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AA362" w14:textId="739BA899" w:rsidR="004B453E" w:rsidRPr="00A53BAA" w:rsidRDefault="004B453E" w:rsidP="001D633F">
      <w:pPr>
        <w:pStyle w:val="Heading1"/>
        <w:jc w:val="center"/>
        <w:rPr>
          <w:rFonts w:eastAsia="Times New Roman"/>
          <w:lang w:val="en-US" w:eastAsia="nl-BE"/>
        </w:rPr>
      </w:pPr>
      <w:r w:rsidRPr="00A53BAA">
        <w:rPr>
          <w:rFonts w:eastAsia="Times New Roman"/>
          <w:lang w:val="en-US" w:eastAsia="nl-BE"/>
        </w:rPr>
        <w:t xml:space="preserve">Supplementary </w:t>
      </w:r>
      <w:r w:rsidR="001D633F">
        <w:rPr>
          <w:rFonts w:eastAsia="Times New Roman"/>
          <w:lang w:val="en-US" w:eastAsia="nl-BE"/>
        </w:rPr>
        <w:t>material</w:t>
      </w:r>
    </w:p>
    <w:p w14:paraId="5F7E974E" w14:textId="77777777" w:rsidR="004B453E" w:rsidRPr="00A53BAA" w:rsidRDefault="004B453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4F35CB28" w14:textId="3EFBDDF3" w:rsidR="003922DE" w:rsidRPr="00A53BAA" w:rsidRDefault="003922DE" w:rsidP="4EE309F8">
      <w:pPr>
        <w:spacing w:line="240" w:lineRule="auto"/>
        <w:jc w:val="center"/>
        <w:textAlignment w:val="baseline"/>
        <w:rPr>
          <w:rFonts w:eastAsia="Times New Roman"/>
          <w:b/>
          <w:bCs/>
          <w:color w:val="000000"/>
          <w:kern w:val="0"/>
          <w:sz w:val="24"/>
          <w:szCs w:val="24"/>
          <w:lang w:val="en-US" w:eastAsia="nl-BE"/>
          <w14:ligatures w14:val="none"/>
        </w:rPr>
      </w:pPr>
      <w:r w:rsidRPr="4EE309F8">
        <w:rPr>
          <w:rFonts w:eastAsia="Times New Roman"/>
          <w:b/>
          <w:bCs/>
          <w:color w:val="000000"/>
          <w:kern w:val="0"/>
          <w:sz w:val="24"/>
          <w:szCs w:val="24"/>
          <w:lang w:val="en-US" w:eastAsia="nl-BE"/>
          <w14:ligatures w14:val="none"/>
        </w:rPr>
        <w:t xml:space="preserve">Modeling geographical accessibility and inequalities to childbirth services in the </w:t>
      </w:r>
      <w:r w:rsidRPr="4EE309F8">
        <w:rPr>
          <w:rFonts w:eastAsia="Times New Roman"/>
          <w:b/>
          <w:bCs/>
          <w:i/>
          <w:iCs/>
          <w:color w:val="000000"/>
          <w:kern w:val="0"/>
          <w:sz w:val="24"/>
          <w:szCs w:val="24"/>
          <w:lang w:val="en-US" w:eastAsia="nl-BE"/>
          <w14:ligatures w14:val="none"/>
        </w:rPr>
        <w:t xml:space="preserve">Grand </w:t>
      </w:r>
      <w:proofErr w:type="spellStart"/>
      <w:r w:rsidRPr="4EE309F8">
        <w:rPr>
          <w:rFonts w:eastAsia="Times New Roman"/>
          <w:b/>
          <w:bCs/>
          <w:i/>
          <w:iCs/>
          <w:kern w:val="0"/>
          <w:sz w:val="24"/>
          <w:szCs w:val="24"/>
          <w:lang w:val="en-US"/>
          <w14:ligatures w14:val="none"/>
        </w:rPr>
        <w:t>Nokoué</w:t>
      </w:r>
      <w:proofErr w:type="spellEnd"/>
      <w:r w:rsidRPr="4EE309F8">
        <w:rPr>
          <w:rFonts w:eastAsia="Times New Roman"/>
          <w:b/>
          <w:bCs/>
          <w:kern w:val="0"/>
          <w:sz w:val="24"/>
          <w:szCs w:val="24"/>
          <w:lang w:val="en-US"/>
          <w14:ligatures w14:val="none"/>
        </w:rPr>
        <w:t xml:space="preserve"> </w:t>
      </w:r>
      <w:r w:rsidRPr="4EE309F8">
        <w:rPr>
          <w:rFonts w:eastAsia="Times New Roman"/>
          <w:b/>
          <w:bCs/>
          <w:color w:val="000000"/>
          <w:kern w:val="0"/>
          <w:sz w:val="24"/>
          <w:szCs w:val="24"/>
          <w:lang w:val="en-US" w:eastAsia="nl-BE"/>
          <w14:ligatures w14:val="none"/>
        </w:rPr>
        <w:t>metropolitan area, Benin</w:t>
      </w:r>
    </w:p>
    <w:p w14:paraId="07EDEBF2"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78DE6956"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3D8201F8"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6ED6D466" w14:textId="77777777" w:rsidR="0029099E" w:rsidRPr="00D51192" w:rsidRDefault="0029099E" w:rsidP="003922DE">
      <w:pPr>
        <w:spacing w:line="240" w:lineRule="auto"/>
        <w:jc w:val="center"/>
        <w:textAlignment w:val="baseline"/>
        <w:rPr>
          <w:rFonts w:eastAsia="Times New Roman" w:cstheme="minorHAnsi"/>
          <w:b/>
          <w:bCs/>
          <w:color w:val="000000"/>
          <w:kern w:val="0"/>
          <w:sz w:val="24"/>
          <w:szCs w:val="24"/>
          <w:lang w:val="en-GB" w:eastAsia="nl-BE"/>
          <w14:ligatures w14:val="none"/>
        </w:rPr>
      </w:pPr>
    </w:p>
    <w:p w14:paraId="703EFE84"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789886FF"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5AD7054C"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5B38A406"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456F7D1E"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1C384BBD"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3CB6FE27"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0034C25B"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390E3312"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1210FD83"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4157CF28"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4EA2DA60"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1D73B7C7"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604A977F"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0763870C"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160CD193"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5443AEB8"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6CF913EA"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3B521C44"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7154845E"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5480E1D3"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753673FB"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079C39E8" w14:textId="77777777" w:rsidR="0029099E" w:rsidRPr="00A53BAA" w:rsidRDefault="0029099E" w:rsidP="003922DE">
      <w:pPr>
        <w:spacing w:line="240" w:lineRule="auto"/>
        <w:jc w:val="center"/>
        <w:textAlignment w:val="baseline"/>
        <w:rPr>
          <w:rFonts w:eastAsia="Times New Roman" w:cstheme="minorHAnsi"/>
          <w:b/>
          <w:bCs/>
          <w:color w:val="000000"/>
          <w:kern w:val="0"/>
          <w:sz w:val="24"/>
          <w:szCs w:val="24"/>
          <w:lang w:val="en-US" w:eastAsia="nl-BE"/>
          <w14:ligatures w14:val="none"/>
        </w:rPr>
      </w:pPr>
    </w:p>
    <w:p w14:paraId="7A574893" w14:textId="0576F2CB" w:rsidR="008D7C3C" w:rsidRPr="003C18FD" w:rsidRDefault="00394399" w:rsidP="007E218A">
      <w:pPr>
        <w:pStyle w:val="Heading2"/>
        <w:rPr>
          <w:lang w:val="en-GB"/>
        </w:rPr>
      </w:pPr>
      <w:r w:rsidRPr="6C33FEA4">
        <w:rPr>
          <w:lang w:val="en-GB"/>
        </w:rPr>
        <w:lastRenderedPageBreak/>
        <w:t xml:space="preserve">Section 1: </w:t>
      </w:r>
      <w:r w:rsidR="007E218A" w:rsidRPr="6C33FEA4">
        <w:rPr>
          <w:lang w:val="en-GB"/>
        </w:rPr>
        <w:t xml:space="preserve">Benin and </w:t>
      </w:r>
      <w:r w:rsidR="007E218A" w:rsidRPr="00973688">
        <w:rPr>
          <w:i/>
          <w:iCs/>
          <w:lang w:val="en-GB"/>
        </w:rPr>
        <w:t xml:space="preserve">Grand </w:t>
      </w:r>
      <w:proofErr w:type="spellStart"/>
      <w:r w:rsidR="007E218A" w:rsidRPr="00973688">
        <w:rPr>
          <w:i/>
          <w:iCs/>
          <w:lang w:val="en-GB"/>
        </w:rPr>
        <w:t>Nokoué</w:t>
      </w:r>
      <w:proofErr w:type="spellEnd"/>
      <w:r w:rsidR="007E218A" w:rsidRPr="6C33FEA4">
        <w:rPr>
          <w:lang w:val="en-GB"/>
        </w:rPr>
        <w:t xml:space="preserve"> context  </w:t>
      </w:r>
      <w:r w:rsidR="008D7C3C" w:rsidRPr="6C33FEA4">
        <w:rPr>
          <w:lang w:val="en-GB"/>
        </w:rPr>
        <w:t xml:space="preserve"> </w:t>
      </w:r>
    </w:p>
    <w:p w14:paraId="1F855C55" w14:textId="77777777" w:rsidR="008D7C3C" w:rsidRDefault="008D7C3C" w:rsidP="003E6C5B">
      <w:pPr>
        <w:spacing w:after="0" w:line="240" w:lineRule="auto"/>
        <w:rPr>
          <w:rFonts w:cstheme="minorHAnsi"/>
          <w:b/>
          <w:bCs/>
          <w:color w:val="FF0000"/>
          <w:lang w:val="en-GB"/>
        </w:rPr>
      </w:pPr>
    </w:p>
    <w:p w14:paraId="4926009D" w14:textId="10782663" w:rsidR="003362ED" w:rsidRPr="007E218A" w:rsidRDefault="007625FF" w:rsidP="001C1F92">
      <w:pPr>
        <w:pStyle w:val="Heading3"/>
        <w:rPr>
          <w:rFonts w:eastAsia="Times New Roman"/>
          <w:lang w:val="en-GB"/>
        </w:rPr>
      </w:pPr>
      <w:r w:rsidRPr="007E218A">
        <w:rPr>
          <w:rFonts w:eastAsia="Times New Roman"/>
          <w:lang w:val="en-GB"/>
        </w:rPr>
        <w:t xml:space="preserve">Healthcare service delivery </w:t>
      </w:r>
    </w:p>
    <w:p w14:paraId="51F25F86" w14:textId="300C2EA1" w:rsidR="003362ED" w:rsidRPr="003362ED" w:rsidRDefault="003362ED" w:rsidP="4EE309F8">
      <w:pPr>
        <w:spacing w:after="0" w:line="276" w:lineRule="auto"/>
        <w:jc w:val="both"/>
        <w:rPr>
          <w:rFonts w:eastAsiaTheme="minorEastAsia"/>
          <w:sz w:val="24"/>
          <w:szCs w:val="24"/>
          <w:lang w:val="en-US"/>
        </w:rPr>
      </w:pPr>
      <w:r w:rsidRPr="4EE309F8">
        <w:rPr>
          <w:rFonts w:eastAsia="Times New Roman"/>
          <w:sz w:val="24"/>
          <w:szCs w:val="24"/>
          <w:lang w:val="en-US"/>
        </w:rPr>
        <w:t>The health service delivery platform in Benin is pluralist (with public and private health care and service providers) and has a pyramidal structure. Health facilities which provide childbirth care include, in order from lowest to highest level, a network of first-contact public services (maternity and health centers) and private health facilities, supported by a first-referral public or private hospital namely health zone hospitals (</w:t>
      </w:r>
      <w:proofErr w:type="spellStart"/>
      <w:r w:rsidRPr="4EE309F8">
        <w:rPr>
          <w:rFonts w:eastAsia="Times New Roman"/>
          <w:i/>
          <w:iCs/>
          <w:sz w:val="24"/>
          <w:szCs w:val="24"/>
          <w:lang w:val="en-US"/>
        </w:rPr>
        <w:t>Hôpital</w:t>
      </w:r>
      <w:proofErr w:type="spellEnd"/>
      <w:r w:rsidRPr="4EE309F8">
        <w:rPr>
          <w:rFonts w:eastAsia="Times New Roman"/>
          <w:i/>
          <w:iCs/>
          <w:sz w:val="24"/>
          <w:szCs w:val="24"/>
          <w:lang w:val="en-US"/>
        </w:rPr>
        <w:t xml:space="preserve"> de zone</w:t>
      </w:r>
      <w:r w:rsidRPr="4EE309F8">
        <w:rPr>
          <w:rFonts w:eastAsia="Times New Roman"/>
          <w:sz w:val="24"/>
          <w:szCs w:val="24"/>
          <w:lang w:val="en-US"/>
        </w:rPr>
        <w:t xml:space="preserve"> / </w:t>
      </w:r>
      <w:r w:rsidRPr="4EE309F8">
        <w:rPr>
          <w:rFonts w:eastAsia="Times New Roman"/>
          <w:i/>
          <w:iCs/>
          <w:sz w:val="24"/>
          <w:szCs w:val="24"/>
          <w:lang w:val="en-US"/>
        </w:rPr>
        <w:t xml:space="preserve">Centre </w:t>
      </w:r>
      <w:proofErr w:type="spellStart"/>
      <w:r w:rsidRPr="4EE309F8">
        <w:rPr>
          <w:rFonts w:eastAsia="Times New Roman"/>
          <w:i/>
          <w:iCs/>
          <w:sz w:val="24"/>
          <w:szCs w:val="24"/>
          <w:lang w:val="en-US"/>
        </w:rPr>
        <w:t>hospitalier</w:t>
      </w:r>
      <w:proofErr w:type="spellEnd"/>
      <w:r w:rsidRPr="4EE309F8">
        <w:rPr>
          <w:rFonts w:eastAsia="Times New Roman"/>
          <w:i/>
          <w:iCs/>
          <w:sz w:val="24"/>
          <w:szCs w:val="24"/>
          <w:lang w:val="en-US"/>
        </w:rPr>
        <w:t xml:space="preserve"> </w:t>
      </w:r>
      <w:proofErr w:type="spellStart"/>
      <w:r w:rsidRPr="4EE309F8">
        <w:rPr>
          <w:rFonts w:eastAsia="Times New Roman"/>
          <w:i/>
          <w:iCs/>
          <w:sz w:val="24"/>
          <w:szCs w:val="24"/>
          <w:lang w:val="en-US"/>
        </w:rPr>
        <w:t>universitaire</w:t>
      </w:r>
      <w:proofErr w:type="spellEnd"/>
      <w:r w:rsidRPr="4EE309F8">
        <w:rPr>
          <w:rFonts w:eastAsia="Times New Roman"/>
          <w:i/>
          <w:iCs/>
          <w:sz w:val="24"/>
          <w:szCs w:val="24"/>
          <w:lang w:val="en-US"/>
        </w:rPr>
        <w:t xml:space="preserve"> de zone</w:t>
      </w:r>
      <w:r w:rsidRPr="4EE309F8">
        <w:rPr>
          <w:rFonts w:eastAsia="Times New Roman"/>
          <w:sz w:val="24"/>
          <w:szCs w:val="24"/>
          <w:lang w:val="en-US"/>
        </w:rPr>
        <w:t xml:space="preserve"> - CHUZ); departmental hospitals (</w:t>
      </w:r>
      <w:r w:rsidRPr="4EE309F8">
        <w:rPr>
          <w:rFonts w:eastAsia="Times New Roman"/>
          <w:i/>
          <w:iCs/>
          <w:sz w:val="24"/>
          <w:szCs w:val="24"/>
          <w:lang w:val="en-US"/>
        </w:rPr>
        <w:t xml:space="preserve">Centre </w:t>
      </w:r>
      <w:proofErr w:type="spellStart"/>
      <w:r w:rsidRPr="4EE309F8">
        <w:rPr>
          <w:rFonts w:eastAsia="Times New Roman"/>
          <w:i/>
          <w:iCs/>
          <w:sz w:val="24"/>
          <w:szCs w:val="24"/>
          <w:lang w:val="en-US"/>
        </w:rPr>
        <w:t>hospitalier</w:t>
      </w:r>
      <w:proofErr w:type="spellEnd"/>
      <w:r w:rsidRPr="4EE309F8">
        <w:rPr>
          <w:rFonts w:eastAsia="Times New Roman"/>
          <w:i/>
          <w:iCs/>
          <w:sz w:val="24"/>
          <w:szCs w:val="24"/>
          <w:lang w:val="en-US"/>
        </w:rPr>
        <w:t xml:space="preserve"> </w:t>
      </w:r>
      <w:proofErr w:type="spellStart"/>
      <w:r w:rsidRPr="4EE309F8">
        <w:rPr>
          <w:rFonts w:eastAsia="Times New Roman"/>
          <w:i/>
          <w:iCs/>
          <w:sz w:val="24"/>
          <w:szCs w:val="24"/>
          <w:lang w:val="en-US"/>
        </w:rPr>
        <w:t>départemental</w:t>
      </w:r>
      <w:proofErr w:type="spellEnd"/>
      <w:r w:rsidRPr="4EE309F8">
        <w:rPr>
          <w:rFonts w:eastAsia="Times New Roman"/>
          <w:sz w:val="24"/>
          <w:szCs w:val="24"/>
          <w:lang w:val="en-US"/>
        </w:rPr>
        <w:t xml:space="preserve"> - CHD/ </w:t>
      </w:r>
      <w:r w:rsidRPr="4EE309F8">
        <w:rPr>
          <w:rFonts w:eastAsia="Times New Roman"/>
          <w:i/>
          <w:iCs/>
          <w:sz w:val="24"/>
          <w:szCs w:val="24"/>
          <w:lang w:val="en-US"/>
        </w:rPr>
        <w:t xml:space="preserve">Centre </w:t>
      </w:r>
      <w:proofErr w:type="spellStart"/>
      <w:r w:rsidRPr="4EE309F8">
        <w:rPr>
          <w:rFonts w:eastAsia="Times New Roman"/>
          <w:i/>
          <w:iCs/>
          <w:sz w:val="24"/>
          <w:szCs w:val="24"/>
          <w:lang w:val="en-US"/>
        </w:rPr>
        <w:t>hospitalier</w:t>
      </w:r>
      <w:proofErr w:type="spellEnd"/>
      <w:r w:rsidRPr="4EE309F8">
        <w:rPr>
          <w:rFonts w:eastAsia="Times New Roman"/>
          <w:i/>
          <w:iCs/>
          <w:sz w:val="24"/>
          <w:szCs w:val="24"/>
          <w:lang w:val="en-US"/>
        </w:rPr>
        <w:t xml:space="preserve"> </w:t>
      </w:r>
      <w:proofErr w:type="spellStart"/>
      <w:r w:rsidRPr="4EE309F8">
        <w:rPr>
          <w:rFonts w:eastAsia="Times New Roman"/>
          <w:i/>
          <w:iCs/>
          <w:sz w:val="24"/>
          <w:szCs w:val="24"/>
          <w:lang w:val="en-US"/>
        </w:rPr>
        <w:t>universitaire</w:t>
      </w:r>
      <w:proofErr w:type="spellEnd"/>
      <w:r w:rsidRPr="4EE309F8">
        <w:rPr>
          <w:rFonts w:eastAsia="Times New Roman"/>
          <w:i/>
          <w:iCs/>
          <w:sz w:val="24"/>
          <w:szCs w:val="24"/>
          <w:lang w:val="en-US"/>
        </w:rPr>
        <w:t xml:space="preserve"> </w:t>
      </w:r>
      <w:proofErr w:type="spellStart"/>
      <w:r w:rsidRPr="4EE309F8">
        <w:rPr>
          <w:rFonts w:eastAsia="Times New Roman"/>
          <w:i/>
          <w:iCs/>
          <w:sz w:val="24"/>
          <w:szCs w:val="24"/>
          <w:lang w:val="en-US"/>
        </w:rPr>
        <w:t>départemental</w:t>
      </w:r>
      <w:proofErr w:type="spellEnd"/>
      <w:r w:rsidRPr="4EE309F8">
        <w:rPr>
          <w:rFonts w:eastAsia="Times New Roman"/>
          <w:sz w:val="24"/>
          <w:szCs w:val="24"/>
          <w:lang w:val="en-US"/>
        </w:rPr>
        <w:t>- CHUD); and the national hospital (</w:t>
      </w:r>
      <w:r w:rsidRPr="4EE309F8">
        <w:rPr>
          <w:rFonts w:eastAsia="Times New Roman"/>
          <w:i/>
          <w:iCs/>
          <w:sz w:val="24"/>
          <w:szCs w:val="24"/>
          <w:lang w:val="en-US"/>
        </w:rPr>
        <w:t xml:space="preserve">Centre national </w:t>
      </w:r>
      <w:proofErr w:type="spellStart"/>
      <w:r w:rsidRPr="4EE309F8">
        <w:rPr>
          <w:rFonts w:eastAsia="Times New Roman"/>
          <w:i/>
          <w:iCs/>
          <w:sz w:val="24"/>
          <w:szCs w:val="24"/>
          <w:lang w:val="en-US"/>
        </w:rPr>
        <w:t>hospitalier</w:t>
      </w:r>
      <w:proofErr w:type="spellEnd"/>
      <w:r w:rsidRPr="4EE309F8">
        <w:rPr>
          <w:rFonts w:eastAsia="Times New Roman"/>
          <w:i/>
          <w:iCs/>
          <w:sz w:val="24"/>
          <w:szCs w:val="24"/>
          <w:lang w:val="en-US"/>
        </w:rPr>
        <w:t xml:space="preserve"> et </w:t>
      </w:r>
      <w:proofErr w:type="spellStart"/>
      <w:r w:rsidRPr="4EE309F8">
        <w:rPr>
          <w:rFonts w:eastAsia="Times New Roman"/>
          <w:i/>
          <w:iCs/>
          <w:sz w:val="24"/>
          <w:szCs w:val="24"/>
          <w:lang w:val="en-US"/>
        </w:rPr>
        <w:t>universitaire</w:t>
      </w:r>
      <w:proofErr w:type="spellEnd"/>
      <w:r w:rsidRPr="4EE309F8">
        <w:rPr>
          <w:rFonts w:eastAsia="Times New Roman"/>
          <w:i/>
          <w:iCs/>
          <w:sz w:val="24"/>
          <w:szCs w:val="24"/>
          <w:lang w:val="en-US"/>
        </w:rPr>
        <w:t xml:space="preserve"> Hubert </w:t>
      </w:r>
      <w:proofErr w:type="spellStart"/>
      <w:r w:rsidRPr="4EE309F8">
        <w:rPr>
          <w:rFonts w:eastAsia="Times New Roman"/>
          <w:i/>
          <w:iCs/>
          <w:sz w:val="24"/>
          <w:szCs w:val="24"/>
          <w:lang w:val="en-US"/>
        </w:rPr>
        <w:t>Koutoukou</w:t>
      </w:r>
      <w:proofErr w:type="spellEnd"/>
      <w:r w:rsidRPr="4EE309F8">
        <w:rPr>
          <w:rFonts w:eastAsia="Times New Roman"/>
          <w:i/>
          <w:iCs/>
          <w:sz w:val="24"/>
          <w:szCs w:val="24"/>
          <w:lang w:val="en-US"/>
        </w:rPr>
        <w:t xml:space="preserve"> Maga</w:t>
      </w:r>
      <w:r w:rsidRPr="4EE309F8">
        <w:rPr>
          <w:rFonts w:eastAsia="Times New Roman"/>
          <w:sz w:val="24"/>
          <w:szCs w:val="24"/>
          <w:lang w:val="en-US"/>
        </w:rPr>
        <w:t xml:space="preserve"> – CNHU-HKM/ </w:t>
      </w:r>
      <w:r w:rsidRPr="4EE309F8">
        <w:rPr>
          <w:rFonts w:eastAsia="Times New Roman"/>
          <w:i/>
          <w:iCs/>
          <w:sz w:val="24"/>
          <w:szCs w:val="24"/>
          <w:lang w:val="en-US"/>
        </w:rPr>
        <w:t xml:space="preserve">Centre </w:t>
      </w:r>
      <w:proofErr w:type="spellStart"/>
      <w:r w:rsidRPr="4EE309F8">
        <w:rPr>
          <w:rFonts w:eastAsia="Times New Roman"/>
          <w:i/>
          <w:iCs/>
          <w:sz w:val="24"/>
          <w:szCs w:val="24"/>
          <w:lang w:val="en-US"/>
        </w:rPr>
        <w:t>hospitalier</w:t>
      </w:r>
      <w:proofErr w:type="spellEnd"/>
      <w:r w:rsidRPr="4EE309F8">
        <w:rPr>
          <w:rFonts w:eastAsia="Times New Roman"/>
          <w:i/>
          <w:iCs/>
          <w:sz w:val="24"/>
          <w:szCs w:val="24"/>
          <w:lang w:val="en-US"/>
        </w:rPr>
        <w:t xml:space="preserve"> </w:t>
      </w:r>
      <w:proofErr w:type="spellStart"/>
      <w:r w:rsidRPr="4EE309F8">
        <w:rPr>
          <w:rFonts w:eastAsia="Times New Roman"/>
          <w:i/>
          <w:iCs/>
          <w:sz w:val="24"/>
          <w:szCs w:val="24"/>
          <w:lang w:val="en-US"/>
        </w:rPr>
        <w:t>universitaire</w:t>
      </w:r>
      <w:proofErr w:type="spellEnd"/>
      <w:r w:rsidRPr="4EE309F8">
        <w:rPr>
          <w:rFonts w:eastAsia="Times New Roman"/>
          <w:i/>
          <w:iCs/>
          <w:sz w:val="24"/>
          <w:szCs w:val="24"/>
          <w:lang w:val="en-US"/>
        </w:rPr>
        <w:t xml:space="preserve"> de la mère et de </w:t>
      </w:r>
      <w:proofErr w:type="spellStart"/>
      <w:r w:rsidRPr="4EE309F8">
        <w:rPr>
          <w:rFonts w:eastAsia="Times New Roman"/>
          <w:i/>
          <w:iCs/>
          <w:sz w:val="24"/>
          <w:szCs w:val="24"/>
          <w:lang w:val="en-US"/>
        </w:rPr>
        <w:t>l’enfant</w:t>
      </w:r>
      <w:proofErr w:type="spellEnd"/>
      <w:r w:rsidRPr="4EE309F8">
        <w:rPr>
          <w:rFonts w:eastAsia="Times New Roman"/>
          <w:i/>
          <w:iCs/>
          <w:sz w:val="24"/>
          <w:szCs w:val="24"/>
          <w:lang w:val="en-US"/>
        </w:rPr>
        <w:t xml:space="preserve"> </w:t>
      </w:r>
      <w:r w:rsidR="403D0D06" w:rsidRPr="4EE309F8">
        <w:rPr>
          <w:rFonts w:eastAsia="Times New Roman"/>
          <w:i/>
          <w:iCs/>
          <w:sz w:val="24"/>
          <w:szCs w:val="24"/>
          <w:lang w:val="en-US"/>
        </w:rPr>
        <w:t>l</w:t>
      </w:r>
      <w:r w:rsidRPr="4EE309F8">
        <w:rPr>
          <w:rFonts w:eastAsia="Times New Roman"/>
          <w:i/>
          <w:iCs/>
          <w:sz w:val="24"/>
          <w:szCs w:val="24"/>
          <w:lang w:val="en-US"/>
        </w:rPr>
        <w:t>agune</w:t>
      </w:r>
      <w:r w:rsidRPr="4EE309F8">
        <w:rPr>
          <w:rFonts w:eastAsia="Times New Roman"/>
          <w:sz w:val="24"/>
          <w:szCs w:val="24"/>
          <w:lang w:val="en-US"/>
        </w:rPr>
        <w:t xml:space="preserve">- CHU-MEL) within </w:t>
      </w:r>
      <w:r w:rsidRPr="4EE309F8">
        <w:rPr>
          <w:rFonts w:eastAsia="Times New Roman"/>
          <w:i/>
          <w:iCs/>
          <w:sz w:val="24"/>
          <w:szCs w:val="24"/>
          <w:lang w:val="en-US"/>
        </w:rPr>
        <w:t xml:space="preserve">Grand </w:t>
      </w:r>
      <w:proofErr w:type="spellStart"/>
      <w:r w:rsidRPr="4EE309F8">
        <w:rPr>
          <w:rFonts w:eastAsia="Times New Roman"/>
          <w:i/>
          <w:iCs/>
          <w:sz w:val="24"/>
          <w:szCs w:val="24"/>
          <w:lang w:val="en-US"/>
        </w:rPr>
        <w:t>Nokoué</w:t>
      </w:r>
      <w:proofErr w:type="spellEnd"/>
      <w:r w:rsidRPr="4EE309F8">
        <w:rPr>
          <w:rFonts w:eastAsia="Times New Roman"/>
          <w:sz w:val="24"/>
          <w:szCs w:val="24"/>
          <w:lang w:val="en-US"/>
        </w:rPr>
        <w:t>. In addition, the private health sector in Benin exists in two forms: for-profit and not-for-profit. The for-profit sector includes medical and paramedical practices, clinics, polyclinics and private diagnost</w:t>
      </w:r>
      <w:r w:rsidRPr="4EE309F8">
        <w:rPr>
          <w:rFonts w:eastAsiaTheme="minorEastAsia"/>
          <w:sz w:val="24"/>
          <w:szCs w:val="24"/>
          <w:lang w:val="en-US"/>
        </w:rPr>
        <w:t>ic centers or medical centers. The not-for-profit sector includes mainly confessional health centers or FBOs health facilities and NGO facilities. Most of health centers offer childbirth and sometimes neonatal healthcare. In Cotonou (the core urban area), almost all women attend at least one antenatal care visit (98.6%) and give bir</w:t>
      </w:r>
      <w:r w:rsidRPr="4EE309F8">
        <w:rPr>
          <w:rFonts w:eastAsia="Times New Roman"/>
          <w:sz w:val="24"/>
          <w:szCs w:val="24"/>
          <w:lang w:val="en-US"/>
        </w:rPr>
        <w:t xml:space="preserve">th in a health facility (99.2%) </w:t>
      </w:r>
      <w:sdt>
        <w:sdtPr>
          <w:rPr>
            <w:rFonts w:eastAsia="Times New Roman"/>
            <w:color w:val="000000"/>
            <w:sz w:val="24"/>
            <w:szCs w:val="24"/>
            <w:lang w:val="en-US"/>
          </w:rPr>
          <w:tag w:val="MENDELEY_CITATION_v3_eyJjaXRhdGlvbklEIjoiTUVOREVMRVlfQ0lUQVRJT05fYTFmM2ViMGUtNjFiMS00ZDRiLTkyMTQtZjQ1ZjdiZDBhZjgwIiwicHJvcGVydGllcyI6eyJub3RlSW5kZXgiOjB9LCJpc0VkaXRlZCI6ZmFsc2UsIm1hbnVhbE92ZXJyaWRlIjp7ImlzTWFudWFsbHlPdmVycmlkZGVuIjpmYWxzZSwiY2l0ZXByb2NUZXh0IjoiWzFdIiwibWFudWFsT3ZlcnJpZGVUZXh0IjoiIn0sImNpdGF0aW9uSXRlbXMiOlt7ImlkIjoiYzZhNjQyYjgtNzI1Yy0zOTU1LThjMTYtY2MzNGYzZWQyYmE3IiwiaXRlbURhdGEiOnsidHlwZSI6ImFydGljbGUtam91cm5hbCIsImlkIjoiYzZhNjQyYjgtNzI1Yy0zOTU1LThjMTYtY2MzNGYzZWQyYmE3IiwidGl0bGUiOiJBIHRhbGUgb2YgMjIgY2l0aWVzOiB1dGlsaXNhdGlvbiBwYXR0ZXJucyBhbmQgY29udGVudCBvZiBtYXRlcm5hbCBjYXJlIGluIGxhcmdlIEFmcmljYW4gY2l0aWVzIiwiYXV0aG9yIjpbeyJmYW1pbHkiOiJXb25nIiwiZ2l2ZW4iOiJLZXJyeSBMIE0iLCJwYXJzZS1uYW1lcyI6ZmFsc2UsImRyb3BwaW5nLXBhcnRpY2xlIjoiIiwibm9uLWRyb3BwaW5nLXBhcnRpY2xlIjoiIn0seyJmYW1pbHkiOiJCYW5rZS1UaG9tYXMiLCJnaXZlbiI6IkFkdXJhZ2JlbWkiLCJwYXJzZS1uYW1lcyI6ZmFsc2UsImRyb3BwaW5nLXBhcnRpY2xlIjoiIiwibm9uLWRyb3BwaW5nLXBhcnRpY2xlIjoiIn0seyJmYW1pbHkiOiJTaG9sa2FteSIsImdpdmVuIjoiSGFuaWEiLCJwYXJzZS1uYW1lcyI6ZmFsc2UsImRyb3BwaW5nLXBhcnRpY2xlIjoiIiwibm9uLWRyb3BwaW5nLXBhcnRpY2xlIjoiIn0seyJmYW1pbHkiOiJEZW5uaXMiLCJnaXZlbiI6Ik1hcmRpZWggTCIsInBhcnNlLW5hbWVzIjpmYWxzZSwiZHJvcHBpbmctcGFydGljbGUiOiIiLCJub24tZHJvcHBpbmctcGFydGljbGUiOiIifSx7ImZhbWlseSI6IlBlbWJlIiwiZ2l2ZW4iOiJBbmRyZWEgQiIsInBhcnNlLW5hbWVzIjpmYWxzZSwiZHJvcHBpbmctcGFydGljbGUiOiIiLCJub24tZHJvcHBpbmctcGFydGljbGUiOiIifSx7ImZhbWlseSI6IkJpcmFid2EiLCJnaXZlbiI6IkNhdGhlcmluZSIsInBhcnNlLW5hbWVzIjpmYWxzZSwiZHJvcHBpbmctcGFydGljbGUiOiIiLCJub24tZHJvcHBpbmctcGFydGljbGUiOiIifSx7ImZhbWlseSI6IkFzZWZhIiwiZ2l2ZW4iOiJBbnRlbmVoIiwicGFyc2UtbmFtZXMiOmZhbHNlLCJkcm9wcGluZy1wYXJ0aWNsZSI6IiIsIm5vbi1kcm9wcGluZy1wYXJ0aWNsZSI6IiJ9LHsiZmFtaWx5IjoiRGVsYW1vdSIsImdpdmVuIjoiQWxleGFuZHJlIiwicGFyc2UtbmFtZXMiOmZhbHNlLCJkcm9wcGluZy1wYXJ0aWNsZSI6IiIsIm5vbi1kcm9wcGluZy1wYXJ0aWNsZSI6IiJ9LHsiZmFtaWx5IjoiU2lkemUiLCJnaXZlbiI6IkVzdGVsbGUgTW9uaXF1ZSIsInBhcnNlLW5hbWVzIjpmYWxzZSwiZHJvcHBpbmctcGFydGljbGUiOiIiLCJub24tZHJvcHBpbmctcGFydGljbGUiOiIifSx7ImZhbWlseSI6IkRvc3NvdSIsImdpdmVuIjoiSmVhbi1QYXVsIiwicGFyc2UtbmFtZXMiOmZhbHNlLCJkcm9wcGluZy1wYXJ0aWNsZSI6IiIsIm5vbi1kcm9wcGluZy1wYXJ0aWNsZSI6IiJ9LHsiZmFtaWx5IjoiV2Fpc3dhIiwiZ2l2ZW4iOiJQZXRlciIsInBhcnNlLW5hbWVzIjpmYWxzZSwiZHJvcHBpbmctcGFydGljbGUiOiIiLCJub24tZHJvcHBpbmctcGFydGljbGUiOiIifSx7ImZhbWlseSI6IkJlXFx2IG5vdsOhIiwiZ2l2ZW4iOiJMZW5rYSIsInBhcnNlLW5hbWVzIjpmYWxzZSwiZHJvcHBpbmctcGFydGljbGUiOiIiLCJub24tZHJvcHBpbmctcGFydGljbGUiOiIifV0sImNvbnRhaW5lci10aXRsZSI6IkJNSiBHbG9iYWwgSGVhbHRoIiwiRE9JIjoiMTAuMTEzNi9ibWpnaC0yMDIxLTAwNzgwMyIsIlVSTCI6Imh0dHBzOi8vZ2guYm1qLmNvbS9jb250ZW50LzcvMy9lMDA3ODAzIiwiaXNzdWVkIjp7ImRhdGUtcGFydHMiOltbMjAyMl1dfSwiYWJzdHJhY3QiOiJJbnRyb2R1Y3Rpb24gR2xvYmFsbHksIHRoZSBtYWpvcml0eSBvZiBiaXJ0aHMgaGFwcGVuIGluIHVyYmFuIGFyZWFzLiBFbnN1cmluZyB0aGF0IHdvbWVuIGFuZCB0aGVpciBuZXdib3JucyBiZW5lZml0IGZyb20gYSBjb21wbGV0ZSBwYWNrYWdlIG9mIGhpZ2gtcXVhbGl0eSBjYXJlIGR1cmluZyBwcmVnbmFuY3ksIGNoaWxkYmlydGggYW5kIHRoZSBwb3N0bmF0YWwgcGVyaW9kIHByZXNlbnQgc3BlY2lmaWMgY2hhbGxlbmdlcyBpbiBsYXJnZSBjaXRpZXMuIFdlIGV4YW1pbmUgaGVhbHRoIHNlcnZpY2UgdXRpbGlzYXRpb24gYW5kIGNvbnRlbnQgb2YgY2FyZSBhbG9uZyB0aGUgbWF0ZXJuYWwgY29udGludXVtIG9mIGNhcmUgKENvQykgaW4gMjIgbGFyZ2UgQWZyaWNhbiBjaXRpZXMuTWV0aG9kcyBXZSBhbmFseXNlZCBkYXRhIGZyb20gdGhlIG1vc3QgcmVjZW50IERlbW9ncmFwaGljIGFuZCBIZWFsdGggU3VydmV5IChESFMpIHNpbmNlIDIwMTMgaW4gYW55IEFmcmljYW4gY291bnRyeSB3aXRoIGF0IGxlYXN0IG9uZSBjaXR5IG9mID49MSBtaWxsaW9uIGluaGFiaXRhbnRzIGluIDIwMTUuIFdvbWVuIHdpdGggbGl2ZSBiaXJ0aHMgZnJvbSBzdXJ2ZXkgY2x1c3RlcnMgaW4gdGhlIG1vc3QgcG9wdWxvdXMgY2l0eSBwZXIgY291bnRyeSB3ZXJlIGlkZW50aWZpZWQuIFdlIGFuYWx5c2VkIDE3IGluZGljYXRvcnMgY2FwdHVyaW5nIHV0aWxpc2F0aW9uLCBzZWN0b3IgYW5kIGxldmVsIG9mIGhlYWx0aCBmYWNpbGl0aWVzIGFuZCBjb250ZW50IG9mIHRocmVlIG1hdGVybmFsIGNhcmUgc2VydmljZXM6IGFudGVuYXRhbCBjYXJlIChBTkMpLCBjaGlsZGJpcnRoIGNhcmUgYW5kIHBvc3RuYXRhbCBjYXJlIChQTkMpLCBhbmQgYSBjb21wb3NpdGUgaW5kaWNhdG9yIGNhcHR1cmluZyBjb21wbGV0aW9uIG9mIHRoZSBtYXRlcm5hbCBDb0MuIFdlIGRldmVsb3BlZCBhIGNhdGVnb3Jpc2F0aW9uIG9mIGNpdGllcyBhY2NvcmRpbmcgdG8gcGVyZm9ybWFuY2Ugb24gdXRpbGlzYXRpb24gYW5kIGNvbnRlbnQgd2l0aGluIG1hdGVybmFsIENvQy5SZXN1bHRzIFRoZSBzdHVkeSBzYW1wbGUgaW5jbHVkZWQgMjUgMzI2IGxpdmUgYmlydGhzIHJlcG9ydGVkIGJ5IDE5IDIxNyB3b21lbi4gSGV0ZXJvZ2VuZWl0eSBpbiB0aGUgcGVyZm9ybWFuY2UgaW4gdGhlIHRocmVlIHNlcnZpY2VzIHdhcyBvYnNlcnZlZCBhY3Jvc3MgY2l0aWVzIGFuZCBhY3Jvc3MgdGhlIHRocmVlIHNlcnZpY2VzIHdpdGhpbiBjaXRpZXMuIEFOQyB1dGlsaXNhdGlvbiB3YXMgaGlnaCAoJmd0Ozg1JSk7IGZhY2lsaXR5LWJhc2VkIGNoaWxkYmlydGggYW5kIFBOQyByYW5nZWQgd2lkZWx5LCA3N1xcJXtcXHRleHRlbmRhc2h9OTklIGFuZCAyOVxcJXtcXHRleHRlbmRhc2h9OTQlLCByZXNwZWN0aXZlbHkuIE1vc3QgY2l0aWVzIHNob3dlZCBpbmNvbnNpc3RlbnQgbGV2ZWxzIG9mIHV0aWxpc2F0aW9uIGFuZCBjb250ZW50IGFjcm9zcyB0aGUgbWF0ZXJuYWwgQ29DLCBDb3Rvbm91IGFuZCBBY2NyYSBzaG93ZWQgcmVsYXRpdmVseSBiZXN0IGFuZCBOYWlyb2JpIGFuZCBOZGphbWVuYSB3b3JzdCBwZXJmb3JtYW5jZS5Db25jbHVzaW9uIFRoaXMgZXhwbG9yYXRvcnkgYW5hbHlzaXMgc2hvd2VkIHRoYXQgbWFueSBESFMgY2FuIGJlIGFuYWx5c2VkIG9uIHRoZSBsZXZlbCBvZiBsYXJnZSBBZnJpY2FuIGNpdGllcyB0byBwcm92aWRlIGFjdGlvbmFibGUgaW5mb3JtYXRpb24gYWJvdXQgdGhlIHV0aWxpc2F0aW9uIGFuZCBjb250ZW50IG9mIHRoZSB0aHJlZSBtYXRlcm5hbCBoZWFsdGggc2VydmljZXMuIE91ciBjb21wYXJhdGl2ZSBhbmFseXNpcyBvZiAyMiBjaXRpZXMgYW5kIHByb3Bvc2VkIHR5cG9sb2d5IG9mIGJlc3QgYW5kIHdvcnN0LXBlcmZvcm1pbmcgY2l0aWVzIGNhbiBwcm92aWRlIGEgc3RhcnRpbmcgcG9pbnQgZm9yIGV4dHJhY3RpbmcgbGVzc29ucyBsZWFybnQgYW5kIGFkZHJlc3NpbmcgY3JpdGljYWwgZ2FwcyBpbiBtYXRlcm5hbCBoZWFsdGggaW4gcmFwaWRseSB1cmJhbmlzaW5nIGNvbnRleHRzLkRhdGEgbWF5IGJlIG9idGFpbmVkIGZyb20gYSB0aGlyZCBwYXJ0eSBhbmQgYXJlIG5vdCBwdWJsaWNseSBhdmFpbGFibGUuIERhdGEgZnJvbSB0aGUgREhTIGFyZSBhdmFpbGFibGUgZm9yIHJlc2VhcmNoIHB1cnBvc2VzLCB1cG9uIHJlZ2lzdHJhdGlvbiwgYXQgd3d3LkRIU3Byb2dyYW0uY29tLiIsInB1Ymxpc2hlciI6IkJNSiBTcGVjaWFsaXN0IEpvdXJuYWxzIiwiaXNzdWUiOiIzIiwidm9sdW1lIjoiNyIsImNvbnRhaW5lci10aXRsZS1zaG9ydCI6IkJNSiBHbG9iIEhlYWx0aCJ9LCJpc1RlbXBvcmFyeSI6ZmFsc2V9XX0="/>
          <w:id w:val="1123893690"/>
          <w:placeholder>
            <w:docPart w:val="9897F4CFE48145C9B5F4E81DE25DD1BC"/>
          </w:placeholder>
        </w:sdtPr>
        <w:sdtEndPr/>
        <w:sdtContent>
          <w:r w:rsidR="008E1E60" w:rsidRPr="008E1E60">
            <w:rPr>
              <w:rFonts w:eastAsia="Times New Roman"/>
              <w:color w:val="000000"/>
              <w:sz w:val="24"/>
              <w:szCs w:val="24"/>
              <w:lang w:val="en-US"/>
            </w:rPr>
            <w:t>[1]</w:t>
          </w:r>
        </w:sdtContent>
      </w:sdt>
      <w:r w:rsidRPr="4EE309F8">
        <w:rPr>
          <w:rFonts w:eastAsia="Times New Roman"/>
          <w:sz w:val="24"/>
          <w:szCs w:val="24"/>
          <w:lang w:val="en-US"/>
        </w:rPr>
        <w:t>. Among the women give birth in facility, 53.2% are in the public sector and 46.0% in the private sector</w:t>
      </w:r>
      <w:r w:rsidR="4DA0D5E4" w:rsidRPr="4EE309F8">
        <w:rPr>
          <w:rFonts w:eastAsia="Times New Roman"/>
          <w:sz w:val="24"/>
          <w:szCs w:val="24"/>
          <w:lang w:val="en-US"/>
        </w:rPr>
        <w:t xml:space="preserve"> </w:t>
      </w:r>
      <w:sdt>
        <w:sdtPr>
          <w:rPr>
            <w:rFonts w:eastAsia="Times New Roman"/>
            <w:color w:val="000000"/>
            <w:sz w:val="24"/>
            <w:szCs w:val="24"/>
            <w:lang w:val="en-US"/>
          </w:rPr>
          <w:tag w:val="MENDELEY_CITATION_v3_eyJjaXRhdGlvbklEIjoiTUVOREVMRVlfQ0lUQVRJT05fMjBlNTFhNmMtZTk2NC00MGEwLTlhODUtN2M4MTJjYTViYTJjIiwicHJvcGVydGllcyI6eyJub3RlSW5kZXgiOjB9LCJpc0VkaXRlZCI6ZmFsc2UsIm1hbnVhbE92ZXJyaWRlIjp7ImlzTWFudWFsbHlPdmVycmlkZGVuIjpmYWxzZSwiY2l0ZXByb2NUZXh0IjoiWzEsMl0iLCJtYW51YWxPdmVycmlkZVRleHQiOiIifSwiY2l0YXRpb25JdGVtcyI6W3siaWQiOiJjNmE2NDJiOC03MjVjLTM5NTUtOGMxNi1jYzM0ZjNlZDJiYTciLCJpdGVtRGF0YSI6eyJ0eXBlIjoiYXJ0aWNsZS1qb3VybmFsIiwiaWQiOiJjNmE2NDJiOC03MjVjLTM5NTUtOGMxNi1jYzM0ZjNlZDJiYTciLCJ0aXRsZSI6IkEgdGFsZSBvZiAyMiBjaXRpZXM6IHV0aWxpc2F0aW9uIHBhdHRlcm5zIGFuZCBjb250ZW50IG9mIG1hdGVybmFsIGNhcmUgaW4gbGFyZ2UgQWZyaWNhbiBjaXRpZXMiLCJhdXRob3IiOlt7ImZhbWlseSI6IldvbmciLCJnaXZlbiI6IktlcnJ5IEwgTSIsInBhcnNlLW5hbWVzIjpmYWxzZSwiZHJvcHBpbmctcGFydGljbGUiOiIiLCJub24tZHJvcHBpbmctcGFydGljbGUiOiIifSx7ImZhbWlseSI6IkJhbmtlLVRob21hcyIsImdpdmVuIjoiQWR1cmFnYmVtaSIsInBhcnNlLW5hbWVzIjpmYWxzZSwiZHJvcHBpbmctcGFydGljbGUiOiIiLCJub24tZHJvcHBpbmctcGFydGljbGUiOiIifSx7ImZhbWlseSI6IlNob2xrYW15IiwiZ2l2ZW4iOiJIYW5pYSIsInBhcnNlLW5hbWVzIjpmYWxzZSwiZHJvcHBpbmctcGFydGljbGUiOiIiLCJub24tZHJvcHBpbmctcGFydGljbGUiOiIifSx7ImZhbWlseSI6IkRlbm5pcyIsImdpdmVuIjoiTWFyZGllaCBMIiwicGFyc2UtbmFtZXMiOmZhbHNlLCJkcm9wcGluZy1wYXJ0aWNsZSI6IiIsIm5vbi1kcm9wcGluZy1wYXJ0aWNsZSI6IiJ9LHsiZmFtaWx5IjoiUGVtYmUiLCJnaXZlbiI6IkFuZHJlYSBCIiwicGFyc2UtbmFtZXMiOmZhbHNlLCJkcm9wcGluZy1wYXJ0aWNsZSI6IiIsIm5vbi1kcm9wcGluZy1wYXJ0aWNsZSI6IiJ9LHsiZmFtaWx5IjoiQmlyYWJ3YSIsImdpdmVuIjoiQ2F0aGVyaW5lIiwicGFyc2UtbmFtZXMiOmZhbHNlLCJkcm9wcGluZy1wYXJ0aWNsZSI6IiIsIm5vbi1kcm9wcGluZy1wYXJ0aWNsZSI6IiJ9LHsiZmFtaWx5IjoiQXNlZmEiLCJnaXZlbiI6IkFudGVuZWgiLCJwYXJzZS1uYW1lcyI6ZmFsc2UsImRyb3BwaW5nLXBhcnRpY2xlIjoiIiwibm9uLWRyb3BwaW5nLXBhcnRpY2xlIjoiIn0seyJmYW1pbHkiOiJEZWxhbW91IiwiZ2l2ZW4iOiJBbGV4YW5kcmUiLCJwYXJzZS1uYW1lcyI6ZmFsc2UsImRyb3BwaW5nLXBhcnRpY2xlIjoiIiwibm9uLWRyb3BwaW5nLXBhcnRpY2xlIjoiIn0seyJmYW1pbHkiOiJTaWR6ZSIsImdpdmVuIjoiRXN0ZWxsZSBNb25pcXVlIiwicGFyc2UtbmFtZXMiOmZhbHNlLCJkcm9wcGluZy1wYXJ0aWNsZSI6IiIsIm5vbi1kcm9wcGluZy1wYXJ0aWNsZSI6IiJ9LHsiZmFtaWx5IjoiRG9zc291IiwiZ2l2ZW4iOiJKZWFuLVBhdWwiLCJwYXJzZS1uYW1lcyI6ZmFsc2UsImRyb3BwaW5nLXBhcnRpY2xlIjoiIiwibm9uLWRyb3BwaW5nLXBhcnRpY2xlIjoiIn0seyJmYW1pbHkiOiJXYWlzd2EiLCJnaXZlbiI6IlBldGVyIiwicGFyc2UtbmFtZXMiOmZhbHNlLCJkcm9wcGluZy1wYXJ0aWNsZSI6IiIsIm5vbi1kcm9wcGluZy1wYXJ0aWNsZSI6IiJ9LHsiZmFtaWx5IjoiQmVcXHYgbm92w6EiLCJnaXZlbiI6IkxlbmthIiwicGFyc2UtbmFtZXMiOmZhbHNlLCJkcm9wcGluZy1wYXJ0aWNsZSI6IiIsIm5vbi1kcm9wcGluZy1wYXJ0aWNsZSI6IiJ9XSwiY29udGFpbmVyLXRpdGxlIjoiQk1KIEdsb2JhbCBIZWFsdGgiLCJET0kiOiIxMC4xMTM2L2JtamdoLTIwMjEtMDA3ODAzIiwiVVJMIjoiaHR0cHM6Ly9naC5ibWouY29tL2NvbnRlbnQvNy8zL2UwMDc4MDMiLCJpc3N1ZWQiOnsiZGF0ZS1wYXJ0cyI6W1syMDIyXV19LCJhYnN0cmFjdCI6IkludHJvZHVjdGlvbiBHbG9iYWxseSwgdGhlIG1ham9yaXR5IG9mIGJpcnRocyBoYXBwZW4gaW4gdXJiYW4gYXJlYXMuIEVuc3VyaW5nIHRoYXQgd29tZW4gYW5kIHRoZWlyIG5ld2Jvcm5zIGJlbmVmaXQgZnJvbSBhIGNvbXBsZXRlIHBhY2thZ2Ugb2YgaGlnaC1xdWFsaXR5IGNhcmUgZHVyaW5nIHByZWduYW5jeSwgY2hpbGRiaXJ0aCBhbmQgdGhlIHBvc3RuYXRhbCBwZXJpb2QgcHJlc2VudCBzcGVjaWZpYyBjaGFsbGVuZ2VzIGluIGxhcmdlIGNpdGllcy4gV2UgZXhhbWluZSBoZWFsdGggc2VydmljZSB1dGlsaXNhdGlvbiBhbmQgY29udGVudCBvZiBjYXJlIGFsb25nIHRoZSBtYXRlcm5hbCBjb250aW51dW0gb2YgY2FyZSAoQ29DKSBpbiAyMiBsYXJnZSBBZnJpY2FuIGNpdGllcy5NZXRob2RzIFdlIGFuYWx5c2VkIGRhdGEgZnJvbSB0aGUgbW9zdCByZWNlbnQgRGVtb2dyYXBoaWMgYW5kIEhlYWx0aCBTdXJ2ZXkgKERIUykgc2luY2UgMjAxMyBpbiBhbnkgQWZyaWNhbiBjb3VudHJ5IHdpdGggYXQgbGVhc3Qgb25lIGNpdHkgb2YgPj0xIG1pbGxpb24gaW5oYWJpdGFudHMgaW4gMjAxNS4gV29tZW4gd2l0aCBsaXZlIGJpcnRocyBmcm9tIHN1cnZleSBjbHVzdGVycyBpbiB0aGUgbW9zdCBwb3B1bG91cyBjaXR5IHBlciBjb3VudHJ5IHdlcmUgaWRlbnRpZmllZC4gV2UgYW5hbHlzZWQgMTcgaW5kaWNhdG9ycyBjYXB0dXJpbmcgdXRpbGlzYXRpb24sIHNlY3RvciBhbmQgbGV2ZWwgb2YgaGVhbHRoIGZhY2lsaXRpZXMgYW5kIGNvbnRlbnQgb2YgdGhyZWUgbWF0ZXJuYWwgY2FyZSBzZXJ2aWNlczogYW50ZW5hdGFsIGNhcmUgKEFOQyksIGNoaWxkYmlydGggY2FyZSBhbmQgcG9zdG5hdGFsIGNhcmUgKFBOQyksIGFuZCBhIGNvbXBvc2l0ZSBpbmRpY2F0b3IgY2FwdHVyaW5nIGNvbXBsZXRpb24gb2YgdGhlIG1hdGVybmFsIENvQy4gV2UgZGV2ZWxvcGVkIGEgY2F0ZWdvcmlzYXRpb24gb2YgY2l0aWVzIGFjY29yZGluZyB0byBwZXJmb3JtYW5jZSBvbiB1dGlsaXNhdGlvbiBhbmQgY29udGVudCB3aXRoaW4gbWF0ZXJuYWwgQ29DLlJlc3VsdHMgVGhlIHN0dWR5IHNhbXBsZSBpbmNsdWRlZCAyNSAzMjYgbGl2ZSBiaXJ0aHMgcmVwb3J0ZWQgYnkgMTkgMjE3IHdvbWVuLiBIZXRlcm9nZW5laXR5IGluIHRoZSBwZXJmb3JtYW5jZSBpbiB0aGUgdGhyZWUgc2VydmljZXMgd2FzIG9ic2VydmVkIGFjcm9zcyBjaXRpZXMgYW5kIGFjcm9zcyB0aGUgdGhyZWUgc2VydmljZXMgd2l0aGluIGNpdGllcy4gQU5DIHV0aWxpc2F0aW9uIHdhcyBoaWdoICgmZ3Q7ODUlKTsgZmFjaWxpdHktYmFzZWQgY2hpbGRiaXJ0aCBhbmQgUE5DIHJhbmdlZCB3aWRlbHksIDc3XFwle1xcdGV4dGVuZGFzaH05OSUgYW5kIDI5XFwle1xcdGV4dGVuZGFzaH05NCUsIHJlc3BlY3RpdmVseS4gTW9zdCBjaXRpZXMgc2hvd2VkIGluY29uc2lzdGVudCBsZXZlbHMgb2YgdXRpbGlzYXRpb24gYW5kIGNvbnRlbnQgYWNyb3NzIHRoZSBtYXRlcm5hbCBDb0MsIENvdG9ub3UgYW5kIEFjY3JhIHNob3dlZCByZWxhdGl2ZWx5IGJlc3QgYW5kIE5haXJvYmkgYW5kIE5kamFtZW5hIHdvcnN0IHBlcmZvcm1hbmNlLkNvbmNsdXNpb24gVGhpcyBleHBsb3JhdG9yeSBhbmFseXNpcyBzaG93ZWQgdGhhdCBtYW55IERIUyBjYW4gYmUgYW5hbHlzZWQgb24gdGhlIGxldmVsIG9mIGxhcmdlIEFmcmljYW4gY2l0aWVzIHRvIHByb3ZpZGUgYWN0aW9uYWJsZSBpbmZvcm1hdGlvbiBhYm91dCB0aGUgdXRpbGlzYXRpb24gYW5kIGNvbnRlbnQgb2YgdGhlIHRocmVlIG1hdGVybmFsIGhlYWx0aCBzZXJ2aWNlcy4gT3VyIGNvbXBhcmF0aXZlIGFuYWx5c2lzIG9mIDIyIGNpdGllcyBhbmQgcHJvcG9zZWQgdHlwb2xvZ3kgb2YgYmVzdCBhbmQgd29yc3QtcGVyZm9ybWluZyBjaXRpZXMgY2FuIHByb3ZpZGUgYSBzdGFydGluZyBwb2ludCBmb3IgZXh0cmFjdGluZyBsZXNzb25zIGxlYXJudCBhbmQgYWRkcmVzc2luZyBjcml0aWNhbCBnYXBzIGluIG1hdGVybmFsIGhlYWx0aCBpbiByYXBpZGx5IHVyYmFuaXNpbmcgY29udGV4dHMuRGF0YSBtYXkgYmUgb2J0YWluZWQgZnJvbSBhIHRoaXJkIHBhcnR5IGFuZCBhcmUgbm90IHB1YmxpY2x5IGF2YWlsYWJsZS4gRGF0YSBmcm9tIHRoZSBESFMgYXJlIGF2YWlsYWJsZSBmb3IgcmVzZWFyY2ggcHVycG9zZXMsIHVwb24gcmVnaXN0cmF0aW9uLCBhdCB3d3cuREhTcHJvZ3JhbS5jb20uIiwicHVibGlzaGVyIjoiQk1KIFNwZWNpYWxpc3QgSm91cm5hbHMiLCJpc3N1ZSI6IjMiLCJ2b2x1bWUiOiI3IiwiY29udGFpbmVyLXRpdGxlLXNob3J0IjoiQk1KIEdsb2IgSGVhbHRoIn0sImlzVGVtcG9yYXJ5IjpmYWxzZX0seyJpZCI6IjM0OTkxN2E5LTc4MjUtM2RiMC1iMjVkLTA2Mzc5MTdhMjJmNyIsIml0ZW1EYXRhIjp7InR5cGUiOiJ3ZWJwYWdlIiwiaWQiOiIzNDk5MTdhOS03ODI1LTNkYjAtYjI1ZC0wNjM3OTE3YTIyZjciLCJ0aXRsZSI6IlNUQVRjb21waWxlciIsImF1dGhvciI6W3siZmFtaWx5IjoiVGhlIERIUyBQcm9ncmFtIiwiZ2l2ZW4iOiIiLCJwYXJzZS1uYW1lcyI6ZmFsc2UsImRyb3BwaW5nLXBhcnRpY2xlIjoiIiwibm9uLWRyb3BwaW5nLXBhcnRpY2xlIjoiIn1dLCJjb250YWluZXItdGl0bGUiOiIyMDI0IiwiYWNjZXNzZWQiOnsiZGF0ZS1wYXJ0cyI6W1syMDI0LDEwLDMwXV19LCJVUkwiOiJodHRwczovL3d3dy5zdGF0Y29tcGlsZXIuY29tL2VuLyIsImlzc3VlZCI6eyJkYXRlLXBhcnRzIjpbWzIwMjU0XV19LCJjb250YWluZXItdGl0bGUtc2hvcnQiOiIifSwiaXNUZW1wb3JhcnkiOmZhbHNlfV19"/>
          <w:id w:val="1247146707"/>
          <w:placeholder>
            <w:docPart w:val="8C8A930D8ED649D8A4230F171B228D17"/>
          </w:placeholder>
        </w:sdtPr>
        <w:sdtEndPr/>
        <w:sdtContent>
          <w:r w:rsidR="008E1E60" w:rsidRPr="008E1E60">
            <w:rPr>
              <w:rFonts w:eastAsia="Times New Roman"/>
              <w:color w:val="000000"/>
              <w:sz w:val="24"/>
              <w:szCs w:val="24"/>
              <w:lang w:val="en-US"/>
            </w:rPr>
            <w:t>[1,2]</w:t>
          </w:r>
        </w:sdtContent>
      </w:sdt>
      <w:r w:rsidRPr="4EE309F8">
        <w:rPr>
          <w:rFonts w:eastAsia="Times New Roman"/>
          <w:sz w:val="24"/>
          <w:szCs w:val="24"/>
          <w:lang w:val="en-US"/>
        </w:rPr>
        <w:t xml:space="preserve">. </w:t>
      </w:r>
    </w:p>
    <w:p w14:paraId="5A478560" w14:textId="77777777" w:rsidR="003362ED" w:rsidRPr="003362ED" w:rsidRDefault="003362ED" w:rsidP="003362ED">
      <w:pPr>
        <w:spacing w:after="0" w:line="276" w:lineRule="auto"/>
        <w:jc w:val="both"/>
        <w:rPr>
          <w:rFonts w:eastAsiaTheme="minorEastAsia" w:cstheme="minorHAnsi"/>
          <w:sz w:val="24"/>
          <w:szCs w:val="24"/>
          <w:lang w:val="en-US"/>
        </w:rPr>
      </w:pPr>
    </w:p>
    <w:p w14:paraId="04D48AB9" w14:textId="75E2083A" w:rsidR="003362ED" w:rsidRDefault="003362ED" w:rsidP="003362ED">
      <w:pPr>
        <w:spacing w:after="0" w:line="276" w:lineRule="auto"/>
        <w:jc w:val="both"/>
        <w:rPr>
          <w:rFonts w:eastAsia="Times New Roman"/>
          <w:color w:val="000000"/>
          <w:sz w:val="24"/>
          <w:szCs w:val="24"/>
          <w:lang w:val="en-GB"/>
        </w:rPr>
      </w:pPr>
      <w:r w:rsidRPr="4DD1B45F">
        <w:rPr>
          <w:rFonts w:eastAsia="Times New Roman"/>
          <w:sz w:val="24"/>
          <w:szCs w:val="24"/>
          <w:lang w:val="en-US"/>
        </w:rPr>
        <w:t xml:space="preserve">Within the conurbation, the existing road network totals approximately 5,500 km in 2023, of which 20% (1,100 km) are tarmacked </w:t>
      </w:r>
      <w:r w:rsidR="745EDAE9" w:rsidRPr="4DD1B45F">
        <w:rPr>
          <w:rFonts w:eastAsia="Times New Roman"/>
          <w:sz w:val="24"/>
          <w:szCs w:val="24"/>
          <w:lang w:val="en-US"/>
        </w:rPr>
        <w:t>[</w:t>
      </w:r>
      <w:sdt>
        <w:sdtPr>
          <w:rPr>
            <w:rFonts w:eastAsia="Times New Roman"/>
            <w:color w:val="000000"/>
            <w:sz w:val="24"/>
            <w:szCs w:val="24"/>
            <w:lang w:val="en-US"/>
          </w:rPr>
          <w:tag w:val="MENDELEY_CITATION_v3_eyJjaXRhdGlvbklEIjoiTUVOREVMRVlfQ0lUQVRJT05fMzY0NjA5NTMtMDU4MS00MjZhLTg4YjktYTBmY2ZmMTdkZmU1IiwicHJvcGVydGllcyI6eyJub3RlSW5kZXgiOjB9LCJpc0VkaXRlZCI6ZmFsc2UsIm1hbnVhbE92ZXJyaWRlIjp7ImlzTWFudWFsbHlPdmVycmlkZGVuIjp0cnVlLCJjaXRlcHJvY1RleHQiOiJbM10iLCJtYW51YWxPdmVycmlkZVRleHQiOiIzXSJ9LCJjaXRhdGlvbkl0ZW1zIjpbeyJpZCI6ImQwZjU4MWZkLTY4YTItMzRkNC1hZWQ1LTE0MjY2NWNhZTA5YyIsIml0ZW1EYXRhIjp7InR5cGUiOiJ3ZWJwYWdlIiwiaWQiOiJkMGY1ODFmZC02OGEyLTM0ZDQtYWVkNS0xNDI2NjVjYWUwOWMiLCJ0aXRsZSI6IkNvbmNlcHQgUHJvamVjdCBJbmZvcm1hdGlvbiBEb2N1bWVudCAoUElEKS0gR3JhbmQgTm9rb3XDqSBTdXN0YWluYWJsZSBVcmJhbiBNb2JpbGl0eSBQcm9qZWN0IChHTi1TVU1QKSAoUDE4MDU3OSkiLCJhdXRob3IiOlt7ImZhbWlseSI6IlRoZSBXb3JsZCBCYW5rIiwiZ2l2ZW4iOiIiLCJwYXJzZS1uYW1lcyI6ZmFsc2UsImRyb3BwaW5nLXBhcnRpY2xlIjoiIiwibm9uLWRyb3BwaW5nLXBhcnRpY2xlIjoiIn1dLCJhY2Nlc3NlZCI6eyJkYXRlLXBhcnRzIjpbWzIwMjQsMTAsM11dfSwiVVJMIjoiaHR0cHM6Ly9kb2N1bWVudHMud29ybGRiYW5rLm9yZy9lbi9wdWJsaWNhdGlvbi9kb2N1bWVudHMtcmVwb3J0cy9kb2N1bWVudGRldGFpbC8wOTkwNjIzMjMwOTMwNzc3MjkvcDE4MDU3OTA5MWNkZDgwMjBhM2YzMDFkYTQ0OGZkZGQ1YSIsImlzc3VlZCI6eyJkYXRlLXBhcnRzIjpbWzIwMjMsNiwyMl1dfSwiY29udGFpbmVyLXRpdGxlLXNob3J0IjoiIn0sImlzVGVtcG9yYXJ5IjpmYWxzZX1dfQ=="/>
          <w:id w:val="1039820731"/>
          <w:placeholder>
            <w:docPart w:val="941223A320344D96A1014BE15A85963E"/>
          </w:placeholder>
        </w:sdtPr>
        <w:sdtEndPr/>
        <w:sdtContent>
          <w:r w:rsidR="008E1E60" w:rsidRPr="008E1E60">
            <w:rPr>
              <w:rFonts w:eastAsia="Times New Roman"/>
              <w:color w:val="000000"/>
              <w:sz w:val="24"/>
              <w:szCs w:val="24"/>
              <w:lang w:val="en-US"/>
            </w:rPr>
            <w:t>3]</w:t>
          </w:r>
        </w:sdtContent>
      </w:sdt>
      <w:r w:rsidRPr="4DD1B45F">
        <w:rPr>
          <w:rFonts w:eastAsia="Times New Roman"/>
          <w:sz w:val="24"/>
          <w:szCs w:val="24"/>
          <w:lang w:val="en-US"/>
        </w:rPr>
        <w:t xml:space="preserve">. Walking is the primary means of transportation </w:t>
      </w:r>
      <w:sdt>
        <w:sdtPr>
          <w:rPr>
            <w:rFonts w:eastAsia="Times New Roman"/>
            <w:color w:val="000000"/>
            <w:sz w:val="24"/>
            <w:szCs w:val="24"/>
            <w:lang w:val="en-US"/>
          </w:rPr>
          <w:tag w:val="MENDELEY_CITATION_v3_eyJjaXRhdGlvbklEIjoiTUVOREVMRVlfQ0lUQVRJT05fOWZkMTVmMDAtMTM5My00OGFiLTg0ZjYtZjcwYjM4ODQ2M2JmIiwicHJvcGVydGllcyI6eyJub3RlSW5kZXgiOjB9LCJpc0VkaXRlZCI6ZmFsc2UsIm1hbnVhbE92ZXJyaWRlIjp7ImlzTWFudWFsbHlPdmVycmlkZGVuIjpmYWxzZSwiY2l0ZXByb2NUZXh0IjoiWzNdIiwibWFudWFsT3ZlcnJpZGVUZXh0IjoiIn0sImNpdGF0aW9uSXRlbXMiOlt7ImlkIjoiZDBmNTgxZmQtNjhhMi0zNGQ0LWFlZDUtMTQyNjY1Y2FlMDljIiwiaXRlbURhdGEiOnsidHlwZSI6IndlYnBhZ2UiLCJpZCI6ImQwZjU4MWZkLTY4YTItMzRkNC1hZWQ1LTE0MjY2NWNhZTA5YyIsInRpdGxlIjoiQ29uY2VwdCBQcm9qZWN0IEluZm9ybWF0aW9uIERvY3VtZW50IChQSUQpLSBHcmFuZCBOb2tvdcOpIFN1c3RhaW5hYmxlIFVyYmFuIE1vYmlsaXR5IFByb2plY3QgKEdOLVNVTVApIChQMTgwNTc5KSIsImF1dGhvciI6W3siZmFtaWx5IjoiVGhlIFdvcmxkIEJhbmsiLCJnaXZlbiI6IiIsInBhcnNlLW5hbWVzIjpmYWxzZSwiZHJvcHBpbmctcGFydGljbGUiOiIiLCJub24tZHJvcHBpbmctcGFydGljbGUiOiIifV0sImFjY2Vzc2VkIjp7ImRhdGUtcGFydHMiOltbMjAyNCwxMCwzXV19LCJVUkwiOiJodHRwczovL2RvY3VtZW50cy53b3JsZGJhbmsub3JnL2VuL3B1YmxpY2F0aW9uL2RvY3VtZW50cy1yZXBvcnRzL2RvY3VtZW50ZGV0YWlsLzA5OTA2MjMyMzA5MzA3NzcyOS9wMTgwNTc5MDkxY2RkODAyMGEzZjMwMWRhNDQ4ZmRkZDVhIiwiaXNzdWVkIjp7ImRhdGUtcGFydHMiOltbMjAyMyw2LDIyXV19LCJjb250YWluZXItdGl0bGUtc2hvcnQiOiIifSwiaXNUZW1wb3JhcnkiOmZhbHNlfV19"/>
          <w:id w:val="2013679072"/>
          <w:placeholder>
            <w:docPart w:val="E0764354BE2441EB8D817E31BAAF7776"/>
          </w:placeholder>
        </w:sdtPr>
        <w:sdtEndPr/>
        <w:sdtContent>
          <w:r w:rsidR="008E1E60" w:rsidRPr="008E1E60">
            <w:rPr>
              <w:rFonts w:eastAsia="Times New Roman"/>
              <w:color w:val="000000"/>
              <w:sz w:val="24"/>
              <w:szCs w:val="24"/>
              <w:lang w:val="en-US"/>
            </w:rPr>
            <w:t>[3]</w:t>
          </w:r>
        </w:sdtContent>
      </w:sdt>
      <w:r w:rsidRPr="4DD1B45F">
        <w:rPr>
          <w:rFonts w:eastAsia="Times New Roman"/>
          <w:sz w:val="24"/>
          <w:szCs w:val="24"/>
          <w:lang w:val="en-US"/>
        </w:rPr>
        <w:t xml:space="preserve">, however, the conurbation is witnessing a rise in traffic congestion due to the inadequacy of urban road infrastructure and traffic management system </w:t>
      </w:r>
      <w:sdt>
        <w:sdtPr>
          <w:rPr>
            <w:rFonts w:eastAsia="Times New Roman"/>
            <w:color w:val="000000"/>
            <w:sz w:val="24"/>
            <w:szCs w:val="24"/>
            <w:lang w:val="en-US"/>
          </w:rPr>
          <w:tag w:val="MENDELEY_CITATION_v3_eyJjaXRhdGlvbklEIjoiTUVOREVMRVlfQ0lUQVRJT05fMzU5YjIwMDEtYjNhZC00ZDM5LWI0NDUtMDhhZjc0NTRjNTA4IiwicHJvcGVydGllcyI6eyJub3RlSW5kZXgiOjB9LCJpc0VkaXRlZCI6ZmFsc2UsIm1hbnVhbE92ZXJyaWRlIjp7ImlzTWFudWFsbHlPdmVycmlkZGVuIjpmYWxzZSwiY2l0ZXByb2NUZXh0IjoiWzNdIiwibWFudWFsT3ZlcnJpZGVUZXh0IjoiIn0sImNpdGF0aW9uSXRlbXMiOlt7ImlkIjoiZDBmNTgxZmQtNjhhMi0zNGQ0LWFlZDUtMTQyNjY1Y2FlMDljIiwiaXRlbURhdGEiOnsidHlwZSI6IndlYnBhZ2UiLCJpZCI6ImQwZjU4MWZkLTY4YTItMzRkNC1hZWQ1LTE0MjY2NWNhZTA5YyIsInRpdGxlIjoiQ29uY2VwdCBQcm9qZWN0IEluZm9ybWF0aW9uIERvY3VtZW50IChQSUQpLSBHcmFuZCBOb2tvdcOpIFN1c3RhaW5hYmxlIFVyYmFuIE1vYmlsaXR5IFByb2plY3QgKEdOLVNVTVApIChQMTgwNTc5KSIsImF1dGhvciI6W3siZmFtaWx5IjoiVGhlIFdvcmxkIEJhbmsiLCJnaXZlbiI6IiIsInBhcnNlLW5hbWVzIjpmYWxzZSwiZHJvcHBpbmctcGFydGljbGUiOiIiLCJub24tZHJvcHBpbmctcGFydGljbGUiOiIifV0sImFjY2Vzc2VkIjp7ImRhdGUtcGFydHMiOltbMjAyNCwxMCwzXV19LCJVUkwiOiJodHRwczovL2RvY3VtZW50cy53b3JsZGJhbmsub3JnL2VuL3B1YmxpY2F0aW9uL2RvY3VtZW50cy1yZXBvcnRzL2RvY3VtZW50ZGV0YWlsLzA5OTA2MjMyMzA5MzA3NzcyOS9wMTgwNTc5MDkxY2RkODAyMGEzZjMwMWRhNDQ4ZmRkZDVhIiwiaXNzdWVkIjp7ImRhdGUtcGFydHMiOltbMjAyMyw2LDIyXV19LCJjb250YWluZXItdGl0bGUtc2hvcnQiOiIifSwiaXNUZW1wb3JhcnkiOmZhbHNlfV19"/>
          <w:id w:val="481275818"/>
          <w:placeholder>
            <w:docPart w:val="2D62E4633AA446D0AECCAEA5973965D5"/>
          </w:placeholder>
        </w:sdtPr>
        <w:sdtEndPr/>
        <w:sdtContent>
          <w:r w:rsidR="008E1E60" w:rsidRPr="008E1E60">
            <w:rPr>
              <w:rFonts w:eastAsia="Times New Roman"/>
              <w:color w:val="000000"/>
              <w:sz w:val="24"/>
              <w:szCs w:val="24"/>
              <w:lang w:val="en-US"/>
            </w:rPr>
            <w:t>[3]</w:t>
          </w:r>
        </w:sdtContent>
      </w:sdt>
      <w:r w:rsidRPr="4DD1B45F">
        <w:rPr>
          <w:sz w:val="24"/>
          <w:szCs w:val="24"/>
          <w:lang w:val="en-GB"/>
        </w:rPr>
        <w:t xml:space="preserve">. </w:t>
      </w:r>
      <w:r w:rsidRPr="4DD1B45F">
        <w:rPr>
          <w:rFonts w:eastAsia="Times New Roman"/>
          <w:sz w:val="24"/>
          <w:szCs w:val="24"/>
          <w:lang w:val="en-US"/>
        </w:rPr>
        <w:t xml:space="preserve">Motorbikes account for approximately 70% of motorized journeys, which also contributes to the congestion </w:t>
      </w:r>
      <w:sdt>
        <w:sdtPr>
          <w:rPr>
            <w:rFonts w:eastAsia="Times New Roman"/>
            <w:color w:val="000000"/>
            <w:sz w:val="24"/>
            <w:szCs w:val="24"/>
            <w:lang w:val="en-US"/>
          </w:rPr>
          <w:tag w:val="MENDELEY_CITATION_v3_eyJjaXRhdGlvbklEIjoiTUVOREVMRVlfQ0lUQVRJT05fODdiZTA4ZDYtOTFhZS00OGY1LTkxYmEtNTYwYmFlMmI0NmEwIiwicHJvcGVydGllcyI6eyJub3RlSW5kZXgiOjB9LCJpc0VkaXRlZCI6ZmFsc2UsIm1hbnVhbE92ZXJyaWRlIjp7ImlzTWFudWFsbHlPdmVycmlkZGVuIjpmYWxzZSwiY2l0ZXByb2NUZXh0IjoiWzNdIiwibWFudWFsT3ZlcnJpZGVUZXh0IjoiIn0sImNpdGF0aW9uSXRlbXMiOlt7ImlkIjoiZDBmNTgxZmQtNjhhMi0zNGQ0LWFlZDUtMTQyNjY1Y2FlMDljIiwiaXRlbURhdGEiOnsidHlwZSI6IndlYnBhZ2UiLCJpZCI6ImQwZjU4MWZkLTY4YTItMzRkNC1hZWQ1LTE0MjY2NWNhZTA5YyIsInRpdGxlIjoiQ29uY2VwdCBQcm9qZWN0IEluZm9ybWF0aW9uIERvY3VtZW50IChQSUQpLSBHcmFuZCBOb2tvdcOpIFN1c3RhaW5hYmxlIFVyYmFuIE1vYmlsaXR5IFByb2plY3QgKEdOLVNVTVApIChQMTgwNTc5KSIsImF1dGhvciI6W3siZmFtaWx5IjoiVGhlIFdvcmxkIEJhbmsiLCJnaXZlbiI6IiIsInBhcnNlLW5hbWVzIjpmYWxzZSwiZHJvcHBpbmctcGFydGljbGUiOiIiLCJub24tZHJvcHBpbmctcGFydGljbGUiOiIifV0sImFjY2Vzc2VkIjp7ImRhdGUtcGFydHMiOltbMjAyNCwxMCwzXV19LCJVUkwiOiJodHRwczovL2RvY3VtZW50cy53b3JsZGJhbmsub3JnL2VuL3B1YmxpY2F0aW9uL2RvY3VtZW50cy1yZXBvcnRzL2RvY3VtZW50ZGV0YWlsLzA5OTA2MjMyMzA5MzA3NzcyOS9wMTgwNTc5MDkxY2RkODAyMGEzZjMwMWRhNDQ4ZmRkZDVhIiwiaXNzdWVkIjp7ImRhdGUtcGFydHMiOltbMjAyMyw2LDIyXV19LCJjb250YWluZXItdGl0bGUtc2hvcnQiOiIifSwiaXNUZW1wb3JhcnkiOmZhbHNlfV19"/>
          <w:id w:val="-1100330698"/>
          <w:placeholder>
            <w:docPart w:val="2D62E4633AA446D0AECCAEA5973965D5"/>
          </w:placeholder>
        </w:sdtPr>
        <w:sdtEndPr/>
        <w:sdtContent>
          <w:r w:rsidR="008E1E60" w:rsidRPr="008E1E60">
            <w:rPr>
              <w:rFonts w:eastAsia="Times New Roman"/>
              <w:color w:val="000000"/>
              <w:sz w:val="24"/>
              <w:szCs w:val="24"/>
              <w:lang w:val="en-US"/>
            </w:rPr>
            <w:t>[3]</w:t>
          </w:r>
        </w:sdtContent>
      </w:sdt>
      <w:r w:rsidRPr="4DD1B45F">
        <w:rPr>
          <w:rFonts w:eastAsia="Times New Roman"/>
          <w:sz w:val="24"/>
          <w:szCs w:val="24"/>
          <w:lang w:val="en-US"/>
        </w:rPr>
        <w:t>. Women face a combination of challenges when accessing childbirth care such as high cost of transport and delays caused by traffic jams poor quality of roads and uncomfortable transport options such as</w:t>
      </w:r>
      <w:r w:rsidRPr="4DD1B45F">
        <w:rPr>
          <w:sz w:val="24"/>
          <w:szCs w:val="24"/>
          <w:lang w:val="en-US"/>
        </w:rPr>
        <w:t xml:space="preserve"> </w:t>
      </w:r>
      <w:r w:rsidRPr="4DD1B45F">
        <w:rPr>
          <w:rFonts w:eastAsia="Times New Roman"/>
          <w:sz w:val="24"/>
          <w:szCs w:val="24"/>
          <w:lang w:val="en-US"/>
        </w:rPr>
        <w:t xml:space="preserve">use of a motorbike for </w:t>
      </w:r>
      <w:proofErr w:type="spellStart"/>
      <w:r w:rsidRPr="4DD1B45F">
        <w:rPr>
          <w:rFonts w:eastAsia="Times New Roman"/>
          <w:sz w:val="24"/>
          <w:szCs w:val="24"/>
          <w:lang w:val="en-US"/>
        </w:rPr>
        <w:t>WoCBA</w:t>
      </w:r>
      <w:proofErr w:type="spellEnd"/>
      <w:r w:rsidRPr="4DD1B45F">
        <w:rPr>
          <w:rFonts w:eastAsia="Times New Roman"/>
          <w:sz w:val="24"/>
          <w:szCs w:val="24"/>
          <w:lang w:val="en-US"/>
        </w:rPr>
        <w:t xml:space="preserve"> while pregnant, in labor, or with a complication </w:t>
      </w:r>
      <w:sdt>
        <w:sdtPr>
          <w:rPr>
            <w:rFonts w:eastAsia="Times New Roman"/>
            <w:color w:val="000000"/>
            <w:sz w:val="24"/>
            <w:szCs w:val="24"/>
          </w:rPr>
          <w:tag w:val="MENDELEY_CITATION_v3_eyJjaXRhdGlvbklEIjoiTUVOREVMRVlfQ0lUQVRJT05fOWFiMDlhY2UtZjk4Zi00ZTI4LWJmYTYtNjk3MzIzNGJlM2FmIiwicHJvcGVydGllcyI6eyJub3RlSW5kZXgiOjB9LCJpc0VkaXRlZCI6ZmFsc2UsIm1hbnVhbE92ZXJyaWRlIjp7ImlzTWFudWFsbHlPdmVycmlkZGVuIjpmYWxzZSwiY2l0ZXByb2NUZXh0IjoiWzRdIiwibWFudWFsT3ZlcnJpZGVUZXh0IjoiIn0sImNpdGF0aW9uSXRlbXMiOlt7ImlkIjoiM2ExMGZkZTItMTZhMS0zYWI2LThiNWUtZjQ5NDM2ZTE5MTQ5IiwiaXRlbURhdGEiOnsidHlwZSI6InJlcG9ydCIsImlkIjoiM2ExMGZkZTItMTZhMS0zYWI2LThiNWUtZjQ5NDM2ZTE5MTQ5IiwidGl0bGUiOiJNb25pdG9yaW5nIGVtZXJnZW5jeSBvYnN0ZXRyaWMgY2FyZSBhIGhhbmRib29rIiwiY29udGFpbmVyLXRpdGxlLXNob3J0IjoiIn0sImlzVGVtcG9yYXJ5IjpmYWxzZX1dfQ=="/>
          <w:id w:val="1390052384"/>
          <w:placeholder>
            <w:docPart w:val="BE730A4891C24FF9BD21D0203B723B80"/>
          </w:placeholder>
        </w:sdtPr>
        <w:sdtEndPr/>
        <w:sdtContent>
          <w:r w:rsidR="008E1E60" w:rsidRPr="008E1E60">
            <w:rPr>
              <w:rFonts w:eastAsia="Times New Roman"/>
              <w:color w:val="000000"/>
              <w:sz w:val="24"/>
              <w:szCs w:val="24"/>
              <w:lang w:val="en-US"/>
            </w:rPr>
            <w:t>[4]</w:t>
          </w:r>
        </w:sdtContent>
      </w:sdt>
      <w:r w:rsidRPr="4DD1B45F">
        <w:rPr>
          <w:rFonts w:eastAsia="Times New Roman"/>
          <w:sz w:val="24"/>
          <w:szCs w:val="24"/>
          <w:lang w:val="en-US"/>
        </w:rPr>
        <w:t>. These challenges are further exacerbated by extreme climatic events, such as recurrent flooding, especially during the</w:t>
      </w:r>
      <w:r w:rsidRPr="4DD1B45F">
        <w:rPr>
          <w:rFonts w:eastAsiaTheme="minorEastAsia"/>
          <w:sz w:val="24"/>
          <w:szCs w:val="24"/>
          <w:lang w:val="en-US"/>
        </w:rPr>
        <w:t xml:space="preserve"> rainy season</w:t>
      </w:r>
      <w:r w:rsidRPr="4DD1B45F">
        <w:rPr>
          <w:rFonts w:eastAsia="Times New Roman"/>
          <w:color w:val="000000" w:themeColor="text1"/>
          <w:sz w:val="24"/>
          <w:szCs w:val="24"/>
          <w:lang w:val="en-GB"/>
        </w:rPr>
        <w:t xml:space="preserve"> </w:t>
      </w:r>
      <w:sdt>
        <w:sdtPr>
          <w:rPr>
            <w:rFonts w:eastAsia="Times New Roman"/>
            <w:color w:val="000000"/>
            <w:sz w:val="24"/>
            <w:szCs w:val="24"/>
          </w:rPr>
          <w:tag w:val="MENDELEY_CITATION_v3_eyJjaXRhdGlvbklEIjoiTUVOREVMRVlfQ0lUQVRJT05fODRlY2NiMzQtNTI5MS00YjVhLTk4NmUtNWZjZDZmZTFiMTI1IiwicHJvcGVydGllcyI6eyJub3RlSW5kZXgiOjB9LCJpc0VkaXRlZCI6ZmFsc2UsIm1hbnVhbE92ZXJyaWRlIjp7ImlzTWFudWFsbHlPdmVycmlkZGVuIjpmYWxzZSwiY2l0ZXByb2NUZXh0IjoiWzVdIiwibWFudWFsT3ZlcnJpZGVUZXh0IjoiIn0sImNpdGF0aW9uSXRlbXMiOlt7ImlkIjoiODNiZTJjMjktNDEwMC0zNjU3LWI4YzYtYzg5OTExNTUyMGExIiwiaXRlbURhdGEiOnsidHlwZSI6IndlYnBhZ2UiLCJpZCI6IjgzYmUyYzI5LTQxMDAtMzY1Ny1iOGM2LWM4OTkxMTU1MjBhMSIsInRpdGxlIjoiVHJhbnNmb3JtaW5nIHNhbml0YXRpb24gaW4gQmVuaW46IEEgdGFsZSBvZiByZXNpbGllbmNlIGFuZCByZW5ld2FsIiwiYWNjZXNzZWQiOnsiZGF0ZS1wYXJ0cyI6W1syMDI0LDcsMTVdXX0sIlVSTCI6Imh0dHBzOi8vYmxvZ3Mud29ybGRiYW5rLm9yZy9lbi93YXRlci90cmFuc2Zvcm1pbmctc2FuaXRhdGlvbi1iZW5pbi10YWxlLXJlc2lsaWVuY2UtYW5kLXJlbmV3YWwiLCJjb250YWluZXItdGl0bGUtc2hvcnQiOiIifSwiaXNUZW1wb3JhcnkiOmZhbHNlfV19"/>
          <w:id w:val="1506833252"/>
          <w:placeholder>
            <w:docPart w:val="89A9A304CCCB494083E13304661B9CCD"/>
          </w:placeholder>
        </w:sdtPr>
        <w:sdtEndPr/>
        <w:sdtContent>
          <w:r w:rsidR="008E1E60" w:rsidRPr="008E1E60">
            <w:rPr>
              <w:rFonts w:eastAsia="Times New Roman"/>
              <w:color w:val="000000"/>
              <w:sz w:val="24"/>
              <w:lang w:val="en-GB"/>
            </w:rPr>
            <w:t>[5]</w:t>
          </w:r>
        </w:sdtContent>
      </w:sdt>
      <w:r w:rsidRPr="4DD1B45F">
        <w:rPr>
          <w:rFonts w:eastAsia="Times New Roman"/>
          <w:color w:val="000000" w:themeColor="text1"/>
          <w:sz w:val="24"/>
          <w:szCs w:val="24"/>
          <w:lang w:val="en-GB"/>
        </w:rPr>
        <w:t xml:space="preserve">. </w:t>
      </w:r>
    </w:p>
    <w:p w14:paraId="4FA40512" w14:textId="77777777" w:rsidR="007625FF" w:rsidRDefault="007625FF" w:rsidP="003362ED">
      <w:pPr>
        <w:spacing w:after="0" w:line="276" w:lineRule="auto"/>
        <w:jc w:val="both"/>
        <w:rPr>
          <w:rFonts w:eastAsia="Times New Roman" w:cstheme="minorHAnsi"/>
          <w:color w:val="000000"/>
          <w:sz w:val="24"/>
          <w:szCs w:val="24"/>
          <w:lang w:val="en-GB"/>
        </w:rPr>
      </w:pPr>
    </w:p>
    <w:p w14:paraId="0CC64299" w14:textId="73777B9C" w:rsidR="007625FF" w:rsidRPr="00E766D3" w:rsidRDefault="007625FF" w:rsidP="007625FF">
      <w:pPr>
        <w:pStyle w:val="Heading3"/>
        <w:rPr>
          <w:rFonts w:eastAsia="Times New Roman"/>
          <w:lang w:val="en-GB"/>
        </w:rPr>
      </w:pPr>
      <w:r w:rsidRPr="003C18FD">
        <w:rPr>
          <w:rFonts w:eastAsia="Times New Roman"/>
          <w:lang w:val="en-GB"/>
        </w:rPr>
        <w:t>Subnational boundaries</w:t>
      </w:r>
      <w:r w:rsidRPr="00E766D3">
        <w:rPr>
          <w:rFonts w:eastAsia="Times New Roman"/>
          <w:lang w:val="en-GB"/>
        </w:rPr>
        <w:t xml:space="preserve"> </w:t>
      </w:r>
    </w:p>
    <w:p w14:paraId="0D401C10" w14:textId="77777777" w:rsidR="005C7C9C" w:rsidRDefault="005C7C9C" w:rsidP="005C7C9C">
      <w:pPr>
        <w:spacing w:after="0" w:line="240" w:lineRule="auto"/>
        <w:jc w:val="both"/>
        <w:rPr>
          <w:rFonts w:eastAsia="Times New Roman" w:cstheme="minorHAnsi"/>
          <w:color w:val="000000"/>
          <w:sz w:val="24"/>
          <w:szCs w:val="24"/>
          <w:lang w:val="en-GB"/>
        </w:rPr>
      </w:pPr>
    </w:p>
    <w:p w14:paraId="468F87C3" w14:textId="68A9766D" w:rsidR="005C7C9C" w:rsidRDefault="005C7C9C" w:rsidP="4EE309F8">
      <w:pPr>
        <w:spacing w:after="0" w:line="276" w:lineRule="auto"/>
        <w:jc w:val="both"/>
        <w:rPr>
          <w:rFonts w:eastAsia="Times New Roman"/>
          <w:sz w:val="24"/>
          <w:szCs w:val="24"/>
          <w:lang w:val="en-US"/>
        </w:rPr>
      </w:pPr>
      <w:r w:rsidRPr="4EE309F8">
        <w:rPr>
          <w:rFonts w:eastAsia="Times New Roman"/>
          <w:color w:val="000000" w:themeColor="text1"/>
          <w:sz w:val="24"/>
          <w:szCs w:val="24"/>
          <w:lang w:val="en-GB"/>
        </w:rPr>
        <w:t xml:space="preserve">The </w:t>
      </w:r>
      <w:r w:rsidRPr="4EE309F8">
        <w:rPr>
          <w:i/>
          <w:iCs/>
          <w:sz w:val="24"/>
          <w:szCs w:val="24"/>
          <w:lang w:val="en-US"/>
        </w:rPr>
        <w:t xml:space="preserve">Grand </w:t>
      </w:r>
      <w:proofErr w:type="spellStart"/>
      <w:r w:rsidRPr="4EE309F8">
        <w:rPr>
          <w:i/>
          <w:iCs/>
          <w:sz w:val="24"/>
          <w:szCs w:val="24"/>
          <w:lang w:val="en-US"/>
        </w:rPr>
        <w:t>Nokoué</w:t>
      </w:r>
      <w:proofErr w:type="spellEnd"/>
      <w:r w:rsidRPr="4EE309F8">
        <w:rPr>
          <w:sz w:val="24"/>
          <w:szCs w:val="24"/>
          <w:lang w:val="en-US"/>
        </w:rPr>
        <w:t xml:space="preserve"> covers an area of about 1,444 km², approximately 1.2% of Benin’s total area (114,763 km²)</w:t>
      </w:r>
      <w:r w:rsidRPr="4EE309F8">
        <w:rPr>
          <w:rFonts w:eastAsia="Times New Roman"/>
          <w:sz w:val="24"/>
          <w:szCs w:val="24"/>
          <w:lang w:val="en-US"/>
        </w:rPr>
        <w:t xml:space="preserve">. </w:t>
      </w:r>
      <w:r w:rsidRPr="4EE309F8">
        <w:rPr>
          <w:sz w:val="24"/>
          <w:szCs w:val="24"/>
          <w:lang w:val="en-US"/>
        </w:rPr>
        <w:t xml:space="preserve">Despite its relatively small size, </w:t>
      </w:r>
      <w:r w:rsidRPr="4EE309F8">
        <w:rPr>
          <w:i/>
          <w:iCs/>
          <w:sz w:val="24"/>
          <w:szCs w:val="24"/>
          <w:lang w:val="en-US"/>
        </w:rPr>
        <w:t xml:space="preserve">Grand </w:t>
      </w:r>
      <w:proofErr w:type="spellStart"/>
      <w:r w:rsidRPr="4EE309F8">
        <w:rPr>
          <w:i/>
          <w:iCs/>
          <w:sz w:val="24"/>
          <w:szCs w:val="24"/>
          <w:lang w:val="en-US"/>
        </w:rPr>
        <w:t>Nokoué</w:t>
      </w:r>
      <w:proofErr w:type="spellEnd"/>
      <w:r w:rsidRPr="4EE309F8">
        <w:rPr>
          <w:sz w:val="24"/>
          <w:szCs w:val="24"/>
          <w:lang w:val="en-US"/>
        </w:rPr>
        <w:t xml:space="preserve"> is densely populated, hosting about 2.38 million inhabitants in 2020 </w:t>
      </w:r>
      <w:sdt>
        <w:sdtPr>
          <w:rPr>
            <w:color w:val="000000"/>
            <w:sz w:val="24"/>
            <w:szCs w:val="24"/>
            <w:lang w:val="en-US"/>
          </w:rPr>
          <w:tag w:val="MENDELEY_CITATION_v3_eyJjaXRhdGlvbklEIjoiTUVOREVMRVlfQ0lUQVRJT05fMjJlMjUyMTItZjYwNC00MzNjLWI2NDQtZjQ0MWIwZGY0NjU1IiwicHJvcGVydGllcyI6eyJub3RlSW5kZXgiOjB9LCJpc0VkaXRlZCI6ZmFsc2UsIm1hbnVhbE92ZXJyaWRlIjp7ImlzTWFudWFsbHlPdmVycmlkZGVuIjpmYWxzZSwiY2l0ZXByb2NUZXh0IjoiWzNdIiwibWFudWFsT3ZlcnJpZGVUZXh0IjoiIn0sImNpdGF0aW9uSXRlbXMiOlt7ImlkIjoiZDBmNTgxZmQtNjhhMi0zNGQ0LWFlZDUtMTQyNjY1Y2FlMDljIiwiaXRlbURhdGEiOnsidHlwZSI6IndlYnBhZ2UiLCJpZCI6ImQwZjU4MWZkLTY4YTItMzRkNC1hZWQ1LTE0MjY2NWNhZTA5YyIsInRpdGxlIjoiQ29uY2VwdCBQcm9qZWN0IEluZm9ybWF0aW9uIERvY3VtZW50IChQSUQpLSBHcmFuZCBOb2tvdcOpIFN1c3RhaW5hYmxlIFVyYmFuIE1vYmlsaXR5IFByb2plY3QgKEdOLVNVTVApIChQMTgwNTc5KSIsImF1dGhvciI6W3siZmFtaWx5IjoiVGhlIFdvcmxkIEJhbmsiLCJnaXZlbiI6IiIsInBhcnNlLW5hbWVzIjpmYWxzZSwiZHJvcHBpbmctcGFydGljbGUiOiIiLCJub24tZHJvcHBpbmctcGFydGljbGUiOiIifV0sImFjY2Vzc2VkIjp7ImRhdGUtcGFydHMiOltbMjAyNCwxMCwzXV19LCJVUkwiOiJodHRwczovL2RvY3VtZW50cy53b3JsZGJhbmsub3JnL2VuL3B1YmxpY2F0aW9uL2RvY3VtZW50cy1yZXBvcnRzL2RvY3VtZW50ZGV0YWlsLzA5OTA2MjMyMzA5MzA3NzcyOS9wMTgwNTc5MDkxY2RkODAyMGEzZjMwMWRhNDQ4ZmRkZDVhIiwiaXNzdWVkIjp7ImRhdGUtcGFydHMiOltbMjAyMyw2LDIyXV19LCJjb250YWluZXItdGl0bGUtc2hvcnQiOiIifSwiaXNUZW1wb3JhcnkiOmZhbHNlfV19"/>
          <w:id w:val="725961919"/>
          <w:placeholder>
            <w:docPart w:val="339E8B6707F64E58AAF4470268FD2E91"/>
          </w:placeholder>
        </w:sdtPr>
        <w:sdtEndPr/>
        <w:sdtContent>
          <w:r w:rsidR="008E1E60" w:rsidRPr="008E1E60">
            <w:rPr>
              <w:color w:val="000000"/>
              <w:sz w:val="24"/>
              <w:szCs w:val="24"/>
              <w:lang w:val="en-US"/>
            </w:rPr>
            <w:t>[3]</w:t>
          </w:r>
        </w:sdtContent>
      </w:sdt>
      <w:r w:rsidRPr="4EE309F8">
        <w:rPr>
          <w:sz w:val="24"/>
          <w:szCs w:val="24"/>
          <w:lang w:val="en-US"/>
        </w:rPr>
        <w:t xml:space="preserve"> </w:t>
      </w:r>
      <w:r w:rsidRPr="4EE309F8">
        <w:rPr>
          <w:rFonts w:eastAsia="Times New Roman"/>
          <w:sz w:val="24"/>
          <w:szCs w:val="24"/>
          <w:lang w:val="en-US"/>
        </w:rPr>
        <w:t xml:space="preserve">(about 20% of Benin’s population and 80% of the urban population). This population is projected to reach over 3 million by 2030 reflecting rapid demographic growth in the region </w:t>
      </w:r>
      <w:sdt>
        <w:sdtPr>
          <w:rPr>
            <w:rFonts w:eastAsia="Times New Roman"/>
            <w:color w:val="000000"/>
            <w:sz w:val="24"/>
            <w:szCs w:val="24"/>
            <w:lang w:val="en-US"/>
          </w:rPr>
          <w:tag w:val="MENDELEY_CITATION_v3_eyJjaXRhdGlvbklEIjoiTUVOREVMRVlfQ0lUQVRJT05fNWRlNjYxYmYtNjUzMi00YzMzLTg5OWQtYmI0Yjg5MGQ0ZDRmIiwicHJvcGVydGllcyI6eyJub3RlSW5kZXgiOjB9LCJpc0VkaXRlZCI6ZmFsc2UsIm1hbnVhbE92ZXJyaWRlIjp7ImlzTWFudWFsbHlPdmVycmlkZGVuIjpmYWxzZSwiY2l0ZXByb2NUZXh0IjoiWzNdIiwibWFudWFsT3ZlcnJpZGVUZXh0IjoiIn0sImNpdGF0aW9uSXRlbXMiOlt7ImlkIjoiZDBmNTgxZmQtNjhhMi0zNGQ0LWFlZDUtMTQyNjY1Y2FlMDljIiwiaXRlbURhdGEiOnsidHlwZSI6IndlYnBhZ2UiLCJpZCI6ImQwZjU4MWZkLTY4YTItMzRkNC1hZWQ1LTE0MjY2NWNhZTA5YyIsInRpdGxlIjoiQ29uY2VwdCBQcm9qZWN0IEluZm9ybWF0aW9uIERvY3VtZW50IChQSUQpLSBHcmFuZCBOb2tvdcOpIFN1c3RhaW5hYmxlIFVyYmFuIE1vYmlsaXR5IFByb2plY3QgKEdOLVNVTVApIChQMTgwNTc5KSIsImF1dGhvciI6W3siZmFtaWx5IjoiVGhlIFdvcmxkIEJhbmsiLCJnaXZlbiI6IiIsInBhcnNlLW5hbWVzIjpmYWxzZSwiZHJvcHBpbmctcGFydGljbGUiOiIiLCJub24tZHJvcHBpbmctcGFydGljbGUiOiIifV0sImFjY2Vzc2VkIjp7ImRhdGUtcGFydHMiOltbMjAyNCwxMCwzXV19LCJVUkwiOiJodHRwczovL2RvY3VtZW50cy53b3JsZGJhbmsub3JnL2VuL3B1YmxpY2F0aW9uL2RvY3VtZW50cy1yZXBvcnRzL2RvY3VtZW50ZGV0YWlsLzA5OTA2MjMyMzA5MzA3NzcyOS9wMTgwNTc5MDkxY2RkODAyMGEzZjMwMWRhNDQ4ZmRkZDVhIiwiaXNzdWVkIjp7ImRhdGUtcGFydHMiOltbMjAyMyw2LDIyXV19LCJjb250YWluZXItdGl0bGUtc2hvcnQiOiIifSwiaXNUZW1wb3JhcnkiOmZhbHNlfV19"/>
          <w:id w:val="-33430933"/>
          <w:placeholder>
            <w:docPart w:val="339E8B6707F64E58AAF4470268FD2E91"/>
          </w:placeholder>
        </w:sdtPr>
        <w:sdtEndPr/>
        <w:sdtContent>
          <w:r w:rsidR="008E1E60" w:rsidRPr="008E1E60">
            <w:rPr>
              <w:rFonts w:eastAsia="Times New Roman"/>
              <w:color w:val="000000"/>
              <w:sz w:val="24"/>
              <w:szCs w:val="24"/>
              <w:lang w:val="en-US"/>
            </w:rPr>
            <w:t>[3]</w:t>
          </w:r>
        </w:sdtContent>
      </w:sdt>
      <w:r w:rsidRPr="4EE309F8">
        <w:rPr>
          <w:rFonts w:eastAsia="Times New Roman"/>
          <w:sz w:val="24"/>
          <w:szCs w:val="24"/>
          <w:lang w:val="en-US"/>
        </w:rPr>
        <w:t xml:space="preserve">. </w:t>
      </w:r>
    </w:p>
    <w:p w14:paraId="512C2EB7" w14:textId="77777777" w:rsidR="005C7C9C" w:rsidRDefault="005C7C9C" w:rsidP="00E766D3">
      <w:pPr>
        <w:spacing w:after="0" w:line="276" w:lineRule="auto"/>
        <w:jc w:val="both"/>
        <w:rPr>
          <w:rFonts w:eastAsia="Times New Roman" w:cstheme="minorHAnsi"/>
          <w:sz w:val="24"/>
          <w:szCs w:val="24"/>
          <w:lang w:val="en-US"/>
        </w:rPr>
      </w:pPr>
    </w:p>
    <w:p w14:paraId="39E1D247" w14:textId="3A51F3EA" w:rsidR="009556CB" w:rsidRDefault="009556CB" w:rsidP="00E766D3">
      <w:pPr>
        <w:spacing w:after="0" w:line="276" w:lineRule="auto"/>
        <w:jc w:val="both"/>
        <w:rPr>
          <w:rFonts w:eastAsia="Times New Roman"/>
          <w:sz w:val="24"/>
          <w:szCs w:val="24"/>
          <w:lang w:val="en-US"/>
        </w:rPr>
      </w:pPr>
      <w:r w:rsidRPr="4EE309F8">
        <w:rPr>
          <w:rFonts w:eastAsia="Times New Roman"/>
          <w:sz w:val="24"/>
          <w:szCs w:val="24"/>
          <w:lang w:val="en-US"/>
        </w:rPr>
        <w:lastRenderedPageBreak/>
        <w:t xml:space="preserve">The </w:t>
      </w:r>
      <w:r w:rsidRPr="4EE309F8">
        <w:rPr>
          <w:rFonts w:eastAsia="Times New Roman"/>
          <w:i/>
          <w:iCs/>
          <w:sz w:val="24"/>
          <w:szCs w:val="24"/>
          <w:lang w:val="en-US"/>
        </w:rPr>
        <w:t xml:space="preserve">Grand </w:t>
      </w:r>
      <w:proofErr w:type="spellStart"/>
      <w:r w:rsidRPr="4EE309F8">
        <w:rPr>
          <w:rFonts w:eastAsia="Times New Roman"/>
          <w:i/>
          <w:iCs/>
          <w:sz w:val="24"/>
          <w:szCs w:val="24"/>
          <w:lang w:val="en-US"/>
        </w:rPr>
        <w:t>Nokoué</w:t>
      </w:r>
      <w:proofErr w:type="spellEnd"/>
      <w:r w:rsidRPr="4EE309F8">
        <w:rPr>
          <w:rFonts w:eastAsia="Times New Roman"/>
          <w:sz w:val="24"/>
          <w:szCs w:val="24"/>
          <w:lang w:val="en-US"/>
        </w:rPr>
        <w:t xml:space="preserve"> consists of five administrative communes: Cotonou (Benin’s economic capital), Porto-Novo (Benin’s administrative capital), Ouidah (tourist center), Abomey-</w:t>
      </w:r>
      <w:proofErr w:type="spellStart"/>
      <w:r w:rsidRPr="4EE309F8">
        <w:rPr>
          <w:rFonts w:eastAsia="Times New Roman"/>
          <w:sz w:val="24"/>
          <w:szCs w:val="24"/>
          <w:lang w:val="en-US"/>
        </w:rPr>
        <w:t>Calavi</w:t>
      </w:r>
      <w:proofErr w:type="spellEnd"/>
      <w:r w:rsidRPr="4EE309F8">
        <w:rPr>
          <w:rFonts w:eastAsia="Times New Roman"/>
          <w:sz w:val="24"/>
          <w:szCs w:val="24"/>
          <w:lang w:val="en-US"/>
        </w:rPr>
        <w:t xml:space="preserve"> (</w:t>
      </w:r>
      <w:r w:rsidRPr="4EE309F8">
        <w:rPr>
          <w:sz w:val="24"/>
          <w:szCs w:val="24"/>
          <w:lang w:val="en-US"/>
        </w:rPr>
        <w:t>Benin’s industrial hu</w:t>
      </w:r>
      <w:r w:rsidRPr="4EE309F8">
        <w:rPr>
          <w:rFonts w:eastAsia="Times New Roman"/>
          <w:sz w:val="24"/>
          <w:szCs w:val="24"/>
          <w:lang w:val="en-US"/>
        </w:rPr>
        <w:t xml:space="preserve">b), and </w:t>
      </w:r>
      <w:proofErr w:type="spellStart"/>
      <w:r w:rsidRPr="4EE309F8">
        <w:rPr>
          <w:rFonts w:eastAsia="Times New Roman"/>
          <w:i/>
          <w:iCs/>
          <w:sz w:val="24"/>
          <w:szCs w:val="24"/>
          <w:lang w:val="en-US"/>
        </w:rPr>
        <w:t>Sèmè-kpodji</w:t>
      </w:r>
      <w:proofErr w:type="spellEnd"/>
      <w:r w:rsidRPr="4EE309F8">
        <w:rPr>
          <w:rFonts w:eastAsia="Times New Roman"/>
          <w:sz w:val="24"/>
          <w:szCs w:val="24"/>
          <w:lang w:val="en-US"/>
        </w:rPr>
        <w:t xml:space="preserve"> (business and industrial center). </w:t>
      </w:r>
      <w:r w:rsidRPr="4EE309F8">
        <w:rPr>
          <w:sz w:val="24"/>
          <w:szCs w:val="24"/>
          <w:lang w:val="en-US"/>
        </w:rPr>
        <w:t xml:space="preserve">Each commune is subdivided into several </w:t>
      </w:r>
      <w:r w:rsidRPr="4EE309F8">
        <w:rPr>
          <w:i/>
          <w:iCs/>
          <w:sz w:val="24"/>
          <w:szCs w:val="24"/>
          <w:lang w:val="en-US"/>
        </w:rPr>
        <w:t>arrondissements</w:t>
      </w:r>
      <w:r w:rsidRPr="4EE309F8">
        <w:rPr>
          <w:sz w:val="24"/>
          <w:szCs w:val="24"/>
          <w:lang w:val="en-US"/>
        </w:rPr>
        <w:t xml:space="preserve">, making a total of 43 </w:t>
      </w:r>
      <w:r w:rsidRPr="4EE309F8">
        <w:rPr>
          <w:i/>
          <w:iCs/>
          <w:sz w:val="24"/>
          <w:szCs w:val="24"/>
          <w:lang w:val="en-US"/>
        </w:rPr>
        <w:t>arrondissements</w:t>
      </w:r>
      <w:r w:rsidRPr="4EE309F8">
        <w:rPr>
          <w:sz w:val="24"/>
          <w:szCs w:val="24"/>
          <w:lang w:val="en-US"/>
        </w:rPr>
        <w:t xml:space="preserve"> in the </w:t>
      </w:r>
      <w:r w:rsidRPr="4EE309F8">
        <w:rPr>
          <w:i/>
          <w:iCs/>
          <w:sz w:val="24"/>
          <w:szCs w:val="24"/>
          <w:lang w:val="en-US"/>
        </w:rPr>
        <w:t xml:space="preserve">Grand </w:t>
      </w:r>
      <w:proofErr w:type="spellStart"/>
      <w:r w:rsidRPr="4EE309F8">
        <w:rPr>
          <w:i/>
          <w:iCs/>
          <w:sz w:val="24"/>
          <w:szCs w:val="24"/>
          <w:lang w:val="en-US"/>
        </w:rPr>
        <w:t>Nokoué</w:t>
      </w:r>
      <w:proofErr w:type="spellEnd"/>
      <w:r w:rsidRPr="4EE309F8">
        <w:rPr>
          <w:i/>
          <w:iCs/>
          <w:sz w:val="24"/>
          <w:szCs w:val="24"/>
          <w:lang w:val="en-US"/>
        </w:rPr>
        <w:t xml:space="preserve"> area</w:t>
      </w:r>
      <w:r w:rsidRPr="4EE309F8">
        <w:rPr>
          <w:sz w:val="24"/>
          <w:szCs w:val="24"/>
          <w:lang w:val="en-US"/>
        </w:rPr>
        <w:t>.</w:t>
      </w:r>
      <w:r w:rsidR="00E766D3" w:rsidRPr="4EE309F8">
        <w:rPr>
          <w:sz w:val="24"/>
          <w:szCs w:val="24"/>
          <w:lang w:val="en-US"/>
        </w:rPr>
        <w:t xml:space="preserve"> </w:t>
      </w:r>
      <w:r w:rsidR="005C7C9C" w:rsidRPr="4EE309F8">
        <w:rPr>
          <w:sz w:val="24"/>
          <w:szCs w:val="24"/>
          <w:lang w:val="en-US"/>
        </w:rPr>
        <w:t xml:space="preserve">In terms of health service delivery, </w:t>
      </w:r>
      <w:r w:rsidR="15EF0EE9" w:rsidRPr="4EE309F8">
        <w:rPr>
          <w:sz w:val="24"/>
          <w:szCs w:val="24"/>
          <w:lang w:val="en-US"/>
        </w:rPr>
        <w:t>t</w:t>
      </w:r>
      <w:r w:rsidRPr="4EE309F8">
        <w:rPr>
          <w:rFonts w:eastAsia="Times New Roman"/>
          <w:sz w:val="24"/>
          <w:szCs w:val="24"/>
          <w:lang w:val="en-US"/>
        </w:rPr>
        <w:t xml:space="preserve">he </w:t>
      </w:r>
      <w:r w:rsidRPr="4EE309F8">
        <w:rPr>
          <w:rFonts w:eastAsia="Times New Roman"/>
          <w:i/>
          <w:iCs/>
          <w:sz w:val="24"/>
          <w:szCs w:val="24"/>
          <w:lang w:val="en-US"/>
        </w:rPr>
        <w:t xml:space="preserve">Grand </w:t>
      </w:r>
      <w:proofErr w:type="spellStart"/>
      <w:r w:rsidRPr="4EE309F8">
        <w:rPr>
          <w:rFonts w:eastAsia="Times New Roman"/>
          <w:i/>
          <w:iCs/>
          <w:sz w:val="24"/>
          <w:szCs w:val="24"/>
          <w:lang w:val="en-US"/>
        </w:rPr>
        <w:t>Nokoué</w:t>
      </w:r>
      <w:proofErr w:type="spellEnd"/>
      <w:r w:rsidRPr="4EE309F8">
        <w:rPr>
          <w:rFonts w:eastAsia="Times New Roman"/>
          <w:sz w:val="24"/>
          <w:szCs w:val="24"/>
          <w:lang w:val="en-US"/>
        </w:rPr>
        <w:t xml:space="preserve"> consists of seven health zones</w:t>
      </w:r>
      <w:r w:rsidR="005C71DB" w:rsidRPr="4EE309F8">
        <w:rPr>
          <w:rFonts w:eastAsia="Times New Roman"/>
          <w:sz w:val="24"/>
          <w:szCs w:val="24"/>
          <w:lang w:val="en-US"/>
        </w:rPr>
        <w:t xml:space="preserve"> (</w:t>
      </w:r>
      <w:r w:rsidR="005C71DB" w:rsidRPr="4EE309F8">
        <w:rPr>
          <w:rFonts w:eastAsia="Times New Roman"/>
          <w:b/>
          <w:bCs/>
          <w:sz w:val="24"/>
          <w:szCs w:val="24"/>
          <w:u w:val="single"/>
          <w:lang w:val="en-US"/>
        </w:rPr>
        <w:t>Figure S1</w:t>
      </w:r>
      <w:r w:rsidR="005C71DB" w:rsidRPr="4EE309F8">
        <w:rPr>
          <w:rFonts w:eastAsia="Times New Roman"/>
          <w:sz w:val="24"/>
          <w:szCs w:val="24"/>
          <w:lang w:val="en-US"/>
        </w:rPr>
        <w:t>)</w:t>
      </w:r>
      <w:r w:rsidRPr="4EE309F8">
        <w:rPr>
          <w:rFonts w:eastAsia="Times New Roman"/>
          <w:sz w:val="24"/>
          <w:szCs w:val="24"/>
          <w:lang w:val="en-US"/>
        </w:rPr>
        <w:t>, which are part of three administrative regions</w:t>
      </w:r>
      <w:r w:rsidR="005C71DB" w:rsidRPr="4EE309F8">
        <w:rPr>
          <w:rFonts w:eastAsia="Times New Roman"/>
          <w:sz w:val="24"/>
          <w:szCs w:val="24"/>
          <w:lang w:val="en-US"/>
        </w:rPr>
        <w:t xml:space="preserve"> (</w:t>
      </w:r>
      <w:r w:rsidR="005C71DB" w:rsidRPr="4EE309F8">
        <w:rPr>
          <w:rFonts w:eastAsia="Times New Roman"/>
          <w:b/>
          <w:bCs/>
          <w:sz w:val="24"/>
          <w:szCs w:val="24"/>
          <w:u w:val="single"/>
          <w:lang w:val="en-US"/>
        </w:rPr>
        <w:t>Figure S2</w:t>
      </w:r>
      <w:r w:rsidR="005C71DB" w:rsidRPr="4EE309F8">
        <w:rPr>
          <w:rFonts w:eastAsia="Times New Roman"/>
          <w:sz w:val="24"/>
          <w:szCs w:val="24"/>
          <w:lang w:val="en-US"/>
        </w:rPr>
        <w:t>)</w:t>
      </w:r>
      <w:r w:rsidRPr="4EE309F8">
        <w:rPr>
          <w:rFonts w:eastAsia="Times New Roman"/>
          <w:sz w:val="24"/>
          <w:szCs w:val="24"/>
          <w:lang w:val="en-US"/>
        </w:rPr>
        <w:t xml:space="preserve"> known as (</w:t>
      </w:r>
      <w:r w:rsidRPr="4EE309F8">
        <w:rPr>
          <w:i/>
          <w:iCs/>
          <w:sz w:val="24"/>
          <w:szCs w:val="24"/>
          <w:lang w:val="en-US"/>
        </w:rPr>
        <w:t>Département</w:t>
      </w:r>
      <w:r w:rsidRPr="4EE309F8">
        <w:rPr>
          <w:rFonts w:eastAsia="Times New Roman"/>
          <w:sz w:val="24"/>
          <w:szCs w:val="24"/>
          <w:lang w:val="en-US"/>
        </w:rPr>
        <w:t xml:space="preserve"> of Atlantique, Littoral, and </w:t>
      </w:r>
      <w:proofErr w:type="spellStart"/>
      <w:r w:rsidRPr="4EE309F8">
        <w:rPr>
          <w:rFonts w:eastAsia="Times New Roman"/>
          <w:i/>
          <w:iCs/>
          <w:sz w:val="24"/>
          <w:szCs w:val="24"/>
          <w:lang w:val="en-US"/>
        </w:rPr>
        <w:t>Ouémé</w:t>
      </w:r>
      <w:proofErr w:type="spellEnd"/>
      <w:r w:rsidRPr="4EE309F8">
        <w:rPr>
          <w:rFonts w:eastAsia="Times New Roman"/>
          <w:sz w:val="24"/>
          <w:szCs w:val="24"/>
          <w:lang w:val="en-US"/>
        </w:rPr>
        <w:t xml:space="preserve">). </w:t>
      </w:r>
    </w:p>
    <w:p w14:paraId="0A279BC7" w14:textId="77777777" w:rsidR="005C71DB" w:rsidRDefault="005C71DB" w:rsidP="00E766D3">
      <w:pPr>
        <w:spacing w:after="0" w:line="276" w:lineRule="auto"/>
        <w:jc w:val="both"/>
        <w:rPr>
          <w:rFonts w:eastAsia="Times New Roman" w:cstheme="minorHAnsi"/>
          <w:sz w:val="24"/>
          <w:szCs w:val="24"/>
          <w:lang w:val="en-US"/>
        </w:rPr>
      </w:pPr>
    </w:p>
    <w:p w14:paraId="531E029B" w14:textId="49FF418A" w:rsidR="005C71DB" w:rsidRPr="00A53BAA" w:rsidRDefault="005C71DB" w:rsidP="4EE309F8">
      <w:pPr>
        <w:spacing w:after="0" w:line="240" w:lineRule="auto"/>
        <w:rPr>
          <w:rFonts w:eastAsia="Times New Roman"/>
          <w:lang w:val="en-US"/>
        </w:rPr>
      </w:pPr>
      <w:r w:rsidRPr="4B78A4FE">
        <w:rPr>
          <w:b/>
          <w:bCs/>
          <w:lang w:val="en-GB"/>
        </w:rPr>
        <w:t xml:space="preserve">Figure S1: </w:t>
      </w:r>
      <w:r w:rsidRPr="4B78A4FE">
        <w:rPr>
          <w:rFonts w:eastAsia="Times New Roman"/>
          <w:lang w:val="en-US"/>
        </w:rPr>
        <w:t xml:space="preserve">A map of 7 health zones within the </w:t>
      </w:r>
      <w:r w:rsidRPr="4B78A4FE">
        <w:rPr>
          <w:rFonts w:eastAsia="Times New Roman"/>
          <w:i/>
          <w:iCs/>
          <w:lang w:val="en-US"/>
        </w:rPr>
        <w:t xml:space="preserve">Grand </w:t>
      </w:r>
      <w:proofErr w:type="spellStart"/>
      <w:r w:rsidRPr="4B78A4FE">
        <w:rPr>
          <w:rFonts w:eastAsia="Times New Roman"/>
          <w:i/>
          <w:iCs/>
          <w:lang w:val="en-US"/>
        </w:rPr>
        <w:t>Nokoué</w:t>
      </w:r>
      <w:proofErr w:type="spellEnd"/>
      <w:r w:rsidRPr="4B78A4FE">
        <w:rPr>
          <w:rFonts w:eastAsia="Times New Roman"/>
          <w:lang w:val="en-US"/>
        </w:rPr>
        <w:t xml:space="preserve"> metropolitan area in Benin </w:t>
      </w:r>
    </w:p>
    <w:p w14:paraId="4156C874" w14:textId="77777777" w:rsidR="005C71DB" w:rsidRPr="00A53BAA" w:rsidRDefault="005C71DB" w:rsidP="005C71DB">
      <w:pPr>
        <w:spacing w:line="240" w:lineRule="auto"/>
        <w:jc w:val="center"/>
        <w:textAlignment w:val="baseline"/>
        <w:rPr>
          <w:rFonts w:eastAsia="Times New Roman" w:cstheme="minorHAnsi"/>
          <w:b/>
          <w:bCs/>
          <w:color w:val="000000"/>
          <w:kern w:val="0"/>
          <w:sz w:val="24"/>
          <w:szCs w:val="24"/>
          <w:lang w:val="en-US" w:eastAsia="nl-BE"/>
          <w14:ligatures w14:val="none"/>
        </w:rPr>
      </w:pPr>
      <w:r w:rsidRPr="00A53BAA">
        <w:rPr>
          <w:rFonts w:cstheme="minorHAnsi"/>
          <w:noProof/>
        </w:rPr>
        <w:drawing>
          <wp:inline distT="0" distB="0" distL="0" distR="0" wp14:anchorId="08A10706" wp14:editId="7C3D7DF4">
            <wp:extent cx="5760720" cy="3200582"/>
            <wp:effectExtent l="0" t="0" r="0" b="0"/>
            <wp:docPr id="2078575871" name="Picture 1" descr="A map of a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575871" name="Picture 1" descr="A map of a country&#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60720" cy="3200582"/>
                    </a:xfrm>
                    <a:prstGeom prst="rect">
                      <a:avLst/>
                    </a:prstGeom>
                    <a:noFill/>
                    <a:ln>
                      <a:noFill/>
                    </a:ln>
                  </pic:spPr>
                </pic:pic>
              </a:graphicData>
            </a:graphic>
          </wp:inline>
        </w:drawing>
      </w:r>
    </w:p>
    <w:p w14:paraId="1E9B329C" w14:textId="6E350622" w:rsidR="003E6C5B" w:rsidRPr="005C7C9C" w:rsidRDefault="003E6C5B" w:rsidP="4EE309F8">
      <w:pPr>
        <w:spacing w:after="0" w:line="240" w:lineRule="auto"/>
        <w:rPr>
          <w:rFonts w:eastAsia="Times New Roman"/>
          <w:lang w:val="en-US"/>
        </w:rPr>
      </w:pPr>
      <w:r w:rsidRPr="2B660DEF">
        <w:rPr>
          <w:b/>
          <w:bCs/>
          <w:lang w:val="en-GB"/>
        </w:rPr>
        <w:t>Figure S</w:t>
      </w:r>
      <w:r w:rsidR="005C71DB" w:rsidRPr="2B660DEF">
        <w:rPr>
          <w:b/>
          <w:bCs/>
          <w:lang w:val="en-GB"/>
        </w:rPr>
        <w:t>2</w:t>
      </w:r>
      <w:r w:rsidRPr="2B660DEF">
        <w:rPr>
          <w:b/>
          <w:bCs/>
          <w:lang w:val="en-GB"/>
        </w:rPr>
        <w:t xml:space="preserve">: </w:t>
      </w:r>
      <w:r w:rsidRPr="2B660DEF">
        <w:rPr>
          <w:rFonts w:eastAsia="Times New Roman"/>
          <w:lang w:val="en-US"/>
        </w:rPr>
        <w:t xml:space="preserve">A map of </w:t>
      </w:r>
      <w:r w:rsidR="00D606EA" w:rsidRPr="2B660DEF">
        <w:rPr>
          <w:rFonts w:eastAsia="Times New Roman"/>
          <w:lang w:val="en-US"/>
        </w:rPr>
        <w:t>3</w:t>
      </w:r>
      <w:r w:rsidRPr="2B660DEF">
        <w:rPr>
          <w:rFonts w:eastAsia="Times New Roman"/>
          <w:lang w:val="en-US"/>
        </w:rPr>
        <w:t xml:space="preserve"> </w:t>
      </w:r>
      <w:r w:rsidR="5C53BAAF" w:rsidRPr="2B660DEF">
        <w:rPr>
          <w:rFonts w:eastAsia="Times New Roman"/>
          <w:lang w:val="en-US"/>
        </w:rPr>
        <w:t>d</w:t>
      </w:r>
      <w:r w:rsidR="5C53BAAF" w:rsidRPr="2B660DEF">
        <w:rPr>
          <w:i/>
          <w:iCs/>
          <w:sz w:val="24"/>
          <w:szCs w:val="24"/>
          <w:lang w:val="en-US"/>
        </w:rPr>
        <w:t>épartement</w:t>
      </w:r>
      <w:r w:rsidR="00D51192">
        <w:rPr>
          <w:i/>
          <w:iCs/>
          <w:sz w:val="24"/>
          <w:szCs w:val="24"/>
          <w:lang w:val="en-US"/>
        </w:rPr>
        <w:t>s</w:t>
      </w:r>
      <w:r w:rsidR="5C53BAAF" w:rsidRPr="2B660DEF">
        <w:rPr>
          <w:rFonts w:eastAsia="Times New Roman"/>
          <w:sz w:val="24"/>
          <w:szCs w:val="24"/>
          <w:lang w:val="en-US"/>
        </w:rPr>
        <w:t xml:space="preserve"> </w:t>
      </w:r>
      <w:r w:rsidRPr="2B660DEF">
        <w:rPr>
          <w:rFonts w:eastAsia="Times New Roman"/>
          <w:lang w:val="en-US"/>
        </w:rPr>
        <w:t xml:space="preserve">within the </w:t>
      </w:r>
      <w:r w:rsidRPr="2B660DEF">
        <w:rPr>
          <w:rFonts w:eastAsia="Times New Roman"/>
          <w:i/>
          <w:iCs/>
          <w:lang w:val="en-US"/>
        </w:rPr>
        <w:t xml:space="preserve">Grand </w:t>
      </w:r>
      <w:proofErr w:type="spellStart"/>
      <w:r w:rsidRPr="2B660DEF">
        <w:rPr>
          <w:rFonts w:eastAsia="Times New Roman"/>
          <w:i/>
          <w:iCs/>
          <w:lang w:val="en-US"/>
        </w:rPr>
        <w:t>Nokoué</w:t>
      </w:r>
      <w:proofErr w:type="spellEnd"/>
      <w:r w:rsidRPr="2B660DEF">
        <w:rPr>
          <w:rFonts w:eastAsia="Times New Roman"/>
          <w:i/>
          <w:iCs/>
          <w:lang w:val="en-US"/>
        </w:rPr>
        <w:t xml:space="preserve"> </w:t>
      </w:r>
      <w:r w:rsidRPr="2B660DEF">
        <w:rPr>
          <w:rFonts w:eastAsia="Times New Roman"/>
          <w:lang w:val="en-US"/>
        </w:rPr>
        <w:t xml:space="preserve">metropolitan area in Benin </w:t>
      </w:r>
    </w:p>
    <w:p w14:paraId="3BC4AB29" w14:textId="53B4E50C" w:rsidR="003E6C5B" w:rsidRDefault="003E6C5B" w:rsidP="00ED2C2A">
      <w:pPr>
        <w:spacing w:line="240" w:lineRule="auto"/>
        <w:jc w:val="center"/>
        <w:textAlignment w:val="baseline"/>
        <w:rPr>
          <w:rFonts w:eastAsia="Times New Roman" w:cstheme="minorHAnsi"/>
          <w:b/>
          <w:bCs/>
          <w:color w:val="000000"/>
          <w:kern w:val="0"/>
          <w:sz w:val="24"/>
          <w:szCs w:val="24"/>
          <w:lang w:val="en-US" w:eastAsia="nl-BE"/>
          <w14:ligatures w14:val="none"/>
        </w:rPr>
      </w:pPr>
      <w:r w:rsidRPr="00A53BAA">
        <w:rPr>
          <w:rFonts w:cstheme="minorHAnsi"/>
          <w:noProof/>
        </w:rPr>
        <w:drawing>
          <wp:inline distT="0" distB="0" distL="0" distR="0" wp14:anchorId="02E70623" wp14:editId="180BF422">
            <wp:extent cx="5760719" cy="3200582"/>
            <wp:effectExtent l="0" t="0" r="0" b="0"/>
            <wp:docPr id="117160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60228"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60719" cy="3200582"/>
                    </a:xfrm>
                    <a:prstGeom prst="rect">
                      <a:avLst/>
                    </a:prstGeom>
                    <a:noFill/>
                    <a:ln>
                      <a:noFill/>
                    </a:ln>
                  </pic:spPr>
                </pic:pic>
              </a:graphicData>
            </a:graphic>
          </wp:inline>
        </w:drawing>
      </w:r>
    </w:p>
    <w:p w14:paraId="73103802" w14:textId="1EC9EB19" w:rsidR="007E218A" w:rsidRPr="000877FD" w:rsidRDefault="007E218A" w:rsidP="007E218A">
      <w:pPr>
        <w:pStyle w:val="Heading2"/>
        <w:rPr>
          <w:bCs/>
          <w:lang w:val="en-GB"/>
        </w:rPr>
      </w:pPr>
      <w:r>
        <w:rPr>
          <w:bCs/>
          <w:lang w:val="en-GB"/>
        </w:rPr>
        <w:lastRenderedPageBreak/>
        <w:t xml:space="preserve">Section 2: Data  </w:t>
      </w:r>
      <w:r w:rsidRPr="000877FD">
        <w:rPr>
          <w:bCs/>
          <w:lang w:val="en-GB"/>
        </w:rPr>
        <w:t xml:space="preserve"> </w:t>
      </w:r>
    </w:p>
    <w:p w14:paraId="2A9E012D" w14:textId="77777777" w:rsidR="00982AD9" w:rsidRPr="002724CD" w:rsidRDefault="00982AD9" w:rsidP="00982AD9">
      <w:pPr>
        <w:pStyle w:val="Heading3"/>
        <w:rPr>
          <w:rFonts w:cstheme="minorHAnsi"/>
          <w:i/>
          <w:iCs/>
          <w:lang w:val="en-US"/>
        </w:rPr>
      </w:pPr>
      <w:r w:rsidRPr="002724CD">
        <w:rPr>
          <w:rFonts w:cstheme="minorHAnsi"/>
          <w:i/>
          <w:iCs/>
          <w:lang w:val="en-US"/>
        </w:rPr>
        <w:t xml:space="preserve">Health facilities </w:t>
      </w:r>
    </w:p>
    <w:p w14:paraId="0A9FF5CA" w14:textId="77777777" w:rsidR="00982AD9" w:rsidRPr="0045466A" w:rsidRDefault="00982AD9" w:rsidP="0005733F">
      <w:pPr>
        <w:spacing w:after="0" w:line="276" w:lineRule="auto"/>
        <w:jc w:val="both"/>
        <w:rPr>
          <w:rFonts w:eastAsia="Times New Roman" w:cstheme="minorHAnsi"/>
          <w:color w:val="FF0000"/>
          <w:sz w:val="24"/>
          <w:szCs w:val="24"/>
          <w:lang w:val="en-US"/>
        </w:rPr>
      </w:pPr>
      <w:r w:rsidRPr="0045466A">
        <w:rPr>
          <w:rFonts w:eastAsia="Times New Roman" w:cstheme="minorHAnsi"/>
          <w:sz w:val="24"/>
          <w:szCs w:val="24"/>
          <w:lang w:val="en-GB"/>
        </w:rPr>
        <w:t xml:space="preserve">We required a geocoded database of health facilities that offer childbirth care in </w:t>
      </w:r>
      <w:r w:rsidRPr="0045466A">
        <w:rPr>
          <w:rFonts w:eastAsia="Times New Roman" w:cstheme="minorHAnsi"/>
          <w:i/>
          <w:iCs/>
          <w:sz w:val="24"/>
          <w:szCs w:val="24"/>
          <w:lang w:val="en-GB"/>
        </w:rPr>
        <w:t xml:space="preserve">Grand </w:t>
      </w:r>
      <w:proofErr w:type="spellStart"/>
      <w:r w:rsidRPr="0045466A">
        <w:rPr>
          <w:rFonts w:eastAsia="Times New Roman" w:cstheme="minorHAnsi"/>
          <w:i/>
          <w:iCs/>
          <w:sz w:val="24"/>
          <w:szCs w:val="24"/>
          <w:lang w:val="en-GB"/>
        </w:rPr>
        <w:t>Nokoué</w:t>
      </w:r>
      <w:proofErr w:type="spellEnd"/>
      <w:r w:rsidRPr="0045466A">
        <w:rPr>
          <w:rFonts w:eastAsia="Times New Roman" w:cstheme="minorHAnsi"/>
          <w:sz w:val="24"/>
          <w:szCs w:val="24"/>
          <w:lang w:val="en-GB"/>
        </w:rPr>
        <w:t xml:space="preserve"> in 2023 (most recent). We achieved this by intersecting two databases of health facilities. The first database was obtained from Benin’s health information system through the DHIS2 (formerly district health information system version 2). We extracted records of health facilities where at least one case of childbirth had been recorded between 2020 and 2023, including the level and the sector of the facility. To add a location attribute (latitude and longitude) to the assembled list, we relied on a database of health facilities from the Ministry of Health (Administration and Finance Programming Department, DPAF) and merged the two databases based on facility names and their corresponding administrative units. Where coordinates were not available, we geolocated based on online gazetteers including Google Maps, OpenStreetMap (OSM), and </w:t>
      </w:r>
      <w:proofErr w:type="spellStart"/>
      <w:r w:rsidRPr="0045466A">
        <w:rPr>
          <w:rFonts w:eastAsia="Times New Roman" w:cstheme="minorHAnsi"/>
          <w:sz w:val="24"/>
          <w:szCs w:val="24"/>
          <w:lang w:val="en-GB"/>
        </w:rPr>
        <w:t>GeoNames</w:t>
      </w:r>
      <w:proofErr w:type="spellEnd"/>
      <w:r w:rsidRPr="0045466A">
        <w:rPr>
          <w:rFonts w:eastAsia="Times New Roman" w:cstheme="minorHAnsi"/>
          <w:sz w:val="24"/>
          <w:szCs w:val="24"/>
          <w:lang w:val="en-GB"/>
        </w:rPr>
        <w:t xml:space="preserve">. </w:t>
      </w:r>
      <w:r w:rsidRPr="0045466A">
        <w:rPr>
          <w:rFonts w:eastAsiaTheme="minorEastAsia" w:cstheme="minorHAnsi"/>
          <w:sz w:val="24"/>
          <w:szCs w:val="24"/>
          <w:lang w:val="en-GB"/>
        </w:rPr>
        <w:t>In this study, we combined facilities managed by the government and FBOs, hereafter referred to as public facilities, because their non-profit nature and financial accessibility (user fees) is similar while the for-profit are henceforth referred to as private facilities (hospitals, clinics and medical centres).</w:t>
      </w:r>
    </w:p>
    <w:p w14:paraId="754D1EA8" w14:textId="77777777" w:rsidR="00982AD9" w:rsidRPr="00A53BAA" w:rsidRDefault="00982AD9" w:rsidP="008D7C3C">
      <w:pPr>
        <w:spacing w:after="0" w:line="240" w:lineRule="auto"/>
        <w:textAlignment w:val="baseline"/>
        <w:rPr>
          <w:rFonts w:eastAsia="Times New Roman" w:cstheme="minorHAnsi"/>
          <w:b/>
          <w:bCs/>
          <w:color w:val="000000" w:themeColor="text1"/>
          <w:lang w:val="en-US" w:eastAsia="nl-BE"/>
        </w:rPr>
      </w:pPr>
    </w:p>
    <w:p w14:paraId="652AF47E" w14:textId="77777777" w:rsidR="008D7C3C" w:rsidRPr="008D7C3C" w:rsidRDefault="0045466A" w:rsidP="008D7C3C">
      <w:pPr>
        <w:pStyle w:val="Heading3"/>
        <w:rPr>
          <w:rFonts w:cstheme="minorHAnsi"/>
          <w:i/>
          <w:iCs/>
          <w:lang w:val="en-US"/>
        </w:rPr>
      </w:pPr>
      <w:r w:rsidRPr="008D7C3C">
        <w:rPr>
          <w:rFonts w:cstheme="minorHAnsi"/>
          <w:i/>
          <w:iCs/>
          <w:lang w:val="en-US"/>
        </w:rPr>
        <w:t>Road network:</w:t>
      </w:r>
    </w:p>
    <w:p w14:paraId="35AC2853" w14:textId="016DE7B2" w:rsidR="0045466A" w:rsidRPr="0045466A" w:rsidRDefault="0045466A" w:rsidP="0045466A">
      <w:pPr>
        <w:spacing w:line="276" w:lineRule="auto"/>
        <w:jc w:val="both"/>
        <w:rPr>
          <w:rFonts w:eastAsia="Times New Roman" w:cstheme="minorHAnsi"/>
          <w:b/>
          <w:bCs/>
          <w:sz w:val="24"/>
          <w:szCs w:val="24"/>
          <w:u w:val="single"/>
          <w:lang w:val="en-US"/>
        </w:rPr>
      </w:pPr>
      <w:r w:rsidRPr="0045466A">
        <w:rPr>
          <w:rFonts w:eastAsia="Times New Roman" w:cstheme="minorHAnsi"/>
          <w:b/>
          <w:bCs/>
          <w:sz w:val="24"/>
          <w:szCs w:val="24"/>
          <w:lang w:val="en-US"/>
        </w:rPr>
        <w:t xml:space="preserve"> </w:t>
      </w:r>
      <w:r w:rsidRPr="0045466A">
        <w:rPr>
          <w:rFonts w:eastAsia="Times New Roman" w:cstheme="minorHAnsi"/>
          <w:sz w:val="24"/>
          <w:szCs w:val="24"/>
          <w:lang w:val="en-US"/>
        </w:rPr>
        <w:t xml:space="preserve">The road network provides the transportation infrastructure needed to travel between residential areas and facilities providing childbirth care. We downloaded the most recent version (2024) of the road network in Benin from OSM </w:t>
      </w:r>
      <w:sdt>
        <w:sdtPr>
          <w:rPr>
            <w:rFonts w:eastAsia="Times New Roman" w:cstheme="minorHAnsi"/>
            <w:color w:val="000000"/>
            <w:sz w:val="24"/>
            <w:szCs w:val="24"/>
            <w:highlight w:val="yellow"/>
            <w:lang w:val="en-US"/>
          </w:rPr>
          <w:tag w:val="MENDELEY_CITATION_v3_eyJjaXRhdGlvbklEIjoiTUVOREVMRVlfQ0lUQVRJT05fMDQ4Mjc0OTAtZWIxYy00NWFhLWI1MzYtNzRlMTdkNjM0YzJjIiwicHJvcGVydGllcyI6eyJub3RlSW5kZXgiOjB9LCJpc0VkaXRlZCI6ZmFsc2UsIm1hbnVhbE92ZXJyaWRlIjp7ImlzTWFudWFsbHlPdmVycmlkZGVuIjpmYWxzZSwiY2l0ZXByb2NUZXh0IjoiWzZdIiwibWFudWFsT3ZlcnJpZGVUZXh0IjoiIn0sImNpdGF0aW9uSXRlbXMiOlt7ImlkIjoiZjQ5YmNhM2QtOWZkNS0zMWVjLTk2ZmMtN2VhMjVkZDUwMjU3IiwiaXRlbURhdGEiOnsidHlwZSI6IndlYnBhZ2UiLCJpZCI6ImY0OWJjYTNkLTlmZDUtMzFlYy05NmZjLTdlYTI1ZGQ1MDI1NyIsInRpdGxlIjoiRG93bmxvYWQgT3BlblN0cmVldE1hcCBkYXRhIGZvciB0aGlzIHJlZ2lvbjogQmVuaW4iLCJhdXRob3IiOlt7ImZhbWlseSI6Ikdlb2ZhYnJpayBHbWJIIiwiZ2l2ZW4iOiIiLCJwYXJzZS1uYW1lcyI6ZmFsc2UsImRyb3BwaW5nLXBhcnRpY2xlIjoiIiwibm9uLWRyb3BwaW5nLXBhcnRpY2xlIjoiIn1dLCJhY2Nlc3NlZCI6eyJkYXRlLXBhcnRzIjpbWzIwMjQsOSwyMF1dfSwiVVJMIjoiaHR0cHM6Ly9kb3dubG9hZC5nZW9mYWJyaWsuZGUvYWZyaWNhL2JlbmluLmh0bWwiLCJpc3N1ZWQiOnsiZGF0ZS1wYXJ0cyI6W1syMDI0XV19LCJjb250YWluZXItdGl0bGUtc2hvcnQiOiIifSwiaXNUZW1wb3JhcnkiOmZhbHNlfV19"/>
          <w:id w:val="1369411347"/>
          <w:placeholder>
            <w:docPart w:val="475AECCA372A4A8A8BDDC5B4DD835E7F"/>
          </w:placeholder>
        </w:sdtPr>
        <w:sdtEndPr/>
        <w:sdtContent>
          <w:r w:rsidR="008E1E60" w:rsidRPr="008E1E60">
            <w:rPr>
              <w:rFonts w:eastAsia="Times New Roman" w:cstheme="minorHAnsi"/>
              <w:color w:val="000000"/>
              <w:sz w:val="24"/>
              <w:szCs w:val="24"/>
              <w:lang w:val="en-US"/>
            </w:rPr>
            <w:t>[6]</w:t>
          </w:r>
        </w:sdtContent>
      </w:sdt>
      <w:r w:rsidRPr="0045466A">
        <w:rPr>
          <w:rFonts w:eastAsia="Times New Roman" w:cstheme="minorHAnsi"/>
          <w:sz w:val="24"/>
          <w:szCs w:val="24"/>
          <w:lang w:val="en-US"/>
        </w:rPr>
        <w:t xml:space="preserve">. We retained the road network corresponding to the spatial extent of </w:t>
      </w:r>
      <w:r w:rsidRPr="0045466A">
        <w:rPr>
          <w:rFonts w:eastAsia="Times New Roman" w:cstheme="minorHAnsi"/>
          <w:i/>
          <w:iCs/>
          <w:sz w:val="24"/>
          <w:szCs w:val="24"/>
          <w:lang w:val="en-US"/>
        </w:rPr>
        <w:t xml:space="preserve">Grand </w:t>
      </w:r>
      <w:proofErr w:type="spellStart"/>
      <w:r w:rsidRPr="0045466A">
        <w:rPr>
          <w:rFonts w:eastAsiaTheme="minorEastAsia" w:cstheme="minorHAnsi"/>
          <w:i/>
          <w:iCs/>
          <w:sz w:val="24"/>
          <w:szCs w:val="24"/>
          <w:lang w:val="en-US"/>
        </w:rPr>
        <w:t>Nokoué</w:t>
      </w:r>
      <w:proofErr w:type="spellEnd"/>
      <w:r w:rsidRPr="0045466A">
        <w:rPr>
          <w:rFonts w:eastAsia="Times New Roman" w:cstheme="minorHAnsi"/>
          <w:sz w:val="24"/>
          <w:szCs w:val="24"/>
          <w:lang w:val="en-US"/>
        </w:rPr>
        <w:t xml:space="preserve">. We adopted the hierarchy of road classes (trunk, primary, secondary, tertiary, residential, service, unclassified, and others) as defined by OSM and based on sections of roads which were geo-traced as described in the travel speeds section. The road network is shown in </w:t>
      </w:r>
      <w:r w:rsidRPr="0045466A">
        <w:rPr>
          <w:rFonts w:eastAsia="Times New Roman" w:cstheme="minorHAnsi"/>
          <w:b/>
          <w:bCs/>
          <w:sz w:val="24"/>
          <w:szCs w:val="24"/>
          <w:u w:val="single"/>
          <w:lang w:val="en-US"/>
        </w:rPr>
        <w:t>Supplementary figure S3</w:t>
      </w:r>
    </w:p>
    <w:p w14:paraId="6B47E7A4" w14:textId="77777777" w:rsidR="0045466A" w:rsidRDefault="0045466A" w:rsidP="4EE309F8">
      <w:pPr>
        <w:spacing w:after="0" w:line="240" w:lineRule="auto"/>
        <w:rPr>
          <w:rFonts w:eastAsia="Times New Roman"/>
          <w:lang w:val="en-US"/>
        </w:rPr>
      </w:pPr>
      <w:r w:rsidRPr="4EE309F8">
        <w:rPr>
          <w:b/>
          <w:bCs/>
          <w:lang w:val="en-GB"/>
        </w:rPr>
        <w:t xml:space="preserve">Figure S3: </w:t>
      </w:r>
      <w:r w:rsidRPr="4EE309F8">
        <w:rPr>
          <w:rFonts w:eastAsia="Times New Roman"/>
          <w:lang w:val="en-US"/>
        </w:rPr>
        <w:t xml:space="preserve">A map of the road network within the </w:t>
      </w:r>
      <w:r w:rsidRPr="4EE309F8">
        <w:rPr>
          <w:rFonts w:eastAsia="Times New Roman"/>
          <w:i/>
          <w:iCs/>
          <w:lang w:val="en-US"/>
        </w:rPr>
        <w:t xml:space="preserve">Grand </w:t>
      </w:r>
      <w:proofErr w:type="spellStart"/>
      <w:r w:rsidRPr="4EE309F8">
        <w:rPr>
          <w:rFonts w:eastAsia="Times New Roman"/>
          <w:i/>
          <w:iCs/>
          <w:lang w:val="en-US"/>
        </w:rPr>
        <w:t>Nokoué</w:t>
      </w:r>
      <w:proofErr w:type="spellEnd"/>
      <w:r w:rsidRPr="4EE309F8">
        <w:rPr>
          <w:rFonts w:eastAsia="Times New Roman"/>
          <w:lang w:val="en-US"/>
        </w:rPr>
        <w:t xml:space="preserve"> metropolitan area in Benin </w:t>
      </w:r>
    </w:p>
    <w:p w14:paraId="61E53FE4" w14:textId="003249AC" w:rsidR="00E3796F" w:rsidRPr="00A53BAA" w:rsidRDefault="00556765" w:rsidP="00E3796F">
      <w:pPr>
        <w:spacing w:line="240" w:lineRule="auto"/>
        <w:textAlignment w:val="baseline"/>
        <w:rPr>
          <w:rFonts w:eastAsia="Times New Roman" w:cstheme="minorHAnsi"/>
          <w:b/>
          <w:bCs/>
          <w:color w:val="000000" w:themeColor="text1"/>
          <w:lang w:val="en-US" w:eastAsia="nl-BE"/>
        </w:rPr>
      </w:pPr>
      <w:r w:rsidRPr="00A53BAA">
        <w:rPr>
          <w:rFonts w:eastAsia="Times New Roman" w:cstheme="minorHAnsi"/>
          <w:b/>
          <w:bCs/>
          <w:noProof/>
          <w:color w:val="000000" w:themeColor="text1"/>
          <w:lang w:eastAsia="nl-BE"/>
        </w:rPr>
        <w:drawing>
          <wp:inline distT="0" distB="0" distL="0" distR="0" wp14:anchorId="2440ED94" wp14:editId="20BE263A">
            <wp:extent cx="5760391" cy="3200400"/>
            <wp:effectExtent l="0" t="0" r="0" b="0"/>
            <wp:docPr id="4" name="Picture 3">
              <a:extLst xmlns:a="http://schemas.openxmlformats.org/drawingml/2006/main">
                <a:ext uri="{FF2B5EF4-FFF2-40B4-BE49-F238E27FC236}">
                  <a16:creationId xmlns:a16="http://schemas.microsoft.com/office/drawing/2014/main" id="{9F860CA1-4BC3-55F7-3A7A-DC95AD1092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9F860CA1-4BC3-55F7-3A7A-DC95AD109257}"/>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391" cy="3200400"/>
                    </a:xfrm>
                    <a:prstGeom prst="rect">
                      <a:avLst/>
                    </a:prstGeom>
                  </pic:spPr>
                </pic:pic>
              </a:graphicData>
            </a:graphic>
          </wp:inline>
        </w:drawing>
      </w:r>
    </w:p>
    <w:p w14:paraId="4DC8F6CA" w14:textId="7FF5F172" w:rsidR="0055231A" w:rsidRPr="008D7C3C" w:rsidRDefault="00DF425F" w:rsidP="008D7C3C">
      <w:pPr>
        <w:pStyle w:val="Heading3"/>
        <w:rPr>
          <w:rFonts w:cstheme="minorHAnsi"/>
          <w:i/>
          <w:iCs/>
          <w:lang w:val="en-US"/>
        </w:rPr>
      </w:pPr>
      <w:r>
        <w:rPr>
          <w:rFonts w:cstheme="minorHAnsi"/>
          <w:i/>
          <w:iCs/>
          <w:lang w:val="en-US"/>
        </w:rPr>
        <w:lastRenderedPageBreak/>
        <w:t>L</w:t>
      </w:r>
      <w:r w:rsidR="00D24E9E" w:rsidRPr="008D7C3C">
        <w:rPr>
          <w:rFonts w:cstheme="minorHAnsi"/>
          <w:i/>
          <w:iCs/>
          <w:lang w:val="en-US"/>
        </w:rPr>
        <w:t xml:space="preserve">and use/cover: </w:t>
      </w:r>
    </w:p>
    <w:p w14:paraId="72E6AC3F" w14:textId="040F1A62" w:rsidR="00D24E9E" w:rsidRPr="00D24E9E" w:rsidRDefault="00D24E9E" w:rsidP="00D24E9E">
      <w:pPr>
        <w:spacing w:line="276" w:lineRule="auto"/>
        <w:jc w:val="both"/>
        <w:rPr>
          <w:rFonts w:eastAsia="Times New Roman" w:cstheme="minorHAnsi"/>
          <w:b/>
          <w:bCs/>
          <w:sz w:val="24"/>
          <w:szCs w:val="24"/>
          <w:lang w:val="en-US"/>
        </w:rPr>
      </w:pPr>
      <w:r w:rsidRPr="00D24E9E">
        <w:rPr>
          <w:rFonts w:eastAsia="Times New Roman" w:cstheme="minorHAnsi"/>
          <w:sz w:val="24"/>
          <w:szCs w:val="24"/>
          <w:lang w:val="en-US"/>
        </w:rPr>
        <w:t xml:space="preserve">The land use/cover was used to represent areas between roads. The land use/cover is derived from European Space Agency Sentinel-2 imagery based on a deep learning model trained by human-labeled image pixels with an overall accuracy of over 91%  </w:t>
      </w:r>
      <w:sdt>
        <w:sdtPr>
          <w:rPr>
            <w:rFonts w:eastAsia="Times New Roman" w:cstheme="minorHAnsi"/>
            <w:color w:val="000000"/>
            <w:sz w:val="24"/>
            <w:szCs w:val="24"/>
            <w:highlight w:val="yellow"/>
            <w:lang w:val="en-US"/>
          </w:rPr>
          <w:tag w:val="MENDELEY_CITATION_v3_eyJjaXRhdGlvbklEIjoiTUVOREVMRVlfQ0lUQVRJT05fOGE1YTdjNTgtYWU2ZS00MWYwLTg2ZmYtN2M2ZmIwNTk5OGQ3IiwicHJvcGVydGllcyI6eyJub3RlSW5kZXgiOjB9LCJpc0VkaXRlZCI6ZmFsc2UsIm1hbnVhbE92ZXJyaWRlIjp7ImlzTWFudWFsbHlPdmVycmlkZGVuIjpmYWxzZSwiY2l0ZXByb2NUZXh0IjoiWzcsOF0iLCJtYW51YWxPdmVycmlkZVRleHQiOiIifSwiY2l0YXRpb25JdGVtcyI6W3siaWQiOiI5NjE5YzFmZi0wZTQyLTM2NTUtOWVlNC02YzdmMWE4YzlhZWMiLCJpdGVtRGF0YSI6eyJ0eXBlIjoiYXJ0aWNsZS1qb3VybmFsIiwiaWQiOiI5NjE5YzFmZi0wZTQyLTM2NTUtOWVlNC02YzdmMWE4YzlhZWMiLCJ0aXRsZSI6Ik1ldGhvZG9sb2d5ICYgQWNjdXJhY3kgU3VtbWFyeTogMTBtIEdsb2JhbCBMYW5kIFVzZSBMYW5kIENvdmVyIE1hcHMiLCJhdXRob3IiOlt7ImZhbWlseSI6IkltcGFjdCBPYnNlcnZhdG9yeSBJbmMiLCJnaXZlbiI6IiIsInBhcnNlLW5hbWVzIjpmYWxzZSwiZHJvcHBpbmctcGFydGljbGUiOiIiLCJub24tZHJvcHBpbmctcGFydGljbGUiOiIifV0sImFjY2Vzc2VkIjp7ImRhdGUtcGFydHMiOltbMjAyNSwyLDldXX0sIlVSTCI6Imh0dHBzOi8vd3d3LmltcGFjdG9ic2VydmF0b3J5LmNvbS9sZWdhbC9sdWxjLW1ldGhvZG9sb2d5LWFjY3VyYWN5LnBkZiIsImlzc3VlZCI6eyJkYXRlLXBhcnRzIjpbWzIwMjIsN11dfSwiY29udGFpbmVyLXRpdGxlLXNob3J0IjoiIn0sImlzVGVtcG9yYXJ5IjpmYWxzZX0seyJpZCI6Ijk0NGVjMmI2LTFmNDktMzdiNi1iZDYwLTFjZDdjYTdjOTMwMiIsIml0ZW1EYXRhIjp7InR5cGUiOiJwYXBlci1jb25mZXJlbmNlIiwiaWQiOiI5NDRlYzJiNi0xZjQ5LTM3YjYtYmQ2MC0xY2Q3Y2E3YzkzMDIiLCJ0aXRsZSI6Ikdsb2JhbCBsYW5kIHVzZS9sYW5kIGNvdmVyIHdpdGggU2VudGluZWwtMiBhbmQgZGVlcCBsZWFybmluZyIsImF1dGhvciI6W3siZmFtaWx5IjoiS2FycmEiLCJnaXZlbiI6IktyaXNobmEiLCJwYXJzZS1uYW1lcyI6ZmFsc2UsImRyb3BwaW5nLXBhcnRpY2xlIjoiIiwibm9uLWRyb3BwaW5nLXBhcnRpY2xlIjoiIn0seyJmYW1pbHkiOiJLb250Z2lzIiwiZ2l2ZW4iOiJDYWl0bGluIiwicGFyc2UtbmFtZXMiOmZhbHNlLCJkcm9wcGluZy1wYXJ0aWNsZSI6IiIsIm5vbi1kcm9wcGluZy1wYXJ0aWNsZSI6IiJ9LHsiZmFtaWx5IjoiU3RhdG1hbi1XZWlsIiwiZ2l2ZW4iOiJab2UiLCJwYXJzZS1uYW1lcyI6ZmFsc2UsImRyb3BwaW5nLXBhcnRpY2xlIjoiIiwibm9uLWRyb3BwaW5nLXBhcnRpY2xlIjoiIn0seyJmYW1pbHkiOiJKb3NlcGggTWF6emFyaWVsbG8iLCJnaXZlbiI6Ikpvc2VwaCIsInBhcnNlLW5hbWVzIjpmYWxzZSwiZHJvcHBpbmctcGFydGljbGUiOiIiLCJub24tZHJvcHBpbmctcGFydGljbGUiOiIifSx7ImZhbWlseSI6Ik1hdGhpcyIsImdpdmVuIjoiTWFyayIsInBhcnNlLW5hbWVzIjpmYWxzZSwiZHJvcHBpbmctcGFydGljbGUiOiIiLCJub24tZHJvcHBpbmctcGFydGljbGUiOiIifSx7ImZhbWlseSI6IkJydW1ieSIsImdpdmVuIjoiU3RldmVuIiwicGFyc2UtbmFtZXMiOmZhbHNlLCJkcm9wcGluZy1wYXJ0aWNsZSI6IiIsIm5vbi1kcm9wcGluZy1wYXJ0aWNsZSI6IiJ9XSwiY29udGFpbmVyLXRpdGxlIjoiSUdBUlNTIDIwMjEtMjAyMSBJRUVFIEludGVybmF0aW9uYWwgR2Vvc2NpZW5jZSBhbmQgUmVtb3RlIFNlbnNpbmcgU3ltcG9zaXVtIiwiYWNjZXNzZWQiOnsiZGF0ZS1wYXJ0cyI6W1syMDIxLDExLDE0XV19LCJVUkwiOiJodHRwczovL2lnYXJzczIwMjEuY29tL3ZpZXdfcGFwZXIucGhwP1BhcGVyTnVtPTM1MDAiLCJpc3N1ZWQiOnsiZGF0ZS1wYXJ0cyI6W1syMDIxLDcsMTVdXX0sInB1Ymxpc2hlci1wbGFjZSI6IkJydXNzZWxzIiwicHVibGlzaGVyIjoiSUVFRSIsImNvbnRhaW5lci10aXRsZS1zaG9ydCI6IiJ9LCJpc1RlbXBvcmFyeSI6ZmFsc2V9XX0="/>
          <w:id w:val="-480617818"/>
          <w:placeholder>
            <w:docPart w:val="51F6AA9FC4034F2FBDDB2652D1A501DA"/>
          </w:placeholder>
        </w:sdtPr>
        <w:sdtEndPr/>
        <w:sdtContent>
          <w:r w:rsidR="008E1E60" w:rsidRPr="008E1E60">
            <w:rPr>
              <w:rFonts w:eastAsia="Times New Roman" w:cstheme="minorHAnsi"/>
              <w:color w:val="000000"/>
              <w:sz w:val="24"/>
              <w:szCs w:val="24"/>
              <w:lang w:val="en-US"/>
            </w:rPr>
            <w:t>[7,8]</w:t>
          </w:r>
        </w:sdtContent>
      </w:sdt>
      <w:r w:rsidRPr="00D24E9E">
        <w:rPr>
          <w:rFonts w:eastAsia="Times New Roman" w:cstheme="minorHAnsi"/>
          <w:sz w:val="24"/>
          <w:szCs w:val="24"/>
          <w:lang w:val="en-US"/>
        </w:rPr>
        <w:t xml:space="preserve">. The land use/cover map was available at 10 × 10 m spatial resolution for 2023 from the ArcGIS living atlas of the world </w:t>
      </w:r>
      <w:sdt>
        <w:sdtPr>
          <w:rPr>
            <w:rFonts w:eastAsia="Times New Roman" w:cstheme="minorHAnsi"/>
            <w:color w:val="000000"/>
            <w:sz w:val="24"/>
            <w:szCs w:val="24"/>
            <w:highlight w:val="yellow"/>
            <w:lang w:val="en-US"/>
          </w:rPr>
          <w:tag w:val="MENDELEY_CITATION_v3_eyJjaXRhdGlvbklEIjoiTUVOREVMRVlfQ0lUQVRJT05fMGExN2NmYTktZjFhNC00MTJlLTgwYjAtNjJhMWUxNzEwY2Q4IiwicHJvcGVydGllcyI6eyJub3RlSW5kZXgiOjB9LCJpc0VkaXRlZCI6ZmFsc2UsIm1hbnVhbE92ZXJyaWRlIjp7ImlzTWFudWFsbHlPdmVycmlkZGVuIjpmYWxzZSwiY2l0ZXByb2NUZXh0IjoiWzldIiwibWFudWFsT3ZlcnJpZGVUZXh0IjoiIn0sImNpdGF0aW9uSXRlbXMiOlt7ImlkIjoiNmI3YzEzZGItOTZiMS0zZDFhLWE2ZmYtMTQ3ZWUzMTMyMjJlIiwiaXRlbURhdGEiOnsidHlwZSI6ImFydGljbGUtam91cm5hbCIsImlkIjoiNmI3YzEzZGItOTZiMS0zZDFhLWE2ZmYtMTQ3ZWUzMTMyMjJlIiwidGl0bGUiOiJBcmNHSVMgTGl2aW5nIEF0bGFzIG9mIHRoZSBXb3JsZCIsImF1dGhvciI6W3siZmFtaWx5IjoiRXNyaSIsImdpdmVuIjoiIiwicGFyc2UtbmFtZXMiOmZhbHNlLCJkcm9wcGluZy1wYXJ0aWNsZSI6IiIsIm5vbi1kcm9wcGluZy1wYXJ0aWNsZSI6IiJ9XSwiYWNjZXNzZWQiOnsiZGF0ZS1wYXJ0cyI6W1syMDI0LDEwLDNdXX0sIlVSTCI6Imh0dHBzOi8vd3d3LmFyY2dpcy5jb20vaG9tZS9pdGVtLmh0bWw/aWQ9Y2ZjYjc2MDlkZTVmNDc4ZWI3NjY2MjQwOTAyZDRkM2QiLCJpc3N1ZWQiOnsiZGF0ZS1wYXJ0cyI6W1syMDI0XV19LCJjb250YWluZXItdGl0bGUtc2hvcnQiOiIifSwiaXNUZW1wb3JhcnkiOmZhbHNlfV19"/>
          <w:id w:val="357322530"/>
          <w:placeholder>
            <w:docPart w:val="9B1FA15846B2464AB6A27C17ED41A646"/>
          </w:placeholder>
        </w:sdtPr>
        <w:sdtEndPr/>
        <w:sdtContent>
          <w:r w:rsidR="008E1E60" w:rsidRPr="008E1E60">
            <w:rPr>
              <w:rFonts w:eastAsia="Times New Roman" w:cstheme="minorHAnsi"/>
              <w:color w:val="000000"/>
              <w:sz w:val="24"/>
              <w:szCs w:val="24"/>
              <w:lang w:val="en-US"/>
            </w:rPr>
            <w:t>[9]</w:t>
          </w:r>
        </w:sdtContent>
      </w:sdt>
      <w:r w:rsidRPr="00D24E9E">
        <w:rPr>
          <w:rFonts w:eastAsia="Times New Roman" w:cstheme="minorHAnsi"/>
          <w:sz w:val="24"/>
          <w:szCs w:val="24"/>
          <w:lang w:val="en-US"/>
        </w:rPr>
        <w:t>. The data contained seven land use/cover classes: water, trees, flooded vegetation, crops, built-up areas, and rangeland (</w:t>
      </w:r>
      <w:r w:rsidRPr="00D24E9E">
        <w:rPr>
          <w:rFonts w:eastAsia="Times New Roman" w:cstheme="minorHAnsi"/>
          <w:b/>
          <w:bCs/>
          <w:sz w:val="24"/>
          <w:szCs w:val="24"/>
          <w:u w:val="single"/>
          <w:lang w:val="en-US"/>
        </w:rPr>
        <w:t>Figure S4</w:t>
      </w:r>
      <w:r w:rsidRPr="00D24E9E">
        <w:rPr>
          <w:rFonts w:eastAsia="Times New Roman" w:cstheme="minorHAnsi"/>
          <w:sz w:val="24"/>
          <w:szCs w:val="24"/>
          <w:lang w:val="en-US"/>
        </w:rPr>
        <w:t>). Flooded vegetation and water were considered as transport barriers, except where there was a bridge.</w:t>
      </w:r>
      <w:r w:rsidR="00F85072" w:rsidRPr="00F85072">
        <w:rPr>
          <w:rFonts w:eastAsia="Times New Roman" w:cstheme="minorHAnsi"/>
          <w:sz w:val="24"/>
          <w:szCs w:val="24"/>
          <w:lang w:val="en-US"/>
        </w:rPr>
        <w:t xml:space="preserve"> If a road (</w:t>
      </w:r>
      <w:r w:rsidR="00F85072">
        <w:rPr>
          <w:rFonts w:eastAsia="Times New Roman" w:cstheme="minorHAnsi"/>
          <w:sz w:val="24"/>
          <w:szCs w:val="24"/>
          <w:lang w:val="en-US"/>
        </w:rPr>
        <w:t>as described above</w:t>
      </w:r>
      <w:r w:rsidR="00973688">
        <w:rPr>
          <w:rFonts w:eastAsia="Times New Roman" w:cstheme="minorHAnsi"/>
          <w:sz w:val="24"/>
          <w:szCs w:val="24"/>
          <w:lang w:val="en-US"/>
        </w:rPr>
        <w:t>)</w:t>
      </w:r>
      <w:r w:rsidR="00F85072" w:rsidRPr="00F85072">
        <w:rPr>
          <w:rFonts w:eastAsia="Times New Roman" w:cstheme="minorHAnsi"/>
          <w:sz w:val="24"/>
          <w:szCs w:val="24"/>
          <w:lang w:val="en-US"/>
        </w:rPr>
        <w:t xml:space="preserve"> crossed a water body (</w:t>
      </w:r>
      <w:r w:rsidR="007915D6">
        <w:rPr>
          <w:rFonts w:eastAsia="Times New Roman" w:cstheme="minorHAnsi"/>
          <w:sz w:val="24"/>
          <w:szCs w:val="24"/>
          <w:lang w:val="en-US"/>
        </w:rPr>
        <w:t>as determined by</w:t>
      </w:r>
      <w:r w:rsidR="00F85072" w:rsidRPr="00F85072">
        <w:rPr>
          <w:rFonts w:eastAsia="Times New Roman" w:cstheme="minorHAnsi"/>
          <w:sz w:val="24"/>
          <w:szCs w:val="24"/>
          <w:lang w:val="en-US"/>
        </w:rPr>
        <w:t xml:space="preserve"> the 10m land cover data), that is a spatial intersection of the two data</w:t>
      </w:r>
      <w:r w:rsidR="00973688">
        <w:rPr>
          <w:rFonts w:eastAsia="Times New Roman" w:cstheme="minorHAnsi"/>
          <w:sz w:val="24"/>
          <w:szCs w:val="24"/>
          <w:lang w:val="en-US"/>
        </w:rPr>
        <w:t>sets</w:t>
      </w:r>
      <w:r w:rsidR="00F85072" w:rsidRPr="00F85072">
        <w:rPr>
          <w:rFonts w:eastAsia="Times New Roman" w:cstheme="minorHAnsi"/>
          <w:sz w:val="24"/>
          <w:szCs w:val="24"/>
          <w:lang w:val="en-US"/>
        </w:rPr>
        <w:t>, it was regarded as a bridge, otherwise it was a barrier to transport</w:t>
      </w:r>
      <w:r w:rsidR="007915D6">
        <w:rPr>
          <w:rFonts w:eastAsia="Times New Roman" w:cstheme="minorHAnsi"/>
          <w:sz w:val="24"/>
          <w:szCs w:val="24"/>
          <w:lang w:val="en-US"/>
        </w:rPr>
        <w:t>.</w:t>
      </w:r>
    </w:p>
    <w:p w14:paraId="7B1B8597" w14:textId="2EEBCDEE" w:rsidR="00290446" w:rsidRPr="00A53BAA" w:rsidRDefault="00290446" w:rsidP="00290446">
      <w:pPr>
        <w:spacing w:after="0" w:line="240" w:lineRule="auto"/>
        <w:rPr>
          <w:rFonts w:eastAsia="Times New Roman" w:cstheme="minorHAnsi"/>
          <w:lang w:val="en-US"/>
        </w:rPr>
      </w:pPr>
      <w:r w:rsidRPr="00A53BAA">
        <w:rPr>
          <w:rFonts w:cstheme="minorHAnsi"/>
          <w:b/>
          <w:bCs/>
          <w:lang w:val="en-GB"/>
        </w:rPr>
        <w:t xml:space="preserve">Figure S4: </w:t>
      </w:r>
      <w:r w:rsidRPr="00A53BAA">
        <w:rPr>
          <w:rFonts w:eastAsia="Times New Roman" w:cstheme="minorHAnsi"/>
          <w:lang w:val="en-US"/>
        </w:rPr>
        <w:t xml:space="preserve">A map of </w:t>
      </w:r>
      <w:r w:rsidR="00AA0452" w:rsidRPr="00A53BAA">
        <w:rPr>
          <w:rFonts w:eastAsia="Times New Roman" w:cstheme="minorHAnsi"/>
          <w:lang w:val="en-US"/>
        </w:rPr>
        <w:t>the land use/cover</w:t>
      </w:r>
      <w:r w:rsidRPr="00A53BAA">
        <w:rPr>
          <w:rFonts w:eastAsia="Times New Roman" w:cstheme="minorHAnsi"/>
          <w:lang w:val="en-US"/>
        </w:rPr>
        <w:t xml:space="preserve"> within the Grand </w:t>
      </w:r>
      <w:proofErr w:type="spellStart"/>
      <w:r w:rsidRPr="00A53BAA">
        <w:rPr>
          <w:rFonts w:eastAsia="Times New Roman" w:cstheme="minorHAnsi"/>
          <w:lang w:val="en-US"/>
        </w:rPr>
        <w:t>Nokoué</w:t>
      </w:r>
      <w:proofErr w:type="spellEnd"/>
      <w:r w:rsidRPr="00A53BAA">
        <w:rPr>
          <w:rFonts w:eastAsia="Times New Roman" w:cstheme="minorHAnsi"/>
          <w:lang w:val="en-US"/>
        </w:rPr>
        <w:t xml:space="preserve"> metropolitan area in Benin </w:t>
      </w:r>
    </w:p>
    <w:p w14:paraId="69E0FBDF" w14:textId="77777777" w:rsidR="00290446" w:rsidRPr="00A53BAA" w:rsidRDefault="00290446" w:rsidP="005C25DC">
      <w:pPr>
        <w:spacing w:line="240" w:lineRule="auto"/>
        <w:jc w:val="center"/>
        <w:textAlignment w:val="baseline"/>
        <w:rPr>
          <w:rFonts w:eastAsia="Times New Roman" w:cstheme="minorHAnsi"/>
          <w:b/>
          <w:bCs/>
          <w:color w:val="000000" w:themeColor="text1"/>
          <w:lang w:val="en-US" w:eastAsia="nl-BE"/>
        </w:rPr>
      </w:pPr>
      <w:r w:rsidRPr="00A53BAA">
        <w:rPr>
          <w:rFonts w:eastAsia="Times New Roman" w:cstheme="minorHAnsi"/>
          <w:b/>
          <w:bCs/>
          <w:noProof/>
          <w:color w:val="000000" w:themeColor="text1"/>
          <w:lang w:eastAsia="nl-BE"/>
        </w:rPr>
        <w:drawing>
          <wp:inline distT="0" distB="0" distL="0" distR="0" wp14:anchorId="772B8A54" wp14:editId="7A935E90">
            <wp:extent cx="5562665" cy="3090545"/>
            <wp:effectExtent l="0" t="0" r="0" b="0"/>
            <wp:docPr id="1489818064" name="Picture 3">
              <a:extLst xmlns:a="http://schemas.openxmlformats.org/drawingml/2006/main">
                <a:ext uri="{FF2B5EF4-FFF2-40B4-BE49-F238E27FC236}">
                  <a16:creationId xmlns:a16="http://schemas.microsoft.com/office/drawing/2014/main" id="{9F860CA1-4BC3-55F7-3A7A-DC95AD1092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818064" name="Picture 3">
                      <a:extLst>
                        <a:ext uri="{FF2B5EF4-FFF2-40B4-BE49-F238E27FC236}">
                          <a16:creationId xmlns:a16="http://schemas.microsoft.com/office/drawing/2014/main" id="{9F860CA1-4BC3-55F7-3A7A-DC95AD109257}"/>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3008" cy="3107403"/>
                    </a:xfrm>
                    <a:prstGeom prst="rect">
                      <a:avLst/>
                    </a:prstGeom>
                  </pic:spPr>
                </pic:pic>
              </a:graphicData>
            </a:graphic>
          </wp:inline>
        </w:drawing>
      </w:r>
    </w:p>
    <w:p w14:paraId="0F4A3109" w14:textId="77777777" w:rsidR="008D7C3C" w:rsidRPr="003C18FD" w:rsidRDefault="0055231A" w:rsidP="008D7C3C">
      <w:pPr>
        <w:pStyle w:val="Heading3"/>
        <w:rPr>
          <w:rFonts w:eastAsia="Times New Roman"/>
          <w:lang w:val="en-GB"/>
        </w:rPr>
      </w:pPr>
      <w:r w:rsidRPr="003C18FD">
        <w:rPr>
          <w:rFonts w:eastAsia="Times New Roman"/>
          <w:lang w:val="en-GB"/>
        </w:rPr>
        <w:t>Digital elevation model (DEM):</w:t>
      </w:r>
    </w:p>
    <w:p w14:paraId="2CB94F63" w14:textId="0DAD214D" w:rsidR="0055231A" w:rsidRPr="004F36B3" w:rsidRDefault="0055231A" w:rsidP="0055231A">
      <w:pPr>
        <w:spacing w:line="276" w:lineRule="auto"/>
        <w:jc w:val="both"/>
        <w:rPr>
          <w:rFonts w:eastAsia="Times New Roman" w:cstheme="minorHAnsi"/>
          <w:color w:val="000000" w:themeColor="text1"/>
          <w:sz w:val="24"/>
          <w:szCs w:val="24"/>
          <w:lang w:val="en-GB"/>
        </w:rPr>
      </w:pPr>
      <w:r w:rsidRPr="004F36B3">
        <w:rPr>
          <w:rFonts w:eastAsia="Times New Roman" w:cstheme="minorHAnsi"/>
          <w:sz w:val="24"/>
          <w:szCs w:val="24"/>
          <w:lang w:val="en-GB"/>
        </w:rPr>
        <w:t>Walking speeds vary by slope of the terrain. The Shuttle Radar Topographic Mission DEM (</w:t>
      </w:r>
      <w:r w:rsidR="0057275A" w:rsidRPr="004F36B3">
        <w:rPr>
          <w:rFonts w:eastAsia="Times New Roman" w:cstheme="minorHAnsi"/>
          <w:b/>
          <w:bCs/>
          <w:sz w:val="24"/>
          <w:szCs w:val="24"/>
          <w:u w:val="single"/>
          <w:lang w:val="en-GB"/>
        </w:rPr>
        <w:t>F</w:t>
      </w:r>
      <w:r w:rsidRPr="004F36B3">
        <w:rPr>
          <w:rFonts w:eastAsia="Times New Roman" w:cstheme="minorHAnsi"/>
          <w:b/>
          <w:bCs/>
          <w:sz w:val="24"/>
          <w:szCs w:val="24"/>
          <w:u w:val="single"/>
          <w:lang w:val="en-GB"/>
        </w:rPr>
        <w:t>igure S5</w:t>
      </w:r>
      <w:r w:rsidRPr="004F36B3">
        <w:rPr>
          <w:rFonts w:eastAsia="Times New Roman" w:cstheme="minorHAnsi"/>
          <w:sz w:val="24"/>
          <w:szCs w:val="24"/>
          <w:lang w:val="en-GB"/>
        </w:rPr>
        <w:t xml:space="preserve">) at the 30 × 30 m spatial resolution </w:t>
      </w:r>
      <w:sdt>
        <w:sdtPr>
          <w:rPr>
            <w:rFonts w:eastAsia="Times New Roman" w:cstheme="minorHAnsi"/>
            <w:color w:val="000000"/>
            <w:sz w:val="24"/>
            <w:szCs w:val="24"/>
            <w:lang w:val="en-US"/>
          </w:rPr>
          <w:tag w:val="MENDELEY_CITATION_v3_eyJjaXRhdGlvbklEIjoiTUVOREVMRVlfQ0lUQVRJT05fZTQyMmI0NmEtZjhlMi00ZTIwLTkwMzktOWY3MDEwMWJmZTU3IiwicHJvcGVydGllcyI6eyJub3RlSW5kZXgiOjB9LCJpc0VkaXRlZCI6ZmFsc2UsIm1hbnVhbE92ZXJyaWRlIjp7ImlzTWFudWFsbHlPdmVycmlkZGVuIjpmYWxzZSwiY2l0ZXByb2NUZXh0IjoiWzEwXSIsIm1hbnVhbE92ZXJyaWRlVGV4dCI6IiJ9LCJjaXRhdGlvbkl0ZW1zIjpbeyJpZCI6IjBlODRkNmRhLTRmM2MtMzAzMC1iYmU1LWUzZGU4NGFkOGUzZSIsIml0ZW1EYXRhIjp7InR5cGUiOiJwYXBlci1jb25mZXJlbmNlIiwiaWQiOiIwZTg0ZDZkYS00ZjNjLTMwMzAtYmJlNS1lM2RlODRhZDhlM2UiLCJ0aXRsZSI6IlRoZSBzaHV0dGxlIHJhZGFyIHRvcG9ncmFwaHkgbWlzc2lvbiAoU1JUTSk6IEEgYnJlYWt0aHJvdWdoIGluIHJlbW90ZSBzZW5zaW5nIG9mIHRvcG9ncmFwaHkiLCJhdXRob3IiOlt7ImZhbWlseSI6Ilp5bCIsImdpdmVuIjoiSmFrb2IgSi4iLCJwYXJzZS1uYW1lcyI6ZmFsc2UsImRyb3BwaW5nLXBhcnRpY2xlIjoiIiwibm9uLWRyb3BwaW5nLXBhcnRpY2xlIjoiVmFuIn1dLCJjb250YWluZXItdGl0bGUiOiJBY3RhIEFzdHJvbmF1dGljYSIsIkRPSSI6IjEwLjEwMTYvUzAwOTQtNTc2NSgwMSkwMDAyMC0wIiwiSVNTTiI6IjAwOTQ1NzY1IiwiaXNzdWVkIjp7ImRhdGUtcGFydHMiOltbMjAwMV1dfSwiaXNzdWUiOiI1LTEyIiwidm9sdW1lIjoiNDgiLCJjb250YWluZXItdGl0bGUtc2hvcnQiOiJBY3RhIEFzdHJvbmF1dCJ9LCJpc1RlbXBvcmFyeSI6ZmFsc2V9XX0="/>
          <w:id w:val="-806930437"/>
          <w:placeholder>
            <w:docPart w:val="6790C8883BD24C76AB9CA55DEC4E7947"/>
          </w:placeholder>
        </w:sdtPr>
        <w:sdtEndPr/>
        <w:sdtContent>
          <w:r w:rsidR="008E1E60" w:rsidRPr="004F36B3">
            <w:rPr>
              <w:rFonts w:eastAsia="Times New Roman" w:cstheme="minorHAnsi"/>
              <w:color w:val="000000"/>
              <w:sz w:val="24"/>
              <w:szCs w:val="24"/>
              <w:lang w:val="en-GB"/>
            </w:rPr>
            <w:t>[10]</w:t>
          </w:r>
        </w:sdtContent>
      </w:sdt>
      <w:r w:rsidRPr="004F36B3">
        <w:rPr>
          <w:rFonts w:eastAsia="Times New Roman" w:cstheme="minorHAnsi"/>
          <w:sz w:val="24"/>
          <w:szCs w:val="24"/>
          <w:lang w:val="en-US"/>
        </w:rPr>
        <w:t xml:space="preserve"> was to derive the slope. The slop in turn was used to modify </w:t>
      </w:r>
      <w:r w:rsidRPr="004F36B3">
        <w:rPr>
          <w:rFonts w:eastAsia="Times New Roman" w:cstheme="minorHAnsi"/>
          <w:sz w:val="24"/>
          <w:szCs w:val="24"/>
          <w:lang w:val="en-GB"/>
        </w:rPr>
        <w:t xml:space="preserve">the walking speeds based on Tobler’s formulation, an exponential function that describes how human walking speed varies with slope </w:t>
      </w:r>
      <w:sdt>
        <w:sdtPr>
          <w:rPr>
            <w:rFonts w:eastAsia="Times New Roman" w:cstheme="minorHAnsi"/>
            <w:color w:val="000000"/>
            <w:sz w:val="24"/>
            <w:szCs w:val="24"/>
            <w:lang w:val="en-US"/>
          </w:rPr>
          <w:tag w:val="MENDELEY_CITATION_v3_eyJjaXRhdGlvbklEIjoiTUVOREVMRVlfQ0lUQVRJT05fZDhhNWM2NDEtYzU0Zi00NTJmLTk5NGEtNDA5MGUzNWNkOGE1IiwicHJvcGVydGllcyI6eyJub3RlSW5kZXgiOjB9LCJpc0VkaXRlZCI6ZmFsc2UsIm1hbnVhbE92ZXJyaWRlIjp7ImlzTWFudWFsbHlPdmVycmlkZGVuIjpmYWxzZSwiY2l0ZXByb2NUZXh0IjoiWzExXSIsIm1hbnVhbE92ZXJyaWRlVGV4dCI6IiJ9LCJjaXRhdGlvbkl0ZW1zIjpbeyJpZCI6IjAzY2FlZGNiLTRiYjItM2U2OC1iNmIwLTAwZThhYTBhYzI2MSIsIml0ZW1EYXRhIjp7InR5cGUiOiJhcnRpY2xlLWpvdXJuYWwiLCJpZCI6IjAzY2FlZGNiLTRiYjItM2U2OC1iNmIwLTAwZThhYTBhYzI2MSIsInRpdGxlIjoiVGhyZWUgcHJlc2VudGF0aW9ucyBvbiBnZW9ncmFwaGljYWwgYW5hbHlzaXMgYW5kIG1vZGVsaW5nOiBOb24taXNvdHJvcGljIGdlb2dyYXBoaWMgbW9kZWxpbmcgc3BlY3VsYXRpb25zIG9uIHRoZSBnZW9tZXRyeSBvZiBnZW9ncmFwaHkgZ2xvYmFsIHNwYXRpYWwgYW5hbHlzaXMiLCJhdXRob3IiOlt7ImZhbWlseSI6IlRvYmxlciIsImdpdmVuIjoiV2FsZG8iLCJwYXJzZS1uYW1lcyI6ZmFsc2UsImRyb3BwaW5nLXBhcnRpY2xlIjoiIiwibm9uLWRyb3BwaW5nLXBhcnRpY2xlIjoiIn1dLCJjb250YWluZXItdGl0bGUiOiJUZWNobmljYWwgcmVwb3J0IChOYXRpb25hbCBjZW50ZXIgZm9yIGdlb2dyYXBoaWMgaW5mb3JtYXRpb24gYW5kIGFuYWx5c2lzKSIsImlzc3VlZCI6eyJkYXRlLXBhcnRzIjpbWzE5OTNdXX0sImFic3RyYWN0IjoiVGhyZWUgcGFwZXJzIG9uIGdlb2dyYXBoaWNhbCBhbmFseXNpcyBhbmQgbW9kZWxpbmcgd3JpdHRlbiBieSBXYWxkbyBUb2JsZXIuIiwiaXNzdWUiOiJGZWJydWFyeSIsImNvbnRhaW5lci10aXRsZS1zaG9ydCI6IiJ9LCJpc1RlbXBvcmFyeSI6ZmFsc2V9XX0="/>
          <w:id w:val="886385128"/>
          <w:placeholder>
            <w:docPart w:val="7F239942569641B1BC63DC0DEE36176C"/>
          </w:placeholder>
        </w:sdtPr>
        <w:sdtEndPr/>
        <w:sdtContent>
          <w:r w:rsidR="008E1E60" w:rsidRPr="004F36B3">
            <w:rPr>
              <w:rFonts w:eastAsia="Times New Roman" w:cstheme="minorHAnsi"/>
              <w:color w:val="000000"/>
              <w:sz w:val="24"/>
              <w:szCs w:val="24"/>
              <w:lang w:val="en-GB"/>
            </w:rPr>
            <w:t>[11]</w:t>
          </w:r>
        </w:sdtContent>
      </w:sdt>
      <w:r w:rsidRPr="004F36B3">
        <w:rPr>
          <w:rFonts w:eastAsia="Times New Roman" w:cstheme="minorHAnsi"/>
          <w:color w:val="000000" w:themeColor="text1"/>
          <w:sz w:val="24"/>
          <w:szCs w:val="24"/>
          <w:lang w:val="en-GB"/>
        </w:rPr>
        <w:t xml:space="preserve">. </w:t>
      </w:r>
    </w:p>
    <w:p w14:paraId="703AFC30" w14:textId="77777777" w:rsidR="00973688" w:rsidRDefault="00973688" w:rsidP="0055231A">
      <w:pPr>
        <w:spacing w:line="276" w:lineRule="auto"/>
        <w:jc w:val="both"/>
        <w:rPr>
          <w:rFonts w:eastAsia="Times New Roman" w:cstheme="minorHAnsi"/>
          <w:color w:val="000000" w:themeColor="text1"/>
          <w:lang w:val="en-GB"/>
        </w:rPr>
      </w:pPr>
    </w:p>
    <w:p w14:paraId="52DC719C" w14:textId="77777777" w:rsidR="00973688" w:rsidRDefault="00973688" w:rsidP="0055231A">
      <w:pPr>
        <w:spacing w:line="276" w:lineRule="auto"/>
        <w:jc w:val="both"/>
        <w:rPr>
          <w:rFonts w:eastAsia="Times New Roman" w:cstheme="minorHAnsi"/>
          <w:color w:val="000000" w:themeColor="text1"/>
          <w:lang w:val="en-GB"/>
        </w:rPr>
      </w:pPr>
    </w:p>
    <w:p w14:paraId="7870AF82" w14:textId="77777777" w:rsidR="00973688" w:rsidRDefault="00973688" w:rsidP="0055231A">
      <w:pPr>
        <w:spacing w:line="276" w:lineRule="auto"/>
        <w:jc w:val="both"/>
        <w:rPr>
          <w:rFonts w:eastAsia="Times New Roman" w:cstheme="minorHAnsi"/>
          <w:color w:val="000000" w:themeColor="text1"/>
          <w:lang w:val="en-GB"/>
        </w:rPr>
      </w:pPr>
    </w:p>
    <w:p w14:paraId="4AD12012" w14:textId="77777777" w:rsidR="00973688" w:rsidRDefault="00973688" w:rsidP="0055231A">
      <w:pPr>
        <w:spacing w:line="276" w:lineRule="auto"/>
        <w:jc w:val="both"/>
        <w:rPr>
          <w:rFonts w:eastAsia="Times New Roman" w:cstheme="minorHAnsi"/>
          <w:color w:val="000000" w:themeColor="text1"/>
          <w:lang w:val="en-GB"/>
        </w:rPr>
      </w:pPr>
    </w:p>
    <w:p w14:paraId="6F6EECEF" w14:textId="77777777" w:rsidR="00973688" w:rsidRDefault="00973688" w:rsidP="0055231A">
      <w:pPr>
        <w:spacing w:line="276" w:lineRule="auto"/>
        <w:jc w:val="both"/>
        <w:rPr>
          <w:rFonts w:eastAsia="Times New Roman" w:cstheme="minorHAnsi"/>
          <w:color w:val="000000" w:themeColor="text1"/>
          <w:lang w:val="en-GB"/>
        </w:rPr>
      </w:pPr>
    </w:p>
    <w:p w14:paraId="5422606C" w14:textId="77777777" w:rsidR="00973688" w:rsidRDefault="00973688" w:rsidP="0055231A">
      <w:pPr>
        <w:spacing w:line="276" w:lineRule="auto"/>
        <w:jc w:val="both"/>
        <w:rPr>
          <w:rFonts w:eastAsia="Times New Roman" w:cstheme="minorHAnsi"/>
          <w:color w:val="000000" w:themeColor="text1"/>
          <w:lang w:val="en-GB"/>
        </w:rPr>
      </w:pPr>
    </w:p>
    <w:p w14:paraId="6F57118C" w14:textId="78FD313D" w:rsidR="00DF10B6" w:rsidRPr="00A53BAA" w:rsidRDefault="00DF10B6" w:rsidP="4EE309F8">
      <w:pPr>
        <w:spacing w:after="0" w:line="240" w:lineRule="auto"/>
        <w:rPr>
          <w:rFonts w:eastAsia="Times New Roman"/>
          <w:lang w:val="en-US"/>
        </w:rPr>
      </w:pPr>
      <w:r w:rsidRPr="2B660DEF">
        <w:rPr>
          <w:b/>
          <w:bCs/>
          <w:lang w:val="en-GB"/>
        </w:rPr>
        <w:lastRenderedPageBreak/>
        <w:t xml:space="preserve">Figure S5: </w:t>
      </w:r>
      <w:r w:rsidRPr="2B660DEF">
        <w:rPr>
          <w:rFonts w:eastAsia="Times New Roman"/>
          <w:lang w:val="en-US"/>
        </w:rPr>
        <w:t xml:space="preserve">Digital elevation model of the </w:t>
      </w:r>
      <w:r w:rsidRPr="2B660DEF">
        <w:rPr>
          <w:rFonts w:eastAsia="Times New Roman"/>
          <w:i/>
          <w:iCs/>
          <w:lang w:val="en-US"/>
        </w:rPr>
        <w:t xml:space="preserve">Grand </w:t>
      </w:r>
      <w:proofErr w:type="spellStart"/>
      <w:r w:rsidRPr="2B660DEF">
        <w:rPr>
          <w:rFonts w:eastAsia="Times New Roman"/>
          <w:i/>
          <w:iCs/>
          <w:lang w:val="en-US"/>
        </w:rPr>
        <w:t>Nokoué</w:t>
      </w:r>
      <w:proofErr w:type="spellEnd"/>
      <w:r w:rsidRPr="2B660DEF">
        <w:rPr>
          <w:rFonts w:eastAsia="Times New Roman"/>
          <w:lang w:val="en-US"/>
        </w:rPr>
        <w:t xml:space="preserve"> metropolitan area in Benin </w:t>
      </w:r>
    </w:p>
    <w:p w14:paraId="7A49158D" w14:textId="77777777" w:rsidR="00DF10B6" w:rsidRPr="00A53BAA" w:rsidRDefault="00DF10B6" w:rsidP="005C25DC">
      <w:pPr>
        <w:spacing w:line="240" w:lineRule="auto"/>
        <w:jc w:val="center"/>
        <w:textAlignment w:val="baseline"/>
        <w:rPr>
          <w:rFonts w:eastAsia="Times New Roman" w:cstheme="minorHAnsi"/>
          <w:b/>
          <w:bCs/>
          <w:color w:val="000000" w:themeColor="text1"/>
          <w:lang w:val="en-US" w:eastAsia="nl-BE"/>
        </w:rPr>
      </w:pPr>
      <w:r w:rsidRPr="00A53BAA">
        <w:rPr>
          <w:rFonts w:eastAsia="Times New Roman" w:cstheme="minorHAnsi"/>
          <w:b/>
          <w:bCs/>
          <w:noProof/>
          <w:color w:val="000000" w:themeColor="text1"/>
          <w:lang w:eastAsia="nl-BE"/>
        </w:rPr>
        <w:drawing>
          <wp:inline distT="0" distB="0" distL="0" distR="0" wp14:anchorId="29D8A685" wp14:editId="17F6A6A7">
            <wp:extent cx="5459797" cy="3033395"/>
            <wp:effectExtent l="0" t="0" r="7620" b="0"/>
            <wp:docPr id="181783241" name="Picture 3">
              <a:extLst xmlns:a="http://schemas.openxmlformats.org/drawingml/2006/main">
                <a:ext uri="{FF2B5EF4-FFF2-40B4-BE49-F238E27FC236}">
                  <a16:creationId xmlns:a16="http://schemas.microsoft.com/office/drawing/2014/main" id="{9F860CA1-4BC3-55F7-3A7A-DC95AD1092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83241" name="Picture 3">
                      <a:extLst>
                        <a:ext uri="{FF2B5EF4-FFF2-40B4-BE49-F238E27FC236}">
                          <a16:creationId xmlns:a16="http://schemas.microsoft.com/office/drawing/2014/main" id="{9F860CA1-4BC3-55F7-3A7A-DC95AD109257}"/>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92732" cy="3051693"/>
                    </a:xfrm>
                    <a:prstGeom prst="rect">
                      <a:avLst/>
                    </a:prstGeom>
                  </pic:spPr>
                </pic:pic>
              </a:graphicData>
            </a:graphic>
          </wp:inline>
        </w:drawing>
      </w:r>
    </w:p>
    <w:p w14:paraId="1D370A32" w14:textId="77777777" w:rsidR="008D7C3C" w:rsidRDefault="00B45B2A" w:rsidP="008D7C3C">
      <w:pPr>
        <w:pStyle w:val="Heading3"/>
        <w:rPr>
          <w:rFonts w:eastAsia="Times New Roman"/>
          <w:lang w:val="en-US"/>
        </w:rPr>
      </w:pPr>
      <w:r w:rsidRPr="00954EF9">
        <w:rPr>
          <w:rFonts w:eastAsia="Times New Roman"/>
          <w:lang w:val="en-GB"/>
        </w:rPr>
        <w:t>Relative wealth index (RWI):</w:t>
      </w:r>
      <w:r w:rsidRPr="00A53BAA">
        <w:rPr>
          <w:rFonts w:eastAsia="Times New Roman"/>
          <w:lang w:val="en-US"/>
        </w:rPr>
        <w:t xml:space="preserve"> </w:t>
      </w:r>
    </w:p>
    <w:p w14:paraId="1BD0BBBA" w14:textId="609060DA" w:rsidR="00B45B2A" w:rsidRPr="00893EC5" w:rsidRDefault="00B45B2A" w:rsidP="00B45B2A">
      <w:pPr>
        <w:spacing w:line="276" w:lineRule="auto"/>
        <w:jc w:val="both"/>
        <w:rPr>
          <w:rFonts w:eastAsia="Times New Roman" w:cstheme="minorHAnsi"/>
          <w:sz w:val="24"/>
          <w:szCs w:val="24"/>
          <w:lang w:val="en-US"/>
        </w:rPr>
      </w:pPr>
      <w:r w:rsidRPr="00893EC5">
        <w:rPr>
          <w:rFonts w:eastAsia="Times New Roman" w:cstheme="minorHAnsi"/>
          <w:sz w:val="24"/>
          <w:szCs w:val="24"/>
          <w:lang w:val="en-US"/>
        </w:rPr>
        <w:t xml:space="preserve">The RWI is a proxy for relative standard of living constructed using machine learning approaches for 93 low and middle-income countries </w:t>
      </w:r>
      <w:sdt>
        <w:sdtPr>
          <w:rPr>
            <w:rFonts w:eastAsia="Times New Roman" w:cstheme="minorHAnsi"/>
            <w:color w:val="000000"/>
            <w:sz w:val="24"/>
            <w:szCs w:val="24"/>
            <w:highlight w:val="yellow"/>
            <w:lang w:val="en-US"/>
          </w:rPr>
          <w:tag w:val="MENDELEY_CITATION_v3_eyJjaXRhdGlvbklEIjoiTUVOREVMRVlfQ0lUQVRJT05fY2ExYzBhOWEtNmI3Zi00NTlhLWE3MDMtNDZjY2NhNDgxODNiIiwicHJvcGVydGllcyI6eyJub3RlSW5kZXgiOjB9LCJpc0VkaXRlZCI6ZmFsc2UsIm1hbnVhbE92ZXJyaWRlIjp7ImlzTWFudWFsbHlPdmVycmlkZGVuIjpmYWxzZSwiY2l0ZXByb2NUZXh0IjoiWzEyXSIsIm1hbnVhbE92ZXJyaWRlVGV4dCI6IiJ9LCJjaXRhdGlvbkl0ZW1zIjpbeyJpZCI6ImNlMGMzNGQ3LWY2YzEtM2FlZS1hNGQ2LWVmZTE4NjNhZDVmNiIsIml0ZW1EYXRhIjp7InR5cGUiOiJhcnRpY2xlLWpvdXJuYWwiLCJpZCI6ImNlMGMzNGQ3LWY2YzEtM2FlZS1hNGQ2LWVmZTE4NjNhZDVmNiIsInRpdGxlIjoiTWljcm9lc3RpbWF0ZXMgb2Ygd2VhbHRoIGZvciBhbGwgbG93LSBhbmQgbWlkZGxlLWluY29tZSBjb3VudHJpZXMiLCJhdXRob3IiOlt7ImZhbWlseSI6IkNoaSIsImdpdmVuIjoiR3VhbmdodWEiLCJwYXJzZS1uYW1lcyI6ZmFsc2UsImRyb3BwaW5nLXBhcnRpY2xlIjoiIiwibm9uLWRyb3BwaW5nLXBhcnRpY2xlIjoiIn0seyJmYW1pbHkiOiJGYW5nIiwiZ2l2ZW4iOiJIYW4iLCJwYXJzZS1uYW1lcyI6ZmFsc2UsImRyb3BwaW5nLXBhcnRpY2xlIjoiIiwibm9uLWRyb3BwaW5nLXBhcnRpY2xlIjoiIn0seyJmYW1pbHkiOiJDaGF0dGVyamVlIiwiZ2l2ZW4iOiJTb3VyYXYiLCJwYXJzZS1uYW1lcyI6ZmFsc2UsImRyb3BwaW5nLXBhcnRpY2xlIjoiIiwibm9uLWRyb3BwaW5nLXBhcnRpY2xlIjoiIn0seyJmYW1pbHkiOiJCbHVtZW5zdG9jayIsImdpdmVuIjoiSm9zaHVhIEUuIiwicGFyc2UtbmFtZXMiOmZhbHNlLCJkcm9wcGluZy1wYXJ0aWNsZSI6IiIsIm5vbi1kcm9wcGluZy1wYXJ0aWNsZSI6IiJ9XSwiY29udGFpbmVyLXRpdGxlIjoiUHJvY2VlZGluZ3Mgb2YgdGhlIE5hdGlvbmFsIEFjYWRlbXkgb2YgU2NpZW5jZXMgb2YgdGhlIFVuaXRlZCBTdGF0ZXMgb2YgQW1lcmljYSIsIkRPSSI6IjEwLjEwNzMvcG5hcy4yMTEzNjU4MTE5IiwiSVNTTiI6IjEwOTE2NDkwIiwiaXNzdWVkIjp7ImRhdGUtcGFydHMiOltbMjAyMl1dfSwiYWJzdHJhY3QiOiJNYW55IGNyaXRpY2FsIHBvbGljeSBkZWNpc2lvbnMsIGZyb20gc3RyYXRlZ2ljIGludmVzdG1lbnRzIHRvIHRoZSBhbGxvY2F0aW9uIG9mIGh1bWFuaXRhcmlhbiBhaWQsIHJlbHkgb24gZGF0YSBhYm91dCB0aGUgZ2VvZ3JhcGhpYyBkaXN0cmlidXRpb24gb2Ygd2VhbHRoIGFuZCBwb3ZlcnR5LiBZZXQgbWFueSBwb3ZlcnR5IG1hcHMgYXJlIG91dCBvZiBkYXRlIG9yIGV4aXN0IG9ubHkgYXQgdmVyeSBjb2Fyc2UgbGV2ZWxzIG9mIGdyYW51bGFyaXR5LiBIZXJlIHdlIGRldmVsb3AgbWljcm9lc3RpbWF0ZXMgb2YgdGhlIHJlbGF0aXZlIHdlYWx0aCBhbmQgcG92ZXJ0eSBvZiB0aGUgcG9wdWxhdGVkIHN1cmZhY2Ugb2YgYWxsIDEzNSBsb3ctIGFuZCBtaWRkbGUtaW5jb21lIGNvdW50cmllcyAoTE1JQ3MpIGF0IDIuNCBrbSByZXNvbHV0aW9uLiBUaGUgZXN0aW1hdGVzIGFyZSBidWlsdCBieSBhcHBseWluZyBtYWNoaW5lLWxlYXJuaW5nIGFsZ29yaXRobXMgdG8gdmFzdCBhbmQgaGV0ZXJvZ2VuZW91cyBkYXRhIGZyb20gc2F0ZWxsaXRlcywgbW9iaWxlIHBob25lIG5ldHdvcmtzLCBhbmQgdG9wb2dyYXBoaWMgbWFwcywgYXMgd2VsbCBhcyBhZ2dyZWdhdGVkIGFuZCBkZWlkZW50aWZpZWQgY29ubmVjdGl2aXR5IGRhdGEgZnJvbSBGYWNlYm9vay4gV2UgdHJhaW4gYW5kIGNhbGlicmF0ZSB0aGUgZXN0aW1hdGVzIHVzaW5nIG5hdGlvbmFsbHkgcmVwcmVzZW50YXRpdmUgaG91c2Vob2xkIHN1cnZleSBkYXRhIGZyb20gNTYgTE1JQ3MgYW5kIHRoZW4gdmFsaWRhdGUgdGhlaXIgYWNjdXJhY3kgdXNpbmcgZm91ciBpbmRlcGVuZGVudCBzb3VyY2VzIG9mIGhvdXNlaG9sZCBzdXJ2ZXkgZGF0YSBmcm9tIDE4IGNvdW50cmllcy4gV2UgYWxzbyBwcm92aWRlIGNvbmZpZGVuY2UgaW50ZXJ2YWxzIGZvciBlYWNoIG1pY3JvZXN0aW1hdGUgdG8gZmFjaWxpdGF0ZSByZXNwb25zaWJsZSBkb3duc3RyZWFtIHVzZS4gVGhlc2UgZXN0aW1hdGVzIGFyZSBwcm92aWRlZCBmcmVlIGZvciBwdWJsaWMgdXNlIGluIHRoZSBob3BlIHRoYXQgdGhleSBlbmFibGUgdGFyZ2V0ZWQgcG9saWN5IHJlc3BvbnNlIHRvIHRoZSBDT1ZJRC0xOSBwYW5kZW1pYywgcHJvdmlkZSB0aGUgZm91bmRhdGlvbiBmb3IgaW5zaWdodHMgaW50byB0aGUgY2F1c2VzIGFuZCBjb25zZXF1ZW5jZXMgb2YgZWNvbm9taWMgZGV2ZWxvcG1lbnQgYW5kIGdyb3d0aCwgYW5kIHByb21vdGUgcmVzcG9uc2libGUgcG9saWN5bWFraW5nIGluIHN1cHBvcnQgb2Ygc3VzdGFpbmFibGUgZGV2ZWxvcG1lbnQuIiwiaXNzdWUiOiIzIiwidm9sdW1lIjoiMTE5IiwiY29udGFpbmVyLXRpdGxlLXNob3J0IjoiUHJvYyBOYXRsIEFjYWQgU2NpIFUgUyBBIn0sImlzVGVtcG9yYXJ5IjpmYWxzZX1dfQ=="/>
          <w:id w:val="574249172"/>
          <w:placeholder>
            <w:docPart w:val="650D1CEF04734576ACD69882E9726823"/>
          </w:placeholder>
        </w:sdtPr>
        <w:sdtEndPr/>
        <w:sdtContent>
          <w:r w:rsidR="008E1E60" w:rsidRPr="008E1E60">
            <w:rPr>
              <w:rFonts w:eastAsia="Times New Roman" w:cstheme="minorHAnsi"/>
              <w:color w:val="000000"/>
              <w:sz w:val="24"/>
              <w:szCs w:val="24"/>
              <w:lang w:val="en-US"/>
            </w:rPr>
            <w:t>[12]</w:t>
          </w:r>
        </w:sdtContent>
      </w:sdt>
      <w:r w:rsidRPr="00893EC5">
        <w:rPr>
          <w:rFonts w:eastAsia="Times New Roman" w:cstheme="minorHAnsi"/>
          <w:sz w:val="24"/>
          <w:szCs w:val="24"/>
          <w:lang w:val="en-US"/>
        </w:rPr>
        <w:t xml:space="preserve">. It is based on de-identified connectivity data (such as cell towers, Wi-Fi access points, and mobile devices from Meta), satellite imagery, nightlights, population, elevation, slope, built up areas, and road density. The </w:t>
      </w:r>
      <w:r w:rsidR="00C56756">
        <w:rPr>
          <w:rFonts w:eastAsia="Times New Roman" w:cstheme="minorHAnsi"/>
          <w:sz w:val="24"/>
          <w:szCs w:val="24"/>
          <w:lang w:val="en-US"/>
        </w:rPr>
        <w:t xml:space="preserve">2022 </w:t>
      </w:r>
      <w:r w:rsidRPr="00893EC5">
        <w:rPr>
          <w:rFonts w:eastAsia="Times New Roman" w:cstheme="minorHAnsi"/>
          <w:sz w:val="24"/>
          <w:szCs w:val="24"/>
          <w:lang w:val="en-US"/>
        </w:rPr>
        <w:t xml:space="preserve">data is provided at 2.4 km spatial resolution, and validated based on a variety of datasets such as household surveys, census and Gross Domestic Product </w:t>
      </w:r>
      <w:sdt>
        <w:sdtPr>
          <w:rPr>
            <w:rFonts w:eastAsia="Times New Roman" w:cstheme="minorHAnsi"/>
            <w:color w:val="000000"/>
            <w:sz w:val="24"/>
            <w:szCs w:val="24"/>
            <w:highlight w:val="yellow"/>
            <w:lang w:val="en-US"/>
          </w:rPr>
          <w:tag w:val="MENDELEY_CITATION_v3_eyJjaXRhdGlvbklEIjoiTUVOREVMRVlfQ0lUQVRJT05fNzY5MDM0NWEtOTNiNi00OTg3LWE3MjItODhkMGU2YmFmZmI3IiwicHJvcGVydGllcyI6eyJub3RlSW5kZXgiOjB9LCJpc0VkaXRlZCI6ZmFsc2UsIm1hbnVhbE92ZXJyaWRlIjp7ImlzTWFudWFsbHlPdmVycmlkZGVuIjpmYWxzZSwiY2l0ZXByb2NUZXh0IjoiWzEyXSIsIm1hbnVhbE92ZXJyaWRlVGV4dCI6IiJ9LCJjaXRhdGlvbkl0ZW1zIjpbeyJpZCI6ImNlMGMzNGQ3LWY2YzEtM2FlZS1hNGQ2LWVmZTE4NjNhZDVmNiIsIml0ZW1EYXRhIjp7InR5cGUiOiJhcnRpY2xlLWpvdXJuYWwiLCJpZCI6ImNlMGMzNGQ3LWY2YzEtM2FlZS1hNGQ2LWVmZTE4NjNhZDVmNiIsInRpdGxlIjoiTWljcm9lc3RpbWF0ZXMgb2Ygd2VhbHRoIGZvciBhbGwgbG93LSBhbmQgbWlkZGxlLWluY29tZSBjb3VudHJpZXMiLCJhdXRob3IiOlt7ImZhbWlseSI6IkNoaSIsImdpdmVuIjoiR3VhbmdodWEiLCJwYXJzZS1uYW1lcyI6ZmFsc2UsImRyb3BwaW5nLXBhcnRpY2xlIjoiIiwibm9uLWRyb3BwaW5nLXBhcnRpY2xlIjoiIn0seyJmYW1pbHkiOiJGYW5nIiwiZ2l2ZW4iOiJIYW4iLCJwYXJzZS1uYW1lcyI6ZmFsc2UsImRyb3BwaW5nLXBhcnRpY2xlIjoiIiwibm9uLWRyb3BwaW5nLXBhcnRpY2xlIjoiIn0seyJmYW1pbHkiOiJDaGF0dGVyamVlIiwiZ2l2ZW4iOiJTb3VyYXYiLCJwYXJzZS1uYW1lcyI6ZmFsc2UsImRyb3BwaW5nLXBhcnRpY2xlIjoiIiwibm9uLWRyb3BwaW5nLXBhcnRpY2xlIjoiIn0seyJmYW1pbHkiOiJCbHVtZW5zdG9jayIsImdpdmVuIjoiSm9zaHVhIEUuIiwicGFyc2UtbmFtZXMiOmZhbHNlLCJkcm9wcGluZy1wYXJ0aWNsZSI6IiIsIm5vbi1kcm9wcGluZy1wYXJ0aWNsZSI6IiJ9XSwiY29udGFpbmVyLXRpdGxlIjoiUHJvY2VlZGluZ3Mgb2YgdGhlIE5hdGlvbmFsIEFjYWRlbXkgb2YgU2NpZW5jZXMgb2YgdGhlIFVuaXRlZCBTdGF0ZXMgb2YgQW1lcmljYSIsIkRPSSI6IjEwLjEwNzMvcG5hcy4yMTEzNjU4MTE5IiwiSVNTTiI6IjEwOTE2NDkwIiwiaXNzdWVkIjp7ImRhdGUtcGFydHMiOltbMjAyMl1dfSwiYWJzdHJhY3QiOiJNYW55IGNyaXRpY2FsIHBvbGljeSBkZWNpc2lvbnMsIGZyb20gc3RyYXRlZ2ljIGludmVzdG1lbnRzIHRvIHRoZSBhbGxvY2F0aW9uIG9mIGh1bWFuaXRhcmlhbiBhaWQsIHJlbHkgb24gZGF0YSBhYm91dCB0aGUgZ2VvZ3JhcGhpYyBkaXN0cmlidXRpb24gb2Ygd2VhbHRoIGFuZCBwb3ZlcnR5LiBZZXQgbWFueSBwb3ZlcnR5IG1hcHMgYXJlIG91dCBvZiBkYXRlIG9yIGV4aXN0IG9ubHkgYXQgdmVyeSBjb2Fyc2UgbGV2ZWxzIG9mIGdyYW51bGFyaXR5LiBIZXJlIHdlIGRldmVsb3AgbWljcm9lc3RpbWF0ZXMgb2YgdGhlIHJlbGF0aXZlIHdlYWx0aCBhbmQgcG92ZXJ0eSBvZiB0aGUgcG9wdWxhdGVkIHN1cmZhY2Ugb2YgYWxsIDEzNSBsb3ctIGFuZCBtaWRkbGUtaW5jb21lIGNvdW50cmllcyAoTE1JQ3MpIGF0IDIuNCBrbSByZXNvbHV0aW9uLiBUaGUgZXN0aW1hdGVzIGFyZSBidWlsdCBieSBhcHBseWluZyBtYWNoaW5lLWxlYXJuaW5nIGFsZ29yaXRobXMgdG8gdmFzdCBhbmQgaGV0ZXJvZ2VuZW91cyBkYXRhIGZyb20gc2F0ZWxsaXRlcywgbW9iaWxlIHBob25lIG5ldHdvcmtzLCBhbmQgdG9wb2dyYXBoaWMgbWFwcywgYXMgd2VsbCBhcyBhZ2dyZWdhdGVkIGFuZCBkZWlkZW50aWZpZWQgY29ubmVjdGl2aXR5IGRhdGEgZnJvbSBGYWNlYm9vay4gV2UgdHJhaW4gYW5kIGNhbGlicmF0ZSB0aGUgZXN0aW1hdGVzIHVzaW5nIG5hdGlvbmFsbHkgcmVwcmVzZW50YXRpdmUgaG91c2Vob2xkIHN1cnZleSBkYXRhIGZyb20gNTYgTE1JQ3MgYW5kIHRoZW4gdmFsaWRhdGUgdGhlaXIgYWNjdXJhY3kgdXNpbmcgZm91ciBpbmRlcGVuZGVudCBzb3VyY2VzIG9mIGhvdXNlaG9sZCBzdXJ2ZXkgZGF0YSBmcm9tIDE4IGNvdW50cmllcy4gV2UgYWxzbyBwcm92aWRlIGNvbmZpZGVuY2UgaW50ZXJ2YWxzIGZvciBlYWNoIG1pY3JvZXN0aW1hdGUgdG8gZmFjaWxpdGF0ZSByZXNwb25zaWJsZSBkb3duc3RyZWFtIHVzZS4gVGhlc2UgZXN0aW1hdGVzIGFyZSBwcm92aWRlZCBmcmVlIGZvciBwdWJsaWMgdXNlIGluIHRoZSBob3BlIHRoYXQgdGhleSBlbmFibGUgdGFyZ2V0ZWQgcG9saWN5IHJlc3BvbnNlIHRvIHRoZSBDT1ZJRC0xOSBwYW5kZW1pYywgcHJvdmlkZSB0aGUgZm91bmRhdGlvbiBmb3IgaW5zaWdodHMgaW50byB0aGUgY2F1c2VzIGFuZCBjb25zZXF1ZW5jZXMgb2YgZWNvbm9taWMgZGV2ZWxvcG1lbnQgYW5kIGdyb3d0aCwgYW5kIHByb21vdGUgcmVzcG9uc2libGUgcG9saWN5bWFraW5nIGluIHN1cHBvcnQgb2Ygc3VzdGFpbmFibGUgZGV2ZWxvcG1lbnQuIiwiaXNzdWUiOiIzIiwidm9sdW1lIjoiMTE5IiwiY29udGFpbmVyLXRpdGxlLXNob3J0IjoiUHJvYyBOYXRsIEFjYWQgU2NpIFUgUyBBIn0sImlzVGVtcG9yYXJ5IjpmYWxzZX1dfQ=="/>
          <w:id w:val="1833260565"/>
          <w:placeholder>
            <w:docPart w:val="650D1CEF04734576ACD69882E9726823"/>
          </w:placeholder>
        </w:sdtPr>
        <w:sdtEndPr/>
        <w:sdtContent>
          <w:r w:rsidR="008E1E60" w:rsidRPr="008E1E60">
            <w:rPr>
              <w:rFonts w:eastAsia="Times New Roman" w:cstheme="minorHAnsi"/>
              <w:color w:val="000000"/>
              <w:sz w:val="24"/>
              <w:szCs w:val="24"/>
              <w:lang w:val="en-US"/>
            </w:rPr>
            <w:t>[12]</w:t>
          </w:r>
        </w:sdtContent>
      </w:sdt>
      <w:r w:rsidRPr="00893EC5">
        <w:rPr>
          <w:rFonts w:eastAsia="Times New Roman" w:cstheme="minorHAnsi"/>
          <w:sz w:val="24"/>
          <w:szCs w:val="24"/>
          <w:lang w:val="en-US"/>
        </w:rPr>
        <w:t xml:space="preserve">. The data was available from the Humanitarian Data Exchange portal </w:t>
      </w:r>
      <w:sdt>
        <w:sdtPr>
          <w:rPr>
            <w:rFonts w:eastAsia="Times New Roman" w:cstheme="minorHAnsi"/>
            <w:color w:val="000000"/>
            <w:sz w:val="24"/>
            <w:szCs w:val="24"/>
            <w:highlight w:val="yellow"/>
            <w:lang w:val="en-US"/>
          </w:rPr>
          <w:tag w:val="MENDELEY_CITATION_v3_eyJjaXRhdGlvbklEIjoiTUVOREVMRVlfQ0lUQVRJT05fYWU5OGVmMzUtN2UzNC00YTZlLWIyOGYtZGZhODA4NTQxMTMyIiwicHJvcGVydGllcyI6eyJub3RlSW5kZXgiOjB9LCJpc0VkaXRlZCI6ZmFsc2UsIm1hbnVhbE92ZXJyaWRlIjp7ImlzTWFudWFsbHlPdmVycmlkZGVuIjpmYWxzZSwiY2l0ZXByb2NUZXh0IjoiWzEzXSIsIm1hbnVhbE92ZXJyaWRlVGV4dCI6IiJ9LCJjaXRhdGlvbkl0ZW1zIjpbeyJpZCI6IjYwNTBjNzIzLTc4OTAtMzgxNy05MGUxLTE4MzFlYjdkNmM2MyIsIml0ZW1EYXRhIjp7InR5cGUiOiJ3ZWJwYWdlIiwiaWQiOiI2MDUwYzcyMy03ODkwLTM4MTctOTBlMS0xODMxZWI3ZDZjNjMiLCJ0aXRsZSI6IlJlbGF0aXZlIFdlYWx0aCBJbmRleCIsImF1dGhvciI6W3siZmFtaWx5IjoiSERYIiwiZ2l2ZW4iOiIiLCJwYXJzZS1uYW1lcyI6ZmFsc2UsImRyb3BwaW5nLXBhcnRpY2xlIjoiIiwibm9uLWRyb3BwaW5nLXBhcnRpY2xlIjoiIn1dLCJhY2Nlc3NlZCI6eyJkYXRlLXBhcnRzIjpbWzIwMjQsNyw1XV19LCJVUkwiOiJodHRwczovL2RhdGEuaHVtZGF0YS5vcmcvZGF0YXNldC9yZWxhdGl2ZS13ZWFsdGgtaW5kZXg/IiwiaXNzdWVkIjp7ImRhdGUtcGFydHMiOltbMjAyMV1dfSwiY29udGFpbmVyLXRpdGxlLXNob3J0IjoiIn0sImlzVGVtcG9yYXJ5IjpmYWxzZX1dfQ=="/>
          <w:id w:val="-706638131"/>
          <w:placeholder>
            <w:docPart w:val="650D1CEF04734576ACD69882E9726823"/>
          </w:placeholder>
        </w:sdtPr>
        <w:sdtEndPr/>
        <w:sdtContent>
          <w:r w:rsidR="008E1E60" w:rsidRPr="008E1E60">
            <w:rPr>
              <w:rFonts w:eastAsia="Times New Roman" w:cstheme="minorHAnsi"/>
              <w:color w:val="000000"/>
              <w:sz w:val="24"/>
              <w:szCs w:val="24"/>
              <w:lang w:val="en-US"/>
            </w:rPr>
            <w:t>[13]</w:t>
          </w:r>
        </w:sdtContent>
      </w:sdt>
      <w:r w:rsidRPr="00893EC5">
        <w:rPr>
          <w:rFonts w:eastAsia="Times New Roman" w:cstheme="minorHAnsi"/>
          <w:sz w:val="24"/>
          <w:szCs w:val="24"/>
          <w:lang w:val="en-US"/>
        </w:rPr>
        <w:t xml:space="preserve"> and shown in </w:t>
      </w:r>
      <w:r w:rsidRPr="00893EC5">
        <w:rPr>
          <w:rFonts w:eastAsia="Times New Roman" w:cstheme="minorHAnsi"/>
          <w:b/>
          <w:bCs/>
          <w:sz w:val="24"/>
          <w:szCs w:val="24"/>
          <w:u w:val="single"/>
          <w:lang w:val="en-US"/>
        </w:rPr>
        <w:t>Supplementary figure S</w:t>
      </w:r>
      <w:r w:rsidR="003508F5">
        <w:rPr>
          <w:rFonts w:eastAsia="Times New Roman" w:cstheme="minorHAnsi"/>
          <w:b/>
          <w:bCs/>
          <w:sz w:val="24"/>
          <w:szCs w:val="24"/>
          <w:u w:val="single"/>
          <w:lang w:val="en-US"/>
        </w:rPr>
        <w:t>6</w:t>
      </w:r>
      <w:r w:rsidRPr="00893EC5">
        <w:rPr>
          <w:rFonts w:eastAsia="Times New Roman" w:cstheme="minorHAnsi"/>
          <w:b/>
          <w:bCs/>
          <w:sz w:val="24"/>
          <w:szCs w:val="24"/>
          <w:u w:val="single"/>
          <w:lang w:val="en-US"/>
        </w:rPr>
        <w:t>.</w:t>
      </w:r>
    </w:p>
    <w:p w14:paraId="784A2D18" w14:textId="55F8D8C1" w:rsidR="00B45B2A" w:rsidRPr="00A53BAA" w:rsidRDefault="00B45B2A" w:rsidP="00B45B2A">
      <w:pPr>
        <w:spacing w:after="0" w:line="240" w:lineRule="auto"/>
        <w:rPr>
          <w:rFonts w:eastAsia="Times New Roman" w:cstheme="minorHAnsi"/>
          <w:lang w:val="en-US"/>
        </w:rPr>
      </w:pPr>
      <w:r w:rsidRPr="00A53BAA">
        <w:rPr>
          <w:rFonts w:cstheme="minorHAnsi"/>
          <w:b/>
          <w:bCs/>
          <w:lang w:val="en-GB"/>
        </w:rPr>
        <w:t>Figure S</w:t>
      </w:r>
      <w:r>
        <w:rPr>
          <w:rFonts w:cstheme="minorHAnsi"/>
          <w:b/>
          <w:bCs/>
          <w:lang w:val="en-GB"/>
        </w:rPr>
        <w:t>6</w:t>
      </w:r>
      <w:r w:rsidRPr="00A53BAA">
        <w:rPr>
          <w:rFonts w:cstheme="minorHAnsi"/>
          <w:b/>
          <w:bCs/>
          <w:lang w:val="en-GB"/>
        </w:rPr>
        <w:t xml:space="preserve">: </w:t>
      </w:r>
      <w:r w:rsidRPr="00A53BAA">
        <w:rPr>
          <w:rFonts w:eastAsia="Times New Roman" w:cstheme="minorHAnsi"/>
          <w:lang w:val="en-US"/>
        </w:rPr>
        <w:t xml:space="preserve">Relative wealth index within Grand </w:t>
      </w:r>
      <w:proofErr w:type="spellStart"/>
      <w:r w:rsidRPr="00A53BAA">
        <w:rPr>
          <w:rFonts w:eastAsia="Times New Roman" w:cstheme="minorHAnsi"/>
          <w:lang w:val="en-US"/>
        </w:rPr>
        <w:t>Nokoué</w:t>
      </w:r>
      <w:proofErr w:type="spellEnd"/>
      <w:r w:rsidRPr="00A53BAA">
        <w:rPr>
          <w:rFonts w:eastAsia="Times New Roman" w:cstheme="minorHAnsi"/>
          <w:lang w:val="en-US"/>
        </w:rPr>
        <w:t xml:space="preserve"> metropolitan area in Benin </w:t>
      </w:r>
    </w:p>
    <w:p w14:paraId="50B0D7FF" w14:textId="77777777" w:rsidR="00B45B2A" w:rsidRPr="00A53BAA" w:rsidRDefault="00B45B2A" w:rsidP="005C25DC">
      <w:pPr>
        <w:spacing w:line="240" w:lineRule="auto"/>
        <w:jc w:val="center"/>
        <w:textAlignment w:val="baseline"/>
        <w:rPr>
          <w:rFonts w:eastAsia="Times New Roman" w:cstheme="minorHAnsi"/>
          <w:b/>
          <w:bCs/>
          <w:color w:val="000000" w:themeColor="text1"/>
          <w:lang w:val="en-US" w:eastAsia="nl-BE"/>
        </w:rPr>
      </w:pPr>
      <w:r w:rsidRPr="00A53BAA">
        <w:rPr>
          <w:rFonts w:eastAsia="Times New Roman" w:cstheme="minorHAnsi"/>
          <w:b/>
          <w:bCs/>
          <w:noProof/>
          <w:color w:val="000000" w:themeColor="text1"/>
          <w:lang w:eastAsia="nl-BE"/>
        </w:rPr>
        <w:drawing>
          <wp:inline distT="0" distB="0" distL="0" distR="0" wp14:anchorId="63497CDF" wp14:editId="2FBEEBC8">
            <wp:extent cx="5494087" cy="3052445"/>
            <wp:effectExtent l="0" t="0" r="0" b="0"/>
            <wp:docPr id="1109262126" name="Picture 3" descr="A map of a state with different colored dots&#10;&#10;AI-generated content may be incorrect.">
              <a:extLst xmlns:a="http://schemas.openxmlformats.org/drawingml/2006/main">
                <a:ext uri="{FF2B5EF4-FFF2-40B4-BE49-F238E27FC236}">
                  <a16:creationId xmlns:a16="http://schemas.microsoft.com/office/drawing/2014/main" id="{9F860CA1-4BC3-55F7-3A7A-DC95AD1092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62126" name="Picture 3" descr="A map of a state with different colored dots&#10;&#10;AI-generated content may be incorrect.">
                      <a:extLst>
                        <a:ext uri="{FF2B5EF4-FFF2-40B4-BE49-F238E27FC236}">
                          <a16:creationId xmlns:a16="http://schemas.microsoft.com/office/drawing/2014/main" id="{9F860CA1-4BC3-55F7-3A7A-DC95AD109257}"/>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13394" cy="3063172"/>
                    </a:xfrm>
                    <a:prstGeom prst="rect">
                      <a:avLst/>
                    </a:prstGeom>
                  </pic:spPr>
                </pic:pic>
              </a:graphicData>
            </a:graphic>
          </wp:inline>
        </w:drawing>
      </w:r>
    </w:p>
    <w:p w14:paraId="09B5F1ED" w14:textId="77777777" w:rsidR="00E72828" w:rsidRPr="002724CD" w:rsidRDefault="00E72828" w:rsidP="00E72828">
      <w:pPr>
        <w:pStyle w:val="Heading3"/>
        <w:rPr>
          <w:rFonts w:cstheme="minorHAnsi"/>
          <w:i/>
          <w:iCs/>
          <w:lang w:val="en-US"/>
        </w:rPr>
      </w:pPr>
      <w:r w:rsidRPr="002724CD">
        <w:rPr>
          <w:rFonts w:cstheme="minorHAnsi"/>
          <w:i/>
          <w:iCs/>
          <w:lang w:val="en-US"/>
        </w:rPr>
        <w:lastRenderedPageBreak/>
        <w:t>Urbanicity gradient</w:t>
      </w:r>
    </w:p>
    <w:p w14:paraId="240ED12A" w14:textId="0020E1BD" w:rsidR="00E72828" w:rsidRPr="004F36B3" w:rsidRDefault="00E72828" w:rsidP="00E72828">
      <w:pPr>
        <w:spacing w:after="0" w:line="276" w:lineRule="auto"/>
        <w:jc w:val="both"/>
        <w:rPr>
          <w:rFonts w:eastAsia="Times New Roman" w:cstheme="minorHAnsi"/>
          <w:b/>
          <w:bCs/>
          <w:sz w:val="24"/>
          <w:szCs w:val="24"/>
          <w:u w:val="single"/>
          <w:lang w:val="en-US"/>
        </w:rPr>
      </w:pPr>
      <w:r w:rsidRPr="004F36B3">
        <w:rPr>
          <w:rFonts w:eastAsia="Times New Roman" w:cstheme="minorHAnsi"/>
          <w:sz w:val="24"/>
          <w:szCs w:val="24"/>
          <w:lang w:val="en-US"/>
        </w:rPr>
        <w:t>Settlements (in the continuum of a hamlet to a mega-city) across the globe have been classified according to the Degree of Urbanization</w:t>
      </w:r>
      <w:r w:rsidRPr="004F36B3">
        <w:rPr>
          <w:rFonts w:cstheme="minorHAnsi"/>
          <w:sz w:val="24"/>
          <w:szCs w:val="24"/>
          <w:lang w:val="en-US"/>
        </w:rPr>
        <w:t xml:space="preserve"> concept </w:t>
      </w:r>
      <w:sdt>
        <w:sdtPr>
          <w:rPr>
            <w:rFonts w:cstheme="minorHAnsi"/>
            <w:color w:val="000000"/>
            <w:sz w:val="24"/>
            <w:szCs w:val="24"/>
            <w:lang w:val="en-US"/>
          </w:rPr>
          <w:tag w:val="MENDELEY_CITATION_v3_eyJjaXRhdGlvbklEIjoiTUVOREVMRVlfQ0lUQVRJT05fZjNmZGUwZjQtODFmMS00ZjYxLWI1OTMtMTczZDUzYjZiYTUxIiwicHJvcGVydGllcyI6eyJub3RlSW5kZXgiOjB9LCJpc0VkaXRlZCI6ZmFsc2UsIm1hbnVhbE92ZXJyaWRlIjp7ImlzTWFudWFsbHlPdmVycmlkZGVuIjpmYWxzZSwiY2l0ZXByb2NUZXh0IjoiWzE0XSIsIm1hbnVhbE92ZXJyaWRlVGV4dCI6IiJ9LCJjaXRhdGlvbkl0ZW1zIjpbeyJpZCI6IjlhN2IzNmZkLTUwZTctM2ZiZS05NDBlLTdjMDIxZDQ3ODk4MSIsIml0ZW1EYXRhIjp7InR5cGUiOiJhcnRpY2xlLWpvdXJuYWwiLCJpZCI6IjlhN2IzNmZkLTUwZTctM2ZiZS05NDBlLTdjMDIxZDQ3ODk4MSIsInRpdGxlIjoiQXBwbHlpbmcgdGhlIERlZ3JlZSBvZiBVcmJhbmlzYXRpb24gdG8gdGhlIGdsb2JlOiBBIG5ldyBoYXJtb25pc2VkIGRlZmluaXRpb24gcmV2ZWFscyBhIGRpZmZlcmVudCBwaWN0dXJlIG9mIGdsb2JhbCB1cmJhbmlzYXRpb24iLCJhdXRob3IiOlt7ImZhbWlseSI6IkRpamtzdHJhIiwiZ2l2ZW4iOiJMZXdpcyIsInBhcnNlLW5hbWVzIjpmYWxzZSwiZHJvcHBpbmctcGFydGljbGUiOiIiLCJub24tZHJvcHBpbmctcGFydGljbGUiOiIifSx7ImZhbWlseSI6IkZsb3JjenlrIiwiZ2l2ZW4iOiJBbmV0YSBKLiIsInBhcnNlLW5hbWVzIjpmYWxzZSwiZHJvcHBpbmctcGFydGljbGUiOiIiLCJub24tZHJvcHBpbmctcGFydGljbGUiOiIifSx7ImZhbWlseSI6IkZyZWlyZSIsImdpdmVuIjoiU2VyZ2lvIiwicGFyc2UtbmFtZXMiOmZhbHNlLCJkcm9wcGluZy1wYXJ0aWNsZSI6IiIsIm5vbi1kcm9wcGluZy1wYXJ0aWNsZSI6IiJ9LHsiZmFtaWx5IjoiS2VtcGVyIiwiZ2l2ZW4iOiJUaG9tYXMiLCJwYXJzZS1uYW1lcyI6ZmFsc2UsImRyb3BwaW5nLXBhcnRpY2xlIjoiIiwibm9uLWRyb3BwaW5nLXBhcnRpY2xlIjoiIn0seyJmYW1pbHkiOiJNZWxjaGlvcnJpIiwiZ2l2ZW4iOiJNaWNoZWxlIiwicGFyc2UtbmFtZXMiOmZhbHNlLCJkcm9wcGluZy1wYXJ0aWNsZSI6IiIsIm5vbi1kcm9wcGluZy1wYXJ0aWNsZSI6IiJ9LHsiZmFtaWx5IjoiUGVzYXJlc2kiLCJnaXZlbiI6Ik1hcnRpbm8iLCJwYXJzZS1uYW1lcyI6ZmFsc2UsImRyb3BwaW5nLXBhcnRpY2xlIjoiIiwibm9uLWRyb3BwaW5nLXBhcnRpY2xlIjoiIn0seyJmYW1pbHkiOiJTY2hpYXZpbmEiLCJnaXZlbiI6Ik1hcmNlbGxvIiwicGFyc2UtbmFtZXMiOmZhbHNlLCJkcm9wcGluZy1wYXJ0aWNsZSI6IiIsIm5vbi1kcm9wcGluZy1wYXJ0aWNsZSI6IiJ9XSwiY29udGFpbmVyLXRpdGxlIjoiSm91cm5hbCBvZiBVcmJhbiBFY29ub21pY3MiLCJET0kiOiIxMC4xMDE2L2ouanVlLjIwMjAuMTAzMzEyIiwiSVNTTiI6IjAwOTQxMTkwIiwiaXNzdWVkIjp7ImRhdGUtcGFydHMiOltbMjAyMV1dfSwiYWJzdHJhY3QiOiJUaGUgRGVncmVlIG9mIFVyYmFuaXNhdGlvbiBpcyBhIG5ldyBkZWZpbml0aW9uIG9mIGNpdGllcywgdG93bnMgYW5kIHNlbWktZGVuc2UgYXJlYXMsIGFuZCBydXJhbCBhcmVhcyBlbmRvcnNlZCBieSB0aGUgVU4gU3RhdGlzdGljYWwgQ29tbWlzc2lvbi4gVGhlIHVyYmFuIHBvcHVsYXRpb24gc2hhcmUgYWNjb3JkaW5nIHRvIHRoZSBEZWdyZWUgb2YgVXJiYW5pc2F0aW9uIGlzIHNpbWlsYXIgdG8gdGhlIG9uZSBiYXNlZCBvbiBuYXRpb25hbCBkZWZpbml0aW9ucyBpbiB0aGUgQW1lcmljYXMsIEV1cm9wZSBhbmQgT2NlYW5pYSwgYnV0IGNvbnNpZGVyYWJseSBoaWdoZXIgaW4gQWZyaWNhIGFuZCBBc2lhLiBBbiBlbXBpcmljYWwgYW5hbHlzaXMgYW5kIGEgY29tcGFyaXNvbiBvZiBjb25jZXB0cyBzdWdnZXN0IHRoYXQgdG93bnMgYXJlIGxpa2VseSB0byBiZSBjbGFzc2lmaWVkIGFzIHJ1cmFsIGFyZWFzIGluIEFmcmljYSBhbmQgQXNpYSBhbmQgYXMgdXJiYW4gYXJlYXMgaW4gb3RoZXIgcGFydHMgb2YgdGhlIHdvcmxkLiBUaGUgcGFwZXIgc2hvd3MgdGhhdCBjaXRpZXMgY292ZXIgb25seSBhIHNtYWxsIHNoYXJlIG9mIGxhbmQsIGJ1dCB0aGlzIHNoYXJlIGRvdWJsZWQgb3ZlciB0aGUgcGFzdCBmb3J0eSB5ZWFycywgYXMgaGFzIHRoZSBudW1iZXIgb2YgY2l0aWVzLiBBbHRob3VnaCBjaXRpZXMgaGF2ZSBleHBhbmRlZCByYXBpZGx5LCB0aGVpciBwb3B1bGF0aW9uIGdyZXcgZXZlbiBmYXN0ZXIgbGVhZGluZyB0byBoaWdoZXIgZGVuc2l0aWVzLiBUaGUgcGFwZXIgdGVzdHMgdHdvIGNsYXNzaWMgdXJiYW4gZmFjdHM6IDEpIHRoZSBjaXRpZXMgYW5kIHRvd25zIGFzIGRlZmluZWQgYnkgdGhlIERlZ3JlZSBvZiBVcmJhbmlzYXRpb24gY2xvc2VseSBmb2xsb3cgWmlwZidzIGxhdyAyKSB0aGUgcG9wdWxhdGlvbiBzaGFyZXMgaW4gdXJiYW4gYXJlYXMsIGNpdGllcyBhbmQgZXNwZWNpYWxseSBtZXRyb3BvbGl0YW4gYXJlYXMgYXJlIHBvc2l0aXZlbHkgYW5kIHNpZ25pZmljYW50bHkgY29ycmVsYXRlZCB3aXRoIHRoZSBsZXZlbCBvZiBlY29ub21pYyBkZXZlbG9wbWVudC4gTGFzdGx5LCB0aGUgc2Vuc2l0aXZpdHkgb2YgdGhlIGNsYXNzaWZpY2F0aW9uIG9mIHBvcHVsYXRpb24gYW5kIGxhbmQgYXJlIHRlc3RlZCBieSB2YXJ5aW5nIHRoZSBwb3B1bGF0aW9uIHNpemUgYW5kIGRlbnNpdHkgdGhyZXNob2xkcyBhcyB3ZWxsIHVzaW5nIGEgZGlmZmVyZW50IGdsb2JhbCBwb3B1bGF0aW9uIGdyaWQuIiwidm9sdW1lIjoiMTI1IiwiY29udGFpbmVyLXRpdGxlLXNob3J0IjoiSiBVcmJhbiBFY29uIn0sImlzVGVtcG9yYXJ5IjpmYWxzZX1dfQ=="/>
          <w:id w:val="-356658139"/>
          <w:placeholder>
            <w:docPart w:val="156936F6233A4C7096B3F509032D83DB"/>
          </w:placeholder>
        </w:sdtPr>
        <w:sdtEndPr/>
        <w:sdtContent>
          <w:r w:rsidR="008E1E60" w:rsidRPr="004F36B3">
            <w:rPr>
              <w:rFonts w:cstheme="minorHAnsi"/>
              <w:color w:val="000000"/>
              <w:sz w:val="24"/>
              <w:szCs w:val="24"/>
              <w:lang w:val="en-US"/>
            </w:rPr>
            <w:t>[14]</w:t>
          </w:r>
        </w:sdtContent>
      </w:sdt>
      <w:r w:rsidRPr="004F36B3">
        <w:rPr>
          <w:rFonts w:cstheme="minorHAnsi"/>
          <w:sz w:val="24"/>
          <w:szCs w:val="24"/>
          <w:lang w:val="en-US"/>
        </w:rPr>
        <w:t xml:space="preserve"> </w:t>
      </w:r>
      <w:r w:rsidRPr="004F36B3">
        <w:rPr>
          <w:rFonts w:eastAsia="Times New Roman" w:cstheme="minorHAnsi"/>
          <w:sz w:val="24"/>
          <w:szCs w:val="24"/>
          <w:lang w:val="en-US"/>
        </w:rPr>
        <w:t xml:space="preserve">based on population size and density and built-up area densities. It classifies an area (1 x 1 km spatial resolution) into 7 classes: city (large settlement), town (either dense or semi-dense), suburban/peri-urban, villages (small settlement), dispersed rural area (low density area) and mostly uninhabited area (very low density area). The </w:t>
      </w:r>
      <w:r w:rsidR="00AF1230" w:rsidRPr="004F36B3">
        <w:rPr>
          <w:rFonts w:eastAsia="Times New Roman" w:cstheme="minorHAnsi"/>
          <w:sz w:val="24"/>
          <w:szCs w:val="24"/>
          <w:lang w:val="en-US"/>
        </w:rPr>
        <w:t xml:space="preserve">2025 </w:t>
      </w:r>
      <w:r w:rsidRPr="004F36B3">
        <w:rPr>
          <w:rFonts w:eastAsia="Times New Roman" w:cstheme="minorHAnsi"/>
          <w:sz w:val="24"/>
          <w:szCs w:val="24"/>
          <w:lang w:val="en-US"/>
        </w:rPr>
        <w:t xml:space="preserve">dataset was downloaded from Copernicus’ Global Human Settlement Layer portal </w:t>
      </w:r>
      <w:sdt>
        <w:sdtPr>
          <w:rPr>
            <w:rFonts w:eastAsia="Times New Roman" w:cstheme="minorHAnsi"/>
            <w:color w:val="000000"/>
            <w:sz w:val="24"/>
            <w:szCs w:val="24"/>
            <w:highlight w:val="yellow"/>
            <w:lang w:val="en-US"/>
          </w:rPr>
          <w:tag w:val="MENDELEY_CITATION_v3_eyJjaXRhdGlvbklEIjoiTUVOREVMRVlfQ0lUQVRJT05fMDViMjM2YmItZTYyNC00Y2YwLWJjM2ItNTFjZjFkYmYzZWZiIiwicHJvcGVydGllcyI6eyJub3RlSW5kZXgiOjB9LCJpc0VkaXRlZCI6ZmFsc2UsIm1hbnVhbE92ZXJyaWRlIjp7ImlzTWFudWFsbHlPdmVycmlkZGVuIjpmYWxzZSwiY2l0ZXByb2NUZXh0IjoiWzE1XSIsIm1hbnVhbE92ZXJyaWRlVGV4dCI6IiJ9LCJjaXRhdGlvbkl0ZW1zIjpbeyJpZCI6IjAyOGVhMWRmLTJkMzctM2QyOC1hY2ZkLThjOGIyY2ZiYzUzMCIsIml0ZW1EYXRhIjp7InR5cGUiOiJyZXBvcnQiLCJpZCI6IjAyOGVhMWRmLTJkMzctM2QyOC1hY2ZkLThjOGIyY2ZiYzUzMCIsInRpdGxlIjoiR0hTLVNNT0QgUjIwMjNBIC0gR0hTIHNldHRsZW1lbnQgbGF5ZXJzLCBhcHBsaWNhdGlvbiBvZiB0aGUgRGVncmVlIG9mIFVyYmFuaXNhdGlvbiBtZXRob2RvbG9neSAoc3RhZ2UgSSkgdG8gR0hTLVBPUCBSMjAyM0EgYW5kIEdIUy1CVUlMVC1TIFIyMDIzQSwgbXVsdGl0ZW1wb3JhbCAoMTk3NS0yMDMwKSIsImF1dGhvciI6W3siZmFtaWx5IjoiU2NoaWF2aW5hIE1hcmNlbGxvIiwiZ2l2ZW4iOiIiLCJwYXJzZS1uYW1lcyI6ZmFsc2UsImRyb3BwaW5nLXBhcnRpY2xlIjoiIiwibm9uLWRyb3BwaW5nLXBhcnRpY2xlIjoiIn0seyJmYW1pbHkiOiJNZWxjaGlvcnJpIE1pY2hlbGUiLCJnaXZlbiI6IiIsInBhcnNlLW5hbWVzIjpmYWxzZSwiZHJvcHBpbmctcGFydGljbGUiOiIiLCJub24tZHJvcHBpbmctcGFydGljbGUiOiIifSx7ImZhbWlseSI6IlBlc2FyZXNpIE1hcnRpbm8iLCJnaXZlbiI6IiIsInBhcnNlLW5hbWVzIjpmYWxzZSwiZHJvcHBpbmctcGFydGljbGUiOiIiLCJub24tZHJvcHBpbmctcGFydGljbGUiOiIifV0sImFjY2Vzc2VkIjp7ImRhdGUtcGFydHMiOltbMjAyNCw5LDE5XV19LCJET0kiOiIxMC4yOTA1L0EwREY3QTZGLTQ5REUtNDZFQS05QkRFLTU2MzQzN0E2RTJCQSIsIlVSTCI6Imh0dHBzOi8vaHVtYW4tc2V0dGxlbWVudC5lbWVyZ2VuY3kuY29wZXJuaWN1cy5ldS9naHNfc21vZDIwMjMucGhwIiwiaXNzdWVkIjp7ImRhdGUtcGFydHMiOltbMjAyM11dfSwiY29udGFpbmVyLXRpdGxlLXNob3J0IjoiIn0sImlzVGVtcG9yYXJ5IjpmYWxzZX1dfQ=="/>
          <w:id w:val="593902987"/>
          <w:placeholder>
            <w:docPart w:val="156936F6233A4C7096B3F509032D83DB"/>
          </w:placeholder>
        </w:sdtPr>
        <w:sdtEndPr/>
        <w:sdtContent>
          <w:r w:rsidR="008E1E60" w:rsidRPr="004F36B3">
            <w:rPr>
              <w:rFonts w:eastAsia="Times New Roman" w:cstheme="minorHAnsi"/>
              <w:color w:val="000000"/>
              <w:sz w:val="24"/>
              <w:szCs w:val="24"/>
              <w:lang w:val="en-US"/>
            </w:rPr>
            <w:t>[15]</w:t>
          </w:r>
        </w:sdtContent>
      </w:sdt>
      <w:r w:rsidRPr="004F36B3">
        <w:rPr>
          <w:rFonts w:eastAsia="Times New Roman" w:cstheme="minorHAnsi"/>
          <w:sz w:val="24"/>
          <w:szCs w:val="24"/>
          <w:lang w:val="en-US"/>
        </w:rPr>
        <w:t xml:space="preserve"> and shown in </w:t>
      </w:r>
      <w:r w:rsidRPr="004F36B3">
        <w:rPr>
          <w:rFonts w:eastAsia="Times New Roman" w:cstheme="minorHAnsi"/>
          <w:b/>
          <w:bCs/>
          <w:sz w:val="24"/>
          <w:szCs w:val="24"/>
          <w:u w:val="single"/>
          <w:lang w:val="en-US"/>
        </w:rPr>
        <w:t>Figure S</w:t>
      </w:r>
      <w:r w:rsidR="008C4A46" w:rsidRPr="004F36B3">
        <w:rPr>
          <w:rFonts w:eastAsia="Times New Roman" w:cstheme="minorHAnsi"/>
          <w:b/>
          <w:bCs/>
          <w:sz w:val="24"/>
          <w:szCs w:val="24"/>
          <w:u w:val="single"/>
          <w:lang w:val="en-US"/>
        </w:rPr>
        <w:t>7</w:t>
      </w:r>
      <w:r w:rsidRPr="004F36B3">
        <w:rPr>
          <w:rFonts w:eastAsia="Times New Roman" w:cstheme="minorHAnsi"/>
          <w:b/>
          <w:bCs/>
          <w:sz w:val="24"/>
          <w:szCs w:val="24"/>
          <w:u w:val="single"/>
          <w:lang w:val="en-US"/>
        </w:rPr>
        <w:t>.</w:t>
      </w:r>
    </w:p>
    <w:p w14:paraId="20454808" w14:textId="77777777" w:rsidR="00ED2C2A" w:rsidRPr="00A53BAA" w:rsidRDefault="00ED2C2A" w:rsidP="005C25DC">
      <w:pPr>
        <w:spacing w:after="0" w:line="240" w:lineRule="auto"/>
        <w:textAlignment w:val="baseline"/>
        <w:rPr>
          <w:rFonts w:eastAsia="Times New Roman" w:cstheme="minorHAnsi"/>
          <w:b/>
          <w:bCs/>
          <w:color w:val="000000" w:themeColor="text1"/>
          <w:lang w:val="en-US" w:eastAsia="nl-BE"/>
        </w:rPr>
      </w:pPr>
    </w:p>
    <w:p w14:paraId="0EA6EA28" w14:textId="1434F3BB" w:rsidR="002D4B5C" w:rsidRPr="00A53BAA" w:rsidRDefault="002D4B5C" w:rsidP="4EE309F8">
      <w:pPr>
        <w:spacing w:after="0" w:line="240" w:lineRule="auto"/>
        <w:rPr>
          <w:rFonts w:eastAsia="Times New Roman"/>
          <w:lang w:val="en-US"/>
        </w:rPr>
      </w:pPr>
      <w:r w:rsidRPr="4EE309F8">
        <w:rPr>
          <w:b/>
          <w:bCs/>
          <w:lang w:val="en-GB"/>
        </w:rPr>
        <w:t xml:space="preserve">Figure S7: </w:t>
      </w:r>
      <w:r w:rsidR="00F76267" w:rsidRPr="4EE309F8">
        <w:rPr>
          <w:rFonts w:eastAsia="Times New Roman"/>
          <w:lang w:val="en-US"/>
        </w:rPr>
        <w:t>Urbanicity gradient</w:t>
      </w:r>
      <w:r w:rsidRPr="4EE309F8">
        <w:rPr>
          <w:rFonts w:eastAsia="Times New Roman"/>
          <w:lang w:val="en-US"/>
        </w:rPr>
        <w:t xml:space="preserve"> within </w:t>
      </w:r>
      <w:r w:rsidRPr="4EE309F8">
        <w:rPr>
          <w:rFonts w:eastAsia="Times New Roman"/>
          <w:i/>
          <w:iCs/>
          <w:lang w:val="en-US"/>
        </w:rPr>
        <w:t xml:space="preserve">Grand </w:t>
      </w:r>
      <w:proofErr w:type="spellStart"/>
      <w:r w:rsidRPr="4EE309F8">
        <w:rPr>
          <w:rFonts w:eastAsia="Times New Roman"/>
          <w:i/>
          <w:iCs/>
          <w:lang w:val="en-US"/>
        </w:rPr>
        <w:t>Nokoué</w:t>
      </w:r>
      <w:proofErr w:type="spellEnd"/>
      <w:r w:rsidRPr="4EE309F8">
        <w:rPr>
          <w:rFonts w:eastAsia="Times New Roman"/>
          <w:i/>
          <w:iCs/>
          <w:lang w:val="en-US"/>
        </w:rPr>
        <w:t xml:space="preserve"> </w:t>
      </w:r>
      <w:r w:rsidRPr="4EE309F8">
        <w:rPr>
          <w:rFonts w:eastAsia="Times New Roman"/>
          <w:lang w:val="en-US"/>
        </w:rPr>
        <w:t xml:space="preserve">metropolitan area in Benin </w:t>
      </w:r>
    </w:p>
    <w:p w14:paraId="3471A8FE" w14:textId="77777777" w:rsidR="002D4B5C" w:rsidRPr="00A53BAA" w:rsidRDefault="002D4B5C" w:rsidP="005C25DC">
      <w:pPr>
        <w:spacing w:line="240" w:lineRule="auto"/>
        <w:jc w:val="center"/>
        <w:textAlignment w:val="baseline"/>
        <w:rPr>
          <w:rFonts w:eastAsia="Times New Roman" w:cstheme="minorHAnsi"/>
          <w:b/>
          <w:bCs/>
          <w:color w:val="000000" w:themeColor="text1"/>
          <w:lang w:val="en-US" w:eastAsia="nl-BE"/>
        </w:rPr>
      </w:pPr>
      <w:r w:rsidRPr="00A53BAA">
        <w:rPr>
          <w:rFonts w:eastAsia="Times New Roman" w:cstheme="minorHAnsi"/>
          <w:b/>
          <w:bCs/>
          <w:noProof/>
          <w:color w:val="000000" w:themeColor="text1"/>
          <w:lang w:eastAsia="nl-BE"/>
        </w:rPr>
        <w:drawing>
          <wp:inline distT="0" distB="0" distL="0" distR="0" wp14:anchorId="1379672B" wp14:editId="6923CD5A">
            <wp:extent cx="5517382" cy="3176270"/>
            <wp:effectExtent l="0" t="0" r="7620" b="5080"/>
            <wp:docPr id="1103797516" name="Picture 3">
              <a:extLst xmlns:a="http://schemas.openxmlformats.org/drawingml/2006/main">
                <a:ext uri="{FF2B5EF4-FFF2-40B4-BE49-F238E27FC236}">
                  <a16:creationId xmlns:a16="http://schemas.microsoft.com/office/drawing/2014/main" id="{9F860CA1-4BC3-55F7-3A7A-DC95AD1092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797516" name="Picture 3">
                      <a:extLst>
                        <a:ext uri="{FF2B5EF4-FFF2-40B4-BE49-F238E27FC236}">
                          <a16:creationId xmlns:a16="http://schemas.microsoft.com/office/drawing/2014/main" id="{9F860CA1-4BC3-55F7-3A7A-DC95AD109257}"/>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76373" cy="3210230"/>
                    </a:xfrm>
                    <a:prstGeom prst="rect">
                      <a:avLst/>
                    </a:prstGeom>
                  </pic:spPr>
                </pic:pic>
              </a:graphicData>
            </a:graphic>
          </wp:inline>
        </w:drawing>
      </w:r>
    </w:p>
    <w:p w14:paraId="26F5FCEC" w14:textId="77777777" w:rsidR="00F779F2" w:rsidRPr="002724CD" w:rsidRDefault="00F779F2" w:rsidP="00F779F2">
      <w:pPr>
        <w:pStyle w:val="Heading3"/>
        <w:rPr>
          <w:rFonts w:cstheme="minorHAnsi"/>
          <w:i/>
          <w:iCs/>
          <w:lang w:val="en-US"/>
        </w:rPr>
      </w:pPr>
      <w:r w:rsidRPr="002724CD">
        <w:rPr>
          <w:rFonts w:cstheme="minorHAnsi"/>
          <w:i/>
          <w:iCs/>
          <w:lang w:val="en-US"/>
        </w:rPr>
        <w:t>Population of women of childbearing age (</w:t>
      </w:r>
      <w:proofErr w:type="spellStart"/>
      <w:r w:rsidRPr="002724CD">
        <w:rPr>
          <w:rFonts w:cstheme="minorHAnsi"/>
          <w:i/>
          <w:iCs/>
          <w:lang w:val="en-US"/>
        </w:rPr>
        <w:t>WoCBA</w:t>
      </w:r>
      <w:proofErr w:type="spellEnd"/>
      <w:r w:rsidRPr="002724CD">
        <w:rPr>
          <w:rFonts w:cstheme="minorHAnsi"/>
          <w:i/>
          <w:iCs/>
          <w:lang w:val="en-US"/>
        </w:rPr>
        <w:t xml:space="preserve">) </w:t>
      </w:r>
    </w:p>
    <w:p w14:paraId="45F4B1BE" w14:textId="6CA75508" w:rsidR="00F779F2" w:rsidRDefault="00F779F2" w:rsidP="4EE309F8">
      <w:pPr>
        <w:spacing w:line="276" w:lineRule="auto"/>
        <w:jc w:val="both"/>
        <w:rPr>
          <w:rFonts w:eastAsia="Times New Roman"/>
          <w:b/>
          <w:bCs/>
          <w:sz w:val="24"/>
          <w:szCs w:val="24"/>
          <w:u w:val="single"/>
          <w:lang w:val="en-US"/>
        </w:rPr>
      </w:pPr>
      <w:r w:rsidRPr="4EE309F8">
        <w:rPr>
          <w:rFonts w:eastAsia="Times New Roman"/>
          <w:sz w:val="24"/>
          <w:szCs w:val="24"/>
          <w:lang w:val="en-US"/>
        </w:rPr>
        <w:t xml:space="preserve">We derived estimates of the number of </w:t>
      </w:r>
      <w:proofErr w:type="spellStart"/>
      <w:r w:rsidRPr="4EE309F8">
        <w:rPr>
          <w:rFonts w:eastAsia="Times New Roman"/>
          <w:sz w:val="24"/>
          <w:szCs w:val="24"/>
          <w:lang w:val="en-US"/>
        </w:rPr>
        <w:t>WoCBA</w:t>
      </w:r>
      <w:proofErr w:type="spellEnd"/>
      <w:r w:rsidRPr="4EE309F8">
        <w:rPr>
          <w:rFonts w:eastAsia="Times New Roman"/>
          <w:sz w:val="24"/>
          <w:szCs w:val="24"/>
          <w:lang w:val="en-US"/>
        </w:rPr>
        <w:t xml:space="preserve"> in the study area based on high-resolution gridded datasets available from </w:t>
      </w:r>
      <w:proofErr w:type="spellStart"/>
      <w:r w:rsidRPr="4EE309F8">
        <w:rPr>
          <w:rFonts w:eastAsia="Times New Roman"/>
          <w:sz w:val="24"/>
          <w:szCs w:val="24"/>
          <w:lang w:val="en-US"/>
        </w:rPr>
        <w:t>Worldpop’s</w:t>
      </w:r>
      <w:proofErr w:type="spellEnd"/>
      <w:r w:rsidRPr="4EE309F8">
        <w:rPr>
          <w:rFonts w:eastAsia="Times New Roman"/>
          <w:sz w:val="24"/>
          <w:szCs w:val="24"/>
          <w:lang w:val="en-US"/>
        </w:rPr>
        <w:t xml:space="preserve"> open spatial demographic data and research portal </w:t>
      </w:r>
      <w:sdt>
        <w:sdtPr>
          <w:rPr>
            <w:rFonts w:eastAsia="Times New Roman"/>
            <w:color w:val="000000"/>
            <w:sz w:val="24"/>
            <w:szCs w:val="24"/>
            <w:highlight w:val="yellow"/>
            <w:lang w:val="en-US"/>
          </w:rPr>
          <w:tag w:val="MENDELEY_CITATION_v3_eyJjaXRhdGlvbklEIjoiTUVOREVMRVlfQ0lUQVRJT05fODk3OTRlODQtN2ZjMS00Zjk4LWFkNWItZDgxNTQyNjU4ZjE0IiwicHJvcGVydGllcyI6eyJub3RlSW5kZXgiOjB9LCJpc0VkaXRlZCI6ZmFsc2UsIm1hbnVhbE92ZXJyaWRlIjp7ImlzTWFudWFsbHlPdmVycmlkZGVuIjpmYWxzZSwiY2l0ZXByb2NUZXh0IjoiWzE2XSIsIm1hbnVhbE92ZXJyaWRlVGV4dCI6IiJ9LCJjaXRhdGlvbkl0ZW1zIjpbeyJpZCI6IjBiZDI0ZTM3LWJhNzUtMzMwMi1hMTczLWQ4Njk1OTQ2NTIxNyIsIml0ZW1EYXRhIjp7InR5cGUiOiJhcnRpY2xlIiwiaWQiOiIwYmQyNGUzNy1iYTc1LTMzMDItYTE3My1kODY5NTk0NjUyMTciLCJ0aXRsZSI6IldvcmxkUG9wLCBvcGVuIGRhdGEgZm9yIHNwYXRpYWwgZGVtb2dyYXBoeSIsImF1dGhvciI6W3siZmFtaWx5IjoiVGF0ZW0iLCJnaXZlbiI6IkFuZHJldyBKLiIsInBhcnNlLW5hbWVzIjpmYWxzZSwiZHJvcHBpbmctcGFydGljbGUiOiIiLCJub24tZHJvcHBpbmctcGFydGljbGUiOiIifV0sImNvbnRhaW5lci10aXRsZSI6IlNjaWVudGlmaWMgRGF0YSIsIkRPSSI6IjEwLjEwMzgvc2RhdGEuMjAxNy40IiwiSVNTTiI6IjIwNTI0NDYzIiwiaXNzdWVkIjp7ImRhdGUtcGFydHMiOltbMjAxN11dfSwiYWJzdHJhY3QiOiJIaWdoIHJlc29sdXRpb24sIGNvbnRlbXBvcmFyeSBkYXRhIG9uIGh1bWFuIHBvcHVsYXRpb24gZGlzdHJpYnV0aW9ucywgdGhlaXIgY2hhcmFjdGVyaXN0aWNzIGFuZCBjaGFuZ2VzIG92ZXIgdGltZSBhcmUgYSBwcmVyZXF1aXNpdGUgZm9yIHRoZSBhY2N1cmF0ZSBtZWFzdXJlbWVudCBvZiB0aGUgaW1wYWN0cyBvZiBwb3B1bGF0aW9uIGdyb3d0aCwgZm9yIG1vbml0b3JpbmcgY2hhbmdlcyBhbmQgZm9yIHBsYW5uaW5nIGludGVydmVudGlvbnMuIFdvcmxkUG9wIGFpbXMgdG8gbWVldCB0aGVzZSBuZWVkcyB0aHJvdWdoIHRoZSBwcm92aXNpb24gb2YgZGV0YWlsZWQgYW5kIG9wZW4gYWNjZXNzIHNwYXRpYWwgZGVtb2dyYXBoaWMgZGF0YXNldHMgYnVpbHQgdXNpbmcgdHJhbnNwYXJlbnQgYXBwcm9hY2hlcy4gVGhlIFNjaWVudGlmaWMgRGF0YSBXb3JsZFBvcCBjb2xsZWN0aW9uIGJyaW5ncyB0b2dldGhlciBkZXNjcmlwdG9yIHBhcGVycyBvbiB0aGVzZSBkYXRhc2V0cyBhbmQgaXMgaW50cm9kdWNlZCBoZXJlLiIsInZvbHVtZSI6IjQiLCJjb250YWluZXItdGl0bGUtc2hvcnQiOiJTY2kgRGF0YSJ9LCJpc1RlbXBvcmFyeSI6ZmFsc2V9XX0="/>
          <w:id w:val="1669982176"/>
          <w:placeholder>
            <w:docPart w:val="51C85699BD514DE290C643F6916F19E4"/>
          </w:placeholder>
        </w:sdtPr>
        <w:sdtEndPr/>
        <w:sdtContent>
          <w:r w:rsidR="008E1E60" w:rsidRPr="008E1E60">
            <w:rPr>
              <w:rFonts w:eastAsia="Times New Roman"/>
              <w:color w:val="000000"/>
              <w:sz w:val="24"/>
              <w:szCs w:val="24"/>
              <w:lang w:val="en-US"/>
            </w:rPr>
            <w:t>[16]</w:t>
          </w:r>
        </w:sdtContent>
      </w:sdt>
      <w:r w:rsidRPr="4EE309F8">
        <w:rPr>
          <w:rFonts w:eastAsia="Times New Roman"/>
          <w:sz w:val="24"/>
          <w:szCs w:val="24"/>
          <w:lang w:val="en-US"/>
        </w:rPr>
        <w:t xml:space="preserve">. Specifically, we downloaded estimates of number of people per 100m grid square stratified by sex and 5-year age groups for 2020, constrained within human settlements </w:t>
      </w:r>
      <w:sdt>
        <w:sdtPr>
          <w:rPr>
            <w:rFonts w:eastAsia="Times New Roman"/>
            <w:color w:val="000000"/>
            <w:sz w:val="24"/>
            <w:szCs w:val="24"/>
            <w:highlight w:val="yellow"/>
            <w:lang w:val="en-US"/>
          </w:rPr>
          <w:tag w:val="MENDELEY_CITATION_v3_eyJjaXRhdGlvbklEIjoiTUVOREVMRVlfQ0lUQVRJT05fZDZjNTExNjgtNTg2My00ODI5LThjZTAtMGJiYWU5MWI3MmIyIiwicHJvcGVydGllcyI6eyJub3RlSW5kZXgiOjB9LCJpc0VkaXRlZCI6ZmFsc2UsIm1hbnVhbE92ZXJyaWRlIjp7ImlzTWFudWFsbHlPdmVycmlkZGVuIjpmYWxzZSwiY2l0ZXByb2NUZXh0IjoiWzE3XSIsIm1hbnVhbE92ZXJyaWRlVGV4dCI6IiJ9LCJjaXRhdGlvbkl0ZW1zIjpbeyJpZCI6IjZmMzc5NmZhLTNhZWItM2MzNS05OTJmLWRkYzY4NzMwNWYwNSIsIml0ZW1EYXRhIjp7InR5cGUiOiJhcnRpY2xlLWpvdXJuYWwiLCJpZCI6IjZmMzc5NmZhLTNhZWItM2MzNS05OTJmLWRkYzY4NzMwNWYwNSIsInRpdGxlIjoiU3ViLW5hdGlvbmFsIG1hcHBpbmcgb2YgcG9wdWxhdGlvbiBweXJhbWlkcyBhbmQgZGVwZW5kZW5jeSByYXRpb3MgaW4gQWZyaWNhIGFuZCBBc2lhIiwiYXV0aG9yIjpbeyJmYW1pbHkiOiJQZXp6dWxvIiwiZ2l2ZW4iOiJDYXJsYSIsInBhcnNlLW5hbWVzIjpmYWxzZSwiZHJvcHBpbmctcGFydGljbGUiOiIiLCJub24tZHJvcHBpbmctcGFydGljbGUiOiIifSx7ImZhbWlseSI6Ikhvcm5ieSIsImdpdmVuIjoiR3JhZW1lIE0uIiwicGFyc2UtbmFtZXMiOmZhbHNlLCJkcm9wcGluZy1wYXJ0aWNsZSI6IiIsIm5vbi1kcm9wcGluZy1wYXJ0aWNsZSI6IiJ9LHsiZmFtaWx5IjoiU29yaWNoZXR0YSIsImdpdmVuIjoiQWxlc3NhbmRybyIsInBhcnNlLW5hbWVzIjpmYWxzZSwiZHJvcHBpbmctcGFydGljbGUiOiIiLCJub24tZHJvcHBpbmctcGFydGljbGUiOiIifSx7ImZhbWlseSI6IkdhdWdoYW4iLCJnaXZlbiI6IkFuZHJlYSBFLiIsInBhcnNlLW5hbWVzIjpmYWxzZSwiZHJvcHBpbmctcGFydGljbGUiOiIiLCJub24tZHJvcHBpbmctcGFydGljbGUiOiIifSx7ImZhbWlseSI6IkxpbmFyZCIsImdpdmVuIjoiQ2F0aGVyaW5lIiwicGFyc2UtbmFtZXMiOmZhbHNlLCJkcm9wcGluZy1wYXJ0aWNsZSI6IiIsIm5vbi1kcm9wcGluZy1wYXJ0aWNsZSI6IiJ9LHsiZmFtaWx5IjoiQmlyZCIsImdpdmVuIjoiVG9tYXMgSi4iLCJwYXJzZS1uYW1lcyI6ZmFsc2UsImRyb3BwaW5nLXBhcnRpY2xlIjoiIiwibm9uLWRyb3BwaW5nLXBhcnRpY2xlIjoiIn0seyJmYW1pbHkiOiJLZXJyIiwiZ2l2ZW4iOiJEYXZpZCIsInBhcnNlLW5hbWVzIjpmYWxzZSwiZHJvcHBpbmctcGFydGljbGUiOiIiLCJub24tZHJvcHBpbmctcGFydGljbGUiOiIifSx7ImZhbWlseSI6Ikxsb3lkIiwiZ2l2ZW4iOiJDaHJpc3RvcGhlciBULiIsInBhcnNlLW5hbWVzIjpmYWxzZSwiZHJvcHBpbmctcGFydGljbGUiOiIiLCJub24tZHJvcHBpbmctcGFydGljbGUiOiIifSx7ImZhbWlseSI6IlRhdGVtIiwiZ2l2ZW4iOiJBbmRyZXcgSi4iLCJwYXJzZS1uYW1lcyI6ZmFsc2UsImRyb3BwaW5nLXBhcnRpY2xlIjoiIiwibm9uLWRyb3BwaW5nLXBhcnRpY2xlIjoiIn1dLCJjb250YWluZXItdGl0bGUiOiJTY2llbnRpZmljIERhdGEiLCJjb250YWluZXItdGl0bGUtc2hvcnQiOiJTY2kgRGF0YSIsIkRPSSI6IjEwLjEwMzgvc2RhdGEuMjAxNy44OSIsIklTU04iOiIyMDUyNDQ2MyIsImlzc3VlZCI6eyJkYXRlLXBhcnRzIjpbWzIwMTddXX0sImFic3RyYWN0IjoiVGhlIGFnZSBncm91cCBjb21wb3NpdGlvbiBvZiBwb3B1bGF0aW9ucyB2YXJpZXMgc3Vic3RhbnRpYWxseSBhY3Jvc3MgY29udGluZW50cyBhbmQgd2l0aGluIGNvdW50cmllcywgYW5kIGlzIGxpbmtlZCB0byBsZXZlbHMgb2YgZGV2ZWxvcG1lbnQsIGhlYWx0aCBzdGF0dXMgYW5kIHBvdmVydHkuIFRoZSBzdWJuYXRpb25hbCB2YXJpYWJpbGl0eSBpbiB0aGUgc2hhcGUgb2YgdGhlIHBvcHVsYXRpb24gcHlyYW1pZCBhcyB3ZWxsIGFzIHRoZSByZXNwZWN0aXZlIGRlcGVuZGVuY3kgcmF0aW8gYXJlIHJlZmxlY3RpdmUgb2YgdGhlIGRpZmZlcmVudCBsZXZlbHMgb2YgZGV2ZWxvcG1lbnQgb2YgYSBjb3VudHJ5IGFuZCBhcmUgZHJpdmVycyBmb3IgYSBjb3VudHJ5J3MgZWNvbm9taWMgcHJvc3BlY3RzIGFuZCBoZWFsdGggYnVyZGVucy4gV2hldGhlciBtZWFzdXJlZCBhcyB0aGUgcmF0aW8gYmV0d2VlbiB0aG9zZSBvZiB3b3JraW5nIGFnZSBhbmQgdGhvc2UgeW91bmcgYW5kIG9sZCB3aG8gYXJlIGRlcGVuZGVudCB1cG9uIHRoZW0sIG9yIHRocm91Z2ggc2VwYXJhdGUgeW91bmcgYW5kIG9sZC1hZ2UgbWV0cmljcywgZGVwZW5kZW5jeSByYXRpb3MgYXJlIG9mdGVuIGhpZ2hseSBoZXRlcm9nZW5lb3VzIGJldHdlZW4gYW5kIHdpdGhpbiBjb3VudHJpZXMuIEFzc2Vzc21lbnRzIG9mIHN1Ym5hdGlvbmFsIGRlcGVuZGVuY3kgcmF0aW8gYW5kIGFnZSBzdHJ1Y3R1cmUgcGF0dGVybnMgaGF2ZSBiZWVuIHVuZGVydGFrZW4gZm9yIHNwZWNpZmljIGNvdW50cmllcyBhbmQgYWNyb3NzIGhpZ2ggaW5jb21lIHJlZ2lvbnMsIGJ1dCB0byBhIGxlc3NlciBleHRlbnQgYWNyb3NzIHRoZSBsb3cgaW5jb21lIHJlZ2lvbnMuIEluIHRoZSBmcmFtZXdvcmsgb2YgdGhlIFdvcmxkUG9wIFByb2plY3QsIHRocm91Z2ggdGhlIGFzc2VtYmx5IG9mIG92ZXIgMTAwIG1pbGxpb24gcmVjb3JkcyBhY3Jvc3MgNiwzODkgc3VibmF0aW9uYWwgYWRtaW5pc3RyYXRpdmUgdW5pdHMsIHN1Ym5hdGlvbmFsIGRlcGVuZGVuY3kgcmF0aW8gYW5kIGhpZ2ggcmVzb2x1dGlvbiBncmlkZGVkIGFnZS9zZXggZ3JvdXAgZGF0YXNldHMgd2VyZSBwcm9kdWNlZCBmb3IgODcgY291bnRyaWVzIGluIEFmcmljYSBhbmQgQXNpYS4iLCJ2b2x1bWUiOiI0In0sImlzVGVtcG9yYXJ5IjpmYWxzZX1dfQ=="/>
          <w:id w:val="-1721434594"/>
          <w:placeholder>
            <w:docPart w:val="13C36C1EDB944894A44F4F693DA8AE8B"/>
          </w:placeholder>
        </w:sdtPr>
        <w:sdtEndPr/>
        <w:sdtContent>
          <w:r w:rsidR="008E1E60" w:rsidRPr="008E1E60">
            <w:rPr>
              <w:rFonts w:eastAsia="Times New Roman"/>
              <w:color w:val="000000"/>
              <w:sz w:val="24"/>
              <w:szCs w:val="24"/>
              <w:lang w:val="en-US"/>
            </w:rPr>
            <w:t>[17]</w:t>
          </w:r>
        </w:sdtContent>
      </w:sdt>
      <w:r w:rsidRPr="4EE309F8">
        <w:rPr>
          <w:rFonts w:eastAsia="Times New Roman"/>
          <w:sz w:val="24"/>
          <w:szCs w:val="24"/>
          <w:lang w:val="en-US"/>
        </w:rPr>
        <w:t>.</w:t>
      </w:r>
      <w:r w:rsidRPr="4EE309F8">
        <w:rPr>
          <w:sz w:val="24"/>
          <w:szCs w:val="24"/>
          <w:lang w:val="en-US"/>
        </w:rPr>
        <w:t xml:space="preserve"> This version </w:t>
      </w:r>
      <w:r w:rsidRPr="4EE309F8">
        <w:rPr>
          <w:rFonts w:eastAsia="Times New Roman"/>
          <w:sz w:val="24"/>
          <w:szCs w:val="24"/>
          <w:lang w:val="en-US"/>
        </w:rPr>
        <w:t xml:space="preserve">adjusts country totals to match the corresponding official United Nations population estimates. We summed the counts for females aged 15 to 49 years to derive a 2020 map of </w:t>
      </w:r>
      <w:proofErr w:type="spellStart"/>
      <w:r w:rsidRPr="4EE309F8">
        <w:rPr>
          <w:rFonts w:eastAsia="Times New Roman"/>
          <w:sz w:val="24"/>
          <w:szCs w:val="24"/>
          <w:lang w:val="en-US"/>
        </w:rPr>
        <w:t>WoCBA</w:t>
      </w:r>
      <w:proofErr w:type="spellEnd"/>
      <w:r w:rsidRPr="4EE309F8">
        <w:rPr>
          <w:rFonts w:eastAsia="Times New Roman"/>
          <w:sz w:val="24"/>
          <w:szCs w:val="24"/>
          <w:lang w:val="en-US"/>
        </w:rPr>
        <w:t xml:space="preserve"> at 100m spatial resolution. We then obtained the 2023 projected counts of </w:t>
      </w:r>
      <w:proofErr w:type="spellStart"/>
      <w:r w:rsidRPr="4EE309F8">
        <w:rPr>
          <w:rFonts w:eastAsia="Times New Roman"/>
          <w:sz w:val="24"/>
          <w:szCs w:val="24"/>
          <w:lang w:val="en-US"/>
        </w:rPr>
        <w:t>WoCBA</w:t>
      </w:r>
      <w:proofErr w:type="spellEnd"/>
      <w:r w:rsidRPr="4EE309F8">
        <w:rPr>
          <w:rFonts w:eastAsia="Times New Roman"/>
          <w:sz w:val="24"/>
          <w:szCs w:val="24"/>
          <w:lang w:val="en-US"/>
        </w:rPr>
        <w:t xml:space="preserve"> at the commune level within </w:t>
      </w:r>
      <w:r w:rsidRPr="4EE309F8">
        <w:rPr>
          <w:rFonts w:eastAsia="Times New Roman"/>
          <w:i/>
          <w:iCs/>
          <w:sz w:val="24"/>
          <w:szCs w:val="24"/>
          <w:lang w:val="en-US"/>
        </w:rPr>
        <w:t xml:space="preserve">Grand </w:t>
      </w:r>
      <w:proofErr w:type="spellStart"/>
      <w:r w:rsidRPr="4EE309F8">
        <w:rPr>
          <w:rFonts w:eastAsia="Times New Roman"/>
          <w:i/>
          <w:iCs/>
          <w:sz w:val="24"/>
          <w:szCs w:val="24"/>
          <w:lang w:val="en-US"/>
        </w:rPr>
        <w:t>Nokoué</w:t>
      </w:r>
      <w:proofErr w:type="spellEnd"/>
      <w:r w:rsidRPr="4EE309F8">
        <w:rPr>
          <w:rFonts w:eastAsia="Times New Roman"/>
          <w:sz w:val="24"/>
          <w:szCs w:val="24"/>
          <w:lang w:val="en-US"/>
        </w:rPr>
        <w:t xml:space="preserve"> provided in the United States Census Bureau portal for Benin </w:t>
      </w:r>
      <w:sdt>
        <w:sdtPr>
          <w:rPr>
            <w:rFonts w:eastAsia="Times New Roman"/>
            <w:color w:val="000000"/>
            <w:sz w:val="24"/>
            <w:szCs w:val="24"/>
            <w:highlight w:val="yellow"/>
            <w:lang w:val="en-US"/>
          </w:rPr>
          <w:tag w:val="MENDELEY_CITATION_v3_eyJjaXRhdGlvbklEIjoiTUVOREVMRVlfQ0lUQVRJT05fZDA4NjQxOTItMThmOS00MDZlLThiOWYtNWI4OTg1ZDE3YWRjIiwicHJvcGVydGllcyI6eyJub3RlSW5kZXgiOjB9LCJpc0VkaXRlZCI6ZmFsc2UsIm1hbnVhbE92ZXJyaWRlIjp7ImlzTWFudWFsbHlPdmVycmlkZGVuIjpmYWxzZSwiY2l0ZXByb2NUZXh0IjoiWzE4XSIsIm1hbnVhbE92ZXJyaWRlVGV4dCI6IiJ9LCJjaXRhdGlvbkl0ZW1zIjpbeyJpZCI6ImNlNzMwMWVhLWVhNTEtM2Y4Zi05ZmQ1LTc1MThmNzdiMGVjZCIsIml0ZW1EYXRhIjp7InR5cGUiOiJ3ZWJwYWdlIiwiaWQiOiJjZTczMDFlYS1lYTUxLTNmOGYtOWZkNS03NTE4Zjc3YjBlY2QiLCJ0aXRsZSI6IkJlbmluIEFubnVhbCBGaXZlLVllYXIgQWdlIEdyb3VwIFBvcHVsYXRpb24gRXN0aW1hdGVzIGJ5IFNleCBmb3IgMjAxNSB0byAyMDMwOiBOYXRpb25hbCwgYW5kIEZpcnN0LSBhbmQgU2Vjb25kLU9yZGVyIEFkbWluaXN0cmF0aXZlIERpdmlzaW9uc1x0IiwiYXV0aG9yIjpbeyJmYW1pbHkiOiJVLlMuIENlbnN1cyBCdXJlYXUiLCJnaXZlbiI6IiIsInBhcnNlLW5hbWVzIjpmYWxzZSwiZHJvcHBpbmctcGFydGljbGUiOiIiLCJub24tZHJvcHBpbmctcGFydGljbGUiOiIifV0sImFjY2Vzc2VkIjp7ImRhdGUtcGFydHMiOltbMjAyNCwxMCwzXV19LCJVUkwiOiJodHRwczovL3d3dzIuY2Vuc3VzLmdvdi9wcm9ncmFtcy1zdXJ2ZXlzL2ludGVybmF0aW9uYWwtcHJvZ3JhbXMvdGFibGVzL3RpbWUtc2VyaWVzL3BlcGZhci9iZW5pbi54bHN4IiwiaXNzdWVkIjp7ImRhdGUtcGFydHMiOltbMjAyMF1dfSwiY29udGFpbmVyLXRpdGxlLXNob3J0IjoiIn0sImlzVGVtcG9yYXJ5IjpmYWxzZX1dfQ=="/>
          <w:id w:val="1400165682"/>
          <w:placeholder>
            <w:docPart w:val="13C36C1EDB944894A44F4F693DA8AE8B"/>
          </w:placeholder>
        </w:sdtPr>
        <w:sdtEndPr/>
        <w:sdtContent>
          <w:r w:rsidR="008E1E60" w:rsidRPr="008E1E60">
            <w:rPr>
              <w:rFonts w:eastAsia="Times New Roman"/>
              <w:color w:val="000000"/>
              <w:sz w:val="24"/>
              <w:szCs w:val="24"/>
              <w:lang w:val="en-US"/>
            </w:rPr>
            <w:t>[18]</w:t>
          </w:r>
        </w:sdtContent>
      </w:sdt>
      <w:r w:rsidRPr="4EE309F8">
        <w:rPr>
          <w:rFonts w:eastAsia="Times New Roman"/>
          <w:sz w:val="24"/>
          <w:szCs w:val="24"/>
          <w:lang w:val="en-US"/>
        </w:rPr>
        <w:t xml:space="preserve">. We spatially matched these totals at the commune level with the gridded surface of 2020 while maintaining the 100m spatial resolution resulting in a 2023 projected surface of </w:t>
      </w:r>
      <w:proofErr w:type="spellStart"/>
      <w:r w:rsidRPr="4EE309F8">
        <w:rPr>
          <w:rFonts w:eastAsia="Times New Roman"/>
          <w:sz w:val="24"/>
          <w:szCs w:val="24"/>
          <w:lang w:val="en-US"/>
        </w:rPr>
        <w:t>WoCBA</w:t>
      </w:r>
      <w:proofErr w:type="spellEnd"/>
      <w:r w:rsidRPr="4EE309F8">
        <w:rPr>
          <w:rFonts w:eastAsia="Times New Roman"/>
          <w:sz w:val="24"/>
          <w:szCs w:val="24"/>
          <w:lang w:val="en-US"/>
        </w:rPr>
        <w:t xml:space="preserve"> in </w:t>
      </w:r>
      <w:r w:rsidRPr="4EE309F8">
        <w:rPr>
          <w:rFonts w:eastAsia="Times New Roman"/>
          <w:i/>
          <w:iCs/>
          <w:sz w:val="24"/>
          <w:szCs w:val="24"/>
          <w:lang w:val="en-US"/>
        </w:rPr>
        <w:t xml:space="preserve">Grand </w:t>
      </w:r>
      <w:proofErr w:type="spellStart"/>
      <w:r w:rsidRPr="4EE309F8">
        <w:rPr>
          <w:rFonts w:eastAsia="Times New Roman"/>
          <w:i/>
          <w:iCs/>
          <w:sz w:val="24"/>
          <w:szCs w:val="24"/>
          <w:lang w:val="en-US"/>
        </w:rPr>
        <w:t>Nokoué</w:t>
      </w:r>
      <w:proofErr w:type="spellEnd"/>
      <w:r w:rsidRPr="4EE309F8">
        <w:rPr>
          <w:rFonts w:eastAsia="Times New Roman"/>
          <w:sz w:val="24"/>
          <w:szCs w:val="24"/>
          <w:lang w:val="en-US"/>
        </w:rPr>
        <w:t xml:space="preserve"> </w:t>
      </w:r>
      <w:r w:rsidRPr="4EE309F8">
        <w:rPr>
          <w:rFonts w:eastAsia="Times New Roman"/>
          <w:b/>
          <w:bCs/>
          <w:sz w:val="24"/>
          <w:szCs w:val="24"/>
          <w:u w:val="single"/>
          <w:lang w:val="en-US"/>
        </w:rPr>
        <w:t>(Figure S8).</w:t>
      </w:r>
    </w:p>
    <w:p w14:paraId="167F6799" w14:textId="77777777" w:rsidR="008741C6" w:rsidRDefault="008741C6" w:rsidP="4EE309F8">
      <w:pPr>
        <w:spacing w:line="276" w:lineRule="auto"/>
        <w:jc w:val="both"/>
        <w:rPr>
          <w:rFonts w:eastAsia="Times New Roman"/>
          <w:b/>
          <w:bCs/>
          <w:sz w:val="24"/>
          <w:szCs w:val="24"/>
          <w:u w:val="single"/>
          <w:lang w:val="en-US"/>
        </w:rPr>
      </w:pPr>
    </w:p>
    <w:p w14:paraId="3AD81EB5" w14:textId="77777777" w:rsidR="008741C6" w:rsidRDefault="008741C6" w:rsidP="4EE309F8">
      <w:pPr>
        <w:spacing w:line="276" w:lineRule="auto"/>
        <w:jc w:val="both"/>
        <w:rPr>
          <w:rFonts w:eastAsia="Times New Roman"/>
          <w:b/>
          <w:bCs/>
          <w:sz w:val="24"/>
          <w:szCs w:val="24"/>
          <w:u w:val="single"/>
          <w:lang w:val="en-US"/>
        </w:rPr>
      </w:pPr>
    </w:p>
    <w:p w14:paraId="074D212E" w14:textId="77777777" w:rsidR="008741C6" w:rsidRPr="00F779F2" w:rsidRDefault="008741C6" w:rsidP="4EE309F8">
      <w:pPr>
        <w:spacing w:line="276" w:lineRule="auto"/>
        <w:jc w:val="both"/>
        <w:rPr>
          <w:rFonts w:eastAsia="Times New Roman"/>
          <w:b/>
          <w:bCs/>
          <w:sz w:val="24"/>
          <w:szCs w:val="24"/>
          <w:highlight w:val="yellow"/>
          <w:u w:val="single"/>
          <w:lang w:val="en-US"/>
        </w:rPr>
      </w:pPr>
    </w:p>
    <w:p w14:paraId="4C967274" w14:textId="40ACCAEA" w:rsidR="00E72828" w:rsidRPr="00A53BAA" w:rsidRDefault="00E72828" w:rsidP="4EE309F8">
      <w:pPr>
        <w:spacing w:after="0" w:line="240" w:lineRule="auto"/>
        <w:rPr>
          <w:rFonts w:eastAsia="Times New Roman"/>
          <w:lang w:val="en-US"/>
        </w:rPr>
      </w:pPr>
      <w:r w:rsidRPr="2B660DEF">
        <w:rPr>
          <w:b/>
          <w:bCs/>
          <w:lang w:val="en-GB"/>
        </w:rPr>
        <w:lastRenderedPageBreak/>
        <w:t xml:space="preserve">Figure S8: </w:t>
      </w:r>
      <w:r w:rsidRPr="2B660DEF">
        <w:rPr>
          <w:rFonts w:eastAsia="Times New Roman"/>
          <w:lang w:val="en-US"/>
        </w:rPr>
        <w:t xml:space="preserve">Population distribution of women of childbearing age within </w:t>
      </w:r>
      <w:r w:rsidRPr="2B660DEF">
        <w:rPr>
          <w:rFonts w:eastAsia="Times New Roman"/>
          <w:i/>
          <w:iCs/>
          <w:lang w:val="en-US"/>
        </w:rPr>
        <w:t xml:space="preserve">Grand </w:t>
      </w:r>
      <w:proofErr w:type="spellStart"/>
      <w:r w:rsidRPr="2B660DEF">
        <w:rPr>
          <w:rFonts w:eastAsia="Times New Roman"/>
          <w:i/>
          <w:iCs/>
          <w:lang w:val="en-US"/>
        </w:rPr>
        <w:t>Nokoué</w:t>
      </w:r>
      <w:proofErr w:type="spellEnd"/>
      <w:r w:rsidRPr="2B660DEF">
        <w:rPr>
          <w:rFonts w:eastAsia="Times New Roman"/>
          <w:lang w:val="en-US"/>
        </w:rPr>
        <w:t xml:space="preserve"> metropolitan area in Benin </w:t>
      </w:r>
    </w:p>
    <w:p w14:paraId="42B1987E" w14:textId="77777777" w:rsidR="00E72828" w:rsidRPr="00A53BAA" w:rsidRDefault="00E72828" w:rsidP="00E72828">
      <w:pPr>
        <w:spacing w:line="240" w:lineRule="auto"/>
        <w:textAlignment w:val="baseline"/>
        <w:rPr>
          <w:rFonts w:eastAsia="Times New Roman" w:cstheme="minorHAnsi"/>
          <w:b/>
          <w:bCs/>
          <w:color w:val="000000" w:themeColor="text1"/>
          <w:lang w:val="en-US" w:eastAsia="nl-BE"/>
        </w:rPr>
      </w:pPr>
      <w:r w:rsidRPr="00A53BAA">
        <w:rPr>
          <w:rFonts w:eastAsia="Times New Roman" w:cstheme="minorHAnsi"/>
          <w:b/>
          <w:bCs/>
          <w:noProof/>
          <w:color w:val="000000" w:themeColor="text1"/>
          <w:lang w:eastAsia="nl-BE"/>
        </w:rPr>
        <w:drawing>
          <wp:inline distT="0" distB="0" distL="0" distR="0" wp14:anchorId="0E9CB9A2" wp14:editId="41FB0AAE">
            <wp:extent cx="5760389" cy="3200398"/>
            <wp:effectExtent l="0" t="0" r="0" b="635"/>
            <wp:docPr id="566439296" name="Picture 3" descr="A map of a land plot&#10;&#10;AI-generated content may be incorrect.">
              <a:extLst xmlns:a="http://schemas.openxmlformats.org/drawingml/2006/main">
                <a:ext uri="{FF2B5EF4-FFF2-40B4-BE49-F238E27FC236}">
                  <a16:creationId xmlns:a16="http://schemas.microsoft.com/office/drawing/2014/main" id="{9F860CA1-4BC3-55F7-3A7A-DC95AD1092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439296" name="Picture 3" descr="A map of a land plot&#10;&#10;AI-generated content may be incorrect.">
                      <a:extLst>
                        <a:ext uri="{FF2B5EF4-FFF2-40B4-BE49-F238E27FC236}">
                          <a16:creationId xmlns:a16="http://schemas.microsoft.com/office/drawing/2014/main" id="{9F860CA1-4BC3-55F7-3A7A-DC95AD109257}"/>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389" cy="3200398"/>
                    </a:xfrm>
                    <a:prstGeom prst="rect">
                      <a:avLst/>
                    </a:prstGeom>
                  </pic:spPr>
                </pic:pic>
              </a:graphicData>
            </a:graphic>
          </wp:inline>
        </w:drawing>
      </w:r>
    </w:p>
    <w:p w14:paraId="58E1134C" w14:textId="12327901" w:rsidR="0014047C" w:rsidRPr="0086550E" w:rsidRDefault="0086550E" w:rsidP="0086550E">
      <w:pPr>
        <w:pStyle w:val="Heading2"/>
        <w:rPr>
          <w:bCs/>
          <w:lang w:val="en-GB"/>
        </w:rPr>
      </w:pPr>
      <w:r>
        <w:rPr>
          <w:bCs/>
          <w:lang w:val="en-GB"/>
        </w:rPr>
        <w:t xml:space="preserve">Section </w:t>
      </w:r>
      <w:r w:rsidR="002E7C41">
        <w:rPr>
          <w:bCs/>
          <w:lang w:val="en-GB"/>
        </w:rPr>
        <w:t>3</w:t>
      </w:r>
      <w:r>
        <w:rPr>
          <w:bCs/>
          <w:lang w:val="en-GB"/>
        </w:rPr>
        <w:t>: Travel</w:t>
      </w:r>
      <w:r w:rsidRPr="000877FD">
        <w:rPr>
          <w:bCs/>
          <w:lang w:val="en-GB"/>
        </w:rPr>
        <w:t xml:space="preserve"> </w:t>
      </w:r>
      <w:r w:rsidR="0014047C" w:rsidRPr="0086550E">
        <w:rPr>
          <w:bCs/>
          <w:lang w:val="en-GB"/>
        </w:rPr>
        <w:t>speeds</w:t>
      </w:r>
    </w:p>
    <w:p w14:paraId="251B82FD" w14:textId="77777777" w:rsidR="0025345F" w:rsidRDefault="0025345F" w:rsidP="0025345F">
      <w:pPr>
        <w:spacing w:after="0" w:line="240" w:lineRule="auto"/>
        <w:jc w:val="both"/>
        <w:rPr>
          <w:rFonts w:eastAsia="Times New Roman" w:cstheme="minorHAnsi"/>
          <w:lang w:val="en-US"/>
        </w:rPr>
      </w:pPr>
    </w:p>
    <w:p w14:paraId="4DAE3A8D" w14:textId="647068D2" w:rsidR="0014047C" w:rsidRPr="002E7C41" w:rsidRDefault="0014047C" w:rsidP="0014047C">
      <w:pPr>
        <w:spacing w:line="276" w:lineRule="auto"/>
        <w:jc w:val="both"/>
        <w:rPr>
          <w:rFonts w:eastAsia="Times New Roman" w:cstheme="minorHAnsi"/>
          <w:sz w:val="24"/>
          <w:szCs w:val="24"/>
          <w:lang w:val="en-US"/>
        </w:rPr>
      </w:pPr>
      <w:r w:rsidRPr="002E7C41">
        <w:rPr>
          <w:rFonts w:eastAsia="Times New Roman" w:cstheme="minorHAnsi"/>
          <w:sz w:val="24"/>
          <w:szCs w:val="24"/>
          <w:lang w:val="en-US"/>
        </w:rPr>
        <w:t>We used a previously validated approach to obtain motorized travel speeds for different road types in Grand Conakry, Guinea</w:t>
      </w:r>
      <w:r w:rsidRPr="002E7C41">
        <w:rPr>
          <w:rFonts w:eastAsia="Times New Roman" w:cstheme="minorHAnsi"/>
          <w:color w:val="000000"/>
          <w:sz w:val="24"/>
          <w:szCs w:val="24"/>
          <w:lang w:val="en-US"/>
        </w:rPr>
        <w:t xml:space="preserve"> </w:t>
      </w:r>
      <w:sdt>
        <w:sdtPr>
          <w:rPr>
            <w:rFonts w:eastAsia="Times New Roman" w:cstheme="minorHAnsi"/>
            <w:color w:val="000000"/>
            <w:sz w:val="24"/>
            <w:szCs w:val="24"/>
            <w:lang w:val="en-US"/>
          </w:rPr>
          <w:tag w:val="MENDELEY_CITATION_v3_eyJjaXRhdGlvbklEIjoiTUVOREVMRVlfQ0lUQVRJT05fZTEyMjc2OGMtZjg1My00N2U3LWE3NzItYWJhNmRjNzgzODc2IiwicHJvcGVydGllcyI6eyJub3RlSW5kZXgiOjB9LCJpc0VkaXRlZCI6ZmFsc2UsIm1hbnVhbE92ZXJyaWRlIjp7ImlzTWFudWFsbHlPdmVycmlkZGVuIjpmYWxzZSwiY2l0ZXByb2NUZXh0IjoiWzE5XSIsIm1hbnVhbE92ZXJyaWRlVGV4dCI6IiJ9LCJjaXRhdGlvbkl0ZW1zIjpbeyJpZCI6IjU3ZmI1YzI5LWI0NzQtMzI4OS1hNzM5LTVlNDE4MTE1ZmYxMSIsIml0ZW1EYXRhIjp7InR5cGUiOiJhcnRpY2xlLWpvdXJuYWwiLCJpZCI6IjU3ZmI1YzI5LWI0NzQtMzI4OS1hNzM5LTVlNDE4MTE1ZmYxMSIsInRpdGxlIjoiSW5lcXVpdGllcyBpbiBzcGF0aWFsIGFjY2VzcyB0byBjaGlsZGJpcnRoIGNhcmUgaW4gdGhlIEdyYW5kIENvbmFrcnkgY29udXJiYXRpb24sIEd1aW5lYSIsImF1dGhvciI6W3siZmFtaWx5IjoiR3Jvdm9ndWkiLCJnaXZlbiI6IkZhc3NvdSBNYXRoaWFzIiwicGFyc2UtbmFtZXMiOmZhbHNlLCJkcm9wcGluZy1wYXJ0aWNsZSI6IiIsIm5vbi1kcm9wcGluZy1wYXJ0aWNsZSI6IiJ9LHsiZmFtaWx5IjoiRGlvdWJhdGUiLCJnaXZlbiI6Ik5hZmlzc2F0b3UiLCJwYXJzZS1uYW1lcyI6ZmFsc2UsImRyb3BwaW5nLXBhcnRpY2xlIjoiIiwibm9uLWRyb3BwaW5nLXBhcnRpY2xlIjoiIn0seyJmYW1pbHkiOiJNYW5ldCIsImdpdmVuIjoiSGF3YSIsInBhcnNlLW5hbWVzIjpmYWxzZSwiZHJvcHBpbmctcGFydGljbGUiOiIiLCJub24tZHJvcHBpbmctcGFydGljbGUiOiIifSx7ImZhbWlseSI6Iktwb2dvbW91IiwiZ2l2ZW4iOiJQw6lww6kiLCJwYXJzZS1uYW1lcyI6ZmFsc2UsImRyb3BwaW5nLXBhcnRpY2xlIjoiIiwibm9uLWRyb3BwaW5nLXBhcnRpY2xlIjoiIn0seyJmYW1pbHkiOiJNaWxsaW1vdW5vIiwiZ2l2ZW4iOiJUYW1iYSBNaW5hIiwicGFyc2UtbmFtZXMiOmZhbHNlLCJkcm9wcGluZy1wYXJ0aWNsZSI6IiIsIm5vbi1kcm9wcGluZy1wYXJ0aWNsZSI6IiJ9LHsiZmFtaWx5IjoiU2VtYWFuIiwiZ2l2ZW4iOiJBbGluZSIsInBhcnNlLW5hbWVzIjpmYWxzZSwiZHJvcHBpbmctcGFydGljbGUiOiIiLCJub24tZHJvcHBpbmctcGFydGljbGUiOiIifSx7ImZhbWlseSI6IkJlxYhvdsOhIiwiZ2l2ZW4iOiJMZW5rYSIsInBhcnNlLW5hbWVzIjpmYWxzZSwiZHJvcHBpbmctcGFydGljbGUiOiIiLCJub24tZHJvcHBpbmctcGFydGljbGUiOiIifSx7ImZhbWlseSI6IkRlbGFtb3UiLCJnaXZlbiI6IkFsZXhhbmRyZSIsInBhcnNlLW5hbWVzIjpmYWxzZSwiZHJvcHBpbmctcGFydGljbGUiOiIiLCJub24tZHJvcHBpbmctcGFydGljbGUiOiIifSx7ImZhbWlseSI6Ik1hY2hhcmlhIiwiZ2l2ZW4iOiJQZXRlciBNIiwicGFyc2UtbmFtZXMiOmZhbHNlLCJkcm9wcGluZy1wYXJ0aWNsZSI6IiIsIm5vbi1kcm9wcGluZy1wYXJ0aWNsZSI6IiJ9XSwiY29udGFpbmVyLXRpdGxlIjoiTmF0dXJlIENpdGllcyIsIkRPSSI6IjEwLjEwMzgvczQ0Mjg0LTAyNS0wMDIyMC0yIiwiSVNTTiI6IjI3MzEtOTk5NyIsIlVSTCI6Imh0dHBzOi8vZG9pLm9yZy8xMC4xMDM4L3M0NDI4NC0wMjUtMDAyMjAtMiIsImlzc3VlZCI6eyJkYXRlLXBhcnRzIjpbWzIwMjVdXX0sInBhZ2UiOiI0MjItNDMzIiwiYWJzdHJhY3QiOiJJbiB0aGlzIHN0dWR5LCB3ZSBhc3Nlc3NlZCB0aGUgZ2VvZ3JhcGhpYyBhY2Nlc3NpYmlsaXR5LCBjb3ZlcmFnZSBhbmQgd2VhbHRoLWJhc2VkIGluZXF1aXRpZXMgaW4gY2hpbGRiaXJ0aCBjYXJlIGluIHRoZSBHcmFuZCBDb25ha3J5IGNvbnVyYmF0aW9uLCBHdWluZWEuIFdlIGFzc2VtYmxlZCBhZG1pbmlzdHJhdGl2ZSBib3VuZGFyaWVzLCBsb2NhdGlvbnMgb2YgaGVhbHRoIGZhY2lsaXRpZXMsIHNvY2lvLWVjb25vbWljIGluZGljYXRvcnMsIHJvYWQgbmV0d29ya3MsIGxhbmQgY292ZXIgZmVhdHVyZXMgYW5kIHRyYXZlbCBzcGVlZHMuIFVzaW5nIGEgbGVhc3QtY29zdCBwYXRoIGFsZ29yaXRobSwgd2UgY29tcHV0ZWQgdHJhdmVsIHRpbWVzIHRvIHRoZSBuZWFyZXN0IGNoaWxkYmlydGggY2FyZSBmYWNpbGl0eSBieSB0eXBlIGFuZCBvd25lcnNoaXAgKHB1YmxpYyBhbmQgcHJpdmF0ZSkuIFdlIG1lYXN1cmVkIHRoZSBwZXJjZW50YWdlIG9mIHdvbWVuIG9mIGNoaWxkYmVhcmluZyBhZ2UgKFdvQ0JBKSBsaXZpbmcgd2l0aGluIDE1LCAzMCBhbmQgNjDigIltaW51dGVzIG9mIHRoZWlyIG5lYXJlc3QgZmFjaWxpdHkgYW5kIGl0cyB2YXJpYXRpb24gYnkgc29jaW8tZWNvbm9taWMgc3RhdHVzLiBPbiBhdmVyYWdlLCB0cmF2ZWwgc3BlZWRzIHJhbmdlZCBmcm9tIDE0IHRvIDI44oCJa23igIlo4oiSMS4gVHJhdmVsIHRvIGFueSBmYWNpbGl0eSByZXF1aXJlZCBhbiBhdmVyYWdlIG9mIDjigIltaW51dGVzLCBpbmNyZWFzaW5nIHRvIDIy4oCJbWludXRlcyBmb3IgcHVibGljIGhvc3BpdGFscywgd2l0aCBub3RhYmxlIHZhcmlhdGlvbiBhY3Jvc3MgY29tbXVuZXMuIFdoaWxlIG5lYXJseSBhbGwgV29DQkEgKDEwMCUpIGxpdmVkIHdpdGhpbiAzMOKAiW1pbnV0ZXMgb2YgYW55IGZhY2lsaXR5LCBjb3ZlcmFnZSBkcm9wcGVkIHRvIDgyJSBmb3IgcHVibGljIGhvc3BpdGFscy4gVHJhZmZpYyBjb25nZXN0aW9uIHN1YnN0YW50aWFsbHkgaW5jcmVhc2VkIHRyYXZlbCB0aW1lIGFuZCByZWR1Y2VkIGNvdmVyYWdlLiBPdXIgZmluZGluZ3MgcmV2ZWFsIGRpc3Bhcml0aWVzIGZhdm9yaW5nIHdlYWx0aGllciB3b21lbiwgcGFydGljdWxhcmx5IGluIHBlcmktdXJiYW4gY29tbXVuZXMgd2l0aCBsb25nZXIgYXZlcmFnZSB0cmF2ZWwgdGltZXMuIFRhcmdldGVkIGludGVydmVudGlvbnMsIHN1Y2ggYXMgYnVpbGRpbmcgbmV3IHJvYWRzIGFuZCBlbmhhbmNpbmcgcHVibGljIHRyYW5zcG9ydGF0aW9uLCBhcmUgbmVlZGVkIGluIHBlcmktdXJiYW4gYXJlYXMgdG8gaW1wcm92ZSBhY2Nlc3MgdG8gYW5kIGVxdWl0eSBpbiBjaGlsZGJpcnRoIGNhcmUuIiwiaXNzdWUiOiI1Iiwidm9sdW1lIjoiMiJ9LCJpc1RlbXBvcmFyeSI6ZmFsc2V9XX0="/>
          <w:id w:val="282233029"/>
          <w:placeholder>
            <w:docPart w:val="598123B28937401D9154EFAA31558C29"/>
          </w:placeholder>
        </w:sdtPr>
        <w:sdtEndPr/>
        <w:sdtContent>
          <w:r w:rsidR="008E1E60" w:rsidRPr="008E1E60">
            <w:rPr>
              <w:rFonts w:eastAsia="Times New Roman" w:cstheme="minorHAnsi"/>
              <w:color w:val="000000"/>
              <w:sz w:val="24"/>
              <w:szCs w:val="24"/>
              <w:lang w:val="en-US"/>
            </w:rPr>
            <w:t>[19]</w:t>
          </w:r>
        </w:sdtContent>
      </w:sdt>
      <w:r w:rsidRPr="002E7C41">
        <w:rPr>
          <w:rFonts w:eastAsia="Times New Roman" w:cstheme="minorHAnsi"/>
          <w:sz w:val="24"/>
          <w:szCs w:val="24"/>
          <w:lang w:val="en-US"/>
        </w:rPr>
        <w:t xml:space="preserve">, to obtain the travel speeds in the </w:t>
      </w:r>
      <w:r w:rsidRPr="002E7C41">
        <w:rPr>
          <w:rFonts w:eastAsia="Times New Roman" w:cstheme="minorHAnsi"/>
          <w:i/>
          <w:iCs/>
          <w:sz w:val="24"/>
          <w:szCs w:val="24"/>
          <w:lang w:val="en-US"/>
        </w:rPr>
        <w:t xml:space="preserve">Grand </w:t>
      </w:r>
      <w:proofErr w:type="spellStart"/>
      <w:r w:rsidRPr="002E7C41">
        <w:rPr>
          <w:rFonts w:eastAsia="Times New Roman" w:cstheme="minorHAnsi"/>
          <w:i/>
          <w:iCs/>
          <w:sz w:val="24"/>
          <w:szCs w:val="24"/>
          <w:lang w:val="en-US"/>
        </w:rPr>
        <w:t>Nokoué</w:t>
      </w:r>
      <w:proofErr w:type="spellEnd"/>
      <w:r w:rsidRPr="002E7C41">
        <w:rPr>
          <w:rFonts w:eastAsia="Times New Roman" w:cstheme="minorHAnsi"/>
          <w:sz w:val="24"/>
          <w:szCs w:val="24"/>
          <w:lang w:val="en-US"/>
        </w:rPr>
        <w:t xml:space="preserve"> metropolitan area. This approach provides local context speeds, more granular relative to generic speeds routinely used in analyses of accessibility </w:t>
      </w:r>
      <w:sdt>
        <w:sdtPr>
          <w:rPr>
            <w:rFonts w:eastAsia="Times New Roman" w:cstheme="minorHAnsi"/>
            <w:color w:val="000000"/>
            <w:sz w:val="24"/>
            <w:szCs w:val="24"/>
            <w:highlight w:val="yellow"/>
            <w:lang w:val="en-US"/>
          </w:rPr>
          <w:tag w:val="MENDELEY_CITATION_v3_eyJjaXRhdGlvbklEIjoiTUVOREVMRVlfQ0lUQVRJT05fNWY4MzMyMWMtYjA0Ni00ODk3LTg4MTAtNjg1ZWI3MzA1MDJhIiwicHJvcGVydGllcyI6eyJub3RlSW5kZXgiOjB9LCJpc0VkaXRlZCI6ZmFsc2UsIm1hbnVhbE92ZXJyaWRlIjp7ImlzTWFudWFsbHlPdmVycmlkZGVuIjpmYWxzZSwiY2l0ZXByb2NUZXh0IjoiWzIwXSIsIm1hbnVhbE92ZXJyaWRlVGV4dCI6IiJ9LCJjaXRhdGlvbkl0ZW1zIjpbeyJpZCI6Ijg4Y2IxNDBmLWE5NTMtM2M3NC05NzRjLTA5NTcyNjRjYjM0ZSIsIml0ZW1EYXRhIjp7InR5cGUiOiJhcnRpY2xlLWpvdXJuYWwiLCJpZCI6Ijg4Y2IxNDBmLWE5NTMtM2M3NC05NzRjLTA5NTcyNjRjYjM0ZSIsInRpdGxlIjoiQWR2YW5jaW5nIHRoZSBmcm9udGllcnMgb2YgZ2VvZ3JhcGhpYyBhY2Nlc3NpYmlsaXR5IHRvIGhlYWx0aGNhcmUgc2VydmljZXMiLCJhdXRob3IiOlt7ImZhbWlseSI6Ik1hY2hhcmlhIiwiZ2l2ZW4iOiJQZXRlciBNLiIsInBhcnNlLW5hbWVzIjpmYWxzZSwiZHJvcHBpbmctcGFydGljbGUiOiIiLCJub24tZHJvcHBpbmctcGFydGljbGUiOiIifSx7ImZhbWlseSI6IkJhbmtlLVRob21hcyIsImdpdmVuIjoiQWR1cmFnYmVtaSIsInBhcnNlLW5hbWVzIjpmYWxzZSwiZHJvcHBpbmctcGFydGljbGUiOiIiLCJub24tZHJvcHBpbmctcGFydGljbGUiOiIifSx7ImZhbWlseSI6IkJlxYhvdsOhIiwiZ2l2ZW4iOiJMZW5rYSIsInBhcnNlLW5hbWVzIjpmYWxzZSwiZHJvcHBpbmctcGFydGljbGUiOiIiLCJub24tZHJvcHBpbmctcGFydGljbGUiOiIifV0sImNvbnRhaW5lci10aXRsZSI6IkNvbW11bmljYXRpb25zIE1lZGljaW5lIiwiRE9JIjoiMTAuMTAzOC9zNDM4NTYtMDIzLTAwMzkxLXciLCJJU1NOIjoiMjczMC02NjRYIiwiVVJMIjoiaHR0cHM6Ly93d3cubmF0dXJlLmNvbS9hcnRpY2xlcy9zNDM4NTYtMDIzLTAwMzkxLXciLCJpc3N1ZWQiOnsiZGF0ZS1wYXJ0cyI6W1syMDIzLDExLDNdXX0sInBhZ2UiOiIxNTgiLCJpc3N1ZSI6IjEiLCJ2b2x1bWUiOiIzIiwiY29udGFpbmVyLXRpdGxlLXNob3J0IjoiIn0sImlzVGVtcG9yYXJ5IjpmYWxzZX1dfQ=="/>
          <w:id w:val="1871727252"/>
          <w:placeholder>
            <w:docPart w:val="786413F29F094BEC9615E80324A6CE51"/>
          </w:placeholder>
        </w:sdtPr>
        <w:sdtEndPr/>
        <w:sdtContent>
          <w:r w:rsidR="008E1E60" w:rsidRPr="008E1E60">
            <w:rPr>
              <w:rFonts w:eastAsia="Times New Roman" w:cstheme="minorHAnsi"/>
              <w:color w:val="000000"/>
              <w:sz w:val="24"/>
              <w:szCs w:val="24"/>
              <w:lang w:val="en-US"/>
            </w:rPr>
            <w:t>[20]</w:t>
          </w:r>
        </w:sdtContent>
      </w:sdt>
      <w:r w:rsidRPr="002E7C41">
        <w:rPr>
          <w:rFonts w:eastAsia="Times New Roman" w:cstheme="minorHAnsi"/>
          <w:sz w:val="24"/>
          <w:szCs w:val="24"/>
          <w:lang w:val="en-US"/>
        </w:rPr>
        <w:t xml:space="preserve">. </w:t>
      </w:r>
    </w:p>
    <w:p w14:paraId="30091B4D" w14:textId="18C1A158" w:rsidR="0014047C" w:rsidRPr="002E7C41" w:rsidRDefault="0014047C" w:rsidP="0014047C">
      <w:pPr>
        <w:spacing w:line="276" w:lineRule="auto"/>
        <w:jc w:val="both"/>
        <w:rPr>
          <w:rFonts w:eastAsia="Times New Roman" w:cstheme="minorHAnsi"/>
          <w:sz w:val="24"/>
          <w:szCs w:val="24"/>
          <w:lang w:val="en-US"/>
        </w:rPr>
      </w:pPr>
      <w:r w:rsidRPr="002E7C41">
        <w:rPr>
          <w:rFonts w:eastAsia="Times New Roman" w:cstheme="minorHAnsi"/>
          <w:sz w:val="24"/>
          <w:szCs w:val="24"/>
          <w:lang w:val="en-US"/>
        </w:rPr>
        <w:t>Briefly, from June 14</w:t>
      </w:r>
      <w:r w:rsidRPr="002E7C41">
        <w:rPr>
          <w:rFonts w:eastAsia="Times New Roman" w:cstheme="minorHAnsi"/>
          <w:sz w:val="24"/>
          <w:szCs w:val="24"/>
          <w:vertAlign w:val="superscript"/>
          <w:lang w:val="en-US"/>
        </w:rPr>
        <w:t>th</w:t>
      </w:r>
      <w:r w:rsidRPr="002E7C41">
        <w:rPr>
          <w:rFonts w:eastAsia="Times New Roman" w:cstheme="minorHAnsi"/>
          <w:sz w:val="24"/>
          <w:szCs w:val="24"/>
          <w:lang w:val="en-US"/>
        </w:rPr>
        <w:t xml:space="preserve"> to July 29</w:t>
      </w:r>
      <w:r w:rsidRPr="002E7C41">
        <w:rPr>
          <w:rFonts w:eastAsia="Times New Roman" w:cstheme="minorHAnsi"/>
          <w:sz w:val="24"/>
          <w:szCs w:val="24"/>
          <w:vertAlign w:val="superscript"/>
          <w:lang w:val="en-US"/>
        </w:rPr>
        <w:t>th</w:t>
      </w:r>
      <w:r w:rsidRPr="002E7C41">
        <w:rPr>
          <w:rFonts w:eastAsia="Times New Roman" w:cstheme="minorHAnsi"/>
          <w:sz w:val="24"/>
          <w:szCs w:val="24"/>
          <w:lang w:val="en-US"/>
        </w:rPr>
        <w:t xml:space="preserve">, 2024, </w:t>
      </w:r>
      <w:r w:rsidR="007E3825">
        <w:rPr>
          <w:rFonts w:eastAsia="Times New Roman" w:cstheme="minorHAnsi"/>
          <w:sz w:val="24"/>
          <w:szCs w:val="24"/>
          <w:lang w:val="en-US"/>
        </w:rPr>
        <w:t>seven</w:t>
      </w:r>
      <w:r w:rsidRPr="002E7C41">
        <w:rPr>
          <w:rFonts w:eastAsia="Times New Roman" w:cstheme="minorHAnsi"/>
          <w:sz w:val="24"/>
          <w:szCs w:val="24"/>
          <w:lang w:val="en-US"/>
        </w:rPr>
        <w:t xml:space="preserve"> volunteers working at the </w:t>
      </w:r>
      <w:r w:rsidRPr="002E7C41">
        <w:rPr>
          <w:rFonts w:eastAsia="Times New Roman" w:cstheme="minorHAnsi"/>
          <w:i/>
          <w:iCs/>
          <w:sz w:val="24"/>
          <w:szCs w:val="24"/>
          <w:lang w:val="en-US"/>
        </w:rPr>
        <w:t xml:space="preserve">Centre de recherche </w:t>
      </w:r>
      <w:proofErr w:type="spellStart"/>
      <w:r w:rsidRPr="002E7C41">
        <w:rPr>
          <w:rFonts w:eastAsia="Times New Roman" w:cstheme="minorHAnsi"/>
          <w:i/>
          <w:iCs/>
          <w:sz w:val="24"/>
          <w:szCs w:val="24"/>
          <w:lang w:val="en-US"/>
        </w:rPr>
        <w:t>en</w:t>
      </w:r>
      <w:proofErr w:type="spellEnd"/>
      <w:r w:rsidRPr="002E7C41">
        <w:rPr>
          <w:rFonts w:eastAsia="Times New Roman" w:cstheme="minorHAnsi"/>
          <w:i/>
          <w:iCs/>
          <w:sz w:val="24"/>
          <w:szCs w:val="24"/>
          <w:lang w:val="en-US"/>
        </w:rPr>
        <w:t xml:space="preserve"> reproduction humaine et </w:t>
      </w:r>
      <w:proofErr w:type="spellStart"/>
      <w:r w:rsidRPr="002E7C41">
        <w:rPr>
          <w:rFonts w:eastAsia="Times New Roman" w:cstheme="minorHAnsi"/>
          <w:i/>
          <w:iCs/>
          <w:sz w:val="24"/>
          <w:szCs w:val="24"/>
          <w:lang w:val="en-US"/>
        </w:rPr>
        <w:t>en</w:t>
      </w:r>
      <w:proofErr w:type="spellEnd"/>
      <w:r w:rsidRPr="002E7C41">
        <w:rPr>
          <w:rFonts w:eastAsia="Times New Roman" w:cstheme="minorHAnsi"/>
          <w:i/>
          <w:iCs/>
          <w:sz w:val="24"/>
          <w:szCs w:val="24"/>
          <w:lang w:val="en-US"/>
        </w:rPr>
        <w:t xml:space="preserve"> </w:t>
      </w:r>
      <w:proofErr w:type="spellStart"/>
      <w:r w:rsidRPr="002E7C41">
        <w:rPr>
          <w:rFonts w:eastAsia="Times New Roman" w:cstheme="minorHAnsi"/>
          <w:i/>
          <w:iCs/>
          <w:sz w:val="24"/>
          <w:szCs w:val="24"/>
          <w:lang w:val="en-US"/>
        </w:rPr>
        <w:t>démographie</w:t>
      </w:r>
      <w:proofErr w:type="spellEnd"/>
      <w:r w:rsidRPr="002E7C41">
        <w:rPr>
          <w:rFonts w:eastAsia="Times New Roman" w:cstheme="minorHAnsi"/>
          <w:i/>
          <w:iCs/>
          <w:sz w:val="24"/>
          <w:szCs w:val="24"/>
          <w:lang w:val="en-US"/>
        </w:rPr>
        <w:t xml:space="preserve">, </w:t>
      </w:r>
      <w:r w:rsidRPr="002E7C41">
        <w:rPr>
          <w:rFonts w:eastAsia="Times New Roman" w:cstheme="minorHAnsi"/>
          <w:sz w:val="24"/>
          <w:szCs w:val="24"/>
          <w:lang w:val="en-US"/>
        </w:rPr>
        <w:t>Benin geo-traced</w:t>
      </w:r>
      <w:r w:rsidR="00D92873">
        <w:rPr>
          <w:rFonts w:eastAsia="Times New Roman" w:cstheme="minorHAnsi"/>
          <w:sz w:val="24"/>
          <w:szCs w:val="24"/>
          <w:lang w:val="en-US"/>
        </w:rPr>
        <w:t xml:space="preserve"> (</w:t>
      </w:r>
      <w:r w:rsidR="00D92873" w:rsidRPr="008741C6">
        <w:rPr>
          <w:rFonts w:eastAsia="Times New Roman" w:cstheme="minorHAnsi"/>
          <w:b/>
          <w:bCs/>
          <w:sz w:val="24"/>
          <w:szCs w:val="24"/>
          <w:u w:val="single"/>
          <w:lang w:val="en-US"/>
        </w:rPr>
        <w:t>Figure S9</w:t>
      </w:r>
      <w:r w:rsidR="00D92873">
        <w:rPr>
          <w:rFonts w:eastAsia="Times New Roman" w:cstheme="minorHAnsi"/>
          <w:b/>
          <w:bCs/>
          <w:sz w:val="24"/>
          <w:szCs w:val="24"/>
          <w:u w:val="single"/>
          <w:lang w:val="en-US"/>
        </w:rPr>
        <w:t xml:space="preserve"> and Table SI</w:t>
      </w:r>
      <w:r w:rsidR="00D92873">
        <w:rPr>
          <w:rFonts w:eastAsia="Times New Roman" w:cstheme="minorHAnsi"/>
          <w:sz w:val="24"/>
          <w:szCs w:val="24"/>
          <w:lang w:val="en-US"/>
        </w:rPr>
        <w:t>)</w:t>
      </w:r>
      <w:r w:rsidRPr="002E7C41">
        <w:rPr>
          <w:rFonts w:eastAsia="Times New Roman" w:cstheme="minorHAnsi"/>
          <w:sz w:val="24"/>
          <w:szCs w:val="24"/>
          <w:lang w:val="en-US"/>
        </w:rPr>
        <w:t xml:space="preserve"> their motorized journeys (trajectories) within the study area at different times of the day using tablets or smartphones with the </w:t>
      </w:r>
      <w:proofErr w:type="spellStart"/>
      <w:r w:rsidRPr="002E7C41">
        <w:rPr>
          <w:rFonts w:eastAsia="Times New Roman" w:cstheme="minorHAnsi"/>
          <w:sz w:val="24"/>
          <w:szCs w:val="24"/>
          <w:lang w:val="en-US"/>
        </w:rPr>
        <w:t>KoboCollect</w:t>
      </w:r>
      <w:proofErr w:type="spellEnd"/>
      <w:r w:rsidRPr="002E7C41">
        <w:rPr>
          <w:rFonts w:eastAsia="Times New Roman" w:cstheme="minorHAnsi"/>
          <w:sz w:val="24"/>
          <w:szCs w:val="24"/>
          <w:lang w:val="en-US"/>
        </w:rPr>
        <w:t xml:space="preserve"> App </w:t>
      </w:r>
      <w:sdt>
        <w:sdtPr>
          <w:rPr>
            <w:rFonts w:eastAsia="Times New Roman" w:cstheme="minorHAnsi"/>
            <w:color w:val="000000"/>
            <w:sz w:val="24"/>
            <w:szCs w:val="24"/>
            <w:highlight w:val="yellow"/>
            <w:lang w:val="en-US"/>
          </w:rPr>
          <w:tag w:val="MENDELEY_CITATION_v3_eyJjaXRhdGlvbklEIjoiTUVOREVMRVlfQ0lUQVRJT05fYWU3ZTE1ZWQtNTk5YS00YjhlLTk2MjMtODViMjliOTVjMTU5IiwicHJvcGVydGllcyI6eyJub3RlSW5kZXgiOjB9LCJpc0VkaXRlZCI6ZmFsc2UsIm1hbnVhbE92ZXJyaWRlIjp7ImlzTWFudWFsbHlPdmVycmlkZGVuIjpmYWxzZSwiY2l0ZXByb2NUZXh0IjoiWzIxXSIsIm1hbnVhbE92ZXJyaWRlVGV4dCI6IiJ9LCJjaXRhdGlvbkl0ZW1zIjpbeyJpZCI6IjgwM2NhYzU5LWJlZjktMzc4ZC1hMmM1LWY5MzAyNTUxYzZhOSIsIml0ZW1EYXRhIjp7InR5cGUiOiJ3ZWJwYWdlIiwiaWQiOiI4MDNjYWM1OS1iZWY5LTM3OGQtYTJjNS1mOTMwMjU1MWM2YTkiLCJ0aXRsZSI6IlRoZSBLb2JvVG9vbGJveCBzb2Z0d2FyZSIsImF1dGhvciI6W3siZmFtaWx5IjoiS29ibyIsImdpdmVuIjoiIiwicGFyc2UtbmFtZXMiOmZhbHNlLCJkcm9wcGluZy1wYXJ0aWNsZSI6IiIsIm5vbi1kcm9wcGluZy1wYXJ0aWNsZSI6IiJ9XSwiYWNjZXNzZWQiOnsiZGF0ZS1wYXJ0cyI6W1syMDI0LDgsMTJdXX0sIlVSTCI6Imh0dHBzOi8vd3d3LmtvYm90b29sYm94Lm9yZy9hYm91dC11cy9zb2Z0d2FyZS8iLCJpc3N1ZWQiOnsiZGF0ZS1wYXJ0cyI6W1syMDI0XV19LCJjb250YWluZXItdGl0bGUtc2hvcnQiOiIifSwiaXNUZW1wb3JhcnkiOmZhbHNlfV19"/>
          <w:id w:val="-1085153738"/>
          <w:placeholder>
            <w:docPart w:val="786413F29F094BEC9615E80324A6CE51"/>
          </w:placeholder>
        </w:sdtPr>
        <w:sdtEndPr/>
        <w:sdtContent>
          <w:r w:rsidR="008E1E60" w:rsidRPr="008E1E60">
            <w:rPr>
              <w:rFonts w:eastAsia="Times New Roman" w:cstheme="minorHAnsi"/>
              <w:color w:val="000000"/>
              <w:sz w:val="24"/>
              <w:szCs w:val="24"/>
              <w:lang w:val="en-US"/>
            </w:rPr>
            <w:t>[21]</w:t>
          </w:r>
        </w:sdtContent>
      </w:sdt>
      <w:r w:rsidRPr="002E7C41">
        <w:rPr>
          <w:rFonts w:eastAsia="Times New Roman" w:cstheme="minorHAnsi"/>
          <w:sz w:val="24"/>
          <w:szCs w:val="24"/>
          <w:lang w:val="en-US"/>
        </w:rPr>
        <w:t xml:space="preserve">. Within the app’s </w:t>
      </w:r>
      <w:proofErr w:type="spellStart"/>
      <w:r w:rsidRPr="002E7C41">
        <w:rPr>
          <w:rFonts w:eastAsia="Times New Roman" w:cstheme="minorHAnsi"/>
          <w:i/>
          <w:iCs/>
          <w:sz w:val="24"/>
          <w:szCs w:val="24"/>
          <w:lang w:val="en-US"/>
        </w:rPr>
        <w:t>geotrace</w:t>
      </w:r>
      <w:proofErr w:type="spellEnd"/>
      <w:r w:rsidRPr="002E7C41">
        <w:rPr>
          <w:rFonts w:eastAsia="Times New Roman" w:cstheme="minorHAnsi"/>
          <w:sz w:val="24"/>
          <w:szCs w:val="24"/>
          <w:lang w:val="en-US"/>
        </w:rPr>
        <w:t xml:space="preserve"> option, global positioning system (GPS) points were taken along each trajectory, providing a location every minute with an accuracy of 20 meters. At the beginning and end of each trajectory, the data collector was prompted to enter start and end time.</w:t>
      </w:r>
    </w:p>
    <w:p w14:paraId="686917E9" w14:textId="77777777" w:rsidR="0014047C" w:rsidRPr="002E7C41" w:rsidRDefault="0014047C" w:rsidP="0014047C">
      <w:pPr>
        <w:spacing w:line="276" w:lineRule="auto"/>
        <w:jc w:val="both"/>
        <w:rPr>
          <w:rFonts w:eastAsia="Times New Roman" w:cstheme="minorHAnsi"/>
          <w:sz w:val="24"/>
          <w:szCs w:val="24"/>
          <w:lang w:val="en-US"/>
        </w:rPr>
      </w:pPr>
      <w:r w:rsidRPr="002E7C41">
        <w:rPr>
          <w:rFonts w:eastAsia="Times New Roman" w:cstheme="minorHAnsi"/>
          <w:sz w:val="24"/>
          <w:szCs w:val="24"/>
          <w:lang w:val="en-US"/>
        </w:rPr>
        <w:t xml:space="preserve">For each trajectory, we collected additional attributes, including mode of transportation, road type and its quality. Data were downloaded from the </w:t>
      </w:r>
      <w:proofErr w:type="spellStart"/>
      <w:r w:rsidRPr="002E7C41">
        <w:rPr>
          <w:rFonts w:eastAsia="Times New Roman" w:cstheme="minorHAnsi"/>
          <w:sz w:val="24"/>
          <w:szCs w:val="24"/>
          <w:lang w:val="en-US"/>
        </w:rPr>
        <w:t>KoboCollect</w:t>
      </w:r>
      <w:proofErr w:type="spellEnd"/>
      <w:r w:rsidRPr="002E7C41">
        <w:rPr>
          <w:rFonts w:eastAsia="Times New Roman" w:cstheme="minorHAnsi"/>
          <w:sz w:val="24"/>
          <w:szCs w:val="24"/>
          <w:lang w:val="en-US"/>
        </w:rPr>
        <w:t xml:space="preserve"> App as a spreadsheet. Overall, 110 trajectories were completed. The trajectories were validated in the following three steps. First, we removed four trajectories without GPS coordinates. Second, for the remaining trajectories, we calculated the travel time taken by the data collector per trajectory in two ways. As the difference between start and end time (T1) and the time obtained by considering the total number of geo-traced points every minute by the application (T2). Ideally T1 and T2 should be equal; that is the number of geo-traced points (every minute) should be equal to the time taken between the first and geo-traced points for a single trajectory. If the difference between T2 and T1 was less than 3 minutes, the trajectory was considered valid. If </w:t>
      </w:r>
      <w:r w:rsidRPr="002E7C41">
        <w:rPr>
          <w:rFonts w:eastAsia="Times New Roman" w:cstheme="minorHAnsi"/>
          <w:sz w:val="24"/>
          <w:szCs w:val="24"/>
          <w:lang w:val="en-US"/>
        </w:rPr>
        <w:lastRenderedPageBreak/>
        <w:t xml:space="preserve">the difference was between 4 and 10 minutes and T2 was greater than four times the difference, the route was also valid. All the journeys that did not meet this condition (n=56) were considered to be non-valid and placed at the third level of validation. At the third level, we mapped and displayed the 56 routes using ArcGIS Pro v 3.3.1 (ESRI, Redlands, CA, USA). Based on our local knowledge of the setting, we checked closely whether there were any inconsistencies linked to each of them leading to exclusion of 31 routes. In the end, 75 routes were retained for inclusion in the analysis. </w:t>
      </w:r>
    </w:p>
    <w:p w14:paraId="22C735AA" w14:textId="77777777" w:rsidR="0014047C" w:rsidRDefault="0014047C" w:rsidP="0014047C">
      <w:pPr>
        <w:spacing w:line="276" w:lineRule="auto"/>
        <w:jc w:val="both"/>
        <w:rPr>
          <w:rFonts w:eastAsia="Times New Roman" w:cstheme="minorHAnsi"/>
          <w:sz w:val="24"/>
          <w:szCs w:val="24"/>
          <w:lang w:val="en-US"/>
        </w:rPr>
      </w:pPr>
      <w:r w:rsidRPr="002E7C41">
        <w:rPr>
          <w:rFonts w:eastAsia="Times New Roman" w:cstheme="minorHAnsi"/>
          <w:sz w:val="24"/>
          <w:szCs w:val="24"/>
          <w:lang w:val="en-US"/>
        </w:rPr>
        <w:t xml:space="preserve">We then computed the average travel speed on each road segment as the ratio between total distance and the time taken across the segment (T2). Finally, we linked the estimated speeds with the corresponding road segment on the OSM road network by spatially overlaying the traced GPS markers with the road network. The combination of OSM road segment type and speeds was summarized using mean (moderate case scenario, average travel disruptions), slowest (worst case scenario, high travel disruptions), and fastest (best case scenario, travel disruptions). </w:t>
      </w:r>
    </w:p>
    <w:p w14:paraId="5C1B5107" w14:textId="77777777" w:rsidR="001C063C" w:rsidRPr="001C063C" w:rsidRDefault="001C063C" w:rsidP="001C063C">
      <w:pPr>
        <w:spacing w:after="0"/>
        <w:jc w:val="both"/>
        <w:rPr>
          <w:rFonts w:eastAsia="Times New Roman"/>
          <w:b/>
          <w:bCs/>
          <w:sz w:val="20"/>
          <w:szCs w:val="20"/>
          <w:lang w:val="en-GB"/>
        </w:rPr>
      </w:pPr>
      <w:r w:rsidRPr="001C063C">
        <w:rPr>
          <w:rFonts w:eastAsia="Times New Roman"/>
          <w:b/>
          <w:bCs/>
          <w:sz w:val="20"/>
          <w:szCs w:val="20"/>
          <w:lang w:val="en-GB"/>
        </w:rPr>
        <w:t xml:space="preserve">Figure S9: </w:t>
      </w:r>
      <w:r w:rsidRPr="001C063C">
        <w:rPr>
          <w:rFonts w:eastAsia="Times New Roman"/>
          <w:sz w:val="20"/>
          <w:szCs w:val="20"/>
          <w:lang w:val="en-GB"/>
        </w:rPr>
        <w:t xml:space="preserve">A map showing the roads that were geo-traced (red) overlaid on all roads in the Grand </w:t>
      </w:r>
      <w:proofErr w:type="spellStart"/>
      <w:r w:rsidRPr="001C063C">
        <w:rPr>
          <w:rFonts w:eastAsia="Times New Roman"/>
          <w:sz w:val="20"/>
          <w:szCs w:val="20"/>
          <w:lang w:val="en-GB"/>
        </w:rPr>
        <w:t>Nokoue</w:t>
      </w:r>
      <w:proofErr w:type="spellEnd"/>
      <w:r w:rsidRPr="001C063C">
        <w:rPr>
          <w:rFonts w:eastAsia="Times New Roman"/>
          <w:sz w:val="20"/>
          <w:szCs w:val="20"/>
          <w:lang w:val="en-GB"/>
        </w:rPr>
        <w:t>.</w:t>
      </w:r>
    </w:p>
    <w:p w14:paraId="1F005A5A" w14:textId="77777777" w:rsidR="001C063C" w:rsidRDefault="001C063C" w:rsidP="001C063C">
      <w:pPr>
        <w:spacing w:after="0"/>
        <w:jc w:val="center"/>
      </w:pPr>
      <w:r>
        <w:rPr>
          <w:noProof/>
        </w:rPr>
        <w:drawing>
          <wp:inline distT="0" distB="0" distL="0" distR="0" wp14:anchorId="6B96FC3E" wp14:editId="1A57D6A7">
            <wp:extent cx="4163094" cy="2945130"/>
            <wp:effectExtent l="0" t="0" r="8890" b="7620"/>
            <wp:docPr id="1884619411" name="Picture 188461941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619411" name="Picture 1884619411" descr="A map of a city&#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75912" cy="2954198"/>
                    </a:xfrm>
                    <a:prstGeom prst="rect">
                      <a:avLst/>
                    </a:prstGeom>
                  </pic:spPr>
                </pic:pic>
              </a:graphicData>
            </a:graphic>
          </wp:inline>
        </w:drawing>
      </w:r>
    </w:p>
    <w:p w14:paraId="17A99505" w14:textId="77777777" w:rsidR="00F818DF" w:rsidRPr="00046477" w:rsidRDefault="00F818DF" w:rsidP="00F818DF">
      <w:pPr>
        <w:spacing w:after="0" w:line="240" w:lineRule="auto"/>
        <w:jc w:val="center"/>
      </w:pPr>
    </w:p>
    <w:p w14:paraId="0C3E8748" w14:textId="19B7A9F2" w:rsidR="008B13E6" w:rsidRPr="001C063C" w:rsidRDefault="00EB52DE" w:rsidP="00F818DF">
      <w:pPr>
        <w:spacing w:after="0" w:line="240" w:lineRule="auto"/>
        <w:jc w:val="both"/>
        <w:rPr>
          <w:lang w:val="en-GB"/>
        </w:rPr>
      </w:pPr>
      <w:r w:rsidRPr="001C063C">
        <w:rPr>
          <w:b/>
          <w:bCs/>
          <w:lang w:val="en-GB"/>
        </w:rPr>
        <w:t>Table S1</w:t>
      </w:r>
      <w:r w:rsidRPr="001C063C">
        <w:rPr>
          <w:lang w:val="en-GB"/>
        </w:rPr>
        <w:t xml:space="preserve">: </w:t>
      </w:r>
      <w:r w:rsidR="008B13E6" w:rsidRPr="001C063C">
        <w:rPr>
          <w:lang w:val="en-GB"/>
        </w:rPr>
        <w:t xml:space="preserve">Proportion of the roads that were geo-traced </w:t>
      </w:r>
      <w:r w:rsidRPr="001C063C">
        <w:rPr>
          <w:lang w:val="en-GB"/>
        </w:rPr>
        <w:t>across all roads classes</w:t>
      </w:r>
    </w:p>
    <w:tbl>
      <w:tblPr>
        <w:tblW w:w="9652" w:type="dxa"/>
        <w:jc w:val="center"/>
        <w:tblLayout w:type="fixed"/>
        <w:tblLook w:val="06A0" w:firstRow="1" w:lastRow="0" w:firstColumn="1" w:lastColumn="0" w:noHBand="1" w:noVBand="1"/>
      </w:tblPr>
      <w:tblGrid>
        <w:gridCol w:w="1276"/>
        <w:gridCol w:w="2835"/>
        <w:gridCol w:w="3119"/>
        <w:gridCol w:w="2422"/>
      </w:tblGrid>
      <w:tr w:rsidR="001C063C" w:rsidRPr="00F818DF" w14:paraId="331E3AF5" w14:textId="77777777">
        <w:trPr>
          <w:trHeight w:val="20"/>
          <w:jc w:val="center"/>
        </w:trPr>
        <w:tc>
          <w:tcPr>
            <w:tcW w:w="1276" w:type="dxa"/>
            <w:tcBorders>
              <w:top w:val="single" w:sz="4" w:space="0" w:color="auto"/>
              <w:left w:val="nil"/>
              <w:bottom w:val="single" w:sz="4" w:space="0" w:color="auto"/>
              <w:right w:val="nil"/>
            </w:tcBorders>
            <w:tcMar>
              <w:top w:w="15" w:type="dxa"/>
              <w:left w:w="15" w:type="dxa"/>
              <w:right w:w="15" w:type="dxa"/>
            </w:tcMar>
            <w:vAlign w:val="center"/>
          </w:tcPr>
          <w:p w14:paraId="49CAD8DE" w14:textId="77777777" w:rsidR="004041AF" w:rsidRPr="00F818DF" w:rsidRDefault="004041AF" w:rsidP="00F818DF">
            <w:pPr>
              <w:spacing w:after="0" w:line="240" w:lineRule="auto"/>
              <w:jc w:val="center"/>
              <w:rPr>
                <w:rFonts w:cstheme="minorHAnsi"/>
                <w:b/>
                <w:bCs/>
                <w:sz w:val="20"/>
                <w:szCs w:val="20"/>
                <w:lang w:val="en-GB"/>
              </w:rPr>
            </w:pPr>
            <w:r w:rsidRPr="00F818DF">
              <w:rPr>
                <w:rFonts w:eastAsia="Aptos Narrow" w:cstheme="minorHAnsi"/>
                <w:b/>
                <w:bCs/>
                <w:sz w:val="20"/>
                <w:szCs w:val="20"/>
                <w:lang w:val="en-GB"/>
              </w:rPr>
              <w:t>Type of road</w:t>
            </w:r>
          </w:p>
        </w:tc>
        <w:tc>
          <w:tcPr>
            <w:tcW w:w="2835" w:type="dxa"/>
            <w:tcBorders>
              <w:top w:val="single" w:sz="4" w:space="0" w:color="auto"/>
              <w:left w:val="nil"/>
              <w:bottom w:val="single" w:sz="4" w:space="0" w:color="auto"/>
              <w:right w:val="nil"/>
            </w:tcBorders>
            <w:tcMar>
              <w:top w:w="15" w:type="dxa"/>
              <w:left w:w="15" w:type="dxa"/>
              <w:right w:w="15" w:type="dxa"/>
            </w:tcMar>
            <w:vAlign w:val="center"/>
          </w:tcPr>
          <w:p w14:paraId="05EE9EF5" w14:textId="77777777" w:rsidR="004041AF" w:rsidRPr="00F818DF" w:rsidRDefault="004041AF" w:rsidP="00F818DF">
            <w:pPr>
              <w:spacing w:after="0" w:line="240" w:lineRule="auto"/>
              <w:jc w:val="center"/>
              <w:rPr>
                <w:rFonts w:cstheme="minorHAnsi"/>
                <w:b/>
                <w:bCs/>
                <w:sz w:val="20"/>
                <w:szCs w:val="20"/>
                <w:lang w:val="en-GB"/>
              </w:rPr>
            </w:pPr>
            <w:r w:rsidRPr="00F818DF">
              <w:rPr>
                <w:rFonts w:eastAsia="Aptos Narrow" w:cstheme="minorHAnsi"/>
                <w:b/>
                <w:bCs/>
                <w:sz w:val="20"/>
                <w:szCs w:val="20"/>
                <w:lang w:val="en-GB"/>
              </w:rPr>
              <w:t xml:space="preserve">Total length of all the roads within Grand </w:t>
            </w:r>
            <w:proofErr w:type="spellStart"/>
            <w:r w:rsidRPr="00F818DF">
              <w:rPr>
                <w:rFonts w:eastAsia="Aptos Narrow" w:cstheme="minorHAnsi"/>
                <w:b/>
                <w:bCs/>
                <w:sz w:val="20"/>
                <w:szCs w:val="20"/>
                <w:lang w:val="en-GB"/>
              </w:rPr>
              <w:t>Nokoué</w:t>
            </w:r>
            <w:proofErr w:type="spellEnd"/>
            <w:r w:rsidRPr="00F818DF">
              <w:rPr>
                <w:rFonts w:eastAsia="Aptos Narrow" w:cstheme="minorHAnsi"/>
                <w:b/>
                <w:bCs/>
                <w:sz w:val="20"/>
                <w:szCs w:val="20"/>
                <w:lang w:val="en-GB"/>
              </w:rPr>
              <w:t xml:space="preserve"> (Km)</w:t>
            </w:r>
          </w:p>
        </w:tc>
        <w:tc>
          <w:tcPr>
            <w:tcW w:w="3119" w:type="dxa"/>
            <w:tcBorders>
              <w:top w:val="single" w:sz="4" w:space="0" w:color="auto"/>
              <w:left w:val="nil"/>
              <w:bottom w:val="single" w:sz="4" w:space="0" w:color="auto"/>
              <w:right w:val="nil"/>
            </w:tcBorders>
            <w:tcMar>
              <w:top w:w="15" w:type="dxa"/>
              <w:left w:w="15" w:type="dxa"/>
              <w:right w:w="15" w:type="dxa"/>
            </w:tcMar>
            <w:vAlign w:val="center"/>
          </w:tcPr>
          <w:p w14:paraId="2E54DC78" w14:textId="77777777" w:rsidR="004041AF" w:rsidRPr="00F818DF" w:rsidRDefault="004041AF" w:rsidP="00F818DF">
            <w:pPr>
              <w:spacing w:after="0" w:line="240" w:lineRule="auto"/>
              <w:jc w:val="center"/>
              <w:rPr>
                <w:rFonts w:cstheme="minorHAnsi"/>
                <w:b/>
                <w:bCs/>
                <w:sz w:val="20"/>
                <w:szCs w:val="20"/>
                <w:lang w:val="en-GB"/>
              </w:rPr>
            </w:pPr>
            <w:r w:rsidRPr="00F818DF">
              <w:rPr>
                <w:rFonts w:eastAsia="Aptos Narrow" w:cstheme="minorHAnsi"/>
                <w:b/>
                <w:bCs/>
                <w:sz w:val="20"/>
                <w:szCs w:val="20"/>
                <w:lang w:val="en-GB"/>
              </w:rPr>
              <w:t xml:space="preserve">Total length of the geo-traced roads within Grand </w:t>
            </w:r>
            <w:proofErr w:type="spellStart"/>
            <w:r w:rsidRPr="00F818DF">
              <w:rPr>
                <w:rFonts w:eastAsia="Aptos Narrow" w:cstheme="minorHAnsi"/>
                <w:b/>
                <w:bCs/>
                <w:sz w:val="20"/>
                <w:szCs w:val="20"/>
                <w:lang w:val="en-GB"/>
              </w:rPr>
              <w:t>Nokoué</w:t>
            </w:r>
            <w:proofErr w:type="spellEnd"/>
            <w:r w:rsidRPr="00F818DF">
              <w:rPr>
                <w:rFonts w:eastAsia="Aptos Narrow" w:cstheme="minorHAnsi"/>
                <w:b/>
                <w:bCs/>
                <w:sz w:val="20"/>
                <w:szCs w:val="20"/>
                <w:lang w:val="en-GB"/>
              </w:rPr>
              <w:t xml:space="preserve"> (Km)</w:t>
            </w:r>
          </w:p>
        </w:tc>
        <w:tc>
          <w:tcPr>
            <w:tcW w:w="2422" w:type="dxa"/>
            <w:tcBorders>
              <w:top w:val="single" w:sz="4" w:space="0" w:color="auto"/>
              <w:left w:val="nil"/>
              <w:bottom w:val="single" w:sz="4" w:space="0" w:color="auto"/>
              <w:right w:val="nil"/>
            </w:tcBorders>
            <w:tcMar>
              <w:top w:w="15" w:type="dxa"/>
              <w:left w:w="15" w:type="dxa"/>
              <w:right w:w="15" w:type="dxa"/>
            </w:tcMar>
            <w:vAlign w:val="center"/>
          </w:tcPr>
          <w:p w14:paraId="089ABBAB" w14:textId="77777777" w:rsidR="004041AF" w:rsidRPr="00F818DF" w:rsidRDefault="004041AF" w:rsidP="00F818DF">
            <w:pPr>
              <w:spacing w:after="0" w:line="240" w:lineRule="auto"/>
              <w:jc w:val="center"/>
              <w:rPr>
                <w:rFonts w:cstheme="minorHAnsi"/>
                <w:b/>
                <w:bCs/>
                <w:sz w:val="20"/>
                <w:szCs w:val="20"/>
                <w:lang w:val="en-GB"/>
              </w:rPr>
            </w:pPr>
            <w:r w:rsidRPr="00F818DF">
              <w:rPr>
                <w:rFonts w:eastAsia="Aptos Narrow" w:cstheme="minorHAnsi"/>
                <w:b/>
                <w:bCs/>
                <w:sz w:val="20"/>
                <w:szCs w:val="20"/>
                <w:lang w:val="en-GB"/>
              </w:rPr>
              <w:t>Percentage covered (%)</w:t>
            </w:r>
          </w:p>
        </w:tc>
      </w:tr>
      <w:tr w:rsidR="001C063C" w:rsidRPr="00F818DF" w14:paraId="2D875032" w14:textId="77777777">
        <w:trPr>
          <w:trHeight w:val="20"/>
          <w:jc w:val="center"/>
        </w:trPr>
        <w:tc>
          <w:tcPr>
            <w:tcW w:w="1276" w:type="dxa"/>
            <w:tcBorders>
              <w:top w:val="single" w:sz="4" w:space="0" w:color="auto"/>
              <w:left w:val="nil"/>
              <w:bottom w:val="nil"/>
              <w:right w:val="nil"/>
            </w:tcBorders>
            <w:tcMar>
              <w:top w:w="15" w:type="dxa"/>
              <w:left w:w="15" w:type="dxa"/>
              <w:right w:w="15" w:type="dxa"/>
            </w:tcMar>
            <w:vAlign w:val="bottom"/>
          </w:tcPr>
          <w:p w14:paraId="29C88672" w14:textId="77777777" w:rsidR="004041AF" w:rsidRPr="00F818DF" w:rsidRDefault="004041AF" w:rsidP="00F818DF">
            <w:pPr>
              <w:spacing w:after="0" w:line="240" w:lineRule="auto"/>
              <w:rPr>
                <w:rFonts w:cstheme="minorHAnsi"/>
                <w:sz w:val="20"/>
                <w:szCs w:val="20"/>
                <w:lang w:val="en-GB"/>
              </w:rPr>
            </w:pPr>
            <w:r w:rsidRPr="00F818DF">
              <w:rPr>
                <w:rFonts w:eastAsia="Aptos Narrow" w:cstheme="minorHAnsi"/>
                <w:sz w:val="20"/>
                <w:szCs w:val="20"/>
                <w:lang w:val="en-GB"/>
              </w:rPr>
              <w:t>Trunk</w:t>
            </w:r>
          </w:p>
        </w:tc>
        <w:tc>
          <w:tcPr>
            <w:tcW w:w="2835" w:type="dxa"/>
            <w:tcBorders>
              <w:top w:val="single" w:sz="4" w:space="0" w:color="auto"/>
              <w:left w:val="nil"/>
              <w:bottom w:val="nil"/>
              <w:right w:val="nil"/>
            </w:tcBorders>
            <w:tcMar>
              <w:top w:w="15" w:type="dxa"/>
              <w:left w:w="15" w:type="dxa"/>
              <w:right w:w="15" w:type="dxa"/>
            </w:tcMar>
            <w:vAlign w:val="bottom"/>
          </w:tcPr>
          <w:p w14:paraId="0CDA9B29"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192.5</w:t>
            </w:r>
          </w:p>
        </w:tc>
        <w:tc>
          <w:tcPr>
            <w:tcW w:w="3119" w:type="dxa"/>
            <w:tcBorders>
              <w:top w:val="single" w:sz="4" w:space="0" w:color="auto"/>
              <w:left w:val="nil"/>
              <w:bottom w:val="nil"/>
              <w:right w:val="nil"/>
            </w:tcBorders>
            <w:tcMar>
              <w:top w:w="15" w:type="dxa"/>
              <w:left w:w="15" w:type="dxa"/>
              <w:right w:w="15" w:type="dxa"/>
            </w:tcMar>
            <w:vAlign w:val="bottom"/>
          </w:tcPr>
          <w:p w14:paraId="397F1BE8"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78.9</w:t>
            </w:r>
          </w:p>
        </w:tc>
        <w:tc>
          <w:tcPr>
            <w:tcW w:w="2422" w:type="dxa"/>
            <w:tcBorders>
              <w:top w:val="single" w:sz="4" w:space="0" w:color="auto"/>
              <w:left w:val="nil"/>
              <w:bottom w:val="nil"/>
              <w:right w:val="nil"/>
            </w:tcBorders>
            <w:tcMar>
              <w:top w:w="15" w:type="dxa"/>
              <w:left w:w="15" w:type="dxa"/>
              <w:right w:w="15" w:type="dxa"/>
            </w:tcMar>
            <w:vAlign w:val="bottom"/>
          </w:tcPr>
          <w:p w14:paraId="5C5E6CF8"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41.</w:t>
            </w:r>
          </w:p>
        </w:tc>
      </w:tr>
      <w:tr w:rsidR="001C063C" w:rsidRPr="00F818DF" w14:paraId="58A65FF6" w14:textId="77777777">
        <w:trPr>
          <w:trHeight w:val="20"/>
          <w:jc w:val="center"/>
        </w:trPr>
        <w:tc>
          <w:tcPr>
            <w:tcW w:w="1276" w:type="dxa"/>
            <w:tcBorders>
              <w:top w:val="nil"/>
              <w:left w:val="nil"/>
              <w:bottom w:val="nil"/>
              <w:right w:val="nil"/>
            </w:tcBorders>
            <w:tcMar>
              <w:top w:w="15" w:type="dxa"/>
              <w:left w:w="15" w:type="dxa"/>
              <w:right w:w="15" w:type="dxa"/>
            </w:tcMar>
            <w:vAlign w:val="bottom"/>
          </w:tcPr>
          <w:p w14:paraId="3B1C496F" w14:textId="77777777" w:rsidR="004041AF" w:rsidRPr="00F818DF" w:rsidRDefault="004041AF" w:rsidP="00F818DF">
            <w:pPr>
              <w:spacing w:after="0" w:line="240" w:lineRule="auto"/>
              <w:rPr>
                <w:rFonts w:cstheme="minorHAnsi"/>
                <w:sz w:val="20"/>
                <w:szCs w:val="20"/>
                <w:lang w:val="en-GB"/>
              </w:rPr>
            </w:pPr>
            <w:r w:rsidRPr="00F818DF">
              <w:rPr>
                <w:rFonts w:eastAsia="Aptos Narrow" w:cstheme="minorHAnsi"/>
                <w:sz w:val="20"/>
                <w:szCs w:val="20"/>
                <w:lang w:val="en-GB"/>
              </w:rPr>
              <w:t>Primary</w:t>
            </w:r>
          </w:p>
        </w:tc>
        <w:tc>
          <w:tcPr>
            <w:tcW w:w="2835" w:type="dxa"/>
            <w:tcBorders>
              <w:top w:val="nil"/>
              <w:left w:val="nil"/>
              <w:bottom w:val="nil"/>
              <w:right w:val="nil"/>
            </w:tcBorders>
            <w:tcMar>
              <w:top w:w="15" w:type="dxa"/>
              <w:left w:w="15" w:type="dxa"/>
              <w:right w:w="15" w:type="dxa"/>
            </w:tcMar>
            <w:vAlign w:val="bottom"/>
          </w:tcPr>
          <w:p w14:paraId="4739F4CD"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98.4</w:t>
            </w:r>
          </w:p>
        </w:tc>
        <w:tc>
          <w:tcPr>
            <w:tcW w:w="3119" w:type="dxa"/>
            <w:tcBorders>
              <w:top w:val="nil"/>
              <w:left w:val="nil"/>
              <w:bottom w:val="nil"/>
              <w:right w:val="nil"/>
            </w:tcBorders>
            <w:tcMar>
              <w:top w:w="15" w:type="dxa"/>
              <w:left w:w="15" w:type="dxa"/>
              <w:right w:w="15" w:type="dxa"/>
            </w:tcMar>
            <w:vAlign w:val="bottom"/>
          </w:tcPr>
          <w:p w14:paraId="15712F45"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226.1</w:t>
            </w:r>
          </w:p>
        </w:tc>
        <w:tc>
          <w:tcPr>
            <w:tcW w:w="2422" w:type="dxa"/>
            <w:tcBorders>
              <w:top w:val="nil"/>
              <w:left w:val="nil"/>
              <w:bottom w:val="nil"/>
              <w:right w:val="nil"/>
            </w:tcBorders>
            <w:tcMar>
              <w:top w:w="15" w:type="dxa"/>
              <w:left w:w="15" w:type="dxa"/>
              <w:right w:w="15" w:type="dxa"/>
            </w:tcMar>
            <w:vAlign w:val="bottom"/>
          </w:tcPr>
          <w:p w14:paraId="322F38E4"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229.9</w:t>
            </w:r>
          </w:p>
        </w:tc>
      </w:tr>
      <w:tr w:rsidR="001C063C" w:rsidRPr="00F818DF" w14:paraId="77AD4BA4" w14:textId="77777777">
        <w:trPr>
          <w:trHeight w:val="20"/>
          <w:jc w:val="center"/>
        </w:trPr>
        <w:tc>
          <w:tcPr>
            <w:tcW w:w="1276" w:type="dxa"/>
            <w:tcBorders>
              <w:top w:val="nil"/>
              <w:left w:val="nil"/>
              <w:bottom w:val="nil"/>
              <w:right w:val="nil"/>
            </w:tcBorders>
            <w:tcMar>
              <w:top w:w="15" w:type="dxa"/>
              <w:left w:w="15" w:type="dxa"/>
              <w:right w:w="15" w:type="dxa"/>
            </w:tcMar>
            <w:vAlign w:val="bottom"/>
          </w:tcPr>
          <w:p w14:paraId="01BC581B" w14:textId="77777777" w:rsidR="004041AF" w:rsidRPr="00F818DF" w:rsidRDefault="004041AF" w:rsidP="00F818DF">
            <w:pPr>
              <w:spacing w:after="0" w:line="240" w:lineRule="auto"/>
              <w:rPr>
                <w:rFonts w:cstheme="minorHAnsi"/>
                <w:sz w:val="20"/>
                <w:szCs w:val="20"/>
                <w:lang w:val="en-GB"/>
              </w:rPr>
            </w:pPr>
            <w:r w:rsidRPr="00F818DF">
              <w:rPr>
                <w:rFonts w:eastAsia="Aptos Narrow" w:cstheme="minorHAnsi"/>
                <w:sz w:val="20"/>
                <w:szCs w:val="20"/>
                <w:lang w:val="en-GB"/>
              </w:rPr>
              <w:t>Secondary</w:t>
            </w:r>
          </w:p>
        </w:tc>
        <w:tc>
          <w:tcPr>
            <w:tcW w:w="2835" w:type="dxa"/>
            <w:tcBorders>
              <w:top w:val="nil"/>
              <w:left w:val="nil"/>
              <w:bottom w:val="nil"/>
              <w:right w:val="nil"/>
            </w:tcBorders>
            <w:tcMar>
              <w:top w:w="15" w:type="dxa"/>
              <w:left w:w="15" w:type="dxa"/>
              <w:right w:w="15" w:type="dxa"/>
            </w:tcMar>
            <w:vAlign w:val="bottom"/>
          </w:tcPr>
          <w:p w14:paraId="318CC153"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224.1</w:t>
            </w:r>
          </w:p>
        </w:tc>
        <w:tc>
          <w:tcPr>
            <w:tcW w:w="3119" w:type="dxa"/>
            <w:tcBorders>
              <w:top w:val="nil"/>
              <w:left w:val="nil"/>
              <w:bottom w:val="nil"/>
              <w:right w:val="nil"/>
            </w:tcBorders>
            <w:tcMar>
              <w:top w:w="15" w:type="dxa"/>
              <w:left w:w="15" w:type="dxa"/>
              <w:right w:w="15" w:type="dxa"/>
            </w:tcMar>
            <w:vAlign w:val="bottom"/>
          </w:tcPr>
          <w:p w14:paraId="7FE16BDC"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64.3</w:t>
            </w:r>
          </w:p>
        </w:tc>
        <w:tc>
          <w:tcPr>
            <w:tcW w:w="2422" w:type="dxa"/>
            <w:tcBorders>
              <w:top w:val="nil"/>
              <w:left w:val="nil"/>
              <w:bottom w:val="nil"/>
              <w:right w:val="nil"/>
            </w:tcBorders>
            <w:tcMar>
              <w:top w:w="15" w:type="dxa"/>
              <w:left w:w="15" w:type="dxa"/>
              <w:right w:w="15" w:type="dxa"/>
            </w:tcMar>
            <w:vAlign w:val="bottom"/>
          </w:tcPr>
          <w:p w14:paraId="05F3DE8C"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28.7</w:t>
            </w:r>
          </w:p>
        </w:tc>
      </w:tr>
      <w:tr w:rsidR="001C063C" w:rsidRPr="00F818DF" w14:paraId="53787FE1" w14:textId="77777777">
        <w:trPr>
          <w:trHeight w:val="20"/>
          <w:jc w:val="center"/>
        </w:trPr>
        <w:tc>
          <w:tcPr>
            <w:tcW w:w="1276" w:type="dxa"/>
            <w:tcBorders>
              <w:top w:val="nil"/>
              <w:left w:val="nil"/>
              <w:bottom w:val="nil"/>
              <w:right w:val="nil"/>
            </w:tcBorders>
            <w:tcMar>
              <w:top w:w="15" w:type="dxa"/>
              <w:left w:w="15" w:type="dxa"/>
              <w:right w:w="15" w:type="dxa"/>
            </w:tcMar>
            <w:vAlign w:val="bottom"/>
          </w:tcPr>
          <w:p w14:paraId="4E3BC7EA" w14:textId="77777777" w:rsidR="004041AF" w:rsidRPr="00F818DF" w:rsidRDefault="004041AF" w:rsidP="00F818DF">
            <w:pPr>
              <w:spacing w:after="0" w:line="240" w:lineRule="auto"/>
              <w:rPr>
                <w:rFonts w:cstheme="minorHAnsi"/>
                <w:sz w:val="20"/>
                <w:szCs w:val="20"/>
                <w:lang w:val="en-GB"/>
              </w:rPr>
            </w:pPr>
            <w:r w:rsidRPr="00F818DF">
              <w:rPr>
                <w:rFonts w:eastAsia="Aptos Narrow" w:cstheme="minorHAnsi"/>
                <w:sz w:val="20"/>
                <w:szCs w:val="20"/>
                <w:lang w:val="en-GB"/>
              </w:rPr>
              <w:t>Tertiary</w:t>
            </w:r>
          </w:p>
        </w:tc>
        <w:tc>
          <w:tcPr>
            <w:tcW w:w="2835" w:type="dxa"/>
            <w:tcBorders>
              <w:top w:val="nil"/>
              <w:left w:val="nil"/>
              <w:bottom w:val="nil"/>
              <w:right w:val="nil"/>
            </w:tcBorders>
            <w:tcMar>
              <w:top w:w="15" w:type="dxa"/>
              <w:left w:w="15" w:type="dxa"/>
              <w:right w:w="15" w:type="dxa"/>
            </w:tcMar>
            <w:vAlign w:val="bottom"/>
          </w:tcPr>
          <w:p w14:paraId="6671473A"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540.0</w:t>
            </w:r>
          </w:p>
        </w:tc>
        <w:tc>
          <w:tcPr>
            <w:tcW w:w="3119" w:type="dxa"/>
            <w:tcBorders>
              <w:top w:val="nil"/>
              <w:left w:val="nil"/>
              <w:bottom w:val="nil"/>
              <w:right w:val="nil"/>
            </w:tcBorders>
            <w:tcMar>
              <w:top w:w="15" w:type="dxa"/>
              <w:left w:w="15" w:type="dxa"/>
              <w:right w:w="15" w:type="dxa"/>
            </w:tcMar>
            <w:vAlign w:val="bottom"/>
          </w:tcPr>
          <w:p w14:paraId="22C67981"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108.2</w:t>
            </w:r>
          </w:p>
        </w:tc>
        <w:tc>
          <w:tcPr>
            <w:tcW w:w="2422" w:type="dxa"/>
            <w:tcBorders>
              <w:top w:val="nil"/>
              <w:left w:val="nil"/>
              <w:bottom w:val="nil"/>
              <w:right w:val="nil"/>
            </w:tcBorders>
            <w:tcMar>
              <w:top w:w="15" w:type="dxa"/>
              <w:left w:w="15" w:type="dxa"/>
              <w:right w:w="15" w:type="dxa"/>
            </w:tcMar>
            <w:vAlign w:val="bottom"/>
          </w:tcPr>
          <w:p w14:paraId="332FFFE3"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20.0</w:t>
            </w:r>
          </w:p>
        </w:tc>
      </w:tr>
      <w:tr w:rsidR="001C063C" w:rsidRPr="00F818DF" w14:paraId="744DFAFE" w14:textId="77777777">
        <w:trPr>
          <w:trHeight w:val="20"/>
          <w:jc w:val="center"/>
        </w:trPr>
        <w:tc>
          <w:tcPr>
            <w:tcW w:w="1276" w:type="dxa"/>
            <w:tcBorders>
              <w:top w:val="nil"/>
              <w:left w:val="nil"/>
              <w:bottom w:val="nil"/>
              <w:right w:val="nil"/>
            </w:tcBorders>
            <w:tcMar>
              <w:top w:w="15" w:type="dxa"/>
              <w:left w:w="15" w:type="dxa"/>
              <w:right w:w="15" w:type="dxa"/>
            </w:tcMar>
            <w:vAlign w:val="bottom"/>
          </w:tcPr>
          <w:p w14:paraId="50CEC177" w14:textId="288EB744" w:rsidR="004041AF" w:rsidRPr="00F818DF" w:rsidRDefault="00BB7FAE" w:rsidP="00F818DF">
            <w:pPr>
              <w:spacing w:after="0" w:line="240" w:lineRule="auto"/>
              <w:rPr>
                <w:rFonts w:cstheme="minorHAnsi"/>
                <w:sz w:val="20"/>
                <w:szCs w:val="20"/>
                <w:lang w:val="en-GB"/>
              </w:rPr>
            </w:pPr>
            <w:r w:rsidRPr="00F818DF">
              <w:rPr>
                <w:rFonts w:eastAsia="Aptos Narrow" w:cstheme="minorHAnsi"/>
                <w:sz w:val="20"/>
                <w:szCs w:val="20"/>
                <w:lang w:val="en-GB"/>
              </w:rPr>
              <w:t>R</w:t>
            </w:r>
            <w:r w:rsidR="004041AF" w:rsidRPr="00F818DF">
              <w:rPr>
                <w:rFonts w:eastAsia="Aptos Narrow" w:cstheme="minorHAnsi"/>
                <w:sz w:val="20"/>
                <w:szCs w:val="20"/>
                <w:lang w:val="en-GB"/>
              </w:rPr>
              <w:t>esidential</w:t>
            </w:r>
          </w:p>
        </w:tc>
        <w:tc>
          <w:tcPr>
            <w:tcW w:w="2835" w:type="dxa"/>
            <w:tcBorders>
              <w:top w:val="nil"/>
              <w:left w:val="nil"/>
              <w:bottom w:val="nil"/>
              <w:right w:val="nil"/>
            </w:tcBorders>
            <w:tcMar>
              <w:top w:w="15" w:type="dxa"/>
              <w:left w:w="15" w:type="dxa"/>
              <w:right w:w="15" w:type="dxa"/>
            </w:tcMar>
            <w:vAlign w:val="bottom"/>
          </w:tcPr>
          <w:p w14:paraId="26E0CD32"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5658.0</w:t>
            </w:r>
          </w:p>
        </w:tc>
        <w:tc>
          <w:tcPr>
            <w:tcW w:w="3119" w:type="dxa"/>
            <w:tcBorders>
              <w:top w:val="nil"/>
              <w:left w:val="nil"/>
              <w:bottom w:val="nil"/>
              <w:right w:val="nil"/>
            </w:tcBorders>
            <w:tcMar>
              <w:top w:w="15" w:type="dxa"/>
              <w:left w:w="15" w:type="dxa"/>
              <w:right w:w="15" w:type="dxa"/>
            </w:tcMar>
            <w:vAlign w:val="bottom"/>
          </w:tcPr>
          <w:p w14:paraId="192CBE46"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136.0</w:t>
            </w:r>
          </w:p>
        </w:tc>
        <w:tc>
          <w:tcPr>
            <w:tcW w:w="2422" w:type="dxa"/>
            <w:tcBorders>
              <w:top w:val="nil"/>
              <w:left w:val="nil"/>
              <w:bottom w:val="nil"/>
              <w:right w:val="nil"/>
            </w:tcBorders>
            <w:tcMar>
              <w:top w:w="15" w:type="dxa"/>
              <w:left w:w="15" w:type="dxa"/>
              <w:right w:w="15" w:type="dxa"/>
            </w:tcMar>
            <w:vAlign w:val="bottom"/>
          </w:tcPr>
          <w:p w14:paraId="648C455D"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2.4</w:t>
            </w:r>
          </w:p>
        </w:tc>
      </w:tr>
      <w:tr w:rsidR="001C063C" w:rsidRPr="00F818DF" w14:paraId="102FACE2" w14:textId="77777777">
        <w:trPr>
          <w:trHeight w:val="20"/>
          <w:jc w:val="center"/>
        </w:trPr>
        <w:tc>
          <w:tcPr>
            <w:tcW w:w="1276" w:type="dxa"/>
            <w:tcBorders>
              <w:top w:val="nil"/>
              <w:left w:val="nil"/>
              <w:bottom w:val="nil"/>
              <w:right w:val="nil"/>
            </w:tcBorders>
            <w:tcMar>
              <w:top w:w="15" w:type="dxa"/>
              <w:left w:w="15" w:type="dxa"/>
              <w:right w:w="15" w:type="dxa"/>
            </w:tcMar>
            <w:vAlign w:val="bottom"/>
          </w:tcPr>
          <w:p w14:paraId="6EA2C5ED" w14:textId="77777777" w:rsidR="004041AF" w:rsidRPr="00F818DF" w:rsidRDefault="004041AF" w:rsidP="00F818DF">
            <w:pPr>
              <w:spacing w:after="0" w:line="240" w:lineRule="auto"/>
              <w:rPr>
                <w:rFonts w:cstheme="minorHAnsi"/>
                <w:sz w:val="20"/>
                <w:szCs w:val="20"/>
                <w:lang w:val="en-GB"/>
              </w:rPr>
            </w:pPr>
            <w:r w:rsidRPr="00F818DF">
              <w:rPr>
                <w:rFonts w:eastAsia="Aptos Narrow" w:cstheme="minorHAnsi"/>
                <w:sz w:val="20"/>
                <w:szCs w:val="20"/>
                <w:lang w:val="en-GB"/>
              </w:rPr>
              <w:t>Service</w:t>
            </w:r>
          </w:p>
        </w:tc>
        <w:tc>
          <w:tcPr>
            <w:tcW w:w="2835" w:type="dxa"/>
            <w:tcBorders>
              <w:top w:val="nil"/>
              <w:left w:val="nil"/>
              <w:bottom w:val="nil"/>
              <w:right w:val="nil"/>
            </w:tcBorders>
            <w:tcMar>
              <w:top w:w="15" w:type="dxa"/>
              <w:left w:w="15" w:type="dxa"/>
              <w:right w:w="15" w:type="dxa"/>
            </w:tcMar>
            <w:vAlign w:val="bottom"/>
          </w:tcPr>
          <w:p w14:paraId="7590056A"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222.3</w:t>
            </w:r>
          </w:p>
        </w:tc>
        <w:tc>
          <w:tcPr>
            <w:tcW w:w="3119" w:type="dxa"/>
            <w:tcBorders>
              <w:top w:val="nil"/>
              <w:left w:val="nil"/>
              <w:bottom w:val="nil"/>
              <w:right w:val="nil"/>
            </w:tcBorders>
            <w:tcMar>
              <w:top w:w="15" w:type="dxa"/>
              <w:left w:w="15" w:type="dxa"/>
              <w:right w:w="15" w:type="dxa"/>
            </w:tcMar>
            <w:vAlign w:val="bottom"/>
          </w:tcPr>
          <w:p w14:paraId="312C9823"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9.0</w:t>
            </w:r>
          </w:p>
        </w:tc>
        <w:tc>
          <w:tcPr>
            <w:tcW w:w="2422" w:type="dxa"/>
            <w:tcBorders>
              <w:top w:val="nil"/>
              <w:left w:val="nil"/>
              <w:bottom w:val="nil"/>
              <w:right w:val="nil"/>
            </w:tcBorders>
            <w:tcMar>
              <w:top w:w="15" w:type="dxa"/>
              <w:left w:w="15" w:type="dxa"/>
              <w:right w:w="15" w:type="dxa"/>
            </w:tcMar>
            <w:vAlign w:val="bottom"/>
          </w:tcPr>
          <w:p w14:paraId="16D54E75"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4.0</w:t>
            </w:r>
          </w:p>
        </w:tc>
      </w:tr>
      <w:tr w:rsidR="001C063C" w:rsidRPr="00F818DF" w14:paraId="439C41CA" w14:textId="77777777">
        <w:trPr>
          <w:trHeight w:val="20"/>
          <w:jc w:val="center"/>
        </w:trPr>
        <w:tc>
          <w:tcPr>
            <w:tcW w:w="1276" w:type="dxa"/>
            <w:tcBorders>
              <w:top w:val="nil"/>
              <w:left w:val="nil"/>
              <w:bottom w:val="nil"/>
              <w:right w:val="nil"/>
            </w:tcBorders>
            <w:tcMar>
              <w:top w:w="15" w:type="dxa"/>
              <w:left w:w="15" w:type="dxa"/>
              <w:right w:w="15" w:type="dxa"/>
            </w:tcMar>
            <w:vAlign w:val="bottom"/>
          </w:tcPr>
          <w:p w14:paraId="10080D6E" w14:textId="306F4ED5" w:rsidR="004041AF" w:rsidRPr="00F818DF" w:rsidRDefault="00BB7FAE" w:rsidP="00F818DF">
            <w:pPr>
              <w:spacing w:after="0" w:line="240" w:lineRule="auto"/>
              <w:rPr>
                <w:rFonts w:cstheme="minorHAnsi"/>
                <w:sz w:val="20"/>
                <w:szCs w:val="20"/>
                <w:lang w:val="en-GB"/>
              </w:rPr>
            </w:pPr>
            <w:r w:rsidRPr="00F818DF">
              <w:rPr>
                <w:rFonts w:eastAsia="Aptos Narrow" w:cstheme="minorHAnsi"/>
                <w:sz w:val="20"/>
                <w:szCs w:val="20"/>
                <w:lang w:val="en-GB"/>
              </w:rPr>
              <w:t>U</w:t>
            </w:r>
            <w:r w:rsidR="004041AF" w:rsidRPr="00F818DF">
              <w:rPr>
                <w:rFonts w:eastAsia="Aptos Narrow" w:cstheme="minorHAnsi"/>
                <w:sz w:val="20"/>
                <w:szCs w:val="20"/>
                <w:lang w:val="en-GB"/>
              </w:rPr>
              <w:t>nclassified</w:t>
            </w:r>
          </w:p>
        </w:tc>
        <w:tc>
          <w:tcPr>
            <w:tcW w:w="2835" w:type="dxa"/>
            <w:tcBorders>
              <w:top w:val="nil"/>
              <w:left w:val="nil"/>
              <w:bottom w:val="nil"/>
              <w:right w:val="nil"/>
            </w:tcBorders>
            <w:tcMar>
              <w:top w:w="15" w:type="dxa"/>
              <w:left w:w="15" w:type="dxa"/>
              <w:right w:w="15" w:type="dxa"/>
            </w:tcMar>
            <w:vAlign w:val="bottom"/>
          </w:tcPr>
          <w:p w14:paraId="1FF7F8B3"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1287.3</w:t>
            </w:r>
          </w:p>
        </w:tc>
        <w:tc>
          <w:tcPr>
            <w:tcW w:w="3119" w:type="dxa"/>
            <w:tcBorders>
              <w:top w:val="nil"/>
              <w:left w:val="nil"/>
              <w:bottom w:val="nil"/>
              <w:right w:val="nil"/>
            </w:tcBorders>
            <w:tcMar>
              <w:top w:w="15" w:type="dxa"/>
              <w:left w:w="15" w:type="dxa"/>
              <w:right w:w="15" w:type="dxa"/>
            </w:tcMar>
            <w:vAlign w:val="bottom"/>
          </w:tcPr>
          <w:p w14:paraId="070CA64D"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40.6</w:t>
            </w:r>
          </w:p>
        </w:tc>
        <w:tc>
          <w:tcPr>
            <w:tcW w:w="2422" w:type="dxa"/>
            <w:tcBorders>
              <w:top w:val="nil"/>
              <w:left w:val="nil"/>
              <w:bottom w:val="nil"/>
              <w:right w:val="nil"/>
            </w:tcBorders>
            <w:tcMar>
              <w:top w:w="15" w:type="dxa"/>
              <w:left w:w="15" w:type="dxa"/>
              <w:right w:w="15" w:type="dxa"/>
            </w:tcMar>
            <w:vAlign w:val="bottom"/>
          </w:tcPr>
          <w:p w14:paraId="0B547F17"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3.2</w:t>
            </w:r>
          </w:p>
        </w:tc>
      </w:tr>
      <w:tr w:rsidR="001C063C" w:rsidRPr="00F818DF" w14:paraId="3AC13CFE" w14:textId="77777777">
        <w:trPr>
          <w:trHeight w:val="20"/>
          <w:jc w:val="center"/>
        </w:trPr>
        <w:tc>
          <w:tcPr>
            <w:tcW w:w="1276" w:type="dxa"/>
            <w:tcBorders>
              <w:top w:val="nil"/>
              <w:left w:val="nil"/>
              <w:bottom w:val="nil"/>
              <w:right w:val="nil"/>
            </w:tcBorders>
            <w:tcMar>
              <w:top w:w="15" w:type="dxa"/>
              <w:left w:w="15" w:type="dxa"/>
              <w:right w:w="15" w:type="dxa"/>
            </w:tcMar>
            <w:vAlign w:val="bottom"/>
          </w:tcPr>
          <w:p w14:paraId="5C94B135" w14:textId="77777777" w:rsidR="004041AF" w:rsidRPr="00F818DF" w:rsidRDefault="004041AF" w:rsidP="00F818DF">
            <w:pPr>
              <w:spacing w:after="0" w:line="240" w:lineRule="auto"/>
              <w:rPr>
                <w:rFonts w:cstheme="minorHAnsi"/>
                <w:sz w:val="20"/>
                <w:szCs w:val="20"/>
                <w:lang w:val="en-GB"/>
              </w:rPr>
            </w:pPr>
            <w:r w:rsidRPr="00F818DF">
              <w:rPr>
                <w:rFonts w:eastAsia="Aptos Narrow" w:cstheme="minorHAnsi"/>
                <w:sz w:val="20"/>
                <w:szCs w:val="20"/>
                <w:lang w:val="en-GB"/>
              </w:rPr>
              <w:t>Others</w:t>
            </w:r>
          </w:p>
        </w:tc>
        <w:tc>
          <w:tcPr>
            <w:tcW w:w="2835" w:type="dxa"/>
            <w:tcBorders>
              <w:top w:val="nil"/>
              <w:left w:val="nil"/>
              <w:bottom w:val="nil"/>
              <w:right w:val="nil"/>
            </w:tcBorders>
            <w:tcMar>
              <w:top w:w="15" w:type="dxa"/>
              <w:left w:w="15" w:type="dxa"/>
              <w:right w:w="15" w:type="dxa"/>
            </w:tcMar>
            <w:vAlign w:val="bottom"/>
          </w:tcPr>
          <w:p w14:paraId="4F5F1B64"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26.3</w:t>
            </w:r>
          </w:p>
        </w:tc>
        <w:tc>
          <w:tcPr>
            <w:tcW w:w="3119" w:type="dxa"/>
            <w:tcBorders>
              <w:top w:val="nil"/>
              <w:left w:val="nil"/>
              <w:bottom w:val="nil"/>
              <w:right w:val="nil"/>
            </w:tcBorders>
            <w:tcMar>
              <w:top w:w="15" w:type="dxa"/>
              <w:left w:w="15" w:type="dxa"/>
              <w:right w:w="15" w:type="dxa"/>
            </w:tcMar>
            <w:vAlign w:val="bottom"/>
          </w:tcPr>
          <w:p w14:paraId="0EAA9CB4"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0.0</w:t>
            </w:r>
          </w:p>
        </w:tc>
        <w:tc>
          <w:tcPr>
            <w:tcW w:w="2422" w:type="dxa"/>
            <w:tcBorders>
              <w:top w:val="nil"/>
              <w:left w:val="nil"/>
              <w:bottom w:val="nil"/>
              <w:right w:val="nil"/>
            </w:tcBorders>
            <w:tcMar>
              <w:top w:w="15" w:type="dxa"/>
              <w:left w:w="15" w:type="dxa"/>
              <w:right w:w="15" w:type="dxa"/>
            </w:tcMar>
            <w:vAlign w:val="bottom"/>
          </w:tcPr>
          <w:p w14:paraId="424A62E8" w14:textId="77777777" w:rsidR="004041AF" w:rsidRPr="00F818DF" w:rsidRDefault="004041AF" w:rsidP="00F818DF">
            <w:pPr>
              <w:spacing w:after="0" w:line="240" w:lineRule="auto"/>
              <w:jc w:val="center"/>
              <w:rPr>
                <w:rFonts w:cstheme="minorHAnsi"/>
                <w:sz w:val="20"/>
                <w:szCs w:val="20"/>
                <w:lang w:val="en-GB"/>
              </w:rPr>
            </w:pPr>
            <w:r w:rsidRPr="00F818DF">
              <w:rPr>
                <w:rFonts w:eastAsia="Aptos Narrow" w:cstheme="minorHAnsi"/>
                <w:sz w:val="20"/>
                <w:szCs w:val="20"/>
                <w:lang w:val="en-GB"/>
              </w:rPr>
              <w:t>0.0</w:t>
            </w:r>
          </w:p>
        </w:tc>
      </w:tr>
      <w:tr w:rsidR="001C063C" w:rsidRPr="00F818DF" w14:paraId="0D7CAAA0" w14:textId="77777777">
        <w:trPr>
          <w:trHeight w:val="20"/>
          <w:jc w:val="center"/>
        </w:trPr>
        <w:tc>
          <w:tcPr>
            <w:tcW w:w="1276" w:type="dxa"/>
            <w:tcBorders>
              <w:top w:val="single" w:sz="4" w:space="0" w:color="auto"/>
              <w:left w:val="nil"/>
              <w:bottom w:val="nil"/>
              <w:right w:val="nil"/>
            </w:tcBorders>
            <w:tcMar>
              <w:top w:w="15" w:type="dxa"/>
              <w:left w:w="15" w:type="dxa"/>
              <w:right w:w="15" w:type="dxa"/>
            </w:tcMar>
            <w:vAlign w:val="bottom"/>
          </w:tcPr>
          <w:p w14:paraId="224DA688" w14:textId="77777777" w:rsidR="004041AF" w:rsidRPr="00F818DF" w:rsidRDefault="004041AF" w:rsidP="00F818DF">
            <w:pPr>
              <w:spacing w:after="0" w:line="240" w:lineRule="auto"/>
              <w:rPr>
                <w:rFonts w:cstheme="minorHAnsi"/>
                <w:b/>
                <w:bCs/>
                <w:sz w:val="20"/>
                <w:szCs w:val="20"/>
                <w:lang w:val="en-GB"/>
              </w:rPr>
            </w:pPr>
            <w:r w:rsidRPr="00F818DF">
              <w:rPr>
                <w:rFonts w:eastAsia="Aptos Narrow" w:cstheme="minorHAnsi"/>
                <w:b/>
                <w:bCs/>
                <w:sz w:val="20"/>
                <w:szCs w:val="20"/>
                <w:lang w:val="en-GB"/>
              </w:rPr>
              <w:t>Total</w:t>
            </w:r>
          </w:p>
        </w:tc>
        <w:tc>
          <w:tcPr>
            <w:tcW w:w="2835" w:type="dxa"/>
            <w:tcBorders>
              <w:top w:val="single" w:sz="4" w:space="0" w:color="auto"/>
              <w:left w:val="nil"/>
              <w:bottom w:val="nil"/>
              <w:right w:val="nil"/>
            </w:tcBorders>
            <w:tcMar>
              <w:top w:w="15" w:type="dxa"/>
              <w:left w:w="15" w:type="dxa"/>
              <w:right w:w="15" w:type="dxa"/>
            </w:tcMar>
            <w:vAlign w:val="bottom"/>
          </w:tcPr>
          <w:p w14:paraId="17FA631C" w14:textId="77777777" w:rsidR="004041AF" w:rsidRPr="00F818DF" w:rsidRDefault="004041AF" w:rsidP="00F818DF">
            <w:pPr>
              <w:spacing w:after="0" w:line="240" w:lineRule="auto"/>
              <w:jc w:val="center"/>
              <w:rPr>
                <w:rFonts w:cstheme="minorHAnsi"/>
                <w:b/>
                <w:bCs/>
                <w:sz w:val="20"/>
                <w:szCs w:val="20"/>
                <w:lang w:val="en-GB"/>
              </w:rPr>
            </w:pPr>
            <w:r w:rsidRPr="00F818DF">
              <w:rPr>
                <w:rFonts w:eastAsia="Aptos Narrow" w:cstheme="minorHAnsi"/>
                <w:b/>
                <w:bCs/>
                <w:sz w:val="20"/>
                <w:szCs w:val="20"/>
                <w:lang w:val="en-GB"/>
              </w:rPr>
              <w:t>8248.9</w:t>
            </w:r>
          </w:p>
        </w:tc>
        <w:tc>
          <w:tcPr>
            <w:tcW w:w="3119" w:type="dxa"/>
            <w:tcBorders>
              <w:top w:val="single" w:sz="4" w:space="0" w:color="auto"/>
              <w:left w:val="nil"/>
              <w:bottom w:val="nil"/>
              <w:right w:val="nil"/>
            </w:tcBorders>
            <w:tcMar>
              <w:top w:w="15" w:type="dxa"/>
              <w:left w:w="15" w:type="dxa"/>
              <w:right w:w="15" w:type="dxa"/>
            </w:tcMar>
            <w:vAlign w:val="bottom"/>
          </w:tcPr>
          <w:p w14:paraId="7BB8E962" w14:textId="77777777" w:rsidR="004041AF" w:rsidRPr="00F818DF" w:rsidRDefault="004041AF" w:rsidP="00F818DF">
            <w:pPr>
              <w:spacing w:after="0" w:line="240" w:lineRule="auto"/>
              <w:jc w:val="center"/>
              <w:rPr>
                <w:rFonts w:cstheme="minorHAnsi"/>
                <w:b/>
                <w:bCs/>
                <w:sz w:val="20"/>
                <w:szCs w:val="20"/>
                <w:lang w:val="en-GB"/>
              </w:rPr>
            </w:pPr>
            <w:r w:rsidRPr="00F818DF">
              <w:rPr>
                <w:rFonts w:eastAsia="Aptos Narrow" w:cstheme="minorHAnsi"/>
                <w:b/>
                <w:bCs/>
                <w:sz w:val="20"/>
                <w:szCs w:val="20"/>
                <w:lang w:val="en-GB"/>
              </w:rPr>
              <w:t>663.1</w:t>
            </w:r>
          </w:p>
        </w:tc>
        <w:tc>
          <w:tcPr>
            <w:tcW w:w="2422" w:type="dxa"/>
            <w:tcBorders>
              <w:top w:val="single" w:sz="4" w:space="0" w:color="auto"/>
              <w:left w:val="nil"/>
              <w:bottom w:val="nil"/>
              <w:right w:val="nil"/>
            </w:tcBorders>
            <w:tcMar>
              <w:top w:w="15" w:type="dxa"/>
              <w:left w:w="15" w:type="dxa"/>
              <w:right w:w="15" w:type="dxa"/>
            </w:tcMar>
            <w:vAlign w:val="bottom"/>
          </w:tcPr>
          <w:p w14:paraId="7FDE47FD" w14:textId="77777777" w:rsidR="004041AF" w:rsidRPr="00F818DF" w:rsidRDefault="004041AF" w:rsidP="00F818DF">
            <w:pPr>
              <w:spacing w:after="0" w:line="240" w:lineRule="auto"/>
              <w:jc w:val="center"/>
              <w:rPr>
                <w:rFonts w:cstheme="minorHAnsi"/>
                <w:b/>
                <w:bCs/>
                <w:sz w:val="20"/>
                <w:szCs w:val="20"/>
                <w:lang w:val="en-GB"/>
              </w:rPr>
            </w:pPr>
            <w:r w:rsidRPr="00F818DF">
              <w:rPr>
                <w:rFonts w:eastAsia="Aptos Narrow" w:cstheme="minorHAnsi"/>
                <w:b/>
                <w:bCs/>
                <w:sz w:val="20"/>
                <w:szCs w:val="20"/>
                <w:lang w:val="en-GB"/>
              </w:rPr>
              <w:t>8.0</w:t>
            </w:r>
          </w:p>
        </w:tc>
      </w:tr>
    </w:tbl>
    <w:p w14:paraId="02AA7D64" w14:textId="2DA76052" w:rsidR="004041AF" w:rsidRDefault="00EB52DE" w:rsidP="004041AF">
      <w:pPr>
        <w:spacing w:after="0"/>
        <w:jc w:val="both"/>
        <w:rPr>
          <w:lang w:val="en-GB"/>
        </w:rPr>
      </w:pPr>
      <w:r w:rsidRPr="001C063C">
        <w:rPr>
          <w:b/>
          <w:bCs/>
          <w:lang w:val="en-GB"/>
        </w:rPr>
        <w:t>Note</w:t>
      </w:r>
      <w:r w:rsidRPr="001C063C">
        <w:rPr>
          <w:lang w:val="en-GB"/>
        </w:rPr>
        <w:t xml:space="preserve">: </w:t>
      </w:r>
      <w:r w:rsidR="00B14035" w:rsidRPr="001C063C">
        <w:rPr>
          <w:lang w:val="en-GB"/>
        </w:rPr>
        <w:t>S</w:t>
      </w:r>
      <w:r w:rsidR="0026690B" w:rsidRPr="001C063C">
        <w:rPr>
          <w:lang w:val="en-GB"/>
        </w:rPr>
        <w:t xml:space="preserve">ome </w:t>
      </w:r>
      <w:r w:rsidR="00B14035" w:rsidRPr="001C063C">
        <w:rPr>
          <w:lang w:val="en-GB"/>
        </w:rPr>
        <w:t>sections</w:t>
      </w:r>
      <w:r w:rsidR="0026690B" w:rsidRPr="001C063C">
        <w:rPr>
          <w:lang w:val="en-GB"/>
        </w:rPr>
        <w:t xml:space="preserve"> of the road were covered several times</w:t>
      </w:r>
      <w:r w:rsidR="00B14035" w:rsidRPr="001C063C">
        <w:rPr>
          <w:lang w:val="en-GB"/>
        </w:rPr>
        <w:t xml:space="preserve"> especially for the </w:t>
      </w:r>
      <w:r w:rsidR="00BB7FAE" w:rsidRPr="001C063C">
        <w:rPr>
          <w:lang w:val="en-GB"/>
        </w:rPr>
        <w:t>p</w:t>
      </w:r>
      <w:r w:rsidR="00B14035" w:rsidRPr="001C063C">
        <w:rPr>
          <w:lang w:val="en-GB"/>
        </w:rPr>
        <w:t>rimary road</w:t>
      </w:r>
      <w:r w:rsidR="00BB7FAE" w:rsidRPr="001C063C">
        <w:rPr>
          <w:lang w:val="en-GB"/>
        </w:rPr>
        <w:t xml:space="preserve"> it was used to access other lower level roads hence the coverage of over 100% </w:t>
      </w:r>
      <w:r w:rsidR="00B14035" w:rsidRPr="001C063C">
        <w:rPr>
          <w:lang w:val="en-GB"/>
        </w:rPr>
        <w:t xml:space="preserve"> </w:t>
      </w:r>
    </w:p>
    <w:p w14:paraId="7878ADC1" w14:textId="72E2EB47" w:rsidR="0070430D" w:rsidRPr="00F818DF" w:rsidRDefault="0070430D" w:rsidP="00F818DF">
      <w:pPr>
        <w:pStyle w:val="Heading3"/>
        <w:rPr>
          <w:rFonts w:eastAsia="Times New Roman"/>
          <w:lang w:val="en-GB"/>
        </w:rPr>
      </w:pPr>
      <w:r w:rsidRPr="00F818DF">
        <w:rPr>
          <w:rFonts w:eastAsia="Times New Roman"/>
          <w:lang w:val="en-GB"/>
        </w:rPr>
        <w:lastRenderedPageBreak/>
        <w:t xml:space="preserve">Limitations  to this approach </w:t>
      </w:r>
    </w:p>
    <w:p w14:paraId="7318190C" w14:textId="77777777" w:rsidR="00F818DF" w:rsidRPr="00F818DF" w:rsidRDefault="00F818DF" w:rsidP="00F818DF">
      <w:pPr>
        <w:spacing w:after="0"/>
        <w:rPr>
          <w:lang w:val="en-GB"/>
        </w:rPr>
      </w:pPr>
    </w:p>
    <w:p w14:paraId="4FA23FF9" w14:textId="2AF43893" w:rsidR="001E079F" w:rsidRPr="003D6B49" w:rsidRDefault="0070430D" w:rsidP="001E079F">
      <w:pPr>
        <w:spacing w:after="0"/>
        <w:jc w:val="both"/>
        <w:rPr>
          <w:rFonts w:eastAsia="Times New Roman" w:cstheme="minorHAnsi"/>
          <w:sz w:val="24"/>
          <w:szCs w:val="24"/>
          <w:lang w:val="en-US"/>
        </w:rPr>
      </w:pPr>
      <w:r w:rsidRPr="003D6B49">
        <w:rPr>
          <w:rFonts w:eastAsia="Times New Roman" w:cstheme="minorHAnsi"/>
          <w:b/>
          <w:bCs/>
          <w:sz w:val="24"/>
          <w:szCs w:val="24"/>
          <w:u w:val="single"/>
          <w:lang w:val="en-US"/>
        </w:rPr>
        <w:t>Coverage</w:t>
      </w:r>
      <w:r w:rsidR="002543F2" w:rsidRPr="003D6B49">
        <w:rPr>
          <w:rFonts w:eastAsia="Times New Roman" w:cstheme="minorHAnsi"/>
          <w:sz w:val="24"/>
          <w:szCs w:val="24"/>
          <w:lang w:val="en-US"/>
        </w:rPr>
        <w:t xml:space="preserve">: </w:t>
      </w:r>
      <w:r w:rsidR="00182080" w:rsidRPr="003D6B49">
        <w:rPr>
          <w:sz w:val="24"/>
          <w:szCs w:val="24"/>
          <w:lang w:val="en-GB"/>
        </w:rPr>
        <w:t>Overall, we covered 8% of the roads in the study region</w:t>
      </w:r>
      <w:r w:rsidR="00336EB3" w:rsidRPr="003D6B49">
        <w:rPr>
          <w:sz w:val="24"/>
          <w:szCs w:val="24"/>
          <w:lang w:val="en-GB"/>
        </w:rPr>
        <w:t xml:space="preserve"> and was</w:t>
      </w:r>
      <w:r w:rsidR="003D6B49" w:rsidRPr="003D6B49">
        <w:rPr>
          <w:sz w:val="24"/>
          <w:szCs w:val="24"/>
          <w:lang w:val="en-GB"/>
        </w:rPr>
        <w:t xml:space="preserve"> not</w:t>
      </w:r>
      <w:r w:rsidR="00336EB3" w:rsidRPr="003D6B49">
        <w:rPr>
          <w:sz w:val="24"/>
          <w:szCs w:val="24"/>
          <w:lang w:val="en-GB"/>
        </w:rPr>
        <w:t xml:space="preserve"> representative across all communes. </w:t>
      </w:r>
      <w:r w:rsidR="002543F2" w:rsidRPr="003D6B49">
        <w:rPr>
          <w:sz w:val="24"/>
          <w:szCs w:val="24"/>
          <w:lang w:val="en-GB"/>
        </w:rPr>
        <w:t>The coverage of the geo-traced speeds was high around the core city which has high traffic and highest density of population and health facilities. In the suburbs where we have poor road coverage and poor road conditions, the speeds might be even slower</w:t>
      </w:r>
      <w:r w:rsidR="00D02F6A" w:rsidRPr="003D6B49">
        <w:rPr>
          <w:sz w:val="24"/>
          <w:szCs w:val="24"/>
          <w:lang w:val="en-GB"/>
        </w:rPr>
        <w:t xml:space="preserve"> but the coverage of </w:t>
      </w:r>
      <w:r w:rsidR="00182080" w:rsidRPr="003D6B49">
        <w:rPr>
          <w:sz w:val="24"/>
          <w:szCs w:val="24"/>
          <w:lang w:val="en-GB"/>
        </w:rPr>
        <w:t>geo</w:t>
      </w:r>
      <w:r w:rsidR="006538C6">
        <w:rPr>
          <w:sz w:val="24"/>
          <w:szCs w:val="24"/>
          <w:lang w:val="en-GB"/>
        </w:rPr>
        <w:t>-tracing</w:t>
      </w:r>
      <w:r w:rsidR="00D02F6A" w:rsidRPr="003D6B49">
        <w:rPr>
          <w:sz w:val="24"/>
          <w:szCs w:val="24"/>
          <w:lang w:val="en-GB"/>
        </w:rPr>
        <w:t xml:space="preserve"> was lower</w:t>
      </w:r>
      <w:r w:rsidR="002543F2" w:rsidRPr="003D6B49">
        <w:rPr>
          <w:sz w:val="24"/>
          <w:szCs w:val="24"/>
          <w:lang w:val="en-GB"/>
        </w:rPr>
        <w:t>. To compensate for variable speeds</w:t>
      </w:r>
      <w:r w:rsidR="00336EB3" w:rsidRPr="003D6B49">
        <w:rPr>
          <w:sz w:val="24"/>
          <w:szCs w:val="24"/>
          <w:lang w:val="en-GB"/>
        </w:rPr>
        <w:t>, we</w:t>
      </w:r>
      <w:r w:rsidR="002543F2" w:rsidRPr="003D6B49">
        <w:rPr>
          <w:sz w:val="24"/>
          <w:szCs w:val="24"/>
          <w:lang w:val="en-GB"/>
        </w:rPr>
        <w:t xml:space="preserve"> provide a range where the true speed likely </w:t>
      </w:r>
      <w:r w:rsidR="00336EB3" w:rsidRPr="003D6B49">
        <w:rPr>
          <w:sz w:val="24"/>
          <w:szCs w:val="24"/>
          <w:lang w:val="en-GB"/>
        </w:rPr>
        <w:t xml:space="preserve">lies </w:t>
      </w:r>
      <w:r w:rsidR="002543F2" w:rsidRPr="003D6B49">
        <w:rPr>
          <w:sz w:val="24"/>
          <w:szCs w:val="24"/>
          <w:lang w:val="en-GB"/>
        </w:rPr>
        <w:t xml:space="preserve">(minimum speed to maximum speed).  </w:t>
      </w:r>
    </w:p>
    <w:p w14:paraId="2C6306CF" w14:textId="77777777" w:rsidR="001E079F" w:rsidRPr="003D6B49" w:rsidRDefault="001E079F" w:rsidP="001E079F">
      <w:pPr>
        <w:spacing w:after="0"/>
        <w:jc w:val="both"/>
        <w:rPr>
          <w:rFonts w:eastAsia="Times New Roman" w:cstheme="minorHAnsi"/>
          <w:sz w:val="24"/>
          <w:szCs w:val="24"/>
          <w:lang w:val="en-US"/>
        </w:rPr>
      </w:pPr>
    </w:p>
    <w:p w14:paraId="0894A9D7" w14:textId="267AFDAD" w:rsidR="0070430D" w:rsidRPr="003D6B49" w:rsidRDefault="008D6194" w:rsidP="001E079F">
      <w:pPr>
        <w:spacing w:after="0"/>
        <w:jc w:val="both"/>
        <w:rPr>
          <w:rFonts w:eastAsia="Times New Roman" w:cstheme="minorHAnsi"/>
          <w:sz w:val="24"/>
          <w:szCs w:val="24"/>
          <w:lang w:val="en-US"/>
        </w:rPr>
      </w:pPr>
      <w:r w:rsidRPr="003948F6">
        <w:rPr>
          <w:rFonts w:eastAsia="Times New Roman" w:cstheme="minorHAnsi"/>
          <w:b/>
          <w:bCs/>
          <w:sz w:val="24"/>
          <w:szCs w:val="24"/>
          <w:lang w:val="en-US"/>
        </w:rPr>
        <w:t>Rainy season</w:t>
      </w:r>
      <w:r w:rsidR="008A3A2A" w:rsidRPr="003948F6">
        <w:rPr>
          <w:rFonts w:eastAsia="Times New Roman" w:cstheme="minorHAnsi"/>
          <w:sz w:val="24"/>
          <w:szCs w:val="24"/>
          <w:lang w:val="en-US"/>
        </w:rPr>
        <w:t>.</w:t>
      </w:r>
      <w:r w:rsidR="001E079F" w:rsidRPr="003D6B49">
        <w:rPr>
          <w:rFonts w:eastAsia="Times New Roman" w:cstheme="minorHAnsi"/>
          <w:sz w:val="24"/>
          <w:szCs w:val="24"/>
          <w:lang w:val="en-US"/>
        </w:rPr>
        <w:t xml:space="preserve"> </w:t>
      </w:r>
      <w:r w:rsidR="008A3A2A" w:rsidRPr="003D6B49">
        <w:rPr>
          <w:rFonts w:eastAsia="Times New Roman" w:cstheme="minorHAnsi"/>
          <w:sz w:val="24"/>
          <w:szCs w:val="24"/>
          <w:lang w:val="en-US"/>
        </w:rPr>
        <w:t>T</w:t>
      </w:r>
      <w:r w:rsidR="001E079F" w:rsidRPr="003D6B49">
        <w:rPr>
          <w:rFonts w:eastAsia="Times New Roman" w:cstheme="minorHAnsi"/>
          <w:sz w:val="24"/>
          <w:szCs w:val="24"/>
          <w:lang w:val="en-US"/>
        </w:rPr>
        <w:t>he geo-tracing  was done for 45 days during the rainy season.</w:t>
      </w:r>
      <w:r w:rsidR="006515DA" w:rsidRPr="003D6B49">
        <w:rPr>
          <w:sz w:val="24"/>
          <w:szCs w:val="24"/>
          <w:lang w:val="en-GB"/>
        </w:rPr>
        <w:t xml:space="preserve"> </w:t>
      </w:r>
      <w:r w:rsidR="006515DA" w:rsidRPr="003D6B49">
        <w:rPr>
          <w:rFonts w:eastAsia="Times New Roman" w:cstheme="minorHAnsi"/>
          <w:sz w:val="24"/>
          <w:szCs w:val="24"/>
          <w:lang w:val="en-US"/>
        </w:rPr>
        <w:t xml:space="preserve">Therefore it’s likely that travel speeds would be much </w:t>
      </w:r>
      <w:r w:rsidR="009D2169">
        <w:rPr>
          <w:rFonts w:eastAsia="Times New Roman" w:cstheme="minorHAnsi"/>
          <w:sz w:val="24"/>
          <w:szCs w:val="24"/>
          <w:lang w:val="en-US"/>
        </w:rPr>
        <w:t>lower</w:t>
      </w:r>
      <w:r w:rsidR="006515DA" w:rsidRPr="003D6B49">
        <w:rPr>
          <w:rFonts w:eastAsia="Times New Roman" w:cstheme="minorHAnsi"/>
          <w:sz w:val="24"/>
          <w:szCs w:val="24"/>
          <w:lang w:val="en-US"/>
        </w:rPr>
        <w:t xml:space="preserve"> in the dry season leading to shorter travel times than currently estimated.</w:t>
      </w:r>
    </w:p>
    <w:p w14:paraId="7924960F" w14:textId="77777777" w:rsidR="001E079F" w:rsidRPr="003D6B49" w:rsidRDefault="001E079F" w:rsidP="00F818DF">
      <w:pPr>
        <w:spacing w:after="0"/>
        <w:jc w:val="both"/>
        <w:rPr>
          <w:rFonts w:eastAsia="Times New Roman" w:cstheme="minorHAnsi"/>
          <w:sz w:val="24"/>
          <w:szCs w:val="24"/>
          <w:lang w:val="en-US"/>
        </w:rPr>
      </w:pPr>
    </w:p>
    <w:p w14:paraId="5F178EDC" w14:textId="77777777" w:rsidR="00E66B63" w:rsidRPr="003D6B49" w:rsidRDefault="00ED7D68" w:rsidP="00E66B63">
      <w:pPr>
        <w:spacing w:line="276" w:lineRule="auto"/>
        <w:jc w:val="both"/>
        <w:rPr>
          <w:rFonts w:eastAsia="Times New Roman" w:cstheme="minorHAnsi"/>
          <w:sz w:val="24"/>
          <w:szCs w:val="24"/>
          <w:lang w:val="en-US"/>
        </w:rPr>
      </w:pPr>
      <w:r w:rsidRPr="003D6B49">
        <w:rPr>
          <w:rFonts w:eastAsia="Times New Roman" w:cstheme="minorHAnsi"/>
          <w:b/>
          <w:bCs/>
          <w:sz w:val="24"/>
          <w:szCs w:val="24"/>
          <w:lang w:val="en-US"/>
        </w:rPr>
        <w:t>Purposive samples</w:t>
      </w:r>
      <w:r w:rsidR="009A38F1" w:rsidRPr="003D6B49">
        <w:rPr>
          <w:rFonts w:eastAsia="Times New Roman" w:cstheme="minorHAnsi"/>
          <w:b/>
          <w:bCs/>
          <w:sz w:val="24"/>
          <w:szCs w:val="24"/>
          <w:lang w:val="en-US"/>
        </w:rPr>
        <w:t xml:space="preserve">: </w:t>
      </w:r>
      <w:r w:rsidR="009A38F1" w:rsidRPr="003D6B49">
        <w:rPr>
          <w:rFonts w:eastAsia="Times New Roman" w:cstheme="minorHAnsi"/>
          <w:sz w:val="24"/>
          <w:szCs w:val="24"/>
          <w:lang w:val="en-US"/>
        </w:rPr>
        <w:t xml:space="preserve">The sampling was purposeful and based on convenience. That is, we had seven researchers from Centre de recherche </w:t>
      </w:r>
      <w:proofErr w:type="spellStart"/>
      <w:r w:rsidR="009A38F1" w:rsidRPr="003D6B49">
        <w:rPr>
          <w:rFonts w:eastAsia="Times New Roman" w:cstheme="minorHAnsi"/>
          <w:sz w:val="24"/>
          <w:szCs w:val="24"/>
          <w:lang w:val="en-US"/>
        </w:rPr>
        <w:t>en</w:t>
      </w:r>
      <w:proofErr w:type="spellEnd"/>
      <w:r w:rsidR="009A38F1" w:rsidRPr="003D6B49">
        <w:rPr>
          <w:rFonts w:eastAsia="Times New Roman" w:cstheme="minorHAnsi"/>
          <w:sz w:val="24"/>
          <w:szCs w:val="24"/>
          <w:lang w:val="en-US"/>
        </w:rPr>
        <w:t xml:space="preserve"> reproduction humaine et </w:t>
      </w:r>
      <w:proofErr w:type="spellStart"/>
      <w:r w:rsidR="009A38F1" w:rsidRPr="003D6B49">
        <w:rPr>
          <w:rFonts w:eastAsia="Times New Roman" w:cstheme="minorHAnsi"/>
          <w:sz w:val="24"/>
          <w:szCs w:val="24"/>
          <w:lang w:val="en-US"/>
        </w:rPr>
        <w:t>en</w:t>
      </w:r>
      <w:proofErr w:type="spellEnd"/>
      <w:r w:rsidR="009A38F1" w:rsidRPr="003D6B49">
        <w:rPr>
          <w:rFonts w:eastAsia="Times New Roman" w:cstheme="minorHAnsi"/>
          <w:sz w:val="24"/>
          <w:szCs w:val="24"/>
          <w:lang w:val="en-US"/>
        </w:rPr>
        <w:t xml:space="preserve"> </w:t>
      </w:r>
      <w:proofErr w:type="spellStart"/>
      <w:r w:rsidR="009A38F1" w:rsidRPr="003D6B49">
        <w:rPr>
          <w:rFonts w:eastAsia="Times New Roman" w:cstheme="minorHAnsi"/>
          <w:sz w:val="24"/>
          <w:szCs w:val="24"/>
          <w:lang w:val="en-US"/>
        </w:rPr>
        <w:t>démographie</w:t>
      </w:r>
      <w:proofErr w:type="spellEnd"/>
      <w:r w:rsidR="009A38F1" w:rsidRPr="003D6B49">
        <w:rPr>
          <w:rFonts w:eastAsia="Times New Roman" w:cstheme="minorHAnsi"/>
          <w:sz w:val="24"/>
          <w:szCs w:val="24"/>
          <w:lang w:val="en-US"/>
        </w:rPr>
        <w:t xml:space="preserve"> (CERRHUD) geo-trace their speeds in their daily activities</w:t>
      </w:r>
      <w:r w:rsidR="00B938D8" w:rsidRPr="003D6B49">
        <w:rPr>
          <w:rFonts w:eastAsia="Times New Roman" w:cstheme="minorHAnsi"/>
          <w:sz w:val="24"/>
          <w:szCs w:val="24"/>
          <w:lang w:val="en-US"/>
        </w:rPr>
        <w:t xml:space="preserve">. This may have not </w:t>
      </w:r>
      <w:r w:rsidR="00E66B63" w:rsidRPr="003D6B49">
        <w:rPr>
          <w:rFonts w:eastAsia="Times New Roman" w:cstheme="minorHAnsi"/>
          <w:sz w:val="24"/>
          <w:szCs w:val="24"/>
          <w:lang w:val="en-US"/>
        </w:rPr>
        <w:t>entirely</w:t>
      </w:r>
      <w:r w:rsidR="00B938D8" w:rsidRPr="003D6B49">
        <w:rPr>
          <w:rFonts w:eastAsia="Times New Roman" w:cstheme="minorHAnsi"/>
          <w:sz w:val="24"/>
          <w:szCs w:val="24"/>
          <w:lang w:val="en-US"/>
        </w:rPr>
        <w:t xml:space="preserve"> mimicked the </w:t>
      </w:r>
      <w:r w:rsidR="00E66B63" w:rsidRPr="003D6B49">
        <w:rPr>
          <w:rFonts w:eastAsia="Times New Roman" w:cstheme="minorHAnsi"/>
          <w:sz w:val="24"/>
          <w:szCs w:val="24"/>
          <w:lang w:val="en-US"/>
        </w:rPr>
        <w:t>journeys</w:t>
      </w:r>
      <w:r w:rsidR="00B938D8" w:rsidRPr="003D6B49">
        <w:rPr>
          <w:rFonts w:eastAsia="Times New Roman" w:cstheme="minorHAnsi"/>
          <w:sz w:val="24"/>
          <w:szCs w:val="24"/>
          <w:lang w:val="en-US"/>
        </w:rPr>
        <w:t xml:space="preserve"> of </w:t>
      </w:r>
      <w:r w:rsidR="00E66B63" w:rsidRPr="003D6B49">
        <w:rPr>
          <w:rFonts w:eastAsia="Times New Roman" w:cstheme="minorHAnsi"/>
          <w:sz w:val="24"/>
          <w:szCs w:val="24"/>
          <w:lang w:val="en-US"/>
        </w:rPr>
        <w:t>women</w:t>
      </w:r>
      <w:r w:rsidR="00B938D8" w:rsidRPr="003D6B49">
        <w:rPr>
          <w:rFonts w:eastAsia="Times New Roman" w:cstheme="minorHAnsi"/>
          <w:sz w:val="24"/>
          <w:szCs w:val="24"/>
          <w:lang w:val="en-US"/>
        </w:rPr>
        <w:t xml:space="preserve"> when seeking </w:t>
      </w:r>
      <w:r w:rsidR="00E66B63" w:rsidRPr="003D6B49">
        <w:rPr>
          <w:rFonts w:eastAsia="Times New Roman" w:cstheme="minorHAnsi"/>
          <w:sz w:val="24"/>
          <w:szCs w:val="24"/>
          <w:lang w:val="en-US"/>
        </w:rPr>
        <w:t>childbirth, however, they provided insights of likely population level speeds across roads in the study area.</w:t>
      </w:r>
    </w:p>
    <w:p w14:paraId="64CD7447" w14:textId="712CA990" w:rsidR="00BA2EC3" w:rsidRPr="003D6B49" w:rsidRDefault="00E66B63" w:rsidP="00BA2EC3">
      <w:pPr>
        <w:spacing w:line="276" w:lineRule="auto"/>
        <w:jc w:val="both"/>
        <w:rPr>
          <w:rFonts w:eastAsia="Times New Roman" w:cstheme="minorHAnsi"/>
          <w:sz w:val="24"/>
          <w:szCs w:val="24"/>
          <w:lang w:val="en-US"/>
        </w:rPr>
      </w:pPr>
      <w:r w:rsidRPr="003D6B49">
        <w:rPr>
          <w:rFonts w:eastAsia="Times New Roman" w:cstheme="minorHAnsi"/>
          <w:b/>
          <w:bCs/>
          <w:sz w:val="24"/>
          <w:szCs w:val="24"/>
          <w:lang w:val="en-US"/>
        </w:rPr>
        <w:t>Geo-tracing</w:t>
      </w:r>
      <w:r w:rsidRPr="003D6B49">
        <w:rPr>
          <w:rFonts w:eastAsia="Times New Roman" w:cstheme="minorHAnsi"/>
          <w:sz w:val="24"/>
          <w:szCs w:val="24"/>
          <w:lang w:val="en-US"/>
        </w:rPr>
        <w:t xml:space="preserve">. </w:t>
      </w:r>
      <w:r w:rsidR="004D23DA" w:rsidRPr="003D6B49">
        <w:rPr>
          <w:rFonts w:eastAsia="Times New Roman" w:cstheme="minorHAnsi"/>
          <w:sz w:val="24"/>
          <w:szCs w:val="24"/>
          <w:lang w:val="en-US"/>
        </w:rPr>
        <w:t xml:space="preserve">Due to practical and resource reasons, we geo-traced the entire section of journey (different road types that made the journey continuously) and not the small sections that make up the different types of the roads in a single journey.  </w:t>
      </w:r>
      <w:r w:rsidR="00BD7209" w:rsidRPr="003D6B49">
        <w:rPr>
          <w:rFonts w:eastAsia="Times New Roman" w:cstheme="minorHAnsi"/>
          <w:sz w:val="24"/>
          <w:szCs w:val="24"/>
          <w:lang w:val="en-US"/>
        </w:rPr>
        <w:t>Therefore our speeds are an average of an entire trajectory without considering changes in road types of co</w:t>
      </w:r>
      <w:r w:rsidR="00BA2EC3" w:rsidRPr="003D6B49">
        <w:rPr>
          <w:rFonts w:eastAsia="Times New Roman" w:cstheme="minorHAnsi"/>
          <w:sz w:val="24"/>
          <w:szCs w:val="24"/>
          <w:lang w:val="en-US"/>
        </w:rPr>
        <w:t xml:space="preserve">nditions. </w:t>
      </w:r>
      <w:r w:rsidR="008C3B99" w:rsidRPr="003D6B49">
        <w:rPr>
          <w:rFonts w:eastAsia="Times New Roman" w:cstheme="minorHAnsi"/>
          <w:sz w:val="24"/>
          <w:szCs w:val="24"/>
          <w:lang w:val="en-US"/>
        </w:rPr>
        <w:t xml:space="preserve"> However, is important to note that the same small section of the road </w:t>
      </w:r>
      <w:r w:rsidR="00BD7209" w:rsidRPr="003D6B49">
        <w:rPr>
          <w:rFonts w:eastAsia="Times New Roman" w:cstheme="minorHAnsi"/>
          <w:sz w:val="24"/>
          <w:szCs w:val="24"/>
          <w:lang w:val="en-US"/>
        </w:rPr>
        <w:t>were</w:t>
      </w:r>
      <w:r w:rsidR="008C3B99" w:rsidRPr="003D6B49">
        <w:rPr>
          <w:rFonts w:eastAsia="Times New Roman" w:cstheme="minorHAnsi"/>
          <w:sz w:val="24"/>
          <w:szCs w:val="24"/>
          <w:lang w:val="en-US"/>
        </w:rPr>
        <w:t xml:space="preserve"> used on different days by different data collectors. This means, for one section of the road, several speeds were assigned. It is the average of the speeds in the section by road type that was used in the model. </w:t>
      </w:r>
    </w:p>
    <w:p w14:paraId="29985130" w14:textId="750B0CAD" w:rsidR="0070430D" w:rsidRPr="003D6B49" w:rsidRDefault="00BA2EC3" w:rsidP="00F818DF">
      <w:pPr>
        <w:spacing w:line="276" w:lineRule="auto"/>
        <w:jc w:val="both"/>
        <w:rPr>
          <w:rFonts w:eastAsia="Times New Roman" w:cstheme="minorHAnsi"/>
          <w:sz w:val="24"/>
          <w:szCs w:val="24"/>
          <w:lang w:val="en-US"/>
        </w:rPr>
      </w:pPr>
      <w:r w:rsidRPr="00D97E8B">
        <w:rPr>
          <w:rFonts w:eastAsia="Times New Roman" w:cstheme="minorHAnsi"/>
          <w:b/>
          <w:bCs/>
          <w:sz w:val="24"/>
          <w:szCs w:val="24"/>
          <w:lang w:val="en-US"/>
        </w:rPr>
        <w:t>Variability in a single journey</w:t>
      </w:r>
      <w:r w:rsidRPr="003D6B49">
        <w:rPr>
          <w:rFonts w:eastAsia="Times New Roman" w:cstheme="minorHAnsi"/>
          <w:sz w:val="24"/>
          <w:szCs w:val="24"/>
          <w:lang w:val="en-US"/>
        </w:rPr>
        <w:t xml:space="preserve">: </w:t>
      </w:r>
      <w:r w:rsidR="00461A1F" w:rsidRPr="003D6B49">
        <w:rPr>
          <w:sz w:val="24"/>
          <w:szCs w:val="24"/>
          <w:lang w:val="en-GB"/>
        </w:rPr>
        <w:t xml:space="preserve">The speeds in the same road segment </w:t>
      </w:r>
      <w:r w:rsidR="0054359B" w:rsidRPr="003D6B49">
        <w:rPr>
          <w:sz w:val="24"/>
          <w:szCs w:val="24"/>
          <w:lang w:val="en-GB"/>
        </w:rPr>
        <w:t xml:space="preserve">will vary </w:t>
      </w:r>
      <w:r w:rsidR="00461A1F" w:rsidRPr="003D6B49">
        <w:rPr>
          <w:sz w:val="24"/>
          <w:szCs w:val="24"/>
          <w:lang w:val="en-GB"/>
        </w:rPr>
        <w:t>depending</w:t>
      </w:r>
      <w:r w:rsidR="00461A1F" w:rsidRPr="003D6B49">
        <w:rPr>
          <w:rFonts w:eastAsiaTheme="minorEastAsia"/>
          <w:sz w:val="24"/>
          <w:szCs w:val="24"/>
          <w:lang w:val="en-GB"/>
        </w:rPr>
        <w:t xml:space="preserve"> on the driving traits of the driver, number and type of passengers, type of means of transport (private, public transports like buses, taxi, motorcycle), driving experience, and time of the day</w:t>
      </w:r>
      <w:r w:rsidR="00461A1F" w:rsidRPr="003D6B49">
        <w:rPr>
          <w:sz w:val="24"/>
          <w:szCs w:val="24"/>
          <w:lang w:val="en-GB"/>
        </w:rPr>
        <w:t>.</w:t>
      </w:r>
      <w:r w:rsidR="0054359B" w:rsidRPr="003D6B49">
        <w:rPr>
          <w:sz w:val="24"/>
          <w:szCs w:val="24"/>
          <w:lang w:val="en-GB"/>
        </w:rPr>
        <w:t xml:space="preserve"> Our</w:t>
      </w:r>
      <w:r w:rsidR="00461A1F" w:rsidRPr="003D6B49">
        <w:rPr>
          <w:sz w:val="24"/>
          <w:szCs w:val="24"/>
          <w:lang w:val="en-GB"/>
        </w:rPr>
        <w:t xml:space="preserve"> study looks at the population level average speeds </w:t>
      </w:r>
      <w:r w:rsidR="00881CF2" w:rsidRPr="003D6B49">
        <w:rPr>
          <w:sz w:val="24"/>
          <w:szCs w:val="24"/>
          <w:lang w:val="en-GB"/>
        </w:rPr>
        <w:t xml:space="preserve">and not the </w:t>
      </w:r>
      <w:r w:rsidR="00461A1F" w:rsidRPr="003D6B49">
        <w:rPr>
          <w:sz w:val="24"/>
          <w:szCs w:val="24"/>
          <w:lang w:val="en-GB"/>
        </w:rPr>
        <w:t xml:space="preserve">specific and unique speeds for individuals. </w:t>
      </w:r>
    </w:p>
    <w:p w14:paraId="05C89E23" w14:textId="6B6DCBB9" w:rsidR="00BE3C4D" w:rsidRPr="00BE3C4D" w:rsidRDefault="00BE3C4D" w:rsidP="00BE3C4D">
      <w:pPr>
        <w:pStyle w:val="Heading2"/>
        <w:rPr>
          <w:rFonts w:cstheme="minorHAnsi"/>
          <w:lang w:val="en-GB"/>
        </w:rPr>
      </w:pPr>
      <w:r w:rsidRPr="00BE3C4D">
        <w:rPr>
          <w:rFonts w:cstheme="minorHAnsi"/>
          <w:lang w:val="en-GB"/>
        </w:rPr>
        <w:t xml:space="preserve">Section 4: Modelling travel time </w:t>
      </w:r>
    </w:p>
    <w:p w14:paraId="7352588B" w14:textId="77777777" w:rsidR="00BE3C4D" w:rsidRDefault="00BE3C4D" w:rsidP="00BE3C4D">
      <w:pPr>
        <w:spacing w:after="0" w:line="240" w:lineRule="auto"/>
        <w:jc w:val="both"/>
        <w:rPr>
          <w:rFonts w:eastAsia="Times New Roman" w:cstheme="minorHAnsi"/>
          <w:sz w:val="24"/>
          <w:szCs w:val="24"/>
          <w:lang w:val="en-US"/>
        </w:rPr>
      </w:pPr>
    </w:p>
    <w:p w14:paraId="0C6509C3" w14:textId="72B8BF82" w:rsidR="002E7C41" w:rsidRPr="002E7C41" w:rsidRDefault="002E7C41" w:rsidP="002E7C41">
      <w:pPr>
        <w:spacing w:line="276" w:lineRule="auto"/>
        <w:jc w:val="both"/>
        <w:rPr>
          <w:rFonts w:eastAsia="Times New Roman" w:cstheme="minorHAnsi"/>
          <w:sz w:val="24"/>
          <w:szCs w:val="24"/>
          <w:lang w:val="en-US"/>
        </w:rPr>
      </w:pPr>
      <w:r w:rsidRPr="002E7C41">
        <w:rPr>
          <w:rFonts w:eastAsia="Times New Roman" w:cstheme="minorHAnsi"/>
          <w:sz w:val="24"/>
          <w:szCs w:val="24"/>
          <w:lang w:val="en-US"/>
        </w:rPr>
        <w:t xml:space="preserve">We modelled travel time to the nearest facility offering childbirth care based on the least cost path algorithm. The least cost path was defined as the path that would take the least amount of time to reach a facility while accounting for the mode of transport, speed, road network, topography, and travel barriers. Travel time was estimated from 30m square girds to all  facilities and separately, to all hospitals and a subset of facilities by level in the public sector. For each of four categories of health facilities, three models were estimated using different travel speeds; the slowest and fastest speed to provide a continuum of the worst and the best travel scenarios, as well as the average speed. The least-cost path algorithm was implemented </w:t>
      </w:r>
      <w:r w:rsidRPr="002E7C41">
        <w:rPr>
          <w:rFonts w:eastAsia="Times New Roman" w:cstheme="minorHAnsi"/>
          <w:sz w:val="24"/>
          <w:szCs w:val="24"/>
          <w:lang w:val="en-US"/>
        </w:rPr>
        <w:lastRenderedPageBreak/>
        <w:t xml:space="preserve">in </w:t>
      </w:r>
      <w:proofErr w:type="spellStart"/>
      <w:r w:rsidRPr="002E7C41">
        <w:rPr>
          <w:rFonts w:eastAsia="Times New Roman" w:cstheme="minorHAnsi"/>
          <w:sz w:val="24"/>
          <w:szCs w:val="24"/>
          <w:lang w:val="en-US"/>
        </w:rPr>
        <w:t>AccessMod</w:t>
      </w:r>
      <w:proofErr w:type="spellEnd"/>
      <w:r w:rsidRPr="002E7C41">
        <w:rPr>
          <w:rFonts w:eastAsia="Times New Roman" w:cstheme="minorHAnsi"/>
          <w:sz w:val="24"/>
          <w:szCs w:val="24"/>
          <w:lang w:val="en-US"/>
        </w:rPr>
        <w:t xml:space="preserve"> software version 5.8.0, a WHO tool used to model spatial accessibility and coverage </w:t>
      </w:r>
      <w:sdt>
        <w:sdtPr>
          <w:rPr>
            <w:rFonts w:eastAsia="Times New Roman" w:cstheme="minorHAnsi"/>
            <w:color w:val="000000"/>
            <w:sz w:val="24"/>
            <w:szCs w:val="24"/>
            <w:highlight w:val="yellow"/>
            <w:lang w:val="en-US"/>
          </w:rPr>
          <w:tag w:val="MENDELEY_CITATION_v3_eyJjaXRhdGlvbklEIjoiTUVOREVMRVlfQ0lUQVRJT05fMzEyNGVhOWMtZGUzMy00ZDAxLThlZmYtM2NjYmZiOTI0NTk3IiwicHJvcGVydGllcyI6eyJub3RlSW5kZXgiOjB9LCJpc0VkaXRlZCI6ZmFsc2UsIm1hbnVhbE92ZXJyaWRlIjp7ImlzTWFudWFsbHlPdmVycmlkZGVuIjpmYWxzZSwiY2l0ZXByb2NUZXh0IjoiWzIyLDIzXSIsIm1hbnVhbE92ZXJyaWRlVGV4dCI6IiJ9LCJjaXRhdGlvbkl0ZW1zIjpbeyJpZCI6IjYyZDg3ODdlLTczMDQtMzI2ZS04ZmQ4LWZjNmM1NzAxYTBjZSIsIml0ZW1EYXRhIjp7InR5cGUiOiJhcnRpY2xlLWpvdXJuYWwiLCJpZCI6IjYyZDg3ODdlLTczMDQtMzI2ZS04ZmQ4LWZjNmM1NzAxYTBjZSIsInRpdGxlIjoiQWNjZXNzTW9kIDMuMDogQ29tcHV0aW5nIGdlb2dyYXBoaWMgY292ZXJhZ2UgYW5kIGFjY2Vzc2liaWxpdHkgdG8gaGVhbHRoIGNhcmUgc2VydmljZXMgdXNpbmcgYW5pc290cm9waWMgbW92ZW1lbnQgb2YgcGF0aWVudHMiLCJhdXRob3IiOlt7ImZhbWlseSI6IlJheSIsImdpdmVuIjoiTmljb2xhcyIsInBhcnNlLW5hbWVzIjpmYWxzZSwiZHJvcHBpbmctcGFydGljbGUiOiIiLCJub24tZHJvcHBpbmctcGFydGljbGUiOiIifSx7ImZhbWlseSI6IkViZW5lciIsImdpdmVuIjoiU3RlZXZlIiwicGFyc2UtbmFtZXMiOmZhbHNlLCJkcm9wcGluZy1wYXJ0aWNsZSI6IiIsIm5vbi1kcm9wcGluZy1wYXJ0aWNsZSI6IiJ9XSwiY29udGFpbmVyLXRpdGxlIjoiSW50ZXJuYXRpb25hbCBKb3VybmFsIG9mIEhlYWx0aCBHZW9ncmFwaGljcyIsIkRPSSI6IjEwLjExODYvMTQ3Ni0wNzJYLTctNjMiLCJJU1NOIjoiMTQ3NjA3MlgiLCJQTUlEIjoiMTkwODcyNzciLCJpc3N1ZWQiOnsiZGF0ZS1wYXJ0cyI6W1syMDA4LDEyLDE2XV19LCJhYnN0cmFjdCI6IkJhY2tncm91bmQ6IEFjY2VzcyB0byBoZWFsdGggY2FyZSBjYW4gYmUgZGVzY3JpYmVkIGFsb25nIGZvdXIgZGltZW5zaW9uczogZ2VvZ3JhcGhpYyBhY2Nlc3NpYmlsaXR5LCBhdmFpbGFiaWxpdHksIGZpbmFuY2lhbCBhY2Nlc3NpYmlsaXR5IGFuZCBhY2NlcHRhYmlsaXR5LiBHZW9ncmFwaGljIGFjY2Vzc2liaWxpdHkgbWVhc3VyZXMgaG93IHBoeXNpY2FsbHkgYWNjZXNzaWJsZSByZXNvdXJjZXMgYXJlIGZvciB0aGUgcG9wdWxhdGlvbiwgd2hpbGUgYXZhaWxhYmlsaXR5IHJlZmxlY3RzIHdoYXQgcmVzb3VyY2VzIGFyZSBhdmFpbGFibGUgYW5kIGluIHdoYXQgYW1vdW50LiBDb21iaW5pbmcgdGhlc2UgdHdvIHR5cGVzIG9mIG1lYXN1cmUgaW50byBhIHNpbmdsZSBpbmRleCBwcm92aWRlcyBhIG1lYXN1cmUgb2YgZ2VvZ3JhcGhpYyAob3Igc3BhdGlhbCkgY292ZXJhZ2UsIHdoaWNoIGlzIGFuIGltcG9ydGFudCBtZWFzdXJlIGZvciBhc3Nlc3NpbmcgdGhlIGRlZ3JlZSBvZiBhY2Nlc3NpYmlsaXR5IG9mIGEgaGVhbHRoIGNhcmUgbmV0d29yay4gUmVzdWx0czogVGhpcyBwYXBlciBkZXNjcmliZXMgdGhlIGxhdGVzdCB2ZXJzaW9uIG9mIEFjY2Vzc01vZCwgYW4gZXh0ZW5zaW9uIHRvIHRoZSBHZW9ncmFwaGljYWwgSW5mb3JtYXRpb24gU3lzdGVtIEFyY1ZpZXcgMy7DlywgYW5kIHByb3ZpZGVzIGFuIGV4YW1wbGUgb2YgYXBwbGljYXRpb24gb2YgdGhpcyB0b29sLiBBY2Nlc3NNb2QgMyBhbGxvd3Mgb25lIHRvIGNvbXB1dGUgZ2VvZ3JhcGhpYyBjb3ZlcmFnZSB0byBoZWFsdGggY2FyZSB1c2luZyB0ZXJyYWluIGluZm9ybWF0aW9uIGFuZCBwb3B1bGF0aW9uIGRpc3RyaWJ1dGlvbi4gRm91ciBtYWpvciB0eXBlcyBvZiBhbmFseXNpcyBhcmUgYXZhaWxhYmxlIGluIEFjY2Vzc01vZDogKDEpIG1vZGVsaW5nIHRoZSBjb3ZlcmFnZSBvZiBjYXRjaG1lbnQgYXJlYXMgbGlua2VkIHRvIGFuIGV4aXN0aW5nIGhlYWx0aCBmYWNpbGl0eSBuZXR3b3JrIGJhc2VkIG9uIHRyYXZlbCB0aW1lLCB0byBwcm92aWRlIGEgbWVhc3VyZSBvZiBwaHlzaWNhbCBhY2Nlc3NpYmlsaXR5IHRvIGhlYWx0aCBjYXJlOyAoMikgbW9kZWxpbmcgZ2VvZ3JhcGhpYyBjb3ZlcmFnZSBhY2NvcmRpbmcgdG8gdGhlIGF2YWlsYWJpbGl0eSBvZiBzZXJ2aWNlczsgKDMpIHByb2plY3RpbmcgdGhlIGNvdmVyYWdlIG9mIGEgc2NhbGluZy11cCBvZiBhbiBleGlzdGluZyBuZXR3b3JrOyAoNCkgcHJvdmlkaW5nIGluZm9ybWF0aW9uIGZvciBjb3N0IGVmZmVjdGl2ZW5lc3MgYW5hbHlzaXMgd2hlbiBsaXR0bGUgaW5mb3JtYXRpb24gYWJvdXQgdGhlIGV4aXN0aW5nIG5ldHdvcmsgaXMgYXZhaWxhYmxlLiBJbiBhZGRpdGlvbiB0byBpbnRlZ3JhdGluZyB0cmF2ZWxsaW5nIHRpbWUsIHBvcHVsYXRpb24gZGlzdHJpYnV0aW9uIGFuZCB0aGUgcG9wdWxhdGlvbiBjb3ZlcmFnZSBjYXBhY2l0eSBzcGVjaWZpYyB0byBlYWNoIGhlYWx0aCBmYWNpbGl0eSBpbiB0aGUgbmV0d29yaywgQWNjZXNzTW9kIGNhbiBpbmNvcnBvcmF0ZSB0aGUgaW5mbHVlbmNlIG9mIGxhbmRzY2FwZSBjb21wb25lbnRzIChlLmcuIHRvcG9ncmFwaHksIHJpdmVyIGFuZCByb2FkIG5ldHdvcmtzLCB2ZWdldGF0aW9uKSB0aGF0IGltcGFjdCB0cmF2ZWxsaW5nIHRpbWUgdG8gYW5kIGZyb20gZmFjaWxpdGllcy4gVG9wb2dyYXBoaWNhbCBjb25zdHJhaW50cyBjYW4gYmUgdGFrZW4gaW50byBhY2NvdW50IHRocm91Z2ggYW4gYW5pc290cm9waWMgYW5hbHlzaXMgdGhhdCBjb25zaWRlcnMgdGhlIGRpcmVjdGlvbiBvZiBtb3ZlbWVudC4gV2UgcHJvdmlkZSBhbiBleGFtcGxlIG9mIHRoZSBhcHBsaWNhdGlvbiBvZiBBY2Nlc3NNb2QgaW4gdGhlIHNvdXRoZXJuIHBhcnQgb2YgTWFsYXdpIHRoYXQgc2hvd3MgdGhlIGluZmx1ZW5jZXMgb2YgdGhlIGxhbmRzY2FwZSBjb25zdHJhaW50cyBhbmQgb2YgdGhlIG1vZGVzIG9mIHRyYW5zcG9ydGF0aW9uIG9uIGdlb2dyYXBoaWMgY292ZXJhZ2UuIENvbmNsdXNpb246IEJ5IGluY29ycG9yYXRpbmcgdGhlIGRlbWFuZCAocG9wdWxhdGlvbikgYW5kIHRoZSBzdXBwbHkgKGNhcGFjaXRpZXMgb2YgaGVhdGggY2FyZSBjZW50ZXJzKSwgQWNjZXNzTW9kIHByb3ZpZGVzIGEgdW5pZnlpbmcgdG9vbCB0byBlZmZpY2llbnRseSBhc3Nlc3MgdGhlIGdlb2dyYXBoaWMgY292ZXJhZ2Ugb2YgYSBuZXR3b3JrIG9mIGhlYWx0aCBjYXJlIGZhY2lsaXRpZXMuIFRoaXMgdG9vbCBzaG91bGQgYmUgb2YgcGFydGljdWxhciBpbnRlcmVzdCB0byBkZXZlbG9waW5nIGNvdW50cmllcyB0aGF0IGhhdmUgYSByZWxhdGl2ZWx5IGdvb2QgZ2VvZ3JhcGhpYyBpbmZvcm1hdGlvbiBvbiBwb3B1bGF0aW9uIGRpc3RyaWJ1dGlvbiwgdGVycmFpbiwgYW5kIGhlYWx0aCBmYWNpbGl0eSBsb2NhdGlvbnMuIMKpIDIwMDggUmF5IGFuZCBFYmVuZXI7IGxpY2Vuc2VlIEJpb01lZCBDZW50cmFsIEx0ZC4iLCJ2b2x1bWUiOiI3IiwiY29udGFpbmVyLXRpdGxlLXNob3J0IjoiSW50IEogSGVhbHRoIEdlb2dyIn0sImlzVGVtcG9yYXJ5IjpmYWxzZX0seyJpZCI6ImNmYTA3N2M4LTg4NTItMzJiOS04MjYzLTc0NDlmMmE1Njk5OSIsIml0ZW1EYXRhIjp7InR5cGUiOiJ3ZWJwYWdlIiwiaWQiOiJjZmEwNzdjOC04ODUyLTMyYjktODI2My03NDQ5ZjJhNTY5OTkiLCJ0aXRsZSI6IkFjY2Vzc01vZCA1IiwiYXV0aG9yIjpbeyJmYW1pbHkiOiJVbml2ZXJzaXR5IG9mIEdlbmV2YS9HZW9IZWFsdGggZ3JvdXAiLCJnaXZlbiI6IiIsInBhcnNlLW5hbWVzIjpmYWxzZSwiZHJvcHBpbmctcGFydGljbGUiOiIiLCJub24tZHJvcHBpbmctcGFydGljbGUiOiIifSx7ImZhbWlseSI6IldvcmxkIEhlYWx0aCBPcmdhbml6YXRpb24iLCJnaXZlbiI6IiIsInBhcnNlLW5hbWVzIjpmYWxzZSwiZHJvcHBpbmctcGFydGljbGUiOiIiLCJub24tZHJvcHBpbmctcGFydGljbGUiOiIifSx7ImZhbWlseSI6Ik1PUlUvSGVhbHRoIEdlb0xhYiBHcm91cCIsImdpdmVuIjoiIiwicGFyc2UtbmFtZXMiOmZhbHNlLCJkcm9wcGluZy1wYXJ0aWNsZSI6IiIsIm5vbi1kcm9wcGluZy1wYXJ0aWNsZSI6IiJ9XSwiYWNjZXNzZWQiOnsiZGF0ZS1wYXJ0cyI6W1syMDIzLDUsMjVdXX0sIlVSTCI6Imh0dHBzOi8vd3d3LmFjY2Vzc21vZC5vcmcvIiwiaXNzdWVkIjp7ImRhdGUtcGFydHMiOltbMjAyM11dfSwiY29udGFpbmVyLXRpdGxlLXNob3J0IjoiIn0sImlzVGVtcG9yYXJ5IjpmYWxzZX1dfQ=="/>
          <w:id w:val="278304690"/>
          <w:placeholder>
            <w:docPart w:val="C63A75A57B5F4DB6B5720D7803FDE62F"/>
          </w:placeholder>
        </w:sdtPr>
        <w:sdtEndPr/>
        <w:sdtContent>
          <w:r w:rsidR="008E1E60" w:rsidRPr="008E1E60">
            <w:rPr>
              <w:rFonts w:eastAsia="Times New Roman"/>
              <w:color w:val="000000"/>
              <w:sz w:val="24"/>
              <w:lang w:val="en-GB"/>
            </w:rPr>
            <w:t>[22,23]</w:t>
          </w:r>
        </w:sdtContent>
      </w:sdt>
      <w:r w:rsidRPr="002E7C41">
        <w:rPr>
          <w:rFonts w:eastAsia="Times New Roman" w:cstheme="minorHAnsi"/>
          <w:sz w:val="24"/>
          <w:szCs w:val="24"/>
          <w:lang w:val="en-US"/>
        </w:rPr>
        <w:t xml:space="preserve">. </w:t>
      </w:r>
    </w:p>
    <w:p w14:paraId="1B344686" w14:textId="2F19DE68" w:rsidR="002E7C41" w:rsidRPr="002E7C41" w:rsidRDefault="002E7C41" w:rsidP="4EE309F8">
      <w:pPr>
        <w:spacing w:line="276" w:lineRule="auto"/>
        <w:jc w:val="both"/>
        <w:rPr>
          <w:rFonts w:eastAsia="Times New Roman"/>
          <w:sz w:val="24"/>
          <w:szCs w:val="24"/>
          <w:lang w:val="en-US"/>
        </w:rPr>
      </w:pPr>
      <w:r w:rsidRPr="4EE309F8">
        <w:rPr>
          <w:rFonts w:eastAsia="Times New Roman"/>
          <w:sz w:val="24"/>
          <w:szCs w:val="24"/>
          <w:lang w:val="en-US"/>
        </w:rPr>
        <w:t xml:space="preserve">Specifically, we first merged the land use/cover and the road network using the </w:t>
      </w:r>
      <w:r w:rsidRPr="4EE309F8">
        <w:rPr>
          <w:rFonts w:eastAsia="Times New Roman"/>
          <w:i/>
          <w:iCs/>
          <w:sz w:val="24"/>
          <w:szCs w:val="24"/>
          <w:lang w:val="en-US"/>
        </w:rPr>
        <w:t>“merge land cover module”</w:t>
      </w:r>
      <w:r w:rsidRPr="4EE309F8">
        <w:rPr>
          <w:rFonts w:eastAsia="Times New Roman"/>
          <w:sz w:val="24"/>
          <w:szCs w:val="24"/>
          <w:lang w:val="en-US"/>
        </w:rPr>
        <w:t xml:space="preserve"> in </w:t>
      </w:r>
      <w:proofErr w:type="spellStart"/>
      <w:r w:rsidRPr="4EE309F8">
        <w:rPr>
          <w:rFonts w:eastAsia="Times New Roman"/>
          <w:sz w:val="24"/>
          <w:szCs w:val="24"/>
          <w:lang w:val="en-US"/>
        </w:rPr>
        <w:t>AccessMod</w:t>
      </w:r>
      <w:proofErr w:type="spellEnd"/>
      <w:r w:rsidRPr="4EE309F8">
        <w:rPr>
          <w:rFonts w:eastAsia="Times New Roman"/>
          <w:sz w:val="24"/>
          <w:szCs w:val="24"/>
          <w:lang w:val="en-US"/>
        </w:rPr>
        <w:t xml:space="preserve">. We then applied different travel speeds on the resultant merged surface to define travel time from each 30m square grid in </w:t>
      </w:r>
      <w:r w:rsidRPr="4EE309F8">
        <w:rPr>
          <w:rFonts w:eastAsia="Times New Roman"/>
          <w:i/>
          <w:iCs/>
          <w:sz w:val="24"/>
          <w:szCs w:val="24"/>
          <w:lang w:val="en-US"/>
        </w:rPr>
        <w:t xml:space="preserve">Grand </w:t>
      </w:r>
      <w:proofErr w:type="spellStart"/>
      <w:r w:rsidRPr="4EE309F8">
        <w:rPr>
          <w:rFonts w:eastAsia="Times New Roman"/>
          <w:i/>
          <w:iCs/>
          <w:sz w:val="24"/>
          <w:szCs w:val="24"/>
          <w:lang w:val="en-US"/>
        </w:rPr>
        <w:t>Nokoué</w:t>
      </w:r>
      <w:proofErr w:type="spellEnd"/>
      <w:r w:rsidRPr="4EE309F8">
        <w:rPr>
          <w:rFonts w:eastAsia="Times New Roman"/>
          <w:sz w:val="24"/>
          <w:szCs w:val="24"/>
          <w:lang w:val="en-US"/>
        </w:rPr>
        <w:t xml:space="preserve"> to the nearest facility for the four defined subsets of facilities (disaggregated by level and by sector). We defined a hybrid mode of transport where walking or motorized transport can be used. In areas without a road network, a person will walk until where there is a road network for motorable transport. The walking speeds were variable depending on the type of land cover/use and modified based on slope </w:t>
      </w:r>
      <w:sdt>
        <w:sdtPr>
          <w:rPr>
            <w:rFonts w:eastAsia="Times New Roman"/>
            <w:color w:val="000000"/>
            <w:sz w:val="24"/>
            <w:szCs w:val="24"/>
            <w:highlight w:val="yellow"/>
            <w:lang w:val="en-US"/>
          </w:rPr>
          <w:tag w:val="MENDELEY_CITATION_v3_eyJjaXRhdGlvbklEIjoiTUVOREVMRVlfQ0lUQVRJT05fYzgyZWIzOWEtMDY0Mi00ODRkLWIxODQtNDcxYjViODNjZTQ5IiwicHJvcGVydGllcyI6eyJub3RlSW5kZXgiOjB9LCJpc0VkaXRlZCI6ZmFsc2UsIm1hbnVhbE92ZXJyaWRlIjp7ImlzTWFudWFsbHlPdmVycmlkZGVuIjpmYWxzZSwiY2l0ZXByb2NUZXh0IjoiWzExXSIsIm1hbnVhbE92ZXJyaWRlVGV4dCI6IiJ9LCJjaXRhdGlvbkl0ZW1zIjpbeyJpZCI6IjAzY2FlZGNiLTRiYjItM2U2OC1iNmIwLTAwZThhYTBhYzI2MSIsIml0ZW1EYXRhIjp7InR5cGUiOiJhcnRpY2xlLWpvdXJuYWwiLCJpZCI6IjAzY2FlZGNiLTRiYjItM2U2OC1iNmIwLTAwZThhYTBhYzI2MSIsInRpdGxlIjoiVGhyZWUgcHJlc2VudGF0aW9ucyBvbiBnZW9ncmFwaGljYWwgYW5hbHlzaXMgYW5kIG1vZGVsaW5nOiBOb24taXNvdHJvcGljIGdlb2dyYXBoaWMgbW9kZWxpbmcgc3BlY3VsYXRpb25zIG9uIHRoZSBnZW9tZXRyeSBvZiBnZW9ncmFwaHkgZ2xvYmFsIHNwYXRpYWwgYW5hbHlzaXMiLCJhdXRob3IiOlt7ImZhbWlseSI6IlRvYmxlciIsImdpdmVuIjoiV2FsZG8iLCJwYXJzZS1uYW1lcyI6ZmFsc2UsImRyb3BwaW5nLXBhcnRpY2xlIjoiIiwibm9uLWRyb3BwaW5nLXBhcnRpY2xlIjoiIn1dLCJjb250YWluZXItdGl0bGUiOiJUZWNobmljYWwgcmVwb3J0IChOYXRpb25hbCBjZW50ZXIgZm9yIGdlb2dyYXBoaWMgaW5mb3JtYXRpb24gYW5kIGFuYWx5c2lzKSIsImlzc3VlZCI6eyJkYXRlLXBhcnRzIjpbWzE5OTNdXX0sImFic3RyYWN0IjoiVGhyZWUgcGFwZXJzIG9uIGdlb2dyYXBoaWNhbCBhbmFseXNpcyBhbmQgbW9kZWxpbmcgd3JpdHRlbiBieSBXYWxkbyBUb2JsZXIuIiwiaXNzdWUiOiJGZWJydWFyeSIsImNvbnRhaW5lci10aXRsZS1zaG9ydCI6IiJ9LCJpc1RlbXBvcmFyeSI6ZmFsc2V9XX0="/>
          <w:id w:val="1429621935"/>
          <w:placeholder>
            <w:docPart w:val="2BDD4A853CC94CF5B3292C435900EBD7"/>
          </w:placeholder>
        </w:sdtPr>
        <w:sdtEndPr/>
        <w:sdtContent>
          <w:r w:rsidR="008E1E60" w:rsidRPr="008E1E60">
            <w:rPr>
              <w:rFonts w:eastAsia="Times New Roman"/>
              <w:color w:val="000000"/>
              <w:sz w:val="24"/>
              <w:szCs w:val="24"/>
              <w:lang w:val="en-US"/>
            </w:rPr>
            <w:t>[11]</w:t>
          </w:r>
        </w:sdtContent>
      </w:sdt>
      <w:r w:rsidRPr="4EE309F8">
        <w:rPr>
          <w:rFonts w:eastAsia="Times New Roman"/>
          <w:color w:val="000000" w:themeColor="text1"/>
          <w:sz w:val="24"/>
          <w:szCs w:val="24"/>
          <w:lang w:val="en-US"/>
        </w:rPr>
        <w:t xml:space="preserve">, </w:t>
      </w:r>
      <w:r w:rsidRPr="4EE309F8">
        <w:rPr>
          <w:rFonts w:eastAsia="Times New Roman"/>
          <w:sz w:val="24"/>
          <w:szCs w:val="24"/>
          <w:lang w:val="en-US"/>
        </w:rPr>
        <w:t xml:space="preserve">the so-called Anisotropic </w:t>
      </w:r>
      <w:r w:rsidRPr="4EE309F8">
        <w:rPr>
          <w:rFonts w:eastAsia="Times New Roman"/>
          <w:color w:val="000000" w:themeColor="text1"/>
          <w:sz w:val="24"/>
          <w:szCs w:val="24"/>
          <w:lang w:val="en-US"/>
        </w:rPr>
        <w:t xml:space="preserve">option in </w:t>
      </w:r>
      <w:proofErr w:type="spellStart"/>
      <w:r w:rsidRPr="4EE309F8">
        <w:rPr>
          <w:rFonts w:eastAsia="Times New Roman"/>
          <w:sz w:val="24"/>
          <w:szCs w:val="24"/>
          <w:lang w:val="en-US"/>
        </w:rPr>
        <w:t>AccessMod</w:t>
      </w:r>
      <w:proofErr w:type="spellEnd"/>
      <w:r w:rsidRPr="4EE309F8">
        <w:rPr>
          <w:rFonts w:eastAsia="Times New Roman"/>
          <w:sz w:val="24"/>
          <w:szCs w:val="24"/>
          <w:lang w:val="en-US"/>
        </w:rPr>
        <w:t>. In implementing the least cost path, we specified the "Knight's move" that allows determination of the least cost path based on 16 neighboring cells instead of the default eight cells leading to more accurate results despite a higher computational expense.</w:t>
      </w:r>
    </w:p>
    <w:p w14:paraId="31482F42" w14:textId="58BAEF9C" w:rsidR="0014047C" w:rsidRDefault="002E7C41" w:rsidP="4EE309F8">
      <w:pPr>
        <w:spacing w:after="0" w:line="276" w:lineRule="auto"/>
        <w:jc w:val="both"/>
        <w:rPr>
          <w:rFonts w:eastAsia="Times New Roman"/>
          <w:sz w:val="24"/>
          <w:szCs w:val="24"/>
          <w:lang w:val="en-US"/>
        </w:rPr>
      </w:pPr>
      <w:r w:rsidRPr="4EE309F8">
        <w:rPr>
          <w:rFonts w:eastAsia="Times New Roman"/>
          <w:sz w:val="24"/>
          <w:szCs w:val="24"/>
          <w:lang w:val="en-US"/>
        </w:rPr>
        <w:t xml:space="preserve">We then masked non populated areas in the resultant gridded surface of travel time by use constrained population distribution maps. We used the zonal statistics function of ArcGIS Pro v 3.3.1 (ESRI, Redlands, CA, USA) to summarize the average travel time across the </w:t>
      </w:r>
      <w:r w:rsidRPr="4EE309F8">
        <w:rPr>
          <w:rFonts w:eastAsia="Times New Roman"/>
          <w:i/>
          <w:iCs/>
          <w:sz w:val="24"/>
          <w:szCs w:val="24"/>
          <w:lang w:val="en-US"/>
        </w:rPr>
        <w:t xml:space="preserve">Grand </w:t>
      </w:r>
      <w:proofErr w:type="spellStart"/>
      <w:r w:rsidRPr="4EE309F8">
        <w:rPr>
          <w:rFonts w:eastAsia="Times New Roman"/>
          <w:i/>
          <w:iCs/>
          <w:sz w:val="24"/>
          <w:szCs w:val="24"/>
          <w:lang w:val="en-US"/>
        </w:rPr>
        <w:t>Nokoué</w:t>
      </w:r>
      <w:proofErr w:type="spellEnd"/>
      <w:r w:rsidRPr="4EE309F8">
        <w:rPr>
          <w:rFonts w:eastAsia="Times New Roman"/>
          <w:sz w:val="24"/>
          <w:szCs w:val="24"/>
          <w:lang w:val="en-US"/>
        </w:rPr>
        <w:t xml:space="preserve"> Metropolitan areas and sub-nationally for each health zone, commune and </w:t>
      </w:r>
      <w:r w:rsidRPr="4EE309F8">
        <w:rPr>
          <w:rFonts w:eastAsia="Times New Roman"/>
          <w:i/>
          <w:iCs/>
          <w:sz w:val="24"/>
          <w:szCs w:val="24"/>
          <w:lang w:val="en-US"/>
        </w:rPr>
        <w:t>arrondissement</w:t>
      </w:r>
      <w:r w:rsidRPr="4EE309F8">
        <w:rPr>
          <w:rFonts w:eastAsia="Times New Roman"/>
          <w:sz w:val="24"/>
          <w:szCs w:val="24"/>
          <w:lang w:val="en-US"/>
        </w:rPr>
        <w:t>.</w:t>
      </w:r>
    </w:p>
    <w:p w14:paraId="403AAD63" w14:textId="77777777" w:rsidR="003948F6" w:rsidRDefault="003948F6" w:rsidP="4EE309F8">
      <w:pPr>
        <w:spacing w:after="0" w:line="276" w:lineRule="auto"/>
        <w:jc w:val="both"/>
        <w:rPr>
          <w:rFonts w:eastAsia="Times New Roman"/>
          <w:sz w:val="24"/>
          <w:szCs w:val="24"/>
          <w:lang w:val="en-US"/>
        </w:rPr>
      </w:pPr>
    </w:p>
    <w:p w14:paraId="64CDE3AF" w14:textId="77777777" w:rsidR="003948F6" w:rsidRDefault="003948F6" w:rsidP="4EE309F8">
      <w:pPr>
        <w:spacing w:after="0" w:line="276" w:lineRule="auto"/>
        <w:jc w:val="both"/>
        <w:rPr>
          <w:rFonts w:eastAsia="Times New Roman"/>
          <w:sz w:val="24"/>
          <w:szCs w:val="24"/>
          <w:lang w:val="en-US"/>
        </w:rPr>
      </w:pPr>
    </w:p>
    <w:p w14:paraId="4C5B4845" w14:textId="77777777" w:rsidR="003948F6" w:rsidRDefault="003948F6" w:rsidP="4EE309F8">
      <w:pPr>
        <w:spacing w:after="0" w:line="276" w:lineRule="auto"/>
        <w:jc w:val="both"/>
        <w:rPr>
          <w:rFonts w:eastAsia="Times New Roman"/>
          <w:sz w:val="24"/>
          <w:szCs w:val="24"/>
          <w:lang w:val="en-US"/>
        </w:rPr>
      </w:pPr>
    </w:p>
    <w:p w14:paraId="72B7F7A6" w14:textId="77777777" w:rsidR="003948F6" w:rsidRDefault="003948F6" w:rsidP="4EE309F8">
      <w:pPr>
        <w:spacing w:after="0" w:line="276" w:lineRule="auto"/>
        <w:jc w:val="both"/>
        <w:rPr>
          <w:rFonts w:eastAsia="Times New Roman"/>
          <w:sz w:val="24"/>
          <w:szCs w:val="24"/>
          <w:lang w:val="en-US"/>
        </w:rPr>
      </w:pPr>
    </w:p>
    <w:p w14:paraId="4430B913" w14:textId="77777777" w:rsidR="003948F6" w:rsidRDefault="003948F6" w:rsidP="4EE309F8">
      <w:pPr>
        <w:spacing w:after="0" w:line="276" w:lineRule="auto"/>
        <w:jc w:val="both"/>
        <w:rPr>
          <w:rFonts w:eastAsia="Times New Roman"/>
          <w:sz w:val="24"/>
          <w:szCs w:val="24"/>
          <w:lang w:val="en-US"/>
        </w:rPr>
      </w:pPr>
    </w:p>
    <w:p w14:paraId="4D6FDD95" w14:textId="77777777" w:rsidR="003948F6" w:rsidRDefault="003948F6" w:rsidP="4EE309F8">
      <w:pPr>
        <w:spacing w:after="0" w:line="276" w:lineRule="auto"/>
        <w:jc w:val="both"/>
        <w:rPr>
          <w:rFonts w:eastAsia="Times New Roman"/>
          <w:sz w:val="24"/>
          <w:szCs w:val="24"/>
          <w:lang w:val="en-US"/>
        </w:rPr>
      </w:pPr>
    </w:p>
    <w:p w14:paraId="78C115F0" w14:textId="77777777" w:rsidR="003948F6" w:rsidRDefault="003948F6" w:rsidP="4EE309F8">
      <w:pPr>
        <w:spacing w:after="0" w:line="276" w:lineRule="auto"/>
        <w:jc w:val="both"/>
        <w:rPr>
          <w:rFonts w:eastAsia="Times New Roman"/>
          <w:sz w:val="24"/>
          <w:szCs w:val="24"/>
          <w:lang w:val="en-US"/>
        </w:rPr>
      </w:pPr>
    </w:p>
    <w:p w14:paraId="490016C3" w14:textId="77777777" w:rsidR="003948F6" w:rsidRDefault="003948F6" w:rsidP="4EE309F8">
      <w:pPr>
        <w:spacing w:after="0" w:line="276" w:lineRule="auto"/>
        <w:jc w:val="both"/>
        <w:rPr>
          <w:rFonts w:eastAsia="Times New Roman"/>
          <w:sz w:val="24"/>
          <w:szCs w:val="24"/>
          <w:lang w:val="en-US"/>
        </w:rPr>
      </w:pPr>
    </w:p>
    <w:p w14:paraId="00EF7178" w14:textId="77777777" w:rsidR="003948F6" w:rsidRDefault="003948F6" w:rsidP="4EE309F8">
      <w:pPr>
        <w:spacing w:after="0" w:line="276" w:lineRule="auto"/>
        <w:jc w:val="both"/>
        <w:rPr>
          <w:rFonts w:eastAsia="Times New Roman"/>
          <w:sz w:val="24"/>
          <w:szCs w:val="24"/>
          <w:lang w:val="en-US"/>
        </w:rPr>
      </w:pPr>
    </w:p>
    <w:p w14:paraId="530C4230" w14:textId="77777777" w:rsidR="003948F6" w:rsidRDefault="003948F6" w:rsidP="4EE309F8">
      <w:pPr>
        <w:spacing w:after="0" w:line="276" w:lineRule="auto"/>
        <w:jc w:val="both"/>
        <w:rPr>
          <w:rFonts w:eastAsia="Times New Roman"/>
          <w:sz w:val="24"/>
          <w:szCs w:val="24"/>
          <w:lang w:val="en-US"/>
        </w:rPr>
      </w:pPr>
    </w:p>
    <w:p w14:paraId="6BA2F7B8" w14:textId="77777777" w:rsidR="003948F6" w:rsidRDefault="003948F6" w:rsidP="4EE309F8">
      <w:pPr>
        <w:spacing w:after="0" w:line="276" w:lineRule="auto"/>
        <w:jc w:val="both"/>
        <w:rPr>
          <w:rFonts w:eastAsia="Times New Roman"/>
          <w:sz w:val="24"/>
          <w:szCs w:val="24"/>
          <w:lang w:val="en-US"/>
        </w:rPr>
      </w:pPr>
    </w:p>
    <w:p w14:paraId="1971852E" w14:textId="77777777" w:rsidR="003948F6" w:rsidRDefault="003948F6" w:rsidP="4EE309F8">
      <w:pPr>
        <w:spacing w:after="0" w:line="276" w:lineRule="auto"/>
        <w:jc w:val="both"/>
        <w:rPr>
          <w:rFonts w:eastAsia="Times New Roman"/>
          <w:sz w:val="24"/>
          <w:szCs w:val="24"/>
          <w:lang w:val="en-US"/>
        </w:rPr>
      </w:pPr>
    </w:p>
    <w:p w14:paraId="601730F5" w14:textId="77777777" w:rsidR="003948F6" w:rsidRDefault="003948F6" w:rsidP="4EE309F8">
      <w:pPr>
        <w:spacing w:after="0" w:line="276" w:lineRule="auto"/>
        <w:jc w:val="both"/>
        <w:rPr>
          <w:rFonts w:eastAsia="Times New Roman"/>
          <w:sz w:val="24"/>
          <w:szCs w:val="24"/>
          <w:lang w:val="en-US"/>
        </w:rPr>
      </w:pPr>
    </w:p>
    <w:p w14:paraId="3C915DD5" w14:textId="77777777" w:rsidR="003948F6" w:rsidRDefault="003948F6" w:rsidP="4EE309F8">
      <w:pPr>
        <w:spacing w:after="0" w:line="276" w:lineRule="auto"/>
        <w:jc w:val="both"/>
        <w:rPr>
          <w:rFonts w:eastAsia="Times New Roman"/>
          <w:sz w:val="24"/>
          <w:szCs w:val="24"/>
          <w:lang w:val="en-US"/>
        </w:rPr>
      </w:pPr>
    </w:p>
    <w:p w14:paraId="638CBE90" w14:textId="77777777" w:rsidR="003948F6" w:rsidRDefault="003948F6" w:rsidP="4EE309F8">
      <w:pPr>
        <w:spacing w:after="0" w:line="276" w:lineRule="auto"/>
        <w:jc w:val="both"/>
        <w:rPr>
          <w:rFonts w:eastAsia="Times New Roman"/>
          <w:sz w:val="24"/>
          <w:szCs w:val="24"/>
          <w:lang w:val="en-US"/>
        </w:rPr>
      </w:pPr>
    </w:p>
    <w:p w14:paraId="6B6157C7" w14:textId="77777777" w:rsidR="003948F6" w:rsidRDefault="003948F6" w:rsidP="4EE309F8">
      <w:pPr>
        <w:spacing w:after="0" w:line="276" w:lineRule="auto"/>
        <w:jc w:val="both"/>
        <w:rPr>
          <w:rFonts w:eastAsia="Times New Roman"/>
          <w:sz w:val="24"/>
          <w:szCs w:val="24"/>
          <w:lang w:val="en-US"/>
        </w:rPr>
      </w:pPr>
    </w:p>
    <w:p w14:paraId="6B00ED31" w14:textId="77777777" w:rsidR="003948F6" w:rsidRDefault="003948F6" w:rsidP="4EE309F8">
      <w:pPr>
        <w:spacing w:after="0" w:line="276" w:lineRule="auto"/>
        <w:jc w:val="both"/>
        <w:rPr>
          <w:rFonts w:eastAsia="Times New Roman"/>
          <w:sz w:val="24"/>
          <w:szCs w:val="24"/>
          <w:lang w:val="en-US"/>
        </w:rPr>
      </w:pPr>
    </w:p>
    <w:p w14:paraId="7900CA0A" w14:textId="77777777" w:rsidR="003948F6" w:rsidRDefault="003948F6" w:rsidP="4EE309F8">
      <w:pPr>
        <w:spacing w:after="0" w:line="276" w:lineRule="auto"/>
        <w:jc w:val="both"/>
        <w:rPr>
          <w:rFonts w:eastAsia="Times New Roman"/>
          <w:sz w:val="24"/>
          <w:szCs w:val="24"/>
          <w:lang w:val="en-US"/>
        </w:rPr>
      </w:pPr>
    </w:p>
    <w:p w14:paraId="62DAC2C3" w14:textId="77777777" w:rsidR="003948F6" w:rsidRDefault="003948F6" w:rsidP="4EE309F8">
      <w:pPr>
        <w:spacing w:after="0" w:line="276" w:lineRule="auto"/>
        <w:jc w:val="both"/>
        <w:rPr>
          <w:rFonts w:eastAsia="Times New Roman"/>
          <w:sz w:val="24"/>
          <w:szCs w:val="24"/>
          <w:lang w:val="en-US"/>
        </w:rPr>
      </w:pPr>
    </w:p>
    <w:p w14:paraId="161D551E" w14:textId="77777777" w:rsidR="003948F6" w:rsidRDefault="003948F6" w:rsidP="4EE309F8">
      <w:pPr>
        <w:spacing w:after="0" w:line="276" w:lineRule="auto"/>
        <w:jc w:val="both"/>
        <w:rPr>
          <w:rFonts w:eastAsia="Times New Roman"/>
          <w:sz w:val="24"/>
          <w:szCs w:val="24"/>
          <w:lang w:val="en-US"/>
        </w:rPr>
      </w:pPr>
    </w:p>
    <w:p w14:paraId="6ECB4D52" w14:textId="77777777" w:rsidR="003948F6" w:rsidRDefault="003948F6" w:rsidP="4EE309F8">
      <w:pPr>
        <w:spacing w:after="0" w:line="276" w:lineRule="auto"/>
        <w:jc w:val="both"/>
        <w:rPr>
          <w:rFonts w:eastAsia="Times New Roman"/>
          <w:sz w:val="24"/>
          <w:szCs w:val="24"/>
          <w:lang w:val="en-US"/>
        </w:rPr>
      </w:pPr>
    </w:p>
    <w:p w14:paraId="37EE12DB" w14:textId="77777777" w:rsidR="003948F6" w:rsidRDefault="003948F6" w:rsidP="4EE309F8">
      <w:pPr>
        <w:spacing w:after="0" w:line="276" w:lineRule="auto"/>
        <w:jc w:val="both"/>
        <w:rPr>
          <w:rFonts w:eastAsia="Times New Roman"/>
          <w:sz w:val="24"/>
          <w:szCs w:val="24"/>
          <w:lang w:val="en-US"/>
        </w:rPr>
      </w:pPr>
    </w:p>
    <w:p w14:paraId="41DB41D5" w14:textId="11BC0153" w:rsidR="002D4B5C" w:rsidRPr="00A53BAA" w:rsidRDefault="008D7C3C" w:rsidP="0025345F">
      <w:pPr>
        <w:pStyle w:val="Heading1"/>
        <w:rPr>
          <w:rFonts w:eastAsia="Times New Roman"/>
          <w:lang w:val="en-US" w:eastAsia="nl-BE"/>
        </w:rPr>
      </w:pPr>
      <w:r>
        <w:rPr>
          <w:rFonts w:eastAsia="Times New Roman"/>
          <w:lang w:val="en-US" w:eastAsia="nl-BE"/>
        </w:rPr>
        <w:lastRenderedPageBreak/>
        <w:t xml:space="preserve">Results </w:t>
      </w:r>
    </w:p>
    <w:p w14:paraId="2C17CE9E" w14:textId="334452B5" w:rsidR="00C85B7E" w:rsidRPr="003948F6" w:rsidRDefault="00C85B7E" w:rsidP="4EE309F8">
      <w:pPr>
        <w:spacing w:after="0"/>
        <w:jc w:val="both"/>
        <w:rPr>
          <w:rFonts w:eastAsia="Times New Roman"/>
          <w:b/>
          <w:bCs/>
          <w:sz w:val="20"/>
          <w:szCs w:val="20"/>
          <w:lang w:val="en-GB"/>
        </w:rPr>
      </w:pPr>
      <w:r w:rsidRPr="003948F6">
        <w:rPr>
          <w:rFonts w:eastAsia="Times New Roman"/>
          <w:b/>
          <w:bCs/>
          <w:sz w:val="20"/>
          <w:szCs w:val="20"/>
          <w:lang w:val="en-GB"/>
        </w:rPr>
        <w:t xml:space="preserve">Figure </w:t>
      </w:r>
      <w:r w:rsidR="00AA37D8" w:rsidRPr="003948F6">
        <w:rPr>
          <w:rFonts w:eastAsia="Times New Roman"/>
          <w:b/>
          <w:bCs/>
          <w:sz w:val="20"/>
          <w:szCs w:val="20"/>
          <w:lang w:val="en-GB"/>
        </w:rPr>
        <w:t>S</w:t>
      </w:r>
      <w:r w:rsidR="00292991" w:rsidRPr="003948F6">
        <w:rPr>
          <w:rFonts w:eastAsia="Times New Roman"/>
          <w:b/>
          <w:bCs/>
          <w:sz w:val="20"/>
          <w:szCs w:val="20"/>
          <w:lang w:val="en-GB"/>
        </w:rPr>
        <w:t>10</w:t>
      </w:r>
      <w:r w:rsidRPr="003948F6">
        <w:rPr>
          <w:rFonts w:eastAsia="Times New Roman"/>
          <w:b/>
          <w:bCs/>
          <w:sz w:val="20"/>
          <w:szCs w:val="20"/>
          <w:lang w:val="en-GB"/>
        </w:rPr>
        <w:t>:</w:t>
      </w:r>
      <w:r w:rsidR="00AA37D8" w:rsidRPr="003948F6">
        <w:rPr>
          <w:rFonts w:eastAsia="Times New Roman"/>
          <w:b/>
          <w:bCs/>
          <w:sz w:val="20"/>
          <w:szCs w:val="20"/>
          <w:lang w:val="en-GB"/>
        </w:rPr>
        <w:t xml:space="preserve"> </w:t>
      </w:r>
      <w:r w:rsidRPr="003948F6">
        <w:rPr>
          <w:rFonts w:eastAsia="Times New Roman"/>
          <w:sz w:val="20"/>
          <w:szCs w:val="20"/>
          <w:lang w:val="en-GB"/>
        </w:rPr>
        <w:t>Travel time to childbirth care in all facilities and public sector facilities</w:t>
      </w:r>
      <w:r w:rsidR="00AA37D8" w:rsidRPr="003948F6">
        <w:rPr>
          <w:rFonts w:eastAsia="Times New Roman"/>
          <w:sz w:val="20"/>
          <w:szCs w:val="20"/>
          <w:lang w:val="en-GB"/>
        </w:rPr>
        <w:t xml:space="preserve"> </w:t>
      </w:r>
      <w:r w:rsidR="002225BF" w:rsidRPr="003948F6">
        <w:rPr>
          <w:rFonts w:eastAsia="Times New Roman"/>
          <w:sz w:val="20"/>
          <w:szCs w:val="20"/>
          <w:lang w:val="en-GB"/>
        </w:rPr>
        <w:t>across</w:t>
      </w:r>
      <w:r w:rsidRPr="003948F6">
        <w:rPr>
          <w:rFonts w:eastAsia="Times New Roman"/>
          <w:sz w:val="20"/>
          <w:szCs w:val="20"/>
          <w:lang w:val="en-GB"/>
        </w:rPr>
        <w:t xml:space="preserve"> </w:t>
      </w:r>
      <w:r w:rsidR="009B5682" w:rsidRPr="003948F6">
        <w:rPr>
          <w:rFonts w:eastAsia="Times New Roman"/>
          <w:sz w:val="20"/>
          <w:szCs w:val="20"/>
          <w:lang w:val="en-US"/>
        </w:rPr>
        <w:t xml:space="preserve">arrondissements </w:t>
      </w:r>
      <w:r w:rsidRPr="003948F6">
        <w:rPr>
          <w:rFonts w:eastAsia="Times New Roman"/>
          <w:sz w:val="20"/>
          <w:szCs w:val="20"/>
          <w:lang w:val="en-GB"/>
        </w:rPr>
        <w:t xml:space="preserve">by travel speed scenario (minimum, average and maximum) in </w:t>
      </w:r>
      <w:r w:rsidRPr="003948F6">
        <w:rPr>
          <w:rFonts w:eastAsia="Times New Roman"/>
          <w:i/>
          <w:iCs/>
          <w:sz w:val="20"/>
          <w:szCs w:val="20"/>
          <w:lang w:val="en-GB"/>
        </w:rPr>
        <w:t xml:space="preserve">Grand </w:t>
      </w:r>
      <w:proofErr w:type="spellStart"/>
      <w:r w:rsidRPr="003948F6">
        <w:rPr>
          <w:rFonts w:eastAsia="Times New Roman"/>
          <w:i/>
          <w:iCs/>
          <w:sz w:val="20"/>
          <w:szCs w:val="20"/>
          <w:lang w:val="en-GB"/>
        </w:rPr>
        <w:t>Nokoué</w:t>
      </w:r>
      <w:proofErr w:type="spellEnd"/>
      <w:r w:rsidRPr="003948F6">
        <w:rPr>
          <w:rFonts w:eastAsia="Times New Roman"/>
          <w:sz w:val="20"/>
          <w:szCs w:val="20"/>
          <w:lang w:val="en-GB"/>
        </w:rPr>
        <w:t xml:space="preserve"> metropolitan area, Benin</w:t>
      </w:r>
    </w:p>
    <w:p w14:paraId="2E9FDE51" w14:textId="7BA57685" w:rsidR="00AA37D8" w:rsidRPr="00A53BAA" w:rsidRDefault="00EE3DA4" w:rsidP="00255DEA">
      <w:pPr>
        <w:spacing w:line="240" w:lineRule="auto"/>
        <w:jc w:val="center"/>
        <w:textAlignment w:val="baseline"/>
        <w:rPr>
          <w:rFonts w:eastAsia="Times New Roman" w:cstheme="minorHAnsi"/>
          <w:b/>
          <w:bCs/>
          <w:color w:val="000000" w:themeColor="text1"/>
          <w:lang w:val="en-US" w:eastAsia="nl-BE"/>
        </w:rPr>
      </w:pPr>
      <w:r w:rsidRPr="00A53BAA">
        <w:rPr>
          <w:rFonts w:eastAsia="Times New Roman" w:cstheme="minorHAnsi"/>
          <w:b/>
          <w:bCs/>
          <w:noProof/>
          <w:color w:val="000000" w:themeColor="text1"/>
          <w:lang w:eastAsia="nl-BE"/>
        </w:rPr>
        <w:drawing>
          <wp:inline distT="0" distB="0" distL="0" distR="0" wp14:anchorId="3881FE4F" wp14:editId="649557D1">
            <wp:extent cx="5646420" cy="4900477"/>
            <wp:effectExtent l="0" t="0" r="0" b="0"/>
            <wp:docPr id="635030676" name="Picture 3">
              <a:extLst xmlns:a="http://schemas.openxmlformats.org/drawingml/2006/main">
                <a:ext uri="{FF2B5EF4-FFF2-40B4-BE49-F238E27FC236}">
                  <a16:creationId xmlns:a16="http://schemas.microsoft.com/office/drawing/2014/main" id="{48E78E5F-5E49-CEA5-D52D-EA044B1661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030676" name="Picture 3">
                      <a:extLst>
                        <a:ext uri="{FF2B5EF4-FFF2-40B4-BE49-F238E27FC236}">
                          <a16:creationId xmlns:a16="http://schemas.microsoft.com/office/drawing/2014/main" id="{48E78E5F-5E49-CEA5-D52D-EA044B1661E7}"/>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57687" cy="4910255"/>
                    </a:xfrm>
                    <a:prstGeom prst="rect">
                      <a:avLst/>
                    </a:prstGeom>
                  </pic:spPr>
                </pic:pic>
              </a:graphicData>
            </a:graphic>
          </wp:inline>
        </w:drawing>
      </w:r>
    </w:p>
    <w:p w14:paraId="32CA6727" w14:textId="77777777" w:rsidR="003948F6" w:rsidRDefault="003948F6" w:rsidP="4EE309F8">
      <w:pPr>
        <w:spacing w:after="0"/>
        <w:jc w:val="both"/>
        <w:rPr>
          <w:rFonts w:eastAsia="Times New Roman"/>
          <w:b/>
          <w:bCs/>
          <w:sz w:val="20"/>
          <w:szCs w:val="20"/>
          <w:lang w:val="en-GB"/>
        </w:rPr>
      </w:pPr>
    </w:p>
    <w:p w14:paraId="5C2BCA93" w14:textId="77777777" w:rsidR="003948F6" w:rsidRDefault="003948F6" w:rsidP="4EE309F8">
      <w:pPr>
        <w:spacing w:after="0"/>
        <w:jc w:val="both"/>
        <w:rPr>
          <w:rFonts w:eastAsia="Times New Roman"/>
          <w:b/>
          <w:bCs/>
          <w:sz w:val="20"/>
          <w:szCs w:val="20"/>
          <w:lang w:val="en-GB"/>
        </w:rPr>
      </w:pPr>
    </w:p>
    <w:p w14:paraId="0DDC257D" w14:textId="77777777" w:rsidR="003948F6" w:rsidRDefault="003948F6" w:rsidP="4EE309F8">
      <w:pPr>
        <w:spacing w:after="0"/>
        <w:jc w:val="both"/>
        <w:rPr>
          <w:rFonts w:eastAsia="Times New Roman"/>
          <w:b/>
          <w:bCs/>
          <w:sz w:val="20"/>
          <w:szCs w:val="20"/>
          <w:lang w:val="en-GB"/>
        </w:rPr>
      </w:pPr>
    </w:p>
    <w:p w14:paraId="278D314E" w14:textId="77777777" w:rsidR="003948F6" w:rsidRDefault="003948F6" w:rsidP="4EE309F8">
      <w:pPr>
        <w:spacing w:after="0"/>
        <w:jc w:val="both"/>
        <w:rPr>
          <w:rFonts w:eastAsia="Times New Roman"/>
          <w:b/>
          <w:bCs/>
          <w:sz w:val="20"/>
          <w:szCs w:val="20"/>
          <w:lang w:val="en-GB"/>
        </w:rPr>
      </w:pPr>
    </w:p>
    <w:p w14:paraId="70F2717C" w14:textId="77777777" w:rsidR="003948F6" w:rsidRDefault="003948F6" w:rsidP="4EE309F8">
      <w:pPr>
        <w:spacing w:after="0"/>
        <w:jc w:val="both"/>
        <w:rPr>
          <w:rFonts w:eastAsia="Times New Roman"/>
          <w:b/>
          <w:bCs/>
          <w:sz w:val="20"/>
          <w:szCs w:val="20"/>
          <w:lang w:val="en-GB"/>
        </w:rPr>
      </w:pPr>
    </w:p>
    <w:p w14:paraId="1CC66D6B" w14:textId="77777777" w:rsidR="003948F6" w:rsidRDefault="003948F6" w:rsidP="4EE309F8">
      <w:pPr>
        <w:spacing w:after="0"/>
        <w:jc w:val="both"/>
        <w:rPr>
          <w:rFonts w:eastAsia="Times New Roman"/>
          <w:b/>
          <w:bCs/>
          <w:sz w:val="20"/>
          <w:szCs w:val="20"/>
          <w:lang w:val="en-GB"/>
        </w:rPr>
      </w:pPr>
    </w:p>
    <w:p w14:paraId="240A0E3C" w14:textId="77777777" w:rsidR="003948F6" w:rsidRDefault="003948F6" w:rsidP="4EE309F8">
      <w:pPr>
        <w:spacing w:after="0"/>
        <w:jc w:val="both"/>
        <w:rPr>
          <w:rFonts w:eastAsia="Times New Roman"/>
          <w:b/>
          <w:bCs/>
          <w:sz w:val="20"/>
          <w:szCs w:val="20"/>
          <w:lang w:val="en-GB"/>
        </w:rPr>
      </w:pPr>
    </w:p>
    <w:p w14:paraId="58CC484F" w14:textId="77777777" w:rsidR="003948F6" w:rsidRDefault="003948F6" w:rsidP="4EE309F8">
      <w:pPr>
        <w:spacing w:after="0"/>
        <w:jc w:val="both"/>
        <w:rPr>
          <w:rFonts w:eastAsia="Times New Roman"/>
          <w:b/>
          <w:bCs/>
          <w:sz w:val="20"/>
          <w:szCs w:val="20"/>
          <w:lang w:val="en-GB"/>
        </w:rPr>
      </w:pPr>
    </w:p>
    <w:p w14:paraId="62666E08" w14:textId="77777777" w:rsidR="003948F6" w:rsidRDefault="003948F6" w:rsidP="4EE309F8">
      <w:pPr>
        <w:spacing w:after="0"/>
        <w:jc w:val="both"/>
        <w:rPr>
          <w:rFonts w:eastAsia="Times New Roman"/>
          <w:b/>
          <w:bCs/>
          <w:sz w:val="20"/>
          <w:szCs w:val="20"/>
          <w:lang w:val="en-GB"/>
        </w:rPr>
      </w:pPr>
    </w:p>
    <w:p w14:paraId="7A5A77C9" w14:textId="77777777" w:rsidR="003948F6" w:rsidRDefault="003948F6" w:rsidP="4EE309F8">
      <w:pPr>
        <w:spacing w:after="0"/>
        <w:jc w:val="both"/>
        <w:rPr>
          <w:rFonts w:eastAsia="Times New Roman"/>
          <w:b/>
          <w:bCs/>
          <w:sz w:val="20"/>
          <w:szCs w:val="20"/>
          <w:lang w:val="en-GB"/>
        </w:rPr>
      </w:pPr>
    </w:p>
    <w:p w14:paraId="04222FB2" w14:textId="77777777" w:rsidR="003948F6" w:rsidRDefault="003948F6" w:rsidP="4EE309F8">
      <w:pPr>
        <w:spacing w:after="0"/>
        <w:jc w:val="both"/>
        <w:rPr>
          <w:rFonts w:eastAsia="Times New Roman"/>
          <w:b/>
          <w:bCs/>
          <w:sz w:val="20"/>
          <w:szCs w:val="20"/>
          <w:lang w:val="en-GB"/>
        </w:rPr>
      </w:pPr>
    </w:p>
    <w:p w14:paraId="5F01688A" w14:textId="77777777" w:rsidR="003948F6" w:rsidRDefault="003948F6" w:rsidP="4EE309F8">
      <w:pPr>
        <w:spacing w:after="0"/>
        <w:jc w:val="both"/>
        <w:rPr>
          <w:rFonts w:eastAsia="Times New Roman"/>
          <w:b/>
          <w:bCs/>
          <w:sz w:val="20"/>
          <w:szCs w:val="20"/>
          <w:lang w:val="en-GB"/>
        </w:rPr>
      </w:pPr>
    </w:p>
    <w:p w14:paraId="2C6EFC8F" w14:textId="77777777" w:rsidR="003948F6" w:rsidRDefault="003948F6" w:rsidP="4EE309F8">
      <w:pPr>
        <w:spacing w:after="0"/>
        <w:jc w:val="both"/>
        <w:rPr>
          <w:rFonts w:eastAsia="Times New Roman"/>
          <w:b/>
          <w:bCs/>
          <w:sz w:val="20"/>
          <w:szCs w:val="20"/>
          <w:lang w:val="en-GB"/>
        </w:rPr>
      </w:pPr>
    </w:p>
    <w:p w14:paraId="61EBD9FD" w14:textId="77777777" w:rsidR="003948F6" w:rsidRDefault="003948F6" w:rsidP="4EE309F8">
      <w:pPr>
        <w:spacing w:after="0"/>
        <w:jc w:val="both"/>
        <w:rPr>
          <w:rFonts w:eastAsia="Times New Roman"/>
          <w:b/>
          <w:bCs/>
          <w:sz w:val="20"/>
          <w:szCs w:val="20"/>
          <w:lang w:val="en-GB"/>
        </w:rPr>
      </w:pPr>
    </w:p>
    <w:p w14:paraId="6F0882BF" w14:textId="77777777" w:rsidR="003948F6" w:rsidRDefault="003948F6" w:rsidP="4EE309F8">
      <w:pPr>
        <w:spacing w:after="0"/>
        <w:jc w:val="both"/>
        <w:rPr>
          <w:rFonts w:eastAsia="Times New Roman"/>
          <w:b/>
          <w:bCs/>
          <w:sz w:val="20"/>
          <w:szCs w:val="20"/>
          <w:lang w:val="en-GB"/>
        </w:rPr>
      </w:pPr>
    </w:p>
    <w:p w14:paraId="176AEB4D" w14:textId="77777777" w:rsidR="003948F6" w:rsidRDefault="003948F6" w:rsidP="4EE309F8">
      <w:pPr>
        <w:spacing w:after="0"/>
        <w:jc w:val="both"/>
        <w:rPr>
          <w:rFonts w:eastAsia="Times New Roman"/>
          <w:b/>
          <w:bCs/>
          <w:sz w:val="20"/>
          <w:szCs w:val="20"/>
          <w:lang w:val="en-GB"/>
        </w:rPr>
      </w:pPr>
    </w:p>
    <w:p w14:paraId="3260657A" w14:textId="77777777" w:rsidR="003948F6" w:rsidRDefault="003948F6" w:rsidP="4EE309F8">
      <w:pPr>
        <w:spacing w:after="0"/>
        <w:jc w:val="both"/>
        <w:rPr>
          <w:rFonts w:eastAsia="Times New Roman"/>
          <w:b/>
          <w:bCs/>
          <w:sz w:val="20"/>
          <w:szCs w:val="20"/>
          <w:lang w:val="en-GB"/>
        </w:rPr>
      </w:pPr>
    </w:p>
    <w:p w14:paraId="2791DEDD" w14:textId="77777777" w:rsidR="003948F6" w:rsidRDefault="003948F6" w:rsidP="4EE309F8">
      <w:pPr>
        <w:spacing w:after="0"/>
        <w:jc w:val="both"/>
        <w:rPr>
          <w:rFonts w:eastAsia="Times New Roman"/>
          <w:b/>
          <w:bCs/>
          <w:sz w:val="20"/>
          <w:szCs w:val="20"/>
          <w:lang w:val="en-GB"/>
        </w:rPr>
      </w:pPr>
    </w:p>
    <w:p w14:paraId="2C9E4160" w14:textId="77777777" w:rsidR="003948F6" w:rsidRDefault="003948F6" w:rsidP="4EE309F8">
      <w:pPr>
        <w:spacing w:after="0"/>
        <w:jc w:val="both"/>
        <w:rPr>
          <w:rFonts w:eastAsia="Times New Roman"/>
          <w:b/>
          <w:bCs/>
          <w:sz w:val="20"/>
          <w:szCs w:val="20"/>
          <w:lang w:val="en-GB"/>
        </w:rPr>
      </w:pPr>
    </w:p>
    <w:p w14:paraId="0C329308" w14:textId="5E2B2882" w:rsidR="00AA37D8" w:rsidRPr="003948F6" w:rsidRDefault="00AA37D8" w:rsidP="4EE309F8">
      <w:pPr>
        <w:spacing w:after="0"/>
        <w:jc w:val="both"/>
        <w:rPr>
          <w:rFonts w:eastAsia="Times New Roman"/>
          <w:b/>
          <w:bCs/>
          <w:sz w:val="20"/>
          <w:szCs w:val="20"/>
          <w:lang w:val="en-GB"/>
        </w:rPr>
      </w:pPr>
      <w:r w:rsidRPr="003948F6">
        <w:rPr>
          <w:rFonts w:eastAsia="Times New Roman"/>
          <w:b/>
          <w:bCs/>
          <w:sz w:val="20"/>
          <w:szCs w:val="20"/>
          <w:lang w:val="en-GB"/>
        </w:rPr>
        <w:lastRenderedPageBreak/>
        <w:t>Figure S</w:t>
      </w:r>
      <w:r w:rsidR="00EF160D" w:rsidRPr="003948F6">
        <w:rPr>
          <w:rFonts w:eastAsia="Times New Roman"/>
          <w:b/>
          <w:bCs/>
          <w:sz w:val="20"/>
          <w:szCs w:val="20"/>
          <w:lang w:val="en-GB"/>
        </w:rPr>
        <w:t>1</w:t>
      </w:r>
      <w:r w:rsidR="006335F9" w:rsidRPr="003948F6">
        <w:rPr>
          <w:rFonts w:eastAsia="Times New Roman"/>
          <w:b/>
          <w:bCs/>
          <w:sz w:val="20"/>
          <w:szCs w:val="20"/>
          <w:lang w:val="en-GB"/>
        </w:rPr>
        <w:t>1</w:t>
      </w:r>
      <w:r w:rsidRPr="003948F6">
        <w:rPr>
          <w:rFonts w:eastAsia="Times New Roman"/>
          <w:b/>
          <w:bCs/>
          <w:sz w:val="20"/>
          <w:szCs w:val="20"/>
          <w:lang w:val="en-GB"/>
        </w:rPr>
        <w:t xml:space="preserve">: </w:t>
      </w:r>
      <w:r w:rsidRPr="003948F6">
        <w:rPr>
          <w:rFonts w:eastAsia="Times New Roman"/>
          <w:sz w:val="20"/>
          <w:szCs w:val="20"/>
          <w:lang w:val="en-GB"/>
        </w:rPr>
        <w:t xml:space="preserve">Travel time to childbirth care in all hospitals and public sector hospitals </w:t>
      </w:r>
      <w:r w:rsidR="009B5682" w:rsidRPr="003948F6">
        <w:rPr>
          <w:rFonts w:eastAsia="Times New Roman"/>
          <w:sz w:val="20"/>
          <w:szCs w:val="20"/>
          <w:lang w:val="en-GB"/>
        </w:rPr>
        <w:t xml:space="preserve">across </w:t>
      </w:r>
      <w:r w:rsidR="009B5682" w:rsidRPr="003948F6">
        <w:rPr>
          <w:rFonts w:eastAsia="Times New Roman"/>
          <w:sz w:val="20"/>
          <w:szCs w:val="20"/>
          <w:lang w:val="en-US"/>
        </w:rPr>
        <w:t xml:space="preserve">arrondissements </w:t>
      </w:r>
      <w:r w:rsidRPr="003948F6">
        <w:rPr>
          <w:rFonts w:eastAsia="Times New Roman"/>
          <w:sz w:val="20"/>
          <w:szCs w:val="20"/>
          <w:lang w:val="en-GB"/>
        </w:rPr>
        <w:t xml:space="preserve">, by travel speed scenario (minimum, average and maximum) in </w:t>
      </w:r>
      <w:r w:rsidRPr="003948F6">
        <w:rPr>
          <w:rFonts w:eastAsia="Times New Roman"/>
          <w:i/>
          <w:iCs/>
          <w:sz w:val="20"/>
          <w:szCs w:val="20"/>
          <w:lang w:val="en-GB"/>
        </w:rPr>
        <w:t xml:space="preserve">Grand </w:t>
      </w:r>
      <w:proofErr w:type="spellStart"/>
      <w:r w:rsidRPr="003948F6">
        <w:rPr>
          <w:rFonts w:eastAsia="Times New Roman"/>
          <w:i/>
          <w:iCs/>
          <w:sz w:val="20"/>
          <w:szCs w:val="20"/>
          <w:lang w:val="en-GB"/>
        </w:rPr>
        <w:t>Nokoué</w:t>
      </w:r>
      <w:proofErr w:type="spellEnd"/>
      <w:r w:rsidRPr="003948F6">
        <w:rPr>
          <w:rFonts w:eastAsia="Times New Roman"/>
          <w:sz w:val="20"/>
          <w:szCs w:val="20"/>
          <w:lang w:val="en-GB"/>
        </w:rPr>
        <w:t xml:space="preserve"> metropolitan area, Benin</w:t>
      </w:r>
    </w:p>
    <w:p w14:paraId="3696FB95" w14:textId="0A8B6428" w:rsidR="00E3796F" w:rsidRDefault="00B46781" w:rsidP="00A53BAA">
      <w:pPr>
        <w:spacing w:line="240" w:lineRule="auto"/>
        <w:jc w:val="center"/>
        <w:textAlignment w:val="baseline"/>
        <w:rPr>
          <w:rFonts w:eastAsia="Times New Roman" w:cstheme="minorHAnsi"/>
          <w:b/>
          <w:bCs/>
          <w:color w:val="000000" w:themeColor="text1"/>
          <w:lang w:val="en-US" w:eastAsia="nl-BE"/>
        </w:rPr>
      </w:pPr>
      <w:r w:rsidRPr="00A53BAA">
        <w:rPr>
          <w:rFonts w:eastAsia="Times New Roman" w:cstheme="minorHAnsi"/>
          <w:b/>
          <w:bCs/>
          <w:noProof/>
          <w:color w:val="000000" w:themeColor="text1"/>
          <w:lang w:eastAsia="nl-BE"/>
        </w:rPr>
        <w:drawing>
          <wp:inline distT="0" distB="0" distL="0" distR="0" wp14:anchorId="3EB1E4A8" wp14:editId="2B42B4E0">
            <wp:extent cx="5553021" cy="4819419"/>
            <wp:effectExtent l="0" t="0" r="0" b="635"/>
            <wp:docPr id="771152143" name="Picture 3">
              <a:extLst xmlns:a="http://schemas.openxmlformats.org/drawingml/2006/main">
                <a:ext uri="{FF2B5EF4-FFF2-40B4-BE49-F238E27FC236}">
                  <a16:creationId xmlns:a16="http://schemas.microsoft.com/office/drawing/2014/main" id="{48E78E5F-5E49-CEA5-D52D-EA044B1661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152143" name="Picture 3">
                      <a:extLst>
                        <a:ext uri="{FF2B5EF4-FFF2-40B4-BE49-F238E27FC236}">
                          <a16:creationId xmlns:a16="http://schemas.microsoft.com/office/drawing/2014/main" id="{48E78E5F-5E49-CEA5-D52D-EA044B1661E7}"/>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53021" cy="4819419"/>
                    </a:xfrm>
                    <a:prstGeom prst="rect">
                      <a:avLst/>
                    </a:prstGeom>
                  </pic:spPr>
                </pic:pic>
              </a:graphicData>
            </a:graphic>
          </wp:inline>
        </w:drawing>
      </w:r>
    </w:p>
    <w:p w14:paraId="6B1535F6" w14:textId="77777777" w:rsidR="003948F6" w:rsidRDefault="003948F6" w:rsidP="4EE309F8">
      <w:pPr>
        <w:spacing w:after="0"/>
        <w:jc w:val="both"/>
        <w:rPr>
          <w:rFonts w:eastAsia="Times New Roman"/>
          <w:b/>
          <w:bCs/>
          <w:sz w:val="20"/>
          <w:szCs w:val="20"/>
          <w:lang w:val="en-GB"/>
        </w:rPr>
      </w:pPr>
    </w:p>
    <w:p w14:paraId="264941A8" w14:textId="77777777" w:rsidR="003948F6" w:rsidRDefault="003948F6" w:rsidP="4EE309F8">
      <w:pPr>
        <w:spacing w:after="0"/>
        <w:jc w:val="both"/>
        <w:rPr>
          <w:rFonts w:eastAsia="Times New Roman"/>
          <w:b/>
          <w:bCs/>
          <w:sz w:val="20"/>
          <w:szCs w:val="20"/>
          <w:lang w:val="en-GB"/>
        </w:rPr>
      </w:pPr>
    </w:p>
    <w:p w14:paraId="3B4D4E45" w14:textId="77777777" w:rsidR="003948F6" w:rsidRDefault="003948F6" w:rsidP="4EE309F8">
      <w:pPr>
        <w:spacing w:after="0"/>
        <w:jc w:val="both"/>
        <w:rPr>
          <w:rFonts w:eastAsia="Times New Roman"/>
          <w:b/>
          <w:bCs/>
          <w:sz w:val="20"/>
          <w:szCs w:val="20"/>
          <w:lang w:val="en-GB"/>
        </w:rPr>
      </w:pPr>
    </w:p>
    <w:p w14:paraId="3601BB1A" w14:textId="77777777" w:rsidR="003948F6" w:rsidRDefault="003948F6" w:rsidP="4EE309F8">
      <w:pPr>
        <w:spacing w:after="0"/>
        <w:jc w:val="both"/>
        <w:rPr>
          <w:rFonts w:eastAsia="Times New Roman"/>
          <w:b/>
          <w:bCs/>
          <w:sz w:val="20"/>
          <w:szCs w:val="20"/>
          <w:lang w:val="en-GB"/>
        </w:rPr>
      </w:pPr>
    </w:p>
    <w:p w14:paraId="213109D7" w14:textId="77777777" w:rsidR="003948F6" w:rsidRDefault="003948F6" w:rsidP="4EE309F8">
      <w:pPr>
        <w:spacing w:after="0"/>
        <w:jc w:val="both"/>
        <w:rPr>
          <w:rFonts w:eastAsia="Times New Roman"/>
          <w:b/>
          <w:bCs/>
          <w:sz w:val="20"/>
          <w:szCs w:val="20"/>
          <w:lang w:val="en-GB"/>
        </w:rPr>
      </w:pPr>
    </w:p>
    <w:p w14:paraId="1FDD5168" w14:textId="77777777" w:rsidR="003948F6" w:rsidRDefault="003948F6" w:rsidP="4EE309F8">
      <w:pPr>
        <w:spacing w:after="0"/>
        <w:jc w:val="both"/>
        <w:rPr>
          <w:rFonts w:eastAsia="Times New Roman"/>
          <w:b/>
          <w:bCs/>
          <w:sz w:val="20"/>
          <w:szCs w:val="20"/>
          <w:lang w:val="en-GB"/>
        </w:rPr>
      </w:pPr>
    </w:p>
    <w:p w14:paraId="01B33D69" w14:textId="77777777" w:rsidR="003948F6" w:rsidRDefault="003948F6" w:rsidP="4EE309F8">
      <w:pPr>
        <w:spacing w:after="0"/>
        <w:jc w:val="both"/>
        <w:rPr>
          <w:rFonts w:eastAsia="Times New Roman"/>
          <w:b/>
          <w:bCs/>
          <w:sz w:val="20"/>
          <w:szCs w:val="20"/>
          <w:lang w:val="en-GB"/>
        </w:rPr>
      </w:pPr>
    </w:p>
    <w:p w14:paraId="56E83DC4" w14:textId="77777777" w:rsidR="003948F6" w:rsidRDefault="003948F6" w:rsidP="4EE309F8">
      <w:pPr>
        <w:spacing w:after="0"/>
        <w:jc w:val="both"/>
        <w:rPr>
          <w:rFonts w:eastAsia="Times New Roman"/>
          <w:b/>
          <w:bCs/>
          <w:sz w:val="20"/>
          <w:szCs w:val="20"/>
          <w:lang w:val="en-GB"/>
        </w:rPr>
      </w:pPr>
    </w:p>
    <w:p w14:paraId="74C8944F" w14:textId="77777777" w:rsidR="003948F6" w:rsidRDefault="003948F6" w:rsidP="4EE309F8">
      <w:pPr>
        <w:spacing w:after="0"/>
        <w:jc w:val="both"/>
        <w:rPr>
          <w:rFonts w:eastAsia="Times New Roman"/>
          <w:b/>
          <w:bCs/>
          <w:sz w:val="20"/>
          <w:szCs w:val="20"/>
          <w:lang w:val="en-GB"/>
        </w:rPr>
      </w:pPr>
    </w:p>
    <w:p w14:paraId="5371DBD8" w14:textId="77777777" w:rsidR="003948F6" w:rsidRDefault="003948F6" w:rsidP="4EE309F8">
      <w:pPr>
        <w:spacing w:after="0"/>
        <w:jc w:val="both"/>
        <w:rPr>
          <w:rFonts w:eastAsia="Times New Roman"/>
          <w:b/>
          <w:bCs/>
          <w:sz w:val="20"/>
          <w:szCs w:val="20"/>
          <w:lang w:val="en-GB"/>
        </w:rPr>
      </w:pPr>
    </w:p>
    <w:p w14:paraId="27BC20F4" w14:textId="77777777" w:rsidR="003948F6" w:rsidRDefault="003948F6" w:rsidP="4EE309F8">
      <w:pPr>
        <w:spacing w:after="0"/>
        <w:jc w:val="both"/>
        <w:rPr>
          <w:rFonts w:eastAsia="Times New Roman"/>
          <w:b/>
          <w:bCs/>
          <w:sz w:val="20"/>
          <w:szCs w:val="20"/>
          <w:lang w:val="en-GB"/>
        </w:rPr>
      </w:pPr>
    </w:p>
    <w:p w14:paraId="43EDF2DA" w14:textId="77777777" w:rsidR="003948F6" w:rsidRDefault="003948F6" w:rsidP="4EE309F8">
      <w:pPr>
        <w:spacing w:after="0"/>
        <w:jc w:val="both"/>
        <w:rPr>
          <w:rFonts w:eastAsia="Times New Roman"/>
          <w:b/>
          <w:bCs/>
          <w:sz w:val="20"/>
          <w:szCs w:val="20"/>
          <w:lang w:val="en-GB"/>
        </w:rPr>
      </w:pPr>
    </w:p>
    <w:p w14:paraId="4D64EBD6" w14:textId="77777777" w:rsidR="003948F6" w:rsidRDefault="003948F6" w:rsidP="4EE309F8">
      <w:pPr>
        <w:spacing w:after="0"/>
        <w:jc w:val="both"/>
        <w:rPr>
          <w:rFonts w:eastAsia="Times New Roman"/>
          <w:b/>
          <w:bCs/>
          <w:sz w:val="20"/>
          <w:szCs w:val="20"/>
          <w:lang w:val="en-GB"/>
        </w:rPr>
      </w:pPr>
    </w:p>
    <w:p w14:paraId="3FC74B2A" w14:textId="77777777" w:rsidR="003948F6" w:rsidRDefault="003948F6" w:rsidP="4EE309F8">
      <w:pPr>
        <w:spacing w:after="0"/>
        <w:jc w:val="both"/>
        <w:rPr>
          <w:rFonts w:eastAsia="Times New Roman"/>
          <w:b/>
          <w:bCs/>
          <w:sz w:val="20"/>
          <w:szCs w:val="20"/>
          <w:lang w:val="en-GB"/>
        </w:rPr>
      </w:pPr>
    </w:p>
    <w:p w14:paraId="7219F33C" w14:textId="77777777" w:rsidR="003948F6" w:rsidRDefault="003948F6" w:rsidP="4EE309F8">
      <w:pPr>
        <w:spacing w:after="0"/>
        <w:jc w:val="both"/>
        <w:rPr>
          <w:rFonts w:eastAsia="Times New Roman"/>
          <w:b/>
          <w:bCs/>
          <w:sz w:val="20"/>
          <w:szCs w:val="20"/>
          <w:lang w:val="en-GB"/>
        </w:rPr>
      </w:pPr>
    </w:p>
    <w:p w14:paraId="41A1A174" w14:textId="77777777" w:rsidR="003948F6" w:rsidRDefault="003948F6" w:rsidP="4EE309F8">
      <w:pPr>
        <w:spacing w:after="0"/>
        <w:jc w:val="both"/>
        <w:rPr>
          <w:rFonts w:eastAsia="Times New Roman"/>
          <w:b/>
          <w:bCs/>
          <w:sz w:val="20"/>
          <w:szCs w:val="20"/>
          <w:lang w:val="en-GB"/>
        </w:rPr>
      </w:pPr>
    </w:p>
    <w:p w14:paraId="6D412084" w14:textId="77777777" w:rsidR="003948F6" w:rsidRDefault="003948F6" w:rsidP="4EE309F8">
      <w:pPr>
        <w:spacing w:after="0"/>
        <w:jc w:val="both"/>
        <w:rPr>
          <w:rFonts w:eastAsia="Times New Roman"/>
          <w:b/>
          <w:bCs/>
          <w:sz w:val="20"/>
          <w:szCs w:val="20"/>
          <w:lang w:val="en-GB"/>
        </w:rPr>
      </w:pPr>
    </w:p>
    <w:p w14:paraId="0EDB2A63" w14:textId="77777777" w:rsidR="003948F6" w:rsidRDefault="003948F6" w:rsidP="4EE309F8">
      <w:pPr>
        <w:spacing w:after="0"/>
        <w:jc w:val="both"/>
        <w:rPr>
          <w:rFonts w:eastAsia="Times New Roman"/>
          <w:b/>
          <w:bCs/>
          <w:sz w:val="20"/>
          <w:szCs w:val="20"/>
          <w:lang w:val="en-GB"/>
        </w:rPr>
      </w:pPr>
    </w:p>
    <w:p w14:paraId="59C0F1C1" w14:textId="77777777" w:rsidR="003948F6" w:rsidRDefault="003948F6" w:rsidP="4EE309F8">
      <w:pPr>
        <w:spacing w:after="0"/>
        <w:jc w:val="both"/>
        <w:rPr>
          <w:rFonts w:eastAsia="Times New Roman"/>
          <w:b/>
          <w:bCs/>
          <w:sz w:val="20"/>
          <w:szCs w:val="20"/>
          <w:lang w:val="en-GB"/>
        </w:rPr>
      </w:pPr>
    </w:p>
    <w:p w14:paraId="683F52B4" w14:textId="77777777" w:rsidR="003948F6" w:rsidRDefault="003948F6" w:rsidP="4EE309F8">
      <w:pPr>
        <w:spacing w:after="0"/>
        <w:jc w:val="both"/>
        <w:rPr>
          <w:rFonts w:eastAsia="Times New Roman"/>
          <w:b/>
          <w:bCs/>
          <w:sz w:val="20"/>
          <w:szCs w:val="20"/>
          <w:lang w:val="en-GB"/>
        </w:rPr>
      </w:pPr>
    </w:p>
    <w:p w14:paraId="677D1380" w14:textId="5D33FC13" w:rsidR="00E80BB1" w:rsidRPr="00A53BAA" w:rsidRDefault="00E80BB1" w:rsidP="4EE309F8">
      <w:pPr>
        <w:spacing w:after="0"/>
        <w:jc w:val="both"/>
        <w:rPr>
          <w:rFonts w:eastAsia="Times New Roman"/>
          <w:b/>
          <w:bCs/>
          <w:sz w:val="20"/>
          <w:szCs w:val="20"/>
          <w:lang w:val="en-GB"/>
        </w:rPr>
      </w:pPr>
      <w:r w:rsidRPr="4EE309F8">
        <w:rPr>
          <w:rFonts w:eastAsia="Times New Roman"/>
          <w:b/>
          <w:bCs/>
          <w:sz w:val="20"/>
          <w:szCs w:val="20"/>
          <w:lang w:val="en-GB"/>
        </w:rPr>
        <w:lastRenderedPageBreak/>
        <w:t>Figure S</w:t>
      </w:r>
      <w:r w:rsidR="00E445DB" w:rsidRPr="4EE309F8">
        <w:rPr>
          <w:rFonts w:eastAsia="Times New Roman"/>
          <w:b/>
          <w:bCs/>
          <w:sz w:val="20"/>
          <w:szCs w:val="20"/>
          <w:lang w:val="en-GB"/>
        </w:rPr>
        <w:t>1</w:t>
      </w:r>
      <w:r w:rsidR="006335F9">
        <w:rPr>
          <w:rFonts w:eastAsia="Times New Roman"/>
          <w:b/>
          <w:bCs/>
          <w:sz w:val="20"/>
          <w:szCs w:val="20"/>
          <w:lang w:val="en-GB"/>
        </w:rPr>
        <w:t>2</w:t>
      </w:r>
      <w:r w:rsidRPr="4EE309F8">
        <w:rPr>
          <w:rFonts w:eastAsia="Times New Roman"/>
          <w:b/>
          <w:bCs/>
          <w:sz w:val="20"/>
          <w:szCs w:val="20"/>
          <w:lang w:val="en-GB"/>
        </w:rPr>
        <w:t xml:space="preserve">: </w:t>
      </w:r>
      <w:proofErr w:type="spellStart"/>
      <w:r w:rsidR="004019D2" w:rsidRPr="4EE309F8">
        <w:rPr>
          <w:rFonts w:eastAsia="Times New Roman"/>
          <w:sz w:val="20"/>
          <w:szCs w:val="20"/>
          <w:lang w:val="en-GB"/>
        </w:rPr>
        <w:t>Equiplot</w:t>
      </w:r>
      <w:proofErr w:type="spellEnd"/>
      <w:r w:rsidR="004019D2" w:rsidRPr="4EE309F8">
        <w:rPr>
          <w:rFonts w:eastAsia="Times New Roman"/>
          <w:sz w:val="20"/>
          <w:szCs w:val="20"/>
          <w:lang w:val="en-GB"/>
        </w:rPr>
        <w:t xml:space="preserve"> of variation of travel time </w:t>
      </w:r>
      <w:r w:rsidR="00E445DB" w:rsidRPr="4EE309F8">
        <w:rPr>
          <w:rFonts w:eastAsia="Times New Roman"/>
          <w:sz w:val="20"/>
          <w:szCs w:val="20"/>
          <w:lang w:val="en-GB"/>
        </w:rPr>
        <w:t xml:space="preserve">to childbirth services </w:t>
      </w:r>
      <w:r w:rsidR="004019D2" w:rsidRPr="4EE309F8">
        <w:rPr>
          <w:rFonts w:eastAsia="Times New Roman"/>
          <w:sz w:val="20"/>
          <w:szCs w:val="20"/>
          <w:lang w:val="en-GB"/>
        </w:rPr>
        <w:t xml:space="preserve">using </w:t>
      </w:r>
      <w:r w:rsidR="00E445DB" w:rsidRPr="4EE309F8">
        <w:rPr>
          <w:rFonts w:eastAsia="Times New Roman"/>
          <w:sz w:val="20"/>
          <w:szCs w:val="20"/>
          <w:lang w:val="en-GB"/>
        </w:rPr>
        <w:t>maximum</w:t>
      </w:r>
      <w:r w:rsidR="004019D2" w:rsidRPr="4EE309F8">
        <w:rPr>
          <w:rFonts w:eastAsia="Times New Roman"/>
          <w:sz w:val="20"/>
          <w:szCs w:val="20"/>
          <w:lang w:val="en-GB"/>
        </w:rPr>
        <w:t xml:space="preserve"> speed scenario relative to wealth index disaggregated  by level of facility and departments within  </w:t>
      </w:r>
      <w:r w:rsidR="004019D2" w:rsidRPr="4EE309F8">
        <w:rPr>
          <w:rFonts w:eastAsia="Times New Roman"/>
          <w:i/>
          <w:iCs/>
          <w:sz w:val="20"/>
          <w:szCs w:val="20"/>
          <w:lang w:val="en-GB"/>
        </w:rPr>
        <w:t xml:space="preserve">Grand </w:t>
      </w:r>
      <w:proofErr w:type="spellStart"/>
      <w:r w:rsidR="004019D2" w:rsidRPr="4EE309F8">
        <w:rPr>
          <w:rFonts w:eastAsia="Times New Roman"/>
          <w:i/>
          <w:iCs/>
          <w:sz w:val="20"/>
          <w:szCs w:val="20"/>
          <w:lang w:val="en-GB"/>
        </w:rPr>
        <w:t>Nokoué</w:t>
      </w:r>
      <w:proofErr w:type="spellEnd"/>
      <w:r w:rsidR="004019D2" w:rsidRPr="4EE309F8">
        <w:rPr>
          <w:rFonts w:eastAsia="Times New Roman"/>
          <w:sz w:val="20"/>
          <w:szCs w:val="20"/>
          <w:lang w:val="en-GB"/>
        </w:rPr>
        <w:t>, Benin in 2023</w:t>
      </w:r>
    </w:p>
    <w:p w14:paraId="36E9A1B2" w14:textId="77777777" w:rsidR="00E445DB" w:rsidRDefault="00E80BB1" w:rsidP="00E3796F">
      <w:pPr>
        <w:spacing w:line="240" w:lineRule="auto"/>
        <w:textAlignment w:val="baseline"/>
        <w:rPr>
          <w:rFonts w:eastAsia="Times New Roman" w:cstheme="minorHAnsi"/>
          <w:b/>
          <w:bCs/>
          <w:color w:val="000000" w:themeColor="text1"/>
          <w:lang w:val="en-US" w:eastAsia="nl-BE"/>
        </w:rPr>
      </w:pPr>
      <w:r>
        <w:rPr>
          <w:noProof/>
        </w:rPr>
        <w:drawing>
          <wp:inline distT="0" distB="0" distL="0" distR="0" wp14:anchorId="41E5B8D8" wp14:editId="2D3DA613">
            <wp:extent cx="5760720" cy="2306320"/>
            <wp:effectExtent l="0" t="0" r="0" b="0"/>
            <wp:docPr id="17051424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2306320"/>
                    </a:xfrm>
                    <a:prstGeom prst="rect">
                      <a:avLst/>
                    </a:prstGeom>
                    <a:noFill/>
                    <a:ln>
                      <a:noFill/>
                    </a:ln>
                  </pic:spPr>
                </pic:pic>
              </a:graphicData>
            </a:graphic>
          </wp:inline>
        </w:drawing>
      </w:r>
    </w:p>
    <w:p w14:paraId="577F20AE" w14:textId="77777777" w:rsidR="00ED2C2A" w:rsidRDefault="00ED2C2A" w:rsidP="00E3796F">
      <w:pPr>
        <w:spacing w:line="240" w:lineRule="auto"/>
        <w:textAlignment w:val="baseline"/>
        <w:rPr>
          <w:rFonts w:eastAsia="Times New Roman" w:cstheme="minorHAnsi"/>
          <w:b/>
          <w:bCs/>
          <w:color w:val="000000" w:themeColor="text1"/>
          <w:lang w:val="en-US" w:eastAsia="nl-BE"/>
        </w:rPr>
      </w:pPr>
    </w:p>
    <w:p w14:paraId="4ED95B42" w14:textId="6B967691" w:rsidR="0052243D" w:rsidRPr="00A53BAA" w:rsidRDefault="0052243D" w:rsidP="4EE309F8">
      <w:pPr>
        <w:spacing w:after="0"/>
        <w:jc w:val="both"/>
        <w:rPr>
          <w:rFonts w:eastAsia="Times New Roman"/>
          <w:b/>
          <w:bCs/>
          <w:sz w:val="20"/>
          <w:szCs w:val="20"/>
          <w:lang w:val="en-GB"/>
        </w:rPr>
      </w:pPr>
      <w:r w:rsidRPr="4EE309F8">
        <w:rPr>
          <w:rFonts w:eastAsia="Times New Roman"/>
          <w:b/>
          <w:bCs/>
          <w:sz w:val="20"/>
          <w:szCs w:val="20"/>
          <w:lang w:val="en-GB"/>
        </w:rPr>
        <w:t>Figure S1</w:t>
      </w:r>
      <w:r w:rsidR="006335F9">
        <w:rPr>
          <w:rFonts w:eastAsia="Times New Roman"/>
          <w:b/>
          <w:bCs/>
          <w:sz w:val="20"/>
          <w:szCs w:val="20"/>
          <w:lang w:val="en-GB"/>
        </w:rPr>
        <w:t>3</w:t>
      </w:r>
      <w:r w:rsidRPr="4EE309F8">
        <w:rPr>
          <w:rFonts w:eastAsia="Times New Roman"/>
          <w:b/>
          <w:bCs/>
          <w:sz w:val="20"/>
          <w:szCs w:val="20"/>
          <w:lang w:val="en-GB"/>
        </w:rPr>
        <w:t xml:space="preserve">: </w:t>
      </w:r>
      <w:proofErr w:type="spellStart"/>
      <w:r w:rsidRPr="4EE309F8">
        <w:rPr>
          <w:rFonts w:eastAsia="Times New Roman"/>
          <w:sz w:val="20"/>
          <w:szCs w:val="20"/>
          <w:lang w:val="en-GB"/>
        </w:rPr>
        <w:t>Equiplot</w:t>
      </w:r>
      <w:proofErr w:type="spellEnd"/>
      <w:r w:rsidRPr="4EE309F8">
        <w:rPr>
          <w:rFonts w:eastAsia="Times New Roman"/>
          <w:sz w:val="20"/>
          <w:szCs w:val="20"/>
          <w:lang w:val="en-GB"/>
        </w:rPr>
        <w:t xml:space="preserve"> of variation of travel time to childbirth services using minimum speed scenario relative to wealth index disaggregated  by level of facility and departments within  </w:t>
      </w:r>
      <w:r w:rsidRPr="4EE309F8">
        <w:rPr>
          <w:rFonts w:eastAsia="Times New Roman"/>
          <w:i/>
          <w:iCs/>
          <w:sz w:val="20"/>
          <w:szCs w:val="20"/>
          <w:lang w:val="en-GB"/>
        </w:rPr>
        <w:t xml:space="preserve">Grand </w:t>
      </w:r>
      <w:proofErr w:type="spellStart"/>
      <w:r w:rsidRPr="4EE309F8">
        <w:rPr>
          <w:rFonts w:eastAsia="Times New Roman"/>
          <w:i/>
          <w:iCs/>
          <w:sz w:val="20"/>
          <w:szCs w:val="20"/>
          <w:lang w:val="en-GB"/>
        </w:rPr>
        <w:t>Nokoué</w:t>
      </w:r>
      <w:proofErr w:type="spellEnd"/>
      <w:r w:rsidRPr="4EE309F8">
        <w:rPr>
          <w:rFonts w:eastAsia="Times New Roman"/>
          <w:sz w:val="20"/>
          <w:szCs w:val="20"/>
          <w:lang w:val="en-GB"/>
        </w:rPr>
        <w:t>, Benin in 2023</w:t>
      </w:r>
    </w:p>
    <w:p w14:paraId="4648415F" w14:textId="3E329E24" w:rsidR="00E3796F" w:rsidRDefault="00E80BB1" w:rsidP="00E3796F">
      <w:pPr>
        <w:spacing w:line="240" w:lineRule="auto"/>
        <w:textAlignment w:val="baseline"/>
        <w:rPr>
          <w:rFonts w:eastAsia="Times New Roman" w:cstheme="minorHAnsi"/>
          <w:b/>
          <w:bCs/>
          <w:color w:val="000000" w:themeColor="text1"/>
          <w:lang w:val="en-US" w:eastAsia="nl-BE"/>
        </w:rPr>
      </w:pPr>
      <w:r>
        <w:rPr>
          <w:noProof/>
        </w:rPr>
        <w:drawing>
          <wp:inline distT="0" distB="0" distL="0" distR="0" wp14:anchorId="24F1212B" wp14:editId="095216B4">
            <wp:extent cx="5760720" cy="2306320"/>
            <wp:effectExtent l="0" t="0" r="0" b="0"/>
            <wp:docPr id="1576604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2306320"/>
                    </a:xfrm>
                    <a:prstGeom prst="rect">
                      <a:avLst/>
                    </a:prstGeom>
                    <a:noFill/>
                    <a:ln>
                      <a:noFill/>
                    </a:ln>
                  </pic:spPr>
                </pic:pic>
              </a:graphicData>
            </a:graphic>
          </wp:inline>
        </w:drawing>
      </w:r>
    </w:p>
    <w:p w14:paraId="4D18744D" w14:textId="77777777" w:rsidR="00E445DB" w:rsidRPr="00A53BAA" w:rsidRDefault="00E445DB" w:rsidP="00E3796F">
      <w:pPr>
        <w:spacing w:line="240" w:lineRule="auto"/>
        <w:textAlignment w:val="baseline"/>
        <w:rPr>
          <w:rFonts w:eastAsia="Times New Roman" w:cstheme="minorHAnsi"/>
          <w:b/>
          <w:bCs/>
          <w:color w:val="000000" w:themeColor="text1"/>
          <w:lang w:val="en-US" w:eastAsia="nl-BE"/>
        </w:rPr>
      </w:pPr>
    </w:p>
    <w:p w14:paraId="0068C44D" w14:textId="77777777" w:rsidR="00E3796F" w:rsidRPr="00A53BAA" w:rsidRDefault="00E3796F" w:rsidP="00E3796F">
      <w:pPr>
        <w:spacing w:line="240" w:lineRule="auto"/>
        <w:textAlignment w:val="baseline"/>
        <w:rPr>
          <w:rFonts w:eastAsia="Times New Roman" w:cstheme="minorHAnsi"/>
          <w:b/>
          <w:bCs/>
          <w:color w:val="000000" w:themeColor="text1"/>
          <w:lang w:val="en-US" w:eastAsia="nl-BE"/>
        </w:rPr>
      </w:pPr>
    </w:p>
    <w:p w14:paraId="71D6671F" w14:textId="77777777" w:rsidR="00E3796F" w:rsidRPr="00A53BAA" w:rsidRDefault="00E3796F" w:rsidP="00E3796F">
      <w:pPr>
        <w:spacing w:line="240" w:lineRule="auto"/>
        <w:textAlignment w:val="baseline"/>
        <w:rPr>
          <w:rFonts w:eastAsia="Times New Roman" w:cstheme="minorHAnsi"/>
          <w:b/>
          <w:bCs/>
          <w:color w:val="000000" w:themeColor="text1"/>
          <w:lang w:val="en-US" w:eastAsia="nl-BE"/>
        </w:rPr>
      </w:pPr>
    </w:p>
    <w:p w14:paraId="12C67E39" w14:textId="77777777" w:rsidR="00E3796F" w:rsidRPr="00A53BAA" w:rsidRDefault="00E3796F" w:rsidP="00E3796F">
      <w:pPr>
        <w:spacing w:line="240" w:lineRule="auto"/>
        <w:textAlignment w:val="baseline"/>
        <w:rPr>
          <w:rFonts w:eastAsia="Times New Roman" w:cstheme="minorHAnsi"/>
          <w:b/>
          <w:bCs/>
          <w:color w:val="000000" w:themeColor="text1"/>
          <w:lang w:val="en-US" w:eastAsia="nl-BE"/>
        </w:rPr>
      </w:pPr>
    </w:p>
    <w:p w14:paraId="64EF6475" w14:textId="77777777" w:rsidR="00E3796F" w:rsidRPr="00A53BAA" w:rsidRDefault="00E3796F" w:rsidP="00E3796F">
      <w:pPr>
        <w:spacing w:line="240" w:lineRule="auto"/>
        <w:textAlignment w:val="baseline"/>
        <w:rPr>
          <w:rFonts w:eastAsia="Times New Roman" w:cstheme="minorHAnsi"/>
          <w:b/>
          <w:bCs/>
          <w:color w:val="000000" w:themeColor="text1"/>
          <w:lang w:val="en-US" w:eastAsia="nl-BE"/>
        </w:rPr>
      </w:pPr>
    </w:p>
    <w:p w14:paraId="14F9CBC9" w14:textId="77777777" w:rsidR="00E3796F" w:rsidRPr="00A53BAA" w:rsidRDefault="00E3796F" w:rsidP="00E3796F">
      <w:pPr>
        <w:spacing w:line="240" w:lineRule="auto"/>
        <w:textAlignment w:val="baseline"/>
        <w:rPr>
          <w:rFonts w:eastAsia="Times New Roman" w:cstheme="minorHAnsi"/>
          <w:b/>
          <w:bCs/>
          <w:color w:val="000000" w:themeColor="text1"/>
          <w:lang w:val="en-US" w:eastAsia="nl-BE"/>
        </w:rPr>
      </w:pPr>
    </w:p>
    <w:p w14:paraId="2C582CA1" w14:textId="77777777" w:rsidR="00E3796F" w:rsidRPr="00A53BAA" w:rsidRDefault="00E3796F" w:rsidP="00E3796F">
      <w:pPr>
        <w:spacing w:line="240" w:lineRule="auto"/>
        <w:textAlignment w:val="baseline"/>
        <w:rPr>
          <w:rFonts w:eastAsia="Times New Roman" w:cstheme="minorHAnsi"/>
          <w:b/>
          <w:bCs/>
          <w:color w:val="000000" w:themeColor="text1"/>
          <w:lang w:val="en-US" w:eastAsia="nl-BE"/>
        </w:rPr>
      </w:pPr>
    </w:p>
    <w:p w14:paraId="2C6A54C7" w14:textId="77777777" w:rsidR="00E3796F" w:rsidRPr="00A53BAA" w:rsidRDefault="00E3796F" w:rsidP="00E3796F">
      <w:pPr>
        <w:spacing w:line="240" w:lineRule="auto"/>
        <w:textAlignment w:val="baseline"/>
        <w:rPr>
          <w:rFonts w:eastAsia="Times New Roman" w:cstheme="minorHAnsi"/>
          <w:b/>
          <w:bCs/>
          <w:color w:val="000000"/>
          <w:lang w:val="en-US" w:eastAsia="nl-BE"/>
        </w:rPr>
        <w:sectPr w:rsidR="00E3796F" w:rsidRPr="00A53BAA" w:rsidSect="00E3796F">
          <w:footerReference w:type="default" r:id="rId21"/>
          <w:pgSz w:w="11906" w:h="16838"/>
          <w:pgMar w:top="1417" w:right="1417" w:bottom="1417" w:left="1417" w:header="708" w:footer="708" w:gutter="0"/>
          <w:cols w:space="708"/>
          <w:docGrid w:linePitch="360"/>
        </w:sectPr>
      </w:pPr>
    </w:p>
    <w:p w14:paraId="4BAFE565" w14:textId="3C2D39F8" w:rsidR="000620A0" w:rsidRPr="00A53BAA" w:rsidRDefault="00553906" w:rsidP="4EE309F8">
      <w:pPr>
        <w:spacing w:after="0" w:line="240" w:lineRule="auto"/>
        <w:jc w:val="center"/>
        <w:textAlignment w:val="baseline"/>
        <w:rPr>
          <w:rFonts w:eastAsia="Times New Roman"/>
          <w:b/>
          <w:bCs/>
          <w:color w:val="000000"/>
          <w:lang w:val="en-US" w:eastAsia="nl-BE"/>
        </w:rPr>
      </w:pPr>
      <w:r w:rsidRPr="4EE309F8">
        <w:rPr>
          <w:rFonts w:eastAsia="Times New Roman"/>
          <w:b/>
          <w:bCs/>
          <w:color w:val="000000"/>
          <w:kern w:val="0"/>
          <w:sz w:val="20"/>
          <w:szCs w:val="20"/>
          <w:lang w:val="en-US"/>
          <w14:ligatures w14:val="none"/>
        </w:rPr>
        <w:lastRenderedPageBreak/>
        <w:t xml:space="preserve">Table </w:t>
      </w:r>
      <w:r w:rsidR="00A53BAA" w:rsidRPr="4EE309F8">
        <w:rPr>
          <w:rFonts w:eastAsia="Times New Roman"/>
          <w:b/>
          <w:bCs/>
          <w:color w:val="000000"/>
          <w:kern w:val="0"/>
          <w:sz w:val="20"/>
          <w:szCs w:val="20"/>
          <w:lang w:val="en-US"/>
          <w14:ligatures w14:val="none"/>
        </w:rPr>
        <w:t>S</w:t>
      </w:r>
      <w:r w:rsidR="00292991">
        <w:rPr>
          <w:rFonts w:eastAsia="Times New Roman"/>
          <w:b/>
          <w:bCs/>
          <w:color w:val="000000"/>
          <w:kern w:val="0"/>
          <w:sz w:val="20"/>
          <w:szCs w:val="20"/>
          <w:lang w:val="en-US"/>
          <w14:ligatures w14:val="none"/>
        </w:rPr>
        <w:t>2</w:t>
      </w:r>
      <w:r w:rsidRPr="4EE309F8">
        <w:rPr>
          <w:rFonts w:eastAsia="Times New Roman"/>
          <w:color w:val="000000"/>
          <w:sz w:val="20"/>
          <w:szCs w:val="20"/>
          <w:lang w:val="en-US"/>
        </w:rPr>
        <w:t xml:space="preserve">: </w:t>
      </w:r>
      <w:r w:rsidRPr="4EE309F8">
        <w:rPr>
          <w:rFonts w:eastAsia="Times New Roman"/>
          <w:color w:val="000000"/>
          <w:kern w:val="0"/>
          <w:sz w:val="20"/>
          <w:szCs w:val="20"/>
          <w:lang w:val="en-US"/>
          <w14:ligatures w14:val="none"/>
        </w:rPr>
        <w:t xml:space="preserve"> Proportion </w:t>
      </w:r>
      <w:r w:rsidRPr="4EE309F8">
        <w:rPr>
          <w:rFonts w:eastAsia="Times New Roman"/>
          <w:color w:val="000000"/>
          <w:kern w:val="0"/>
          <w:sz w:val="20"/>
          <w:szCs w:val="20"/>
          <w:lang w:val="en-US"/>
          <w14:ligatures w14:val="none"/>
        </w:rPr>
        <w:t xml:space="preserve">of </w:t>
      </w:r>
      <w:r w:rsidRPr="4EE309F8">
        <w:rPr>
          <w:rFonts w:eastAsia="Times New Roman"/>
          <w:color w:val="000000"/>
          <w:sz w:val="20"/>
          <w:szCs w:val="20"/>
          <w:lang w:val="en-US"/>
        </w:rPr>
        <w:t>w</w:t>
      </w:r>
      <w:r w:rsidRPr="4EE309F8">
        <w:rPr>
          <w:rFonts w:eastAsia="Times New Roman"/>
          <w:color w:val="000000"/>
          <w:kern w:val="0"/>
          <w:sz w:val="20"/>
          <w:szCs w:val="20"/>
          <w:lang w:val="en-US"/>
          <w14:ligatures w14:val="none"/>
        </w:rPr>
        <w:t xml:space="preserve">omen of </w:t>
      </w:r>
      <w:r w:rsidRPr="4EE309F8">
        <w:rPr>
          <w:rFonts w:eastAsia="Times New Roman"/>
          <w:color w:val="000000"/>
          <w:sz w:val="20"/>
          <w:szCs w:val="20"/>
          <w:lang w:val="en-US"/>
        </w:rPr>
        <w:t>c</w:t>
      </w:r>
      <w:r w:rsidRPr="4EE309F8">
        <w:rPr>
          <w:rFonts w:eastAsia="Times New Roman"/>
          <w:color w:val="000000"/>
          <w:kern w:val="0"/>
          <w:sz w:val="20"/>
          <w:szCs w:val="20"/>
          <w:lang w:val="en-US"/>
          <w14:ligatures w14:val="none"/>
        </w:rPr>
        <w:t xml:space="preserve">hildbearing </w:t>
      </w:r>
      <w:r w:rsidRPr="4EE309F8">
        <w:rPr>
          <w:rFonts w:eastAsia="Times New Roman"/>
          <w:color w:val="000000"/>
          <w:sz w:val="20"/>
          <w:szCs w:val="20"/>
          <w:lang w:val="en-US"/>
        </w:rPr>
        <w:t>a</w:t>
      </w:r>
      <w:r w:rsidRPr="4EE309F8">
        <w:rPr>
          <w:rFonts w:eastAsia="Times New Roman"/>
          <w:color w:val="000000"/>
          <w:kern w:val="0"/>
          <w:sz w:val="20"/>
          <w:szCs w:val="20"/>
          <w:lang w:val="en-US"/>
          <w14:ligatures w14:val="none"/>
        </w:rPr>
        <w:t>ge within 30</w:t>
      </w:r>
      <w:r w:rsidR="00BB464B" w:rsidRPr="4EE309F8">
        <w:rPr>
          <w:rFonts w:eastAsia="Times New Roman"/>
          <w:color w:val="000000"/>
          <w:kern w:val="0"/>
          <w:sz w:val="20"/>
          <w:szCs w:val="20"/>
          <w:lang w:val="en-US"/>
          <w14:ligatures w14:val="none"/>
        </w:rPr>
        <w:t>, 60</w:t>
      </w:r>
      <w:r w:rsidRPr="4EE309F8">
        <w:rPr>
          <w:rFonts w:eastAsia="Times New Roman"/>
          <w:color w:val="000000"/>
          <w:kern w:val="0"/>
          <w:sz w:val="20"/>
          <w:szCs w:val="20"/>
          <w:lang w:val="en-US"/>
          <w14:ligatures w14:val="none"/>
        </w:rPr>
        <w:t xml:space="preserve"> and 120 minutes of travel time to </w:t>
      </w:r>
      <w:r w:rsidR="00A53BAA" w:rsidRPr="4EE309F8">
        <w:rPr>
          <w:rFonts w:eastAsia="Times New Roman"/>
          <w:color w:val="000000"/>
          <w:kern w:val="0"/>
          <w:sz w:val="20"/>
          <w:szCs w:val="20"/>
          <w:lang w:val="en-US"/>
          <w14:ligatures w14:val="none"/>
        </w:rPr>
        <w:t xml:space="preserve"> all facilities and hospitals </w:t>
      </w:r>
      <w:r w:rsidR="001B0C92" w:rsidRPr="4EE309F8">
        <w:rPr>
          <w:rFonts w:eastAsia="Times New Roman"/>
          <w:color w:val="000000"/>
          <w:kern w:val="0"/>
          <w:sz w:val="20"/>
          <w:szCs w:val="20"/>
          <w:lang w:val="en-US"/>
          <w14:ligatures w14:val="none"/>
        </w:rPr>
        <w:t xml:space="preserve"> </w:t>
      </w:r>
      <w:r w:rsidRPr="4EE309F8">
        <w:rPr>
          <w:rFonts w:eastAsia="Times New Roman"/>
          <w:color w:val="000000"/>
          <w:kern w:val="0"/>
          <w:sz w:val="20"/>
          <w:szCs w:val="20"/>
          <w:lang w:val="en-US"/>
          <w14:ligatures w14:val="none"/>
        </w:rPr>
        <w:t xml:space="preserve">by </w:t>
      </w:r>
      <w:r w:rsidR="29FDE32B" w:rsidRPr="4EE309F8">
        <w:rPr>
          <w:rFonts w:eastAsia="Times New Roman"/>
          <w:color w:val="000000"/>
          <w:kern w:val="0"/>
          <w:sz w:val="20"/>
          <w:szCs w:val="20"/>
          <w:lang w:val="en-US"/>
          <w14:ligatures w14:val="none"/>
        </w:rPr>
        <w:t>a</w:t>
      </w:r>
      <w:r w:rsidR="00C33D60" w:rsidRPr="4EE309F8">
        <w:rPr>
          <w:rFonts w:eastAsia="Times New Roman"/>
          <w:i/>
          <w:iCs/>
          <w:color w:val="000000"/>
          <w:kern w:val="0"/>
          <w:sz w:val="20"/>
          <w:szCs w:val="20"/>
          <w:lang w:val="en-US"/>
          <w14:ligatures w14:val="none"/>
        </w:rPr>
        <w:t>rrondissement</w:t>
      </w:r>
    </w:p>
    <w:tbl>
      <w:tblPr>
        <w:tblW w:w="12190" w:type="dxa"/>
        <w:jc w:val="center"/>
        <w:tblLook w:val="04A0" w:firstRow="1" w:lastRow="0" w:firstColumn="1" w:lastColumn="0" w:noHBand="0" w:noVBand="1"/>
      </w:tblPr>
      <w:tblGrid>
        <w:gridCol w:w="1576"/>
        <w:gridCol w:w="1125"/>
        <w:gridCol w:w="1610"/>
        <w:gridCol w:w="1610"/>
        <w:gridCol w:w="1439"/>
        <w:gridCol w:w="1610"/>
        <w:gridCol w:w="1610"/>
        <w:gridCol w:w="1610"/>
      </w:tblGrid>
      <w:tr w:rsidR="00F87DA7" w:rsidRPr="00B47EF9" w14:paraId="5D198D3C" w14:textId="77777777" w:rsidTr="2189C635">
        <w:trPr>
          <w:trHeight w:val="20"/>
          <w:jc w:val="center"/>
        </w:trPr>
        <w:tc>
          <w:tcPr>
            <w:tcW w:w="1576" w:type="dxa"/>
            <w:tcBorders>
              <w:top w:val="nil"/>
              <w:left w:val="nil"/>
              <w:bottom w:val="nil"/>
              <w:right w:val="nil"/>
            </w:tcBorders>
            <w:noWrap/>
            <w:vAlign w:val="bottom"/>
            <w:hideMark/>
          </w:tcPr>
          <w:p w14:paraId="46F6FFDF" w14:textId="5FE768E4" w:rsidR="00F87DA7" w:rsidRPr="00A53BAA" w:rsidRDefault="00F87DA7" w:rsidP="00A53BAA">
            <w:pPr>
              <w:spacing w:after="0" w:line="240" w:lineRule="auto"/>
              <w:rPr>
                <w:rFonts w:eastAsia="Times New Roman" w:cstheme="minorHAnsi"/>
                <w:kern w:val="0"/>
                <w:sz w:val="16"/>
                <w:szCs w:val="16"/>
                <w:lang w:val="en-US"/>
                <w14:ligatures w14:val="none"/>
              </w:rPr>
            </w:pPr>
          </w:p>
        </w:tc>
        <w:tc>
          <w:tcPr>
            <w:tcW w:w="1125" w:type="dxa"/>
            <w:tcBorders>
              <w:top w:val="nil"/>
              <w:left w:val="nil"/>
              <w:bottom w:val="nil"/>
              <w:right w:val="nil"/>
            </w:tcBorders>
            <w:noWrap/>
            <w:vAlign w:val="bottom"/>
            <w:hideMark/>
          </w:tcPr>
          <w:p w14:paraId="0CC2F784" w14:textId="77777777" w:rsidR="00F87DA7" w:rsidRPr="00A53BAA" w:rsidRDefault="00F87DA7" w:rsidP="00A53BAA">
            <w:pPr>
              <w:spacing w:after="0" w:line="240" w:lineRule="auto"/>
              <w:rPr>
                <w:rFonts w:eastAsia="Times New Roman" w:cstheme="minorHAnsi"/>
                <w:kern w:val="0"/>
                <w:sz w:val="16"/>
                <w:szCs w:val="16"/>
                <w:lang w:val="en-US"/>
                <w14:ligatures w14:val="none"/>
              </w:rPr>
            </w:pPr>
          </w:p>
        </w:tc>
        <w:tc>
          <w:tcPr>
            <w:tcW w:w="4659" w:type="dxa"/>
            <w:gridSpan w:val="3"/>
            <w:tcBorders>
              <w:top w:val="single" w:sz="4" w:space="0" w:color="auto"/>
              <w:left w:val="single" w:sz="4" w:space="0" w:color="auto"/>
              <w:bottom w:val="nil"/>
              <w:right w:val="single" w:sz="4" w:space="0" w:color="000000" w:themeColor="text1"/>
            </w:tcBorders>
            <w:shd w:val="clear" w:color="auto" w:fill="D5DCE4" w:themeFill="text2" w:themeFillTint="33"/>
            <w:noWrap/>
            <w:vAlign w:val="bottom"/>
            <w:hideMark/>
          </w:tcPr>
          <w:p w14:paraId="2E9E2CD7" w14:textId="77777777" w:rsidR="00F87DA7" w:rsidRPr="00B47EF9" w:rsidRDefault="00F87DA7" w:rsidP="00A53BAA">
            <w:pPr>
              <w:spacing w:after="0" w:line="240" w:lineRule="auto"/>
              <w:jc w:val="center"/>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All Facilities</w:t>
            </w:r>
          </w:p>
        </w:tc>
        <w:tc>
          <w:tcPr>
            <w:tcW w:w="4830" w:type="dxa"/>
            <w:gridSpan w:val="3"/>
            <w:tcBorders>
              <w:top w:val="single" w:sz="4" w:space="0" w:color="auto"/>
              <w:left w:val="nil"/>
              <w:bottom w:val="nil"/>
              <w:right w:val="single" w:sz="4" w:space="0" w:color="000000" w:themeColor="text1"/>
            </w:tcBorders>
            <w:shd w:val="clear" w:color="auto" w:fill="D5DCE4" w:themeFill="text2" w:themeFillTint="33"/>
            <w:noWrap/>
            <w:vAlign w:val="bottom"/>
            <w:hideMark/>
          </w:tcPr>
          <w:p w14:paraId="052AFC31" w14:textId="77777777" w:rsidR="00F87DA7" w:rsidRPr="00B47EF9" w:rsidRDefault="00F87DA7" w:rsidP="00A53BAA">
            <w:pPr>
              <w:spacing w:after="0" w:line="240" w:lineRule="auto"/>
              <w:jc w:val="center"/>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All Hospitals</w:t>
            </w:r>
          </w:p>
        </w:tc>
      </w:tr>
      <w:tr w:rsidR="00F87DA7" w:rsidRPr="00B47EF9" w14:paraId="5B502A02" w14:textId="77777777" w:rsidTr="2189C635">
        <w:trPr>
          <w:trHeight w:val="20"/>
          <w:jc w:val="center"/>
        </w:trPr>
        <w:tc>
          <w:tcPr>
            <w:tcW w:w="1576" w:type="dxa"/>
            <w:tcBorders>
              <w:top w:val="single" w:sz="4" w:space="0" w:color="auto"/>
              <w:left w:val="single" w:sz="4" w:space="0" w:color="auto"/>
              <w:bottom w:val="nil"/>
              <w:right w:val="single" w:sz="4" w:space="0" w:color="auto"/>
            </w:tcBorders>
            <w:shd w:val="clear" w:color="auto" w:fill="D5DCE4" w:themeFill="text2" w:themeFillTint="33"/>
            <w:noWrap/>
            <w:vAlign w:val="bottom"/>
            <w:hideMark/>
          </w:tcPr>
          <w:p w14:paraId="384C21CC" w14:textId="26F4608E" w:rsidR="00F87DA7" w:rsidRPr="00B47EF9" w:rsidRDefault="00F87DA7" w:rsidP="00A53BAA">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Arrondissement</w:t>
            </w:r>
          </w:p>
        </w:tc>
        <w:tc>
          <w:tcPr>
            <w:tcW w:w="1125" w:type="dxa"/>
            <w:tcBorders>
              <w:top w:val="single" w:sz="4" w:space="0" w:color="auto"/>
              <w:left w:val="nil"/>
              <w:bottom w:val="single" w:sz="4" w:space="0" w:color="auto"/>
              <w:right w:val="nil"/>
            </w:tcBorders>
            <w:shd w:val="clear" w:color="auto" w:fill="D5DCE4" w:themeFill="text2" w:themeFillTint="33"/>
            <w:noWrap/>
            <w:vAlign w:val="bottom"/>
            <w:hideMark/>
          </w:tcPr>
          <w:p w14:paraId="5BB95145" w14:textId="77777777" w:rsidR="00F87DA7" w:rsidRPr="00B47EF9" w:rsidRDefault="00F87DA7" w:rsidP="00A53BAA">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Population</w:t>
            </w:r>
          </w:p>
        </w:tc>
        <w:tc>
          <w:tcPr>
            <w:tcW w:w="1610" w:type="dxa"/>
            <w:tcBorders>
              <w:top w:val="single" w:sz="4" w:space="0" w:color="auto"/>
              <w:left w:val="single" w:sz="4" w:space="0" w:color="auto"/>
              <w:bottom w:val="single" w:sz="4" w:space="0" w:color="auto"/>
              <w:right w:val="nil"/>
            </w:tcBorders>
            <w:shd w:val="clear" w:color="auto" w:fill="D5DCE4" w:themeFill="text2" w:themeFillTint="33"/>
            <w:noWrap/>
            <w:vAlign w:val="bottom"/>
            <w:hideMark/>
          </w:tcPr>
          <w:p w14:paraId="6F6FACD0" w14:textId="77777777" w:rsidR="00F87DA7" w:rsidRPr="00B47EF9" w:rsidRDefault="00F87DA7" w:rsidP="00A53BAA">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&lt;30 mins</w:t>
            </w:r>
          </w:p>
        </w:tc>
        <w:tc>
          <w:tcPr>
            <w:tcW w:w="1610" w:type="dxa"/>
            <w:tcBorders>
              <w:top w:val="single" w:sz="4" w:space="0" w:color="auto"/>
              <w:left w:val="nil"/>
              <w:bottom w:val="single" w:sz="4" w:space="0" w:color="auto"/>
              <w:right w:val="nil"/>
            </w:tcBorders>
            <w:shd w:val="clear" w:color="auto" w:fill="D5DCE4" w:themeFill="text2" w:themeFillTint="33"/>
            <w:noWrap/>
            <w:vAlign w:val="bottom"/>
            <w:hideMark/>
          </w:tcPr>
          <w:p w14:paraId="2A45A538" w14:textId="77777777" w:rsidR="00F87DA7" w:rsidRPr="00B47EF9" w:rsidRDefault="00F87DA7" w:rsidP="00A53BAA">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&lt;60 mins</w:t>
            </w:r>
          </w:p>
        </w:tc>
        <w:tc>
          <w:tcPr>
            <w:tcW w:w="1439"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4CE02059" w14:textId="77777777" w:rsidR="00F87DA7" w:rsidRPr="00B47EF9" w:rsidRDefault="00F87DA7" w:rsidP="00A53BAA">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&lt;120 mins</w:t>
            </w:r>
          </w:p>
        </w:tc>
        <w:tc>
          <w:tcPr>
            <w:tcW w:w="1610" w:type="dxa"/>
            <w:tcBorders>
              <w:top w:val="single" w:sz="4" w:space="0" w:color="auto"/>
              <w:left w:val="nil"/>
              <w:bottom w:val="single" w:sz="4" w:space="0" w:color="auto"/>
              <w:right w:val="nil"/>
            </w:tcBorders>
            <w:shd w:val="clear" w:color="auto" w:fill="D5DCE4" w:themeFill="text2" w:themeFillTint="33"/>
            <w:noWrap/>
            <w:vAlign w:val="bottom"/>
            <w:hideMark/>
          </w:tcPr>
          <w:p w14:paraId="4D45C95A" w14:textId="77777777" w:rsidR="00F87DA7" w:rsidRPr="00B47EF9" w:rsidRDefault="00F87DA7" w:rsidP="00A53BAA">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&lt;30 mins</w:t>
            </w:r>
          </w:p>
        </w:tc>
        <w:tc>
          <w:tcPr>
            <w:tcW w:w="1610" w:type="dxa"/>
            <w:tcBorders>
              <w:top w:val="single" w:sz="4" w:space="0" w:color="auto"/>
              <w:left w:val="nil"/>
              <w:bottom w:val="single" w:sz="4" w:space="0" w:color="auto"/>
              <w:right w:val="nil"/>
            </w:tcBorders>
            <w:shd w:val="clear" w:color="auto" w:fill="D5DCE4" w:themeFill="text2" w:themeFillTint="33"/>
            <w:noWrap/>
            <w:vAlign w:val="bottom"/>
            <w:hideMark/>
          </w:tcPr>
          <w:p w14:paraId="094A656E" w14:textId="77777777" w:rsidR="00F87DA7" w:rsidRPr="00B47EF9" w:rsidRDefault="00F87DA7" w:rsidP="00A53BAA">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&lt;60 mins</w:t>
            </w:r>
          </w:p>
        </w:tc>
        <w:tc>
          <w:tcPr>
            <w:tcW w:w="1610"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0621D760" w14:textId="77777777" w:rsidR="00F87DA7" w:rsidRPr="00B47EF9" w:rsidRDefault="00F87DA7" w:rsidP="00A53BAA">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&lt;120 mins</w:t>
            </w:r>
          </w:p>
        </w:tc>
      </w:tr>
      <w:tr w:rsidR="00555FC6" w:rsidRPr="00B47EF9" w14:paraId="4216E0DE" w14:textId="77777777" w:rsidTr="2189C635">
        <w:trPr>
          <w:trHeight w:val="20"/>
          <w:jc w:val="center"/>
        </w:trPr>
        <w:tc>
          <w:tcPr>
            <w:tcW w:w="1576" w:type="dxa"/>
            <w:tcBorders>
              <w:top w:val="single" w:sz="4" w:space="0" w:color="auto"/>
              <w:left w:val="single" w:sz="4" w:space="0" w:color="auto"/>
              <w:bottom w:val="nil"/>
              <w:right w:val="single" w:sz="4" w:space="0" w:color="auto"/>
            </w:tcBorders>
            <w:noWrap/>
            <w:vAlign w:val="bottom"/>
            <w:hideMark/>
          </w:tcPr>
          <w:p w14:paraId="2D68680B" w14:textId="77777777" w:rsidR="00555FC6" w:rsidRPr="00B47EF9" w:rsidRDefault="00555FC6" w:rsidP="00A53BAA">
            <w:pPr>
              <w:spacing w:after="0" w:line="240" w:lineRule="auto"/>
              <w:jc w:val="right"/>
              <w:rPr>
                <w:rFonts w:eastAsia="Times New Roman" w:cstheme="minorHAnsi"/>
                <w:kern w:val="0"/>
                <w:sz w:val="16"/>
                <w:szCs w:val="16"/>
                <w:lang w:val="en-US"/>
                <w14:ligatures w14:val="none"/>
              </w:rPr>
            </w:pPr>
            <w:proofErr w:type="spellStart"/>
            <w:r w:rsidRPr="00B47EF9">
              <w:rPr>
                <w:rFonts w:eastAsia="Times New Roman" w:cstheme="minorHAnsi"/>
                <w:kern w:val="0"/>
                <w:sz w:val="16"/>
                <w:szCs w:val="16"/>
                <w:lang w:val="en-US"/>
                <w14:ligatures w14:val="none"/>
              </w:rPr>
              <w:t>Akassato</w:t>
            </w:r>
            <w:proofErr w:type="spellEnd"/>
          </w:p>
        </w:tc>
        <w:tc>
          <w:tcPr>
            <w:tcW w:w="1125" w:type="dxa"/>
            <w:tcBorders>
              <w:top w:val="nil"/>
              <w:left w:val="nil"/>
              <w:bottom w:val="nil"/>
              <w:right w:val="nil"/>
            </w:tcBorders>
            <w:noWrap/>
            <w:vAlign w:val="bottom"/>
            <w:hideMark/>
          </w:tcPr>
          <w:p w14:paraId="196C3541" w14:textId="77777777" w:rsidR="00555FC6" w:rsidRPr="00B47EF9" w:rsidRDefault="00555FC6" w:rsidP="00A53BAA">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43976</w:t>
            </w:r>
          </w:p>
        </w:tc>
        <w:tc>
          <w:tcPr>
            <w:tcW w:w="1610" w:type="dxa"/>
            <w:tcBorders>
              <w:top w:val="nil"/>
              <w:left w:val="single" w:sz="4" w:space="0" w:color="auto"/>
              <w:bottom w:val="nil"/>
              <w:right w:val="nil"/>
            </w:tcBorders>
            <w:noWrap/>
            <w:vAlign w:val="bottom"/>
            <w:hideMark/>
          </w:tcPr>
          <w:p w14:paraId="6743CE7C" w14:textId="77777777" w:rsidR="00555FC6" w:rsidRPr="00B47EF9" w:rsidRDefault="00555FC6"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99.7(42.4-99.8)</w:t>
            </w:r>
          </w:p>
        </w:tc>
        <w:tc>
          <w:tcPr>
            <w:tcW w:w="1610" w:type="dxa"/>
            <w:tcBorders>
              <w:top w:val="nil"/>
              <w:left w:val="nil"/>
              <w:bottom w:val="nil"/>
              <w:right w:val="nil"/>
            </w:tcBorders>
            <w:noWrap/>
            <w:vAlign w:val="bottom"/>
            <w:hideMark/>
          </w:tcPr>
          <w:p w14:paraId="2F555D04" w14:textId="77777777" w:rsidR="00555FC6" w:rsidRPr="00B47EF9" w:rsidRDefault="00555FC6"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99.8(98.8-99.8)</w:t>
            </w:r>
          </w:p>
        </w:tc>
        <w:tc>
          <w:tcPr>
            <w:tcW w:w="1439" w:type="dxa"/>
            <w:tcBorders>
              <w:top w:val="nil"/>
              <w:left w:val="nil"/>
              <w:bottom w:val="nil"/>
              <w:right w:val="single" w:sz="4" w:space="0" w:color="auto"/>
            </w:tcBorders>
            <w:shd w:val="clear" w:color="auto" w:fill="C5E0B3" w:themeFill="accent6" w:themeFillTint="66"/>
            <w:noWrap/>
            <w:hideMark/>
          </w:tcPr>
          <w:p w14:paraId="78DE207E" w14:textId="37C1E5BC" w:rsidR="00555FC6" w:rsidRPr="00B47EF9" w:rsidRDefault="00A53BAA"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7C916AE5" w14:textId="77777777" w:rsidR="00555FC6" w:rsidRPr="00B47EF9" w:rsidRDefault="00555FC6"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90.0(7.5-99.8)</w:t>
            </w:r>
          </w:p>
        </w:tc>
        <w:tc>
          <w:tcPr>
            <w:tcW w:w="1610" w:type="dxa"/>
            <w:tcBorders>
              <w:top w:val="nil"/>
              <w:left w:val="nil"/>
              <w:bottom w:val="nil"/>
              <w:right w:val="nil"/>
            </w:tcBorders>
            <w:noWrap/>
            <w:vAlign w:val="bottom"/>
            <w:hideMark/>
          </w:tcPr>
          <w:p w14:paraId="71BECD66" w14:textId="77777777" w:rsidR="00555FC6" w:rsidRPr="00B47EF9" w:rsidRDefault="00555FC6"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99.8(28.6-99.8)</w:t>
            </w:r>
          </w:p>
        </w:tc>
        <w:tc>
          <w:tcPr>
            <w:tcW w:w="1610" w:type="dxa"/>
            <w:tcBorders>
              <w:top w:val="nil"/>
              <w:left w:val="nil"/>
              <w:bottom w:val="nil"/>
              <w:right w:val="single" w:sz="4" w:space="0" w:color="auto"/>
            </w:tcBorders>
            <w:noWrap/>
            <w:vAlign w:val="bottom"/>
            <w:hideMark/>
          </w:tcPr>
          <w:p w14:paraId="3FDAA5C9" w14:textId="77777777" w:rsidR="00555FC6" w:rsidRPr="00B47EF9" w:rsidRDefault="00555FC6"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99.8(98.4-99.8)</w:t>
            </w:r>
          </w:p>
        </w:tc>
      </w:tr>
      <w:tr w:rsidR="00F85072" w:rsidRPr="00B47EF9" w14:paraId="0283D888"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02BD7E1E" w14:textId="77777777" w:rsidR="00555FC6" w:rsidRPr="00B47EF9" w:rsidRDefault="00555FC6" w:rsidP="00A53BAA">
            <w:pPr>
              <w:spacing w:after="0" w:line="240" w:lineRule="auto"/>
              <w:jc w:val="right"/>
              <w:rPr>
                <w:rFonts w:eastAsia="Times New Roman" w:cstheme="minorHAnsi"/>
                <w:kern w:val="0"/>
                <w:sz w:val="16"/>
                <w:szCs w:val="16"/>
                <w:lang w:val="en-US"/>
                <w14:ligatures w14:val="none"/>
              </w:rPr>
            </w:pPr>
            <w:proofErr w:type="spellStart"/>
            <w:r w:rsidRPr="00B47EF9">
              <w:rPr>
                <w:rFonts w:eastAsia="Times New Roman" w:cstheme="minorHAnsi"/>
                <w:kern w:val="0"/>
                <w:sz w:val="16"/>
                <w:szCs w:val="16"/>
                <w:lang w:val="en-US"/>
                <w14:ligatures w14:val="none"/>
              </w:rPr>
              <w:t>Calavi</w:t>
            </w:r>
            <w:proofErr w:type="spellEnd"/>
          </w:p>
        </w:tc>
        <w:tc>
          <w:tcPr>
            <w:tcW w:w="1125" w:type="dxa"/>
            <w:tcBorders>
              <w:top w:val="nil"/>
              <w:left w:val="nil"/>
              <w:bottom w:val="nil"/>
              <w:right w:val="nil"/>
            </w:tcBorders>
            <w:noWrap/>
            <w:vAlign w:val="bottom"/>
            <w:hideMark/>
          </w:tcPr>
          <w:p w14:paraId="3A9BF3BB" w14:textId="77777777" w:rsidR="00555FC6" w:rsidRPr="00B47EF9" w:rsidRDefault="00555FC6" w:rsidP="00A53BAA">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67567</w:t>
            </w:r>
          </w:p>
        </w:tc>
        <w:tc>
          <w:tcPr>
            <w:tcW w:w="1610" w:type="dxa"/>
            <w:tcBorders>
              <w:top w:val="nil"/>
              <w:left w:val="single" w:sz="4" w:space="0" w:color="auto"/>
              <w:bottom w:val="nil"/>
              <w:right w:val="nil"/>
            </w:tcBorders>
            <w:noWrap/>
            <w:vAlign w:val="bottom"/>
            <w:hideMark/>
          </w:tcPr>
          <w:p w14:paraId="0BE21492" w14:textId="77777777" w:rsidR="00555FC6" w:rsidRPr="00B47EF9" w:rsidRDefault="00555FC6"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99.9(91.3-100.0)</w:t>
            </w:r>
          </w:p>
        </w:tc>
        <w:tc>
          <w:tcPr>
            <w:tcW w:w="1610" w:type="dxa"/>
            <w:tcBorders>
              <w:top w:val="nil"/>
              <w:left w:val="nil"/>
              <w:bottom w:val="nil"/>
              <w:right w:val="nil"/>
            </w:tcBorders>
            <w:shd w:val="clear" w:color="auto" w:fill="C5E0B3" w:themeFill="accent6" w:themeFillTint="66"/>
            <w:noWrap/>
            <w:vAlign w:val="bottom"/>
            <w:hideMark/>
          </w:tcPr>
          <w:p w14:paraId="7B3BE207" w14:textId="54F21081" w:rsidR="00555FC6" w:rsidRPr="00B47EF9" w:rsidRDefault="00A53BAA"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435B2133" w14:textId="137FBD18" w:rsidR="00555FC6" w:rsidRPr="00B47EF9" w:rsidRDefault="00A53BAA"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1A1588B5" w14:textId="77777777" w:rsidR="00555FC6" w:rsidRPr="00B47EF9" w:rsidRDefault="00555FC6"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99.9(20.2-99.9)</w:t>
            </w:r>
          </w:p>
        </w:tc>
        <w:tc>
          <w:tcPr>
            <w:tcW w:w="1610" w:type="dxa"/>
            <w:tcBorders>
              <w:top w:val="nil"/>
              <w:left w:val="nil"/>
              <w:bottom w:val="nil"/>
              <w:right w:val="nil"/>
            </w:tcBorders>
            <w:noWrap/>
            <w:vAlign w:val="bottom"/>
            <w:hideMark/>
          </w:tcPr>
          <w:p w14:paraId="472A3FCD" w14:textId="77777777" w:rsidR="00555FC6" w:rsidRPr="00B47EF9" w:rsidRDefault="00555FC6"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100.0(57.2-100.0)</w:t>
            </w:r>
          </w:p>
        </w:tc>
        <w:tc>
          <w:tcPr>
            <w:tcW w:w="1610" w:type="dxa"/>
            <w:tcBorders>
              <w:top w:val="nil"/>
              <w:left w:val="nil"/>
              <w:bottom w:val="nil"/>
              <w:right w:val="single" w:sz="4" w:space="0" w:color="auto"/>
            </w:tcBorders>
            <w:shd w:val="clear" w:color="auto" w:fill="C5E0B3" w:themeFill="accent6" w:themeFillTint="66"/>
            <w:noWrap/>
            <w:vAlign w:val="bottom"/>
            <w:hideMark/>
          </w:tcPr>
          <w:p w14:paraId="3ADE7038" w14:textId="7BFCB241" w:rsidR="00555FC6" w:rsidRPr="00B47EF9" w:rsidRDefault="00A53BAA"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555FC6" w:rsidRPr="00B47EF9" w14:paraId="32FB23A7"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17169820" w14:textId="77777777" w:rsidR="00555FC6" w:rsidRPr="00B47EF9" w:rsidRDefault="00555FC6" w:rsidP="00A53BAA">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 xml:space="preserve">Glo </w:t>
            </w:r>
            <w:proofErr w:type="spellStart"/>
            <w:r w:rsidRPr="00B47EF9">
              <w:rPr>
                <w:rFonts w:eastAsia="Times New Roman" w:cstheme="minorHAnsi"/>
                <w:kern w:val="0"/>
                <w:sz w:val="16"/>
                <w:szCs w:val="16"/>
                <w:lang w:val="en-US"/>
                <w14:ligatures w14:val="none"/>
              </w:rPr>
              <w:t>Djibe</w:t>
            </w:r>
            <w:proofErr w:type="spellEnd"/>
          </w:p>
        </w:tc>
        <w:tc>
          <w:tcPr>
            <w:tcW w:w="1125" w:type="dxa"/>
            <w:tcBorders>
              <w:top w:val="nil"/>
              <w:left w:val="nil"/>
              <w:bottom w:val="nil"/>
              <w:right w:val="nil"/>
            </w:tcBorders>
            <w:noWrap/>
            <w:vAlign w:val="bottom"/>
            <w:hideMark/>
          </w:tcPr>
          <w:p w14:paraId="58D6B860" w14:textId="77777777" w:rsidR="00555FC6" w:rsidRPr="00B47EF9" w:rsidRDefault="00555FC6" w:rsidP="00A53BAA">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18534</w:t>
            </w:r>
          </w:p>
        </w:tc>
        <w:tc>
          <w:tcPr>
            <w:tcW w:w="1610" w:type="dxa"/>
            <w:tcBorders>
              <w:top w:val="nil"/>
              <w:left w:val="single" w:sz="4" w:space="0" w:color="auto"/>
              <w:bottom w:val="nil"/>
              <w:right w:val="nil"/>
            </w:tcBorders>
            <w:noWrap/>
            <w:vAlign w:val="bottom"/>
            <w:hideMark/>
          </w:tcPr>
          <w:p w14:paraId="406C26EC" w14:textId="77777777" w:rsidR="00555FC6" w:rsidRPr="00B47EF9" w:rsidRDefault="00555FC6"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99.9(62.1-99.9)</w:t>
            </w:r>
          </w:p>
        </w:tc>
        <w:tc>
          <w:tcPr>
            <w:tcW w:w="1610" w:type="dxa"/>
            <w:tcBorders>
              <w:top w:val="nil"/>
              <w:left w:val="nil"/>
              <w:bottom w:val="nil"/>
              <w:right w:val="nil"/>
            </w:tcBorders>
            <w:noWrap/>
            <w:vAlign w:val="bottom"/>
            <w:hideMark/>
          </w:tcPr>
          <w:p w14:paraId="101E02BB" w14:textId="77777777" w:rsidR="00555FC6" w:rsidRPr="00B47EF9" w:rsidRDefault="00555FC6"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99.9(98.8-99.9)</w:t>
            </w:r>
          </w:p>
        </w:tc>
        <w:tc>
          <w:tcPr>
            <w:tcW w:w="1439" w:type="dxa"/>
            <w:tcBorders>
              <w:top w:val="nil"/>
              <w:left w:val="nil"/>
              <w:bottom w:val="nil"/>
              <w:right w:val="single" w:sz="4" w:space="0" w:color="auto"/>
            </w:tcBorders>
            <w:shd w:val="clear" w:color="auto" w:fill="C5E0B3" w:themeFill="accent6" w:themeFillTint="66"/>
            <w:noWrap/>
            <w:hideMark/>
          </w:tcPr>
          <w:p w14:paraId="6A5B6EFC" w14:textId="0A48A380" w:rsidR="00555FC6" w:rsidRPr="00B47EF9" w:rsidRDefault="00A53BAA"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50BDBC72" w14:textId="77777777" w:rsidR="00555FC6" w:rsidRPr="00B47EF9" w:rsidRDefault="00555FC6"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38.1(0.0-99.9)</w:t>
            </w:r>
          </w:p>
        </w:tc>
        <w:tc>
          <w:tcPr>
            <w:tcW w:w="1610" w:type="dxa"/>
            <w:tcBorders>
              <w:top w:val="nil"/>
              <w:left w:val="nil"/>
              <w:bottom w:val="nil"/>
              <w:right w:val="nil"/>
            </w:tcBorders>
            <w:noWrap/>
            <w:vAlign w:val="bottom"/>
            <w:hideMark/>
          </w:tcPr>
          <w:p w14:paraId="19F347C5" w14:textId="77777777" w:rsidR="00555FC6" w:rsidRPr="00B47EF9" w:rsidRDefault="00555FC6"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99.8(2.2-99.9)</w:t>
            </w:r>
          </w:p>
        </w:tc>
        <w:tc>
          <w:tcPr>
            <w:tcW w:w="1610" w:type="dxa"/>
            <w:tcBorders>
              <w:top w:val="nil"/>
              <w:left w:val="nil"/>
              <w:bottom w:val="nil"/>
              <w:right w:val="single" w:sz="4" w:space="0" w:color="auto"/>
            </w:tcBorders>
            <w:noWrap/>
            <w:vAlign w:val="bottom"/>
            <w:hideMark/>
          </w:tcPr>
          <w:p w14:paraId="251508B1" w14:textId="77777777" w:rsidR="00555FC6" w:rsidRPr="00B47EF9" w:rsidRDefault="00555FC6"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99.9(75.4-99.9)</w:t>
            </w:r>
          </w:p>
        </w:tc>
      </w:tr>
      <w:tr w:rsidR="00555FC6" w:rsidRPr="00B47EF9" w14:paraId="470FF2BB"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67937DBB" w14:textId="77777777" w:rsidR="00555FC6" w:rsidRPr="00B47EF9" w:rsidRDefault="00555FC6" w:rsidP="00A53BAA">
            <w:pPr>
              <w:spacing w:after="0" w:line="240" w:lineRule="auto"/>
              <w:jc w:val="right"/>
              <w:rPr>
                <w:rFonts w:eastAsia="Times New Roman" w:cstheme="minorHAnsi"/>
                <w:kern w:val="0"/>
                <w:sz w:val="16"/>
                <w:szCs w:val="16"/>
                <w:lang w:val="en-US"/>
                <w14:ligatures w14:val="none"/>
              </w:rPr>
            </w:pPr>
            <w:proofErr w:type="spellStart"/>
            <w:r w:rsidRPr="00B47EF9">
              <w:rPr>
                <w:rFonts w:eastAsia="Times New Roman" w:cstheme="minorHAnsi"/>
                <w:kern w:val="0"/>
                <w:sz w:val="16"/>
                <w:szCs w:val="16"/>
                <w:lang w:val="en-US"/>
                <w14:ligatures w14:val="none"/>
              </w:rPr>
              <w:t>Godomey</w:t>
            </w:r>
            <w:proofErr w:type="spellEnd"/>
          </w:p>
        </w:tc>
        <w:tc>
          <w:tcPr>
            <w:tcW w:w="1125" w:type="dxa"/>
            <w:tcBorders>
              <w:top w:val="nil"/>
              <w:left w:val="nil"/>
              <w:bottom w:val="nil"/>
              <w:right w:val="nil"/>
            </w:tcBorders>
            <w:noWrap/>
            <w:vAlign w:val="bottom"/>
            <w:hideMark/>
          </w:tcPr>
          <w:p w14:paraId="204B5464" w14:textId="77777777" w:rsidR="00555FC6" w:rsidRPr="00B47EF9" w:rsidRDefault="00555FC6" w:rsidP="00A53BAA">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100747</w:t>
            </w:r>
          </w:p>
        </w:tc>
        <w:tc>
          <w:tcPr>
            <w:tcW w:w="1610" w:type="dxa"/>
            <w:tcBorders>
              <w:top w:val="nil"/>
              <w:left w:val="single" w:sz="4" w:space="0" w:color="auto"/>
              <w:bottom w:val="nil"/>
              <w:right w:val="nil"/>
            </w:tcBorders>
            <w:noWrap/>
            <w:vAlign w:val="bottom"/>
            <w:hideMark/>
          </w:tcPr>
          <w:p w14:paraId="04F1318F" w14:textId="77777777" w:rsidR="00555FC6" w:rsidRPr="00B47EF9" w:rsidRDefault="00555FC6"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99.6(94.9-99.6)</w:t>
            </w:r>
          </w:p>
        </w:tc>
        <w:tc>
          <w:tcPr>
            <w:tcW w:w="1610" w:type="dxa"/>
            <w:tcBorders>
              <w:top w:val="nil"/>
              <w:left w:val="nil"/>
              <w:bottom w:val="nil"/>
              <w:right w:val="nil"/>
            </w:tcBorders>
            <w:shd w:val="clear" w:color="auto" w:fill="C5E0B3" w:themeFill="accent6" w:themeFillTint="66"/>
            <w:noWrap/>
            <w:vAlign w:val="bottom"/>
            <w:hideMark/>
          </w:tcPr>
          <w:p w14:paraId="3406FB63" w14:textId="0194A01C" w:rsidR="00555FC6" w:rsidRPr="00B47EF9" w:rsidRDefault="00A53BAA"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0AE6E6E6" w14:textId="482CF918" w:rsidR="00555FC6" w:rsidRPr="00B47EF9" w:rsidRDefault="00A53BAA"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5734C88A" w14:textId="77777777" w:rsidR="00555FC6" w:rsidRPr="00B47EF9" w:rsidRDefault="00555FC6"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76.4(1.6-99.6)</w:t>
            </w:r>
          </w:p>
        </w:tc>
        <w:tc>
          <w:tcPr>
            <w:tcW w:w="1610" w:type="dxa"/>
            <w:tcBorders>
              <w:top w:val="nil"/>
              <w:left w:val="nil"/>
              <w:bottom w:val="nil"/>
              <w:right w:val="nil"/>
            </w:tcBorders>
            <w:noWrap/>
            <w:vAlign w:val="bottom"/>
            <w:hideMark/>
          </w:tcPr>
          <w:p w14:paraId="1EFE3ECF" w14:textId="77777777" w:rsidR="00555FC6" w:rsidRPr="00B47EF9" w:rsidRDefault="00555FC6"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99.6(23.2-99.6)</w:t>
            </w:r>
          </w:p>
        </w:tc>
        <w:tc>
          <w:tcPr>
            <w:tcW w:w="1610" w:type="dxa"/>
            <w:tcBorders>
              <w:top w:val="nil"/>
              <w:left w:val="nil"/>
              <w:bottom w:val="nil"/>
              <w:right w:val="single" w:sz="4" w:space="0" w:color="auto"/>
            </w:tcBorders>
            <w:noWrap/>
            <w:vAlign w:val="bottom"/>
            <w:hideMark/>
          </w:tcPr>
          <w:p w14:paraId="1ABC5B86" w14:textId="77777777" w:rsidR="00555FC6" w:rsidRPr="00B47EF9" w:rsidRDefault="00555FC6" w:rsidP="00A53BAA">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99.6(89.0-99.6)</w:t>
            </w:r>
          </w:p>
        </w:tc>
      </w:tr>
      <w:tr w:rsidR="00555FC6" w:rsidRPr="00B47EF9" w14:paraId="5948123B"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49DFBB9C" w14:textId="571DAC1A" w:rsidR="00555FC6" w:rsidRPr="00B47EF9" w:rsidRDefault="5DCA0342" w:rsidP="2189C635">
            <w:pPr>
              <w:spacing w:after="0" w:line="240" w:lineRule="auto"/>
              <w:jc w:val="right"/>
              <w:rPr>
                <w:rFonts w:eastAsia="Times New Roman"/>
                <w:kern w:val="0"/>
                <w:sz w:val="16"/>
                <w:szCs w:val="16"/>
                <w:lang w:val="en-US"/>
                <w14:ligatures w14:val="none"/>
              </w:rPr>
            </w:pPr>
            <w:proofErr w:type="spellStart"/>
            <w:r w:rsidRPr="00B47EF9">
              <w:rPr>
                <w:rFonts w:eastAsia="Times New Roman"/>
                <w:kern w:val="0"/>
                <w:sz w:val="16"/>
                <w:szCs w:val="16"/>
                <w:lang w:val="en-US"/>
                <w14:ligatures w14:val="none"/>
              </w:rPr>
              <w:t>Hè</w:t>
            </w:r>
            <w:r w:rsidR="00555FC6" w:rsidRPr="00B47EF9">
              <w:rPr>
                <w:rFonts w:eastAsia="Times New Roman"/>
                <w:kern w:val="0"/>
                <w:sz w:val="16"/>
                <w:szCs w:val="16"/>
                <w:lang w:val="en-US"/>
                <w14:ligatures w14:val="none"/>
              </w:rPr>
              <w:t>vi</w:t>
            </w:r>
            <w:r w:rsidR="400A8466" w:rsidRPr="00B47EF9">
              <w:rPr>
                <w:rFonts w:eastAsia="Times New Roman"/>
                <w:kern w:val="0"/>
                <w:sz w:val="16"/>
                <w:szCs w:val="16"/>
                <w:lang w:val="en-US"/>
                <w14:ligatures w14:val="none"/>
              </w:rPr>
              <w:t>é</w:t>
            </w:r>
            <w:proofErr w:type="spellEnd"/>
          </w:p>
        </w:tc>
        <w:tc>
          <w:tcPr>
            <w:tcW w:w="1125" w:type="dxa"/>
            <w:tcBorders>
              <w:top w:val="nil"/>
              <w:left w:val="nil"/>
              <w:bottom w:val="nil"/>
              <w:right w:val="nil"/>
            </w:tcBorders>
            <w:noWrap/>
            <w:vAlign w:val="bottom"/>
            <w:hideMark/>
          </w:tcPr>
          <w:p w14:paraId="272D3B0C"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35721</w:t>
            </w:r>
          </w:p>
        </w:tc>
        <w:tc>
          <w:tcPr>
            <w:tcW w:w="1610" w:type="dxa"/>
            <w:tcBorders>
              <w:top w:val="nil"/>
              <w:left w:val="single" w:sz="4" w:space="0" w:color="auto"/>
              <w:bottom w:val="nil"/>
              <w:right w:val="nil"/>
            </w:tcBorders>
            <w:noWrap/>
            <w:vAlign w:val="bottom"/>
            <w:hideMark/>
          </w:tcPr>
          <w:p w14:paraId="0D3EFA01"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99.7(63.0-99.9)</w:t>
            </w:r>
          </w:p>
        </w:tc>
        <w:tc>
          <w:tcPr>
            <w:tcW w:w="1610" w:type="dxa"/>
            <w:tcBorders>
              <w:top w:val="nil"/>
              <w:left w:val="nil"/>
              <w:bottom w:val="nil"/>
              <w:right w:val="nil"/>
            </w:tcBorders>
            <w:noWrap/>
            <w:vAlign w:val="bottom"/>
            <w:hideMark/>
          </w:tcPr>
          <w:p w14:paraId="4409A625"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99.9(97.3-99.9)</w:t>
            </w:r>
          </w:p>
        </w:tc>
        <w:tc>
          <w:tcPr>
            <w:tcW w:w="1439" w:type="dxa"/>
            <w:tcBorders>
              <w:top w:val="nil"/>
              <w:left w:val="nil"/>
              <w:bottom w:val="nil"/>
              <w:right w:val="single" w:sz="4" w:space="0" w:color="auto"/>
            </w:tcBorders>
            <w:shd w:val="clear" w:color="auto" w:fill="C5E0B3" w:themeFill="accent6" w:themeFillTint="66"/>
            <w:noWrap/>
            <w:hideMark/>
          </w:tcPr>
          <w:p w14:paraId="4137B29B" w14:textId="05324163"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10CBC3FF"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0.0(0.0-98.8)</w:t>
            </w:r>
          </w:p>
        </w:tc>
        <w:tc>
          <w:tcPr>
            <w:tcW w:w="1610" w:type="dxa"/>
            <w:tcBorders>
              <w:top w:val="nil"/>
              <w:left w:val="nil"/>
              <w:bottom w:val="nil"/>
              <w:right w:val="nil"/>
            </w:tcBorders>
            <w:noWrap/>
            <w:vAlign w:val="bottom"/>
            <w:hideMark/>
          </w:tcPr>
          <w:p w14:paraId="742ABF63"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85.2(0.0-99.9)</w:t>
            </w:r>
          </w:p>
        </w:tc>
        <w:tc>
          <w:tcPr>
            <w:tcW w:w="1610" w:type="dxa"/>
            <w:tcBorders>
              <w:top w:val="nil"/>
              <w:left w:val="nil"/>
              <w:bottom w:val="nil"/>
              <w:right w:val="single" w:sz="4" w:space="0" w:color="auto"/>
            </w:tcBorders>
            <w:noWrap/>
            <w:vAlign w:val="bottom"/>
            <w:hideMark/>
          </w:tcPr>
          <w:p w14:paraId="26FD2A2F" w14:textId="77777777" w:rsidR="00555FC6" w:rsidRPr="00B47EF9" w:rsidRDefault="00555FC6" w:rsidP="2189C635">
            <w:pPr>
              <w:spacing w:after="0" w:line="240" w:lineRule="auto"/>
              <w:rPr>
                <w:rFonts w:eastAsia="Times New Roman"/>
                <w:kern w:val="0"/>
                <w:sz w:val="16"/>
                <w:szCs w:val="16"/>
                <w:lang w:val="en-US"/>
                <w14:ligatures w14:val="none"/>
              </w:rPr>
            </w:pPr>
            <w:r w:rsidRPr="00B47EF9">
              <w:rPr>
                <w:rFonts w:eastAsia="Times New Roman"/>
                <w:kern w:val="0"/>
                <w:sz w:val="16"/>
                <w:szCs w:val="16"/>
                <w:lang w:val="en-US"/>
                <w14:ligatures w14:val="none"/>
              </w:rPr>
              <w:t>99.9(0.0-99.9)</w:t>
            </w:r>
          </w:p>
        </w:tc>
      </w:tr>
      <w:tr w:rsidR="00555FC6" w:rsidRPr="00B47EF9" w14:paraId="70AAB48D"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3CF05460"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proofErr w:type="spellStart"/>
            <w:r w:rsidRPr="00B47EF9">
              <w:rPr>
                <w:rFonts w:eastAsia="Times New Roman" w:cstheme="minorHAnsi"/>
                <w:kern w:val="0"/>
                <w:sz w:val="16"/>
                <w:szCs w:val="16"/>
                <w:lang w:val="en-US"/>
                <w14:ligatures w14:val="none"/>
              </w:rPr>
              <w:t>Kpanroun</w:t>
            </w:r>
            <w:proofErr w:type="spellEnd"/>
          </w:p>
        </w:tc>
        <w:tc>
          <w:tcPr>
            <w:tcW w:w="1125" w:type="dxa"/>
            <w:tcBorders>
              <w:top w:val="nil"/>
              <w:left w:val="nil"/>
              <w:bottom w:val="nil"/>
              <w:right w:val="nil"/>
            </w:tcBorders>
            <w:noWrap/>
            <w:vAlign w:val="bottom"/>
            <w:hideMark/>
          </w:tcPr>
          <w:p w14:paraId="6AE1B2C6"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3754</w:t>
            </w:r>
          </w:p>
        </w:tc>
        <w:tc>
          <w:tcPr>
            <w:tcW w:w="1610" w:type="dxa"/>
            <w:tcBorders>
              <w:top w:val="nil"/>
              <w:left w:val="single" w:sz="4" w:space="0" w:color="auto"/>
              <w:bottom w:val="nil"/>
              <w:right w:val="nil"/>
            </w:tcBorders>
            <w:noWrap/>
            <w:vAlign w:val="bottom"/>
            <w:hideMark/>
          </w:tcPr>
          <w:p w14:paraId="6F945634"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97.9(40.4-99.7)</w:t>
            </w:r>
          </w:p>
        </w:tc>
        <w:tc>
          <w:tcPr>
            <w:tcW w:w="1610" w:type="dxa"/>
            <w:tcBorders>
              <w:top w:val="nil"/>
              <w:left w:val="nil"/>
              <w:bottom w:val="nil"/>
              <w:right w:val="nil"/>
            </w:tcBorders>
            <w:noWrap/>
            <w:vAlign w:val="bottom"/>
            <w:hideMark/>
          </w:tcPr>
          <w:p w14:paraId="28BC07E5"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99.7(98.0-99.7)</w:t>
            </w:r>
          </w:p>
        </w:tc>
        <w:tc>
          <w:tcPr>
            <w:tcW w:w="1439" w:type="dxa"/>
            <w:tcBorders>
              <w:top w:val="nil"/>
              <w:left w:val="nil"/>
              <w:bottom w:val="nil"/>
              <w:right w:val="single" w:sz="4" w:space="0" w:color="auto"/>
            </w:tcBorders>
            <w:shd w:val="clear" w:color="auto" w:fill="C5E0B3" w:themeFill="accent6" w:themeFillTint="66"/>
            <w:noWrap/>
            <w:hideMark/>
          </w:tcPr>
          <w:p w14:paraId="5087B189" w14:textId="374B6414"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00B2AA58"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18.8(0.0-97.9)</w:t>
            </w:r>
          </w:p>
        </w:tc>
        <w:tc>
          <w:tcPr>
            <w:tcW w:w="1610" w:type="dxa"/>
            <w:tcBorders>
              <w:top w:val="nil"/>
              <w:left w:val="nil"/>
              <w:bottom w:val="nil"/>
              <w:right w:val="nil"/>
            </w:tcBorders>
            <w:noWrap/>
            <w:vAlign w:val="bottom"/>
            <w:hideMark/>
          </w:tcPr>
          <w:p w14:paraId="613D8FB7"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99.5(0.0-99.7)</w:t>
            </w:r>
          </w:p>
        </w:tc>
        <w:tc>
          <w:tcPr>
            <w:tcW w:w="1610" w:type="dxa"/>
            <w:tcBorders>
              <w:top w:val="nil"/>
              <w:left w:val="nil"/>
              <w:bottom w:val="nil"/>
              <w:right w:val="single" w:sz="4" w:space="0" w:color="auto"/>
            </w:tcBorders>
            <w:noWrap/>
            <w:vAlign w:val="bottom"/>
            <w:hideMark/>
          </w:tcPr>
          <w:p w14:paraId="11BF3D98"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99.7(62.8-99.7)</w:t>
            </w:r>
          </w:p>
        </w:tc>
      </w:tr>
      <w:tr w:rsidR="00555FC6" w:rsidRPr="00B47EF9" w14:paraId="73E85801"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5FDD783C" w14:textId="39663952" w:rsidR="00555FC6" w:rsidRPr="00B47EF9" w:rsidRDefault="00555FC6" w:rsidP="2189C635">
            <w:pPr>
              <w:spacing w:after="0" w:line="240" w:lineRule="auto"/>
              <w:jc w:val="right"/>
              <w:rPr>
                <w:rFonts w:eastAsia="Times New Roman"/>
                <w:kern w:val="0"/>
                <w:sz w:val="16"/>
                <w:szCs w:val="16"/>
                <w:lang w:val="en-US"/>
                <w14:ligatures w14:val="none"/>
              </w:rPr>
            </w:pPr>
            <w:proofErr w:type="spellStart"/>
            <w:r w:rsidRPr="00B47EF9">
              <w:rPr>
                <w:rFonts w:eastAsia="Times New Roman"/>
                <w:kern w:val="0"/>
                <w:sz w:val="16"/>
                <w:szCs w:val="16"/>
                <w:lang w:val="en-US"/>
                <w14:ligatures w14:val="none"/>
              </w:rPr>
              <w:t>Ou</w:t>
            </w:r>
            <w:r w:rsidR="68F06B3E" w:rsidRPr="00B47EF9">
              <w:rPr>
                <w:rFonts w:eastAsia="Times New Roman"/>
                <w:kern w:val="0"/>
                <w:sz w:val="16"/>
                <w:szCs w:val="16"/>
                <w:lang w:val="en-US"/>
                <w14:ligatures w14:val="none"/>
              </w:rPr>
              <w:t>è</w:t>
            </w:r>
            <w:r w:rsidRPr="00B47EF9">
              <w:rPr>
                <w:rFonts w:eastAsia="Times New Roman"/>
                <w:kern w:val="0"/>
                <w:sz w:val="16"/>
                <w:szCs w:val="16"/>
                <w:lang w:val="en-US"/>
                <w14:ligatures w14:val="none"/>
              </w:rPr>
              <w:t>do</w:t>
            </w:r>
            <w:proofErr w:type="spellEnd"/>
          </w:p>
        </w:tc>
        <w:tc>
          <w:tcPr>
            <w:tcW w:w="1125" w:type="dxa"/>
            <w:tcBorders>
              <w:top w:val="nil"/>
              <w:left w:val="nil"/>
              <w:bottom w:val="nil"/>
              <w:right w:val="nil"/>
            </w:tcBorders>
            <w:noWrap/>
            <w:vAlign w:val="bottom"/>
            <w:hideMark/>
          </w:tcPr>
          <w:p w14:paraId="4E5A8F1B"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14992</w:t>
            </w:r>
          </w:p>
        </w:tc>
        <w:tc>
          <w:tcPr>
            <w:tcW w:w="1610" w:type="dxa"/>
            <w:tcBorders>
              <w:top w:val="nil"/>
              <w:left w:val="single" w:sz="4" w:space="0" w:color="auto"/>
              <w:bottom w:val="nil"/>
              <w:right w:val="nil"/>
            </w:tcBorders>
            <w:noWrap/>
            <w:vAlign w:val="bottom"/>
            <w:hideMark/>
          </w:tcPr>
          <w:p w14:paraId="0330DB93"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100.0(66.3-100.0)</w:t>
            </w:r>
          </w:p>
        </w:tc>
        <w:tc>
          <w:tcPr>
            <w:tcW w:w="1610" w:type="dxa"/>
            <w:tcBorders>
              <w:top w:val="nil"/>
              <w:left w:val="nil"/>
              <w:bottom w:val="nil"/>
              <w:right w:val="nil"/>
            </w:tcBorders>
            <w:noWrap/>
            <w:vAlign w:val="bottom"/>
            <w:hideMark/>
          </w:tcPr>
          <w:p w14:paraId="046444F0"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100.0(94.6-100.0)</w:t>
            </w:r>
          </w:p>
        </w:tc>
        <w:tc>
          <w:tcPr>
            <w:tcW w:w="1439" w:type="dxa"/>
            <w:tcBorders>
              <w:top w:val="nil"/>
              <w:left w:val="nil"/>
              <w:bottom w:val="nil"/>
              <w:right w:val="single" w:sz="4" w:space="0" w:color="auto"/>
            </w:tcBorders>
            <w:shd w:val="clear" w:color="auto" w:fill="C5E0B3" w:themeFill="accent6" w:themeFillTint="66"/>
            <w:noWrap/>
            <w:hideMark/>
          </w:tcPr>
          <w:p w14:paraId="15B556F3" w14:textId="7975B1D2"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68D575BE"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0.0(0.0-100.0)</w:t>
            </w:r>
          </w:p>
        </w:tc>
        <w:tc>
          <w:tcPr>
            <w:tcW w:w="1610" w:type="dxa"/>
            <w:tcBorders>
              <w:top w:val="nil"/>
              <w:left w:val="nil"/>
              <w:bottom w:val="nil"/>
              <w:right w:val="nil"/>
            </w:tcBorders>
            <w:noWrap/>
            <w:vAlign w:val="bottom"/>
            <w:hideMark/>
          </w:tcPr>
          <w:p w14:paraId="6012E3EF"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100.0(0.0-100.0)</w:t>
            </w:r>
          </w:p>
        </w:tc>
        <w:tc>
          <w:tcPr>
            <w:tcW w:w="1610" w:type="dxa"/>
            <w:tcBorders>
              <w:top w:val="nil"/>
              <w:left w:val="nil"/>
              <w:bottom w:val="nil"/>
              <w:right w:val="single" w:sz="4" w:space="0" w:color="auto"/>
            </w:tcBorders>
            <w:noWrap/>
            <w:vAlign w:val="bottom"/>
            <w:hideMark/>
          </w:tcPr>
          <w:p w14:paraId="4FBF2B2E" w14:textId="77777777" w:rsidR="00555FC6" w:rsidRPr="00B47EF9" w:rsidRDefault="00555FC6" w:rsidP="2189C635">
            <w:pPr>
              <w:spacing w:after="0" w:line="240" w:lineRule="auto"/>
              <w:rPr>
                <w:rFonts w:eastAsia="Times New Roman"/>
                <w:kern w:val="0"/>
                <w:sz w:val="16"/>
                <w:szCs w:val="16"/>
                <w:lang w:val="en-US"/>
                <w14:ligatures w14:val="none"/>
              </w:rPr>
            </w:pPr>
            <w:r w:rsidRPr="00B47EF9">
              <w:rPr>
                <w:rFonts w:eastAsia="Times New Roman"/>
                <w:kern w:val="0"/>
                <w:sz w:val="16"/>
                <w:szCs w:val="16"/>
                <w:lang w:val="en-US"/>
                <w14:ligatures w14:val="none"/>
              </w:rPr>
              <w:t>100.0(1.5-100.0)</w:t>
            </w:r>
          </w:p>
        </w:tc>
      </w:tr>
      <w:tr w:rsidR="00555FC6" w:rsidRPr="00B47EF9" w14:paraId="74659F57"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33850577"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Togba</w:t>
            </w:r>
          </w:p>
        </w:tc>
        <w:tc>
          <w:tcPr>
            <w:tcW w:w="1125" w:type="dxa"/>
            <w:tcBorders>
              <w:top w:val="nil"/>
              <w:left w:val="nil"/>
              <w:bottom w:val="nil"/>
              <w:right w:val="nil"/>
            </w:tcBorders>
            <w:noWrap/>
            <w:vAlign w:val="bottom"/>
            <w:hideMark/>
          </w:tcPr>
          <w:p w14:paraId="112F7DAD"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34267</w:t>
            </w:r>
          </w:p>
        </w:tc>
        <w:tc>
          <w:tcPr>
            <w:tcW w:w="1610" w:type="dxa"/>
            <w:tcBorders>
              <w:top w:val="nil"/>
              <w:left w:val="single" w:sz="4" w:space="0" w:color="auto"/>
              <w:bottom w:val="nil"/>
              <w:right w:val="nil"/>
            </w:tcBorders>
            <w:noWrap/>
            <w:vAlign w:val="bottom"/>
            <w:hideMark/>
          </w:tcPr>
          <w:p w14:paraId="65F50859"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100.0(75.5-100.0)</w:t>
            </w:r>
          </w:p>
        </w:tc>
        <w:tc>
          <w:tcPr>
            <w:tcW w:w="1610" w:type="dxa"/>
            <w:tcBorders>
              <w:top w:val="nil"/>
              <w:left w:val="nil"/>
              <w:bottom w:val="nil"/>
              <w:right w:val="nil"/>
            </w:tcBorders>
            <w:shd w:val="clear" w:color="auto" w:fill="C5E0B3" w:themeFill="accent6" w:themeFillTint="66"/>
            <w:noWrap/>
            <w:vAlign w:val="bottom"/>
            <w:hideMark/>
          </w:tcPr>
          <w:p w14:paraId="044E2882" w14:textId="64DE7C80"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4574C577" w14:textId="32165D86"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2BC82F96"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71.0(0.0-100.0)</w:t>
            </w:r>
          </w:p>
        </w:tc>
        <w:tc>
          <w:tcPr>
            <w:tcW w:w="1610" w:type="dxa"/>
            <w:tcBorders>
              <w:top w:val="nil"/>
              <w:left w:val="nil"/>
              <w:bottom w:val="nil"/>
              <w:right w:val="nil"/>
            </w:tcBorders>
            <w:noWrap/>
            <w:vAlign w:val="bottom"/>
            <w:hideMark/>
          </w:tcPr>
          <w:p w14:paraId="39D660AA"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100.0(9.3-100.0)</w:t>
            </w:r>
          </w:p>
        </w:tc>
        <w:tc>
          <w:tcPr>
            <w:tcW w:w="1610" w:type="dxa"/>
            <w:tcBorders>
              <w:top w:val="nil"/>
              <w:left w:val="nil"/>
              <w:bottom w:val="nil"/>
              <w:right w:val="single" w:sz="4" w:space="0" w:color="auto"/>
            </w:tcBorders>
            <w:noWrap/>
            <w:vAlign w:val="bottom"/>
            <w:hideMark/>
          </w:tcPr>
          <w:p w14:paraId="7047250F"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100.0(88.7-100.0)</w:t>
            </w:r>
          </w:p>
        </w:tc>
      </w:tr>
      <w:tr w:rsidR="00F85072" w:rsidRPr="00B47EF9" w14:paraId="076E978C"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799EC636"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proofErr w:type="spellStart"/>
            <w:r w:rsidRPr="00B47EF9">
              <w:rPr>
                <w:rFonts w:eastAsia="Times New Roman" w:cstheme="minorHAnsi"/>
                <w:kern w:val="0"/>
                <w:sz w:val="16"/>
                <w:szCs w:val="16"/>
                <w:lang w:val="en-US"/>
                <w14:ligatures w14:val="none"/>
              </w:rPr>
              <w:t>Zinvie</w:t>
            </w:r>
            <w:proofErr w:type="spellEnd"/>
          </w:p>
        </w:tc>
        <w:tc>
          <w:tcPr>
            <w:tcW w:w="1125" w:type="dxa"/>
            <w:tcBorders>
              <w:top w:val="nil"/>
              <w:left w:val="nil"/>
              <w:bottom w:val="nil"/>
              <w:right w:val="nil"/>
            </w:tcBorders>
            <w:noWrap/>
            <w:vAlign w:val="bottom"/>
            <w:hideMark/>
          </w:tcPr>
          <w:p w14:paraId="5B26FE53"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8773</w:t>
            </w:r>
          </w:p>
        </w:tc>
        <w:tc>
          <w:tcPr>
            <w:tcW w:w="1610" w:type="dxa"/>
            <w:tcBorders>
              <w:top w:val="nil"/>
              <w:left w:val="single" w:sz="4" w:space="0" w:color="auto"/>
              <w:bottom w:val="nil"/>
              <w:right w:val="nil"/>
            </w:tcBorders>
            <w:noWrap/>
            <w:vAlign w:val="bottom"/>
            <w:hideMark/>
          </w:tcPr>
          <w:p w14:paraId="01F7A7F9"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98.6(80.8-99.6)</w:t>
            </w:r>
          </w:p>
        </w:tc>
        <w:tc>
          <w:tcPr>
            <w:tcW w:w="1610" w:type="dxa"/>
            <w:tcBorders>
              <w:top w:val="nil"/>
              <w:left w:val="nil"/>
              <w:bottom w:val="nil"/>
              <w:right w:val="nil"/>
            </w:tcBorders>
            <w:noWrap/>
            <w:vAlign w:val="bottom"/>
            <w:hideMark/>
          </w:tcPr>
          <w:p w14:paraId="14F3AB90"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99.6(98.5-99.6)</w:t>
            </w:r>
          </w:p>
        </w:tc>
        <w:tc>
          <w:tcPr>
            <w:tcW w:w="1439" w:type="dxa"/>
            <w:tcBorders>
              <w:top w:val="nil"/>
              <w:left w:val="nil"/>
              <w:bottom w:val="nil"/>
              <w:right w:val="single" w:sz="4" w:space="0" w:color="auto"/>
            </w:tcBorders>
            <w:shd w:val="clear" w:color="auto" w:fill="C5E0B3" w:themeFill="accent6" w:themeFillTint="66"/>
            <w:noWrap/>
            <w:hideMark/>
          </w:tcPr>
          <w:p w14:paraId="63097E51" w14:textId="125B5E39"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7E3FD372"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98.5(38.3-99.6)</w:t>
            </w:r>
          </w:p>
        </w:tc>
        <w:tc>
          <w:tcPr>
            <w:tcW w:w="1610" w:type="dxa"/>
            <w:tcBorders>
              <w:top w:val="nil"/>
              <w:left w:val="nil"/>
              <w:bottom w:val="nil"/>
              <w:right w:val="nil"/>
            </w:tcBorders>
            <w:noWrap/>
            <w:vAlign w:val="bottom"/>
            <w:hideMark/>
          </w:tcPr>
          <w:p w14:paraId="719FBD70"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99.6(78.3-99.6)</w:t>
            </w:r>
          </w:p>
        </w:tc>
        <w:tc>
          <w:tcPr>
            <w:tcW w:w="1610" w:type="dxa"/>
            <w:tcBorders>
              <w:top w:val="nil"/>
              <w:left w:val="nil"/>
              <w:bottom w:val="nil"/>
              <w:right w:val="single" w:sz="4" w:space="0" w:color="auto"/>
            </w:tcBorders>
            <w:shd w:val="clear" w:color="auto" w:fill="C5E0B3" w:themeFill="accent6" w:themeFillTint="66"/>
            <w:noWrap/>
            <w:vAlign w:val="bottom"/>
            <w:hideMark/>
          </w:tcPr>
          <w:p w14:paraId="183369CD" w14:textId="1D01E422"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F87DA7" w:rsidRPr="00B47EF9" w14:paraId="546AAD2A" w14:textId="77777777" w:rsidTr="2189C635">
        <w:trPr>
          <w:trHeight w:val="20"/>
          <w:jc w:val="center"/>
        </w:trPr>
        <w:tc>
          <w:tcPr>
            <w:tcW w:w="1576"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14:paraId="38B88092" w14:textId="77777777" w:rsidR="00F87DA7" w:rsidRPr="00B47EF9" w:rsidRDefault="00F87DA7" w:rsidP="00555FC6">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ABOMEY-CALAVI</w:t>
            </w:r>
          </w:p>
        </w:tc>
        <w:tc>
          <w:tcPr>
            <w:tcW w:w="1125" w:type="dxa"/>
            <w:tcBorders>
              <w:top w:val="nil"/>
              <w:left w:val="nil"/>
              <w:bottom w:val="single" w:sz="4" w:space="0" w:color="auto"/>
              <w:right w:val="nil"/>
            </w:tcBorders>
            <w:shd w:val="clear" w:color="auto" w:fill="D5DCE4" w:themeFill="text2" w:themeFillTint="33"/>
            <w:noWrap/>
            <w:vAlign w:val="bottom"/>
            <w:hideMark/>
          </w:tcPr>
          <w:p w14:paraId="1929290C" w14:textId="77777777" w:rsidR="00F87DA7" w:rsidRPr="00B47EF9" w:rsidRDefault="00F87DA7" w:rsidP="00555FC6">
            <w:pPr>
              <w:spacing w:after="0" w:line="240" w:lineRule="auto"/>
              <w:jc w:val="right"/>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328331</w:t>
            </w:r>
          </w:p>
        </w:tc>
        <w:tc>
          <w:tcPr>
            <w:tcW w:w="1610" w:type="dxa"/>
            <w:tcBorders>
              <w:top w:val="nil"/>
              <w:left w:val="single" w:sz="4" w:space="0" w:color="auto"/>
              <w:bottom w:val="single" w:sz="4" w:space="0" w:color="auto"/>
              <w:right w:val="nil"/>
            </w:tcBorders>
            <w:shd w:val="clear" w:color="auto" w:fill="D5DCE4" w:themeFill="text2" w:themeFillTint="33"/>
            <w:noWrap/>
            <w:vAlign w:val="bottom"/>
            <w:hideMark/>
          </w:tcPr>
          <w:p w14:paraId="5B187A30" w14:textId="77777777" w:rsidR="00F87DA7" w:rsidRPr="00B47EF9" w:rsidRDefault="00F87DA7" w:rsidP="00555FC6">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99.7(77.5-99.8)</w:t>
            </w:r>
          </w:p>
        </w:tc>
        <w:tc>
          <w:tcPr>
            <w:tcW w:w="1610" w:type="dxa"/>
            <w:tcBorders>
              <w:top w:val="nil"/>
              <w:left w:val="nil"/>
              <w:bottom w:val="single" w:sz="4" w:space="0" w:color="auto"/>
              <w:right w:val="nil"/>
            </w:tcBorders>
            <w:shd w:val="clear" w:color="auto" w:fill="D5DCE4" w:themeFill="text2" w:themeFillTint="33"/>
            <w:noWrap/>
            <w:vAlign w:val="bottom"/>
            <w:hideMark/>
          </w:tcPr>
          <w:p w14:paraId="5514728E" w14:textId="5C2AFE79" w:rsidR="00F87DA7" w:rsidRPr="00B47EF9" w:rsidRDefault="00A53BAA" w:rsidP="00555FC6">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All</w:t>
            </w:r>
          </w:p>
        </w:tc>
        <w:tc>
          <w:tcPr>
            <w:tcW w:w="1439" w:type="dxa"/>
            <w:tcBorders>
              <w:top w:val="nil"/>
              <w:left w:val="nil"/>
              <w:bottom w:val="single" w:sz="4" w:space="0" w:color="auto"/>
              <w:right w:val="single" w:sz="4" w:space="0" w:color="auto"/>
            </w:tcBorders>
            <w:shd w:val="clear" w:color="auto" w:fill="D5DCE4" w:themeFill="text2" w:themeFillTint="33"/>
            <w:noWrap/>
            <w:vAlign w:val="bottom"/>
            <w:hideMark/>
          </w:tcPr>
          <w:p w14:paraId="0C7B99BD" w14:textId="2BC2431C" w:rsidR="00F87DA7" w:rsidRPr="00B47EF9" w:rsidRDefault="00A53BAA" w:rsidP="00555FC6">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All</w:t>
            </w:r>
          </w:p>
        </w:tc>
        <w:tc>
          <w:tcPr>
            <w:tcW w:w="1610" w:type="dxa"/>
            <w:tcBorders>
              <w:top w:val="nil"/>
              <w:left w:val="nil"/>
              <w:bottom w:val="single" w:sz="4" w:space="0" w:color="auto"/>
              <w:right w:val="nil"/>
            </w:tcBorders>
            <w:shd w:val="clear" w:color="auto" w:fill="D5DCE4" w:themeFill="text2" w:themeFillTint="33"/>
            <w:noWrap/>
            <w:vAlign w:val="bottom"/>
            <w:hideMark/>
          </w:tcPr>
          <w:p w14:paraId="7CC5AD91" w14:textId="77777777" w:rsidR="00F87DA7" w:rsidRPr="00B47EF9" w:rsidRDefault="00F87DA7" w:rsidP="00555FC6">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68.5(6.7-99.7)</w:t>
            </w:r>
          </w:p>
        </w:tc>
        <w:tc>
          <w:tcPr>
            <w:tcW w:w="1610" w:type="dxa"/>
            <w:tcBorders>
              <w:top w:val="nil"/>
              <w:left w:val="nil"/>
              <w:bottom w:val="single" w:sz="4" w:space="0" w:color="auto"/>
              <w:right w:val="nil"/>
            </w:tcBorders>
            <w:shd w:val="clear" w:color="auto" w:fill="D5DCE4" w:themeFill="text2" w:themeFillTint="33"/>
            <w:noWrap/>
            <w:vAlign w:val="bottom"/>
            <w:hideMark/>
          </w:tcPr>
          <w:p w14:paraId="46A07F93" w14:textId="77777777" w:rsidR="00F87DA7" w:rsidRPr="00B47EF9" w:rsidRDefault="00F87DA7" w:rsidP="00555FC6">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98.2(25.9-99.8)</w:t>
            </w:r>
          </w:p>
        </w:tc>
        <w:tc>
          <w:tcPr>
            <w:tcW w:w="1610" w:type="dxa"/>
            <w:tcBorders>
              <w:top w:val="nil"/>
              <w:left w:val="nil"/>
              <w:bottom w:val="single" w:sz="4" w:space="0" w:color="auto"/>
              <w:right w:val="single" w:sz="4" w:space="0" w:color="auto"/>
            </w:tcBorders>
            <w:shd w:val="clear" w:color="auto" w:fill="D5DCE4" w:themeFill="text2" w:themeFillTint="33"/>
            <w:noWrap/>
            <w:vAlign w:val="bottom"/>
            <w:hideMark/>
          </w:tcPr>
          <w:p w14:paraId="164AF376" w14:textId="77777777" w:rsidR="00F87DA7" w:rsidRPr="00B47EF9" w:rsidRDefault="00F87DA7" w:rsidP="00555FC6">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99.8(78.0-99.8)</w:t>
            </w:r>
          </w:p>
        </w:tc>
      </w:tr>
      <w:tr w:rsidR="00F85072" w:rsidRPr="00B47EF9" w14:paraId="405100E4"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1B82000C" w14:textId="3B9140EF" w:rsidR="00555FC6" w:rsidRPr="00B47EF9" w:rsidRDefault="00A53BAA"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r w:rsidR="00555FC6" w:rsidRPr="00B47EF9">
              <w:rPr>
                <w:rFonts w:eastAsia="Times New Roman" w:cstheme="minorHAnsi"/>
                <w:kern w:val="0"/>
                <w:sz w:val="16"/>
                <w:szCs w:val="16"/>
                <w:lang w:val="en-US"/>
                <w14:ligatures w14:val="none"/>
              </w:rPr>
              <w:t xml:space="preserve"> 1er arr.</w:t>
            </w:r>
          </w:p>
        </w:tc>
        <w:tc>
          <w:tcPr>
            <w:tcW w:w="1125" w:type="dxa"/>
            <w:tcBorders>
              <w:top w:val="nil"/>
              <w:left w:val="nil"/>
              <w:bottom w:val="nil"/>
              <w:right w:val="nil"/>
            </w:tcBorders>
            <w:noWrap/>
            <w:vAlign w:val="bottom"/>
            <w:hideMark/>
          </w:tcPr>
          <w:p w14:paraId="65489364"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17231</w:t>
            </w:r>
          </w:p>
        </w:tc>
        <w:tc>
          <w:tcPr>
            <w:tcW w:w="1610" w:type="dxa"/>
            <w:tcBorders>
              <w:top w:val="nil"/>
              <w:left w:val="single" w:sz="4" w:space="0" w:color="auto"/>
              <w:bottom w:val="nil"/>
              <w:right w:val="nil"/>
            </w:tcBorders>
            <w:noWrap/>
            <w:vAlign w:val="bottom"/>
            <w:hideMark/>
          </w:tcPr>
          <w:p w14:paraId="2C4B44A9"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99.9(98.4-99.9)</w:t>
            </w:r>
          </w:p>
        </w:tc>
        <w:tc>
          <w:tcPr>
            <w:tcW w:w="1610" w:type="dxa"/>
            <w:tcBorders>
              <w:top w:val="nil"/>
              <w:left w:val="nil"/>
              <w:bottom w:val="nil"/>
              <w:right w:val="nil"/>
            </w:tcBorders>
            <w:shd w:val="clear" w:color="auto" w:fill="C5E0B3" w:themeFill="accent6" w:themeFillTint="66"/>
            <w:noWrap/>
            <w:hideMark/>
          </w:tcPr>
          <w:p w14:paraId="5E95DF5C" w14:textId="77FEFA8C"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36A6AFB4" w14:textId="796E5E99"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33AF59B8"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99.9(32.1-99.9)</w:t>
            </w:r>
          </w:p>
        </w:tc>
        <w:tc>
          <w:tcPr>
            <w:tcW w:w="1610" w:type="dxa"/>
            <w:tcBorders>
              <w:top w:val="nil"/>
              <w:left w:val="nil"/>
              <w:bottom w:val="nil"/>
              <w:right w:val="nil"/>
            </w:tcBorders>
            <w:noWrap/>
            <w:vAlign w:val="bottom"/>
            <w:hideMark/>
          </w:tcPr>
          <w:p w14:paraId="6911ACB3"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99.9(90.2-99.9)</w:t>
            </w:r>
          </w:p>
        </w:tc>
        <w:tc>
          <w:tcPr>
            <w:tcW w:w="1610" w:type="dxa"/>
            <w:tcBorders>
              <w:top w:val="nil"/>
              <w:left w:val="nil"/>
              <w:bottom w:val="nil"/>
              <w:right w:val="single" w:sz="4" w:space="0" w:color="auto"/>
            </w:tcBorders>
            <w:shd w:val="clear" w:color="auto" w:fill="C5E0B3" w:themeFill="accent6" w:themeFillTint="66"/>
            <w:noWrap/>
            <w:hideMark/>
          </w:tcPr>
          <w:p w14:paraId="661B4C75" w14:textId="3E129EC5"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F85072" w:rsidRPr="00B47EF9" w14:paraId="32BCADF7"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7E9C033D" w14:textId="2277932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2eme arr.</w:t>
            </w:r>
          </w:p>
        </w:tc>
        <w:tc>
          <w:tcPr>
            <w:tcW w:w="1125" w:type="dxa"/>
            <w:tcBorders>
              <w:top w:val="nil"/>
              <w:left w:val="nil"/>
              <w:bottom w:val="nil"/>
              <w:right w:val="nil"/>
            </w:tcBorders>
            <w:noWrap/>
            <w:vAlign w:val="bottom"/>
            <w:hideMark/>
          </w:tcPr>
          <w:p w14:paraId="42354840"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10016</w:t>
            </w:r>
          </w:p>
        </w:tc>
        <w:tc>
          <w:tcPr>
            <w:tcW w:w="1610" w:type="dxa"/>
            <w:tcBorders>
              <w:top w:val="nil"/>
              <w:left w:val="single" w:sz="4" w:space="0" w:color="auto"/>
              <w:bottom w:val="nil"/>
              <w:right w:val="nil"/>
            </w:tcBorders>
            <w:shd w:val="clear" w:color="auto" w:fill="C5E0B3" w:themeFill="accent6" w:themeFillTint="66"/>
            <w:noWrap/>
            <w:vAlign w:val="bottom"/>
            <w:hideMark/>
          </w:tcPr>
          <w:p w14:paraId="11219A4B" w14:textId="1F102D47"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shd w:val="clear" w:color="auto" w:fill="C5E0B3" w:themeFill="accent6" w:themeFillTint="66"/>
            <w:noWrap/>
            <w:hideMark/>
          </w:tcPr>
          <w:p w14:paraId="5128D6F5" w14:textId="530BC5DB"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26CB592F" w14:textId="2384528E"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6229344B"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99.9(96.5-99.9)</w:t>
            </w:r>
          </w:p>
        </w:tc>
        <w:tc>
          <w:tcPr>
            <w:tcW w:w="1610" w:type="dxa"/>
            <w:tcBorders>
              <w:top w:val="nil"/>
              <w:left w:val="nil"/>
              <w:bottom w:val="nil"/>
              <w:right w:val="nil"/>
            </w:tcBorders>
            <w:noWrap/>
            <w:vAlign w:val="bottom"/>
            <w:hideMark/>
          </w:tcPr>
          <w:p w14:paraId="61C80161"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99.9(99.9-99.9)</w:t>
            </w:r>
          </w:p>
        </w:tc>
        <w:tc>
          <w:tcPr>
            <w:tcW w:w="1610" w:type="dxa"/>
            <w:tcBorders>
              <w:top w:val="nil"/>
              <w:left w:val="nil"/>
              <w:bottom w:val="nil"/>
              <w:right w:val="single" w:sz="4" w:space="0" w:color="auto"/>
            </w:tcBorders>
            <w:shd w:val="clear" w:color="auto" w:fill="C5E0B3" w:themeFill="accent6" w:themeFillTint="66"/>
            <w:noWrap/>
            <w:hideMark/>
          </w:tcPr>
          <w:p w14:paraId="50E9C1CD" w14:textId="446AF939"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F87DA7" w:rsidRPr="00B47EF9" w14:paraId="4B530E41"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0B6AA411" w14:textId="3A5FC267" w:rsidR="00F87DA7" w:rsidRPr="00B47EF9" w:rsidRDefault="00F87DA7" w:rsidP="003C506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3eme arr.</w:t>
            </w:r>
          </w:p>
        </w:tc>
        <w:tc>
          <w:tcPr>
            <w:tcW w:w="1125" w:type="dxa"/>
            <w:tcBorders>
              <w:top w:val="nil"/>
              <w:left w:val="nil"/>
              <w:bottom w:val="nil"/>
              <w:right w:val="nil"/>
            </w:tcBorders>
            <w:noWrap/>
            <w:vAlign w:val="bottom"/>
            <w:hideMark/>
          </w:tcPr>
          <w:p w14:paraId="1524D0A8" w14:textId="77777777" w:rsidR="00F87DA7" w:rsidRPr="00B47EF9" w:rsidRDefault="00F87DA7" w:rsidP="00F87DA7">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11849</w:t>
            </w:r>
          </w:p>
        </w:tc>
        <w:tc>
          <w:tcPr>
            <w:tcW w:w="1610" w:type="dxa"/>
            <w:tcBorders>
              <w:top w:val="nil"/>
              <w:left w:val="single" w:sz="4" w:space="0" w:color="auto"/>
              <w:bottom w:val="nil"/>
              <w:right w:val="nil"/>
            </w:tcBorders>
            <w:noWrap/>
            <w:vAlign w:val="bottom"/>
            <w:hideMark/>
          </w:tcPr>
          <w:p w14:paraId="40658483"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98.2(98.2-98.2)</w:t>
            </w:r>
          </w:p>
        </w:tc>
        <w:tc>
          <w:tcPr>
            <w:tcW w:w="1610" w:type="dxa"/>
            <w:tcBorders>
              <w:top w:val="nil"/>
              <w:left w:val="nil"/>
              <w:bottom w:val="nil"/>
              <w:right w:val="nil"/>
            </w:tcBorders>
            <w:noWrap/>
            <w:vAlign w:val="bottom"/>
            <w:hideMark/>
          </w:tcPr>
          <w:p w14:paraId="11997A5F"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98.2(98.2-98.2)</w:t>
            </w:r>
          </w:p>
        </w:tc>
        <w:tc>
          <w:tcPr>
            <w:tcW w:w="1439" w:type="dxa"/>
            <w:tcBorders>
              <w:top w:val="nil"/>
              <w:left w:val="nil"/>
              <w:bottom w:val="nil"/>
              <w:right w:val="single" w:sz="4" w:space="0" w:color="auto"/>
            </w:tcBorders>
            <w:noWrap/>
            <w:vAlign w:val="bottom"/>
            <w:hideMark/>
          </w:tcPr>
          <w:p w14:paraId="47F84DC0"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98.2(98.2-98.2)</w:t>
            </w:r>
          </w:p>
        </w:tc>
        <w:tc>
          <w:tcPr>
            <w:tcW w:w="1610" w:type="dxa"/>
            <w:tcBorders>
              <w:top w:val="nil"/>
              <w:left w:val="nil"/>
              <w:bottom w:val="nil"/>
              <w:right w:val="nil"/>
            </w:tcBorders>
            <w:noWrap/>
            <w:vAlign w:val="bottom"/>
            <w:hideMark/>
          </w:tcPr>
          <w:p w14:paraId="1BCBA448"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98.2(39.9-98.2)</w:t>
            </w:r>
          </w:p>
        </w:tc>
        <w:tc>
          <w:tcPr>
            <w:tcW w:w="1610" w:type="dxa"/>
            <w:tcBorders>
              <w:top w:val="nil"/>
              <w:left w:val="nil"/>
              <w:bottom w:val="nil"/>
              <w:right w:val="nil"/>
            </w:tcBorders>
            <w:noWrap/>
            <w:vAlign w:val="bottom"/>
            <w:hideMark/>
          </w:tcPr>
          <w:p w14:paraId="6E6A165A"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98.2(98.2-98.2)</w:t>
            </w:r>
          </w:p>
        </w:tc>
        <w:tc>
          <w:tcPr>
            <w:tcW w:w="1610" w:type="dxa"/>
            <w:tcBorders>
              <w:top w:val="nil"/>
              <w:left w:val="nil"/>
              <w:bottom w:val="nil"/>
              <w:right w:val="single" w:sz="4" w:space="0" w:color="auto"/>
            </w:tcBorders>
            <w:noWrap/>
            <w:vAlign w:val="bottom"/>
            <w:hideMark/>
          </w:tcPr>
          <w:p w14:paraId="76E85D5F"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98.2(98.2-98.2)</w:t>
            </w:r>
          </w:p>
        </w:tc>
      </w:tr>
      <w:tr w:rsidR="00F87DA7" w:rsidRPr="00B47EF9" w14:paraId="1867BB07"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4C56C07C" w14:textId="6971F11E" w:rsidR="00F87DA7" w:rsidRPr="00B47EF9" w:rsidRDefault="00F87DA7" w:rsidP="003C506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4eme arr.</w:t>
            </w:r>
          </w:p>
        </w:tc>
        <w:tc>
          <w:tcPr>
            <w:tcW w:w="1125" w:type="dxa"/>
            <w:tcBorders>
              <w:top w:val="nil"/>
              <w:left w:val="nil"/>
              <w:bottom w:val="nil"/>
              <w:right w:val="nil"/>
            </w:tcBorders>
            <w:noWrap/>
            <w:vAlign w:val="bottom"/>
            <w:hideMark/>
          </w:tcPr>
          <w:p w14:paraId="37232BF7" w14:textId="77777777" w:rsidR="00F87DA7" w:rsidRPr="00B47EF9" w:rsidRDefault="00F87DA7" w:rsidP="00F87DA7">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11309</w:t>
            </w:r>
          </w:p>
        </w:tc>
        <w:tc>
          <w:tcPr>
            <w:tcW w:w="1610" w:type="dxa"/>
            <w:tcBorders>
              <w:top w:val="nil"/>
              <w:left w:val="single" w:sz="4" w:space="0" w:color="auto"/>
              <w:bottom w:val="nil"/>
              <w:right w:val="nil"/>
            </w:tcBorders>
            <w:noWrap/>
            <w:vAlign w:val="bottom"/>
            <w:hideMark/>
          </w:tcPr>
          <w:p w14:paraId="5B5A712E"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98.5(98.4-98.5)</w:t>
            </w:r>
          </w:p>
        </w:tc>
        <w:tc>
          <w:tcPr>
            <w:tcW w:w="1610" w:type="dxa"/>
            <w:tcBorders>
              <w:top w:val="nil"/>
              <w:left w:val="nil"/>
              <w:bottom w:val="nil"/>
              <w:right w:val="nil"/>
            </w:tcBorders>
            <w:noWrap/>
            <w:vAlign w:val="bottom"/>
            <w:hideMark/>
          </w:tcPr>
          <w:p w14:paraId="37B4D25F"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98.5(98.5-98.5)</w:t>
            </w:r>
          </w:p>
        </w:tc>
        <w:tc>
          <w:tcPr>
            <w:tcW w:w="1439" w:type="dxa"/>
            <w:tcBorders>
              <w:top w:val="nil"/>
              <w:left w:val="nil"/>
              <w:bottom w:val="nil"/>
              <w:right w:val="single" w:sz="4" w:space="0" w:color="auto"/>
            </w:tcBorders>
            <w:noWrap/>
            <w:vAlign w:val="bottom"/>
            <w:hideMark/>
          </w:tcPr>
          <w:p w14:paraId="2EF74621"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98.5(98.5-98.5)</w:t>
            </w:r>
          </w:p>
        </w:tc>
        <w:tc>
          <w:tcPr>
            <w:tcW w:w="1610" w:type="dxa"/>
            <w:tcBorders>
              <w:top w:val="nil"/>
              <w:left w:val="nil"/>
              <w:bottom w:val="nil"/>
              <w:right w:val="nil"/>
            </w:tcBorders>
            <w:noWrap/>
            <w:vAlign w:val="bottom"/>
            <w:hideMark/>
          </w:tcPr>
          <w:p w14:paraId="5F4A1BA1"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98.5(80.2-98.5)</w:t>
            </w:r>
          </w:p>
        </w:tc>
        <w:tc>
          <w:tcPr>
            <w:tcW w:w="1610" w:type="dxa"/>
            <w:tcBorders>
              <w:top w:val="nil"/>
              <w:left w:val="nil"/>
              <w:bottom w:val="nil"/>
              <w:right w:val="nil"/>
            </w:tcBorders>
            <w:noWrap/>
            <w:vAlign w:val="bottom"/>
            <w:hideMark/>
          </w:tcPr>
          <w:p w14:paraId="3912DFCE"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98.5(98.5-98.5)</w:t>
            </w:r>
          </w:p>
        </w:tc>
        <w:tc>
          <w:tcPr>
            <w:tcW w:w="1610" w:type="dxa"/>
            <w:tcBorders>
              <w:top w:val="nil"/>
              <w:left w:val="nil"/>
              <w:bottom w:val="nil"/>
              <w:right w:val="single" w:sz="4" w:space="0" w:color="auto"/>
            </w:tcBorders>
            <w:noWrap/>
            <w:vAlign w:val="bottom"/>
            <w:hideMark/>
          </w:tcPr>
          <w:p w14:paraId="2420C664"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98.5(98.5-98.5)</w:t>
            </w:r>
          </w:p>
        </w:tc>
      </w:tr>
      <w:tr w:rsidR="00F85072" w:rsidRPr="00B47EF9" w14:paraId="342061EC"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5E7EC712" w14:textId="3D8742B6"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5eme arr.</w:t>
            </w:r>
          </w:p>
        </w:tc>
        <w:tc>
          <w:tcPr>
            <w:tcW w:w="1125" w:type="dxa"/>
            <w:tcBorders>
              <w:top w:val="nil"/>
              <w:left w:val="nil"/>
              <w:bottom w:val="nil"/>
              <w:right w:val="nil"/>
            </w:tcBorders>
            <w:noWrap/>
            <w:vAlign w:val="bottom"/>
            <w:hideMark/>
          </w:tcPr>
          <w:p w14:paraId="40A7DAFA"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11354</w:t>
            </w:r>
          </w:p>
        </w:tc>
        <w:tc>
          <w:tcPr>
            <w:tcW w:w="1610" w:type="dxa"/>
            <w:tcBorders>
              <w:top w:val="nil"/>
              <w:left w:val="single" w:sz="4" w:space="0" w:color="auto"/>
              <w:bottom w:val="nil"/>
              <w:right w:val="nil"/>
            </w:tcBorders>
            <w:shd w:val="clear" w:color="auto" w:fill="C5E0B3" w:themeFill="accent6" w:themeFillTint="66"/>
            <w:noWrap/>
            <w:hideMark/>
          </w:tcPr>
          <w:p w14:paraId="02886FB5" w14:textId="195D8CD7"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shd w:val="clear" w:color="auto" w:fill="C5E0B3" w:themeFill="accent6" w:themeFillTint="66"/>
            <w:noWrap/>
            <w:hideMark/>
          </w:tcPr>
          <w:p w14:paraId="47321FC9" w14:textId="18BFFBC8"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68FA423A" w14:textId="3ED4FCA5"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shd w:val="clear" w:color="auto" w:fill="C5E0B3" w:themeFill="accent6" w:themeFillTint="66"/>
            <w:noWrap/>
            <w:hideMark/>
          </w:tcPr>
          <w:p w14:paraId="63CBA49A" w14:textId="22E34D97"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shd w:val="clear" w:color="auto" w:fill="C5E0B3" w:themeFill="accent6" w:themeFillTint="66"/>
            <w:noWrap/>
            <w:hideMark/>
          </w:tcPr>
          <w:p w14:paraId="1676999D" w14:textId="5DE27A19"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single" w:sz="4" w:space="0" w:color="auto"/>
            </w:tcBorders>
            <w:shd w:val="clear" w:color="auto" w:fill="C5E0B3" w:themeFill="accent6" w:themeFillTint="66"/>
            <w:noWrap/>
            <w:hideMark/>
          </w:tcPr>
          <w:p w14:paraId="5EEFE490" w14:textId="5C5CBB59"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F85072" w:rsidRPr="00B47EF9" w14:paraId="511D734B"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59596D01" w14:textId="53887D7D"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6eme arr.</w:t>
            </w:r>
          </w:p>
        </w:tc>
        <w:tc>
          <w:tcPr>
            <w:tcW w:w="1125" w:type="dxa"/>
            <w:tcBorders>
              <w:top w:val="nil"/>
              <w:left w:val="nil"/>
              <w:bottom w:val="nil"/>
              <w:right w:val="nil"/>
            </w:tcBorders>
            <w:noWrap/>
            <w:vAlign w:val="bottom"/>
            <w:hideMark/>
          </w:tcPr>
          <w:p w14:paraId="56B7AA23"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14074</w:t>
            </w:r>
          </w:p>
        </w:tc>
        <w:tc>
          <w:tcPr>
            <w:tcW w:w="1610" w:type="dxa"/>
            <w:tcBorders>
              <w:top w:val="nil"/>
              <w:left w:val="single" w:sz="4" w:space="0" w:color="auto"/>
              <w:bottom w:val="nil"/>
              <w:right w:val="nil"/>
            </w:tcBorders>
            <w:shd w:val="clear" w:color="auto" w:fill="C5E0B3" w:themeFill="accent6" w:themeFillTint="66"/>
            <w:noWrap/>
            <w:hideMark/>
          </w:tcPr>
          <w:p w14:paraId="5F06D455" w14:textId="571326F7"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shd w:val="clear" w:color="auto" w:fill="C5E0B3" w:themeFill="accent6" w:themeFillTint="66"/>
            <w:noWrap/>
            <w:hideMark/>
          </w:tcPr>
          <w:p w14:paraId="240CB5FE" w14:textId="3FABC01F"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16AEA772" w14:textId="160D4108"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455A6F8B"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99.9(67.5-99.9)</w:t>
            </w:r>
          </w:p>
        </w:tc>
        <w:tc>
          <w:tcPr>
            <w:tcW w:w="1610" w:type="dxa"/>
            <w:tcBorders>
              <w:top w:val="nil"/>
              <w:left w:val="nil"/>
              <w:bottom w:val="nil"/>
              <w:right w:val="nil"/>
            </w:tcBorders>
            <w:shd w:val="clear" w:color="auto" w:fill="C5E0B3" w:themeFill="accent6" w:themeFillTint="66"/>
            <w:noWrap/>
            <w:hideMark/>
          </w:tcPr>
          <w:p w14:paraId="39760B00" w14:textId="188B8E73"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single" w:sz="4" w:space="0" w:color="auto"/>
            </w:tcBorders>
            <w:shd w:val="clear" w:color="auto" w:fill="C5E0B3" w:themeFill="accent6" w:themeFillTint="66"/>
            <w:noWrap/>
            <w:hideMark/>
          </w:tcPr>
          <w:p w14:paraId="0090E13C" w14:textId="24D62BED"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F85072" w:rsidRPr="00B47EF9" w14:paraId="04725A1A"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71DCDC6F" w14:textId="45821381"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7eme arr.</w:t>
            </w:r>
          </w:p>
        </w:tc>
        <w:tc>
          <w:tcPr>
            <w:tcW w:w="1125" w:type="dxa"/>
            <w:tcBorders>
              <w:top w:val="nil"/>
              <w:left w:val="nil"/>
              <w:bottom w:val="nil"/>
              <w:right w:val="nil"/>
            </w:tcBorders>
            <w:noWrap/>
            <w:vAlign w:val="bottom"/>
            <w:hideMark/>
          </w:tcPr>
          <w:p w14:paraId="410191F9"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9762</w:t>
            </w:r>
          </w:p>
        </w:tc>
        <w:tc>
          <w:tcPr>
            <w:tcW w:w="1610" w:type="dxa"/>
            <w:tcBorders>
              <w:top w:val="nil"/>
              <w:left w:val="single" w:sz="4" w:space="0" w:color="auto"/>
              <w:bottom w:val="nil"/>
              <w:right w:val="nil"/>
            </w:tcBorders>
            <w:shd w:val="clear" w:color="auto" w:fill="C5E0B3" w:themeFill="accent6" w:themeFillTint="66"/>
            <w:noWrap/>
            <w:hideMark/>
          </w:tcPr>
          <w:p w14:paraId="7449DCD6" w14:textId="467D6B9F"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shd w:val="clear" w:color="auto" w:fill="C5E0B3" w:themeFill="accent6" w:themeFillTint="66"/>
            <w:noWrap/>
            <w:hideMark/>
          </w:tcPr>
          <w:p w14:paraId="50AA06B6" w14:textId="2E01889A"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25D04F75" w14:textId="03CB5FAA"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4384FF17"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100.0(82.9-100.0)</w:t>
            </w:r>
          </w:p>
        </w:tc>
        <w:tc>
          <w:tcPr>
            <w:tcW w:w="1610" w:type="dxa"/>
            <w:tcBorders>
              <w:top w:val="nil"/>
              <w:left w:val="nil"/>
              <w:bottom w:val="nil"/>
              <w:right w:val="nil"/>
            </w:tcBorders>
            <w:shd w:val="clear" w:color="auto" w:fill="C5E0B3" w:themeFill="accent6" w:themeFillTint="66"/>
            <w:noWrap/>
            <w:hideMark/>
          </w:tcPr>
          <w:p w14:paraId="603AE90C" w14:textId="21171AA1"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single" w:sz="4" w:space="0" w:color="auto"/>
            </w:tcBorders>
            <w:shd w:val="clear" w:color="auto" w:fill="C5E0B3" w:themeFill="accent6" w:themeFillTint="66"/>
            <w:noWrap/>
            <w:hideMark/>
          </w:tcPr>
          <w:p w14:paraId="4F0B6D71" w14:textId="615EC230"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F85072" w:rsidRPr="00B47EF9" w14:paraId="04DED975"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31F746F3" w14:textId="06109DD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8eme arr.</w:t>
            </w:r>
          </w:p>
        </w:tc>
        <w:tc>
          <w:tcPr>
            <w:tcW w:w="1125" w:type="dxa"/>
            <w:tcBorders>
              <w:top w:val="nil"/>
              <w:left w:val="nil"/>
              <w:bottom w:val="nil"/>
              <w:right w:val="nil"/>
            </w:tcBorders>
            <w:noWrap/>
            <w:vAlign w:val="bottom"/>
            <w:hideMark/>
          </w:tcPr>
          <w:p w14:paraId="7669B842"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10669</w:t>
            </w:r>
          </w:p>
        </w:tc>
        <w:tc>
          <w:tcPr>
            <w:tcW w:w="1610" w:type="dxa"/>
            <w:tcBorders>
              <w:top w:val="nil"/>
              <w:left w:val="single" w:sz="4" w:space="0" w:color="auto"/>
              <w:bottom w:val="nil"/>
              <w:right w:val="nil"/>
            </w:tcBorders>
            <w:shd w:val="clear" w:color="auto" w:fill="C5E0B3" w:themeFill="accent6" w:themeFillTint="66"/>
            <w:noWrap/>
            <w:hideMark/>
          </w:tcPr>
          <w:p w14:paraId="50CEAFF7" w14:textId="16DD4A34"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shd w:val="clear" w:color="auto" w:fill="C5E0B3" w:themeFill="accent6" w:themeFillTint="66"/>
            <w:noWrap/>
            <w:hideMark/>
          </w:tcPr>
          <w:p w14:paraId="24417777" w14:textId="053A4C7B"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7E90D6CF" w14:textId="6C7B4622"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158DC773"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100.0(97.2-100.0)</w:t>
            </w:r>
          </w:p>
        </w:tc>
        <w:tc>
          <w:tcPr>
            <w:tcW w:w="1610" w:type="dxa"/>
            <w:tcBorders>
              <w:top w:val="nil"/>
              <w:left w:val="nil"/>
              <w:bottom w:val="nil"/>
              <w:right w:val="nil"/>
            </w:tcBorders>
            <w:shd w:val="clear" w:color="auto" w:fill="C5E0B3" w:themeFill="accent6" w:themeFillTint="66"/>
            <w:noWrap/>
            <w:hideMark/>
          </w:tcPr>
          <w:p w14:paraId="7B29512E" w14:textId="0960CB7A"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single" w:sz="4" w:space="0" w:color="auto"/>
            </w:tcBorders>
            <w:shd w:val="clear" w:color="auto" w:fill="C5E0B3" w:themeFill="accent6" w:themeFillTint="66"/>
            <w:noWrap/>
            <w:hideMark/>
          </w:tcPr>
          <w:p w14:paraId="7B1C39B5" w14:textId="544B2FC6"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F85072" w:rsidRPr="00B47EF9" w14:paraId="3EAF1AF0"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744904FD" w14:textId="5047BE6B"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9eme arr.</w:t>
            </w:r>
          </w:p>
        </w:tc>
        <w:tc>
          <w:tcPr>
            <w:tcW w:w="1125" w:type="dxa"/>
            <w:tcBorders>
              <w:top w:val="nil"/>
              <w:left w:val="nil"/>
              <w:bottom w:val="nil"/>
              <w:right w:val="nil"/>
            </w:tcBorders>
            <w:noWrap/>
            <w:vAlign w:val="bottom"/>
            <w:hideMark/>
          </w:tcPr>
          <w:p w14:paraId="3051538D"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15257</w:t>
            </w:r>
          </w:p>
        </w:tc>
        <w:tc>
          <w:tcPr>
            <w:tcW w:w="1610" w:type="dxa"/>
            <w:tcBorders>
              <w:top w:val="nil"/>
              <w:left w:val="single" w:sz="4" w:space="0" w:color="auto"/>
              <w:bottom w:val="nil"/>
              <w:right w:val="nil"/>
            </w:tcBorders>
            <w:shd w:val="clear" w:color="auto" w:fill="C5E0B3" w:themeFill="accent6" w:themeFillTint="66"/>
            <w:noWrap/>
            <w:hideMark/>
          </w:tcPr>
          <w:p w14:paraId="3AFF0298" w14:textId="0E6B48D5"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shd w:val="clear" w:color="auto" w:fill="C5E0B3" w:themeFill="accent6" w:themeFillTint="66"/>
            <w:noWrap/>
            <w:hideMark/>
          </w:tcPr>
          <w:p w14:paraId="641347CD" w14:textId="58B62BAB"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52B6615B" w14:textId="6A07AE98"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39C1D0C0"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99.1(70.5-99.2)</w:t>
            </w:r>
          </w:p>
        </w:tc>
        <w:tc>
          <w:tcPr>
            <w:tcW w:w="1610" w:type="dxa"/>
            <w:tcBorders>
              <w:top w:val="nil"/>
              <w:left w:val="nil"/>
              <w:bottom w:val="nil"/>
              <w:right w:val="nil"/>
            </w:tcBorders>
            <w:shd w:val="clear" w:color="auto" w:fill="C5E0B3" w:themeFill="accent6" w:themeFillTint="66"/>
            <w:noWrap/>
            <w:hideMark/>
          </w:tcPr>
          <w:p w14:paraId="5B7236C8" w14:textId="02551EBB"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single" w:sz="4" w:space="0" w:color="auto"/>
            </w:tcBorders>
            <w:shd w:val="clear" w:color="auto" w:fill="C5E0B3" w:themeFill="accent6" w:themeFillTint="66"/>
            <w:noWrap/>
            <w:hideMark/>
          </w:tcPr>
          <w:p w14:paraId="47AC791D" w14:textId="13F91E12"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F85072" w:rsidRPr="00B47EF9" w14:paraId="219EF7B6"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5EA93503" w14:textId="02DFFC5C"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10eme arr.</w:t>
            </w:r>
          </w:p>
        </w:tc>
        <w:tc>
          <w:tcPr>
            <w:tcW w:w="1125" w:type="dxa"/>
            <w:tcBorders>
              <w:top w:val="nil"/>
              <w:left w:val="nil"/>
              <w:bottom w:val="nil"/>
              <w:right w:val="nil"/>
            </w:tcBorders>
            <w:noWrap/>
            <w:vAlign w:val="bottom"/>
            <w:hideMark/>
          </w:tcPr>
          <w:p w14:paraId="1C63AD67"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11404</w:t>
            </w:r>
          </w:p>
        </w:tc>
        <w:tc>
          <w:tcPr>
            <w:tcW w:w="1610" w:type="dxa"/>
            <w:tcBorders>
              <w:top w:val="nil"/>
              <w:left w:val="single" w:sz="4" w:space="0" w:color="auto"/>
              <w:bottom w:val="nil"/>
              <w:right w:val="nil"/>
            </w:tcBorders>
            <w:shd w:val="clear" w:color="auto" w:fill="C5E0B3" w:themeFill="accent6" w:themeFillTint="66"/>
            <w:noWrap/>
            <w:hideMark/>
          </w:tcPr>
          <w:p w14:paraId="36FFFED1" w14:textId="3499465A"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shd w:val="clear" w:color="auto" w:fill="C5E0B3" w:themeFill="accent6" w:themeFillTint="66"/>
            <w:noWrap/>
            <w:hideMark/>
          </w:tcPr>
          <w:p w14:paraId="15DF6CD3" w14:textId="07B6B8E6"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375E8669" w14:textId="385F95E3"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405746FB"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100.0(66.6-100.0)</w:t>
            </w:r>
          </w:p>
        </w:tc>
        <w:tc>
          <w:tcPr>
            <w:tcW w:w="1610" w:type="dxa"/>
            <w:tcBorders>
              <w:top w:val="nil"/>
              <w:left w:val="nil"/>
              <w:bottom w:val="nil"/>
              <w:right w:val="nil"/>
            </w:tcBorders>
            <w:shd w:val="clear" w:color="auto" w:fill="C5E0B3" w:themeFill="accent6" w:themeFillTint="66"/>
            <w:noWrap/>
            <w:hideMark/>
          </w:tcPr>
          <w:p w14:paraId="6F4AE70B" w14:textId="70A153AD"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single" w:sz="4" w:space="0" w:color="auto"/>
            </w:tcBorders>
            <w:shd w:val="clear" w:color="auto" w:fill="C5E0B3" w:themeFill="accent6" w:themeFillTint="66"/>
            <w:noWrap/>
            <w:hideMark/>
          </w:tcPr>
          <w:p w14:paraId="278E855D" w14:textId="32FC235F"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F85072" w:rsidRPr="00B47EF9" w14:paraId="182FA513"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6A91BA0F" w14:textId="028FCEB8"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11eme arr.</w:t>
            </w:r>
          </w:p>
        </w:tc>
        <w:tc>
          <w:tcPr>
            <w:tcW w:w="1125" w:type="dxa"/>
            <w:tcBorders>
              <w:top w:val="nil"/>
              <w:left w:val="nil"/>
              <w:bottom w:val="nil"/>
              <w:right w:val="nil"/>
            </w:tcBorders>
            <w:noWrap/>
            <w:vAlign w:val="bottom"/>
            <w:hideMark/>
          </w:tcPr>
          <w:p w14:paraId="739BD372"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9784</w:t>
            </w:r>
          </w:p>
        </w:tc>
        <w:tc>
          <w:tcPr>
            <w:tcW w:w="1610" w:type="dxa"/>
            <w:tcBorders>
              <w:top w:val="nil"/>
              <w:left w:val="single" w:sz="4" w:space="0" w:color="auto"/>
              <w:bottom w:val="nil"/>
              <w:right w:val="nil"/>
            </w:tcBorders>
            <w:shd w:val="clear" w:color="auto" w:fill="C5E0B3" w:themeFill="accent6" w:themeFillTint="66"/>
            <w:noWrap/>
            <w:hideMark/>
          </w:tcPr>
          <w:p w14:paraId="3C0BC23D" w14:textId="413AE771"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shd w:val="clear" w:color="auto" w:fill="C5E0B3" w:themeFill="accent6" w:themeFillTint="66"/>
            <w:noWrap/>
            <w:hideMark/>
          </w:tcPr>
          <w:p w14:paraId="2A276186" w14:textId="6B58DC12"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43D51078" w14:textId="4804589A"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5FE5ADAC"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100.0(73.1-100.0)</w:t>
            </w:r>
          </w:p>
        </w:tc>
        <w:tc>
          <w:tcPr>
            <w:tcW w:w="1610" w:type="dxa"/>
            <w:tcBorders>
              <w:top w:val="nil"/>
              <w:left w:val="nil"/>
              <w:bottom w:val="nil"/>
              <w:right w:val="nil"/>
            </w:tcBorders>
            <w:shd w:val="clear" w:color="auto" w:fill="C5E0B3" w:themeFill="accent6" w:themeFillTint="66"/>
            <w:noWrap/>
            <w:hideMark/>
          </w:tcPr>
          <w:p w14:paraId="094496C6" w14:textId="363FB0C0"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single" w:sz="4" w:space="0" w:color="auto"/>
            </w:tcBorders>
            <w:shd w:val="clear" w:color="auto" w:fill="C5E0B3" w:themeFill="accent6" w:themeFillTint="66"/>
            <w:noWrap/>
            <w:hideMark/>
          </w:tcPr>
          <w:p w14:paraId="2758E400" w14:textId="1351CB17"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F85072" w:rsidRPr="00B47EF9" w14:paraId="21A66B09"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76DC91E8" w14:textId="53932229"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12eme arr.</w:t>
            </w:r>
          </w:p>
        </w:tc>
        <w:tc>
          <w:tcPr>
            <w:tcW w:w="1125" w:type="dxa"/>
            <w:tcBorders>
              <w:top w:val="nil"/>
              <w:left w:val="nil"/>
              <w:bottom w:val="nil"/>
              <w:right w:val="nil"/>
            </w:tcBorders>
            <w:noWrap/>
            <w:vAlign w:val="bottom"/>
            <w:hideMark/>
          </w:tcPr>
          <w:p w14:paraId="06D6607B"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30348</w:t>
            </w:r>
          </w:p>
        </w:tc>
        <w:tc>
          <w:tcPr>
            <w:tcW w:w="1610" w:type="dxa"/>
            <w:tcBorders>
              <w:top w:val="nil"/>
              <w:left w:val="single" w:sz="4" w:space="0" w:color="auto"/>
              <w:bottom w:val="nil"/>
              <w:right w:val="nil"/>
            </w:tcBorders>
            <w:shd w:val="clear" w:color="auto" w:fill="C5E0B3" w:themeFill="accent6" w:themeFillTint="66"/>
            <w:noWrap/>
            <w:hideMark/>
          </w:tcPr>
          <w:p w14:paraId="693FF113" w14:textId="5C1D88D4"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shd w:val="clear" w:color="auto" w:fill="C5E0B3" w:themeFill="accent6" w:themeFillTint="66"/>
            <w:noWrap/>
            <w:hideMark/>
          </w:tcPr>
          <w:p w14:paraId="55104E0D" w14:textId="35C48AD2"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6D8F34FE" w14:textId="560861F8"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29F0E02C"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99.8(38.9-99.8)</w:t>
            </w:r>
          </w:p>
        </w:tc>
        <w:tc>
          <w:tcPr>
            <w:tcW w:w="1610" w:type="dxa"/>
            <w:tcBorders>
              <w:top w:val="nil"/>
              <w:left w:val="nil"/>
              <w:bottom w:val="nil"/>
              <w:right w:val="nil"/>
            </w:tcBorders>
            <w:noWrap/>
            <w:vAlign w:val="bottom"/>
            <w:hideMark/>
          </w:tcPr>
          <w:p w14:paraId="18D4C10B"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99.8(61.0-99.8)</w:t>
            </w:r>
          </w:p>
        </w:tc>
        <w:tc>
          <w:tcPr>
            <w:tcW w:w="1610" w:type="dxa"/>
            <w:tcBorders>
              <w:top w:val="nil"/>
              <w:left w:val="nil"/>
              <w:bottom w:val="nil"/>
              <w:right w:val="single" w:sz="4" w:space="0" w:color="auto"/>
            </w:tcBorders>
            <w:shd w:val="clear" w:color="auto" w:fill="C5E0B3" w:themeFill="accent6" w:themeFillTint="66"/>
            <w:noWrap/>
            <w:hideMark/>
          </w:tcPr>
          <w:p w14:paraId="34FE7A4B" w14:textId="0580112C"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F85072" w:rsidRPr="00B47EF9" w14:paraId="5376A059"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0864FF4E" w14:textId="607129CF"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13eme arr.</w:t>
            </w:r>
          </w:p>
        </w:tc>
        <w:tc>
          <w:tcPr>
            <w:tcW w:w="1125" w:type="dxa"/>
            <w:tcBorders>
              <w:top w:val="nil"/>
              <w:left w:val="nil"/>
              <w:bottom w:val="nil"/>
              <w:right w:val="nil"/>
            </w:tcBorders>
            <w:noWrap/>
            <w:vAlign w:val="bottom"/>
            <w:hideMark/>
          </w:tcPr>
          <w:p w14:paraId="25A30E4E"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23289</w:t>
            </w:r>
          </w:p>
        </w:tc>
        <w:tc>
          <w:tcPr>
            <w:tcW w:w="1610" w:type="dxa"/>
            <w:tcBorders>
              <w:top w:val="nil"/>
              <w:left w:val="single" w:sz="4" w:space="0" w:color="auto"/>
              <w:bottom w:val="nil"/>
              <w:right w:val="nil"/>
            </w:tcBorders>
            <w:shd w:val="clear" w:color="auto" w:fill="C5E0B3" w:themeFill="accent6" w:themeFillTint="66"/>
            <w:noWrap/>
            <w:hideMark/>
          </w:tcPr>
          <w:p w14:paraId="7B689E4C" w14:textId="59073370"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shd w:val="clear" w:color="auto" w:fill="C5E0B3" w:themeFill="accent6" w:themeFillTint="66"/>
            <w:noWrap/>
            <w:hideMark/>
          </w:tcPr>
          <w:p w14:paraId="778DD340" w14:textId="21279BBB"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16EE3204" w14:textId="7312C5B4"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4B018F5B"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100.0(17.0-100.0)</w:t>
            </w:r>
          </w:p>
        </w:tc>
        <w:tc>
          <w:tcPr>
            <w:tcW w:w="1610" w:type="dxa"/>
            <w:tcBorders>
              <w:top w:val="nil"/>
              <w:left w:val="nil"/>
              <w:bottom w:val="nil"/>
              <w:right w:val="nil"/>
            </w:tcBorders>
            <w:noWrap/>
            <w:vAlign w:val="bottom"/>
            <w:hideMark/>
          </w:tcPr>
          <w:p w14:paraId="15E56FFA"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100.0(91.7-100.0)</w:t>
            </w:r>
          </w:p>
        </w:tc>
        <w:tc>
          <w:tcPr>
            <w:tcW w:w="1610" w:type="dxa"/>
            <w:tcBorders>
              <w:top w:val="nil"/>
              <w:left w:val="nil"/>
              <w:bottom w:val="nil"/>
              <w:right w:val="single" w:sz="4" w:space="0" w:color="auto"/>
            </w:tcBorders>
            <w:shd w:val="clear" w:color="auto" w:fill="C5E0B3" w:themeFill="accent6" w:themeFillTint="66"/>
            <w:noWrap/>
            <w:hideMark/>
          </w:tcPr>
          <w:p w14:paraId="1E057C19" w14:textId="17F4F928"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555FC6" w:rsidRPr="00B47EF9" w14:paraId="28BD42E9" w14:textId="77777777" w:rsidTr="2189C635">
        <w:trPr>
          <w:trHeight w:val="20"/>
          <w:jc w:val="center"/>
        </w:trPr>
        <w:tc>
          <w:tcPr>
            <w:tcW w:w="1576"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14:paraId="08F26B4C" w14:textId="77777777" w:rsidR="00555FC6" w:rsidRPr="00B47EF9" w:rsidRDefault="00555FC6" w:rsidP="00555FC6">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COTONOU</w:t>
            </w:r>
          </w:p>
        </w:tc>
        <w:tc>
          <w:tcPr>
            <w:tcW w:w="1125" w:type="dxa"/>
            <w:tcBorders>
              <w:top w:val="nil"/>
              <w:left w:val="nil"/>
              <w:bottom w:val="single" w:sz="4" w:space="0" w:color="auto"/>
              <w:right w:val="nil"/>
            </w:tcBorders>
            <w:shd w:val="clear" w:color="auto" w:fill="D5DCE4" w:themeFill="text2" w:themeFillTint="33"/>
            <w:noWrap/>
            <w:vAlign w:val="bottom"/>
            <w:hideMark/>
          </w:tcPr>
          <w:p w14:paraId="570B0AD7" w14:textId="77777777" w:rsidR="00555FC6" w:rsidRPr="00B47EF9" w:rsidRDefault="00555FC6" w:rsidP="00555FC6">
            <w:pPr>
              <w:spacing w:after="0" w:line="240" w:lineRule="auto"/>
              <w:jc w:val="right"/>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186346</w:t>
            </w:r>
          </w:p>
        </w:tc>
        <w:tc>
          <w:tcPr>
            <w:tcW w:w="1610" w:type="dxa"/>
            <w:tcBorders>
              <w:top w:val="nil"/>
              <w:left w:val="single" w:sz="4" w:space="0" w:color="auto"/>
              <w:bottom w:val="single" w:sz="4" w:space="0" w:color="auto"/>
              <w:right w:val="nil"/>
            </w:tcBorders>
            <w:shd w:val="clear" w:color="auto" w:fill="D5DCE4" w:themeFill="text2" w:themeFillTint="33"/>
            <w:noWrap/>
            <w:hideMark/>
          </w:tcPr>
          <w:p w14:paraId="5DABB7D7" w14:textId="2D447D4D" w:rsidR="00555FC6" w:rsidRPr="00B47EF9" w:rsidRDefault="00A53BAA" w:rsidP="00555FC6">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All</w:t>
            </w:r>
          </w:p>
        </w:tc>
        <w:tc>
          <w:tcPr>
            <w:tcW w:w="1610" w:type="dxa"/>
            <w:tcBorders>
              <w:top w:val="nil"/>
              <w:left w:val="nil"/>
              <w:bottom w:val="single" w:sz="4" w:space="0" w:color="auto"/>
              <w:right w:val="nil"/>
            </w:tcBorders>
            <w:shd w:val="clear" w:color="auto" w:fill="D5DCE4" w:themeFill="text2" w:themeFillTint="33"/>
            <w:noWrap/>
            <w:hideMark/>
          </w:tcPr>
          <w:p w14:paraId="1FB895DD" w14:textId="6C1763C8" w:rsidR="00555FC6" w:rsidRPr="00B47EF9" w:rsidRDefault="00A53BAA" w:rsidP="00555FC6">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All</w:t>
            </w:r>
          </w:p>
        </w:tc>
        <w:tc>
          <w:tcPr>
            <w:tcW w:w="1439" w:type="dxa"/>
            <w:tcBorders>
              <w:top w:val="nil"/>
              <w:left w:val="nil"/>
              <w:bottom w:val="single" w:sz="4" w:space="0" w:color="auto"/>
              <w:right w:val="single" w:sz="4" w:space="0" w:color="auto"/>
            </w:tcBorders>
            <w:shd w:val="clear" w:color="auto" w:fill="D5DCE4" w:themeFill="text2" w:themeFillTint="33"/>
            <w:noWrap/>
            <w:vAlign w:val="bottom"/>
            <w:hideMark/>
          </w:tcPr>
          <w:p w14:paraId="075A0233" w14:textId="77777777" w:rsidR="00555FC6" w:rsidRPr="00B47EF9" w:rsidRDefault="00555FC6" w:rsidP="00555FC6">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99.7(58.8-99.7)</w:t>
            </w:r>
          </w:p>
        </w:tc>
        <w:tc>
          <w:tcPr>
            <w:tcW w:w="1610" w:type="dxa"/>
            <w:tcBorders>
              <w:top w:val="nil"/>
              <w:left w:val="nil"/>
              <w:bottom w:val="single" w:sz="4" w:space="0" w:color="auto"/>
              <w:right w:val="nil"/>
            </w:tcBorders>
            <w:shd w:val="clear" w:color="auto" w:fill="D5DCE4" w:themeFill="text2" w:themeFillTint="33"/>
            <w:noWrap/>
            <w:vAlign w:val="bottom"/>
            <w:hideMark/>
          </w:tcPr>
          <w:p w14:paraId="231319DF" w14:textId="77777777" w:rsidR="00555FC6" w:rsidRPr="00B47EF9" w:rsidRDefault="00555FC6" w:rsidP="00555FC6">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99.7(91.4-99.7)</w:t>
            </w:r>
          </w:p>
        </w:tc>
        <w:tc>
          <w:tcPr>
            <w:tcW w:w="1610" w:type="dxa"/>
            <w:tcBorders>
              <w:top w:val="nil"/>
              <w:left w:val="nil"/>
              <w:bottom w:val="single" w:sz="4" w:space="0" w:color="auto"/>
              <w:right w:val="nil"/>
            </w:tcBorders>
            <w:shd w:val="clear" w:color="auto" w:fill="D5DCE4" w:themeFill="text2" w:themeFillTint="33"/>
            <w:noWrap/>
            <w:hideMark/>
          </w:tcPr>
          <w:p w14:paraId="2ED45475" w14:textId="5633A8F4" w:rsidR="00555FC6" w:rsidRPr="00B47EF9" w:rsidRDefault="00A53BAA" w:rsidP="00555FC6">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All</w:t>
            </w:r>
          </w:p>
        </w:tc>
        <w:tc>
          <w:tcPr>
            <w:tcW w:w="1610" w:type="dxa"/>
            <w:tcBorders>
              <w:top w:val="nil"/>
              <w:left w:val="nil"/>
              <w:bottom w:val="single" w:sz="4" w:space="0" w:color="auto"/>
              <w:right w:val="single" w:sz="4" w:space="0" w:color="auto"/>
            </w:tcBorders>
            <w:shd w:val="clear" w:color="auto" w:fill="D5DCE4" w:themeFill="text2" w:themeFillTint="33"/>
            <w:noWrap/>
            <w:hideMark/>
          </w:tcPr>
          <w:p w14:paraId="22B8DB2E" w14:textId="7A715558" w:rsidR="00555FC6" w:rsidRPr="00B47EF9" w:rsidRDefault="00A53BAA" w:rsidP="00555FC6">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All</w:t>
            </w:r>
          </w:p>
        </w:tc>
      </w:tr>
      <w:tr w:rsidR="00F85072" w:rsidRPr="00B47EF9" w14:paraId="73913F2B"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7FBCBE41" w14:textId="5D554A55"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 er arr.</w:t>
            </w:r>
          </w:p>
        </w:tc>
        <w:tc>
          <w:tcPr>
            <w:tcW w:w="1125" w:type="dxa"/>
            <w:tcBorders>
              <w:top w:val="nil"/>
              <w:left w:val="nil"/>
              <w:bottom w:val="nil"/>
              <w:right w:val="nil"/>
            </w:tcBorders>
            <w:noWrap/>
            <w:vAlign w:val="bottom"/>
            <w:hideMark/>
          </w:tcPr>
          <w:p w14:paraId="06DBCD1C"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1392</w:t>
            </w:r>
          </w:p>
        </w:tc>
        <w:tc>
          <w:tcPr>
            <w:tcW w:w="1610" w:type="dxa"/>
            <w:tcBorders>
              <w:top w:val="nil"/>
              <w:left w:val="single" w:sz="4" w:space="0" w:color="auto"/>
              <w:bottom w:val="nil"/>
              <w:right w:val="nil"/>
            </w:tcBorders>
            <w:noWrap/>
            <w:vAlign w:val="bottom"/>
            <w:hideMark/>
          </w:tcPr>
          <w:p w14:paraId="39586AA3"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99.8(27.0-100.0)</w:t>
            </w:r>
          </w:p>
        </w:tc>
        <w:tc>
          <w:tcPr>
            <w:tcW w:w="1610" w:type="dxa"/>
            <w:tcBorders>
              <w:top w:val="nil"/>
              <w:left w:val="nil"/>
              <w:bottom w:val="nil"/>
              <w:right w:val="nil"/>
            </w:tcBorders>
            <w:shd w:val="clear" w:color="auto" w:fill="C5E0B3" w:themeFill="accent6" w:themeFillTint="66"/>
            <w:noWrap/>
            <w:hideMark/>
          </w:tcPr>
          <w:p w14:paraId="0FFFC34A" w14:textId="1122EEC5"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61F399B7" w14:textId="107F0DD5"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595CE549"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94.0(0.0-100.0)</w:t>
            </w:r>
          </w:p>
        </w:tc>
        <w:tc>
          <w:tcPr>
            <w:tcW w:w="1610" w:type="dxa"/>
            <w:tcBorders>
              <w:top w:val="nil"/>
              <w:left w:val="nil"/>
              <w:bottom w:val="nil"/>
              <w:right w:val="nil"/>
            </w:tcBorders>
            <w:noWrap/>
            <w:vAlign w:val="bottom"/>
            <w:hideMark/>
          </w:tcPr>
          <w:p w14:paraId="5BD4F942"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100.0(0.0-100.0)</w:t>
            </w:r>
          </w:p>
        </w:tc>
        <w:tc>
          <w:tcPr>
            <w:tcW w:w="1610" w:type="dxa"/>
            <w:tcBorders>
              <w:top w:val="nil"/>
              <w:left w:val="nil"/>
              <w:bottom w:val="nil"/>
              <w:right w:val="single" w:sz="4" w:space="0" w:color="auto"/>
            </w:tcBorders>
            <w:shd w:val="clear" w:color="auto" w:fill="C5E0B3" w:themeFill="accent6" w:themeFillTint="66"/>
            <w:noWrap/>
            <w:hideMark/>
          </w:tcPr>
          <w:p w14:paraId="146B4DB8" w14:textId="0D621C09"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F85072" w:rsidRPr="00B47EF9" w14:paraId="09F156C5"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26313EB9" w14:textId="355C7C00"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 xml:space="preserve">2 </w:t>
            </w:r>
            <w:proofErr w:type="spellStart"/>
            <w:r w:rsidRPr="00B47EF9">
              <w:rPr>
                <w:rFonts w:eastAsia="Times New Roman" w:cstheme="minorHAnsi"/>
                <w:kern w:val="0"/>
                <w:sz w:val="16"/>
                <w:szCs w:val="16"/>
                <w:lang w:val="en-US"/>
                <w14:ligatures w14:val="none"/>
              </w:rPr>
              <w:t>eme</w:t>
            </w:r>
            <w:proofErr w:type="spellEnd"/>
            <w:r w:rsidRPr="00B47EF9">
              <w:rPr>
                <w:rFonts w:eastAsia="Times New Roman" w:cstheme="minorHAnsi"/>
                <w:kern w:val="0"/>
                <w:sz w:val="16"/>
                <w:szCs w:val="16"/>
                <w:lang w:val="en-US"/>
                <w14:ligatures w14:val="none"/>
              </w:rPr>
              <w:t xml:space="preserve"> arr.</w:t>
            </w:r>
          </w:p>
        </w:tc>
        <w:tc>
          <w:tcPr>
            <w:tcW w:w="1125" w:type="dxa"/>
            <w:tcBorders>
              <w:top w:val="nil"/>
              <w:left w:val="nil"/>
              <w:bottom w:val="nil"/>
              <w:right w:val="nil"/>
            </w:tcBorders>
            <w:noWrap/>
            <w:vAlign w:val="bottom"/>
            <w:hideMark/>
          </w:tcPr>
          <w:p w14:paraId="4A3FFA7A"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10028</w:t>
            </w:r>
          </w:p>
        </w:tc>
        <w:tc>
          <w:tcPr>
            <w:tcW w:w="1610" w:type="dxa"/>
            <w:tcBorders>
              <w:top w:val="nil"/>
              <w:left w:val="single" w:sz="4" w:space="0" w:color="auto"/>
              <w:bottom w:val="nil"/>
              <w:right w:val="nil"/>
            </w:tcBorders>
            <w:noWrap/>
            <w:vAlign w:val="bottom"/>
            <w:hideMark/>
          </w:tcPr>
          <w:p w14:paraId="1378E7CD"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100.0(93.3-100.0)</w:t>
            </w:r>
          </w:p>
        </w:tc>
        <w:tc>
          <w:tcPr>
            <w:tcW w:w="1610" w:type="dxa"/>
            <w:tcBorders>
              <w:top w:val="nil"/>
              <w:left w:val="nil"/>
              <w:bottom w:val="nil"/>
              <w:right w:val="nil"/>
            </w:tcBorders>
            <w:shd w:val="clear" w:color="auto" w:fill="C5E0B3" w:themeFill="accent6" w:themeFillTint="66"/>
            <w:noWrap/>
            <w:hideMark/>
          </w:tcPr>
          <w:p w14:paraId="20614FE8" w14:textId="5AB13E32"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5043461B" w14:textId="483CE05D"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3FE556F2"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99.8(32.4-100.0)</w:t>
            </w:r>
          </w:p>
        </w:tc>
        <w:tc>
          <w:tcPr>
            <w:tcW w:w="1610" w:type="dxa"/>
            <w:tcBorders>
              <w:top w:val="nil"/>
              <w:left w:val="nil"/>
              <w:bottom w:val="nil"/>
              <w:right w:val="nil"/>
            </w:tcBorders>
            <w:noWrap/>
            <w:vAlign w:val="bottom"/>
            <w:hideMark/>
          </w:tcPr>
          <w:p w14:paraId="5C455349"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100.0(96.1-100.0)</w:t>
            </w:r>
          </w:p>
        </w:tc>
        <w:tc>
          <w:tcPr>
            <w:tcW w:w="1610" w:type="dxa"/>
            <w:tcBorders>
              <w:top w:val="nil"/>
              <w:left w:val="nil"/>
              <w:bottom w:val="nil"/>
              <w:right w:val="single" w:sz="4" w:space="0" w:color="auto"/>
            </w:tcBorders>
            <w:shd w:val="clear" w:color="auto" w:fill="C5E0B3" w:themeFill="accent6" w:themeFillTint="66"/>
            <w:noWrap/>
            <w:hideMark/>
          </w:tcPr>
          <w:p w14:paraId="6A98FB66" w14:textId="366EB5F9"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F85072" w:rsidRPr="00B47EF9" w14:paraId="3688E80C"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0A9A6776" w14:textId="05AD9802"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 xml:space="preserve">3 </w:t>
            </w:r>
            <w:proofErr w:type="spellStart"/>
            <w:r w:rsidRPr="00B47EF9">
              <w:rPr>
                <w:rFonts w:eastAsia="Times New Roman" w:cstheme="minorHAnsi"/>
                <w:kern w:val="0"/>
                <w:sz w:val="16"/>
                <w:szCs w:val="16"/>
                <w:lang w:val="en-US"/>
                <w14:ligatures w14:val="none"/>
              </w:rPr>
              <w:t>eme</w:t>
            </w:r>
            <w:proofErr w:type="spellEnd"/>
            <w:r w:rsidRPr="00B47EF9">
              <w:rPr>
                <w:rFonts w:eastAsia="Times New Roman" w:cstheme="minorHAnsi"/>
                <w:kern w:val="0"/>
                <w:sz w:val="16"/>
                <w:szCs w:val="16"/>
                <w:lang w:val="en-US"/>
                <w14:ligatures w14:val="none"/>
              </w:rPr>
              <w:t xml:space="preserve"> arr.</w:t>
            </w:r>
          </w:p>
        </w:tc>
        <w:tc>
          <w:tcPr>
            <w:tcW w:w="1125" w:type="dxa"/>
            <w:tcBorders>
              <w:top w:val="nil"/>
              <w:left w:val="nil"/>
              <w:bottom w:val="nil"/>
              <w:right w:val="nil"/>
            </w:tcBorders>
            <w:noWrap/>
            <w:vAlign w:val="bottom"/>
            <w:hideMark/>
          </w:tcPr>
          <w:p w14:paraId="607FCD91"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6772</w:t>
            </w:r>
          </w:p>
        </w:tc>
        <w:tc>
          <w:tcPr>
            <w:tcW w:w="1610" w:type="dxa"/>
            <w:tcBorders>
              <w:top w:val="nil"/>
              <w:left w:val="single" w:sz="4" w:space="0" w:color="auto"/>
              <w:bottom w:val="nil"/>
              <w:right w:val="nil"/>
            </w:tcBorders>
            <w:noWrap/>
            <w:vAlign w:val="bottom"/>
            <w:hideMark/>
          </w:tcPr>
          <w:p w14:paraId="21FE1A41"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100.0(67.4-100.0)</w:t>
            </w:r>
          </w:p>
        </w:tc>
        <w:tc>
          <w:tcPr>
            <w:tcW w:w="1610" w:type="dxa"/>
            <w:tcBorders>
              <w:top w:val="nil"/>
              <w:left w:val="nil"/>
              <w:bottom w:val="nil"/>
              <w:right w:val="nil"/>
            </w:tcBorders>
            <w:shd w:val="clear" w:color="auto" w:fill="C5E0B3" w:themeFill="accent6" w:themeFillTint="66"/>
            <w:noWrap/>
            <w:hideMark/>
          </w:tcPr>
          <w:p w14:paraId="2C41FCA4" w14:textId="6DFE839D"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7A85EEED" w14:textId="5FF189F2"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7F2BE1A5"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99.4(0.0-100.0)</w:t>
            </w:r>
          </w:p>
        </w:tc>
        <w:tc>
          <w:tcPr>
            <w:tcW w:w="1610" w:type="dxa"/>
            <w:tcBorders>
              <w:top w:val="nil"/>
              <w:left w:val="nil"/>
              <w:bottom w:val="nil"/>
              <w:right w:val="nil"/>
            </w:tcBorders>
            <w:noWrap/>
            <w:vAlign w:val="bottom"/>
            <w:hideMark/>
          </w:tcPr>
          <w:p w14:paraId="517C7858"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100.0(86.9-100.0)</w:t>
            </w:r>
          </w:p>
        </w:tc>
        <w:tc>
          <w:tcPr>
            <w:tcW w:w="1610" w:type="dxa"/>
            <w:tcBorders>
              <w:top w:val="nil"/>
              <w:left w:val="nil"/>
              <w:bottom w:val="nil"/>
              <w:right w:val="single" w:sz="4" w:space="0" w:color="auto"/>
            </w:tcBorders>
            <w:shd w:val="clear" w:color="auto" w:fill="C5E0B3" w:themeFill="accent6" w:themeFillTint="66"/>
            <w:noWrap/>
            <w:hideMark/>
          </w:tcPr>
          <w:p w14:paraId="2F21961F" w14:textId="26775C80"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F85072" w:rsidRPr="00B47EF9" w14:paraId="46A3E8EE"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3D3AE475" w14:textId="64D8E2F9"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 xml:space="preserve">4 </w:t>
            </w:r>
            <w:proofErr w:type="spellStart"/>
            <w:r w:rsidRPr="00B47EF9">
              <w:rPr>
                <w:rFonts w:eastAsia="Times New Roman" w:cstheme="minorHAnsi"/>
                <w:kern w:val="0"/>
                <w:sz w:val="16"/>
                <w:szCs w:val="16"/>
                <w:lang w:val="en-US"/>
                <w14:ligatures w14:val="none"/>
              </w:rPr>
              <w:t>eme</w:t>
            </w:r>
            <w:proofErr w:type="spellEnd"/>
            <w:r w:rsidRPr="00B47EF9">
              <w:rPr>
                <w:rFonts w:eastAsia="Times New Roman" w:cstheme="minorHAnsi"/>
                <w:kern w:val="0"/>
                <w:sz w:val="16"/>
                <w:szCs w:val="16"/>
                <w:lang w:val="en-US"/>
                <w14:ligatures w14:val="none"/>
              </w:rPr>
              <w:t xml:space="preserve"> arr.</w:t>
            </w:r>
          </w:p>
        </w:tc>
        <w:tc>
          <w:tcPr>
            <w:tcW w:w="1125" w:type="dxa"/>
            <w:tcBorders>
              <w:top w:val="nil"/>
              <w:left w:val="nil"/>
              <w:bottom w:val="nil"/>
              <w:right w:val="nil"/>
            </w:tcBorders>
            <w:noWrap/>
            <w:vAlign w:val="bottom"/>
            <w:hideMark/>
          </w:tcPr>
          <w:p w14:paraId="175B3D04"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3091</w:t>
            </w:r>
          </w:p>
        </w:tc>
        <w:tc>
          <w:tcPr>
            <w:tcW w:w="1610" w:type="dxa"/>
            <w:tcBorders>
              <w:top w:val="nil"/>
              <w:left w:val="single" w:sz="4" w:space="0" w:color="auto"/>
              <w:bottom w:val="nil"/>
              <w:right w:val="nil"/>
            </w:tcBorders>
            <w:shd w:val="clear" w:color="auto" w:fill="C5E0B3" w:themeFill="accent6" w:themeFillTint="66"/>
            <w:noWrap/>
            <w:hideMark/>
          </w:tcPr>
          <w:p w14:paraId="22407422" w14:textId="29AA8C28"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shd w:val="clear" w:color="auto" w:fill="C5E0B3" w:themeFill="accent6" w:themeFillTint="66"/>
            <w:noWrap/>
            <w:hideMark/>
          </w:tcPr>
          <w:p w14:paraId="1DB4003D" w14:textId="4D0BC2F0"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1D79ED5E" w14:textId="2810DD04"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6993F461"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99.3(0.0-99.7)</w:t>
            </w:r>
          </w:p>
        </w:tc>
        <w:tc>
          <w:tcPr>
            <w:tcW w:w="1610" w:type="dxa"/>
            <w:tcBorders>
              <w:top w:val="nil"/>
              <w:left w:val="nil"/>
              <w:bottom w:val="nil"/>
              <w:right w:val="nil"/>
            </w:tcBorders>
            <w:noWrap/>
            <w:vAlign w:val="bottom"/>
            <w:hideMark/>
          </w:tcPr>
          <w:p w14:paraId="6C132725"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99.7(29.0-99.7)</w:t>
            </w:r>
          </w:p>
        </w:tc>
        <w:tc>
          <w:tcPr>
            <w:tcW w:w="1610" w:type="dxa"/>
            <w:tcBorders>
              <w:top w:val="nil"/>
              <w:left w:val="nil"/>
              <w:bottom w:val="nil"/>
              <w:right w:val="single" w:sz="4" w:space="0" w:color="auto"/>
            </w:tcBorders>
            <w:shd w:val="clear" w:color="auto" w:fill="C5E0B3" w:themeFill="accent6" w:themeFillTint="66"/>
            <w:noWrap/>
            <w:hideMark/>
          </w:tcPr>
          <w:p w14:paraId="35D1A496" w14:textId="35152D3A"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F87DA7" w:rsidRPr="00B47EF9" w14:paraId="455EA1FC"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192BD585" w14:textId="631B9041" w:rsidR="00F87DA7" w:rsidRPr="00B47EF9" w:rsidRDefault="00F87DA7" w:rsidP="2189C635">
            <w:pPr>
              <w:spacing w:after="0" w:line="240" w:lineRule="auto"/>
              <w:jc w:val="right"/>
              <w:rPr>
                <w:rFonts w:eastAsia="Times New Roman"/>
                <w:kern w:val="0"/>
                <w:sz w:val="16"/>
                <w:szCs w:val="16"/>
                <w:lang w:val="en-US"/>
                <w14:ligatures w14:val="none"/>
              </w:rPr>
            </w:pPr>
            <w:proofErr w:type="spellStart"/>
            <w:r w:rsidRPr="00B47EF9">
              <w:rPr>
                <w:rFonts w:eastAsia="Times New Roman"/>
                <w:kern w:val="0"/>
                <w:sz w:val="16"/>
                <w:szCs w:val="16"/>
                <w:lang w:val="en-US"/>
                <w14:ligatures w14:val="none"/>
              </w:rPr>
              <w:t>Av</w:t>
            </w:r>
            <w:r w:rsidR="375CAADF" w:rsidRPr="00B47EF9">
              <w:rPr>
                <w:rFonts w:eastAsia="Times New Roman"/>
                <w:kern w:val="0"/>
                <w:sz w:val="16"/>
                <w:szCs w:val="16"/>
                <w:lang w:val="en-US"/>
                <w14:ligatures w14:val="none"/>
              </w:rPr>
              <w:t>é</w:t>
            </w:r>
            <w:r w:rsidRPr="00B47EF9">
              <w:rPr>
                <w:rFonts w:eastAsia="Times New Roman"/>
                <w:kern w:val="0"/>
                <w:sz w:val="16"/>
                <w:szCs w:val="16"/>
                <w:lang w:val="en-US"/>
                <w14:ligatures w14:val="none"/>
              </w:rPr>
              <w:t>l</w:t>
            </w:r>
            <w:r w:rsidR="228F4564" w:rsidRPr="00B47EF9">
              <w:rPr>
                <w:rFonts w:eastAsia="Times New Roman"/>
                <w:kern w:val="0"/>
                <w:sz w:val="16"/>
                <w:szCs w:val="16"/>
                <w:lang w:val="en-US"/>
                <w14:ligatures w14:val="none"/>
              </w:rPr>
              <w:t>é</w:t>
            </w:r>
            <w:r w:rsidRPr="00B47EF9">
              <w:rPr>
                <w:rFonts w:eastAsia="Times New Roman"/>
                <w:kern w:val="0"/>
                <w:sz w:val="16"/>
                <w:szCs w:val="16"/>
                <w:lang w:val="en-US"/>
                <w14:ligatures w14:val="none"/>
              </w:rPr>
              <w:t>k</w:t>
            </w:r>
            <w:r w:rsidR="3BFDC467" w:rsidRPr="00B47EF9">
              <w:rPr>
                <w:rFonts w:eastAsia="Times New Roman"/>
                <w:kern w:val="0"/>
                <w:sz w:val="16"/>
                <w:szCs w:val="16"/>
                <w:lang w:val="en-US"/>
                <w14:ligatures w14:val="none"/>
              </w:rPr>
              <w:t>é</w:t>
            </w:r>
            <w:r w:rsidRPr="00B47EF9">
              <w:rPr>
                <w:rFonts w:eastAsia="Times New Roman"/>
                <w:kern w:val="0"/>
                <w:sz w:val="16"/>
                <w:szCs w:val="16"/>
                <w:lang w:val="en-US"/>
                <w14:ligatures w14:val="none"/>
              </w:rPr>
              <w:t>t</w:t>
            </w:r>
            <w:r w:rsidR="38AF980C" w:rsidRPr="00B47EF9">
              <w:rPr>
                <w:rFonts w:eastAsia="Times New Roman"/>
                <w:kern w:val="0"/>
                <w:sz w:val="16"/>
                <w:szCs w:val="16"/>
                <w:lang w:val="en-US"/>
                <w14:ligatures w14:val="none"/>
              </w:rPr>
              <w:t>é</w:t>
            </w:r>
            <w:proofErr w:type="spellEnd"/>
          </w:p>
        </w:tc>
        <w:tc>
          <w:tcPr>
            <w:tcW w:w="1125" w:type="dxa"/>
            <w:tcBorders>
              <w:top w:val="nil"/>
              <w:left w:val="nil"/>
              <w:bottom w:val="nil"/>
              <w:right w:val="nil"/>
            </w:tcBorders>
            <w:noWrap/>
            <w:vAlign w:val="bottom"/>
            <w:hideMark/>
          </w:tcPr>
          <w:p w14:paraId="41AB07BD" w14:textId="77777777" w:rsidR="00F87DA7" w:rsidRPr="00B47EF9" w:rsidRDefault="00F87DA7" w:rsidP="00F87DA7">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2644</w:t>
            </w:r>
          </w:p>
        </w:tc>
        <w:tc>
          <w:tcPr>
            <w:tcW w:w="1610" w:type="dxa"/>
            <w:tcBorders>
              <w:top w:val="nil"/>
              <w:left w:val="single" w:sz="4" w:space="0" w:color="auto"/>
              <w:bottom w:val="nil"/>
              <w:right w:val="nil"/>
            </w:tcBorders>
            <w:noWrap/>
            <w:vAlign w:val="bottom"/>
            <w:hideMark/>
          </w:tcPr>
          <w:p w14:paraId="5954AEE2"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89.9(49.7-92.6)</w:t>
            </w:r>
          </w:p>
        </w:tc>
        <w:tc>
          <w:tcPr>
            <w:tcW w:w="1610" w:type="dxa"/>
            <w:tcBorders>
              <w:top w:val="nil"/>
              <w:left w:val="nil"/>
              <w:bottom w:val="nil"/>
              <w:right w:val="nil"/>
            </w:tcBorders>
            <w:noWrap/>
            <w:vAlign w:val="bottom"/>
            <w:hideMark/>
          </w:tcPr>
          <w:p w14:paraId="20C5EA0C"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92.9(81.2-92.9)</w:t>
            </w:r>
          </w:p>
        </w:tc>
        <w:tc>
          <w:tcPr>
            <w:tcW w:w="1439" w:type="dxa"/>
            <w:tcBorders>
              <w:top w:val="nil"/>
              <w:left w:val="nil"/>
              <w:bottom w:val="nil"/>
              <w:right w:val="single" w:sz="4" w:space="0" w:color="auto"/>
            </w:tcBorders>
            <w:noWrap/>
            <w:vAlign w:val="bottom"/>
            <w:hideMark/>
          </w:tcPr>
          <w:p w14:paraId="63B08EF2"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93.6(93.0-93.9)</w:t>
            </w:r>
          </w:p>
        </w:tc>
        <w:tc>
          <w:tcPr>
            <w:tcW w:w="1610" w:type="dxa"/>
            <w:tcBorders>
              <w:top w:val="nil"/>
              <w:left w:val="nil"/>
              <w:bottom w:val="nil"/>
              <w:right w:val="nil"/>
            </w:tcBorders>
            <w:noWrap/>
            <w:vAlign w:val="bottom"/>
            <w:hideMark/>
          </w:tcPr>
          <w:p w14:paraId="0768C9C9"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0.0(0.0-55.5)</w:t>
            </w:r>
          </w:p>
        </w:tc>
        <w:tc>
          <w:tcPr>
            <w:tcW w:w="1610" w:type="dxa"/>
            <w:tcBorders>
              <w:top w:val="nil"/>
              <w:left w:val="nil"/>
              <w:bottom w:val="nil"/>
              <w:right w:val="nil"/>
            </w:tcBorders>
            <w:noWrap/>
            <w:vAlign w:val="bottom"/>
            <w:hideMark/>
          </w:tcPr>
          <w:p w14:paraId="5A11DEC3"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48.6(0.0-92.9)</w:t>
            </w:r>
          </w:p>
        </w:tc>
        <w:tc>
          <w:tcPr>
            <w:tcW w:w="1610" w:type="dxa"/>
            <w:tcBorders>
              <w:top w:val="nil"/>
              <w:left w:val="nil"/>
              <w:bottom w:val="nil"/>
              <w:right w:val="single" w:sz="4" w:space="0" w:color="auto"/>
            </w:tcBorders>
            <w:noWrap/>
            <w:vAlign w:val="bottom"/>
            <w:hideMark/>
          </w:tcPr>
          <w:p w14:paraId="7A9BC843" w14:textId="77777777" w:rsidR="00F87DA7" w:rsidRPr="00B47EF9" w:rsidRDefault="00F87DA7" w:rsidP="2189C635">
            <w:pPr>
              <w:spacing w:after="0" w:line="240" w:lineRule="auto"/>
              <w:rPr>
                <w:rFonts w:eastAsia="Times New Roman"/>
                <w:kern w:val="0"/>
                <w:sz w:val="16"/>
                <w:szCs w:val="16"/>
                <w:lang w:val="en-US"/>
                <w14:ligatures w14:val="none"/>
              </w:rPr>
            </w:pPr>
            <w:r w:rsidRPr="00B47EF9">
              <w:rPr>
                <w:rFonts w:eastAsia="Times New Roman"/>
                <w:kern w:val="0"/>
                <w:sz w:val="16"/>
                <w:szCs w:val="16"/>
                <w:lang w:val="en-US"/>
                <w14:ligatures w14:val="none"/>
              </w:rPr>
              <w:t>92.9(0.0-93.7)</w:t>
            </w:r>
          </w:p>
        </w:tc>
      </w:tr>
      <w:tr w:rsidR="00F87DA7" w:rsidRPr="00B47EF9" w14:paraId="52F7940F"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5A790CE6" w14:textId="77777777" w:rsidR="00F87DA7" w:rsidRPr="00B47EF9" w:rsidRDefault="00F87DA7" w:rsidP="003C5066">
            <w:pPr>
              <w:spacing w:after="0" w:line="240" w:lineRule="auto"/>
              <w:jc w:val="right"/>
              <w:rPr>
                <w:rFonts w:eastAsia="Times New Roman" w:cstheme="minorHAnsi"/>
                <w:kern w:val="0"/>
                <w:sz w:val="16"/>
                <w:szCs w:val="16"/>
                <w:lang w:val="en-US"/>
                <w14:ligatures w14:val="none"/>
              </w:rPr>
            </w:pPr>
            <w:proofErr w:type="spellStart"/>
            <w:r w:rsidRPr="00B47EF9">
              <w:rPr>
                <w:rFonts w:eastAsia="Times New Roman" w:cstheme="minorHAnsi"/>
                <w:kern w:val="0"/>
                <w:sz w:val="16"/>
                <w:szCs w:val="16"/>
                <w:lang w:val="en-US"/>
                <w14:ligatures w14:val="none"/>
              </w:rPr>
              <w:t>Bossito</w:t>
            </w:r>
            <w:proofErr w:type="spellEnd"/>
          </w:p>
        </w:tc>
        <w:tc>
          <w:tcPr>
            <w:tcW w:w="1125" w:type="dxa"/>
            <w:tcBorders>
              <w:top w:val="nil"/>
              <w:left w:val="nil"/>
              <w:bottom w:val="nil"/>
              <w:right w:val="nil"/>
            </w:tcBorders>
            <w:noWrap/>
            <w:vAlign w:val="bottom"/>
            <w:hideMark/>
          </w:tcPr>
          <w:p w14:paraId="70F0B0EA" w14:textId="77777777" w:rsidR="00F87DA7" w:rsidRPr="00B47EF9" w:rsidRDefault="00F87DA7" w:rsidP="00F87DA7">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3352</w:t>
            </w:r>
          </w:p>
        </w:tc>
        <w:tc>
          <w:tcPr>
            <w:tcW w:w="1610" w:type="dxa"/>
            <w:tcBorders>
              <w:top w:val="nil"/>
              <w:left w:val="single" w:sz="4" w:space="0" w:color="auto"/>
              <w:bottom w:val="nil"/>
              <w:right w:val="nil"/>
            </w:tcBorders>
            <w:noWrap/>
            <w:vAlign w:val="bottom"/>
            <w:hideMark/>
          </w:tcPr>
          <w:p w14:paraId="5CBFE749"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99.1(33.4-99.8)</w:t>
            </w:r>
          </w:p>
        </w:tc>
        <w:tc>
          <w:tcPr>
            <w:tcW w:w="1610" w:type="dxa"/>
            <w:tcBorders>
              <w:top w:val="nil"/>
              <w:left w:val="nil"/>
              <w:bottom w:val="nil"/>
              <w:right w:val="nil"/>
            </w:tcBorders>
            <w:noWrap/>
            <w:vAlign w:val="bottom"/>
            <w:hideMark/>
          </w:tcPr>
          <w:p w14:paraId="4918B31C"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99.8(87.0-99.8)</w:t>
            </w:r>
          </w:p>
        </w:tc>
        <w:tc>
          <w:tcPr>
            <w:tcW w:w="1439" w:type="dxa"/>
            <w:tcBorders>
              <w:top w:val="nil"/>
              <w:left w:val="nil"/>
              <w:bottom w:val="nil"/>
              <w:right w:val="single" w:sz="4" w:space="0" w:color="auto"/>
            </w:tcBorders>
            <w:shd w:val="clear" w:color="auto" w:fill="C5E0B3" w:themeFill="accent6" w:themeFillTint="66"/>
            <w:noWrap/>
            <w:vAlign w:val="bottom"/>
            <w:hideMark/>
          </w:tcPr>
          <w:p w14:paraId="539C1FF9" w14:textId="060DA231" w:rsidR="00F87DA7" w:rsidRPr="00B47EF9" w:rsidRDefault="00A53BAA"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27837564"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0.0(0.0-70.8)</w:t>
            </w:r>
          </w:p>
        </w:tc>
        <w:tc>
          <w:tcPr>
            <w:tcW w:w="1610" w:type="dxa"/>
            <w:tcBorders>
              <w:top w:val="nil"/>
              <w:left w:val="nil"/>
              <w:bottom w:val="nil"/>
              <w:right w:val="nil"/>
            </w:tcBorders>
            <w:noWrap/>
            <w:vAlign w:val="bottom"/>
            <w:hideMark/>
          </w:tcPr>
          <w:p w14:paraId="793B4050"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63.8(0.0-99.8)</w:t>
            </w:r>
          </w:p>
        </w:tc>
        <w:tc>
          <w:tcPr>
            <w:tcW w:w="1610" w:type="dxa"/>
            <w:tcBorders>
              <w:top w:val="nil"/>
              <w:left w:val="nil"/>
              <w:bottom w:val="nil"/>
              <w:right w:val="single" w:sz="4" w:space="0" w:color="auto"/>
            </w:tcBorders>
            <w:noWrap/>
            <w:vAlign w:val="bottom"/>
            <w:hideMark/>
          </w:tcPr>
          <w:p w14:paraId="711F25BC" w14:textId="77777777" w:rsidR="00F87DA7" w:rsidRPr="00B47EF9" w:rsidRDefault="00F87DA7" w:rsidP="2189C635">
            <w:pPr>
              <w:spacing w:after="0" w:line="240" w:lineRule="auto"/>
              <w:rPr>
                <w:rFonts w:eastAsia="Times New Roman"/>
                <w:kern w:val="0"/>
                <w:sz w:val="16"/>
                <w:szCs w:val="16"/>
                <w:lang w:val="en-US"/>
                <w14:ligatures w14:val="none"/>
              </w:rPr>
            </w:pPr>
            <w:r w:rsidRPr="00B47EF9">
              <w:rPr>
                <w:rFonts w:eastAsia="Times New Roman"/>
                <w:kern w:val="0"/>
                <w:sz w:val="16"/>
                <w:szCs w:val="16"/>
                <w:lang w:val="en-US"/>
                <w14:ligatures w14:val="none"/>
              </w:rPr>
              <w:t>99.8(14.8-99.8)</w:t>
            </w:r>
          </w:p>
        </w:tc>
      </w:tr>
      <w:tr w:rsidR="00F87DA7" w:rsidRPr="00B47EF9" w14:paraId="0D3B5DF2"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7EF7D98A" w14:textId="77777777" w:rsidR="00F87DA7" w:rsidRPr="00B47EF9" w:rsidRDefault="00F87DA7" w:rsidP="003C5066">
            <w:pPr>
              <w:spacing w:after="0" w:line="240" w:lineRule="auto"/>
              <w:jc w:val="right"/>
              <w:rPr>
                <w:rFonts w:eastAsia="Times New Roman" w:cstheme="minorHAnsi"/>
                <w:kern w:val="0"/>
                <w:sz w:val="16"/>
                <w:szCs w:val="16"/>
                <w:lang w:val="en-US"/>
                <w14:ligatures w14:val="none"/>
              </w:rPr>
            </w:pPr>
            <w:proofErr w:type="spellStart"/>
            <w:r w:rsidRPr="00B47EF9">
              <w:rPr>
                <w:rFonts w:eastAsia="Times New Roman" w:cstheme="minorHAnsi"/>
                <w:kern w:val="0"/>
                <w:sz w:val="16"/>
                <w:szCs w:val="16"/>
                <w:lang w:val="en-US"/>
                <w14:ligatures w14:val="none"/>
              </w:rPr>
              <w:t>Djegbadji</w:t>
            </w:r>
            <w:proofErr w:type="spellEnd"/>
          </w:p>
        </w:tc>
        <w:tc>
          <w:tcPr>
            <w:tcW w:w="1125" w:type="dxa"/>
            <w:tcBorders>
              <w:top w:val="nil"/>
              <w:left w:val="nil"/>
              <w:bottom w:val="nil"/>
              <w:right w:val="nil"/>
            </w:tcBorders>
            <w:noWrap/>
            <w:vAlign w:val="bottom"/>
            <w:hideMark/>
          </w:tcPr>
          <w:p w14:paraId="05617806" w14:textId="77777777" w:rsidR="00F87DA7" w:rsidRPr="00B47EF9" w:rsidRDefault="00F87DA7" w:rsidP="00F87DA7">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2614</w:t>
            </w:r>
          </w:p>
        </w:tc>
        <w:tc>
          <w:tcPr>
            <w:tcW w:w="1610" w:type="dxa"/>
            <w:tcBorders>
              <w:top w:val="nil"/>
              <w:left w:val="single" w:sz="4" w:space="0" w:color="auto"/>
              <w:bottom w:val="nil"/>
              <w:right w:val="nil"/>
            </w:tcBorders>
            <w:noWrap/>
            <w:vAlign w:val="bottom"/>
            <w:hideMark/>
          </w:tcPr>
          <w:p w14:paraId="07463F72"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80.6(33.8-83.9)</w:t>
            </w:r>
          </w:p>
        </w:tc>
        <w:tc>
          <w:tcPr>
            <w:tcW w:w="1610" w:type="dxa"/>
            <w:tcBorders>
              <w:top w:val="nil"/>
              <w:left w:val="nil"/>
              <w:bottom w:val="nil"/>
              <w:right w:val="nil"/>
            </w:tcBorders>
            <w:noWrap/>
            <w:vAlign w:val="bottom"/>
            <w:hideMark/>
          </w:tcPr>
          <w:p w14:paraId="2CFCB3E9"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85.0(79.4-85.8)</w:t>
            </w:r>
          </w:p>
        </w:tc>
        <w:tc>
          <w:tcPr>
            <w:tcW w:w="1439" w:type="dxa"/>
            <w:tcBorders>
              <w:top w:val="nil"/>
              <w:left w:val="nil"/>
              <w:bottom w:val="nil"/>
              <w:right w:val="single" w:sz="4" w:space="0" w:color="auto"/>
            </w:tcBorders>
            <w:noWrap/>
            <w:vAlign w:val="bottom"/>
            <w:hideMark/>
          </w:tcPr>
          <w:p w14:paraId="758EADA9"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87.5(86.0-88.8)</w:t>
            </w:r>
          </w:p>
        </w:tc>
        <w:tc>
          <w:tcPr>
            <w:tcW w:w="1610" w:type="dxa"/>
            <w:tcBorders>
              <w:top w:val="nil"/>
              <w:left w:val="nil"/>
              <w:bottom w:val="nil"/>
              <w:right w:val="nil"/>
            </w:tcBorders>
            <w:noWrap/>
            <w:vAlign w:val="bottom"/>
            <w:hideMark/>
          </w:tcPr>
          <w:p w14:paraId="7DA91930"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3.9(0.0-68.7)</w:t>
            </w:r>
          </w:p>
        </w:tc>
        <w:tc>
          <w:tcPr>
            <w:tcW w:w="1610" w:type="dxa"/>
            <w:tcBorders>
              <w:top w:val="nil"/>
              <w:left w:val="nil"/>
              <w:bottom w:val="nil"/>
              <w:right w:val="nil"/>
            </w:tcBorders>
            <w:noWrap/>
            <w:vAlign w:val="bottom"/>
            <w:hideMark/>
          </w:tcPr>
          <w:p w14:paraId="5B383CBF"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64.7(0.0-85.0)</w:t>
            </w:r>
          </w:p>
        </w:tc>
        <w:tc>
          <w:tcPr>
            <w:tcW w:w="1610" w:type="dxa"/>
            <w:tcBorders>
              <w:top w:val="nil"/>
              <w:left w:val="nil"/>
              <w:bottom w:val="nil"/>
              <w:right w:val="single" w:sz="4" w:space="0" w:color="auto"/>
            </w:tcBorders>
            <w:noWrap/>
            <w:vAlign w:val="bottom"/>
            <w:hideMark/>
          </w:tcPr>
          <w:p w14:paraId="177F6466"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86.6(35.7-88.0)</w:t>
            </w:r>
          </w:p>
        </w:tc>
      </w:tr>
      <w:tr w:rsidR="00F87DA7" w:rsidRPr="00B47EF9" w14:paraId="5E200B5A"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398FCBEE" w14:textId="77777777" w:rsidR="00F87DA7" w:rsidRPr="00B47EF9" w:rsidRDefault="00F87DA7" w:rsidP="003C5066">
            <w:pPr>
              <w:spacing w:after="0" w:line="240" w:lineRule="auto"/>
              <w:jc w:val="right"/>
              <w:rPr>
                <w:rFonts w:eastAsia="Times New Roman" w:cstheme="minorHAnsi"/>
                <w:kern w:val="0"/>
                <w:sz w:val="16"/>
                <w:szCs w:val="16"/>
                <w:lang w:val="en-US"/>
                <w14:ligatures w14:val="none"/>
              </w:rPr>
            </w:pPr>
            <w:proofErr w:type="spellStart"/>
            <w:r w:rsidRPr="00B47EF9">
              <w:rPr>
                <w:rFonts w:eastAsia="Times New Roman" w:cstheme="minorHAnsi"/>
                <w:kern w:val="0"/>
                <w:sz w:val="16"/>
                <w:szCs w:val="16"/>
                <w:lang w:val="en-US"/>
                <w14:ligatures w14:val="none"/>
              </w:rPr>
              <w:t>Houakpe</w:t>
            </w:r>
            <w:proofErr w:type="spellEnd"/>
            <w:r w:rsidRPr="00B47EF9">
              <w:rPr>
                <w:rFonts w:eastAsia="Times New Roman" w:cstheme="minorHAnsi"/>
                <w:kern w:val="0"/>
                <w:sz w:val="16"/>
                <w:szCs w:val="16"/>
                <w:lang w:val="en-US"/>
                <w14:ligatures w14:val="none"/>
              </w:rPr>
              <w:t>_ Daho</w:t>
            </w:r>
          </w:p>
        </w:tc>
        <w:tc>
          <w:tcPr>
            <w:tcW w:w="1125" w:type="dxa"/>
            <w:tcBorders>
              <w:top w:val="nil"/>
              <w:left w:val="nil"/>
              <w:bottom w:val="nil"/>
              <w:right w:val="nil"/>
            </w:tcBorders>
            <w:noWrap/>
            <w:vAlign w:val="bottom"/>
            <w:hideMark/>
          </w:tcPr>
          <w:p w14:paraId="5C8F3A15" w14:textId="77777777" w:rsidR="00F87DA7" w:rsidRPr="00B47EF9" w:rsidRDefault="00F87DA7" w:rsidP="00F87DA7">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989</w:t>
            </w:r>
          </w:p>
        </w:tc>
        <w:tc>
          <w:tcPr>
            <w:tcW w:w="1610" w:type="dxa"/>
            <w:tcBorders>
              <w:top w:val="nil"/>
              <w:left w:val="single" w:sz="4" w:space="0" w:color="auto"/>
              <w:bottom w:val="nil"/>
              <w:right w:val="nil"/>
            </w:tcBorders>
            <w:noWrap/>
            <w:vAlign w:val="bottom"/>
            <w:hideMark/>
          </w:tcPr>
          <w:p w14:paraId="7DB4228C"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62.2(40.5-80.3)</w:t>
            </w:r>
          </w:p>
        </w:tc>
        <w:tc>
          <w:tcPr>
            <w:tcW w:w="1610" w:type="dxa"/>
            <w:tcBorders>
              <w:top w:val="nil"/>
              <w:left w:val="nil"/>
              <w:bottom w:val="nil"/>
              <w:right w:val="nil"/>
            </w:tcBorders>
            <w:noWrap/>
            <w:vAlign w:val="bottom"/>
            <w:hideMark/>
          </w:tcPr>
          <w:p w14:paraId="029E5CC9"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82.6(54.6-84.9)</w:t>
            </w:r>
          </w:p>
        </w:tc>
        <w:tc>
          <w:tcPr>
            <w:tcW w:w="1439" w:type="dxa"/>
            <w:tcBorders>
              <w:top w:val="nil"/>
              <w:left w:val="nil"/>
              <w:bottom w:val="nil"/>
              <w:right w:val="single" w:sz="4" w:space="0" w:color="auto"/>
            </w:tcBorders>
            <w:noWrap/>
            <w:vAlign w:val="bottom"/>
            <w:hideMark/>
          </w:tcPr>
          <w:p w14:paraId="105A2B51"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88.2(78.2-89.6)</w:t>
            </w:r>
          </w:p>
        </w:tc>
        <w:tc>
          <w:tcPr>
            <w:tcW w:w="1610" w:type="dxa"/>
            <w:tcBorders>
              <w:top w:val="nil"/>
              <w:left w:val="nil"/>
              <w:bottom w:val="nil"/>
              <w:right w:val="nil"/>
            </w:tcBorders>
            <w:noWrap/>
            <w:vAlign w:val="bottom"/>
            <w:hideMark/>
          </w:tcPr>
          <w:p w14:paraId="6E3C80EA"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0.0(0.0-63.4)</w:t>
            </w:r>
          </w:p>
        </w:tc>
        <w:tc>
          <w:tcPr>
            <w:tcW w:w="1610" w:type="dxa"/>
            <w:tcBorders>
              <w:top w:val="nil"/>
              <w:left w:val="nil"/>
              <w:bottom w:val="nil"/>
              <w:right w:val="nil"/>
            </w:tcBorders>
            <w:noWrap/>
            <w:vAlign w:val="bottom"/>
            <w:hideMark/>
          </w:tcPr>
          <w:p w14:paraId="222A9496"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62.1(0.0-83.3)</w:t>
            </w:r>
          </w:p>
        </w:tc>
        <w:tc>
          <w:tcPr>
            <w:tcW w:w="1610" w:type="dxa"/>
            <w:tcBorders>
              <w:top w:val="nil"/>
              <w:left w:val="nil"/>
              <w:bottom w:val="nil"/>
              <w:right w:val="single" w:sz="4" w:space="0" w:color="auto"/>
            </w:tcBorders>
            <w:noWrap/>
            <w:vAlign w:val="bottom"/>
            <w:hideMark/>
          </w:tcPr>
          <w:p w14:paraId="5692F078"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86.4(51.7-89.0)</w:t>
            </w:r>
          </w:p>
        </w:tc>
      </w:tr>
      <w:tr w:rsidR="00555FC6" w:rsidRPr="00B47EF9" w14:paraId="3DD3FD6F"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0E605AC8"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proofErr w:type="spellStart"/>
            <w:r w:rsidRPr="00B47EF9">
              <w:rPr>
                <w:rFonts w:eastAsia="Times New Roman" w:cstheme="minorHAnsi"/>
                <w:kern w:val="0"/>
                <w:sz w:val="16"/>
                <w:szCs w:val="16"/>
                <w:lang w:val="en-US"/>
                <w14:ligatures w14:val="none"/>
              </w:rPr>
              <w:t>Pahou</w:t>
            </w:r>
            <w:proofErr w:type="spellEnd"/>
          </w:p>
        </w:tc>
        <w:tc>
          <w:tcPr>
            <w:tcW w:w="1125" w:type="dxa"/>
            <w:tcBorders>
              <w:top w:val="nil"/>
              <w:left w:val="nil"/>
              <w:bottom w:val="nil"/>
              <w:right w:val="nil"/>
            </w:tcBorders>
            <w:noWrap/>
            <w:vAlign w:val="bottom"/>
            <w:hideMark/>
          </w:tcPr>
          <w:p w14:paraId="21877164"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36918</w:t>
            </w:r>
          </w:p>
        </w:tc>
        <w:tc>
          <w:tcPr>
            <w:tcW w:w="1610" w:type="dxa"/>
            <w:tcBorders>
              <w:top w:val="nil"/>
              <w:left w:val="single" w:sz="4" w:space="0" w:color="auto"/>
              <w:bottom w:val="nil"/>
              <w:right w:val="nil"/>
            </w:tcBorders>
            <w:noWrap/>
            <w:vAlign w:val="bottom"/>
            <w:hideMark/>
          </w:tcPr>
          <w:p w14:paraId="6415CEC9"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99.4(67.3-99.5)</w:t>
            </w:r>
          </w:p>
        </w:tc>
        <w:tc>
          <w:tcPr>
            <w:tcW w:w="1610" w:type="dxa"/>
            <w:tcBorders>
              <w:top w:val="nil"/>
              <w:left w:val="nil"/>
              <w:bottom w:val="nil"/>
              <w:right w:val="nil"/>
            </w:tcBorders>
            <w:noWrap/>
            <w:vAlign w:val="bottom"/>
            <w:hideMark/>
          </w:tcPr>
          <w:p w14:paraId="33AADD78"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99.5(98.9-99.5)</w:t>
            </w:r>
          </w:p>
        </w:tc>
        <w:tc>
          <w:tcPr>
            <w:tcW w:w="1439" w:type="dxa"/>
            <w:tcBorders>
              <w:top w:val="nil"/>
              <w:left w:val="nil"/>
              <w:bottom w:val="nil"/>
              <w:right w:val="single" w:sz="4" w:space="0" w:color="auto"/>
            </w:tcBorders>
            <w:shd w:val="clear" w:color="auto" w:fill="C5E0B3" w:themeFill="accent6" w:themeFillTint="66"/>
            <w:noWrap/>
            <w:hideMark/>
          </w:tcPr>
          <w:p w14:paraId="3CFF2660" w14:textId="1C46AFD6"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23700C4A"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0.4(0.0-78.8)</w:t>
            </w:r>
          </w:p>
        </w:tc>
        <w:tc>
          <w:tcPr>
            <w:tcW w:w="1610" w:type="dxa"/>
            <w:tcBorders>
              <w:top w:val="nil"/>
              <w:left w:val="nil"/>
              <w:bottom w:val="nil"/>
              <w:right w:val="nil"/>
            </w:tcBorders>
            <w:noWrap/>
            <w:vAlign w:val="bottom"/>
            <w:hideMark/>
          </w:tcPr>
          <w:p w14:paraId="1C943D70"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74.6(0.0-99.5)</w:t>
            </w:r>
          </w:p>
        </w:tc>
        <w:tc>
          <w:tcPr>
            <w:tcW w:w="1610" w:type="dxa"/>
            <w:tcBorders>
              <w:top w:val="nil"/>
              <w:left w:val="nil"/>
              <w:bottom w:val="nil"/>
              <w:right w:val="single" w:sz="4" w:space="0" w:color="auto"/>
            </w:tcBorders>
            <w:noWrap/>
            <w:vAlign w:val="bottom"/>
            <w:hideMark/>
          </w:tcPr>
          <w:p w14:paraId="7E05C142" w14:textId="77777777" w:rsidR="00555FC6" w:rsidRPr="00B47EF9" w:rsidRDefault="00555FC6" w:rsidP="2189C635">
            <w:pPr>
              <w:spacing w:after="0" w:line="240" w:lineRule="auto"/>
              <w:rPr>
                <w:rFonts w:eastAsia="Times New Roman"/>
                <w:kern w:val="0"/>
                <w:sz w:val="16"/>
                <w:szCs w:val="16"/>
                <w:lang w:val="en-US"/>
                <w14:ligatures w14:val="none"/>
              </w:rPr>
            </w:pPr>
            <w:r w:rsidRPr="00B47EF9">
              <w:rPr>
                <w:rFonts w:eastAsia="Times New Roman"/>
                <w:kern w:val="0"/>
                <w:sz w:val="16"/>
                <w:szCs w:val="16"/>
                <w:lang w:val="en-US"/>
                <w14:ligatures w14:val="none"/>
              </w:rPr>
              <w:t>99.5(2.3-99.5)</w:t>
            </w:r>
          </w:p>
        </w:tc>
      </w:tr>
      <w:tr w:rsidR="00555FC6" w:rsidRPr="00B47EF9" w14:paraId="04420E0A"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08AE59ED"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Savi</w:t>
            </w:r>
          </w:p>
        </w:tc>
        <w:tc>
          <w:tcPr>
            <w:tcW w:w="1125" w:type="dxa"/>
            <w:tcBorders>
              <w:top w:val="nil"/>
              <w:left w:val="nil"/>
              <w:bottom w:val="nil"/>
              <w:right w:val="nil"/>
            </w:tcBorders>
            <w:noWrap/>
            <w:vAlign w:val="bottom"/>
            <w:hideMark/>
          </w:tcPr>
          <w:p w14:paraId="23BCA155"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9629</w:t>
            </w:r>
          </w:p>
        </w:tc>
        <w:tc>
          <w:tcPr>
            <w:tcW w:w="1610" w:type="dxa"/>
            <w:tcBorders>
              <w:top w:val="nil"/>
              <w:left w:val="single" w:sz="4" w:space="0" w:color="auto"/>
              <w:bottom w:val="nil"/>
              <w:right w:val="nil"/>
            </w:tcBorders>
            <w:noWrap/>
            <w:vAlign w:val="bottom"/>
            <w:hideMark/>
          </w:tcPr>
          <w:p w14:paraId="1685F141"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99.2(60.3-99.7)</w:t>
            </w:r>
          </w:p>
        </w:tc>
        <w:tc>
          <w:tcPr>
            <w:tcW w:w="1610" w:type="dxa"/>
            <w:tcBorders>
              <w:top w:val="nil"/>
              <w:left w:val="nil"/>
              <w:bottom w:val="nil"/>
              <w:right w:val="nil"/>
            </w:tcBorders>
            <w:noWrap/>
            <w:vAlign w:val="bottom"/>
            <w:hideMark/>
          </w:tcPr>
          <w:p w14:paraId="2B850702"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99.7(96.7-99.7)</w:t>
            </w:r>
          </w:p>
        </w:tc>
        <w:tc>
          <w:tcPr>
            <w:tcW w:w="1439" w:type="dxa"/>
            <w:tcBorders>
              <w:top w:val="nil"/>
              <w:left w:val="nil"/>
              <w:bottom w:val="nil"/>
              <w:right w:val="single" w:sz="4" w:space="0" w:color="auto"/>
            </w:tcBorders>
            <w:shd w:val="clear" w:color="auto" w:fill="C5E0B3" w:themeFill="accent6" w:themeFillTint="66"/>
            <w:noWrap/>
            <w:hideMark/>
          </w:tcPr>
          <w:p w14:paraId="296A9AA4" w14:textId="14600179"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79BB40EB"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37.3(8.0-99.7)</w:t>
            </w:r>
          </w:p>
        </w:tc>
        <w:tc>
          <w:tcPr>
            <w:tcW w:w="1610" w:type="dxa"/>
            <w:tcBorders>
              <w:top w:val="nil"/>
              <w:left w:val="nil"/>
              <w:bottom w:val="nil"/>
              <w:right w:val="nil"/>
            </w:tcBorders>
            <w:noWrap/>
            <w:vAlign w:val="bottom"/>
            <w:hideMark/>
          </w:tcPr>
          <w:p w14:paraId="1FB6722E"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99.7(17.3-99.7)</w:t>
            </w:r>
          </w:p>
        </w:tc>
        <w:tc>
          <w:tcPr>
            <w:tcW w:w="1610" w:type="dxa"/>
            <w:tcBorders>
              <w:top w:val="nil"/>
              <w:left w:val="nil"/>
              <w:bottom w:val="nil"/>
              <w:right w:val="single" w:sz="4" w:space="0" w:color="auto"/>
            </w:tcBorders>
            <w:noWrap/>
            <w:vAlign w:val="bottom"/>
            <w:hideMark/>
          </w:tcPr>
          <w:p w14:paraId="35471D76"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99.7(87.5-99.7)</w:t>
            </w:r>
          </w:p>
        </w:tc>
      </w:tr>
      <w:tr w:rsidR="00F87DA7" w:rsidRPr="00B47EF9" w14:paraId="762DB7BD" w14:textId="77777777" w:rsidTr="2189C635">
        <w:trPr>
          <w:trHeight w:val="20"/>
          <w:jc w:val="center"/>
        </w:trPr>
        <w:tc>
          <w:tcPr>
            <w:tcW w:w="1576"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14:paraId="752144C3" w14:textId="77777777" w:rsidR="00F87DA7" w:rsidRPr="00B47EF9" w:rsidRDefault="00F87DA7" w:rsidP="00F87DA7">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OUIDAH</w:t>
            </w:r>
          </w:p>
        </w:tc>
        <w:tc>
          <w:tcPr>
            <w:tcW w:w="1125" w:type="dxa"/>
            <w:tcBorders>
              <w:top w:val="nil"/>
              <w:left w:val="nil"/>
              <w:bottom w:val="single" w:sz="4" w:space="0" w:color="auto"/>
              <w:right w:val="nil"/>
            </w:tcBorders>
            <w:shd w:val="clear" w:color="auto" w:fill="D5DCE4" w:themeFill="text2" w:themeFillTint="33"/>
            <w:noWrap/>
            <w:vAlign w:val="bottom"/>
            <w:hideMark/>
          </w:tcPr>
          <w:p w14:paraId="1857D059" w14:textId="77777777" w:rsidR="00F87DA7" w:rsidRPr="00B47EF9" w:rsidRDefault="00F87DA7" w:rsidP="00F87DA7">
            <w:pPr>
              <w:spacing w:after="0" w:line="240" w:lineRule="auto"/>
              <w:jc w:val="right"/>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77429</w:t>
            </w:r>
          </w:p>
        </w:tc>
        <w:tc>
          <w:tcPr>
            <w:tcW w:w="1610" w:type="dxa"/>
            <w:tcBorders>
              <w:top w:val="nil"/>
              <w:left w:val="single" w:sz="4" w:space="0" w:color="auto"/>
              <w:bottom w:val="single" w:sz="4" w:space="0" w:color="auto"/>
              <w:right w:val="nil"/>
            </w:tcBorders>
            <w:shd w:val="clear" w:color="auto" w:fill="D5DCE4" w:themeFill="text2" w:themeFillTint="33"/>
            <w:noWrap/>
            <w:vAlign w:val="bottom"/>
            <w:hideMark/>
          </w:tcPr>
          <w:p w14:paraId="7BE0A232" w14:textId="77777777" w:rsidR="00F87DA7" w:rsidRPr="00B47EF9" w:rsidRDefault="00F87DA7" w:rsidP="00F87DA7">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98.1(66.8-98.6)</w:t>
            </w:r>
          </w:p>
        </w:tc>
        <w:tc>
          <w:tcPr>
            <w:tcW w:w="1610" w:type="dxa"/>
            <w:tcBorders>
              <w:top w:val="nil"/>
              <w:left w:val="nil"/>
              <w:bottom w:val="single" w:sz="4" w:space="0" w:color="auto"/>
              <w:right w:val="nil"/>
            </w:tcBorders>
            <w:shd w:val="clear" w:color="auto" w:fill="D5DCE4" w:themeFill="text2" w:themeFillTint="33"/>
            <w:noWrap/>
            <w:vAlign w:val="bottom"/>
            <w:hideMark/>
          </w:tcPr>
          <w:p w14:paraId="73BB5D62" w14:textId="77777777" w:rsidR="00F87DA7" w:rsidRPr="00B47EF9" w:rsidRDefault="00F87DA7" w:rsidP="00F87DA7">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98.7(96.6-98.8)</w:t>
            </w:r>
          </w:p>
        </w:tc>
        <w:tc>
          <w:tcPr>
            <w:tcW w:w="1439" w:type="dxa"/>
            <w:tcBorders>
              <w:top w:val="nil"/>
              <w:left w:val="nil"/>
              <w:bottom w:val="single" w:sz="4" w:space="0" w:color="auto"/>
              <w:right w:val="single" w:sz="4" w:space="0" w:color="auto"/>
            </w:tcBorders>
            <w:shd w:val="clear" w:color="auto" w:fill="D5DCE4" w:themeFill="text2" w:themeFillTint="33"/>
            <w:noWrap/>
            <w:vAlign w:val="bottom"/>
            <w:hideMark/>
          </w:tcPr>
          <w:p w14:paraId="75FA774D" w14:textId="77777777" w:rsidR="00F87DA7" w:rsidRPr="00B47EF9" w:rsidRDefault="00F87DA7" w:rsidP="00F87DA7">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98.9(98.7-99.0)</w:t>
            </w:r>
          </w:p>
        </w:tc>
        <w:tc>
          <w:tcPr>
            <w:tcW w:w="1610" w:type="dxa"/>
            <w:tcBorders>
              <w:top w:val="nil"/>
              <w:left w:val="nil"/>
              <w:bottom w:val="single" w:sz="4" w:space="0" w:color="auto"/>
              <w:right w:val="nil"/>
            </w:tcBorders>
            <w:shd w:val="clear" w:color="auto" w:fill="D5DCE4" w:themeFill="text2" w:themeFillTint="33"/>
            <w:noWrap/>
            <w:vAlign w:val="bottom"/>
            <w:hideMark/>
          </w:tcPr>
          <w:p w14:paraId="24BFCB2C" w14:textId="77777777" w:rsidR="00F87DA7" w:rsidRPr="00B47EF9" w:rsidRDefault="00F87DA7" w:rsidP="00F87DA7">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32.2(5.2-85.5)</w:t>
            </w:r>
          </w:p>
        </w:tc>
        <w:tc>
          <w:tcPr>
            <w:tcW w:w="1610" w:type="dxa"/>
            <w:tcBorders>
              <w:top w:val="nil"/>
              <w:left w:val="nil"/>
              <w:bottom w:val="single" w:sz="4" w:space="0" w:color="auto"/>
              <w:right w:val="nil"/>
            </w:tcBorders>
            <w:shd w:val="clear" w:color="auto" w:fill="D5DCE4" w:themeFill="text2" w:themeFillTint="33"/>
            <w:noWrap/>
            <w:vAlign w:val="bottom"/>
            <w:hideMark/>
          </w:tcPr>
          <w:p w14:paraId="6CE216BF" w14:textId="77777777" w:rsidR="00F87DA7" w:rsidRPr="00B47EF9" w:rsidRDefault="00F87DA7" w:rsidP="00F87DA7">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82.8(23.4-98.7)</w:t>
            </w:r>
          </w:p>
        </w:tc>
        <w:tc>
          <w:tcPr>
            <w:tcW w:w="1610" w:type="dxa"/>
            <w:tcBorders>
              <w:top w:val="nil"/>
              <w:left w:val="nil"/>
              <w:bottom w:val="single" w:sz="4" w:space="0" w:color="auto"/>
              <w:right w:val="single" w:sz="4" w:space="0" w:color="auto"/>
            </w:tcBorders>
            <w:shd w:val="clear" w:color="auto" w:fill="D5DCE4" w:themeFill="text2" w:themeFillTint="33"/>
            <w:noWrap/>
            <w:vAlign w:val="bottom"/>
            <w:hideMark/>
          </w:tcPr>
          <w:p w14:paraId="388F8D55" w14:textId="77777777" w:rsidR="00F87DA7" w:rsidRPr="00B47EF9" w:rsidRDefault="00F87DA7" w:rsidP="00F87DA7">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98.8(41.9-99.0)</w:t>
            </w:r>
          </w:p>
        </w:tc>
      </w:tr>
      <w:tr w:rsidR="00F85072" w:rsidRPr="00B47EF9" w14:paraId="0819C33D"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52EEC0E6" w14:textId="5BE44FEF"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1e Arr.</w:t>
            </w:r>
          </w:p>
        </w:tc>
        <w:tc>
          <w:tcPr>
            <w:tcW w:w="1125" w:type="dxa"/>
            <w:tcBorders>
              <w:top w:val="nil"/>
              <w:left w:val="nil"/>
              <w:bottom w:val="nil"/>
              <w:right w:val="nil"/>
            </w:tcBorders>
            <w:noWrap/>
            <w:vAlign w:val="bottom"/>
            <w:hideMark/>
          </w:tcPr>
          <w:p w14:paraId="2C6B1F7B"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26461</w:t>
            </w:r>
          </w:p>
        </w:tc>
        <w:tc>
          <w:tcPr>
            <w:tcW w:w="1610" w:type="dxa"/>
            <w:tcBorders>
              <w:top w:val="nil"/>
              <w:left w:val="single" w:sz="4" w:space="0" w:color="auto"/>
              <w:bottom w:val="nil"/>
              <w:right w:val="nil"/>
            </w:tcBorders>
            <w:shd w:val="clear" w:color="auto" w:fill="C5E0B3" w:themeFill="accent6" w:themeFillTint="66"/>
            <w:noWrap/>
            <w:hideMark/>
          </w:tcPr>
          <w:p w14:paraId="24A3890D" w14:textId="2B51185D"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shd w:val="clear" w:color="auto" w:fill="C5E0B3" w:themeFill="accent6" w:themeFillTint="66"/>
            <w:noWrap/>
            <w:hideMark/>
          </w:tcPr>
          <w:p w14:paraId="30CD899F" w14:textId="358A1AC6"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582560B1" w14:textId="2D85378B"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2CFB4E87"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99.6(11.6-99.9)</w:t>
            </w:r>
          </w:p>
        </w:tc>
        <w:tc>
          <w:tcPr>
            <w:tcW w:w="1610" w:type="dxa"/>
            <w:tcBorders>
              <w:top w:val="nil"/>
              <w:left w:val="nil"/>
              <w:bottom w:val="nil"/>
              <w:right w:val="nil"/>
            </w:tcBorders>
            <w:noWrap/>
            <w:vAlign w:val="bottom"/>
            <w:hideMark/>
          </w:tcPr>
          <w:p w14:paraId="40005DEB"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99.9(77.9-99.9)</w:t>
            </w:r>
          </w:p>
        </w:tc>
        <w:tc>
          <w:tcPr>
            <w:tcW w:w="1610" w:type="dxa"/>
            <w:tcBorders>
              <w:top w:val="nil"/>
              <w:left w:val="nil"/>
              <w:bottom w:val="nil"/>
              <w:right w:val="single" w:sz="4" w:space="0" w:color="auto"/>
            </w:tcBorders>
            <w:shd w:val="clear" w:color="auto" w:fill="C5E0B3" w:themeFill="accent6" w:themeFillTint="66"/>
            <w:noWrap/>
            <w:vAlign w:val="bottom"/>
            <w:hideMark/>
          </w:tcPr>
          <w:p w14:paraId="691FE825" w14:textId="12DF2223"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F87DA7" w:rsidRPr="00B47EF9" w14:paraId="5C33B820"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5F63AEEF" w14:textId="5A491891" w:rsidR="00F87DA7" w:rsidRPr="00B47EF9" w:rsidRDefault="00F87DA7" w:rsidP="003C506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2e Arr.</w:t>
            </w:r>
          </w:p>
        </w:tc>
        <w:tc>
          <w:tcPr>
            <w:tcW w:w="1125" w:type="dxa"/>
            <w:tcBorders>
              <w:top w:val="nil"/>
              <w:left w:val="nil"/>
              <w:bottom w:val="nil"/>
              <w:right w:val="nil"/>
            </w:tcBorders>
            <w:noWrap/>
            <w:vAlign w:val="bottom"/>
            <w:hideMark/>
          </w:tcPr>
          <w:p w14:paraId="0E3AF45F" w14:textId="77777777" w:rsidR="00F87DA7" w:rsidRPr="00B47EF9" w:rsidRDefault="00F87DA7" w:rsidP="00F87DA7">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6031</w:t>
            </w:r>
          </w:p>
        </w:tc>
        <w:tc>
          <w:tcPr>
            <w:tcW w:w="1610" w:type="dxa"/>
            <w:tcBorders>
              <w:top w:val="nil"/>
              <w:left w:val="single" w:sz="4" w:space="0" w:color="auto"/>
              <w:bottom w:val="nil"/>
              <w:right w:val="nil"/>
            </w:tcBorders>
            <w:noWrap/>
            <w:vAlign w:val="bottom"/>
            <w:hideMark/>
          </w:tcPr>
          <w:p w14:paraId="06BDA96C"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98.5(98.5-98.5)</w:t>
            </w:r>
          </w:p>
        </w:tc>
        <w:tc>
          <w:tcPr>
            <w:tcW w:w="1610" w:type="dxa"/>
            <w:tcBorders>
              <w:top w:val="nil"/>
              <w:left w:val="nil"/>
              <w:bottom w:val="nil"/>
              <w:right w:val="nil"/>
            </w:tcBorders>
            <w:noWrap/>
            <w:vAlign w:val="bottom"/>
            <w:hideMark/>
          </w:tcPr>
          <w:p w14:paraId="35193D99"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98.5(98.5-98.5)</w:t>
            </w:r>
          </w:p>
        </w:tc>
        <w:tc>
          <w:tcPr>
            <w:tcW w:w="1439" w:type="dxa"/>
            <w:tcBorders>
              <w:top w:val="nil"/>
              <w:left w:val="nil"/>
              <w:bottom w:val="nil"/>
              <w:right w:val="single" w:sz="4" w:space="0" w:color="auto"/>
            </w:tcBorders>
            <w:noWrap/>
            <w:vAlign w:val="bottom"/>
            <w:hideMark/>
          </w:tcPr>
          <w:p w14:paraId="245CD440"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98.5(98.5-98.5)</w:t>
            </w:r>
          </w:p>
        </w:tc>
        <w:tc>
          <w:tcPr>
            <w:tcW w:w="1610" w:type="dxa"/>
            <w:tcBorders>
              <w:top w:val="nil"/>
              <w:left w:val="nil"/>
              <w:bottom w:val="nil"/>
              <w:right w:val="nil"/>
            </w:tcBorders>
            <w:noWrap/>
            <w:vAlign w:val="bottom"/>
            <w:hideMark/>
          </w:tcPr>
          <w:p w14:paraId="18476189"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98.5(98.5-98.5)</w:t>
            </w:r>
          </w:p>
        </w:tc>
        <w:tc>
          <w:tcPr>
            <w:tcW w:w="1610" w:type="dxa"/>
            <w:tcBorders>
              <w:top w:val="nil"/>
              <w:left w:val="nil"/>
              <w:bottom w:val="nil"/>
              <w:right w:val="nil"/>
            </w:tcBorders>
            <w:noWrap/>
            <w:vAlign w:val="bottom"/>
            <w:hideMark/>
          </w:tcPr>
          <w:p w14:paraId="057586C9"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98.5(98.5-98.5)</w:t>
            </w:r>
          </w:p>
        </w:tc>
        <w:tc>
          <w:tcPr>
            <w:tcW w:w="1610" w:type="dxa"/>
            <w:tcBorders>
              <w:top w:val="nil"/>
              <w:left w:val="nil"/>
              <w:bottom w:val="nil"/>
              <w:right w:val="single" w:sz="4" w:space="0" w:color="auto"/>
            </w:tcBorders>
            <w:noWrap/>
            <w:vAlign w:val="bottom"/>
            <w:hideMark/>
          </w:tcPr>
          <w:p w14:paraId="08C08179" w14:textId="77777777" w:rsidR="00F87DA7" w:rsidRPr="00B47EF9" w:rsidRDefault="00F87DA7" w:rsidP="00F87DA7">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98.5(98.5-98.5)</w:t>
            </w:r>
          </w:p>
        </w:tc>
      </w:tr>
      <w:tr w:rsidR="00F85072" w:rsidRPr="00B47EF9" w14:paraId="3F941102"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472B942B" w14:textId="5D36D96E"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3e Arr.</w:t>
            </w:r>
          </w:p>
        </w:tc>
        <w:tc>
          <w:tcPr>
            <w:tcW w:w="1125" w:type="dxa"/>
            <w:tcBorders>
              <w:top w:val="nil"/>
              <w:left w:val="nil"/>
              <w:bottom w:val="nil"/>
              <w:right w:val="nil"/>
            </w:tcBorders>
            <w:noWrap/>
            <w:vAlign w:val="bottom"/>
            <w:hideMark/>
          </w:tcPr>
          <w:p w14:paraId="6DE008B7"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6595</w:t>
            </w:r>
          </w:p>
        </w:tc>
        <w:tc>
          <w:tcPr>
            <w:tcW w:w="1610" w:type="dxa"/>
            <w:tcBorders>
              <w:top w:val="nil"/>
              <w:left w:val="single" w:sz="4" w:space="0" w:color="auto"/>
              <w:bottom w:val="nil"/>
              <w:right w:val="nil"/>
            </w:tcBorders>
            <w:shd w:val="clear" w:color="auto" w:fill="C5E0B3" w:themeFill="accent6" w:themeFillTint="66"/>
            <w:noWrap/>
            <w:hideMark/>
          </w:tcPr>
          <w:p w14:paraId="46BB3F2E" w14:textId="08184B39"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shd w:val="clear" w:color="auto" w:fill="C5E0B3" w:themeFill="accent6" w:themeFillTint="66"/>
            <w:noWrap/>
            <w:hideMark/>
          </w:tcPr>
          <w:p w14:paraId="1873945E" w14:textId="597C99B8"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250F86A8" w14:textId="5FA48860"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shd w:val="clear" w:color="auto" w:fill="C5E0B3" w:themeFill="accent6" w:themeFillTint="66"/>
            <w:noWrap/>
            <w:vAlign w:val="bottom"/>
            <w:hideMark/>
          </w:tcPr>
          <w:p w14:paraId="5FADB0D3" w14:textId="0818ABD2"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shd w:val="clear" w:color="auto" w:fill="C5E0B3" w:themeFill="accent6" w:themeFillTint="66"/>
            <w:noWrap/>
            <w:hideMark/>
          </w:tcPr>
          <w:p w14:paraId="256567AB" w14:textId="2D9FC51D"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single" w:sz="4" w:space="0" w:color="auto"/>
            </w:tcBorders>
            <w:shd w:val="clear" w:color="auto" w:fill="C5E0B3" w:themeFill="accent6" w:themeFillTint="66"/>
            <w:noWrap/>
            <w:vAlign w:val="bottom"/>
            <w:hideMark/>
          </w:tcPr>
          <w:p w14:paraId="3E46DCDE" w14:textId="3AAFA4D7"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F85072" w:rsidRPr="00B47EF9" w14:paraId="75732912"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2E5D43D5" w14:textId="67FE2661"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4e Arr.</w:t>
            </w:r>
          </w:p>
        </w:tc>
        <w:tc>
          <w:tcPr>
            <w:tcW w:w="1125" w:type="dxa"/>
            <w:tcBorders>
              <w:top w:val="nil"/>
              <w:left w:val="nil"/>
              <w:bottom w:val="nil"/>
              <w:right w:val="nil"/>
            </w:tcBorders>
            <w:noWrap/>
            <w:vAlign w:val="bottom"/>
            <w:hideMark/>
          </w:tcPr>
          <w:p w14:paraId="4B000E81"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22726</w:t>
            </w:r>
          </w:p>
        </w:tc>
        <w:tc>
          <w:tcPr>
            <w:tcW w:w="1610" w:type="dxa"/>
            <w:tcBorders>
              <w:top w:val="nil"/>
              <w:left w:val="single" w:sz="4" w:space="0" w:color="auto"/>
              <w:bottom w:val="nil"/>
              <w:right w:val="nil"/>
            </w:tcBorders>
            <w:shd w:val="clear" w:color="auto" w:fill="C5E0B3" w:themeFill="accent6" w:themeFillTint="66"/>
            <w:noWrap/>
            <w:hideMark/>
          </w:tcPr>
          <w:p w14:paraId="5C3959AE" w14:textId="44A242A6"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shd w:val="clear" w:color="auto" w:fill="C5E0B3" w:themeFill="accent6" w:themeFillTint="66"/>
            <w:noWrap/>
            <w:hideMark/>
          </w:tcPr>
          <w:p w14:paraId="1F325ADB" w14:textId="7F3D6D32"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69D43396" w14:textId="0CC3E7A1"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0CCBEBE5"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100.0(71.7-100.0)</w:t>
            </w:r>
          </w:p>
        </w:tc>
        <w:tc>
          <w:tcPr>
            <w:tcW w:w="1610" w:type="dxa"/>
            <w:tcBorders>
              <w:top w:val="nil"/>
              <w:left w:val="nil"/>
              <w:bottom w:val="nil"/>
              <w:right w:val="nil"/>
            </w:tcBorders>
            <w:shd w:val="clear" w:color="auto" w:fill="C5E0B3" w:themeFill="accent6" w:themeFillTint="66"/>
            <w:noWrap/>
            <w:hideMark/>
          </w:tcPr>
          <w:p w14:paraId="062560F9" w14:textId="6D68709C"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single" w:sz="4" w:space="0" w:color="auto"/>
            </w:tcBorders>
            <w:shd w:val="clear" w:color="auto" w:fill="C5E0B3" w:themeFill="accent6" w:themeFillTint="66"/>
            <w:noWrap/>
            <w:vAlign w:val="bottom"/>
            <w:hideMark/>
          </w:tcPr>
          <w:p w14:paraId="6305ED72" w14:textId="6D108D3E"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F85072" w:rsidRPr="00B47EF9" w14:paraId="396BA403"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5DFB7EA4" w14:textId="2AE0B4D0"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5e Arr.</w:t>
            </w:r>
          </w:p>
        </w:tc>
        <w:tc>
          <w:tcPr>
            <w:tcW w:w="1125" w:type="dxa"/>
            <w:tcBorders>
              <w:top w:val="nil"/>
              <w:left w:val="nil"/>
              <w:bottom w:val="nil"/>
              <w:right w:val="nil"/>
            </w:tcBorders>
            <w:noWrap/>
            <w:vAlign w:val="bottom"/>
            <w:hideMark/>
          </w:tcPr>
          <w:p w14:paraId="14363106" w14:textId="77777777" w:rsidR="00555FC6" w:rsidRPr="00B47EF9" w:rsidRDefault="00555FC6" w:rsidP="00555FC6">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16114</w:t>
            </w:r>
          </w:p>
        </w:tc>
        <w:tc>
          <w:tcPr>
            <w:tcW w:w="1610" w:type="dxa"/>
            <w:tcBorders>
              <w:top w:val="nil"/>
              <w:left w:val="single" w:sz="4" w:space="0" w:color="auto"/>
              <w:bottom w:val="nil"/>
              <w:right w:val="nil"/>
            </w:tcBorders>
            <w:shd w:val="clear" w:color="auto" w:fill="C5E0B3" w:themeFill="accent6" w:themeFillTint="66"/>
            <w:noWrap/>
            <w:hideMark/>
          </w:tcPr>
          <w:p w14:paraId="7E0365AE" w14:textId="4D94B0E8"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shd w:val="clear" w:color="auto" w:fill="C5E0B3" w:themeFill="accent6" w:themeFillTint="66"/>
            <w:noWrap/>
            <w:hideMark/>
          </w:tcPr>
          <w:p w14:paraId="6360AE62" w14:textId="0D9120A7"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0F0ECE48" w14:textId="3BB5FD78"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460C4A1E" w14:textId="77777777" w:rsidR="00555FC6" w:rsidRPr="00B47EF9" w:rsidRDefault="00555FC6"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100.0(51.2-100.0)</w:t>
            </w:r>
          </w:p>
        </w:tc>
        <w:tc>
          <w:tcPr>
            <w:tcW w:w="1610" w:type="dxa"/>
            <w:tcBorders>
              <w:top w:val="nil"/>
              <w:left w:val="nil"/>
              <w:bottom w:val="nil"/>
              <w:right w:val="nil"/>
            </w:tcBorders>
            <w:shd w:val="clear" w:color="auto" w:fill="C5E0B3" w:themeFill="accent6" w:themeFillTint="66"/>
            <w:noWrap/>
            <w:hideMark/>
          </w:tcPr>
          <w:p w14:paraId="60842FF2" w14:textId="091A1FD2"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single" w:sz="4" w:space="0" w:color="auto"/>
            </w:tcBorders>
            <w:shd w:val="clear" w:color="auto" w:fill="C5E0B3" w:themeFill="accent6" w:themeFillTint="66"/>
            <w:noWrap/>
            <w:vAlign w:val="bottom"/>
            <w:hideMark/>
          </w:tcPr>
          <w:p w14:paraId="4A3048F4" w14:textId="16F792A5" w:rsidR="00555FC6" w:rsidRPr="00B47EF9" w:rsidRDefault="00A53BAA" w:rsidP="00555FC6">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555FC6" w:rsidRPr="00B47EF9" w14:paraId="45EF2246" w14:textId="77777777" w:rsidTr="2189C635">
        <w:trPr>
          <w:trHeight w:val="20"/>
          <w:jc w:val="center"/>
        </w:trPr>
        <w:tc>
          <w:tcPr>
            <w:tcW w:w="1576"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14:paraId="717FEC17" w14:textId="77777777" w:rsidR="00555FC6" w:rsidRPr="00B47EF9" w:rsidRDefault="00555FC6" w:rsidP="00555FC6">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PORTO-NOVO</w:t>
            </w:r>
          </w:p>
        </w:tc>
        <w:tc>
          <w:tcPr>
            <w:tcW w:w="1125" w:type="dxa"/>
            <w:tcBorders>
              <w:top w:val="nil"/>
              <w:left w:val="nil"/>
              <w:bottom w:val="single" w:sz="4" w:space="0" w:color="auto"/>
              <w:right w:val="nil"/>
            </w:tcBorders>
            <w:shd w:val="clear" w:color="auto" w:fill="D5DCE4" w:themeFill="text2" w:themeFillTint="33"/>
            <w:noWrap/>
            <w:vAlign w:val="bottom"/>
            <w:hideMark/>
          </w:tcPr>
          <w:p w14:paraId="539128DD" w14:textId="77777777" w:rsidR="00555FC6" w:rsidRPr="00B47EF9" w:rsidRDefault="00555FC6" w:rsidP="00555FC6">
            <w:pPr>
              <w:spacing w:after="0" w:line="240" w:lineRule="auto"/>
              <w:jc w:val="right"/>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77927</w:t>
            </w:r>
          </w:p>
        </w:tc>
        <w:tc>
          <w:tcPr>
            <w:tcW w:w="1610" w:type="dxa"/>
            <w:tcBorders>
              <w:top w:val="nil"/>
              <w:left w:val="single" w:sz="4" w:space="0" w:color="auto"/>
              <w:bottom w:val="single" w:sz="4" w:space="0" w:color="auto"/>
              <w:right w:val="nil"/>
            </w:tcBorders>
            <w:shd w:val="clear" w:color="auto" w:fill="D5DCE4" w:themeFill="text2" w:themeFillTint="33"/>
            <w:noWrap/>
            <w:vAlign w:val="bottom"/>
            <w:hideMark/>
          </w:tcPr>
          <w:p w14:paraId="02D97F87" w14:textId="77777777" w:rsidR="00555FC6" w:rsidRPr="00B47EF9" w:rsidRDefault="00555FC6" w:rsidP="00555FC6">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99.8(96.8-99.8)</w:t>
            </w:r>
          </w:p>
        </w:tc>
        <w:tc>
          <w:tcPr>
            <w:tcW w:w="1610" w:type="dxa"/>
            <w:tcBorders>
              <w:top w:val="nil"/>
              <w:left w:val="nil"/>
              <w:bottom w:val="single" w:sz="4" w:space="0" w:color="auto"/>
              <w:right w:val="nil"/>
            </w:tcBorders>
            <w:shd w:val="clear" w:color="auto" w:fill="D5DCE4" w:themeFill="text2" w:themeFillTint="33"/>
            <w:noWrap/>
            <w:hideMark/>
          </w:tcPr>
          <w:p w14:paraId="6CFE1E54" w14:textId="477302FA" w:rsidR="00555FC6" w:rsidRPr="00B47EF9" w:rsidRDefault="00A53BAA" w:rsidP="00555FC6">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All</w:t>
            </w:r>
          </w:p>
        </w:tc>
        <w:tc>
          <w:tcPr>
            <w:tcW w:w="1439" w:type="dxa"/>
            <w:tcBorders>
              <w:top w:val="nil"/>
              <w:left w:val="nil"/>
              <w:bottom w:val="single" w:sz="4" w:space="0" w:color="auto"/>
              <w:right w:val="single" w:sz="4" w:space="0" w:color="auto"/>
            </w:tcBorders>
            <w:shd w:val="clear" w:color="auto" w:fill="D5DCE4" w:themeFill="text2" w:themeFillTint="33"/>
            <w:noWrap/>
            <w:hideMark/>
          </w:tcPr>
          <w:p w14:paraId="6BDE76E0" w14:textId="73FFA7F8" w:rsidR="00555FC6" w:rsidRPr="00B47EF9" w:rsidRDefault="00A53BAA" w:rsidP="00555FC6">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All</w:t>
            </w:r>
          </w:p>
        </w:tc>
        <w:tc>
          <w:tcPr>
            <w:tcW w:w="1610" w:type="dxa"/>
            <w:tcBorders>
              <w:top w:val="nil"/>
              <w:left w:val="nil"/>
              <w:bottom w:val="single" w:sz="4" w:space="0" w:color="auto"/>
              <w:right w:val="nil"/>
            </w:tcBorders>
            <w:shd w:val="clear" w:color="auto" w:fill="D5DCE4" w:themeFill="text2" w:themeFillTint="33"/>
            <w:noWrap/>
            <w:vAlign w:val="bottom"/>
            <w:hideMark/>
          </w:tcPr>
          <w:p w14:paraId="5083519B" w14:textId="77777777" w:rsidR="00555FC6" w:rsidRPr="00B47EF9" w:rsidRDefault="00555FC6" w:rsidP="00555FC6">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99.7(51.5-99.8)</w:t>
            </w:r>
          </w:p>
        </w:tc>
        <w:tc>
          <w:tcPr>
            <w:tcW w:w="1610" w:type="dxa"/>
            <w:tcBorders>
              <w:top w:val="nil"/>
              <w:left w:val="nil"/>
              <w:bottom w:val="single" w:sz="4" w:space="0" w:color="auto"/>
              <w:right w:val="nil"/>
            </w:tcBorders>
            <w:shd w:val="clear" w:color="auto" w:fill="D5DCE4" w:themeFill="text2" w:themeFillTint="33"/>
            <w:noWrap/>
            <w:vAlign w:val="bottom"/>
            <w:hideMark/>
          </w:tcPr>
          <w:p w14:paraId="58DE863E" w14:textId="77777777" w:rsidR="00555FC6" w:rsidRPr="00B47EF9" w:rsidRDefault="00555FC6" w:rsidP="00555FC6">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99.8(92.4-99.8)</w:t>
            </w:r>
          </w:p>
        </w:tc>
        <w:tc>
          <w:tcPr>
            <w:tcW w:w="1610" w:type="dxa"/>
            <w:tcBorders>
              <w:top w:val="nil"/>
              <w:left w:val="nil"/>
              <w:bottom w:val="single" w:sz="4" w:space="0" w:color="auto"/>
              <w:right w:val="single" w:sz="4" w:space="0" w:color="auto"/>
            </w:tcBorders>
            <w:shd w:val="clear" w:color="auto" w:fill="D5DCE4" w:themeFill="text2" w:themeFillTint="33"/>
            <w:noWrap/>
            <w:vAlign w:val="bottom"/>
            <w:hideMark/>
          </w:tcPr>
          <w:p w14:paraId="6BD0D7AE" w14:textId="581447A1" w:rsidR="00555FC6" w:rsidRPr="00B47EF9" w:rsidRDefault="00A53BAA" w:rsidP="00555FC6">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All</w:t>
            </w:r>
          </w:p>
        </w:tc>
      </w:tr>
      <w:tr w:rsidR="00CD29EB" w:rsidRPr="00B47EF9" w14:paraId="67B31561"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0202BF36" w14:textId="77777777" w:rsidR="00CD29EB" w:rsidRPr="00B47EF9" w:rsidRDefault="00CD29EB" w:rsidP="00CD29EB">
            <w:pPr>
              <w:spacing w:after="0" w:line="240" w:lineRule="auto"/>
              <w:jc w:val="right"/>
              <w:rPr>
                <w:rFonts w:eastAsia="Times New Roman" w:cstheme="minorHAnsi"/>
                <w:kern w:val="0"/>
                <w:sz w:val="16"/>
                <w:szCs w:val="16"/>
                <w:lang w:val="en-US"/>
                <w14:ligatures w14:val="none"/>
              </w:rPr>
            </w:pPr>
            <w:proofErr w:type="spellStart"/>
            <w:r w:rsidRPr="00B47EF9">
              <w:rPr>
                <w:rFonts w:eastAsia="Times New Roman" w:cstheme="minorHAnsi"/>
                <w:kern w:val="0"/>
                <w:sz w:val="16"/>
                <w:szCs w:val="16"/>
                <w:lang w:val="en-US"/>
                <w14:ligatures w14:val="none"/>
              </w:rPr>
              <w:t>Aglangandan</w:t>
            </w:r>
            <w:proofErr w:type="spellEnd"/>
          </w:p>
        </w:tc>
        <w:tc>
          <w:tcPr>
            <w:tcW w:w="1125" w:type="dxa"/>
            <w:tcBorders>
              <w:top w:val="nil"/>
              <w:left w:val="nil"/>
              <w:bottom w:val="nil"/>
              <w:right w:val="nil"/>
            </w:tcBorders>
            <w:noWrap/>
            <w:vAlign w:val="bottom"/>
            <w:hideMark/>
          </w:tcPr>
          <w:p w14:paraId="3E6E1DAF" w14:textId="77777777" w:rsidR="00CD29EB" w:rsidRPr="00B47EF9" w:rsidRDefault="00CD29EB" w:rsidP="00CD29EB">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22190</w:t>
            </w:r>
          </w:p>
        </w:tc>
        <w:tc>
          <w:tcPr>
            <w:tcW w:w="1610" w:type="dxa"/>
            <w:tcBorders>
              <w:top w:val="nil"/>
              <w:left w:val="single" w:sz="4" w:space="0" w:color="auto"/>
              <w:bottom w:val="nil"/>
              <w:right w:val="nil"/>
            </w:tcBorders>
            <w:noWrap/>
            <w:vAlign w:val="bottom"/>
            <w:hideMark/>
          </w:tcPr>
          <w:p w14:paraId="21759CB8"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99.2(93.7-99.2)</w:t>
            </w:r>
          </w:p>
        </w:tc>
        <w:tc>
          <w:tcPr>
            <w:tcW w:w="1610" w:type="dxa"/>
            <w:tcBorders>
              <w:top w:val="nil"/>
              <w:left w:val="nil"/>
              <w:bottom w:val="nil"/>
              <w:right w:val="nil"/>
            </w:tcBorders>
            <w:shd w:val="clear" w:color="auto" w:fill="C5E0B3" w:themeFill="accent6" w:themeFillTint="66"/>
            <w:noWrap/>
            <w:hideMark/>
          </w:tcPr>
          <w:p w14:paraId="3809F6AB" w14:textId="11A6EEE7" w:rsidR="00CD29EB" w:rsidRPr="00B47EF9" w:rsidRDefault="00A53BAA"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7148BDF5" w14:textId="2C4D288C" w:rsidR="00CD29EB" w:rsidRPr="00B47EF9" w:rsidRDefault="00A53BAA"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0EAC56EB"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94.7(0.7-99.2)</w:t>
            </w:r>
          </w:p>
        </w:tc>
        <w:tc>
          <w:tcPr>
            <w:tcW w:w="1610" w:type="dxa"/>
            <w:tcBorders>
              <w:top w:val="nil"/>
              <w:left w:val="nil"/>
              <w:bottom w:val="nil"/>
              <w:right w:val="nil"/>
            </w:tcBorders>
            <w:noWrap/>
            <w:vAlign w:val="bottom"/>
            <w:hideMark/>
          </w:tcPr>
          <w:p w14:paraId="048F330B"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99.2(25.7-99.3)</w:t>
            </w:r>
          </w:p>
        </w:tc>
        <w:tc>
          <w:tcPr>
            <w:tcW w:w="1610" w:type="dxa"/>
            <w:tcBorders>
              <w:top w:val="nil"/>
              <w:left w:val="nil"/>
              <w:bottom w:val="nil"/>
              <w:right w:val="single" w:sz="4" w:space="0" w:color="auto"/>
            </w:tcBorders>
            <w:noWrap/>
            <w:vAlign w:val="bottom"/>
            <w:hideMark/>
          </w:tcPr>
          <w:p w14:paraId="04A5CCEB"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99.3(97.7-99.3)</w:t>
            </w:r>
          </w:p>
        </w:tc>
      </w:tr>
      <w:tr w:rsidR="00CD29EB" w:rsidRPr="00B47EF9" w14:paraId="7683F9C1"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5C482B6A" w14:textId="77777777" w:rsidR="00CD29EB" w:rsidRPr="00B47EF9" w:rsidRDefault="00CD29EB" w:rsidP="00CD29EB">
            <w:pPr>
              <w:spacing w:after="0" w:line="240" w:lineRule="auto"/>
              <w:jc w:val="right"/>
              <w:rPr>
                <w:rFonts w:eastAsia="Times New Roman" w:cstheme="minorHAnsi"/>
                <w:kern w:val="0"/>
                <w:sz w:val="16"/>
                <w:szCs w:val="16"/>
                <w:lang w:val="en-US"/>
                <w14:ligatures w14:val="none"/>
              </w:rPr>
            </w:pPr>
            <w:proofErr w:type="spellStart"/>
            <w:r w:rsidRPr="00B47EF9">
              <w:rPr>
                <w:rFonts w:eastAsia="Times New Roman" w:cstheme="minorHAnsi"/>
                <w:kern w:val="0"/>
                <w:sz w:val="16"/>
                <w:szCs w:val="16"/>
                <w:lang w:val="en-US"/>
                <w14:ligatures w14:val="none"/>
              </w:rPr>
              <w:t>Aholouyeme</w:t>
            </w:r>
            <w:proofErr w:type="spellEnd"/>
          </w:p>
        </w:tc>
        <w:tc>
          <w:tcPr>
            <w:tcW w:w="1125" w:type="dxa"/>
            <w:tcBorders>
              <w:top w:val="nil"/>
              <w:left w:val="nil"/>
              <w:bottom w:val="nil"/>
              <w:right w:val="nil"/>
            </w:tcBorders>
            <w:noWrap/>
            <w:vAlign w:val="bottom"/>
            <w:hideMark/>
          </w:tcPr>
          <w:p w14:paraId="57B6610A" w14:textId="77777777" w:rsidR="00CD29EB" w:rsidRPr="00B47EF9" w:rsidRDefault="00CD29EB" w:rsidP="00CD29EB">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3355</w:t>
            </w:r>
          </w:p>
        </w:tc>
        <w:tc>
          <w:tcPr>
            <w:tcW w:w="1610" w:type="dxa"/>
            <w:tcBorders>
              <w:top w:val="nil"/>
              <w:left w:val="single" w:sz="4" w:space="0" w:color="auto"/>
              <w:bottom w:val="nil"/>
              <w:right w:val="nil"/>
            </w:tcBorders>
            <w:noWrap/>
            <w:vAlign w:val="bottom"/>
            <w:hideMark/>
          </w:tcPr>
          <w:p w14:paraId="0AB5AD2E"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99.2(39.3-99.3)</w:t>
            </w:r>
          </w:p>
        </w:tc>
        <w:tc>
          <w:tcPr>
            <w:tcW w:w="1610" w:type="dxa"/>
            <w:tcBorders>
              <w:top w:val="nil"/>
              <w:left w:val="nil"/>
              <w:bottom w:val="nil"/>
              <w:right w:val="nil"/>
            </w:tcBorders>
            <w:shd w:val="clear" w:color="auto" w:fill="C5E0B3" w:themeFill="accent6" w:themeFillTint="66"/>
            <w:noWrap/>
            <w:hideMark/>
          </w:tcPr>
          <w:p w14:paraId="76C16A71" w14:textId="10CFCA2E" w:rsidR="00CD29EB" w:rsidRPr="00B47EF9" w:rsidRDefault="00A53BAA"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751D5BBF" w14:textId="2BE72B27" w:rsidR="00CD29EB" w:rsidRPr="00B47EF9" w:rsidRDefault="00A53BAA"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0255A168"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12.4(0.0-98.7)</w:t>
            </w:r>
          </w:p>
        </w:tc>
        <w:tc>
          <w:tcPr>
            <w:tcW w:w="1610" w:type="dxa"/>
            <w:tcBorders>
              <w:top w:val="nil"/>
              <w:left w:val="nil"/>
              <w:bottom w:val="nil"/>
              <w:right w:val="nil"/>
            </w:tcBorders>
            <w:noWrap/>
            <w:vAlign w:val="bottom"/>
            <w:hideMark/>
          </w:tcPr>
          <w:p w14:paraId="2A1DBF5E"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99.0(0.0-99.5)</w:t>
            </w:r>
          </w:p>
        </w:tc>
        <w:tc>
          <w:tcPr>
            <w:tcW w:w="1610" w:type="dxa"/>
            <w:tcBorders>
              <w:top w:val="nil"/>
              <w:left w:val="nil"/>
              <w:bottom w:val="nil"/>
              <w:right w:val="single" w:sz="4" w:space="0" w:color="auto"/>
            </w:tcBorders>
            <w:noWrap/>
            <w:vAlign w:val="bottom"/>
            <w:hideMark/>
          </w:tcPr>
          <w:p w14:paraId="52432F8C"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99.5(73.5-99.7)</w:t>
            </w:r>
          </w:p>
        </w:tc>
      </w:tr>
      <w:tr w:rsidR="00CD29EB" w:rsidRPr="00B47EF9" w14:paraId="11D17064"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40115088" w14:textId="77777777" w:rsidR="00CD29EB" w:rsidRPr="00B47EF9" w:rsidRDefault="00CD29EB" w:rsidP="00CD29EB">
            <w:pPr>
              <w:spacing w:after="0" w:line="240" w:lineRule="auto"/>
              <w:jc w:val="right"/>
              <w:rPr>
                <w:rFonts w:eastAsia="Times New Roman" w:cstheme="minorHAnsi"/>
                <w:kern w:val="0"/>
                <w:sz w:val="16"/>
                <w:szCs w:val="16"/>
                <w:lang w:val="en-US"/>
                <w14:ligatures w14:val="none"/>
              </w:rPr>
            </w:pPr>
            <w:proofErr w:type="spellStart"/>
            <w:r w:rsidRPr="00B47EF9">
              <w:rPr>
                <w:rFonts w:eastAsia="Times New Roman" w:cstheme="minorHAnsi"/>
                <w:kern w:val="0"/>
                <w:sz w:val="16"/>
                <w:szCs w:val="16"/>
                <w:lang w:val="en-US"/>
                <w14:ligatures w14:val="none"/>
              </w:rPr>
              <w:t>Djeregbe</w:t>
            </w:r>
            <w:proofErr w:type="spellEnd"/>
          </w:p>
        </w:tc>
        <w:tc>
          <w:tcPr>
            <w:tcW w:w="1125" w:type="dxa"/>
            <w:tcBorders>
              <w:top w:val="nil"/>
              <w:left w:val="nil"/>
              <w:bottom w:val="nil"/>
              <w:right w:val="nil"/>
            </w:tcBorders>
            <w:noWrap/>
            <w:vAlign w:val="bottom"/>
            <w:hideMark/>
          </w:tcPr>
          <w:p w14:paraId="734B4F24" w14:textId="77777777" w:rsidR="00CD29EB" w:rsidRPr="00B47EF9" w:rsidRDefault="00CD29EB" w:rsidP="00CD29EB">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13805</w:t>
            </w:r>
          </w:p>
        </w:tc>
        <w:tc>
          <w:tcPr>
            <w:tcW w:w="1610" w:type="dxa"/>
            <w:tcBorders>
              <w:top w:val="nil"/>
              <w:left w:val="single" w:sz="4" w:space="0" w:color="auto"/>
              <w:bottom w:val="nil"/>
              <w:right w:val="nil"/>
            </w:tcBorders>
            <w:noWrap/>
            <w:vAlign w:val="bottom"/>
            <w:hideMark/>
          </w:tcPr>
          <w:p w14:paraId="2B27FAD6"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99.8(81.6-99.8)</w:t>
            </w:r>
          </w:p>
        </w:tc>
        <w:tc>
          <w:tcPr>
            <w:tcW w:w="1610" w:type="dxa"/>
            <w:tcBorders>
              <w:top w:val="nil"/>
              <w:left w:val="nil"/>
              <w:bottom w:val="nil"/>
              <w:right w:val="nil"/>
            </w:tcBorders>
            <w:shd w:val="clear" w:color="auto" w:fill="C5E0B3" w:themeFill="accent6" w:themeFillTint="66"/>
            <w:noWrap/>
            <w:hideMark/>
          </w:tcPr>
          <w:p w14:paraId="37CEA6CE" w14:textId="6DE2BE26" w:rsidR="00CD29EB" w:rsidRPr="00B47EF9" w:rsidRDefault="00A53BAA"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0DE1F61F" w14:textId="240FF33D" w:rsidR="00CD29EB" w:rsidRPr="00B47EF9" w:rsidRDefault="00A53BAA"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30ABA91A"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98.4(2.8-99.8)</w:t>
            </w:r>
          </w:p>
        </w:tc>
        <w:tc>
          <w:tcPr>
            <w:tcW w:w="1610" w:type="dxa"/>
            <w:tcBorders>
              <w:top w:val="nil"/>
              <w:left w:val="nil"/>
              <w:bottom w:val="nil"/>
              <w:right w:val="nil"/>
            </w:tcBorders>
            <w:noWrap/>
            <w:vAlign w:val="bottom"/>
            <w:hideMark/>
          </w:tcPr>
          <w:p w14:paraId="448319DF"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99.8(45.1-99.8)</w:t>
            </w:r>
          </w:p>
        </w:tc>
        <w:tc>
          <w:tcPr>
            <w:tcW w:w="1610" w:type="dxa"/>
            <w:tcBorders>
              <w:top w:val="nil"/>
              <w:left w:val="nil"/>
              <w:bottom w:val="nil"/>
              <w:right w:val="single" w:sz="4" w:space="0" w:color="auto"/>
            </w:tcBorders>
            <w:noWrap/>
            <w:vAlign w:val="bottom"/>
            <w:hideMark/>
          </w:tcPr>
          <w:p w14:paraId="7484482A" w14:textId="1957866D" w:rsidR="00CD29EB" w:rsidRPr="00B47EF9" w:rsidRDefault="00A53BAA"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r>
      <w:tr w:rsidR="00CD29EB" w:rsidRPr="00B47EF9" w14:paraId="050CB145"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2AD16CFE" w14:textId="77777777" w:rsidR="00CD29EB" w:rsidRPr="00B47EF9" w:rsidRDefault="00CD29EB" w:rsidP="00CD29EB">
            <w:pPr>
              <w:spacing w:after="0" w:line="240" w:lineRule="auto"/>
              <w:jc w:val="right"/>
              <w:rPr>
                <w:rFonts w:eastAsia="Times New Roman" w:cstheme="minorHAnsi"/>
                <w:kern w:val="0"/>
                <w:sz w:val="16"/>
                <w:szCs w:val="16"/>
                <w:lang w:val="en-US"/>
                <w14:ligatures w14:val="none"/>
              </w:rPr>
            </w:pPr>
            <w:proofErr w:type="spellStart"/>
            <w:r w:rsidRPr="00B47EF9">
              <w:rPr>
                <w:rFonts w:eastAsia="Times New Roman" w:cstheme="minorHAnsi"/>
                <w:kern w:val="0"/>
                <w:sz w:val="16"/>
                <w:szCs w:val="16"/>
                <w:lang w:val="en-US"/>
                <w14:ligatures w14:val="none"/>
              </w:rPr>
              <w:t>EkpE</w:t>
            </w:r>
            <w:proofErr w:type="spellEnd"/>
          </w:p>
        </w:tc>
        <w:tc>
          <w:tcPr>
            <w:tcW w:w="1125" w:type="dxa"/>
            <w:tcBorders>
              <w:top w:val="nil"/>
              <w:left w:val="nil"/>
              <w:bottom w:val="nil"/>
              <w:right w:val="nil"/>
            </w:tcBorders>
            <w:noWrap/>
            <w:vAlign w:val="bottom"/>
            <w:hideMark/>
          </w:tcPr>
          <w:p w14:paraId="3F4F1CBF" w14:textId="77777777" w:rsidR="00CD29EB" w:rsidRPr="00B47EF9" w:rsidRDefault="00CD29EB" w:rsidP="00CD29EB">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28219</w:t>
            </w:r>
          </w:p>
        </w:tc>
        <w:tc>
          <w:tcPr>
            <w:tcW w:w="1610" w:type="dxa"/>
            <w:tcBorders>
              <w:top w:val="nil"/>
              <w:left w:val="single" w:sz="4" w:space="0" w:color="auto"/>
              <w:bottom w:val="nil"/>
              <w:right w:val="nil"/>
            </w:tcBorders>
            <w:noWrap/>
            <w:vAlign w:val="bottom"/>
            <w:hideMark/>
          </w:tcPr>
          <w:p w14:paraId="590EA85F"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99.3(88.4-99.4)</w:t>
            </w:r>
          </w:p>
        </w:tc>
        <w:tc>
          <w:tcPr>
            <w:tcW w:w="1610" w:type="dxa"/>
            <w:tcBorders>
              <w:top w:val="nil"/>
              <w:left w:val="nil"/>
              <w:bottom w:val="nil"/>
              <w:right w:val="nil"/>
            </w:tcBorders>
            <w:shd w:val="clear" w:color="auto" w:fill="C5E0B3" w:themeFill="accent6" w:themeFillTint="66"/>
            <w:noWrap/>
            <w:hideMark/>
          </w:tcPr>
          <w:p w14:paraId="225E2E50" w14:textId="42307EB8" w:rsidR="00CD29EB" w:rsidRPr="00B47EF9" w:rsidRDefault="00A53BAA"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122378D3" w14:textId="41A941B8" w:rsidR="00CD29EB" w:rsidRPr="00B47EF9" w:rsidRDefault="00A53BAA"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75DEEE3F"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7.0(0.0-99.3)</w:t>
            </w:r>
          </w:p>
        </w:tc>
        <w:tc>
          <w:tcPr>
            <w:tcW w:w="1610" w:type="dxa"/>
            <w:tcBorders>
              <w:top w:val="nil"/>
              <w:left w:val="nil"/>
              <w:bottom w:val="nil"/>
              <w:right w:val="nil"/>
            </w:tcBorders>
            <w:noWrap/>
            <w:vAlign w:val="bottom"/>
            <w:hideMark/>
          </w:tcPr>
          <w:p w14:paraId="0466DE8D"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99.3(0.0-99.4)</w:t>
            </w:r>
          </w:p>
        </w:tc>
        <w:tc>
          <w:tcPr>
            <w:tcW w:w="1610" w:type="dxa"/>
            <w:tcBorders>
              <w:top w:val="nil"/>
              <w:left w:val="nil"/>
              <w:bottom w:val="nil"/>
              <w:right w:val="single" w:sz="4" w:space="0" w:color="auto"/>
            </w:tcBorders>
            <w:noWrap/>
            <w:vAlign w:val="bottom"/>
            <w:hideMark/>
          </w:tcPr>
          <w:p w14:paraId="79747DD8"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99.4(35.9-99.4)</w:t>
            </w:r>
          </w:p>
        </w:tc>
      </w:tr>
      <w:tr w:rsidR="00CD29EB" w:rsidRPr="00B47EF9" w14:paraId="7B962182"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52F969D3" w14:textId="77777777" w:rsidR="00CD29EB" w:rsidRPr="00B47EF9" w:rsidRDefault="00CD29EB" w:rsidP="00CD29EB">
            <w:pPr>
              <w:spacing w:after="0" w:line="240" w:lineRule="auto"/>
              <w:jc w:val="right"/>
              <w:rPr>
                <w:rFonts w:eastAsia="Times New Roman" w:cstheme="minorHAnsi"/>
                <w:kern w:val="0"/>
                <w:sz w:val="16"/>
                <w:szCs w:val="16"/>
                <w:lang w:val="en-US"/>
                <w14:ligatures w14:val="none"/>
              </w:rPr>
            </w:pPr>
            <w:proofErr w:type="spellStart"/>
            <w:r w:rsidRPr="00B47EF9">
              <w:rPr>
                <w:rFonts w:eastAsia="Times New Roman" w:cstheme="minorHAnsi"/>
                <w:kern w:val="0"/>
                <w:sz w:val="16"/>
                <w:szCs w:val="16"/>
                <w:lang w:val="en-US"/>
                <w14:ligatures w14:val="none"/>
              </w:rPr>
              <w:t>SEmE</w:t>
            </w:r>
            <w:proofErr w:type="spellEnd"/>
            <w:r w:rsidRPr="00B47EF9">
              <w:rPr>
                <w:rFonts w:eastAsia="Times New Roman" w:cstheme="minorHAnsi"/>
                <w:kern w:val="0"/>
                <w:sz w:val="16"/>
                <w:szCs w:val="16"/>
                <w:lang w:val="en-US"/>
                <w14:ligatures w14:val="none"/>
              </w:rPr>
              <w:t xml:space="preserve"> - </w:t>
            </w:r>
            <w:proofErr w:type="spellStart"/>
            <w:r w:rsidRPr="00B47EF9">
              <w:rPr>
                <w:rFonts w:eastAsia="Times New Roman" w:cstheme="minorHAnsi"/>
                <w:kern w:val="0"/>
                <w:sz w:val="16"/>
                <w:szCs w:val="16"/>
                <w:lang w:val="en-US"/>
                <w14:ligatures w14:val="none"/>
              </w:rPr>
              <w:t>Kpodji</w:t>
            </w:r>
            <w:proofErr w:type="spellEnd"/>
          </w:p>
        </w:tc>
        <w:tc>
          <w:tcPr>
            <w:tcW w:w="1125" w:type="dxa"/>
            <w:tcBorders>
              <w:top w:val="nil"/>
              <w:left w:val="nil"/>
              <w:bottom w:val="nil"/>
              <w:right w:val="nil"/>
            </w:tcBorders>
            <w:noWrap/>
            <w:vAlign w:val="bottom"/>
            <w:hideMark/>
          </w:tcPr>
          <w:p w14:paraId="455DA19D" w14:textId="77777777" w:rsidR="00CD29EB" w:rsidRPr="00B47EF9" w:rsidRDefault="00CD29EB" w:rsidP="00CD29EB">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12817</w:t>
            </w:r>
          </w:p>
        </w:tc>
        <w:tc>
          <w:tcPr>
            <w:tcW w:w="1610" w:type="dxa"/>
            <w:tcBorders>
              <w:top w:val="nil"/>
              <w:left w:val="single" w:sz="4" w:space="0" w:color="auto"/>
              <w:bottom w:val="nil"/>
              <w:right w:val="nil"/>
            </w:tcBorders>
            <w:noWrap/>
            <w:vAlign w:val="bottom"/>
            <w:hideMark/>
          </w:tcPr>
          <w:p w14:paraId="340DD555"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99.8(89.0-99.8)</w:t>
            </w:r>
          </w:p>
        </w:tc>
        <w:tc>
          <w:tcPr>
            <w:tcW w:w="1610" w:type="dxa"/>
            <w:tcBorders>
              <w:top w:val="nil"/>
              <w:left w:val="nil"/>
              <w:bottom w:val="nil"/>
              <w:right w:val="nil"/>
            </w:tcBorders>
            <w:shd w:val="clear" w:color="auto" w:fill="C5E0B3" w:themeFill="accent6" w:themeFillTint="66"/>
            <w:noWrap/>
            <w:hideMark/>
          </w:tcPr>
          <w:p w14:paraId="11BDFACB" w14:textId="79693FA2" w:rsidR="00CD29EB" w:rsidRPr="00B47EF9" w:rsidRDefault="00A53BAA"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439" w:type="dxa"/>
            <w:tcBorders>
              <w:top w:val="nil"/>
              <w:left w:val="nil"/>
              <w:bottom w:val="nil"/>
              <w:right w:val="single" w:sz="4" w:space="0" w:color="auto"/>
            </w:tcBorders>
            <w:shd w:val="clear" w:color="auto" w:fill="C5E0B3" w:themeFill="accent6" w:themeFillTint="66"/>
            <w:noWrap/>
            <w:hideMark/>
          </w:tcPr>
          <w:p w14:paraId="404AFA37" w14:textId="06F8DC0B" w:rsidR="00CD29EB" w:rsidRPr="00B47EF9" w:rsidRDefault="00A53BAA"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176DD9DD"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0.1(0.0-99.8)</w:t>
            </w:r>
          </w:p>
        </w:tc>
        <w:tc>
          <w:tcPr>
            <w:tcW w:w="1610" w:type="dxa"/>
            <w:tcBorders>
              <w:top w:val="nil"/>
              <w:left w:val="nil"/>
              <w:bottom w:val="nil"/>
              <w:right w:val="nil"/>
            </w:tcBorders>
            <w:noWrap/>
            <w:vAlign w:val="bottom"/>
            <w:hideMark/>
          </w:tcPr>
          <w:p w14:paraId="6C4BAA81"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99.8(0.0-99.8)</w:t>
            </w:r>
          </w:p>
        </w:tc>
        <w:tc>
          <w:tcPr>
            <w:tcW w:w="1610" w:type="dxa"/>
            <w:tcBorders>
              <w:top w:val="nil"/>
              <w:left w:val="nil"/>
              <w:bottom w:val="nil"/>
              <w:right w:val="single" w:sz="4" w:space="0" w:color="auto"/>
            </w:tcBorders>
            <w:noWrap/>
            <w:vAlign w:val="bottom"/>
            <w:hideMark/>
          </w:tcPr>
          <w:p w14:paraId="2DD9120C"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99.8(22.1-99.8)</w:t>
            </w:r>
          </w:p>
        </w:tc>
      </w:tr>
      <w:tr w:rsidR="00CD29EB" w:rsidRPr="00B47EF9" w14:paraId="6859F23E" w14:textId="77777777" w:rsidTr="2189C635">
        <w:trPr>
          <w:trHeight w:val="20"/>
          <w:jc w:val="center"/>
        </w:trPr>
        <w:tc>
          <w:tcPr>
            <w:tcW w:w="1576" w:type="dxa"/>
            <w:tcBorders>
              <w:top w:val="nil"/>
              <w:left w:val="single" w:sz="4" w:space="0" w:color="auto"/>
              <w:bottom w:val="nil"/>
              <w:right w:val="single" w:sz="4" w:space="0" w:color="auto"/>
            </w:tcBorders>
            <w:noWrap/>
            <w:vAlign w:val="bottom"/>
            <w:hideMark/>
          </w:tcPr>
          <w:p w14:paraId="49907F8C" w14:textId="77777777" w:rsidR="00CD29EB" w:rsidRPr="00B47EF9" w:rsidRDefault="00CD29EB" w:rsidP="00CD29EB">
            <w:pPr>
              <w:spacing w:after="0" w:line="240" w:lineRule="auto"/>
              <w:jc w:val="right"/>
              <w:rPr>
                <w:rFonts w:eastAsia="Times New Roman" w:cstheme="minorHAnsi"/>
                <w:kern w:val="0"/>
                <w:sz w:val="16"/>
                <w:szCs w:val="16"/>
                <w:lang w:val="en-US"/>
                <w14:ligatures w14:val="none"/>
              </w:rPr>
            </w:pPr>
            <w:proofErr w:type="spellStart"/>
            <w:r w:rsidRPr="00B47EF9">
              <w:rPr>
                <w:rFonts w:eastAsia="Times New Roman" w:cstheme="minorHAnsi"/>
                <w:kern w:val="0"/>
                <w:sz w:val="16"/>
                <w:szCs w:val="16"/>
                <w:lang w:val="en-US"/>
                <w14:ligatures w14:val="none"/>
              </w:rPr>
              <w:t>Tohoue</w:t>
            </w:r>
            <w:proofErr w:type="spellEnd"/>
          </w:p>
        </w:tc>
        <w:tc>
          <w:tcPr>
            <w:tcW w:w="1125" w:type="dxa"/>
            <w:tcBorders>
              <w:top w:val="nil"/>
              <w:left w:val="nil"/>
              <w:bottom w:val="nil"/>
              <w:right w:val="nil"/>
            </w:tcBorders>
            <w:noWrap/>
            <w:vAlign w:val="bottom"/>
            <w:hideMark/>
          </w:tcPr>
          <w:p w14:paraId="4779F97F" w14:textId="77777777" w:rsidR="00CD29EB" w:rsidRPr="00B47EF9" w:rsidRDefault="00CD29EB" w:rsidP="00CD29EB">
            <w:pPr>
              <w:spacing w:after="0" w:line="240" w:lineRule="auto"/>
              <w:jc w:val="right"/>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19055</w:t>
            </w:r>
          </w:p>
        </w:tc>
        <w:tc>
          <w:tcPr>
            <w:tcW w:w="1610" w:type="dxa"/>
            <w:tcBorders>
              <w:top w:val="nil"/>
              <w:left w:val="single" w:sz="4" w:space="0" w:color="auto"/>
              <w:bottom w:val="nil"/>
              <w:right w:val="nil"/>
            </w:tcBorders>
            <w:noWrap/>
            <w:vAlign w:val="bottom"/>
            <w:hideMark/>
          </w:tcPr>
          <w:p w14:paraId="2D655C99"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99.6(79.5-99.7)</w:t>
            </w:r>
          </w:p>
        </w:tc>
        <w:tc>
          <w:tcPr>
            <w:tcW w:w="1610" w:type="dxa"/>
            <w:tcBorders>
              <w:top w:val="nil"/>
              <w:left w:val="nil"/>
              <w:bottom w:val="nil"/>
              <w:right w:val="nil"/>
            </w:tcBorders>
            <w:noWrap/>
            <w:vAlign w:val="bottom"/>
            <w:hideMark/>
          </w:tcPr>
          <w:p w14:paraId="249E1CCB"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99.7(93.5-99.7)</w:t>
            </w:r>
          </w:p>
        </w:tc>
        <w:tc>
          <w:tcPr>
            <w:tcW w:w="1439" w:type="dxa"/>
            <w:tcBorders>
              <w:top w:val="nil"/>
              <w:left w:val="nil"/>
              <w:bottom w:val="nil"/>
              <w:right w:val="single" w:sz="4" w:space="0" w:color="auto"/>
            </w:tcBorders>
            <w:shd w:val="clear" w:color="auto" w:fill="C5E0B3" w:themeFill="accent6" w:themeFillTint="66"/>
            <w:noWrap/>
            <w:hideMark/>
          </w:tcPr>
          <w:p w14:paraId="60C36EF6" w14:textId="67E629EE" w:rsidR="00CD29EB" w:rsidRPr="00B47EF9" w:rsidRDefault="00A53BAA"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All</w:t>
            </w:r>
          </w:p>
        </w:tc>
        <w:tc>
          <w:tcPr>
            <w:tcW w:w="1610" w:type="dxa"/>
            <w:tcBorders>
              <w:top w:val="nil"/>
              <w:left w:val="nil"/>
              <w:bottom w:val="nil"/>
              <w:right w:val="nil"/>
            </w:tcBorders>
            <w:noWrap/>
            <w:vAlign w:val="bottom"/>
            <w:hideMark/>
          </w:tcPr>
          <w:p w14:paraId="4484BDB1"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1.8(0.0-91.1)</w:t>
            </w:r>
          </w:p>
        </w:tc>
        <w:tc>
          <w:tcPr>
            <w:tcW w:w="1610" w:type="dxa"/>
            <w:tcBorders>
              <w:top w:val="nil"/>
              <w:left w:val="nil"/>
              <w:bottom w:val="nil"/>
              <w:right w:val="nil"/>
            </w:tcBorders>
            <w:noWrap/>
            <w:vAlign w:val="bottom"/>
            <w:hideMark/>
          </w:tcPr>
          <w:p w14:paraId="336DFF7A"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77.1(0.0-99.7)</w:t>
            </w:r>
          </w:p>
        </w:tc>
        <w:tc>
          <w:tcPr>
            <w:tcW w:w="1610" w:type="dxa"/>
            <w:tcBorders>
              <w:top w:val="nil"/>
              <w:left w:val="nil"/>
              <w:bottom w:val="nil"/>
              <w:right w:val="single" w:sz="4" w:space="0" w:color="auto"/>
            </w:tcBorders>
            <w:noWrap/>
            <w:vAlign w:val="bottom"/>
            <w:hideMark/>
          </w:tcPr>
          <w:p w14:paraId="1DEEAC6F" w14:textId="77777777" w:rsidR="00CD29EB" w:rsidRPr="00B47EF9" w:rsidRDefault="00CD29EB" w:rsidP="00CD29EB">
            <w:pPr>
              <w:spacing w:after="0" w:line="240" w:lineRule="auto"/>
              <w:rPr>
                <w:rFonts w:eastAsia="Times New Roman" w:cstheme="minorHAnsi"/>
                <w:kern w:val="0"/>
                <w:sz w:val="16"/>
                <w:szCs w:val="16"/>
                <w:lang w:val="en-US"/>
                <w14:ligatures w14:val="none"/>
              </w:rPr>
            </w:pPr>
            <w:r w:rsidRPr="00B47EF9">
              <w:rPr>
                <w:rFonts w:eastAsia="Times New Roman" w:cstheme="minorHAnsi"/>
                <w:kern w:val="0"/>
                <w:sz w:val="16"/>
                <w:szCs w:val="16"/>
                <w:lang w:val="en-US"/>
                <w14:ligatures w14:val="none"/>
              </w:rPr>
              <w:t>99.7(27.5-99.7)</w:t>
            </w:r>
          </w:p>
        </w:tc>
      </w:tr>
      <w:tr w:rsidR="00F87DA7" w:rsidRPr="00A53BAA" w14:paraId="508672DF" w14:textId="77777777" w:rsidTr="2189C635">
        <w:trPr>
          <w:trHeight w:val="20"/>
          <w:jc w:val="center"/>
        </w:trPr>
        <w:tc>
          <w:tcPr>
            <w:tcW w:w="1576"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14:paraId="5DAF1F25" w14:textId="77777777" w:rsidR="00F87DA7" w:rsidRPr="00B47EF9" w:rsidRDefault="00F87DA7" w:rsidP="00F87DA7">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SEME PODJI</w:t>
            </w:r>
          </w:p>
        </w:tc>
        <w:tc>
          <w:tcPr>
            <w:tcW w:w="1125" w:type="dxa"/>
            <w:tcBorders>
              <w:top w:val="nil"/>
              <w:left w:val="nil"/>
              <w:bottom w:val="single" w:sz="4" w:space="0" w:color="auto"/>
              <w:right w:val="nil"/>
            </w:tcBorders>
            <w:shd w:val="clear" w:color="auto" w:fill="D5DCE4" w:themeFill="text2" w:themeFillTint="33"/>
            <w:noWrap/>
            <w:vAlign w:val="bottom"/>
            <w:hideMark/>
          </w:tcPr>
          <w:p w14:paraId="224ABA7D" w14:textId="77777777" w:rsidR="00F87DA7" w:rsidRPr="00B47EF9" w:rsidRDefault="00F87DA7" w:rsidP="00F87DA7">
            <w:pPr>
              <w:spacing w:after="0" w:line="240" w:lineRule="auto"/>
              <w:jc w:val="right"/>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99441</w:t>
            </w:r>
          </w:p>
        </w:tc>
        <w:tc>
          <w:tcPr>
            <w:tcW w:w="1610" w:type="dxa"/>
            <w:tcBorders>
              <w:top w:val="nil"/>
              <w:left w:val="single" w:sz="4" w:space="0" w:color="auto"/>
              <w:bottom w:val="single" w:sz="4" w:space="0" w:color="auto"/>
              <w:right w:val="nil"/>
            </w:tcBorders>
            <w:shd w:val="clear" w:color="auto" w:fill="D5DCE4" w:themeFill="text2" w:themeFillTint="33"/>
            <w:noWrap/>
            <w:vAlign w:val="bottom"/>
            <w:hideMark/>
          </w:tcPr>
          <w:p w14:paraId="27E12467" w14:textId="77777777" w:rsidR="00F87DA7" w:rsidRPr="00B47EF9" w:rsidRDefault="00F87DA7" w:rsidP="00F87DA7">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99.5(85.4-99.5)</w:t>
            </w:r>
          </w:p>
        </w:tc>
        <w:tc>
          <w:tcPr>
            <w:tcW w:w="1610" w:type="dxa"/>
            <w:tcBorders>
              <w:top w:val="nil"/>
              <w:left w:val="nil"/>
              <w:bottom w:val="single" w:sz="4" w:space="0" w:color="auto"/>
              <w:right w:val="nil"/>
            </w:tcBorders>
            <w:shd w:val="clear" w:color="auto" w:fill="D5DCE4" w:themeFill="text2" w:themeFillTint="33"/>
            <w:noWrap/>
            <w:vAlign w:val="bottom"/>
            <w:hideMark/>
          </w:tcPr>
          <w:p w14:paraId="033E58D7" w14:textId="77777777" w:rsidR="00F87DA7" w:rsidRPr="00B47EF9" w:rsidRDefault="00F87DA7" w:rsidP="00F87DA7">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99.5(98.3-99.5)</w:t>
            </w:r>
          </w:p>
        </w:tc>
        <w:tc>
          <w:tcPr>
            <w:tcW w:w="1439" w:type="dxa"/>
            <w:tcBorders>
              <w:top w:val="nil"/>
              <w:left w:val="nil"/>
              <w:bottom w:val="single" w:sz="4" w:space="0" w:color="auto"/>
              <w:right w:val="single" w:sz="4" w:space="0" w:color="auto"/>
            </w:tcBorders>
            <w:shd w:val="clear" w:color="auto" w:fill="C5E0B3" w:themeFill="accent6" w:themeFillTint="66"/>
            <w:noWrap/>
            <w:vAlign w:val="bottom"/>
            <w:hideMark/>
          </w:tcPr>
          <w:p w14:paraId="09E2E648" w14:textId="4E710218" w:rsidR="00F87DA7" w:rsidRPr="00B47EF9" w:rsidRDefault="00A53BAA" w:rsidP="00F87DA7">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All</w:t>
            </w:r>
          </w:p>
        </w:tc>
        <w:tc>
          <w:tcPr>
            <w:tcW w:w="1610" w:type="dxa"/>
            <w:tcBorders>
              <w:top w:val="nil"/>
              <w:left w:val="nil"/>
              <w:bottom w:val="single" w:sz="4" w:space="0" w:color="auto"/>
              <w:right w:val="nil"/>
            </w:tcBorders>
            <w:shd w:val="clear" w:color="auto" w:fill="D5DCE4" w:themeFill="text2" w:themeFillTint="33"/>
            <w:noWrap/>
            <w:vAlign w:val="bottom"/>
            <w:hideMark/>
          </w:tcPr>
          <w:p w14:paraId="60A91825" w14:textId="77777777" w:rsidR="00F87DA7" w:rsidRPr="00B47EF9" w:rsidRDefault="00F87DA7" w:rsidP="00F87DA7">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37.6(0.6-97.8)</w:t>
            </w:r>
          </w:p>
        </w:tc>
        <w:tc>
          <w:tcPr>
            <w:tcW w:w="1610" w:type="dxa"/>
            <w:tcBorders>
              <w:top w:val="nil"/>
              <w:left w:val="nil"/>
              <w:bottom w:val="single" w:sz="4" w:space="0" w:color="auto"/>
              <w:right w:val="nil"/>
            </w:tcBorders>
            <w:shd w:val="clear" w:color="auto" w:fill="D5DCE4" w:themeFill="text2" w:themeFillTint="33"/>
            <w:noWrap/>
            <w:vAlign w:val="bottom"/>
            <w:hideMark/>
          </w:tcPr>
          <w:p w14:paraId="521038EB" w14:textId="77777777" w:rsidR="00F87DA7" w:rsidRPr="00B47EF9" w:rsidRDefault="00F87DA7" w:rsidP="00F87DA7">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95.2(12.0-99.5)</w:t>
            </w:r>
          </w:p>
        </w:tc>
        <w:tc>
          <w:tcPr>
            <w:tcW w:w="1610" w:type="dxa"/>
            <w:tcBorders>
              <w:top w:val="nil"/>
              <w:left w:val="nil"/>
              <w:bottom w:val="single" w:sz="4" w:space="0" w:color="auto"/>
              <w:right w:val="single" w:sz="4" w:space="0" w:color="auto"/>
            </w:tcBorders>
            <w:shd w:val="clear" w:color="auto" w:fill="D5DCE4" w:themeFill="text2" w:themeFillTint="33"/>
            <w:noWrap/>
            <w:vAlign w:val="bottom"/>
            <w:hideMark/>
          </w:tcPr>
          <w:p w14:paraId="53647918"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B47EF9">
              <w:rPr>
                <w:rFonts w:eastAsia="Times New Roman" w:cstheme="minorHAnsi"/>
                <w:b/>
                <w:bCs/>
                <w:kern w:val="0"/>
                <w:sz w:val="16"/>
                <w:szCs w:val="16"/>
                <w:lang w:val="en-US"/>
                <w14:ligatures w14:val="none"/>
              </w:rPr>
              <w:t>99.5(56.4-99.6)</w:t>
            </w:r>
          </w:p>
        </w:tc>
      </w:tr>
    </w:tbl>
    <w:p w14:paraId="15C1D573" w14:textId="59F2161A" w:rsidR="00A53BAA" w:rsidRPr="00A53BAA" w:rsidRDefault="00A53BAA" w:rsidP="4EE309F8">
      <w:pPr>
        <w:spacing w:after="0" w:line="240" w:lineRule="auto"/>
        <w:jc w:val="center"/>
        <w:textAlignment w:val="baseline"/>
        <w:rPr>
          <w:rFonts w:eastAsia="Times New Roman"/>
          <w:b/>
          <w:bCs/>
          <w:color w:val="000000"/>
          <w:lang w:val="en-US" w:eastAsia="nl-BE"/>
        </w:rPr>
      </w:pPr>
      <w:r w:rsidRPr="4EE309F8">
        <w:rPr>
          <w:rFonts w:eastAsia="Times New Roman"/>
          <w:b/>
          <w:bCs/>
          <w:color w:val="000000"/>
          <w:kern w:val="0"/>
          <w:sz w:val="20"/>
          <w:szCs w:val="20"/>
          <w:lang w:val="en-US"/>
          <w14:ligatures w14:val="none"/>
        </w:rPr>
        <w:lastRenderedPageBreak/>
        <w:t>Table S</w:t>
      </w:r>
      <w:r w:rsidR="00292991">
        <w:rPr>
          <w:rFonts w:eastAsia="Times New Roman"/>
          <w:b/>
          <w:bCs/>
          <w:color w:val="000000"/>
          <w:kern w:val="0"/>
          <w:sz w:val="20"/>
          <w:szCs w:val="20"/>
          <w:lang w:val="en-US"/>
          <w14:ligatures w14:val="none"/>
        </w:rPr>
        <w:t>3</w:t>
      </w:r>
      <w:r w:rsidRPr="4EE309F8">
        <w:rPr>
          <w:rFonts w:eastAsia="Times New Roman"/>
          <w:color w:val="000000"/>
          <w:sz w:val="20"/>
          <w:szCs w:val="20"/>
          <w:lang w:val="en-US"/>
        </w:rPr>
        <w:t xml:space="preserve">: </w:t>
      </w:r>
      <w:r w:rsidRPr="4EE309F8">
        <w:rPr>
          <w:rFonts w:eastAsia="Times New Roman"/>
          <w:color w:val="000000"/>
          <w:kern w:val="0"/>
          <w:sz w:val="20"/>
          <w:szCs w:val="20"/>
          <w:lang w:val="en-US"/>
          <w14:ligatures w14:val="none"/>
        </w:rPr>
        <w:t xml:space="preserve"> Proportion of </w:t>
      </w:r>
      <w:r w:rsidRPr="4EE309F8">
        <w:rPr>
          <w:rFonts w:eastAsia="Times New Roman"/>
          <w:color w:val="000000"/>
          <w:sz w:val="20"/>
          <w:szCs w:val="20"/>
          <w:lang w:val="en-US"/>
        </w:rPr>
        <w:t>w</w:t>
      </w:r>
      <w:r w:rsidRPr="4EE309F8">
        <w:rPr>
          <w:rFonts w:eastAsia="Times New Roman"/>
          <w:color w:val="000000"/>
          <w:kern w:val="0"/>
          <w:sz w:val="20"/>
          <w:szCs w:val="20"/>
          <w:lang w:val="en-US"/>
          <w14:ligatures w14:val="none"/>
        </w:rPr>
        <w:t xml:space="preserve">omen of </w:t>
      </w:r>
      <w:r w:rsidRPr="4EE309F8">
        <w:rPr>
          <w:rFonts w:eastAsia="Times New Roman"/>
          <w:color w:val="000000"/>
          <w:sz w:val="20"/>
          <w:szCs w:val="20"/>
          <w:lang w:val="en-US"/>
        </w:rPr>
        <w:t>c</w:t>
      </w:r>
      <w:r w:rsidRPr="4EE309F8">
        <w:rPr>
          <w:rFonts w:eastAsia="Times New Roman"/>
          <w:color w:val="000000"/>
          <w:kern w:val="0"/>
          <w:sz w:val="20"/>
          <w:szCs w:val="20"/>
          <w:lang w:val="en-US"/>
          <w14:ligatures w14:val="none"/>
        </w:rPr>
        <w:t xml:space="preserve">hildbearing </w:t>
      </w:r>
      <w:r w:rsidRPr="4EE309F8">
        <w:rPr>
          <w:rFonts w:eastAsia="Times New Roman"/>
          <w:color w:val="000000"/>
          <w:sz w:val="20"/>
          <w:szCs w:val="20"/>
          <w:lang w:val="en-US"/>
        </w:rPr>
        <w:t>a</w:t>
      </w:r>
      <w:r w:rsidRPr="4EE309F8">
        <w:rPr>
          <w:rFonts w:eastAsia="Times New Roman"/>
          <w:color w:val="000000"/>
          <w:kern w:val="0"/>
          <w:sz w:val="20"/>
          <w:szCs w:val="20"/>
          <w:lang w:val="en-US"/>
          <w14:ligatures w14:val="none"/>
        </w:rPr>
        <w:t xml:space="preserve">ge within 30, 60 and 120 minutes of travel time to  all public facilities and public hospitals  by </w:t>
      </w:r>
      <w:r w:rsidR="604E0728" w:rsidRPr="4EE309F8">
        <w:rPr>
          <w:rFonts w:eastAsia="Times New Roman"/>
          <w:color w:val="000000"/>
          <w:kern w:val="0"/>
          <w:sz w:val="20"/>
          <w:szCs w:val="20"/>
          <w:lang w:val="en-US"/>
          <w14:ligatures w14:val="none"/>
        </w:rPr>
        <w:t>a</w:t>
      </w:r>
      <w:r w:rsidRPr="4EE309F8">
        <w:rPr>
          <w:rFonts w:eastAsia="Times New Roman"/>
          <w:i/>
          <w:iCs/>
          <w:color w:val="000000"/>
          <w:kern w:val="0"/>
          <w:sz w:val="20"/>
          <w:szCs w:val="20"/>
          <w:lang w:val="en-US"/>
          <w14:ligatures w14:val="none"/>
        </w:rPr>
        <w:t>rrondissement</w:t>
      </w:r>
    </w:p>
    <w:tbl>
      <w:tblPr>
        <w:tblW w:w="12334" w:type="dxa"/>
        <w:jc w:val="center"/>
        <w:tblLook w:val="04A0" w:firstRow="1" w:lastRow="0" w:firstColumn="1" w:lastColumn="0" w:noHBand="0" w:noVBand="1"/>
      </w:tblPr>
      <w:tblGrid>
        <w:gridCol w:w="1425"/>
        <w:gridCol w:w="1024"/>
        <w:gridCol w:w="1536"/>
        <w:gridCol w:w="1455"/>
        <w:gridCol w:w="1303"/>
        <w:gridCol w:w="1455"/>
        <w:gridCol w:w="1455"/>
        <w:gridCol w:w="2681"/>
      </w:tblGrid>
      <w:tr w:rsidR="00F87DA7" w:rsidRPr="00A53BAA" w14:paraId="045A4F45" w14:textId="77777777" w:rsidTr="2189C635">
        <w:trPr>
          <w:trHeight w:val="113"/>
          <w:jc w:val="center"/>
        </w:trPr>
        <w:tc>
          <w:tcPr>
            <w:tcW w:w="1425" w:type="dxa"/>
            <w:tcBorders>
              <w:top w:val="nil"/>
              <w:left w:val="nil"/>
              <w:bottom w:val="nil"/>
              <w:right w:val="nil"/>
            </w:tcBorders>
            <w:shd w:val="clear" w:color="auto" w:fill="D5DCE4" w:themeFill="text2" w:themeFillTint="33"/>
            <w:noWrap/>
            <w:vAlign w:val="bottom"/>
            <w:hideMark/>
          </w:tcPr>
          <w:p w14:paraId="50F1B718"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p>
        </w:tc>
        <w:tc>
          <w:tcPr>
            <w:tcW w:w="1024" w:type="dxa"/>
            <w:tcBorders>
              <w:top w:val="nil"/>
              <w:left w:val="nil"/>
              <w:bottom w:val="nil"/>
              <w:right w:val="nil"/>
            </w:tcBorders>
            <w:shd w:val="clear" w:color="auto" w:fill="D5DCE4" w:themeFill="text2" w:themeFillTint="33"/>
            <w:noWrap/>
            <w:vAlign w:val="bottom"/>
            <w:hideMark/>
          </w:tcPr>
          <w:p w14:paraId="6409E4A4" w14:textId="77777777" w:rsidR="00F87DA7" w:rsidRPr="00A53BAA" w:rsidRDefault="00F87DA7" w:rsidP="00F87DA7">
            <w:pPr>
              <w:spacing w:after="0" w:line="240" w:lineRule="auto"/>
              <w:rPr>
                <w:rFonts w:eastAsia="Times New Roman" w:cstheme="minorHAnsi"/>
                <w:kern w:val="0"/>
                <w:sz w:val="16"/>
                <w:szCs w:val="16"/>
                <w:lang w:val="en-US"/>
                <w14:ligatures w14:val="none"/>
              </w:rPr>
            </w:pPr>
          </w:p>
        </w:tc>
        <w:tc>
          <w:tcPr>
            <w:tcW w:w="4294" w:type="dxa"/>
            <w:gridSpan w:val="3"/>
            <w:tcBorders>
              <w:top w:val="single" w:sz="4" w:space="0" w:color="auto"/>
              <w:left w:val="single" w:sz="4" w:space="0" w:color="auto"/>
              <w:bottom w:val="nil"/>
              <w:right w:val="single" w:sz="4" w:space="0" w:color="000000" w:themeColor="text1"/>
            </w:tcBorders>
            <w:shd w:val="clear" w:color="auto" w:fill="D5DCE4" w:themeFill="text2" w:themeFillTint="33"/>
            <w:noWrap/>
            <w:vAlign w:val="bottom"/>
            <w:hideMark/>
          </w:tcPr>
          <w:p w14:paraId="6A954802" w14:textId="77777777" w:rsidR="00F87DA7" w:rsidRPr="00A53BAA" w:rsidRDefault="00F87DA7" w:rsidP="00F87DA7">
            <w:pPr>
              <w:spacing w:after="0" w:line="240" w:lineRule="auto"/>
              <w:jc w:val="center"/>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Public facilities</w:t>
            </w:r>
          </w:p>
        </w:tc>
        <w:tc>
          <w:tcPr>
            <w:tcW w:w="5591" w:type="dxa"/>
            <w:gridSpan w:val="3"/>
            <w:tcBorders>
              <w:top w:val="single" w:sz="4" w:space="0" w:color="auto"/>
              <w:left w:val="nil"/>
              <w:bottom w:val="nil"/>
              <w:right w:val="single" w:sz="4" w:space="0" w:color="000000" w:themeColor="text1"/>
            </w:tcBorders>
            <w:shd w:val="clear" w:color="auto" w:fill="D5DCE4" w:themeFill="text2" w:themeFillTint="33"/>
            <w:noWrap/>
            <w:vAlign w:val="bottom"/>
            <w:hideMark/>
          </w:tcPr>
          <w:p w14:paraId="7BF86C29" w14:textId="77777777" w:rsidR="00F87DA7" w:rsidRPr="00A53BAA" w:rsidRDefault="00F87DA7" w:rsidP="00F87DA7">
            <w:pPr>
              <w:spacing w:after="0" w:line="240" w:lineRule="auto"/>
              <w:jc w:val="center"/>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Public hospitals</w:t>
            </w:r>
          </w:p>
        </w:tc>
      </w:tr>
      <w:tr w:rsidR="00F87DA7" w:rsidRPr="00A53BAA" w14:paraId="4D0AB2BC" w14:textId="77777777" w:rsidTr="2189C635">
        <w:trPr>
          <w:trHeight w:val="113"/>
          <w:jc w:val="center"/>
        </w:trPr>
        <w:tc>
          <w:tcPr>
            <w:tcW w:w="1425" w:type="dxa"/>
            <w:tcBorders>
              <w:top w:val="single" w:sz="4" w:space="0" w:color="auto"/>
              <w:left w:val="single" w:sz="4" w:space="0" w:color="auto"/>
              <w:bottom w:val="nil"/>
              <w:right w:val="single" w:sz="4" w:space="0" w:color="auto"/>
            </w:tcBorders>
            <w:shd w:val="clear" w:color="auto" w:fill="D5DCE4" w:themeFill="text2" w:themeFillTint="33"/>
            <w:noWrap/>
            <w:vAlign w:val="bottom"/>
            <w:hideMark/>
          </w:tcPr>
          <w:p w14:paraId="179FAC9C" w14:textId="10A09CCD" w:rsidR="00F87DA7" w:rsidRPr="00A53BAA" w:rsidRDefault="00555FC6"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Arrondissement</w:t>
            </w:r>
          </w:p>
        </w:tc>
        <w:tc>
          <w:tcPr>
            <w:tcW w:w="1024" w:type="dxa"/>
            <w:tcBorders>
              <w:top w:val="single" w:sz="4" w:space="0" w:color="auto"/>
              <w:left w:val="nil"/>
              <w:bottom w:val="single" w:sz="4" w:space="0" w:color="auto"/>
              <w:right w:val="nil"/>
            </w:tcBorders>
            <w:shd w:val="clear" w:color="auto" w:fill="D5DCE4" w:themeFill="text2" w:themeFillTint="33"/>
            <w:noWrap/>
            <w:vAlign w:val="bottom"/>
            <w:hideMark/>
          </w:tcPr>
          <w:p w14:paraId="63ADAC65"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Population</w:t>
            </w:r>
          </w:p>
        </w:tc>
        <w:tc>
          <w:tcPr>
            <w:tcW w:w="1536" w:type="dxa"/>
            <w:tcBorders>
              <w:top w:val="single" w:sz="4" w:space="0" w:color="auto"/>
              <w:left w:val="single" w:sz="4" w:space="0" w:color="auto"/>
              <w:bottom w:val="single" w:sz="4" w:space="0" w:color="auto"/>
              <w:right w:val="nil"/>
            </w:tcBorders>
            <w:shd w:val="clear" w:color="auto" w:fill="D5DCE4" w:themeFill="text2" w:themeFillTint="33"/>
            <w:noWrap/>
            <w:vAlign w:val="bottom"/>
            <w:hideMark/>
          </w:tcPr>
          <w:p w14:paraId="18BB82B9"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&lt;30 mins</w:t>
            </w:r>
          </w:p>
        </w:tc>
        <w:tc>
          <w:tcPr>
            <w:tcW w:w="1455" w:type="dxa"/>
            <w:tcBorders>
              <w:top w:val="single" w:sz="4" w:space="0" w:color="auto"/>
              <w:left w:val="nil"/>
              <w:bottom w:val="single" w:sz="4" w:space="0" w:color="auto"/>
              <w:right w:val="nil"/>
            </w:tcBorders>
            <w:shd w:val="clear" w:color="auto" w:fill="D5DCE4" w:themeFill="text2" w:themeFillTint="33"/>
            <w:noWrap/>
            <w:vAlign w:val="bottom"/>
            <w:hideMark/>
          </w:tcPr>
          <w:p w14:paraId="6C92B97D"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&lt;60 mins</w:t>
            </w:r>
          </w:p>
        </w:tc>
        <w:tc>
          <w:tcPr>
            <w:tcW w:w="1303"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53E2D8C9"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&lt;120 mins</w:t>
            </w:r>
          </w:p>
        </w:tc>
        <w:tc>
          <w:tcPr>
            <w:tcW w:w="1455" w:type="dxa"/>
            <w:tcBorders>
              <w:top w:val="single" w:sz="4" w:space="0" w:color="auto"/>
              <w:left w:val="nil"/>
              <w:bottom w:val="single" w:sz="4" w:space="0" w:color="auto"/>
              <w:right w:val="nil"/>
            </w:tcBorders>
            <w:shd w:val="clear" w:color="auto" w:fill="D5DCE4" w:themeFill="text2" w:themeFillTint="33"/>
            <w:noWrap/>
            <w:vAlign w:val="bottom"/>
            <w:hideMark/>
          </w:tcPr>
          <w:p w14:paraId="40A371E8"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&lt;30 mins</w:t>
            </w:r>
          </w:p>
        </w:tc>
        <w:tc>
          <w:tcPr>
            <w:tcW w:w="1455" w:type="dxa"/>
            <w:tcBorders>
              <w:top w:val="single" w:sz="4" w:space="0" w:color="auto"/>
              <w:left w:val="nil"/>
              <w:bottom w:val="single" w:sz="4" w:space="0" w:color="auto"/>
              <w:right w:val="nil"/>
            </w:tcBorders>
            <w:shd w:val="clear" w:color="auto" w:fill="D5DCE4" w:themeFill="text2" w:themeFillTint="33"/>
            <w:noWrap/>
            <w:vAlign w:val="bottom"/>
            <w:hideMark/>
          </w:tcPr>
          <w:p w14:paraId="5955B7C8"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&lt;60 mins</w:t>
            </w:r>
          </w:p>
        </w:tc>
        <w:tc>
          <w:tcPr>
            <w:tcW w:w="2681"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48786014"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&lt;120 mins</w:t>
            </w:r>
          </w:p>
        </w:tc>
      </w:tr>
      <w:tr w:rsidR="00F87DA7" w:rsidRPr="00A53BAA" w14:paraId="1AF28931" w14:textId="77777777" w:rsidTr="2189C635">
        <w:trPr>
          <w:trHeight w:val="300"/>
          <w:jc w:val="center"/>
        </w:trPr>
        <w:tc>
          <w:tcPr>
            <w:tcW w:w="1425" w:type="dxa"/>
            <w:tcBorders>
              <w:top w:val="single" w:sz="4" w:space="0" w:color="auto"/>
              <w:left w:val="single" w:sz="4" w:space="0" w:color="auto"/>
              <w:bottom w:val="nil"/>
              <w:right w:val="single" w:sz="4" w:space="0" w:color="auto"/>
            </w:tcBorders>
            <w:noWrap/>
            <w:vAlign w:val="bottom"/>
            <w:hideMark/>
          </w:tcPr>
          <w:p w14:paraId="2E77BD79" w14:textId="77777777" w:rsidR="00F87DA7" w:rsidRPr="00A53BAA" w:rsidRDefault="00F87DA7" w:rsidP="005A5D10">
            <w:pPr>
              <w:spacing w:after="0" w:line="240" w:lineRule="auto"/>
              <w:jc w:val="right"/>
              <w:rPr>
                <w:rFonts w:eastAsia="Times New Roman" w:cstheme="minorHAnsi"/>
                <w:kern w:val="0"/>
                <w:sz w:val="16"/>
                <w:szCs w:val="16"/>
                <w:lang w:val="en-US"/>
                <w14:ligatures w14:val="none"/>
              </w:rPr>
            </w:pPr>
            <w:proofErr w:type="spellStart"/>
            <w:r w:rsidRPr="00A53BAA">
              <w:rPr>
                <w:rFonts w:eastAsia="Times New Roman" w:cstheme="minorHAnsi"/>
                <w:kern w:val="0"/>
                <w:sz w:val="16"/>
                <w:szCs w:val="16"/>
                <w:lang w:val="en-US"/>
                <w14:ligatures w14:val="none"/>
              </w:rPr>
              <w:t>Akassato</w:t>
            </w:r>
            <w:proofErr w:type="spellEnd"/>
          </w:p>
        </w:tc>
        <w:tc>
          <w:tcPr>
            <w:tcW w:w="1024" w:type="dxa"/>
            <w:tcBorders>
              <w:top w:val="nil"/>
              <w:left w:val="nil"/>
              <w:bottom w:val="nil"/>
              <w:right w:val="nil"/>
            </w:tcBorders>
            <w:noWrap/>
            <w:vAlign w:val="bottom"/>
            <w:hideMark/>
          </w:tcPr>
          <w:p w14:paraId="42ACA95E" w14:textId="77777777" w:rsidR="00F87DA7" w:rsidRPr="00A53BAA" w:rsidRDefault="00F87DA7"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43976</w:t>
            </w:r>
          </w:p>
        </w:tc>
        <w:tc>
          <w:tcPr>
            <w:tcW w:w="1536" w:type="dxa"/>
            <w:tcBorders>
              <w:top w:val="nil"/>
              <w:left w:val="single" w:sz="4" w:space="0" w:color="auto"/>
              <w:bottom w:val="nil"/>
              <w:right w:val="nil"/>
            </w:tcBorders>
            <w:noWrap/>
            <w:vAlign w:val="bottom"/>
            <w:hideMark/>
          </w:tcPr>
          <w:p w14:paraId="74EA4FE4"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99.7(29.3-99.8)</w:t>
            </w:r>
          </w:p>
        </w:tc>
        <w:tc>
          <w:tcPr>
            <w:tcW w:w="1455" w:type="dxa"/>
            <w:tcBorders>
              <w:top w:val="nil"/>
              <w:left w:val="nil"/>
              <w:bottom w:val="nil"/>
              <w:right w:val="nil"/>
            </w:tcBorders>
            <w:noWrap/>
            <w:vAlign w:val="bottom"/>
            <w:hideMark/>
          </w:tcPr>
          <w:p w14:paraId="5C07C860"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99.8(88.4-99.8)</w:t>
            </w:r>
          </w:p>
        </w:tc>
        <w:tc>
          <w:tcPr>
            <w:tcW w:w="1303" w:type="dxa"/>
            <w:tcBorders>
              <w:top w:val="nil"/>
              <w:left w:val="nil"/>
              <w:bottom w:val="nil"/>
              <w:right w:val="single" w:sz="4" w:space="0" w:color="auto"/>
            </w:tcBorders>
            <w:shd w:val="clear" w:color="auto" w:fill="C5E0B3" w:themeFill="accent6" w:themeFillTint="66"/>
            <w:noWrap/>
            <w:vAlign w:val="bottom"/>
            <w:hideMark/>
          </w:tcPr>
          <w:p w14:paraId="319EF01B" w14:textId="488D46A6" w:rsidR="00F87DA7"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396DFE7F"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79.6(3.2-99.8)</w:t>
            </w:r>
          </w:p>
        </w:tc>
        <w:tc>
          <w:tcPr>
            <w:tcW w:w="1455" w:type="dxa"/>
            <w:tcBorders>
              <w:top w:val="nil"/>
              <w:left w:val="nil"/>
              <w:bottom w:val="nil"/>
              <w:right w:val="nil"/>
            </w:tcBorders>
            <w:noWrap/>
            <w:vAlign w:val="bottom"/>
            <w:hideMark/>
          </w:tcPr>
          <w:p w14:paraId="4BC91AF0"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99.8(20.3-99.8)</w:t>
            </w:r>
          </w:p>
        </w:tc>
        <w:tc>
          <w:tcPr>
            <w:tcW w:w="2681" w:type="dxa"/>
            <w:tcBorders>
              <w:top w:val="nil"/>
              <w:left w:val="nil"/>
              <w:bottom w:val="nil"/>
              <w:right w:val="single" w:sz="4" w:space="0" w:color="auto"/>
            </w:tcBorders>
            <w:noWrap/>
            <w:vAlign w:val="bottom"/>
            <w:hideMark/>
          </w:tcPr>
          <w:p w14:paraId="7D1B49FE"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99.8(96.7-99.8)</w:t>
            </w:r>
          </w:p>
        </w:tc>
      </w:tr>
      <w:tr w:rsidR="00F85072" w:rsidRPr="00A53BAA" w14:paraId="309DA914"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6585D046" w14:textId="77777777" w:rsidR="00F87DA7" w:rsidRPr="00A53BAA" w:rsidRDefault="00F87DA7" w:rsidP="005A5D10">
            <w:pPr>
              <w:spacing w:after="0" w:line="240" w:lineRule="auto"/>
              <w:jc w:val="right"/>
              <w:rPr>
                <w:rFonts w:eastAsia="Times New Roman" w:cstheme="minorHAnsi"/>
                <w:kern w:val="0"/>
                <w:sz w:val="16"/>
                <w:szCs w:val="16"/>
                <w:lang w:val="en-US"/>
                <w14:ligatures w14:val="none"/>
              </w:rPr>
            </w:pPr>
            <w:proofErr w:type="spellStart"/>
            <w:r w:rsidRPr="00A53BAA">
              <w:rPr>
                <w:rFonts w:eastAsia="Times New Roman" w:cstheme="minorHAnsi"/>
                <w:kern w:val="0"/>
                <w:sz w:val="16"/>
                <w:szCs w:val="16"/>
                <w:lang w:val="en-US"/>
                <w14:ligatures w14:val="none"/>
              </w:rPr>
              <w:t>Calavi</w:t>
            </w:r>
            <w:proofErr w:type="spellEnd"/>
          </w:p>
        </w:tc>
        <w:tc>
          <w:tcPr>
            <w:tcW w:w="1024" w:type="dxa"/>
            <w:tcBorders>
              <w:top w:val="nil"/>
              <w:left w:val="nil"/>
              <w:bottom w:val="nil"/>
              <w:right w:val="nil"/>
            </w:tcBorders>
            <w:noWrap/>
            <w:vAlign w:val="bottom"/>
            <w:hideMark/>
          </w:tcPr>
          <w:p w14:paraId="59940577" w14:textId="77777777" w:rsidR="00F87DA7" w:rsidRPr="00A53BAA" w:rsidRDefault="00F87DA7"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67567</w:t>
            </w:r>
          </w:p>
        </w:tc>
        <w:tc>
          <w:tcPr>
            <w:tcW w:w="1536" w:type="dxa"/>
            <w:tcBorders>
              <w:top w:val="nil"/>
              <w:left w:val="single" w:sz="4" w:space="0" w:color="auto"/>
              <w:bottom w:val="nil"/>
              <w:right w:val="nil"/>
            </w:tcBorders>
            <w:noWrap/>
            <w:vAlign w:val="bottom"/>
            <w:hideMark/>
          </w:tcPr>
          <w:p w14:paraId="1EA27F9F"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99.9(43.0-100.0)</w:t>
            </w:r>
          </w:p>
        </w:tc>
        <w:tc>
          <w:tcPr>
            <w:tcW w:w="1455" w:type="dxa"/>
            <w:tcBorders>
              <w:top w:val="nil"/>
              <w:left w:val="nil"/>
              <w:bottom w:val="nil"/>
              <w:right w:val="nil"/>
            </w:tcBorders>
            <w:noWrap/>
            <w:vAlign w:val="bottom"/>
            <w:hideMark/>
          </w:tcPr>
          <w:p w14:paraId="5B06C4FC"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100.0(96.2-100.0)</w:t>
            </w:r>
          </w:p>
        </w:tc>
        <w:tc>
          <w:tcPr>
            <w:tcW w:w="1303" w:type="dxa"/>
            <w:tcBorders>
              <w:top w:val="nil"/>
              <w:left w:val="nil"/>
              <w:bottom w:val="nil"/>
              <w:right w:val="single" w:sz="4" w:space="0" w:color="auto"/>
            </w:tcBorders>
            <w:shd w:val="clear" w:color="auto" w:fill="C5E0B3" w:themeFill="accent6" w:themeFillTint="66"/>
            <w:noWrap/>
            <w:vAlign w:val="bottom"/>
            <w:hideMark/>
          </w:tcPr>
          <w:p w14:paraId="2DBFE9AA" w14:textId="11446ADD" w:rsidR="00F87DA7"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3673EABC"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99.3(16.3-99.9)</w:t>
            </w:r>
          </w:p>
        </w:tc>
        <w:tc>
          <w:tcPr>
            <w:tcW w:w="1455" w:type="dxa"/>
            <w:tcBorders>
              <w:top w:val="nil"/>
              <w:left w:val="nil"/>
              <w:bottom w:val="nil"/>
              <w:right w:val="nil"/>
            </w:tcBorders>
            <w:noWrap/>
            <w:vAlign w:val="bottom"/>
            <w:hideMark/>
          </w:tcPr>
          <w:p w14:paraId="18010F2F"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100.0(52.4-100.0)</w:t>
            </w:r>
          </w:p>
        </w:tc>
        <w:tc>
          <w:tcPr>
            <w:tcW w:w="2681" w:type="dxa"/>
            <w:tcBorders>
              <w:top w:val="nil"/>
              <w:left w:val="nil"/>
              <w:bottom w:val="nil"/>
              <w:right w:val="single" w:sz="4" w:space="0" w:color="auto"/>
            </w:tcBorders>
            <w:shd w:val="clear" w:color="auto" w:fill="C5E0B3" w:themeFill="accent6" w:themeFillTint="66"/>
            <w:noWrap/>
            <w:vAlign w:val="bottom"/>
            <w:hideMark/>
          </w:tcPr>
          <w:p w14:paraId="7BB02C3A" w14:textId="6FDC655A" w:rsidR="00F87DA7"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r>
      <w:tr w:rsidR="00F87DA7" w:rsidRPr="00A53BAA" w14:paraId="0F2DEE04"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2B6C2F6C" w14:textId="77777777" w:rsidR="00F87DA7" w:rsidRPr="00A53BAA" w:rsidRDefault="00F87DA7"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 xml:space="preserve">Glo </w:t>
            </w:r>
            <w:proofErr w:type="spellStart"/>
            <w:r w:rsidRPr="00A53BAA">
              <w:rPr>
                <w:rFonts w:eastAsia="Times New Roman" w:cstheme="minorHAnsi"/>
                <w:kern w:val="0"/>
                <w:sz w:val="16"/>
                <w:szCs w:val="16"/>
                <w:lang w:val="en-US"/>
                <w14:ligatures w14:val="none"/>
              </w:rPr>
              <w:t>Djibe</w:t>
            </w:r>
            <w:proofErr w:type="spellEnd"/>
          </w:p>
        </w:tc>
        <w:tc>
          <w:tcPr>
            <w:tcW w:w="1024" w:type="dxa"/>
            <w:tcBorders>
              <w:top w:val="nil"/>
              <w:left w:val="nil"/>
              <w:bottom w:val="nil"/>
              <w:right w:val="nil"/>
            </w:tcBorders>
            <w:noWrap/>
            <w:vAlign w:val="bottom"/>
            <w:hideMark/>
          </w:tcPr>
          <w:p w14:paraId="7063FCD3" w14:textId="77777777" w:rsidR="00F87DA7" w:rsidRPr="00A53BAA" w:rsidRDefault="00F87DA7"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18534</w:t>
            </w:r>
          </w:p>
        </w:tc>
        <w:tc>
          <w:tcPr>
            <w:tcW w:w="1536" w:type="dxa"/>
            <w:tcBorders>
              <w:top w:val="nil"/>
              <w:left w:val="single" w:sz="4" w:space="0" w:color="auto"/>
              <w:bottom w:val="nil"/>
              <w:right w:val="nil"/>
            </w:tcBorders>
            <w:noWrap/>
            <w:vAlign w:val="bottom"/>
            <w:hideMark/>
          </w:tcPr>
          <w:p w14:paraId="46E72C81"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99.8(50.0-99.9)</w:t>
            </w:r>
          </w:p>
        </w:tc>
        <w:tc>
          <w:tcPr>
            <w:tcW w:w="1455" w:type="dxa"/>
            <w:tcBorders>
              <w:top w:val="nil"/>
              <w:left w:val="nil"/>
              <w:bottom w:val="nil"/>
              <w:right w:val="nil"/>
            </w:tcBorders>
            <w:noWrap/>
            <w:vAlign w:val="bottom"/>
            <w:hideMark/>
          </w:tcPr>
          <w:p w14:paraId="2DA32276"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99.9(94.3-99.9)</w:t>
            </w:r>
          </w:p>
        </w:tc>
        <w:tc>
          <w:tcPr>
            <w:tcW w:w="1303" w:type="dxa"/>
            <w:tcBorders>
              <w:top w:val="nil"/>
              <w:left w:val="nil"/>
              <w:bottom w:val="nil"/>
              <w:right w:val="single" w:sz="4" w:space="0" w:color="auto"/>
            </w:tcBorders>
            <w:shd w:val="clear" w:color="auto" w:fill="C5E0B3" w:themeFill="accent6" w:themeFillTint="66"/>
            <w:noWrap/>
            <w:vAlign w:val="bottom"/>
            <w:hideMark/>
          </w:tcPr>
          <w:p w14:paraId="666DDB49" w14:textId="4731A98B" w:rsidR="00F87DA7"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1F82783B"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38.1(0.0-99.9)</w:t>
            </w:r>
          </w:p>
        </w:tc>
        <w:tc>
          <w:tcPr>
            <w:tcW w:w="1455" w:type="dxa"/>
            <w:tcBorders>
              <w:top w:val="nil"/>
              <w:left w:val="nil"/>
              <w:bottom w:val="nil"/>
              <w:right w:val="nil"/>
            </w:tcBorders>
            <w:noWrap/>
            <w:vAlign w:val="bottom"/>
            <w:hideMark/>
          </w:tcPr>
          <w:p w14:paraId="6B4B3ACF"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99.8(2.2-99.9)</w:t>
            </w:r>
          </w:p>
        </w:tc>
        <w:tc>
          <w:tcPr>
            <w:tcW w:w="2681" w:type="dxa"/>
            <w:tcBorders>
              <w:top w:val="nil"/>
              <w:left w:val="nil"/>
              <w:bottom w:val="nil"/>
              <w:right w:val="single" w:sz="4" w:space="0" w:color="auto"/>
            </w:tcBorders>
            <w:noWrap/>
            <w:vAlign w:val="bottom"/>
            <w:hideMark/>
          </w:tcPr>
          <w:p w14:paraId="401C0D10"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99.9(75.4-99.9)</w:t>
            </w:r>
          </w:p>
        </w:tc>
      </w:tr>
      <w:tr w:rsidR="00F87DA7" w:rsidRPr="00A53BAA" w14:paraId="630C009B"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7010C2B4" w14:textId="77777777" w:rsidR="00F87DA7" w:rsidRPr="00A53BAA" w:rsidRDefault="00F87DA7" w:rsidP="005A5D10">
            <w:pPr>
              <w:spacing w:after="0" w:line="240" w:lineRule="auto"/>
              <w:jc w:val="right"/>
              <w:rPr>
                <w:rFonts w:eastAsia="Times New Roman" w:cstheme="minorHAnsi"/>
                <w:kern w:val="0"/>
                <w:sz w:val="16"/>
                <w:szCs w:val="16"/>
                <w:lang w:val="en-US"/>
                <w14:ligatures w14:val="none"/>
              </w:rPr>
            </w:pPr>
            <w:proofErr w:type="spellStart"/>
            <w:r w:rsidRPr="00A53BAA">
              <w:rPr>
                <w:rFonts w:eastAsia="Times New Roman" w:cstheme="minorHAnsi"/>
                <w:kern w:val="0"/>
                <w:sz w:val="16"/>
                <w:szCs w:val="16"/>
                <w:lang w:val="en-US"/>
                <w14:ligatures w14:val="none"/>
              </w:rPr>
              <w:t>Godomey</w:t>
            </w:r>
            <w:proofErr w:type="spellEnd"/>
          </w:p>
        </w:tc>
        <w:tc>
          <w:tcPr>
            <w:tcW w:w="1024" w:type="dxa"/>
            <w:tcBorders>
              <w:top w:val="nil"/>
              <w:left w:val="nil"/>
              <w:bottom w:val="nil"/>
              <w:right w:val="nil"/>
            </w:tcBorders>
            <w:noWrap/>
            <w:vAlign w:val="bottom"/>
            <w:hideMark/>
          </w:tcPr>
          <w:p w14:paraId="4E0A5685" w14:textId="77777777" w:rsidR="00F87DA7" w:rsidRPr="00A53BAA" w:rsidRDefault="00F87DA7"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100747</w:t>
            </w:r>
          </w:p>
        </w:tc>
        <w:tc>
          <w:tcPr>
            <w:tcW w:w="1536" w:type="dxa"/>
            <w:tcBorders>
              <w:top w:val="nil"/>
              <w:left w:val="single" w:sz="4" w:space="0" w:color="auto"/>
              <w:bottom w:val="nil"/>
              <w:right w:val="nil"/>
            </w:tcBorders>
            <w:noWrap/>
            <w:vAlign w:val="bottom"/>
            <w:hideMark/>
          </w:tcPr>
          <w:p w14:paraId="7DA61224"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99.6(55.6-99.6)</w:t>
            </w:r>
          </w:p>
        </w:tc>
        <w:tc>
          <w:tcPr>
            <w:tcW w:w="1455" w:type="dxa"/>
            <w:tcBorders>
              <w:top w:val="nil"/>
              <w:left w:val="nil"/>
              <w:bottom w:val="nil"/>
              <w:right w:val="nil"/>
            </w:tcBorders>
            <w:shd w:val="clear" w:color="auto" w:fill="C5E0B3" w:themeFill="accent6" w:themeFillTint="66"/>
            <w:noWrap/>
            <w:vAlign w:val="bottom"/>
            <w:hideMark/>
          </w:tcPr>
          <w:p w14:paraId="6712E982" w14:textId="1E008F80" w:rsidR="00F87DA7"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vAlign w:val="bottom"/>
            <w:hideMark/>
          </w:tcPr>
          <w:p w14:paraId="5B9518EF" w14:textId="5E12DFBE" w:rsidR="00F87DA7"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01EA7A92"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25.5(0.0-99.5)</w:t>
            </w:r>
          </w:p>
        </w:tc>
        <w:tc>
          <w:tcPr>
            <w:tcW w:w="1455" w:type="dxa"/>
            <w:tcBorders>
              <w:top w:val="nil"/>
              <w:left w:val="nil"/>
              <w:bottom w:val="nil"/>
              <w:right w:val="nil"/>
            </w:tcBorders>
            <w:noWrap/>
            <w:vAlign w:val="bottom"/>
            <w:hideMark/>
          </w:tcPr>
          <w:p w14:paraId="1B6CDC2D"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99.5(0.0-99.6)</w:t>
            </w:r>
          </w:p>
        </w:tc>
        <w:tc>
          <w:tcPr>
            <w:tcW w:w="2681" w:type="dxa"/>
            <w:tcBorders>
              <w:top w:val="nil"/>
              <w:left w:val="nil"/>
              <w:bottom w:val="nil"/>
              <w:right w:val="single" w:sz="4" w:space="0" w:color="auto"/>
            </w:tcBorders>
            <w:noWrap/>
            <w:vAlign w:val="bottom"/>
            <w:hideMark/>
          </w:tcPr>
          <w:p w14:paraId="3A47797A"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99.6(39.6-99.6)</w:t>
            </w:r>
          </w:p>
        </w:tc>
      </w:tr>
      <w:tr w:rsidR="00F87DA7" w:rsidRPr="00A53BAA" w14:paraId="44863D65"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5E80187E" w14:textId="08618C4F" w:rsidR="00F87DA7" w:rsidRPr="00A53BAA" w:rsidRDefault="00F87DA7" w:rsidP="2189C635">
            <w:pPr>
              <w:spacing w:after="0" w:line="240" w:lineRule="auto"/>
              <w:jc w:val="right"/>
              <w:rPr>
                <w:rFonts w:eastAsia="Times New Roman"/>
                <w:kern w:val="0"/>
                <w:sz w:val="16"/>
                <w:szCs w:val="16"/>
                <w:lang w:val="en-US"/>
                <w14:ligatures w14:val="none"/>
              </w:rPr>
            </w:pPr>
            <w:proofErr w:type="spellStart"/>
            <w:r w:rsidRPr="2189C635">
              <w:rPr>
                <w:rFonts w:eastAsia="Times New Roman"/>
                <w:kern w:val="0"/>
                <w:sz w:val="16"/>
                <w:szCs w:val="16"/>
                <w:lang w:val="en-US"/>
                <w14:ligatures w14:val="none"/>
              </w:rPr>
              <w:t>H</w:t>
            </w:r>
            <w:r w:rsidR="3F5F8581" w:rsidRPr="2189C635">
              <w:rPr>
                <w:rFonts w:eastAsia="Times New Roman"/>
                <w:kern w:val="0"/>
                <w:sz w:val="16"/>
                <w:szCs w:val="16"/>
                <w:lang w:val="en-US"/>
                <w14:ligatures w14:val="none"/>
              </w:rPr>
              <w:t>è</w:t>
            </w:r>
            <w:r w:rsidRPr="2189C635">
              <w:rPr>
                <w:rFonts w:eastAsia="Times New Roman"/>
                <w:kern w:val="0"/>
                <w:sz w:val="16"/>
                <w:szCs w:val="16"/>
                <w:lang w:val="en-US"/>
                <w14:ligatures w14:val="none"/>
              </w:rPr>
              <w:t>vi</w:t>
            </w:r>
            <w:r w:rsidR="3FB022AD" w:rsidRPr="2189C635">
              <w:rPr>
                <w:rFonts w:eastAsia="Times New Roman"/>
                <w:kern w:val="0"/>
                <w:sz w:val="16"/>
                <w:szCs w:val="16"/>
                <w:lang w:val="en-US"/>
                <w14:ligatures w14:val="none"/>
              </w:rPr>
              <w:t>é</w:t>
            </w:r>
            <w:proofErr w:type="spellEnd"/>
          </w:p>
        </w:tc>
        <w:tc>
          <w:tcPr>
            <w:tcW w:w="1024" w:type="dxa"/>
            <w:tcBorders>
              <w:top w:val="nil"/>
              <w:left w:val="nil"/>
              <w:bottom w:val="nil"/>
              <w:right w:val="nil"/>
            </w:tcBorders>
            <w:noWrap/>
            <w:vAlign w:val="bottom"/>
            <w:hideMark/>
          </w:tcPr>
          <w:p w14:paraId="73387FF9" w14:textId="77777777" w:rsidR="00F87DA7" w:rsidRPr="00A53BAA" w:rsidRDefault="00F87DA7"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35721</w:t>
            </w:r>
          </w:p>
        </w:tc>
        <w:tc>
          <w:tcPr>
            <w:tcW w:w="1536" w:type="dxa"/>
            <w:tcBorders>
              <w:top w:val="nil"/>
              <w:left w:val="single" w:sz="4" w:space="0" w:color="auto"/>
              <w:bottom w:val="nil"/>
              <w:right w:val="nil"/>
            </w:tcBorders>
            <w:noWrap/>
            <w:vAlign w:val="bottom"/>
            <w:hideMark/>
          </w:tcPr>
          <w:p w14:paraId="59926A5E"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99.6(40.3-99.9)</w:t>
            </w:r>
          </w:p>
        </w:tc>
        <w:tc>
          <w:tcPr>
            <w:tcW w:w="1455" w:type="dxa"/>
            <w:tcBorders>
              <w:top w:val="nil"/>
              <w:left w:val="nil"/>
              <w:bottom w:val="nil"/>
              <w:right w:val="nil"/>
            </w:tcBorders>
            <w:noWrap/>
            <w:vAlign w:val="bottom"/>
            <w:hideMark/>
          </w:tcPr>
          <w:p w14:paraId="61077C2D"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99.9(88.2-99.9)</w:t>
            </w:r>
          </w:p>
        </w:tc>
        <w:tc>
          <w:tcPr>
            <w:tcW w:w="1303" w:type="dxa"/>
            <w:tcBorders>
              <w:top w:val="nil"/>
              <w:left w:val="nil"/>
              <w:bottom w:val="nil"/>
              <w:right w:val="single" w:sz="4" w:space="0" w:color="auto"/>
            </w:tcBorders>
            <w:shd w:val="clear" w:color="auto" w:fill="C5E0B3" w:themeFill="accent6" w:themeFillTint="66"/>
            <w:noWrap/>
            <w:vAlign w:val="bottom"/>
            <w:hideMark/>
          </w:tcPr>
          <w:p w14:paraId="7733B6FE" w14:textId="4C881AA4" w:rsidR="00F87DA7"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160016A7"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0.0(0.0-93.7)</w:t>
            </w:r>
          </w:p>
        </w:tc>
        <w:tc>
          <w:tcPr>
            <w:tcW w:w="1455" w:type="dxa"/>
            <w:tcBorders>
              <w:top w:val="nil"/>
              <w:left w:val="nil"/>
              <w:bottom w:val="nil"/>
              <w:right w:val="nil"/>
            </w:tcBorders>
            <w:noWrap/>
            <w:vAlign w:val="bottom"/>
            <w:hideMark/>
          </w:tcPr>
          <w:p w14:paraId="1C71B932"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52.9(0.0-99.9)</w:t>
            </w:r>
          </w:p>
        </w:tc>
        <w:tc>
          <w:tcPr>
            <w:tcW w:w="2681" w:type="dxa"/>
            <w:tcBorders>
              <w:top w:val="nil"/>
              <w:left w:val="nil"/>
              <w:bottom w:val="nil"/>
              <w:right w:val="single" w:sz="4" w:space="0" w:color="auto"/>
            </w:tcBorders>
            <w:noWrap/>
            <w:vAlign w:val="bottom"/>
            <w:hideMark/>
          </w:tcPr>
          <w:p w14:paraId="51DA734D"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99.9(0.0-99.9)</w:t>
            </w:r>
          </w:p>
        </w:tc>
      </w:tr>
      <w:tr w:rsidR="00F87DA7" w:rsidRPr="00A53BAA" w14:paraId="47FF924B"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6CEE1F29" w14:textId="77777777" w:rsidR="00F87DA7" w:rsidRPr="00A53BAA" w:rsidRDefault="00F87DA7" w:rsidP="005A5D10">
            <w:pPr>
              <w:spacing w:after="0" w:line="240" w:lineRule="auto"/>
              <w:jc w:val="right"/>
              <w:rPr>
                <w:rFonts w:eastAsia="Times New Roman" w:cstheme="minorHAnsi"/>
                <w:kern w:val="0"/>
                <w:sz w:val="16"/>
                <w:szCs w:val="16"/>
                <w:lang w:val="en-US"/>
                <w14:ligatures w14:val="none"/>
              </w:rPr>
            </w:pPr>
            <w:proofErr w:type="spellStart"/>
            <w:r w:rsidRPr="00A53BAA">
              <w:rPr>
                <w:rFonts w:eastAsia="Times New Roman" w:cstheme="minorHAnsi"/>
                <w:kern w:val="0"/>
                <w:sz w:val="16"/>
                <w:szCs w:val="16"/>
                <w:lang w:val="en-US"/>
                <w14:ligatures w14:val="none"/>
              </w:rPr>
              <w:t>Kpanroun</w:t>
            </w:r>
            <w:proofErr w:type="spellEnd"/>
          </w:p>
        </w:tc>
        <w:tc>
          <w:tcPr>
            <w:tcW w:w="1024" w:type="dxa"/>
            <w:tcBorders>
              <w:top w:val="nil"/>
              <w:left w:val="nil"/>
              <w:bottom w:val="nil"/>
              <w:right w:val="nil"/>
            </w:tcBorders>
            <w:noWrap/>
            <w:vAlign w:val="bottom"/>
            <w:hideMark/>
          </w:tcPr>
          <w:p w14:paraId="062E4F13" w14:textId="77777777" w:rsidR="00F87DA7" w:rsidRPr="00A53BAA" w:rsidRDefault="00F87DA7"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3754</w:t>
            </w:r>
          </w:p>
        </w:tc>
        <w:tc>
          <w:tcPr>
            <w:tcW w:w="1536" w:type="dxa"/>
            <w:tcBorders>
              <w:top w:val="nil"/>
              <w:left w:val="single" w:sz="4" w:space="0" w:color="auto"/>
              <w:bottom w:val="nil"/>
              <w:right w:val="nil"/>
            </w:tcBorders>
            <w:noWrap/>
            <w:vAlign w:val="bottom"/>
            <w:hideMark/>
          </w:tcPr>
          <w:p w14:paraId="399C4406"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97.9(40.4-99.7)</w:t>
            </w:r>
          </w:p>
        </w:tc>
        <w:tc>
          <w:tcPr>
            <w:tcW w:w="1455" w:type="dxa"/>
            <w:tcBorders>
              <w:top w:val="nil"/>
              <w:left w:val="nil"/>
              <w:bottom w:val="nil"/>
              <w:right w:val="nil"/>
            </w:tcBorders>
            <w:noWrap/>
            <w:vAlign w:val="bottom"/>
            <w:hideMark/>
          </w:tcPr>
          <w:p w14:paraId="3AEA75E4"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99.7(98.0-99.7)</w:t>
            </w:r>
          </w:p>
        </w:tc>
        <w:tc>
          <w:tcPr>
            <w:tcW w:w="1303" w:type="dxa"/>
            <w:tcBorders>
              <w:top w:val="nil"/>
              <w:left w:val="nil"/>
              <w:bottom w:val="nil"/>
              <w:right w:val="single" w:sz="4" w:space="0" w:color="auto"/>
            </w:tcBorders>
            <w:shd w:val="clear" w:color="auto" w:fill="C5E0B3" w:themeFill="accent6" w:themeFillTint="66"/>
            <w:noWrap/>
            <w:vAlign w:val="bottom"/>
            <w:hideMark/>
          </w:tcPr>
          <w:p w14:paraId="4FB99241" w14:textId="7D342613" w:rsidR="00F87DA7"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1D2CAD12"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18.8(0.0-97.9)</w:t>
            </w:r>
          </w:p>
        </w:tc>
        <w:tc>
          <w:tcPr>
            <w:tcW w:w="1455" w:type="dxa"/>
            <w:tcBorders>
              <w:top w:val="nil"/>
              <w:left w:val="nil"/>
              <w:bottom w:val="nil"/>
              <w:right w:val="nil"/>
            </w:tcBorders>
            <w:noWrap/>
            <w:vAlign w:val="bottom"/>
            <w:hideMark/>
          </w:tcPr>
          <w:p w14:paraId="55F83CC4"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99.5(0.0-99.7)</w:t>
            </w:r>
          </w:p>
        </w:tc>
        <w:tc>
          <w:tcPr>
            <w:tcW w:w="2681" w:type="dxa"/>
            <w:tcBorders>
              <w:top w:val="nil"/>
              <w:left w:val="nil"/>
              <w:bottom w:val="nil"/>
              <w:right w:val="single" w:sz="4" w:space="0" w:color="auto"/>
            </w:tcBorders>
            <w:noWrap/>
            <w:vAlign w:val="bottom"/>
            <w:hideMark/>
          </w:tcPr>
          <w:p w14:paraId="2F401202"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99.7(62.8-99.7)</w:t>
            </w:r>
          </w:p>
        </w:tc>
      </w:tr>
      <w:tr w:rsidR="00F87DA7" w:rsidRPr="00A53BAA" w14:paraId="5BE9F369"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329C3099" w14:textId="4ECDF08B" w:rsidR="00F87DA7" w:rsidRPr="00A53BAA" w:rsidRDefault="00F87DA7" w:rsidP="2189C635">
            <w:pPr>
              <w:spacing w:after="0" w:line="240" w:lineRule="auto"/>
              <w:jc w:val="right"/>
              <w:rPr>
                <w:rFonts w:eastAsia="Times New Roman"/>
                <w:kern w:val="0"/>
                <w:sz w:val="16"/>
                <w:szCs w:val="16"/>
                <w:lang w:val="en-US"/>
                <w14:ligatures w14:val="none"/>
              </w:rPr>
            </w:pPr>
            <w:proofErr w:type="spellStart"/>
            <w:r w:rsidRPr="2189C635">
              <w:rPr>
                <w:rFonts w:eastAsia="Times New Roman"/>
                <w:kern w:val="0"/>
                <w:sz w:val="16"/>
                <w:szCs w:val="16"/>
                <w:lang w:val="en-US"/>
                <w14:ligatures w14:val="none"/>
              </w:rPr>
              <w:t>Ou</w:t>
            </w:r>
            <w:r w:rsidR="7DAFA129" w:rsidRPr="2189C635">
              <w:rPr>
                <w:rFonts w:eastAsia="Times New Roman"/>
                <w:kern w:val="0"/>
                <w:sz w:val="16"/>
                <w:szCs w:val="16"/>
                <w:lang w:val="en-US"/>
                <w14:ligatures w14:val="none"/>
              </w:rPr>
              <w:t>è</w:t>
            </w:r>
            <w:r w:rsidRPr="2189C635">
              <w:rPr>
                <w:rFonts w:eastAsia="Times New Roman"/>
                <w:kern w:val="0"/>
                <w:sz w:val="16"/>
                <w:szCs w:val="16"/>
                <w:lang w:val="en-US"/>
                <w14:ligatures w14:val="none"/>
              </w:rPr>
              <w:t>do</w:t>
            </w:r>
            <w:proofErr w:type="spellEnd"/>
          </w:p>
        </w:tc>
        <w:tc>
          <w:tcPr>
            <w:tcW w:w="1024" w:type="dxa"/>
            <w:tcBorders>
              <w:top w:val="nil"/>
              <w:left w:val="nil"/>
              <w:bottom w:val="nil"/>
              <w:right w:val="nil"/>
            </w:tcBorders>
            <w:noWrap/>
            <w:vAlign w:val="bottom"/>
            <w:hideMark/>
          </w:tcPr>
          <w:p w14:paraId="2D011FE5" w14:textId="77777777" w:rsidR="00F87DA7" w:rsidRPr="00A53BAA" w:rsidRDefault="00F87DA7"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14992</w:t>
            </w:r>
          </w:p>
        </w:tc>
        <w:tc>
          <w:tcPr>
            <w:tcW w:w="1536" w:type="dxa"/>
            <w:tcBorders>
              <w:top w:val="nil"/>
              <w:left w:val="single" w:sz="4" w:space="0" w:color="auto"/>
              <w:bottom w:val="nil"/>
              <w:right w:val="nil"/>
            </w:tcBorders>
            <w:noWrap/>
            <w:vAlign w:val="bottom"/>
            <w:hideMark/>
          </w:tcPr>
          <w:p w14:paraId="1F316484"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100.0(52.0-100.0)</w:t>
            </w:r>
          </w:p>
        </w:tc>
        <w:tc>
          <w:tcPr>
            <w:tcW w:w="1455" w:type="dxa"/>
            <w:tcBorders>
              <w:top w:val="nil"/>
              <w:left w:val="nil"/>
              <w:bottom w:val="nil"/>
              <w:right w:val="nil"/>
            </w:tcBorders>
            <w:noWrap/>
            <w:vAlign w:val="bottom"/>
            <w:hideMark/>
          </w:tcPr>
          <w:p w14:paraId="44E9EB01"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100.0(91.5-100.0)</w:t>
            </w:r>
          </w:p>
        </w:tc>
        <w:tc>
          <w:tcPr>
            <w:tcW w:w="1303" w:type="dxa"/>
            <w:tcBorders>
              <w:top w:val="nil"/>
              <w:left w:val="nil"/>
              <w:bottom w:val="nil"/>
              <w:right w:val="single" w:sz="4" w:space="0" w:color="auto"/>
            </w:tcBorders>
            <w:shd w:val="clear" w:color="auto" w:fill="C5E0B3" w:themeFill="accent6" w:themeFillTint="66"/>
            <w:noWrap/>
            <w:vAlign w:val="bottom"/>
            <w:hideMark/>
          </w:tcPr>
          <w:p w14:paraId="5CE9510A" w14:textId="727B8361" w:rsidR="00F87DA7"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7DD6D800"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0.0(0.0-100.0)</w:t>
            </w:r>
          </w:p>
        </w:tc>
        <w:tc>
          <w:tcPr>
            <w:tcW w:w="1455" w:type="dxa"/>
            <w:tcBorders>
              <w:top w:val="nil"/>
              <w:left w:val="nil"/>
              <w:bottom w:val="nil"/>
              <w:right w:val="nil"/>
            </w:tcBorders>
            <w:noWrap/>
            <w:vAlign w:val="bottom"/>
            <w:hideMark/>
          </w:tcPr>
          <w:p w14:paraId="3629835E"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100.0(0.0-100.0)</w:t>
            </w:r>
          </w:p>
        </w:tc>
        <w:tc>
          <w:tcPr>
            <w:tcW w:w="2681" w:type="dxa"/>
            <w:tcBorders>
              <w:top w:val="nil"/>
              <w:left w:val="nil"/>
              <w:bottom w:val="nil"/>
              <w:right w:val="single" w:sz="4" w:space="0" w:color="auto"/>
            </w:tcBorders>
            <w:noWrap/>
            <w:vAlign w:val="bottom"/>
            <w:hideMark/>
          </w:tcPr>
          <w:p w14:paraId="71A1814A"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100.0(1.5-100.0)</w:t>
            </w:r>
          </w:p>
        </w:tc>
      </w:tr>
      <w:tr w:rsidR="00F87DA7" w:rsidRPr="00A53BAA" w14:paraId="59B92EBC"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392BE2FB" w14:textId="77777777" w:rsidR="00F87DA7" w:rsidRPr="00A53BAA" w:rsidRDefault="00F87DA7"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Togba</w:t>
            </w:r>
          </w:p>
        </w:tc>
        <w:tc>
          <w:tcPr>
            <w:tcW w:w="1024" w:type="dxa"/>
            <w:tcBorders>
              <w:top w:val="nil"/>
              <w:left w:val="nil"/>
              <w:bottom w:val="nil"/>
              <w:right w:val="nil"/>
            </w:tcBorders>
            <w:noWrap/>
            <w:vAlign w:val="bottom"/>
            <w:hideMark/>
          </w:tcPr>
          <w:p w14:paraId="63AF76DF" w14:textId="77777777" w:rsidR="00F87DA7" w:rsidRPr="00A53BAA" w:rsidRDefault="00F87DA7"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34267</w:t>
            </w:r>
          </w:p>
        </w:tc>
        <w:tc>
          <w:tcPr>
            <w:tcW w:w="1536" w:type="dxa"/>
            <w:tcBorders>
              <w:top w:val="nil"/>
              <w:left w:val="single" w:sz="4" w:space="0" w:color="auto"/>
              <w:bottom w:val="nil"/>
              <w:right w:val="nil"/>
            </w:tcBorders>
            <w:noWrap/>
            <w:vAlign w:val="bottom"/>
            <w:hideMark/>
          </w:tcPr>
          <w:p w14:paraId="5D7031FC"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100.0(44.2-100.0)</w:t>
            </w:r>
          </w:p>
        </w:tc>
        <w:tc>
          <w:tcPr>
            <w:tcW w:w="1455" w:type="dxa"/>
            <w:tcBorders>
              <w:top w:val="nil"/>
              <w:left w:val="nil"/>
              <w:bottom w:val="nil"/>
              <w:right w:val="nil"/>
            </w:tcBorders>
            <w:noWrap/>
            <w:vAlign w:val="bottom"/>
            <w:hideMark/>
          </w:tcPr>
          <w:p w14:paraId="343A7CBF"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100.0(84.3-100.0)</w:t>
            </w:r>
          </w:p>
        </w:tc>
        <w:tc>
          <w:tcPr>
            <w:tcW w:w="1303" w:type="dxa"/>
            <w:tcBorders>
              <w:top w:val="nil"/>
              <w:left w:val="nil"/>
              <w:bottom w:val="nil"/>
              <w:right w:val="single" w:sz="4" w:space="0" w:color="auto"/>
            </w:tcBorders>
            <w:shd w:val="clear" w:color="auto" w:fill="C5E0B3" w:themeFill="accent6" w:themeFillTint="66"/>
            <w:noWrap/>
            <w:vAlign w:val="bottom"/>
            <w:hideMark/>
          </w:tcPr>
          <w:p w14:paraId="42D069F4" w14:textId="596A8947" w:rsidR="00F87DA7"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507D82D1"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71.0(0.0-100.0)</w:t>
            </w:r>
          </w:p>
        </w:tc>
        <w:tc>
          <w:tcPr>
            <w:tcW w:w="1455" w:type="dxa"/>
            <w:tcBorders>
              <w:top w:val="nil"/>
              <w:left w:val="nil"/>
              <w:bottom w:val="nil"/>
              <w:right w:val="nil"/>
            </w:tcBorders>
            <w:noWrap/>
            <w:vAlign w:val="bottom"/>
            <w:hideMark/>
          </w:tcPr>
          <w:p w14:paraId="7A106935"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100.0(9.3-100.0)</w:t>
            </w:r>
          </w:p>
        </w:tc>
        <w:tc>
          <w:tcPr>
            <w:tcW w:w="2681" w:type="dxa"/>
            <w:tcBorders>
              <w:top w:val="nil"/>
              <w:left w:val="nil"/>
              <w:bottom w:val="nil"/>
              <w:right w:val="single" w:sz="4" w:space="0" w:color="auto"/>
            </w:tcBorders>
            <w:noWrap/>
            <w:vAlign w:val="bottom"/>
            <w:hideMark/>
          </w:tcPr>
          <w:p w14:paraId="62A11BED"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100.0(88.7-100.0)</w:t>
            </w:r>
          </w:p>
        </w:tc>
      </w:tr>
      <w:tr w:rsidR="00F87DA7" w:rsidRPr="00A53BAA" w14:paraId="5F22F146"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3042C1C2" w14:textId="77777777" w:rsidR="00F87DA7" w:rsidRPr="00A53BAA" w:rsidRDefault="00F87DA7" w:rsidP="005A5D10">
            <w:pPr>
              <w:spacing w:after="0" w:line="240" w:lineRule="auto"/>
              <w:jc w:val="right"/>
              <w:rPr>
                <w:rFonts w:eastAsia="Times New Roman" w:cstheme="minorHAnsi"/>
                <w:kern w:val="0"/>
                <w:sz w:val="16"/>
                <w:szCs w:val="16"/>
                <w:lang w:val="en-US"/>
                <w14:ligatures w14:val="none"/>
              </w:rPr>
            </w:pPr>
            <w:proofErr w:type="spellStart"/>
            <w:r w:rsidRPr="00A53BAA">
              <w:rPr>
                <w:rFonts w:eastAsia="Times New Roman" w:cstheme="minorHAnsi"/>
                <w:kern w:val="0"/>
                <w:sz w:val="16"/>
                <w:szCs w:val="16"/>
                <w:lang w:val="en-US"/>
                <w14:ligatures w14:val="none"/>
              </w:rPr>
              <w:t>Zinvie</w:t>
            </w:r>
            <w:proofErr w:type="spellEnd"/>
          </w:p>
        </w:tc>
        <w:tc>
          <w:tcPr>
            <w:tcW w:w="1024" w:type="dxa"/>
            <w:tcBorders>
              <w:top w:val="nil"/>
              <w:left w:val="nil"/>
              <w:bottom w:val="nil"/>
              <w:right w:val="nil"/>
            </w:tcBorders>
            <w:noWrap/>
            <w:vAlign w:val="bottom"/>
            <w:hideMark/>
          </w:tcPr>
          <w:p w14:paraId="0C0FF2B1" w14:textId="77777777" w:rsidR="00F87DA7" w:rsidRPr="00A53BAA" w:rsidRDefault="00F87DA7"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8773</w:t>
            </w:r>
          </w:p>
        </w:tc>
        <w:tc>
          <w:tcPr>
            <w:tcW w:w="1536" w:type="dxa"/>
            <w:tcBorders>
              <w:top w:val="nil"/>
              <w:left w:val="single" w:sz="4" w:space="0" w:color="auto"/>
              <w:bottom w:val="nil"/>
              <w:right w:val="nil"/>
            </w:tcBorders>
            <w:noWrap/>
            <w:vAlign w:val="bottom"/>
            <w:hideMark/>
          </w:tcPr>
          <w:p w14:paraId="5ADE2127"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98.6(77.4-99.6)</w:t>
            </w:r>
          </w:p>
        </w:tc>
        <w:tc>
          <w:tcPr>
            <w:tcW w:w="1455" w:type="dxa"/>
            <w:tcBorders>
              <w:top w:val="nil"/>
              <w:left w:val="nil"/>
              <w:bottom w:val="nil"/>
              <w:right w:val="nil"/>
            </w:tcBorders>
            <w:noWrap/>
            <w:vAlign w:val="bottom"/>
            <w:hideMark/>
          </w:tcPr>
          <w:p w14:paraId="16AABF7E"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99.6(98.5-99.6)</w:t>
            </w:r>
          </w:p>
        </w:tc>
        <w:tc>
          <w:tcPr>
            <w:tcW w:w="1303" w:type="dxa"/>
            <w:tcBorders>
              <w:top w:val="nil"/>
              <w:left w:val="nil"/>
              <w:bottom w:val="nil"/>
              <w:right w:val="single" w:sz="4" w:space="0" w:color="auto"/>
            </w:tcBorders>
            <w:shd w:val="clear" w:color="auto" w:fill="C5E0B3" w:themeFill="accent6" w:themeFillTint="66"/>
            <w:noWrap/>
            <w:vAlign w:val="bottom"/>
            <w:hideMark/>
          </w:tcPr>
          <w:p w14:paraId="2F8114F3" w14:textId="03F19C6A" w:rsidR="00F87DA7"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060D6F65"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98.5(38.3-99.6)</w:t>
            </w:r>
          </w:p>
        </w:tc>
        <w:tc>
          <w:tcPr>
            <w:tcW w:w="1455" w:type="dxa"/>
            <w:tcBorders>
              <w:top w:val="nil"/>
              <w:left w:val="nil"/>
              <w:bottom w:val="nil"/>
              <w:right w:val="nil"/>
            </w:tcBorders>
            <w:noWrap/>
            <w:vAlign w:val="bottom"/>
            <w:hideMark/>
          </w:tcPr>
          <w:p w14:paraId="4C77233F" w14:textId="77777777" w:rsidR="00F87DA7" w:rsidRPr="00A53BAA" w:rsidRDefault="00F87DA7"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99.6(78.3-99.6)</w:t>
            </w:r>
          </w:p>
        </w:tc>
        <w:tc>
          <w:tcPr>
            <w:tcW w:w="2681" w:type="dxa"/>
            <w:tcBorders>
              <w:top w:val="nil"/>
              <w:left w:val="nil"/>
              <w:bottom w:val="nil"/>
              <w:right w:val="single" w:sz="4" w:space="0" w:color="auto"/>
            </w:tcBorders>
            <w:noWrap/>
            <w:vAlign w:val="bottom"/>
            <w:hideMark/>
          </w:tcPr>
          <w:p w14:paraId="11901283" w14:textId="0D61AB71" w:rsidR="00F87DA7"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r>
      <w:tr w:rsidR="00F87DA7" w:rsidRPr="00A53BAA" w14:paraId="0BB56FA8" w14:textId="77777777" w:rsidTr="2189C635">
        <w:trPr>
          <w:trHeight w:val="113"/>
          <w:jc w:val="center"/>
        </w:trPr>
        <w:tc>
          <w:tcPr>
            <w:tcW w:w="1425"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14:paraId="5A8EE16C"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ABOMEY-CALAVI</w:t>
            </w:r>
          </w:p>
        </w:tc>
        <w:tc>
          <w:tcPr>
            <w:tcW w:w="1024" w:type="dxa"/>
            <w:tcBorders>
              <w:top w:val="nil"/>
              <w:left w:val="nil"/>
              <w:bottom w:val="single" w:sz="4" w:space="0" w:color="auto"/>
              <w:right w:val="nil"/>
            </w:tcBorders>
            <w:shd w:val="clear" w:color="auto" w:fill="D5DCE4" w:themeFill="text2" w:themeFillTint="33"/>
            <w:noWrap/>
            <w:vAlign w:val="bottom"/>
            <w:hideMark/>
          </w:tcPr>
          <w:p w14:paraId="366AC1A7" w14:textId="77777777" w:rsidR="00F87DA7" w:rsidRPr="00A53BAA" w:rsidRDefault="00F87DA7" w:rsidP="00F87DA7">
            <w:pPr>
              <w:spacing w:after="0" w:line="240" w:lineRule="auto"/>
              <w:jc w:val="right"/>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328331</w:t>
            </w:r>
          </w:p>
        </w:tc>
        <w:tc>
          <w:tcPr>
            <w:tcW w:w="1536" w:type="dxa"/>
            <w:tcBorders>
              <w:top w:val="nil"/>
              <w:left w:val="single" w:sz="4" w:space="0" w:color="auto"/>
              <w:bottom w:val="single" w:sz="4" w:space="0" w:color="auto"/>
              <w:right w:val="nil"/>
            </w:tcBorders>
            <w:shd w:val="clear" w:color="auto" w:fill="D5DCE4" w:themeFill="text2" w:themeFillTint="33"/>
            <w:noWrap/>
            <w:vAlign w:val="bottom"/>
            <w:hideMark/>
          </w:tcPr>
          <w:p w14:paraId="38940035"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99.7(46.5-99.8)</w:t>
            </w:r>
          </w:p>
        </w:tc>
        <w:tc>
          <w:tcPr>
            <w:tcW w:w="1455" w:type="dxa"/>
            <w:tcBorders>
              <w:top w:val="nil"/>
              <w:left w:val="nil"/>
              <w:bottom w:val="single" w:sz="4" w:space="0" w:color="auto"/>
              <w:right w:val="nil"/>
            </w:tcBorders>
            <w:shd w:val="clear" w:color="auto" w:fill="D5DCE4" w:themeFill="text2" w:themeFillTint="33"/>
            <w:noWrap/>
            <w:vAlign w:val="bottom"/>
            <w:hideMark/>
          </w:tcPr>
          <w:p w14:paraId="20D8B13F"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99.8(93.8-99.8)</w:t>
            </w:r>
          </w:p>
        </w:tc>
        <w:tc>
          <w:tcPr>
            <w:tcW w:w="1303" w:type="dxa"/>
            <w:tcBorders>
              <w:top w:val="nil"/>
              <w:left w:val="nil"/>
              <w:bottom w:val="single" w:sz="4" w:space="0" w:color="auto"/>
              <w:right w:val="single" w:sz="4" w:space="0" w:color="auto"/>
            </w:tcBorders>
            <w:shd w:val="clear" w:color="auto" w:fill="D5DCE4" w:themeFill="text2" w:themeFillTint="33"/>
            <w:noWrap/>
            <w:vAlign w:val="bottom"/>
            <w:hideMark/>
          </w:tcPr>
          <w:p w14:paraId="34147602" w14:textId="0C804DFC" w:rsidR="00F87DA7" w:rsidRPr="00A53BAA" w:rsidRDefault="00A53BAA"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single" w:sz="4" w:space="0" w:color="auto"/>
              <w:right w:val="nil"/>
            </w:tcBorders>
            <w:shd w:val="clear" w:color="auto" w:fill="D5DCE4" w:themeFill="text2" w:themeFillTint="33"/>
            <w:noWrap/>
            <w:vAlign w:val="bottom"/>
            <w:hideMark/>
          </w:tcPr>
          <w:p w14:paraId="10000671"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51.3(4.8-99.1)</w:t>
            </w:r>
          </w:p>
        </w:tc>
        <w:tc>
          <w:tcPr>
            <w:tcW w:w="1455" w:type="dxa"/>
            <w:tcBorders>
              <w:top w:val="nil"/>
              <w:left w:val="nil"/>
              <w:bottom w:val="single" w:sz="4" w:space="0" w:color="auto"/>
              <w:right w:val="nil"/>
            </w:tcBorders>
            <w:shd w:val="clear" w:color="auto" w:fill="D5DCE4" w:themeFill="text2" w:themeFillTint="33"/>
            <w:noWrap/>
            <w:vAlign w:val="bottom"/>
            <w:hideMark/>
          </w:tcPr>
          <w:p w14:paraId="6C03DD1D"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94.7(16.7-99.8)</w:t>
            </w:r>
          </w:p>
        </w:tc>
        <w:tc>
          <w:tcPr>
            <w:tcW w:w="2681" w:type="dxa"/>
            <w:tcBorders>
              <w:top w:val="nil"/>
              <w:left w:val="nil"/>
              <w:bottom w:val="single" w:sz="4" w:space="0" w:color="auto"/>
              <w:right w:val="single" w:sz="4" w:space="0" w:color="auto"/>
            </w:tcBorders>
            <w:shd w:val="clear" w:color="auto" w:fill="D5DCE4" w:themeFill="text2" w:themeFillTint="33"/>
            <w:noWrap/>
            <w:vAlign w:val="bottom"/>
            <w:hideMark/>
          </w:tcPr>
          <w:p w14:paraId="6B4686FC"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99.8(62.5-99.8)</w:t>
            </w:r>
          </w:p>
        </w:tc>
      </w:tr>
      <w:tr w:rsidR="005A5D10" w:rsidRPr="00A53BAA" w14:paraId="40D367EA"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4A89281E" w14:textId="51CA30C5" w:rsidR="005A5D10" w:rsidRPr="00A53BAA" w:rsidRDefault="005A5D10"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1er arr.</w:t>
            </w:r>
          </w:p>
        </w:tc>
        <w:tc>
          <w:tcPr>
            <w:tcW w:w="1024" w:type="dxa"/>
            <w:tcBorders>
              <w:top w:val="nil"/>
              <w:left w:val="nil"/>
              <w:bottom w:val="nil"/>
              <w:right w:val="nil"/>
            </w:tcBorders>
            <w:noWrap/>
            <w:vAlign w:val="bottom"/>
            <w:hideMark/>
          </w:tcPr>
          <w:p w14:paraId="0AD4E78F" w14:textId="77777777" w:rsidR="005A5D10" w:rsidRPr="00A53BAA" w:rsidRDefault="005A5D10"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17231</w:t>
            </w:r>
          </w:p>
        </w:tc>
        <w:tc>
          <w:tcPr>
            <w:tcW w:w="1536" w:type="dxa"/>
            <w:tcBorders>
              <w:top w:val="nil"/>
              <w:left w:val="single" w:sz="4" w:space="0" w:color="auto"/>
              <w:bottom w:val="nil"/>
              <w:right w:val="nil"/>
            </w:tcBorders>
            <w:noWrap/>
            <w:vAlign w:val="bottom"/>
            <w:hideMark/>
          </w:tcPr>
          <w:p w14:paraId="24C41891" w14:textId="77777777" w:rsidR="005A5D10" w:rsidRPr="00A53BAA" w:rsidRDefault="005A5D10"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99.9(53.6-99.9)</w:t>
            </w:r>
          </w:p>
        </w:tc>
        <w:tc>
          <w:tcPr>
            <w:tcW w:w="1455" w:type="dxa"/>
            <w:tcBorders>
              <w:top w:val="nil"/>
              <w:left w:val="nil"/>
              <w:bottom w:val="nil"/>
              <w:right w:val="nil"/>
            </w:tcBorders>
            <w:shd w:val="clear" w:color="auto" w:fill="C5E0B3" w:themeFill="accent6" w:themeFillTint="66"/>
            <w:noWrap/>
            <w:hideMark/>
          </w:tcPr>
          <w:p w14:paraId="11EF2E52" w14:textId="79B6046A"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vAlign w:val="bottom"/>
            <w:hideMark/>
          </w:tcPr>
          <w:p w14:paraId="1FD0C9BF" w14:textId="287FF35A"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27D86294" w14:textId="77777777" w:rsidR="005A5D10" w:rsidRPr="00A53BAA" w:rsidRDefault="005A5D10"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99.9(32.1-99.9)</w:t>
            </w:r>
          </w:p>
        </w:tc>
        <w:tc>
          <w:tcPr>
            <w:tcW w:w="1455" w:type="dxa"/>
            <w:tcBorders>
              <w:top w:val="nil"/>
              <w:left w:val="nil"/>
              <w:bottom w:val="nil"/>
              <w:right w:val="nil"/>
            </w:tcBorders>
            <w:noWrap/>
            <w:vAlign w:val="bottom"/>
            <w:hideMark/>
          </w:tcPr>
          <w:p w14:paraId="334A9877" w14:textId="77777777" w:rsidR="005A5D10" w:rsidRPr="00A53BAA" w:rsidRDefault="005A5D10"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99.9(90.2-99.9)</w:t>
            </w:r>
          </w:p>
        </w:tc>
        <w:tc>
          <w:tcPr>
            <w:tcW w:w="2681" w:type="dxa"/>
            <w:tcBorders>
              <w:top w:val="nil"/>
              <w:left w:val="nil"/>
              <w:bottom w:val="nil"/>
              <w:right w:val="single" w:sz="4" w:space="0" w:color="auto"/>
            </w:tcBorders>
            <w:noWrap/>
            <w:vAlign w:val="bottom"/>
            <w:hideMark/>
          </w:tcPr>
          <w:p w14:paraId="4FC7D8C2" w14:textId="6A6218D0"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r>
      <w:tr w:rsidR="00F85072" w:rsidRPr="00A53BAA" w14:paraId="15A108CF"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094642E5" w14:textId="0F212D99" w:rsidR="005A5D10" w:rsidRPr="00A53BAA" w:rsidRDefault="005A5D10"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2eme arr.</w:t>
            </w:r>
          </w:p>
        </w:tc>
        <w:tc>
          <w:tcPr>
            <w:tcW w:w="1024" w:type="dxa"/>
            <w:tcBorders>
              <w:top w:val="nil"/>
              <w:left w:val="nil"/>
              <w:bottom w:val="nil"/>
              <w:right w:val="nil"/>
            </w:tcBorders>
            <w:noWrap/>
            <w:vAlign w:val="bottom"/>
            <w:hideMark/>
          </w:tcPr>
          <w:p w14:paraId="6780F839" w14:textId="77777777" w:rsidR="005A5D10" w:rsidRPr="00A53BAA" w:rsidRDefault="005A5D10"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10016</w:t>
            </w:r>
          </w:p>
        </w:tc>
        <w:tc>
          <w:tcPr>
            <w:tcW w:w="1536" w:type="dxa"/>
            <w:tcBorders>
              <w:top w:val="nil"/>
              <w:left w:val="single" w:sz="4" w:space="0" w:color="auto"/>
              <w:bottom w:val="nil"/>
              <w:right w:val="nil"/>
            </w:tcBorders>
            <w:shd w:val="clear" w:color="auto" w:fill="C5E0B3" w:themeFill="accent6" w:themeFillTint="66"/>
            <w:noWrap/>
            <w:vAlign w:val="bottom"/>
            <w:hideMark/>
          </w:tcPr>
          <w:p w14:paraId="59BF82EA" w14:textId="60DF2432"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shd w:val="clear" w:color="auto" w:fill="C5E0B3" w:themeFill="accent6" w:themeFillTint="66"/>
            <w:noWrap/>
            <w:hideMark/>
          </w:tcPr>
          <w:p w14:paraId="230E2D8A" w14:textId="223C3206"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vAlign w:val="bottom"/>
            <w:hideMark/>
          </w:tcPr>
          <w:p w14:paraId="71F5DB80" w14:textId="183864D2"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7FF2AB91" w14:textId="77777777" w:rsidR="005A5D10" w:rsidRPr="00A53BAA" w:rsidRDefault="005A5D10"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99.9(96.5-99.9)</w:t>
            </w:r>
          </w:p>
        </w:tc>
        <w:tc>
          <w:tcPr>
            <w:tcW w:w="1455" w:type="dxa"/>
            <w:tcBorders>
              <w:top w:val="nil"/>
              <w:left w:val="nil"/>
              <w:bottom w:val="nil"/>
              <w:right w:val="nil"/>
            </w:tcBorders>
            <w:shd w:val="clear" w:color="auto" w:fill="C5E0B3" w:themeFill="accent6" w:themeFillTint="66"/>
            <w:noWrap/>
            <w:vAlign w:val="bottom"/>
            <w:hideMark/>
          </w:tcPr>
          <w:p w14:paraId="1BACD370" w14:textId="4CE5BA87"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2681" w:type="dxa"/>
            <w:tcBorders>
              <w:top w:val="nil"/>
              <w:left w:val="nil"/>
              <w:bottom w:val="nil"/>
              <w:right w:val="single" w:sz="4" w:space="0" w:color="auto"/>
            </w:tcBorders>
            <w:shd w:val="clear" w:color="auto" w:fill="C5E0B3" w:themeFill="accent6" w:themeFillTint="66"/>
            <w:noWrap/>
            <w:vAlign w:val="bottom"/>
            <w:hideMark/>
          </w:tcPr>
          <w:p w14:paraId="5038299B" w14:textId="1F7A422C"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r>
      <w:tr w:rsidR="00F87DA7" w:rsidRPr="00A53BAA" w14:paraId="1F3A7B98"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5DDBBD72" w14:textId="32852AA0" w:rsidR="00F87DA7" w:rsidRPr="00A53BAA" w:rsidRDefault="00F87DA7" w:rsidP="003C5066">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3eme arr.</w:t>
            </w:r>
          </w:p>
        </w:tc>
        <w:tc>
          <w:tcPr>
            <w:tcW w:w="1024" w:type="dxa"/>
            <w:tcBorders>
              <w:top w:val="nil"/>
              <w:left w:val="nil"/>
              <w:bottom w:val="nil"/>
              <w:right w:val="nil"/>
            </w:tcBorders>
            <w:noWrap/>
            <w:vAlign w:val="bottom"/>
            <w:hideMark/>
          </w:tcPr>
          <w:p w14:paraId="51FFACDC"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11849</w:t>
            </w:r>
          </w:p>
        </w:tc>
        <w:tc>
          <w:tcPr>
            <w:tcW w:w="1536" w:type="dxa"/>
            <w:tcBorders>
              <w:top w:val="nil"/>
              <w:left w:val="single" w:sz="4" w:space="0" w:color="auto"/>
              <w:bottom w:val="nil"/>
              <w:right w:val="nil"/>
            </w:tcBorders>
            <w:noWrap/>
            <w:vAlign w:val="bottom"/>
            <w:hideMark/>
          </w:tcPr>
          <w:p w14:paraId="589743B8"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98.2(98.2-98.2)</w:t>
            </w:r>
          </w:p>
        </w:tc>
        <w:tc>
          <w:tcPr>
            <w:tcW w:w="1455" w:type="dxa"/>
            <w:tcBorders>
              <w:top w:val="nil"/>
              <w:left w:val="nil"/>
              <w:bottom w:val="nil"/>
              <w:right w:val="nil"/>
            </w:tcBorders>
            <w:noWrap/>
            <w:vAlign w:val="bottom"/>
            <w:hideMark/>
          </w:tcPr>
          <w:p w14:paraId="3E0DD4D7"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98.2(98.2-98.2)</w:t>
            </w:r>
          </w:p>
        </w:tc>
        <w:tc>
          <w:tcPr>
            <w:tcW w:w="1303" w:type="dxa"/>
            <w:tcBorders>
              <w:top w:val="nil"/>
              <w:left w:val="nil"/>
              <w:bottom w:val="nil"/>
              <w:right w:val="single" w:sz="4" w:space="0" w:color="auto"/>
            </w:tcBorders>
            <w:noWrap/>
            <w:vAlign w:val="bottom"/>
            <w:hideMark/>
          </w:tcPr>
          <w:p w14:paraId="33AB24A2"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98.2(98.2-98.2)</w:t>
            </w:r>
          </w:p>
        </w:tc>
        <w:tc>
          <w:tcPr>
            <w:tcW w:w="1455" w:type="dxa"/>
            <w:tcBorders>
              <w:top w:val="nil"/>
              <w:left w:val="nil"/>
              <w:bottom w:val="nil"/>
              <w:right w:val="nil"/>
            </w:tcBorders>
            <w:noWrap/>
            <w:vAlign w:val="bottom"/>
            <w:hideMark/>
          </w:tcPr>
          <w:p w14:paraId="47A91D3D"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98.2(39.9-98.2)</w:t>
            </w:r>
          </w:p>
        </w:tc>
        <w:tc>
          <w:tcPr>
            <w:tcW w:w="1455" w:type="dxa"/>
            <w:tcBorders>
              <w:top w:val="nil"/>
              <w:left w:val="nil"/>
              <w:bottom w:val="nil"/>
              <w:right w:val="nil"/>
            </w:tcBorders>
            <w:noWrap/>
            <w:vAlign w:val="bottom"/>
            <w:hideMark/>
          </w:tcPr>
          <w:p w14:paraId="3DD38474"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98.2(98.2-98.2)</w:t>
            </w:r>
          </w:p>
        </w:tc>
        <w:tc>
          <w:tcPr>
            <w:tcW w:w="2681" w:type="dxa"/>
            <w:tcBorders>
              <w:top w:val="nil"/>
              <w:left w:val="nil"/>
              <w:bottom w:val="nil"/>
              <w:right w:val="single" w:sz="4" w:space="0" w:color="auto"/>
            </w:tcBorders>
            <w:noWrap/>
            <w:vAlign w:val="bottom"/>
            <w:hideMark/>
          </w:tcPr>
          <w:p w14:paraId="768D2111"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98.2(98.2-98.2)</w:t>
            </w:r>
          </w:p>
        </w:tc>
      </w:tr>
      <w:tr w:rsidR="00F87DA7" w:rsidRPr="00A53BAA" w14:paraId="0A91EF5D"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21A437C8" w14:textId="3AF6AA22" w:rsidR="00F87DA7" w:rsidRPr="00A53BAA" w:rsidRDefault="00F87DA7" w:rsidP="003C5066">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4eme arr.</w:t>
            </w:r>
          </w:p>
        </w:tc>
        <w:tc>
          <w:tcPr>
            <w:tcW w:w="1024" w:type="dxa"/>
            <w:tcBorders>
              <w:top w:val="nil"/>
              <w:left w:val="nil"/>
              <w:bottom w:val="nil"/>
              <w:right w:val="nil"/>
            </w:tcBorders>
            <w:noWrap/>
            <w:vAlign w:val="bottom"/>
            <w:hideMark/>
          </w:tcPr>
          <w:p w14:paraId="33FCCB06"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11309</w:t>
            </w:r>
          </w:p>
        </w:tc>
        <w:tc>
          <w:tcPr>
            <w:tcW w:w="1536" w:type="dxa"/>
            <w:tcBorders>
              <w:top w:val="nil"/>
              <w:left w:val="single" w:sz="4" w:space="0" w:color="auto"/>
              <w:bottom w:val="nil"/>
              <w:right w:val="nil"/>
            </w:tcBorders>
            <w:noWrap/>
            <w:vAlign w:val="bottom"/>
            <w:hideMark/>
          </w:tcPr>
          <w:p w14:paraId="04057715"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98.5(91.2-98.5)</w:t>
            </w:r>
          </w:p>
        </w:tc>
        <w:tc>
          <w:tcPr>
            <w:tcW w:w="1455" w:type="dxa"/>
            <w:tcBorders>
              <w:top w:val="nil"/>
              <w:left w:val="nil"/>
              <w:bottom w:val="nil"/>
              <w:right w:val="nil"/>
            </w:tcBorders>
            <w:noWrap/>
            <w:vAlign w:val="bottom"/>
            <w:hideMark/>
          </w:tcPr>
          <w:p w14:paraId="60B60232"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98.5(98.5-98.5)</w:t>
            </w:r>
          </w:p>
        </w:tc>
        <w:tc>
          <w:tcPr>
            <w:tcW w:w="1303" w:type="dxa"/>
            <w:tcBorders>
              <w:top w:val="nil"/>
              <w:left w:val="nil"/>
              <w:bottom w:val="nil"/>
              <w:right w:val="single" w:sz="4" w:space="0" w:color="auto"/>
            </w:tcBorders>
            <w:noWrap/>
            <w:vAlign w:val="bottom"/>
            <w:hideMark/>
          </w:tcPr>
          <w:p w14:paraId="417F2064"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98.5(98.5-98.5)</w:t>
            </w:r>
          </w:p>
        </w:tc>
        <w:tc>
          <w:tcPr>
            <w:tcW w:w="1455" w:type="dxa"/>
            <w:tcBorders>
              <w:top w:val="nil"/>
              <w:left w:val="nil"/>
              <w:bottom w:val="nil"/>
              <w:right w:val="nil"/>
            </w:tcBorders>
            <w:noWrap/>
            <w:vAlign w:val="bottom"/>
            <w:hideMark/>
          </w:tcPr>
          <w:p w14:paraId="450A6934"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98.5(80.2-98.5)</w:t>
            </w:r>
          </w:p>
        </w:tc>
        <w:tc>
          <w:tcPr>
            <w:tcW w:w="1455" w:type="dxa"/>
            <w:tcBorders>
              <w:top w:val="nil"/>
              <w:left w:val="nil"/>
              <w:bottom w:val="nil"/>
              <w:right w:val="nil"/>
            </w:tcBorders>
            <w:noWrap/>
            <w:vAlign w:val="bottom"/>
            <w:hideMark/>
          </w:tcPr>
          <w:p w14:paraId="3B72D7AB"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98.5(98.5-98.5)</w:t>
            </w:r>
          </w:p>
        </w:tc>
        <w:tc>
          <w:tcPr>
            <w:tcW w:w="2681" w:type="dxa"/>
            <w:tcBorders>
              <w:top w:val="nil"/>
              <w:left w:val="nil"/>
              <w:bottom w:val="nil"/>
              <w:right w:val="single" w:sz="4" w:space="0" w:color="auto"/>
            </w:tcBorders>
            <w:noWrap/>
            <w:vAlign w:val="bottom"/>
            <w:hideMark/>
          </w:tcPr>
          <w:p w14:paraId="3FC8848D"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98.5(98.5-98.5)</w:t>
            </w:r>
          </w:p>
        </w:tc>
      </w:tr>
      <w:tr w:rsidR="00F85072" w:rsidRPr="00A53BAA" w14:paraId="36C29DF2"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1B9889F8" w14:textId="57735051" w:rsidR="00F87DA7" w:rsidRPr="00A53BAA" w:rsidRDefault="00F87DA7" w:rsidP="003C5066">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5eme arr.</w:t>
            </w:r>
          </w:p>
        </w:tc>
        <w:tc>
          <w:tcPr>
            <w:tcW w:w="1024" w:type="dxa"/>
            <w:tcBorders>
              <w:top w:val="nil"/>
              <w:left w:val="nil"/>
              <w:bottom w:val="nil"/>
              <w:right w:val="nil"/>
            </w:tcBorders>
            <w:noWrap/>
            <w:vAlign w:val="bottom"/>
            <w:hideMark/>
          </w:tcPr>
          <w:p w14:paraId="45F1B800"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11354</w:t>
            </w:r>
          </w:p>
        </w:tc>
        <w:tc>
          <w:tcPr>
            <w:tcW w:w="1536" w:type="dxa"/>
            <w:tcBorders>
              <w:top w:val="nil"/>
              <w:left w:val="single" w:sz="4" w:space="0" w:color="auto"/>
              <w:bottom w:val="nil"/>
              <w:right w:val="nil"/>
            </w:tcBorders>
            <w:shd w:val="clear" w:color="auto" w:fill="C5E0B3" w:themeFill="accent6" w:themeFillTint="66"/>
            <w:noWrap/>
            <w:vAlign w:val="bottom"/>
            <w:hideMark/>
          </w:tcPr>
          <w:p w14:paraId="652CA7B9" w14:textId="09A96720"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shd w:val="clear" w:color="auto" w:fill="C5E0B3" w:themeFill="accent6" w:themeFillTint="66"/>
            <w:noWrap/>
            <w:vAlign w:val="bottom"/>
            <w:hideMark/>
          </w:tcPr>
          <w:p w14:paraId="7D2B483C" w14:textId="07E8896A"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vAlign w:val="bottom"/>
            <w:hideMark/>
          </w:tcPr>
          <w:p w14:paraId="007F1272" w14:textId="4F6DA48F"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25F36194" w14:textId="397D989B"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shd w:val="clear" w:color="auto" w:fill="C5E0B3" w:themeFill="accent6" w:themeFillTint="66"/>
            <w:noWrap/>
            <w:vAlign w:val="bottom"/>
            <w:hideMark/>
          </w:tcPr>
          <w:p w14:paraId="04F32D28" w14:textId="15EBEBA3"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2681" w:type="dxa"/>
            <w:tcBorders>
              <w:top w:val="nil"/>
              <w:left w:val="nil"/>
              <w:bottom w:val="nil"/>
              <w:right w:val="single" w:sz="4" w:space="0" w:color="auto"/>
            </w:tcBorders>
            <w:shd w:val="clear" w:color="auto" w:fill="C5E0B3" w:themeFill="accent6" w:themeFillTint="66"/>
            <w:noWrap/>
            <w:vAlign w:val="bottom"/>
            <w:hideMark/>
          </w:tcPr>
          <w:p w14:paraId="001813F7" w14:textId="329CF549"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r>
      <w:tr w:rsidR="00F85072" w:rsidRPr="00A53BAA" w14:paraId="7DB883CA"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63321961" w14:textId="26582419" w:rsidR="005A5D10" w:rsidRPr="00A53BAA" w:rsidRDefault="005A5D10"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6eme arr.</w:t>
            </w:r>
          </w:p>
        </w:tc>
        <w:tc>
          <w:tcPr>
            <w:tcW w:w="1024" w:type="dxa"/>
            <w:tcBorders>
              <w:top w:val="nil"/>
              <w:left w:val="nil"/>
              <w:bottom w:val="nil"/>
              <w:right w:val="nil"/>
            </w:tcBorders>
            <w:noWrap/>
            <w:vAlign w:val="bottom"/>
            <w:hideMark/>
          </w:tcPr>
          <w:p w14:paraId="1404808C" w14:textId="77777777" w:rsidR="005A5D10" w:rsidRPr="00A53BAA" w:rsidRDefault="005A5D10"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14074</w:t>
            </w:r>
          </w:p>
        </w:tc>
        <w:tc>
          <w:tcPr>
            <w:tcW w:w="1536" w:type="dxa"/>
            <w:tcBorders>
              <w:top w:val="nil"/>
              <w:left w:val="single" w:sz="4" w:space="0" w:color="auto"/>
              <w:bottom w:val="nil"/>
              <w:right w:val="nil"/>
            </w:tcBorders>
            <w:noWrap/>
            <w:vAlign w:val="bottom"/>
            <w:hideMark/>
          </w:tcPr>
          <w:p w14:paraId="0BC43A54" w14:textId="77777777" w:rsidR="005A5D10" w:rsidRPr="00A53BAA" w:rsidRDefault="005A5D10"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99.9(98.0-99.9)</w:t>
            </w:r>
          </w:p>
        </w:tc>
        <w:tc>
          <w:tcPr>
            <w:tcW w:w="1455" w:type="dxa"/>
            <w:tcBorders>
              <w:top w:val="nil"/>
              <w:left w:val="nil"/>
              <w:bottom w:val="nil"/>
              <w:right w:val="nil"/>
            </w:tcBorders>
            <w:shd w:val="clear" w:color="auto" w:fill="C5E0B3" w:themeFill="accent6" w:themeFillTint="66"/>
            <w:noWrap/>
            <w:hideMark/>
          </w:tcPr>
          <w:p w14:paraId="01FE563A" w14:textId="5F99CAFA"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vAlign w:val="bottom"/>
            <w:hideMark/>
          </w:tcPr>
          <w:p w14:paraId="153E9AE8" w14:textId="4798A7C0"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1DC973BA" w14:textId="77777777" w:rsidR="005A5D10" w:rsidRPr="00A53BAA" w:rsidRDefault="005A5D10"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99.9(67.5-99.9)</w:t>
            </w:r>
          </w:p>
        </w:tc>
        <w:tc>
          <w:tcPr>
            <w:tcW w:w="1455" w:type="dxa"/>
            <w:tcBorders>
              <w:top w:val="nil"/>
              <w:left w:val="nil"/>
              <w:bottom w:val="nil"/>
              <w:right w:val="nil"/>
            </w:tcBorders>
            <w:shd w:val="clear" w:color="auto" w:fill="C5E0B3" w:themeFill="accent6" w:themeFillTint="66"/>
            <w:noWrap/>
            <w:vAlign w:val="bottom"/>
            <w:hideMark/>
          </w:tcPr>
          <w:p w14:paraId="54696EF3" w14:textId="2BEAFE8B"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2681" w:type="dxa"/>
            <w:tcBorders>
              <w:top w:val="nil"/>
              <w:left w:val="nil"/>
              <w:bottom w:val="nil"/>
              <w:right w:val="single" w:sz="4" w:space="0" w:color="auto"/>
            </w:tcBorders>
            <w:shd w:val="clear" w:color="auto" w:fill="C5E0B3" w:themeFill="accent6" w:themeFillTint="66"/>
            <w:noWrap/>
            <w:vAlign w:val="bottom"/>
            <w:hideMark/>
          </w:tcPr>
          <w:p w14:paraId="6BD24BF2" w14:textId="6F9EEB04"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r>
      <w:tr w:rsidR="00F85072" w:rsidRPr="00A53BAA" w14:paraId="53A40786"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2AA4C668" w14:textId="6E95C22A" w:rsidR="005A5D10" w:rsidRPr="00A53BAA" w:rsidRDefault="005A5D10"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7eme arr.</w:t>
            </w:r>
          </w:p>
        </w:tc>
        <w:tc>
          <w:tcPr>
            <w:tcW w:w="1024" w:type="dxa"/>
            <w:tcBorders>
              <w:top w:val="nil"/>
              <w:left w:val="nil"/>
              <w:bottom w:val="nil"/>
              <w:right w:val="nil"/>
            </w:tcBorders>
            <w:noWrap/>
            <w:vAlign w:val="bottom"/>
            <w:hideMark/>
          </w:tcPr>
          <w:p w14:paraId="0E5C5E86" w14:textId="77777777" w:rsidR="005A5D10" w:rsidRPr="00A53BAA" w:rsidRDefault="005A5D10"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9762</w:t>
            </w:r>
          </w:p>
        </w:tc>
        <w:tc>
          <w:tcPr>
            <w:tcW w:w="1536" w:type="dxa"/>
            <w:tcBorders>
              <w:top w:val="nil"/>
              <w:left w:val="single" w:sz="4" w:space="0" w:color="auto"/>
              <w:bottom w:val="nil"/>
              <w:right w:val="nil"/>
            </w:tcBorders>
            <w:shd w:val="clear" w:color="auto" w:fill="C5E0B3" w:themeFill="accent6" w:themeFillTint="66"/>
            <w:noWrap/>
            <w:hideMark/>
          </w:tcPr>
          <w:p w14:paraId="08A2ECE3" w14:textId="404014B6"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shd w:val="clear" w:color="auto" w:fill="C5E0B3" w:themeFill="accent6" w:themeFillTint="66"/>
            <w:noWrap/>
            <w:hideMark/>
          </w:tcPr>
          <w:p w14:paraId="6D666866" w14:textId="174AC405"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vAlign w:val="bottom"/>
            <w:hideMark/>
          </w:tcPr>
          <w:p w14:paraId="0CC00A24" w14:textId="27776E48"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3E51CEEF" w14:textId="77777777" w:rsidR="005A5D10" w:rsidRPr="00A53BAA" w:rsidRDefault="005A5D10"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100.0(82.9-100.0)</w:t>
            </w:r>
          </w:p>
        </w:tc>
        <w:tc>
          <w:tcPr>
            <w:tcW w:w="1455" w:type="dxa"/>
            <w:tcBorders>
              <w:top w:val="nil"/>
              <w:left w:val="nil"/>
              <w:bottom w:val="nil"/>
              <w:right w:val="nil"/>
            </w:tcBorders>
            <w:shd w:val="clear" w:color="auto" w:fill="C5E0B3" w:themeFill="accent6" w:themeFillTint="66"/>
            <w:noWrap/>
            <w:vAlign w:val="bottom"/>
            <w:hideMark/>
          </w:tcPr>
          <w:p w14:paraId="637C8814" w14:textId="2C0E4A51"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2681" w:type="dxa"/>
            <w:tcBorders>
              <w:top w:val="nil"/>
              <w:left w:val="nil"/>
              <w:bottom w:val="nil"/>
              <w:right w:val="single" w:sz="4" w:space="0" w:color="auto"/>
            </w:tcBorders>
            <w:shd w:val="clear" w:color="auto" w:fill="C5E0B3" w:themeFill="accent6" w:themeFillTint="66"/>
            <w:noWrap/>
            <w:vAlign w:val="bottom"/>
            <w:hideMark/>
          </w:tcPr>
          <w:p w14:paraId="3B7D5EA1" w14:textId="7EF56F04"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r>
      <w:tr w:rsidR="00F85072" w:rsidRPr="00A53BAA" w14:paraId="6662CAA7"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56C192FE" w14:textId="6F76D898" w:rsidR="005A5D10" w:rsidRPr="00A53BAA" w:rsidRDefault="005A5D10"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8eme arr.</w:t>
            </w:r>
          </w:p>
        </w:tc>
        <w:tc>
          <w:tcPr>
            <w:tcW w:w="1024" w:type="dxa"/>
            <w:tcBorders>
              <w:top w:val="nil"/>
              <w:left w:val="nil"/>
              <w:bottom w:val="nil"/>
              <w:right w:val="nil"/>
            </w:tcBorders>
            <w:noWrap/>
            <w:vAlign w:val="bottom"/>
            <w:hideMark/>
          </w:tcPr>
          <w:p w14:paraId="5B310904" w14:textId="77777777" w:rsidR="005A5D10" w:rsidRPr="00A53BAA" w:rsidRDefault="005A5D10"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10669</w:t>
            </w:r>
          </w:p>
        </w:tc>
        <w:tc>
          <w:tcPr>
            <w:tcW w:w="1536" w:type="dxa"/>
            <w:tcBorders>
              <w:top w:val="nil"/>
              <w:left w:val="single" w:sz="4" w:space="0" w:color="auto"/>
              <w:bottom w:val="nil"/>
              <w:right w:val="nil"/>
            </w:tcBorders>
            <w:shd w:val="clear" w:color="auto" w:fill="C5E0B3" w:themeFill="accent6" w:themeFillTint="66"/>
            <w:noWrap/>
            <w:hideMark/>
          </w:tcPr>
          <w:p w14:paraId="0333CA21" w14:textId="2406D6B7"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shd w:val="clear" w:color="auto" w:fill="C5E0B3" w:themeFill="accent6" w:themeFillTint="66"/>
            <w:noWrap/>
            <w:hideMark/>
          </w:tcPr>
          <w:p w14:paraId="74DE0823" w14:textId="6EDFD8F9"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vAlign w:val="bottom"/>
            <w:hideMark/>
          </w:tcPr>
          <w:p w14:paraId="04EB10BF" w14:textId="697AD01D"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48EE1453" w14:textId="77777777" w:rsidR="005A5D10" w:rsidRPr="00A53BAA" w:rsidRDefault="005A5D10"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100.0(97.2-100.0)</w:t>
            </w:r>
          </w:p>
        </w:tc>
        <w:tc>
          <w:tcPr>
            <w:tcW w:w="1455" w:type="dxa"/>
            <w:tcBorders>
              <w:top w:val="nil"/>
              <w:left w:val="nil"/>
              <w:bottom w:val="nil"/>
              <w:right w:val="nil"/>
            </w:tcBorders>
            <w:shd w:val="clear" w:color="auto" w:fill="C5E0B3" w:themeFill="accent6" w:themeFillTint="66"/>
            <w:noWrap/>
            <w:vAlign w:val="bottom"/>
            <w:hideMark/>
          </w:tcPr>
          <w:p w14:paraId="708EA30B" w14:textId="2B5647F4"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2681" w:type="dxa"/>
            <w:tcBorders>
              <w:top w:val="nil"/>
              <w:left w:val="nil"/>
              <w:bottom w:val="nil"/>
              <w:right w:val="single" w:sz="4" w:space="0" w:color="auto"/>
            </w:tcBorders>
            <w:shd w:val="clear" w:color="auto" w:fill="C5E0B3" w:themeFill="accent6" w:themeFillTint="66"/>
            <w:noWrap/>
            <w:vAlign w:val="bottom"/>
            <w:hideMark/>
          </w:tcPr>
          <w:p w14:paraId="2B11D69B" w14:textId="012601D2"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r>
      <w:tr w:rsidR="00F85072" w:rsidRPr="00A53BAA" w14:paraId="6C8061D7"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77055A68" w14:textId="3042DCED" w:rsidR="005A5D10" w:rsidRPr="00A53BAA" w:rsidRDefault="005A5D10"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9eme arr.</w:t>
            </w:r>
          </w:p>
        </w:tc>
        <w:tc>
          <w:tcPr>
            <w:tcW w:w="1024" w:type="dxa"/>
            <w:tcBorders>
              <w:top w:val="nil"/>
              <w:left w:val="nil"/>
              <w:bottom w:val="nil"/>
              <w:right w:val="nil"/>
            </w:tcBorders>
            <w:noWrap/>
            <w:vAlign w:val="bottom"/>
            <w:hideMark/>
          </w:tcPr>
          <w:p w14:paraId="236A3DA5" w14:textId="77777777" w:rsidR="005A5D10" w:rsidRPr="00A53BAA" w:rsidRDefault="005A5D10"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15257</w:t>
            </w:r>
          </w:p>
        </w:tc>
        <w:tc>
          <w:tcPr>
            <w:tcW w:w="1536" w:type="dxa"/>
            <w:tcBorders>
              <w:top w:val="nil"/>
              <w:left w:val="single" w:sz="4" w:space="0" w:color="auto"/>
              <w:bottom w:val="nil"/>
              <w:right w:val="nil"/>
            </w:tcBorders>
            <w:noWrap/>
            <w:vAlign w:val="bottom"/>
            <w:hideMark/>
          </w:tcPr>
          <w:p w14:paraId="3DCBB224" w14:textId="77777777" w:rsidR="005A5D10" w:rsidRPr="00A53BAA" w:rsidRDefault="005A5D10"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99.1(93.5-99.2)</w:t>
            </w:r>
          </w:p>
        </w:tc>
        <w:tc>
          <w:tcPr>
            <w:tcW w:w="1455" w:type="dxa"/>
            <w:tcBorders>
              <w:top w:val="nil"/>
              <w:left w:val="nil"/>
              <w:bottom w:val="nil"/>
              <w:right w:val="nil"/>
            </w:tcBorders>
            <w:shd w:val="clear" w:color="auto" w:fill="C5E0B3" w:themeFill="accent6" w:themeFillTint="66"/>
            <w:noWrap/>
            <w:hideMark/>
          </w:tcPr>
          <w:p w14:paraId="4A7DE8B1" w14:textId="3CE3BC1C"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vAlign w:val="bottom"/>
            <w:hideMark/>
          </w:tcPr>
          <w:p w14:paraId="5B54B16E" w14:textId="2C7A6E79"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5B27AEB6" w14:textId="77777777" w:rsidR="005A5D10" w:rsidRPr="00A53BAA" w:rsidRDefault="005A5D10"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99.1(20.7-99.2)</w:t>
            </w:r>
          </w:p>
        </w:tc>
        <w:tc>
          <w:tcPr>
            <w:tcW w:w="1455" w:type="dxa"/>
            <w:tcBorders>
              <w:top w:val="nil"/>
              <w:left w:val="nil"/>
              <w:bottom w:val="nil"/>
              <w:right w:val="nil"/>
            </w:tcBorders>
            <w:noWrap/>
            <w:vAlign w:val="bottom"/>
            <w:hideMark/>
          </w:tcPr>
          <w:p w14:paraId="1C666F96" w14:textId="77777777" w:rsidR="005A5D10" w:rsidRPr="00A53BAA" w:rsidRDefault="005A5D10"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99.2(79.1-99.3)</w:t>
            </w:r>
          </w:p>
        </w:tc>
        <w:tc>
          <w:tcPr>
            <w:tcW w:w="2681" w:type="dxa"/>
            <w:tcBorders>
              <w:top w:val="nil"/>
              <w:left w:val="nil"/>
              <w:bottom w:val="nil"/>
              <w:right w:val="single" w:sz="4" w:space="0" w:color="auto"/>
            </w:tcBorders>
            <w:shd w:val="clear" w:color="auto" w:fill="C5E0B3" w:themeFill="accent6" w:themeFillTint="66"/>
            <w:noWrap/>
            <w:vAlign w:val="bottom"/>
            <w:hideMark/>
          </w:tcPr>
          <w:p w14:paraId="20D37D73" w14:textId="6C44DBF9"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r>
      <w:tr w:rsidR="00F85072" w:rsidRPr="00A53BAA" w14:paraId="55C09B30"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143676BC" w14:textId="0BDD8BFF" w:rsidR="005A5D10" w:rsidRPr="00A53BAA" w:rsidRDefault="005A5D10"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10eme arr.</w:t>
            </w:r>
          </w:p>
        </w:tc>
        <w:tc>
          <w:tcPr>
            <w:tcW w:w="1024" w:type="dxa"/>
            <w:tcBorders>
              <w:top w:val="nil"/>
              <w:left w:val="nil"/>
              <w:bottom w:val="nil"/>
              <w:right w:val="nil"/>
            </w:tcBorders>
            <w:noWrap/>
            <w:vAlign w:val="bottom"/>
            <w:hideMark/>
          </w:tcPr>
          <w:p w14:paraId="0875C711" w14:textId="77777777" w:rsidR="005A5D10" w:rsidRPr="00A53BAA" w:rsidRDefault="005A5D10"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11404</w:t>
            </w:r>
          </w:p>
        </w:tc>
        <w:tc>
          <w:tcPr>
            <w:tcW w:w="1536" w:type="dxa"/>
            <w:tcBorders>
              <w:top w:val="nil"/>
              <w:left w:val="single" w:sz="4" w:space="0" w:color="auto"/>
              <w:bottom w:val="nil"/>
              <w:right w:val="nil"/>
            </w:tcBorders>
            <w:noWrap/>
            <w:vAlign w:val="bottom"/>
            <w:hideMark/>
          </w:tcPr>
          <w:p w14:paraId="29629691" w14:textId="77777777" w:rsidR="005A5D10" w:rsidRPr="00A53BAA" w:rsidRDefault="005A5D10"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100.0(100.0-100.0)</w:t>
            </w:r>
          </w:p>
        </w:tc>
        <w:tc>
          <w:tcPr>
            <w:tcW w:w="1455" w:type="dxa"/>
            <w:tcBorders>
              <w:top w:val="nil"/>
              <w:left w:val="nil"/>
              <w:bottom w:val="nil"/>
              <w:right w:val="nil"/>
            </w:tcBorders>
            <w:shd w:val="clear" w:color="auto" w:fill="C5E0B3" w:themeFill="accent6" w:themeFillTint="66"/>
            <w:noWrap/>
            <w:hideMark/>
          </w:tcPr>
          <w:p w14:paraId="463705C7" w14:textId="3048B0F0"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hideMark/>
          </w:tcPr>
          <w:p w14:paraId="47E5799C" w14:textId="1ACCBE02"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4977391A" w14:textId="77777777" w:rsidR="005A5D10" w:rsidRPr="00A53BAA" w:rsidRDefault="005A5D10"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100.0(65.0-100.0)</w:t>
            </w:r>
          </w:p>
        </w:tc>
        <w:tc>
          <w:tcPr>
            <w:tcW w:w="1455" w:type="dxa"/>
            <w:tcBorders>
              <w:top w:val="nil"/>
              <w:left w:val="nil"/>
              <w:bottom w:val="nil"/>
              <w:right w:val="nil"/>
            </w:tcBorders>
            <w:shd w:val="clear" w:color="auto" w:fill="C5E0B3" w:themeFill="accent6" w:themeFillTint="66"/>
            <w:noWrap/>
            <w:vAlign w:val="bottom"/>
            <w:hideMark/>
          </w:tcPr>
          <w:p w14:paraId="7DD675B4" w14:textId="512E1210"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2681" w:type="dxa"/>
            <w:tcBorders>
              <w:top w:val="nil"/>
              <w:left w:val="nil"/>
              <w:bottom w:val="nil"/>
              <w:right w:val="single" w:sz="4" w:space="0" w:color="auto"/>
            </w:tcBorders>
            <w:shd w:val="clear" w:color="auto" w:fill="C5E0B3" w:themeFill="accent6" w:themeFillTint="66"/>
            <w:noWrap/>
            <w:vAlign w:val="bottom"/>
            <w:hideMark/>
          </w:tcPr>
          <w:p w14:paraId="276E83BC" w14:textId="62C1CEDB"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r>
      <w:tr w:rsidR="00F85072" w:rsidRPr="00A53BAA" w14:paraId="2BE61268"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590E5CBF" w14:textId="20F72E0C" w:rsidR="005A5D10" w:rsidRPr="00A53BAA" w:rsidRDefault="005A5D10"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11eme arr.</w:t>
            </w:r>
          </w:p>
        </w:tc>
        <w:tc>
          <w:tcPr>
            <w:tcW w:w="1024" w:type="dxa"/>
            <w:tcBorders>
              <w:top w:val="nil"/>
              <w:left w:val="nil"/>
              <w:bottom w:val="nil"/>
              <w:right w:val="nil"/>
            </w:tcBorders>
            <w:noWrap/>
            <w:vAlign w:val="bottom"/>
            <w:hideMark/>
          </w:tcPr>
          <w:p w14:paraId="17090333" w14:textId="77777777" w:rsidR="005A5D10" w:rsidRPr="00A53BAA" w:rsidRDefault="005A5D10"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9784</w:t>
            </w:r>
          </w:p>
        </w:tc>
        <w:tc>
          <w:tcPr>
            <w:tcW w:w="1536" w:type="dxa"/>
            <w:tcBorders>
              <w:top w:val="nil"/>
              <w:left w:val="single" w:sz="4" w:space="0" w:color="auto"/>
              <w:bottom w:val="nil"/>
              <w:right w:val="nil"/>
            </w:tcBorders>
            <w:shd w:val="clear" w:color="auto" w:fill="C5E0B3" w:themeFill="accent6" w:themeFillTint="66"/>
            <w:noWrap/>
            <w:vAlign w:val="bottom"/>
            <w:hideMark/>
          </w:tcPr>
          <w:p w14:paraId="4FCC8003" w14:textId="131C7A51"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shd w:val="clear" w:color="auto" w:fill="C5E0B3" w:themeFill="accent6" w:themeFillTint="66"/>
            <w:noWrap/>
            <w:hideMark/>
          </w:tcPr>
          <w:p w14:paraId="7357CDAD" w14:textId="31302E8A"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hideMark/>
          </w:tcPr>
          <w:p w14:paraId="0A7A56D8" w14:textId="70266E4E"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12624CA7" w14:textId="77777777" w:rsidR="005A5D10" w:rsidRPr="00A53BAA" w:rsidRDefault="005A5D10"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100.0(73.1-100.0)</w:t>
            </w:r>
          </w:p>
        </w:tc>
        <w:tc>
          <w:tcPr>
            <w:tcW w:w="1455" w:type="dxa"/>
            <w:tcBorders>
              <w:top w:val="nil"/>
              <w:left w:val="nil"/>
              <w:bottom w:val="nil"/>
              <w:right w:val="nil"/>
            </w:tcBorders>
            <w:shd w:val="clear" w:color="auto" w:fill="C5E0B3" w:themeFill="accent6" w:themeFillTint="66"/>
            <w:noWrap/>
            <w:vAlign w:val="bottom"/>
            <w:hideMark/>
          </w:tcPr>
          <w:p w14:paraId="60234E46" w14:textId="180CC263"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2681" w:type="dxa"/>
            <w:tcBorders>
              <w:top w:val="nil"/>
              <w:left w:val="nil"/>
              <w:bottom w:val="nil"/>
              <w:right w:val="single" w:sz="4" w:space="0" w:color="auto"/>
            </w:tcBorders>
            <w:shd w:val="clear" w:color="auto" w:fill="C5E0B3" w:themeFill="accent6" w:themeFillTint="66"/>
            <w:noWrap/>
            <w:vAlign w:val="bottom"/>
            <w:hideMark/>
          </w:tcPr>
          <w:p w14:paraId="457EC8B1" w14:textId="1A3383DE"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r>
      <w:tr w:rsidR="005A5D10" w:rsidRPr="00A53BAA" w14:paraId="23D85E5E"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345CED09" w14:textId="4773C2FE" w:rsidR="005A5D10" w:rsidRPr="00A53BAA" w:rsidRDefault="005A5D10"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12eme arr.</w:t>
            </w:r>
          </w:p>
        </w:tc>
        <w:tc>
          <w:tcPr>
            <w:tcW w:w="1024" w:type="dxa"/>
            <w:tcBorders>
              <w:top w:val="nil"/>
              <w:left w:val="nil"/>
              <w:bottom w:val="nil"/>
              <w:right w:val="nil"/>
            </w:tcBorders>
            <w:noWrap/>
            <w:vAlign w:val="bottom"/>
            <w:hideMark/>
          </w:tcPr>
          <w:p w14:paraId="6BFE3028" w14:textId="77777777" w:rsidR="005A5D10" w:rsidRPr="00A53BAA" w:rsidRDefault="005A5D10"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30348</w:t>
            </w:r>
          </w:p>
        </w:tc>
        <w:tc>
          <w:tcPr>
            <w:tcW w:w="1536" w:type="dxa"/>
            <w:tcBorders>
              <w:top w:val="nil"/>
              <w:left w:val="single" w:sz="4" w:space="0" w:color="auto"/>
              <w:bottom w:val="nil"/>
              <w:right w:val="nil"/>
            </w:tcBorders>
            <w:noWrap/>
            <w:vAlign w:val="bottom"/>
            <w:hideMark/>
          </w:tcPr>
          <w:p w14:paraId="118A7016" w14:textId="77777777" w:rsidR="005A5D10" w:rsidRPr="00A53BAA" w:rsidRDefault="005A5D10"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99.8(87.4-99.8)</w:t>
            </w:r>
          </w:p>
        </w:tc>
        <w:tc>
          <w:tcPr>
            <w:tcW w:w="1455" w:type="dxa"/>
            <w:tcBorders>
              <w:top w:val="nil"/>
              <w:left w:val="nil"/>
              <w:bottom w:val="nil"/>
              <w:right w:val="nil"/>
            </w:tcBorders>
            <w:shd w:val="clear" w:color="auto" w:fill="C5E0B3" w:themeFill="accent6" w:themeFillTint="66"/>
            <w:noWrap/>
            <w:hideMark/>
          </w:tcPr>
          <w:p w14:paraId="06FAB1B8" w14:textId="243C361E"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hideMark/>
          </w:tcPr>
          <w:p w14:paraId="5A809C62" w14:textId="33A4EE1A"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12FC52D1" w14:textId="77777777" w:rsidR="005A5D10" w:rsidRPr="00A53BAA" w:rsidRDefault="005A5D10"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92.0(38.9-99.8)</w:t>
            </w:r>
          </w:p>
        </w:tc>
        <w:tc>
          <w:tcPr>
            <w:tcW w:w="1455" w:type="dxa"/>
            <w:tcBorders>
              <w:top w:val="nil"/>
              <w:left w:val="nil"/>
              <w:bottom w:val="nil"/>
              <w:right w:val="nil"/>
            </w:tcBorders>
            <w:noWrap/>
            <w:vAlign w:val="bottom"/>
            <w:hideMark/>
          </w:tcPr>
          <w:p w14:paraId="7501CF06" w14:textId="77777777" w:rsidR="005A5D10" w:rsidRPr="00A53BAA" w:rsidRDefault="005A5D10"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99.8(60.0-99.8)</w:t>
            </w:r>
          </w:p>
        </w:tc>
        <w:tc>
          <w:tcPr>
            <w:tcW w:w="2681" w:type="dxa"/>
            <w:tcBorders>
              <w:top w:val="nil"/>
              <w:left w:val="nil"/>
              <w:bottom w:val="nil"/>
              <w:right w:val="single" w:sz="4" w:space="0" w:color="auto"/>
            </w:tcBorders>
            <w:noWrap/>
            <w:vAlign w:val="bottom"/>
            <w:hideMark/>
          </w:tcPr>
          <w:p w14:paraId="617014BC" w14:textId="77777777" w:rsidR="005A5D10" w:rsidRPr="00A53BAA" w:rsidRDefault="005A5D10"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99.8(98.8-99.8)</w:t>
            </w:r>
          </w:p>
        </w:tc>
      </w:tr>
      <w:tr w:rsidR="00F85072" w:rsidRPr="00A53BAA" w14:paraId="121E7DF1"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3EA90F78" w14:textId="584CEB02" w:rsidR="005A5D10" w:rsidRPr="00A53BAA" w:rsidRDefault="005A5D10"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13eme arr.</w:t>
            </w:r>
          </w:p>
        </w:tc>
        <w:tc>
          <w:tcPr>
            <w:tcW w:w="1024" w:type="dxa"/>
            <w:tcBorders>
              <w:top w:val="nil"/>
              <w:left w:val="nil"/>
              <w:bottom w:val="nil"/>
              <w:right w:val="nil"/>
            </w:tcBorders>
            <w:noWrap/>
            <w:vAlign w:val="bottom"/>
            <w:hideMark/>
          </w:tcPr>
          <w:p w14:paraId="76C347D5" w14:textId="77777777" w:rsidR="005A5D10" w:rsidRPr="00A53BAA" w:rsidRDefault="005A5D10" w:rsidP="005A5D10">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23289</w:t>
            </w:r>
          </w:p>
        </w:tc>
        <w:tc>
          <w:tcPr>
            <w:tcW w:w="1536" w:type="dxa"/>
            <w:tcBorders>
              <w:top w:val="nil"/>
              <w:left w:val="single" w:sz="4" w:space="0" w:color="auto"/>
              <w:bottom w:val="nil"/>
              <w:right w:val="nil"/>
            </w:tcBorders>
            <w:noWrap/>
            <w:vAlign w:val="bottom"/>
            <w:hideMark/>
          </w:tcPr>
          <w:p w14:paraId="3CA79D08" w14:textId="77777777" w:rsidR="005A5D10" w:rsidRPr="00A53BAA" w:rsidRDefault="005A5D10"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100.0(96.0-100.0)</w:t>
            </w:r>
          </w:p>
        </w:tc>
        <w:tc>
          <w:tcPr>
            <w:tcW w:w="1455" w:type="dxa"/>
            <w:tcBorders>
              <w:top w:val="nil"/>
              <w:left w:val="nil"/>
              <w:bottom w:val="nil"/>
              <w:right w:val="nil"/>
            </w:tcBorders>
            <w:shd w:val="clear" w:color="auto" w:fill="C5E0B3" w:themeFill="accent6" w:themeFillTint="66"/>
            <w:noWrap/>
            <w:hideMark/>
          </w:tcPr>
          <w:p w14:paraId="0540100E" w14:textId="4D6032D7"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hideMark/>
          </w:tcPr>
          <w:p w14:paraId="05B49BE4" w14:textId="3E73657E"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shd w:val="clear" w:color="auto" w:fill="C5E0B3" w:themeFill="accent6" w:themeFillTint="66"/>
            <w:noWrap/>
            <w:vAlign w:val="bottom"/>
            <w:hideMark/>
          </w:tcPr>
          <w:p w14:paraId="7CCD3325" w14:textId="3F1D25C7"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673010EB" w14:textId="77777777" w:rsidR="005A5D10" w:rsidRPr="00A53BAA" w:rsidRDefault="005A5D10"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100.0(48.7-100.0)</w:t>
            </w:r>
          </w:p>
        </w:tc>
        <w:tc>
          <w:tcPr>
            <w:tcW w:w="2681" w:type="dxa"/>
            <w:tcBorders>
              <w:top w:val="nil"/>
              <w:left w:val="nil"/>
              <w:bottom w:val="nil"/>
              <w:right w:val="single" w:sz="4" w:space="0" w:color="auto"/>
            </w:tcBorders>
            <w:shd w:val="clear" w:color="auto" w:fill="C5E0B3" w:themeFill="accent6" w:themeFillTint="66"/>
            <w:noWrap/>
            <w:vAlign w:val="bottom"/>
            <w:hideMark/>
          </w:tcPr>
          <w:p w14:paraId="3A05F897" w14:textId="7D4A67A4" w:rsidR="005A5D10" w:rsidRPr="00A53BAA" w:rsidRDefault="00A53BAA" w:rsidP="005A5D10">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r>
      <w:tr w:rsidR="00F87DA7" w:rsidRPr="00A53BAA" w14:paraId="59C3B61A" w14:textId="77777777" w:rsidTr="2189C635">
        <w:trPr>
          <w:trHeight w:val="113"/>
          <w:jc w:val="center"/>
        </w:trPr>
        <w:tc>
          <w:tcPr>
            <w:tcW w:w="1425"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14:paraId="36D24C29"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COTONOU</w:t>
            </w:r>
          </w:p>
        </w:tc>
        <w:tc>
          <w:tcPr>
            <w:tcW w:w="1024" w:type="dxa"/>
            <w:tcBorders>
              <w:top w:val="nil"/>
              <w:left w:val="nil"/>
              <w:bottom w:val="single" w:sz="4" w:space="0" w:color="auto"/>
              <w:right w:val="nil"/>
            </w:tcBorders>
            <w:shd w:val="clear" w:color="auto" w:fill="D5DCE4" w:themeFill="text2" w:themeFillTint="33"/>
            <w:noWrap/>
            <w:vAlign w:val="bottom"/>
            <w:hideMark/>
          </w:tcPr>
          <w:p w14:paraId="3CC090EB" w14:textId="77777777" w:rsidR="00F87DA7" w:rsidRPr="00A53BAA" w:rsidRDefault="00F87DA7" w:rsidP="00F87DA7">
            <w:pPr>
              <w:spacing w:after="0" w:line="240" w:lineRule="auto"/>
              <w:jc w:val="right"/>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186346</w:t>
            </w:r>
          </w:p>
        </w:tc>
        <w:tc>
          <w:tcPr>
            <w:tcW w:w="1536" w:type="dxa"/>
            <w:tcBorders>
              <w:top w:val="nil"/>
              <w:left w:val="single" w:sz="4" w:space="0" w:color="auto"/>
              <w:bottom w:val="single" w:sz="4" w:space="0" w:color="auto"/>
              <w:right w:val="nil"/>
            </w:tcBorders>
            <w:shd w:val="clear" w:color="auto" w:fill="D5DCE4" w:themeFill="text2" w:themeFillTint="33"/>
            <w:noWrap/>
            <w:vAlign w:val="bottom"/>
            <w:hideMark/>
          </w:tcPr>
          <w:p w14:paraId="428460E9"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99.7(91.8-99.7)</w:t>
            </w:r>
          </w:p>
        </w:tc>
        <w:tc>
          <w:tcPr>
            <w:tcW w:w="1455" w:type="dxa"/>
            <w:tcBorders>
              <w:top w:val="nil"/>
              <w:left w:val="nil"/>
              <w:bottom w:val="single" w:sz="4" w:space="0" w:color="auto"/>
              <w:right w:val="nil"/>
            </w:tcBorders>
            <w:shd w:val="clear" w:color="auto" w:fill="D5DCE4" w:themeFill="text2" w:themeFillTint="33"/>
            <w:noWrap/>
            <w:vAlign w:val="bottom"/>
            <w:hideMark/>
          </w:tcPr>
          <w:p w14:paraId="6B86A6CE" w14:textId="2F6CEF2F" w:rsidR="00F87DA7" w:rsidRPr="00A53BAA" w:rsidRDefault="00A53BAA"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single" w:sz="4" w:space="0" w:color="auto"/>
              <w:right w:val="single" w:sz="4" w:space="0" w:color="auto"/>
            </w:tcBorders>
            <w:shd w:val="clear" w:color="auto" w:fill="D5DCE4" w:themeFill="text2" w:themeFillTint="33"/>
            <w:noWrap/>
            <w:vAlign w:val="bottom"/>
            <w:hideMark/>
          </w:tcPr>
          <w:p w14:paraId="27BA16B6" w14:textId="5DB84F23" w:rsidR="00F87DA7" w:rsidRPr="00A53BAA" w:rsidRDefault="00A53BAA"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single" w:sz="4" w:space="0" w:color="auto"/>
              <w:right w:val="nil"/>
            </w:tcBorders>
            <w:shd w:val="clear" w:color="auto" w:fill="D5DCE4" w:themeFill="text2" w:themeFillTint="33"/>
            <w:noWrap/>
            <w:vAlign w:val="bottom"/>
            <w:hideMark/>
          </w:tcPr>
          <w:p w14:paraId="290610EC"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98.4(52.5-99.7)</w:t>
            </w:r>
          </w:p>
        </w:tc>
        <w:tc>
          <w:tcPr>
            <w:tcW w:w="1455" w:type="dxa"/>
            <w:tcBorders>
              <w:top w:val="nil"/>
              <w:left w:val="nil"/>
              <w:bottom w:val="single" w:sz="4" w:space="0" w:color="auto"/>
              <w:right w:val="nil"/>
            </w:tcBorders>
            <w:shd w:val="clear" w:color="auto" w:fill="D5DCE4" w:themeFill="text2" w:themeFillTint="33"/>
            <w:noWrap/>
            <w:vAlign w:val="bottom"/>
            <w:hideMark/>
          </w:tcPr>
          <w:p w14:paraId="68C3E82D"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99.7(84.2-99.7)</w:t>
            </w:r>
          </w:p>
        </w:tc>
        <w:tc>
          <w:tcPr>
            <w:tcW w:w="2681" w:type="dxa"/>
            <w:tcBorders>
              <w:top w:val="nil"/>
              <w:left w:val="nil"/>
              <w:bottom w:val="single" w:sz="4" w:space="0" w:color="auto"/>
              <w:right w:val="single" w:sz="4" w:space="0" w:color="auto"/>
            </w:tcBorders>
            <w:shd w:val="clear" w:color="auto" w:fill="D5DCE4" w:themeFill="text2" w:themeFillTint="33"/>
            <w:noWrap/>
            <w:vAlign w:val="bottom"/>
            <w:hideMark/>
          </w:tcPr>
          <w:p w14:paraId="3EAEFA43" w14:textId="3C1F6343" w:rsidR="00F87DA7" w:rsidRPr="00A53BAA" w:rsidRDefault="00A53BAA"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kern w:val="0"/>
                <w:sz w:val="16"/>
                <w:szCs w:val="16"/>
                <w:lang w:val="en-US"/>
                <w14:ligatures w14:val="none"/>
              </w:rPr>
              <w:t>All</w:t>
            </w:r>
          </w:p>
        </w:tc>
      </w:tr>
      <w:tr w:rsidR="00F85072" w:rsidRPr="00A53BAA" w14:paraId="4777CCA9"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442DF483" w14:textId="5905D417" w:rsidR="00F87DA7" w:rsidRPr="00A53BAA" w:rsidRDefault="00F87DA7" w:rsidP="003C5066">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 er arr.</w:t>
            </w:r>
          </w:p>
        </w:tc>
        <w:tc>
          <w:tcPr>
            <w:tcW w:w="1024" w:type="dxa"/>
            <w:tcBorders>
              <w:top w:val="nil"/>
              <w:left w:val="nil"/>
              <w:bottom w:val="nil"/>
              <w:right w:val="nil"/>
            </w:tcBorders>
            <w:noWrap/>
            <w:vAlign w:val="bottom"/>
            <w:hideMark/>
          </w:tcPr>
          <w:p w14:paraId="320A231A"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1392</w:t>
            </w:r>
          </w:p>
        </w:tc>
        <w:tc>
          <w:tcPr>
            <w:tcW w:w="1536" w:type="dxa"/>
            <w:tcBorders>
              <w:top w:val="nil"/>
              <w:left w:val="single" w:sz="4" w:space="0" w:color="auto"/>
              <w:bottom w:val="nil"/>
              <w:right w:val="nil"/>
            </w:tcBorders>
            <w:noWrap/>
            <w:vAlign w:val="bottom"/>
            <w:hideMark/>
          </w:tcPr>
          <w:p w14:paraId="49F16A4C"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99.8(11.6-100.0)</w:t>
            </w:r>
          </w:p>
        </w:tc>
        <w:tc>
          <w:tcPr>
            <w:tcW w:w="1455" w:type="dxa"/>
            <w:tcBorders>
              <w:top w:val="nil"/>
              <w:left w:val="nil"/>
              <w:bottom w:val="nil"/>
              <w:right w:val="nil"/>
            </w:tcBorders>
            <w:shd w:val="clear" w:color="auto" w:fill="C5E0B3" w:themeFill="accent6" w:themeFillTint="66"/>
            <w:noWrap/>
            <w:vAlign w:val="bottom"/>
            <w:hideMark/>
          </w:tcPr>
          <w:p w14:paraId="4D87B4E2" w14:textId="14EA288C"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vAlign w:val="bottom"/>
            <w:hideMark/>
          </w:tcPr>
          <w:p w14:paraId="6A3322AF" w14:textId="18ADFCE0"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46C67295"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94.0(0.0-100.0)</w:t>
            </w:r>
          </w:p>
        </w:tc>
        <w:tc>
          <w:tcPr>
            <w:tcW w:w="1455" w:type="dxa"/>
            <w:tcBorders>
              <w:top w:val="nil"/>
              <w:left w:val="nil"/>
              <w:bottom w:val="nil"/>
              <w:right w:val="nil"/>
            </w:tcBorders>
            <w:noWrap/>
            <w:vAlign w:val="bottom"/>
            <w:hideMark/>
          </w:tcPr>
          <w:p w14:paraId="4626A442"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100.0(0.0-100.0)</w:t>
            </w:r>
          </w:p>
        </w:tc>
        <w:tc>
          <w:tcPr>
            <w:tcW w:w="2681" w:type="dxa"/>
            <w:tcBorders>
              <w:top w:val="nil"/>
              <w:left w:val="nil"/>
              <w:bottom w:val="nil"/>
              <w:right w:val="single" w:sz="4" w:space="0" w:color="auto"/>
            </w:tcBorders>
            <w:shd w:val="clear" w:color="auto" w:fill="C5E0B3" w:themeFill="accent6" w:themeFillTint="66"/>
            <w:noWrap/>
            <w:vAlign w:val="bottom"/>
            <w:hideMark/>
          </w:tcPr>
          <w:p w14:paraId="5378418E" w14:textId="323C3B8A"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r>
      <w:tr w:rsidR="00F85072" w:rsidRPr="00A53BAA" w14:paraId="0F37CA3B"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59F354B2" w14:textId="3E84101D" w:rsidR="00F87DA7" w:rsidRPr="00A53BAA" w:rsidRDefault="00F87DA7" w:rsidP="003C5066">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 xml:space="preserve">2 </w:t>
            </w:r>
            <w:proofErr w:type="spellStart"/>
            <w:r w:rsidRPr="00A53BAA">
              <w:rPr>
                <w:rFonts w:eastAsia="Times New Roman" w:cstheme="minorHAnsi"/>
                <w:kern w:val="0"/>
                <w:sz w:val="16"/>
                <w:szCs w:val="16"/>
                <w:lang w:val="en-US"/>
                <w14:ligatures w14:val="none"/>
              </w:rPr>
              <w:t>eme</w:t>
            </w:r>
            <w:proofErr w:type="spellEnd"/>
            <w:r w:rsidRPr="00A53BAA">
              <w:rPr>
                <w:rFonts w:eastAsia="Times New Roman" w:cstheme="minorHAnsi"/>
                <w:kern w:val="0"/>
                <w:sz w:val="16"/>
                <w:szCs w:val="16"/>
                <w:lang w:val="en-US"/>
                <w14:ligatures w14:val="none"/>
              </w:rPr>
              <w:t xml:space="preserve"> arr.</w:t>
            </w:r>
          </w:p>
        </w:tc>
        <w:tc>
          <w:tcPr>
            <w:tcW w:w="1024" w:type="dxa"/>
            <w:tcBorders>
              <w:top w:val="nil"/>
              <w:left w:val="nil"/>
              <w:bottom w:val="nil"/>
              <w:right w:val="nil"/>
            </w:tcBorders>
            <w:noWrap/>
            <w:vAlign w:val="bottom"/>
            <w:hideMark/>
          </w:tcPr>
          <w:p w14:paraId="670520AE"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10028</w:t>
            </w:r>
          </w:p>
        </w:tc>
        <w:tc>
          <w:tcPr>
            <w:tcW w:w="1536" w:type="dxa"/>
            <w:tcBorders>
              <w:top w:val="nil"/>
              <w:left w:val="single" w:sz="4" w:space="0" w:color="auto"/>
              <w:bottom w:val="nil"/>
              <w:right w:val="nil"/>
            </w:tcBorders>
            <w:noWrap/>
            <w:vAlign w:val="bottom"/>
            <w:hideMark/>
          </w:tcPr>
          <w:p w14:paraId="4AC3A241"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100.0(93.3-100.0)</w:t>
            </w:r>
          </w:p>
        </w:tc>
        <w:tc>
          <w:tcPr>
            <w:tcW w:w="1455" w:type="dxa"/>
            <w:tcBorders>
              <w:top w:val="nil"/>
              <w:left w:val="nil"/>
              <w:bottom w:val="nil"/>
              <w:right w:val="nil"/>
            </w:tcBorders>
            <w:shd w:val="clear" w:color="auto" w:fill="C5E0B3" w:themeFill="accent6" w:themeFillTint="66"/>
            <w:noWrap/>
            <w:vAlign w:val="bottom"/>
            <w:hideMark/>
          </w:tcPr>
          <w:p w14:paraId="4E3478CB" w14:textId="5BED9B07"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vAlign w:val="bottom"/>
            <w:hideMark/>
          </w:tcPr>
          <w:p w14:paraId="4E0AF423" w14:textId="3F326C4A"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1544CE3D"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99.8(32.4-100.0)</w:t>
            </w:r>
          </w:p>
        </w:tc>
        <w:tc>
          <w:tcPr>
            <w:tcW w:w="1455" w:type="dxa"/>
            <w:tcBorders>
              <w:top w:val="nil"/>
              <w:left w:val="nil"/>
              <w:bottom w:val="nil"/>
              <w:right w:val="nil"/>
            </w:tcBorders>
            <w:noWrap/>
            <w:vAlign w:val="bottom"/>
            <w:hideMark/>
          </w:tcPr>
          <w:p w14:paraId="0BA8C6BE"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100.0(96.1-100.0)</w:t>
            </w:r>
          </w:p>
        </w:tc>
        <w:tc>
          <w:tcPr>
            <w:tcW w:w="2681" w:type="dxa"/>
            <w:tcBorders>
              <w:top w:val="nil"/>
              <w:left w:val="nil"/>
              <w:bottom w:val="nil"/>
              <w:right w:val="single" w:sz="4" w:space="0" w:color="auto"/>
            </w:tcBorders>
            <w:shd w:val="clear" w:color="auto" w:fill="C5E0B3" w:themeFill="accent6" w:themeFillTint="66"/>
            <w:noWrap/>
            <w:vAlign w:val="bottom"/>
            <w:hideMark/>
          </w:tcPr>
          <w:p w14:paraId="64DD0C90" w14:textId="6B3B18FB"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r>
      <w:tr w:rsidR="00F85072" w:rsidRPr="00A53BAA" w14:paraId="280482DA"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6A55EBB5" w14:textId="05497767" w:rsidR="00F87DA7" w:rsidRPr="00A53BAA" w:rsidRDefault="00F87DA7" w:rsidP="003C5066">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 xml:space="preserve">3 </w:t>
            </w:r>
            <w:proofErr w:type="spellStart"/>
            <w:r w:rsidRPr="00A53BAA">
              <w:rPr>
                <w:rFonts w:eastAsia="Times New Roman" w:cstheme="minorHAnsi"/>
                <w:kern w:val="0"/>
                <w:sz w:val="16"/>
                <w:szCs w:val="16"/>
                <w:lang w:val="en-US"/>
                <w14:ligatures w14:val="none"/>
              </w:rPr>
              <w:t>eme</w:t>
            </w:r>
            <w:proofErr w:type="spellEnd"/>
            <w:r w:rsidRPr="00A53BAA">
              <w:rPr>
                <w:rFonts w:eastAsia="Times New Roman" w:cstheme="minorHAnsi"/>
                <w:kern w:val="0"/>
                <w:sz w:val="16"/>
                <w:szCs w:val="16"/>
                <w:lang w:val="en-US"/>
                <w14:ligatures w14:val="none"/>
              </w:rPr>
              <w:t xml:space="preserve"> arr.</w:t>
            </w:r>
          </w:p>
        </w:tc>
        <w:tc>
          <w:tcPr>
            <w:tcW w:w="1024" w:type="dxa"/>
            <w:tcBorders>
              <w:top w:val="nil"/>
              <w:left w:val="nil"/>
              <w:bottom w:val="nil"/>
              <w:right w:val="nil"/>
            </w:tcBorders>
            <w:noWrap/>
            <w:vAlign w:val="bottom"/>
            <w:hideMark/>
          </w:tcPr>
          <w:p w14:paraId="7D407A62"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6772</w:t>
            </w:r>
          </w:p>
        </w:tc>
        <w:tc>
          <w:tcPr>
            <w:tcW w:w="1536" w:type="dxa"/>
            <w:tcBorders>
              <w:top w:val="nil"/>
              <w:left w:val="single" w:sz="4" w:space="0" w:color="auto"/>
              <w:bottom w:val="nil"/>
              <w:right w:val="nil"/>
            </w:tcBorders>
            <w:noWrap/>
            <w:vAlign w:val="bottom"/>
            <w:hideMark/>
          </w:tcPr>
          <w:p w14:paraId="2DA3F691"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100.0(67.1-100.0)</w:t>
            </w:r>
          </w:p>
        </w:tc>
        <w:tc>
          <w:tcPr>
            <w:tcW w:w="1455" w:type="dxa"/>
            <w:tcBorders>
              <w:top w:val="nil"/>
              <w:left w:val="nil"/>
              <w:bottom w:val="nil"/>
              <w:right w:val="nil"/>
            </w:tcBorders>
            <w:shd w:val="clear" w:color="auto" w:fill="C5E0B3" w:themeFill="accent6" w:themeFillTint="66"/>
            <w:noWrap/>
            <w:vAlign w:val="bottom"/>
            <w:hideMark/>
          </w:tcPr>
          <w:p w14:paraId="0636E0FC" w14:textId="3A12C6E7"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vAlign w:val="bottom"/>
            <w:hideMark/>
          </w:tcPr>
          <w:p w14:paraId="0261E1E4" w14:textId="34120B44"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0023A01A"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99.4(0.0-100.0)</w:t>
            </w:r>
          </w:p>
        </w:tc>
        <w:tc>
          <w:tcPr>
            <w:tcW w:w="1455" w:type="dxa"/>
            <w:tcBorders>
              <w:top w:val="nil"/>
              <w:left w:val="nil"/>
              <w:bottom w:val="nil"/>
              <w:right w:val="nil"/>
            </w:tcBorders>
            <w:noWrap/>
            <w:vAlign w:val="bottom"/>
            <w:hideMark/>
          </w:tcPr>
          <w:p w14:paraId="71C1C8BB"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100.0(86.9-100.0)</w:t>
            </w:r>
          </w:p>
        </w:tc>
        <w:tc>
          <w:tcPr>
            <w:tcW w:w="2681" w:type="dxa"/>
            <w:tcBorders>
              <w:top w:val="nil"/>
              <w:left w:val="nil"/>
              <w:bottom w:val="nil"/>
              <w:right w:val="single" w:sz="4" w:space="0" w:color="auto"/>
            </w:tcBorders>
            <w:shd w:val="clear" w:color="auto" w:fill="C5E0B3" w:themeFill="accent6" w:themeFillTint="66"/>
            <w:noWrap/>
            <w:vAlign w:val="bottom"/>
            <w:hideMark/>
          </w:tcPr>
          <w:p w14:paraId="323EA31E" w14:textId="43971596"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r>
      <w:tr w:rsidR="00F85072" w:rsidRPr="00A53BAA" w14:paraId="65E25A30"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501CAD93" w14:textId="4C9E3BA4" w:rsidR="00F87DA7" w:rsidRPr="00A53BAA" w:rsidRDefault="00F87DA7" w:rsidP="003C5066">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 xml:space="preserve">4 </w:t>
            </w:r>
            <w:proofErr w:type="spellStart"/>
            <w:r w:rsidRPr="00A53BAA">
              <w:rPr>
                <w:rFonts w:eastAsia="Times New Roman" w:cstheme="minorHAnsi"/>
                <w:kern w:val="0"/>
                <w:sz w:val="16"/>
                <w:szCs w:val="16"/>
                <w:lang w:val="en-US"/>
                <w14:ligatures w14:val="none"/>
              </w:rPr>
              <w:t>eme</w:t>
            </w:r>
            <w:proofErr w:type="spellEnd"/>
            <w:r w:rsidRPr="00A53BAA">
              <w:rPr>
                <w:rFonts w:eastAsia="Times New Roman" w:cstheme="minorHAnsi"/>
                <w:kern w:val="0"/>
                <w:sz w:val="16"/>
                <w:szCs w:val="16"/>
                <w:lang w:val="en-US"/>
                <w14:ligatures w14:val="none"/>
              </w:rPr>
              <w:t xml:space="preserve"> arr.</w:t>
            </w:r>
          </w:p>
        </w:tc>
        <w:tc>
          <w:tcPr>
            <w:tcW w:w="1024" w:type="dxa"/>
            <w:tcBorders>
              <w:top w:val="nil"/>
              <w:left w:val="nil"/>
              <w:bottom w:val="nil"/>
              <w:right w:val="nil"/>
            </w:tcBorders>
            <w:noWrap/>
            <w:vAlign w:val="bottom"/>
            <w:hideMark/>
          </w:tcPr>
          <w:p w14:paraId="773BCC12"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3091</w:t>
            </w:r>
          </w:p>
        </w:tc>
        <w:tc>
          <w:tcPr>
            <w:tcW w:w="1536" w:type="dxa"/>
            <w:tcBorders>
              <w:top w:val="nil"/>
              <w:left w:val="single" w:sz="4" w:space="0" w:color="auto"/>
              <w:bottom w:val="nil"/>
              <w:right w:val="nil"/>
            </w:tcBorders>
            <w:noWrap/>
            <w:vAlign w:val="bottom"/>
            <w:hideMark/>
          </w:tcPr>
          <w:p w14:paraId="4C10CF6A"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99.7(68.6-99.7)</w:t>
            </w:r>
          </w:p>
        </w:tc>
        <w:tc>
          <w:tcPr>
            <w:tcW w:w="1455" w:type="dxa"/>
            <w:tcBorders>
              <w:top w:val="nil"/>
              <w:left w:val="nil"/>
              <w:bottom w:val="nil"/>
              <w:right w:val="nil"/>
            </w:tcBorders>
            <w:shd w:val="clear" w:color="auto" w:fill="C5E0B3" w:themeFill="accent6" w:themeFillTint="66"/>
            <w:noWrap/>
            <w:vAlign w:val="bottom"/>
            <w:hideMark/>
          </w:tcPr>
          <w:p w14:paraId="3BF1FF88" w14:textId="7DCF40CE"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vAlign w:val="bottom"/>
            <w:hideMark/>
          </w:tcPr>
          <w:p w14:paraId="4DE4DF12" w14:textId="05962574"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604E8722"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99.3(0.0-99.7)</w:t>
            </w:r>
          </w:p>
        </w:tc>
        <w:tc>
          <w:tcPr>
            <w:tcW w:w="1455" w:type="dxa"/>
            <w:tcBorders>
              <w:top w:val="nil"/>
              <w:left w:val="nil"/>
              <w:bottom w:val="nil"/>
              <w:right w:val="nil"/>
            </w:tcBorders>
            <w:noWrap/>
            <w:vAlign w:val="bottom"/>
            <w:hideMark/>
          </w:tcPr>
          <w:p w14:paraId="3FA31C23"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99.7(29.0-99.7)</w:t>
            </w:r>
          </w:p>
        </w:tc>
        <w:tc>
          <w:tcPr>
            <w:tcW w:w="2681" w:type="dxa"/>
            <w:tcBorders>
              <w:top w:val="nil"/>
              <w:left w:val="nil"/>
              <w:bottom w:val="nil"/>
              <w:right w:val="single" w:sz="4" w:space="0" w:color="auto"/>
            </w:tcBorders>
            <w:shd w:val="clear" w:color="auto" w:fill="C5E0B3" w:themeFill="accent6" w:themeFillTint="66"/>
            <w:noWrap/>
            <w:vAlign w:val="bottom"/>
            <w:hideMark/>
          </w:tcPr>
          <w:p w14:paraId="6F7B3D0F" w14:textId="4566B5EC"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r>
      <w:tr w:rsidR="00F87DA7" w:rsidRPr="00A53BAA" w14:paraId="20D2F428"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37AAD973" w14:textId="548C83DE" w:rsidR="00F87DA7" w:rsidRPr="00A53BAA" w:rsidRDefault="00F87DA7" w:rsidP="2189C635">
            <w:pPr>
              <w:spacing w:after="0" w:line="240" w:lineRule="auto"/>
              <w:jc w:val="right"/>
              <w:rPr>
                <w:rFonts w:eastAsia="Times New Roman"/>
                <w:kern w:val="0"/>
                <w:sz w:val="16"/>
                <w:szCs w:val="16"/>
                <w:lang w:val="en-US"/>
                <w14:ligatures w14:val="none"/>
              </w:rPr>
            </w:pPr>
            <w:proofErr w:type="spellStart"/>
            <w:r w:rsidRPr="2189C635">
              <w:rPr>
                <w:rFonts w:eastAsia="Times New Roman"/>
                <w:kern w:val="0"/>
                <w:sz w:val="16"/>
                <w:szCs w:val="16"/>
                <w:lang w:val="en-US"/>
                <w14:ligatures w14:val="none"/>
              </w:rPr>
              <w:t>Av</w:t>
            </w:r>
            <w:r w:rsidR="7CFBE025" w:rsidRPr="2189C635">
              <w:rPr>
                <w:rFonts w:eastAsia="Times New Roman"/>
                <w:kern w:val="0"/>
                <w:sz w:val="16"/>
                <w:szCs w:val="16"/>
                <w:lang w:val="en-US"/>
                <w14:ligatures w14:val="none"/>
              </w:rPr>
              <w:t>é</w:t>
            </w:r>
            <w:r w:rsidRPr="2189C635">
              <w:rPr>
                <w:rFonts w:eastAsia="Times New Roman"/>
                <w:kern w:val="0"/>
                <w:sz w:val="16"/>
                <w:szCs w:val="16"/>
                <w:lang w:val="en-US"/>
                <w14:ligatures w14:val="none"/>
              </w:rPr>
              <w:t>l</w:t>
            </w:r>
            <w:r w:rsidR="55CC39F7" w:rsidRPr="2189C635">
              <w:rPr>
                <w:rFonts w:eastAsia="Times New Roman"/>
                <w:kern w:val="0"/>
                <w:sz w:val="16"/>
                <w:szCs w:val="16"/>
                <w:lang w:val="en-US"/>
                <w14:ligatures w14:val="none"/>
              </w:rPr>
              <w:t>é</w:t>
            </w:r>
            <w:r w:rsidRPr="2189C635">
              <w:rPr>
                <w:rFonts w:eastAsia="Times New Roman"/>
                <w:kern w:val="0"/>
                <w:sz w:val="16"/>
                <w:szCs w:val="16"/>
                <w:lang w:val="en-US"/>
                <w14:ligatures w14:val="none"/>
              </w:rPr>
              <w:t>k</w:t>
            </w:r>
            <w:r w:rsidR="4BC8BDB4" w:rsidRPr="2189C635">
              <w:rPr>
                <w:rFonts w:eastAsia="Times New Roman"/>
                <w:kern w:val="0"/>
                <w:sz w:val="16"/>
                <w:szCs w:val="16"/>
                <w:lang w:val="en-US"/>
                <w14:ligatures w14:val="none"/>
              </w:rPr>
              <w:t>é</w:t>
            </w:r>
            <w:r w:rsidRPr="2189C635">
              <w:rPr>
                <w:rFonts w:eastAsia="Times New Roman"/>
                <w:kern w:val="0"/>
                <w:sz w:val="16"/>
                <w:szCs w:val="16"/>
                <w:lang w:val="en-US"/>
                <w14:ligatures w14:val="none"/>
              </w:rPr>
              <w:t>t</w:t>
            </w:r>
            <w:r w:rsidR="7A3B498E" w:rsidRPr="2189C635">
              <w:rPr>
                <w:rFonts w:eastAsia="Times New Roman"/>
                <w:kern w:val="0"/>
                <w:sz w:val="16"/>
                <w:szCs w:val="16"/>
                <w:lang w:val="en-US"/>
                <w14:ligatures w14:val="none"/>
              </w:rPr>
              <w:t>é</w:t>
            </w:r>
            <w:proofErr w:type="spellEnd"/>
          </w:p>
        </w:tc>
        <w:tc>
          <w:tcPr>
            <w:tcW w:w="1024" w:type="dxa"/>
            <w:tcBorders>
              <w:top w:val="nil"/>
              <w:left w:val="nil"/>
              <w:bottom w:val="nil"/>
              <w:right w:val="nil"/>
            </w:tcBorders>
            <w:noWrap/>
            <w:vAlign w:val="bottom"/>
            <w:hideMark/>
          </w:tcPr>
          <w:p w14:paraId="3064EDD7"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2644</w:t>
            </w:r>
          </w:p>
        </w:tc>
        <w:tc>
          <w:tcPr>
            <w:tcW w:w="1536" w:type="dxa"/>
            <w:tcBorders>
              <w:top w:val="nil"/>
              <w:left w:val="single" w:sz="4" w:space="0" w:color="auto"/>
              <w:bottom w:val="nil"/>
              <w:right w:val="nil"/>
            </w:tcBorders>
            <w:noWrap/>
            <w:vAlign w:val="bottom"/>
            <w:hideMark/>
          </w:tcPr>
          <w:p w14:paraId="2B051B83"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89.9(49.3-92.6)</w:t>
            </w:r>
          </w:p>
        </w:tc>
        <w:tc>
          <w:tcPr>
            <w:tcW w:w="1455" w:type="dxa"/>
            <w:tcBorders>
              <w:top w:val="nil"/>
              <w:left w:val="nil"/>
              <w:bottom w:val="nil"/>
              <w:right w:val="nil"/>
            </w:tcBorders>
            <w:noWrap/>
            <w:vAlign w:val="bottom"/>
            <w:hideMark/>
          </w:tcPr>
          <w:p w14:paraId="7DFD3239"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92.9(80.2-92.9)</w:t>
            </w:r>
          </w:p>
        </w:tc>
        <w:tc>
          <w:tcPr>
            <w:tcW w:w="1303" w:type="dxa"/>
            <w:tcBorders>
              <w:top w:val="nil"/>
              <w:left w:val="nil"/>
              <w:bottom w:val="nil"/>
              <w:right w:val="single" w:sz="4" w:space="0" w:color="auto"/>
            </w:tcBorders>
            <w:noWrap/>
            <w:vAlign w:val="bottom"/>
            <w:hideMark/>
          </w:tcPr>
          <w:p w14:paraId="757CB967"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93.6(93.0-93.9)</w:t>
            </w:r>
          </w:p>
        </w:tc>
        <w:tc>
          <w:tcPr>
            <w:tcW w:w="1455" w:type="dxa"/>
            <w:tcBorders>
              <w:top w:val="nil"/>
              <w:left w:val="nil"/>
              <w:bottom w:val="nil"/>
              <w:right w:val="nil"/>
            </w:tcBorders>
            <w:noWrap/>
            <w:vAlign w:val="bottom"/>
            <w:hideMark/>
          </w:tcPr>
          <w:p w14:paraId="4CE198A2"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0.0(0.0-42.7)</w:t>
            </w:r>
          </w:p>
        </w:tc>
        <w:tc>
          <w:tcPr>
            <w:tcW w:w="1455" w:type="dxa"/>
            <w:tcBorders>
              <w:top w:val="nil"/>
              <w:left w:val="nil"/>
              <w:bottom w:val="nil"/>
              <w:right w:val="nil"/>
            </w:tcBorders>
            <w:noWrap/>
            <w:vAlign w:val="bottom"/>
            <w:hideMark/>
          </w:tcPr>
          <w:p w14:paraId="05A94E34"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23.9(0.0-92.9)</w:t>
            </w:r>
          </w:p>
        </w:tc>
        <w:tc>
          <w:tcPr>
            <w:tcW w:w="2681" w:type="dxa"/>
            <w:tcBorders>
              <w:top w:val="nil"/>
              <w:left w:val="nil"/>
              <w:bottom w:val="nil"/>
              <w:right w:val="single" w:sz="4" w:space="0" w:color="auto"/>
            </w:tcBorders>
            <w:noWrap/>
            <w:vAlign w:val="bottom"/>
            <w:hideMark/>
          </w:tcPr>
          <w:p w14:paraId="4B29E214"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92.9(0.0-93.7)</w:t>
            </w:r>
          </w:p>
        </w:tc>
      </w:tr>
      <w:tr w:rsidR="00F87DA7" w:rsidRPr="00A53BAA" w14:paraId="34E53F84"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57ED62AB" w14:textId="77777777" w:rsidR="00F87DA7" w:rsidRPr="00A53BAA" w:rsidRDefault="00F87DA7" w:rsidP="003C5066">
            <w:pPr>
              <w:spacing w:after="0" w:line="240" w:lineRule="auto"/>
              <w:jc w:val="right"/>
              <w:rPr>
                <w:rFonts w:eastAsia="Times New Roman" w:cstheme="minorHAnsi"/>
                <w:kern w:val="0"/>
                <w:sz w:val="16"/>
                <w:szCs w:val="16"/>
                <w:lang w:val="en-US"/>
                <w14:ligatures w14:val="none"/>
              </w:rPr>
            </w:pPr>
            <w:proofErr w:type="spellStart"/>
            <w:r w:rsidRPr="00A53BAA">
              <w:rPr>
                <w:rFonts w:eastAsia="Times New Roman" w:cstheme="minorHAnsi"/>
                <w:kern w:val="0"/>
                <w:sz w:val="16"/>
                <w:szCs w:val="16"/>
                <w:lang w:val="en-US"/>
                <w14:ligatures w14:val="none"/>
              </w:rPr>
              <w:t>Bossito</w:t>
            </w:r>
            <w:proofErr w:type="spellEnd"/>
          </w:p>
        </w:tc>
        <w:tc>
          <w:tcPr>
            <w:tcW w:w="1024" w:type="dxa"/>
            <w:tcBorders>
              <w:top w:val="nil"/>
              <w:left w:val="nil"/>
              <w:bottom w:val="nil"/>
              <w:right w:val="nil"/>
            </w:tcBorders>
            <w:noWrap/>
            <w:vAlign w:val="bottom"/>
            <w:hideMark/>
          </w:tcPr>
          <w:p w14:paraId="48EF268B"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3352</w:t>
            </w:r>
          </w:p>
        </w:tc>
        <w:tc>
          <w:tcPr>
            <w:tcW w:w="1536" w:type="dxa"/>
            <w:tcBorders>
              <w:top w:val="nil"/>
              <w:left w:val="single" w:sz="4" w:space="0" w:color="auto"/>
              <w:bottom w:val="nil"/>
              <w:right w:val="nil"/>
            </w:tcBorders>
            <w:noWrap/>
            <w:vAlign w:val="bottom"/>
            <w:hideMark/>
          </w:tcPr>
          <w:p w14:paraId="19A675F8"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99.1(32.3-99.8)</w:t>
            </w:r>
          </w:p>
        </w:tc>
        <w:tc>
          <w:tcPr>
            <w:tcW w:w="1455" w:type="dxa"/>
            <w:tcBorders>
              <w:top w:val="nil"/>
              <w:left w:val="nil"/>
              <w:bottom w:val="nil"/>
              <w:right w:val="nil"/>
            </w:tcBorders>
            <w:noWrap/>
            <w:vAlign w:val="bottom"/>
            <w:hideMark/>
          </w:tcPr>
          <w:p w14:paraId="22086BE9"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99.8(87.0-99.8)</w:t>
            </w:r>
          </w:p>
        </w:tc>
        <w:tc>
          <w:tcPr>
            <w:tcW w:w="1303" w:type="dxa"/>
            <w:tcBorders>
              <w:top w:val="nil"/>
              <w:left w:val="nil"/>
              <w:bottom w:val="nil"/>
              <w:right w:val="single" w:sz="4" w:space="0" w:color="auto"/>
            </w:tcBorders>
            <w:noWrap/>
            <w:vAlign w:val="bottom"/>
            <w:hideMark/>
          </w:tcPr>
          <w:p w14:paraId="382081B1" w14:textId="7EB740D9"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521C380B"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0.0(0.0-70.8)</w:t>
            </w:r>
          </w:p>
        </w:tc>
        <w:tc>
          <w:tcPr>
            <w:tcW w:w="1455" w:type="dxa"/>
            <w:tcBorders>
              <w:top w:val="nil"/>
              <w:left w:val="nil"/>
              <w:bottom w:val="nil"/>
              <w:right w:val="nil"/>
            </w:tcBorders>
            <w:noWrap/>
            <w:vAlign w:val="bottom"/>
            <w:hideMark/>
          </w:tcPr>
          <w:p w14:paraId="1F9EE88C"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63.8(0.0-99.8)</w:t>
            </w:r>
          </w:p>
        </w:tc>
        <w:tc>
          <w:tcPr>
            <w:tcW w:w="2681" w:type="dxa"/>
            <w:tcBorders>
              <w:top w:val="nil"/>
              <w:left w:val="nil"/>
              <w:bottom w:val="nil"/>
              <w:right w:val="single" w:sz="4" w:space="0" w:color="auto"/>
            </w:tcBorders>
            <w:noWrap/>
            <w:vAlign w:val="bottom"/>
            <w:hideMark/>
          </w:tcPr>
          <w:p w14:paraId="2E4C0193"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99.8(14.8-99.8)</w:t>
            </w:r>
          </w:p>
        </w:tc>
      </w:tr>
      <w:tr w:rsidR="00F87DA7" w:rsidRPr="00A53BAA" w14:paraId="29C51D08"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59C27FFF" w14:textId="77777777" w:rsidR="00F87DA7" w:rsidRPr="00A53BAA" w:rsidRDefault="00F87DA7" w:rsidP="003C5066">
            <w:pPr>
              <w:spacing w:after="0" w:line="240" w:lineRule="auto"/>
              <w:jc w:val="right"/>
              <w:rPr>
                <w:rFonts w:eastAsia="Times New Roman" w:cstheme="minorHAnsi"/>
                <w:kern w:val="0"/>
                <w:sz w:val="16"/>
                <w:szCs w:val="16"/>
                <w:lang w:val="en-US"/>
                <w14:ligatures w14:val="none"/>
              </w:rPr>
            </w:pPr>
            <w:proofErr w:type="spellStart"/>
            <w:r w:rsidRPr="00A53BAA">
              <w:rPr>
                <w:rFonts w:eastAsia="Times New Roman" w:cstheme="minorHAnsi"/>
                <w:kern w:val="0"/>
                <w:sz w:val="16"/>
                <w:szCs w:val="16"/>
                <w:lang w:val="en-US"/>
                <w14:ligatures w14:val="none"/>
              </w:rPr>
              <w:t>Djegbadji</w:t>
            </w:r>
            <w:proofErr w:type="spellEnd"/>
          </w:p>
        </w:tc>
        <w:tc>
          <w:tcPr>
            <w:tcW w:w="1024" w:type="dxa"/>
            <w:tcBorders>
              <w:top w:val="nil"/>
              <w:left w:val="nil"/>
              <w:bottom w:val="nil"/>
              <w:right w:val="nil"/>
            </w:tcBorders>
            <w:noWrap/>
            <w:vAlign w:val="bottom"/>
            <w:hideMark/>
          </w:tcPr>
          <w:p w14:paraId="15B539B3"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2614</w:t>
            </w:r>
          </w:p>
        </w:tc>
        <w:tc>
          <w:tcPr>
            <w:tcW w:w="1536" w:type="dxa"/>
            <w:tcBorders>
              <w:top w:val="nil"/>
              <w:left w:val="single" w:sz="4" w:space="0" w:color="auto"/>
              <w:bottom w:val="nil"/>
              <w:right w:val="nil"/>
            </w:tcBorders>
            <w:noWrap/>
            <w:vAlign w:val="bottom"/>
            <w:hideMark/>
          </w:tcPr>
          <w:p w14:paraId="64733642"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80.6(33.8-83.9)</w:t>
            </w:r>
          </w:p>
        </w:tc>
        <w:tc>
          <w:tcPr>
            <w:tcW w:w="1455" w:type="dxa"/>
            <w:tcBorders>
              <w:top w:val="nil"/>
              <w:left w:val="nil"/>
              <w:bottom w:val="nil"/>
              <w:right w:val="nil"/>
            </w:tcBorders>
            <w:noWrap/>
            <w:vAlign w:val="bottom"/>
            <w:hideMark/>
          </w:tcPr>
          <w:p w14:paraId="32F55E97"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85.0(78.9-85.8)</w:t>
            </w:r>
          </w:p>
        </w:tc>
        <w:tc>
          <w:tcPr>
            <w:tcW w:w="1303" w:type="dxa"/>
            <w:tcBorders>
              <w:top w:val="nil"/>
              <w:left w:val="nil"/>
              <w:bottom w:val="nil"/>
              <w:right w:val="single" w:sz="4" w:space="0" w:color="auto"/>
            </w:tcBorders>
            <w:noWrap/>
            <w:vAlign w:val="bottom"/>
            <w:hideMark/>
          </w:tcPr>
          <w:p w14:paraId="0A3A8DD1"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87.5(86.0-88.8)</w:t>
            </w:r>
          </w:p>
        </w:tc>
        <w:tc>
          <w:tcPr>
            <w:tcW w:w="1455" w:type="dxa"/>
            <w:tcBorders>
              <w:top w:val="nil"/>
              <w:left w:val="nil"/>
              <w:bottom w:val="nil"/>
              <w:right w:val="nil"/>
            </w:tcBorders>
            <w:noWrap/>
            <w:vAlign w:val="bottom"/>
            <w:hideMark/>
          </w:tcPr>
          <w:p w14:paraId="035F3EEE"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3.9(0.0-68.7)</w:t>
            </w:r>
          </w:p>
        </w:tc>
        <w:tc>
          <w:tcPr>
            <w:tcW w:w="1455" w:type="dxa"/>
            <w:tcBorders>
              <w:top w:val="nil"/>
              <w:left w:val="nil"/>
              <w:bottom w:val="nil"/>
              <w:right w:val="nil"/>
            </w:tcBorders>
            <w:noWrap/>
            <w:vAlign w:val="bottom"/>
            <w:hideMark/>
          </w:tcPr>
          <w:p w14:paraId="77FDE62E"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64.7(0.0-85.0)</w:t>
            </w:r>
          </w:p>
        </w:tc>
        <w:tc>
          <w:tcPr>
            <w:tcW w:w="2681" w:type="dxa"/>
            <w:tcBorders>
              <w:top w:val="nil"/>
              <w:left w:val="nil"/>
              <w:bottom w:val="nil"/>
              <w:right w:val="single" w:sz="4" w:space="0" w:color="auto"/>
            </w:tcBorders>
            <w:noWrap/>
            <w:vAlign w:val="bottom"/>
            <w:hideMark/>
          </w:tcPr>
          <w:p w14:paraId="62747BFA"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86.6(35.7-88.0)</w:t>
            </w:r>
          </w:p>
        </w:tc>
      </w:tr>
      <w:tr w:rsidR="00F87DA7" w:rsidRPr="00A53BAA" w14:paraId="4FAF9C8E"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09F79560" w14:textId="77777777" w:rsidR="00F87DA7" w:rsidRPr="00A53BAA" w:rsidRDefault="00F87DA7" w:rsidP="003C5066">
            <w:pPr>
              <w:spacing w:after="0" w:line="240" w:lineRule="auto"/>
              <w:jc w:val="right"/>
              <w:rPr>
                <w:rFonts w:eastAsia="Times New Roman" w:cstheme="minorHAnsi"/>
                <w:kern w:val="0"/>
                <w:sz w:val="16"/>
                <w:szCs w:val="16"/>
                <w:lang w:val="en-US"/>
                <w14:ligatures w14:val="none"/>
              </w:rPr>
            </w:pPr>
            <w:proofErr w:type="spellStart"/>
            <w:r w:rsidRPr="00A53BAA">
              <w:rPr>
                <w:rFonts w:eastAsia="Times New Roman" w:cstheme="minorHAnsi"/>
                <w:kern w:val="0"/>
                <w:sz w:val="16"/>
                <w:szCs w:val="16"/>
                <w:lang w:val="en-US"/>
                <w14:ligatures w14:val="none"/>
              </w:rPr>
              <w:t>Houakpe</w:t>
            </w:r>
            <w:proofErr w:type="spellEnd"/>
            <w:r w:rsidRPr="00A53BAA">
              <w:rPr>
                <w:rFonts w:eastAsia="Times New Roman" w:cstheme="minorHAnsi"/>
                <w:kern w:val="0"/>
                <w:sz w:val="16"/>
                <w:szCs w:val="16"/>
                <w:lang w:val="en-US"/>
                <w14:ligatures w14:val="none"/>
              </w:rPr>
              <w:t>_ Daho</w:t>
            </w:r>
          </w:p>
        </w:tc>
        <w:tc>
          <w:tcPr>
            <w:tcW w:w="1024" w:type="dxa"/>
            <w:tcBorders>
              <w:top w:val="nil"/>
              <w:left w:val="nil"/>
              <w:bottom w:val="nil"/>
              <w:right w:val="nil"/>
            </w:tcBorders>
            <w:noWrap/>
            <w:vAlign w:val="bottom"/>
            <w:hideMark/>
          </w:tcPr>
          <w:p w14:paraId="7A2A32B4"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989</w:t>
            </w:r>
          </w:p>
        </w:tc>
        <w:tc>
          <w:tcPr>
            <w:tcW w:w="1536" w:type="dxa"/>
            <w:tcBorders>
              <w:top w:val="nil"/>
              <w:left w:val="single" w:sz="4" w:space="0" w:color="auto"/>
              <w:bottom w:val="nil"/>
              <w:right w:val="nil"/>
            </w:tcBorders>
            <w:noWrap/>
            <w:vAlign w:val="bottom"/>
            <w:hideMark/>
          </w:tcPr>
          <w:p w14:paraId="3FE81163"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62.2(40.5-80.3)</w:t>
            </w:r>
          </w:p>
        </w:tc>
        <w:tc>
          <w:tcPr>
            <w:tcW w:w="1455" w:type="dxa"/>
            <w:tcBorders>
              <w:top w:val="nil"/>
              <w:left w:val="nil"/>
              <w:bottom w:val="nil"/>
              <w:right w:val="nil"/>
            </w:tcBorders>
            <w:noWrap/>
            <w:vAlign w:val="bottom"/>
            <w:hideMark/>
          </w:tcPr>
          <w:p w14:paraId="44EFCF51"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82.6(54.6-84.9)</w:t>
            </w:r>
          </w:p>
        </w:tc>
        <w:tc>
          <w:tcPr>
            <w:tcW w:w="1303" w:type="dxa"/>
            <w:tcBorders>
              <w:top w:val="nil"/>
              <w:left w:val="nil"/>
              <w:bottom w:val="nil"/>
              <w:right w:val="single" w:sz="4" w:space="0" w:color="auto"/>
            </w:tcBorders>
            <w:noWrap/>
            <w:vAlign w:val="bottom"/>
            <w:hideMark/>
          </w:tcPr>
          <w:p w14:paraId="3EF133C9"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88.2(78.2-89.6)</w:t>
            </w:r>
          </w:p>
        </w:tc>
        <w:tc>
          <w:tcPr>
            <w:tcW w:w="1455" w:type="dxa"/>
            <w:tcBorders>
              <w:top w:val="nil"/>
              <w:left w:val="nil"/>
              <w:bottom w:val="nil"/>
              <w:right w:val="nil"/>
            </w:tcBorders>
            <w:noWrap/>
            <w:vAlign w:val="bottom"/>
            <w:hideMark/>
          </w:tcPr>
          <w:p w14:paraId="465C8C4C"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0.0(0.0-63.4)</w:t>
            </w:r>
          </w:p>
        </w:tc>
        <w:tc>
          <w:tcPr>
            <w:tcW w:w="1455" w:type="dxa"/>
            <w:tcBorders>
              <w:top w:val="nil"/>
              <w:left w:val="nil"/>
              <w:bottom w:val="nil"/>
              <w:right w:val="nil"/>
            </w:tcBorders>
            <w:noWrap/>
            <w:vAlign w:val="bottom"/>
            <w:hideMark/>
          </w:tcPr>
          <w:p w14:paraId="677F1720"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62.1(0.0-83.3)</w:t>
            </w:r>
          </w:p>
        </w:tc>
        <w:tc>
          <w:tcPr>
            <w:tcW w:w="2681" w:type="dxa"/>
            <w:tcBorders>
              <w:top w:val="nil"/>
              <w:left w:val="nil"/>
              <w:bottom w:val="nil"/>
              <w:right w:val="single" w:sz="4" w:space="0" w:color="auto"/>
            </w:tcBorders>
            <w:noWrap/>
            <w:vAlign w:val="bottom"/>
            <w:hideMark/>
          </w:tcPr>
          <w:p w14:paraId="11A70676"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86.4(51.7-89.0)</w:t>
            </w:r>
          </w:p>
        </w:tc>
      </w:tr>
      <w:tr w:rsidR="00F87DA7" w:rsidRPr="00A53BAA" w14:paraId="567FBF5A"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1F15DC90" w14:textId="77777777" w:rsidR="00F87DA7" w:rsidRPr="00A53BAA" w:rsidRDefault="00F87DA7" w:rsidP="003C5066">
            <w:pPr>
              <w:spacing w:after="0" w:line="240" w:lineRule="auto"/>
              <w:jc w:val="right"/>
              <w:rPr>
                <w:rFonts w:eastAsia="Times New Roman" w:cstheme="minorHAnsi"/>
                <w:kern w:val="0"/>
                <w:sz w:val="16"/>
                <w:szCs w:val="16"/>
                <w:lang w:val="en-US"/>
                <w14:ligatures w14:val="none"/>
              </w:rPr>
            </w:pPr>
            <w:proofErr w:type="spellStart"/>
            <w:r w:rsidRPr="00A53BAA">
              <w:rPr>
                <w:rFonts w:eastAsia="Times New Roman" w:cstheme="minorHAnsi"/>
                <w:kern w:val="0"/>
                <w:sz w:val="16"/>
                <w:szCs w:val="16"/>
                <w:lang w:val="en-US"/>
                <w14:ligatures w14:val="none"/>
              </w:rPr>
              <w:t>Pahou</w:t>
            </w:r>
            <w:proofErr w:type="spellEnd"/>
          </w:p>
        </w:tc>
        <w:tc>
          <w:tcPr>
            <w:tcW w:w="1024" w:type="dxa"/>
            <w:tcBorders>
              <w:top w:val="nil"/>
              <w:left w:val="nil"/>
              <w:bottom w:val="nil"/>
              <w:right w:val="nil"/>
            </w:tcBorders>
            <w:noWrap/>
            <w:vAlign w:val="bottom"/>
            <w:hideMark/>
          </w:tcPr>
          <w:p w14:paraId="24BB4626"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36918</w:t>
            </w:r>
          </w:p>
        </w:tc>
        <w:tc>
          <w:tcPr>
            <w:tcW w:w="1536" w:type="dxa"/>
            <w:tcBorders>
              <w:top w:val="nil"/>
              <w:left w:val="single" w:sz="4" w:space="0" w:color="auto"/>
              <w:bottom w:val="nil"/>
              <w:right w:val="nil"/>
            </w:tcBorders>
            <w:noWrap/>
            <w:vAlign w:val="bottom"/>
            <w:hideMark/>
          </w:tcPr>
          <w:p w14:paraId="3F7EDE5F"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99.3(42.3-99.5)</w:t>
            </w:r>
          </w:p>
        </w:tc>
        <w:tc>
          <w:tcPr>
            <w:tcW w:w="1455" w:type="dxa"/>
            <w:tcBorders>
              <w:top w:val="nil"/>
              <w:left w:val="nil"/>
              <w:bottom w:val="nil"/>
              <w:right w:val="nil"/>
            </w:tcBorders>
            <w:noWrap/>
            <w:vAlign w:val="bottom"/>
            <w:hideMark/>
          </w:tcPr>
          <w:p w14:paraId="0125AFB1"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99.5(96.4-99.5)</w:t>
            </w:r>
          </w:p>
        </w:tc>
        <w:tc>
          <w:tcPr>
            <w:tcW w:w="1303" w:type="dxa"/>
            <w:tcBorders>
              <w:top w:val="nil"/>
              <w:left w:val="nil"/>
              <w:bottom w:val="nil"/>
              <w:right w:val="single" w:sz="4" w:space="0" w:color="auto"/>
            </w:tcBorders>
            <w:shd w:val="clear" w:color="auto" w:fill="C5E0B3" w:themeFill="accent6" w:themeFillTint="66"/>
            <w:noWrap/>
            <w:vAlign w:val="bottom"/>
            <w:hideMark/>
          </w:tcPr>
          <w:p w14:paraId="1DD1D03A" w14:textId="4500B5CF"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152DFA05"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0.4(0.0-65.4)</w:t>
            </w:r>
          </w:p>
        </w:tc>
        <w:tc>
          <w:tcPr>
            <w:tcW w:w="1455" w:type="dxa"/>
            <w:tcBorders>
              <w:top w:val="nil"/>
              <w:left w:val="nil"/>
              <w:bottom w:val="nil"/>
              <w:right w:val="nil"/>
            </w:tcBorders>
            <w:noWrap/>
            <w:vAlign w:val="bottom"/>
            <w:hideMark/>
          </w:tcPr>
          <w:p w14:paraId="1FDD5298"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50.9(0.0-99.5)</w:t>
            </w:r>
          </w:p>
        </w:tc>
        <w:tc>
          <w:tcPr>
            <w:tcW w:w="2681" w:type="dxa"/>
            <w:tcBorders>
              <w:top w:val="nil"/>
              <w:left w:val="nil"/>
              <w:bottom w:val="nil"/>
              <w:right w:val="single" w:sz="4" w:space="0" w:color="auto"/>
            </w:tcBorders>
            <w:noWrap/>
            <w:vAlign w:val="bottom"/>
            <w:hideMark/>
          </w:tcPr>
          <w:p w14:paraId="08B658F7"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99.5(1.5-99.5)</w:t>
            </w:r>
          </w:p>
        </w:tc>
      </w:tr>
      <w:tr w:rsidR="00F87DA7" w:rsidRPr="00A53BAA" w14:paraId="7216DDA3"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7DDCCA0D" w14:textId="77777777" w:rsidR="00F87DA7" w:rsidRPr="00A53BAA" w:rsidRDefault="00F87DA7" w:rsidP="003C5066">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Savi</w:t>
            </w:r>
          </w:p>
        </w:tc>
        <w:tc>
          <w:tcPr>
            <w:tcW w:w="1024" w:type="dxa"/>
            <w:tcBorders>
              <w:top w:val="nil"/>
              <w:left w:val="nil"/>
              <w:bottom w:val="nil"/>
              <w:right w:val="nil"/>
            </w:tcBorders>
            <w:noWrap/>
            <w:vAlign w:val="bottom"/>
            <w:hideMark/>
          </w:tcPr>
          <w:p w14:paraId="1A4061E4"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9629</w:t>
            </w:r>
          </w:p>
        </w:tc>
        <w:tc>
          <w:tcPr>
            <w:tcW w:w="1536" w:type="dxa"/>
            <w:tcBorders>
              <w:top w:val="nil"/>
              <w:left w:val="single" w:sz="4" w:space="0" w:color="auto"/>
              <w:bottom w:val="nil"/>
              <w:right w:val="nil"/>
            </w:tcBorders>
            <w:noWrap/>
            <w:vAlign w:val="bottom"/>
            <w:hideMark/>
          </w:tcPr>
          <w:p w14:paraId="32F82366"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99.2(53.4-99.7)</w:t>
            </w:r>
          </w:p>
        </w:tc>
        <w:tc>
          <w:tcPr>
            <w:tcW w:w="1455" w:type="dxa"/>
            <w:tcBorders>
              <w:top w:val="nil"/>
              <w:left w:val="nil"/>
              <w:bottom w:val="nil"/>
              <w:right w:val="nil"/>
            </w:tcBorders>
            <w:noWrap/>
            <w:vAlign w:val="bottom"/>
            <w:hideMark/>
          </w:tcPr>
          <w:p w14:paraId="7472C30A"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99.7(96.7-99.7)</w:t>
            </w:r>
          </w:p>
        </w:tc>
        <w:tc>
          <w:tcPr>
            <w:tcW w:w="1303" w:type="dxa"/>
            <w:tcBorders>
              <w:top w:val="nil"/>
              <w:left w:val="nil"/>
              <w:bottom w:val="nil"/>
              <w:right w:val="single" w:sz="4" w:space="0" w:color="auto"/>
            </w:tcBorders>
            <w:shd w:val="clear" w:color="auto" w:fill="C5E0B3" w:themeFill="accent6" w:themeFillTint="66"/>
            <w:noWrap/>
            <w:vAlign w:val="bottom"/>
            <w:hideMark/>
          </w:tcPr>
          <w:p w14:paraId="71B13F4E" w14:textId="3B5B9066"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37D68A19"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37.3(8.0-99.7)</w:t>
            </w:r>
          </w:p>
        </w:tc>
        <w:tc>
          <w:tcPr>
            <w:tcW w:w="1455" w:type="dxa"/>
            <w:tcBorders>
              <w:top w:val="nil"/>
              <w:left w:val="nil"/>
              <w:bottom w:val="nil"/>
              <w:right w:val="nil"/>
            </w:tcBorders>
            <w:noWrap/>
            <w:vAlign w:val="bottom"/>
            <w:hideMark/>
          </w:tcPr>
          <w:p w14:paraId="3C7CB72D"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99.7(17.3-99.7)</w:t>
            </w:r>
          </w:p>
        </w:tc>
        <w:tc>
          <w:tcPr>
            <w:tcW w:w="2681" w:type="dxa"/>
            <w:tcBorders>
              <w:top w:val="nil"/>
              <w:left w:val="nil"/>
              <w:bottom w:val="nil"/>
              <w:right w:val="single" w:sz="4" w:space="0" w:color="auto"/>
            </w:tcBorders>
            <w:noWrap/>
            <w:vAlign w:val="bottom"/>
            <w:hideMark/>
          </w:tcPr>
          <w:p w14:paraId="178C07E0"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99.7(87.5-99.7)</w:t>
            </w:r>
          </w:p>
        </w:tc>
      </w:tr>
      <w:tr w:rsidR="00F87DA7" w:rsidRPr="00A53BAA" w14:paraId="2504A3CD" w14:textId="77777777" w:rsidTr="2189C635">
        <w:trPr>
          <w:trHeight w:val="113"/>
          <w:jc w:val="center"/>
        </w:trPr>
        <w:tc>
          <w:tcPr>
            <w:tcW w:w="1425"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14:paraId="72419812"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OUIDAH</w:t>
            </w:r>
          </w:p>
        </w:tc>
        <w:tc>
          <w:tcPr>
            <w:tcW w:w="1024" w:type="dxa"/>
            <w:tcBorders>
              <w:top w:val="nil"/>
              <w:left w:val="nil"/>
              <w:bottom w:val="single" w:sz="4" w:space="0" w:color="auto"/>
              <w:right w:val="nil"/>
            </w:tcBorders>
            <w:shd w:val="clear" w:color="auto" w:fill="D5DCE4" w:themeFill="text2" w:themeFillTint="33"/>
            <w:noWrap/>
            <w:vAlign w:val="bottom"/>
            <w:hideMark/>
          </w:tcPr>
          <w:p w14:paraId="5973CD12" w14:textId="77777777" w:rsidR="00F87DA7" w:rsidRPr="00A53BAA" w:rsidRDefault="00F87DA7" w:rsidP="00F87DA7">
            <w:pPr>
              <w:spacing w:after="0" w:line="240" w:lineRule="auto"/>
              <w:jc w:val="right"/>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77429</w:t>
            </w:r>
          </w:p>
        </w:tc>
        <w:tc>
          <w:tcPr>
            <w:tcW w:w="1536" w:type="dxa"/>
            <w:tcBorders>
              <w:top w:val="nil"/>
              <w:left w:val="single" w:sz="4" w:space="0" w:color="auto"/>
              <w:bottom w:val="single" w:sz="4" w:space="0" w:color="auto"/>
              <w:right w:val="nil"/>
            </w:tcBorders>
            <w:shd w:val="clear" w:color="auto" w:fill="D5DCE4" w:themeFill="text2" w:themeFillTint="33"/>
            <w:noWrap/>
            <w:vAlign w:val="bottom"/>
            <w:hideMark/>
          </w:tcPr>
          <w:p w14:paraId="4A8EFFFC"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98.0(52.4-98.6)</w:t>
            </w:r>
          </w:p>
        </w:tc>
        <w:tc>
          <w:tcPr>
            <w:tcW w:w="1455" w:type="dxa"/>
            <w:tcBorders>
              <w:top w:val="nil"/>
              <w:left w:val="nil"/>
              <w:bottom w:val="single" w:sz="4" w:space="0" w:color="auto"/>
              <w:right w:val="nil"/>
            </w:tcBorders>
            <w:shd w:val="clear" w:color="auto" w:fill="D5DCE4" w:themeFill="text2" w:themeFillTint="33"/>
            <w:noWrap/>
            <w:vAlign w:val="bottom"/>
            <w:hideMark/>
          </w:tcPr>
          <w:p w14:paraId="6AFF3538"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98.7(95.3-98.8)</w:t>
            </w:r>
          </w:p>
        </w:tc>
        <w:tc>
          <w:tcPr>
            <w:tcW w:w="1303" w:type="dxa"/>
            <w:tcBorders>
              <w:top w:val="nil"/>
              <w:left w:val="nil"/>
              <w:bottom w:val="single" w:sz="4" w:space="0" w:color="auto"/>
              <w:right w:val="single" w:sz="4" w:space="0" w:color="auto"/>
            </w:tcBorders>
            <w:shd w:val="clear" w:color="auto" w:fill="D5DCE4" w:themeFill="text2" w:themeFillTint="33"/>
            <w:noWrap/>
            <w:vAlign w:val="bottom"/>
            <w:hideMark/>
          </w:tcPr>
          <w:p w14:paraId="5BA99AE8"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98.9(98.7-99.0)</w:t>
            </w:r>
          </w:p>
        </w:tc>
        <w:tc>
          <w:tcPr>
            <w:tcW w:w="1455" w:type="dxa"/>
            <w:tcBorders>
              <w:top w:val="nil"/>
              <w:left w:val="nil"/>
              <w:bottom w:val="single" w:sz="4" w:space="0" w:color="auto"/>
              <w:right w:val="nil"/>
            </w:tcBorders>
            <w:shd w:val="clear" w:color="auto" w:fill="D5DCE4" w:themeFill="text2" w:themeFillTint="33"/>
            <w:noWrap/>
            <w:vAlign w:val="bottom"/>
            <w:hideMark/>
          </w:tcPr>
          <w:p w14:paraId="14A88FF9"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32.2(5.2-78.7)</w:t>
            </w:r>
          </w:p>
        </w:tc>
        <w:tc>
          <w:tcPr>
            <w:tcW w:w="1455" w:type="dxa"/>
            <w:tcBorders>
              <w:top w:val="nil"/>
              <w:left w:val="nil"/>
              <w:bottom w:val="single" w:sz="4" w:space="0" w:color="auto"/>
              <w:right w:val="nil"/>
            </w:tcBorders>
            <w:shd w:val="clear" w:color="auto" w:fill="D5DCE4" w:themeFill="text2" w:themeFillTint="33"/>
            <w:noWrap/>
            <w:vAlign w:val="bottom"/>
            <w:hideMark/>
          </w:tcPr>
          <w:p w14:paraId="21A80732"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70.7(23.4-98.7)</w:t>
            </w:r>
          </w:p>
        </w:tc>
        <w:tc>
          <w:tcPr>
            <w:tcW w:w="2681" w:type="dxa"/>
            <w:tcBorders>
              <w:top w:val="nil"/>
              <w:left w:val="nil"/>
              <w:bottom w:val="single" w:sz="4" w:space="0" w:color="auto"/>
              <w:right w:val="single" w:sz="4" w:space="0" w:color="auto"/>
            </w:tcBorders>
            <w:shd w:val="clear" w:color="auto" w:fill="D5DCE4" w:themeFill="text2" w:themeFillTint="33"/>
            <w:noWrap/>
            <w:vAlign w:val="bottom"/>
            <w:hideMark/>
          </w:tcPr>
          <w:p w14:paraId="4628C46F"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98.8(41.6-99.0)</w:t>
            </w:r>
          </w:p>
        </w:tc>
      </w:tr>
      <w:tr w:rsidR="00F87DA7" w:rsidRPr="00A53BAA" w14:paraId="60B9C803"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3E0CC245" w14:textId="0538C057" w:rsidR="00F87DA7" w:rsidRPr="00A53BAA" w:rsidRDefault="00F87DA7" w:rsidP="003C5066">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1e Arr.</w:t>
            </w:r>
          </w:p>
        </w:tc>
        <w:tc>
          <w:tcPr>
            <w:tcW w:w="1024" w:type="dxa"/>
            <w:tcBorders>
              <w:top w:val="nil"/>
              <w:left w:val="nil"/>
              <w:bottom w:val="nil"/>
              <w:right w:val="nil"/>
            </w:tcBorders>
            <w:noWrap/>
            <w:vAlign w:val="bottom"/>
            <w:hideMark/>
          </w:tcPr>
          <w:p w14:paraId="0A859FE5"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26461</w:t>
            </w:r>
          </w:p>
        </w:tc>
        <w:tc>
          <w:tcPr>
            <w:tcW w:w="1536" w:type="dxa"/>
            <w:tcBorders>
              <w:top w:val="nil"/>
              <w:left w:val="single" w:sz="4" w:space="0" w:color="auto"/>
              <w:bottom w:val="nil"/>
              <w:right w:val="nil"/>
            </w:tcBorders>
            <w:noWrap/>
            <w:vAlign w:val="bottom"/>
            <w:hideMark/>
          </w:tcPr>
          <w:p w14:paraId="4353CAF7"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99.9(71.3-99.9)</w:t>
            </w:r>
          </w:p>
        </w:tc>
        <w:tc>
          <w:tcPr>
            <w:tcW w:w="1455" w:type="dxa"/>
            <w:tcBorders>
              <w:top w:val="nil"/>
              <w:left w:val="nil"/>
              <w:bottom w:val="nil"/>
              <w:right w:val="nil"/>
            </w:tcBorders>
            <w:noWrap/>
            <w:vAlign w:val="bottom"/>
            <w:hideMark/>
          </w:tcPr>
          <w:p w14:paraId="009E371B"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99.9(99.3-99.9)</w:t>
            </w:r>
          </w:p>
        </w:tc>
        <w:tc>
          <w:tcPr>
            <w:tcW w:w="1303" w:type="dxa"/>
            <w:tcBorders>
              <w:top w:val="nil"/>
              <w:left w:val="nil"/>
              <w:bottom w:val="nil"/>
              <w:right w:val="single" w:sz="4" w:space="0" w:color="auto"/>
            </w:tcBorders>
            <w:noWrap/>
            <w:vAlign w:val="bottom"/>
            <w:hideMark/>
          </w:tcPr>
          <w:p w14:paraId="50B4C453" w14:textId="47035D37"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41DC82DD"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99.6(11.6-99.9)</w:t>
            </w:r>
          </w:p>
        </w:tc>
        <w:tc>
          <w:tcPr>
            <w:tcW w:w="1455" w:type="dxa"/>
            <w:tcBorders>
              <w:top w:val="nil"/>
              <w:left w:val="nil"/>
              <w:bottom w:val="nil"/>
              <w:right w:val="nil"/>
            </w:tcBorders>
            <w:noWrap/>
            <w:vAlign w:val="bottom"/>
            <w:hideMark/>
          </w:tcPr>
          <w:p w14:paraId="43952E01"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99.9(69.6-99.9)</w:t>
            </w:r>
          </w:p>
        </w:tc>
        <w:tc>
          <w:tcPr>
            <w:tcW w:w="2681" w:type="dxa"/>
            <w:tcBorders>
              <w:top w:val="nil"/>
              <w:left w:val="nil"/>
              <w:bottom w:val="nil"/>
              <w:right w:val="single" w:sz="4" w:space="0" w:color="auto"/>
            </w:tcBorders>
            <w:noWrap/>
            <w:vAlign w:val="bottom"/>
            <w:hideMark/>
          </w:tcPr>
          <w:p w14:paraId="4D12AE69" w14:textId="337E4A9C"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r>
      <w:tr w:rsidR="00F87DA7" w:rsidRPr="00A53BAA" w14:paraId="2A4739AD"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523AFB12" w14:textId="03D4EB2B" w:rsidR="00F87DA7" w:rsidRPr="00A53BAA" w:rsidRDefault="00F87DA7" w:rsidP="003C5066">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2e Arr.</w:t>
            </w:r>
          </w:p>
        </w:tc>
        <w:tc>
          <w:tcPr>
            <w:tcW w:w="1024" w:type="dxa"/>
            <w:tcBorders>
              <w:top w:val="nil"/>
              <w:left w:val="nil"/>
              <w:bottom w:val="nil"/>
              <w:right w:val="nil"/>
            </w:tcBorders>
            <w:noWrap/>
            <w:vAlign w:val="bottom"/>
            <w:hideMark/>
          </w:tcPr>
          <w:p w14:paraId="3BBED587"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6031</w:t>
            </w:r>
          </w:p>
        </w:tc>
        <w:tc>
          <w:tcPr>
            <w:tcW w:w="1536" w:type="dxa"/>
            <w:tcBorders>
              <w:top w:val="nil"/>
              <w:left w:val="single" w:sz="4" w:space="0" w:color="auto"/>
              <w:bottom w:val="nil"/>
              <w:right w:val="nil"/>
            </w:tcBorders>
            <w:noWrap/>
            <w:vAlign w:val="bottom"/>
            <w:hideMark/>
          </w:tcPr>
          <w:p w14:paraId="23127CC7"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98.5(98.5-98.5)</w:t>
            </w:r>
          </w:p>
        </w:tc>
        <w:tc>
          <w:tcPr>
            <w:tcW w:w="1455" w:type="dxa"/>
            <w:tcBorders>
              <w:top w:val="nil"/>
              <w:left w:val="nil"/>
              <w:bottom w:val="nil"/>
              <w:right w:val="nil"/>
            </w:tcBorders>
            <w:noWrap/>
            <w:vAlign w:val="bottom"/>
            <w:hideMark/>
          </w:tcPr>
          <w:p w14:paraId="1749A4E1"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98.5(98.5-98.5)</w:t>
            </w:r>
          </w:p>
        </w:tc>
        <w:tc>
          <w:tcPr>
            <w:tcW w:w="1303" w:type="dxa"/>
            <w:tcBorders>
              <w:top w:val="nil"/>
              <w:left w:val="nil"/>
              <w:bottom w:val="nil"/>
              <w:right w:val="single" w:sz="4" w:space="0" w:color="auto"/>
            </w:tcBorders>
            <w:noWrap/>
            <w:vAlign w:val="bottom"/>
            <w:hideMark/>
          </w:tcPr>
          <w:p w14:paraId="7F470342"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98.5(98.5-98.5)</w:t>
            </w:r>
          </w:p>
        </w:tc>
        <w:tc>
          <w:tcPr>
            <w:tcW w:w="1455" w:type="dxa"/>
            <w:tcBorders>
              <w:top w:val="nil"/>
              <w:left w:val="nil"/>
              <w:bottom w:val="nil"/>
              <w:right w:val="nil"/>
            </w:tcBorders>
            <w:noWrap/>
            <w:vAlign w:val="bottom"/>
            <w:hideMark/>
          </w:tcPr>
          <w:p w14:paraId="6254EBAB"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98.5(98.5-98.5)</w:t>
            </w:r>
          </w:p>
        </w:tc>
        <w:tc>
          <w:tcPr>
            <w:tcW w:w="1455" w:type="dxa"/>
            <w:tcBorders>
              <w:top w:val="nil"/>
              <w:left w:val="nil"/>
              <w:bottom w:val="nil"/>
              <w:right w:val="nil"/>
            </w:tcBorders>
            <w:noWrap/>
            <w:vAlign w:val="bottom"/>
            <w:hideMark/>
          </w:tcPr>
          <w:p w14:paraId="6EE1E027"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98.5(98.5-98.5)</w:t>
            </w:r>
          </w:p>
        </w:tc>
        <w:tc>
          <w:tcPr>
            <w:tcW w:w="2681" w:type="dxa"/>
            <w:tcBorders>
              <w:top w:val="nil"/>
              <w:left w:val="nil"/>
              <w:bottom w:val="nil"/>
              <w:right w:val="single" w:sz="4" w:space="0" w:color="auto"/>
            </w:tcBorders>
            <w:noWrap/>
            <w:vAlign w:val="bottom"/>
            <w:hideMark/>
          </w:tcPr>
          <w:p w14:paraId="6A611A9F"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98.5(98.5-98.5)</w:t>
            </w:r>
          </w:p>
        </w:tc>
      </w:tr>
      <w:tr w:rsidR="00F85072" w:rsidRPr="00A53BAA" w14:paraId="2F714FE3"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097C7B9E" w14:textId="514583B8" w:rsidR="00F87DA7" w:rsidRPr="00A53BAA" w:rsidRDefault="00F87DA7" w:rsidP="003C5066">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3e Arr.</w:t>
            </w:r>
          </w:p>
        </w:tc>
        <w:tc>
          <w:tcPr>
            <w:tcW w:w="1024" w:type="dxa"/>
            <w:tcBorders>
              <w:top w:val="nil"/>
              <w:left w:val="nil"/>
              <w:bottom w:val="nil"/>
              <w:right w:val="nil"/>
            </w:tcBorders>
            <w:noWrap/>
            <w:vAlign w:val="bottom"/>
            <w:hideMark/>
          </w:tcPr>
          <w:p w14:paraId="079F00BE"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6595</w:t>
            </w:r>
          </w:p>
        </w:tc>
        <w:tc>
          <w:tcPr>
            <w:tcW w:w="1536" w:type="dxa"/>
            <w:tcBorders>
              <w:top w:val="nil"/>
              <w:left w:val="single" w:sz="4" w:space="0" w:color="auto"/>
              <w:bottom w:val="nil"/>
              <w:right w:val="nil"/>
            </w:tcBorders>
            <w:noWrap/>
            <w:vAlign w:val="bottom"/>
            <w:hideMark/>
          </w:tcPr>
          <w:p w14:paraId="79EC302B" w14:textId="35F51EB0"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shd w:val="clear" w:color="auto" w:fill="C5E0B3" w:themeFill="accent6" w:themeFillTint="66"/>
            <w:noWrap/>
            <w:vAlign w:val="bottom"/>
            <w:hideMark/>
          </w:tcPr>
          <w:p w14:paraId="7500D5D5" w14:textId="020200E4"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vAlign w:val="bottom"/>
            <w:hideMark/>
          </w:tcPr>
          <w:p w14:paraId="3C184218" w14:textId="7D4C0C04"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shd w:val="clear" w:color="auto" w:fill="C5E0B3" w:themeFill="accent6" w:themeFillTint="66"/>
            <w:noWrap/>
            <w:vAlign w:val="bottom"/>
            <w:hideMark/>
          </w:tcPr>
          <w:p w14:paraId="09AC53FC" w14:textId="6CE54535"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shd w:val="clear" w:color="auto" w:fill="C5E0B3" w:themeFill="accent6" w:themeFillTint="66"/>
            <w:noWrap/>
            <w:vAlign w:val="bottom"/>
            <w:hideMark/>
          </w:tcPr>
          <w:p w14:paraId="331EA60B" w14:textId="4A9F8941"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2681" w:type="dxa"/>
            <w:tcBorders>
              <w:top w:val="nil"/>
              <w:left w:val="nil"/>
              <w:bottom w:val="nil"/>
              <w:right w:val="single" w:sz="4" w:space="0" w:color="auto"/>
            </w:tcBorders>
            <w:shd w:val="clear" w:color="auto" w:fill="C5E0B3" w:themeFill="accent6" w:themeFillTint="66"/>
            <w:noWrap/>
            <w:vAlign w:val="bottom"/>
            <w:hideMark/>
          </w:tcPr>
          <w:p w14:paraId="39D4B004" w14:textId="66019ED5"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r>
      <w:tr w:rsidR="00F85072" w:rsidRPr="00A53BAA" w14:paraId="5389792A"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2912876A" w14:textId="57E6D9B6" w:rsidR="00F87DA7" w:rsidRPr="00A53BAA" w:rsidRDefault="00F87DA7" w:rsidP="003C5066">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4e Arr.</w:t>
            </w:r>
          </w:p>
        </w:tc>
        <w:tc>
          <w:tcPr>
            <w:tcW w:w="1024" w:type="dxa"/>
            <w:tcBorders>
              <w:top w:val="nil"/>
              <w:left w:val="nil"/>
              <w:bottom w:val="nil"/>
              <w:right w:val="nil"/>
            </w:tcBorders>
            <w:noWrap/>
            <w:vAlign w:val="bottom"/>
            <w:hideMark/>
          </w:tcPr>
          <w:p w14:paraId="46E1C014"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22726</w:t>
            </w:r>
          </w:p>
        </w:tc>
        <w:tc>
          <w:tcPr>
            <w:tcW w:w="1536" w:type="dxa"/>
            <w:tcBorders>
              <w:top w:val="nil"/>
              <w:left w:val="single" w:sz="4" w:space="0" w:color="auto"/>
              <w:bottom w:val="nil"/>
              <w:right w:val="nil"/>
            </w:tcBorders>
            <w:noWrap/>
            <w:vAlign w:val="bottom"/>
            <w:hideMark/>
          </w:tcPr>
          <w:p w14:paraId="5D929F8C"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100.0(89.5-100.0)</w:t>
            </w:r>
          </w:p>
        </w:tc>
        <w:tc>
          <w:tcPr>
            <w:tcW w:w="1455" w:type="dxa"/>
            <w:tcBorders>
              <w:top w:val="nil"/>
              <w:left w:val="nil"/>
              <w:bottom w:val="nil"/>
              <w:right w:val="nil"/>
            </w:tcBorders>
            <w:shd w:val="clear" w:color="auto" w:fill="C5E0B3" w:themeFill="accent6" w:themeFillTint="66"/>
            <w:noWrap/>
            <w:vAlign w:val="bottom"/>
            <w:hideMark/>
          </w:tcPr>
          <w:p w14:paraId="5CFFA75B" w14:textId="4DEE8D92"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vAlign w:val="bottom"/>
            <w:hideMark/>
          </w:tcPr>
          <w:p w14:paraId="56C444AB" w14:textId="2118618A"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428B4291"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100.0(18.1-100.0)</w:t>
            </w:r>
          </w:p>
        </w:tc>
        <w:tc>
          <w:tcPr>
            <w:tcW w:w="1455" w:type="dxa"/>
            <w:tcBorders>
              <w:top w:val="nil"/>
              <w:left w:val="nil"/>
              <w:bottom w:val="nil"/>
              <w:right w:val="nil"/>
            </w:tcBorders>
            <w:noWrap/>
            <w:vAlign w:val="bottom"/>
            <w:hideMark/>
          </w:tcPr>
          <w:p w14:paraId="73858479"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100.0(88.2-100.0)</w:t>
            </w:r>
          </w:p>
        </w:tc>
        <w:tc>
          <w:tcPr>
            <w:tcW w:w="2681" w:type="dxa"/>
            <w:tcBorders>
              <w:top w:val="nil"/>
              <w:left w:val="nil"/>
              <w:bottom w:val="nil"/>
              <w:right w:val="single" w:sz="4" w:space="0" w:color="auto"/>
            </w:tcBorders>
            <w:shd w:val="clear" w:color="auto" w:fill="C5E0B3" w:themeFill="accent6" w:themeFillTint="66"/>
            <w:noWrap/>
            <w:vAlign w:val="bottom"/>
            <w:hideMark/>
          </w:tcPr>
          <w:p w14:paraId="643800F4" w14:textId="4911CE50"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r>
      <w:tr w:rsidR="00F85072" w:rsidRPr="00A53BAA" w14:paraId="5641E7EA"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5BFA2902" w14:textId="463EB367" w:rsidR="00F87DA7" w:rsidRPr="00A53BAA" w:rsidRDefault="00F87DA7" w:rsidP="003C5066">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5e Arr.</w:t>
            </w:r>
          </w:p>
        </w:tc>
        <w:tc>
          <w:tcPr>
            <w:tcW w:w="1024" w:type="dxa"/>
            <w:tcBorders>
              <w:top w:val="nil"/>
              <w:left w:val="nil"/>
              <w:bottom w:val="nil"/>
              <w:right w:val="nil"/>
            </w:tcBorders>
            <w:noWrap/>
            <w:vAlign w:val="bottom"/>
            <w:hideMark/>
          </w:tcPr>
          <w:p w14:paraId="27040905"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16114</w:t>
            </w:r>
          </w:p>
        </w:tc>
        <w:tc>
          <w:tcPr>
            <w:tcW w:w="1536" w:type="dxa"/>
            <w:tcBorders>
              <w:top w:val="nil"/>
              <w:left w:val="single" w:sz="4" w:space="0" w:color="auto"/>
              <w:bottom w:val="nil"/>
              <w:right w:val="nil"/>
            </w:tcBorders>
            <w:noWrap/>
            <w:vAlign w:val="bottom"/>
            <w:hideMark/>
          </w:tcPr>
          <w:p w14:paraId="60DACFBE"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100.0(92.9-100.0)</w:t>
            </w:r>
          </w:p>
        </w:tc>
        <w:tc>
          <w:tcPr>
            <w:tcW w:w="1455" w:type="dxa"/>
            <w:tcBorders>
              <w:top w:val="nil"/>
              <w:left w:val="nil"/>
              <w:bottom w:val="nil"/>
              <w:right w:val="nil"/>
            </w:tcBorders>
            <w:shd w:val="clear" w:color="auto" w:fill="C5E0B3" w:themeFill="accent6" w:themeFillTint="66"/>
            <w:noWrap/>
            <w:vAlign w:val="bottom"/>
            <w:hideMark/>
          </w:tcPr>
          <w:p w14:paraId="45609E70" w14:textId="597A068B"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vAlign w:val="bottom"/>
            <w:hideMark/>
          </w:tcPr>
          <w:p w14:paraId="26AB168A" w14:textId="4BFE4C05"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0C8C7C89"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100.0(45.4-100.0)</w:t>
            </w:r>
          </w:p>
        </w:tc>
        <w:tc>
          <w:tcPr>
            <w:tcW w:w="1455" w:type="dxa"/>
            <w:tcBorders>
              <w:top w:val="nil"/>
              <w:left w:val="nil"/>
              <w:bottom w:val="nil"/>
              <w:right w:val="nil"/>
            </w:tcBorders>
            <w:shd w:val="clear" w:color="auto" w:fill="C5E0B3" w:themeFill="accent6" w:themeFillTint="66"/>
            <w:noWrap/>
            <w:vAlign w:val="bottom"/>
            <w:hideMark/>
          </w:tcPr>
          <w:p w14:paraId="0492436E" w14:textId="10DFDC37"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2681" w:type="dxa"/>
            <w:tcBorders>
              <w:top w:val="nil"/>
              <w:left w:val="nil"/>
              <w:bottom w:val="nil"/>
              <w:right w:val="single" w:sz="4" w:space="0" w:color="auto"/>
            </w:tcBorders>
            <w:shd w:val="clear" w:color="auto" w:fill="C5E0B3" w:themeFill="accent6" w:themeFillTint="66"/>
            <w:noWrap/>
            <w:vAlign w:val="bottom"/>
            <w:hideMark/>
          </w:tcPr>
          <w:p w14:paraId="7A317427" w14:textId="3733DD3A"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r>
      <w:tr w:rsidR="00F87DA7" w:rsidRPr="00A53BAA" w14:paraId="33D8B4DF" w14:textId="77777777" w:rsidTr="2189C635">
        <w:trPr>
          <w:trHeight w:val="113"/>
          <w:jc w:val="center"/>
        </w:trPr>
        <w:tc>
          <w:tcPr>
            <w:tcW w:w="1425"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14:paraId="396ADDA4"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PORTO-NOVO</w:t>
            </w:r>
          </w:p>
        </w:tc>
        <w:tc>
          <w:tcPr>
            <w:tcW w:w="1024" w:type="dxa"/>
            <w:tcBorders>
              <w:top w:val="nil"/>
              <w:left w:val="nil"/>
              <w:bottom w:val="single" w:sz="4" w:space="0" w:color="auto"/>
              <w:right w:val="nil"/>
            </w:tcBorders>
            <w:shd w:val="clear" w:color="auto" w:fill="D5DCE4" w:themeFill="text2" w:themeFillTint="33"/>
            <w:noWrap/>
            <w:vAlign w:val="bottom"/>
            <w:hideMark/>
          </w:tcPr>
          <w:p w14:paraId="53C5AA0E" w14:textId="77777777" w:rsidR="00F87DA7" w:rsidRPr="00A53BAA" w:rsidRDefault="00F87DA7" w:rsidP="00F87DA7">
            <w:pPr>
              <w:spacing w:after="0" w:line="240" w:lineRule="auto"/>
              <w:jc w:val="right"/>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77927</w:t>
            </w:r>
          </w:p>
        </w:tc>
        <w:tc>
          <w:tcPr>
            <w:tcW w:w="1536" w:type="dxa"/>
            <w:tcBorders>
              <w:top w:val="nil"/>
              <w:left w:val="single" w:sz="4" w:space="0" w:color="auto"/>
              <w:bottom w:val="single" w:sz="4" w:space="0" w:color="auto"/>
              <w:right w:val="nil"/>
            </w:tcBorders>
            <w:shd w:val="clear" w:color="auto" w:fill="D5DCE4" w:themeFill="text2" w:themeFillTint="33"/>
            <w:noWrap/>
            <w:vAlign w:val="bottom"/>
            <w:hideMark/>
          </w:tcPr>
          <w:p w14:paraId="6119ADE1"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99.8(85.6-99.8)</w:t>
            </w:r>
          </w:p>
        </w:tc>
        <w:tc>
          <w:tcPr>
            <w:tcW w:w="1455" w:type="dxa"/>
            <w:tcBorders>
              <w:top w:val="nil"/>
              <w:left w:val="nil"/>
              <w:bottom w:val="single" w:sz="4" w:space="0" w:color="auto"/>
              <w:right w:val="nil"/>
            </w:tcBorders>
            <w:shd w:val="clear" w:color="auto" w:fill="D5DCE4" w:themeFill="text2" w:themeFillTint="33"/>
            <w:noWrap/>
            <w:vAlign w:val="bottom"/>
            <w:hideMark/>
          </w:tcPr>
          <w:p w14:paraId="313085ED"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99.8(99.6-99.8)</w:t>
            </w:r>
          </w:p>
        </w:tc>
        <w:tc>
          <w:tcPr>
            <w:tcW w:w="1303" w:type="dxa"/>
            <w:tcBorders>
              <w:top w:val="nil"/>
              <w:left w:val="nil"/>
              <w:bottom w:val="single" w:sz="4" w:space="0" w:color="auto"/>
              <w:right w:val="single" w:sz="4" w:space="0" w:color="auto"/>
            </w:tcBorders>
            <w:shd w:val="clear" w:color="auto" w:fill="D5DCE4" w:themeFill="text2" w:themeFillTint="33"/>
            <w:noWrap/>
            <w:vAlign w:val="bottom"/>
            <w:hideMark/>
          </w:tcPr>
          <w:p w14:paraId="2D8EB23C" w14:textId="29A56037" w:rsidR="00F87DA7" w:rsidRPr="00A53BAA" w:rsidRDefault="00A53BAA"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single" w:sz="4" w:space="0" w:color="auto"/>
              <w:right w:val="nil"/>
            </w:tcBorders>
            <w:shd w:val="clear" w:color="auto" w:fill="D5DCE4" w:themeFill="text2" w:themeFillTint="33"/>
            <w:noWrap/>
            <w:vAlign w:val="bottom"/>
            <w:hideMark/>
          </w:tcPr>
          <w:p w14:paraId="5658792B"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99.7(34.6-99.8)</w:t>
            </w:r>
          </w:p>
        </w:tc>
        <w:tc>
          <w:tcPr>
            <w:tcW w:w="1455" w:type="dxa"/>
            <w:tcBorders>
              <w:top w:val="nil"/>
              <w:left w:val="nil"/>
              <w:bottom w:val="single" w:sz="4" w:space="0" w:color="auto"/>
              <w:right w:val="nil"/>
            </w:tcBorders>
            <w:shd w:val="clear" w:color="auto" w:fill="D5DCE4" w:themeFill="text2" w:themeFillTint="33"/>
            <w:noWrap/>
            <w:vAlign w:val="bottom"/>
            <w:hideMark/>
          </w:tcPr>
          <w:p w14:paraId="1B2D4A81"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99.8(86.1-99.8)</w:t>
            </w:r>
          </w:p>
        </w:tc>
        <w:tc>
          <w:tcPr>
            <w:tcW w:w="2681" w:type="dxa"/>
            <w:tcBorders>
              <w:top w:val="nil"/>
              <w:left w:val="nil"/>
              <w:bottom w:val="single" w:sz="4" w:space="0" w:color="auto"/>
              <w:right w:val="single" w:sz="4" w:space="0" w:color="auto"/>
            </w:tcBorders>
            <w:shd w:val="clear" w:color="auto" w:fill="D5DCE4" w:themeFill="text2" w:themeFillTint="33"/>
            <w:noWrap/>
            <w:vAlign w:val="bottom"/>
            <w:hideMark/>
          </w:tcPr>
          <w:p w14:paraId="338FEF36" w14:textId="7A93EC04" w:rsidR="00F87DA7" w:rsidRPr="00A53BAA" w:rsidRDefault="00A53BAA"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kern w:val="0"/>
                <w:sz w:val="16"/>
                <w:szCs w:val="16"/>
                <w:lang w:val="en-US"/>
                <w14:ligatures w14:val="none"/>
              </w:rPr>
              <w:t>All</w:t>
            </w:r>
          </w:p>
        </w:tc>
      </w:tr>
      <w:tr w:rsidR="00F87DA7" w:rsidRPr="00A53BAA" w14:paraId="49FA4212"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1B9FA914" w14:textId="77777777" w:rsidR="00F87DA7" w:rsidRPr="00A53BAA" w:rsidRDefault="00F87DA7" w:rsidP="003C5066">
            <w:pPr>
              <w:spacing w:after="0" w:line="240" w:lineRule="auto"/>
              <w:jc w:val="right"/>
              <w:rPr>
                <w:rFonts w:eastAsia="Times New Roman" w:cstheme="minorHAnsi"/>
                <w:kern w:val="0"/>
                <w:sz w:val="16"/>
                <w:szCs w:val="16"/>
                <w:lang w:val="en-US"/>
                <w14:ligatures w14:val="none"/>
              </w:rPr>
            </w:pPr>
            <w:proofErr w:type="spellStart"/>
            <w:r w:rsidRPr="00A53BAA">
              <w:rPr>
                <w:rFonts w:eastAsia="Times New Roman" w:cstheme="minorHAnsi"/>
                <w:kern w:val="0"/>
                <w:sz w:val="16"/>
                <w:szCs w:val="16"/>
                <w:lang w:val="en-US"/>
                <w14:ligatures w14:val="none"/>
              </w:rPr>
              <w:t>Aglangandan</w:t>
            </w:r>
            <w:proofErr w:type="spellEnd"/>
          </w:p>
        </w:tc>
        <w:tc>
          <w:tcPr>
            <w:tcW w:w="1024" w:type="dxa"/>
            <w:tcBorders>
              <w:top w:val="nil"/>
              <w:left w:val="nil"/>
              <w:bottom w:val="nil"/>
              <w:right w:val="nil"/>
            </w:tcBorders>
            <w:noWrap/>
            <w:vAlign w:val="bottom"/>
            <w:hideMark/>
          </w:tcPr>
          <w:p w14:paraId="5726247A"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22190</w:t>
            </w:r>
          </w:p>
        </w:tc>
        <w:tc>
          <w:tcPr>
            <w:tcW w:w="1536" w:type="dxa"/>
            <w:tcBorders>
              <w:top w:val="nil"/>
              <w:left w:val="single" w:sz="4" w:space="0" w:color="auto"/>
              <w:bottom w:val="nil"/>
              <w:right w:val="nil"/>
            </w:tcBorders>
            <w:noWrap/>
            <w:vAlign w:val="bottom"/>
            <w:hideMark/>
          </w:tcPr>
          <w:p w14:paraId="6D524FB5"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99.2(74.9-99.2)</w:t>
            </w:r>
          </w:p>
        </w:tc>
        <w:tc>
          <w:tcPr>
            <w:tcW w:w="1455" w:type="dxa"/>
            <w:tcBorders>
              <w:top w:val="nil"/>
              <w:left w:val="nil"/>
              <w:bottom w:val="nil"/>
              <w:right w:val="nil"/>
            </w:tcBorders>
            <w:shd w:val="clear" w:color="auto" w:fill="C5E0B3" w:themeFill="accent6" w:themeFillTint="66"/>
            <w:noWrap/>
            <w:vAlign w:val="bottom"/>
            <w:hideMark/>
          </w:tcPr>
          <w:p w14:paraId="09C8C878" w14:textId="77E5858A"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vAlign w:val="bottom"/>
            <w:hideMark/>
          </w:tcPr>
          <w:p w14:paraId="76BF64DA" w14:textId="44E716B7"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278D076B"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94.7(0.7-99.2)</w:t>
            </w:r>
          </w:p>
        </w:tc>
        <w:tc>
          <w:tcPr>
            <w:tcW w:w="1455" w:type="dxa"/>
            <w:tcBorders>
              <w:top w:val="nil"/>
              <w:left w:val="nil"/>
              <w:bottom w:val="nil"/>
              <w:right w:val="nil"/>
            </w:tcBorders>
            <w:noWrap/>
            <w:vAlign w:val="bottom"/>
            <w:hideMark/>
          </w:tcPr>
          <w:p w14:paraId="68625009"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99.2(25.7-99.3)</w:t>
            </w:r>
          </w:p>
        </w:tc>
        <w:tc>
          <w:tcPr>
            <w:tcW w:w="2681" w:type="dxa"/>
            <w:tcBorders>
              <w:top w:val="nil"/>
              <w:left w:val="nil"/>
              <w:bottom w:val="nil"/>
              <w:right w:val="single" w:sz="4" w:space="0" w:color="auto"/>
            </w:tcBorders>
            <w:noWrap/>
            <w:vAlign w:val="bottom"/>
            <w:hideMark/>
          </w:tcPr>
          <w:p w14:paraId="1EA56401"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99.3(97.7-99.3)</w:t>
            </w:r>
          </w:p>
        </w:tc>
      </w:tr>
      <w:tr w:rsidR="00F87DA7" w:rsidRPr="00A53BAA" w14:paraId="62CD0704"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20C57FDD" w14:textId="77777777" w:rsidR="00F87DA7" w:rsidRPr="00A53BAA" w:rsidRDefault="00F87DA7" w:rsidP="003C5066">
            <w:pPr>
              <w:spacing w:after="0" w:line="240" w:lineRule="auto"/>
              <w:jc w:val="right"/>
              <w:rPr>
                <w:rFonts w:eastAsia="Times New Roman" w:cstheme="minorHAnsi"/>
                <w:kern w:val="0"/>
                <w:sz w:val="16"/>
                <w:szCs w:val="16"/>
                <w:lang w:val="en-US"/>
                <w14:ligatures w14:val="none"/>
              </w:rPr>
            </w:pPr>
            <w:proofErr w:type="spellStart"/>
            <w:r w:rsidRPr="00A53BAA">
              <w:rPr>
                <w:rFonts w:eastAsia="Times New Roman" w:cstheme="minorHAnsi"/>
                <w:kern w:val="0"/>
                <w:sz w:val="16"/>
                <w:szCs w:val="16"/>
                <w:lang w:val="en-US"/>
                <w14:ligatures w14:val="none"/>
              </w:rPr>
              <w:t>Aholouyeme</w:t>
            </w:r>
            <w:proofErr w:type="spellEnd"/>
          </w:p>
        </w:tc>
        <w:tc>
          <w:tcPr>
            <w:tcW w:w="1024" w:type="dxa"/>
            <w:tcBorders>
              <w:top w:val="nil"/>
              <w:left w:val="nil"/>
              <w:bottom w:val="nil"/>
              <w:right w:val="nil"/>
            </w:tcBorders>
            <w:noWrap/>
            <w:vAlign w:val="bottom"/>
            <w:hideMark/>
          </w:tcPr>
          <w:p w14:paraId="53C6F429"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3355</w:t>
            </w:r>
          </w:p>
        </w:tc>
        <w:tc>
          <w:tcPr>
            <w:tcW w:w="1536" w:type="dxa"/>
            <w:tcBorders>
              <w:top w:val="nil"/>
              <w:left w:val="single" w:sz="4" w:space="0" w:color="auto"/>
              <w:bottom w:val="nil"/>
              <w:right w:val="nil"/>
            </w:tcBorders>
            <w:noWrap/>
            <w:vAlign w:val="bottom"/>
            <w:hideMark/>
          </w:tcPr>
          <w:p w14:paraId="1291AF8D" w14:textId="77777777" w:rsidR="00F87DA7" w:rsidRPr="00A53BAA" w:rsidRDefault="00F87DA7" w:rsidP="5A1E1936">
            <w:pPr>
              <w:spacing w:after="0" w:line="240" w:lineRule="auto"/>
              <w:rPr>
                <w:rFonts w:eastAsia="Times New Roman"/>
                <w:kern w:val="0"/>
                <w:sz w:val="16"/>
                <w:szCs w:val="16"/>
                <w:lang w:val="en-US"/>
                <w14:ligatures w14:val="none"/>
              </w:rPr>
            </w:pPr>
            <w:r w:rsidRPr="5A1E1936">
              <w:rPr>
                <w:rFonts w:eastAsia="Times New Roman"/>
                <w:kern w:val="0"/>
                <w:sz w:val="16"/>
                <w:szCs w:val="16"/>
                <w:lang w:val="en-US"/>
                <w14:ligatures w14:val="none"/>
              </w:rPr>
              <w:t>99.2(39.3-99.3)</w:t>
            </w:r>
          </w:p>
        </w:tc>
        <w:tc>
          <w:tcPr>
            <w:tcW w:w="1455" w:type="dxa"/>
            <w:tcBorders>
              <w:top w:val="nil"/>
              <w:left w:val="nil"/>
              <w:bottom w:val="nil"/>
              <w:right w:val="nil"/>
            </w:tcBorders>
            <w:shd w:val="clear" w:color="auto" w:fill="C5E0B3" w:themeFill="accent6" w:themeFillTint="66"/>
            <w:noWrap/>
            <w:vAlign w:val="bottom"/>
            <w:hideMark/>
          </w:tcPr>
          <w:p w14:paraId="7A0861DA" w14:textId="10B5FC02"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vAlign w:val="bottom"/>
            <w:hideMark/>
          </w:tcPr>
          <w:p w14:paraId="2E9ED9CA" w14:textId="5D181D67"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1F15DBF3"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12.4(0.0-98.7)</w:t>
            </w:r>
          </w:p>
        </w:tc>
        <w:tc>
          <w:tcPr>
            <w:tcW w:w="1455" w:type="dxa"/>
            <w:tcBorders>
              <w:top w:val="nil"/>
              <w:left w:val="nil"/>
              <w:bottom w:val="nil"/>
              <w:right w:val="nil"/>
            </w:tcBorders>
            <w:noWrap/>
            <w:vAlign w:val="bottom"/>
            <w:hideMark/>
          </w:tcPr>
          <w:p w14:paraId="24A3AA48"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99.0(0.0-99.5)</w:t>
            </w:r>
          </w:p>
        </w:tc>
        <w:tc>
          <w:tcPr>
            <w:tcW w:w="2681" w:type="dxa"/>
            <w:tcBorders>
              <w:top w:val="nil"/>
              <w:left w:val="nil"/>
              <w:bottom w:val="nil"/>
              <w:right w:val="single" w:sz="4" w:space="0" w:color="auto"/>
            </w:tcBorders>
            <w:noWrap/>
            <w:vAlign w:val="bottom"/>
            <w:hideMark/>
          </w:tcPr>
          <w:p w14:paraId="35C85E0E"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99.5(73.5-99.7)</w:t>
            </w:r>
          </w:p>
        </w:tc>
      </w:tr>
      <w:tr w:rsidR="00F87DA7" w:rsidRPr="00A53BAA" w14:paraId="3B41234A"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6E930CAD" w14:textId="77777777" w:rsidR="00F87DA7" w:rsidRPr="00A53BAA" w:rsidRDefault="00F87DA7" w:rsidP="003C5066">
            <w:pPr>
              <w:spacing w:after="0" w:line="240" w:lineRule="auto"/>
              <w:jc w:val="right"/>
              <w:rPr>
                <w:rFonts w:eastAsia="Times New Roman" w:cstheme="minorHAnsi"/>
                <w:kern w:val="0"/>
                <w:sz w:val="16"/>
                <w:szCs w:val="16"/>
                <w:lang w:val="en-US"/>
                <w14:ligatures w14:val="none"/>
              </w:rPr>
            </w:pPr>
            <w:proofErr w:type="spellStart"/>
            <w:r w:rsidRPr="00A53BAA">
              <w:rPr>
                <w:rFonts w:eastAsia="Times New Roman" w:cstheme="minorHAnsi"/>
                <w:kern w:val="0"/>
                <w:sz w:val="16"/>
                <w:szCs w:val="16"/>
                <w:lang w:val="en-US"/>
                <w14:ligatures w14:val="none"/>
              </w:rPr>
              <w:t>Djeregbe</w:t>
            </w:r>
            <w:proofErr w:type="spellEnd"/>
          </w:p>
        </w:tc>
        <w:tc>
          <w:tcPr>
            <w:tcW w:w="1024" w:type="dxa"/>
            <w:tcBorders>
              <w:top w:val="nil"/>
              <w:left w:val="nil"/>
              <w:bottom w:val="nil"/>
              <w:right w:val="nil"/>
            </w:tcBorders>
            <w:noWrap/>
            <w:vAlign w:val="bottom"/>
            <w:hideMark/>
          </w:tcPr>
          <w:p w14:paraId="1A5A3C17"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13805</w:t>
            </w:r>
          </w:p>
        </w:tc>
        <w:tc>
          <w:tcPr>
            <w:tcW w:w="1536" w:type="dxa"/>
            <w:tcBorders>
              <w:top w:val="nil"/>
              <w:left w:val="single" w:sz="4" w:space="0" w:color="auto"/>
              <w:bottom w:val="nil"/>
              <w:right w:val="nil"/>
            </w:tcBorders>
            <w:noWrap/>
            <w:vAlign w:val="bottom"/>
            <w:hideMark/>
          </w:tcPr>
          <w:p w14:paraId="12BFFFEC"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99.8(64.8-99.8)</w:t>
            </w:r>
          </w:p>
        </w:tc>
        <w:tc>
          <w:tcPr>
            <w:tcW w:w="1455" w:type="dxa"/>
            <w:tcBorders>
              <w:top w:val="nil"/>
              <w:left w:val="nil"/>
              <w:bottom w:val="nil"/>
              <w:right w:val="nil"/>
            </w:tcBorders>
            <w:shd w:val="clear" w:color="auto" w:fill="C5E0B3" w:themeFill="accent6" w:themeFillTint="66"/>
            <w:noWrap/>
            <w:vAlign w:val="bottom"/>
            <w:hideMark/>
          </w:tcPr>
          <w:p w14:paraId="6AC9B1BC" w14:textId="32036333"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vAlign w:val="bottom"/>
            <w:hideMark/>
          </w:tcPr>
          <w:p w14:paraId="56B4718E" w14:textId="1A4BDF00"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637542F4"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98.4(2.8-99.8)</w:t>
            </w:r>
          </w:p>
        </w:tc>
        <w:tc>
          <w:tcPr>
            <w:tcW w:w="1455" w:type="dxa"/>
            <w:tcBorders>
              <w:top w:val="nil"/>
              <w:left w:val="nil"/>
              <w:bottom w:val="nil"/>
              <w:right w:val="nil"/>
            </w:tcBorders>
            <w:noWrap/>
            <w:vAlign w:val="bottom"/>
            <w:hideMark/>
          </w:tcPr>
          <w:p w14:paraId="249679D6"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99.8(45.1-99.8)</w:t>
            </w:r>
          </w:p>
        </w:tc>
        <w:tc>
          <w:tcPr>
            <w:tcW w:w="2681" w:type="dxa"/>
            <w:tcBorders>
              <w:top w:val="nil"/>
              <w:left w:val="nil"/>
              <w:bottom w:val="nil"/>
              <w:right w:val="single" w:sz="4" w:space="0" w:color="auto"/>
            </w:tcBorders>
            <w:noWrap/>
            <w:vAlign w:val="bottom"/>
            <w:hideMark/>
          </w:tcPr>
          <w:p w14:paraId="3BCCCF80" w14:textId="6037A1CE"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r>
      <w:tr w:rsidR="00F87DA7" w:rsidRPr="00A53BAA" w14:paraId="4E95918D"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4CF393CA" w14:textId="748D6A24" w:rsidR="00F87DA7" w:rsidRPr="00A53BAA" w:rsidRDefault="41277AB9" w:rsidP="2189C635">
            <w:pPr>
              <w:spacing w:after="0" w:line="240" w:lineRule="auto"/>
              <w:jc w:val="right"/>
              <w:rPr>
                <w:rFonts w:eastAsia="Times New Roman"/>
                <w:kern w:val="0"/>
                <w:sz w:val="16"/>
                <w:szCs w:val="16"/>
                <w:lang w:val="en-US"/>
                <w14:ligatures w14:val="none"/>
              </w:rPr>
            </w:pPr>
            <w:proofErr w:type="spellStart"/>
            <w:r w:rsidRPr="2189C635">
              <w:rPr>
                <w:rFonts w:eastAsia="Times New Roman"/>
                <w:kern w:val="0"/>
                <w:sz w:val="16"/>
                <w:szCs w:val="16"/>
                <w:lang w:val="en-US"/>
                <w14:ligatures w14:val="none"/>
              </w:rPr>
              <w:t>E</w:t>
            </w:r>
            <w:r w:rsidR="00F87DA7" w:rsidRPr="2189C635">
              <w:rPr>
                <w:rFonts w:eastAsia="Times New Roman"/>
                <w:kern w:val="0"/>
                <w:sz w:val="16"/>
                <w:szCs w:val="16"/>
                <w:lang w:val="en-US"/>
                <w14:ligatures w14:val="none"/>
              </w:rPr>
              <w:t>kp</w:t>
            </w:r>
            <w:r w:rsidR="72E772C0" w:rsidRPr="2189C635">
              <w:rPr>
                <w:rFonts w:eastAsia="Times New Roman"/>
                <w:kern w:val="0"/>
                <w:sz w:val="16"/>
                <w:szCs w:val="16"/>
                <w:lang w:val="en-US"/>
                <w14:ligatures w14:val="none"/>
              </w:rPr>
              <w:t>è</w:t>
            </w:r>
            <w:proofErr w:type="spellEnd"/>
          </w:p>
        </w:tc>
        <w:tc>
          <w:tcPr>
            <w:tcW w:w="1024" w:type="dxa"/>
            <w:tcBorders>
              <w:top w:val="nil"/>
              <w:left w:val="nil"/>
              <w:bottom w:val="nil"/>
              <w:right w:val="nil"/>
            </w:tcBorders>
            <w:noWrap/>
            <w:vAlign w:val="bottom"/>
            <w:hideMark/>
          </w:tcPr>
          <w:p w14:paraId="37799848"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28219</w:t>
            </w:r>
          </w:p>
        </w:tc>
        <w:tc>
          <w:tcPr>
            <w:tcW w:w="1536" w:type="dxa"/>
            <w:tcBorders>
              <w:top w:val="nil"/>
              <w:left w:val="single" w:sz="4" w:space="0" w:color="auto"/>
              <w:bottom w:val="nil"/>
              <w:right w:val="nil"/>
            </w:tcBorders>
            <w:noWrap/>
            <w:vAlign w:val="bottom"/>
            <w:hideMark/>
          </w:tcPr>
          <w:p w14:paraId="4ED3CB36"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99.3(72.8-99.4)</w:t>
            </w:r>
          </w:p>
        </w:tc>
        <w:tc>
          <w:tcPr>
            <w:tcW w:w="1455" w:type="dxa"/>
            <w:tcBorders>
              <w:top w:val="nil"/>
              <w:left w:val="nil"/>
              <w:bottom w:val="nil"/>
              <w:right w:val="nil"/>
            </w:tcBorders>
            <w:shd w:val="clear" w:color="auto" w:fill="C5E0B3" w:themeFill="accent6" w:themeFillTint="66"/>
            <w:noWrap/>
            <w:vAlign w:val="bottom"/>
            <w:hideMark/>
          </w:tcPr>
          <w:p w14:paraId="2E27B447" w14:textId="33C640D0"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vAlign w:val="bottom"/>
            <w:hideMark/>
          </w:tcPr>
          <w:p w14:paraId="443BE395" w14:textId="471C4DF4"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48969229"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7.0(0.0-99.3)</w:t>
            </w:r>
          </w:p>
        </w:tc>
        <w:tc>
          <w:tcPr>
            <w:tcW w:w="1455" w:type="dxa"/>
            <w:tcBorders>
              <w:top w:val="nil"/>
              <w:left w:val="nil"/>
              <w:bottom w:val="nil"/>
              <w:right w:val="nil"/>
            </w:tcBorders>
            <w:noWrap/>
            <w:vAlign w:val="bottom"/>
            <w:hideMark/>
          </w:tcPr>
          <w:p w14:paraId="5372103A"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99.3(0.0-99.4)</w:t>
            </w:r>
          </w:p>
        </w:tc>
        <w:tc>
          <w:tcPr>
            <w:tcW w:w="2681" w:type="dxa"/>
            <w:tcBorders>
              <w:top w:val="nil"/>
              <w:left w:val="nil"/>
              <w:bottom w:val="nil"/>
              <w:right w:val="single" w:sz="4" w:space="0" w:color="auto"/>
            </w:tcBorders>
            <w:noWrap/>
            <w:vAlign w:val="bottom"/>
            <w:hideMark/>
          </w:tcPr>
          <w:p w14:paraId="59E55909"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99.4(35.9-99.4)</w:t>
            </w:r>
          </w:p>
        </w:tc>
      </w:tr>
      <w:tr w:rsidR="00F87DA7" w:rsidRPr="00A53BAA" w14:paraId="265ACE11"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5AFD9B8C" w14:textId="77777777" w:rsidR="00F87DA7" w:rsidRPr="00A53BAA" w:rsidRDefault="00F87DA7" w:rsidP="003C5066">
            <w:pPr>
              <w:spacing w:after="0" w:line="240" w:lineRule="auto"/>
              <w:jc w:val="right"/>
              <w:rPr>
                <w:rFonts w:eastAsia="Times New Roman" w:cstheme="minorHAnsi"/>
                <w:kern w:val="0"/>
                <w:sz w:val="16"/>
                <w:szCs w:val="16"/>
                <w:lang w:val="en-US"/>
                <w14:ligatures w14:val="none"/>
              </w:rPr>
            </w:pPr>
            <w:proofErr w:type="spellStart"/>
            <w:r w:rsidRPr="00A53BAA">
              <w:rPr>
                <w:rFonts w:eastAsia="Times New Roman" w:cstheme="minorHAnsi"/>
                <w:kern w:val="0"/>
                <w:sz w:val="16"/>
                <w:szCs w:val="16"/>
                <w:lang w:val="en-US"/>
                <w14:ligatures w14:val="none"/>
              </w:rPr>
              <w:t>SEmE</w:t>
            </w:r>
            <w:proofErr w:type="spellEnd"/>
            <w:r w:rsidRPr="00A53BAA">
              <w:rPr>
                <w:rFonts w:eastAsia="Times New Roman" w:cstheme="minorHAnsi"/>
                <w:kern w:val="0"/>
                <w:sz w:val="16"/>
                <w:szCs w:val="16"/>
                <w:lang w:val="en-US"/>
                <w14:ligatures w14:val="none"/>
              </w:rPr>
              <w:t xml:space="preserve"> - </w:t>
            </w:r>
            <w:proofErr w:type="spellStart"/>
            <w:r w:rsidRPr="00A53BAA">
              <w:rPr>
                <w:rFonts w:eastAsia="Times New Roman" w:cstheme="minorHAnsi"/>
                <w:kern w:val="0"/>
                <w:sz w:val="16"/>
                <w:szCs w:val="16"/>
                <w:lang w:val="en-US"/>
                <w14:ligatures w14:val="none"/>
              </w:rPr>
              <w:t>Kpodji</w:t>
            </w:r>
            <w:proofErr w:type="spellEnd"/>
          </w:p>
        </w:tc>
        <w:tc>
          <w:tcPr>
            <w:tcW w:w="1024" w:type="dxa"/>
            <w:tcBorders>
              <w:top w:val="nil"/>
              <w:left w:val="nil"/>
              <w:bottom w:val="nil"/>
              <w:right w:val="nil"/>
            </w:tcBorders>
            <w:noWrap/>
            <w:vAlign w:val="bottom"/>
            <w:hideMark/>
          </w:tcPr>
          <w:p w14:paraId="4E453515"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12817</w:t>
            </w:r>
          </w:p>
        </w:tc>
        <w:tc>
          <w:tcPr>
            <w:tcW w:w="1536" w:type="dxa"/>
            <w:tcBorders>
              <w:top w:val="nil"/>
              <w:left w:val="single" w:sz="4" w:space="0" w:color="auto"/>
              <w:bottom w:val="nil"/>
              <w:right w:val="nil"/>
            </w:tcBorders>
            <w:noWrap/>
            <w:vAlign w:val="bottom"/>
            <w:hideMark/>
          </w:tcPr>
          <w:p w14:paraId="50123DB2"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99.8(58.3-99.8)</w:t>
            </w:r>
          </w:p>
        </w:tc>
        <w:tc>
          <w:tcPr>
            <w:tcW w:w="1455" w:type="dxa"/>
            <w:tcBorders>
              <w:top w:val="nil"/>
              <w:left w:val="nil"/>
              <w:bottom w:val="nil"/>
              <w:right w:val="nil"/>
            </w:tcBorders>
            <w:shd w:val="clear" w:color="auto" w:fill="C5E0B3" w:themeFill="accent6" w:themeFillTint="66"/>
            <w:noWrap/>
            <w:vAlign w:val="bottom"/>
            <w:hideMark/>
          </w:tcPr>
          <w:p w14:paraId="66D5B20C" w14:textId="7C4B1519"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vAlign w:val="bottom"/>
            <w:hideMark/>
          </w:tcPr>
          <w:p w14:paraId="2F1C7524" w14:textId="1B3B3672"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71C6A670"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0.1(0.0-99.8)</w:t>
            </w:r>
          </w:p>
        </w:tc>
        <w:tc>
          <w:tcPr>
            <w:tcW w:w="1455" w:type="dxa"/>
            <w:tcBorders>
              <w:top w:val="nil"/>
              <w:left w:val="nil"/>
              <w:bottom w:val="nil"/>
              <w:right w:val="nil"/>
            </w:tcBorders>
            <w:noWrap/>
            <w:vAlign w:val="bottom"/>
            <w:hideMark/>
          </w:tcPr>
          <w:p w14:paraId="6CEC1803"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99.8(0.0-99.8)</w:t>
            </w:r>
          </w:p>
        </w:tc>
        <w:tc>
          <w:tcPr>
            <w:tcW w:w="2681" w:type="dxa"/>
            <w:tcBorders>
              <w:top w:val="nil"/>
              <w:left w:val="nil"/>
              <w:bottom w:val="nil"/>
              <w:right w:val="single" w:sz="4" w:space="0" w:color="auto"/>
            </w:tcBorders>
            <w:noWrap/>
            <w:vAlign w:val="bottom"/>
            <w:hideMark/>
          </w:tcPr>
          <w:p w14:paraId="386218B6"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99.8(22.1-99.8)</w:t>
            </w:r>
          </w:p>
        </w:tc>
      </w:tr>
      <w:tr w:rsidR="00F87DA7" w:rsidRPr="00A53BAA" w14:paraId="27A4D08D" w14:textId="77777777" w:rsidTr="2189C635">
        <w:trPr>
          <w:trHeight w:val="113"/>
          <w:jc w:val="center"/>
        </w:trPr>
        <w:tc>
          <w:tcPr>
            <w:tcW w:w="1425" w:type="dxa"/>
            <w:tcBorders>
              <w:top w:val="nil"/>
              <w:left w:val="single" w:sz="4" w:space="0" w:color="auto"/>
              <w:bottom w:val="nil"/>
              <w:right w:val="single" w:sz="4" w:space="0" w:color="auto"/>
            </w:tcBorders>
            <w:noWrap/>
            <w:vAlign w:val="bottom"/>
            <w:hideMark/>
          </w:tcPr>
          <w:p w14:paraId="04A034C0" w14:textId="77777777" w:rsidR="00F87DA7" w:rsidRPr="00A53BAA" w:rsidRDefault="00F87DA7" w:rsidP="003C5066">
            <w:pPr>
              <w:spacing w:after="0" w:line="240" w:lineRule="auto"/>
              <w:jc w:val="right"/>
              <w:rPr>
                <w:rFonts w:eastAsia="Times New Roman" w:cstheme="minorHAnsi"/>
                <w:kern w:val="0"/>
                <w:sz w:val="16"/>
                <w:szCs w:val="16"/>
                <w:lang w:val="en-US"/>
                <w14:ligatures w14:val="none"/>
              </w:rPr>
            </w:pPr>
            <w:proofErr w:type="spellStart"/>
            <w:r w:rsidRPr="00A53BAA">
              <w:rPr>
                <w:rFonts w:eastAsia="Times New Roman" w:cstheme="minorHAnsi"/>
                <w:kern w:val="0"/>
                <w:sz w:val="16"/>
                <w:szCs w:val="16"/>
                <w:lang w:val="en-US"/>
                <w14:ligatures w14:val="none"/>
              </w:rPr>
              <w:t>Tohoue</w:t>
            </w:r>
            <w:proofErr w:type="spellEnd"/>
          </w:p>
        </w:tc>
        <w:tc>
          <w:tcPr>
            <w:tcW w:w="1024" w:type="dxa"/>
            <w:tcBorders>
              <w:top w:val="nil"/>
              <w:left w:val="nil"/>
              <w:bottom w:val="nil"/>
              <w:right w:val="nil"/>
            </w:tcBorders>
            <w:noWrap/>
            <w:vAlign w:val="bottom"/>
            <w:hideMark/>
          </w:tcPr>
          <w:p w14:paraId="111463AC" w14:textId="77777777" w:rsidR="00F87DA7" w:rsidRPr="00A53BAA" w:rsidRDefault="00F87DA7" w:rsidP="00F87DA7">
            <w:pPr>
              <w:spacing w:after="0" w:line="240" w:lineRule="auto"/>
              <w:jc w:val="right"/>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19055</w:t>
            </w:r>
          </w:p>
        </w:tc>
        <w:tc>
          <w:tcPr>
            <w:tcW w:w="1536" w:type="dxa"/>
            <w:tcBorders>
              <w:top w:val="nil"/>
              <w:left w:val="single" w:sz="4" w:space="0" w:color="auto"/>
              <w:bottom w:val="nil"/>
              <w:right w:val="nil"/>
            </w:tcBorders>
            <w:noWrap/>
            <w:vAlign w:val="bottom"/>
            <w:hideMark/>
          </w:tcPr>
          <w:p w14:paraId="5640809E"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99.6(54.0-99.7)</w:t>
            </w:r>
          </w:p>
        </w:tc>
        <w:tc>
          <w:tcPr>
            <w:tcW w:w="1455" w:type="dxa"/>
            <w:tcBorders>
              <w:top w:val="nil"/>
              <w:left w:val="nil"/>
              <w:bottom w:val="nil"/>
              <w:right w:val="nil"/>
            </w:tcBorders>
            <w:shd w:val="clear" w:color="auto" w:fill="C5E0B3" w:themeFill="accent6" w:themeFillTint="66"/>
            <w:noWrap/>
            <w:vAlign w:val="bottom"/>
            <w:hideMark/>
          </w:tcPr>
          <w:p w14:paraId="03932404" w14:textId="42A1AF49"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303" w:type="dxa"/>
            <w:tcBorders>
              <w:top w:val="nil"/>
              <w:left w:val="nil"/>
              <w:bottom w:val="nil"/>
              <w:right w:val="single" w:sz="4" w:space="0" w:color="auto"/>
            </w:tcBorders>
            <w:shd w:val="clear" w:color="auto" w:fill="C5E0B3" w:themeFill="accent6" w:themeFillTint="66"/>
            <w:noWrap/>
            <w:vAlign w:val="bottom"/>
            <w:hideMark/>
          </w:tcPr>
          <w:p w14:paraId="3ED94F2C" w14:textId="3AA9C68D" w:rsidR="00F87DA7" w:rsidRPr="00A53BAA" w:rsidRDefault="00A53BAA"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noWrap/>
            <w:vAlign w:val="bottom"/>
            <w:hideMark/>
          </w:tcPr>
          <w:p w14:paraId="31BF1AC9"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1.8(0.0-91.1)</w:t>
            </w:r>
          </w:p>
        </w:tc>
        <w:tc>
          <w:tcPr>
            <w:tcW w:w="1455" w:type="dxa"/>
            <w:tcBorders>
              <w:top w:val="nil"/>
              <w:left w:val="nil"/>
              <w:bottom w:val="nil"/>
              <w:right w:val="nil"/>
            </w:tcBorders>
            <w:noWrap/>
            <w:vAlign w:val="bottom"/>
            <w:hideMark/>
          </w:tcPr>
          <w:p w14:paraId="0B7355A8"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77.1(0.0-99.7)</w:t>
            </w:r>
          </w:p>
        </w:tc>
        <w:tc>
          <w:tcPr>
            <w:tcW w:w="2681" w:type="dxa"/>
            <w:tcBorders>
              <w:top w:val="nil"/>
              <w:left w:val="nil"/>
              <w:bottom w:val="nil"/>
              <w:right w:val="single" w:sz="4" w:space="0" w:color="auto"/>
            </w:tcBorders>
            <w:noWrap/>
            <w:vAlign w:val="bottom"/>
            <w:hideMark/>
          </w:tcPr>
          <w:p w14:paraId="62A9D031" w14:textId="77777777" w:rsidR="00F87DA7" w:rsidRPr="00A53BAA" w:rsidRDefault="00F87DA7" w:rsidP="00F87DA7">
            <w:pPr>
              <w:spacing w:after="0" w:line="240" w:lineRule="auto"/>
              <w:rPr>
                <w:rFonts w:eastAsia="Times New Roman" w:cstheme="minorHAnsi"/>
                <w:kern w:val="0"/>
                <w:sz w:val="16"/>
                <w:szCs w:val="16"/>
                <w:lang w:val="en-US"/>
                <w14:ligatures w14:val="none"/>
              </w:rPr>
            </w:pPr>
            <w:r w:rsidRPr="00A53BAA">
              <w:rPr>
                <w:rFonts w:eastAsia="Times New Roman" w:cstheme="minorHAnsi"/>
                <w:kern w:val="0"/>
                <w:sz w:val="16"/>
                <w:szCs w:val="16"/>
                <w:lang w:val="en-US"/>
                <w14:ligatures w14:val="none"/>
              </w:rPr>
              <w:t>99.7(27.5-99.7)</w:t>
            </w:r>
          </w:p>
        </w:tc>
      </w:tr>
      <w:tr w:rsidR="00F87DA7" w:rsidRPr="00A53BAA" w14:paraId="15D87745" w14:textId="77777777" w:rsidTr="00954EF9">
        <w:trPr>
          <w:trHeight w:val="113"/>
          <w:jc w:val="center"/>
        </w:trPr>
        <w:tc>
          <w:tcPr>
            <w:tcW w:w="1425" w:type="dxa"/>
            <w:tcBorders>
              <w:top w:val="nil"/>
              <w:left w:val="single" w:sz="4" w:space="0" w:color="auto"/>
              <w:bottom w:val="nil"/>
              <w:right w:val="single" w:sz="4" w:space="0" w:color="auto"/>
            </w:tcBorders>
            <w:shd w:val="clear" w:color="auto" w:fill="D5DCE4" w:themeFill="text2" w:themeFillTint="33"/>
            <w:noWrap/>
            <w:vAlign w:val="bottom"/>
            <w:hideMark/>
          </w:tcPr>
          <w:p w14:paraId="78E18883"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SEME PODJI</w:t>
            </w:r>
          </w:p>
        </w:tc>
        <w:tc>
          <w:tcPr>
            <w:tcW w:w="1024" w:type="dxa"/>
            <w:tcBorders>
              <w:top w:val="nil"/>
              <w:left w:val="nil"/>
              <w:bottom w:val="nil"/>
              <w:right w:val="nil"/>
            </w:tcBorders>
            <w:shd w:val="clear" w:color="auto" w:fill="D5DCE4" w:themeFill="text2" w:themeFillTint="33"/>
            <w:noWrap/>
            <w:vAlign w:val="bottom"/>
            <w:hideMark/>
          </w:tcPr>
          <w:p w14:paraId="7F3EFAE1" w14:textId="77777777" w:rsidR="00F87DA7" w:rsidRPr="00A53BAA" w:rsidRDefault="00F87DA7" w:rsidP="00F87DA7">
            <w:pPr>
              <w:spacing w:after="0" w:line="240" w:lineRule="auto"/>
              <w:jc w:val="right"/>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99441</w:t>
            </w:r>
          </w:p>
        </w:tc>
        <w:tc>
          <w:tcPr>
            <w:tcW w:w="1536" w:type="dxa"/>
            <w:tcBorders>
              <w:top w:val="nil"/>
              <w:left w:val="single" w:sz="4" w:space="0" w:color="auto"/>
              <w:bottom w:val="nil"/>
              <w:right w:val="nil"/>
            </w:tcBorders>
            <w:shd w:val="clear" w:color="auto" w:fill="D5DCE4" w:themeFill="text2" w:themeFillTint="33"/>
            <w:noWrap/>
            <w:vAlign w:val="bottom"/>
            <w:hideMark/>
          </w:tcPr>
          <w:p w14:paraId="2E2B7C28"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99.5(65.6-99.5)</w:t>
            </w:r>
          </w:p>
        </w:tc>
        <w:tc>
          <w:tcPr>
            <w:tcW w:w="1455" w:type="dxa"/>
            <w:tcBorders>
              <w:top w:val="nil"/>
              <w:left w:val="nil"/>
              <w:bottom w:val="nil"/>
              <w:right w:val="nil"/>
            </w:tcBorders>
            <w:shd w:val="clear" w:color="auto" w:fill="D5DCE4" w:themeFill="text2" w:themeFillTint="33"/>
            <w:noWrap/>
            <w:vAlign w:val="bottom"/>
            <w:hideMark/>
          </w:tcPr>
          <w:p w14:paraId="5546CC18"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99.5(98.3-99.5)</w:t>
            </w:r>
          </w:p>
        </w:tc>
        <w:tc>
          <w:tcPr>
            <w:tcW w:w="1303" w:type="dxa"/>
            <w:tcBorders>
              <w:top w:val="nil"/>
              <w:left w:val="nil"/>
              <w:bottom w:val="nil"/>
              <w:right w:val="single" w:sz="4" w:space="0" w:color="auto"/>
            </w:tcBorders>
            <w:shd w:val="clear" w:color="auto" w:fill="D5DCE4" w:themeFill="text2" w:themeFillTint="33"/>
            <w:noWrap/>
            <w:vAlign w:val="bottom"/>
            <w:hideMark/>
          </w:tcPr>
          <w:p w14:paraId="18108C17" w14:textId="224EFA8C" w:rsidR="00F87DA7" w:rsidRPr="00A53BAA" w:rsidRDefault="00A53BAA"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kern w:val="0"/>
                <w:sz w:val="16"/>
                <w:szCs w:val="16"/>
                <w:lang w:val="en-US"/>
                <w14:ligatures w14:val="none"/>
              </w:rPr>
              <w:t>All</w:t>
            </w:r>
          </w:p>
        </w:tc>
        <w:tc>
          <w:tcPr>
            <w:tcW w:w="1455" w:type="dxa"/>
            <w:tcBorders>
              <w:top w:val="nil"/>
              <w:left w:val="nil"/>
              <w:bottom w:val="nil"/>
              <w:right w:val="nil"/>
            </w:tcBorders>
            <w:shd w:val="clear" w:color="auto" w:fill="D5DCE4" w:themeFill="text2" w:themeFillTint="33"/>
            <w:noWrap/>
            <w:vAlign w:val="bottom"/>
            <w:hideMark/>
          </w:tcPr>
          <w:p w14:paraId="4DDAF9E3"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37.6(0.6-97.8)</w:t>
            </w:r>
          </w:p>
        </w:tc>
        <w:tc>
          <w:tcPr>
            <w:tcW w:w="1455" w:type="dxa"/>
            <w:tcBorders>
              <w:top w:val="nil"/>
              <w:left w:val="nil"/>
              <w:bottom w:val="nil"/>
              <w:right w:val="nil"/>
            </w:tcBorders>
            <w:shd w:val="clear" w:color="auto" w:fill="D5DCE4" w:themeFill="text2" w:themeFillTint="33"/>
            <w:noWrap/>
            <w:vAlign w:val="bottom"/>
            <w:hideMark/>
          </w:tcPr>
          <w:p w14:paraId="64B167C2"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95.2(12.0-99.5)</w:t>
            </w:r>
          </w:p>
        </w:tc>
        <w:tc>
          <w:tcPr>
            <w:tcW w:w="2681" w:type="dxa"/>
            <w:tcBorders>
              <w:top w:val="nil"/>
              <w:left w:val="nil"/>
              <w:bottom w:val="nil"/>
              <w:right w:val="single" w:sz="4" w:space="0" w:color="auto"/>
            </w:tcBorders>
            <w:shd w:val="clear" w:color="auto" w:fill="D5DCE4" w:themeFill="text2" w:themeFillTint="33"/>
            <w:noWrap/>
            <w:vAlign w:val="bottom"/>
            <w:hideMark/>
          </w:tcPr>
          <w:p w14:paraId="04E665B5" w14:textId="77777777" w:rsidR="00F87DA7" w:rsidRPr="00A53BAA" w:rsidRDefault="00F87DA7" w:rsidP="00F87DA7">
            <w:pPr>
              <w:spacing w:after="0" w:line="240" w:lineRule="auto"/>
              <w:rPr>
                <w:rFonts w:eastAsia="Times New Roman" w:cstheme="minorHAnsi"/>
                <w:b/>
                <w:bCs/>
                <w:kern w:val="0"/>
                <w:sz w:val="16"/>
                <w:szCs w:val="16"/>
                <w:lang w:val="en-US"/>
                <w14:ligatures w14:val="none"/>
              </w:rPr>
            </w:pPr>
            <w:r w:rsidRPr="00A53BAA">
              <w:rPr>
                <w:rFonts w:eastAsia="Times New Roman" w:cstheme="minorHAnsi"/>
                <w:b/>
                <w:bCs/>
                <w:kern w:val="0"/>
                <w:sz w:val="16"/>
                <w:szCs w:val="16"/>
                <w:lang w:val="en-US"/>
                <w14:ligatures w14:val="none"/>
              </w:rPr>
              <w:t>99.5(56.4-99.6)</w:t>
            </w:r>
          </w:p>
        </w:tc>
      </w:tr>
    </w:tbl>
    <w:p w14:paraId="459872F2" w14:textId="77777777" w:rsidR="00954EF9" w:rsidRDefault="00954EF9">
      <w:pPr>
        <w:rPr>
          <w:rFonts w:cstheme="minorHAnsi"/>
        </w:rPr>
        <w:sectPr w:rsidR="00954EF9" w:rsidSect="004F36B3">
          <w:pgSz w:w="16838" w:h="11906" w:orient="landscape"/>
          <w:pgMar w:top="454" w:right="720" w:bottom="454" w:left="720" w:header="709" w:footer="709" w:gutter="0"/>
          <w:cols w:space="708"/>
          <w:docGrid w:linePitch="360"/>
        </w:sectPr>
      </w:pPr>
    </w:p>
    <w:p w14:paraId="1B6881A6" w14:textId="55E5C0BB" w:rsidR="004B6C56" w:rsidRPr="00A53BAA" w:rsidRDefault="00954EF9" w:rsidP="004B6C56">
      <w:pPr>
        <w:pStyle w:val="Heading1"/>
        <w:rPr>
          <w:rFonts w:cstheme="minorHAnsi"/>
        </w:rPr>
      </w:pPr>
      <w:r w:rsidRPr="002067D9">
        <w:rPr>
          <w:lang w:val="en-GB"/>
        </w:rPr>
        <w:lastRenderedPageBreak/>
        <w:t xml:space="preserve">References </w:t>
      </w:r>
    </w:p>
    <w:sdt>
      <w:sdtPr>
        <w:rPr>
          <w:color w:val="000000"/>
        </w:rPr>
        <w:tag w:val="MENDELEY_BIBLIOGRAPHY"/>
        <w:id w:val="-245657985"/>
        <w:placeholder>
          <w:docPart w:val="DefaultPlaceholder_-1854013440"/>
        </w:placeholder>
      </w:sdtPr>
      <w:sdtEndPr>
        <w:rPr>
          <w:color w:val="000000" w:themeColor="text1"/>
        </w:rPr>
      </w:sdtEndPr>
      <w:sdtContent>
        <w:p w14:paraId="55037F2F" w14:textId="77777777" w:rsidR="008E1E60" w:rsidRPr="008E1E60" w:rsidRDefault="008E1E60">
          <w:pPr>
            <w:autoSpaceDE w:val="0"/>
            <w:autoSpaceDN w:val="0"/>
            <w:ind w:hanging="640"/>
            <w:divId w:val="61027106"/>
            <w:rPr>
              <w:rFonts w:eastAsia="Times New Roman"/>
              <w:kern w:val="0"/>
              <w:sz w:val="24"/>
              <w:szCs w:val="24"/>
              <w:lang w:val="en-GB"/>
              <w14:ligatures w14:val="none"/>
            </w:rPr>
          </w:pPr>
          <w:r w:rsidRPr="008E1E60">
            <w:rPr>
              <w:rFonts w:eastAsia="Times New Roman"/>
              <w:lang w:val="en-GB"/>
            </w:rPr>
            <w:t xml:space="preserve">1 </w:t>
          </w:r>
          <w:r w:rsidRPr="008E1E60">
            <w:rPr>
              <w:rFonts w:eastAsia="Times New Roman"/>
              <w:lang w:val="en-GB"/>
            </w:rPr>
            <w:tab/>
            <w:t xml:space="preserve">Wong KLM, Banke-Thomas A, </w:t>
          </w:r>
          <w:proofErr w:type="spellStart"/>
          <w:r w:rsidRPr="008E1E60">
            <w:rPr>
              <w:rFonts w:eastAsia="Times New Roman"/>
              <w:lang w:val="en-GB"/>
            </w:rPr>
            <w:t>Sholkamy</w:t>
          </w:r>
          <w:proofErr w:type="spellEnd"/>
          <w:r w:rsidRPr="008E1E60">
            <w:rPr>
              <w:rFonts w:eastAsia="Times New Roman"/>
              <w:lang w:val="en-GB"/>
            </w:rPr>
            <w:t xml:space="preserve"> H, </w:t>
          </w:r>
          <w:r w:rsidRPr="008E1E60">
            <w:rPr>
              <w:rFonts w:eastAsia="Times New Roman"/>
              <w:i/>
              <w:iCs/>
              <w:lang w:val="en-GB"/>
            </w:rPr>
            <w:t>et al.</w:t>
          </w:r>
          <w:r w:rsidRPr="008E1E60">
            <w:rPr>
              <w:rFonts w:eastAsia="Times New Roman"/>
              <w:lang w:val="en-GB"/>
            </w:rPr>
            <w:t xml:space="preserve"> A tale of 22 cities: utilisation patterns and content of maternal care in large African cities. </w:t>
          </w:r>
          <w:r w:rsidRPr="008E1E60">
            <w:rPr>
              <w:rFonts w:eastAsia="Times New Roman"/>
              <w:i/>
              <w:iCs/>
              <w:lang w:val="en-GB"/>
            </w:rPr>
            <w:t>BMJ Glob Health</w:t>
          </w:r>
          <w:r w:rsidRPr="008E1E60">
            <w:rPr>
              <w:rFonts w:eastAsia="Times New Roman"/>
              <w:lang w:val="en-GB"/>
            </w:rPr>
            <w:t xml:space="preserve">. 2022;7. </w:t>
          </w:r>
          <w:proofErr w:type="spellStart"/>
          <w:r w:rsidRPr="008E1E60">
            <w:rPr>
              <w:rFonts w:eastAsia="Times New Roman"/>
              <w:lang w:val="en-GB"/>
            </w:rPr>
            <w:t>doi</w:t>
          </w:r>
          <w:proofErr w:type="spellEnd"/>
          <w:r w:rsidRPr="008E1E60">
            <w:rPr>
              <w:rFonts w:eastAsia="Times New Roman"/>
              <w:lang w:val="en-GB"/>
            </w:rPr>
            <w:t>: 10.1136/bmjgh-2021-007803</w:t>
          </w:r>
        </w:p>
        <w:p w14:paraId="023308AB" w14:textId="77777777" w:rsidR="008E1E60" w:rsidRPr="008E1E60" w:rsidRDefault="008E1E60">
          <w:pPr>
            <w:autoSpaceDE w:val="0"/>
            <w:autoSpaceDN w:val="0"/>
            <w:ind w:hanging="640"/>
            <w:divId w:val="825780662"/>
            <w:rPr>
              <w:rFonts w:eastAsia="Times New Roman"/>
              <w:lang w:val="en-GB"/>
            </w:rPr>
          </w:pPr>
          <w:r w:rsidRPr="008E1E60">
            <w:rPr>
              <w:rFonts w:eastAsia="Times New Roman"/>
              <w:lang w:val="en-GB"/>
            </w:rPr>
            <w:t xml:space="preserve">2 </w:t>
          </w:r>
          <w:r w:rsidRPr="008E1E60">
            <w:rPr>
              <w:rFonts w:eastAsia="Times New Roman"/>
              <w:lang w:val="en-GB"/>
            </w:rPr>
            <w:tab/>
            <w:t xml:space="preserve">The DHS Program. </w:t>
          </w:r>
          <w:proofErr w:type="spellStart"/>
          <w:r w:rsidRPr="008E1E60">
            <w:rPr>
              <w:rFonts w:eastAsia="Times New Roman"/>
              <w:lang w:val="en-GB"/>
            </w:rPr>
            <w:t>STATcompiler</w:t>
          </w:r>
          <w:proofErr w:type="spellEnd"/>
          <w:r w:rsidRPr="008E1E60">
            <w:rPr>
              <w:rFonts w:eastAsia="Times New Roman"/>
              <w:lang w:val="en-GB"/>
            </w:rPr>
            <w:t>. 2024. 20254. https://www.statcompiler.com/en/ (accessed 30 October 2024)</w:t>
          </w:r>
        </w:p>
        <w:p w14:paraId="7AE02C62" w14:textId="77777777" w:rsidR="008E1E60" w:rsidRPr="008E1E60" w:rsidRDefault="008E1E60">
          <w:pPr>
            <w:autoSpaceDE w:val="0"/>
            <w:autoSpaceDN w:val="0"/>
            <w:ind w:hanging="640"/>
            <w:divId w:val="1634827991"/>
            <w:rPr>
              <w:rFonts w:eastAsia="Times New Roman"/>
              <w:lang w:val="en-GB"/>
            </w:rPr>
          </w:pPr>
          <w:r w:rsidRPr="008E1E60">
            <w:rPr>
              <w:rFonts w:eastAsia="Times New Roman"/>
              <w:lang w:val="en-GB"/>
            </w:rPr>
            <w:t xml:space="preserve">3 </w:t>
          </w:r>
          <w:r w:rsidRPr="008E1E60">
            <w:rPr>
              <w:rFonts w:eastAsia="Times New Roman"/>
              <w:lang w:val="en-GB"/>
            </w:rPr>
            <w:tab/>
            <w:t xml:space="preserve">The World Bank. Concept Project Information Document (PID)- Grand </w:t>
          </w:r>
          <w:proofErr w:type="spellStart"/>
          <w:r w:rsidRPr="008E1E60">
            <w:rPr>
              <w:rFonts w:eastAsia="Times New Roman"/>
              <w:lang w:val="en-GB"/>
            </w:rPr>
            <w:t>Nokoué</w:t>
          </w:r>
          <w:proofErr w:type="spellEnd"/>
          <w:r w:rsidRPr="008E1E60">
            <w:rPr>
              <w:rFonts w:eastAsia="Times New Roman"/>
              <w:lang w:val="en-GB"/>
            </w:rPr>
            <w:t xml:space="preserve"> Sustainable Urban Mobility Project (GN-SUMP) (P180579). 2023. https://documents.worldbank.org/en/publication/documents-reports/documentdetail/099062323093077729/p180579091cdd8020a3f301da448fddd5a (accessed 3 October 2024)</w:t>
          </w:r>
        </w:p>
        <w:p w14:paraId="0513A883" w14:textId="77777777" w:rsidR="008E1E60" w:rsidRPr="008E1E60" w:rsidRDefault="008E1E60">
          <w:pPr>
            <w:autoSpaceDE w:val="0"/>
            <w:autoSpaceDN w:val="0"/>
            <w:ind w:hanging="640"/>
            <w:divId w:val="660158515"/>
            <w:rPr>
              <w:rFonts w:eastAsia="Times New Roman"/>
              <w:lang w:val="en-GB"/>
            </w:rPr>
          </w:pPr>
          <w:r w:rsidRPr="008E1E60">
            <w:rPr>
              <w:rFonts w:eastAsia="Times New Roman"/>
              <w:lang w:val="en-GB"/>
            </w:rPr>
            <w:t xml:space="preserve">4 </w:t>
          </w:r>
          <w:r w:rsidRPr="008E1E60">
            <w:rPr>
              <w:rFonts w:eastAsia="Times New Roman"/>
              <w:lang w:val="en-GB"/>
            </w:rPr>
            <w:tab/>
            <w:t>Monitoring emergency obstetric care a handbook.</w:t>
          </w:r>
        </w:p>
        <w:p w14:paraId="5E346C33" w14:textId="77777777" w:rsidR="008E1E60" w:rsidRPr="008E1E60" w:rsidRDefault="008E1E60">
          <w:pPr>
            <w:autoSpaceDE w:val="0"/>
            <w:autoSpaceDN w:val="0"/>
            <w:ind w:hanging="640"/>
            <w:divId w:val="405301094"/>
            <w:rPr>
              <w:rFonts w:eastAsia="Times New Roman"/>
              <w:lang w:val="en-GB"/>
            </w:rPr>
          </w:pPr>
          <w:r w:rsidRPr="008E1E60">
            <w:rPr>
              <w:rFonts w:eastAsia="Times New Roman"/>
              <w:lang w:val="en-GB"/>
            </w:rPr>
            <w:t xml:space="preserve">5 </w:t>
          </w:r>
          <w:r w:rsidRPr="008E1E60">
            <w:rPr>
              <w:rFonts w:eastAsia="Times New Roman"/>
              <w:lang w:val="en-GB"/>
            </w:rPr>
            <w:tab/>
            <w:t>Transforming sanitation in Benin: A tale of resilience and renewal. https://blogs.worldbank.org/en/water/transforming-sanitation-benin-tale-resilience-and-renewal (accessed 15 July 2024)</w:t>
          </w:r>
        </w:p>
        <w:p w14:paraId="1C27CCBA" w14:textId="77777777" w:rsidR="008E1E60" w:rsidRPr="008E1E60" w:rsidRDefault="008E1E60">
          <w:pPr>
            <w:autoSpaceDE w:val="0"/>
            <w:autoSpaceDN w:val="0"/>
            <w:ind w:hanging="640"/>
            <w:divId w:val="1221012561"/>
            <w:rPr>
              <w:rFonts w:eastAsia="Times New Roman"/>
              <w:lang w:val="en-GB"/>
            </w:rPr>
          </w:pPr>
          <w:r w:rsidRPr="008E1E60">
            <w:rPr>
              <w:rFonts w:eastAsia="Times New Roman"/>
              <w:lang w:val="en-GB"/>
            </w:rPr>
            <w:t xml:space="preserve">6 </w:t>
          </w:r>
          <w:r w:rsidRPr="008E1E60">
            <w:rPr>
              <w:rFonts w:eastAsia="Times New Roman"/>
              <w:lang w:val="en-GB"/>
            </w:rPr>
            <w:tab/>
          </w:r>
          <w:proofErr w:type="spellStart"/>
          <w:r w:rsidRPr="008E1E60">
            <w:rPr>
              <w:rFonts w:eastAsia="Times New Roman"/>
              <w:lang w:val="en-GB"/>
            </w:rPr>
            <w:t>Geofabrik</w:t>
          </w:r>
          <w:proofErr w:type="spellEnd"/>
          <w:r w:rsidRPr="008E1E60">
            <w:rPr>
              <w:rFonts w:eastAsia="Times New Roman"/>
              <w:lang w:val="en-GB"/>
            </w:rPr>
            <w:t xml:space="preserve"> GmbH. Download OpenStreetMap data for this region: Benin. 2024. https://download.geofabrik.de/africa/benin.html (accessed 20 September 2024)</w:t>
          </w:r>
        </w:p>
        <w:p w14:paraId="3DE5BA23" w14:textId="77777777" w:rsidR="008E1E60" w:rsidRPr="008E1E60" w:rsidRDefault="008E1E60">
          <w:pPr>
            <w:autoSpaceDE w:val="0"/>
            <w:autoSpaceDN w:val="0"/>
            <w:ind w:hanging="640"/>
            <w:divId w:val="1141189822"/>
            <w:rPr>
              <w:rFonts w:eastAsia="Times New Roman"/>
              <w:lang w:val="en-GB"/>
            </w:rPr>
          </w:pPr>
          <w:r w:rsidRPr="008E1E60">
            <w:rPr>
              <w:rFonts w:eastAsia="Times New Roman"/>
              <w:lang w:val="en-GB"/>
            </w:rPr>
            <w:t xml:space="preserve">7 </w:t>
          </w:r>
          <w:r w:rsidRPr="008E1E60">
            <w:rPr>
              <w:rFonts w:eastAsia="Times New Roman"/>
              <w:lang w:val="en-GB"/>
            </w:rPr>
            <w:tab/>
            <w:t>Impact Observatory Inc. Methodology &amp; Accuracy Summary: 10m Global Land Use Land Cover Maps. Published Online First: July 2022.</w:t>
          </w:r>
        </w:p>
        <w:p w14:paraId="31229DE4" w14:textId="77777777" w:rsidR="008E1E60" w:rsidRPr="008E1E60" w:rsidRDefault="008E1E60">
          <w:pPr>
            <w:autoSpaceDE w:val="0"/>
            <w:autoSpaceDN w:val="0"/>
            <w:ind w:hanging="640"/>
            <w:divId w:val="2020237247"/>
            <w:rPr>
              <w:rFonts w:eastAsia="Times New Roman"/>
              <w:lang w:val="en-GB"/>
            </w:rPr>
          </w:pPr>
          <w:r w:rsidRPr="008E1E60">
            <w:rPr>
              <w:rFonts w:eastAsia="Times New Roman"/>
              <w:lang w:val="en-GB"/>
            </w:rPr>
            <w:t xml:space="preserve">8 </w:t>
          </w:r>
          <w:r w:rsidRPr="008E1E60">
            <w:rPr>
              <w:rFonts w:eastAsia="Times New Roman"/>
              <w:lang w:val="en-GB"/>
            </w:rPr>
            <w:tab/>
            <w:t xml:space="preserve">Karra K, </w:t>
          </w:r>
          <w:proofErr w:type="spellStart"/>
          <w:r w:rsidRPr="008E1E60">
            <w:rPr>
              <w:rFonts w:eastAsia="Times New Roman"/>
              <w:lang w:val="en-GB"/>
            </w:rPr>
            <w:t>Kontgis</w:t>
          </w:r>
          <w:proofErr w:type="spellEnd"/>
          <w:r w:rsidRPr="008E1E60">
            <w:rPr>
              <w:rFonts w:eastAsia="Times New Roman"/>
              <w:lang w:val="en-GB"/>
            </w:rPr>
            <w:t xml:space="preserve"> C, Statman-Weil Z, </w:t>
          </w:r>
          <w:r w:rsidRPr="008E1E60">
            <w:rPr>
              <w:rFonts w:eastAsia="Times New Roman"/>
              <w:i/>
              <w:iCs/>
              <w:lang w:val="en-GB"/>
            </w:rPr>
            <w:t>et al.</w:t>
          </w:r>
          <w:r w:rsidRPr="008E1E60">
            <w:rPr>
              <w:rFonts w:eastAsia="Times New Roman"/>
              <w:lang w:val="en-GB"/>
            </w:rPr>
            <w:t xml:space="preserve"> Global land use/land cover with Sentinel-2 and deep learning. </w:t>
          </w:r>
          <w:r w:rsidRPr="008E1E60">
            <w:rPr>
              <w:rFonts w:eastAsia="Times New Roman"/>
              <w:i/>
              <w:iCs/>
              <w:lang w:val="en-GB"/>
            </w:rPr>
            <w:t>IGARSS 2021-2021 IEEE International Geoscience and Remote Sensing Symposium</w:t>
          </w:r>
          <w:r w:rsidRPr="008E1E60">
            <w:rPr>
              <w:rFonts w:eastAsia="Times New Roman"/>
              <w:lang w:val="en-GB"/>
            </w:rPr>
            <w:t>. Brussels: IEEE 2021.</w:t>
          </w:r>
        </w:p>
        <w:p w14:paraId="1810111E" w14:textId="77777777" w:rsidR="008E1E60" w:rsidRPr="008E1E60" w:rsidRDefault="008E1E60">
          <w:pPr>
            <w:autoSpaceDE w:val="0"/>
            <w:autoSpaceDN w:val="0"/>
            <w:ind w:hanging="640"/>
            <w:divId w:val="1053041343"/>
            <w:rPr>
              <w:rFonts w:eastAsia="Times New Roman"/>
              <w:lang w:val="en-GB"/>
            </w:rPr>
          </w:pPr>
          <w:r w:rsidRPr="008E1E60">
            <w:rPr>
              <w:rFonts w:eastAsia="Times New Roman"/>
              <w:lang w:val="en-GB"/>
            </w:rPr>
            <w:t xml:space="preserve">9 </w:t>
          </w:r>
          <w:r w:rsidRPr="008E1E60">
            <w:rPr>
              <w:rFonts w:eastAsia="Times New Roman"/>
              <w:lang w:val="en-GB"/>
            </w:rPr>
            <w:tab/>
            <w:t>Esri. ArcGIS Living Atlas of the World. Published Online First: 2024.</w:t>
          </w:r>
        </w:p>
        <w:p w14:paraId="3B6D64D8" w14:textId="77777777" w:rsidR="008E1E60" w:rsidRPr="008E1E60" w:rsidRDefault="008E1E60">
          <w:pPr>
            <w:autoSpaceDE w:val="0"/>
            <w:autoSpaceDN w:val="0"/>
            <w:ind w:hanging="640"/>
            <w:divId w:val="1247687330"/>
            <w:rPr>
              <w:rFonts w:eastAsia="Times New Roman"/>
              <w:lang w:val="en-GB"/>
            </w:rPr>
          </w:pPr>
          <w:r w:rsidRPr="008E1E60">
            <w:rPr>
              <w:rFonts w:eastAsia="Times New Roman"/>
              <w:lang w:val="en-GB"/>
            </w:rPr>
            <w:t xml:space="preserve">10 </w:t>
          </w:r>
          <w:r w:rsidRPr="008E1E60">
            <w:rPr>
              <w:rFonts w:eastAsia="Times New Roman"/>
              <w:lang w:val="en-GB"/>
            </w:rPr>
            <w:tab/>
            <w:t xml:space="preserve">Van Zyl JJ. The shuttle radar topography mission (SRTM): A breakthrough in remote sensing of topography. </w:t>
          </w:r>
          <w:r w:rsidRPr="008E1E60">
            <w:rPr>
              <w:rFonts w:eastAsia="Times New Roman"/>
              <w:i/>
              <w:iCs/>
              <w:lang w:val="en-GB"/>
            </w:rPr>
            <w:t xml:space="preserve">Acta </w:t>
          </w:r>
          <w:proofErr w:type="spellStart"/>
          <w:r w:rsidRPr="008E1E60">
            <w:rPr>
              <w:rFonts w:eastAsia="Times New Roman"/>
              <w:i/>
              <w:iCs/>
              <w:lang w:val="en-GB"/>
            </w:rPr>
            <w:t>Astronautica</w:t>
          </w:r>
          <w:proofErr w:type="spellEnd"/>
          <w:r w:rsidRPr="008E1E60">
            <w:rPr>
              <w:rFonts w:eastAsia="Times New Roman"/>
              <w:lang w:val="en-GB"/>
            </w:rPr>
            <w:t>. 2001.</w:t>
          </w:r>
        </w:p>
        <w:p w14:paraId="6EC28E1B" w14:textId="77777777" w:rsidR="008E1E60" w:rsidRPr="008E1E60" w:rsidRDefault="008E1E60">
          <w:pPr>
            <w:autoSpaceDE w:val="0"/>
            <w:autoSpaceDN w:val="0"/>
            <w:ind w:hanging="640"/>
            <w:divId w:val="1249463310"/>
            <w:rPr>
              <w:rFonts w:eastAsia="Times New Roman"/>
              <w:lang w:val="en-GB"/>
            </w:rPr>
          </w:pPr>
          <w:r w:rsidRPr="008E1E60">
            <w:rPr>
              <w:rFonts w:eastAsia="Times New Roman"/>
              <w:lang w:val="en-GB"/>
            </w:rPr>
            <w:t xml:space="preserve">11 </w:t>
          </w:r>
          <w:r w:rsidRPr="008E1E60">
            <w:rPr>
              <w:rFonts w:eastAsia="Times New Roman"/>
              <w:lang w:val="en-GB"/>
            </w:rPr>
            <w:tab/>
            <w:t xml:space="preserve">Tobler W. Three presentations on geographical analysis and </w:t>
          </w:r>
          <w:proofErr w:type="spellStart"/>
          <w:r w:rsidRPr="008E1E60">
            <w:rPr>
              <w:rFonts w:eastAsia="Times New Roman"/>
              <w:lang w:val="en-GB"/>
            </w:rPr>
            <w:t>modeling</w:t>
          </w:r>
          <w:proofErr w:type="spellEnd"/>
          <w:r w:rsidRPr="008E1E60">
            <w:rPr>
              <w:rFonts w:eastAsia="Times New Roman"/>
              <w:lang w:val="en-GB"/>
            </w:rPr>
            <w:t xml:space="preserve">: Non-isotropic geographic </w:t>
          </w:r>
          <w:proofErr w:type="spellStart"/>
          <w:r w:rsidRPr="008E1E60">
            <w:rPr>
              <w:rFonts w:eastAsia="Times New Roman"/>
              <w:lang w:val="en-GB"/>
            </w:rPr>
            <w:t>modeling</w:t>
          </w:r>
          <w:proofErr w:type="spellEnd"/>
          <w:r w:rsidRPr="008E1E60">
            <w:rPr>
              <w:rFonts w:eastAsia="Times New Roman"/>
              <w:lang w:val="en-GB"/>
            </w:rPr>
            <w:t xml:space="preserve"> speculations on the geometry of geography global spatial analysis. </w:t>
          </w:r>
          <w:r w:rsidRPr="008E1E60">
            <w:rPr>
              <w:rFonts w:eastAsia="Times New Roman"/>
              <w:i/>
              <w:iCs/>
              <w:lang w:val="en-GB"/>
            </w:rPr>
            <w:t xml:space="preserve">Technical report (National </w:t>
          </w:r>
          <w:proofErr w:type="spellStart"/>
          <w:r w:rsidRPr="008E1E60">
            <w:rPr>
              <w:rFonts w:eastAsia="Times New Roman"/>
              <w:i/>
              <w:iCs/>
              <w:lang w:val="en-GB"/>
            </w:rPr>
            <w:t>center</w:t>
          </w:r>
          <w:proofErr w:type="spellEnd"/>
          <w:r w:rsidRPr="008E1E60">
            <w:rPr>
              <w:rFonts w:eastAsia="Times New Roman"/>
              <w:i/>
              <w:iCs/>
              <w:lang w:val="en-GB"/>
            </w:rPr>
            <w:t xml:space="preserve"> for geographic information and analysis)</w:t>
          </w:r>
          <w:r w:rsidRPr="008E1E60">
            <w:rPr>
              <w:rFonts w:eastAsia="Times New Roman"/>
              <w:lang w:val="en-GB"/>
            </w:rPr>
            <w:t>. 1993.</w:t>
          </w:r>
        </w:p>
        <w:p w14:paraId="38D28145" w14:textId="77777777" w:rsidR="008E1E60" w:rsidRPr="008E1E60" w:rsidRDefault="008E1E60">
          <w:pPr>
            <w:autoSpaceDE w:val="0"/>
            <w:autoSpaceDN w:val="0"/>
            <w:ind w:hanging="640"/>
            <w:divId w:val="651758699"/>
            <w:rPr>
              <w:rFonts w:eastAsia="Times New Roman"/>
              <w:lang w:val="en-GB"/>
            </w:rPr>
          </w:pPr>
          <w:r w:rsidRPr="008E1E60">
            <w:rPr>
              <w:rFonts w:eastAsia="Times New Roman"/>
              <w:lang w:val="en-GB"/>
            </w:rPr>
            <w:t xml:space="preserve">12 </w:t>
          </w:r>
          <w:r w:rsidRPr="008E1E60">
            <w:rPr>
              <w:rFonts w:eastAsia="Times New Roman"/>
              <w:lang w:val="en-GB"/>
            </w:rPr>
            <w:tab/>
            <w:t xml:space="preserve">Chi G, Fang H, Chatterjee S, </w:t>
          </w:r>
          <w:r w:rsidRPr="008E1E60">
            <w:rPr>
              <w:rFonts w:eastAsia="Times New Roman"/>
              <w:i/>
              <w:iCs/>
              <w:lang w:val="en-GB"/>
            </w:rPr>
            <w:t>et al.</w:t>
          </w:r>
          <w:r w:rsidRPr="008E1E60">
            <w:rPr>
              <w:rFonts w:eastAsia="Times New Roman"/>
              <w:lang w:val="en-GB"/>
            </w:rPr>
            <w:t xml:space="preserve"> </w:t>
          </w:r>
          <w:proofErr w:type="spellStart"/>
          <w:r w:rsidRPr="008E1E60">
            <w:rPr>
              <w:rFonts w:eastAsia="Times New Roman"/>
              <w:lang w:val="en-GB"/>
            </w:rPr>
            <w:t>Microestimates</w:t>
          </w:r>
          <w:proofErr w:type="spellEnd"/>
          <w:r w:rsidRPr="008E1E60">
            <w:rPr>
              <w:rFonts w:eastAsia="Times New Roman"/>
              <w:lang w:val="en-GB"/>
            </w:rPr>
            <w:t xml:space="preserve"> of wealth for all low- and middle-income countries. </w:t>
          </w:r>
          <w:r w:rsidRPr="008E1E60">
            <w:rPr>
              <w:rFonts w:eastAsia="Times New Roman"/>
              <w:i/>
              <w:iCs/>
              <w:lang w:val="en-GB"/>
            </w:rPr>
            <w:t xml:space="preserve">Proc Natl </w:t>
          </w:r>
          <w:proofErr w:type="spellStart"/>
          <w:r w:rsidRPr="008E1E60">
            <w:rPr>
              <w:rFonts w:eastAsia="Times New Roman"/>
              <w:i/>
              <w:iCs/>
              <w:lang w:val="en-GB"/>
            </w:rPr>
            <w:t>Acad</w:t>
          </w:r>
          <w:proofErr w:type="spellEnd"/>
          <w:r w:rsidRPr="008E1E60">
            <w:rPr>
              <w:rFonts w:eastAsia="Times New Roman"/>
              <w:i/>
              <w:iCs/>
              <w:lang w:val="en-GB"/>
            </w:rPr>
            <w:t xml:space="preserve"> Sci U S A</w:t>
          </w:r>
          <w:r w:rsidRPr="008E1E60">
            <w:rPr>
              <w:rFonts w:eastAsia="Times New Roman"/>
              <w:lang w:val="en-GB"/>
            </w:rPr>
            <w:t xml:space="preserve">. 2022;119. </w:t>
          </w:r>
          <w:proofErr w:type="spellStart"/>
          <w:r w:rsidRPr="008E1E60">
            <w:rPr>
              <w:rFonts w:eastAsia="Times New Roman"/>
              <w:lang w:val="en-GB"/>
            </w:rPr>
            <w:t>doi</w:t>
          </w:r>
          <w:proofErr w:type="spellEnd"/>
          <w:r w:rsidRPr="008E1E60">
            <w:rPr>
              <w:rFonts w:eastAsia="Times New Roman"/>
              <w:lang w:val="en-GB"/>
            </w:rPr>
            <w:t>: 10.1073/pnas.2113658119</w:t>
          </w:r>
        </w:p>
        <w:p w14:paraId="7EB5F76C" w14:textId="77777777" w:rsidR="008E1E60" w:rsidRPr="008E1E60" w:rsidRDefault="008E1E60">
          <w:pPr>
            <w:autoSpaceDE w:val="0"/>
            <w:autoSpaceDN w:val="0"/>
            <w:ind w:hanging="640"/>
            <w:divId w:val="1191064572"/>
            <w:rPr>
              <w:rFonts w:eastAsia="Times New Roman"/>
              <w:lang w:val="en-GB"/>
            </w:rPr>
          </w:pPr>
          <w:r w:rsidRPr="008E1E60">
            <w:rPr>
              <w:rFonts w:eastAsia="Times New Roman"/>
              <w:lang w:val="en-GB"/>
            </w:rPr>
            <w:t xml:space="preserve">13 </w:t>
          </w:r>
          <w:r w:rsidRPr="008E1E60">
            <w:rPr>
              <w:rFonts w:eastAsia="Times New Roman"/>
              <w:lang w:val="en-GB"/>
            </w:rPr>
            <w:tab/>
            <w:t>HDX. Relative Wealth Index. 2021. https://data.humdata.org/dataset/relative-wealth-index? (accessed 5 July 2024)</w:t>
          </w:r>
        </w:p>
        <w:p w14:paraId="25E1F5C1" w14:textId="77777777" w:rsidR="008E1E60" w:rsidRPr="008E1E60" w:rsidRDefault="008E1E60">
          <w:pPr>
            <w:autoSpaceDE w:val="0"/>
            <w:autoSpaceDN w:val="0"/>
            <w:ind w:hanging="640"/>
            <w:divId w:val="421411693"/>
            <w:rPr>
              <w:rFonts w:eastAsia="Times New Roman"/>
              <w:lang w:val="en-GB"/>
            </w:rPr>
          </w:pPr>
          <w:r w:rsidRPr="008E1E60">
            <w:rPr>
              <w:rFonts w:eastAsia="Times New Roman"/>
              <w:lang w:val="en-GB"/>
            </w:rPr>
            <w:t xml:space="preserve">14 </w:t>
          </w:r>
          <w:r w:rsidRPr="008E1E60">
            <w:rPr>
              <w:rFonts w:eastAsia="Times New Roman"/>
              <w:lang w:val="en-GB"/>
            </w:rPr>
            <w:tab/>
            <w:t xml:space="preserve">Dijkstra L, Florczyk AJ, Freire S, </w:t>
          </w:r>
          <w:r w:rsidRPr="008E1E60">
            <w:rPr>
              <w:rFonts w:eastAsia="Times New Roman"/>
              <w:i/>
              <w:iCs/>
              <w:lang w:val="en-GB"/>
            </w:rPr>
            <w:t>et al.</w:t>
          </w:r>
          <w:r w:rsidRPr="008E1E60">
            <w:rPr>
              <w:rFonts w:eastAsia="Times New Roman"/>
              <w:lang w:val="en-GB"/>
            </w:rPr>
            <w:t xml:space="preserve"> Applying the Degree of Urbanisation to the globe: A new harmonised definition reveals a different picture of global urbanisation. </w:t>
          </w:r>
          <w:r w:rsidRPr="008E1E60">
            <w:rPr>
              <w:rFonts w:eastAsia="Times New Roman"/>
              <w:i/>
              <w:iCs/>
              <w:lang w:val="en-GB"/>
            </w:rPr>
            <w:t>J Urban Econ</w:t>
          </w:r>
          <w:r w:rsidRPr="008E1E60">
            <w:rPr>
              <w:rFonts w:eastAsia="Times New Roman"/>
              <w:lang w:val="en-GB"/>
            </w:rPr>
            <w:t xml:space="preserve">. 2021;125. </w:t>
          </w:r>
          <w:proofErr w:type="spellStart"/>
          <w:r w:rsidRPr="008E1E60">
            <w:rPr>
              <w:rFonts w:eastAsia="Times New Roman"/>
              <w:lang w:val="en-GB"/>
            </w:rPr>
            <w:t>doi</w:t>
          </w:r>
          <w:proofErr w:type="spellEnd"/>
          <w:r w:rsidRPr="008E1E60">
            <w:rPr>
              <w:rFonts w:eastAsia="Times New Roman"/>
              <w:lang w:val="en-GB"/>
            </w:rPr>
            <w:t>: 10.1016/j.jue.2020.103312</w:t>
          </w:r>
        </w:p>
        <w:p w14:paraId="689DA8FB" w14:textId="77777777" w:rsidR="008E1E60" w:rsidRPr="008E1E60" w:rsidRDefault="008E1E60">
          <w:pPr>
            <w:autoSpaceDE w:val="0"/>
            <w:autoSpaceDN w:val="0"/>
            <w:ind w:hanging="640"/>
            <w:divId w:val="167213823"/>
            <w:rPr>
              <w:rFonts w:eastAsia="Times New Roman"/>
              <w:lang w:val="en-GB"/>
            </w:rPr>
          </w:pPr>
          <w:r w:rsidRPr="008E1E60">
            <w:rPr>
              <w:rFonts w:eastAsia="Times New Roman"/>
              <w:lang w:val="en-GB"/>
            </w:rPr>
            <w:t xml:space="preserve">15 </w:t>
          </w:r>
          <w:r w:rsidRPr="008E1E60">
            <w:rPr>
              <w:rFonts w:eastAsia="Times New Roman"/>
              <w:lang w:val="en-GB"/>
            </w:rPr>
            <w:tab/>
          </w:r>
          <w:proofErr w:type="spellStart"/>
          <w:r w:rsidRPr="008E1E60">
            <w:rPr>
              <w:rFonts w:eastAsia="Times New Roman"/>
              <w:lang w:val="en-GB"/>
            </w:rPr>
            <w:t>Schiavina</w:t>
          </w:r>
          <w:proofErr w:type="spellEnd"/>
          <w:r w:rsidRPr="008E1E60">
            <w:rPr>
              <w:rFonts w:eastAsia="Times New Roman"/>
              <w:lang w:val="en-GB"/>
            </w:rPr>
            <w:t xml:space="preserve"> Marcello, Melchiorri Michele, Pesaresi Martino. GHS-SMOD R2023A - GHS settlement layers, application of the Degree of Urbanisation methodology (stage I) to GHS-POP R2023A and GHS-BUILT-S R2023A, multitemporal (1975-2030). 2023.</w:t>
          </w:r>
        </w:p>
        <w:p w14:paraId="0368840C" w14:textId="77777777" w:rsidR="008E1E60" w:rsidRPr="008E1E60" w:rsidRDefault="008E1E60">
          <w:pPr>
            <w:autoSpaceDE w:val="0"/>
            <w:autoSpaceDN w:val="0"/>
            <w:ind w:hanging="640"/>
            <w:divId w:val="262809640"/>
            <w:rPr>
              <w:rFonts w:eastAsia="Times New Roman"/>
              <w:lang w:val="en-GB"/>
            </w:rPr>
          </w:pPr>
          <w:r w:rsidRPr="008E1E60">
            <w:rPr>
              <w:rFonts w:eastAsia="Times New Roman"/>
              <w:lang w:val="en-GB"/>
            </w:rPr>
            <w:t xml:space="preserve">16 </w:t>
          </w:r>
          <w:r w:rsidRPr="008E1E60">
            <w:rPr>
              <w:rFonts w:eastAsia="Times New Roman"/>
              <w:lang w:val="en-GB"/>
            </w:rPr>
            <w:tab/>
            <w:t xml:space="preserve">Tatem AJ. </w:t>
          </w:r>
          <w:proofErr w:type="spellStart"/>
          <w:r w:rsidRPr="008E1E60">
            <w:rPr>
              <w:rFonts w:eastAsia="Times New Roman"/>
              <w:lang w:val="en-GB"/>
            </w:rPr>
            <w:t>WorldPop</w:t>
          </w:r>
          <w:proofErr w:type="spellEnd"/>
          <w:r w:rsidRPr="008E1E60">
            <w:rPr>
              <w:rFonts w:eastAsia="Times New Roman"/>
              <w:lang w:val="en-GB"/>
            </w:rPr>
            <w:t>, open data for spatial demography. Sci Data. 2017;4.</w:t>
          </w:r>
        </w:p>
        <w:p w14:paraId="5B9E722F" w14:textId="77777777" w:rsidR="008E1E60" w:rsidRPr="008E1E60" w:rsidRDefault="008E1E60">
          <w:pPr>
            <w:autoSpaceDE w:val="0"/>
            <w:autoSpaceDN w:val="0"/>
            <w:ind w:hanging="640"/>
            <w:divId w:val="1587838107"/>
            <w:rPr>
              <w:rFonts w:eastAsia="Times New Roman"/>
              <w:lang w:val="en-GB"/>
            </w:rPr>
          </w:pPr>
          <w:r w:rsidRPr="008E1E60">
            <w:rPr>
              <w:rFonts w:eastAsia="Times New Roman"/>
              <w:lang w:val="fr-FR"/>
            </w:rPr>
            <w:t xml:space="preserve">17 </w:t>
          </w:r>
          <w:r w:rsidRPr="008E1E60">
            <w:rPr>
              <w:rFonts w:eastAsia="Times New Roman"/>
              <w:lang w:val="fr-FR"/>
            </w:rPr>
            <w:tab/>
          </w:r>
          <w:proofErr w:type="spellStart"/>
          <w:r w:rsidRPr="008E1E60">
            <w:rPr>
              <w:rFonts w:eastAsia="Times New Roman"/>
              <w:lang w:val="fr-FR"/>
            </w:rPr>
            <w:t>Pezzulo</w:t>
          </w:r>
          <w:proofErr w:type="spellEnd"/>
          <w:r w:rsidRPr="008E1E60">
            <w:rPr>
              <w:rFonts w:eastAsia="Times New Roman"/>
              <w:lang w:val="fr-FR"/>
            </w:rPr>
            <w:t xml:space="preserve"> C, </w:t>
          </w:r>
          <w:proofErr w:type="spellStart"/>
          <w:r w:rsidRPr="008E1E60">
            <w:rPr>
              <w:rFonts w:eastAsia="Times New Roman"/>
              <w:lang w:val="fr-FR"/>
            </w:rPr>
            <w:t>Hornby</w:t>
          </w:r>
          <w:proofErr w:type="spellEnd"/>
          <w:r w:rsidRPr="008E1E60">
            <w:rPr>
              <w:rFonts w:eastAsia="Times New Roman"/>
              <w:lang w:val="fr-FR"/>
            </w:rPr>
            <w:t xml:space="preserve"> GM, </w:t>
          </w:r>
          <w:proofErr w:type="spellStart"/>
          <w:r w:rsidRPr="008E1E60">
            <w:rPr>
              <w:rFonts w:eastAsia="Times New Roman"/>
              <w:lang w:val="fr-FR"/>
            </w:rPr>
            <w:t>Sorichetta</w:t>
          </w:r>
          <w:proofErr w:type="spellEnd"/>
          <w:r w:rsidRPr="008E1E60">
            <w:rPr>
              <w:rFonts w:eastAsia="Times New Roman"/>
              <w:lang w:val="fr-FR"/>
            </w:rPr>
            <w:t xml:space="preserve"> A, </w:t>
          </w:r>
          <w:r w:rsidRPr="008E1E60">
            <w:rPr>
              <w:rFonts w:eastAsia="Times New Roman"/>
              <w:i/>
              <w:iCs/>
              <w:lang w:val="fr-FR"/>
            </w:rPr>
            <w:t>et al.</w:t>
          </w:r>
          <w:r w:rsidRPr="008E1E60">
            <w:rPr>
              <w:rFonts w:eastAsia="Times New Roman"/>
              <w:lang w:val="fr-FR"/>
            </w:rPr>
            <w:t xml:space="preserve"> </w:t>
          </w:r>
          <w:r w:rsidRPr="008E1E60">
            <w:rPr>
              <w:rFonts w:eastAsia="Times New Roman"/>
              <w:lang w:val="en-GB"/>
            </w:rPr>
            <w:t xml:space="preserve">Sub-national mapping of population pyramids and dependency ratios in Africa and Asia. </w:t>
          </w:r>
          <w:r w:rsidRPr="008E1E60">
            <w:rPr>
              <w:rFonts w:eastAsia="Times New Roman"/>
              <w:i/>
              <w:iCs/>
              <w:lang w:val="en-GB"/>
            </w:rPr>
            <w:t>Sci Data</w:t>
          </w:r>
          <w:r w:rsidRPr="008E1E60">
            <w:rPr>
              <w:rFonts w:eastAsia="Times New Roman"/>
              <w:lang w:val="en-GB"/>
            </w:rPr>
            <w:t xml:space="preserve">. 2017;4. </w:t>
          </w:r>
          <w:proofErr w:type="spellStart"/>
          <w:r w:rsidRPr="008E1E60">
            <w:rPr>
              <w:rFonts w:eastAsia="Times New Roman"/>
              <w:lang w:val="en-GB"/>
            </w:rPr>
            <w:t>doi</w:t>
          </w:r>
          <w:proofErr w:type="spellEnd"/>
          <w:r w:rsidRPr="008E1E60">
            <w:rPr>
              <w:rFonts w:eastAsia="Times New Roman"/>
              <w:lang w:val="en-GB"/>
            </w:rPr>
            <w:t>: 10.1038/sdata.2017.89</w:t>
          </w:r>
        </w:p>
        <w:p w14:paraId="688F6D42" w14:textId="77777777" w:rsidR="008E1E60" w:rsidRPr="008E1E60" w:rsidRDefault="008E1E60">
          <w:pPr>
            <w:autoSpaceDE w:val="0"/>
            <w:autoSpaceDN w:val="0"/>
            <w:ind w:hanging="640"/>
            <w:divId w:val="1019090789"/>
            <w:rPr>
              <w:rFonts w:eastAsia="Times New Roman"/>
              <w:lang w:val="en-GB"/>
            </w:rPr>
          </w:pPr>
          <w:r w:rsidRPr="008E1E60">
            <w:rPr>
              <w:rFonts w:eastAsia="Times New Roman"/>
              <w:lang w:val="en-GB"/>
            </w:rPr>
            <w:t xml:space="preserve">18 </w:t>
          </w:r>
          <w:r w:rsidRPr="008E1E60">
            <w:rPr>
              <w:rFonts w:eastAsia="Times New Roman"/>
              <w:lang w:val="en-GB"/>
            </w:rPr>
            <w:tab/>
            <w:t>U.S. Census Bureau. Benin Annual Five-Year Age Group Population Estimates by Sex for 2015 to 2030: National, and First- and Second-Order Administrative Divisions . 2020. https://www2.census.gov/programs-surveys/international-programs/tables/time-series/pepfar/benin.xlsx (accessed 3 October 2024)</w:t>
          </w:r>
        </w:p>
        <w:p w14:paraId="615F644D" w14:textId="77777777" w:rsidR="008E1E60" w:rsidRPr="008E1E60" w:rsidRDefault="008E1E60">
          <w:pPr>
            <w:autoSpaceDE w:val="0"/>
            <w:autoSpaceDN w:val="0"/>
            <w:ind w:hanging="640"/>
            <w:divId w:val="1869100757"/>
            <w:rPr>
              <w:rFonts w:eastAsia="Times New Roman"/>
              <w:lang w:val="en-GB"/>
            </w:rPr>
          </w:pPr>
          <w:r w:rsidRPr="008E1E60">
            <w:rPr>
              <w:rFonts w:eastAsia="Times New Roman"/>
              <w:lang w:val="en-GB"/>
            </w:rPr>
            <w:lastRenderedPageBreak/>
            <w:t xml:space="preserve">19 </w:t>
          </w:r>
          <w:r w:rsidRPr="008E1E60">
            <w:rPr>
              <w:rFonts w:eastAsia="Times New Roman"/>
              <w:lang w:val="en-GB"/>
            </w:rPr>
            <w:tab/>
          </w:r>
          <w:proofErr w:type="spellStart"/>
          <w:r w:rsidRPr="008E1E60">
            <w:rPr>
              <w:rFonts w:eastAsia="Times New Roman"/>
              <w:lang w:val="en-GB"/>
            </w:rPr>
            <w:t>Grovogui</w:t>
          </w:r>
          <w:proofErr w:type="spellEnd"/>
          <w:r w:rsidRPr="008E1E60">
            <w:rPr>
              <w:rFonts w:eastAsia="Times New Roman"/>
              <w:lang w:val="en-GB"/>
            </w:rPr>
            <w:t xml:space="preserve"> FM, </w:t>
          </w:r>
          <w:proofErr w:type="spellStart"/>
          <w:r w:rsidRPr="008E1E60">
            <w:rPr>
              <w:rFonts w:eastAsia="Times New Roman"/>
              <w:lang w:val="en-GB"/>
            </w:rPr>
            <w:t>Dioubate</w:t>
          </w:r>
          <w:proofErr w:type="spellEnd"/>
          <w:r w:rsidRPr="008E1E60">
            <w:rPr>
              <w:rFonts w:eastAsia="Times New Roman"/>
              <w:lang w:val="en-GB"/>
            </w:rPr>
            <w:t xml:space="preserve"> N, Manet H, </w:t>
          </w:r>
          <w:r w:rsidRPr="008E1E60">
            <w:rPr>
              <w:rFonts w:eastAsia="Times New Roman"/>
              <w:i/>
              <w:iCs/>
              <w:lang w:val="en-GB"/>
            </w:rPr>
            <w:t>et al.</w:t>
          </w:r>
          <w:r w:rsidRPr="008E1E60">
            <w:rPr>
              <w:rFonts w:eastAsia="Times New Roman"/>
              <w:lang w:val="en-GB"/>
            </w:rPr>
            <w:t xml:space="preserve"> Inequities in spatial access to childbirth care in the Grand Conakry conurbation, Guinea. </w:t>
          </w:r>
          <w:r w:rsidRPr="008E1E60">
            <w:rPr>
              <w:rFonts w:eastAsia="Times New Roman"/>
              <w:i/>
              <w:iCs/>
              <w:lang w:val="en-GB"/>
            </w:rPr>
            <w:t>Nature Cities</w:t>
          </w:r>
          <w:r w:rsidRPr="008E1E60">
            <w:rPr>
              <w:rFonts w:eastAsia="Times New Roman"/>
              <w:lang w:val="en-GB"/>
            </w:rPr>
            <w:t xml:space="preserve">. 2025;2:422–33. </w:t>
          </w:r>
          <w:proofErr w:type="spellStart"/>
          <w:r w:rsidRPr="008E1E60">
            <w:rPr>
              <w:rFonts w:eastAsia="Times New Roman"/>
              <w:lang w:val="en-GB"/>
            </w:rPr>
            <w:t>doi</w:t>
          </w:r>
          <w:proofErr w:type="spellEnd"/>
          <w:r w:rsidRPr="008E1E60">
            <w:rPr>
              <w:rFonts w:eastAsia="Times New Roman"/>
              <w:lang w:val="en-GB"/>
            </w:rPr>
            <w:t>: 10.1038/s44284-025-00220-2</w:t>
          </w:r>
        </w:p>
        <w:p w14:paraId="2397CA52" w14:textId="77777777" w:rsidR="008E1E60" w:rsidRPr="008E1E60" w:rsidRDefault="008E1E60">
          <w:pPr>
            <w:autoSpaceDE w:val="0"/>
            <w:autoSpaceDN w:val="0"/>
            <w:ind w:hanging="640"/>
            <w:divId w:val="1307589471"/>
            <w:rPr>
              <w:rFonts w:eastAsia="Times New Roman"/>
              <w:lang w:val="en-GB"/>
            </w:rPr>
          </w:pPr>
          <w:r w:rsidRPr="008E1E60">
            <w:rPr>
              <w:rFonts w:eastAsia="Times New Roman"/>
              <w:lang w:val="en-GB"/>
            </w:rPr>
            <w:t xml:space="preserve">20 </w:t>
          </w:r>
          <w:r w:rsidRPr="008E1E60">
            <w:rPr>
              <w:rFonts w:eastAsia="Times New Roman"/>
              <w:lang w:val="en-GB"/>
            </w:rPr>
            <w:tab/>
            <w:t xml:space="preserve">Macharia PM, Banke-Thomas A, </w:t>
          </w:r>
          <w:proofErr w:type="spellStart"/>
          <w:r w:rsidRPr="008E1E60">
            <w:rPr>
              <w:rFonts w:eastAsia="Times New Roman"/>
              <w:lang w:val="en-GB"/>
            </w:rPr>
            <w:t>Beňová</w:t>
          </w:r>
          <w:proofErr w:type="spellEnd"/>
          <w:r w:rsidRPr="008E1E60">
            <w:rPr>
              <w:rFonts w:eastAsia="Times New Roman"/>
              <w:lang w:val="en-GB"/>
            </w:rPr>
            <w:t xml:space="preserve"> L. Advancing the frontiers of geographic accessibility to healthcare services. </w:t>
          </w:r>
          <w:r w:rsidRPr="008E1E60">
            <w:rPr>
              <w:rFonts w:eastAsia="Times New Roman"/>
              <w:i/>
              <w:iCs/>
              <w:lang w:val="en-GB"/>
            </w:rPr>
            <w:t>Communications Medicine</w:t>
          </w:r>
          <w:r w:rsidRPr="008E1E60">
            <w:rPr>
              <w:rFonts w:eastAsia="Times New Roman"/>
              <w:lang w:val="en-GB"/>
            </w:rPr>
            <w:t xml:space="preserve">. 2023;3:158. </w:t>
          </w:r>
          <w:proofErr w:type="spellStart"/>
          <w:r w:rsidRPr="008E1E60">
            <w:rPr>
              <w:rFonts w:eastAsia="Times New Roman"/>
              <w:lang w:val="en-GB"/>
            </w:rPr>
            <w:t>doi</w:t>
          </w:r>
          <w:proofErr w:type="spellEnd"/>
          <w:r w:rsidRPr="008E1E60">
            <w:rPr>
              <w:rFonts w:eastAsia="Times New Roman"/>
              <w:lang w:val="en-GB"/>
            </w:rPr>
            <w:t>: 10.1038/s43856-023-00391-w</w:t>
          </w:r>
        </w:p>
        <w:p w14:paraId="1139784B" w14:textId="77777777" w:rsidR="008E1E60" w:rsidRPr="008E1E60" w:rsidRDefault="008E1E60">
          <w:pPr>
            <w:autoSpaceDE w:val="0"/>
            <w:autoSpaceDN w:val="0"/>
            <w:ind w:hanging="640"/>
            <w:divId w:val="600185575"/>
            <w:rPr>
              <w:rFonts w:eastAsia="Times New Roman"/>
              <w:lang w:val="en-GB"/>
            </w:rPr>
          </w:pPr>
          <w:r w:rsidRPr="008E1E60">
            <w:rPr>
              <w:rFonts w:eastAsia="Times New Roman"/>
              <w:lang w:val="en-GB"/>
            </w:rPr>
            <w:t xml:space="preserve">21 </w:t>
          </w:r>
          <w:r w:rsidRPr="008E1E60">
            <w:rPr>
              <w:rFonts w:eastAsia="Times New Roman"/>
              <w:lang w:val="en-GB"/>
            </w:rPr>
            <w:tab/>
            <w:t xml:space="preserve">Kobo. The </w:t>
          </w:r>
          <w:proofErr w:type="spellStart"/>
          <w:r w:rsidRPr="008E1E60">
            <w:rPr>
              <w:rFonts w:eastAsia="Times New Roman"/>
              <w:lang w:val="en-GB"/>
            </w:rPr>
            <w:t>KoboToolbox</w:t>
          </w:r>
          <w:proofErr w:type="spellEnd"/>
          <w:r w:rsidRPr="008E1E60">
            <w:rPr>
              <w:rFonts w:eastAsia="Times New Roman"/>
              <w:lang w:val="en-GB"/>
            </w:rPr>
            <w:t xml:space="preserve"> software. 2024. https://www.kobotoolbox.org/about-us/software/ (accessed 12 August 2024)</w:t>
          </w:r>
        </w:p>
        <w:p w14:paraId="64C89A2E" w14:textId="77777777" w:rsidR="008E1E60" w:rsidRPr="008E1E60" w:rsidRDefault="008E1E60">
          <w:pPr>
            <w:autoSpaceDE w:val="0"/>
            <w:autoSpaceDN w:val="0"/>
            <w:ind w:hanging="640"/>
            <w:divId w:val="452796535"/>
            <w:rPr>
              <w:rFonts w:eastAsia="Times New Roman"/>
              <w:lang w:val="en-GB"/>
            </w:rPr>
          </w:pPr>
          <w:r w:rsidRPr="008E1E60">
            <w:rPr>
              <w:rFonts w:eastAsia="Times New Roman"/>
              <w:lang w:val="en-GB"/>
            </w:rPr>
            <w:t xml:space="preserve">22 </w:t>
          </w:r>
          <w:r w:rsidRPr="008E1E60">
            <w:rPr>
              <w:rFonts w:eastAsia="Times New Roman"/>
              <w:lang w:val="en-GB"/>
            </w:rPr>
            <w:tab/>
            <w:t xml:space="preserve">Ray N, Ebener S. </w:t>
          </w:r>
          <w:proofErr w:type="spellStart"/>
          <w:r w:rsidRPr="008E1E60">
            <w:rPr>
              <w:rFonts w:eastAsia="Times New Roman"/>
              <w:lang w:val="en-GB"/>
            </w:rPr>
            <w:t>AccessMod</w:t>
          </w:r>
          <w:proofErr w:type="spellEnd"/>
          <w:r w:rsidRPr="008E1E60">
            <w:rPr>
              <w:rFonts w:eastAsia="Times New Roman"/>
              <w:lang w:val="en-GB"/>
            </w:rPr>
            <w:t xml:space="preserve"> 3.0: Computing geographic coverage and accessibility to health care services using anisotropic movement of patients. </w:t>
          </w:r>
          <w:r w:rsidRPr="008E1E60">
            <w:rPr>
              <w:rFonts w:eastAsia="Times New Roman"/>
              <w:i/>
              <w:iCs/>
              <w:lang w:val="en-GB"/>
            </w:rPr>
            <w:t xml:space="preserve">Int J Health </w:t>
          </w:r>
          <w:proofErr w:type="spellStart"/>
          <w:r w:rsidRPr="008E1E60">
            <w:rPr>
              <w:rFonts w:eastAsia="Times New Roman"/>
              <w:i/>
              <w:iCs/>
              <w:lang w:val="en-GB"/>
            </w:rPr>
            <w:t>Geogr</w:t>
          </w:r>
          <w:proofErr w:type="spellEnd"/>
          <w:r w:rsidRPr="008E1E60">
            <w:rPr>
              <w:rFonts w:eastAsia="Times New Roman"/>
              <w:lang w:val="en-GB"/>
            </w:rPr>
            <w:t xml:space="preserve">. 2008;7. </w:t>
          </w:r>
          <w:proofErr w:type="spellStart"/>
          <w:r w:rsidRPr="008E1E60">
            <w:rPr>
              <w:rFonts w:eastAsia="Times New Roman"/>
              <w:lang w:val="en-GB"/>
            </w:rPr>
            <w:t>doi</w:t>
          </w:r>
          <w:proofErr w:type="spellEnd"/>
          <w:r w:rsidRPr="008E1E60">
            <w:rPr>
              <w:rFonts w:eastAsia="Times New Roman"/>
              <w:lang w:val="en-GB"/>
            </w:rPr>
            <w:t>: 10.1186/1476-072X-7-63</w:t>
          </w:r>
        </w:p>
        <w:p w14:paraId="7ECFB4BE" w14:textId="77777777" w:rsidR="008E1E60" w:rsidRDefault="008E1E60">
          <w:pPr>
            <w:autoSpaceDE w:val="0"/>
            <w:autoSpaceDN w:val="0"/>
            <w:ind w:hanging="640"/>
            <w:divId w:val="2011709545"/>
            <w:rPr>
              <w:rFonts w:eastAsia="Times New Roman"/>
            </w:rPr>
          </w:pPr>
          <w:r w:rsidRPr="008E1E60">
            <w:rPr>
              <w:rFonts w:eastAsia="Times New Roman"/>
              <w:lang w:val="en-GB"/>
            </w:rPr>
            <w:t xml:space="preserve">23 </w:t>
          </w:r>
          <w:r w:rsidRPr="008E1E60">
            <w:rPr>
              <w:rFonts w:eastAsia="Times New Roman"/>
              <w:lang w:val="en-GB"/>
            </w:rPr>
            <w:tab/>
            <w:t>University of Geneva/</w:t>
          </w:r>
          <w:proofErr w:type="spellStart"/>
          <w:r w:rsidRPr="008E1E60">
            <w:rPr>
              <w:rFonts w:eastAsia="Times New Roman"/>
              <w:lang w:val="en-GB"/>
            </w:rPr>
            <w:t>GeoHealth</w:t>
          </w:r>
          <w:proofErr w:type="spellEnd"/>
          <w:r w:rsidRPr="008E1E60">
            <w:rPr>
              <w:rFonts w:eastAsia="Times New Roman"/>
              <w:lang w:val="en-GB"/>
            </w:rPr>
            <w:t xml:space="preserve"> group, World Health Organization, MORU/Health </w:t>
          </w:r>
          <w:proofErr w:type="spellStart"/>
          <w:r w:rsidRPr="008E1E60">
            <w:rPr>
              <w:rFonts w:eastAsia="Times New Roman"/>
              <w:lang w:val="en-GB"/>
            </w:rPr>
            <w:t>GeoLab</w:t>
          </w:r>
          <w:proofErr w:type="spellEnd"/>
          <w:r w:rsidRPr="008E1E60">
            <w:rPr>
              <w:rFonts w:eastAsia="Times New Roman"/>
              <w:lang w:val="en-GB"/>
            </w:rPr>
            <w:t xml:space="preserve"> Group. </w:t>
          </w:r>
          <w:proofErr w:type="spellStart"/>
          <w:r>
            <w:rPr>
              <w:rFonts w:eastAsia="Times New Roman"/>
            </w:rPr>
            <w:t>AccessMod</w:t>
          </w:r>
          <w:proofErr w:type="spellEnd"/>
          <w:r>
            <w:rPr>
              <w:rFonts w:eastAsia="Times New Roman"/>
            </w:rPr>
            <w:t xml:space="preserve"> 5. 2023. https://www.accessmod.org/ (</w:t>
          </w:r>
          <w:proofErr w:type="spellStart"/>
          <w:r>
            <w:rPr>
              <w:rFonts w:eastAsia="Times New Roman"/>
            </w:rPr>
            <w:t>accessed</w:t>
          </w:r>
          <w:proofErr w:type="spellEnd"/>
          <w:r>
            <w:rPr>
              <w:rFonts w:eastAsia="Times New Roman"/>
            </w:rPr>
            <w:t xml:space="preserve"> 25 May 2023)</w:t>
          </w:r>
        </w:p>
        <w:p w14:paraId="745473DA" w14:textId="0155DBA8" w:rsidR="00954EF9" w:rsidRPr="00A53BAA" w:rsidRDefault="008E1E60">
          <w:pPr>
            <w:rPr>
              <w:rFonts w:cstheme="minorHAnsi"/>
            </w:rPr>
          </w:pPr>
          <w:r>
            <w:rPr>
              <w:rFonts w:eastAsia="Times New Roman"/>
            </w:rPr>
            <w:t> </w:t>
          </w:r>
        </w:p>
      </w:sdtContent>
    </w:sdt>
    <w:sectPr w:rsidR="00954EF9" w:rsidRPr="00A53BAA" w:rsidSect="00954EF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BA98D" w14:textId="77777777" w:rsidR="00F57DD3" w:rsidRDefault="00F57DD3" w:rsidP="00DF20E8">
      <w:pPr>
        <w:spacing w:after="0" w:line="240" w:lineRule="auto"/>
      </w:pPr>
      <w:r>
        <w:separator/>
      </w:r>
    </w:p>
  </w:endnote>
  <w:endnote w:type="continuationSeparator" w:id="0">
    <w:p w14:paraId="51595487" w14:textId="77777777" w:rsidR="00F57DD3" w:rsidRDefault="00F57DD3" w:rsidP="00DF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231788"/>
      <w:docPartObj>
        <w:docPartGallery w:val="Page Numbers (Bottom of Page)"/>
        <w:docPartUnique/>
      </w:docPartObj>
    </w:sdtPr>
    <w:sdtEndPr/>
    <w:sdtContent>
      <w:sdt>
        <w:sdtPr>
          <w:id w:val="-1769616900"/>
          <w:docPartObj>
            <w:docPartGallery w:val="Page Numbers (Top of Page)"/>
            <w:docPartUnique/>
          </w:docPartObj>
        </w:sdtPr>
        <w:sdtEndPr/>
        <w:sdtContent>
          <w:p w14:paraId="6E779723" w14:textId="1CE08531" w:rsidR="00DF20E8" w:rsidRDefault="00DF20E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A992218" w14:textId="77777777" w:rsidR="00DF20E8" w:rsidRDefault="00DF2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401B6" w14:textId="77777777" w:rsidR="00F57DD3" w:rsidRDefault="00F57DD3" w:rsidP="00DF20E8">
      <w:pPr>
        <w:spacing w:after="0" w:line="240" w:lineRule="auto"/>
      </w:pPr>
      <w:r>
        <w:separator/>
      </w:r>
    </w:p>
  </w:footnote>
  <w:footnote w:type="continuationSeparator" w:id="0">
    <w:p w14:paraId="4FD7DE5C" w14:textId="77777777" w:rsidR="00F57DD3" w:rsidRDefault="00F57DD3" w:rsidP="00DF20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90580"/>
    <w:multiLevelType w:val="hybridMultilevel"/>
    <w:tmpl w:val="4EEAE0E4"/>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097870D8"/>
    <w:multiLevelType w:val="hybridMultilevel"/>
    <w:tmpl w:val="4DECDE4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7F6925F6"/>
    <w:multiLevelType w:val="hybridMultilevel"/>
    <w:tmpl w:val="FC4A42C8"/>
    <w:lvl w:ilvl="0" w:tplc="43BE28D2">
      <w:start w:val="1"/>
      <w:numFmt w:val="decimal"/>
      <w:lvlText w:val="%1."/>
      <w:lvlJc w:val="left"/>
      <w:pPr>
        <w:ind w:left="1020" w:hanging="360"/>
      </w:pPr>
    </w:lvl>
    <w:lvl w:ilvl="1" w:tplc="4926A05A">
      <w:start w:val="1"/>
      <w:numFmt w:val="decimal"/>
      <w:lvlText w:val="%2."/>
      <w:lvlJc w:val="left"/>
      <w:pPr>
        <w:ind w:left="1020" w:hanging="360"/>
      </w:pPr>
    </w:lvl>
    <w:lvl w:ilvl="2" w:tplc="267A6D1E">
      <w:start w:val="1"/>
      <w:numFmt w:val="decimal"/>
      <w:lvlText w:val="%3."/>
      <w:lvlJc w:val="left"/>
      <w:pPr>
        <w:ind w:left="1020" w:hanging="360"/>
      </w:pPr>
    </w:lvl>
    <w:lvl w:ilvl="3" w:tplc="AD3C7104">
      <w:start w:val="1"/>
      <w:numFmt w:val="decimal"/>
      <w:lvlText w:val="%4."/>
      <w:lvlJc w:val="left"/>
      <w:pPr>
        <w:ind w:left="1020" w:hanging="360"/>
      </w:pPr>
    </w:lvl>
    <w:lvl w:ilvl="4" w:tplc="146257E2">
      <w:start w:val="1"/>
      <w:numFmt w:val="decimal"/>
      <w:lvlText w:val="%5."/>
      <w:lvlJc w:val="left"/>
      <w:pPr>
        <w:ind w:left="1020" w:hanging="360"/>
      </w:pPr>
    </w:lvl>
    <w:lvl w:ilvl="5" w:tplc="DE1A4D82">
      <w:start w:val="1"/>
      <w:numFmt w:val="decimal"/>
      <w:lvlText w:val="%6."/>
      <w:lvlJc w:val="left"/>
      <w:pPr>
        <w:ind w:left="1020" w:hanging="360"/>
      </w:pPr>
    </w:lvl>
    <w:lvl w:ilvl="6" w:tplc="FBFA7120">
      <w:start w:val="1"/>
      <w:numFmt w:val="decimal"/>
      <w:lvlText w:val="%7."/>
      <w:lvlJc w:val="left"/>
      <w:pPr>
        <w:ind w:left="1020" w:hanging="360"/>
      </w:pPr>
    </w:lvl>
    <w:lvl w:ilvl="7" w:tplc="788ADFEC">
      <w:start w:val="1"/>
      <w:numFmt w:val="decimal"/>
      <w:lvlText w:val="%8."/>
      <w:lvlJc w:val="left"/>
      <w:pPr>
        <w:ind w:left="1020" w:hanging="360"/>
      </w:pPr>
    </w:lvl>
    <w:lvl w:ilvl="8" w:tplc="091E442A">
      <w:start w:val="1"/>
      <w:numFmt w:val="decimal"/>
      <w:lvlText w:val="%9."/>
      <w:lvlJc w:val="left"/>
      <w:pPr>
        <w:ind w:left="1020" w:hanging="360"/>
      </w:pPr>
    </w:lvl>
  </w:abstractNum>
  <w:num w:numId="1" w16cid:durableId="985158888">
    <w:abstractNumId w:val="2"/>
  </w:num>
  <w:num w:numId="2" w16cid:durableId="2144077761">
    <w:abstractNumId w:val="1"/>
  </w:num>
  <w:num w:numId="3" w16cid:durableId="544828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6E1"/>
    <w:rsid w:val="00052C53"/>
    <w:rsid w:val="0005733F"/>
    <w:rsid w:val="000620A0"/>
    <w:rsid w:val="0006374F"/>
    <w:rsid w:val="0006676B"/>
    <w:rsid w:val="000877FD"/>
    <w:rsid w:val="000C5D9E"/>
    <w:rsid w:val="000F2328"/>
    <w:rsid w:val="00103508"/>
    <w:rsid w:val="00113742"/>
    <w:rsid w:val="00130BD8"/>
    <w:rsid w:val="0014047C"/>
    <w:rsid w:val="00182080"/>
    <w:rsid w:val="001B0C92"/>
    <w:rsid w:val="001C063C"/>
    <w:rsid w:val="001C1F92"/>
    <w:rsid w:val="001D633F"/>
    <w:rsid w:val="001E079F"/>
    <w:rsid w:val="002067D9"/>
    <w:rsid w:val="002174D5"/>
    <w:rsid w:val="002223EA"/>
    <w:rsid w:val="002225BF"/>
    <w:rsid w:val="00223884"/>
    <w:rsid w:val="002264BA"/>
    <w:rsid w:val="0025345F"/>
    <w:rsid w:val="002543F2"/>
    <w:rsid w:val="00255DEA"/>
    <w:rsid w:val="00262220"/>
    <w:rsid w:val="002652A4"/>
    <w:rsid w:val="0026690B"/>
    <w:rsid w:val="00290446"/>
    <w:rsid w:val="0029099E"/>
    <w:rsid w:val="00292991"/>
    <w:rsid w:val="002B4D35"/>
    <w:rsid w:val="002D4B5C"/>
    <w:rsid w:val="002E7C41"/>
    <w:rsid w:val="00310207"/>
    <w:rsid w:val="003147C9"/>
    <w:rsid w:val="00322DE0"/>
    <w:rsid w:val="003362ED"/>
    <w:rsid w:val="00336EB3"/>
    <w:rsid w:val="003508F5"/>
    <w:rsid w:val="0037714A"/>
    <w:rsid w:val="003922DE"/>
    <w:rsid w:val="00394399"/>
    <w:rsid w:val="003948F6"/>
    <w:rsid w:val="00396128"/>
    <w:rsid w:val="003A0FED"/>
    <w:rsid w:val="003C18FD"/>
    <w:rsid w:val="003C5066"/>
    <w:rsid w:val="003D6B49"/>
    <w:rsid w:val="003E6C5B"/>
    <w:rsid w:val="004019D2"/>
    <w:rsid w:val="004041AF"/>
    <w:rsid w:val="00421814"/>
    <w:rsid w:val="004276E1"/>
    <w:rsid w:val="00443B23"/>
    <w:rsid w:val="0045466A"/>
    <w:rsid w:val="00461A1F"/>
    <w:rsid w:val="00461C1C"/>
    <w:rsid w:val="00475A71"/>
    <w:rsid w:val="004A6FC7"/>
    <w:rsid w:val="004B453E"/>
    <w:rsid w:val="004B6C56"/>
    <w:rsid w:val="004D23DA"/>
    <w:rsid w:val="004F36B3"/>
    <w:rsid w:val="005015ED"/>
    <w:rsid w:val="005117BE"/>
    <w:rsid w:val="0052243D"/>
    <w:rsid w:val="0054359B"/>
    <w:rsid w:val="0055231A"/>
    <w:rsid w:val="00552896"/>
    <w:rsid w:val="00553906"/>
    <w:rsid w:val="00555FC6"/>
    <w:rsid w:val="00556765"/>
    <w:rsid w:val="00560EBD"/>
    <w:rsid w:val="0057275A"/>
    <w:rsid w:val="0057406E"/>
    <w:rsid w:val="0058330B"/>
    <w:rsid w:val="005A5D10"/>
    <w:rsid w:val="005C25DC"/>
    <w:rsid w:val="005C71DB"/>
    <w:rsid w:val="005C7C9C"/>
    <w:rsid w:val="005F147B"/>
    <w:rsid w:val="005F7D11"/>
    <w:rsid w:val="006045DE"/>
    <w:rsid w:val="0060663B"/>
    <w:rsid w:val="00632ECF"/>
    <w:rsid w:val="006335F9"/>
    <w:rsid w:val="006515DA"/>
    <w:rsid w:val="006538C6"/>
    <w:rsid w:val="0066274F"/>
    <w:rsid w:val="00667585"/>
    <w:rsid w:val="006753C1"/>
    <w:rsid w:val="00693DD0"/>
    <w:rsid w:val="006B03D8"/>
    <w:rsid w:val="006D51F5"/>
    <w:rsid w:val="006D618F"/>
    <w:rsid w:val="0070430D"/>
    <w:rsid w:val="007625FF"/>
    <w:rsid w:val="00772688"/>
    <w:rsid w:val="007915D6"/>
    <w:rsid w:val="007A0BA8"/>
    <w:rsid w:val="007A0FBE"/>
    <w:rsid w:val="007A5F10"/>
    <w:rsid w:val="007E218A"/>
    <w:rsid w:val="007E3250"/>
    <w:rsid w:val="007E3825"/>
    <w:rsid w:val="007E7AED"/>
    <w:rsid w:val="0086550E"/>
    <w:rsid w:val="008741C6"/>
    <w:rsid w:val="00881CF2"/>
    <w:rsid w:val="0088752A"/>
    <w:rsid w:val="00893EC5"/>
    <w:rsid w:val="008A3A2A"/>
    <w:rsid w:val="008A495F"/>
    <w:rsid w:val="008A65AA"/>
    <w:rsid w:val="008A70B6"/>
    <w:rsid w:val="008B0D07"/>
    <w:rsid w:val="008B13E6"/>
    <w:rsid w:val="008C3B99"/>
    <w:rsid w:val="008C4A46"/>
    <w:rsid w:val="008D6194"/>
    <w:rsid w:val="008D7C3C"/>
    <w:rsid w:val="008E1E60"/>
    <w:rsid w:val="009461EF"/>
    <w:rsid w:val="00954EF9"/>
    <w:rsid w:val="009556CB"/>
    <w:rsid w:val="0096685C"/>
    <w:rsid w:val="00970242"/>
    <w:rsid w:val="00973688"/>
    <w:rsid w:val="00982AD9"/>
    <w:rsid w:val="0098302D"/>
    <w:rsid w:val="00995D91"/>
    <w:rsid w:val="009A38F1"/>
    <w:rsid w:val="009B5682"/>
    <w:rsid w:val="009D2169"/>
    <w:rsid w:val="009E2E7B"/>
    <w:rsid w:val="00A46499"/>
    <w:rsid w:val="00A53BAA"/>
    <w:rsid w:val="00A63382"/>
    <w:rsid w:val="00A8218E"/>
    <w:rsid w:val="00AA0452"/>
    <w:rsid w:val="00AA37D8"/>
    <w:rsid w:val="00AB776B"/>
    <w:rsid w:val="00AD120A"/>
    <w:rsid w:val="00AD6BBA"/>
    <w:rsid w:val="00AE273B"/>
    <w:rsid w:val="00AF1230"/>
    <w:rsid w:val="00AF6069"/>
    <w:rsid w:val="00B01976"/>
    <w:rsid w:val="00B14035"/>
    <w:rsid w:val="00B44C6D"/>
    <w:rsid w:val="00B45B2A"/>
    <w:rsid w:val="00B46781"/>
    <w:rsid w:val="00B47EF9"/>
    <w:rsid w:val="00B80AEE"/>
    <w:rsid w:val="00B938D8"/>
    <w:rsid w:val="00BA2EC3"/>
    <w:rsid w:val="00BB464B"/>
    <w:rsid w:val="00BB7FAE"/>
    <w:rsid w:val="00BD7209"/>
    <w:rsid w:val="00BE3C4D"/>
    <w:rsid w:val="00C12FFE"/>
    <w:rsid w:val="00C2246D"/>
    <w:rsid w:val="00C33D60"/>
    <w:rsid w:val="00C36A30"/>
    <w:rsid w:val="00C403A9"/>
    <w:rsid w:val="00C56756"/>
    <w:rsid w:val="00C65A57"/>
    <w:rsid w:val="00C65AFF"/>
    <w:rsid w:val="00C85B7E"/>
    <w:rsid w:val="00CC2601"/>
    <w:rsid w:val="00CC62AB"/>
    <w:rsid w:val="00CD29EB"/>
    <w:rsid w:val="00D02F6A"/>
    <w:rsid w:val="00D23BD6"/>
    <w:rsid w:val="00D24E9E"/>
    <w:rsid w:val="00D26593"/>
    <w:rsid w:val="00D51192"/>
    <w:rsid w:val="00D606EA"/>
    <w:rsid w:val="00D92873"/>
    <w:rsid w:val="00D97E8B"/>
    <w:rsid w:val="00DB3B9A"/>
    <w:rsid w:val="00DF10B6"/>
    <w:rsid w:val="00DF20E8"/>
    <w:rsid w:val="00DF425F"/>
    <w:rsid w:val="00E21B4C"/>
    <w:rsid w:val="00E3796F"/>
    <w:rsid w:val="00E445DB"/>
    <w:rsid w:val="00E66B63"/>
    <w:rsid w:val="00E70CB1"/>
    <w:rsid w:val="00E72828"/>
    <w:rsid w:val="00E766D3"/>
    <w:rsid w:val="00E80BB1"/>
    <w:rsid w:val="00EB5181"/>
    <w:rsid w:val="00EB52DE"/>
    <w:rsid w:val="00ED2C2A"/>
    <w:rsid w:val="00ED7D68"/>
    <w:rsid w:val="00EE3DA4"/>
    <w:rsid w:val="00EF160D"/>
    <w:rsid w:val="00F42A7C"/>
    <w:rsid w:val="00F57DD3"/>
    <w:rsid w:val="00F76267"/>
    <w:rsid w:val="00F779F2"/>
    <w:rsid w:val="00F818DF"/>
    <w:rsid w:val="00F85072"/>
    <w:rsid w:val="00F87DA7"/>
    <w:rsid w:val="00FE1D87"/>
    <w:rsid w:val="00FE460F"/>
    <w:rsid w:val="00FF3659"/>
    <w:rsid w:val="08045056"/>
    <w:rsid w:val="15EF0EE9"/>
    <w:rsid w:val="2006224E"/>
    <w:rsid w:val="2189C635"/>
    <w:rsid w:val="228F4564"/>
    <w:rsid w:val="261139FF"/>
    <w:rsid w:val="296275E5"/>
    <w:rsid w:val="29FDE32B"/>
    <w:rsid w:val="2B660DEF"/>
    <w:rsid w:val="2F4C7BDD"/>
    <w:rsid w:val="2FFA6795"/>
    <w:rsid w:val="352AE581"/>
    <w:rsid w:val="375CAADF"/>
    <w:rsid w:val="38AF980C"/>
    <w:rsid w:val="3BFDC467"/>
    <w:rsid w:val="3F5F8581"/>
    <w:rsid w:val="3FB022AD"/>
    <w:rsid w:val="400A8466"/>
    <w:rsid w:val="403D0D06"/>
    <w:rsid w:val="40FF3CFE"/>
    <w:rsid w:val="41277AB9"/>
    <w:rsid w:val="43C240B6"/>
    <w:rsid w:val="4A5E13D2"/>
    <w:rsid w:val="4B78A4FE"/>
    <w:rsid w:val="4BC8BDB4"/>
    <w:rsid w:val="4DA0D5E4"/>
    <w:rsid w:val="4DD1B45F"/>
    <w:rsid w:val="4ECB734E"/>
    <w:rsid w:val="4EE309F8"/>
    <w:rsid w:val="52FDFEDB"/>
    <w:rsid w:val="55379B9C"/>
    <w:rsid w:val="55CC39F7"/>
    <w:rsid w:val="591CB2C4"/>
    <w:rsid w:val="5A1E1936"/>
    <w:rsid w:val="5C53BAAF"/>
    <w:rsid w:val="5D3BDB4E"/>
    <w:rsid w:val="5DCA0342"/>
    <w:rsid w:val="5FBBA558"/>
    <w:rsid w:val="604E0728"/>
    <w:rsid w:val="63815F3C"/>
    <w:rsid w:val="68F06B3E"/>
    <w:rsid w:val="6C33FEA4"/>
    <w:rsid w:val="70AB32BA"/>
    <w:rsid w:val="72E772C0"/>
    <w:rsid w:val="745EDAE9"/>
    <w:rsid w:val="7A3B498E"/>
    <w:rsid w:val="7B01CFC8"/>
    <w:rsid w:val="7CFBE025"/>
    <w:rsid w:val="7DAFA129"/>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25C60"/>
  <w15:chartTrackingRefBased/>
  <w15:docId w15:val="{47DAA6BE-F4FA-4160-96C5-6B8AFEFFC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67D9"/>
    <w:pPr>
      <w:keepNext/>
      <w:keepLines/>
      <w:spacing w:before="240" w:after="0"/>
      <w:outlineLvl w:val="0"/>
    </w:pPr>
    <w:rPr>
      <w:rFonts w:ascii="Calibri" w:eastAsiaTheme="majorEastAsia" w:hAnsi="Calibri" w:cstheme="majorBidi"/>
      <w:b/>
      <w:sz w:val="32"/>
      <w:szCs w:val="32"/>
    </w:rPr>
  </w:style>
  <w:style w:type="paragraph" w:styleId="Heading2">
    <w:name w:val="heading 2"/>
    <w:basedOn w:val="Normal"/>
    <w:next w:val="Normal"/>
    <w:link w:val="Heading2Char"/>
    <w:autoRedefine/>
    <w:uiPriority w:val="9"/>
    <w:unhideWhenUsed/>
    <w:qFormat/>
    <w:rsid w:val="007E218A"/>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1C1F92"/>
    <w:pPr>
      <w:keepNext/>
      <w:keepLines/>
      <w:spacing w:before="40" w:after="0" w:line="279" w:lineRule="auto"/>
      <w:outlineLvl w:val="2"/>
    </w:pPr>
    <w:rPr>
      <w:rFonts w:eastAsiaTheme="majorEastAsia" w:cstheme="majorBidi"/>
      <w:b/>
      <w:kern w:val="0"/>
      <w:sz w:val="24"/>
      <w:szCs w:val="24"/>
      <w:lang w:val="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87DA7"/>
    <w:rPr>
      <w:color w:val="0563C1"/>
      <w:u w:val="single"/>
    </w:rPr>
  </w:style>
  <w:style w:type="character" w:styleId="FollowedHyperlink">
    <w:name w:val="FollowedHyperlink"/>
    <w:basedOn w:val="DefaultParagraphFont"/>
    <w:uiPriority w:val="99"/>
    <w:semiHidden/>
    <w:unhideWhenUsed/>
    <w:rsid w:val="00F87DA7"/>
    <w:rPr>
      <w:color w:val="954F72"/>
      <w:u w:val="single"/>
    </w:rPr>
  </w:style>
  <w:style w:type="paragraph" w:customStyle="1" w:styleId="msonormal0">
    <w:name w:val="msonormal"/>
    <w:basedOn w:val="Normal"/>
    <w:rsid w:val="00F87DA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65">
    <w:name w:val="xl65"/>
    <w:basedOn w:val="Normal"/>
    <w:rsid w:val="00F87DA7"/>
    <w:pPr>
      <w:spacing w:before="100" w:beforeAutospacing="1" w:after="100" w:afterAutospacing="1" w:line="240" w:lineRule="auto"/>
    </w:pPr>
    <w:rPr>
      <w:rFonts w:ascii="Calibri" w:eastAsia="Times New Roman" w:hAnsi="Calibri" w:cs="Calibri"/>
      <w:b/>
      <w:bCs/>
      <w:kern w:val="0"/>
      <w:sz w:val="24"/>
      <w:szCs w:val="24"/>
      <w:lang w:val="en-US"/>
      <w14:ligatures w14:val="none"/>
    </w:rPr>
  </w:style>
  <w:style w:type="paragraph" w:customStyle="1" w:styleId="xl66">
    <w:name w:val="xl66"/>
    <w:basedOn w:val="Normal"/>
    <w:rsid w:val="00F87DA7"/>
    <w:pPr>
      <w:pBdr>
        <w:lef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67">
    <w:name w:val="xl67"/>
    <w:basedOn w:val="Normal"/>
    <w:rsid w:val="00F87DA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68">
    <w:name w:val="xl68"/>
    <w:basedOn w:val="Normal"/>
    <w:rsid w:val="00F87DA7"/>
    <w:pPr>
      <w:pBdr>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69">
    <w:name w:val="xl69"/>
    <w:basedOn w:val="Normal"/>
    <w:rsid w:val="00F87DA7"/>
    <w:pPr>
      <w:pBdr>
        <w:left w:val="single" w:sz="4" w:space="0" w:color="auto"/>
        <w:bottom w:val="single" w:sz="4" w:space="0" w:color="auto"/>
      </w:pBdr>
      <w:shd w:val="clear" w:color="000000" w:fill="E7E6E6"/>
      <w:spacing w:before="100" w:beforeAutospacing="1" w:after="100" w:afterAutospacing="1" w:line="240" w:lineRule="auto"/>
    </w:pPr>
    <w:rPr>
      <w:rFonts w:ascii="Calibri" w:eastAsia="Times New Roman" w:hAnsi="Calibri" w:cs="Calibri"/>
      <w:b/>
      <w:bCs/>
      <w:kern w:val="0"/>
      <w:sz w:val="24"/>
      <w:szCs w:val="24"/>
      <w:lang w:val="en-US"/>
      <w14:ligatures w14:val="none"/>
    </w:rPr>
  </w:style>
  <w:style w:type="paragraph" w:customStyle="1" w:styleId="xl70">
    <w:name w:val="xl70"/>
    <w:basedOn w:val="Normal"/>
    <w:rsid w:val="00F87DA7"/>
    <w:pPr>
      <w:pBdr>
        <w:bottom w:val="single" w:sz="4" w:space="0" w:color="auto"/>
      </w:pBdr>
      <w:shd w:val="clear" w:color="000000" w:fill="E7E6E6"/>
      <w:spacing w:before="100" w:beforeAutospacing="1" w:after="100" w:afterAutospacing="1" w:line="240" w:lineRule="auto"/>
    </w:pPr>
    <w:rPr>
      <w:rFonts w:ascii="Calibri" w:eastAsia="Times New Roman" w:hAnsi="Calibri" w:cs="Calibri"/>
      <w:b/>
      <w:bCs/>
      <w:kern w:val="0"/>
      <w:sz w:val="24"/>
      <w:szCs w:val="24"/>
      <w:lang w:val="en-US"/>
      <w14:ligatures w14:val="none"/>
    </w:rPr>
  </w:style>
  <w:style w:type="paragraph" w:customStyle="1" w:styleId="xl71">
    <w:name w:val="xl71"/>
    <w:basedOn w:val="Normal"/>
    <w:rsid w:val="00F87DA7"/>
    <w:pPr>
      <w:pBdr>
        <w:bottom w:val="single" w:sz="4" w:space="0" w:color="auto"/>
        <w:right w:val="single" w:sz="4" w:space="0" w:color="auto"/>
      </w:pBdr>
      <w:shd w:val="clear" w:color="000000" w:fill="E7E6E6"/>
      <w:spacing w:before="100" w:beforeAutospacing="1" w:after="100" w:afterAutospacing="1" w:line="240" w:lineRule="auto"/>
    </w:pPr>
    <w:rPr>
      <w:rFonts w:ascii="Calibri" w:eastAsia="Times New Roman" w:hAnsi="Calibri" w:cs="Calibri"/>
      <w:b/>
      <w:bCs/>
      <w:kern w:val="0"/>
      <w:sz w:val="24"/>
      <w:szCs w:val="24"/>
      <w:lang w:val="en-US"/>
      <w14:ligatures w14:val="none"/>
    </w:rPr>
  </w:style>
  <w:style w:type="paragraph" w:customStyle="1" w:styleId="xl72">
    <w:name w:val="xl72"/>
    <w:basedOn w:val="Normal"/>
    <w:rsid w:val="00F87DA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73">
    <w:name w:val="xl73"/>
    <w:basedOn w:val="Normal"/>
    <w:rsid w:val="00F87DA7"/>
    <w:pPr>
      <w:pBdr>
        <w:top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74">
    <w:name w:val="xl74"/>
    <w:basedOn w:val="Normal"/>
    <w:rsid w:val="00F87DA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75">
    <w:name w:val="xl75"/>
    <w:basedOn w:val="Normal"/>
    <w:rsid w:val="00F87DA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b/>
      <w:bCs/>
      <w:kern w:val="0"/>
      <w:sz w:val="24"/>
      <w:szCs w:val="24"/>
      <w:lang w:val="en-US"/>
      <w14:ligatures w14:val="none"/>
    </w:rPr>
  </w:style>
  <w:style w:type="paragraph" w:customStyle="1" w:styleId="xl76">
    <w:name w:val="xl76"/>
    <w:basedOn w:val="Normal"/>
    <w:rsid w:val="00F87DA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77">
    <w:name w:val="xl77"/>
    <w:basedOn w:val="Normal"/>
    <w:rsid w:val="00F87DA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78">
    <w:name w:val="xl78"/>
    <w:basedOn w:val="Normal"/>
    <w:rsid w:val="00F87DA7"/>
    <w:pPr>
      <w:pBdr>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Calibri" w:eastAsia="Times New Roman" w:hAnsi="Calibri" w:cs="Calibri"/>
      <w:b/>
      <w:bCs/>
      <w:kern w:val="0"/>
      <w:sz w:val="24"/>
      <w:szCs w:val="24"/>
      <w:lang w:val="en-US"/>
      <w14:ligatures w14:val="none"/>
    </w:rPr>
  </w:style>
  <w:style w:type="paragraph" w:customStyle="1" w:styleId="xl79">
    <w:name w:val="xl79"/>
    <w:basedOn w:val="Normal"/>
    <w:rsid w:val="00F87DA7"/>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b/>
      <w:bCs/>
      <w:kern w:val="0"/>
      <w:sz w:val="24"/>
      <w:szCs w:val="24"/>
      <w:lang w:val="en-US"/>
      <w14:ligatures w14:val="none"/>
    </w:rPr>
  </w:style>
  <w:style w:type="paragraph" w:customStyle="1" w:styleId="xl80">
    <w:name w:val="xl80"/>
    <w:basedOn w:val="Normal"/>
    <w:rsid w:val="00F87DA7"/>
    <w:pPr>
      <w:pBdr>
        <w:top w:val="single" w:sz="4" w:space="0" w:color="auto"/>
        <w:bottom w:val="single" w:sz="4" w:space="0" w:color="auto"/>
      </w:pBdr>
      <w:spacing w:before="100" w:beforeAutospacing="1" w:after="100" w:afterAutospacing="1" w:line="240" w:lineRule="auto"/>
    </w:pPr>
    <w:rPr>
      <w:rFonts w:ascii="Calibri" w:eastAsia="Times New Roman" w:hAnsi="Calibri" w:cs="Calibri"/>
      <w:b/>
      <w:bCs/>
      <w:kern w:val="0"/>
      <w:sz w:val="24"/>
      <w:szCs w:val="24"/>
      <w:lang w:val="en-US"/>
      <w14:ligatures w14:val="none"/>
    </w:rPr>
  </w:style>
  <w:style w:type="paragraph" w:customStyle="1" w:styleId="xl81">
    <w:name w:val="xl81"/>
    <w:basedOn w:val="Normal"/>
    <w:rsid w:val="00F87DA7"/>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kern w:val="0"/>
      <w:sz w:val="24"/>
      <w:szCs w:val="24"/>
      <w:lang w:val="en-US"/>
      <w14:ligatures w14:val="none"/>
    </w:rPr>
  </w:style>
  <w:style w:type="paragraph" w:customStyle="1" w:styleId="xl82">
    <w:name w:val="xl82"/>
    <w:basedOn w:val="Normal"/>
    <w:rsid w:val="00F87DA7"/>
    <w:pPr>
      <w:pBdr>
        <w:top w:val="single" w:sz="4" w:space="0" w:color="auto"/>
        <w:left w:val="single" w:sz="4" w:space="0" w:color="auto"/>
      </w:pBdr>
      <w:spacing w:before="100" w:beforeAutospacing="1" w:after="100" w:afterAutospacing="1" w:line="240" w:lineRule="auto"/>
      <w:jc w:val="center"/>
    </w:pPr>
    <w:rPr>
      <w:rFonts w:ascii="Calibri" w:eastAsia="Times New Roman" w:hAnsi="Calibri" w:cs="Calibri"/>
      <w:b/>
      <w:bCs/>
      <w:kern w:val="0"/>
      <w:sz w:val="24"/>
      <w:szCs w:val="24"/>
      <w:lang w:val="en-US"/>
      <w14:ligatures w14:val="none"/>
    </w:rPr>
  </w:style>
  <w:style w:type="paragraph" w:customStyle="1" w:styleId="xl83">
    <w:name w:val="xl83"/>
    <w:basedOn w:val="Normal"/>
    <w:rsid w:val="00F87DA7"/>
    <w:pPr>
      <w:pBdr>
        <w:top w:val="single" w:sz="4" w:space="0" w:color="auto"/>
      </w:pBdr>
      <w:spacing w:before="100" w:beforeAutospacing="1" w:after="100" w:afterAutospacing="1" w:line="240" w:lineRule="auto"/>
      <w:jc w:val="center"/>
    </w:pPr>
    <w:rPr>
      <w:rFonts w:ascii="Calibri" w:eastAsia="Times New Roman" w:hAnsi="Calibri" w:cs="Calibri"/>
      <w:b/>
      <w:bCs/>
      <w:kern w:val="0"/>
      <w:sz w:val="24"/>
      <w:szCs w:val="24"/>
      <w:lang w:val="en-US"/>
      <w14:ligatures w14:val="none"/>
    </w:rPr>
  </w:style>
  <w:style w:type="paragraph" w:customStyle="1" w:styleId="xl84">
    <w:name w:val="xl84"/>
    <w:basedOn w:val="Normal"/>
    <w:rsid w:val="00F87DA7"/>
    <w:pPr>
      <w:pBdr>
        <w:top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kern w:val="0"/>
      <w:sz w:val="24"/>
      <w:szCs w:val="24"/>
      <w:lang w:val="en-US"/>
      <w14:ligatures w14:val="none"/>
    </w:rPr>
  </w:style>
  <w:style w:type="paragraph" w:styleId="Caption">
    <w:name w:val="caption"/>
    <w:basedOn w:val="Normal"/>
    <w:next w:val="Normal"/>
    <w:uiPriority w:val="35"/>
    <w:semiHidden/>
    <w:unhideWhenUsed/>
    <w:qFormat/>
    <w:rsid w:val="006D618F"/>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6D618F"/>
    <w:rPr>
      <w:sz w:val="16"/>
      <w:szCs w:val="16"/>
    </w:rPr>
  </w:style>
  <w:style w:type="paragraph" w:styleId="CommentText">
    <w:name w:val="annotation text"/>
    <w:basedOn w:val="Normal"/>
    <w:link w:val="CommentTextChar"/>
    <w:uiPriority w:val="99"/>
    <w:unhideWhenUsed/>
    <w:rsid w:val="006D618F"/>
    <w:pPr>
      <w:spacing w:line="240" w:lineRule="auto"/>
    </w:pPr>
    <w:rPr>
      <w:rFonts w:ascii="Calibri" w:hAnsi="Calibri"/>
      <w:sz w:val="20"/>
      <w:szCs w:val="20"/>
      <w:lang w:val="en-US"/>
    </w:rPr>
  </w:style>
  <w:style w:type="character" w:customStyle="1" w:styleId="CommentTextChar">
    <w:name w:val="Comment Text Char"/>
    <w:basedOn w:val="DefaultParagraphFont"/>
    <w:link w:val="CommentText"/>
    <w:uiPriority w:val="99"/>
    <w:rsid w:val="006D618F"/>
    <w:rPr>
      <w:rFonts w:ascii="Calibri" w:hAnsi="Calibri"/>
      <w:sz w:val="20"/>
      <w:szCs w:val="20"/>
      <w:lang w:val="en-US"/>
    </w:rPr>
  </w:style>
  <w:style w:type="character" w:customStyle="1" w:styleId="Heading3Char">
    <w:name w:val="Heading 3 Char"/>
    <w:basedOn w:val="DefaultParagraphFont"/>
    <w:link w:val="Heading3"/>
    <w:uiPriority w:val="9"/>
    <w:rsid w:val="001C1F92"/>
    <w:rPr>
      <w:rFonts w:eastAsiaTheme="majorEastAsia" w:cstheme="majorBidi"/>
      <w:b/>
      <w:kern w:val="0"/>
      <w:sz w:val="24"/>
      <w:szCs w:val="24"/>
      <w:lang w:val="fr-FR"/>
      <w14:ligatures w14:val="none"/>
    </w:rPr>
  </w:style>
  <w:style w:type="character" w:customStyle="1" w:styleId="Heading2Char">
    <w:name w:val="Heading 2 Char"/>
    <w:basedOn w:val="DefaultParagraphFont"/>
    <w:link w:val="Heading2"/>
    <w:uiPriority w:val="9"/>
    <w:rsid w:val="007E218A"/>
    <w:rPr>
      <w:rFonts w:eastAsiaTheme="majorEastAsia" w:cstheme="majorBidi"/>
      <w:b/>
      <w:sz w:val="26"/>
      <w:szCs w:val="26"/>
    </w:rPr>
  </w:style>
  <w:style w:type="character" w:customStyle="1" w:styleId="Heading1Char">
    <w:name w:val="Heading 1 Char"/>
    <w:basedOn w:val="DefaultParagraphFont"/>
    <w:link w:val="Heading1"/>
    <w:uiPriority w:val="9"/>
    <w:rsid w:val="002067D9"/>
    <w:rPr>
      <w:rFonts w:ascii="Calibri" w:eastAsiaTheme="majorEastAsia" w:hAnsi="Calibri" w:cstheme="majorBidi"/>
      <w:b/>
      <w:sz w:val="32"/>
      <w:szCs w:val="32"/>
    </w:rPr>
  </w:style>
  <w:style w:type="character" w:styleId="PlaceholderText">
    <w:name w:val="Placeholder Text"/>
    <w:basedOn w:val="DefaultParagraphFont"/>
    <w:uiPriority w:val="99"/>
    <w:semiHidden/>
    <w:rsid w:val="002067D9"/>
    <w:rPr>
      <w:color w:val="666666"/>
    </w:rPr>
  </w:style>
  <w:style w:type="paragraph" w:styleId="Header">
    <w:name w:val="header"/>
    <w:basedOn w:val="Normal"/>
    <w:link w:val="HeaderChar"/>
    <w:uiPriority w:val="99"/>
    <w:unhideWhenUsed/>
    <w:rsid w:val="00DF20E8"/>
    <w:pPr>
      <w:tabs>
        <w:tab w:val="center" w:pos="4536"/>
        <w:tab w:val="right" w:pos="9072"/>
      </w:tabs>
      <w:spacing w:after="0" w:line="240" w:lineRule="auto"/>
    </w:pPr>
  </w:style>
  <w:style w:type="character" w:customStyle="1" w:styleId="HeaderChar">
    <w:name w:val="Header Char"/>
    <w:basedOn w:val="DefaultParagraphFont"/>
    <w:link w:val="Header"/>
    <w:uiPriority w:val="99"/>
    <w:rsid w:val="00DF20E8"/>
  </w:style>
  <w:style w:type="paragraph" w:styleId="Footer">
    <w:name w:val="footer"/>
    <w:basedOn w:val="Normal"/>
    <w:link w:val="FooterChar"/>
    <w:uiPriority w:val="99"/>
    <w:unhideWhenUsed/>
    <w:rsid w:val="00DF20E8"/>
    <w:pPr>
      <w:tabs>
        <w:tab w:val="center" w:pos="4536"/>
        <w:tab w:val="right" w:pos="9072"/>
      </w:tabs>
      <w:spacing w:after="0" w:line="240" w:lineRule="auto"/>
    </w:pPr>
  </w:style>
  <w:style w:type="character" w:customStyle="1" w:styleId="FooterChar">
    <w:name w:val="Footer Char"/>
    <w:basedOn w:val="DefaultParagraphFont"/>
    <w:link w:val="Footer"/>
    <w:uiPriority w:val="99"/>
    <w:rsid w:val="00DF20E8"/>
  </w:style>
  <w:style w:type="paragraph" w:styleId="Revision">
    <w:name w:val="Revision"/>
    <w:hidden/>
    <w:uiPriority w:val="99"/>
    <w:semiHidden/>
    <w:rsid w:val="00C56756"/>
    <w:pPr>
      <w:spacing w:after="0" w:line="240" w:lineRule="auto"/>
    </w:pPr>
  </w:style>
  <w:style w:type="paragraph" w:styleId="ListParagraph">
    <w:name w:val="List Paragraph"/>
    <w:basedOn w:val="Normal"/>
    <w:uiPriority w:val="34"/>
    <w:qFormat/>
    <w:rsid w:val="007043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9653">
      <w:bodyDiv w:val="1"/>
      <w:marLeft w:val="0"/>
      <w:marRight w:val="0"/>
      <w:marTop w:val="0"/>
      <w:marBottom w:val="0"/>
      <w:divBdr>
        <w:top w:val="none" w:sz="0" w:space="0" w:color="auto"/>
        <w:left w:val="none" w:sz="0" w:space="0" w:color="auto"/>
        <w:bottom w:val="none" w:sz="0" w:space="0" w:color="auto"/>
        <w:right w:val="none" w:sz="0" w:space="0" w:color="auto"/>
      </w:divBdr>
      <w:divsChild>
        <w:div w:id="5206598">
          <w:marLeft w:val="640"/>
          <w:marRight w:val="0"/>
          <w:marTop w:val="0"/>
          <w:marBottom w:val="0"/>
          <w:divBdr>
            <w:top w:val="none" w:sz="0" w:space="0" w:color="auto"/>
            <w:left w:val="none" w:sz="0" w:space="0" w:color="auto"/>
            <w:bottom w:val="none" w:sz="0" w:space="0" w:color="auto"/>
            <w:right w:val="none" w:sz="0" w:space="0" w:color="auto"/>
          </w:divBdr>
        </w:div>
        <w:div w:id="70860865">
          <w:marLeft w:val="640"/>
          <w:marRight w:val="0"/>
          <w:marTop w:val="0"/>
          <w:marBottom w:val="0"/>
          <w:divBdr>
            <w:top w:val="none" w:sz="0" w:space="0" w:color="auto"/>
            <w:left w:val="none" w:sz="0" w:space="0" w:color="auto"/>
            <w:bottom w:val="none" w:sz="0" w:space="0" w:color="auto"/>
            <w:right w:val="none" w:sz="0" w:space="0" w:color="auto"/>
          </w:divBdr>
        </w:div>
        <w:div w:id="74059771">
          <w:marLeft w:val="640"/>
          <w:marRight w:val="0"/>
          <w:marTop w:val="0"/>
          <w:marBottom w:val="0"/>
          <w:divBdr>
            <w:top w:val="none" w:sz="0" w:space="0" w:color="auto"/>
            <w:left w:val="none" w:sz="0" w:space="0" w:color="auto"/>
            <w:bottom w:val="none" w:sz="0" w:space="0" w:color="auto"/>
            <w:right w:val="none" w:sz="0" w:space="0" w:color="auto"/>
          </w:divBdr>
        </w:div>
        <w:div w:id="172382720">
          <w:marLeft w:val="640"/>
          <w:marRight w:val="0"/>
          <w:marTop w:val="0"/>
          <w:marBottom w:val="0"/>
          <w:divBdr>
            <w:top w:val="none" w:sz="0" w:space="0" w:color="auto"/>
            <w:left w:val="none" w:sz="0" w:space="0" w:color="auto"/>
            <w:bottom w:val="none" w:sz="0" w:space="0" w:color="auto"/>
            <w:right w:val="none" w:sz="0" w:space="0" w:color="auto"/>
          </w:divBdr>
        </w:div>
        <w:div w:id="234901418">
          <w:marLeft w:val="640"/>
          <w:marRight w:val="0"/>
          <w:marTop w:val="0"/>
          <w:marBottom w:val="0"/>
          <w:divBdr>
            <w:top w:val="none" w:sz="0" w:space="0" w:color="auto"/>
            <w:left w:val="none" w:sz="0" w:space="0" w:color="auto"/>
            <w:bottom w:val="none" w:sz="0" w:space="0" w:color="auto"/>
            <w:right w:val="none" w:sz="0" w:space="0" w:color="auto"/>
          </w:divBdr>
        </w:div>
        <w:div w:id="358628946">
          <w:marLeft w:val="640"/>
          <w:marRight w:val="0"/>
          <w:marTop w:val="0"/>
          <w:marBottom w:val="0"/>
          <w:divBdr>
            <w:top w:val="none" w:sz="0" w:space="0" w:color="auto"/>
            <w:left w:val="none" w:sz="0" w:space="0" w:color="auto"/>
            <w:bottom w:val="none" w:sz="0" w:space="0" w:color="auto"/>
            <w:right w:val="none" w:sz="0" w:space="0" w:color="auto"/>
          </w:divBdr>
        </w:div>
        <w:div w:id="522743755">
          <w:marLeft w:val="640"/>
          <w:marRight w:val="0"/>
          <w:marTop w:val="0"/>
          <w:marBottom w:val="0"/>
          <w:divBdr>
            <w:top w:val="none" w:sz="0" w:space="0" w:color="auto"/>
            <w:left w:val="none" w:sz="0" w:space="0" w:color="auto"/>
            <w:bottom w:val="none" w:sz="0" w:space="0" w:color="auto"/>
            <w:right w:val="none" w:sz="0" w:space="0" w:color="auto"/>
          </w:divBdr>
        </w:div>
        <w:div w:id="717896580">
          <w:marLeft w:val="640"/>
          <w:marRight w:val="0"/>
          <w:marTop w:val="0"/>
          <w:marBottom w:val="0"/>
          <w:divBdr>
            <w:top w:val="none" w:sz="0" w:space="0" w:color="auto"/>
            <w:left w:val="none" w:sz="0" w:space="0" w:color="auto"/>
            <w:bottom w:val="none" w:sz="0" w:space="0" w:color="auto"/>
            <w:right w:val="none" w:sz="0" w:space="0" w:color="auto"/>
          </w:divBdr>
        </w:div>
        <w:div w:id="822740991">
          <w:marLeft w:val="640"/>
          <w:marRight w:val="0"/>
          <w:marTop w:val="0"/>
          <w:marBottom w:val="0"/>
          <w:divBdr>
            <w:top w:val="none" w:sz="0" w:space="0" w:color="auto"/>
            <w:left w:val="none" w:sz="0" w:space="0" w:color="auto"/>
            <w:bottom w:val="none" w:sz="0" w:space="0" w:color="auto"/>
            <w:right w:val="none" w:sz="0" w:space="0" w:color="auto"/>
          </w:divBdr>
        </w:div>
        <w:div w:id="833956685">
          <w:marLeft w:val="640"/>
          <w:marRight w:val="0"/>
          <w:marTop w:val="0"/>
          <w:marBottom w:val="0"/>
          <w:divBdr>
            <w:top w:val="none" w:sz="0" w:space="0" w:color="auto"/>
            <w:left w:val="none" w:sz="0" w:space="0" w:color="auto"/>
            <w:bottom w:val="none" w:sz="0" w:space="0" w:color="auto"/>
            <w:right w:val="none" w:sz="0" w:space="0" w:color="auto"/>
          </w:divBdr>
        </w:div>
        <w:div w:id="999894789">
          <w:marLeft w:val="640"/>
          <w:marRight w:val="0"/>
          <w:marTop w:val="0"/>
          <w:marBottom w:val="0"/>
          <w:divBdr>
            <w:top w:val="none" w:sz="0" w:space="0" w:color="auto"/>
            <w:left w:val="none" w:sz="0" w:space="0" w:color="auto"/>
            <w:bottom w:val="none" w:sz="0" w:space="0" w:color="auto"/>
            <w:right w:val="none" w:sz="0" w:space="0" w:color="auto"/>
          </w:divBdr>
        </w:div>
        <w:div w:id="1066031021">
          <w:marLeft w:val="640"/>
          <w:marRight w:val="0"/>
          <w:marTop w:val="0"/>
          <w:marBottom w:val="0"/>
          <w:divBdr>
            <w:top w:val="none" w:sz="0" w:space="0" w:color="auto"/>
            <w:left w:val="none" w:sz="0" w:space="0" w:color="auto"/>
            <w:bottom w:val="none" w:sz="0" w:space="0" w:color="auto"/>
            <w:right w:val="none" w:sz="0" w:space="0" w:color="auto"/>
          </w:divBdr>
        </w:div>
        <w:div w:id="1129208620">
          <w:marLeft w:val="640"/>
          <w:marRight w:val="0"/>
          <w:marTop w:val="0"/>
          <w:marBottom w:val="0"/>
          <w:divBdr>
            <w:top w:val="none" w:sz="0" w:space="0" w:color="auto"/>
            <w:left w:val="none" w:sz="0" w:space="0" w:color="auto"/>
            <w:bottom w:val="none" w:sz="0" w:space="0" w:color="auto"/>
            <w:right w:val="none" w:sz="0" w:space="0" w:color="auto"/>
          </w:divBdr>
        </w:div>
        <w:div w:id="1141768245">
          <w:marLeft w:val="640"/>
          <w:marRight w:val="0"/>
          <w:marTop w:val="0"/>
          <w:marBottom w:val="0"/>
          <w:divBdr>
            <w:top w:val="none" w:sz="0" w:space="0" w:color="auto"/>
            <w:left w:val="none" w:sz="0" w:space="0" w:color="auto"/>
            <w:bottom w:val="none" w:sz="0" w:space="0" w:color="auto"/>
            <w:right w:val="none" w:sz="0" w:space="0" w:color="auto"/>
          </w:divBdr>
        </w:div>
        <w:div w:id="1297416420">
          <w:marLeft w:val="640"/>
          <w:marRight w:val="0"/>
          <w:marTop w:val="0"/>
          <w:marBottom w:val="0"/>
          <w:divBdr>
            <w:top w:val="none" w:sz="0" w:space="0" w:color="auto"/>
            <w:left w:val="none" w:sz="0" w:space="0" w:color="auto"/>
            <w:bottom w:val="none" w:sz="0" w:space="0" w:color="auto"/>
            <w:right w:val="none" w:sz="0" w:space="0" w:color="auto"/>
          </w:divBdr>
        </w:div>
        <w:div w:id="1672177098">
          <w:marLeft w:val="640"/>
          <w:marRight w:val="0"/>
          <w:marTop w:val="0"/>
          <w:marBottom w:val="0"/>
          <w:divBdr>
            <w:top w:val="none" w:sz="0" w:space="0" w:color="auto"/>
            <w:left w:val="none" w:sz="0" w:space="0" w:color="auto"/>
            <w:bottom w:val="none" w:sz="0" w:space="0" w:color="auto"/>
            <w:right w:val="none" w:sz="0" w:space="0" w:color="auto"/>
          </w:divBdr>
        </w:div>
        <w:div w:id="1691175910">
          <w:marLeft w:val="640"/>
          <w:marRight w:val="0"/>
          <w:marTop w:val="0"/>
          <w:marBottom w:val="0"/>
          <w:divBdr>
            <w:top w:val="none" w:sz="0" w:space="0" w:color="auto"/>
            <w:left w:val="none" w:sz="0" w:space="0" w:color="auto"/>
            <w:bottom w:val="none" w:sz="0" w:space="0" w:color="auto"/>
            <w:right w:val="none" w:sz="0" w:space="0" w:color="auto"/>
          </w:divBdr>
        </w:div>
        <w:div w:id="1818493128">
          <w:marLeft w:val="640"/>
          <w:marRight w:val="0"/>
          <w:marTop w:val="0"/>
          <w:marBottom w:val="0"/>
          <w:divBdr>
            <w:top w:val="none" w:sz="0" w:space="0" w:color="auto"/>
            <w:left w:val="none" w:sz="0" w:space="0" w:color="auto"/>
            <w:bottom w:val="none" w:sz="0" w:space="0" w:color="auto"/>
            <w:right w:val="none" w:sz="0" w:space="0" w:color="auto"/>
          </w:divBdr>
        </w:div>
        <w:div w:id="1874154376">
          <w:marLeft w:val="640"/>
          <w:marRight w:val="0"/>
          <w:marTop w:val="0"/>
          <w:marBottom w:val="0"/>
          <w:divBdr>
            <w:top w:val="none" w:sz="0" w:space="0" w:color="auto"/>
            <w:left w:val="none" w:sz="0" w:space="0" w:color="auto"/>
            <w:bottom w:val="none" w:sz="0" w:space="0" w:color="auto"/>
            <w:right w:val="none" w:sz="0" w:space="0" w:color="auto"/>
          </w:divBdr>
        </w:div>
        <w:div w:id="1947417283">
          <w:marLeft w:val="640"/>
          <w:marRight w:val="0"/>
          <w:marTop w:val="0"/>
          <w:marBottom w:val="0"/>
          <w:divBdr>
            <w:top w:val="none" w:sz="0" w:space="0" w:color="auto"/>
            <w:left w:val="none" w:sz="0" w:space="0" w:color="auto"/>
            <w:bottom w:val="none" w:sz="0" w:space="0" w:color="auto"/>
            <w:right w:val="none" w:sz="0" w:space="0" w:color="auto"/>
          </w:divBdr>
        </w:div>
        <w:div w:id="2011172389">
          <w:marLeft w:val="640"/>
          <w:marRight w:val="0"/>
          <w:marTop w:val="0"/>
          <w:marBottom w:val="0"/>
          <w:divBdr>
            <w:top w:val="none" w:sz="0" w:space="0" w:color="auto"/>
            <w:left w:val="none" w:sz="0" w:space="0" w:color="auto"/>
            <w:bottom w:val="none" w:sz="0" w:space="0" w:color="auto"/>
            <w:right w:val="none" w:sz="0" w:space="0" w:color="auto"/>
          </w:divBdr>
        </w:div>
        <w:div w:id="2098596603">
          <w:marLeft w:val="640"/>
          <w:marRight w:val="0"/>
          <w:marTop w:val="0"/>
          <w:marBottom w:val="0"/>
          <w:divBdr>
            <w:top w:val="none" w:sz="0" w:space="0" w:color="auto"/>
            <w:left w:val="none" w:sz="0" w:space="0" w:color="auto"/>
            <w:bottom w:val="none" w:sz="0" w:space="0" w:color="auto"/>
            <w:right w:val="none" w:sz="0" w:space="0" w:color="auto"/>
          </w:divBdr>
        </w:div>
        <w:div w:id="2133790043">
          <w:marLeft w:val="640"/>
          <w:marRight w:val="0"/>
          <w:marTop w:val="0"/>
          <w:marBottom w:val="0"/>
          <w:divBdr>
            <w:top w:val="none" w:sz="0" w:space="0" w:color="auto"/>
            <w:left w:val="none" w:sz="0" w:space="0" w:color="auto"/>
            <w:bottom w:val="none" w:sz="0" w:space="0" w:color="auto"/>
            <w:right w:val="none" w:sz="0" w:space="0" w:color="auto"/>
          </w:divBdr>
        </w:div>
      </w:divsChild>
    </w:div>
    <w:div w:id="29037553">
      <w:bodyDiv w:val="1"/>
      <w:marLeft w:val="0"/>
      <w:marRight w:val="0"/>
      <w:marTop w:val="0"/>
      <w:marBottom w:val="0"/>
      <w:divBdr>
        <w:top w:val="none" w:sz="0" w:space="0" w:color="auto"/>
        <w:left w:val="none" w:sz="0" w:space="0" w:color="auto"/>
        <w:bottom w:val="none" w:sz="0" w:space="0" w:color="auto"/>
        <w:right w:val="none" w:sz="0" w:space="0" w:color="auto"/>
      </w:divBdr>
      <w:divsChild>
        <w:div w:id="31150889">
          <w:marLeft w:val="640"/>
          <w:marRight w:val="0"/>
          <w:marTop w:val="0"/>
          <w:marBottom w:val="0"/>
          <w:divBdr>
            <w:top w:val="none" w:sz="0" w:space="0" w:color="auto"/>
            <w:left w:val="none" w:sz="0" w:space="0" w:color="auto"/>
            <w:bottom w:val="none" w:sz="0" w:space="0" w:color="auto"/>
            <w:right w:val="none" w:sz="0" w:space="0" w:color="auto"/>
          </w:divBdr>
        </w:div>
        <w:div w:id="155809420">
          <w:marLeft w:val="640"/>
          <w:marRight w:val="0"/>
          <w:marTop w:val="0"/>
          <w:marBottom w:val="0"/>
          <w:divBdr>
            <w:top w:val="none" w:sz="0" w:space="0" w:color="auto"/>
            <w:left w:val="none" w:sz="0" w:space="0" w:color="auto"/>
            <w:bottom w:val="none" w:sz="0" w:space="0" w:color="auto"/>
            <w:right w:val="none" w:sz="0" w:space="0" w:color="auto"/>
          </w:divBdr>
        </w:div>
        <w:div w:id="160855230">
          <w:marLeft w:val="640"/>
          <w:marRight w:val="0"/>
          <w:marTop w:val="0"/>
          <w:marBottom w:val="0"/>
          <w:divBdr>
            <w:top w:val="none" w:sz="0" w:space="0" w:color="auto"/>
            <w:left w:val="none" w:sz="0" w:space="0" w:color="auto"/>
            <w:bottom w:val="none" w:sz="0" w:space="0" w:color="auto"/>
            <w:right w:val="none" w:sz="0" w:space="0" w:color="auto"/>
          </w:divBdr>
        </w:div>
        <w:div w:id="296036111">
          <w:marLeft w:val="640"/>
          <w:marRight w:val="0"/>
          <w:marTop w:val="0"/>
          <w:marBottom w:val="0"/>
          <w:divBdr>
            <w:top w:val="none" w:sz="0" w:space="0" w:color="auto"/>
            <w:left w:val="none" w:sz="0" w:space="0" w:color="auto"/>
            <w:bottom w:val="none" w:sz="0" w:space="0" w:color="auto"/>
            <w:right w:val="none" w:sz="0" w:space="0" w:color="auto"/>
          </w:divBdr>
        </w:div>
        <w:div w:id="522593498">
          <w:marLeft w:val="640"/>
          <w:marRight w:val="0"/>
          <w:marTop w:val="0"/>
          <w:marBottom w:val="0"/>
          <w:divBdr>
            <w:top w:val="none" w:sz="0" w:space="0" w:color="auto"/>
            <w:left w:val="none" w:sz="0" w:space="0" w:color="auto"/>
            <w:bottom w:val="none" w:sz="0" w:space="0" w:color="auto"/>
            <w:right w:val="none" w:sz="0" w:space="0" w:color="auto"/>
          </w:divBdr>
        </w:div>
        <w:div w:id="566454510">
          <w:marLeft w:val="640"/>
          <w:marRight w:val="0"/>
          <w:marTop w:val="0"/>
          <w:marBottom w:val="0"/>
          <w:divBdr>
            <w:top w:val="none" w:sz="0" w:space="0" w:color="auto"/>
            <w:left w:val="none" w:sz="0" w:space="0" w:color="auto"/>
            <w:bottom w:val="none" w:sz="0" w:space="0" w:color="auto"/>
            <w:right w:val="none" w:sz="0" w:space="0" w:color="auto"/>
          </w:divBdr>
        </w:div>
        <w:div w:id="645552397">
          <w:marLeft w:val="640"/>
          <w:marRight w:val="0"/>
          <w:marTop w:val="0"/>
          <w:marBottom w:val="0"/>
          <w:divBdr>
            <w:top w:val="none" w:sz="0" w:space="0" w:color="auto"/>
            <w:left w:val="none" w:sz="0" w:space="0" w:color="auto"/>
            <w:bottom w:val="none" w:sz="0" w:space="0" w:color="auto"/>
            <w:right w:val="none" w:sz="0" w:space="0" w:color="auto"/>
          </w:divBdr>
        </w:div>
        <w:div w:id="697507762">
          <w:marLeft w:val="640"/>
          <w:marRight w:val="0"/>
          <w:marTop w:val="0"/>
          <w:marBottom w:val="0"/>
          <w:divBdr>
            <w:top w:val="none" w:sz="0" w:space="0" w:color="auto"/>
            <w:left w:val="none" w:sz="0" w:space="0" w:color="auto"/>
            <w:bottom w:val="none" w:sz="0" w:space="0" w:color="auto"/>
            <w:right w:val="none" w:sz="0" w:space="0" w:color="auto"/>
          </w:divBdr>
        </w:div>
        <w:div w:id="826868101">
          <w:marLeft w:val="640"/>
          <w:marRight w:val="0"/>
          <w:marTop w:val="0"/>
          <w:marBottom w:val="0"/>
          <w:divBdr>
            <w:top w:val="none" w:sz="0" w:space="0" w:color="auto"/>
            <w:left w:val="none" w:sz="0" w:space="0" w:color="auto"/>
            <w:bottom w:val="none" w:sz="0" w:space="0" w:color="auto"/>
            <w:right w:val="none" w:sz="0" w:space="0" w:color="auto"/>
          </w:divBdr>
        </w:div>
        <w:div w:id="827091359">
          <w:marLeft w:val="640"/>
          <w:marRight w:val="0"/>
          <w:marTop w:val="0"/>
          <w:marBottom w:val="0"/>
          <w:divBdr>
            <w:top w:val="none" w:sz="0" w:space="0" w:color="auto"/>
            <w:left w:val="none" w:sz="0" w:space="0" w:color="auto"/>
            <w:bottom w:val="none" w:sz="0" w:space="0" w:color="auto"/>
            <w:right w:val="none" w:sz="0" w:space="0" w:color="auto"/>
          </w:divBdr>
        </w:div>
        <w:div w:id="842278998">
          <w:marLeft w:val="640"/>
          <w:marRight w:val="0"/>
          <w:marTop w:val="0"/>
          <w:marBottom w:val="0"/>
          <w:divBdr>
            <w:top w:val="none" w:sz="0" w:space="0" w:color="auto"/>
            <w:left w:val="none" w:sz="0" w:space="0" w:color="auto"/>
            <w:bottom w:val="none" w:sz="0" w:space="0" w:color="auto"/>
            <w:right w:val="none" w:sz="0" w:space="0" w:color="auto"/>
          </w:divBdr>
        </w:div>
        <w:div w:id="945382992">
          <w:marLeft w:val="640"/>
          <w:marRight w:val="0"/>
          <w:marTop w:val="0"/>
          <w:marBottom w:val="0"/>
          <w:divBdr>
            <w:top w:val="none" w:sz="0" w:space="0" w:color="auto"/>
            <w:left w:val="none" w:sz="0" w:space="0" w:color="auto"/>
            <w:bottom w:val="none" w:sz="0" w:space="0" w:color="auto"/>
            <w:right w:val="none" w:sz="0" w:space="0" w:color="auto"/>
          </w:divBdr>
        </w:div>
        <w:div w:id="997853650">
          <w:marLeft w:val="640"/>
          <w:marRight w:val="0"/>
          <w:marTop w:val="0"/>
          <w:marBottom w:val="0"/>
          <w:divBdr>
            <w:top w:val="none" w:sz="0" w:space="0" w:color="auto"/>
            <w:left w:val="none" w:sz="0" w:space="0" w:color="auto"/>
            <w:bottom w:val="none" w:sz="0" w:space="0" w:color="auto"/>
            <w:right w:val="none" w:sz="0" w:space="0" w:color="auto"/>
          </w:divBdr>
        </w:div>
        <w:div w:id="1127092147">
          <w:marLeft w:val="640"/>
          <w:marRight w:val="0"/>
          <w:marTop w:val="0"/>
          <w:marBottom w:val="0"/>
          <w:divBdr>
            <w:top w:val="none" w:sz="0" w:space="0" w:color="auto"/>
            <w:left w:val="none" w:sz="0" w:space="0" w:color="auto"/>
            <w:bottom w:val="none" w:sz="0" w:space="0" w:color="auto"/>
            <w:right w:val="none" w:sz="0" w:space="0" w:color="auto"/>
          </w:divBdr>
        </w:div>
        <w:div w:id="1150636298">
          <w:marLeft w:val="640"/>
          <w:marRight w:val="0"/>
          <w:marTop w:val="0"/>
          <w:marBottom w:val="0"/>
          <w:divBdr>
            <w:top w:val="none" w:sz="0" w:space="0" w:color="auto"/>
            <w:left w:val="none" w:sz="0" w:space="0" w:color="auto"/>
            <w:bottom w:val="none" w:sz="0" w:space="0" w:color="auto"/>
            <w:right w:val="none" w:sz="0" w:space="0" w:color="auto"/>
          </w:divBdr>
        </w:div>
        <w:div w:id="1191607121">
          <w:marLeft w:val="640"/>
          <w:marRight w:val="0"/>
          <w:marTop w:val="0"/>
          <w:marBottom w:val="0"/>
          <w:divBdr>
            <w:top w:val="none" w:sz="0" w:space="0" w:color="auto"/>
            <w:left w:val="none" w:sz="0" w:space="0" w:color="auto"/>
            <w:bottom w:val="none" w:sz="0" w:space="0" w:color="auto"/>
            <w:right w:val="none" w:sz="0" w:space="0" w:color="auto"/>
          </w:divBdr>
        </w:div>
        <w:div w:id="1212182789">
          <w:marLeft w:val="640"/>
          <w:marRight w:val="0"/>
          <w:marTop w:val="0"/>
          <w:marBottom w:val="0"/>
          <w:divBdr>
            <w:top w:val="none" w:sz="0" w:space="0" w:color="auto"/>
            <w:left w:val="none" w:sz="0" w:space="0" w:color="auto"/>
            <w:bottom w:val="none" w:sz="0" w:space="0" w:color="auto"/>
            <w:right w:val="none" w:sz="0" w:space="0" w:color="auto"/>
          </w:divBdr>
        </w:div>
        <w:div w:id="1389915818">
          <w:marLeft w:val="640"/>
          <w:marRight w:val="0"/>
          <w:marTop w:val="0"/>
          <w:marBottom w:val="0"/>
          <w:divBdr>
            <w:top w:val="none" w:sz="0" w:space="0" w:color="auto"/>
            <w:left w:val="none" w:sz="0" w:space="0" w:color="auto"/>
            <w:bottom w:val="none" w:sz="0" w:space="0" w:color="auto"/>
            <w:right w:val="none" w:sz="0" w:space="0" w:color="auto"/>
          </w:divBdr>
        </w:div>
        <w:div w:id="1736121167">
          <w:marLeft w:val="640"/>
          <w:marRight w:val="0"/>
          <w:marTop w:val="0"/>
          <w:marBottom w:val="0"/>
          <w:divBdr>
            <w:top w:val="none" w:sz="0" w:space="0" w:color="auto"/>
            <w:left w:val="none" w:sz="0" w:space="0" w:color="auto"/>
            <w:bottom w:val="none" w:sz="0" w:space="0" w:color="auto"/>
            <w:right w:val="none" w:sz="0" w:space="0" w:color="auto"/>
          </w:divBdr>
        </w:div>
        <w:div w:id="1745637722">
          <w:marLeft w:val="640"/>
          <w:marRight w:val="0"/>
          <w:marTop w:val="0"/>
          <w:marBottom w:val="0"/>
          <w:divBdr>
            <w:top w:val="none" w:sz="0" w:space="0" w:color="auto"/>
            <w:left w:val="none" w:sz="0" w:space="0" w:color="auto"/>
            <w:bottom w:val="none" w:sz="0" w:space="0" w:color="auto"/>
            <w:right w:val="none" w:sz="0" w:space="0" w:color="auto"/>
          </w:divBdr>
        </w:div>
        <w:div w:id="1924025207">
          <w:marLeft w:val="640"/>
          <w:marRight w:val="0"/>
          <w:marTop w:val="0"/>
          <w:marBottom w:val="0"/>
          <w:divBdr>
            <w:top w:val="none" w:sz="0" w:space="0" w:color="auto"/>
            <w:left w:val="none" w:sz="0" w:space="0" w:color="auto"/>
            <w:bottom w:val="none" w:sz="0" w:space="0" w:color="auto"/>
            <w:right w:val="none" w:sz="0" w:space="0" w:color="auto"/>
          </w:divBdr>
        </w:div>
        <w:div w:id="1954248226">
          <w:marLeft w:val="640"/>
          <w:marRight w:val="0"/>
          <w:marTop w:val="0"/>
          <w:marBottom w:val="0"/>
          <w:divBdr>
            <w:top w:val="none" w:sz="0" w:space="0" w:color="auto"/>
            <w:left w:val="none" w:sz="0" w:space="0" w:color="auto"/>
            <w:bottom w:val="none" w:sz="0" w:space="0" w:color="auto"/>
            <w:right w:val="none" w:sz="0" w:space="0" w:color="auto"/>
          </w:divBdr>
        </w:div>
        <w:div w:id="2037344085">
          <w:marLeft w:val="640"/>
          <w:marRight w:val="0"/>
          <w:marTop w:val="0"/>
          <w:marBottom w:val="0"/>
          <w:divBdr>
            <w:top w:val="none" w:sz="0" w:space="0" w:color="auto"/>
            <w:left w:val="none" w:sz="0" w:space="0" w:color="auto"/>
            <w:bottom w:val="none" w:sz="0" w:space="0" w:color="auto"/>
            <w:right w:val="none" w:sz="0" w:space="0" w:color="auto"/>
          </w:divBdr>
        </w:div>
      </w:divsChild>
    </w:div>
    <w:div w:id="37166410">
      <w:bodyDiv w:val="1"/>
      <w:marLeft w:val="0"/>
      <w:marRight w:val="0"/>
      <w:marTop w:val="0"/>
      <w:marBottom w:val="0"/>
      <w:divBdr>
        <w:top w:val="none" w:sz="0" w:space="0" w:color="auto"/>
        <w:left w:val="none" w:sz="0" w:space="0" w:color="auto"/>
        <w:bottom w:val="none" w:sz="0" w:space="0" w:color="auto"/>
        <w:right w:val="none" w:sz="0" w:space="0" w:color="auto"/>
      </w:divBdr>
      <w:divsChild>
        <w:div w:id="85662802">
          <w:marLeft w:val="640"/>
          <w:marRight w:val="0"/>
          <w:marTop w:val="0"/>
          <w:marBottom w:val="0"/>
          <w:divBdr>
            <w:top w:val="none" w:sz="0" w:space="0" w:color="auto"/>
            <w:left w:val="none" w:sz="0" w:space="0" w:color="auto"/>
            <w:bottom w:val="none" w:sz="0" w:space="0" w:color="auto"/>
            <w:right w:val="none" w:sz="0" w:space="0" w:color="auto"/>
          </w:divBdr>
        </w:div>
        <w:div w:id="128012385">
          <w:marLeft w:val="640"/>
          <w:marRight w:val="0"/>
          <w:marTop w:val="0"/>
          <w:marBottom w:val="0"/>
          <w:divBdr>
            <w:top w:val="none" w:sz="0" w:space="0" w:color="auto"/>
            <w:left w:val="none" w:sz="0" w:space="0" w:color="auto"/>
            <w:bottom w:val="none" w:sz="0" w:space="0" w:color="auto"/>
            <w:right w:val="none" w:sz="0" w:space="0" w:color="auto"/>
          </w:divBdr>
        </w:div>
        <w:div w:id="175770109">
          <w:marLeft w:val="640"/>
          <w:marRight w:val="0"/>
          <w:marTop w:val="0"/>
          <w:marBottom w:val="0"/>
          <w:divBdr>
            <w:top w:val="none" w:sz="0" w:space="0" w:color="auto"/>
            <w:left w:val="none" w:sz="0" w:space="0" w:color="auto"/>
            <w:bottom w:val="none" w:sz="0" w:space="0" w:color="auto"/>
            <w:right w:val="none" w:sz="0" w:space="0" w:color="auto"/>
          </w:divBdr>
        </w:div>
        <w:div w:id="184364189">
          <w:marLeft w:val="640"/>
          <w:marRight w:val="0"/>
          <w:marTop w:val="0"/>
          <w:marBottom w:val="0"/>
          <w:divBdr>
            <w:top w:val="none" w:sz="0" w:space="0" w:color="auto"/>
            <w:left w:val="none" w:sz="0" w:space="0" w:color="auto"/>
            <w:bottom w:val="none" w:sz="0" w:space="0" w:color="auto"/>
            <w:right w:val="none" w:sz="0" w:space="0" w:color="auto"/>
          </w:divBdr>
        </w:div>
        <w:div w:id="535895255">
          <w:marLeft w:val="640"/>
          <w:marRight w:val="0"/>
          <w:marTop w:val="0"/>
          <w:marBottom w:val="0"/>
          <w:divBdr>
            <w:top w:val="none" w:sz="0" w:space="0" w:color="auto"/>
            <w:left w:val="none" w:sz="0" w:space="0" w:color="auto"/>
            <w:bottom w:val="none" w:sz="0" w:space="0" w:color="auto"/>
            <w:right w:val="none" w:sz="0" w:space="0" w:color="auto"/>
          </w:divBdr>
        </w:div>
        <w:div w:id="566184820">
          <w:marLeft w:val="640"/>
          <w:marRight w:val="0"/>
          <w:marTop w:val="0"/>
          <w:marBottom w:val="0"/>
          <w:divBdr>
            <w:top w:val="none" w:sz="0" w:space="0" w:color="auto"/>
            <w:left w:val="none" w:sz="0" w:space="0" w:color="auto"/>
            <w:bottom w:val="none" w:sz="0" w:space="0" w:color="auto"/>
            <w:right w:val="none" w:sz="0" w:space="0" w:color="auto"/>
          </w:divBdr>
        </w:div>
        <w:div w:id="610284975">
          <w:marLeft w:val="640"/>
          <w:marRight w:val="0"/>
          <w:marTop w:val="0"/>
          <w:marBottom w:val="0"/>
          <w:divBdr>
            <w:top w:val="none" w:sz="0" w:space="0" w:color="auto"/>
            <w:left w:val="none" w:sz="0" w:space="0" w:color="auto"/>
            <w:bottom w:val="none" w:sz="0" w:space="0" w:color="auto"/>
            <w:right w:val="none" w:sz="0" w:space="0" w:color="auto"/>
          </w:divBdr>
        </w:div>
        <w:div w:id="651367844">
          <w:marLeft w:val="640"/>
          <w:marRight w:val="0"/>
          <w:marTop w:val="0"/>
          <w:marBottom w:val="0"/>
          <w:divBdr>
            <w:top w:val="none" w:sz="0" w:space="0" w:color="auto"/>
            <w:left w:val="none" w:sz="0" w:space="0" w:color="auto"/>
            <w:bottom w:val="none" w:sz="0" w:space="0" w:color="auto"/>
            <w:right w:val="none" w:sz="0" w:space="0" w:color="auto"/>
          </w:divBdr>
        </w:div>
        <w:div w:id="657225945">
          <w:marLeft w:val="640"/>
          <w:marRight w:val="0"/>
          <w:marTop w:val="0"/>
          <w:marBottom w:val="0"/>
          <w:divBdr>
            <w:top w:val="none" w:sz="0" w:space="0" w:color="auto"/>
            <w:left w:val="none" w:sz="0" w:space="0" w:color="auto"/>
            <w:bottom w:val="none" w:sz="0" w:space="0" w:color="auto"/>
            <w:right w:val="none" w:sz="0" w:space="0" w:color="auto"/>
          </w:divBdr>
        </w:div>
        <w:div w:id="665474956">
          <w:marLeft w:val="640"/>
          <w:marRight w:val="0"/>
          <w:marTop w:val="0"/>
          <w:marBottom w:val="0"/>
          <w:divBdr>
            <w:top w:val="none" w:sz="0" w:space="0" w:color="auto"/>
            <w:left w:val="none" w:sz="0" w:space="0" w:color="auto"/>
            <w:bottom w:val="none" w:sz="0" w:space="0" w:color="auto"/>
            <w:right w:val="none" w:sz="0" w:space="0" w:color="auto"/>
          </w:divBdr>
        </w:div>
        <w:div w:id="773747673">
          <w:marLeft w:val="640"/>
          <w:marRight w:val="0"/>
          <w:marTop w:val="0"/>
          <w:marBottom w:val="0"/>
          <w:divBdr>
            <w:top w:val="none" w:sz="0" w:space="0" w:color="auto"/>
            <w:left w:val="none" w:sz="0" w:space="0" w:color="auto"/>
            <w:bottom w:val="none" w:sz="0" w:space="0" w:color="auto"/>
            <w:right w:val="none" w:sz="0" w:space="0" w:color="auto"/>
          </w:divBdr>
        </w:div>
        <w:div w:id="961809043">
          <w:marLeft w:val="640"/>
          <w:marRight w:val="0"/>
          <w:marTop w:val="0"/>
          <w:marBottom w:val="0"/>
          <w:divBdr>
            <w:top w:val="none" w:sz="0" w:space="0" w:color="auto"/>
            <w:left w:val="none" w:sz="0" w:space="0" w:color="auto"/>
            <w:bottom w:val="none" w:sz="0" w:space="0" w:color="auto"/>
            <w:right w:val="none" w:sz="0" w:space="0" w:color="auto"/>
          </w:divBdr>
        </w:div>
        <w:div w:id="964697040">
          <w:marLeft w:val="640"/>
          <w:marRight w:val="0"/>
          <w:marTop w:val="0"/>
          <w:marBottom w:val="0"/>
          <w:divBdr>
            <w:top w:val="none" w:sz="0" w:space="0" w:color="auto"/>
            <w:left w:val="none" w:sz="0" w:space="0" w:color="auto"/>
            <w:bottom w:val="none" w:sz="0" w:space="0" w:color="auto"/>
            <w:right w:val="none" w:sz="0" w:space="0" w:color="auto"/>
          </w:divBdr>
        </w:div>
        <w:div w:id="1125198294">
          <w:marLeft w:val="640"/>
          <w:marRight w:val="0"/>
          <w:marTop w:val="0"/>
          <w:marBottom w:val="0"/>
          <w:divBdr>
            <w:top w:val="none" w:sz="0" w:space="0" w:color="auto"/>
            <w:left w:val="none" w:sz="0" w:space="0" w:color="auto"/>
            <w:bottom w:val="none" w:sz="0" w:space="0" w:color="auto"/>
            <w:right w:val="none" w:sz="0" w:space="0" w:color="auto"/>
          </w:divBdr>
        </w:div>
        <w:div w:id="1130048895">
          <w:marLeft w:val="640"/>
          <w:marRight w:val="0"/>
          <w:marTop w:val="0"/>
          <w:marBottom w:val="0"/>
          <w:divBdr>
            <w:top w:val="none" w:sz="0" w:space="0" w:color="auto"/>
            <w:left w:val="none" w:sz="0" w:space="0" w:color="auto"/>
            <w:bottom w:val="none" w:sz="0" w:space="0" w:color="auto"/>
            <w:right w:val="none" w:sz="0" w:space="0" w:color="auto"/>
          </w:divBdr>
        </w:div>
        <w:div w:id="1138229335">
          <w:marLeft w:val="640"/>
          <w:marRight w:val="0"/>
          <w:marTop w:val="0"/>
          <w:marBottom w:val="0"/>
          <w:divBdr>
            <w:top w:val="none" w:sz="0" w:space="0" w:color="auto"/>
            <w:left w:val="none" w:sz="0" w:space="0" w:color="auto"/>
            <w:bottom w:val="none" w:sz="0" w:space="0" w:color="auto"/>
            <w:right w:val="none" w:sz="0" w:space="0" w:color="auto"/>
          </w:divBdr>
        </w:div>
        <w:div w:id="1155335329">
          <w:marLeft w:val="640"/>
          <w:marRight w:val="0"/>
          <w:marTop w:val="0"/>
          <w:marBottom w:val="0"/>
          <w:divBdr>
            <w:top w:val="none" w:sz="0" w:space="0" w:color="auto"/>
            <w:left w:val="none" w:sz="0" w:space="0" w:color="auto"/>
            <w:bottom w:val="none" w:sz="0" w:space="0" w:color="auto"/>
            <w:right w:val="none" w:sz="0" w:space="0" w:color="auto"/>
          </w:divBdr>
        </w:div>
        <w:div w:id="1319460759">
          <w:marLeft w:val="640"/>
          <w:marRight w:val="0"/>
          <w:marTop w:val="0"/>
          <w:marBottom w:val="0"/>
          <w:divBdr>
            <w:top w:val="none" w:sz="0" w:space="0" w:color="auto"/>
            <w:left w:val="none" w:sz="0" w:space="0" w:color="auto"/>
            <w:bottom w:val="none" w:sz="0" w:space="0" w:color="auto"/>
            <w:right w:val="none" w:sz="0" w:space="0" w:color="auto"/>
          </w:divBdr>
        </w:div>
        <w:div w:id="1426026413">
          <w:marLeft w:val="640"/>
          <w:marRight w:val="0"/>
          <w:marTop w:val="0"/>
          <w:marBottom w:val="0"/>
          <w:divBdr>
            <w:top w:val="none" w:sz="0" w:space="0" w:color="auto"/>
            <w:left w:val="none" w:sz="0" w:space="0" w:color="auto"/>
            <w:bottom w:val="none" w:sz="0" w:space="0" w:color="auto"/>
            <w:right w:val="none" w:sz="0" w:space="0" w:color="auto"/>
          </w:divBdr>
        </w:div>
        <w:div w:id="1499807101">
          <w:marLeft w:val="640"/>
          <w:marRight w:val="0"/>
          <w:marTop w:val="0"/>
          <w:marBottom w:val="0"/>
          <w:divBdr>
            <w:top w:val="none" w:sz="0" w:space="0" w:color="auto"/>
            <w:left w:val="none" w:sz="0" w:space="0" w:color="auto"/>
            <w:bottom w:val="none" w:sz="0" w:space="0" w:color="auto"/>
            <w:right w:val="none" w:sz="0" w:space="0" w:color="auto"/>
          </w:divBdr>
        </w:div>
        <w:div w:id="1730300862">
          <w:marLeft w:val="640"/>
          <w:marRight w:val="0"/>
          <w:marTop w:val="0"/>
          <w:marBottom w:val="0"/>
          <w:divBdr>
            <w:top w:val="none" w:sz="0" w:space="0" w:color="auto"/>
            <w:left w:val="none" w:sz="0" w:space="0" w:color="auto"/>
            <w:bottom w:val="none" w:sz="0" w:space="0" w:color="auto"/>
            <w:right w:val="none" w:sz="0" w:space="0" w:color="auto"/>
          </w:divBdr>
        </w:div>
        <w:div w:id="1758359054">
          <w:marLeft w:val="640"/>
          <w:marRight w:val="0"/>
          <w:marTop w:val="0"/>
          <w:marBottom w:val="0"/>
          <w:divBdr>
            <w:top w:val="none" w:sz="0" w:space="0" w:color="auto"/>
            <w:left w:val="none" w:sz="0" w:space="0" w:color="auto"/>
            <w:bottom w:val="none" w:sz="0" w:space="0" w:color="auto"/>
            <w:right w:val="none" w:sz="0" w:space="0" w:color="auto"/>
          </w:divBdr>
        </w:div>
        <w:div w:id="1798797999">
          <w:marLeft w:val="640"/>
          <w:marRight w:val="0"/>
          <w:marTop w:val="0"/>
          <w:marBottom w:val="0"/>
          <w:divBdr>
            <w:top w:val="none" w:sz="0" w:space="0" w:color="auto"/>
            <w:left w:val="none" w:sz="0" w:space="0" w:color="auto"/>
            <w:bottom w:val="none" w:sz="0" w:space="0" w:color="auto"/>
            <w:right w:val="none" w:sz="0" w:space="0" w:color="auto"/>
          </w:divBdr>
        </w:div>
      </w:divsChild>
    </w:div>
    <w:div w:id="37242992">
      <w:bodyDiv w:val="1"/>
      <w:marLeft w:val="0"/>
      <w:marRight w:val="0"/>
      <w:marTop w:val="0"/>
      <w:marBottom w:val="0"/>
      <w:divBdr>
        <w:top w:val="none" w:sz="0" w:space="0" w:color="auto"/>
        <w:left w:val="none" w:sz="0" w:space="0" w:color="auto"/>
        <w:bottom w:val="none" w:sz="0" w:space="0" w:color="auto"/>
        <w:right w:val="none" w:sz="0" w:space="0" w:color="auto"/>
      </w:divBdr>
      <w:divsChild>
        <w:div w:id="17510695">
          <w:marLeft w:val="480"/>
          <w:marRight w:val="0"/>
          <w:marTop w:val="0"/>
          <w:marBottom w:val="0"/>
          <w:divBdr>
            <w:top w:val="none" w:sz="0" w:space="0" w:color="auto"/>
            <w:left w:val="none" w:sz="0" w:space="0" w:color="auto"/>
            <w:bottom w:val="none" w:sz="0" w:space="0" w:color="auto"/>
            <w:right w:val="none" w:sz="0" w:space="0" w:color="auto"/>
          </w:divBdr>
        </w:div>
        <w:div w:id="275868536">
          <w:marLeft w:val="480"/>
          <w:marRight w:val="0"/>
          <w:marTop w:val="0"/>
          <w:marBottom w:val="0"/>
          <w:divBdr>
            <w:top w:val="none" w:sz="0" w:space="0" w:color="auto"/>
            <w:left w:val="none" w:sz="0" w:space="0" w:color="auto"/>
            <w:bottom w:val="none" w:sz="0" w:space="0" w:color="auto"/>
            <w:right w:val="none" w:sz="0" w:space="0" w:color="auto"/>
          </w:divBdr>
        </w:div>
        <w:div w:id="307590757">
          <w:marLeft w:val="480"/>
          <w:marRight w:val="0"/>
          <w:marTop w:val="0"/>
          <w:marBottom w:val="0"/>
          <w:divBdr>
            <w:top w:val="none" w:sz="0" w:space="0" w:color="auto"/>
            <w:left w:val="none" w:sz="0" w:space="0" w:color="auto"/>
            <w:bottom w:val="none" w:sz="0" w:space="0" w:color="auto"/>
            <w:right w:val="none" w:sz="0" w:space="0" w:color="auto"/>
          </w:divBdr>
        </w:div>
        <w:div w:id="830564355">
          <w:marLeft w:val="480"/>
          <w:marRight w:val="0"/>
          <w:marTop w:val="0"/>
          <w:marBottom w:val="0"/>
          <w:divBdr>
            <w:top w:val="none" w:sz="0" w:space="0" w:color="auto"/>
            <w:left w:val="none" w:sz="0" w:space="0" w:color="auto"/>
            <w:bottom w:val="none" w:sz="0" w:space="0" w:color="auto"/>
            <w:right w:val="none" w:sz="0" w:space="0" w:color="auto"/>
          </w:divBdr>
        </w:div>
        <w:div w:id="872115746">
          <w:marLeft w:val="480"/>
          <w:marRight w:val="0"/>
          <w:marTop w:val="0"/>
          <w:marBottom w:val="0"/>
          <w:divBdr>
            <w:top w:val="none" w:sz="0" w:space="0" w:color="auto"/>
            <w:left w:val="none" w:sz="0" w:space="0" w:color="auto"/>
            <w:bottom w:val="none" w:sz="0" w:space="0" w:color="auto"/>
            <w:right w:val="none" w:sz="0" w:space="0" w:color="auto"/>
          </w:divBdr>
        </w:div>
        <w:div w:id="908930362">
          <w:marLeft w:val="480"/>
          <w:marRight w:val="0"/>
          <w:marTop w:val="0"/>
          <w:marBottom w:val="0"/>
          <w:divBdr>
            <w:top w:val="none" w:sz="0" w:space="0" w:color="auto"/>
            <w:left w:val="none" w:sz="0" w:space="0" w:color="auto"/>
            <w:bottom w:val="none" w:sz="0" w:space="0" w:color="auto"/>
            <w:right w:val="none" w:sz="0" w:space="0" w:color="auto"/>
          </w:divBdr>
        </w:div>
        <w:div w:id="980428810">
          <w:marLeft w:val="480"/>
          <w:marRight w:val="0"/>
          <w:marTop w:val="0"/>
          <w:marBottom w:val="0"/>
          <w:divBdr>
            <w:top w:val="none" w:sz="0" w:space="0" w:color="auto"/>
            <w:left w:val="none" w:sz="0" w:space="0" w:color="auto"/>
            <w:bottom w:val="none" w:sz="0" w:space="0" w:color="auto"/>
            <w:right w:val="none" w:sz="0" w:space="0" w:color="auto"/>
          </w:divBdr>
        </w:div>
        <w:div w:id="1002470654">
          <w:marLeft w:val="480"/>
          <w:marRight w:val="0"/>
          <w:marTop w:val="0"/>
          <w:marBottom w:val="0"/>
          <w:divBdr>
            <w:top w:val="none" w:sz="0" w:space="0" w:color="auto"/>
            <w:left w:val="none" w:sz="0" w:space="0" w:color="auto"/>
            <w:bottom w:val="none" w:sz="0" w:space="0" w:color="auto"/>
            <w:right w:val="none" w:sz="0" w:space="0" w:color="auto"/>
          </w:divBdr>
        </w:div>
        <w:div w:id="1017653893">
          <w:marLeft w:val="480"/>
          <w:marRight w:val="0"/>
          <w:marTop w:val="0"/>
          <w:marBottom w:val="0"/>
          <w:divBdr>
            <w:top w:val="none" w:sz="0" w:space="0" w:color="auto"/>
            <w:left w:val="none" w:sz="0" w:space="0" w:color="auto"/>
            <w:bottom w:val="none" w:sz="0" w:space="0" w:color="auto"/>
            <w:right w:val="none" w:sz="0" w:space="0" w:color="auto"/>
          </w:divBdr>
        </w:div>
        <w:div w:id="1044476876">
          <w:marLeft w:val="480"/>
          <w:marRight w:val="0"/>
          <w:marTop w:val="0"/>
          <w:marBottom w:val="0"/>
          <w:divBdr>
            <w:top w:val="none" w:sz="0" w:space="0" w:color="auto"/>
            <w:left w:val="none" w:sz="0" w:space="0" w:color="auto"/>
            <w:bottom w:val="none" w:sz="0" w:space="0" w:color="auto"/>
            <w:right w:val="none" w:sz="0" w:space="0" w:color="auto"/>
          </w:divBdr>
        </w:div>
        <w:div w:id="1120681394">
          <w:marLeft w:val="480"/>
          <w:marRight w:val="0"/>
          <w:marTop w:val="0"/>
          <w:marBottom w:val="0"/>
          <w:divBdr>
            <w:top w:val="none" w:sz="0" w:space="0" w:color="auto"/>
            <w:left w:val="none" w:sz="0" w:space="0" w:color="auto"/>
            <w:bottom w:val="none" w:sz="0" w:space="0" w:color="auto"/>
            <w:right w:val="none" w:sz="0" w:space="0" w:color="auto"/>
          </w:divBdr>
        </w:div>
        <w:div w:id="1124427390">
          <w:marLeft w:val="480"/>
          <w:marRight w:val="0"/>
          <w:marTop w:val="0"/>
          <w:marBottom w:val="0"/>
          <w:divBdr>
            <w:top w:val="none" w:sz="0" w:space="0" w:color="auto"/>
            <w:left w:val="none" w:sz="0" w:space="0" w:color="auto"/>
            <w:bottom w:val="none" w:sz="0" w:space="0" w:color="auto"/>
            <w:right w:val="none" w:sz="0" w:space="0" w:color="auto"/>
          </w:divBdr>
        </w:div>
        <w:div w:id="1180239132">
          <w:marLeft w:val="480"/>
          <w:marRight w:val="0"/>
          <w:marTop w:val="0"/>
          <w:marBottom w:val="0"/>
          <w:divBdr>
            <w:top w:val="none" w:sz="0" w:space="0" w:color="auto"/>
            <w:left w:val="none" w:sz="0" w:space="0" w:color="auto"/>
            <w:bottom w:val="none" w:sz="0" w:space="0" w:color="auto"/>
            <w:right w:val="none" w:sz="0" w:space="0" w:color="auto"/>
          </w:divBdr>
        </w:div>
        <w:div w:id="1314867833">
          <w:marLeft w:val="480"/>
          <w:marRight w:val="0"/>
          <w:marTop w:val="0"/>
          <w:marBottom w:val="0"/>
          <w:divBdr>
            <w:top w:val="none" w:sz="0" w:space="0" w:color="auto"/>
            <w:left w:val="none" w:sz="0" w:space="0" w:color="auto"/>
            <w:bottom w:val="none" w:sz="0" w:space="0" w:color="auto"/>
            <w:right w:val="none" w:sz="0" w:space="0" w:color="auto"/>
          </w:divBdr>
        </w:div>
        <w:div w:id="1368264043">
          <w:marLeft w:val="480"/>
          <w:marRight w:val="0"/>
          <w:marTop w:val="0"/>
          <w:marBottom w:val="0"/>
          <w:divBdr>
            <w:top w:val="none" w:sz="0" w:space="0" w:color="auto"/>
            <w:left w:val="none" w:sz="0" w:space="0" w:color="auto"/>
            <w:bottom w:val="none" w:sz="0" w:space="0" w:color="auto"/>
            <w:right w:val="none" w:sz="0" w:space="0" w:color="auto"/>
          </w:divBdr>
        </w:div>
        <w:div w:id="1662807127">
          <w:marLeft w:val="480"/>
          <w:marRight w:val="0"/>
          <w:marTop w:val="0"/>
          <w:marBottom w:val="0"/>
          <w:divBdr>
            <w:top w:val="none" w:sz="0" w:space="0" w:color="auto"/>
            <w:left w:val="none" w:sz="0" w:space="0" w:color="auto"/>
            <w:bottom w:val="none" w:sz="0" w:space="0" w:color="auto"/>
            <w:right w:val="none" w:sz="0" w:space="0" w:color="auto"/>
          </w:divBdr>
        </w:div>
        <w:div w:id="1985619647">
          <w:marLeft w:val="480"/>
          <w:marRight w:val="0"/>
          <w:marTop w:val="0"/>
          <w:marBottom w:val="0"/>
          <w:divBdr>
            <w:top w:val="none" w:sz="0" w:space="0" w:color="auto"/>
            <w:left w:val="none" w:sz="0" w:space="0" w:color="auto"/>
            <w:bottom w:val="none" w:sz="0" w:space="0" w:color="auto"/>
            <w:right w:val="none" w:sz="0" w:space="0" w:color="auto"/>
          </w:divBdr>
        </w:div>
        <w:div w:id="2014524448">
          <w:marLeft w:val="480"/>
          <w:marRight w:val="0"/>
          <w:marTop w:val="0"/>
          <w:marBottom w:val="0"/>
          <w:divBdr>
            <w:top w:val="none" w:sz="0" w:space="0" w:color="auto"/>
            <w:left w:val="none" w:sz="0" w:space="0" w:color="auto"/>
            <w:bottom w:val="none" w:sz="0" w:space="0" w:color="auto"/>
            <w:right w:val="none" w:sz="0" w:space="0" w:color="auto"/>
          </w:divBdr>
        </w:div>
        <w:div w:id="2034645521">
          <w:marLeft w:val="480"/>
          <w:marRight w:val="0"/>
          <w:marTop w:val="0"/>
          <w:marBottom w:val="0"/>
          <w:divBdr>
            <w:top w:val="none" w:sz="0" w:space="0" w:color="auto"/>
            <w:left w:val="none" w:sz="0" w:space="0" w:color="auto"/>
            <w:bottom w:val="none" w:sz="0" w:space="0" w:color="auto"/>
            <w:right w:val="none" w:sz="0" w:space="0" w:color="auto"/>
          </w:divBdr>
        </w:div>
        <w:div w:id="2044213295">
          <w:marLeft w:val="480"/>
          <w:marRight w:val="0"/>
          <w:marTop w:val="0"/>
          <w:marBottom w:val="0"/>
          <w:divBdr>
            <w:top w:val="none" w:sz="0" w:space="0" w:color="auto"/>
            <w:left w:val="none" w:sz="0" w:space="0" w:color="auto"/>
            <w:bottom w:val="none" w:sz="0" w:space="0" w:color="auto"/>
            <w:right w:val="none" w:sz="0" w:space="0" w:color="auto"/>
          </w:divBdr>
        </w:div>
        <w:div w:id="2062440871">
          <w:marLeft w:val="480"/>
          <w:marRight w:val="0"/>
          <w:marTop w:val="0"/>
          <w:marBottom w:val="0"/>
          <w:divBdr>
            <w:top w:val="none" w:sz="0" w:space="0" w:color="auto"/>
            <w:left w:val="none" w:sz="0" w:space="0" w:color="auto"/>
            <w:bottom w:val="none" w:sz="0" w:space="0" w:color="auto"/>
            <w:right w:val="none" w:sz="0" w:space="0" w:color="auto"/>
          </w:divBdr>
        </w:div>
        <w:div w:id="2107918122">
          <w:marLeft w:val="480"/>
          <w:marRight w:val="0"/>
          <w:marTop w:val="0"/>
          <w:marBottom w:val="0"/>
          <w:divBdr>
            <w:top w:val="none" w:sz="0" w:space="0" w:color="auto"/>
            <w:left w:val="none" w:sz="0" w:space="0" w:color="auto"/>
            <w:bottom w:val="none" w:sz="0" w:space="0" w:color="auto"/>
            <w:right w:val="none" w:sz="0" w:space="0" w:color="auto"/>
          </w:divBdr>
        </w:div>
        <w:div w:id="2108384434">
          <w:marLeft w:val="480"/>
          <w:marRight w:val="0"/>
          <w:marTop w:val="0"/>
          <w:marBottom w:val="0"/>
          <w:divBdr>
            <w:top w:val="none" w:sz="0" w:space="0" w:color="auto"/>
            <w:left w:val="none" w:sz="0" w:space="0" w:color="auto"/>
            <w:bottom w:val="none" w:sz="0" w:space="0" w:color="auto"/>
            <w:right w:val="none" w:sz="0" w:space="0" w:color="auto"/>
          </w:divBdr>
        </w:div>
      </w:divsChild>
    </w:div>
    <w:div w:id="217859329">
      <w:bodyDiv w:val="1"/>
      <w:marLeft w:val="0"/>
      <w:marRight w:val="0"/>
      <w:marTop w:val="0"/>
      <w:marBottom w:val="0"/>
      <w:divBdr>
        <w:top w:val="none" w:sz="0" w:space="0" w:color="auto"/>
        <w:left w:val="none" w:sz="0" w:space="0" w:color="auto"/>
        <w:bottom w:val="none" w:sz="0" w:space="0" w:color="auto"/>
        <w:right w:val="none" w:sz="0" w:space="0" w:color="auto"/>
      </w:divBdr>
      <w:divsChild>
        <w:div w:id="38677464">
          <w:marLeft w:val="640"/>
          <w:marRight w:val="0"/>
          <w:marTop w:val="0"/>
          <w:marBottom w:val="0"/>
          <w:divBdr>
            <w:top w:val="none" w:sz="0" w:space="0" w:color="auto"/>
            <w:left w:val="none" w:sz="0" w:space="0" w:color="auto"/>
            <w:bottom w:val="none" w:sz="0" w:space="0" w:color="auto"/>
            <w:right w:val="none" w:sz="0" w:space="0" w:color="auto"/>
          </w:divBdr>
        </w:div>
        <w:div w:id="60755792">
          <w:marLeft w:val="640"/>
          <w:marRight w:val="0"/>
          <w:marTop w:val="0"/>
          <w:marBottom w:val="0"/>
          <w:divBdr>
            <w:top w:val="none" w:sz="0" w:space="0" w:color="auto"/>
            <w:left w:val="none" w:sz="0" w:space="0" w:color="auto"/>
            <w:bottom w:val="none" w:sz="0" w:space="0" w:color="auto"/>
            <w:right w:val="none" w:sz="0" w:space="0" w:color="auto"/>
          </w:divBdr>
        </w:div>
        <w:div w:id="155656800">
          <w:marLeft w:val="640"/>
          <w:marRight w:val="0"/>
          <w:marTop w:val="0"/>
          <w:marBottom w:val="0"/>
          <w:divBdr>
            <w:top w:val="none" w:sz="0" w:space="0" w:color="auto"/>
            <w:left w:val="none" w:sz="0" w:space="0" w:color="auto"/>
            <w:bottom w:val="none" w:sz="0" w:space="0" w:color="auto"/>
            <w:right w:val="none" w:sz="0" w:space="0" w:color="auto"/>
          </w:divBdr>
        </w:div>
        <w:div w:id="411659973">
          <w:marLeft w:val="640"/>
          <w:marRight w:val="0"/>
          <w:marTop w:val="0"/>
          <w:marBottom w:val="0"/>
          <w:divBdr>
            <w:top w:val="none" w:sz="0" w:space="0" w:color="auto"/>
            <w:left w:val="none" w:sz="0" w:space="0" w:color="auto"/>
            <w:bottom w:val="none" w:sz="0" w:space="0" w:color="auto"/>
            <w:right w:val="none" w:sz="0" w:space="0" w:color="auto"/>
          </w:divBdr>
        </w:div>
        <w:div w:id="435907264">
          <w:marLeft w:val="640"/>
          <w:marRight w:val="0"/>
          <w:marTop w:val="0"/>
          <w:marBottom w:val="0"/>
          <w:divBdr>
            <w:top w:val="none" w:sz="0" w:space="0" w:color="auto"/>
            <w:left w:val="none" w:sz="0" w:space="0" w:color="auto"/>
            <w:bottom w:val="none" w:sz="0" w:space="0" w:color="auto"/>
            <w:right w:val="none" w:sz="0" w:space="0" w:color="auto"/>
          </w:divBdr>
        </w:div>
        <w:div w:id="457381598">
          <w:marLeft w:val="640"/>
          <w:marRight w:val="0"/>
          <w:marTop w:val="0"/>
          <w:marBottom w:val="0"/>
          <w:divBdr>
            <w:top w:val="none" w:sz="0" w:space="0" w:color="auto"/>
            <w:left w:val="none" w:sz="0" w:space="0" w:color="auto"/>
            <w:bottom w:val="none" w:sz="0" w:space="0" w:color="auto"/>
            <w:right w:val="none" w:sz="0" w:space="0" w:color="auto"/>
          </w:divBdr>
        </w:div>
        <w:div w:id="465322233">
          <w:marLeft w:val="640"/>
          <w:marRight w:val="0"/>
          <w:marTop w:val="0"/>
          <w:marBottom w:val="0"/>
          <w:divBdr>
            <w:top w:val="none" w:sz="0" w:space="0" w:color="auto"/>
            <w:left w:val="none" w:sz="0" w:space="0" w:color="auto"/>
            <w:bottom w:val="none" w:sz="0" w:space="0" w:color="auto"/>
            <w:right w:val="none" w:sz="0" w:space="0" w:color="auto"/>
          </w:divBdr>
        </w:div>
        <w:div w:id="571356563">
          <w:marLeft w:val="640"/>
          <w:marRight w:val="0"/>
          <w:marTop w:val="0"/>
          <w:marBottom w:val="0"/>
          <w:divBdr>
            <w:top w:val="none" w:sz="0" w:space="0" w:color="auto"/>
            <w:left w:val="none" w:sz="0" w:space="0" w:color="auto"/>
            <w:bottom w:val="none" w:sz="0" w:space="0" w:color="auto"/>
            <w:right w:val="none" w:sz="0" w:space="0" w:color="auto"/>
          </w:divBdr>
        </w:div>
        <w:div w:id="723335574">
          <w:marLeft w:val="640"/>
          <w:marRight w:val="0"/>
          <w:marTop w:val="0"/>
          <w:marBottom w:val="0"/>
          <w:divBdr>
            <w:top w:val="none" w:sz="0" w:space="0" w:color="auto"/>
            <w:left w:val="none" w:sz="0" w:space="0" w:color="auto"/>
            <w:bottom w:val="none" w:sz="0" w:space="0" w:color="auto"/>
            <w:right w:val="none" w:sz="0" w:space="0" w:color="auto"/>
          </w:divBdr>
        </w:div>
        <w:div w:id="827136340">
          <w:marLeft w:val="640"/>
          <w:marRight w:val="0"/>
          <w:marTop w:val="0"/>
          <w:marBottom w:val="0"/>
          <w:divBdr>
            <w:top w:val="none" w:sz="0" w:space="0" w:color="auto"/>
            <w:left w:val="none" w:sz="0" w:space="0" w:color="auto"/>
            <w:bottom w:val="none" w:sz="0" w:space="0" w:color="auto"/>
            <w:right w:val="none" w:sz="0" w:space="0" w:color="auto"/>
          </w:divBdr>
        </w:div>
        <w:div w:id="1032848496">
          <w:marLeft w:val="640"/>
          <w:marRight w:val="0"/>
          <w:marTop w:val="0"/>
          <w:marBottom w:val="0"/>
          <w:divBdr>
            <w:top w:val="none" w:sz="0" w:space="0" w:color="auto"/>
            <w:left w:val="none" w:sz="0" w:space="0" w:color="auto"/>
            <w:bottom w:val="none" w:sz="0" w:space="0" w:color="auto"/>
            <w:right w:val="none" w:sz="0" w:space="0" w:color="auto"/>
          </w:divBdr>
        </w:div>
        <w:div w:id="1080297751">
          <w:marLeft w:val="640"/>
          <w:marRight w:val="0"/>
          <w:marTop w:val="0"/>
          <w:marBottom w:val="0"/>
          <w:divBdr>
            <w:top w:val="none" w:sz="0" w:space="0" w:color="auto"/>
            <w:left w:val="none" w:sz="0" w:space="0" w:color="auto"/>
            <w:bottom w:val="none" w:sz="0" w:space="0" w:color="auto"/>
            <w:right w:val="none" w:sz="0" w:space="0" w:color="auto"/>
          </w:divBdr>
        </w:div>
        <w:div w:id="1102381748">
          <w:marLeft w:val="640"/>
          <w:marRight w:val="0"/>
          <w:marTop w:val="0"/>
          <w:marBottom w:val="0"/>
          <w:divBdr>
            <w:top w:val="none" w:sz="0" w:space="0" w:color="auto"/>
            <w:left w:val="none" w:sz="0" w:space="0" w:color="auto"/>
            <w:bottom w:val="none" w:sz="0" w:space="0" w:color="auto"/>
            <w:right w:val="none" w:sz="0" w:space="0" w:color="auto"/>
          </w:divBdr>
        </w:div>
        <w:div w:id="1184779685">
          <w:marLeft w:val="640"/>
          <w:marRight w:val="0"/>
          <w:marTop w:val="0"/>
          <w:marBottom w:val="0"/>
          <w:divBdr>
            <w:top w:val="none" w:sz="0" w:space="0" w:color="auto"/>
            <w:left w:val="none" w:sz="0" w:space="0" w:color="auto"/>
            <w:bottom w:val="none" w:sz="0" w:space="0" w:color="auto"/>
            <w:right w:val="none" w:sz="0" w:space="0" w:color="auto"/>
          </w:divBdr>
        </w:div>
        <w:div w:id="1275557732">
          <w:marLeft w:val="640"/>
          <w:marRight w:val="0"/>
          <w:marTop w:val="0"/>
          <w:marBottom w:val="0"/>
          <w:divBdr>
            <w:top w:val="none" w:sz="0" w:space="0" w:color="auto"/>
            <w:left w:val="none" w:sz="0" w:space="0" w:color="auto"/>
            <w:bottom w:val="none" w:sz="0" w:space="0" w:color="auto"/>
            <w:right w:val="none" w:sz="0" w:space="0" w:color="auto"/>
          </w:divBdr>
        </w:div>
        <w:div w:id="1346593490">
          <w:marLeft w:val="640"/>
          <w:marRight w:val="0"/>
          <w:marTop w:val="0"/>
          <w:marBottom w:val="0"/>
          <w:divBdr>
            <w:top w:val="none" w:sz="0" w:space="0" w:color="auto"/>
            <w:left w:val="none" w:sz="0" w:space="0" w:color="auto"/>
            <w:bottom w:val="none" w:sz="0" w:space="0" w:color="auto"/>
            <w:right w:val="none" w:sz="0" w:space="0" w:color="auto"/>
          </w:divBdr>
        </w:div>
        <w:div w:id="1565608184">
          <w:marLeft w:val="640"/>
          <w:marRight w:val="0"/>
          <w:marTop w:val="0"/>
          <w:marBottom w:val="0"/>
          <w:divBdr>
            <w:top w:val="none" w:sz="0" w:space="0" w:color="auto"/>
            <w:left w:val="none" w:sz="0" w:space="0" w:color="auto"/>
            <w:bottom w:val="none" w:sz="0" w:space="0" w:color="auto"/>
            <w:right w:val="none" w:sz="0" w:space="0" w:color="auto"/>
          </w:divBdr>
        </w:div>
        <w:div w:id="1743723040">
          <w:marLeft w:val="640"/>
          <w:marRight w:val="0"/>
          <w:marTop w:val="0"/>
          <w:marBottom w:val="0"/>
          <w:divBdr>
            <w:top w:val="none" w:sz="0" w:space="0" w:color="auto"/>
            <w:left w:val="none" w:sz="0" w:space="0" w:color="auto"/>
            <w:bottom w:val="none" w:sz="0" w:space="0" w:color="auto"/>
            <w:right w:val="none" w:sz="0" w:space="0" w:color="auto"/>
          </w:divBdr>
        </w:div>
        <w:div w:id="1748527932">
          <w:marLeft w:val="640"/>
          <w:marRight w:val="0"/>
          <w:marTop w:val="0"/>
          <w:marBottom w:val="0"/>
          <w:divBdr>
            <w:top w:val="none" w:sz="0" w:space="0" w:color="auto"/>
            <w:left w:val="none" w:sz="0" w:space="0" w:color="auto"/>
            <w:bottom w:val="none" w:sz="0" w:space="0" w:color="auto"/>
            <w:right w:val="none" w:sz="0" w:space="0" w:color="auto"/>
          </w:divBdr>
        </w:div>
        <w:div w:id="1826891566">
          <w:marLeft w:val="640"/>
          <w:marRight w:val="0"/>
          <w:marTop w:val="0"/>
          <w:marBottom w:val="0"/>
          <w:divBdr>
            <w:top w:val="none" w:sz="0" w:space="0" w:color="auto"/>
            <w:left w:val="none" w:sz="0" w:space="0" w:color="auto"/>
            <w:bottom w:val="none" w:sz="0" w:space="0" w:color="auto"/>
            <w:right w:val="none" w:sz="0" w:space="0" w:color="auto"/>
          </w:divBdr>
        </w:div>
        <w:div w:id="1831019314">
          <w:marLeft w:val="640"/>
          <w:marRight w:val="0"/>
          <w:marTop w:val="0"/>
          <w:marBottom w:val="0"/>
          <w:divBdr>
            <w:top w:val="none" w:sz="0" w:space="0" w:color="auto"/>
            <w:left w:val="none" w:sz="0" w:space="0" w:color="auto"/>
            <w:bottom w:val="none" w:sz="0" w:space="0" w:color="auto"/>
            <w:right w:val="none" w:sz="0" w:space="0" w:color="auto"/>
          </w:divBdr>
        </w:div>
        <w:div w:id="1883327082">
          <w:marLeft w:val="640"/>
          <w:marRight w:val="0"/>
          <w:marTop w:val="0"/>
          <w:marBottom w:val="0"/>
          <w:divBdr>
            <w:top w:val="none" w:sz="0" w:space="0" w:color="auto"/>
            <w:left w:val="none" w:sz="0" w:space="0" w:color="auto"/>
            <w:bottom w:val="none" w:sz="0" w:space="0" w:color="auto"/>
            <w:right w:val="none" w:sz="0" w:space="0" w:color="auto"/>
          </w:divBdr>
        </w:div>
        <w:div w:id="1926263378">
          <w:marLeft w:val="640"/>
          <w:marRight w:val="0"/>
          <w:marTop w:val="0"/>
          <w:marBottom w:val="0"/>
          <w:divBdr>
            <w:top w:val="none" w:sz="0" w:space="0" w:color="auto"/>
            <w:left w:val="none" w:sz="0" w:space="0" w:color="auto"/>
            <w:bottom w:val="none" w:sz="0" w:space="0" w:color="auto"/>
            <w:right w:val="none" w:sz="0" w:space="0" w:color="auto"/>
          </w:divBdr>
        </w:div>
      </w:divsChild>
    </w:div>
    <w:div w:id="242103333">
      <w:bodyDiv w:val="1"/>
      <w:marLeft w:val="0"/>
      <w:marRight w:val="0"/>
      <w:marTop w:val="0"/>
      <w:marBottom w:val="0"/>
      <w:divBdr>
        <w:top w:val="none" w:sz="0" w:space="0" w:color="auto"/>
        <w:left w:val="none" w:sz="0" w:space="0" w:color="auto"/>
        <w:bottom w:val="none" w:sz="0" w:space="0" w:color="auto"/>
        <w:right w:val="none" w:sz="0" w:space="0" w:color="auto"/>
      </w:divBdr>
      <w:divsChild>
        <w:div w:id="166746986">
          <w:marLeft w:val="640"/>
          <w:marRight w:val="0"/>
          <w:marTop w:val="0"/>
          <w:marBottom w:val="0"/>
          <w:divBdr>
            <w:top w:val="none" w:sz="0" w:space="0" w:color="auto"/>
            <w:left w:val="none" w:sz="0" w:space="0" w:color="auto"/>
            <w:bottom w:val="none" w:sz="0" w:space="0" w:color="auto"/>
            <w:right w:val="none" w:sz="0" w:space="0" w:color="auto"/>
          </w:divBdr>
        </w:div>
        <w:div w:id="179705390">
          <w:marLeft w:val="640"/>
          <w:marRight w:val="0"/>
          <w:marTop w:val="0"/>
          <w:marBottom w:val="0"/>
          <w:divBdr>
            <w:top w:val="none" w:sz="0" w:space="0" w:color="auto"/>
            <w:left w:val="none" w:sz="0" w:space="0" w:color="auto"/>
            <w:bottom w:val="none" w:sz="0" w:space="0" w:color="auto"/>
            <w:right w:val="none" w:sz="0" w:space="0" w:color="auto"/>
          </w:divBdr>
        </w:div>
        <w:div w:id="213779449">
          <w:marLeft w:val="640"/>
          <w:marRight w:val="0"/>
          <w:marTop w:val="0"/>
          <w:marBottom w:val="0"/>
          <w:divBdr>
            <w:top w:val="none" w:sz="0" w:space="0" w:color="auto"/>
            <w:left w:val="none" w:sz="0" w:space="0" w:color="auto"/>
            <w:bottom w:val="none" w:sz="0" w:space="0" w:color="auto"/>
            <w:right w:val="none" w:sz="0" w:space="0" w:color="auto"/>
          </w:divBdr>
        </w:div>
        <w:div w:id="283314435">
          <w:marLeft w:val="640"/>
          <w:marRight w:val="0"/>
          <w:marTop w:val="0"/>
          <w:marBottom w:val="0"/>
          <w:divBdr>
            <w:top w:val="none" w:sz="0" w:space="0" w:color="auto"/>
            <w:left w:val="none" w:sz="0" w:space="0" w:color="auto"/>
            <w:bottom w:val="none" w:sz="0" w:space="0" w:color="auto"/>
            <w:right w:val="none" w:sz="0" w:space="0" w:color="auto"/>
          </w:divBdr>
        </w:div>
        <w:div w:id="579869687">
          <w:marLeft w:val="640"/>
          <w:marRight w:val="0"/>
          <w:marTop w:val="0"/>
          <w:marBottom w:val="0"/>
          <w:divBdr>
            <w:top w:val="none" w:sz="0" w:space="0" w:color="auto"/>
            <w:left w:val="none" w:sz="0" w:space="0" w:color="auto"/>
            <w:bottom w:val="none" w:sz="0" w:space="0" w:color="auto"/>
            <w:right w:val="none" w:sz="0" w:space="0" w:color="auto"/>
          </w:divBdr>
        </w:div>
        <w:div w:id="685208079">
          <w:marLeft w:val="640"/>
          <w:marRight w:val="0"/>
          <w:marTop w:val="0"/>
          <w:marBottom w:val="0"/>
          <w:divBdr>
            <w:top w:val="none" w:sz="0" w:space="0" w:color="auto"/>
            <w:left w:val="none" w:sz="0" w:space="0" w:color="auto"/>
            <w:bottom w:val="none" w:sz="0" w:space="0" w:color="auto"/>
            <w:right w:val="none" w:sz="0" w:space="0" w:color="auto"/>
          </w:divBdr>
        </w:div>
        <w:div w:id="691683616">
          <w:marLeft w:val="640"/>
          <w:marRight w:val="0"/>
          <w:marTop w:val="0"/>
          <w:marBottom w:val="0"/>
          <w:divBdr>
            <w:top w:val="none" w:sz="0" w:space="0" w:color="auto"/>
            <w:left w:val="none" w:sz="0" w:space="0" w:color="auto"/>
            <w:bottom w:val="none" w:sz="0" w:space="0" w:color="auto"/>
            <w:right w:val="none" w:sz="0" w:space="0" w:color="auto"/>
          </w:divBdr>
        </w:div>
        <w:div w:id="715544821">
          <w:marLeft w:val="640"/>
          <w:marRight w:val="0"/>
          <w:marTop w:val="0"/>
          <w:marBottom w:val="0"/>
          <w:divBdr>
            <w:top w:val="none" w:sz="0" w:space="0" w:color="auto"/>
            <w:left w:val="none" w:sz="0" w:space="0" w:color="auto"/>
            <w:bottom w:val="none" w:sz="0" w:space="0" w:color="auto"/>
            <w:right w:val="none" w:sz="0" w:space="0" w:color="auto"/>
          </w:divBdr>
        </w:div>
        <w:div w:id="750739166">
          <w:marLeft w:val="640"/>
          <w:marRight w:val="0"/>
          <w:marTop w:val="0"/>
          <w:marBottom w:val="0"/>
          <w:divBdr>
            <w:top w:val="none" w:sz="0" w:space="0" w:color="auto"/>
            <w:left w:val="none" w:sz="0" w:space="0" w:color="auto"/>
            <w:bottom w:val="none" w:sz="0" w:space="0" w:color="auto"/>
            <w:right w:val="none" w:sz="0" w:space="0" w:color="auto"/>
          </w:divBdr>
        </w:div>
        <w:div w:id="969242006">
          <w:marLeft w:val="640"/>
          <w:marRight w:val="0"/>
          <w:marTop w:val="0"/>
          <w:marBottom w:val="0"/>
          <w:divBdr>
            <w:top w:val="none" w:sz="0" w:space="0" w:color="auto"/>
            <w:left w:val="none" w:sz="0" w:space="0" w:color="auto"/>
            <w:bottom w:val="none" w:sz="0" w:space="0" w:color="auto"/>
            <w:right w:val="none" w:sz="0" w:space="0" w:color="auto"/>
          </w:divBdr>
        </w:div>
        <w:div w:id="1243297045">
          <w:marLeft w:val="640"/>
          <w:marRight w:val="0"/>
          <w:marTop w:val="0"/>
          <w:marBottom w:val="0"/>
          <w:divBdr>
            <w:top w:val="none" w:sz="0" w:space="0" w:color="auto"/>
            <w:left w:val="none" w:sz="0" w:space="0" w:color="auto"/>
            <w:bottom w:val="none" w:sz="0" w:space="0" w:color="auto"/>
            <w:right w:val="none" w:sz="0" w:space="0" w:color="auto"/>
          </w:divBdr>
        </w:div>
        <w:div w:id="1408916281">
          <w:marLeft w:val="640"/>
          <w:marRight w:val="0"/>
          <w:marTop w:val="0"/>
          <w:marBottom w:val="0"/>
          <w:divBdr>
            <w:top w:val="none" w:sz="0" w:space="0" w:color="auto"/>
            <w:left w:val="none" w:sz="0" w:space="0" w:color="auto"/>
            <w:bottom w:val="none" w:sz="0" w:space="0" w:color="auto"/>
            <w:right w:val="none" w:sz="0" w:space="0" w:color="auto"/>
          </w:divBdr>
        </w:div>
        <w:div w:id="1522359822">
          <w:marLeft w:val="640"/>
          <w:marRight w:val="0"/>
          <w:marTop w:val="0"/>
          <w:marBottom w:val="0"/>
          <w:divBdr>
            <w:top w:val="none" w:sz="0" w:space="0" w:color="auto"/>
            <w:left w:val="none" w:sz="0" w:space="0" w:color="auto"/>
            <w:bottom w:val="none" w:sz="0" w:space="0" w:color="auto"/>
            <w:right w:val="none" w:sz="0" w:space="0" w:color="auto"/>
          </w:divBdr>
        </w:div>
        <w:div w:id="1552379263">
          <w:marLeft w:val="640"/>
          <w:marRight w:val="0"/>
          <w:marTop w:val="0"/>
          <w:marBottom w:val="0"/>
          <w:divBdr>
            <w:top w:val="none" w:sz="0" w:space="0" w:color="auto"/>
            <w:left w:val="none" w:sz="0" w:space="0" w:color="auto"/>
            <w:bottom w:val="none" w:sz="0" w:space="0" w:color="auto"/>
            <w:right w:val="none" w:sz="0" w:space="0" w:color="auto"/>
          </w:divBdr>
        </w:div>
        <w:div w:id="1592011771">
          <w:marLeft w:val="640"/>
          <w:marRight w:val="0"/>
          <w:marTop w:val="0"/>
          <w:marBottom w:val="0"/>
          <w:divBdr>
            <w:top w:val="none" w:sz="0" w:space="0" w:color="auto"/>
            <w:left w:val="none" w:sz="0" w:space="0" w:color="auto"/>
            <w:bottom w:val="none" w:sz="0" w:space="0" w:color="auto"/>
            <w:right w:val="none" w:sz="0" w:space="0" w:color="auto"/>
          </w:divBdr>
        </w:div>
        <w:div w:id="1650481136">
          <w:marLeft w:val="640"/>
          <w:marRight w:val="0"/>
          <w:marTop w:val="0"/>
          <w:marBottom w:val="0"/>
          <w:divBdr>
            <w:top w:val="none" w:sz="0" w:space="0" w:color="auto"/>
            <w:left w:val="none" w:sz="0" w:space="0" w:color="auto"/>
            <w:bottom w:val="none" w:sz="0" w:space="0" w:color="auto"/>
            <w:right w:val="none" w:sz="0" w:space="0" w:color="auto"/>
          </w:divBdr>
        </w:div>
        <w:div w:id="1678071522">
          <w:marLeft w:val="640"/>
          <w:marRight w:val="0"/>
          <w:marTop w:val="0"/>
          <w:marBottom w:val="0"/>
          <w:divBdr>
            <w:top w:val="none" w:sz="0" w:space="0" w:color="auto"/>
            <w:left w:val="none" w:sz="0" w:space="0" w:color="auto"/>
            <w:bottom w:val="none" w:sz="0" w:space="0" w:color="auto"/>
            <w:right w:val="none" w:sz="0" w:space="0" w:color="auto"/>
          </w:divBdr>
        </w:div>
        <w:div w:id="1705716139">
          <w:marLeft w:val="640"/>
          <w:marRight w:val="0"/>
          <w:marTop w:val="0"/>
          <w:marBottom w:val="0"/>
          <w:divBdr>
            <w:top w:val="none" w:sz="0" w:space="0" w:color="auto"/>
            <w:left w:val="none" w:sz="0" w:space="0" w:color="auto"/>
            <w:bottom w:val="none" w:sz="0" w:space="0" w:color="auto"/>
            <w:right w:val="none" w:sz="0" w:space="0" w:color="auto"/>
          </w:divBdr>
        </w:div>
        <w:div w:id="1815222991">
          <w:marLeft w:val="640"/>
          <w:marRight w:val="0"/>
          <w:marTop w:val="0"/>
          <w:marBottom w:val="0"/>
          <w:divBdr>
            <w:top w:val="none" w:sz="0" w:space="0" w:color="auto"/>
            <w:left w:val="none" w:sz="0" w:space="0" w:color="auto"/>
            <w:bottom w:val="none" w:sz="0" w:space="0" w:color="auto"/>
            <w:right w:val="none" w:sz="0" w:space="0" w:color="auto"/>
          </w:divBdr>
        </w:div>
        <w:div w:id="1856459765">
          <w:marLeft w:val="640"/>
          <w:marRight w:val="0"/>
          <w:marTop w:val="0"/>
          <w:marBottom w:val="0"/>
          <w:divBdr>
            <w:top w:val="none" w:sz="0" w:space="0" w:color="auto"/>
            <w:left w:val="none" w:sz="0" w:space="0" w:color="auto"/>
            <w:bottom w:val="none" w:sz="0" w:space="0" w:color="auto"/>
            <w:right w:val="none" w:sz="0" w:space="0" w:color="auto"/>
          </w:divBdr>
        </w:div>
        <w:div w:id="1885944255">
          <w:marLeft w:val="640"/>
          <w:marRight w:val="0"/>
          <w:marTop w:val="0"/>
          <w:marBottom w:val="0"/>
          <w:divBdr>
            <w:top w:val="none" w:sz="0" w:space="0" w:color="auto"/>
            <w:left w:val="none" w:sz="0" w:space="0" w:color="auto"/>
            <w:bottom w:val="none" w:sz="0" w:space="0" w:color="auto"/>
            <w:right w:val="none" w:sz="0" w:space="0" w:color="auto"/>
          </w:divBdr>
        </w:div>
        <w:div w:id="2002390549">
          <w:marLeft w:val="640"/>
          <w:marRight w:val="0"/>
          <w:marTop w:val="0"/>
          <w:marBottom w:val="0"/>
          <w:divBdr>
            <w:top w:val="none" w:sz="0" w:space="0" w:color="auto"/>
            <w:left w:val="none" w:sz="0" w:space="0" w:color="auto"/>
            <w:bottom w:val="none" w:sz="0" w:space="0" w:color="auto"/>
            <w:right w:val="none" w:sz="0" w:space="0" w:color="auto"/>
          </w:divBdr>
        </w:div>
        <w:div w:id="2043243555">
          <w:marLeft w:val="640"/>
          <w:marRight w:val="0"/>
          <w:marTop w:val="0"/>
          <w:marBottom w:val="0"/>
          <w:divBdr>
            <w:top w:val="none" w:sz="0" w:space="0" w:color="auto"/>
            <w:left w:val="none" w:sz="0" w:space="0" w:color="auto"/>
            <w:bottom w:val="none" w:sz="0" w:space="0" w:color="auto"/>
            <w:right w:val="none" w:sz="0" w:space="0" w:color="auto"/>
          </w:divBdr>
        </w:div>
      </w:divsChild>
    </w:div>
    <w:div w:id="509564573">
      <w:bodyDiv w:val="1"/>
      <w:marLeft w:val="0"/>
      <w:marRight w:val="0"/>
      <w:marTop w:val="0"/>
      <w:marBottom w:val="0"/>
      <w:divBdr>
        <w:top w:val="none" w:sz="0" w:space="0" w:color="auto"/>
        <w:left w:val="none" w:sz="0" w:space="0" w:color="auto"/>
        <w:bottom w:val="none" w:sz="0" w:space="0" w:color="auto"/>
        <w:right w:val="none" w:sz="0" w:space="0" w:color="auto"/>
      </w:divBdr>
      <w:divsChild>
        <w:div w:id="56825658">
          <w:marLeft w:val="640"/>
          <w:marRight w:val="0"/>
          <w:marTop w:val="0"/>
          <w:marBottom w:val="0"/>
          <w:divBdr>
            <w:top w:val="none" w:sz="0" w:space="0" w:color="auto"/>
            <w:left w:val="none" w:sz="0" w:space="0" w:color="auto"/>
            <w:bottom w:val="none" w:sz="0" w:space="0" w:color="auto"/>
            <w:right w:val="none" w:sz="0" w:space="0" w:color="auto"/>
          </w:divBdr>
        </w:div>
        <w:div w:id="149367417">
          <w:marLeft w:val="640"/>
          <w:marRight w:val="0"/>
          <w:marTop w:val="0"/>
          <w:marBottom w:val="0"/>
          <w:divBdr>
            <w:top w:val="none" w:sz="0" w:space="0" w:color="auto"/>
            <w:left w:val="none" w:sz="0" w:space="0" w:color="auto"/>
            <w:bottom w:val="none" w:sz="0" w:space="0" w:color="auto"/>
            <w:right w:val="none" w:sz="0" w:space="0" w:color="auto"/>
          </w:divBdr>
        </w:div>
        <w:div w:id="220479343">
          <w:marLeft w:val="640"/>
          <w:marRight w:val="0"/>
          <w:marTop w:val="0"/>
          <w:marBottom w:val="0"/>
          <w:divBdr>
            <w:top w:val="none" w:sz="0" w:space="0" w:color="auto"/>
            <w:left w:val="none" w:sz="0" w:space="0" w:color="auto"/>
            <w:bottom w:val="none" w:sz="0" w:space="0" w:color="auto"/>
            <w:right w:val="none" w:sz="0" w:space="0" w:color="auto"/>
          </w:divBdr>
        </w:div>
        <w:div w:id="269751648">
          <w:marLeft w:val="640"/>
          <w:marRight w:val="0"/>
          <w:marTop w:val="0"/>
          <w:marBottom w:val="0"/>
          <w:divBdr>
            <w:top w:val="none" w:sz="0" w:space="0" w:color="auto"/>
            <w:left w:val="none" w:sz="0" w:space="0" w:color="auto"/>
            <w:bottom w:val="none" w:sz="0" w:space="0" w:color="auto"/>
            <w:right w:val="none" w:sz="0" w:space="0" w:color="auto"/>
          </w:divBdr>
        </w:div>
        <w:div w:id="361712909">
          <w:marLeft w:val="640"/>
          <w:marRight w:val="0"/>
          <w:marTop w:val="0"/>
          <w:marBottom w:val="0"/>
          <w:divBdr>
            <w:top w:val="none" w:sz="0" w:space="0" w:color="auto"/>
            <w:left w:val="none" w:sz="0" w:space="0" w:color="auto"/>
            <w:bottom w:val="none" w:sz="0" w:space="0" w:color="auto"/>
            <w:right w:val="none" w:sz="0" w:space="0" w:color="auto"/>
          </w:divBdr>
        </w:div>
        <w:div w:id="683819718">
          <w:marLeft w:val="640"/>
          <w:marRight w:val="0"/>
          <w:marTop w:val="0"/>
          <w:marBottom w:val="0"/>
          <w:divBdr>
            <w:top w:val="none" w:sz="0" w:space="0" w:color="auto"/>
            <w:left w:val="none" w:sz="0" w:space="0" w:color="auto"/>
            <w:bottom w:val="none" w:sz="0" w:space="0" w:color="auto"/>
            <w:right w:val="none" w:sz="0" w:space="0" w:color="auto"/>
          </w:divBdr>
        </w:div>
        <w:div w:id="689532782">
          <w:marLeft w:val="640"/>
          <w:marRight w:val="0"/>
          <w:marTop w:val="0"/>
          <w:marBottom w:val="0"/>
          <w:divBdr>
            <w:top w:val="none" w:sz="0" w:space="0" w:color="auto"/>
            <w:left w:val="none" w:sz="0" w:space="0" w:color="auto"/>
            <w:bottom w:val="none" w:sz="0" w:space="0" w:color="auto"/>
            <w:right w:val="none" w:sz="0" w:space="0" w:color="auto"/>
          </w:divBdr>
        </w:div>
        <w:div w:id="857428561">
          <w:marLeft w:val="640"/>
          <w:marRight w:val="0"/>
          <w:marTop w:val="0"/>
          <w:marBottom w:val="0"/>
          <w:divBdr>
            <w:top w:val="none" w:sz="0" w:space="0" w:color="auto"/>
            <w:left w:val="none" w:sz="0" w:space="0" w:color="auto"/>
            <w:bottom w:val="none" w:sz="0" w:space="0" w:color="auto"/>
            <w:right w:val="none" w:sz="0" w:space="0" w:color="auto"/>
          </w:divBdr>
        </w:div>
        <w:div w:id="878401569">
          <w:marLeft w:val="640"/>
          <w:marRight w:val="0"/>
          <w:marTop w:val="0"/>
          <w:marBottom w:val="0"/>
          <w:divBdr>
            <w:top w:val="none" w:sz="0" w:space="0" w:color="auto"/>
            <w:left w:val="none" w:sz="0" w:space="0" w:color="auto"/>
            <w:bottom w:val="none" w:sz="0" w:space="0" w:color="auto"/>
            <w:right w:val="none" w:sz="0" w:space="0" w:color="auto"/>
          </w:divBdr>
        </w:div>
        <w:div w:id="1077242421">
          <w:marLeft w:val="640"/>
          <w:marRight w:val="0"/>
          <w:marTop w:val="0"/>
          <w:marBottom w:val="0"/>
          <w:divBdr>
            <w:top w:val="none" w:sz="0" w:space="0" w:color="auto"/>
            <w:left w:val="none" w:sz="0" w:space="0" w:color="auto"/>
            <w:bottom w:val="none" w:sz="0" w:space="0" w:color="auto"/>
            <w:right w:val="none" w:sz="0" w:space="0" w:color="auto"/>
          </w:divBdr>
        </w:div>
        <w:div w:id="1181704788">
          <w:marLeft w:val="640"/>
          <w:marRight w:val="0"/>
          <w:marTop w:val="0"/>
          <w:marBottom w:val="0"/>
          <w:divBdr>
            <w:top w:val="none" w:sz="0" w:space="0" w:color="auto"/>
            <w:left w:val="none" w:sz="0" w:space="0" w:color="auto"/>
            <w:bottom w:val="none" w:sz="0" w:space="0" w:color="auto"/>
            <w:right w:val="none" w:sz="0" w:space="0" w:color="auto"/>
          </w:divBdr>
        </w:div>
        <w:div w:id="1214538169">
          <w:marLeft w:val="640"/>
          <w:marRight w:val="0"/>
          <w:marTop w:val="0"/>
          <w:marBottom w:val="0"/>
          <w:divBdr>
            <w:top w:val="none" w:sz="0" w:space="0" w:color="auto"/>
            <w:left w:val="none" w:sz="0" w:space="0" w:color="auto"/>
            <w:bottom w:val="none" w:sz="0" w:space="0" w:color="auto"/>
            <w:right w:val="none" w:sz="0" w:space="0" w:color="auto"/>
          </w:divBdr>
        </w:div>
        <w:div w:id="1236890301">
          <w:marLeft w:val="640"/>
          <w:marRight w:val="0"/>
          <w:marTop w:val="0"/>
          <w:marBottom w:val="0"/>
          <w:divBdr>
            <w:top w:val="none" w:sz="0" w:space="0" w:color="auto"/>
            <w:left w:val="none" w:sz="0" w:space="0" w:color="auto"/>
            <w:bottom w:val="none" w:sz="0" w:space="0" w:color="auto"/>
            <w:right w:val="none" w:sz="0" w:space="0" w:color="auto"/>
          </w:divBdr>
        </w:div>
        <w:div w:id="1246719717">
          <w:marLeft w:val="640"/>
          <w:marRight w:val="0"/>
          <w:marTop w:val="0"/>
          <w:marBottom w:val="0"/>
          <w:divBdr>
            <w:top w:val="none" w:sz="0" w:space="0" w:color="auto"/>
            <w:left w:val="none" w:sz="0" w:space="0" w:color="auto"/>
            <w:bottom w:val="none" w:sz="0" w:space="0" w:color="auto"/>
            <w:right w:val="none" w:sz="0" w:space="0" w:color="auto"/>
          </w:divBdr>
        </w:div>
        <w:div w:id="1302076752">
          <w:marLeft w:val="640"/>
          <w:marRight w:val="0"/>
          <w:marTop w:val="0"/>
          <w:marBottom w:val="0"/>
          <w:divBdr>
            <w:top w:val="none" w:sz="0" w:space="0" w:color="auto"/>
            <w:left w:val="none" w:sz="0" w:space="0" w:color="auto"/>
            <w:bottom w:val="none" w:sz="0" w:space="0" w:color="auto"/>
            <w:right w:val="none" w:sz="0" w:space="0" w:color="auto"/>
          </w:divBdr>
        </w:div>
        <w:div w:id="1335111160">
          <w:marLeft w:val="640"/>
          <w:marRight w:val="0"/>
          <w:marTop w:val="0"/>
          <w:marBottom w:val="0"/>
          <w:divBdr>
            <w:top w:val="none" w:sz="0" w:space="0" w:color="auto"/>
            <w:left w:val="none" w:sz="0" w:space="0" w:color="auto"/>
            <w:bottom w:val="none" w:sz="0" w:space="0" w:color="auto"/>
            <w:right w:val="none" w:sz="0" w:space="0" w:color="auto"/>
          </w:divBdr>
        </w:div>
        <w:div w:id="1372849829">
          <w:marLeft w:val="640"/>
          <w:marRight w:val="0"/>
          <w:marTop w:val="0"/>
          <w:marBottom w:val="0"/>
          <w:divBdr>
            <w:top w:val="none" w:sz="0" w:space="0" w:color="auto"/>
            <w:left w:val="none" w:sz="0" w:space="0" w:color="auto"/>
            <w:bottom w:val="none" w:sz="0" w:space="0" w:color="auto"/>
            <w:right w:val="none" w:sz="0" w:space="0" w:color="auto"/>
          </w:divBdr>
        </w:div>
        <w:div w:id="1416590507">
          <w:marLeft w:val="640"/>
          <w:marRight w:val="0"/>
          <w:marTop w:val="0"/>
          <w:marBottom w:val="0"/>
          <w:divBdr>
            <w:top w:val="none" w:sz="0" w:space="0" w:color="auto"/>
            <w:left w:val="none" w:sz="0" w:space="0" w:color="auto"/>
            <w:bottom w:val="none" w:sz="0" w:space="0" w:color="auto"/>
            <w:right w:val="none" w:sz="0" w:space="0" w:color="auto"/>
          </w:divBdr>
        </w:div>
        <w:div w:id="1464078120">
          <w:marLeft w:val="640"/>
          <w:marRight w:val="0"/>
          <w:marTop w:val="0"/>
          <w:marBottom w:val="0"/>
          <w:divBdr>
            <w:top w:val="none" w:sz="0" w:space="0" w:color="auto"/>
            <w:left w:val="none" w:sz="0" w:space="0" w:color="auto"/>
            <w:bottom w:val="none" w:sz="0" w:space="0" w:color="auto"/>
            <w:right w:val="none" w:sz="0" w:space="0" w:color="auto"/>
          </w:divBdr>
        </w:div>
        <w:div w:id="1544444489">
          <w:marLeft w:val="640"/>
          <w:marRight w:val="0"/>
          <w:marTop w:val="0"/>
          <w:marBottom w:val="0"/>
          <w:divBdr>
            <w:top w:val="none" w:sz="0" w:space="0" w:color="auto"/>
            <w:left w:val="none" w:sz="0" w:space="0" w:color="auto"/>
            <w:bottom w:val="none" w:sz="0" w:space="0" w:color="auto"/>
            <w:right w:val="none" w:sz="0" w:space="0" w:color="auto"/>
          </w:divBdr>
        </w:div>
        <w:div w:id="1775050071">
          <w:marLeft w:val="640"/>
          <w:marRight w:val="0"/>
          <w:marTop w:val="0"/>
          <w:marBottom w:val="0"/>
          <w:divBdr>
            <w:top w:val="none" w:sz="0" w:space="0" w:color="auto"/>
            <w:left w:val="none" w:sz="0" w:space="0" w:color="auto"/>
            <w:bottom w:val="none" w:sz="0" w:space="0" w:color="auto"/>
            <w:right w:val="none" w:sz="0" w:space="0" w:color="auto"/>
          </w:divBdr>
        </w:div>
        <w:div w:id="1809010703">
          <w:marLeft w:val="640"/>
          <w:marRight w:val="0"/>
          <w:marTop w:val="0"/>
          <w:marBottom w:val="0"/>
          <w:divBdr>
            <w:top w:val="none" w:sz="0" w:space="0" w:color="auto"/>
            <w:left w:val="none" w:sz="0" w:space="0" w:color="auto"/>
            <w:bottom w:val="none" w:sz="0" w:space="0" w:color="auto"/>
            <w:right w:val="none" w:sz="0" w:space="0" w:color="auto"/>
          </w:divBdr>
        </w:div>
        <w:div w:id="2061855580">
          <w:marLeft w:val="640"/>
          <w:marRight w:val="0"/>
          <w:marTop w:val="0"/>
          <w:marBottom w:val="0"/>
          <w:divBdr>
            <w:top w:val="none" w:sz="0" w:space="0" w:color="auto"/>
            <w:left w:val="none" w:sz="0" w:space="0" w:color="auto"/>
            <w:bottom w:val="none" w:sz="0" w:space="0" w:color="auto"/>
            <w:right w:val="none" w:sz="0" w:space="0" w:color="auto"/>
          </w:divBdr>
        </w:div>
      </w:divsChild>
    </w:div>
    <w:div w:id="656374253">
      <w:bodyDiv w:val="1"/>
      <w:marLeft w:val="0"/>
      <w:marRight w:val="0"/>
      <w:marTop w:val="0"/>
      <w:marBottom w:val="0"/>
      <w:divBdr>
        <w:top w:val="none" w:sz="0" w:space="0" w:color="auto"/>
        <w:left w:val="none" w:sz="0" w:space="0" w:color="auto"/>
        <w:bottom w:val="none" w:sz="0" w:space="0" w:color="auto"/>
        <w:right w:val="none" w:sz="0" w:space="0" w:color="auto"/>
      </w:divBdr>
      <w:divsChild>
        <w:div w:id="66732789">
          <w:marLeft w:val="640"/>
          <w:marRight w:val="0"/>
          <w:marTop w:val="0"/>
          <w:marBottom w:val="0"/>
          <w:divBdr>
            <w:top w:val="none" w:sz="0" w:space="0" w:color="auto"/>
            <w:left w:val="none" w:sz="0" w:space="0" w:color="auto"/>
            <w:bottom w:val="none" w:sz="0" w:space="0" w:color="auto"/>
            <w:right w:val="none" w:sz="0" w:space="0" w:color="auto"/>
          </w:divBdr>
        </w:div>
        <w:div w:id="124738363">
          <w:marLeft w:val="640"/>
          <w:marRight w:val="0"/>
          <w:marTop w:val="0"/>
          <w:marBottom w:val="0"/>
          <w:divBdr>
            <w:top w:val="none" w:sz="0" w:space="0" w:color="auto"/>
            <w:left w:val="none" w:sz="0" w:space="0" w:color="auto"/>
            <w:bottom w:val="none" w:sz="0" w:space="0" w:color="auto"/>
            <w:right w:val="none" w:sz="0" w:space="0" w:color="auto"/>
          </w:divBdr>
        </w:div>
        <w:div w:id="183175463">
          <w:marLeft w:val="640"/>
          <w:marRight w:val="0"/>
          <w:marTop w:val="0"/>
          <w:marBottom w:val="0"/>
          <w:divBdr>
            <w:top w:val="none" w:sz="0" w:space="0" w:color="auto"/>
            <w:left w:val="none" w:sz="0" w:space="0" w:color="auto"/>
            <w:bottom w:val="none" w:sz="0" w:space="0" w:color="auto"/>
            <w:right w:val="none" w:sz="0" w:space="0" w:color="auto"/>
          </w:divBdr>
        </w:div>
        <w:div w:id="386343047">
          <w:marLeft w:val="640"/>
          <w:marRight w:val="0"/>
          <w:marTop w:val="0"/>
          <w:marBottom w:val="0"/>
          <w:divBdr>
            <w:top w:val="none" w:sz="0" w:space="0" w:color="auto"/>
            <w:left w:val="none" w:sz="0" w:space="0" w:color="auto"/>
            <w:bottom w:val="none" w:sz="0" w:space="0" w:color="auto"/>
            <w:right w:val="none" w:sz="0" w:space="0" w:color="auto"/>
          </w:divBdr>
        </w:div>
        <w:div w:id="418333539">
          <w:marLeft w:val="640"/>
          <w:marRight w:val="0"/>
          <w:marTop w:val="0"/>
          <w:marBottom w:val="0"/>
          <w:divBdr>
            <w:top w:val="none" w:sz="0" w:space="0" w:color="auto"/>
            <w:left w:val="none" w:sz="0" w:space="0" w:color="auto"/>
            <w:bottom w:val="none" w:sz="0" w:space="0" w:color="auto"/>
            <w:right w:val="none" w:sz="0" w:space="0" w:color="auto"/>
          </w:divBdr>
        </w:div>
        <w:div w:id="507985061">
          <w:marLeft w:val="640"/>
          <w:marRight w:val="0"/>
          <w:marTop w:val="0"/>
          <w:marBottom w:val="0"/>
          <w:divBdr>
            <w:top w:val="none" w:sz="0" w:space="0" w:color="auto"/>
            <w:left w:val="none" w:sz="0" w:space="0" w:color="auto"/>
            <w:bottom w:val="none" w:sz="0" w:space="0" w:color="auto"/>
            <w:right w:val="none" w:sz="0" w:space="0" w:color="auto"/>
          </w:divBdr>
        </w:div>
        <w:div w:id="575479944">
          <w:marLeft w:val="640"/>
          <w:marRight w:val="0"/>
          <w:marTop w:val="0"/>
          <w:marBottom w:val="0"/>
          <w:divBdr>
            <w:top w:val="none" w:sz="0" w:space="0" w:color="auto"/>
            <w:left w:val="none" w:sz="0" w:space="0" w:color="auto"/>
            <w:bottom w:val="none" w:sz="0" w:space="0" w:color="auto"/>
            <w:right w:val="none" w:sz="0" w:space="0" w:color="auto"/>
          </w:divBdr>
        </w:div>
        <w:div w:id="577204459">
          <w:marLeft w:val="640"/>
          <w:marRight w:val="0"/>
          <w:marTop w:val="0"/>
          <w:marBottom w:val="0"/>
          <w:divBdr>
            <w:top w:val="none" w:sz="0" w:space="0" w:color="auto"/>
            <w:left w:val="none" w:sz="0" w:space="0" w:color="auto"/>
            <w:bottom w:val="none" w:sz="0" w:space="0" w:color="auto"/>
            <w:right w:val="none" w:sz="0" w:space="0" w:color="auto"/>
          </w:divBdr>
        </w:div>
        <w:div w:id="582952103">
          <w:marLeft w:val="640"/>
          <w:marRight w:val="0"/>
          <w:marTop w:val="0"/>
          <w:marBottom w:val="0"/>
          <w:divBdr>
            <w:top w:val="none" w:sz="0" w:space="0" w:color="auto"/>
            <w:left w:val="none" w:sz="0" w:space="0" w:color="auto"/>
            <w:bottom w:val="none" w:sz="0" w:space="0" w:color="auto"/>
            <w:right w:val="none" w:sz="0" w:space="0" w:color="auto"/>
          </w:divBdr>
        </w:div>
        <w:div w:id="626204192">
          <w:marLeft w:val="640"/>
          <w:marRight w:val="0"/>
          <w:marTop w:val="0"/>
          <w:marBottom w:val="0"/>
          <w:divBdr>
            <w:top w:val="none" w:sz="0" w:space="0" w:color="auto"/>
            <w:left w:val="none" w:sz="0" w:space="0" w:color="auto"/>
            <w:bottom w:val="none" w:sz="0" w:space="0" w:color="auto"/>
            <w:right w:val="none" w:sz="0" w:space="0" w:color="auto"/>
          </w:divBdr>
        </w:div>
        <w:div w:id="927470554">
          <w:marLeft w:val="640"/>
          <w:marRight w:val="0"/>
          <w:marTop w:val="0"/>
          <w:marBottom w:val="0"/>
          <w:divBdr>
            <w:top w:val="none" w:sz="0" w:space="0" w:color="auto"/>
            <w:left w:val="none" w:sz="0" w:space="0" w:color="auto"/>
            <w:bottom w:val="none" w:sz="0" w:space="0" w:color="auto"/>
            <w:right w:val="none" w:sz="0" w:space="0" w:color="auto"/>
          </w:divBdr>
        </w:div>
        <w:div w:id="930117798">
          <w:marLeft w:val="640"/>
          <w:marRight w:val="0"/>
          <w:marTop w:val="0"/>
          <w:marBottom w:val="0"/>
          <w:divBdr>
            <w:top w:val="none" w:sz="0" w:space="0" w:color="auto"/>
            <w:left w:val="none" w:sz="0" w:space="0" w:color="auto"/>
            <w:bottom w:val="none" w:sz="0" w:space="0" w:color="auto"/>
            <w:right w:val="none" w:sz="0" w:space="0" w:color="auto"/>
          </w:divBdr>
        </w:div>
        <w:div w:id="954405191">
          <w:marLeft w:val="640"/>
          <w:marRight w:val="0"/>
          <w:marTop w:val="0"/>
          <w:marBottom w:val="0"/>
          <w:divBdr>
            <w:top w:val="none" w:sz="0" w:space="0" w:color="auto"/>
            <w:left w:val="none" w:sz="0" w:space="0" w:color="auto"/>
            <w:bottom w:val="none" w:sz="0" w:space="0" w:color="auto"/>
            <w:right w:val="none" w:sz="0" w:space="0" w:color="auto"/>
          </w:divBdr>
        </w:div>
        <w:div w:id="1126318833">
          <w:marLeft w:val="640"/>
          <w:marRight w:val="0"/>
          <w:marTop w:val="0"/>
          <w:marBottom w:val="0"/>
          <w:divBdr>
            <w:top w:val="none" w:sz="0" w:space="0" w:color="auto"/>
            <w:left w:val="none" w:sz="0" w:space="0" w:color="auto"/>
            <w:bottom w:val="none" w:sz="0" w:space="0" w:color="auto"/>
            <w:right w:val="none" w:sz="0" w:space="0" w:color="auto"/>
          </w:divBdr>
        </w:div>
        <w:div w:id="1229727107">
          <w:marLeft w:val="640"/>
          <w:marRight w:val="0"/>
          <w:marTop w:val="0"/>
          <w:marBottom w:val="0"/>
          <w:divBdr>
            <w:top w:val="none" w:sz="0" w:space="0" w:color="auto"/>
            <w:left w:val="none" w:sz="0" w:space="0" w:color="auto"/>
            <w:bottom w:val="none" w:sz="0" w:space="0" w:color="auto"/>
            <w:right w:val="none" w:sz="0" w:space="0" w:color="auto"/>
          </w:divBdr>
        </w:div>
        <w:div w:id="1242565333">
          <w:marLeft w:val="640"/>
          <w:marRight w:val="0"/>
          <w:marTop w:val="0"/>
          <w:marBottom w:val="0"/>
          <w:divBdr>
            <w:top w:val="none" w:sz="0" w:space="0" w:color="auto"/>
            <w:left w:val="none" w:sz="0" w:space="0" w:color="auto"/>
            <w:bottom w:val="none" w:sz="0" w:space="0" w:color="auto"/>
            <w:right w:val="none" w:sz="0" w:space="0" w:color="auto"/>
          </w:divBdr>
        </w:div>
        <w:div w:id="1243100508">
          <w:marLeft w:val="640"/>
          <w:marRight w:val="0"/>
          <w:marTop w:val="0"/>
          <w:marBottom w:val="0"/>
          <w:divBdr>
            <w:top w:val="none" w:sz="0" w:space="0" w:color="auto"/>
            <w:left w:val="none" w:sz="0" w:space="0" w:color="auto"/>
            <w:bottom w:val="none" w:sz="0" w:space="0" w:color="auto"/>
            <w:right w:val="none" w:sz="0" w:space="0" w:color="auto"/>
          </w:divBdr>
        </w:div>
        <w:div w:id="1258633853">
          <w:marLeft w:val="640"/>
          <w:marRight w:val="0"/>
          <w:marTop w:val="0"/>
          <w:marBottom w:val="0"/>
          <w:divBdr>
            <w:top w:val="none" w:sz="0" w:space="0" w:color="auto"/>
            <w:left w:val="none" w:sz="0" w:space="0" w:color="auto"/>
            <w:bottom w:val="none" w:sz="0" w:space="0" w:color="auto"/>
            <w:right w:val="none" w:sz="0" w:space="0" w:color="auto"/>
          </w:divBdr>
        </w:div>
        <w:div w:id="1262101459">
          <w:marLeft w:val="640"/>
          <w:marRight w:val="0"/>
          <w:marTop w:val="0"/>
          <w:marBottom w:val="0"/>
          <w:divBdr>
            <w:top w:val="none" w:sz="0" w:space="0" w:color="auto"/>
            <w:left w:val="none" w:sz="0" w:space="0" w:color="auto"/>
            <w:bottom w:val="none" w:sz="0" w:space="0" w:color="auto"/>
            <w:right w:val="none" w:sz="0" w:space="0" w:color="auto"/>
          </w:divBdr>
        </w:div>
        <w:div w:id="1671181885">
          <w:marLeft w:val="640"/>
          <w:marRight w:val="0"/>
          <w:marTop w:val="0"/>
          <w:marBottom w:val="0"/>
          <w:divBdr>
            <w:top w:val="none" w:sz="0" w:space="0" w:color="auto"/>
            <w:left w:val="none" w:sz="0" w:space="0" w:color="auto"/>
            <w:bottom w:val="none" w:sz="0" w:space="0" w:color="auto"/>
            <w:right w:val="none" w:sz="0" w:space="0" w:color="auto"/>
          </w:divBdr>
        </w:div>
        <w:div w:id="1853371677">
          <w:marLeft w:val="640"/>
          <w:marRight w:val="0"/>
          <w:marTop w:val="0"/>
          <w:marBottom w:val="0"/>
          <w:divBdr>
            <w:top w:val="none" w:sz="0" w:space="0" w:color="auto"/>
            <w:left w:val="none" w:sz="0" w:space="0" w:color="auto"/>
            <w:bottom w:val="none" w:sz="0" w:space="0" w:color="auto"/>
            <w:right w:val="none" w:sz="0" w:space="0" w:color="auto"/>
          </w:divBdr>
        </w:div>
        <w:div w:id="1915627501">
          <w:marLeft w:val="640"/>
          <w:marRight w:val="0"/>
          <w:marTop w:val="0"/>
          <w:marBottom w:val="0"/>
          <w:divBdr>
            <w:top w:val="none" w:sz="0" w:space="0" w:color="auto"/>
            <w:left w:val="none" w:sz="0" w:space="0" w:color="auto"/>
            <w:bottom w:val="none" w:sz="0" w:space="0" w:color="auto"/>
            <w:right w:val="none" w:sz="0" w:space="0" w:color="auto"/>
          </w:divBdr>
        </w:div>
        <w:div w:id="2057311379">
          <w:marLeft w:val="640"/>
          <w:marRight w:val="0"/>
          <w:marTop w:val="0"/>
          <w:marBottom w:val="0"/>
          <w:divBdr>
            <w:top w:val="none" w:sz="0" w:space="0" w:color="auto"/>
            <w:left w:val="none" w:sz="0" w:space="0" w:color="auto"/>
            <w:bottom w:val="none" w:sz="0" w:space="0" w:color="auto"/>
            <w:right w:val="none" w:sz="0" w:space="0" w:color="auto"/>
          </w:divBdr>
        </w:div>
      </w:divsChild>
    </w:div>
    <w:div w:id="739718150">
      <w:bodyDiv w:val="1"/>
      <w:marLeft w:val="0"/>
      <w:marRight w:val="0"/>
      <w:marTop w:val="0"/>
      <w:marBottom w:val="0"/>
      <w:divBdr>
        <w:top w:val="none" w:sz="0" w:space="0" w:color="auto"/>
        <w:left w:val="none" w:sz="0" w:space="0" w:color="auto"/>
        <w:bottom w:val="none" w:sz="0" w:space="0" w:color="auto"/>
        <w:right w:val="none" w:sz="0" w:space="0" w:color="auto"/>
      </w:divBdr>
      <w:divsChild>
        <w:div w:id="101653682">
          <w:marLeft w:val="640"/>
          <w:marRight w:val="0"/>
          <w:marTop w:val="0"/>
          <w:marBottom w:val="0"/>
          <w:divBdr>
            <w:top w:val="none" w:sz="0" w:space="0" w:color="auto"/>
            <w:left w:val="none" w:sz="0" w:space="0" w:color="auto"/>
            <w:bottom w:val="none" w:sz="0" w:space="0" w:color="auto"/>
            <w:right w:val="none" w:sz="0" w:space="0" w:color="auto"/>
          </w:divBdr>
        </w:div>
        <w:div w:id="117725865">
          <w:marLeft w:val="640"/>
          <w:marRight w:val="0"/>
          <w:marTop w:val="0"/>
          <w:marBottom w:val="0"/>
          <w:divBdr>
            <w:top w:val="none" w:sz="0" w:space="0" w:color="auto"/>
            <w:left w:val="none" w:sz="0" w:space="0" w:color="auto"/>
            <w:bottom w:val="none" w:sz="0" w:space="0" w:color="auto"/>
            <w:right w:val="none" w:sz="0" w:space="0" w:color="auto"/>
          </w:divBdr>
        </w:div>
        <w:div w:id="272396333">
          <w:marLeft w:val="640"/>
          <w:marRight w:val="0"/>
          <w:marTop w:val="0"/>
          <w:marBottom w:val="0"/>
          <w:divBdr>
            <w:top w:val="none" w:sz="0" w:space="0" w:color="auto"/>
            <w:left w:val="none" w:sz="0" w:space="0" w:color="auto"/>
            <w:bottom w:val="none" w:sz="0" w:space="0" w:color="auto"/>
            <w:right w:val="none" w:sz="0" w:space="0" w:color="auto"/>
          </w:divBdr>
        </w:div>
        <w:div w:id="276839189">
          <w:marLeft w:val="640"/>
          <w:marRight w:val="0"/>
          <w:marTop w:val="0"/>
          <w:marBottom w:val="0"/>
          <w:divBdr>
            <w:top w:val="none" w:sz="0" w:space="0" w:color="auto"/>
            <w:left w:val="none" w:sz="0" w:space="0" w:color="auto"/>
            <w:bottom w:val="none" w:sz="0" w:space="0" w:color="auto"/>
            <w:right w:val="none" w:sz="0" w:space="0" w:color="auto"/>
          </w:divBdr>
        </w:div>
        <w:div w:id="329409859">
          <w:marLeft w:val="640"/>
          <w:marRight w:val="0"/>
          <w:marTop w:val="0"/>
          <w:marBottom w:val="0"/>
          <w:divBdr>
            <w:top w:val="none" w:sz="0" w:space="0" w:color="auto"/>
            <w:left w:val="none" w:sz="0" w:space="0" w:color="auto"/>
            <w:bottom w:val="none" w:sz="0" w:space="0" w:color="auto"/>
            <w:right w:val="none" w:sz="0" w:space="0" w:color="auto"/>
          </w:divBdr>
        </w:div>
        <w:div w:id="414712118">
          <w:marLeft w:val="640"/>
          <w:marRight w:val="0"/>
          <w:marTop w:val="0"/>
          <w:marBottom w:val="0"/>
          <w:divBdr>
            <w:top w:val="none" w:sz="0" w:space="0" w:color="auto"/>
            <w:left w:val="none" w:sz="0" w:space="0" w:color="auto"/>
            <w:bottom w:val="none" w:sz="0" w:space="0" w:color="auto"/>
            <w:right w:val="none" w:sz="0" w:space="0" w:color="auto"/>
          </w:divBdr>
        </w:div>
        <w:div w:id="938637045">
          <w:marLeft w:val="640"/>
          <w:marRight w:val="0"/>
          <w:marTop w:val="0"/>
          <w:marBottom w:val="0"/>
          <w:divBdr>
            <w:top w:val="none" w:sz="0" w:space="0" w:color="auto"/>
            <w:left w:val="none" w:sz="0" w:space="0" w:color="auto"/>
            <w:bottom w:val="none" w:sz="0" w:space="0" w:color="auto"/>
            <w:right w:val="none" w:sz="0" w:space="0" w:color="auto"/>
          </w:divBdr>
        </w:div>
        <w:div w:id="1007096536">
          <w:marLeft w:val="640"/>
          <w:marRight w:val="0"/>
          <w:marTop w:val="0"/>
          <w:marBottom w:val="0"/>
          <w:divBdr>
            <w:top w:val="none" w:sz="0" w:space="0" w:color="auto"/>
            <w:left w:val="none" w:sz="0" w:space="0" w:color="auto"/>
            <w:bottom w:val="none" w:sz="0" w:space="0" w:color="auto"/>
            <w:right w:val="none" w:sz="0" w:space="0" w:color="auto"/>
          </w:divBdr>
        </w:div>
        <w:div w:id="1089232631">
          <w:marLeft w:val="640"/>
          <w:marRight w:val="0"/>
          <w:marTop w:val="0"/>
          <w:marBottom w:val="0"/>
          <w:divBdr>
            <w:top w:val="none" w:sz="0" w:space="0" w:color="auto"/>
            <w:left w:val="none" w:sz="0" w:space="0" w:color="auto"/>
            <w:bottom w:val="none" w:sz="0" w:space="0" w:color="auto"/>
            <w:right w:val="none" w:sz="0" w:space="0" w:color="auto"/>
          </w:divBdr>
        </w:div>
        <w:div w:id="1187672264">
          <w:marLeft w:val="640"/>
          <w:marRight w:val="0"/>
          <w:marTop w:val="0"/>
          <w:marBottom w:val="0"/>
          <w:divBdr>
            <w:top w:val="none" w:sz="0" w:space="0" w:color="auto"/>
            <w:left w:val="none" w:sz="0" w:space="0" w:color="auto"/>
            <w:bottom w:val="none" w:sz="0" w:space="0" w:color="auto"/>
            <w:right w:val="none" w:sz="0" w:space="0" w:color="auto"/>
          </w:divBdr>
        </w:div>
        <w:div w:id="1360274820">
          <w:marLeft w:val="640"/>
          <w:marRight w:val="0"/>
          <w:marTop w:val="0"/>
          <w:marBottom w:val="0"/>
          <w:divBdr>
            <w:top w:val="none" w:sz="0" w:space="0" w:color="auto"/>
            <w:left w:val="none" w:sz="0" w:space="0" w:color="auto"/>
            <w:bottom w:val="none" w:sz="0" w:space="0" w:color="auto"/>
            <w:right w:val="none" w:sz="0" w:space="0" w:color="auto"/>
          </w:divBdr>
        </w:div>
        <w:div w:id="1374814525">
          <w:marLeft w:val="640"/>
          <w:marRight w:val="0"/>
          <w:marTop w:val="0"/>
          <w:marBottom w:val="0"/>
          <w:divBdr>
            <w:top w:val="none" w:sz="0" w:space="0" w:color="auto"/>
            <w:left w:val="none" w:sz="0" w:space="0" w:color="auto"/>
            <w:bottom w:val="none" w:sz="0" w:space="0" w:color="auto"/>
            <w:right w:val="none" w:sz="0" w:space="0" w:color="auto"/>
          </w:divBdr>
        </w:div>
        <w:div w:id="1374964730">
          <w:marLeft w:val="640"/>
          <w:marRight w:val="0"/>
          <w:marTop w:val="0"/>
          <w:marBottom w:val="0"/>
          <w:divBdr>
            <w:top w:val="none" w:sz="0" w:space="0" w:color="auto"/>
            <w:left w:val="none" w:sz="0" w:space="0" w:color="auto"/>
            <w:bottom w:val="none" w:sz="0" w:space="0" w:color="auto"/>
            <w:right w:val="none" w:sz="0" w:space="0" w:color="auto"/>
          </w:divBdr>
        </w:div>
        <w:div w:id="1475024211">
          <w:marLeft w:val="640"/>
          <w:marRight w:val="0"/>
          <w:marTop w:val="0"/>
          <w:marBottom w:val="0"/>
          <w:divBdr>
            <w:top w:val="none" w:sz="0" w:space="0" w:color="auto"/>
            <w:left w:val="none" w:sz="0" w:space="0" w:color="auto"/>
            <w:bottom w:val="none" w:sz="0" w:space="0" w:color="auto"/>
            <w:right w:val="none" w:sz="0" w:space="0" w:color="auto"/>
          </w:divBdr>
        </w:div>
        <w:div w:id="1520700164">
          <w:marLeft w:val="640"/>
          <w:marRight w:val="0"/>
          <w:marTop w:val="0"/>
          <w:marBottom w:val="0"/>
          <w:divBdr>
            <w:top w:val="none" w:sz="0" w:space="0" w:color="auto"/>
            <w:left w:val="none" w:sz="0" w:space="0" w:color="auto"/>
            <w:bottom w:val="none" w:sz="0" w:space="0" w:color="auto"/>
            <w:right w:val="none" w:sz="0" w:space="0" w:color="auto"/>
          </w:divBdr>
        </w:div>
        <w:div w:id="1651709589">
          <w:marLeft w:val="640"/>
          <w:marRight w:val="0"/>
          <w:marTop w:val="0"/>
          <w:marBottom w:val="0"/>
          <w:divBdr>
            <w:top w:val="none" w:sz="0" w:space="0" w:color="auto"/>
            <w:left w:val="none" w:sz="0" w:space="0" w:color="auto"/>
            <w:bottom w:val="none" w:sz="0" w:space="0" w:color="auto"/>
            <w:right w:val="none" w:sz="0" w:space="0" w:color="auto"/>
          </w:divBdr>
        </w:div>
        <w:div w:id="1697537646">
          <w:marLeft w:val="640"/>
          <w:marRight w:val="0"/>
          <w:marTop w:val="0"/>
          <w:marBottom w:val="0"/>
          <w:divBdr>
            <w:top w:val="none" w:sz="0" w:space="0" w:color="auto"/>
            <w:left w:val="none" w:sz="0" w:space="0" w:color="auto"/>
            <w:bottom w:val="none" w:sz="0" w:space="0" w:color="auto"/>
            <w:right w:val="none" w:sz="0" w:space="0" w:color="auto"/>
          </w:divBdr>
        </w:div>
        <w:div w:id="1732650458">
          <w:marLeft w:val="640"/>
          <w:marRight w:val="0"/>
          <w:marTop w:val="0"/>
          <w:marBottom w:val="0"/>
          <w:divBdr>
            <w:top w:val="none" w:sz="0" w:space="0" w:color="auto"/>
            <w:left w:val="none" w:sz="0" w:space="0" w:color="auto"/>
            <w:bottom w:val="none" w:sz="0" w:space="0" w:color="auto"/>
            <w:right w:val="none" w:sz="0" w:space="0" w:color="auto"/>
          </w:divBdr>
        </w:div>
        <w:div w:id="1777943324">
          <w:marLeft w:val="640"/>
          <w:marRight w:val="0"/>
          <w:marTop w:val="0"/>
          <w:marBottom w:val="0"/>
          <w:divBdr>
            <w:top w:val="none" w:sz="0" w:space="0" w:color="auto"/>
            <w:left w:val="none" w:sz="0" w:space="0" w:color="auto"/>
            <w:bottom w:val="none" w:sz="0" w:space="0" w:color="auto"/>
            <w:right w:val="none" w:sz="0" w:space="0" w:color="auto"/>
          </w:divBdr>
        </w:div>
        <w:div w:id="1798908547">
          <w:marLeft w:val="640"/>
          <w:marRight w:val="0"/>
          <w:marTop w:val="0"/>
          <w:marBottom w:val="0"/>
          <w:divBdr>
            <w:top w:val="none" w:sz="0" w:space="0" w:color="auto"/>
            <w:left w:val="none" w:sz="0" w:space="0" w:color="auto"/>
            <w:bottom w:val="none" w:sz="0" w:space="0" w:color="auto"/>
            <w:right w:val="none" w:sz="0" w:space="0" w:color="auto"/>
          </w:divBdr>
        </w:div>
        <w:div w:id="1922906831">
          <w:marLeft w:val="640"/>
          <w:marRight w:val="0"/>
          <w:marTop w:val="0"/>
          <w:marBottom w:val="0"/>
          <w:divBdr>
            <w:top w:val="none" w:sz="0" w:space="0" w:color="auto"/>
            <w:left w:val="none" w:sz="0" w:space="0" w:color="auto"/>
            <w:bottom w:val="none" w:sz="0" w:space="0" w:color="auto"/>
            <w:right w:val="none" w:sz="0" w:space="0" w:color="auto"/>
          </w:divBdr>
        </w:div>
        <w:div w:id="1951859113">
          <w:marLeft w:val="640"/>
          <w:marRight w:val="0"/>
          <w:marTop w:val="0"/>
          <w:marBottom w:val="0"/>
          <w:divBdr>
            <w:top w:val="none" w:sz="0" w:space="0" w:color="auto"/>
            <w:left w:val="none" w:sz="0" w:space="0" w:color="auto"/>
            <w:bottom w:val="none" w:sz="0" w:space="0" w:color="auto"/>
            <w:right w:val="none" w:sz="0" w:space="0" w:color="auto"/>
          </w:divBdr>
        </w:div>
        <w:div w:id="2126461663">
          <w:marLeft w:val="640"/>
          <w:marRight w:val="0"/>
          <w:marTop w:val="0"/>
          <w:marBottom w:val="0"/>
          <w:divBdr>
            <w:top w:val="none" w:sz="0" w:space="0" w:color="auto"/>
            <w:left w:val="none" w:sz="0" w:space="0" w:color="auto"/>
            <w:bottom w:val="none" w:sz="0" w:space="0" w:color="auto"/>
            <w:right w:val="none" w:sz="0" w:space="0" w:color="auto"/>
          </w:divBdr>
        </w:div>
      </w:divsChild>
    </w:div>
    <w:div w:id="756287327">
      <w:bodyDiv w:val="1"/>
      <w:marLeft w:val="0"/>
      <w:marRight w:val="0"/>
      <w:marTop w:val="0"/>
      <w:marBottom w:val="0"/>
      <w:divBdr>
        <w:top w:val="none" w:sz="0" w:space="0" w:color="auto"/>
        <w:left w:val="none" w:sz="0" w:space="0" w:color="auto"/>
        <w:bottom w:val="none" w:sz="0" w:space="0" w:color="auto"/>
        <w:right w:val="none" w:sz="0" w:space="0" w:color="auto"/>
      </w:divBdr>
      <w:divsChild>
        <w:div w:id="1132028">
          <w:marLeft w:val="640"/>
          <w:marRight w:val="0"/>
          <w:marTop w:val="0"/>
          <w:marBottom w:val="0"/>
          <w:divBdr>
            <w:top w:val="none" w:sz="0" w:space="0" w:color="auto"/>
            <w:left w:val="none" w:sz="0" w:space="0" w:color="auto"/>
            <w:bottom w:val="none" w:sz="0" w:space="0" w:color="auto"/>
            <w:right w:val="none" w:sz="0" w:space="0" w:color="auto"/>
          </w:divBdr>
        </w:div>
        <w:div w:id="75834378">
          <w:marLeft w:val="640"/>
          <w:marRight w:val="0"/>
          <w:marTop w:val="0"/>
          <w:marBottom w:val="0"/>
          <w:divBdr>
            <w:top w:val="none" w:sz="0" w:space="0" w:color="auto"/>
            <w:left w:val="none" w:sz="0" w:space="0" w:color="auto"/>
            <w:bottom w:val="none" w:sz="0" w:space="0" w:color="auto"/>
            <w:right w:val="none" w:sz="0" w:space="0" w:color="auto"/>
          </w:divBdr>
        </w:div>
        <w:div w:id="143130867">
          <w:marLeft w:val="640"/>
          <w:marRight w:val="0"/>
          <w:marTop w:val="0"/>
          <w:marBottom w:val="0"/>
          <w:divBdr>
            <w:top w:val="none" w:sz="0" w:space="0" w:color="auto"/>
            <w:left w:val="none" w:sz="0" w:space="0" w:color="auto"/>
            <w:bottom w:val="none" w:sz="0" w:space="0" w:color="auto"/>
            <w:right w:val="none" w:sz="0" w:space="0" w:color="auto"/>
          </w:divBdr>
        </w:div>
        <w:div w:id="244844918">
          <w:marLeft w:val="640"/>
          <w:marRight w:val="0"/>
          <w:marTop w:val="0"/>
          <w:marBottom w:val="0"/>
          <w:divBdr>
            <w:top w:val="none" w:sz="0" w:space="0" w:color="auto"/>
            <w:left w:val="none" w:sz="0" w:space="0" w:color="auto"/>
            <w:bottom w:val="none" w:sz="0" w:space="0" w:color="auto"/>
            <w:right w:val="none" w:sz="0" w:space="0" w:color="auto"/>
          </w:divBdr>
        </w:div>
        <w:div w:id="302977018">
          <w:marLeft w:val="640"/>
          <w:marRight w:val="0"/>
          <w:marTop w:val="0"/>
          <w:marBottom w:val="0"/>
          <w:divBdr>
            <w:top w:val="none" w:sz="0" w:space="0" w:color="auto"/>
            <w:left w:val="none" w:sz="0" w:space="0" w:color="auto"/>
            <w:bottom w:val="none" w:sz="0" w:space="0" w:color="auto"/>
            <w:right w:val="none" w:sz="0" w:space="0" w:color="auto"/>
          </w:divBdr>
        </w:div>
        <w:div w:id="332026819">
          <w:marLeft w:val="640"/>
          <w:marRight w:val="0"/>
          <w:marTop w:val="0"/>
          <w:marBottom w:val="0"/>
          <w:divBdr>
            <w:top w:val="none" w:sz="0" w:space="0" w:color="auto"/>
            <w:left w:val="none" w:sz="0" w:space="0" w:color="auto"/>
            <w:bottom w:val="none" w:sz="0" w:space="0" w:color="auto"/>
            <w:right w:val="none" w:sz="0" w:space="0" w:color="auto"/>
          </w:divBdr>
        </w:div>
        <w:div w:id="391273637">
          <w:marLeft w:val="640"/>
          <w:marRight w:val="0"/>
          <w:marTop w:val="0"/>
          <w:marBottom w:val="0"/>
          <w:divBdr>
            <w:top w:val="none" w:sz="0" w:space="0" w:color="auto"/>
            <w:left w:val="none" w:sz="0" w:space="0" w:color="auto"/>
            <w:bottom w:val="none" w:sz="0" w:space="0" w:color="auto"/>
            <w:right w:val="none" w:sz="0" w:space="0" w:color="auto"/>
          </w:divBdr>
        </w:div>
        <w:div w:id="439378569">
          <w:marLeft w:val="640"/>
          <w:marRight w:val="0"/>
          <w:marTop w:val="0"/>
          <w:marBottom w:val="0"/>
          <w:divBdr>
            <w:top w:val="none" w:sz="0" w:space="0" w:color="auto"/>
            <w:left w:val="none" w:sz="0" w:space="0" w:color="auto"/>
            <w:bottom w:val="none" w:sz="0" w:space="0" w:color="auto"/>
            <w:right w:val="none" w:sz="0" w:space="0" w:color="auto"/>
          </w:divBdr>
        </w:div>
        <w:div w:id="602493019">
          <w:marLeft w:val="640"/>
          <w:marRight w:val="0"/>
          <w:marTop w:val="0"/>
          <w:marBottom w:val="0"/>
          <w:divBdr>
            <w:top w:val="none" w:sz="0" w:space="0" w:color="auto"/>
            <w:left w:val="none" w:sz="0" w:space="0" w:color="auto"/>
            <w:bottom w:val="none" w:sz="0" w:space="0" w:color="auto"/>
            <w:right w:val="none" w:sz="0" w:space="0" w:color="auto"/>
          </w:divBdr>
        </w:div>
        <w:div w:id="686634961">
          <w:marLeft w:val="640"/>
          <w:marRight w:val="0"/>
          <w:marTop w:val="0"/>
          <w:marBottom w:val="0"/>
          <w:divBdr>
            <w:top w:val="none" w:sz="0" w:space="0" w:color="auto"/>
            <w:left w:val="none" w:sz="0" w:space="0" w:color="auto"/>
            <w:bottom w:val="none" w:sz="0" w:space="0" w:color="auto"/>
            <w:right w:val="none" w:sz="0" w:space="0" w:color="auto"/>
          </w:divBdr>
        </w:div>
        <w:div w:id="878051951">
          <w:marLeft w:val="640"/>
          <w:marRight w:val="0"/>
          <w:marTop w:val="0"/>
          <w:marBottom w:val="0"/>
          <w:divBdr>
            <w:top w:val="none" w:sz="0" w:space="0" w:color="auto"/>
            <w:left w:val="none" w:sz="0" w:space="0" w:color="auto"/>
            <w:bottom w:val="none" w:sz="0" w:space="0" w:color="auto"/>
            <w:right w:val="none" w:sz="0" w:space="0" w:color="auto"/>
          </w:divBdr>
        </w:div>
        <w:div w:id="1133786909">
          <w:marLeft w:val="640"/>
          <w:marRight w:val="0"/>
          <w:marTop w:val="0"/>
          <w:marBottom w:val="0"/>
          <w:divBdr>
            <w:top w:val="none" w:sz="0" w:space="0" w:color="auto"/>
            <w:left w:val="none" w:sz="0" w:space="0" w:color="auto"/>
            <w:bottom w:val="none" w:sz="0" w:space="0" w:color="auto"/>
            <w:right w:val="none" w:sz="0" w:space="0" w:color="auto"/>
          </w:divBdr>
        </w:div>
        <w:div w:id="1292319471">
          <w:marLeft w:val="640"/>
          <w:marRight w:val="0"/>
          <w:marTop w:val="0"/>
          <w:marBottom w:val="0"/>
          <w:divBdr>
            <w:top w:val="none" w:sz="0" w:space="0" w:color="auto"/>
            <w:left w:val="none" w:sz="0" w:space="0" w:color="auto"/>
            <w:bottom w:val="none" w:sz="0" w:space="0" w:color="auto"/>
            <w:right w:val="none" w:sz="0" w:space="0" w:color="auto"/>
          </w:divBdr>
        </w:div>
        <w:div w:id="1351951215">
          <w:marLeft w:val="640"/>
          <w:marRight w:val="0"/>
          <w:marTop w:val="0"/>
          <w:marBottom w:val="0"/>
          <w:divBdr>
            <w:top w:val="none" w:sz="0" w:space="0" w:color="auto"/>
            <w:left w:val="none" w:sz="0" w:space="0" w:color="auto"/>
            <w:bottom w:val="none" w:sz="0" w:space="0" w:color="auto"/>
            <w:right w:val="none" w:sz="0" w:space="0" w:color="auto"/>
          </w:divBdr>
        </w:div>
        <w:div w:id="1494830925">
          <w:marLeft w:val="640"/>
          <w:marRight w:val="0"/>
          <w:marTop w:val="0"/>
          <w:marBottom w:val="0"/>
          <w:divBdr>
            <w:top w:val="none" w:sz="0" w:space="0" w:color="auto"/>
            <w:left w:val="none" w:sz="0" w:space="0" w:color="auto"/>
            <w:bottom w:val="none" w:sz="0" w:space="0" w:color="auto"/>
            <w:right w:val="none" w:sz="0" w:space="0" w:color="auto"/>
          </w:divBdr>
        </w:div>
        <w:div w:id="1627541890">
          <w:marLeft w:val="640"/>
          <w:marRight w:val="0"/>
          <w:marTop w:val="0"/>
          <w:marBottom w:val="0"/>
          <w:divBdr>
            <w:top w:val="none" w:sz="0" w:space="0" w:color="auto"/>
            <w:left w:val="none" w:sz="0" w:space="0" w:color="auto"/>
            <w:bottom w:val="none" w:sz="0" w:space="0" w:color="auto"/>
            <w:right w:val="none" w:sz="0" w:space="0" w:color="auto"/>
          </w:divBdr>
        </w:div>
        <w:div w:id="1707947227">
          <w:marLeft w:val="640"/>
          <w:marRight w:val="0"/>
          <w:marTop w:val="0"/>
          <w:marBottom w:val="0"/>
          <w:divBdr>
            <w:top w:val="none" w:sz="0" w:space="0" w:color="auto"/>
            <w:left w:val="none" w:sz="0" w:space="0" w:color="auto"/>
            <w:bottom w:val="none" w:sz="0" w:space="0" w:color="auto"/>
            <w:right w:val="none" w:sz="0" w:space="0" w:color="auto"/>
          </w:divBdr>
        </w:div>
        <w:div w:id="1711881398">
          <w:marLeft w:val="640"/>
          <w:marRight w:val="0"/>
          <w:marTop w:val="0"/>
          <w:marBottom w:val="0"/>
          <w:divBdr>
            <w:top w:val="none" w:sz="0" w:space="0" w:color="auto"/>
            <w:left w:val="none" w:sz="0" w:space="0" w:color="auto"/>
            <w:bottom w:val="none" w:sz="0" w:space="0" w:color="auto"/>
            <w:right w:val="none" w:sz="0" w:space="0" w:color="auto"/>
          </w:divBdr>
        </w:div>
        <w:div w:id="1819608749">
          <w:marLeft w:val="640"/>
          <w:marRight w:val="0"/>
          <w:marTop w:val="0"/>
          <w:marBottom w:val="0"/>
          <w:divBdr>
            <w:top w:val="none" w:sz="0" w:space="0" w:color="auto"/>
            <w:left w:val="none" w:sz="0" w:space="0" w:color="auto"/>
            <w:bottom w:val="none" w:sz="0" w:space="0" w:color="auto"/>
            <w:right w:val="none" w:sz="0" w:space="0" w:color="auto"/>
          </w:divBdr>
        </w:div>
        <w:div w:id="1965503742">
          <w:marLeft w:val="640"/>
          <w:marRight w:val="0"/>
          <w:marTop w:val="0"/>
          <w:marBottom w:val="0"/>
          <w:divBdr>
            <w:top w:val="none" w:sz="0" w:space="0" w:color="auto"/>
            <w:left w:val="none" w:sz="0" w:space="0" w:color="auto"/>
            <w:bottom w:val="none" w:sz="0" w:space="0" w:color="auto"/>
            <w:right w:val="none" w:sz="0" w:space="0" w:color="auto"/>
          </w:divBdr>
        </w:div>
        <w:div w:id="1988587247">
          <w:marLeft w:val="640"/>
          <w:marRight w:val="0"/>
          <w:marTop w:val="0"/>
          <w:marBottom w:val="0"/>
          <w:divBdr>
            <w:top w:val="none" w:sz="0" w:space="0" w:color="auto"/>
            <w:left w:val="none" w:sz="0" w:space="0" w:color="auto"/>
            <w:bottom w:val="none" w:sz="0" w:space="0" w:color="auto"/>
            <w:right w:val="none" w:sz="0" w:space="0" w:color="auto"/>
          </w:divBdr>
        </w:div>
        <w:div w:id="2089383043">
          <w:marLeft w:val="640"/>
          <w:marRight w:val="0"/>
          <w:marTop w:val="0"/>
          <w:marBottom w:val="0"/>
          <w:divBdr>
            <w:top w:val="none" w:sz="0" w:space="0" w:color="auto"/>
            <w:left w:val="none" w:sz="0" w:space="0" w:color="auto"/>
            <w:bottom w:val="none" w:sz="0" w:space="0" w:color="auto"/>
            <w:right w:val="none" w:sz="0" w:space="0" w:color="auto"/>
          </w:divBdr>
        </w:div>
        <w:div w:id="2125729647">
          <w:marLeft w:val="640"/>
          <w:marRight w:val="0"/>
          <w:marTop w:val="0"/>
          <w:marBottom w:val="0"/>
          <w:divBdr>
            <w:top w:val="none" w:sz="0" w:space="0" w:color="auto"/>
            <w:left w:val="none" w:sz="0" w:space="0" w:color="auto"/>
            <w:bottom w:val="none" w:sz="0" w:space="0" w:color="auto"/>
            <w:right w:val="none" w:sz="0" w:space="0" w:color="auto"/>
          </w:divBdr>
        </w:div>
      </w:divsChild>
    </w:div>
    <w:div w:id="771632149">
      <w:bodyDiv w:val="1"/>
      <w:marLeft w:val="0"/>
      <w:marRight w:val="0"/>
      <w:marTop w:val="0"/>
      <w:marBottom w:val="0"/>
      <w:divBdr>
        <w:top w:val="none" w:sz="0" w:space="0" w:color="auto"/>
        <w:left w:val="none" w:sz="0" w:space="0" w:color="auto"/>
        <w:bottom w:val="none" w:sz="0" w:space="0" w:color="auto"/>
        <w:right w:val="none" w:sz="0" w:space="0" w:color="auto"/>
      </w:divBdr>
    </w:div>
    <w:div w:id="801731785">
      <w:bodyDiv w:val="1"/>
      <w:marLeft w:val="0"/>
      <w:marRight w:val="0"/>
      <w:marTop w:val="0"/>
      <w:marBottom w:val="0"/>
      <w:divBdr>
        <w:top w:val="none" w:sz="0" w:space="0" w:color="auto"/>
        <w:left w:val="none" w:sz="0" w:space="0" w:color="auto"/>
        <w:bottom w:val="none" w:sz="0" w:space="0" w:color="auto"/>
        <w:right w:val="none" w:sz="0" w:space="0" w:color="auto"/>
      </w:divBdr>
      <w:divsChild>
        <w:div w:id="61027106">
          <w:marLeft w:val="640"/>
          <w:marRight w:val="0"/>
          <w:marTop w:val="0"/>
          <w:marBottom w:val="0"/>
          <w:divBdr>
            <w:top w:val="none" w:sz="0" w:space="0" w:color="auto"/>
            <w:left w:val="none" w:sz="0" w:space="0" w:color="auto"/>
            <w:bottom w:val="none" w:sz="0" w:space="0" w:color="auto"/>
            <w:right w:val="none" w:sz="0" w:space="0" w:color="auto"/>
          </w:divBdr>
        </w:div>
        <w:div w:id="167213823">
          <w:marLeft w:val="640"/>
          <w:marRight w:val="0"/>
          <w:marTop w:val="0"/>
          <w:marBottom w:val="0"/>
          <w:divBdr>
            <w:top w:val="none" w:sz="0" w:space="0" w:color="auto"/>
            <w:left w:val="none" w:sz="0" w:space="0" w:color="auto"/>
            <w:bottom w:val="none" w:sz="0" w:space="0" w:color="auto"/>
            <w:right w:val="none" w:sz="0" w:space="0" w:color="auto"/>
          </w:divBdr>
        </w:div>
        <w:div w:id="262809640">
          <w:marLeft w:val="640"/>
          <w:marRight w:val="0"/>
          <w:marTop w:val="0"/>
          <w:marBottom w:val="0"/>
          <w:divBdr>
            <w:top w:val="none" w:sz="0" w:space="0" w:color="auto"/>
            <w:left w:val="none" w:sz="0" w:space="0" w:color="auto"/>
            <w:bottom w:val="none" w:sz="0" w:space="0" w:color="auto"/>
            <w:right w:val="none" w:sz="0" w:space="0" w:color="auto"/>
          </w:divBdr>
        </w:div>
        <w:div w:id="405301094">
          <w:marLeft w:val="640"/>
          <w:marRight w:val="0"/>
          <w:marTop w:val="0"/>
          <w:marBottom w:val="0"/>
          <w:divBdr>
            <w:top w:val="none" w:sz="0" w:space="0" w:color="auto"/>
            <w:left w:val="none" w:sz="0" w:space="0" w:color="auto"/>
            <w:bottom w:val="none" w:sz="0" w:space="0" w:color="auto"/>
            <w:right w:val="none" w:sz="0" w:space="0" w:color="auto"/>
          </w:divBdr>
        </w:div>
        <w:div w:id="421411693">
          <w:marLeft w:val="640"/>
          <w:marRight w:val="0"/>
          <w:marTop w:val="0"/>
          <w:marBottom w:val="0"/>
          <w:divBdr>
            <w:top w:val="none" w:sz="0" w:space="0" w:color="auto"/>
            <w:left w:val="none" w:sz="0" w:space="0" w:color="auto"/>
            <w:bottom w:val="none" w:sz="0" w:space="0" w:color="auto"/>
            <w:right w:val="none" w:sz="0" w:space="0" w:color="auto"/>
          </w:divBdr>
        </w:div>
        <w:div w:id="452796535">
          <w:marLeft w:val="640"/>
          <w:marRight w:val="0"/>
          <w:marTop w:val="0"/>
          <w:marBottom w:val="0"/>
          <w:divBdr>
            <w:top w:val="none" w:sz="0" w:space="0" w:color="auto"/>
            <w:left w:val="none" w:sz="0" w:space="0" w:color="auto"/>
            <w:bottom w:val="none" w:sz="0" w:space="0" w:color="auto"/>
            <w:right w:val="none" w:sz="0" w:space="0" w:color="auto"/>
          </w:divBdr>
        </w:div>
        <w:div w:id="600185575">
          <w:marLeft w:val="640"/>
          <w:marRight w:val="0"/>
          <w:marTop w:val="0"/>
          <w:marBottom w:val="0"/>
          <w:divBdr>
            <w:top w:val="none" w:sz="0" w:space="0" w:color="auto"/>
            <w:left w:val="none" w:sz="0" w:space="0" w:color="auto"/>
            <w:bottom w:val="none" w:sz="0" w:space="0" w:color="auto"/>
            <w:right w:val="none" w:sz="0" w:space="0" w:color="auto"/>
          </w:divBdr>
        </w:div>
        <w:div w:id="651758699">
          <w:marLeft w:val="640"/>
          <w:marRight w:val="0"/>
          <w:marTop w:val="0"/>
          <w:marBottom w:val="0"/>
          <w:divBdr>
            <w:top w:val="none" w:sz="0" w:space="0" w:color="auto"/>
            <w:left w:val="none" w:sz="0" w:space="0" w:color="auto"/>
            <w:bottom w:val="none" w:sz="0" w:space="0" w:color="auto"/>
            <w:right w:val="none" w:sz="0" w:space="0" w:color="auto"/>
          </w:divBdr>
        </w:div>
        <w:div w:id="660158515">
          <w:marLeft w:val="640"/>
          <w:marRight w:val="0"/>
          <w:marTop w:val="0"/>
          <w:marBottom w:val="0"/>
          <w:divBdr>
            <w:top w:val="none" w:sz="0" w:space="0" w:color="auto"/>
            <w:left w:val="none" w:sz="0" w:space="0" w:color="auto"/>
            <w:bottom w:val="none" w:sz="0" w:space="0" w:color="auto"/>
            <w:right w:val="none" w:sz="0" w:space="0" w:color="auto"/>
          </w:divBdr>
        </w:div>
        <w:div w:id="825780662">
          <w:marLeft w:val="640"/>
          <w:marRight w:val="0"/>
          <w:marTop w:val="0"/>
          <w:marBottom w:val="0"/>
          <w:divBdr>
            <w:top w:val="none" w:sz="0" w:space="0" w:color="auto"/>
            <w:left w:val="none" w:sz="0" w:space="0" w:color="auto"/>
            <w:bottom w:val="none" w:sz="0" w:space="0" w:color="auto"/>
            <w:right w:val="none" w:sz="0" w:space="0" w:color="auto"/>
          </w:divBdr>
        </w:div>
        <w:div w:id="1019090789">
          <w:marLeft w:val="640"/>
          <w:marRight w:val="0"/>
          <w:marTop w:val="0"/>
          <w:marBottom w:val="0"/>
          <w:divBdr>
            <w:top w:val="none" w:sz="0" w:space="0" w:color="auto"/>
            <w:left w:val="none" w:sz="0" w:space="0" w:color="auto"/>
            <w:bottom w:val="none" w:sz="0" w:space="0" w:color="auto"/>
            <w:right w:val="none" w:sz="0" w:space="0" w:color="auto"/>
          </w:divBdr>
        </w:div>
        <w:div w:id="1053041343">
          <w:marLeft w:val="640"/>
          <w:marRight w:val="0"/>
          <w:marTop w:val="0"/>
          <w:marBottom w:val="0"/>
          <w:divBdr>
            <w:top w:val="none" w:sz="0" w:space="0" w:color="auto"/>
            <w:left w:val="none" w:sz="0" w:space="0" w:color="auto"/>
            <w:bottom w:val="none" w:sz="0" w:space="0" w:color="auto"/>
            <w:right w:val="none" w:sz="0" w:space="0" w:color="auto"/>
          </w:divBdr>
        </w:div>
        <w:div w:id="1141189822">
          <w:marLeft w:val="640"/>
          <w:marRight w:val="0"/>
          <w:marTop w:val="0"/>
          <w:marBottom w:val="0"/>
          <w:divBdr>
            <w:top w:val="none" w:sz="0" w:space="0" w:color="auto"/>
            <w:left w:val="none" w:sz="0" w:space="0" w:color="auto"/>
            <w:bottom w:val="none" w:sz="0" w:space="0" w:color="auto"/>
            <w:right w:val="none" w:sz="0" w:space="0" w:color="auto"/>
          </w:divBdr>
        </w:div>
        <w:div w:id="1191064572">
          <w:marLeft w:val="640"/>
          <w:marRight w:val="0"/>
          <w:marTop w:val="0"/>
          <w:marBottom w:val="0"/>
          <w:divBdr>
            <w:top w:val="none" w:sz="0" w:space="0" w:color="auto"/>
            <w:left w:val="none" w:sz="0" w:space="0" w:color="auto"/>
            <w:bottom w:val="none" w:sz="0" w:space="0" w:color="auto"/>
            <w:right w:val="none" w:sz="0" w:space="0" w:color="auto"/>
          </w:divBdr>
        </w:div>
        <w:div w:id="1221012561">
          <w:marLeft w:val="640"/>
          <w:marRight w:val="0"/>
          <w:marTop w:val="0"/>
          <w:marBottom w:val="0"/>
          <w:divBdr>
            <w:top w:val="none" w:sz="0" w:space="0" w:color="auto"/>
            <w:left w:val="none" w:sz="0" w:space="0" w:color="auto"/>
            <w:bottom w:val="none" w:sz="0" w:space="0" w:color="auto"/>
            <w:right w:val="none" w:sz="0" w:space="0" w:color="auto"/>
          </w:divBdr>
        </w:div>
        <w:div w:id="1247687330">
          <w:marLeft w:val="640"/>
          <w:marRight w:val="0"/>
          <w:marTop w:val="0"/>
          <w:marBottom w:val="0"/>
          <w:divBdr>
            <w:top w:val="none" w:sz="0" w:space="0" w:color="auto"/>
            <w:left w:val="none" w:sz="0" w:space="0" w:color="auto"/>
            <w:bottom w:val="none" w:sz="0" w:space="0" w:color="auto"/>
            <w:right w:val="none" w:sz="0" w:space="0" w:color="auto"/>
          </w:divBdr>
        </w:div>
        <w:div w:id="1249463310">
          <w:marLeft w:val="640"/>
          <w:marRight w:val="0"/>
          <w:marTop w:val="0"/>
          <w:marBottom w:val="0"/>
          <w:divBdr>
            <w:top w:val="none" w:sz="0" w:space="0" w:color="auto"/>
            <w:left w:val="none" w:sz="0" w:space="0" w:color="auto"/>
            <w:bottom w:val="none" w:sz="0" w:space="0" w:color="auto"/>
            <w:right w:val="none" w:sz="0" w:space="0" w:color="auto"/>
          </w:divBdr>
        </w:div>
        <w:div w:id="1307589471">
          <w:marLeft w:val="640"/>
          <w:marRight w:val="0"/>
          <w:marTop w:val="0"/>
          <w:marBottom w:val="0"/>
          <w:divBdr>
            <w:top w:val="none" w:sz="0" w:space="0" w:color="auto"/>
            <w:left w:val="none" w:sz="0" w:space="0" w:color="auto"/>
            <w:bottom w:val="none" w:sz="0" w:space="0" w:color="auto"/>
            <w:right w:val="none" w:sz="0" w:space="0" w:color="auto"/>
          </w:divBdr>
        </w:div>
        <w:div w:id="1587838107">
          <w:marLeft w:val="640"/>
          <w:marRight w:val="0"/>
          <w:marTop w:val="0"/>
          <w:marBottom w:val="0"/>
          <w:divBdr>
            <w:top w:val="none" w:sz="0" w:space="0" w:color="auto"/>
            <w:left w:val="none" w:sz="0" w:space="0" w:color="auto"/>
            <w:bottom w:val="none" w:sz="0" w:space="0" w:color="auto"/>
            <w:right w:val="none" w:sz="0" w:space="0" w:color="auto"/>
          </w:divBdr>
        </w:div>
        <w:div w:id="1634827991">
          <w:marLeft w:val="640"/>
          <w:marRight w:val="0"/>
          <w:marTop w:val="0"/>
          <w:marBottom w:val="0"/>
          <w:divBdr>
            <w:top w:val="none" w:sz="0" w:space="0" w:color="auto"/>
            <w:left w:val="none" w:sz="0" w:space="0" w:color="auto"/>
            <w:bottom w:val="none" w:sz="0" w:space="0" w:color="auto"/>
            <w:right w:val="none" w:sz="0" w:space="0" w:color="auto"/>
          </w:divBdr>
        </w:div>
        <w:div w:id="1869100757">
          <w:marLeft w:val="640"/>
          <w:marRight w:val="0"/>
          <w:marTop w:val="0"/>
          <w:marBottom w:val="0"/>
          <w:divBdr>
            <w:top w:val="none" w:sz="0" w:space="0" w:color="auto"/>
            <w:left w:val="none" w:sz="0" w:space="0" w:color="auto"/>
            <w:bottom w:val="none" w:sz="0" w:space="0" w:color="auto"/>
            <w:right w:val="none" w:sz="0" w:space="0" w:color="auto"/>
          </w:divBdr>
        </w:div>
        <w:div w:id="2011709545">
          <w:marLeft w:val="640"/>
          <w:marRight w:val="0"/>
          <w:marTop w:val="0"/>
          <w:marBottom w:val="0"/>
          <w:divBdr>
            <w:top w:val="none" w:sz="0" w:space="0" w:color="auto"/>
            <w:left w:val="none" w:sz="0" w:space="0" w:color="auto"/>
            <w:bottom w:val="none" w:sz="0" w:space="0" w:color="auto"/>
            <w:right w:val="none" w:sz="0" w:space="0" w:color="auto"/>
          </w:divBdr>
        </w:div>
        <w:div w:id="2020237247">
          <w:marLeft w:val="640"/>
          <w:marRight w:val="0"/>
          <w:marTop w:val="0"/>
          <w:marBottom w:val="0"/>
          <w:divBdr>
            <w:top w:val="none" w:sz="0" w:space="0" w:color="auto"/>
            <w:left w:val="none" w:sz="0" w:space="0" w:color="auto"/>
            <w:bottom w:val="none" w:sz="0" w:space="0" w:color="auto"/>
            <w:right w:val="none" w:sz="0" w:space="0" w:color="auto"/>
          </w:divBdr>
        </w:div>
      </w:divsChild>
    </w:div>
    <w:div w:id="810245791">
      <w:bodyDiv w:val="1"/>
      <w:marLeft w:val="0"/>
      <w:marRight w:val="0"/>
      <w:marTop w:val="0"/>
      <w:marBottom w:val="0"/>
      <w:divBdr>
        <w:top w:val="none" w:sz="0" w:space="0" w:color="auto"/>
        <w:left w:val="none" w:sz="0" w:space="0" w:color="auto"/>
        <w:bottom w:val="none" w:sz="0" w:space="0" w:color="auto"/>
        <w:right w:val="none" w:sz="0" w:space="0" w:color="auto"/>
      </w:divBdr>
      <w:divsChild>
        <w:div w:id="122163197">
          <w:marLeft w:val="640"/>
          <w:marRight w:val="0"/>
          <w:marTop w:val="0"/>
          <w:marBottom w:val="0"/>
          <w:divBdr>
            <w:top w:val="none" w:sz="0" w:space="0" w:color="auto"/>
            <w:left w:val="none" w:sz="0" w:space="0" w:color="auto"/>
            <w:bottom w:val="none" w:sz="0" w:space="0" w:color="auto"/>
            <w:right w:val="none" w:sz="0" w:space="0" w:color="auto"/>
          </w:divBdr>
        </w:div>
        <w:div w:id="209266999">
          <w:marLeft w:val="640"/>
          <w:marRight w:val="0"/>
          <w:marTop w:val="0"/>
          <w:marBottom w:val="0"/>
          <w:divBdr>
            <w:top w:val="none" w:sz="0" w:space="0" w:color="auto"/>
            <w:left w:val="none" w:sz="0" w:space="0" w:color="auto"/>
            <w:bottom w:val="none" w:sz="0" w:space="0" w:color="auto"/>
            <w:right w:val="none" w:sz="0" w:space="0" w:color="auto"/>
          </w:divBdr>
        </w:div>
        <w:div w:id="210652971">
          <w:marLeft w:val="640"/>
          <w:marRight w:val="0"/>
          <w:marTop w:val="0"/>
          <w:marBottom w:val="0"/>
          <w:divBdr>
            <w:top w:val="none" w:sz="0" w:space="0" w:color="auto"/>
            <w:left w:val="none" w:sz="0" w:space="0" w:color="auto"/>
            <w:bottom w:val="none" w:sz="0" w:space="0" w:color="auto"/>
            <w:right w:val="none" w:sz="0" w:space="0" w:color="auto"/>
          </w:divBdr>
        </w:div>
        <w:div w:id="426272255">
          <w:marLeft w:val="640"/>
          <w:marRight w:val="0"/>
          <w:marTop w:val="0"/>
          <w:marBottom w:val="0"/>
          <w:divBdr>
            <w:top w:val="none" w:sz="0" w:space="0" w:color="auto"/>
            <w:left w:val="none" w:sz="0" w:space="0" w:color="auto"/>
            <w:bottom w:val="none" w:sz="0" w:space="0" w:color="auto"/>
            <w:right w:val="none" w:sz="0" w:space="0" w:color="auto"/>
          </w:divBdr>
        </w:div>
        <w:div w:id="725419311">
          <w:marLeft w:val="640"/>
          <w:marRight w:val="0"/>
          <w:marTop w:val="0"/>
          <w:marBottom w:val="0"/>
          <w:divBdr>
            <w:top w:val="none" w:sz="0" w:space="0" w:color="auto"/>
            <w:left w:val="none" w:sz="0" w:space="0" w:color="auto"/>
            <w:bottom w:val="none" w:sz="0" w:space="0" w:color="auto"/>
            <w:right w:val="none" w:sz="0" w:space="0" w:color="auto"/>
          </w:divBdr>
        </w:div>
        <w:div w:id="734664227">
          <w:marLeft w:val="640"/>
          <w:marRight w:val="0"/>
          <w:marTop w:val="0"/>
          <w:marBottom w:val="0"/>
          <w:divBdr>
            <w:top w:val="none" w:sz="0" w:space="0" w:color="auto"/>
            <w:left w:val="none" w:sz="0" w:space="0" w:color="auto"/>
            <w:bottom w:val="none" w:sz="0" w:space="0" w:color="auto"/>
            <w:right w:val="none" w:sz="0" w:space="0" w:color="auto"/>
          </w:divBdr>
        </w:div>
        <w:div w:id="979458987">
          <w:marLeft w:val="640"/>
          <w:marRight w:val="0"/>
          <w:marTop w:val="0"/>
          <w:marBottom w:val="0"/>
          <w:divBdr>
            <w:top w:val="none" w:sz="0" w:space="0" w:color="auto"/>
            <w:left w:val="none" w:sz="0" w:space="0" w:color="auto"/>
            <w:bottom w:val="none" w:sz="0" w:space="0" w:color="auto"/>
            <w:right w:val="none" w:sz="0" w:space="0" w:color="auto"/>
          </w:divBdr>
        </w:div>
        <w:div w:id="998458491">
          <w:marLeft w:val="640"/>
          <w:marRight w:val="0"/>
          <w:marTop w:val="0"/>
          <w:marBottom w:val="0"/>
          <w:divBdr>
            <w:top w:val="none" w:sz="0" w:space="0" w:color="auto"/>
            <w:left w:val="none" w:sz="0" w:space="0" w:color="auto"/>
            <w:bottom w:val="none" w:sz="0" w:space="0" w:color="auto"/>
            <w:right w:val="none" w:sz="0" w:space="0" w:color="auto"/>
          </w:divBdr>
        </w:div>
        <w:div w:id="1246962202">
          <w:marLeft w:val="640"/>
          <w:marRight w:val="0"/>
          <w:marTop w:val="0"/>
          <w:marBottom w:val="0"/>
          <w:divBdr>
            <w:top w:val="none" w:sz="0" w:space="0" w:color="auto"/>
            <w:left w:val="none" w:sz="0" w:space="0" w:color="auto"/>
            <w:bottom w:val="none" w:sz="0" w:space="0" w:color="auto"/>
            <w:right w:val="none" w:sz="0" w:space="0" w:color="auto"/>
          </w:divBdr>
        </w:div>
        <w:div w:id="1260748350">
          <w:marLeft w:val="640"/>
          <w:marRight w:val="0"/>
          <w:marTop w:val="0"/>
          <w:marBottom w:val="0"/>
          <w:divBdr>
            <w:top w:val="none" w:sz="0" w:space="0" w:color="auto"/>
            <w:left w:val="none" w:sz="0" w:space="0" w:color="auto"/>
            <w:bottom w:val="none" w:sz="0" w:space="0" w:color="auto"/>
            <w:right w:val="none" w:sz="0" w:space="0" w:color="auto"/>
          </w:divBdr>
        </w:div>
        <w:div w:id="1288928144">
          <w:marLeft w:val="640"/>
          <w:marRight w:val="0"/>
          <w:marTop w:val="0"/>
          <w:marBottom w:val="0"/>
          <w:divBdr>
            <w:top w:val="none" w:sz="0" w:space="0" w:color="auto"/>
            <w:left w:val="none" w:sz="0" w:space="0" w:color="auto"/>
            <w:bottom w:val="none" w:sz="0" w:space="0" w:color="auto"/>
            <w:right w:val="none" w:sz="0" w:space="0" w:color="auto"/>
          </w:divBdr>
        </w:div>
        <w:div w:id="1397825344">
          <w:marLeft w:val="640"/>
          <w:marRight w:val="0"/>
          <w:marTop w:val="0"/>
          <w:marBottom w:val="0"/>
          <w:divBdr>
            <w:top w:val="none" w:sz="0" w:space="0" w:color="auto"/>
            <w:left w:val="none" w:sz="0" w:space="0" w:color="auto"/>
            <w:bottom w:val="none" w:sz="0" w:space="0" w:color="auto"/>
            <w:right w:val="none" w:sz="0" w:space="0" w:color="auto"/>
          </w:divBdr>
        </w:div>
        <w:div w:id="1503280475">
          <w:marLeft w:val="640"/>
          <w:marRight w:val="0"/>
          <w:marTop w:val="0"/>
          <w:marBottom w:val="0"/>
          <w:divBdr>
            <w:top w:val="none" w:sz="0" w:space="0" w:color="auto"/>
            <w:left w:val="none" w:sz="0" w:space="0" w:color="auto"/>
            <w:bottom w:val="none" w:sz="0" w:space="0" w:color="auto"/>
            <w:right w:val="none" w:sz="0" w:space="0" w:color="auto"/>
          </w:divBdr>
        </w:div>
        <w:div w:id="1508979161">
          <w:marLeft w:val="640"/>
          <w:marRight w:val="0"/>
          <w:marTop w:val="0"/>
          <w:marBottom w:val="0"/>
          <w:divBdr>
            <w:top w:val="none" w:sz="0" w:space="0" w:color="auto"/>
            <w:left w:val="none" w:sz="0" w:space="0" w:color="auto"/>
            <w:bottom w:val="none" w:sz="0" w:space="0" w:color="auto"/>
            <w:right w:val="none" w:sz="0" w:space="0" w:color="auto"/>
          </w:divBdr>
        </w:div>
        <w:div w:id="1518077313">
          <w:marLeft w:val="640"/>
          <w:marRight w:val="0"/>
          <w:marTop w:val="0"/>
          <w:marBottom w:val="0"/>
          <w:divBdr>
            <w:top w:val="none" w:sz="0" w:space="0" w:color="auto"/>
            <w:left w:val="none" w:sz="0" w:space="0" w:color="auto"/>
            <w:bottom w:val="none" w:sz="0" w:space="0" w:color="auto"/>
            <w:right w:val="none" w:sz="0" w:space="0" w:color="auto"/>
          </w:divBdr>
        </w:div>
        <w:div w:id="1526750974">
          <w:marLeft w:val="640"/>
          <w:marRight w:val="0"/>
          <w:marTop w:val="0"/>
          <w:marBottom w:val="0"/>
          <w:divBdr>
            <w:top w:val="none" w:sz="0" w:space="0" w:color="auto"/>
            <w:left w:val="none" w:sz="0" w:space="0" w:color="auto"/>
            <w:bottom w:val="none" w:sz="0" w:space="0" w:color="auto"/>
            <w:right w:val="none" w:sz="0" w:space="0" w:color="auto"/>
          </w:divBdr>
        </w:div>
        <w:div w:id="1528180491">
          <w:marLeft w:val="640"/>
          <w:marRight w:val="0"/>
          <w:marTop w:val="0"/>
          <w:marBottom w:val="0"/>
          <w:divBdr>
            <w:top w:val="none" w:sz="0" w:space="0" w:color="auto"/>
            <w:left w:val="none" w:sz="0" w:space="0" w:color="auto"/>
            <w:bottom w:val="none" w:sz="0" w:space="0" w:color="auto"/>
            <w:right w:val="none" w:sz="0" w:space="0" w:color="auto"/>
          </w:divBdr>
        </w:div>
        <w:div w:id="1545407729">
          <w:marLeft w:val="640"/>
          <w:marRight w:val="0"/>
          <w:marTop w:val="0"/>
          <w:marBottom w:val="0"/>
          <w:divBdr>
            <w:top w:val="none" w:sz="0" w:space="0" w:color="auto"/>
            <w:left w:val="none" w:sz="0" w:space="0" w:color="auto"/>
            <w:bottom w:val="none" w:sz="0" w:space="0" w:color="auto"/>
            <w:right w:val="none" w:sz="0" w:space="0" w:color="auto"/>
          </w:divBdr>
        </w:div>
        <w:div w:id="1562132788">
          <w:marLeft w:val="640"/>
          <w:marRight w:val="0"/>
          <w:marTop w:val="0"/>
          <w:marBottom w:val="0"/>
          <w:divBdr>
            <w:top w:val="none" w:sz="0" w:space="0" w:color="auto"/>
            <w:left w:val="none" w:sz="0" w:space="0" w:color="auto"/>
            <w:bottom w:val="none" w:sz="0" w:space="0" w:color="auto"/>
            <w:right w:val="none" w:sz="0" w:space="0" w:color="auto"/>
          </w:divBdr>
        </w:div>
        <w:div w:id="1698235320">
          <w:marLeft w:val="640"/>
          <w:marRight w:val="0"/>
          <w:marTop w:val="0"/>
          <w:marBottom w:val="0"/>
          <w:divBdr>
            <w:top w:val="none" w:sz="0" w:space="0" w:color="auto"/>
            <w:left w:val="none" w:sz="0" w:space="0" w:color="auto"/>
            <w:bottom w:val="none" w:sz="0" w:space="0" w:color="auto"/>
            <w:right w:val="none" w:sz="0" w:space="0" w:color="auto"/>
          </w:divBdr>
        </w:div>
        <w:div w:id="1828284277">
          <w:marLeft w:val="640"/>
          <w:marRight w:val="0"/>
          <w:marTop w:val="0"/>
          <w:marBottom w:val="0"/>
          <w:divBdr>
            <w:top w:val="none" w:sz="0" w:space="0" w:color="auto"/>
            <w:left w:val="none" w:sz="0" w:space="0" w:color="auto"/>
            <w:bottom w:val="none" w:sz="0" w:space="0" w:color="auto"/>
            <w:right w:val="none" w:sz="0" w:space="0" w:color="auto"/>
          </w:divBdr>
        </w:div>
        <w:div w:id="1848403034">
          <w:marLeft w:val="640"/>
          <w:marRight w:val="0"/>
          <w:marTop w:val="0"/>
          <w:marBottom w:val="0"/>
          <w:divBdr>
            <w:top w:val="none" w:sz="0" w:space="0" w:color="auto"/>
            <w:left w:val="none" w:sz="0" w:space="0" w:color="auto"/>
            <w:bottom w:val="none" w:sz="0" w:space="0" w:color="auto"/>
            <w:right w:val="none" w:sz="0" w:space="0" w:color="auto"/>
          </w:divBdr>
        </w:div>
        <w:div w:id="1945382876">
          <w:marLeft w:val="640"/>
          <w:marRight w:val="0"/>
          <w:marTop w:val="0"/>
          <w:marBottom w:val="0"/>
          <w:divBdr>
            <w:top w:val="none" w:sz="0" w:space="0" w:color="auto"/>
            <w:left w:val="none" w:sz="0" w:space="0" w:color="auto"/>
            <w:bottom w:val="none" w:sz="0" w:space="0" w:color="auto"/>
            <w:right w:val="none" w:sz="0" w:space="0" w:color="auto"/>
          </w:divBdr>
        </w:div>
      </w:divsChild>
    </w:div>
    <w:div w:id="839544741">
      <w:bodyDiv w:val="1"/>
      <w:marLeft w:val="0"/>
      <w:marRight w:val="0"/>
      <w:marTop w:val="0"/>
      <w:marBottom w:val="0"/>
      <w:divBdr>
        <w:top w:val="none" w:sz="0" w:space="0" w:color="auto"/>
        <w:left w:val="none" w:sz="0" w:space="0" w:color="auto"/>
        <w:bottom w:val="none" w:sz="0" w:space="0" w:color="auto"/>
        <w:right w:val="none" w:sz="0" w:space="0" w:color="auto"/>
      </w:divBdr>
      <w:divsChild>
        <w:div w:id="158204756">
          <w:marLeft w:val="640"/>
          <w:marRight w:val="0"/>
          <w:marTop w:val="0"/>
          <w:marBottom w:val="0"/>
          <w:divBdr>
            <w:top w:val="none" w:sz="0" w:space="0" w:color="auto"/>
            <w:left w:val="none" w:sz="0" w:space="0" w:color="auto"/>
            <w:bottom w:val="none" w:sz="0" w:space="0" w:color="auto"/>
            <w:right w:val="none" w:sz="0" w:space="0" w:color="auto"/>
          </w:divBdr>
        </w:div>
        <w:div w:id="367418343">
          <w:marLeft w:val="640"/>
          <w:marRight w:val="0"/>
          <w:marTop w:val="0"/>
          <w:marBottom w:val="0"/>
          <w:divBdr>
            <w:top w:val="none" w:sz="0" w:space="0" w:color="auto"/>
            <w:left w:val="none" w:sz="0" w:space="0" w:color="auto"/>
            <w:bottom w:val="none" w:sz="0" w:space="0" w:color="auto"/>
            <w:right w:val="none" w:sz="0" w:space="0" w:color="auto"/>
          </w:divBdr>
        </w:div>
        <w:div w:id="685256816">
          <w:marLeft w:val="640"/>
          <w:marRight w:val="0"/>
          <w:marTop w:val="0"/>
          <w:marBottom w:val="0"/>
          <w:divBdr>
            <w:top w:val="none" w:sz="0" w:space="0" w:color="auto"/>
            <w:left w:val="none" w:sz="0" w:space="0" w:color="auto"/>
            <w:bottom w:val="none" w:sz="0" w:space="0" w:color="auto"/>
            <w:right w:val="none" w:sz="0" w:space="0" w:color="auto"/>
          </w:divBdr>
        </w:div>
        <w:div w:id="748385406">
          <w:marLeft w:val="640"/>
          <w:marRight w:val="0"/>
          <w:marTop w:val="0"/>
          <w:marBottom w:val="0"/>
          <w:divBdr>
            <w:top w:val="none" w:sz="0" w:space="0" w:color="auto"/>
            <w:left w:val="none" w:sz="0" w:space="0" w:color="auto"/>
            <w:bottom w:val="none" w:sz="0" w:space="0" w:color="auto"/>
            <w:right w:val="none" w:sz="0" w:space="0" w:color="auto"/>
          </w:divBdr>
        </w:div>
        <w:div w:id="842473281">
          <w:marLeft w:val="640"/>
          <w:marRight w:val="0"/>
          <w:marTop w:val="0"/>
          <w:marBottom w:val="0"/>
          <w:divBdr>
            <w:top w:val="none" w:sz="0" w:space="0" w:color="auto"/>
            <w:left w:val="none" w:sz="0" w:space="0" w:color="auto"/>
            <w:bottom w:val="none" w:sz="0" w:space="0" w:color="auto"/>
            <w:right w:val="none" w:sz="0" w:space="0" w:color="auto"/>
          </w:divBdr>
        </w:div>
        <w:div w:id="866676424">
          <w:marLeft w:val="640"/>
          <w:marRight w:val="0"/>
          <w:marTop w:val="0"/>
          <w:marBottom w:val="0"/>
          <w:divBdr>
            <w:top w:val="none" w:sz="0" w:space="0" w:color="auto"/>
            <w:left w:val="none" w:sz="0" w:space="0" w:color="auto"/>
            <w:bottom w:val="none" w:sz="0" w:space="0" w:color="auto"/>
            <w:right w:val="none" w:sz="0" w:space="0" w:color="auto"/>
          </w:divBdr>
        </w:div>
        <w:div w:id="904874852">
          <w:marLeft w:val="640"/>
          <w:marRight w:val="0"/>
          <w:marTop w:val="0"/>
          <w:marBottom w:val="0"/>
          <w:divBdr>
            <w:top w:val="none" w:sz="0" w:space="0" w:color="auto"/>
            <w:left w:val="none" w:sz="0" w:space="0" w:color="auto"/>
            <w:bottom w:val="none" w:sz="0" w:space="0" w:color="auto"/>
            <w:right w:val="none" w:sz="0" w:space="0" w:color="auto"/>
          </w:divBdr>
        </w:div>
        <w:div w:id="1026250266">
          <w:marLeft w:val="640"/>
          <w:marRight w:val="0"/>
          <w:marTop w:val="0"/>
          <w:marBottom w:val="0"/>
          <w:divBdr>
            <w:top w:val="none" w:sz="0" w:space="0" w:color="auto"/>
            <w:left w:val="none" w:sz="0" w:space="0" w:color="auto"/>
            <w:bottom w:val="none" w:sz="0" w:space="0" w:color="auto"/>
            <w:right w:val="none" w:sz="0" w:space="0" w:color="auto"/>
          </w:divBdr>
        </w:div>
        <w:div w:id="1195263925">
          <w:marLeft w:val="640"/>
          <w:marRight w:val="0"/>
          <w:marTop w:val="0"/>
          <w:marBottom w:val="0"/>
          <w:divBdr>
            <w:top w:val="none" w:sz="0" w:space="0" w:color="auto"/>
            <w:left w:val="none" w:sz="0" w:space="0" w:color="auto"/>
            <w:bottom w:val="none" w:sz="0" w:space="0" w:color="auto"/>
            <w:right w:val="none" w:sz="0" w:space="0" w:color="auto"/>
          </w:divBdr>
        </w:div>
        <w:div w:id="1202934847">
          <w:marLeft w:val="640"/>
          <w:marRight w:val="0"/>
          <w:marTop w:val="0"/>
          <w:marBottom w:val="0"/>
          <w:divBdr>
            <w:top w:val="none" w:sz="0" w:space="0" w:color="auto"/>
            <w:left w:val="none" w:sz="0" w:space="0" w:color="auto"/>
            <w:bottom w:val="none" w:sz="0" w:space="0" w:color="auto"/>
            <w:right w:val="none" w:sz="0" w:space="0" w:color="auto"/>
          </w:divBdr>
        </w:div>
        <w:div w:id="1249803734">
          <w:marLeft w:val="640"/>
          <w:marRight w:val="0"/>
          <w:marTop w:val="0"/>
          <w:marBottom w:val="0"/>
          <w:divBdr>
            <w:top w:val="none" w:sz="0" w:space="0" w:color="auto"/>
            <w:left w:val="none" w:sz="0" w:space="0" w:color="auto"/>
            <w:bottom w:val="none" w:sz="0" w:space="0" w:color="auto"/>
            <w:right w:val="none" w:sz="0" w:space="0" w:color="auto"/>
          </w:divBdr>
        </w:div>
        <w:div w:id="1361197873">
          <w:marLeft w:val="640"/>
          <w:marRight w:val="0"/>
          <w:marTop w:val="0"/>
          <w:marBottom w:val="0"/>
          <w:divBdr>
            <w:top w:val="none" w:sz="0" w:space="0" w:color="auto"/>
            <w:left w:val="none" w:sz="0" w:space="0" w:color="auto"/>
            <w:bottom w:val="none" w:sz="0" w:space="0" w:color="auto"/>
            <w:right w:val="none" w:sz="0" w:space="0" w:color="auto"/>
          </w:divBdr>
        </w:div>
        <w:div w:id="1372193592">
          <w:marLeft w:val="640"/>
          <w:marRight w:val="0"/>
          <w:marTop w:val="0"/>
          <w:marBottom w:val="0"/>
          <w:divBdr>
            <w:top w:val="none" w:sz="0" w:space="0" w:color="auto"/>
            <w:left w:val="none" w:sz="0" w:space="0" w:color="auto"/>
            <w:bottom w:val="none" w:sz="0" w:space="0" w:color="auto"/>
            <w:right w:val="none" w:sz="0" w:space="0" w:color="auto"/>
          </w:divBdr>
        </w:div>
        <w:div w:id="1375232744">
          <w:marLeft w:val="640"/>
          <w:marRight w:val="0"/>
          <w:marTop w:val="0"/>
          <w:marBottom w:val="0"/>
          <w:divBdr>
            <w:top w:val="none" w:sz="0" w:space="0" w:color="auto"/>
            <w:left w:val="none" w:sz="0" w:space="0" w:color="auto"/>
            <w:bottom w:val="none" w:sz="0" w:space="0" w:color="auto"/>
            <w:right w:val="none" w:sz="0" w:space="0" w:color="auto"/>
          </w:divBdr>
        </w:div>
        <w:div w:id="1396199430">
          <w:marLeft w:val="640"/>
          <w:marRight w:val="0"/>
          <w:marTop w:val="0"/>
          <w:marBottom w:val="0"/>
          <w:divBdr>
            <w:top w:val="none" w:sz="0" w:space="0" w:color="auto"/>
            <w:left w:val="none" w:sz="0" w:space="0" w:color="auto"/>
            <w:bottom w:val="none" w:sz="0" w:space="0" w:color="auto"/>
            <w:right w:val="none" w:sz="0" w:space="0" w:color="auto"/>
          </w:divBdr>
        </w:div>
        <w:div w:id="1554580745">
          <w:marLeft w:val="640"/>
          <w:marRight w:val="0"/>
          <w:marTop w:val="0"/>
          <w:marBottom w:val="0"/>
          <w:divBdr>
            <w:top w:val="none" w:sz="0" w:space="0" w:color="auto"/>
            <w:left w:val="none" w:sz="0" w:space="0" w:color="auto"/>
            <w:bottom w:val="none" w:sz="0" w:space="0" w:color="auto"/>
            <w:right w:val="none" w:sz="0" w:space="0" w:color="auto"/>
          </w:divBdr>
        </w:div>
        <w:div w:id="1764835075">
          <w:marLeft w:val="640"/>
          <w:marRight w:val="0"/>
          <w:marTop w:val="0"/>
          <w:marBottom w:val="0"/>
          <w:divBdr>
            <w:top w:val="none" w:sz="0" w:space="0" w:color="auto"/>
            <w:left w:val="none" w:sz="0" w:space="0" w:color="auto"/>
            <w:bottom w:val="none" w:sz="0" w:space="0" w:color="auto"/>
            <w:right w:val="none" w:sz="0" w:space="0" w:color="auto"/>
          </w:divBdr>
        </w:div>
        <w:div w:id="1783765974">
          <w:marLeft w:val="640"/>
          <w:marRight w:val="0"/>
          <w:marTop w:val="0"/>
          <w:marBottom w:val="0"/>
          <w:divBdr>
            <w:top w:val="none" w:sz="0" w:space="0" w:color="auto"/>
            <w:left w:val="none" w:sz="0" w:space="0" w:color="auto"/>
            <w:bottom w:val="none" w:sz="0" w:space="0" w:color="auto"/>
            <w:right w:val="none" w:sz="0" w:space="0" w:color="auto"/>
          </w:divBdr>
        </w:div>
        <w:div w:id="1894736361">
          <w:marLeft w:val="640"/>
          <w:marRight w:val="0"/>
          <w:marTop w:val="0"/>
          <w:marBottom w:val="0"/>
          <w:divBdr>
            <w:top w:val="none" w:sz="0" w:space="0" w:color="auto"/>
            <w:left w:val="none" w:sz="0" w:space="0" w:color="auto"/>
            <w:bottom w:val="none" w:sz="0" w:space="0" w:color="auto"/>
            <w:right w:val="none" w:sz="0" w:space="0" w:color="auto"/>
          </w:divBdr>
        </w:div>
        <w:div w:id="1925607240">
          <w:marLeft w:val="640"/>
          <w:marRight w:val="0"/>
          <w:marTop w:val="0"/>
          <w:marBottom w:val="0"/>
          <w:divBdr>
            <w:top w:val="none" w:sz="0" w:space="0" w:color="auto"/>
            <w:left w:val="none" w:sz="0" w:space="0" w:color="auto"/>
            <w:bottom w:val="none" w:sz="0" w:space="0" w:color="auto"/>
            <w:right w:val="none" w:sz="0" w:space="0" w:color="auto"/>
          </w:divBdr>
        </w:div>
        <w:div w:id="2053723887">
          <w:marLeft w:val="640"/>
          <w:marRight w:val="0"/>
          <w:marTop w:val="0"/>
          <w:marBottom w:val="0"/>
          <w:divBdr>
            <w:top w:val="none" w:sz="0" w:space="0" w:color="auto"/>
            <w:left w:val="none" w:sz="0" w:space="0" w:color="auto"/>
            <w:bottom w:val="none" w:sz="0" w:space="0" w:color="auto"/>
            <w:right w:val="none" w:sz="0" w:space="0" w:color="auto"/>
          </w:divBdr>
        </w:div>
        <w:div w:id="2081364773">
          <w:marLeft w:val="640"/>
          <w:marRight w:val="0"/>
          <w:marTop w:val="0"/>
          <w:marBottom w:val="0"/>
          <w:divBdr>
            <w:top w:val="none" w:sz="0" w:space="0" w:color="auto"/>
            <w:left w:val="none" w:sz="0" w:space="0" w:color="auto"/>
            <w:bottom w:val="none" w:sz="0" w:space="0" w:color="auto"/>
            <w:right w:val="none" w:sz="0" w:space="0" w:color="auto"/>
          </w:divBdr>
        </w:div>
        <w:div w:id="2098938460">
          <w:marLeft w:val="640"/>
          <w:marRight w:val="0"/>
          <w:marTop w:val="0"/>
          <w:marBottom w:val="0"/>
          <w:divBdr>
            <w:top w:val="none" w:sz="0" w:space="0" w:color="auto"/>
            <w:left w:val="none" w:sz="0" w:space="0" w:color="auto"/>
            <w:bottom w:val="none" w:sz="0" w:space="0" w:color="auto"/>
            <w:right w:val="none" w:sz="0" w:space="0" w:color="auto"/>
          </w:divBdr>
        </w:div>
      </w:divsChild>
    </w:div>
    <w:div w:id="890116495">
      <w:bodyDiv w:val="1"/>
      <w:marLeft w:val="0"/>
      <w:marRight w:val="0"/>
      <w:marTop w:val="0"/>
      <w:marBottom w:val="0"/>
      <w:divBdr>
        <w:top w:val="none" w:sz="0" w:space="0" w:color="auto"/>
        <w:left w:val="none" w:sz="0" w:space="0" w:color="auto"/>
        <w:bottom w:val="none" w:sz="0" w:space="0" w:color="auto"/>
        <w:right w:val="none" w:sz="0" w:space="0" w:color="auto"/>
      </w:divBdr>
      <w:divsChild>
        <w:div w:id="59210641">
          <w:marLeft w:val="640"/>
          <w:marRight w:val="0"/>
          <w:marTop w:val="0"/>
          <w:marBottom w:val="0"/>
          <w:divBdr>
            <w:top w:val="none" w:sz="0" w:space="0" w:color="auto"/>
            <w:left w:val="none" w:sz="0" w:space="0" w:color="auto"/>
            <w:bottom w:val="none" w:sz="0" w:space="0" w:color="auto"/>
            <w:right w:val="none" w:sz="0" w:space="0" w:color="auto"/>
          </w:divBdr>
        </w:div>
        <w:div w:id="62215828">
          <w:marLeft w:val="640"/>
          <w:marRight w:val="0"/>
          <w:marTop w:val="0"/>
          <w:marBottom w:val="0"/>
          <w:divBdr>
            <w:top w:val="none" w:sz="0" w:space="0" w:color="auto"/>
            <w:left w:val="none" w:sz="0" w:space="0" w:color="auto"/>
            <w:bottom w:val="none" w:sz="0" w:space="0" w:color="auto"/>
            <w:right w:val="none" w:sz="0" w:space="0" w:color="auto"/>
          </w:divBdr>
        </w:div>
        <w:div w:id="82459749">
          <w:marLeft w:val="640"/>
          <w:marRight w:val="0"/>
          <w:marTop w:val="0"/>
          <w:marBottom w:val="0"/>
          <w:divBdr>
            <w:top w:val="none" w:sz="0" w:space="0" w:color="auto"/>
            <w:left w:val="none" w:sz="0" w:space="0" w:color="auto"/>
            <w:bottom w:val="none" w:sz="0" w:space="0" w:color="auto"/>
            <w:right w:val="none" w:sz="0" w:space="0" w:color="auto"/>
          </w:divBdr>
        </w:div>
        <w:div w:id="241067592">
          <w:marLeft w:val="640"/>
          <w:marRight w:val="0"/>
          <w:marTop w:val="0"/>
          <w:marBottom w:val="0"/>
          <w:divBdr>
            <w:top w:val="none" w:sz="0" w:space="0" w:color="auto"/>
            <w:left w:val="none" w:sz="0" w:space="0" w:color="auto"/>
            <w:bottom w:val="none" w:sz="0" w:space="0" w:color="auto"/>
            <w:right w:val="none" w:sz="0" w:space="0" w:color="auto"/>
          </w:divBdr>
        </w:div>
        <w:div w:id="431317414">
          <w:marLeft w:val="640"/>
          <w:marRight w:val="0"/>
          <w:marTop w:val="0"/>
          <w:marBottom w:val="0"/>
          <w:divBdr>
            <w:top w:val="none" w:sz="0" w:space="0" w:color="auto"/>
            <w:left w:val="none" w:sz="0" w:space="0" w:color="auto"/>
            <w:bottom w:val="none" w:sz="0" w:space="0" w:color="auto"/>
            <w:right w:val="none" w:sz="0" w:space="0" w:color="auto"/>
          </w:divBdr>
        </w:div>
        <w:div w:id="484662153">
          <w:marLeft w:val="640"/>
          <w:marRight w:val="0"/>
          <w:marTop w:val="0"/>
          <w:marBottom w:val="0"/>
          <w:divBdr>
            <w:top w:val="none" w:sz="0" w:space="0" w:color="auto"/>
            <w:left w:val="none" w:sz="0" w:space="0" w:color="auto"/>
            <w:bottom w:val="none" w:sz="0" w:space="0" w:color="auto"/>
            <w:right w:val="none" w:sz="0" w:space="0" w:color="auto"/>
          </w:divBdr>
        </w:div>
        <w:div w:id="603810793">
          <w:marLeft w:val="640"/>
          <w:marRight w:val="0"/>
          <w:marTop w:val="0"/>
          <w:marBottom w:val="0"/>
          <w:divBdr>
            <w:top w:val="none" w:sz="0" w:space="0" w:color="auto"/>
            <w:left w:val="none" w:sz="0" w:space="0" w:color="auto"/>
            <w:bottom w:val="none" w:sz="0" w:space="0" w:color="auto"/>
            <w:right w:val="none" w:sz="0" w:space="0" w:color="auto"/>
          </w:divBdr>
        </w:div>
        <w:div w:id="723482883">
          <w:marLeft w:val="640"/>
          <w:marRight w:val="0"/>
          <w:marTop w:val="0"/>
          <w:marBottom w:val="0"/>
          <w:divBdr>
            <w:top w:val="none" w:sz="0" w:space="0" w:color="auto"/>
            <w:left w:val="none" w:sz="0" w:space="0" w:color="auto"/>
            <w:bottom w:val="none" w:sz="0" w:space="0" w:color="auto"/>
            <w:right w:val="none" w:sz="0" w:space="0" w:color="auto"/>
          </w:divBdr>
        </w:div>
        <w:div w:id="723484078">
          <w:marLeft w:val="640"/>
          <w:marRight w:val="0"/>
          <w:marTop w:val="0"/>
          <w:marBottom w:val="0"/>
          <w:divBdr>
            <w:top w:val="none" w:sz="0" w:space="0" w:color="auto"/>
            <w:left w:val="none" w:sz="0" w:space="0" w:color="auto"/>
            <w:bottom w:val="none" w:sz="0" w:space="0" w:color="auto"/>
            <w:right w:val="none" w:sz="0" w:space="0" w:color="auto"/>
          </w:divBdr>
        </w:div>
        <w:div w:id="769744160">
          <w:marLeft w:val="640"/>
          <w:marRight w:val="0"/>
          <w:marTop w:val="0"/>
          <w:marBottom w:val="0"/>
          <w:divBdr>
            <w:top w:val="none" w:sz="0" w:space="0" w:color="auto"/>
            <w:left w:val="none" w:sz="0" w:space="0" w:color="auto"/>
            <w:bottom w:val="none" w:sz="0" w:space="0" w:color="auto"/>
            <w:right w:val="none" w:sz="0" w:space="0" w:color="auto"/>
          </w:divBdr>
        </w:div>
        <w:div w:id="781804040">
          <w:marLeft w:val="640"/>
          <w:marRight w:val="0"/>
          <w:marTop w:val="0"/>
          <w:marBottom w:val="0"/>
          <w:divBdr>
            <w:top w:val="none" w:sz="0" w:space="0" w:color="auto"/>
            <w:left w:val="none" w:sz="0" w:space="0" w:color="auto"/>
            <w:bottom w:val="none" w:sz="0" w:space="0" w:color="auto"/>
            <w:right w:val="none" w:sz="0" w:space="0" w:color="auto"/>
          </w:divBdr>
        </w:div>
        <w:div w:id="971401426">
          <w:marLeft w:val="640"/>
          <w:marRight w:val="0"/>
          <w:marTop w:val="0"/>
          <w:marBottom w:val="0"/>
          <w:divBdr>
            <w:top w:val="none" w:sz="0" w:space="0" w:color="auto"/>
            <w:left w:val="none" w:sz="0" w:space="0" w:color="auto"/>
            <w:bottom w:val="none" w:sz="0" w:space="0" w:color="auto"/>
            <w:right w:val="none" w:sz="0" w:space="0" w:color="auto"/>
          </w:divBdr>
        </w:div>
        <w:div w:id="1119028541">
          <w:marLeft w:val="640"/>
          <w:marRight w:val="0"/>
          <w:marTop w:val="0"/>
          <w:marBottom w:val="0"/>
          <w:divBdr>
            <w:top w:val="none" w:sz="0" w:space="0" w:color="auto"/>
            <w:left w:val="none" w:sz="0" w:space="0" w:color="auto"/>
            <w:bottom w:val="none" w:sz="0" w:space="0" w:color="auto"/>
            <w:right w:val="none" w:sz="0" w:space="0" w:color="auto"/>
          </w:divBdr>
        </w:div>
        <w:div w:id="1194881270">
          <w:marLeft w:val="640"/>
          <w:marRight w:val="0"/>
          <w:marTop w:val="0"/>
          <w:marBottom w:val="0"/>
          <w:divBdr>
            <w:top w:val="none" w:sz="0" w:space="0" w:color="auto"/>
            <w:left w:val="none" w:sz="0" w:space="0" w:color="auto"/>
            <w:bottom w:val="none" w:sz="0" w:space="0" w:color="auto"/>
            <w:right w:val="none" w:sz="0" w:space="0" w:color="auto"/>
          </w:divBdr>
        </w:div>
        <w:div w:id="1342658228">
          <w:marLeft w:val="640"/>
          <w:marRight w:val="0"/>
          <w:marTop w:val="0"/>
          <w:marBottom w:val="0"/>
          <w:divBdr>
            <w:top w:val="none" w:sz="0" w:space="0" w:color="auto"/>
            <w:left w:val="none" w:sz="0" w:space="0" w:color="auto"/>
            <w:bottom w:val="none" w:sz="0" w:space="0" w:color="auto"/>
            <w:right w:val="none" w:sz="0" w:space="0" w:color="auto"/>
          </w:divBdr>
        </w:div>
        <w:div w:id="1355231260">
          <w:marLeft w:val="640"/>
          <w:marRight w:val="0"/>
          <w:marTop w:val="0"/>
          <w:marBottom w:val="0"/>
          <w:divBdr>
            <w:top w:val="none" w:sz="0" w:space="0" w:color="auto"/>
            <w:left w:val="none" w:sz="0" w:space="0" w:color="auto"/>
            <w:bottom w:val="none" w:sz="0" w:space="0" w:color="auto"/>
            <w:right w:val="none" w:sz="0" w:space="0" w:color="auto"/>
          </w:divBdr>
        </w:div>
        <w:div w:id="1592204771">
          <w:marLeft w:val="640"/>
          <w:marRight w:val="0"/>
          <w:marTop w:val="0"/>
          <w:marBottom w:val="0"/>
          <w:divBdr>
            <w:top w:val="none" w:sz="0" w:space="0" w:color="auto"/>
            <w:left w:val="none" w:sz="0" w:space="0" w:color="auto"/>
            <w:bottom w:val="none" w:sz="0" w:space="0" w:color="auto"/>
            <w:right w:val="none" w:sz="0" w:space="0" w:color="auto"/>
          </w:divBdr>
        </w:div>
        <w:div w:id="1620605503">
          <w:marLeft w:val="640"/>
          <w:marRight w:val="0"/>
          <w:marTop w:val="0"/>
          <w:marBottom w:val="0"/>
          <w:divBdr>
            <w:top w:val="none" w:sz="0" w:space="0" w:color="auto"/>
            <w:left w:val="none" w:sz="0" w:space="0" w:color="auto"/>
            <w:bottom w:val="none" w:sz="0" w:space="0" w:color="auto"/>
            <w:right w:val="none" w:sz="0" w:space="0" w:color="auto"/>
          </w:divBdr>
        </w:div>
        <w:div w:id="1698266214">
          <w:marLeft w:val="640"/>
          <w:marRight w:val="0"/>
          <w:marTop w:val="0"/>
          <w:marBottom w:val="0"/>
          <w:divBdr>
            <w:top w:val="none" w:sz="0" w:space="0" w:color="auto"/>
            <w:left w:val="none" w:sz="0" w:space="0" w:color="auto"/>
            <w:bottom w:val="none" w:sz="0" w:space="0" w:color="auto"/>
            <w:right w:val="none" w:sz="0" w:space="0" w:color="auto"/>
          </w:divBdr>
        </w:div>
        <w:div w:id="1939288724">
          <w:marLeft w:val="640"/>
          <w:marRight w:val="0"/>
          <w:marTop w:val="0"/>
          <w:marBottom w:val="0"/>
          <w:divBdr>
            <w:top w:val="none" w:sz="0" w:space="0" w:color="auto"/>
            <w:left w:val="none" w:sz="0" w:space="0" w:color="auto"/>
            <w:bottom w:val="none" w:sz="0" w:space="0" w:color="auto"/>
            <w:right w:val="none" w:sz="0" w:space="0" w:color="auto"/>
          </w:divBdr>
        </w:div>
        <w:div w:id="1963069815">
          <w:marLeft w:val="640"/>
          <w:marRight w:val="0"/>
          <w:marTop w:val="0"/>
          <w:marBottom w:val="0"/>
          <w:divBdr>
            <w:top w:val="none" w:sz="0" w:space="0" w:color="auto"/>
            <w:left w:val="none" w:sz="0" w:space="0" w:color="auto"/>
            <w:bottom w:val="none" w:sz="0" w:space="0" w:color="auto"/>
            <w:right w:val="none" w:sz="0" w:space="0" w:color="auto"/>
          </w:divBdr>
        </w:div>
        <w:div w:id="2048797265">
          <w:marLeft w:val="640"/>
          <w:marRight w:val="0"/>
          <w:marTop w:val="0"/>
          <w:marBottom w:val="0"/>
          <w:divBdr>
            <w:top w:val="none" w:sz="0" w:space="0" w:color="auto"/>
            <w:left w:val="none" w:sz="0" w:space="0" w:color="auto"/>
            <w:bottom w:val="none" w:sz="0" w:space="0" w:color="auto"/>
            <w:right w:val="none" w:sz="0" w:space="0" w:color="auto"/>
          </w:divBdr>
        </w:div>
        <w:div w:id="2144691856">
          <w:marLeft w:val="640"/>
          <w:marRight w:val="0"/>
          <w:marTop w:val="0"/>
          <w:marBottom w:val="0"/>
          <w:divBdr>
            <w:top w:val="none" w:sz="0" w:space="0" w:color="auto"/>
            <w:left w:val="none" w:sz="0" w:space="0" w:color="auto"/>
            <w:bottom w:val="none" w:sz="0" w:space="0" w:color="auto"/>
            <w:right w:val="none" w:sz="0" w:space="0" w:color="auto"/>
          </w:divBdr>
        </w:div>
      </w:divsChild>
    </w:div>
    <w:div w:id="1046638560">
      <w:bodyDiv w:val="1"/>
      <w:marLeft w:val="0"/>
      <w:marRight w:val="0"/>
      <w:marTop w:val="0"/>
      <w:marBottom w:val="0"/>
      <w:divBdr>
        <w:top w:val="none" w:sz="0" w:space="0" w:color="auto"/>
        <w:left w:val="none" w:sz="0" w:space="0" w:color="auto"/>
        <w:bottom w:val="none" w:sz="0" w:space="0" w:color="auto"/>
        <w:right w:val="none" w:sz="0" w:space="0" w:color="auto"/>
      </w:divBdr>
      <w:divsChild>
        <w:div w:id="59670218">
          <w:marLeft w:val="640"/>
          <w:marRight w:val="0"/>
          <w:marTop w:val="0"/>
          <w:marBottom w:val="0"/>
          <w:divBdr>
            <w:top w:val="none" w:sz="0" w:space="0" w:color="auto"/>
            <w:left w:val="none" w:sz="0" w:space="0" w:color="auto"/>
            <w:bottom w:val="none" w:sz="0" w:space="0" w:color="auto"/>
            <w:right w:val="none" w:sz="0" w:space="0" w:color="auto"/>
          </w:divBdr>
        </w:div>
        <w:div w:id="190532663">
          <w:marLeft w:val="640"/>
          <w:marRight w:val="0"/>
          <w:marTop w:val="0"/>
          <w:marBottom w:val="0"/>
          <w:divBdr>
            <w:top w:val="none" w:sz="0" w:space="0" w:color="auto"/>
            <w:left w:val="none" w:sz="0" w:space="0" w:color="auto"/>
            <w:bottom w:val="none" w:sz="0" w:space="0" w:color="auto"/>
            <w:right w:val="none" w:sz="0" w:space="0" w:color="auto"/>
          </w:divBdr>
        </w:div>
        <w:div w:id="276956055">
          <w:marLeft w:val="640"/>
          <w:marRight w:val="0"/>
          <w:marTop w:val="0"/>
          <w:marBottom w:val="0"/>
          <w:divBdr>
            <w:top w:val="none" w:sz="0" w:space="0" w:color="auto"/>
            <w:left w:val="none" w:sz="0" w:space="0" w:color="auto"/>
            <w:bottom w:val="none" w:sz="0" w:space="0" w:color="auto"/>
            <w:right w:val="none" w:sz="0" w:space="0" w:color="auto"/>
          </w:divBdr>
        </w:div>
        <w:div w:id="348024911">
          <w:marLeft w:val="640"/>
          <w:marRight w:val="0"/>
          <w:marTop w:val="0"/>
          <w:marBottom w:val="0"/>
          <w:divBdr>
            <w:top w:val="none" w:sz="0" w:space="0" w:color="auto"/>
            <w:left w:val="none" w:sz="0" w:space="0" w:color="auto"/>
            <w:bottom w:val="none" w:sz="0" w:space="0" w:color="auto"/>
            <w:right w:val="none" w:sz="0" w:space="0" w:color="auto"/>
          </w:divBdr>
        </w:div>
        <w:div w:id="404686638">
          <w:marLeft w:val="640"/>
          <w:marRight w:val="0"/>
          <w:marTop w:val="0"/>
          <w:marBottom w:val="0"/>
          <w:divBdr>
            <w:top w:val="none" w:sz="0" w:space="0" w:color="auto"/>
            <w:left w:val="none" w:sz="0" w:space="0" w:color="auto"/>
            <w:bottom w:val="none" w:sz="0" w:space="0" w:color="auto"/>
            <w:right w:val="none" w:sz="0" w:space="0" w:color="auto"/>
          </w:divBdr>
        </w:div>
        <w:div w:id="464354391">
          <w:marLeft w:val="640"/>
          <w:marRight w:val="0"/>
          <w:marTop w:val="0"/>
          <w:marBottom w:val="0"/>
          <w:divBdr>
            <w:top w:val="none" w:sz="0" w:space="0" w:color="auto"/>
            <w:left w:val="none" w:sz="0" w:space="0" w:color="auto"/>
            <w:bottom w:val="none" w:sz="0" w:space="0" w:color="auto"/>
            <w:right w:val="none" w:sz="0" w:space="0" w:color="auto"/>
          </w:divBdr>
        </w:div>
        <w:div w:id="576134188">
          <w:marLeft w:val="640"/>
          <w:marRight w:val="0"/>
          <w:marTop w:val="0"/>
          <w:marBottom w:val="0"/>
          <w:divBdr>
            <w:top w:val="none" w:sz="0" w:space="0" w:color="auto"/>
            <w:left w:val="none" w:sz="0" w:space="0" w:color="auto"/>
            <w:bottom w:val="none" w:sz="0" w:space="0" w:color="auto"/>
            <w:right w:val="none" w:sz="0" w:space="0" w:color="auto"/>
          </w:divBdr>
        </w:div>
        <w:div w:id="744956488">
          <w:marLeft w:val="640"/>
          <w:marRight w:val="0"/>
          <w:marTop w:val="0"/>
          <w:marBottom w:val="0"/>
          <w:divBdr>
            <w:top w:val="none" w:sz="0" w:space="0" w:color="auto"/>
            <w:left w:val="none" w:sz="0" w:space="0" w:color="auto"/>
            <w:bottom w:val="none" w:sz="0" w:space="0" w:color="auto"/>
            <w:right w:val="none" w:sz="0" w:space="0" w:color="auto"/>
          </w:divBdr>
        </w:div>
        <w:div w:id="751318793">
          <w:marLeft w:val="640"/>
          <w:marRight w:val="0"/>
          <w:marTop w:val="0"/>
          <w:marBottom w:val="0"/>
          <w:divBdr>
            <w:top w:val="none" w:sz="0" w:space="0" w:color="auto"/>
            <w:left w:val="none" w:sz="0" w:space="0" w:color="auto"/>
            <w:bottom w:val="none" w:sz="0" w:space="0" w:color="auto"/>
            <w:right w:val="none" w:sz="0" w:space="0" w:color="auto"/>
          </w:divBdr>
        </w:div>
        <w:div w:id="784808503">
          <w:marLeft w:val="640"/>
          <w:marRight w:val="0"/>
          <w:marTop w:val="0"/>
          <w:marBottom w:val="0"/>
          <w:divBdr>
            <w:top w:val="none" w:sz="0" w:space="0" w:color="auto"/>
            <w:left w:val="none" w:sz="0" w:space="0" w:color="auto"/>
            <w:bottom w:val="none" w:sz="0" w:space="0" w:color="auto"/>
            <w:right w:val="none" w:sz="0" w:space="0" w:color="auto"/>
          </w:divBdr>
        </w:div>
        <w:div w:id="819152555">
          <w:marLeft w:val="640"/>
          <w:marRight w:val="0"/>
          <w:marTop w:val="0"/>
          <w:marBottom w:val="0"/>
          <w:divBdr>
            <w:top w:val="none" w:sz="0" w:space="0" w:color="auto"/>
            <w:left w:val="none" w:sz="0" w:space="0" w:color="auto"/>
            <w:bottom w:val="none" w:sz="0" w:space="0" w:color="auto"/>
            <w:right w:val="none" w:sz="0" w:space="0" w:color="auto"/>
          </w:divBdr>
        </w:div>
        <w:div w:id="843128785">
          <w:marLeft w:val="640"/>
          <w:marRight w:val="0"/>
          <w:marTop w:val="0"/>
          <w:marBottom w:val="0"/>
          <w:divBdr>
            <w:top w:val="none" w:sz="0" w:space="0" w:color="auto"/>
            <w:left w:val="none" w:sz="0" w:space="0" w:color="auto"/>
            <w:bottom w:val="none" w:sz="0" w:space="0" w:color="auto"/>
            <w:right w:val="none" w:sz="0" w:space="0" w:color="auto"/>
          </w:divBdr>
        </w:div>
        <w:div w:id="909340534">
          <w:marLeft w:val="640"/>
          <w:marRight w:val="0"/>
          <w:marTop w:val="0"/>
          <w:marBottom w:val="0"/>
          <w:divBdr>
            <w:top w:val="none" w:sz="0" w:space="0" w:color="auto"/>
            <w:left w:val="none" w:sz="0" w:space="0" w:color="auto"/>
            <w:bottom w:val="none" w:sz="0" w:space="0" w:color="auto"/>
            <w:right w:val="none" w:sz="0" w:space="0" w:color="auto"/>
          </w:divBdr>
        </w:div>
        <w:div w:id="1061252671">
          <w:marLeft w:val="640"/>
          <w:marRight w:val="0"/>
          <w:marTop w:val="0"/>
          <w:marBottom w:val="0"/>
          <w:divBdr>
            <w:top w:val="none" w:sz="0" w:space="0" w:color="auto"/>
            <w:left w:val="none" w:sz="0" w:space="0" w:color="auto"/>
            <w:bottom w:val="none" w:sz="0" w:space="0" w:color="auto"/>
            <w:right w:val="none" w:sz="0" w:space="0" w:color="auto"/>
          </w:divBdr>
        </w:div>
        <w:div w:id="1098722653">
          <w:marLeft w:val="640"/>
          <w:marRight w:val="0"/>
          <w:marTop w:val="0"/>
          <w:marBottom w:val="0"/>
          <w:divBdr>
            <w:top w:val="none" w:sz="0" w:space="0" w:color="auto"/>
            <w:left w:val="none" w:sz="0" w:space="0" w:color="auto"/>
            <w:bottom w:val="none" w:sz="0" w:space="0" w:color="auto"/>
            <w:right w:val="none" w:sz="0" w:space="0" w:color="auto"/>
          </w:divBdr>
        </w:div>
        <w:div w:id="1146552877">
          <w:marLeft w:val="640"/>
          <w:marRight w:val="0"/>
          <w:marTop w:val="0"/>
          <w:marBottom w:val="0"/>
          <w:divBdr>
            <w:top w:val="none" w:sz="0" w:space="0" w:color="auto"/>
            <w:left w:val="none" w:sz="0" w:space="0" w:color="auto"/>
            <w:bottom w:val="none" w:sz="0" w:space="0" w:color="auto"/>
            <w:right w:val="none" w:sz="0" w:space="0" w:color="auto"/>
          </w:divBdr>
        </w:div>
        <w:div w:id="1183974386">
          <w:marLeft w:val="640"/>
          <w:marRight w:val="0"/>
          <w:marTop w:val="0"/>
          <w:marBottom w:val="0"/>
          <w:divBdr>
            <w:top w:val="none" w:sz="0" w:space="0" w:color="auto"/>
            <w:left w:val="none" w:sz="0" w:space="0" w:color="auto"/>
            <w:bottom w:val="none" w:sz="0" w:space="0" w:color="auto"/>
            <w:right w:val="none" w:sz="0" w:space="0" w:color="auto"/>
          </w:divBdr>
        </w:div>
        <w:div w:id="1807359477">
          <w:marLeft w:val="640"/>
          <w:marRight w:val="0"/>
          <w:marTop w:val="0"/>
          <w:marBottom w:val="0"/>
          <w:divBdr>
            <w:top w:val="none" w:sz="0" w:space="0" w:color="auto"/>
            <w:left w:val="none" w:sz="0" w:space="0" w:color="auto"/>
            <w:bottom w:val="none" w:sz="0" w:space="0" w:color="auto"/>
            <w:right w:val="none" w:sz="0" w:space="0" w:color="auto"/>
          </w:divBdr>
        </w:div>
        <w:div w:id="1927878442">
          <w:marLeft w:val="640"/>
          <w:marRight w:val="0"/>
          <w:marTop w:val="0"/>
          <w:marBottom w:val="0"/>
          <w:divBdr>
            <w:top w:val="none" w:sz="0" w:space="0" w:color="auto"/>
            <w:left w:val="none" w:sz="0" w:space="0" w:color="auto"/>
            <w:bottom w:val="none" w:sz="0" w:space="0" w:color="auto"/>
            <w:right w:val="none" w:sz="0" w:space="0" w:color="auto"/>
          </w:divBdr>
        </w:div>
        <w:div w:id="2024892327">
          <w:marLeft w:val="640"/>
          <w:marRight w:val="0"/>
          <w:marTop w:val="0"/>
          <w:marBottom w:val="0"/>
          <w:divBdr>
            <w:top w:val="none" w:sz="0" w:space="0" w:color="auto"/>
            <w:left w:val="none" w:sz="0" w:space="0" w:color="auto"/>
            <w:bottom w:val="none" w:sz="0" w:space="0" w:color="auto"/>
            <w:right w:val="none" w:sz="0" w:space="0" w:color="auto"/>
          </w:divBdr>
        </w:div>
        <w:div w:id="2062316490">
          <w:marLeft w:val="640"/>
          <w:marRight w:val="0"/>
          <w:marTop w:val="0"/>
          <w:marBottom w:val="0"/>
          <w:divBdr>
            <w:top w:val="none" w:sz="0" w:space="0" w:color="auto"/>
            <w:left w:val="none" w:sz="0" w:space="0" w:color="auto"/>
            <w:bottom w:val="none" w:sz="0" w:space="0" w:color="auto"/>
            <w:right w:val="none" w:sz="0" w:space="0" w:color="auto"/>
          </w:divBdr>
        </w:div>
        <w:div w:id="2082292657">
          <w:marLeft w:val="640"/>
          <w:marRight w:val="0"/>
          <w:marTop w:val="0"/>
          <w:marBottom w:val="0"/>
          <w:divBdr>
            <w:top w:val="none" w:sz="0" w:space="0" w:color="auto"/>
            <w:left w:val="none" w:sz="0" w:space="0" w:color="auto"/>
            <w:bottom w:val="none" w:sz="0" w:space="0" w:color="auto"/>
            <w:right w:val="none" w:sz="0" w:space="0" w:color="auto"/>
          </w:divBdr>
        </w:div>
        <w:div w:id="2106150105">
          <w:marLeft w:val="640"/>
          <w:marRight w:val="0"/>
          <w:marTop w:val="0"/>
          <w:marBottom w:val="0"/>
          <w:divBdr>
            <w:top w:val="none" w:sz="0" w:space="0" w:color="auto"/>
            <w:left w:val="none" w:sz="0" w:space="0" w:color="auto"/>
            <w:bottom w:val="none" w:sz="0" w:space="0" w:color="auto"/>
            <w:right w:val="none" w:sz="0" w:space="0" w:color="auto"/>
          </w:divBdr>
        </w:div>
      </w:divsChild>
    </w:div>
    <w:div w:id="1076630035">
      <w:bodyDiv w:val="1"/>
      <w:marLeft w:val="0"/>
      <w:marRight w:val="0"/>
      <w:marTop w:val="0"/>
      <w:marBottom w:val="0"/>
      <w:divBdr>
        <w:top w:val="none" w:sz="0" w:space="0" w:color="auto"/>
        <w:left w:val="none" w:sz="0" w:space="0" w:color="auto"/>
        <w:bottom w:val="none" w:sz="0" w:space="0" w:color="auto"/>
        <w:right w:val="none" w:sz="0" w:space="0" w:color="auto"/>
      </w:divBdr>
      <w:divsChild>
        <w:div w:id="8068297">
          <w:marLeft w:val="640"/>
          <w:marRight w:val="0"/>
          <w:marTop w:val="0"/>
          <w:marBottom w:val="0"/>
          <w:divBdr>
            <w:top w:val="none" w:sz="0" w:space="0" w:color="auto"/>
            <w:left w:val="none" w:sz="0" w:space="0" w:color="auto"/>
            <w:bottom w:val="none" w:sz="0" w:space="0" w:color="auto"/>
            <w:right w:val="none" w:sz="0" w:space="0" w:color="auto"/>
          </w:divBdr>
        </w:div>
        <w:div w:id="10420809">
          <w:marLeft w:val="640"/>
          <w:marRight w:val="0"/>
          <w:marTop w:val="0"/>
          <w:marBottom w:val="0"/>
          <w:divBdr>
            <w:top w:val="none" w:sz="0" w:space="0" w:color="auto"/>
            <w:left w:val="none" w:sz="0" w:space="0" w:color="auto"/>
            <w:bottom w:val="none" w:sz="0" w:space="0" w:color="auto"/>
            <w:right w:val="none" w:sz="0" w:space="0" w:color="auto"/>
          </w:divBdr>
        </w:div>
        <w:div w:id="127672159">
          <w:marLeft w:val="640"/>
          <w:marRight w:val="0"/>
          <w:marTop w:val="0"/>
          <w:marBottom w:val="0"/>
          <w:divBdr>
            <w:top w:val="none" w:sz="0" w:space="0" w:color="auto"/>
            <w:left w:val="none" w:sz="0" w:space="0" w:color="auto"/>
            <w:bottom w:val="none" w:sz="0" w:space="0" w:color="auto"/>
            <w:right w:val="none" w:sz="0" w:space="0" w:color="auto"/>
          </w:divBdr>
        </w:div>
        <w:div w:id="161706430">
          <w:marLeft w:val="640"/>
          <w:marRight w:val="0"/>
          <w:marTop w:val="0"/>
          <w:marBottom w:val="0"/>
          <w:divBdr>
            <w:top w:val="none" w:sz="0" w:space="0" w:color="auto"/>
            <w:left w:val="none" w:sz="0" w:space="0" w:color="auto"/>
            <w:bottom w:val="none" w:sz="0" w:space="0" w:color="auto"/>
            <w:right w:val="none" w:sz="0" w:space="0" w:color="auto"/>
          </w:divBdr>
        </w:div>
        <w:div w:id="226695076">
          <w:marLeft w:val="640"/>
          <w:marRight w:val="0"/>
          <w:marTop w:val="0"/>
          <w:marBottom w:val="0"/>
          <w:divBdr>
            <w:top w:val="none" w:sz="0" w:space="0" w:color="auto"/>
            <w:left w:val="none" w:sz="0" w:space="0" w:color="auto"/>
            <w:bottom w:val="none" w:sz="0" w:space="0" w:color="auto"/>
            <w:right w:val="none" w:sz="0" w:space="0" w:color="auto"/>
          </w:divBdr>
        </w:div>
        <w:div w:id="272327502">
          <w:marLeft w:val="640"/>
          <w:marRight w:val="0"/>
          <w:marTop w:val="0"/>
          <w:marBottom w:val="0"/>
          <w:divBdr>
            <w:top w:val="none" w:sz="0" w:space="0" w:color="auto"/>
            <w:left w:val="none" w:sz="0" w:space="0" w:color="auto"/>
            <w:bottom w:val="none" w:sz="0" w:space="0" w:color="auto"/>
            <w:right w:val="none" w:sz="0" w:space="0" w:color="auto"/>
          </w:divBdr>
        </w:div>
        <w:div w:id="309482490">
          <w:marLeft w:val="640"/>
          <w:marRight w:val="0"/>
          <w:marTop w:val="0"/>
          <w:marBottom w:val="0"/>
          <w:divBdr>
            <w:top w:val="none" w:sz="0" w:space="0" w:color="auto"/>
            <w:left w:val="none" w:sz="0" w:space="0" w:color="auto"/>
            <w:bottom w:val="none" w:sz="0" w:space="0" w:color="auto"/>
            <w:right w:val="none" w:sz="0" w:space="0" w:color="auto"/>
          </w:divBdr>
        </w:div>
        <w:div w:id="325472562">
          <w:marLeft w:val="640"/>
          <w:marRight w:val="0"/>
          <w:marTop w:val="0"/>
          <w:marBottom w:val="0"/>
          <w:divBdr>
            <w:top w:val="none" w:sz="0" w:space="0" w:color="auto"/>
            <w:left w:val="none" w:sz="0" w:space="0" w:color="auto"/>
            <w:bottom w:val="none" w:sz="0" w:space="0" w:color="auto"/>
            <w:right w:val="none" w:sz="0" w:space="0" w:color="auto"/>
          </w:divBdr>
        </w:div>
        <w:div w:id="413938779">
          <w:marLeft w:val="640"/>
          <w:marRight w:val="0"/>
          <w:marTop w:val="0"/>
          <w:marBottom w:val="0"/>
          <w:divBdr>
            <w:top w:val="none" w:sz="0" w:space="0" w:color="auto"/>
            <w:left w:val="none" w:sz="0" w:space="0" w:color="auto"/>
            <w:bottom w:val="none" w:sz="0" w:space="0" w:color="auto"/>
            <w:right w:val="none" w:sz="0" w:space="0" w:color="auto"/>
          </w:divBdr>
        </w:div>
        <w:div w:id="455179871">
          <w:marLeft w:val="640"/>
          <w:marRight w:val="0"/>
          <w:marTop w:val="0"/>
          <w:marBottom w:val="0"/>
          <w:divBdr>
            <w:top w:val="none" w:sz="0" w:space="0" w:color="auto"/>
            <w:left w:val="none" w:sz="0" w:space="0" w:color="auto"/>
            <w:bottom w:val="none" w:sz="0" w:space="0" w:color="auto"/>
            <w:right w:val="none" w:sz="0" w:space="0" w:color="auto"/>
          </w:divBdr>
        </w:div>
        <w:div w:id="483474969">
          <w:marLeft w:val="640"/>
          <w:marRight w:val="0"/>
          <w:marTop w:val="0"/>
          <w:marBottom w:val="0"/>
          <w:divBdr>
            <w:top w:val="none" w:sz="0" w:space="0" w:color="auto"/>
            <w:left w:val="none" w:sz="0" w:space="0" w:color="auto"/>
            <w:bottom w:val="none" w:sz="0" w:space="0" w:color="auto"/>
            <w:right w:val="none" w:sz="0" w:space="0" w:color="auto"/>
          </w:divBdr>
        </w:div>
        <w:div w:id="567686986">
          <w:marLeft w:val="640"/>
          <w:marRight w:val="0"/>
          <w:marTop w:val="0"/>
          <w:marBottom w:val="0"/>
          <w:divBdr>
            <w:top w:val="none" w:sz="0" w:space="0" w:color="auto"/>
            <w:left w:val="none" w:sz="0" w:space="0" w:color="auto"/>
            <w:bottom w:val="none" w:sz="0" w:space="0" w:color="auto"/>
            <w:right w:val="none" w:sz="0" w:space="0" w:color="auto"/>
          </w:divBdr>
        </w:div>
        <w:div w:id="1032148836">
          <w:marLeft w:val="640"/>
          <w:marRight w:val="0"/>
          <w:marTop w:val="0"/>
          <w:marBottom w:val="0"/>
          <w:divBdr>
            <w:top w:val="none" w:sz="0" w:space="0" w:color="auto"/>
            <w:left w:val="none" w:sz="0" w:space="0" w:color="auto"/>
            <w:bottom w:val="none" w:sz="0" w:space="0" w:color="auto"/>
            <w:right w:val="none" w:sz="0" w:space="0" w:color="auto"/>
          </w:divBdr>
        </w:div>
        <w:div w:id="1077552576">
          <w:marLeft w:val="640"/>
          <w:marRight w:val="0"/>
          <w:marTop w:val="0"/>
          <w:marBottom w:val="0"/>
          <w:divBdr>
            <w:top w:val="none" w:sz="0" w:space="0" w:color="auto"/>
            <w:left w:val="none" w:sz="0" w:space="0" w:color="auto"/>
            <w:bottom w:val="none" w:sz="0" w:space="0" w:color="auto"/>
            <w:right w:val="none" w:sz="0" w:space="0" w:color="auto"/>
          </w:divBdr>
        </w:div>
        <w:div w:id="1470779935">
          <w:marLeft w:val="640"/>
          <w:marRight w:val="0"/>
          <w:marTop w:val="0"/>
          <w:marBottom w:val="0"/>
          <w:divBdr>
            <w:top w:val="none" w:sz="0" w:space="0" w:color="auto"/>
            <w:left w:val="none" w:sz="0" w:space="0" w:color="auto"/>
            <w:bottom w:val="none" w:sz="0" w:space="0" w:color="auto"/>
            <w:right w:val="none" w:sz="0" w:space="0" w:color="auto"/>
          </w:divBdr>
        </w:div>
        <w:div w:id="1514874638">
          <w:marLeft w:val="640"/>
          <w:marRight w:val="0"/>
          <w:marTop w:val="0"/>
          <w:marBottom w:val="0"/>
          <w:divBdr>
            <w:top w:val="none" w:sz="0" w:space="0" w:color="auto"/>
            <w:left w:val="none" w:sz="0" w:space="0" w:color="auto"/>
            <w:bottom w:val="none" w:sz="0" w:space="0" w:color="auto"/>
            <w:right w:val="none" w:sz="0" w:space="0" w:color="auto"/>
          </w:divBdr>
        </w:div>
        <w:div w:id="1618020340">
          <w:marLeft w:val="640"/>
          <w:marRight w:val="0"/>
          <w:marTop w:val="0"/>
          <w:marBottom w:val="0"/>
          <w:divBdr>
            <w:top w:val="none" w:sz="0" w:space="0" w:color="auto"/>
            <w:left w:val="none" w:sz="0" w:space="0" w:color="auto"/>
            <w:bottom w:val="none" w:sz="0" w:space="0" w:color="auto"/>
            <w:right w:val="none" w:sz="0" w:space="0" w:color="auto"/>
          </w:divBdr>
        </w:div>
        <w:div w:id="1644433441">
          <w:marLeft w:val="640"/>
          <w:marRight w:val="0"/>
          <w:marTop w:val="0"/>
          <w:marBottom w:val="0"/>
          <w:divBdr>
            <w:top w:val="none" w:sz="0" w:space="0" w:color="auto"/>
            <w:left w:val="none" w:sz="0" w:space="0" w:color="auto"/>
            <w:bottom w:val="none" w:sz="0" w:space="0" w:color="auto"/>
            <w:right w:val="none" w:sz="0" w:space="0" w:color="auto"/>
          </w:divBdr>
        </w:div>
        <w:div w:id="1885755302">
          <w:marLeft w:val="640"/>
          <w:marRight w:val="0"/>
          <w:marTop w:val="0"/>
          <w:marBottom w:val="0"/>
          <w:divBdr>
            <w:top w:val="none" w:sz="0" w:space="0" w:color="auto"/>
            <w:left w:val="none" w:sz="0" w:space="0" w:color="auto"/>
            <w:bottom w:val="none" w:sz="0" w:space="0" w:color="auto"/>
            <w:right w:val="none" w:sz="0" w:space="0" w:color="auto"/>
          </w:divBdr>
        </w:div>
        <w:div w:id="1907884050">
          <w:marLeft w:val="640"/>
          <w:marRight w:val="0"/>
          <w:marTop w:val="0"/>
          <w:marBottom w:val="0"/>
          <w:divBdr>
            <w:top w:val="none" w:sz="0" w:space="0" w:color="auto"/>
            <w:left w:val="none" w:sz="0" w:space="0" w:color="auto"/>
            <w:bottom w:val="none" w:sz="0" w:space="0" w:color="auto"/>
            <w:right w:val="none" w:sz="0" w:space="0" w:color="auto"/>
          </w:divBdr>
        </w:div>
        <w:div w:id="2038192275">
          <w:marLeft w:val="640"/>
          <w:marRight w:val="0"/>
          <w:marTop w:val="0"/>
          <w:marBottom w:val="0"/>
          <w:divBdr>
            <w:top w:val="none" w:sz="0" w:space="0" w:color="auto"/>
            <w:left w:val="none" w:sz="0" w:space="0" w:color="auto"/>
            <w:bottom w:val="none" w:sz="0" w:space="0" w:color="auto"/>
            <w:right w:val="none" w:sz="0" w:space="0" w:color="auto"/>
          </w:divBdr>
        </w:div>
        <w:div w:id="2135831815">
          <w:marLeft w:val="640"/>
          <w:marRight w:val="0"/>
          <w:marTop w:val="0"/>
          <w:marBottom w:val="0"/>
          <w:divBdr>
            <w:top w:val="none" w:sz="0" w:space="0" w:color="auto"/>
            <w:left w:val="none" w:sz="0" w:space="0" w:color="auto"/>
            <w:bottom w:val="none" w:sz="0" w:space="0" w:color="auto"/>
            <w:right w:val="none" w:sz="0" w:space="0" w:color="auto"/>
          </w:divBdr>
        </w:div>
        <w:div w:id="2139839413">
          <w:marLeft w:val="640"/>
          <w:marRight w:val="0"/>
          <w:marTop w:val="0"/>
          <w:marBottom w:val="0"/>
          <w:divBdr>
            <w:top w:val="none" w:sz="0" w:space="0" w:color="auto"/>
            <w:left w:val="none" w:sz="0" w:space="0" w:color="auto"/>
            <w:bottom w:val="none" w:sz="0" w:space="0" w:color="auto"/>
            <w:right w:val="none" w:sz="0" w:space="0" w:color="auto"/>
          </w:divBdr>
        </w:div>
      </w:divsChild>
    </w:div>
    <w:div w:id="1151020708">
      <w:bodyDiv w:val="1"/>
      <w:marLeft w:val="0"/>
      <w:marRight w:val="0"/>
      <w:marTop w:val="0"/>
      <w:marBottom w:val="0"/>
      <w:divBdr>
        <w:top w:val="none" w:sz="0" w:space="0" w:color="auto"/>
        <w:left w:val="none" w:sz="0" w:space="0" w:color="auto"/>
        <w:bottom w:val="none" w:sz="0" w:space="0" w:color="auto"/>
        <w:right w:val="none" w:sz="0" w:space="0" w:color="auto"/>
      </w:divBdr>
      <w:divsChild>
        <w:div w:id="52318638">
          <w:marLeft w:val="640"/>
          <w:marRight w:val="0"/>
          <w:marTop w:val="0"/>
          <w:marBottom w:val="0"/>
          <w:divBdr>
            <w:top w:val="none" w:sz="0" w:space="0" w:color="auto"/>
            <w:left w:val="none" w:sz="0" w:space="0" w:color="auto"/>
            <w:bottom w:val="none" w:sz="0" w:space="0" w:color="auto"/>
            <w:right w:val="none" w:sz="0" w:space="0" w:color="auto"/>
          </w:divBdr>
        </w:div>
        <w:div w:id="144245028">
          <w:marLeft w:val="640"/>
          <w:marRight w:val="0"/>
          <w:marTop w:val="0"/>
          <w:marBottom w:val="0"/>
          <w:divBdr>
            <w:top w:val="none" w:sz="0" w:space="0" w:color="auto"/>
            <w:left w:val="none" w:sz="0" w:space="0" w:color="auto"/>
            <w:bottom w:val="none" w:sz="0" w:space="0" w:color="auto"/>
            <w:right w:val="none" w:sz="0" w:space="0" w:color="auto"/>
          </w:divBdr>
        </w:div>
        <w:div w:id="329723933">
          <w:marLeft w:val="640"/>
          <w:marRight w:val="0"/>
          <w:marTop w:val="0"/>
          <w:marBottom w:val="0"/>
          <w:divBdr>
            <w:top w:val="none" w:sz="0" w:space="0" w:color="auto"/>
            <w:left w:val="none" w:sz="0" w:space="0" w:color="auto"/>
            <w:bottom w:val="none" w:sz="0" w:space="0" w:color="auto"/>
            <w:right w:val="none" w:sz="0" w:space="0" w:color="auto"/>
          </w:divBdr>
        </w:div>
        <w:div w:id="372772846">
          <w:marLeft w:val="640"/>
          <w:marRight w:val="0"/>
          <w:marTop w:val="0"/>
          <w:marBottom w:val="0"/>
          <w:divBdr>
            <w:top w:val="none" w:sz="0" w:space="0" w:color="auto"/>
            <w:left w:val="none" w:sz="0" w:space="0" w:color="auto"/>
            <w:bottom w:val="none" w:sz="0" w:space="0" w:color="auto"/>
            <w:right w:val="none" w:sz="0" w:space="0" w:color="auto"/>
          </w:divBdr>
        </w:div>
        <w:div w:id="402874607">
          <w:marLeft w:val="640"/>
          <w:marRight w:val="0"/>
          <w:marTop w:val="0"/>
          <w:marBottom w:val="0"/>
          <w:divBdr>
            <w:top w:val="none" w:sz="0" w:space="0" w:color="auto"/>
            <w:left w:val="none" w:sz="0" w:space="0" w:color="auto"/>
            <w:bottom w:val="none" w:sz="0" w:space="0" w:color="auto"/>
            <w:right w:val="none" w:sz="0" w:space="0" w:color="auto"/>
          </w:divBdr>
        </w:div>
        <w:div w:id="541987543">
          <w:marLeft w:val="640"/>
          <w:marRight w:val="0"/>
          <w:marTop w:val="0"/>
          <w:marBottom w:val="0"/>
          <w:divBdr>
            <w:top w:val="none" w:sz="0" w:space="0" w:color="auto"/>
            <w:left w:val="none" w:sz="0" w:space="0" w:color="auto"/>
            <w:bottom w:val="none" w:sz="0" w:space="0" w:color="auto"/>
            <w:right w:val="none" w:sz="0" w:space="0" w:color="auto"/>
          </w:divBdr>
        </w:div>
        <w:div w:id="587814226">
          <w:marLeft w:val="640"/>
          <w:marRight w:val="0"/>
          <w:marTop w:val="0"/>
          <w:marBottom w:val="0"/>
          <w:divBdr>
            <w:top w:val="none" w:sz="0" w:space="0" w:color="auto"/>
            <w:left w:val="none" w:sz="0" w:space="0" w:color="auto"/>
            <w:bottom w:val="none" w:sz="0" w:space="0" w:color="auto"/>
            <w:right w:val="none" w:sz="0" w:space="0" w:color="auto"/>
          </w:divBdr>
        </w:div>
        <w:div w:id="680814418">
          <w:marLeft w:val="640"/>
          <w:marRight w:val="0"/>
          <w:marTop w:val="0"/>
          <w:marBottom w:val="0"/>
          <w:divBdr>
            <w:top w:val="none" w:sz="0" w:space="0" w:color="auto"/>
            <w:left w:val="none" w:sz="0" w:space="0" w:color="auto"/>
            <w:bottom w:val="none" w:sz="0" w:space="0" w:color="auto"/>
            <w:right w:val="none" w:sz="0" w:space="0" w:color="auto"/>
          </w:divBdr>
        </w:div>
        <w:div w:id="1053120842">
          <w:marLeft w:val="640"/>
          <w:marRight w:val="0"/>
          <w:marTop w:val="0"/>
          <w:marBottom w:val="0"/>
          <w:divBdr>
            <w:top w:val="none" w:sz="0" w:space="0" w:color="auto"/>
            <w:left w:val="none" w:sz="0" w:space="0" w:color="auto"/>
            <w:bottom w:val="none" w:sz="0" w:space="0" w:color="auto"/>
            <w:right w:val="none" w:sz="0" w:space="0" w:color="auto"/>
          </w:divBdr>
        </w:div>
        <w:div w:id="1076902375">
          <w:marLeft w:val="640"/>
          <w:marRight w:val="0"/>
          <w:marTop w:val="0"/>
          <w:marBottom w:val="0"/>
          <w:divBdr>
            <w:top w:val="none" w:sz="0" w:space="0" w:color="auto"/>
            <w:left w:val="none" w:sz="0" w:space="0" w:color="auto"/>
            <w:bottom w:val="none" w:sz="0" w:space="0" w:color="auto"/>
            <w:right w:val="none" w:sz="0" w:space="0" w:color="auto"/>
          </w:divBdr>
        </w:div>
        <w:div w:id="1140996980">
          <w:marLeft w:val="640"/>
          <w:marRight w:val="0"/>
          <w:marTop w:val="0"/>
          <w:marBottom w:val="0"/>
          <w:divBdr>
            <w:top w:val="none" w:sz="0" w:space="0" w:color="auto"/>
            <w:left w:val="none" w:sz="0" w:space="0" w:color="auto"/>
            <w:bottom w:val="none" w:sz="0" w:space="0" w:color="auto"/>
            <w:right w:val="none" w:sz="0" w:space="0" w:color="auto"/>
          </w:divBdr>
        </w:div>
        <w:div w:id="1271351006">
          <w:marLeft w:val="640"/>
          <w:marRight w:val="0"/>
          <w:marTop w:val="0"/>
          <w:marBottom w:val="0"/>
          <w:divBdr>
            <w:top w:val="none" w:sz="0" w:space="0" w:color="auto"/>
            <w:left w:val="none" w:sz="0" w:space="0" w:color="auto"/>
            <w:bottom w:val="none" w:sz="0" w:space="0" w:color="auto"/>
            <w:right w:val="none" w:sz="0" w:space="0" w:color="auto"/>
          </w:divBdr>
        </w:div>
        <w:div w:id="1278369140">
          <w:marLeft w:val="640"/>
          <w:marRight w:val="0"/>
          <w:marTop w:val="0"/>
          <w:marBottom w:val="0"/>
          <w:divBdr>
            <w:top w:val="none" w:sz="0" w:space="0" w:color="auto"/>
            <w:left w:val="none" w:sz="0" w:space="0" w:color="auto"/>
            <w:bottom w:val="none" w:sz="0" w:space="0" w:color="auto"/>
            <w:right w:val="none" w:sz="0" w:space="0" w:color="auto"/>
          </w:divBdr>
        </w:div>
        <w:div w:id="1371688020">
          <w:marLeft w:val="640"/>
          <w:marRight w:val="0"/>
          <w:marTop w:val="0"/>
          <w:marBottom w:val="0"/>
          <w:divBdr>
            <w:top w:val="none" w:sz="0" w:space="0" w:color="auto"/>
            <w:left w:val="none" w:sz="0" w:space="0" w:color="auto"/>
            <w:bottom w:val="none" w:sz="0" w:space="0" w:color="auto"/>
            <w:right w:val="none" w:sz="0" w:space="0" w:color="auto"/>
          </w:divBdr>
        </w:div>
        <w:div w:id="1572082299">
          <w:marLeft w:val="640"/>
          <w:marRight w:val="0"/>
          <w:marTop w:val="0"/>
          <w:marBottom w:val="0"/>
          <w:divBdr>
            <w:top w:val="none" w:sz="0" w:space="0" w:color="auto"/>
            <w:left w:val="none" w:sz="0" w:space="0" w:color="auto"/>
            <w:bottom w:val="none" w:sz="0" w:space="0" w:color="auto"/>
            <w:right w:val="none" w:sz="0" w:space="0" w:color="auto"/>
          </w:divBdr>
        </w:div>
        <w:div w:id="1606157448">
          <w:marLeft w:val="640"/>
          <w:marRight w:val="0"/>
          <w:marTop w:val="0"/>
          <w:marBottom w:val="0"/>
          <w:divBdr>
            <w:top w:val="none" w:sz="0" w:space="0" w:color="auto"/>
            <w:left w:val="none" w:sz="0" w:space="0" w:color="auto"/>
            <w:bottom w:val="none" w:sz="0" w:space="0" w:color="auto"/>
            <w:right w:val="none" w:sz="0" w:space="0" w:color="auto"/>
          </w:divBdr>
        </w:div>
        <w:div w:id="1682777444">
          <w:marLeft w:val="640"/>
          <w:marRight w:val="0"/>
          <w:marTop w:val="0"/>
          <w:marBottom w:val="0"/>
          <w:divBdr>
            <w:top w:val="none" w:sz="0" w:space="0" w:color="auto"/>
            <w:left w:val="none" w:sz="0" w:space="0" w:color="auto"/>
            <w:bottom w:val="none" w:sz="0" w:space="0" w:color="auto"/>
            <w:right w:val="none" w:sz="0" w:space="0" w:color="auto"/>
          </w:divBdr>
        </w:div>
        <w:div w:id="1788624771">
          <w:marLeft w:val="640"/>
          <w:marRight w:val="0"/>
          <w:marTop w:val="0"/>
          <w:marBottom w:val="0"/>
          <w:divBdr>
            <w:top w:val="none" w:sz="0" w:space="0" w:color="auto"/>
            <w:left w:val="none" w:sz="0" w:space="0" w:color="auto"/>
            <w:bottom w:val="none" w:sz="0" w:space="0" w:color="auto"/>
            <w:right w:val="none" w:sz="0" w:space="0" w:color="auto"/>
          </w:divBdr>
        </w:div>
        <w:div w:id="1857965595">
          <w:marLeft w:val="640"/>
          <w:marRight w:val="0"/>
          <w:marTop w:val="0"/>
          <w:marBottom w:val="0"/>
          <w:divBdr>
            <w:top w:val="none" w:sz="0" w:space="0" w:color="auto"/>
            <w:left w:val="none" w:sz="0" w:space="0" w:color="auto"/>
            <w:bottom w:val="none" w:sz="0" w:space="0" w:color="auto"/>
            <w:right w:val="none" w:sz="0" w:space="0" w:color="auto"/>
          </w:divBdr>
        </w:div>
        <w:div w:id="1893081504">
          <w:marLeft w:val="640"/>
          <w:marRight w:val="0"/>
          <w:marTop w:val="0"/>
          <w:marBottom w:val="0"/>
          <w:divBdr>
            <w:top w:val="none" w:sz="0" w:space="0" w:color="auto"/>
            <w:left w:val="none" w:sz="0" w:space="0" w:color="auto"/>
            <w:bottom w:val="none" w:sz="0" w:space="0" w:color="auto"/>
            <w:right w:val="none" w:sz="0" w:space="0" w:color="auto"/>
          </w:divBdr>
        </w:div>
        <w:div w:id="2010020723">
          <w:marLeft w:val="640"/>
          <w:marRight w:val="0"/>
          <w:marTop w:val="0"/>
          <w:marBottom w:val="0"/>
          <w:divBdr>
            <w:top w:val="none" w:sz="0" w:space="0" w:color="auto"/>
            <w:left w:val="none" w:sz="0" w:space="0" w:color="auto"/>
            <w:bottom w:val="none" w:sz="0" w:space="0" w:color="auto"/>
            <w:right w:val="none" w:sz="0" w:space="0" w:color="auto"/>
          </w:divBdr>
        </w:div>
      </w:divsChild>
    </w:div>
    <w:div w:id="1167088114">
      <w:bodyDiv w:val="1"/>
      <w:marLeft w:val="0"/>
      <w:marRight w:val="0"/>
      <w:marTop w:val="0"/>
      <w:marBottom w:val="0"/>
      <w:divBdr>
        <w:top w:val="none" w:sz="0" w:space="0" w:color="auto"/>
        <w:left w:val="none" w:sz="0" w:space="0" w:color="auto"/>
        <w:bottom w:val="none" w:sz="0" w:space="0" w:color="auto"/>
        <w:right w:val="none" w:sz="0" w:space="0" w:color="auto"/>
      </w:divBdr>
    </w:div>
    <w:div w:id="1269897267">
      <w:bodyDiv w:val="1"/>
      <w:marLeft w:val="0"/>
      <w:marRight w:val="0"/>
      <w:marTop w:val="0"/>
      <w:marBottom w:val="0"/>
      <w:divBdr>
        <w:top w:val="none" w:sz="0" w:space="0" w:color="auto"/>
        <w:left w:val="none" w:sz="0" w:space="0" w:color="auto"/>
        <w:bottom w:val="none" w:sz="0" w:space="0" w:color="auto"/>
        <w:right w:val="none" w:sz="0" w:space="0" w:color="auto"/>
      </w:divBdr>
    </w:div>
    <w:div w:id="1296526913">
      <w:bodyDiv w:val="1"/>
      <w:marLeft w:val="0"/>
      <w:marRight w:val="0"/>
      <w:marTop w:val="0"/>
      <w:marBottom w:val="0"/>
      <w:divBdr>
        <w:top w:val="none" w:sz="0" w:space="0" w:color="auto"/>
        <w:left w:val="none" w:sz="0" w:space="0" w:color="auto"/>
        <w:bottom w:val="none" w:sz="0" w:space="0" w:color="auto"/>
        <w:right w:val="none" w:sz="0" w:space="0" w:color="auto"/>
      </w:divBdr>
    </w:div>
    <w:div w:id="1303462329">
      <w:bodyDiv w:val="1"/>
      <w:marLeft w:val="0"/>
      <w:marRight w:val="0"/>
      <w:marTop w:val="0"/>
      <w:marBottom w:val="0"/>
      <w:divBdr>
        <w:top w:val="none" w:sz="0" w:space="0" w:color="auto"/>
        <w:left w:val="none" w:sz="0" w:space="0" w:color="auto"/>
        <w:bottom w:val="none" w:sz="0" w:space="0" w:color="auto"/>
        <w:right w:val="none" w:sz="0" w:space="0" w:color="auto"/>
      </w:divBdr>
      <w:divsChild>
        <w:div w:id="114058003">
          <w:marLeft w:val="640"/>
          <w:marRight w:val="0"/>
          <w:marTop w:val="0"/>
          <w:marBottom w:val="0"/>
          <w:divBdr>
            <w:top w:val="none" w:sz="0" w:space="0" w:color="auto"/>
            <w:left w:val="none" w:sz="0" w:space="0" w:color="auto"/>
            <w:bottom w:val="none" w:sz="0" w:space="0" w:color="auto"/>
            <w:right w:val="none" w:sz="0" w:space="0" w:color="auto"/>
          </w:divBdr>
        </w:div>
        <w:div w:id="247617031">
          <w:marLeft w:val="640"/>
          <w:marRight w:val="0"/>
          <w:marTop w:val="0"/>
          <w:marBottom w:val="0"/>
          <w:divBdr>
            <w:top w:val="none" w:sz="0" w:space="0" w:color="auto"/>
            <w:left w:val="none" w:sz="0" w:space="0" w:color="auto"/>
            <w:bottom w:val="none" w:sz="0" w:space="0" w:color="auto"/>
            <w:right w:val="none" w:sz="0" w:space="0" w:color="auto"/>
          </w:divBdr>
        </w:div>
        <w:div w:id="299575527">
          <w:marLeft w:val="640"/>
          <w:marRight w:val="0"/>
          <w:marTop w:val="0"/>
          <w:marBottom w:val="0"/>
          <w:divBdr>
            <w:top w:val="none" w:sz="0" w:space="0" w:color="auto"/>
            <w:left w:val="none" w:sz="0" w:space="0" w:color="auto"/>
            <w:bottom w:val="none" w:sz="0" w:space="0" w:color="auto"/>
            <w:right w:val="none" w:sz="0" w:space="0" w:color="auto"/>
          </w:divBdr>
        </w:div>
        <w:div w:id="300117628">
          <w:marLeft w:val="640"/>
          <w:marRight w:val="0"/>
          <w:marTop w:val="0"/>
          <w:marBottom w:val="0"/>
          <w:divBdr>
            <w:top w:val="none" w:sz="0" w:space="0" w:color="auto"/>
            <w:left w:val="none" w:sz="0" w:space="0" w:color="auto"/>
            <w:bottom w:val="none" w:sz="0" w:space="0" w:color="auto"/>
            <w:right w:val="none" w:sz="0" w:space="0" w:color="auto"/>
          </w:divBdr>
        </w:div>
        <w:div w:id="361635404">
          <w:marLeft w:val="640"/>
          <w:marRight w:val="0"/>
          <w:marTop w:val="0"/>
          <w:marBottom w:val="0"/>
          <w:divBdr>
            <w:top w:val="none" w:sz="0" w:space="0" w:color="auto"/>
            <w:left w:val="none" w:sz="0" w:space="0" w:color="auto"/>
            <w:bottom w:val="none" w:sz="0" w:space="0" w:color="auto"/>
            <w:right w:val="none" w:sz="0" w:space="0" w:color="auto"/>
          </w:divBdr>
        </w:div>
        <w:div w:id="393092167">
          <w:marLeft w:val="640"/>
          <w:marRight w:val="0"/>
          <w:marTop w:val="0"/>
          <w:marBottom w:val="0"/>
          <w:divBdr>
            <w:top w:val="none" w:sz="0" w:space="0" w:color="auto"/>
            <w:left w:val="none" w:sz="0" w:space="0" w:color="auto"/>
            <w:bottom w:val="none" w:sz="0" w:space="0" w:color="auto"/>
            <w:right w:val="none" w:sz="0" w:space="0" w:color="auto"/>
          </w:divBdr>
        </w:div>
        <w:div w:id="531116388">
          <w:marLeft w:val="640"/>
          <w:marRight w:val="0"/>
          <w:marTop w:val="0"/>
          <w:marBottom w:val="0"/>
          <w:divBdr>
            <w:top w:val="none" w:sz="0" w:space="0" w:color="auto"/>
            <w:left w:val="none" w:sz="0" w:space="0" w:color="auto"/>
            <w:bottom w:val="none" w:sz="0" w:space="0" w:color="auto"/>
            <w:right w:val="none" w:sz="0" w:space="0" w:color="auto"/>
          </w:divBdr>
        </w:div>
        <w:div w:id="548415346">
          <w:marLeft w:val="640"/>
          <w:marRight w:val="0"/>
          <w:marTop w:val="0"/>
          <w:marBottom w:val="0"/>
          <w:divBdr>
            <w:top w:val="none" w:sz="0" w:space="0" w:color="auto"/>
            <w:left w:val="none" w:sz="0" w:space="0" w:color="auto"/>
            <w:bottom w:val="none" w:sz="0" w:space="0" w:color="auto"/>
            <w:right w:val="none" w:sz="0" w:space="0" w:color="auto"/>
          </w:divBdr>
        </w:div>
        <w:div w:id="560361338">
          <w:marLeft w:val="640"/>
          <w:marRight w:val="0"/>
          <w:marTop w:val="0"/>
          <w:marBottom w:val="0"/>
          <w:divBdr>
            <w:top w:val="none" w:sz="0" w:space="0" w:color="auto"/>
            <w:left w:val="none" w:sz="0" w:space="0" w:color="auto"/>
            <w:bottom w:val="none" w:sz="0" w:space="0" w:color="auto"/>
            <w:right w:val="none" w:sz="0" w:space="0" w:color="auto"/>
          </w:divBdr>
        </w:div>
        <w:div w:id="666329229">
          <w:marLeft w:val="640"/>
          <w:marRight w:val="0"/>
          <w:marTop w:val="0"/>
          <w:marBottom w:val="0"/>
          <w:divBdr>
            <w:top w:val="none" w:sz="0" w:space="0" w:color="auto"/>
            <w:left w:val="none" w:sz="0" w:space="0" w:color="auto"/>
            <w:bottom w:val="none" w:sz="0" w:space="0" w:color="auto"/>
            <w:right w:val="none" w:sz="0" w:space="0" w:color="auto"/>
          </w:divBdr>
        </w:div>
        <w:div w:id="700933308">
          <w:marLeft w:val="640"/>
          <w:marRight w:val="0"/>
          <w:marTop w:val="0"/>
          <w:marBottom w:val="0"/>
          <w:divBdr>
            <w:top w:val="none" w:sz="0" w:space="0" w:color="auto"/>
            <w:left w:val="none" w:sz="0" w:space="0" w:color="auto"/>
            <w:bottom w:val="none" w:sz="0" w:space="0" w:color="auto"/>
            <w:right w:val="none" w:sz="0" w:space="0" w:color="auto"/>
          </w:divBdr>
        </w:div>
        <w:div w:id="1058437716">
          <w:marLeft w:val="640"/>
          <w:marRight w:val="0"/>
          <w:marTop w:val="0"/>
          <w:marBottom w:val="0"/>
          <w:divBdr>
            <w:top w:val="none" w:sz="0" w:space="0" w:color="auto"/>
            <w:left w:val="none" w:sz="0" w:space="0" w:color="auto"/>
            <w:bottom w:val="none" w:sz="0" w:space="0" w:color="auto"/>
            <w:right w:val="none" w:sz="0" w:space="0" w:color="auto"/>
          </w:divBdr>
        </w:div>
        <w:div w:id="1171289463">
          <w:marLeft w:val="640"/>
          <w:marRight w:val="0"/>
          <w:marTop w:val="0"/>
          <w:marBottom w:val="0"/>
          <w:divBdr>
            <w:top w:val="none" w:sz="0" w:space="0" w:color="auto"/>
            <w:left w:val="none" w:sz="0" w:space="0" w:color="auto"/>
            <w:bottom w:val="none" w:sz="0" w:space="0" w:color="auto"/>
            <w:right w:val="none" w:sz="0" w:space="0" w:color="auto"/>
          </w:divBdr>
        </w:div>
        <w:div w:id="1214541948">
          <w:marLeft w:val="640"/>
          <w:marRight w:val="0"/>
          <w:marTop w:val="0"/>
          <w:marBottom w:val="0"/>
          <w:divBdr>
            <w:top w:val="none" w:sz="0" w:space="0" w:color="auto"/>
            <w:left w:val="none" w:sz="0" w:space="0" w:color="auto"/>
            <w:bottom w:val="none" w:sz="0" w:space="0" w:color="auto"/>
            <w:right w:val="none" w:sz="0" w:space="0" w:color="auto"/>
          </w:divBdr>
        </w:div>
        <w:div w:id="1289430722">
          <w:marLeft w:val="640"/>
          <w:marRight w:val="0"/>
          <w:marTop w:val="0"/>
          <w:marBottom w:val="0"/>
          <w:divBdr>
            <w:top w:val="none" w:sz="0" w:space="0" w:color="auto"/>
            <w:left w:val="none" w:sz="0" w:space="0" w:color="auto"/>
            <w:bottom w:val="none" w:sz="0" w:space="0" w:color="auto"/>
            <w:right w:val="none" w:sz="0" w:space="0" w:color="auto"/>
          </w:divBdr>
        </w:div>
        <w:div w:id="1329098615">
          <w:marLeft w:val="640"/>
          <w:marRight w:val="0"/>
          <w:marTop w:val="0"/>
          <w:marBottom w:val="0"/>
          <w:divBdr>
            <w:top w:val="none" w:sz="0" w:space="0" w:color="auto"/>
            <w:left w:val="none" w:sz="0" w:space="0" w:color="auto"/>
            <w:bottom w:val="none" w:sz="0" w:space="0" w:color="auto"/>
            <w:right w:val="none" w:sz="0" w:space="0" w:color="auto"/>
          </w:divBdr>
        </w:div>
        <w:div w:id="1603952551">
          <w:marLeft w:val="640"/>
          <w:marRight w:val="0"/>
          <w:marTop w:val="0"/>
          <w:marBottom w:val="0"/>
          <w:divBdr>
            <w:top w:val="none" w:sz="0" w:space="0" w:color="auto"/>
            <w:left w:val="none" w:sz="0" w:space="0" w:color="auto"/>
            <w:bottom w:val="none" w:sz="0" w:space="0" w:color="auto"/>
            <w:right w:val="none" w:sz="0" w:space="0" w:color="auto"/>
          </w:divBdr>
        </w:div>
        <w:div w:id="1663894259">
          <w:marLeft w:val="640"/>
          <w:marRight w:val="0"/>
          <w:marTop w:val="0"/>
          <w:marBottom w:val="0"/>
          <w:divBdr>
            <w:top w:val="none" w:sz="0" w:space="0" w:color="auto"/>
            <w:left w:val="none" w:sz="0" w:space="0" w:color="auto"/>
            <w:bottom w:val="none" w:sz="0" w:space="0" w:color="auto"/>
            <w:right w:val="none" w:sz="0" w:space="0" w:color="auto"/>
          </w:divBdr>
        </w:div>
        <w:div w:id="1673483134">
          <w:marLeft w:val="640"/>
          <w:marRight w:val="0"/>
          <w:marTop w:val="0"/>
          <w:marBottom w:val="0"/>
          <w:divBdr>
            <w:top w:val="none" w:sz="0" w:space="0" w:color="auto"/>
            <w:left w:val="none" w:sz="0" w:space="0" w:color="auto"/>
            <w:bottom w:val="none" w:sz="0" w:space="0" w:color="auto"/>
            <w:right w:val="none" w:sz="0" w:space="0" w:color="auto"/>
          </w:divBdr>
        </w:div>
        <w:div w:id="1763598311">
          <w:marLeft w:val="640"/>
          <w:marRight w:val="0"/>
          <w:marTop w:val="0"/>
          <w:marBottom w:val="0"/>
          <w:divBdr>
            <w:top w:val="none" w:sz="0" w:space="0" w:color="auto"/>
            <w:left w:val="none" w:sz="0" w:space="0" w:color="auto"/>
            <w:bottom w:val="none" w:sz="0" w:space="0" w:color="auto"/>
            <w:right w:val="none" w:sz="0" w:space="0" w:color="auto"/>
          </w:divBdr>
        </w:div>
        <w:div w:id="1800563142">
          <w:marLeft w:val="640"/>
          <w:marRight w:val="0"/>
          <w:marTop w:val="0"/>
          <w:marBottom w:val="0"/>
          <w:divBdr>
            <w:top w:val="none" w:sz="0" w:space="0" w:color="auto"/>
            <w:left w:val="none" w:sz="0" w:space="0" w:color="auto"/>
            <w:bottom w:val="none" w:sz="0" w:space="0" w:color="auto"/>
            <w:right w:val="none" w:sz="0" w:space="0" w:color="auto"/>
          </w:divBdr>
        </w:div>
        <w:div w:id="1821144593">
          <w:marLeft w:val="640"/>
          <w:marRight w:val="0"/>
          <w:marTop w:val="0"/>
          <w:marBottom w:val="0"/>
          <w:divBdr>
            <w:top w:val="none" w:sz="0" w:space="0" w:color="auto"/>
            <w:left w:val="none" w:sz="0" w:space="0" w:color="auto"/>
            <w:bottom w:val="none" w:sz="0" w:space="0" w:color="auto"/>
            <w:right w:val="none" w:sz="0" w:space="0" w:color="auto"/>
          </w:divBdr>
        </w:div>
        <w:div w:id="1934165211">
          <w:marLeft w:val="640"/>
          <w:marRight w:val="0"/>
          <w:marTop w:val="0"/>
          <w:marBottom w:val="0"/>
          <w:divBdr>
            <w:top w:val="none" w:sz="0" w:space="0" w:color="auto"/>
            <w:left w:val="none" w:sz="0" w:space="0" w:color="auto"/>
            <w:bottom w:val="none" w:sz="0" w:space="0" w:color="auto"/>
            <w:right w:val="none" w:sz="0" w:space="0" w:color="auto"/>
          </w:divBdr>
        </w:div>
      </w:divsChild>
    </w:div>
    <w:div w:id="1387337233">
      <w:bodyDiv w:val="1"/>
      <w:marLeft w:val="0"/>
      <w:marRight w:val="0"/>
      <w:marTop w:val="0"/>
      <w:marBottom w:val="0"/>
      <w:divBdr>
        <w:top w:val="none" w:sz="0" w:space="0" w:color="auto"/>
        <w:left w:val="none" w:sz="0" w:space="0" w:color="auto"/>
        <w:bottom w:val="none" w:sz="0" w:space="0" w:color="auto"/>
        <w:right w:val="none" w:sz="0" w:space="0" w:color="auto"/>
      </w:divBdr>
      <w:divsChild>
        <w:div w:id="21983985">
          <w:marLeft w:val="640"/>
          <w:marRight w:val="0"/>
          <w:marTop w:val="0"/>
          <w:marBottom w:val="0"/>
          <w:divBdr>
            <w:top w:val="none" w:sz="0" w:space="0" w:color="auto"/>
            <w:left w:val="none" w:sz="0" w:space="0" w:color="auto"/>
            <w:bottom w:val="none" w:sz="0" w:space="0" w:color="auto"/>
            <w:right w:val="none" w:sz="0" w:space="0" w:color="auto"/>
          </w:divBdr>
        </w:div>
        <w:div w:id="32778281">
          <w:marLeft w:val="640"/>
          <w:marRight w:val="0"/>
          <w:marTop w:val="0"/>
          <w:marBottom w:val="0"/>
          <w:divBdr>
            <w:top w:val="none" w:sz="0" w:space="0" w:color="auto"/>
            <w:left w:val="none" w:sz="0" w:space="0" w:color="auto"/>
            <w:bottom w:val="none" w:sz="0" w:space="0" w:color="auto"/>
            <w:right w:val="none" w:sz="0" w:space="0" w:color="auto"/>
          </w:divBdr>
        </w:div>
        <w:div w:id="182517767">
          <w:marLeft w:val="640"/>
          <w:marRight w:val="0"/>
          <w:marTop w:val="0"/>
          <w:marBottom w:val="0"/>
          <w:divBdr>
            <w:top w:val="none" w:sz="0" w:space="0" w:color="auto"/>
            <w:left w:val="none" w:sz="0" w:space="0" w:color="auto"/>
            <w:bottom w:val="none" w:sz="0" w:space="0" w:color="auto"/>
            <w:right w:val="none" w:sz="0" w:space="0" w:color="auto"/>
          </w:divBdr>
        </w:div>
        <w:div w:id="214318188">
          <w:marLeft w:val="640"/>
          <w:marRight w:val="0"/>
          <w:marTop w:val="0"/>
          <w:marBottom w:val="0"/>
          <w:divBdr>
            <w:top w:val="none" w:sz="0" w:space="0" w:color="auto"/>
            <w:left w:val="none" w:sz="0" w:space="0" w:color="auto"/>
            <w:bottom w:val="none" w:sz="0" w:space="0" w:color="auto"/>
            <w:right w:val="none" w:sz="0" w:space="0" w:color="auto"/>
          </w:divBdr>
        </w:div>
        <w:div w:id="451170375">
          <w:marLeft w:val="640"/>
          <w:marRight w:val="0"/>
          <w:marTop w:val="0"/>
          <w:marBottom w:val="0"/>
          <w:divBdr>
            <w:top w:val="none" w:sz="0" w:space="0" w:color="auto"/>
            <w:left w:val="none" w:sz="0" w:space="0" w:color="auto"/>
            <w:bottom w:val="none" w:sz="0" w:space="0" w:color="auto"/>
            <w:right w:val="none" w:sz="0" w:space="0" w:color="auto"/>
          </w:divBdr>
        </w:div>
        <w:div w:id="540672631">
          <w:marLeft w:val="640"/>
          <w:marRight w:val="0"/>
          <w:marTop w:val="0"/>
          <w:marBottom w:val="0"/>
          <w:divBdr>
            <w:top w:val="none" w:sz="0" w:space="0" w:color="auto"/>
            <w:left w:val="none" w:sz="0" w:space="0" w:color="auto"/>
            <w:bottom w:val="none" w:sz="0" w:space="0" w:color="auto"/>
            <w:right w:val="none" w:sz="0" w:space="0" w:color="auto"/>
          </w:divBdr>
        </w:div>
        <w:div w:id="601569526">
          <w:marLeft w:val="640"/>
          <w:marRight w:val="0"/>
          <w:marTop w:val="0"/>
          <w:marBottom w:val="0"/>
          <w:divBdr>
            <w:top w:val="none" w:sz="0" w:space="0" w:color="auto"/>
            <w:left w:val="none" w:sz="0" w:space="0" w:color="auto"/>
            <w:bottom w:val="none" w:sz="0" w:space="0" w:color="auto"/>
            <w:right w:val="none" w:sz="0" w:space="0" w:color="auto"/>
          </w:divBdr>
        </w:div>
        <w:div w:id="628970271">
          <w:marLeft w:val="640"/>
          <w:marRight w:val="0"/>
          <w:marTop w:val="0"/>
          <w:marBottom w:val="0"/>
          <w:divBdr>
            <w:top w:val="none" w:sz="0" w:space="0" w:color="auto"/>
            <w:left w:val="none" w:sz="0" w:space="0" w:color="auto"/>
            <w:bottom w:val="none" w:sz="0" w:space="0" w:color="auto"/>
            <w:right w:val="none" w:sz="0" w:space="0" w:color="auto"/>
          </w:divBdr>
        </w:div>
        <w:div w:id="703599090">
          <w:marLeft w:val="640"/>
          <w:marRight w:val="0"/>
          <w:marTop w:val="0"/>
          <w:marBottom w:val="0"/>
          <w:divBdr>
            <w:top w:val="none" w:sz="0" w:space="0" w:color="auto"/>
            <w:left w:val="none" w:sz="0" w:space="0" w:color="auto"/>
            <w:bottom w:val="none" w:sz="0" w:space="0" w:color="auto"/>
            <w:right w:val="none" w:sz="0" w:space="0" w:color="auto"/>
          </w:divBdr>
        </w:div>
        <w:div w:id="717364994">
          <w:marLeft w:val="640"/>
          <w:marRight w:val="0"/>
          <w:marTop w:val="0"/>
          <w:marBottom w:val="0"/>
          <w:divBdr>
            <w:top w:val="none" w:sz="0" w:space="0" w:color="auto"/>
            <w:left w:val="none" w:sz="0" w:space="0" w:color="auto"/>
            <w:bottom w:val="none" w:sz="0" w:space="0" w:color="auto"/>
            <w:right w:val="none" w:sz="0" w:space="0" w:color="auto"/>
          </w:divBdr>
        </w:div>
        <w:div w:id="884024178">
          <w:marLeft w:val="640"/>
          <w:marRight w:val="0"/>
          <w:marTop w:val="0"/>
          <w:marBottom w:val="0"/>
          <w:divBdr>
            <w:top w:val="none" w:sz="0" w:space="0" w:color="auto"/>
            <w:left w:val="none" w:sz="0" w:space="0" w:color="auto"/>
            <w:bottom w:val="none" w:sz="0" w:space="0" w:color="auto"/>
            <w:right w:val="none" w:sz="0" w:space="0" w:color="auto"/>
          </w:divBdr>
        </w:div>
        <w:div w:id="911427288">
          <w:marLeft w:val="640"/>
          <w:marRight w:val="0"/>
          <w:marTop w:val="0"/>
          <w:marBottom w:val="0"/>
          <w:divBdr>
            <w:top w:val="none" w:sz="0" w:space="0" w:color="auto"/>
            <w:left w:val="none" w:sz="0" w:space="0" w:color="auto"/>
            <w:bottom w:val="none" w:sz="0" w:space="0" w:color="auto"/>
            <w:right w:val="none" w:sz="0" w:space="0" w:color="auto"/>
          </w:divBdr>
        </w:div>
        <w:div w:id="1032533207">
          <w:marLeft w:val="640"/>
          <w:marRight w:val="0"/>
          <w:marTop w:val="0"/>
          <w:marBottom w:val="0"/>
          <w:divBdr>
            <w:top w:val="none" w:sz="0" w:space="0" w:color="auto"/>
            <w:left w:val="none" w:sz="0" w:space="0" w:color="auto"/>
            <w:bottom w:val="none" w:sz="0" w:space="0" w:color="auto"/>
            <w:right w:val="none" w:sz="0" w:space="0" w:color="auto"/>
          </w:divBdr>
        </w:div>
        <w:div w:id="1082261963">
          <w:marLeft w:val="640"/>
          <w:marRight w:val="0"/>
          <w:marTop w:val="0"/>
          <w:marBottom w:val="0"/>
          <w:divBdr>
            <w:top w:val="none" w:sz="0" w:space="0" w:color="auto"/>
            <w:left w:val="none" w:sz="0" w:space="0" w:color="auto"/>
            <w:bottom w:val="none" w:sz="0" w:space="0" w:color="auto"/>
            <w:right w:val="none" w:sz="0" w:space="0" w:color="auto"/>
          </w:divBdr>
        </w:div>
        <w:div w:id="1093281113">
          <w:marLeft w:val="640"/>
          <w:marRight w:val="0"/>
          <w:marTop w:val="0"/>
          <w:marBottom w:val="0"/>
          <w:divBdr>
            <w:top w:val="none" w:sz="0" w:space="0" w:color="auto"/>
            <w:left w:val="none" w:sz="0" w:space="0" w:color="auto"/>
            <w:bottom w:val="none" w:sz="0" w:space="0" w:color="auto"/>
            <w:right w:val="none" w:sz="0" w:space="0" w:color="auto"/>
          </w:divBdr>
        </w:div>
        <w:div w:id="1221669140">
          <w:marLeft w:val="640"/>
          <w:marRight w:val="0"/>
          <w:marTop w:val="0"/>
          <w:marBottom w:val="0"/>
          <w:divBdr>
            <w:top w:val="none" w:sz="0" w:space="0" w:color="auto"/>
            <w:left w:val="none" w:sz="0" w:space="0" w:color="auto"/>
            <w:bottom w:val="none" w:sz="0" w:space="0" w:color="auto"/>
            <w:right w:val="none" w:sz="0" w:space="0" w:color="auto"/>
          </w:divBdr>
        </w:div>
        <w:div w:id="1470977923">
          <w:marLeft w:val="640"/>
          <w:marRight w:val="0"/>
          <w:marTop w:val="0"/>
          <w:marBottom w:val="0"/>
          <w:divBdr>
            <w:top w:val="none" w:sz="0" w:space="0" w:color="auto"/>
            <w:left w:val="none" w:sz="0" w:space="0" w:color="auto"/>
            <w:bottom w:val="none" w:sz="0" w:space="0" w:color="auto"/>
            <w:right w:val="none" w:sz="0" w:space="0" w:color="auto"/>
          </w:divBdr>
        </w:div>
        <w:div w:id="1599171099">
          <w:marLeft w:val="640"/>
          <w:marRight w:val="0"/>
          <w:marTop w:val="0"/>
          <w:marBottom w:val="0"/>
          <w:divBdr>
            <w:top w:val="none" w:sz="0" w:space="0" w:color="auto"/>
            <w:left w:val="none" w:sz="0" w:space="0" w:color="auto"/>
            <w:bottom w:val="none" w:sz="0" w:space="0" w:color="auto"/>
            <w:right w:val="none" w:sz="0" w:space="0" w:color="auto"/>
          </w:divBdr>
        </w:div>
        <w:div w:id="1665552128">
          <w:marLeft w:val="640"/>
          <w:marRight w:val="0"/>
          <w:marTop w:val="0"/>
          <w:marBottom w:val="0"/>
          <w:divBdr>
            <w:top w:val="none" w:sz="0" w:space="0" w:color="auto"/>
            <w:left w:val="none" w:sz="0" w:space="0" w:color="auto"/>
            <w:bottom w:val="none" w:sz="0" w:space="0" w:color="auto"/>
            <w:right w:val="none" w:sz="0" w:space="0" w:color="auto"/>
          </w:divBdr>
        </w:div>
        <w:div w:id="1725173055">
          <w:marLeft w:val="640"/>
          <w:marRight w:val="0"/>
          <w:marTop w:val="0"/>
          <w:marBottom w:val="0"/>
          <w:divBdr>
            <w:top w:val="none" w:sz="0" w:space="0" w:color="auto"/>
            <w:left w:val="none" w:sz="0" w:space="0" w:color="auto"/>
            <w:bottom w:val="none" w:sz="0" w:space="0" w:color="auto"/>
            <w:right w:val="none" w:sz="0" w:space="0" w:color="auto"/>
          </w:divBdr>
        </w:div>
        <w:div w:id="1781216549">
          <w:marLeft w:val="640"/>
          <w:marRight w:val="0"/>
          <w:marTop w:val="0"/>
          <w:marBottom w:val="0"/>
          <w:divBdr>
            <w:top w:val="none" w:sz="0" w:space="0" w:color="auto"/>
            <w:left w:val="none" w:sz="0" w:space="0" w:color="auto"/>
            <w:bottom w:val="none" w:sz="0" w:space="0" w:color="auto"/>
            <w:right w:val="none" w:sz="0" w:space="0" w:color="auto"/>
          </w:divBdr>
        </w:div>
        <w:div w:id="1816296954">
          <w:marLeft w:val="640"/>
          <w:marRight w:val="0"/>
          <w:marTop w:val="0"/>
          <w:marBottom w:val="0"/>
          <w:divBdr>
            <w:top w:val="none" w:sz="0" w:space="0" w:color="auto"/>
            <w:left w:val="none" w:sz="0" w:space="0" w:color="auto"/>
            <w:bottom w:val="none" w:sz="0" w:space="0" w:color="auto"/>
            <w:right w:val="none" w:sz="0" w:space="0" w:color="auto"/>
          </w:divBdr>
        </w:div>
        <w:div w:id="2143115946">
          <w:marLeft w:val="640"/>
          <w:marRight w:val="0"/>
          <w:marTop w:val="0"/>
          <w:marBottom w:val="0"/>
          <w:divBdr>
            <w:top w:val="none" w:sz="0" w:space="0" w:color="auto"/>
            <w:left w:val="none" w:sz="0" w:space="0" w:color="auto"/>
            <w:bottom w:val="none" w:sz="0" w:space="0" w:color="auto"/>
            <w:right w:val="none" w:sz="0" w:space="0" w:color="auto"/>
          </w:divBdr>
        </w:div>
      </w:divsChild>
    </w:div>
    <w:div w:id="1418209462">
      <w:bodyDiv w:val="1"/>
      <w:marLeft w:val="0"/>
      <w:marRight w:val="0"/>
      <w:marTop w:val="0"/>
      <w:marBottom w:val="0"/>
      <w:divBdr>
        <w:top w:val="none" w:sz="0" w:space="0" w:color="auto"/>
        <w:left w:val="none" w:sz="0" w:space="0" w:color="auto"/>
        <w:bottom w:val="none" w:sz="0" w:space="0" w:color="auto"/>
        <w:right w:val="none" w:sz="0" w:space="0" w:color="auto"/>
      </w:divBdr>
      <w:divsChild>
        <w:div w:id="103499117">
          <w:marLeft w:val="640"/>
          <w:marRight w:val="0"/>
          <w:marTop w:val="0"/>
          <w:marBottom w:val="0"/>
          <w:divBdr>
            <w:top w:val="none" w:sz="0" w:space="0" w:color="auto"/>
            <w:left w:val="none" w:sz="0" w:space="0" w:color="auto"/>
            <w:bottom w:val="none" w:sz="0" w:space="0" w:color="auto"/>
            <w:right w:val="none" w:sz="0" w:space="0" w:color="auto"/>
          </w:divBdr>
        </w:div>
        <w:div w:id="540632864">
          <w:marLeft w:val="640"/>
          <w:marRight w:val="0"/>
          <w:marTop w:val="0"/>
          <w:marBottom w:val="0"/>
          <w:divBdr>
            <w:top w:val="none" w:sz="0" w:space="0" w:color="auto"/>
            <w:left w:val="none" w:sz="0" w:space="0" w:color="auto"/>
            <w:bottom w:val="none" w:sz="0" w:space="0" w:color="auto"/>
            <w:right w:val="none" w:sz="0" w:space="0" w:color="auto"/>
          </w:divBdr>
        </w:div>
        <w:div w:id="566913222">
          <w:marLeft w:val="640"/>
          <w:marRight w:val="0"/>
          <w:marTop w:val="0"/>
          <w:marBottom w:val="0"/>
          <w:divBdr>
            <w:top w:val="none" w:sz="0" w:space="0" w:color="auto"/>
            <w:left w:val="none" w:sz="0" w:space="0" w:color="auto"/>
            <w:bottom w:val="none" w:sz="0" w:space="0" w:color="auto"/>
            <w:right w:val="none" w:sz="0" w:space="0" w:color="auto"/>
          </w:divBdr>
        </w:div>
        <w:div w:id="642740517">
          <w:marLeft w:val="640"/>
          <w:marRight w:val="0"/>
          <w:marTop w:val="0"/>
          <w:marBottom w:val="0"/>
          <w:divBdr>
            <w:top w:val="none" w:sz="0" w:space="0" w:color="auto"/>
            <w:left w:val="none" w:sz="0" w:space="0" w:color="auto"/>
            <w:bottom w:val="none" w:sz="0" w:space="0" w:color="auto"/>
            <w:right w:val="none" w:sz="0" w:space="0" w:color="auto"/>
          </w:divBdr>
        </w:div>
        <w:div w:id="686322752">
          <w:marLeft w:val="640"/>
          <w:marRight w:val="0"/>
          <w:marTop w:val="0"/>
          <w:marBottom w:val="0"/>
          <w:divBdr>
            <w:top w:val="none" w:sz="0" w:space="0" w:color="auto"/>
            <w:left w:val="none" w:sz="0" w:space="0" w:color="auto"/>
            <w:bottom w:val="none" w:sz="0" w:space="0" w:color="auto"/>
            <w:right w:val="none" w:sz="0" w:space="0" w:color="auto"/>
          </w:divBdr>
        </w:div>
        <w:div w:id="736706600">
          <w:marLeft w:val="640"/>
          <w:marRight w:val="0"/>
          <w:marTop w:val="0"/>
          <w:marBottom w:val="0"/>
          <w:divBdr>
            <w:top w:val="none" w:sz="0" w:space="0" w:color="auto"/>
            <w:left w:val="none" w:sz="0" w:space="0" w:color="auto"/>
            <w:bottom w:val="none" w:sz="0" w:space="0" w:color="auto"/>
            <w:right w:val="none" w:sz="0" w:space="0" w:color="auto"/>
          </w:divBdr>
        </w:div>
        <w:div w:id="771050161">
          <w:marLeft w:val="640"/>
          <w:marRight w:val="0"/>
          <w:marTop w:val="0"/>
          <w:marBottom w:val="0"/>
          <w:divBdr>
            <w:top w:val="none" w:sz="0" w:space="0" w:color="auto"/>
            <w:left w:val="none" w:sz="0" w:space="0" w:color="auto"/>
            <w:bottom w:val="none" w:sz="0" w:space="0" w:color="auto"/>
            <w:right w:val="none" w:sz="0" w:space="0" w:color="auto"/>
          </w:divBdr>
        </w:div>
        <w:div w:id="782383662">
          <w:marLeft w:val="640"/>
          <w:marRight w:val="0"/>
          <w:marTop w:val="0"/>
          <w:marBottom w:val="0"/>
          <w:divBdr>
            <w:top w:val="none" w:sz="0" w:space="0" w:color="auto"/>
            <w:left w:val="none" w:sz="0" w:space="0" w:color="auto"/>
            <w:bottom w:val="none" w:sz="0" w:space="0" w:color="auto"/>
            <w:right w:val="none" w:sz="0" w:space="0" w:color="auto"/>
          </w:divBdr>
        </w:div>
        <w:div w:id="883522785">
          <w:marLeft w:val="640"/>
          <w:marRight w:val="0"/>
          <w:marTop w:val="0"/>
          <w:marBottom w:val="0"/>
          <w:divBdr>
            <w:top w:val="none" w:sz="0" w:space="0" w:color="auto"/>
            <w:left w:val="none" w:sz="0" w:space="0" w:color="auto"/>
            <w:bottom w:val="none" w:sz="0" w:space="0" w:color="auto"/>
            <w:right w:val="none" w:sz="0" w:space="0" w:color="auto"/>
          </w:divBdr>
        </w:div>
        <w:div w:id="888230307">
          <w:marLeft w:val="640"/>
          <w:marRight w:val="0"/>
          <w:marTop w:val="0"/>
          <w:marBottom w:val="0"/>
          <w:divBdr>
            <w:top w:val="none" w:sz="0" w:space="0" w:color="auto"/>
            <w:left w:val="none" w:sz="0" w:space="0" w:color="auto"/>
            <w:bottom w:val="none" w:sz="0" w:space="0" w:color="auto"/>
            <w:right w:val="none" w:sz="0" w:space="0" w:color="auto"/>
          </w:divBdr>
        </w:div>
        <w:div w:id="924993964">
          <w:marLeft w:val="640"/>
          <w:marRight w:val="0"/>
          <w:marTop w:val="0"/>
          <w:marBottom w:val="0"/>
          <w:divBdr>
            <w:top w:val="none" w:sz="0" w:space="0" w:color="auto"/>
            <w:left w:val="none" w:sz="0" w:space="0" w:color="auto"/>
            <w:bottom w:val="none" w:sz="0" w:space="0" w:color="auto"/>
            <w:right w:val="none" w:sz="0" w:space="0" w:color="auto"/>
          </w:divBdr>
        </w:div>
        <w:div w:id="1191379823">
          <w:marLeft w:val="640"/>
          <w:marRight w:val="0"/>
          <w:marTop w:val="0"/>
          <w:marBottom w:val="0"/>
          <w:divBdr>
            <w:top w:val="none" w:sz="0" w:space="0" w:color="auto"/>
            <w:left w:val="none" w:sz="0" w:space="0" w:color="auto"/>
            <w:bottom w:val="none" w:sz="0" w:space="0" w:color="auto"/>
            <w:right w:val="none" w:sz="0" w:space="0" w:color="auto"/>
          </w:divBdr>
        </w:div>
        <w:div w:id="1313634287">
          <w:marLeft w:val="640"/>
          <w:marRight w:val="0"/>
          <w:marTop w:val="0"/>
          <w:marBottom w:val="0"/>
          <w:divBdr>
            <w:top w:val="none" w:sz="0" w:space="0" w:color="auto"/>
            <w:left w:val="none" w:sz="0" w:space="0" w:color="auto"/>
            <w:bottom w:val="none" w:sz="0" w:space="0" w:color="auto"/>
            <w:right w:val="none" w:sz="0" w:space="0" w:color="auto"/>
          </w:divBdr>
        </w:div>
        <w:div w:id="1498113906">
          <w:marLeft w:val="640"/>
          <w:marRight w:val="0"/>
          <w:marTop w:val="0"/>
          <w:marBottom w:val="0"/>
          <w:divBdr>
            <w:top w:val="none" w:sz="0" w:space="0" w:color="auto"/>
            <w:left w:val="none" w:sz="0" w:space="0" w:color="auto"/>
            <w:bottom w:val="none" w:sz="0" w:space="0" w:color="auto"/>
            <w:right w:val="none" w:sz="0" w:space="0" w:color="auto"/>
          </w:divBdr>
        </w:div>
        <w:div w:id="1498425778">
          <w:marLeft w:val="640"/>
          <w:marRight w:val="0"/>
          <w:marTop w:val="0"/>
          <w:marBottom w:val="0"/>
          <w:divBdr>
            <w:top w:val="none" w:sz="0" w:space="0" w:color="auto"/>
            <w:left w:val="none" w:sz="0" w:space="0" w:color="auto"/>
            <w:bottom w:val="none" w:sz="0" w:space="0" w:color="auto"/>
            <w:right w:val="none" w:sz="0" w:space="0" w:color="auto"/>
          </w:divBdr>
        </w:div>
        <w:div w:id="1506362253">
          <w:marLeft w:val="640"/>
          <w:marRight w:val="0"/>
          <w:marTop w:val="0"/>
          <w:marBottom w:val="0"/>
          <w:divBdr>
            <w:top w:val="none" w:sz="0" w:space="0" w:color="auto"/>
            <w:left w:val="none" w:sz="0" w:space="0" w:color="auto"/>
            <w:bottom w:val="none" w:sz="0" w:space="0" w:color="auto"/>
            <w:right w:val="none" w:sz="0" w:space="0" w:color="auto"/>
          </w:divBdr>
        </w:div>
        <w:div w:id="1597322844">
          <w:marLeft w:val="640"/>
          <w:marRight w:val="0"/>
          <w:marTop w:val="0"/>
          <w:marBottom w:val="0"/>
          <w:divBdr>
            <w:top w:val="none" w:sz="0" w:space="0" w:color="auto"/>
            <w:left w:val="none" w:sz="0" w:space="0" w:color="auto"/>
            <w:bottom w:val="none" w:sz="0" w:space="0" w:color="auto"/>
            <w:right w:val="none" w:sz="0" w:space="0" w:color="auto"/>
          </w:divBdr>
        </w:div>
        <w:div w:id="1695574025">
          <w:marLeft w:val="640"/>
          <w:marRight w:val="0"/>
          <w:marTop w:val="0"/>
          <w:marBottom w:val="0"/>
          <w:divBdr>
            <w:top w:val="none" w:sz="0" w:space="0" w:color="auto"/>
            <w:left w:val="none" w:sz="0" w:space="0" w:color="auto"/>
            <w:bottom w:val="none" w:sz="0" w:space="0" w:color="auto"/>
            <w:right w:val="none" w:sz="0" w:space="0" w:color="auto"/>
          </w:divBdr>
        </w:div>
        <w:div w:id="1699966390">
          <w:marLeft w:val="640"/>
          <w:marRight w:val="0"/>
          <w:marTop w:val="0"/>
          <w:marBottom w:val="0"/>
          <w:divBdr>
            <w:top w:val="none" w:sz="0" w:space="0" w:color="auto"/>
            <w:left w:val="none" w:sz="0" w:space="0" w:color="auto"/>
            <w:bottom w:val="none" w:sz="0" w:space="0" w:color="auto"/>
            <w:right w:val="none" w:sz="0" w:space="0" w:color="auto"/>
          </w:divBdr>
        </w:div>
        <w:div w:id="1711489008">
          <w:marLeft w:val="640"/>
          <w:marRight w:val="0"/>
          <w:marTop w:val="0"/>
          <w:marBottom w:val="0"/>
          <w:divBdr>
            <w:top w:val="none" w:sz="0" w:space="0" w:color="auto"/>
            <w:left w:val="none" w:sz="0" w:space="0" w:color="auto"/>
            <w:bottom w:val="none" w:sz="0" w:space="0" w:color="auto"/>
            <w:right w:val="none" w:sz="0" w:space="0" w:color="auto"/>
          </w:divBdr>
        </w:div>
        <w:div w:id="1946688468">
          <w:marLeft w:val="640"/>
          <w:marRight w:val="0"/>
          <w:marTop w:val="0"/>
          <w:marBottom w:val="0"/>
          <w:divBdr>
            <w:top w:val="none" w:sz="0" w:space="0" w:color="auto"/>
            <w:left w:val="none" w:sz="0" w:space="0" w:color="auto"/>
            <w:bottom w:val="none" w:sz="0" w:space="0" w:color="auto"/>
            <w:right w:val="none" w:sz="0" w:space="0" w:color="auto"/>
          </w:divBdr>
        </w:div>
      </w:divsChild>
    </w:div>
    <w:div w:id="1499687644">
      <w:bodyDiv w:val="1"/>
      <w:marLeft w:val="0"/>
      <w:marRight w:val="0"/>
      <w:marTop w:val="0"/>
      <w:marBottom w:val="0"/>
      <w:divBdr>
        <w:top w:val="none" w:sz="0" w:space="0" w:color="auto"/>
        <w:left w:val="none" w:sz="0" w:space="0" w:color="auto"/>
        <w:bottom w:val="none" w:sz="0" w:space="0" w:color="auto"/>
        <w:right w:val="none" w:sz="0" w:space="0" w:color="auto"/>
      </w:divBdr>
      <w:divsChild>
        <w:div w:id="22290875">
          <w:marLeft w:val="640"/>
          <w:marRight w:val="0"/>
          <w:marTop w:val="0"/>
          <w:marBottom w:val="0"/>
          <w:divBdr>
            <w:top w:val="none" w:sz="0" w:space="0" w:color="auto"/>
            <w:left w:val="none" w:sz="0" w:space="0" w:color="auto"/>
            <w:bottom w:val="none" w:sz="0" w:space="0" w:color="auto"/>
            <w:right w:val="none" w:sz="0" w:space="0" w:color="auto"/>
          </w:divBdr>
        </w:div>
        <w:div w:id="51084081">
          <w:marLeft w:val="640"/>
          <w:marRight w:val="0"/>
          <w:marTop w:val="0"/>
          <w:marBottom w:val="0"/>
          <w:divBdr>
            <w:top w:val="none" w:sz="0" w:space="0" w:color="auto"/>
            <w:left w:val="none" w:sz="0" w:space="0" w:color="auto"/>
            <w:bottom w:val="none" w:sz="0" w:space="0" w:color="auto"/>
            <w:right w:val="none" w:sz="0" w:space="0" w:color="auto"/>
          </w:divBdr>
        </w:div>
        <w:div w:id="58788989">
          <w:marLeft w:val="640"/>
          <w:marRight w:val="0"/>
          <w:marTop w:val="0"/>
          <w:marBottom w:val="0"/>
          <w:divBdr>
            <w:top w:val="none" w:sz="0" w:space="0" w:color="auto"/>
            <w:left w:val="none" w:sz="0" w:space="0" w:color="auto"/>
            <w:bottom w:val="none" w:sz="0" w:space="0" w:color="auto"/>
            <w:right w:val="none" w:sz="0" w:space="0" w:color="auto"/>
          </w:divBdr>
        </w:div>
        <w:div w:id="149636330">
          <w:marLeft w:val="640"/>
          <w:marRight w:val="0"/>
          <w:marTop w:val="0"/>
          <w:marBottom w:val="0"/>
          <w:divBdr>
            <w:top w:val="none" w:sz="0" w:space="0" w:color="auto"/>
            <w:left w:val="none" w:sz="0" w:space="0" w:color="auto"/>
            <w:bottom w:val="none" w:sz="0" w:space="0" w:color="auto"/>
            <w:right w:val="none" w:sz="0" w:space="0" w:color="auto"/>
          </w:divBdr>
        </w:div>
        <w:div w:id="162664861">
          <w:marLeft w:val="640"/>
          <w:marRight w:val="0"/>
          <w:marTop w:val="0"/>
          <w:marBottom w:val="0"/>
          <w:divBdr>
            <w:top w:val="none" w:sz="0" w:space="0" w:color="auto"/>
            <w:left w:val="none" w:sz="0" w:space="0" w:color="auto"/>
            <w:bottom w:val="none" w:sz="0" w:space="0" w:color="auto"/>
            <w:right w:val="none" w:sz="0" w:space="0" w:color="auto"/>
          </w:divBdr>
        </w:div>
        <w:div w:id="443306065">
          <w:marLeft w:val="640"/>
          <w:marRight w:val="0"/>
          <w:marTop w:val="0"/>
          <w:marBottom w:val="0"/>
          <w:divBdr>
            <w:top w:val="none" w:sz="0" w:space="0" w:color="auto"/>
            <w:left w:val="none" w:sz="0" w:space="0" w:color="auto"/>
            <w:bottom w:val="none" w:sz="0" w:space="0" w:color="auto"/>
            <w:right w:val="none" w:sz="0" w:space="0" w:color="auto"/>
          </w:divBdr>
        </w:div>
        <w:div w:id="521164695">
          <w:marLeft w:val="640"/>
          <w:marRight w:val="0"/>
          <w:marTop w:val="0"/>
          <w:marBottom w:val="0"/>
          <w:divBdr>
            <w:top w:val="none" w:sz="0" w:space="0" w:color="auto"/>
            <w:left w:val="none" w:sz="0" w:space="0" w:color="auto"/>
            <w:bottom w:val="none" w:sz="0" w:space="0" w:color="auto"/>
            <w:right w:val="none" w:sz="0" w:space="0" w:color="auto"/>
          </w:divBdr>
        </w:div>
        <w:div w:id="589386700">
          <w:marLeft w:val="640"/>
          <w:marRight w:val="0"/>
          <w:marTop w:val="0"/>
          <w:marBottom w:val="0"/>
          <w:divBdr>
            <w:top w:val="none" w:sz="0" w:space="0" w:color="auto"/>
            <w:left w:val="none" w:sz="0" w:space="0" w:color="auto"/>
            <w:bottom w:val="none" w:sz="0" w:space="0" w:color="auto"/>
            <w:right w:val="none" w:sz="0" w:space="0" w:color="auto"/>
          </w:divBdr>
        </w:div>
        <w:div w:id="759450748">
          <w:marLeft w:val="640"/>
          <w:marRight w:val="0"/>
          <w:marTop w:val="0"/>
          <w:marBottom w:val="0"/>
          <w:divBdr>
            <w:top w:val="none" w:sz="0" w:space="0" w:color="auto"/>
            <w:left w:val="none" w:sz="0" w:space="0" w:color="auto"/>
            <w:bottom w:val="none" w:sz="0" w:space="0" w:color="auto"/>
            <w:right w:val="none" w:sz="0" w:space="0" w:color="auto"/>
          </w:divBdr>
        </w:div>
        <w:div w:id="970285831">
          <w:marLeft w:val="640"/>
          <w:marRight w:val="0"/>
          <w:marTop w:val="0"/>
          <w:marBottom w:val="0"/>
          <w:divBdr>
            <w:top w:val="none" w:sz="0" w:space="0" w:color="auto"/>
            <w:left w:val="none" w:sz="0" w:space="0" w:color="auto"/>
            <w:bottom w:val="none" w:sz="0" w:space="0" w:color="auto"/>
            <w:right w:val="none" w:sz="0" w:space="0" w:color="auto"/>
          </w:divBdr>
        </w:div>
        <w:div w:id="1021316638">
          <w:marLeft w:val="640"/>
          <w:marRight w:val="0"/>
          <w:marTop w:val="0"/>
          <w:marBottom w:val="0"/>
          <w:divBdr>
            <w:top w:val="none" w:sz="0" w:space="0" w:color="auto"/>
            <w:left w:val="none" w:sz="0" w:space="0" w:color="auto"/>
            <w:bottom w:val="none" w:sz="0" w:space="0" w:color="auto"/>
            <w:right w:val="none" w:sz="0" w:space="0" w:color="auto"/>
          </w:divBdr>
        </w:div>
        <w:div w:id="1029065308">
          <w:marLeft w:val="640"/>
          <w:marRight w:val="0"/>
          <w:marTop w:val="0"/>
          <w:marBottom w:val="0"/>
          <w:divBdr>
            <w:top w:val="none" w:sz="0" w:space="0" w:color="auto"/>
            <w:left w:val="none" w:sz="0" w:space="0" w:color="auto"/>
            <w:bottom w:val="none" w:sz="0" w:space="0" w:color="auto"/>
            <w:right w:val="none" w:sz="0" w:space="0" w:color="auto"/>
          </w:divBdr>
        </w:div>
        <w:div w:id="1237665248">
          <w:marLeft w:val="640"/>
          <w:marRight w:val="0"/>
          <w:marTop w:val="0"/>
          <w:marBottom w:val="0"/>
          <w:divBdr>
            <w:top w:val="none" w:sz="0" w:space="0" w:color="auto"/>
            <w:left w:val="none" w:sz="0" w:space="0" w:color="auto"/>
            <w:bottom w:val="none" w:sz="0" w:space="0" w:color="auto"/>
            <w:right w:val="none" w:sz="0" w:space="0" w:color="auto"/>
          </w:divBdr>
        </w:div>
        <w:div w:id="1312176050">
          <w:marLeft w:val="640"/>
          <w:marRight w:val="0"/>
          <w:marTop w:val="0"/>
          <w:marBottom w:val="0"/>
          <w:divBdr>
            <w:top w:val="none" w:sz="0" w:space="0" w:color="auto"/>
            <w:left w:val="none" w:sz="0" w:space="0" w:color="auto"/>
            <w:bottom w:val="none" w:sz="0" w:space="0" w:color="auto"/>
            <w:right w:val="none" w:sz="0" w:space="0" w:color="auto"/>
          </w:divBdr>
        </w:div>
        <w:div w:id="1315136594">
          <w:marLeft w:val="640"/>
          <w:marRight w:val="0"/>
          <w:marTop w:val="0"/>
          <w:marBottom w:val="0"/>
          <w:divBdr>
            <w:top w:val="none" w:sz="0" w:space="0" w:color="auto"/>
            <w:left w:val="none" w:sz="0" w:space="0" w:color="auto"/>
            <w:bottom w:val="none" w:sz="0" w:space="0" w:color="auto"/>
            <w:right w:val="none" w:sz="0" w:space="0" w:color="auto"/>
          </w:divBdr>
        </w:div>
        <w:div w:id="1361466774">
          <w:marLeft w:val="640"/>
          <w:marRight w:val="0"/>
          <w:marTop w:val="0"/>
          <w:marBottom w:val="0"/>
          <w:divBdr>
            <w:top w:val="none" w:sz="0" w:space="0" w:color="auto"/>
            <w:left w:val="none" w:sz="0" w:space="0" w:color="auto"/>
            <w:bottom w:val="none" w:sz="0" w:space="0" w:color="auto"/>
            <w:right w:val="none" w:sz="0" w:space="0" w:color="auto"/>
          </w:divBdr>
        </w:div>
        <w:div w:id="1411393407">
          <w:marLeft w:val="640"/>
          <w:marRight w:val="0"/>
          <w:marTop w:val="0"/>
          <w:marBottom w:val="0"/>
          <w:divBdr>
            <w:top w:val="none" w:sz="0" w:space="0" w:color="auto"/>
            <w:left w:val="none" w:sz="0" w:space="0" w:color="auto"/>
            <w:bottom w:val="none" w:sz="0" w:space="0" w:color="auto"/>
            <w:right w:val="none" w:sz="0" w:space="0" w:color="auto"/>
          </w:divBdr>
        </w:div>
        <w:div w:id="1441530766">
          <w:marLeft w:val="640"/>
          <w:marRight w:val="0"/>
          <w:marTop w:val="0"/>
          <w:marBottom w:val="0"/>
          <w:divBdr>
            <w:top w:val="none" w:sz="0" w:space="0" w:color="auto"/>
            <w:left w:val="none" w:sz="0" w:space="0" w:color="auto"/>
            <w:bottom w:val="none" w:sz="0" w:space="0" w:color="auto"/>
            <w:right w:val="none" w:sz="0" w:space="0" w:color="auto"/>
          </w:divBdr>
        </w:div>
        <w:div w:id="1477187723">
          <w:marLeft w:val="640"/>
          <w:marRight w:val="0"/>
          <w:marTop w:val="0"/>
          <w:marBottom w:val="0"/>
          <w:divBdr>
            <w:top w:val="none" w:sz="0" w:space="0" w:color="auto"/>
            <w:left w:val="none" w:sz="0" w:space="0" w:color="auto"/>
            <w:bottom w:val="none" w:sz="0" w:space="0" w:color="auto"/>
            <w:right w:val="none" w:sz="0" w:space="0" w:color="auto"/>
          </w:divBdr>
        </w:div>
        <w:div w:id="1767387780">
          <w:marLeft w:val="640"/>
          <w:marRight w:val="0"/>
          <w:marTop w:val="0"/>
          <w:marBottom w:val="0"/>
          <w:divBdr>
            <w:top w:val="none" w:sz="0" w:space="0" w:color="auto"/>
            <w:left w:val="none" w:sz="0" w:space="0" w:color="auto"/>
            <w:bottom w:val="none" w:sz="0" w:space="0" w:color="auto"/>
            <w:right w:val="none" w:sz="0" w:space="0" w:color="auto"/>
          </w:divBdr>
        </w:div>
        <w:div w:id="1968705795">
          <w:marLeft w:val="640"/>
          <w:marRight w:val="0"/>
          <w:marTop w:val="0"/>
          <w:marBottom w:val="0"/>
          <w:divBdr>
            <w:top w:val="none" w:sz="0" w:space="0" w:color="auto"/>
            <w:left w:val="none" w:sz="0" w:space="0" w:color="auto"/>
            <w:bottom w:val="none" w:sz="0" w:space="0" w:color="auto"/>
            <w:right w:val="none" w:sz="0" w:space="0" w:color="auto"/>
          </w:divBdr>
        </w:div>
        <w:div w:id="2018536017">
          <w:marLeft w:val="640"/>
          <w:marRight w:val="0"/>
          <w:marTop w:val="0"/>
          <w:marBottom w:val="0"/>
          <w:divBdr>
            <w:top w:val="none" w:sz="0" w:space="0" w:color="auto"/>
            <w:left w:val="none" w:sz="0" w:space="0" w:color="auto"/>
            <w:bottom w:val="none" w:sz="0" w:space="0" w:color="auto"/>
            <w:right w:val="none" w:sz="0" w:space="0" w:color="auto"/>
          </w:divBdr>
        </w:div>
        <w:div w:id="2092197684">
          <w:marLeft w:val="640"/>
          <w:marRight w:val="0"/>
          <w:marTop w:val="0"/>
          <w:marBottom w:val="0"/>
          <w:divBdr>
            <w:top w:val="none" w:sz="0" w:space="0" w:color="auto"/>
            <w:left w:val="none" w:sz="0" w:space="0" w:color="auto"/>
            <w:bottom w:val="none" w:sz="0" w:space="0" w:color="auto"/>
            <w:right w:val="none" w:sz="0" w:space="0" w:color="auto"/>
          </w:divBdr>
        </w:div>
      </w:divsChild>
    </w:div>
    <w:div w:id="1715736130">
      <w:bodyDiv w:val="1"/>
      <w:marLeft w:val="0"/>
      <w:marRight w:val="0"/>
      <w:marTop w:val="0"/>
      <w:marBottom w:val="0"/>
      <w:divBdr>
        <w:top w:val="none" w:sz="0" w:space="0" w:color="auto"/>
        <w:left w:val="none" w:sz="0" w:space="0" w:color="auto"/>
        <w:bottom w:val="none" w:sz="0" w:space="0" w:color="auto"/>
        <w:right w:val="none" w:sz="0" w:space="0" w:color="auto"/>
      </w:divBdr>
    </w:div>
    <w:div w:id="1760441327">
      <w:bodyDiv w:val="1"/>
      <w:marLeft w:val="0"/>
      <w:marRight w:val="0"/>
      <w:marTop w:val="0"/>
      <w:marBottom w:val="0"/>
      <w:divBdr>
        <w:top w:val="none" w:sz="0" w:space="0" w:color="auto"/>
        <w:left w:val="none" w:sz="0" w:space="0" w:color="auto"/>
        <w:bottom w:val="none" w:sz="0" w:space="0" w:color="auto"/>
        <w:right w:val="none" w:sz="0" w:space="0" w:color="auto"/>
      </w:divBdr>
      <w:divsChild>
        <w:div w:id="113671643">
          <w:marLeft w:val="640"/>
          <w:marRight w:val="0"/>
          <w:marTop w:val="0"/>
          <w:marBottom w:val="0"/>
          <w:divBdr>
            <w:top w:val="none" w:sz="0" w:space="0" w:color="auto"/>
            <w:left w:val="none" w:sz="0" w:space="0" w:color="auto"/>
            <w:bottom w:val="none" w:sz="0" w:space="0" w:color="auto"/>
            <w:right w:val="none" w:sz="0" w:space="0" w:color="auto"/>
          </w:divBdr>
        </w:div>
        <w:div w:id="186022071">
          <w:marLeft w:val="640"/>
          <w:marRight w:val="0"/>
          <w:marTop w:val="0"/>
          <w:marBottom w:val="0"/>
          <w:divBdr>
            <w:top w:val="none" w:sz="0" w:space="0" w:color="auto"/>
            <w:left w:val="none" w:sz="0" w:space="0" w:color="auto"/>
            <w:bottom w:val="none" w:sz="0" w:space="0" w:color="auto"/>
            <w:right w:val="none" w:sz="0" w:space="0" w:color="auto"/>
          </w:divBdr>
        </w:div>
        <w:div w:id="249436490">
          <w:marLeft w:val="640"/>
          <w:marRight w:val="0"/>
          <w:marTop w:val="0"/>
          <w:marBottom w:val="0"/>
          <w:divBdr>
            <w:top w:val="none" w:sz="0" w:space="0" w:color="auto"/>
            <w:left w:val="none" w:sz="0" w:space="0" w:color="auto"/>
            <w:bottom w:val="none" w:sz="0" w:space="0" w:color="auto"/>
            <w:right w:val="none" w:sz="0" w:space="0" w:color="auto"/>
          </w:divBdr>
        </w:div>
        <w:div w:id="271935502">
          <w:marLeft w:val="640"/>
          <w:marRight w:val="0"/>
          <w:marTop w:val="0"/>
          <w:marBottom w:val="0"/>
          <w:divBdr>
            <w:top w:val="none" w:sz="0" w:space="0" w:color="auto"/>
            <w:left w:val="none" w:sz="0" w:space="0" w:color="auto"/>
            <w:bottom w:val="none" w:sz="0" w:space="0" w:color="auto"/>
            <w:right w:val="none" w:sz="0" w:space="0" w:color="auto"/>
          </w:divBdr>
        </w:div>
        <w:div w:id="323511686">
          <w:marLeft w:val="640"/>
          <w:marRight w:val="0"/>
          <w:marTop w:val="0"/>
          <w:marBottom w:val="0"/>
          <w:divBdr>
            <w:top w:val="none" w:sz="0" w:space="0" w:color="auto"/>
            <w:left w:val="none" w:sz="0" w:space="0" w:color="auto"/>
            <w:bottom w:val="none" w:sz="0" w:space="0" w:color="auto"/>
            <w:right w:val="none" w:sz="0" w:space="0" w:color="auto"/>
          </w:divBdr>
        </w:div>
        <w:div w:id="475799642">
          <w:marLeft w:val="640"/>
          <w:marRight w:val="0"/>
          <w:marTop w:val="0"/>
          <w:marBottom w:val="0"/>
          <w:divBdr>
            <w:top w:val="none" w:sz="0" w:space="0" w:color="auto"/>
            <w:left w:val="none" w:sz="0" w:space="0" w:color="auto"/>
            <w:bottom w:val="none" w:sz="0" w:space="0" w:color="auto"/>
            <w:right w:val="none" w:sz="0" w:space="0" w:color="auto"/>
          </w:divBdr>
        </w:div>
        <w:div w:id="480001940">
          <w:marLeft w:val="640"/>
          <w:marRight w:val="0"/>
          <w:marTop w:val="0"/>
          <w:marBottom w:val="0"/>
          <w:divBdr>
            <w:top w:val="none" w:sz="0" w:space="0" w:color="auto"/>
            <w:left w:val="none" w:sz="0" w:space="0" w:color="auto"/>
            <w:bottom w:val="none" w:sz="0" w:space="0" w:color="auto"/>
            <w:right w:val="none" w:sz="0" w:space="0" w:color="auto"/>
          </w:divBdr>
        </w:div>
        <w:div w:id="606472665">
          <w:marLeft w:val="640"/>
          <w:marRight w:val="0"/>
          <w:marTop w:val="0"/>
          <w:marBottom w:val="0"/>
          <w:divBdr>
            <w:top w:val="none" w:sz="0" w:space="0" w:color="auto"/>
            <w:left w:val="none" w:sz="0" w:space="0" w:color="auto"/>
            <w:bottom w:val="none" w:sz="0" w:space="0" w:color="auto"/>
            <w:right w:val="none" w:sz="0" w:space="0" w:color="auto"/>
          </w:divBdr>
        </w:div>
        <w:div w:id="622081550">
          <w:marLeft w:val="640"/>
          <w:marRight w:val="0"/>
          <w:marTop w:val="0"/>
          <w:marBottom w:val="0"/>
          <w:divBdr>
            <w:top w:val="none" w:sz="0" w:space="0" w:color="auto"/>
            <w:left w:val="none" w:sz="0" w:space="0" w:color="auto"/>
            <w:bottom w:val="none" w:sz="0" w:space="0" w:color="auto"/>
            <w:right w:val="none" w:sz="0" w:space="0" w:color="auto"/>
          </w:divBdr>
        </w:div>
        <w:div w:id="724255382">
          <w:marLeft w:val="640"/>
          <w:marRight w:val="0"/>
          <w:marTop w:val="0"/>
          <w:marBottom w:val="0"/>
          <w:divBdr>
            <w:top w:val="none" w:sz="0" w:space="0" w:color="auto"/>
            <w:left w:val="none" w:sz="0" w:space="0" w:color="auto"/>
            <w:bottom w:val="none" w:sz="0" w:space="0" w:color="auto"/>
            <w:right w:val="none" w:sz="0" w:space="0" w:color="auto"/>
          </w:divBdr>
        </w:div>
        <w:div w:id="813910503">
          <w:marLeft w:val="640"/>
          <w:marRight w:val="0"/>
          <w:marTop w:val="0"/>
          <w:marBottom w:val="0"/>
          <w:divBdr>
            <w:top w:val="none" w:sz="0" w:space="0" w:color="auto"/>
            <w:left w:val="none" w:sz="0" w:space="0" w:color="auto"/>
            <w:bottom w:val="none" w:sz="0" w:space="0" w:color="auto"/>
            <w:right w:val="none" w:sz="0" w:space="0" w:color="auto"/>
          </w:divBdr>
        </w:div>
        <w:div w:id="1121533374">
          <w:marLeft w:val="640"/>
          <w:marRight w:val="0"/>
          <w:marTop w:val="0"/>
          <w:marBottom w:val="0"/>
          <w:divBdr>
            <w:top w:val="none" w:sz="0" w:space="0" w:color="auto"/>
            <w:left w:val="none" w:sz="0" w:space="0" w:color="auto"/>
            <w:bottom w:val="none" w:sz="0" w:space="0" w:color="auto"/>
            <w:right w:val="none" w:sz="0" w:space="0" w:color="auto"/>
          </w:divBdr>
        </w:div>
        <w:div w:id="1135417318">
          <w:marLeft w:val="640"/>
          <w:marRight w:val="0"/>
          <w:marTop w:val="0"/>
          <w:marBottom w:val="0"/>
          <w:divBdr>
            <w:top w:val="none" w:sz="0" w:space="0" w:color="auto"/>
            <w:left w:val="none" w:sz="0" w:space="0" w:color="auto"/>
            <w:bottom w:val="none" w:sz="0" w:space="0" w:color="auto"/>
            <w:right w:val="none" w:sz="0" w:space="0" w:color="auto"/>
          </w:divBdr>
        </w:div>
        <w:div w:id="1241409109">
          <w:marLeft w:val="640"/>
          <w:marRight w:val="0"/>
          <w:marTop w:val="0"/>
          <w:marBottom w:val="0"/>
          <w:divBdr>
            <w:top w:val="none" w:sz="0" w:space="0" w:color="auto"/>
            <w:left w:val="none" w:sz="0" w:space="0" w:color="auto"/>
            <w:bottom w:val="none" w:sz="0" w:space="0" w:color="auto"/>
            <w:right w:val="none" w:sz="0" w:space="0" w:color="auto"/>
          </w:divBdr>
        </w:div>
        <w:div w:id="1317226167">
          <w:marLeft w:val="640"/>
          <w:marRight w:val="0"/>
          <w:marTop w:val="0"/>
          <w:marBottom w:val="0"/>
          <w:divBdr>
            <w:top w:val="none" w:sz="0" w:space="0" w:color="auto"/>
            <w:left w:val="none" w:sz="0" w:space="0" w:color="auto"/>
            <w:bottom w:val="none" w:sz="0" w:space="0" w:color="auto"/>
            <w:right w:val="none" w:sz="0" w:space="0" w:color="auto"/>
          </w:divBdr>
        </w:div>
        <w:div w:id="1347252023">
          <w:marLeft w:val="640"/>
          <w:marRight w:val="0"/>
          <w:marTop w:val="0"/>
          <w:marBottom w:val="0"/>
          <w:divBdr>
            <w:top w:val="none" w:sz="0" w:space="0" w:color="auto"/>
            <w:left w:val="none" w:sz="0" w:space="0" w:color="auto"/>
            <w:bottom w:val="none" w:sz="0" w:space="0" w:color="auto"/>
            <w:right w:val="none" w:sz="0" w:space="0" w:color="auto"/>
          </w:divBdr>
        </w:div>
        <w:div w:id="1513452898">
          <w:marLeft w:val="640"/>
          <w:marRight w:val="0"/>
          <w:marTop w:val="0"/>
          <w:marBottom w:val="0"/>
          <w:divBdr>
            <w:top w:val="none" w:sz="0" w:space="0" w:color="auto"/>
            <w:left w:val="none" w:sz="0" w:space="0" w:color="auto"/>
            <w:bottom w:val="none" w:sz="0" w:space="0" w:color="auto"/>
            <w:right w:val="none" w:sz="0" w:space="0" w:color="auto"/>
          </w:divBdr>
        </w:div>
        <w:div w:id="1759204652">
          <w:marLeft w:val="640"/>
          <w:marRight w:val="0"/>
          <w:marTop w:val="0"/>
          <w:marBottom w:val="0"/>
          <w:divBdr>
            <w:top w:val="none" w:sz="0" w:space="0" w:color="auto"/>
            <w:left w:val="none" w:sz="0" w:space="0" w:color="auto"/>
            <w:bottom w:val="none" w:sz="0" w:space="0" w:color="auto"/>
            <w:right w:val="none" w:sz="0" w:space="0" w:color="auto"/>
          </w:divBdr>
        </w:div>
        <w:div w:id="1770932052">
          <w:marLeft w:val="640"/>
          <w:marRight w:val="0"/>
          <w:marTop w:val="0"/>
          <w:marBottom w:val="0"/>
          <w:divBdr>
            <w:top w:val="none" w:sz="0" w:space="0" w:color="auto"/>
            <w:left w:val="none" w:sz="0" w:space="0" w:color="auto"/>
            <w:bottom w:val="none" w:sz="0" w:space="0" w:color="auto"/>
            <w:right w:val="none" w:sz="0" w:space="0" w:color="auto"/>
          </w:divBdr>
        </w:div>
        <w:div w:id="1844003413">
          <w:marLeft w:val="640"/>
          <w:marRight w:val="0"/>
          <w:marTop w:val="0"/>
          <w:marBottom w:val="0"/>
          <w:divBdr>
            <w:top w:val="none" w:sz="0" w:space="0" w:color="auto"/>
            <w:left w:val="none" w:sz="0" w:space="0" w:color="auto"/>
            <w:bottom w:val="none" w:sz="0" w:space="0" w:color="auto"/>
            <w:right w:val="none" w:sz="0" w:space="0" w:color="auto"/>
          </w:divBdr>
        </w:div>
        <w:div w:id="2003771055">
          <w:marLeft w:val="640"/>
          <w:marRight w:val="0"/>
          <w:marTop w:val="0"/>
          <w:marBottom w:val="0"/>
          <w:divBdr>
            <w:top w:val="none" w:sz="0" w:space="0" w:color="auto"/>
            <w:left w:val="none" w:sz="0" w:space="0" w:color="auto"/>
            <w:bottom w:val="none" w:sz="0" w:space="0" w:color="auto"/>
            <w:right w:val="none" w:sz="0" w:space="0" w:color="auto"/>
          </w:divBdr>
        </w:div>
        <w:div w:id="2061516339">
          <w:marLeft w:val="640"/>
          <w:marRight w:val="0"/>
          <w:marTop w:val="0"/>
          <w:marBottom w:val="0"/>
          <w:divBdr>
            <w:top w:val="none" w:sz="0" w:space="0" w:color="auto"/>
            <w:left w:val="none" w:sz="0" w:space="0" w:color="auto"/>
            <w:bottom w:val="none" w:sz="0" w:space="0" w:color="auto"/>
            <w:right w:val="none" w:sz="0" w:space="0" w:color="auto"/>
          </w:divBdr>
        </w:div>
        <w:div w:id="2140296521">
          <w:marLeft w:val="640"/>
          <w:marRight w:val="0"/>
          <w:marTop w:val="0"/>
          <w:marBottom w:val="0"/>
          <w:divBdr>
            <w:top w:val="none" w:sz="0" w:space="0" w:color="auto"/>
            <w:left w:val="none" w:sz="0" w:space="0" w:color="auto"/>
            <w:bottom w:val="none" w:sz="0" w:space="0" w:color="auto"/>
            <w:right w:val="none" w:sz="0" w:space="0" w:color="auto"/>
          </w:divBdr>
        </w:div>
      </w:divsChild>
    </w:div>
    <w:div w:id="1788115767">
      <w:bodyDiv w:val="1"/>
      <w:marLeft w:val="0"/>
      <w:marRight w:val="0"/>
      <w:marTop w:val="0"/>
      <w:marBottom w:val="0"/>
      <w:divBdr>
        <w:top w:val="none" w:sz="0" w:space="0" w:color="auto"/>
        <w:left w:val="none" w:sz="0" w:space="0" w:color="auto"/>
        <w:bottom w:val="none" w:sz="0" w:space="0" w:color="auto"/>
        <w:right w:val="none" w:sz="0" w:space="0" w:color="auto"/>
      </w:divBdr>
      <w:divsChild>
        <w:div w:id="32660432">
          <w:marLeft w:val="640"/>
          <w:marRight w:val="0"/>
          <w:marTop w:val="0"/>
          <w:marBottom w:val="0"/>
          <w:divBdr>
            <w:top w:val="none" w:sz="0" w:space="0" w:color="auto"/>
            <w:left w:val="none" w:sz="0" w:space="0" w:color="auto"/>
            <w:bottom w:val="none" w:sz="0" w:space="0" w:color="auto"/>
            <w:right w:val="none" w:sz="0" w:space="0" w:color="auto"/>
          </w:divBdr>
        </w:div>
        <w:div w:id="69620185">
          <w:marLeft w:val="640"/>
          <w:marRight w:val="0"/>
          <w:marTop w:val="0"/>
          <w:marBottom w:val="0"/>
          <w:divBdr>
            <w:top w:val="none" w:sz="0" w:space="0" w:color="auto"/>
            <w:left w:val="none" w:sz="0" w:space="0" w:color="auto"/>
            <w:bottom w:val="none" w:sz="0" w:space="0" w:color="auto"/>
            <w:right w:val="none" w:sz="0" w:space="0" w:color="auto"/>
          </w:divBdr>
        </w:div>
        <w:div w:id="135607985">
          <w:marLeft w:val="640"/>
          <w:marRight w:val="0"/>
          <w:marTop w:val="0"/>
          <w:marBottom w:val="0"/>
          <w:divBdr>
            <w:top w:val="none" w:sz="0" w:space="0" w:color="auto"/>
            <w:left w:val="none" w:sz="0" w:space="0" w:color="auto"/>
            <w:bottom w:val="none" w:sz="0" w:space="0" w:color="auto"/>
            <w:right w:val="none" w:sz="0" w:space="0" w:color="auto"/>
          </w:divBdr>
        </w:div>
        <w:div w:id="136797651">
          <w:marLeft w:val="640"/>
          <w:marRight w:val="0"/>
          <w:marTop w:val="0"/>
          <w:marBottom w:val="0"/>
          <w:divBdr>
            <w:top w:val="none" w:sz="0" w:space="0" w:color="auto"/>
            <w:left w:val="none" w:sz="0" w:space="0" w:color="auto"/>
            <w:bottom w:val="none" w:sz="0" w:space="0" w:color="auto"/>
            <w:right w:val="none" w:sz="0" w:space="0" w:color="auto"/>
          </w:divBdr>
        </w:div>
        <w:div w:id="183788464">
          <w:marLeft w:val="640"/>
          <w:marRight w:val="0"/>
          <w:marTop w:val="0"/>
          <w:marBottom w:val="0"/>
          <w:divBdr>
            <w:top w:val="none" w:sz="0" w:space="0" w:color="auto"/>
            <w:left w:val="none" w:sz="0" w:space="0" w:color="auto"/>
            <w:bottom w:val="none" w:sz="0" w:space="0" w:color="auto"/>
            <w:right w:val="none" w:sz="0" w:space="0" w:color="auto"/>
          </w:divBdr>
        </w:div>
        <w:div w:id="282032507">
          <w:marLeft w:val="640"/>
          <w:marRight w:val="0"/>
          <w:marTop w:val="0"/>
          <w:marBottom w:val="0"/>
          <w:divBdr>
            <w:top w:val="none" w:sz="0" w:space="0" w:color="auto"/>
            <w:left w:val="none" w:sz="0" w:space="0" w:color="auto"/>
            <w:bottom w:val="none" w:sz="0" w:space="0" w:color="auto"/>
            <w:right w:val="none" w:sz="0" w:space="0" w:color="auto"/>
          </w:divBdr>
        </w:div>
        <w:div w:id="397215873">
          <w:marLeft w:val="640"/>
          <w:marRight w:val="0"/>
          <w:marTop w:val="0"/>
          <w:marBottom w:val="0"/>
          <w:divBdr>
            <w:top w:val="none" w:sz="0" w:space="0" w:color="auto"/>
            <w:left w:val="none" w:sz="0" w:space="0" w:color="auto"/>
            <w:bottom w:val="none" w:sz="0" w:space="0" w:color="auto"/>
            <w:right w:val="none" w:sz="0" w:space="0" w:color="auto"/>
          </w:divBdr>
        </w:div>
        <w:div w:id="421538030">
          <w:marLeft w:val="640"/>
          <w:marRight w:val="0"/>
          <w:marTop w:val="0"/>
          <w:marBottom w:val="0"/>
          <w:divBdr>
            <w:top w:val="none" w:sz="0" w:space="0" w:color="auto"/>
            <w:left w:val="none" w:sz="0" w:space="0" w:color="auto"/>
            <w:bottom w:val="none" w:sz="0" w:space="0" w:color="auto"/>
            <w:right w:val="none" w:sz="0" w:space="0" w:color="auto"/>
          </w:divBdr>
        </w:div>
        <w:div w:id="588273232">
          <w:marLeft w:val="640"/>
          <w:marRight w:val="0"/>
          <w:marTop w:val="0"/>
          <w:marBottom w:val="0"/>
          <w:divBdr>
            <w:top w:val="none" w:sz="0" w:space="0" w:color="auto"/>
            <w:left w:val="none" w:sz="0" w:space="0" w:color="auto"/>
            <w:bottom w:val="none" w:sz="0" w:space="0" w:color="auto"/>
            <w:right w:val="none" w:sz="0" w:space="0" w:color="auto"/>
          </w:divBdr>
        </w:div>
        <w:div w:id="739406836">
          <w:marLeft w:val="640"/>
          <w:marRight w:val="0"/>
          <w:marTop w:val="0"/>
          <w:marBottom w:val="0"/>
          <w:divBdr>
            <w:top w:val="none" w:sz="0" w:space="0" w:color="auto"/>
            <w:left w:val="none" w:sz="0" w:space="0" w:color="auto"/>
            <w:bottom w:val="none" w:sz="0" w:space="0" w:color="auto"/>
            <w:right w:val="none" w:sz="0" w:space="0" w:color="auto"/>
          </w:divBdr>
        </w:div>
        <w:div w:id="813717026">
          <w:marLeft w:val="640"/>
          <w:marRight w:val="0"/>
          <w:marTop w:val="0"/>
          <w:marBottom w:val="0"/>
          <w:divBdr>
            <w:top w:val="none" w:sz="0" w:space="0" w:color="auto"/>
            <w:left w:val="none" w:sz="0" w:space="0" w:color="auto"/>
            <w:bottom w:val="none" w:sz="0" w:space="0" w:color="auto"/>
            <w:right w:val="none" w:sz="0" w:space="0" w:color="auto"/>
          </w:divBdr>
        </w:div>
        <w:div w:id="837962867">
          <w:marLeft w:val="640"/>
          <w:marRight w:val="0"/>
          <w:marTop w:val="0"/>
          <w:marBottom w:val="0"/>
          <w:divBdr>
            <w:top w:val="none" w:sz="0" w:space="0" w:color="auto"/>
            <w:left w:val="none" w:sz="0" w:space="0" w:color="auto"/>
            <w:bottom w:val="none" w:sz="0" w:space="0" w:color="auto"/>
            <w:right w:val="none" w:sz="0" w:space="0" w:color="auto"/>
          </w:divBdr>
        </w:div>
        <w:div w:id="939679603">
          <w:marLeft w:val="640"/>
          <w:marRight w:val="0"/>
          <w:marTop w:val="0"/>
          <w:marBottom w:val="0"/>
          <w:divBdr>
            <w:top w:val="none" w:sz="0" w:space="0" w:color="auto"/>
            <w:left w:val="none" w:sz="0" w:space="0" w:color="auto"/>
            <w:bottom w:val="none" w:sz="0" w:space="0" w:color="auto"/>
            <w:right w:val="none" w:sz="0" w:space="0" w:color="auto"/>
          </w:divBdr>
        </w:div>
        <w:div w:id="980767339">
          <w:marLeft w:val="640"/>
          <w:marRight w:val="0"/>
          <w:marTop w:val="0"/>
          <w:marBottom w:val="0"/>
          <w:divBdr>
            <w:top w:val="none" w:sz="0" w:space="0" w:color="auto"/>
            <w:left w:val="none" w:sz="0" w:space="0" w:color="auto"/>
            <w:bottom w:val="none" w:sz="0" w:space="0" w:color="auto"/>
            <w:right w:val="none" w:sz="0" w:space="0" w:color="auto"/>
          </w:divBdr>
        </w:div>
        <w:div w:id="1319337606">
          <w:marLeft w:val="640"/>
          <w:marRight w:val="0"/>
          <w:marTop w:val="0"/>
          <w:marBottom w:val="0"/>
          <w:divBdr>
            <w:top w:val="none" w:sz="0" w:space="0" w:color="auto"/>
            <w:left w:val="none" w:sz="0" w:space="0" w:color="auto"/>
            <w:bottom w:val="none" w:sz="0" w:space="0" w:color="auto"/>
            <w:right w:val="none" w:sz="0" w:space="0" w:color="auto"/>
          </w:divBdr>
        </w:div>
        <w:div w:id="1360815738">
          <w:marLeft w:val="640"/>
          <w:marRight w:val="0"/>
          <w:marTop w:val="0"/>
          <w:marBottom w:val="0"/>
          <w:divBdr>
            <w:top w:val="none" w:sz="0" w:space="0" w:color="auto"/>
            <w:left w:val="none" w:sz="0" w:space="0" w:color="auto"/>
            <w:bottom w:val="none" w:sz="0" w:space="0" w:color="auto"/>
            <w:right w:val="none" w:sz="0" w:space="0" w:color="auto"/>
          </w:divBdr>
        </w:div>
        <w:div w:id="1399937411">
          <w:marLeft w:val="640"/>
          <w:marRight w:val="0"/>
          <w:marTop w:val="0"/>
          <w:marBottom w:val="0"/>
          <w:divBdr>
            <w:top w:val="none" w:sz="0" w:space="0" w:color="auto"/>
            <w:left w:val="none" w:sz="0" w:space="0" w:color="auto"/>
            <w:bottom w:val="none" w:sz="0" w:space="0" w:color="auto"/>
            <w:right w:val="none" w:sz="0" w:space="0" w:color="auto"/>
          </w:divBdr>
        </w:div>
        <w:div w:id="1416781632">
          <w:marLeft w:val="640"/>
          <w:marRight w:val="0"/>
          <w:marTop w:val="0"/>
          <w:marBottom w:val="0"/>
          <w:divBdr>
            <w:top w:val="none" w:sz="0" w:space="0" w:color="auto"/>
            <w:left w:val="none" w:sz="0" w:space="0" w:color="auto"/>
            <w:bottom w:val="none" w:sz="0" w:space="0" w:color="auto"/>
            <w:right w:val="none" w:sz="0" w:space="0" w:color="auto"/>
          </w:divBdr>
        </w:div>
        <w:div w:id="1546866741">
          <w:marLeft w:val="640"/>
          <w:marRight w:val="0"/>
          <w:marTop w:val="0"/>
          <w:marBottom w:val="0"/>
          <w:divBdr>
            <w:top w:val="none" w:sz="0" w:space="0" w:color="auto"/>
            <w:left w:val="none" w:sz="0" w:space="0" w:color="auto"/>
            <w:bottom w:val="none" w:sz="0" w:space="0" w:color="auto"/>
            <w:right w:val="none" w:sz="0" w:space="0" w:color="auto"/>
          </w:divBdr>
        </w:div>
        <w:div w:id="1560556086">
          <w:marLeft w:val="640"/>
          <w:marRight w:val="0"/>
          <w:marTop w:val="0"/>
          <w:marBottom w:val="0"/>
          <w:divBdr>
            <w:top w:val="none" w:sz="0" w:space="0" w:color="auto"/>
            <w:left w:val="none" w:sz="0" w:space="0" w:color="auto"/>
            <w:bottom w:val="none" w:sz="0" w:space="0" w:color="auto"/>
            <w:right w:val="none" w:sz="0" w:space="0" w:color="auto"/>
          </w:divBdr>
        </w:div>
        <w:div w:id="1909463928">
          <w:marLeft w:val="640"/>
          <w:marRight w:val="0"/>
          <w:marTop w:val="0"/>
          <w:marBottom w:val="0"/>
          <w:divBdr>
            <w:top w:val="none" w:sz="0" w:space="0" w:color="auto"/>
            <w:left w:val="none" w:sz="0" w:space="0" w:color="auto"/>
            <w:bottom w:val="none" w:sz="0" w:space="0" w:color="auto"/>
            <w:right w:val="none" w:sz="0" w:space="0" w:color="auto"/>
          </w:divBdr>
        </w:div>
        <w:div w:id="2005861060">
          <w:marLeft w:val="640"/>
          <w:marRight w:val="0"/>
          <w:marTop w:val="0"/>
          <w:marBottom w:val="0"/>
          <w:divBdr>
            <w:top w:val="none" w:sz="0" w:space="0" w:color="auto"/>
            <w:left w:val="none" w:sz="0" w:space="0" w:color="auto"/>
            <w:bottom w:val="none" w:sz="0" w:space="0" w:color="auto"/>
            <w:right w:val="none" w:sz="0" w:space="0" w:color="auto"/>
          </w:divBdr>
        </w:div>
        <w:div w:id="2112309440">
          <w:marLeft w:val="640"/>
          <w:marRight w:val="0"/>
          <w:marTop w:val="0"/>
          <w:marBottom w:val="0"/>
          <w:divBdr>
            <w:top w:val="none" w:sz="0" w:space="0" w:color="auto"/>
            <w:left w:val="none" w:sz="0" w:space="0" w:color="auto"/>
            <w:bottom w:val="none" w:sz="0" w:space="0" w:color="auto"/>
            <w:right w:val="none" w:sz="0" w:space="0" w:color="auto"/>
          </w:divBdr>
        </w:div>
      </w:divsChild>
    </w:div>
    <w:div w:id="1823430477">
      <w:bodyDiv w:val="1"/>
      <w:marLeft w:val="0"/>
      <w:marRight w:val="0"/>
      <w:marTop w:val="0"/>
      <w:marBottom w:val="0"/>
      <w:divBdr>
        <w:top w:val="none" w:sz="0" w:space="0" w:color="auto"/>
        <w:left w:val="none" w:sz="0" w:space="0" w:color="auto"/>
        <w:bottom w:val="none" w:sz="0" w:space="0" w:color="auto"/>
        <w:right w:val="none" w:sz="0" w:space="0" w:color="auto"/>
      </w:divBdr>
    </w:div>
    <w:div w:id="1968705191">
      <w:bodyDiv w:val="1"/>
      <w:marLeft w:val="0"/>
      <w:marRight w:val="0"/>
      <w:marTop w:val="0"/>
      <w:marBottom w:val="0"/>
      <w:divBdr>
        <w:top w:val="none" w:sz="0" w:space="0" w:color="auto"/>
        <w:left w:val="none" w:sz="0" w:space="0" w:color="auto"/>
        <w:bottom w:val="none" w:sz="0" w:space="0" w:color="auto"/>
        <w:right w:val="none" w:sz="0" w:space="0" w:color="auto"/>
      </w:divBdr>
      <w:divsChild>
        <w:div w:id="147283128">
          <w:marLeft w:val="640"/>
          <w:marRight w:val="0"/>
          <w:marTop w:val="0"/>
          <w:marBottom w:val="0"/>
          <w:divBdr>
            <w:top w:val="none" w:sz="0" w:space="0" w:color="auto"/>
            <w:left w:val="none" w:sz="0" w:space="0" w:color="auto"/>
            <w:bottom w:val="none" w:sz="0" w:space="0" w:color="auto"/>
            <w:right w:val="none" w:sz="0" w:space="0" w:color="auto"/>
          </w:divBdr>
        </w:div>
        <w:div w:id="157236484">
          <w:marLeft w:val="640"/>
          <w:marRight w:val="0"/>
          <w:marTop w:val="0"/>
          <w:marBottom w:val="0"/>
          <w:divBdr>
            <w:top w:val="none" w:sz="0" w:space="0" w:color="auto"/>
            <w:left w:val="none" w:sz="0" w:space="0" w:color="auto"/>
            <w:bottom w:val="none" w:sz="0" w:space="0" w:color="auto"/>
            <w:right w:val="none" w:sz="0" w:space="0" w:color="auto"/>
          </w:divBdr>
        </w:div>
        <w:div w:id="168494064">
          <w:marLeft w:val="640"/>
          <w:marRight w:val="0"/>
          <w:marTop w:val="0"/>
          <w:marBottom w:val="0"/>
          <w:divBdr>
            <w:top w:val="none" w:sz="0" w:space="0" w:color="auto"/>
            <w:left w:val="none" w:sz="0" w:space="0" w:color="auto"/>
            <w:bottom w:val="none" w:sz="0" w:space="0" w:color="auto"/>
            <w:right w:val="none" w:sz="0" w:space="0" w:color="auto"/>
          </w:divBdr>
        </w:div>
        <w:div w:id="225605662">
          <w:marLeft w:val="640"/>
          <w:marRight w:val="0"/>
          <w:marTop w:val="0"/>
          <w:marBottom w:val="0"/>
          <w:divBdr>
            <w:top w:val="none" w:sz="0" w:space="0" w:color="auto"/>
            <w:left w:val="none" w:sz="0" w:space="0" w:color="auto"/>
            <w:bottom w:val="none" w:sz="0" w:space="0" w:color="auto"/>
            <w:right w:val="none" w:sz="0" w:space="0" w:color="auto"/>
          </w:divBdr>
        </w:div>
        <w:div w:id="315568950">
          <w:marLeft w:val="640"/>
          <w:marRight w:val="0"/>
          <w:marTop w:val="0"/>
          <w:marBottom w:val="0"/>
          <w:divBdr>
            <w:top w:val="none" w:sz="0" w:space="0" w:color="auto"/>
            <w:left w:val="none" w:sz="0" w:space="0" w:color="auto"/>
            <w:bottom w:val="none" w:sz="0" w:space="0" w:color="auto"/>
            <w:right w:val="none" w:sz="0" w:space="0" w:color="auto"/>
          </w:divBdr>
        </w:div>
        <w:div w:id="573667267">
          <w:marLeft w:val="640"/>
          <w:marRight w:val="0"/>
          <w:marTop w:val="0"/>
          <w:marBottom w:val="0"/>
          <w:divBdr>
            <w:top w:val="none" w:sz="0" w:space="0" w:color="auto"/>
            <w:left w:val="none" w:sz="0" w:space="0" w:color="auto"/>
            <w:bottom w:val="none" w:sz="0" w:space="0" w:color="auto"/>
            <w:right w:val="none" w:sz="0" w:space="0" w:color="auto"/>
          </w:divBdr>
        </w:div>
        <w:div w:id="601690037">
          <w:marLeft w:val="640"/>
          <w:marRight w:val="0"/>
          <w:marTop w:val="0"/>
          <w:marBottom w:val="0"/>
          <w:divBdr>
            <w:top w:val="none" w:sz="0" w:space="0" w:color="auto"/>
            <w:left w:val="none" w:sz="0" w:space="0" w:color="auto"/>
            <w:bottom w:val="none" w:sz="0" w:space="0" w:color="auto"/>
            <w:right w:val="none" w:sz="0" w:space="0" w:color="auto"/>
          </w:divBdr>
        </w:div>
        <w:div w:id="617639174">
          <w:marLeft w:val="640"/>
          <w:marRight w:val="0"/>
          <w:marTop w:val="0"/>
          <w:marBottom w:val="0"/>
          <w:divBdr>
            <w:top w:val="none" w:sz="0" w:space="0" w:color="auto"/>
            <w:left w:val="none" w:sz="0" w:space="0" w:color="auto"/>
            <w:bottom w:val="none" w:sz="0" w:space="0" w:color="auto"/>
            <w:right w:val="none" w:sz="0" w:space="0" w:color="auto"/>
          </w:divBdr>
        </w:div>
        <w:div w:id="679043687">
          <w:marLeft w:val="640"/>
          <w:marRight w:val="0"/>
          <w:marTop w:val="0"/>
          <w:marBottom w:val="0"/>
          <w:divBdr>
            <w:top w:val="none" w:sz="0" w:space="0" w:color="auto"/>
            <w:left w:val="none" w:sz="0" w:space="0" w:color="auto"/>
            <w:bottom w:val="none" w:sz="0" w:space="0" w:color="auto"/>
            <w:right w:val="none" w:sz="0" w:space="0" w:color="auto"/>
          </w:divBdr>
        </w:div>
        <w:div w:id="707754094">
          <w:marLeft w:val="640"/>
          <w:marRight w:val="0"/>
          <w:marTop w:val="0"/>
          <w:marBottom w:val="0"/>
          <w:divBdr>
            <w:top w:val="none" w:sz="0" w:space="0" w:color="auto"/>
            <w:left w:val="none" w:sz="0" w:space="0" w:color="auto"/>
            <w:bottom w:val="none" w:sz="0" w:space="0" w:color="auto"/>
            <w:right w:val="none" w:sz="0" w:space="0" w:color="auto"/>
          </w:divBdr>
        </w:div>
        <w:div w:id="889262914">
          <w:marLeft w:val="640"/>
          <w:marRight w:val="0"/>
          <w:marTop w:val="0"/>
          <w:marBottom w:val="0"/>
          <w:divBdr>
            <w:top w:val="none" w:sz="0" w:space="0" w:color="auto"/>
            <w:left w:val="none" w:sz="0" w:space="0" w:color="auto"/>
            <w:bottom w:val="none" w:sz="0" w:space="0" w:color="auto"/>
            <w:right w:val="none" w:sz="0" w:space="0" w:color="auto"/>
          </w:divBdr>
        </w:div>
        <w:div w:id="909658703">
          <w:marLeft w:val="640"/>
          <w:marRight w:val="0"/>
          <w:marTop w:val="0"/>
          <w:marBottom w:val="0"/>
          <w:divBdr>
            <w:top w:val="none" w:sz="0" w:space="0" w:color="auto"/>
            <w:left w:val="none" w:sz="0" w:space="0" w:color="auto"/>
            <w:bottom w:val="none" w:sz="0" w:space="0" w:color="auto"/>
            <w:right w:val="none" w:sz="0" w:space="0" w:color="auto"/>
          </w:divBdr>
        </w:div>
        <w:div w:id="1213466706">
          <w:marLeft w:val="640"/>
          <w:marRight w:val="0"/>
          <w:marTop w:val="0"/>
          <w:marBottom w:val="0"/>
          <w:divBdr>
            <w:top w:val="none" w:sz="0" w:space="0" w:color="auto"/>
            <w:left w:val="none" w:sz="0" w:space="0" w:color="auto"/>
            <w:bottom w:val="none" w:sz="0" w:space="0" w:color="auto"/>
            <w:right w:val="none" w:sz="0" w:space="0" w:color="auto"/>
          </w:divBdr>
        </w:div>
        <w:div w:id="1331253535">
          <w:marLeft w:val="640"/>
          <w:marRight w:val="0"/>
          <w:marTop w:val="0"/>
          <w:marBottom w:val="0"/>
          <w:divBdr>
            <w:top w:val="none" w:sz="0" w:space="0" w:color="auto"/>
            <w:left w:val="none" w:sz="0" w:space="0" w:color="auto"/>
            <w:bottom w:val="none" w:sz="0" w:space="0" w:color="auto"/>
            <w:right w:val="none" w:sz="0" w:space="0" w:color="auto"/>
          </w:divBdr>
        </w:div>
        <w:div w:id="1397968659">
          <w:marLeft w:val="640"/>
          <w:marRight w:val="0"/>
          <w:marTop w:val="0"/>
          <w:marBottom w:val="0"/>
          <w:divBdr>
            <w:top w:val="none" w:sz="0" w:space="0" w:color="auto"/>
            <w:left w:val="none" w:sz="0" w:space="0" w:color="auto"/>
            <w:bottom w:val="none" w:sz="0" w:space="0" w:color="auto"/>
            <w:right w:val="none" w:sz="0" w:space="0" w:color="auto"/>
          </w:divBdr>
        </w:div>
        <w:div w:id="1560046913">
          <w:marLeft w:val="640"/>
          <w:marRight w:val="0"/>
          <w:marTop w:val="0"/>
          <w:marBottom w:val="0"/>
          <w:divBdr>
            <w:top w:val="none" w:sz="0" w:space="0" w:color="auto"/>
            <w:left w:val="none" w:sz="0" w:space="0" w:color="auto"/>
            <w:bottom w:val="none" w:sz="0" w:space="0" w:color="auto"/>
            <w:right w:val="none" w:sz="0" w:space="0" w:color="auto"/>
          </w:divBdr>
        </w:div>
        <w:div w:id="1583375676">
          <w:marLeft w:val="640"/>
          <w:marRight w:val="0"/>
          <w:marTop w:val="0"/>
          <w:marBottom w:val="0"/>
          <w:divBdr>
            <w:top w:val="none" w:sz="0" w:space="0" w:color="auto"/>
            <w:left w:val="none" w:sz="0" w:space="0" w:color="auto"/>
            <w:bottom w:val="none" w:sz="0" w:space="0" w:color="auto"/>
            <w:right w:val="none" w:sz="0" w:space="0" w:color="auto"/>
          </w:divBdr>
        </w:div>
        <w:div w:id="1594431817">
          <w:marLeft w:val="640"/>
          <w:marRight w:val="0"/>
          <w:marTop w:val="0"/>
          <w:marBottom w:val="0"/>
          <w:divBdr>
            <w:top w:val="none" w:sz="0" w:space="0" w:color="auto"/>
            <w:left w:val="none" w:sz="0" w:space="0" w:color="auto"/>
            <w:bottom w:val="none" w:sz="0" w:space="0" w:color="auto"/>
            <w:right w:val="none" w:sz="0" w:space="0" w:color="auto"/>
          </w:divBdr>
        </w:div>
        <w:div w:id="1626737494">
          <w:marLeft w:val="640"/>
          <w:marRight w:val="0"/>
          <w:marTop w:val="0"/>
          <w:marBottom w:val="0"/>
          <w:divBdr>
            <w:top w:val="none" w:sz="0" w:space="0" w:color="auto"/>
            <w:left w:val="none" w:sz="0" w:space="0" w:color="auto"/>
            <w:bottom w:val="none" w:sz="0" w:space="0" w:color="auto"/>
            <w:right w:val="none" w:sz="0" w:space="0" w:color="auto"/>
          </w:divBdr>
        </w:div>
        <w:div w:id="1816020585">
          <w:marLeft w:val="640"/>
          <w:marRight w:val="0"/>
          <w:marTop w:val="0"/>
          <w:marBottom w:val="0"/>
          <w:divBdr>
            <w:top w:val="none" w:sz="0" w:space="0" w:color="auto"/>
            <w:left w:val="none" w:sz="0" w:space="0" w:color="auto"/>
            <w:bottom w:val="none" w:sz="0" w:space="0" w:color="auto"/>
            <w:right w:val="none" w:sz="0" w:space="0" w:color="auto"/>
          </w:divBdr>
        </w:div>
        <w:div w:id="1870990184">
          <w:marLeft w:val="640"/>
          <w:marRight w:val="0"/>
          <w:marTop w:val="0"/>
          <w:marBottom w:val="0"/>
          <w:divBdr>
            <w:top w:val="none" w:sz="0" w:space="0" w:color="auto"/>
            <w:left w:val="none" w:sz="0" w:space="0" w:color="auto"/>
            <w:bottom w:val="none" w:sz="0" w:space="0" w:color="auto"/>
            <w:right w:val="none" w:sz="0" w:space="0" w:color="auto"/>
          </w:divBdr>
        </w:div>
        <w:div w:id="1886523226">
          <w:marLeft w:val="640"/>
          <w:marRight w:val="0"/>
          <w:marTop w:val="0"/>
          <w:marBottom w:val="0"/>
          <w:divBdr>
            <w:top w:val="none" w:sz="0" w:space="0" w:color="auto"/>
            <w:left w:val="none" w:sz="0" w:space="0" w:color="auto"/>
            <w:bottom w:val="none" w:sz="0" w:space="0" w:color="auto"/>
            <w:right w:val="none" w:sz="0" w:space="0" w:color="auto"/>
          </w:divBdr>
        </w:div>
        <w:div w:id="1919515809">
          <w:marLeft w:val="640"/>
          <w:marRight w:val="0"/>
          <w:marTop w:val="0"/>
          <w:marBottom w:val="0"/>
          <w:divBdr>
            <w:top w:val="none" w:sz="0" w:space="0" w:color="auto"/>
            <w:left w:val="none" w:sz="0" w:space="0" w:color="auto"/>
            <w:bottom w:val="none" w:sz="0" w:space="0" w:color="auto"/>
            <w:right w:val="none" w:sz="0" w:space="0" w:color="auto"/>
          </w:divBdr>
        </w:div>
      </w:divsChild>
    </w:div>
    <w:div w:id="2112704648">
      <w:bodyDiv w:val="1"/>
      <w:marLeft w:val="0"/>
      <w:marRight w:val="0"/>
      <w:marTop w:val="0"/>
      <w:marBottom w:val="0"/>
      <w:divBdr>
        <w:top w:val="none" w:sz="0" w:space="0" w:color="auto"/>
        <w:left w:val="none" w:sz="0" w:space="0" w:color="auto"/>
        <w:bottom w:val="none" w:sz="0" w:space="0" w:color="auto"/>
        <w:right w:val="none" w:sz="0" w:space="0" w:color="auto"/>
      </w:divBdr>
      <w:divsChild>
        <w:div w:id="48842717">
          <w:marLeft w:val="640"/>
          <w:marRight w:val="0"/>
          <w:marTop w:val="0"/>
          <w:marBottom w:val="0"/>
          <w:divBdr>
            <w:top w:val="none" w:sz="0" w:space="0" w:color="auto"/>
            <w:left w:val="none" w:sz="0" w:space="0" w:color="auto"/>
            <w:bottom w:val="none" w:sz="0" w:space="0" w:color="auto"/>
            <w:right w:val="none" w:sz="0" w:space="0" w:color="auto"/>
          </w:divBdr>
        </w:div>
        <w:div w:id="143934992">
          <w:marLeft w:val="640"/>
          <w:marRight w:val="0"/>
          <w:marTop w:val="0"/>
          <w:marBottom w:val="0"/>
          <w:divBdr>
            <w:top w:val="none" w:sz="0" w:space="0" w:color="auto"/>
            <w:left w:val="none" w:sz="0" w:space="0" w:color="auto"/>
            <w:bottom w:val="none" w:sz="0" w:space="0" w:color="auto"/>
            <w:right w:val="none" w:sz="0" w:space="0" w:color="auto"/>
          </w:divBdr>
        </w:div>
        <w:div w:id="184826946">
          <w:marLeft w:val="640"/>
          <w:marRight w:val="0"/>
          <w:marTop w:val="0"/>
          <w:marBottom w:val="0"/>
          <w:divBdr>
            <w:top w:val="none" w:sz="0" w:space="0" w:color="auto"/>
            <w:left w:val="none" w:sz="0" w:space="0" w:color="auto"/>
            <w:bottom w:val="none" w:sz="0" w:space="0" w:color="auto"/>
            <w:right w:val="none" w:sz="0" w:space="0" w:color="auto"/>
          </w:divBdr>
        </w:div>
        <w:div w:id="346372160">
          <w:marLeft w:val="640"/>
          <w:marRight w:val="0"/>
          <w:marTop w:val="0"/>
          <w:marBottom w:val="0"/>
          <w:divBdr>
            <w:top w:val="none" w:sz="0" w:space="0" w:color="auto"/>
            <w:left w:val="none" w:sz="0" w:space="0" w:color="auto"/>
            <w:bottom w:val="none" w:sz="0" w:space="0" w:color="auto"/>
            <w:right w:val="none" w:sz="0" w:space="0" w:color="auto"/>
          </w:divBdr>
        </w:div>
        <w:div w:id="370110818">
          <w:marLeft w:val="640"/>
          <w:marRight w:val="0"/>
          <w:marTop w:val="0"/>
          <w:marBottom w:val="0"/>
          <w:divBdr>
            <w:top w:val="none" w:sz="0" w:space="0" w:color="auto"/>
            <w:left w:val="none" w:sz="0" w:space="0" w:color="auto"/>
            <w:bottom w:val="none" w:sz="0" w:space="0" w:color="auto"/>
            <w:right w:val="none" w:sz="0" w:space="0" w:color="auto"/>
          </w:divBdr>
        </w:div>
        <w:div w:id="413822152">
          <w:marLeft w:val="640"/>
          <w:marRight w:val="0"/>
          <w:marTop w:val="0"/>
          <w:marBottom w:val="0"/>
          <w:divBdr>
            <w:top w:val="none" w:sz="0" w:space="0" w:color="auto"/>
            <w:left w:val="none" w:sz="0" w:space="0" w:color="auto"/>
            <w:bottom w:val="none" w:sz="0" w:space="0" w:color="auto"/>
            <w:right w:val="none" w:sz="0" w:space="0" w:color="auto"/>
          </w:divBdr>
        </w:div>
        <w:div w:id="595746050">
          <w:marLeft w:val="640"/>
          <w:marRight w:val="0"/>
          <w:marTop w:val="0"/>
          <w:marBottom w:val="0"/>
          <w:divBdr>
            <w:top w:val="none" w:sz="0" w:space="0" w:color="auto"/>
            <w:left w:val="none" w:sz="0" w:space="0" w:color="auto"/>
            <w:bottom w:val="none" w:sz="0" w:space="0" w:color="auto"/>
            <w:right w:val="none" w:sz="0" w:space="0" w:color="auto"/>
          </w:divBdr>
        </w:div>
        <w:div w:id="772558910">
          <w:marLeft w:val="640"/>
          <w:marRight w:val="0"/>
          <w:marTop w:val="0"/>
          <w:marBottom w:val="0"/>
          <w:divBdr>
            <w:top w:val="none" w:sz="0" w:space="0" w:color="auto"/>
            <w:left w:val="none" w:sz="0" w:space="0" w:color="auto"/>
            <w:bottom w:val="none" w:sz="0" w:space="0" w:color="auto"/>
            <w:right w:val="none" w:sz="0" w:space="0" w:color="auto"/>
          </w:divBdr>
        </w:div>
        <w:div w:id="775752964">
          <w:marLeft w:val="640"/>
          <w:marRight w:val="0"/>
          <w:marTop w:val="0"/>
          <w:marBottom w:val="0"/>
          <w:divBdr>
            <w:top w:val="none" w:sz="0" w:space="0" w:color="auto"/>
            <w:left w:val="none" w:sz="0" w:space="0" w:color="auto"/>
            <w:bottom w:val="none" w:sz="0" w:space="0" w:color="auto"/>
            <w:right w:val="none" w:sz="0" w:space="0" w:color="auto"/>
          </w:divBdr>
        </w:div>
        <w:div w:id="815142056">
          <w:marLeft w:val="640"/>
          <w:marRight w:val="0"/>
          <w:marTop w:val="0"/>
          <w:marBottom w:val="0"/>
          <w:divBdr>
            <w:top w:val="none" w:sz="0" w:space="0" w:color="auto"/>
            <w:left w:val="none" w:sz="0" w:space="0" w:color="auto"/>
            <w:bottom w:val="none" w:sz="0" w:space="0" w:color="auto"/>
            <w:right w:val="none" w:sz="0" w:space="0" w:color="auto"/>
          </w:divBdr>
        </w:div>
        <w:div w:id="816342231">
          <w:marLeft w:val="640"/>
          <w:marRight w:val="0"/>
          <w:marTop w:val="0"/>
          <w:marBottom w:val="0"/>
          <w:divBdr>
            <w:top w:val="none" w:sz="0" w:space="0" w:color="auto"/>
            <w:left w:val="none" w:sz="0" w:space="0" w:color="auto"/>
            <w:bottom w:val="none" w:sz="0" w:space="0" w:color="auto"/>
            <w:right w:val="none" w:sz="0" w:space="0" w:color="auto"/>
          </w:divBdr>
        </w:div>
        <w:div w:id="844906016">
          <w:marLeft w:val="640"/>
          <w:marRight w:val="0"/>
          <w:marTop w:val="0"/>
          <w:marBottom w:val="0"/>
          <w:divBdr>
            <w:top w:val="none" w:sz="0" w:space="0" w:color="auto"/>
            <w:left w:val="none" w:sz="0" w:space="0" w:color="auto"/>
            <w:bottom w:val="none" w:sz="0" w:space="0" w:color="auto"/>
            <w:right w:val="none" w:sz="0" w:space="0" w:color="auto"/>
          </w:divBdr>
        </w:div>
        <w:div w:id="1085491220">
          <w:marLeft w:val="640"/>
          <w:marRight w:val="0"/>
          <w:marTop w:val="0"/>
          <w:marBottom w:val="0"/>
          <w:divBdr>
            <w:top w:val="none" w:sz="0" w:space="0" w:color="auto"/>
            <w:left w:val="none" w:sz="0" w:space="0" w:color="auto"/>
            <w:bottom w:val="none" w:sz="0" w:space="0" w:color="auto"/>
            <w:right w:val="none" w:sz="0" w:space="0" w:color="auto"/>
          </w:divBdr>
        </w:div>
        <w:div w:id="1159349021">
          <w:marLeft w:val="640"/>
          <w:marRight w:val="0"/>
          <w:marTop w:val="0"/>
          <w:marBottom w:val="0"/>
          <w:divBdr>
            <w:top w:val="none" w:sz="0" w:space="0" w:color="auto"/>
            <w:left w:val="none" w:sz="0" w:space="0" w:color="auto"/>
            <w:bottom w:val="none" w:sz="0" w:space="0" w:color="auto"/>
            <w:right w:val="none" w:sz="0" w:space="0" w:color="auto"/>
          </w:divBdr>
        </w:div>
        <w:div w:id="1220901783">
          <w:marLeft w:val="640"/>
          <w:marRight w:val="0"/>
          <w:marTop w:val="0"/>
          <w:marBottom w:val="0"/>
          <w:divBdr>
            <w:top w:val="none" w:sz="0" w:space="0" w:color="auto"/>
            <w:left w:val="none" w:sz="0" w:space="0" w:color="auto"/>
            <w:bottom w:val="none" w:sz="0" w:space="0" w:color="auto"/>
            <w:right w:val="none" w:sz="0" w:space="0" w:color="auto"/>
          </w:divBdr>
        </w:div>
        <w:div w:id="1242133636">
          <w:marLeft w:val="640"/>
          <w:marRight w:val="0"/>
          <w:marTop w:val="0"/>
          <w:marBottom w:val="0"/>
          <w:divBdr>
            <w:top w:val="none" w:sz="0" w:space="0" w:color="auto"/>
            <w:left w:val="none" w:sz="0" w:space="0" w:color="auto"/>
            <w:bottom w:val="none" w:sz="0" w:space="0" w:color="auto"/>
            <w:right w:val="none" w:sz="0" w:space="0" w:color="auto"/>
          </w:divBdr>
        </w:div>
        <w:div w:id="1252738231">
          <w:marLeft w:val="640"/>
          <w:marRight w:val="0"/>
          <w:marTop w:val="0"/>
          <w:marBottom w:val="0"/>
          <w:divBdr>
            <w:top w:val="none" w:sz="0" w:space="0" w:color="auto"/>
            <w:left w:val="none" w:sz="0" w:space="0" w:color="auto"/>
            <w:bottom w:val="none" w:sz="0" w:space="0" w:color="auto"/>
            <w:right w:val="none" w:sz="0" w:space="0" w:color="auto"/>
          </w:divBdr>
        </w:div>
        <w:div w:id="1504130343">
          <w:marLeft w:val="640"/>
          <w:marRight w:val="0"/>
          <w:marTop w:val="0"/>
          <w:marBottom w:val="0"/>
          <w:divBdr>
            <w:top w:val="none" w:sz="0" w:space="0" w:color="auto"/>
            <w:left w:val="none" w:sz="0" w:space="0" w:color="auto"/>
            <w:bottom w:val="none" w:sz="0" w:space="0" w:color="auto"/>
            <w:right w:val="none" w:sz="0" w:space="0" w:color="auto"/>
          </w:divBdr>
        </w:div>
        <w:div w:id="1569530815">
          <w:marLeft w:val="640"/>
          <w:marRight w:val="0"/>
          <w:marTop w:val="0"/>
          <w:marBottom w:val="0"/>
          <w:divBdr>
            <w:top w:val="none" w:sz="0" w:space="0" w:color="auto"/>
            <w:left w:val="none" w:sz="0" w:space="0" w:color="auto"/>
            <w:bottom w:val="none" w:sz="0" w:space="0" w:color="auto"/>
            <w:right w:val="none" w:sz="0" w:space="0" w:color="auto"/>
          </w:divBdr>
        </w:div>
        <w:div w:id="1609308703">
          <w:marLeft w:val="640"/>
          <w:marRight w:val="0"/>
          <w:marTop w:val="0"/>
          <w:marBottom w:val="0"/>
          <w:divBdr>
            <w:top w:val="none" w:sz="0" w:space="0" w:color="auto"/>
            <w:left w:val="none" w:sz="0" w:space="0" w:color="auto"/>
            <w:bottom w:val="none" w:sz="0" w:space="0" w:color="auto"/>
            <w:right w:val="none" w:sz="0" w:space="0" w:color="auto"/>
          </w:divBdr>
        </w:div>
        <w:div w:id="1949896691">
          <w:marLeft w:val="640"/>
          <w:marRight w:val="0"/>
          <w:marTop w:val="0"/>
          <w:marBottom w:val="0"/>
          <w:divBdr>
            <w:top w:val="none" w:sz="0" w:space="0" w:color="auto"/>
            <w:left w:val="none" w:sz="0" w:space="0" w:color="auto"/>
            <w:bottom w:val="none" w:sz="0" w:space="0" w:color="auto"/>
            <w:right w:val="none" w:sz="0" w:space="0" w:color="auto"/>
          </w:divBdr>
        </w:div>
        <w:div w:id="2059818507">
          <w:marLeft w:val="640"/>
          <w:marRight w:val="0"/>
          <w:marTop w:val="0"/>
          <w:marBottom w:val="0"/>
          <w:divBdr>
            <w:top w:val="none" w:sz="0" w:space="0" w:color="auto"/>
            <w:left w:val="none" w:sz="0" w:space="0" w:color="auto"/>
            <w:bottom w:val="none" w:sz="0" w:space="0" w:color="auto"/>
            <w:right w:val="none" w:sz="0" w:space="0" w:color="auto"/>
          </w:divBdr>
        </w:div>
        <w:div w:id="210869758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glossaryDocument" Target="glossary/document.xml"/><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5AECCA372A4A8A8BDDC5B4DD835E7F"/>
        <w:category>
          <w:name w:val="General"/>
          <w:gallery w:val="placeholder"/>
        </w:category>
        <w:types>
          <w:type w:val="bbPlcHdr"/>
        </w:types>
        <w:behaviors>
          <w:behavior w:val="content"/>
        </w:behaviors>
        <w:guid w:val="{E5D4F54B-0D9D-4408-A151-5E5269E538F7}"/>
      </w:docPartPr>
      <w:docPartBody>
        <w:p w:rsidR="00406064" w:rsidRDefault="0066274F" w:rsidP="0066274F">
          <w:pPr>
            <w:pStyle w:val="475AECCA372A4A8A8BDDC5B4DD835E7F"/>
          </w:pPr>
          <w:r w:rsidRPr="005371F4">
            <w:rPr>
              <w:rStyle w:val="PlaceholderText"/>
            </w:rPr>
            <w:t>Click or tap here to enter text.</w:t>
          </w:r>
        </w:p>
      </w:docPartBody>
    </w:docPart>
    <w:docPart>
      <w:docPartPr>
        <w:name w:val="51F6AA9FC4034F2FBDDB2652D1A501DA"/>
        <w:category>
          <w:name w:val="General"/>
          <w:gallery w:val="placeholder"/>
        </w:category>
        <w:types>
          <w:type w:val="bbPlcHdr"/>
        </w:types>
        <w:behaviors>
          <w:behavior w:val="content"/>
        </w:behaviors>
        <w:guid w:val="{95A4C977-C0E2-4DF6-9696-CF2BA2256687}"/>
      </w:docPartPr>
      <w:docPartBody>
        <w:p w:rsidR="00406064" w:rsidRDefault="0066274F" w:rsidP="0066274F">
          <w:pPr>
            <w:pStyle w:val="51F6AA9FC4034F2FBDDB2652D1A501DA"/>
          </w:pPr>
          <w:r w:rsidRPr="005371F4">
            <w:rPr>
              <w:rStyle w:val="PlaceholderText"/>
            </w:rPr>
            <w:t>Click or tap here to enter text.</w:t>
          </w:r>
        </w:p>
      </w:docPartBody>
    </w:docPart>
    <w:docPart>
      <w:docPartPr>
        <w:name w:val="9B1FA15846B2464AB6A27C17ED41A646"/>
        <w:category>
          <w:name w:val="General"/>
          <w:gallery w:val="placeholder"/>
        </w:category>
        <w:types>
          <w:type w:val="bbPlcHdr"/>
        </w:types>
        <w:behaviors>
          <w:behavior w:val="content"/>
        </w:behaviors>
        <w:guid w:val="{F716019F-D636-4B1C-9BCA-6590ECACF2F0}"/>
      </w:docPartPr>
      <w:docPartBody>
        <w:p w:rsidR="00406064" w:rsidRDefault="0066274F" w:rsidP="0066274F">
          <w:pPr>
            <w:pStyle w:val="9B1FA15846B2464AB6A27C17ED41A646"/>
          </w:pPr>
          <w:r w:rsidRPr="005371F4">
            <w:rPr>
              <w:rStyle w:val="PlaceholderText"/>
            </w:rPr>
            <w:t>Click or tap here to enter text.</w:t>
          </w:r>
        </w:p>
      </w:docPartBody>
    </w:docPart>
    <w:docPart>
      <w:docPartPr>
        <w:name w:val="6790C8883BD24C76AB9CA55DEC4E7947"/>
        <w:category>
          <w:name w:val="General"/>
          <w:gallery w:val="placeholder"/>
        </w:category>
        <w:types>
          <w:type w:val="bbPlcHdr"/>
        </w:types>
        <w:behaviors>
          <w:behavior w:val="content"/>
        </w:behaviors>
        <w:guid w:val="{365D01F2-3E62-4D1C-B234-2B886F656840}"/>
      </w:docPartPr>
      <w:docPartBody>
        <w:p w:rsidR="00406064" w:rsidRDefault="0066274F" w:rsidP="0066274F">
          <w:pPr>
            <w:pStyle w:val="6790C8883BD24C76AB9CA55DEC4E7947"/>
          </w:pPr>
          <w:r w:rsidRPr="005371F4">
            <w:rPr>
              <w:rStyle w:val="PlaceholderText"/>
            </w:rPr>
            <w:t>Click or tap here to enter text.</w:t>
          </w:r>
        </w:p>
      </w:docPartBody>
    </w:docPart>
    <w:docPart>
      <w:docPartPr>
        <w:name w:val="7F239942569641B1BC63DC0DEE36176C"/>
        <w:category>
          <w:name w:val="General"/>
          <w:gallery w:val="placeholder"/>
        </w:category>
        <w:types>
          <w:type w:val="bbPlcHdr"/>
        </w:types>
        <w:behaviors>
          <w:behavior w:val="content"/>
        </w:behaviors>
        <w:guid w:val="{E17609C0-E82E-45E9-A01F-934D970E26A7}"/>
      </w:docPartPr>
      <w:docPartBody>
        <w:p w:rsidR="00406064" w:rsidRDefault="0066274F" w:rsidP="0066274F">
          <w:pPr>
            <w:pStyle w:val="7F239942569641B1BC63DC0DEE36176C"/>
          </w:pPr>
          <w:r w:rsidRPr="005371F4">
            <w:rPr>
              <w:rStyle w:val="PlaceholderText"/>
            </w:rPr>
            <w:t>Click or tap here to enter text.</w:t>
          </w:r>
        </w:p>
      </w:docPartBody>
    </w:docPart>
    <w:docPart>
      <w:docPartPr>
        <w:name w:val="650D1CEF04734576ACD69882E9726823"/>
        <w:category>
          <w:name w:val="General"/>
          <w:gallery w:val="placeholder"/>
        </w:category>
        <w:types>
          <w:type w:val="bbPlcHdr"/>
        </w:types>
        <w:behaviors>
          <w:behavior w:val="content"/>
        </w:behaviors>
        <w:guid w:val="{144533C2-86AF-4126-BFA2-3E8756EB4F1D}"/>
      </w:docPartPr>
      <w:docPartBody>
        <w:p w:rsidR="00406064" w:rsidRDefault="0066274F" w:rsidP="0066274F">
          <w:pPr>
            <w:pStyle w:val="650D1CEF04734576ACD69882E9726823"/>
          </w:pPr>
          <w:r w:rsidRPr="005371F4">
            <w:rPr>
              <w:rStyle w:val="PlaceholderText"/>
            </w:rPr>
            <w:t>Click or tap here to enter text.</w:t>
          </w:r>
        </w:p>
      </w:docPartBody>
    </w:docPart>
    <w:docPart>
      <w:docPartPr>
        <w:name w:val="156936F6233A4C7096B3F509032D83DB"/>
        <w:category>
          <w:name w:val="General"/>
          <w:gallery w:val="placeholder"/>
        </w:category>
        <w:types>
          <w:type w:val="bbPlcHdr"/>
        </w:types>
        <w:behaviors>
          <w:behavior w:val="content"/>
        </w:behaviors>
        <w:guid w:val="{6140DD81-9FAE-4772-81A4-1F38F4109A39}"/>
      </w:docPartPr>
      <w:docPartBody>
        <w:p w:rsidR="00406064" w:rsidRDefault="0066274F" w:rsidP="0066274F">
          <w:pPr>
            <w:pStyle w:val="156936F6233A4C7096B3F509032D83DB"/>
          </w:pPr>
          <w:r w:rsidRPr="005371F4">
            <w:rPr>
              <w:rStyle w:val="PlaceholderText"/>
            </w:rPr>
            <w:t>Click or tap here to enter text.</w:t>
          </w:r>
        </w:p>
      </w:docPartBody>
    </w:docPart>
    <w:docPart>
      <w:docPartPr>
        <w:name w:val="51C85699BD514DE290C643F6916F19E4"/>
        <w:category>
          <w:name w:val="General"/>
          <w:gallery w:val="placeholder"/>
        </w:category>
        <w:types>
          <w:type w:val="bbPlcHdr"/>
        </w:types>
        <w:behaviors>
          <w:behavior w:val="content"/>
        </w:behaviors>
        <w:guid w:val="{CD88E6AB-9D47-46FC-929B-380ABBBFCCEF}"/>
      </w:docPartPr>
      <w:docPartBody>
        <w:p w:rsidR="00406064" w:rsidRDefault="0066274F" w:rsidP="0066274F">
          <w:pPr>
            <w:pStyle w:val="51C85699BD514DE290C643F6916F19E4"/>
          </w:pPr>
          <w:r w:rsidRPr="005371F4">
            <w:rPr>
              <w:rStyle w:val="PlaceholderText"/>
            </w:rPr>
            <w:t>Click or tap here to enter text.</w:t>
          </w:r>
        </w:p>
      </w:docPartBody>
    </w:docPart>
    <w:docPart>
      <w:docPartPr>
        <w:name w:val="13C36C1EDB944894A44F4F693DA8AE8B"/>
        <w:category>
          <w:name w:val="General"/>
          <w:gallery w:val="placeholder"/>
        </w:category>
        <w:types>
          <w:type w:val="bbPlcHdr"/>
        </w:types>
        <w:behaviors>
          <w:behavior w:val="content"/>
        </w:behaviors>
        <w:guid w:val="{0323F972-85A0-4880-8B8A-9D951404EB00}"/>
      </w:docPartPr>
      <w:docPartBody>
        <w:p w:rsidR="00406064" w:rsidRDefault="0066274F" w:rsidP="0066274F">
          <w:pPr>
            <w:pStyle w:val="13C36C1EDB944894A44F4F693DA8AE8B"/>
          </w:pPr>
          <w:r w:rsidRPr="005371F4">
            <w:rPr>
              <w:rStyle w:val="PlaceholderText"/>
            </w:rPr>
            <w:t>Click or tap here to enter text.</w:t>
          </w:r>
        </w:p>
      </w:docPartBody>
    </w:docPart>
    <w:docPart>
      <w:docPartPr>
        <w:name w:val="598123B28937401D9154EFAA31558C29"/>
        <w:category>
          <w:name w:val="General"/>
          <w:gallery w:val="placeholder"/>
        </w:category>
        <w:types>
          <w:type w:val="bbPlcHdr"/>
        </w:types>
        <w:behaviors>
          <w:behavior w:val="content"/>
        </w:behaviors>
        <w:guid w:val="{89E0A9D1-5735-47C5-9A50-CABF3E320F2C}"/>
      </w:docPartPr>
      <w:docPartBody>
        <w:p w:rsidR="00406064" w:rsidRDefault="0066274F" w:rsidP="0066274F">
          <w:pPr>
            <w:pStyle w:val="598123B28937401D9154EFAA31558C29"/>
          </w:pPr>
          <w:r w:rsidRPr="005371F4">
            <w:rPr>
              <w:rStyle w:val="PlaceholderText"/>
            </w:rPr>
            <w:t>Click or tap here to enter text.</w:t>
          </w:r>
        </w:p>
      </w:docPartBody>
    </w:docPart>
    <w:docPart>
      <w:docPartPr>
        <w:name w:val="786413F29F094BEC9615E80324A6CE51"/>
        <w:category>
          <w:name w:val="General"/>
          <w:gallery w:val="placeholder"/>
        </w:category>
        <w:types>
          <w:type w:val="bbPlcHdr"/>
        </w:types>
        <w:behaviors>
          <w:behavior w:val="content"/>
        </w:behaviors>
        <w:guid w:val="{9E238200-669E-4F13-80FE-B95A06D26B61}"/>
      </w:docPartPr>
      <w:docPartBody>
        <w:p w:rsidR="00406064" w:rsidRDefault="0066274F" w:rsidP="0066274F">
          <w:pPr>
            <w:pStyle w:val="786413F29F094BEC9615E80324A6CE51"/>
          </w:pPr>
          <w:r w:rsidRPr="005371F4">
            <w:rPr>
              <w:rStyle w:val="PlaceholderText"/>
            </w:rPr>
            <w:t>Click or tap here to enter text.</w:t>
          </w:r>
        </w:p>
      </w:docPartBody>
    </w:docPart>
    <w:docPart>
      <w:docPartPr>
        <w:name w:val="9897F4CFE48145C9B5F4E81DE25DD1BC"/>
        <w:category>
          <w:name w:val="General"/>
          <w:gallery w:val="placeholder"/>
        </w:category>
        <w:types>
          <w:type w:val="bbPlcHdr"/>
        </w:types>
        <w:behaviors>
          <w:behavior w:val="content"/>
        </w:behaviors>
        <w:guid w:val="{C44B9325-77ED-4AEB-9A87-8410D005461A}"/>
      </w:docPartPr>
      <w:docPartBody>
        <w:p w:rsidR="00406064" w:rsidRDefault="0066274F" w:rsidP="0066274F">
          <w:pPr>
            <w:pStyle w:val="9897F4CFE48145C9B5F4E81DE25DD1BC"/>
          </w:pPr>
          <w:r w:rsidRPr="005371F4">
            <w:rPr>
              <w:rStyle w:val="PlaceholderText"/>
            </w:rPr>
            <w:t>Click or tap here to enter text.</w:t>
          </w:r>
        </w:p>
      </w:docPartBody>
    </w:docPart>
    <w:docPart>
      <w:docPartPr>
        <w:name w:val="E0764354BE2441EB8D817E31BAAF7776"/>
        <w:category>
          <w:name w:val="General"/>
          <w:gallery w:val="placeholder"/>
        </w:category>
        <w:types>
          <w:type w:val="bbPlcHdr"/>
        </w:types>
        <w:behaviors>
          <w:behavior w:val="content"/>
        </w:behaviors>
        <w:guid w:val="{7924014E-BA5F-4C8C-AF0D-69328756F575}"/>
      </w:docPartPr>
      <w:docPartBody>
        <w:p w:rsidR="00406064" w:rsidRDefault="0066274F" w:rsidP="0066274F">
          <w:pPr>
            <w:pStyle w:val="E0764354BE2441EB8D817E31BAAF7776"/>
          </w:pPr>
          <w:r w:rsidRPr="005371F4">
            <w:rPr>
              <w:rStyle w:val="PlaceholderText"/>
            </w:rPr>
            <w:t>Click or tap here to enter text.</w:t>
          </w:r>
        </w:p>
      </w:docPartBody>
    </w:docPart>
    <w:docPart>
      <w:docPartPr>
        <w:name w:val="2D62E4633AA446D0AECCAEA5973965D5"/>
        <w:category>
          <w:name w:val="General"/>
          <w:gallery w:val="placeholder"/>
        </w:category>
        <w:types>
          <w:type w:val="bbPlcHdr"/>
        </w:types>
        <w:behaviors>
          <w:behavior w:val="content"/>
        </w:behaviors>
        <w:guid w:val="{99746F30-8E6E-44C8-9B67-383A9BFE3796}"/>
      </w:docPartPr>
      <w:docPartBody>
        <w:p w:rsidR="00406064" w:rsidRDefault="0066274F" w:rsidP="0066274F">
          <w:pPr>
            <w:pStyle w:val="2D62E4633AA446D0AECCAEA5973965D5"/>
          </w:pPr>
          <w:r w:rsidRPr="005371F4">
            <w:rPr>
              <w:rStyle w:val="PlaceholderText"/>
            </w:rPr>
            <w:t>Click or tap here to enter text.</w:t>
          </w:r>
        </w:p>
      </w:docPartBody>
    </w:docPart>
    <w:docPart>
      <w:docPartPr>
        <w:name w:val="BE730A4891C24FF9BD21D0203B723B80"/>
        <w:category>
          <w:name w:val="General"/>
          <w:gallery w:val="placeholder"/>
        </w:category>
        <w:types>
          <w:type w:val="bbPlcHdr"/>
        </w:types>
        <w:behaviors>
          <w:behavior w:val="content"/>
        </w:behaviors>
        <w:guid w:val="{62AE7FCD-D892-4A44-B71F-D48AE98F1155}"/>
      </w:docPartPr>
      <w:docPartBody>
        <w:p w:rsidR="00406064" w:rsidRDefault="0066274F" w:rsidP="0066274F">
          <w:pPr>
            <w:pStyle w:val="BE730A4891C24FF9BD21D0203B723B80"/>
          </w:pPr>
          <w:r w:rsidRPr="4D7BA3A4">
            <w:rPr>
              <w:rStyle w:val="PlaceholderText"/>
            </w:rPr>
            <w:t>Click or tap here to enter text.</w:t>
          </w:r>
        </w:p>
      </w:docPartBody>
    </w:docPart>
    <w:docPart>
      <w:docPartPr>
        <w:name w:val="89A9A304CCCB494083E13304661B9CCD"/>
        <w:category>
          <w:name w:val="General"/>
          <w:gallery w:val="placeholder"/>
        </w:category>
        <w:types>
          <w:type w:val="bbPlcHdr"/>
        </w:types>
        <w:behaviors>
          <w:behavior w:val="content"/>
        </w:behaviors>
        <w:guid w:val="{35DBEEAE-F367-4D8B-A3CD-EC97E30DEF91}"/>
      </w:docPartPr>
      <w:docPartBody>
        <w:p w:rsidR="00406064" w:rsidRDefault="0066274F" w:rsidP="0066274F">
          <w:pPr>
            <w:pStyle w:val="89A9A304CCCB494083E13304661B9CCD"/>
          </w:pPr>
          <w:r w:rsidRPr="4D7BA3A4">
            <w:rPr>
              <w:rStyle w:val="PlaceholderText"/>
            </w:rPr>
            <w:t>Click or tap here to enter text.</w:t>
          </w:r>
        </w:p>
      </w:docPartBody>
    </w:docPart>
    <w:docPart>
      <w:docPartPr>
        <w:name w:val="339E8B6707F64E58AAF4470268FD2E91"/>
        <w:category>
          <w:name w:val="General"/>
          <w:gallery w:val="placeholder"/>
        </w:category>
        <w:types>
          <w:type w:val="bbPlcHdr"/>
        </w:types>
        <w:behaviors>
          <w:behavior w:val="content"/>
        </w:behaviors>
        <w:guid w:val="{FD34E985-EAE9-4444-ACD5-6025931431A1}"/>
      </w:docPartPr>
      <w:docPartBody>
        <w:p w:rsidR="00406064" w:rsidRDefault="0066274F" w:rsidP="0066274F">
          <w:pPr>
            <w:pStyle w:val="339E8B6707F64E58AAF4470268FD2E91"/>
          </w:pPr>
          <w:r w:rsidRPr="005371F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FBE0050-582B-4C36-B005-1D314D23EB67}"/>
      </w:docPartPr>
      <w:docPartBody>
        <w:p w:rsidR="00406064" w:rsidRDefault="0066274F">
          <w:r w:rsidRPr="00BB2450">
            <w:rPr>
              <w:rStyle w:val="PlaceholderText"/>
            </w:rPr>
            <w:t>Click or tap here to enter text.</w:t>
          </w:r>
        </w:p>
      </w:docPartBody>
    </w:docPart>
    <w:docPart>
      <w:docPartPr>
        <w:name w:val="C63A75A57B5F4DB6B5720D7803FDE62F"/>
        <w:category>
          <w:name w:val="General"/>
          <w:gallery w:val="placeholder"/>
        </w:category>
        <w:types>
          <w:type w:val="bbPlcHdr"/>
        </w:types>
        <w:behaviors>
          <w:behavior w:val="content"/>
        </w:behaviors>
        <w:guid w:val="{861B53CD-CFE6-43C8-A059-7C0009057DE0}"/>
      </w:docPartPr>
      <w:docPartBody>
        <w:p w:rsidR="00406064" w:rsidRDefault="0066274F" w:rsidP="0066274F">
          <w:pPr>
            <w:pStyle w:val="C63A75A57B5F4DB6B5720D7803FDE62F"/>
          </w:pPr>
          <w:r w:rsidRPr="531C807C">
            <w:rPr>
              <w:rStyle w:val="PlaceholderText"/>
            </w:rPr>
            <w:t>Click or tap here to enter text.</w:t>
          </w:r>
        </w:p>
      </w:docPartBody>
    </w:docPart>
    <w:docPart>
      <w:docPartPr>
        <w:name w:val="2BDD4A853CC94CF5B3292C435900EBD7"/>
        <w:category>
          <w:name w:val="General"/>
          <w:gallery w:val="placeholder"/>
        </w:category>
        <w:types>
          <w:type w:val="bbPlcHdr"/>
        </w:types>
        <w:behaviors>
          <w:behavior w:val="content"/>
        </w:behaviors>
        <w:guid w:val="{B6B442C3-DC95-4F61-9F11-82D1BAE24013}"/>
      </w:docPartPr>
      <w:docPartBody>
        <w:p w:rsidR="00406064" w:rsidRDefault="0066274F" w:rsidP="0066274F">
          <w:pPr>
            <w:pStyle w:val="2BDD4A853CC94CF5B3292C435900EBD7"/>
          </w:pPr>
          <w:r w:rsidRPr="005371F4">
            <w:rPr>
              <w:rStyle w:val="PlaceholderText"/>
            </w:rPr>
            <w:t>Click or tap here to enter text.</w:t>
          </w:r>
        </w:p>
      </w:docPartBody>
    </w:docPart>
    <w:docPart>
      <w:docPartPr>
        <w:name w:val="8C8A930D8ED649D8A4230F171B228D17"/>
        <w:category>
          <w:name w:val="General"/>
          <w:gallery w:val="placeholder"/>
        </w:category>
        <w:types>
          <w:type w:val="bbPlcHdr"/>
        </w:types>
        <w:behaviors>
          <w:behavior w:val="content"/>
        </w:behaviors>
        <w:guid w:val="{0649461B-7A83-4DFC-BCD2-51AEAB6A0C6E}"/>
      </w:docPartPr>
      <w:docPartBody>
        <w:p w:rsidR="00290A05" w:rsidRDefault="0066274F">
          <w:pPr>
            <w:pStyle w:val="8C8A930D8ED649D8A4230F171B228D17"/>
          </w:pPr>
          <w:r w:rsidRPr="005371F4">
            <w:rPr>
              <w:rStyle w:val="PlaceholderText"/>
            </w:rPr>
            <w:t>Click or tap here to enter text.</w:t>
          </w:r>
        </w:p>
      </w:docPartBody>
    </w:docPart>
    <w:docPart>
      <w:docPartPr>
        <w:name w:val="941223A320344D96A1014BE15A85963E"/>
        <w:category>
          <w:name w:val="General"/>
          <w:gallery w:val="placeholder"/>
        </w:category>
        <w:types>
          <w:type w:val="bbPlcHdr"/>
        </w:types>
        <w:behaviors>
          <w:behavior w:val="content"/>
        </w:behaviors>
        <w:guid w:val="{31E03ACA-60A9-4C75-AE1C-D1E676CD729B}"/>
      </w:docPartPr>
      <w:docPartBody>
        <w:p w:rsidR="00290A05" w:rsidRDefault="0066274F">
          <w:pPr>
            <w:pStyle w:val="941223A320344D96A1014BE15A85963E"/>
          </w:pPr>
          <w:r w:rsidRPr="4D7BA3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74F"/>
    <w:rsid w:val="000C5D9E"/>
    <w:rsid w:val="0018686F"/>
    <w:rsid w:val="00290A05"/>
    <w:rsid w:val="003A0FED"/>
    <w:rsid w:val="003C52F0"/>
    <w:rsid w:val="00406064"/>
    <w:rsid w:val="00415D49"/>
    <w:rsid w:val="00547C82"/>
    <w:rsid w:val="00552896"/>
    <w:rsid w:val="00593138"/>
    <w:rsid w:val="0066274F"/>
    <w:rsid w:val="00667585"/>
    <w:rsid w:val="007E3250"/>
    <w:rsid w:val="008B1ABF"/>
    <w:rsid w:val="00AB776B"/>
    <w:rsid w:val="00AE273B"/>
    <w:rsid w:val="00C730FE"/>
    <w:rsid w:val="00D26593"/>
    <w:rsid w:val="00D75688"/>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274F"/>
  </w:style>
  <w:style w:type="paragraph" w:customStyle="1" w:styleId="475AECCA372A4A8A8BDDC5B4DD835E7F">
    <w:name w:val="475AECCA372A4A8A8BDDC5B4DD835E7F"/>
    <w:rsid w:val="0066274F"/>
  </w:style>
  <w:style w:type="paragraph" w:customStyle="1" w:styleId="51F6AA9FC4034F2FBDDB2652D1A501DA">
    <w:name w:val="51F6AA9FC4034F2FBDDB2652D1A501DA"/>
    <w:rsid w:val="0066274F"/>
  </w:style>
  <w:style w:type="paragraph" w:customStyle="1" w:styleId="9B1FA15846B2464AB6A27C17ED41A646">
    <w:name w:val="9B1FA15846B2464AB6A27C17ED41A646"/>
    <w:rsid w:val="0066274F"/>
  </w:style>
  <w:style w:type="paragraph" w:customStyle="1" w:styleId="6790C8883BD24C76AB9CA55DEC4E7947">
    <w:name w:val="6790C8883BD24C76AB9CA55DEC4E7947"/>
    <w:rsid w:val="0066274F"/>
  </w:style>
  <w:style w:type="paragraph" w:customStyle="1" w:styleId="7F239942569641B1BC63DC0DEE36176C">
    <w:name w:val="7F239942569641B1BC63DC0DEE36176C"/>
    <w:rsid w:val="0066274F"/>
  </w:style>
  <w:style w:type="paragraph" w:customStyle="1" w:styleId="650D1CEF04734576ACD69882E9726823">
    <w:name w:val="650D1CEF04734576ACD69882E9726823"/>
    <w:rsid w:val="0066274F"/>
  </w:style>
  <w:style w:type="paragraph" w:customStyle="1" w:styleId="156936F6233A4C7096B3F509032D83DB">
    <w:name w:val="156936F6233A4C7096B3F509032D83DB"/>
    <w:rsid w:val="0066274F"/>
  </w:style>
  <w:style w:type="paragraph" w:customStyle="1" w:styleId="51C85699BD514DE290C643F6916F19E4">
    <w:name w:val="51C85699BD514DE290C643F6916F19E4"/>
    <w:rsid w:val="0066274F"/>
  </w:style>
  <w:style w:type="paragraph" w:customStyle="1" w:styleId="13C36C1EDB944894A44F4F693DA8AE8B">
    <w:name w:val="13C36C1EDB944894A44F4F693DA8AE8B"/>
    <w:rsid w:val="0066274F"/>
  </w:style>
  <w:style w:type="paragraph" w:customStyle="1" w:styleId="598123B28937401D9154EFAA31558C29">
    <w:name w:val="598123B28937401D9154EFAA31558C29"/>
    <w:rsid w:val="0066274F"/>
  </w:style>
  <w:style w:type="paragraph" w:customStyle="1" w:styleId="786413F29F094BEC9615E80324A6CE51">
    <w:name w:val="786413F29F094BEC9615E80324A6CE51"/>
    <w:rsid w:val="0066274F"/>
  </w:style>
  <w:style w:type="paragraph" w:customStyle="1" w:styleId="9897F4CFE48145C9B5F4E81DE25DD1BC">
    <w:name w:val="9897F4CFE48145C9B5F4E81DE25DD1BC"/>
    <w:rsid w:val="0066274F"/>
  </w:style>
  <w:style w:type="paragraph" w:customStyle="1" w:styleId="E0764354BE2441EB8D817E31BAAF7776">
    <w:name w:val="E0764354BE2441EB8D817E31BAAF7776"/>
    <w:rsid w:val="0066274F"/>
  </w:style>
  <w:style w:type="paragraph" w:customStyle="1" w:styleId="2D62E4633AA446D0AECCAEA5973965D5">
    <w:name w:val="2D62E4633AA446D0AECCAEA5973965D5"/>
    <w:rsid w:val="0066274F"/>
  </w:style>
  <w:style w:type="paragraph" w:customStyle="1" w:styleId="BE730A4891C24FF9BD21D0203B723B80">
    <w:name w:val="BE730A4891C24FF9BD21D0203B723B80"/>
    <w:rsid w:val="0066274F"/>
  </w:style>
  <w:style w:type="paragraph" w:customStyle="1" w:styleId="89A9A304CCCB494083E13304661B9CCD">
    <w:name w:val="89A9A304CCCB494083E13304661B9CCD"/>
    <w:rsid w:val="0066274F"/>
  </w:style>
  <w:style w:type="paragraph" w:customStyle="1" w:styleId="339E8B6707F64E58AAF4470268FD2E91">
    <w:name w:val="339E8B6707F64E58AAF4470268FD2E91"/>
    <w:rsid w:val="0066274F"/>
  </w:style>
  <w:style w:type="paragraph" w:customStyle="1" w:styleId="C63A75A57B5F4DB6B5720D7803FDE62F">
    <w:name w:val="C63A75A57B5F4DB6B5720D7803FDE62F"/>
    <w:rsid w:val="0066274F"/>
  </w:style>
  <w:style w:type="paragraph" w:customStyle="1" w:styleId="2BDD4A853CC94CF5B3292C435900EBD7">
    <w:name w:val="2BDD4A853CC94CF5B3292C435900EBD7"/>
    <w:rsid w:val="0066274F"/>
  </w:style>
  <w:style w:type="paragraph" w:customStyle="1" w:styleId="8C8A930D8ED649D8A4230F171B228D17">
    <w:name w:val="8C8A930D8ED649D8A4230F171B228D17"/>
  </w:style>
  <w:style w:type="paragraph" w:customStyle="1" w:styleId="941223A320344D96A1014BE15A85963E">
    <w:name w:val="941223A320344D96A1014BE15A8596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22934E-0584-479A-B54B-821F09403947}">
  <we:reference id="wa104382081" version="1.55.1.0" store="en-001" storeType="OMEX"/>
  <we:alternateReferences>
    <we:reference id="WA104382081" version="1.55.1.0" store="" storeType="OMEX"/>
  </we:alternateReferences>
  <we:properties>
    <we:property name="MENDELEY_CITATIONS" value="[{&quot;citationID&quot;:&quot;MENDELEY_CITATION_a1f3eb0e-61b1-4d4b-9214-f45f7bd0af80&quot;,&quot;properties&quot;:{&quot;noteIndex&quot;:0},&quot;isEdited&quot;:false,&quot;manualOverride&quot;:{&quot;isManuallyOverridden&quot;:false,&quot;citeprocText&quot;:&quot;[1]&quot;,&quot;manualOverrideText&quot;:&quot;&quot;},&quot;citationTag&quot;:&quot;MENDELEY_CITATION_v3_eyJjaXRhdGlvbklEIjoiTUVOREVMRVlfQ0lUQVRJT05fYTFmM2ViMGUtNjFiMS00ZDRiLTkyMTQtZjQ1ZjdiZDBhZjgwIiwicHJvcGVydGllcyI6eyJub3RlSW5kZXgiOjB9LCJpc0VkaXRlZCI6ZmFsc2UsIm1hbnVhbE92ZXJyaWRlIjp7ImlzTWFudWFsbHlPdmVycmlkZGVuIjpmYWxzZSwiY2l0ZXByb2NUZXh0IjoiWzFdIiwibWFudWFsT3ZlcnJpZGVUZXh0IjoiIn0sImNpdGF0aW9uSXRlbXMiOlt7ImlkIjoiYzZhNjQyYjgtNzI1Yy0zOTU1LThjMTYtY2MzNGYzZWQyYmE3IiwiaXRlbURhdGEiOnsidHlwZSI6ImFydGljbGUtam91cm5hbCIsImlkIjoiYzZhNjQyYjgtNzI1Yy0zOTU1LThjMTYtY2MzNGYzZWQyYmE3IiwidGl0bGUiOiJBIHRhbGUgb2YgMjIgY2l0aWVzOiB1dGlsaXNhdGlvbiBwYXR0ZXJucyBhbmQgY29udGVudCBvZiBtYXRlcm5hbCBjYXJlIGluIGxhcmdlIEFmcmljYW4gY2l0aWVzIiwiYXV0aG9yIjpbeyJmYW1pbHkiOiJXb25nIiwiZ2l2ZW4iOiJLZXJyeSBMIE0iLCJwYXJzZS1uYW1lcyI6ZmFsc2UsImRyb3BwaW5nLXBhcnRpY2xlIjoiIiwibm9uLWRyb3BwaW5nLXBhcnRpY2xlIjoiIn0seyJmYW1pbHkiOiJCYW5rZS1UaG9tYXMiLCJnaXZlbiI6IkFkdXJhZ2JlbWkiLCJwYXJzZS1uYW1lcyI6ZmFsc2UsImRyb3BwaW5nLXBhcnRpY2xlIjoiIiwibm9uLWRyb3BwaW5nLXBhcnRpY2xlIjoiIn0seyJmYW1pbHkiOiJTaG9sa2FteSIsImdpdmVuIjoiSGFuaWEiLCJwYXJzZS1uYW1lcyI6ZmFsc2UsImRyb3BwaW5nLXBhcnRpY2xlIjoiIiwibm9uLWRyb3BwaW5nLXBhcnRpY2xlIjoiIn0seyJmYW1pbHkiOiJEZW5uaXMiLCJnaXZlbiI6Ik1hcmRpZWggTCIsInBhcnNlLW5hbWVzIjpmYWxzZSwiZHJvcHBpbmctcGFydGljbGUiOiIiLCJub24tZHJvcHBpbmctcGFydGljbGUiOiIifSx7ImZhbWlseSI6IlBlbWJlIiwiZ2l2ZW4iOiJBbmRyZWEgQiIsInBhcnNlLW5hbWVzIjpmYWxzZSwiZHJvcHBpbmctcGFydGljbGUiOiIiLCJub24tZHJvcHBpbmctcGFydGljbGUiOiIifSx7ImZhbWlseSI6IkJpcmFid2EiLCJnaXZlbiI6IkNhdGhlcmluZSIsInBhcnNlLW5hbWVzIjpmYWxzZSwiZHJvcHBpbmctcGFydGljbGUiOiIiLCJub24tZHJvcHBpbmctcGFydGljbGUiOiIifSx7ImZhbWlseSI6IkFzZWZhIiwiZ2l2ZW4iOiJBbnRlbmVoIiwicGFyc2UtbmFtZXMiOmZhbHNlLCJkcm9wcGluZy1wYXJ0aWNsZSI6IiIsIm5vbi1kcm9wcGluZy1wYXJ0aWNsZSI6IiJ9LHsiZmFtaWx5IjoiRGVsYW1vdSIsImdpdmVuIjoiQWxleGFuZHJlIiwicGFyc2UtbmFtZXMiOmZhbHNlLCJkcm9wcGluZy1wYXJ0aWNsZSI6IiIsIm5vbi1kcm9wcGluZy1wYXJ0aWNsZSI6IiJ9LHsiZmFtaWx5IjoiU2lkemUiLCJnaXZlbiI6IkVzdGVsbGUgTW9uaXF1ZSIsInBhcnNlLW5hbWVzIjpmYWxzZSwiZHJvcHBpbmctcGFydGljbGUiOiIiLCJub24tZHJvcHBpbmctcGFydGljbGUiOiIifSx7ImZhbWlseSI6IkRvc3NvdSIsImdpdmVuIjoiSmVhbi1QYXVsIiwicGFyc2UtbmFtZXMiOmZhbHNlLCJkcm9wcGluZy1wYXJ0aWNsZSI6IiIsIm5vbi1kcm9wcGluZy1wYXJ0aWNsZSI6IiJ9LHsiZmFtaWx5IjoiV2Fpc3dhIiwiZ2l2ZW4iOiJQZXRlciIsInBhcnNlLW5hbWVzIjpmYWxzZSwiZHJvcHBpbmctcGFydGljbGUiOiIiLCJub24tZHJvcHBpbmctcGFydGljbGUiOiIifSx7ImZhbWlseSI6IkJlXFx2IG5vdsOhIiwiZ2l2ZW4iOiJMZW5rYSIsInBhcnNlLW5hbWVzIjpmYWxzZSwiZHJvcHBpbmctcGFydGljbGUiOiIiLCJub24tZHJvcHBpbmctcGFydGljbGUiOiIifV0sImNvbnRhaW5lci10aXRsZSI6IkJNSiBHbG9iYWwgSGVhbHRoIiwiRE9JIjoiMTAuMTEzNi9ibWpnaC0yMDIxLTAwNzgwMyIsIlVSTCI6Imh0dHBzOi8vZ2guYm1qLmNvbS9jb250ZW50LzcvMy9lMDA3ODAzIiwiaXNzdWVkIjp7ImRhdGUtcGFydHMiOltbMjAyMl1dfSwiYWJzdHJhY3QiOiJJbnRyb2R1Y3Rpb24gR2xvYmFsbHksIHRoZSBtYWpvcml0eSBvZiBiaXJ0aHMgaGFwcGVuIGluIHVyYmFuIGFyZWFzLiBFbnN1cmluZyB0aGF0IHdvbWVuIGFuZCB0aGVpciBuZXdib3JucyBiZW5lZml0IGZyb20gYSBjb21wbGV0ZSBwYWNrYWdlIG9mIGhpZ2gtcXVhbGl0eSBjYXJlIGR1cmluZyBwcmVnbmFuY3ksIGNoaWxkYmlydGggYW5kIHRoZSBwb3N0bmF0YWwgcGVyaW9kIHByZXNlbnQgc3BlY2lmaWMgY2hhbGxlbmdlcyBpbiBsYXJnZSBjaXRpZXMuIFdlIGV4YW1pbmUgaGVhbHRoIHNlcnZpY2UgdXRpbGlzYXRpb24gYW5kIGNvbnRlbnQgb2YgY2FyZSBhbG9uZyB0aGUgbWF0ZXJuYWwgY29udGludXVtIG9mIGNhcmUgKENvQykgaW4gMjIgbGFyZ2UgQWZyaWNhbiBjaXRpZXMuTWV0aG9kcyBXZSBhbmFseXNlZCBkYXRhIGZyb20gdGhlIG1vc3QgcmVjZW50IERlbW9ncmFwaGljIGFuZCBIZWFsdGggU3VydmV5IChESFMpIHNpbmNlIDIwMTMgaW4gYW55IEFmcmljYW4gY291bnRyeSB3aXRoIGF0IGxlYXN0IG9uZSBjaXR5IG9mID49MSBtaWxsaW9uIGluaGFiaXRhbnRzIGluIDIwMTUuIFdvbWVuIHdpdGggbGl2ZSBiaXJ0aHMgZnJvbSBzdXJ2ZXkgY2x1c3RlcnMgaW4gdGhlIG1vc3QgcG9wdWxvdXMgY2l0eSBwZXIgY291bnRyeSB3ZXJlIGlkZW50aWZpZWQuIFdlIGFuYWx5c2VkIDE3IGluZGljYXRvcnMgY2FwdHVyaW5nIHV0aWxpc2F0aW9uLCBzZWN0b3IgYW5kIGxldmVsIG9mIGhlYWx0aCBmYWNpbGl0aWVzIGFuZCBjb250ZW50IG9mIHRocmVlIG1hdGVybmFsIGNhcmUgc2VydmljZXM6IGFudGVuYXRhbCBjYXJlIChBTkMpLCBjaGlsZGJpcnRoIGNhcmUgYW5kIHBvc3RuYXRhbCBjYXJlIChQTkMpLCBhbmQgYSBjb21wb3NpdGUgaW5kaWNhdG9yIGNhcHR1cmluZyBjb21wbGV0aW9uIG9mIHRoZSBtYXRlcm5hbCBDb0MuIFdlIGRldmVsb3BlZCBhIGNhdGVnb3Jpc2F0aW9uIG9mIGNpdGllcyBhY2NvcmRpbmcgdG8gcGVyZm9ybWFuY2Ugb24gdXRpbGlzYXRpb24gYW5kIGNvbnRlbnQgd2l0aGluIG1hdGVybmFsIENvQy5SZXN1bHRzIFRoZSBzdHVkeSBzYW1wbGUgaW5jbHVkZWQgMjUgMzI2IGxpdmUgYmlydGhzIHJlcG9ydGVkIGJ5IDE5IDIxNyB3b21lbi4gSGV0ZXJvZ2VuZWl0eSBpbiB0aGUgcGVyZm9ybWFuY2UgaW4gdGhlIHRocmVlIHNlcnZpY2VzIHdhcyBvYnNlcnZlZCBhY3Jvc3MgY2l0aWVzIGFuZCBhY3Jvc3MgdGhlIHRocmVlIHNlcnZpY2VzIHdpdGhpbiBjaXRpZXMuIEFOQyB1dGlsaXNhdGlvbiB3YXMgaGlnaCAoJmd0Ozg1JSk7IGZhY2lsaXR5LWJhc2VkIGNoaWxkYmlydGggYW5kIFBOQyByYW5nZWQgd2lkZWx5LCA3N1xcJXtcXHRleHRlbmRhc2h9OTklIGFuZCAyOVxcJXtcXHRleHRlbmRhc2h9OTQlLCByZXNwZWN0aXZlbHkuIE1vc3QgY2l0aWVzIHNob3dlZCBpbmNvbnNpc3RlbnQgbGV2ZWxzIG9mIHV0aWxpc2F0aW9uIGFuZCBjb250ZW50IGFjcm9zcyB0aGUgbWF0ZXJuYWwgQ29DLCBDb3Rvbm91IGFuZCBBY2NyYSBzaG93ZWQgcmVsYXRpdmVseSBiZXN0IGFuZCBOYWlyb2JpIGFuZCBOZGphbWVuYSB3b3JzdCBwZXJmb3JtYW5jZS5Db25jbHVzaW9uIFRoaXMgZXhwbG9yYXRvcnkgYW5hbHlzaXMgc2hvd2VkIHRoYXQgbWFueSBESFMgY2FuIGJlIGFuYWx5c2VkIG9uIHRoZSBsZXZlbCBvZiBsYXJnZSBBZnJpY2FuIGNpdGllcyB0byBwcm92aWRlIGFjdGlvbmFibGUgaW5mb3JtYXRpb24gYWJvdXQgdGhlIHV0aWxpc2F0aW9uIGFuZCBjb250ZW50IG9mIHRoZSB0aHJlZSBtYXRlcm5hbCBoZWFsdGggc2VydmljZXMuIE91ciBjb21wYXJhdGl2ZSBhbmFseXNpcyBvZiAyMiBjaXRpZXMgYW5kIHByb3Bvc2VkIHR5cG9sb2d5IG9mIGJlc3QgYW5kIHdvcnN0LXBlcmZvcm1pbmcgY2l0aWVzIGNhbiBwcm92aWRlIGEgc3RhcnRpbmcgcG9pbnQgZm9yIGV4dHJhY3RpbmcgbGVzc29ucyBsZWFybnQgYW5kIGFkZHJlc3NpbmcgY3JpdGljYWwgZ2FwcyBpbiBtYXRlcm5hbCBoZWFsdGggaW4gcmFwaWRseSB1cmJhbmlzaW5nIGNvbnRleHRzLkRhdGEgbWF5IGJlIG9idGFpbmVkIGZyb20gYSB0aGlyZCBwYXJ0eSBhbmQgYXJlIG5vdCBwdWJsaWNseSBhdmFpbGFibGUuIERhdGEgZnJvbSB0aGUgREhTIGFyZSBhdmFpbGFibGUgZm9yIHJlc2VhcmNoIHB1cnBvc2VzLCB1cG9uIHJlZ2lzdHJhdGlvbiwgYXQgd3d3LkRIU3Byb2dyYW0uY29tLiIsInB1Ymxpc2hlciI6IkJNSiBTcGVjaWFsaXN0IEpvdXJuYWxzIiwiaXNzdWUiOiIzIiwidm9sdW1lIjoiNyIsImNvbnRhaW5lci10aXRsZS1zaG9ydCI6IkJNSiBHbG9iIEhlYWx0aCJ9LCJpc1RlbXBvcmFyeSI6ZmFsc2V9XX0=&quot;,&quot;citationItems&quot;:[{&quot;id&quot;:&quot;c6a642b8-725c-3955-8c16-cc34f3ed2ba7&quot;,&quot;itemData&quot;:{&quot;type&quot;:&quot;article-journal&quot;,&quot;id&quot;:&quot;c6a642b8-725c-3955-8c16-cc34f3ed2ba7&quot;,&quot;title&quot;:&quot;A tale of 22 cities: utilisation patterns and content of maternal care in large African cities&quot;,&quot;author&quot;:[{&quot;family&quot;:&quot;Wong&quot;,&quot;given&quot;:&quot;Kerry L M&quot;,&quot;parse-names&quot;:false,&quot;dropping-particle&quot;:&quot;&quot;,&quot;non-dropping-particle&quot;:&quot;&quot;},{&quot;family&quot;:&quot;Banke-Thomas&quot;,&quot;given&quot;:&quot;Aduragbemi&quot;,&quot;parse-names&quot;:false,&quot;dropping-particle&quot;:&quot;&quot;,&quot;non-dropping-particle&quot;:&quot;&quot;},{&quot;family&quot;:&quot;Sholkamy&quot;,&quot;given&quot;:&quot;Hania&quot;,&quot;parse-names&quot;:false,&quot;dropping-particle&quot;:&quot;&quot;,&quot;non-dropping-particle&quot;:&quot;&quot;},{&quot;family&quot;:&quot;Dennis&quot;,&quot;given&quot;:&quot;Mardieh L&quot;,&quot;parse-names&quot;:false,&quot;dropping-particle&quot;:&quot;&quot;,&quot;non-dropping-particle&quot;:&quot;&quot;},{&quot;family&quot;:&quot;Pembe&quot;,&quot;given&quot;:&quot;Andrea B&quot;,&quot;parse-names&quot;:false,&quot;dropping-particle&quot;:&quot;&quot;,&quot;non-dropping-particle&quot;:&quot;&quot;},{&quot;family&quot;:&quot;Birabwa&quot;,&quot;given&quot;:&quot;Catherine&quot;,&quot;parse-names&quot;:false,&quot;dropping-particle&quot;:&quot;&quot;,&quot;non-dropping-particle&quot;:&quot;&quot;},{&quot;family&quot;:&quot;Asefa&quot;,&quot;given&quot;:&quot;Anteneh&quot;,&quot;parse-names&quot;:false,&quot;dropping-particle&quot;:&quot;&quot;,&quot;non-dropping-particle&quot;:&quot;&quot;},{&quot;family&quot;:&quot;Delamou&quot;,&quot;given&quot;:&quot;Alexandre&quot;,&quot;parse-names&quot;:false,&quot;dropping-particle&quot;:&quot;&quot;,&quot;non-dropping-particle&quot;:&quot;&quot;},{&quot;family&quot;:&quot;Sidze&quot;,&quot;given&quot;:&quot;Estelle Monique&quot;,&quot;parse-names&quot;:false,&quot;dropping-particle&quot;:&quot;&quot;,&quot;non-dropping-particle&quot;:&quot;&quot;},{&quot;family&quot;:&quot;Dossou&quot;,&quot;given&quot;:&quot;Jean-Paul&quot;,&quot;parse-names&quot;:false,&quot;dropping-particle&quot;:&quot;&quot;,&quot;non-dropping-particle&quot;:&quot;&quot;},{&quot;family&quot;:&quot;Waiswa&quot;,&quot;given&quot;:&quot;Peter&quot;,&quot;parse-names&quot;:false,&quot;dropping-particle&quot;:&quot;&quot;,&quot;non-dropping-particle&quot;:&quot;&quot;},{&quot;family&quot;:&quot;Be\\v nová&quot;,&quot;given&quot;:&quot;Lenka&quot;,&quot;parse-names&quot;:false,&quot;dropping-particle&quot;:&quot;&quot;,&quot;non-dropping-particle&quot;:&quot;&quot;}],&quot;container-title&quot;:&quot;BMJ Global Health&quot;,&quot;DOI&quot;:&quot;10.1136/bmjgh-2021-007803&quot;,&quot;URL&quot;:&quot;https://gh.bmj.com/content/7/3/e007803&quot;,&quot;issued&quot;:{&quot;date-parts&quot;:[[2022]]},&quot;abstract&quot;:&quot;Introduction Globally, the majority of births happen in urban areas. Ensuring that women and their newborns benefit from a complete package of high-quality care during pregnancy, childbirth and the postnatal period present specific challenges in large cities. We examine health service utilisation and content of care along the maternal continuum of care (CoC) in 22 large African cities.Methods We analysed data from the most recent Demographic and Health Survey (DHS) since 2013 in any African country with at least one city of &gt;=1 million inhabitants in 2015. Women with live births from survey clusters in the most populous city per country were identified. We analysed 17 indicators capturing utilisation, sector and level of health facilities and content of three maternal care services: antenatal care (ANC), childbirth care and postnatal care (PNC), and a composite indicator capturing completion of the maternal CoC. We developed a categorisation of cities according to performance on utilisation and content within maternal CoC.Results The study sample included 25 326 live births reported by 19 217 women. Heterogeneity in the performance in the three services was observed across cities and across the three services within cities. ANC utilisation was high (&amp;gt;85%); facility-based childbirth and PNC ranged widely, 77\\%{\\textendash}99% and 29\\%{\\textendash}94%, respectively. Most cities showed inconsistent levels of utilisation and content across the maternal CoC, Cotonou and Accra showed relatively best and Nairobi and Ndjamena worst performance.Conclusion This exploratory analysis showed that many DHS can be analysed on the level of large African cities to provide actionable information about the utilisation and content of the three maternal health services. Our comparative analysis of 22 cities and proposed typology of best and worst-performing cities can provide a starting point for extracting lessons learnt and addressing critical gaps in maternal health in rapidly urbanising contexts.Data may be obtained from a third party and are not publicly available. Data from the DHS are available for research purposes, upon registration, at www.DHSprogram.com.&quot;,&quot;publisher&quot;:&quot;BMJ Specialist Journals&quot;,&quot;issue&quot;:&quot;3&quot;,&quot;volume&quot;:&quot;7&quot;,&quot;container-title-short&quot;:&quot;BMJ Glob Health&quot;},&quot;isTemporary&quot;:false}]},{&quot;citationID&quot;:&quot;MENDELEY_CITATION_20e51a6c-e964-40a0-9a85-7c812ca5ba2c&quot;,&quot;properties&quot;:{&quot;noteIndex&quot;:0},&quot;isEdited&quot;:false,&quot;manualOverride&quot;:{&quot;isManuallyOverridden&quot;:false,&quot;citeprocText&quot;:&quot;[1,2]&quot;,&quot;manualOverrideText&quot;:&quot;&quot;},&quot;citationTag&quot;:&quot;MENDELEY_CITATION_v3_eyJjaXRhdGlvbklEIjoiTUVOREVMRVlfQ0lUQVRJT05fMjBlNTFhNmMtZTk2NC00MGEwLTlhODUtN2M4MTJjYTViYTJjIiwicHJvcGVydGllcyI6eyJub3RlSW5kZXgiOjB9LCJpc0VkaXRlZCI6ZmFsc2UsIm1hbnVhbE92ZXJyaWRlIjp7ImlzTWFudWFsbHlPdmVycmlkZGVuIjpmYWxzZSwiY2l0ZXByb2NUZXh0IjoiWzEsMl0iLCJtYW51YWxPdmVycmlkZVRleHQiOiIifSwiY2l0YXRpb25JdGVtcyI6W3siaWQiOiJjNmE2NDJiOC03MjVjLTM5NTUtOGMxNi1jYzM0ZjNlZDJiYTciLCJpdGVtRGF0YSI6eyJ0eXBlIjoiYXJ0aWNsZS1qb3VybmFsIiwiaWQiOiJjNmE2NDJiOC03MjVjLTM5NTUtOGMxNi1jYzM0ZjNlZDJiYTciLCJ0aXRsZSI6IkEgdGFsZSBvZiAyMiBjaXRpZXM6IHV0aWxpc2F0aW9uIHBhdHRlcm5zIGFuZCBjb250ZW50IG9mIG1hdGVybmFsIGNhcmUgaW4gbGFyZ2UgQWZyaWNhbiBjaXRpZXMiLCJhdXRob3IiOlt7ImZhbWlseSI6IldvbmciLCJnaXZlbiI6IktlcnJ5IEwgTSIsInBhcnNlLW5hbWVzIjpmYWxzZSwiZHJvcHBpbmctcGFydGljbGUiOiIiLCJub24tZHJvcHBpbmctcGFydGljbGUiOiIifSx7ImZhbWlseSI6IkJhbmtlLVRob21hcyIsImdpdmVuIjoiQWR1cmFnYmVtaSIsInBhcnNlLW5hbWVzIjpmYWxzZSwiZHJvcHBpbmctcGFydGljbGUiOiIiLCJub24tZHJvcHBpbmctcGFydGljbGUiOiIifSx7ImZhbWlseSI6IlNob2xrYW15IiwiZ2l2ZW4iOiJIYW5pYSIsInBhcnNlLW5hbWVzIjpmYWxzZSwiZHJvcHBpbmctcGFydGljbGUiOiIiLCJub24tZHJvcHBpbmctcGFydGljbGUiOiIifSx7ImZhbWlseSI6IkRlbm5pcyIsImdpdmVuIjoiTWFyZGllaCBMIiwicGFyc2UtbmFtZXMiOmZhbHNlLCJkcm9wcGluZy1wYXJ0aWNsZSI6IiIsIm5vbi1kcm9wcGluZy1wYXJ0aWNsZSI6IiJ9LHsiZmFtaWx5IjoiUGVtYmUiLCJnaXZlbiI6IkFuZHJlYSBCIiwicGFyc2UtbmFtZXMiOmZhbHNlLCJkcm9wcGluZy1wYXJ0aWNsZSI6IiIsIm5vbi1kcm9wcGluZy1wYXJ0aWNsZSI6IiJ9LHsiZmFtaWx5IjoiQmlyYWJ3YSIsImdpdmVuIjoiQ2F0aGVyaW5lIiwicGFyc2UtbmFtZXMiOmZhbHNlLCJkcm9wcGluZy1wYXJ0aWNsZSI6IiIsIm5vbi1kcm9wcGluZy1wYXJ0aWNsZSI6IiJ9LHsiZmFtaWx5IjoiQXNlZmEiLCJnaXZlbiI6IkFudGVuZWgiLCJwYXJzZS1uYW1lcyI6ZmFsc2UsImRyb3BwaW5nLXBhcnRpY2xlIjoiIiwibm9uLWRyb3BwaW5nLXBhcnRpY2xlIjoiIn0seyJmYW1pbHkiOiJEZWxhbW91IiwiZ2l2ZW4iOiJBbGV4YW5kcmUiLCJwYXJzZS1uYW1lcyI6ZmFsc2UsImRyb3BwaW5nLXBhcnRpY2xlIjoiIiwibm9uLWRyb3BwaW5nLXBhcnRpY2xlIjoiIn0seyJmYW1pbHkiOiJTaWR6ZSIsImdpdmVuIjoiRXN0ZWxsZSBNb25pcXVlIiwicGFyc2UtbmFtZXMiOmZhbHNlLCJkcm9wcGluZy1wYXJ0aWNsZSI6IiIsIm5vbi1kcm9wcGluZy1wYXJ0aWNsZSI6IiJ9LHsiZmFtaWx5IjoiRG9zc291IiwiZ2l2ZW4iOiJKZWFuLVBhdWwiLCJwYXJzZS1uYW1lcyI6ZmFsc2UsImRyb3BwaW5nLXBhcnRpY2xlIjoiIiwibm9uLWRyb3BwaW5nLXBhcnRpY2xlIjoiIn0seyJmYW1pbHkiOiJXYWlzd2EiLCJnaXZlbiI6IlBldGVyIiwicGFyc2UtbmFtZXMiOmZhbHNlLCJkcm9wcGluZy1wYXJ0aWNsZSI6IiIsIm5vbi1kcm9wcGluZy1wYXJ0aWNsZSI6IiJ9LHsiZmFtaWx5IjoiQmVcXHYgbm92w6EiLCJnaXZlbiI6IkxlbmthIiwicGFyc2UtbmFtZXMiOmZhbHNlLCJkcm9wcGluZy1wYXJ0aWNsZSI6IiIsIm5vbi1kcm9wcGluZy1wYXJ0aWNsZSI6IiJ9XSwiY29udGFpbmVyLXRpdGxlIjoiQk1KIEdsb2JhbCBIZWFsdGgiLCJET0kiOiIxMC4xMTM2L2JtamdoLTIwMjEtMDA3ODAzIiwiVVJMIjoiaHR0cHM6Ly9naC5ibWouY29tL2NvbnRlbnQvNy8zL2UwMDc4MDMiLCJpc3N1ZWQiOnsiZGF0ZS1wYXJ0cyI6W1syMDIyXV19LCJhYnN0cmFjdCI6IkludHJvZHVjdGlvbiBHbG9iYWxseSwgdGhlIG1ham9yaXR5IG9mIGJpcnRocyBoYXBwZW4gaW4gdXJiYW4gYXJlYXMuIEVuc3VyaW5nIHRoYXQgd29tZW4gYW5kIHRoZWlyIG5ld2Jvcm5zIGJlbmVmaXQgZnJvbSBhIGNvbXBsZXRlIHBhY2thZ2Ugb2YgaGlnaC1xdWFsaXR5IGNhcmUgZHVyaW5nIHByZWduYW5jeSwgY2hpbGRiaXJ0aCBhbmQgdGhlIHBvc3RuYXRhbCBwZXJpb2QgcHJlc2VudCBzcGVjaWZpYyBjaGFsbGVuZ2VzIGluIGxhcmdlIGNpdGllcy4gV2UgZXhhbWluZSBoZWFsdGggc2VydmljZSB1dGlsaXNhdGlvbiBhbmQgY29udGVudCBvZiBjYXJlIGFsb25nIHRoZSBtYXRlcm5hbCBjb250aW51dW0gb2YgY2FyZSAoQ29DKSBpbiAyMiBsYXJnZSBBZnJpY2FuIGNpdGllcy5NZXRob2RzIFdlIGFuYWx5c2VkIGRhdGEgZnJvbSB0aGUgbW9zdCByZWNlbnQgRGVtb2dyYXBoaWMgYW5kIEhlYWx0aCBTdXJ2ZXkgKERIUykgc2luY2UgMjAxMyBpbiBhbnkgQWZyaWNhbiBjb3VudHJ5IHdpdGggYXQgbGVhc3Qgb25lIGNpdHkgb2YgPj0xIG1pbGxpb24gaW5oYWJpdGFudHMgaW4gMjAxNS4gV29tZW4gd2l0aCBsaXZlIGJpcnRocyBmcm9tIHN1cnZleSBjbHVzdGVycyBpbiB0aGUgbW9zdCBwb3B1bG91cyBjaXR5IHBlciBjb3VudHJ5IHdlcmUgaWRlbnRpZmllZC4gV2UgYW5hbHlzZWQgMTcgaW5kaWNhdG9ycyBjYXB0dXJpbmcgdXRpbGlzYXRpb24sIHNlY3RvciBhbmQgbGV2ZWwgb2YgaGVhbHRoIGZhY2lsaXRpZXMgYW5kIGNvbnRlbnQgb2YgdGhyZWUgbWF0ZXJuYWwgY2FyZSBzZXJ2aWNlczogYW50ZW5hdGFsIGNhcmUgKEFOQyksIGNoaWxkYmlydGggY2FyZSBhbmQgcG9zdG5hdGFsIGNhcmUgKFBOQyksIGFuZCBhIGNvbXBvc2l0ZSBpbmRpY2F0b3IgY2FwdHVyaW5nIGNvbXBsZXRpb24gb2YgdGhlIG1hdGVybmFsIENvQy4gV2UgZGV2ZWxvcGVkIGEgY2F0ZWdvcmlzYXRpb24gb2YgY2l0aWVzIGFjY29yZGluZyB0byBwZXJmb3JtYW5jZSBvbiB1dGlsaXNhdGlvbiBhbmQgY29udGVudCB3aXRoaW4gbWF0ZXJuYWwgQ29DLlJlc3VsdHMgVGhlIHN0dWR5IHNhbXBsZSBpbmNsdWRlZCAyNSAzMjYgbGl2ZSBiaXJ0aHMgcmVwb3J0ZWQgYnkgMTkgMjE3IHdvbWVuLiBIZXRlcm9nZW5laXR5IGluIHRoZSBwZXJmb3JtYW5jZSBpbiB0aGUgdGhyZWUgc2VydmljZXMgd2FzIG9ic2VydmVkIGFjcm9zcyBjaXRpZXMgYW5kIGFjcm9zcyB0aGUgdGhyZWUgc2VydmljZXMgd2l0aGluIGNpdGllcy4gQU5DIHV0aWxpc2F0aW9uIHdhcyBoaWdoICgmZ3Q7ODUlKTsgZmFjaWxpdHktYmFzZWQgY2hpbGRiaXJ0aCBhbmQgUE5DIHJhbmdlZCB3aWRlbHksIDc3XFwle1xcdGV4dGVuZGFzaH05OSUgYW5kIDI5XFwle1xcdGV4dGVuZGFzaH05NCUsIHJlc3BlY3RpdmVseS4gTW9zdCBjaXRpZXMgc2hvd2VkIGluY29uc2lzdGVudCBsZXZlbHMgb2YgdXRpbGlzYXRpb24gYW5kIGNvbnRlbnQgYWNyb3NzIHRoZSBtYXRlcm5hbCBDb0MsIENvdG9ub3UgYW5kIEFjY3JhIHNob3dlZCByZWxhdGl2ZWx5IGJlc3QgYW5kIE5haXJvYmkgYW5kIE5kamFtZW5hIHdvcnN0IHBlcmZvcm1hbmNlLkNvbmNsdXNpb24gVGhpcyBleHBsb3JhdG9yeSBhbmFseXNpcyBzaG93ZWQgdGhhdCBtYW55IERIUyBjYW4gYmUgYW5hbHlzZWQgb24gdGhlIGxldmVsIG9mIGxhcmdlIEFmcmljYW4gY2l0aWVzIHRvIHByb3ZpZGUgYWN0aW9uYWJsZSBpbmZvcm1hdGlvbiBhYm91dCB0aGUgdXRpbGlzYXRpb24gYW5kIGNvbnRlbnQgb2YgdGhlIHRocmVlIG1hdGVybmFsIGhlYWx0aCBzZXJ2aWNlcy4gT3VyIGNvbXBhcmF0aXZlIGFuYWx5c2lzIG9mIDIyIGNpdGllcyBhbmQgcHJvcG9zZWQgdHlwb2xvZ3kgb2YgYmVzdCBhbmQgd29yc3QtcGVyZm9ybWluZyBjaXRpZXMgY2FuIHByb3ZpZGUgYSBzdGFydGluZyBwb2ludCBmb3IgZXh0cmFjdGluZyBsZXNzb25zIGxlYXJudCBhbmQgYWRkcmVzc2luZyBjcml0aWNhbCBnYXBzIGluIG1hdGVybmFsIGhlYWx0aCBpbiByYXBpZGx5IHVyYmFuaXNpbmcgY29udGV4dHMuRGF0YSBtYXkgYmUgb2J0YWluZWQgZnJvbSBhIHRoaXJkIHBhcnR5IGFuZCBhcmUgbm90IHB1YmxpY2x5IGF2YWlsYWJsZS4gRGF0YSBmcm9tIHRoZSBESFMgYXJlIGF2YWlsYWJsZSBmb3IgcmVzZWFyY2ggcHVycG9zZXMsIHVwb24gcmVnaXN0cmF0aW9uLCBhdCB3d3cuREhTcHJvZ3JhbS5jb20uIiwicHVibGlzaGVyIjoiQk1KIFNwZWNpYWxpc3QgSm91cm5hbHMiLCJpc3N1ZSI6IjMiLCJ2b2x1bWUiOiI3IiwiY29udGFpbmVyLXRpdGxlLXNob3J0IjoiQk1KIEdsb2IgSGVhbHRoIn0sImlzVGVtcG9yYXJ5IjpmYWxzZX0seyJpZCI6IjM0OTkxN2E5LTc4MjUtM2RiMC1iMjVkLTA2Mzc5MTdhMjJmNyIsIml0ZW1EYXRhIjp7InR5cGUiOiJ3ZWJwYWdlIiwiaWQiOiIzNDk5MTdhOS03ODI1LTNkYjAtYjI1ZC0wNjM3OTE3YTIyZjciLCJ0aXRsZSI6IlNUQVRjb21waWxlciIsImF1dGhvciI6W3siZmFtaWx5IjoiVGhlIERIUyBQcm9ncmFtIiwiZ2l2ZW4iOiIiLCJwYXJzZS1uYW1lcyI6ZmFsc2UsImRyb3BwaW5nLXBhcnRpY2xlIjoiIiwibm9uLWRyb3BwaW5nLXBhcnRpY2xlIjoiIn1dLCJjb250YWluZXItdGl0bGUiOiIyMDI0IiwiYWNjZXNzZWQiOnsiZGF0ZS1wYXJ0cyI6W1syMDI0LDEwLDMwXV19LCJVUkwiOiJodHRwczovL3d3dy5zdGF0Y29tcGlsZXIuY29tL2VuLyIsImlzc3VlZCI6eyJkYXRlLXBhcnRzIjpbWzIwMjU0XV19LCJjb250YWluZXItdGl0bGUtc2hvcnQiOiIifSwiaXNUZW1wb3JhcnkiOmZhbHNlfV19&quot;,&quot;citationItems&quot;:[{&quot;id&quot;:&quot;c6a642b8-725c-3955-8c16-cc34f3ed2ba7&quot;,&quot;itemData&quot;:{&quot;type&quot;:&quot;article-journal&quot;,&quot;id&quot;:&quot;c6a642b8-725c-3955-8c16-cc34f3ed2ba7&quot;,&quot;title&quot;:&quot;A tale of 22 cities: utilisation patterns and content of maternal care in large African cities&quot;,&quot;author&quot;:[{&quot;family&quot;:&quot;Wong&quot;,&quot;given&quot;:&quot;Kerry L M&quot;,&quot;parse-names&quot;:false,&quot;dropping-particle&quot;:&quot;&quot;,&quot;non-dropping-particle&quot;:&quot;&quot;},{&quot;family&quot;:&quot;Banke-Thomas&quot;,&quot;given&quot;:&quot;Aduragbemi&quot;,&quot;parse-names&quot;:false,&quot;dropping-particle&quot;:&quot;&quot;,&quot;non-dropping-particle&quot;:&quot;&quot;},{&quot;family&quot;:&quot;Sholkamy&quot;,&quot;given&quot;:&quot;Hania&quot;,&quot;parse-names&quot;:false,&quot;dropping-particle&quot;:&quot;&quot;,&quot;non-dropping-particle&quot;:&quot;&quot;},{&quot;family&quot;:&quot;Dennis&quot;,&quot;given&quot;:&quot;Mardieh L&quot;,&quot;parse-names&quot;:false,&quot;dropping-particle&quot;:&quot;&quot;,&quot;non-dropping-particle&quot;:&quot;&quot;},{&quot;family&quot;:&quot;Pembe&quot;,&quot;given&quot;:&quot;Andrea B&quot;,&quot;parse-names&quot;:false,&quot;dropping-particle&quot;:&quot;&quot;,&quot;non-dropping-particle&quot;:&quot;&quot;},{&quot;family&quot;:&quot;Birabwa&quot;,&quot;given&quot;:&quot;Catherine&quot;,&quot;parse-names&quot;:false,&quot;dropping-particle&quot;:&quot;&quot;,&quot;non-dropping-particle&quot;:&quot;&quot;},{&quot;family&quot;:&quot;Asefa&quot;,&quot;given&quot;:&quot;Anteneh&quot;,&quot;parse-names&quot;:false,&quot;dropping-particle&quot;:&quot;&quot;,&quot;non-dropping-particle&quot;:&quot;&quot;},{&quot;family&quot;:&quot;Delamou&quot;,&quot;given&quot;:&quot;Alexandre&quot;,&quot;parse-names&quot;:false,&quot;dropping-particle&quot;:&quot;&quot;,&quot;non-dropping-particle&quot;:&quot;&quot;},{&quot;family&quot;:&quot;Sidze&quot;,&quot;given&quot;:&quot;Estelle Monique&quot;,&quot;parse-names&quot;:false,&quot;dropping-particle&quot;:&quot;&quot;,&quot;non-dropping-particle&quot;:&quot;&quot;},{&quot;family&quot;:&quot;Dossou&quot;,&quot;given&quot;:&quot;Jean-Paul&quot;,&quot;parse-names&quot;:false,&quot;dropping-particle&quot;:&quot;&quot;,&quot;non-dropping-particle&quot;:&quot;&quot;},{&quot;family&quot;:&quot;Waiswa&quot;,&quot;given&quot;:&quot;Peter&quot;,&quot;parse-names&quot;:false,&quot;dropping-particle&quot;:&quot;&quot;,&quot;non-dropping-particle&quot;:&quot;&quot;},{&quot;family&quot;:&quot;Be\\v nová&quot;,&quot;given&quot;:&quot;Lenka&quot;,&quot;parse-names&quot;:false,&quot;dropping-particle&quot;:&quot;&quot;,&quot;non-dropping-particle&quot;:&quot;&quot;}],&quot;container-title&quot;:&quot;BMJ Global Health&quot;,&quot;DOI&quot;:&quot;10.1136/bmjgh-2021-007803&quot;,&quot;URL&quot;:&quot;https://gh.bmj.com/content/7/3/e007803&quot;,&quot;issued&quot;:{&quot;date-parts&quot;:[[2022]]},&quot;abstract&quot;:&quot;Introduction Globally, the majority of births happen in urban areas. Ensuring that women and their newborns benefit from a complete package of high-quality care during pregnancy, childbirth and the postnatal period present specific challenges in large cities. We examine health service utilisation and content of care along the maternal continuum of care (CoC) in 22 large African cities.Methods We analysed data from the most recent Demographic and Health Survey (DHS) since 2013 in any African country with at least one city of &gt;=1 million inhabitants in 2015. Women with live births from survey clusters in the most populous city per country were identified. We analysed 17 indicators capturing utilisation, sector and level of health facilities and content of three maternal care services: antenatal care (ANC), childbirth care and postnatal care (PNC), and a composite indicator capturing completion of the maternal CoC. We developed a categorisation of cities according to performance on utilisation and content within maternal CoC.Results The study sample included 25 326 live births reported by 19 217 women. Heterogeneity in the performance in the three services was observed across cities and across the three services within cities. ANC utilisation was high (&amp;gt;85%); facility-based childbirth and PNC ranged widely, 77\\%{\\textendash}99% and 29\\%{\\textendash}94%, respectively. Most cities showed inconsistent levels of utilisation and content across the maternal CoC, Cotonou and Accra showed relatively best and Nairobi and Ndjamena worst performance.Conclusion This exploratory analysis showed that many DHS can be analysed on the level of large African cities to provide actionable information about the utilisation and content of the three maternal health services. Our comparative analysis of 22 cities and proposed typology of best and worst-performing cities can provide a starting point for extracting lessons learnt and addressing critical gaps in maternal health in rapidly urbanising contexts.Data may be obtained from a third party and are not publicly available. Data from the DHS are available for research purposes, upon registration, at www.DHSprogram.com.&quot;,&quot;publisher&quot;:&quot;BMJ Specialist Journals&quot;,&quot;issue&quot;:&quot;3&quot;,&quot;volume&quot;:&quot;7&quot;,&quot;container-title-short&quot;:&quot;BMJ Glob Health&quot;},&quot;isTemporary&quot;:false},{&quot;id&quot;:&quot;349917a9-7825-3db0-b25d-0637917a22f7&quot;,&quot;itemData&quot;:{&quot;type&quot;:&quot;webpage&quot;,&quot;id&quot;:&quot;349917a9-7825-3db0-b25d-0637917a22f7&quot;,&quot;title&quot;:&quot;STATcompiler&quot;,&quot;author&quot;:[{&quot;family&quot;:&quot;The DHS Program&quot;,&quot;given&quot;:&quot;&quot;,&quot;parse-names&quot;:false,&quot;dropping-particle&quot;:&quot;&quot;,&quot;non-dropping-particle&quot;:&quot;&quot;}],&quot;container-title&quot;:&quot;2024&quot;,&quot;accessed&quot;:{&quot;date-parts&quot;:[[2024,10,30]]},&quot;URL&quot;:&quot;https://www.statcompiler.com/en/&quot;,&quot;issued&quot;:{&quot;date-parts&quot;:[[20254]]},&quot;container-title-short&quot;:&quot;&quot;},&quot;isTemporary&quot;:false}]},{&quot;citationID&quot;:&quot;MENDELEY_CITATION_36460953-0581-426a-88b9-a0fcff17dfe5&quot;,&quot;properties&quot;:{&quot;noteIndex&quot;:0},&quot;isEdited&quot;:false,&quot;manualOverride&quot;:{&quot;isManuallyOverridden&quot;:true,&quot;citeprocText&quot;:&quot;[3]&quot;,&quot;manualOverrideText&quot;:&quot;3]&quot;},&quot;citationTag&quot;:&quot;MENDELEY_CITATION_v3_eyJjaXRhdGlvbklEIjoiTUVOREVMRVlfQ0lUQVRJT05fMzY0NjA5NTMtMDU4MS00MjZhLTg4YjktYTBmY2ZmMTdkZmU1IiwicHJvcGVydGllcyI6eyJub3RlSW5kZXgiOjB9LCJpc0VkaXRlZCI6ZmFsc2UsIm1hbnVhbE92ZXJyaWRlIjp7ImlzTWFudWFsbHlPdmVycmlkZGVuIjp0cnVlLCJjaXRlcHJvY1RleHQiOiJbM10iLCJtYW51YWxPdmVycmlkZVRleHQiOiIzXSJ9LCJjaXRhdGlvbkl0ZW1zIjpbeyJpZCI6ImQwZjU4MWZkLTY4YTItMzRkNC1hZWQ1LTE0MjY2NWNhZTA5YyIsIml0ZW1EYXRhIjp7InR5cGUiOiJ3ZWJwYWdlIiwiaWQiOiJkMGY1ODFmZC02OGEyLTM0ZDQtYWVkNS0xNDI2NjVjYWUwOWMiLCJ0aXRsZSI6IkNvbmNlcHQgUHJvamVjdCBJbmZvcm1hdGlvbiBEb2N1bWVudCAoUElEKS0gR3JhbmQgTm9rb3XDqSBTdXN0YWluYWJsZSBVcmJhbiBNb2JpbGl0eSBQcm9qZWN0IChHTi1TVU1QKSAoUDE4MDU3OSkiLCJhdXRob3IiOlt7ImZhbWlseSI6IlRoZSBXb3JsZCBCYW5rIiwiZ2l2ZW4iOiIiLCJwYXJzZS1uYW1lcyI6ZmFsc2UsImRyb3BwaW5nLXBhcnRpY2xlIjoiIiwibm9uLWRyb3BwaW5nLXBhcnRpY2xlIjoiIn1dLCJhY2Nlc3NlZCI6eyJkYXRlLXBhcnRzIjpbWzIwMjQsMTAsM11dfSwiVVJMIjoiaHR0cHM6Ly9kb2N1bWVudHMud29ybGRiYW5rLm9yZy9lbi9wdWJsaWNhdGlvbi9kb2N1bWVudHMtcmVwb3J0cy9kb2N1bWVudGRldGFpbC8wOTkwNjIzMjMwOTMwNzc3MjkvcDE4MDU3OTA5MWNkZDgwMjBhM2YzMDFkYTQ0OGZkZGQ1YSIsImlzc3VlZCI6eyJkYXRlLXBhcnRzIjpbWzIwMjMsNiwyMl1dfSwiY29udGFpbmVyLXRpdGxlLXNob3J0IjoiIn0sImlzVGVtcG9yYXJ5IjpmYWxzZX1dfQ==&quot;,&quot;citationItems&quot;:[{&quot;id&quot;:&quot;d0f581fd-68a2-34d4-aed5-142665cae09c&quot;,&quot;itemData&quot;:{&quot;type&quot;:&quot;webpage&quot;,&quot;id&quot;:&quot;d0f581fd-68a2-34d4-aed5-142665cae09c&quot;,&quot;title&quot;:&quot;Concept Project Information Document (PID)- Grand Nokoué Sustainable Urban Mobility Project (GN-SUMP) (P180579)&quot;,&quot;author&quot;:[{&quot;family&quot;:&quot;The World Bank&quot;,&quot;given&quot;:&quot;&quot;,&quot;parse-names&quot;:false,&quot;dropping-particle&quot;:&quot;&quot;,&quot;non-dropping-particle&quot;:&quot;&quot;}],&quot;accessed&quot;:{&quot;date-parts&quot;:[[2024,10,3]]},&quot;URL&quot;:&quot;https://documents.worldbank.org/en/publication/documents-reports/documentdetail/099062323093077729/p180579091cdd8020a3f301da448fddd5a&quot;,&quot;issued&quot;:{&quot;date-parts&quot;:[[2023,6,22]]},&quot;container-title-short&quot;:&quot;&quot;},&quot;isTemporary&quot;:false}]},{&quot;citationID&quot;:&quot;MENDELEY_CITATION_9fd15f00-1393-48ab-84f6-f70b388463bf&quot;,&quot;properties&quot;:{&quot;noteIndex&quot;:0},&quot;isEdited&quot;:false,&quot;manualOverride&quot;:{&quot;isManuallyOverridden&quot;:false,&quot;citeprocText&quot;:&quot;[3]&quot;,&quot;manualOverrideText&quot;:&quot;&quot;},&quot;citationTag&quot;:&quot;MENDELEY_CITATION_v3_eyJjaXRhdGlvbklEIjoiTUVOREVMRVlfQ0lUQVRJT05fOWZkMTVmMDAtMTM5My00OGFiLTg0ZjYtZjcwYjM4ODQ2M2JmIiwicHJvcGVydGllcyI6eyJub3RlSW5kZXgiOjB9LCJpc0VkaXRlZCI6ZmFsc2UsIm1hbnVhbE92ZXJyaWRlIjp7ImlzTWFudWFsbHlPdmVycmlkZGVuIjpmYWxzZSwiY2l0ZXByb2NUZXh0IjoiWzNdIiwibWFudWFsT3ZlcnJpZGVUZXh0IjoiIn0sImNpdGF0aW9uSXRlbXMiOlt7ImlkIjoiZDBmNTgxZmQtNjhhMi0zNGQ0LWFlZDUtMTQyNjY1Y2FlMDljIiwiaXRlbURhdGEiOnsidHlwZSI6IndlYnBhZ2UiLCJpZCI6ImQwZjU4MWZkLTY4YTItMzRkNC1hZWQ1LTE0MjY2NWNhZTA5YyIsInRpdGxlIjoiQ29uY2VwdCBQcm9qZWN0IEluZm9ybWF0aW9uIERvY3VtZW50IChQSUQpLSBHcmFuZCBOb2tvdcOpIFN1c3RhaW5hYmxlIFVyYmFuIE1vYmlsaXR5IFByb2plY3QgKEdOLVNVTVApIChQMTgwNTc5KSIsImF1dGhvciI6W3siZmFtaWx5IjoiVGhlIFdvcmxkIEJhbmsiLCJnaXZlbiI6IiIsInBhcnNlLW5hbWVzIjpmYWxzZSwiZHJvcHBpbmctcGFydGljbGUiOiIiLCJub24tZHJvcHBpbmctcGFydGljbGUiOiIifV0sImFjY2Vzc2VkIjp7ImRhdGUtcGFydHMiOltbMjAyNCwxMCwzXV19LCJVUkwiOiJodHRwczovL2RvY3VtZW50cy53b3JsZGJhbmsub3JnL2VuL3B1YmxpY2F0aW9uL2RvY3VtZW50cy1yZXBvcnRzL2RvY3VtZW50ZGV0YWlsLzA5OTA2MjMyMzA5MzA3NzcyOS9wMTgwNTc5MDkxY2RkODAyMGEzZjMwMWRhNDQ4ZmRkZDVhIiwiaXNzdWVkIjp7ImRhdGUtcGFydHMiOltbMjAyMyw2LDIyXV19LCJjb250YWluZXItdGl0bGUtc2hvcnQiOiIifSwiaXNUZW1wb3JhcnkiOmZhbHNlfV19&quot;,&quot;citationItems&quot;:[{&quot;id&quot;:&quot;d0f581fd-68a2-34d4-aed5-142665cae09c&quot;,&quot;itemData&quot;:{&quot;type&quot;:&quot;webpage&quot;,&quot;id&quot;:&quot;d0f581fd-68a2-34d4-aed5-142665cae09c&quot;,&quot;title&quot;:&quot;Concept Project Information Document (PID)- Grand Nokoué Sustainable Urban Mobility Project (GN-SUMP) (P180579)&quot;,&quot;author&quot;:[{&quot;family&quot;:&quot;The World Bank&quot;,&quot;given&quot;:&quot;&quot;,&quot;parse-names&quot;:false,&quot;dropping-particle&quot;:&quot;&quot;,&quot;non-dropping-particle&quot;:&quot;&quot;}],&quot;accessed&quot;:{&quot;date-parts&quot;:[[2024,10,3]]},&quot;URL&quot;:&quot;https://documents.worldbank.org/en/publication/documents-reports/documentdetail/099062323093077729/p180579091cdd8020a3f301da448fddd5a&quot;,&quot;issued&quot;:{&quot;date-parts&quot;:[[2023,6,22]]},&quot;container-title-short&quot;:&quot;&quot;},&quot;isTemporary&quot;:false}]},{&quot;citationID&quot;:&quot;MENDELEY_CITATION_359b2001-b3ad-4d39-b445-08af7454c508&quot;,&quot;properties&quot;:{&quot;noteIndex&quot;:0},&quot;isEdited&quot;:false,&quot;manualOverride&quot;:{&quot;isManuallyOverridden&quot;:false,&quot;citeprocText&quot;:&quot;[3]&quot;,&quot;manualOverrideText&quot;:&quot;&quot;},&quot;citationTag&quot;:&quot;MENDELEY_CITATION_v3_eyJjaXRhdGlvbklEIjoiTUVOREVMRVlfQ0lUQVRJT05fMzU5YjIwMDEtYjNhZC00ZDM5LWI0NDUtMDhhZjc0NTRjNTA4IiwicHJvcGVydGllcyI6eyJub3RlSW5kZXgiOjB9LCJpc0VkaXRlZCI6ZmFsc2UsIm1hbnVhbE92ZXJyaWRlIjp7ImlzTWFudWFsbHlPdmVycmlkZGVuIjpmYWxzZSwiY2l0ZXByb2NUZXh0IjoiWzNdIiwibWFudWFsT3ZlcnJpZGVUZXh0IjoiIn0sImNpdGF0aW9uSXRlbXMiOlt7ImlkIjoiZDBmNTgxZmQtNjhhMi0zNGQ0LWFlZDUtMTQyNjY1Y2FlMDljIiwiaXRlbURhdGEiOnsidHlwZSI6IndlYnBhZ2UiLCJpZCI6ImQwZjU4MWZkLTY4YTItMzRkNC1hZWQ1LTE0MjY2NWNhZTA5YyIsInRpdGxlIjoiQ29uY2VwdCBQcm9qZWN0IEluZm9ybWF0aW9uIERvY3VtZW50IChQSUQpLSBHcmFuZCBOb2tvdcOpIFN1c3RhaW5hYmxlIFVyYmFuIE1vYmlsaXR5IFByb2plY3QgKEdOLVNVTVApIChQMTgwNTc5KSIsImF1dGhvciI6W3siZmFtaWx5IjoiVGhlIFdvcmxkIEJhbmsiLCJnaXZlbiI6IiIsInBhcnNlLW5hbWVzIjpmYWxzZSwiZHJvcHBpbmctcGFydGljbGUiOiIiLCJub24tZHJvcHBpbmctcGFydGljbGUiOiIifV0sImFjY2Vzc2VkIjp7ImRhdGUtcGFydHMiOltbMjAyNCwxMCwzXV19LCJVUkwiOiJodHRwczovL2RvY3VtZW50cy53b3JsZGJhbmsub3JnL2VuL3B1YmxpY2F0aW9uL2RvY3VtZW50cy1yZXBvcnRzL2RvY3VtZW50ZGV0YWlsLzA5OTA2MjMyMzA5MzA3NzcyOS9wMTgwNTc5MDkxY2RkODAyMGEzZjMwMWRhNDQ4ZmRkZDVhIiwiaXNzdWVkIjp7ImRhdGUtcGFydHMiOltbMjAyMyw2LDIyXV19LCJjb250YWluZXItdGl0bGUtc2hvcnQiOiIifSwiaXNUZW1wb3JhcnkiOmZhbHNlfV19&quot;,&quot;citationItems&quot;:[{&quot;id&quot;:&quot;d0f581fd-68a2-34d4-aed5-142665cae09c&quot;,&quot;itemData&quot;:{&quot;type&quot;:&quot;webpage&quot;,&quot;id&quot;:&quot;d0f581fd-68a2-34d4-aed5-142665cae09c&quot;,&quot;title&quot;:&quot;Concept Project Information Document (PID)- Grand Nokoué Sustainable Urban Mobility Project (GN-SUMP) (P180579)&quot;,&quot;author&quot;:[{&quot;family&quot;:&quot;The World Bank&quot;,&quot;given&quot;:&quot;&quot;,&quot;parse-names&quot;:false,&quot;dropping-particle&quot;:&quot;&quot;,&quot;non-dropping-particle&quot;:&quot;&quot;}],&quot;accessed&quot;:{&quot;date-parts&quot;:[[2024,10,3]]},&quot;URL&quot;:&quot;https://documents.worldbank.org/en/publication/documents-reports/documentdetail/099062323093077729/p180579091cdd8020a3f301da448fddd5a&quot;,&quot;issued&quot;:{&quot;date-parts&quot;:[[2023,6,22]]},&quot;container-title-short&quot;:&quot;&quot;},&quot;isTemporary&quot;:false}]},{&quot;citationID&quot;:&quot;MENDELEY_CITATION_87be08d6-91ae-48f5-91ba-560bae2b46a0&quot;,&quot;properties&quot;:{&quot;noteIndex&quot;:0},&quot;isEdited&quot;:false,&quot;manualOverride&quot;:{&quot;isManuallyOverridden&quot;:false,&quot;citeprocText&quot;:&quot;[3]&quot;,&quot;manualOverrideText&quot;:&quot;&quot;},&quot;citationTag&quot;:&quot;MENDELEY_CITATION_v3_eyJjaXRhdGlvbklEIjoiTUVOREVMRVlfQ0lUQVRJT05fODdiZTA4ZDYtOTFhZS00OGY1LTkxYmEtNTYwYmFlMmI0NmEwIiwicHJvcGVydGllcyI6eyJub3RlSW5kZXgiOjB9LCJpc0VkaXRlZCI6ZmFsc2UsIm1hbnVhbE92ZXJyaWRlIjp7ImlzTWFudWFsbHlPdmVycmlkZGVuIjpmYWxzZSwiY2l0ZXByb2NUZXh0IjoiWzNdIiwibWFudWFsT3ZlcnJpZGVUZXh0IjoiIn0sImNpdGF0aW9uSXRlbXMiOlt7ImlkIjoiZDBmNTgxZmQtNjhhMi0zNGQ0LWFlZDUtMTQyNjY1Y2FlMDljIiwiaXRlbURhdGEiOnsidHlwZSI6IndlYnBhZ2UiLCJpZCI6ImQwZjU4MWZkLTY4YTItMzRkNC1hZWQ1LTE0MjY2NWNhZTA5YyIsInRpdGxlIjoiQ29uY2VwdCBQcm9qZWN0IEluZm9ybWF0aW9uIERvY3VtZW50IChQSUQpLSBHcmFuZCBOb2tvdcOpIFN1c3RhaW5hYmxlIFVyYmFuIE1vYmlsaXR5IFByb2plY3QgKEdOLVNVTVApIChQMTgwNTc5KSIsImF1dGhvciI6W3siZmFtaWx5IjoiVGhlIFdvcmxkIEJhbmsiLCJnaXZlbiI6IiIsInBhcnNlLW5hbWVzIjpmYWxzZSwiZHJvcHBpbmctcGFydGljbGUiOiIiLCJub24tZHJvcHBpbmctcGFydGljbGUiOiIifV0sImFjY2Vzc2VkIjp7ImRhdGUtcGFydHMiOltbMjAyNCwxMCwzXV19LCJVUkwiOiJodHRwczovL2RvY3VtZW50cy53b3JsZGJhbmsub3JnL2VuL3B1YmxpY2F0aW9uL2RvY3VtZW50cy1yZXBvcnRzL2RvY3VtZW50ZGV0YWlsLzA5OTA2MjMyMzA5MzA3NzcyOS9wMTgwNTc5MDkxY2RkODAyMGEzZjMwMWRhNDQ4ZmRkZDVhIiwiaXNzdWVkIjp7ImRhdGUtcGFydHMiOltbMjAyMyw2LDIyXV19LCJjb250YWluZXItdGl0bGUtc2hvcnQiOiIifSwiaXNUZW1wb3JhcnkiOmZhbHNlfV19&quot;,&quot;citationItems&quot;:[{&quot;id&quot;:&quot;d0f581fd-68a2-34d4-aed5-142665cae09c&quot;,&quot;itemData&quot;:{&quot;type&quot;:&quot;webpage&quot;,&quot;id&quot;:&quot;d0f581fd-68a2-34d4-aed5-142665cae09c&quot;,&quot;title&quot;:&quot;Concept Project Information Document (PID)- Grand Nokoué Sustainable Urban Mobility Project (GN-SUMP) (P180579)&quot;,&quot;author&quot;:[{&quot;family&quot;:&quot;The World Bank&quot;,&quot;given&quot;:&quot;&quot;,&quot;parse-names&quot;:false,&quot;dropping-particle&quot;:&quot;&quot;,&quot;non-dropping-particle&quot;:&quot;&quot;}],&quot;accessed&quot;:{&quot;date-parts&quot;:[[2024,10,3]]},&quot;URL&quot;:&quot;https://documents.worldbank.org/en/publication/documents-reports/documentdetail/099062323093077729/p180579091cdd8020a3f301da448fddd5a&quot;,&quot;issued&quot;:{&quot;date-parts&quot;:[[2023,6,22]]},&quot;container-title-short&quot;:&quot;&quot;},&quot;isTemporary&quot;:false}]},{&quot;citationID&quot;:&quot;MENDELEY_CITATION_9ab09ace-f98f-4e28-bfa6-6973234be3af&quot;,&quot;properties&quot;:{&quot;noteIndex&quot;:0},&quot;isEdited&quot;:false,&quot;manualOverride&quot;:{&quot;isManuallyOverridden&quot;:false,&quot;citeprocText&quot;:&quot;[4]&quot;,&quot;manualOverrideText&quot;:&quot;&quot;},&quot;citationTag&quot;:&quot;MENDELEY_CITATION_v3_eyJjaXRhdGlvbklEIjoiTUVOREVMRVlfQ0lUQVRJT05fOWFiMDlhY2UtZjk4Zi00ZTI4LWJmYTYtNjk3MzIzNGJlM2FmIiwicHJvcGVydGllcyI6eyJub3RlSW5kZXgiOjB9LCJpc0VkaXRlZCI6ZmFsc2UsIm1hbnVhbE92ZXJyaWRlIjp7ImlzTWFudWFsbHlPdmVycmlkZGVuIjpmYWxzZSwiY2l0ZXByb2NUZXh0IjoiWzRdIiwibWFudWFsT3ZlcnJpZGVUZXh0IjoiIn0sImNpdGF0aW9uSXRlbXMiOlt7ImlkIjoiM2ExMGZkZTItMTZhMS0zYWI2LThiNWUtZjQ5NDM2ZTE5MTQ5IiwiaXRlbURhdGEiOnsidHlwZSI6InJlcG9ydCIsImlkIjoiM2ExMGZkZTItMTZhMS0zYWI2LThiNWUtZjQ5NDM2ZTE5MTQ5IiwidGl0bGUiOiJNb25pdG9yaW5nIGVtZXJnZW5jeSBvYnN0ZXRyaWMgY2FyZSBhIGhhbmRib29rIiwiY29udGFpbmVyLXRpdGxlLXNob3J0IjoiIn0sImlzVGVtcG9yYXJ5IjpmYWxzZX1dfQ==&quot;,&quot;citationItems&quot;:[{&quot;id&quot;:&quot;3a10fde2-16a1-3ab6-8b5e-f49436e19149&quot;,&quot;itemData&quot;:{&quot;type&quot;:&quot;report&quot;,&quot;id&quot;:&quot;3a10fde2-16a1-3ab6-8b5e-f49436e19149&quot;,&quot;title&quot;:&quot;Monitoring emergency obstetric care a handbook&quot;,&quot;container-title-short&quot;:&quot;&quot;},&quot;isTemporary&quot;:false}]},{&quot;citationID&quot;:&quot;MENDELEY_CITATION_84eccb34-5291-4b5a-986e-5fcd6fe1b125&quot;,&quot;properties&quot;:{&quot;noteIndex&quot;:0},&quot;isEdited&quot;:false,&quot;manualOverride&quot;:{&quot;isManuallyOverridden&quot;:false,&quot;citeprocText&quot;:&quot;[5]&quot;,&quot;manualOverrideText&quot;:&quot;&quot;},&quot;citationTag&quot;:&quot;MENDELEY_CITATION_v3_eyJjaXRhdGlvbklEIjoiTUVOREVMRVlfQ0lUQVRJT05fODRlY2NiMzQtNTI5MS00YjVhLTk4NmUtNWZjZDZmZTFiMTI1IiwicHJvcGVydGllcyI6eyJub3RlSW5kZXgiOjB9LCJpc0VkaXRlZCI6ZmFsc2UsIm1hbnVhbE92ZXJyaWRlIjp7ImlzTWFudWFsbHlPdmVycmlkZGVuIjpmYWxzZSwiY2l0ZXByb2NUZXh0IjoiWzVdIiwibWFudWFsT3ZlcnJpZGVUZXh0IjoiIn0sImNpdGF0aW9uSXRlbXMiOlt7ImlkIjoiODNiZTJjMjktNDEwMC0zNjU3LWI4YzYtYzg5OTExNTUyMGExIiwiaXRlbURhdGEiOnsidHlwZSI6IndlYnBhZ2UiLCJpZCI6IjgzYmUyYzI5LTQxMDAtMzY1Ny1iOGM2LWM4OTkxMTU1MjBhMSIsInRpdGxlIjoiVHJhbnNmb3JtaW5nIHNhbml0YXRpb24gaW4gQmVuaW46IEEgdGFsZSBvZiByZXNpbGllbmNlIGFuZCByZW5ld2FsIiwiYWNjZXNzZWQiOnsiZGF0ZS1wYXJ0cyI6W1syMDI0LDcsMTVdXX0sIlVSTCI6Imh0dHBzOi8vYmxvZ3Mud29ybGRiYW5rLm9yZy9lbi93YXRlci90cmFuc2Zvcm1pbmctc2FuaXRhdGlvbi1iZW5pbi10YWxlLXJlc2lsaWVuY2UtYW5kLXJlbmV3YWwiLCJjb250YWluZXItdGl0bGUtc2hvcnQiOiIifSwiaXNUZW1wb3JhcnkiOmZhbHNlfV19&quot;,&quot;citationItems&quot;:[{&quot;id&quot;:&quot;83be2c29-4100-3657-b8c6-c899115520a1&quot;,&quot;itemData&quot;:{&quot;type&quot;:&quot;webpage&quot;,&quot;id&quot;:&quot;83be2c29-4100-3657-b8c6-c899115520a1&quot;,&quot;title&quot;:&quot;Transforming sanitation in Benin: A tale of resilience and renewal&quot;,&quot;accessed&quot;:{&quot;date-parts&quot;:[[2024,7,15]]},&quot;URL&quot;:&quot;https://blogs.worldbank.org/en/water/transforming-sanitation-benin-tale-resilience-and-renewal&quot;,&quot;container-title-short&quot;:&quot;&quot;},&quot;isTemporary&quot;:false}]},{&quot;citationID&quot;:&quot;MENDELEY_CITATION_22e25212-f604-433c-b644-f441b0df4655&quot;,&quot;properties&quot;:{&quot;noteIndex&quot;:0},&quot;isEdited&quot;:false,&quot;manualOverride&quot;:{&quot;isManuallyOverridden&quot;:false,&quot;citeprocText&quot;:&quot;[3]&quot;,&quot;manualOverrideText&quot;:&quot;&quot;},&quot;citationTag&quot;:&quot;MENDELEY_CITATION_v3_eyJjaXRhdGlvbklEIjoiTUVOREVMRVlfQ0lUQVRJT05fMjJlMjUyMTItZjYwNC00MzNjLWI2NDQtZjQ0MWIwZGY0NjU1IiwicHJvcGVydGllcyI6eyJub3RlSW5kZXgiOjB9LCJpc0VkaXRlZCI6ZmFsc2UsIm1hbnVhbE92ZXJyaWRlIjp7ImlzTWFudWFsbHlPdmVycmlkZGVuIjpmYWxzZSwiY2l0ZXByb2NUZXh0IjoiWzNdIiwibWFudWFsT3ZlcnJpZGVUZXh0IjoiIn0sImNpdGF0aW9uSXRlbXMiOlt7ImlkIjoiZDBmNTgxZmQtNjhhMi0zNGQ0LWFlZDUtMTQyNjY1Y2FlMDljIiwiaXRlbURhdGEiOnsidHlwZSI6IndlYnBhZ2UiLCJpZCI6ImQwZjU4MWZkLTY4YTItMzRkNC1hZWQ1LTE0MjY2NWNhZTA5YyIsInRpdGxlIjoiQ29uY2VwdCBQcm9qZWN0IEluZm9ybWF0aW9uIERvY3VtZW50IChQSUQpLSBHcmFuZCBOb2tvdcOpIFN1c3RhaW5hYmxlIFVyYmFuIE1vYmlsaXR5IFByb2plY3QgKEdOLVNVTVApIChQMTgwNTc5KSIsImF1dGhvciI6W3siZmFtaWx5IjoiVGhlIFdvcmxkIEJhbmsiLCJnaXZlbiI6IiIsInBhcnNlLW5hbWVzIjpmYWxzZSwiZHJvcHBpbmctcGFydGljbGUiOiIiLCJub24tZHJvcHBpbmctcGFydGljbGUiOiIifV0sImFjY2Vzc2VkIjp7ImRhdGUtcGFydHMiOltbMjAyNCwxMCwzXV19LCJVUkwiOiJodHRwczovL2RvY3VtZW50cy53b3JsZGJhbmsub3JnL2VuL3B1YmxpY2F0aW9uL2RvY3VtZW50cy1yZXBvcnRzL2RvY3VtZW50ZGV0YWlsLzA5OTA2MjMyMzA5MzA3NzcyOS9wMTgwNTc5MDkxY2RkODAyMGEzZjMwMWRhNDQ4ZmRkZDVhIiwiaXNzdWVkIjp7ImRhdGUtcGFydHMiOltbMjAyMyw2LDIyXV19LCJjb250YWluZXItdGl0bGUtc2hvcnQiOiIifSwiaXNUZW1wb3JhcnkiOmZhbHNlfV19&quot;,&quot;citationItems&quot;:[{&quot;id&quot;:&quot;d0f581fd-68a2-34d4-aed5-142665cae09c&quot;,&quot;itemData&quot;:{&quot;type&quot;:&quot;webpage&quot;,&quot;id&quot;:&quot;d0f581fd-68a2-34d4-aed5-142665cae09c&quot;,&quot;title&quot;:&quot;Concept Project Information Document (PID)- Grand Nokoué Sustainable Urban Mobility Project (GN-SUMP) (P180579)&quot;,&quot;author&quot;:[{&quot;family&quot;:&quot;The World Bank&quot;,&quot;given&quot;:&quot;&quot;,&quot;parse-names&quot;:false,&quot;dropping-particle&quot;:&quot;&quot;,&quot;non-dropping-particle&quot;:&quot;&quot;}],&quot;accessed&quot;:{&quot;date-parts&quot;:[[2024,10,3]]},&quot;URL&quot;:&quot;https://documents.worldbank.org/en/publication/documents-reports/documentdetail/099062323093077729/p180579091cdd8020a3f301da448fddd5a&quot;,&quot;issued&quot;:{&quot;date-parts&quot;:[[2023,6,22]]},&quot;container-title-short&quot;:&quot;&quot;},&quot;isTemporary&quot;:false}]},{&quot;citationID&quot;:&quot;MENDELEY_CITATION_5de661bf-6532-4c33-899d-bb4b890d4d4f&quot;,&quot;properties&quot;:{&quot;noteIndex&quot;:0},&quot;isEdited&quot;:false,&quot;manualOverride&quot;:{&quot;isManuallyOverridden&quot;:false,&quot;citeprocText&quot;:&quot;[3]&quot;,&quot;manualOverrideText&quot;:&quot;&quot;},&quot;citationTag&quot;:&quot;MENDELEY_CITATION_v3_eyJjaXRhdGlvbklEIjoiTUVOREVMRVlfQ0lUQVRJT05fNWRlNjYxYmYtNjUzMi00YzMzLTg5OWQtYmI0Yjg5MGQ0ZDRmIiwicHJvcGVydGllcyI6eyJub3RlSW5kZXgiOjB9LCJpc0VkaXRlZCI6ZmFsc2UsIm1hbnVhbE92ZXJyaWRlIjp7ImlzTWFudWFsbHlPdmVycmlkZGVuIjpmYWxzZSwiY2l0ZXByb2NUZXh0IjoiWzNdIiwibWFudWFsT3ZlcnJpZGVUZXh0IjoiIn0sImNpdGF0aW9uSXRlbXMiOlt7ImlkIjoiZDBmNTgxZmQtNjhhMi0zNGQ0LWFlZDUtMTQyNjY1Y2FlMDljIiwiaXRlbURhdGEiOnsidHlwZSI6IndlYnBhZ2UiLCJpZCI6ImQwZjU4MWZkLTY4YTItMzRkNC1hZWQ1LTE0MjY2NWNhZTA5YyIsInRpdGxlIjoiQ29uY2VwdCBQcm9qZWN0IEluZm9ybWF0aW9uIERvY3VtZW50IChQSUQpLSBHcmFuZCBOb2tvdcOpIFN1c3RhaW5hYmxlIFVyYmFuIE1vYmlsaXR5IFByb2plY3QgKEdOLVNVTVApIChQMTgwNTc5KSIsImF1dGhvciI6W3siZmFtaWx5IjoiVGhlIFdvcmxkIEJhbmsiLCJnaXZlbiI6IiIsInBhcnNlLW5hbWVzIjpmYWxzZSwiZHJvcHBpbmctcGFydGljbGUiOiIiLCJub24tZHJvcHBpbmctcGFydGljbGUiOiIifV0sImFjY2Vzc2VkIjp7ImRhdGUtcGFydHMiOltbMjAyNCwxMCwzXV19LCJVUkwiOiJodHRwczovL2RvY3VtZW50cy53b3JsZGJhbmsub3JnL2VuL3B1YmxpY2F0aW9uL2RvY3VtZW50cy1yZXBvcnRzL2RvY3VtZW50ZGV0YWlsLzA5OTA2MjMyMzA5MzA3NzcyOS9wMTgwNTc5MDkxY2RkODAyMGEzZjMwMWRhNDQ4ZmRkZDVhIiwiaXNzdWVkIjp7ImRhdGUtcGFydHMiOltbMjAyMyw2LDIyXV19LCJjb250YWluZXItdGl0bGUtc2hvcnQiOiIifSwiaXNUZW1wb3JhcnkiOmZhbHNlfV19&quot;,&quot;citationItems&quot;:[{&quot;id&quot;:&quot;d0f581fd-68a2-34d4-aed5-142665cae09c&quot;,&quot;itemData&quot;:{&quot;type&quot;:&quot;webpage&quot;,&quot;id&quot;:&quot;d0f581fd-68a2-34d4-aed5-142665cae09c&quot;,&quot;title&quot;:&quot;Concept Project Information Document (PID)- Grand Nokoué Sustainable Urban Mobility Project (GN-SUMP) (P180579)&quot;,&quot;author&quot;:[{&quot;family&quot;:&quot;The World Bank&quot;,&quot;given&quot;:&quot;&quot;,&quot;parse-names&quot;:false,&quot;dropping-particle&quot;:&quot;&quot;,&quot;non-dropping-particle&quot;:&quot;&quot;}],&quot;accessed&quot;:{&quot;date-parts&quot;:[[2024,10,3]]},&quot;URL&quot;:&quot;https://documents.worldbank.org/en/publication/documents-reports/documentdetail/099062323093077729/p180579091cdd8020a3f301da448fddd5a&quot;,&quot;issued&quot;:{&quot;date-parts&quot;:[[2023,6,22]]},&quot;container-title-short&quot;:&quot;&quot;},&quot;isTemporary&quot;:false}]},{&quot;citationID&quot;:&quot;MENDELEY_CITATION_04827490-eb1c-45aa-b536-74e17d634c2c&quot;,&quot;properties&quot;:{&quot;noteIndex&quot;:0},&quot;isEdited&quot;:false,&quot;manualOverride&quot;:{&quot;isManuallyOverridden&quot;:false,&quot;citeprocText&quot;:&quot;[6]&quot;,&quot;manualOverrideText&quot;:&quot;&quot;},&quot;citationTag&quot;:&quot;MENDELEY_CITATION_v3_eyJjaXRhdGlvbklEIjoiTUVOREVMRVlfQ0lUQVRJT05fMDQ4Mjc0OTAtZWIxYy00NWFhLWI1MzYtNzRlMTdkNjM0YzJjIiwicHJvcGVydGllcyI6eyJub3RlSW5kZXgiOjB9LCJpc0VkaXRlZCI6ZmFsc2UsIm1hbnVhbE92ZXJyaWRlIjp7ImlzTWFudWFsbHlPdmVycmlkZGVuIjpmYWxzZSwiY2l0ZXByb2NUZXh0IjoiWzZdIiwibWFudWFsT3ZlcnJpZGVUZXh0IjoiIn0sImNpdGF0aW9uSXRlbXMiOlt7ImlkIjoiZjQ5YmNhM2QtOWZkNS0zMWVjLTk2ZmMtN2VhMjVkZDUwMjU3IiwiaXRlbURhdGEiOnsidHlwZSI6IndlYnBhZ2UiLCJpZCI6ImY0OWJjYTNkLTlmZDUtMzFlYy05NmZjLTdlYTI1ZGQ1MDI1NyIsInRpdGxlIjoiRG93bmxvYWQgT3BlblN0cmVldE1hcCBkYXRhIGZvciB0aGlzIHJlZ2lvbjogQmVuaW4iLCJhdXRob3IiOlt7ImZhbWlseSI6Ikdlb2ZhYnJpayBHbWJIIiwiZ2l2ZW4iOiIiLCJwYXJzZS1uYW1lcyI6ZmFsc2UsImRyb3BwaW5nLXBhcnRpY2xlIjoiIiwibm9uLWRyb3BwaW5nLXBhcnRpY2xlIjoiIn1dLCJhY2Nlc3NlZCI6eyJkYXRlLXBhcnRzIjpbWzIwMjQsOSwyMF1dfSwiVVJMIjoiaHR0cHM6Ly9kb3dubG9hZC5nZW9mYWJyaWsuZGUvYWZyaWNhL2JlbmluLmh0bWwiLCJpc3N1ZWQiOnsiZGF0ZS1wYXJ0cyI6W1syMDI0XV19LCJjb250YWluZXItdGl0bGUtc2hvcnQiOiIifSwiaXNUZW1wb3JhcnkiOmZhbHNlfV19&quot;,&quot;citationItems&quot;:[{&quot;id&quot;:&quot;f49bca3d-9fd5-31ec-96fc-7ea25dd50257&quot;,&quot;itemData&quot;:{&quot;type&quot;:&quot;webpage&quot;,&quot;id&quot;:&quot;f49bca3d-9fd5-31ec-96fc-7ea25dd50257&quot;,&quot;title&quot;:&quot;Download OpenStreetMap data for this region: Benin&quot;,&quot;author&quot;:[{&quot;family&quot;:&quot;Geofabrik GmbH&quot;,&quot;given&quot;:&quot;&quot;,&quot;parse-names&quot;:false,&quot;dropping-particle&quot;:&quot;&quot;,&quot;non-dropping-particle&quot;:&quot;&quot;}],&quot;accessed&quot;:{&quot;date-parts&quot;:[[2024,9,20]]},&quot;URL&quot;:&quot;https://download.geofabrik.de/africa/benin.html&quot;,&quot;issued&quot;:{&quot;date-parts&quot;:[[2024]]},&quot;container-title-short&quot;:&quot;&quot;},&quot;isTemporary&quot;:false}]},{&quot;citationID&quot;:&quot;MENDELEY_CITATION_8a5a7c58-ae6e-41f0-86ff-7c6fb05998d7&quot;,&quot;properties&quot;:{&quot;noteIndex&quot;:0},&quot;isEdited&quot;:false,&quot;manualOverride&quot;:{&quot;isManuallyOverridden&quot;:false,&quot;citeprocText&quot;:&quot;[7,8]&quot;,&quot;manualOverrideText&quot;:&quot;&quot;},&quot;citationTag&quot;:&quot;MENDELEY_CITATION_v3_eyJjaXRhdGlvbklEIjoiTUVOREVMRVlfQ0lUQVRJT05fOGE1YTdjNTgtYWU2ZS00MWYwLTg2ZmYtN2M2ZmIwNTk5OGQ3IiwicHJvcGVydGllcyI6eyJub3RlSW5kZXgiOjB9LCJpc0VkaXRlZCI6ZmFsc2UsIm1hbnVhbE92ZXJyaWRlIjp7ImlzTWFudWFsbHlPdmVycmlkZGVuIjpmYWxzZSwiY2l0ZXByb2NUZXh0IjoiWzcsOF0iLCJtYW51YWxPdmVycmlkZVRleHQiOiIifSwiY2l0YXRpb25JdGVtcyI6W3siaWQiOiI5NjE5YzFmZi0wZTQyLTM2NTUtOWVlNC02YzdmMWE4YzlhZWMiLCJpdGVtRGF0YSI6eyJ0eXBlIjoiYXJ0aWNsZS1qb3VybmFsIiwiaWQiOiI5NjE5YzFmZi0wZTQyLTM2NTUtOWVlNC02YzdmMWE4YzlhZWMiLCJ0aXRsZSI6Ik1ldGhvZG9sb2d5ICYgQWNjdXJhY3kgU3VtbWFyeTogMTBtIEdsb2JhbCBMYW5kIFVzZSBMYW5kIENvdmVyIE1hcHMiLCJhdXRob3IiOlt7ImZhbWlseSI6IkltcGFjdCBPYnNlcnZhdG9yeSBJbmMiLCJnaXZlbiI6IiIsInBhcnNlLW5hbWVzIjpmYWxzZSwiZHJvcHBpbmctcGFydGljbGUiOiIiLCJub24tZHJvcHBpbmctcGFydGljbGUiOiIifV0sImFjY2Vzc2VkIjp7ImRhdGUtcGFydHMiOltbMjAyNSwyLDldXX0sIlVSTCI6Imh0dHBzOi8vd3d3LmltcGFjdG9ic2VydmF0b3J5LmNvbS9sZWdhbC9sdWxjLW1ldGhvZG9sb2d5LWFjY3VyYWN5LnBkZiIsImlzc3VlZCI6eyJkYXRlLXBhcnRzIjpbWzIwMjIsN11dfSwiY29udGFpbmVyLXRpdGxlLXNob3J0IjoiIn0sImlzVGVtcG9yYXJ5IjpmYWxzZX0seyJpZCI6Ijk0NGVjMmI2LTFmNDktMzdiNi1iZDYwLTFjZDdjYTdjOTMwMiIsIml0ZW1EYXRhIjp7InR5cGUiOiJwYXBlci1jb25mZXJlbmNlIiwiaWQiOiI5NDRlYzJiNi0xZjQ5LTM3YjYtYmQ2MC0xY2Q3Y2E3YzkzMDIiLCJ0aXRsZSI6Ikdsb2JhbCBsYW5kIHVzZS9sYW5kIGNvdmVyIHdpdGggU2VudGluZWwtMiBhbmQgZGVlcCBsZWFybmluZyIsImF1dGhvciI6W3siZmFtaWx5IjoiS2FycmEiLCJnaXZlbiI6IktyaXNobmEiLCJwYXJzZS1uYW1lcyI6ZmFsc2UsImRyb3BwaW5nLXBhcnRpY2xlIjoiIiwibm9uLWRyb3BwaW5nLXBhcnRpY2xlIjoiIn0seyJmYW1pbHkiOiJLb250Z2lzIiwiZ2l2ZW4iOiJDYWl0bGluIiwicGFyc2UtbmFtZXMiOmZhbHNlLCJkcm9wcGluZy1wYXJ0aWNsZSI6IiIsIm5vbi1kcm9wcGluZy1wYXJ0aWNsZSI6IiJ9LHsiZmFtaWx5IjoiU3RhdG1hbi1XZWlsIiwiZ2l2ZW4iOiJab2UiLCJwYXJzZS1uYW1lcyI6ZmFsc2UsImRyb3BwaW5nLXBhcnRpY2xlIjoiIiwibm9uLWRyb3BwaW5nLXBhcnRpY2xlIjoiIn0seyJmYW1pbHkiOiJKb3NlcGggTWF6emFyaWVsbG8iLCJnaXZlbiI6Ikpvc2VwaCIsInBhcnNlLW5hbWVzIjpmYWxzZSwiZHJvcHBpbmctcGFydGljbGUiOiIiLCJub24tZHJvcHBpbmctcGFydGljbGUiOiIifSx7ImZhbWlseSI6Ik1hdGhpcyIsImdpdmVuIjoiTWFyayIsInBhcnNlLW5hbWVzIjpmYWxzZSwiZHJvcHBpbmctcGFydGljbGUiOiIiLCJub24tZHJvcHBpbmctcGFydGljbGUiOiIifSx7ImZhbWlseSI6IkJydW1ieSIsImdpdmVuIjoiU3RldmVuIiwicGFyc2UtbmFtZXMiOmZhbHNlLCJkcm9wcGluZy1wYXJ0aWNsZSI6IiIsIm5vbi1kcm9wcGluZy1wYXJ0aWNsZSI6IiJ9XSwiY29udGFpbmVyLXRpdGxlIjoiSUdBUlNTIDIwMjEtMjAyMSBJRUVFIEludGVybmF0aW9uYWwgR2Vvc2NpZW5jZSBhbmQgUmVtb3RlIFNlbnNpbmcgU3ltcG9zaXVtIiwiYWNjZXNzZWQiOnsiZGF0ZS1wYXJ0cyI6W1syMDIxLDExLDE0XV19LCJVUkwiOiJodHRwczovL2lnYXJzczIwMjEuY29tL3ZpZXdfcGFwZXIucGhwP1BhcGVyTnVtPTM1MDAiLCJpc3N1ZWQiOnsiZGF0ZS1wYXJ0cyI6W1syMDIxLDcsMTVdXX0sInB1Ymxpc2hlci1wbGFjZSI6IkJydXNzZWxzIiwicHVibGlzaGVyIjoiSUVFRSIsImNvbnRhaW5lci10aXRsZS1zaG9ydCI6IiJ9LCJpc1RlbXBvcmFyeSI6ZmFsc2V9XX0=&quot;,&quot;citationItems&quot;:[{&quot;id&quot;:&quot;9619c1ff-0e42-3655-9ee4-6c7f1a8c9aec&quot;,&quot;itemData&quot;:{&quot;type&quot;:&quot;article-journal&quot;,&quot;id&quot;:&quot;9619c1ff-0e42-3655-9ee4-6c7f1a8c9aec&quot;,&quot;title&quot;:&quot;Methodology &amp; Accuracy Summary: 10m Global Land Use Land Cover Maps&quot;,&quot;author&quot;:[{&quot;family&quot;:&quot;Impact Observatory Inc&quot;,&quot;given&quot;:&quot;&quot;,&quot;parse-names&quot;:false,&quot;dropping-particle&quot;:&quot;&quot;,&quot;non-dropping-particle&quot;:&quot;&quot;}],&quot;accessed&quot;:{&quot;date-parts&quot;:[[2025,2,9]]},&quot;URL&quot;:&quot;https://www.impactobservatory.com/legal/lulc-methodology-accuracy.pdf&quot;,&quot;issued&quot;:{&quot;date-parts&quot;:[[2022,7]]},&quot;container-title-short&quot;:&quot;&quot;},&quot;isTemporary&quot;:false},{&quot;id&quot;:&quot;944ec2b6-1f49-37b6-bd60-1cd7ca7c9302&quot;,&quot;itemData&quot;:{&quot;type&quot;:&quot;paper-conference&quot;,&quot;id&quot;:&quot;944ec2b6-1f49-37b6-bd60-1cd7ca7c9302&quot;,&quot;title&quot;:&quot;Global land use/land cover with Sentinel-2 and deep learning&quot;,&quot;author&quot;:[{&quot;family&quot;:&quot;Karra&quot;,&quot;given&quot;:&quot;Krishna&quot;,&quot;parse-names&quot;:false,&quot;dropping-particle&quot;:&quot;&quot;,&quot;non-dropping-particle&quot;:&quot;&quot;},{&quot;family&quot;:&quot;Kontgis&quot;,&quot;given&quot;:&quot;Caitlin&quot;,&quot;parse-names&quot;:false,&quot;dropping-particle&quot;:&quot;&quot;,&quot;non-dropping-particle&quot;:&quot;&quot;},{&quot;family&quot;:&quot;Statman-Weil&quot;,&quot;given&quot;:&quot;Zoe&quot;,&quot;parse-names&quot;:false,&quot;dropping-particle&quot;:&quot;&quot;,&quot;non-dropping-particle&quot;:&quot;&quot;},{&quot;family&quot;:&quot;Joseph Mazzariello&quot;,&quot;given&quot;:&quot;Joseph&quot;,&quot;parse-names&quot;:false,&quot;dropping-particle&quot;:&quot;&quot;,&quot;non-dropping-particle&quot;:&quot;&quot;},{&quot;family&quot;:&quot;Mathis&quot;,&quot;given&quot;:&quot;Mark&quot;,&quot;parse-names&quot;:false,&quot;dropping-particle&quot;:&quot;&quot;,&quot;non-dropping-particle&quot;:&quot;&quot;},{&quot;family&quot;:&quot;Brumby&quot;,&quot;given&quot;:&quot;Steven&quot;,&quot;parse-names&quot;:false,&quot;dropping-particle&quot;:&quot;&quot;,&quot;non-dropping-particle&quot;:&quot;&quot;}],&quot;container-title&quot;:&quot;IGARSS 2021-2021 IEEE International Geoscience and Remote Sensing Symposium&quot;,&quot;accessed&quot;:{&quot;date-parts&quot;:[[2021,11,14]]},&quot;URL&quot;:&quot;https://igarss2021.com/view_paper.php?PaperNum=3500&quot;,&quot;issued&quot;:{&quot;date-parts&quot;:[[2021,7,15]]},&quot;publisher-place&quot;:&quot;Brussels&quot;,&quot;publisher&quot;:&quot;IEEE&quot;,&quot;container-title-short&quot;:&quot;&quot;},&quot;isTemporary&quot;:false}]},{&quot;citationID&quot;:&quot;MENDELEY_CITATION_0a17cfa9-f1a4-412e-80b0-62a1e1710cd8&quot;,&quot;properties&quot;:{&quot;noteIndex&quot;:0},&quot;isEdited&quot;:false,&quot;manualOverride&quot;:{&quot;isManuallyOverridden&quot;:false,&quot;citeprocText&quot;:&quot;[9]&quot;,&quot;manualOverrideText&quot;:&quot;&quot;},&quot;citationTag&quot;:&quot;MENDELEY_CITATION_v3_eyJjaXRhdGlvbklEIjoiTUVOREVMRVlfQ0lUQVRJT05fMGExN2NmYTktZjFhNC00MTJlLTgwYjAtNjJhMWUxNzEwY2Q4IiwicHJvcGVydGllcyI6eyJub3RlSW5kZXgiOjB9LCJpc0VkaXRlZCI6ZmFsc2UsIm1hbnVhbE92ZXJyaWRlIjp7ImlzTWFudWFsbHlPdmVycmlkZGVuIjpmYWxzZSwiY2l0ZXByb2NUZXh0IjoiWzldIiwibWFudWFsT3ZlcnJpZGVUZXh0IjoiIn0sImNpdGF0aW9uSXRlbXMiOlt7ImlkIjoiNmI3YzEzZGItOTZiMS0zZDFhLWE2ZmYtMTQ3ZWUzMTMyMjJlIiwiaXRlbURhdGEiOnsidHlwZSI6ImFydGljbGUtam91cm5hbCIsImlkIjoiNmI3YzEzZGItOTZiMS0zZDFhLWE2ZmYtMTQ3ZWUzMTMyMjJlIiwidGl0bGUiOiJBcmNHSVMgTGl2aW5nIEF0bGFzIG9mIHRoZSBXb3JsZCIsImF1dGhvciI6W3siZmFtaWx5IjoiRXNyaSIsImdpdmVuIjoiIiwicGFyc2UtbmFtZXMiOmZhbHNlLCJkcm9wcGluZy1wYXJ0aWNsZSI6IiIsIm5vbi1kcm9wcGluZy1wYXJ0aWNsZSI6IiJ9XSwiYWNjZXNzZWQiOnsiZGF0ZS1wYXJ0cyI6W1syMDI0LDEwLDNdXX0sIlVSTCI6Imh0dHBzOi8vd3d3LmFyY2dpcy5jb20vaG9tZS9pdGVtLmh0bWw/aWQ9Y2ZjYjc2MDlkZTVmNDc4ZWI3NjY2MjQwOTAyZDRkM2QiLCJpc3N1ZWQiOnsiZGF0ZS1wYXJ0cyI6W1syMDI0XV19LCJjb250YWluZXItdGl0bGUtc2hvcnQiOiIifSwiaXNUZW1wb3JhcnkiOmZhbHNlfV19&quot;,&quot;citationItems&quot;:[{&quot;id&quot;:&quot;6b7c13db-96b1-3d1a-a6ff-147ee313222e&quot;,&quot;itemData&quot;:{&quot;type&quot;:&quot;article-journal&quot;,&quot;id&quot;:&quot;6b7c13db-96b1-3d1a-a6ff-147ee313222e&quot;,&quot;title&quot;:&quot;ArcGIS Living Atlas of the World&quot;,&quot;author&quot;:[{&quot;family&quot;:&quot;Esri&quot;,&quot;given&quot;:&quot;&quot;,&quot;parse-names&quot;:false,&quot;dropping-particle&quot;:&quot;&quot;,&quot;non-dropping-particle&quot;:&quot;&quot;}],&quot;accessed&quot;:{&quot;date-parts&quot;:[[2024,10,3]]},&quot;URL&quot;:&quot;https://www.arcgis.com/home/item.html?id=cfcb7609de5f478eb7666240902d4d3d&quot;,&quot;issued&quot;:{&quot;date-parts&quot;:[[2024]]},&quot;container-title-short&quot;:&quot;&quot;},&quot;isTemporary&quot;:false}]},{&quot;citationID&quot;:&quot;MENDELEY_CITATION_e422b46a-f8e2-4e20-9039-9f70101bfe57&quot;,&quot;properties&quot;:{&quot;noteIndex&quot;:0},&quot;isEdited&quot;:false,&quot;manualOverride&quot;:{&quot;isManuallyOverridden&quot;:false,&quot;citeprocText&quot;:&quot;[10]&quot;,&quot;manualOverrideText&quot;:&quot;&quot;},&quot;citationTag&quot;:&quot;MENDELEY_CITATION_v3_eyJjaXRhdGlvbklEIjoiTUVOREVMRVlfQ0lUQVRJT05fZTQyMmI0NmEtZjhlMi00ZTIwLTkwMzktOWY3MDEwMWJmZTU3IiwicHJvcGVydGllcyI6eyJub3RlSW5kZXgiOjB9LCJpc0VkaXRlZCI6ZmFsc2UsIm1hbnVhbE92ZXJyaWRlIjp7ImlzTWFudWFsbHlPdmVycmlkZGVuIjpmYWxzZSwiY2l0ZXByb2NUZXh0IjoiWzEwXSIsIm1hbnVhbE92ZXJyaWRlVGV4dCI6IiJ9LCJjaXRhdGlvbkl0ZW1zIjpbeyJpZCI6IjBlODRkNmRhLTRmM2MtMzAzMC1iYmU1LWUzZGU4NGFkOGUzZSIsIml0ZW1EYXRhIjp7InR5cGUiOiJwYXBlci1jb25mZXJlbmNlIiwiaWQiOiIwZTg0ZDZkYS00ZjNjLTMwMzAtYmJlNS1lM2RlODRhZDhlM2UiLCJ0aXRsZSI6IlRoZSBzaHV0dGxlIHJhZGFyIHRvcG9ncmFwaHkgbWlzc2lvbiAoU1JUTSk6IEEgYnJlYWt0aHJvdWdoIGluIHJlbW90ZSBzZW5zaW5nIG9mIHRvcG9ncmFwaHkiLCJhdXRob3IiOlt7ImZhbWlseSI6Ilp5bCIsImdpdmVuIjoiSmFrb2IgSi4iLCJwYXJzZS1uYW1lcyI6ZmFsc2UsImRyb3BwaW5nLXBhcnRpY2xlIjoiIiwibm9uLWRyb3BwaW5nLXBhcnRpY2xlIjoiVmFuIn1dLCJjb250YWluZXItdGl0bGUiOiJBY3RhIEFzdHJvbmF1dGljYSIsIkRPSSI6IjEwLjEwMTYvUzAwOTQtNTc2NSgwMSkwMDAyMC0wIiwiSVNTTiI6IjAwOTQ1NzY1IiwiaXNzdWVkIjp7ImRhdGUtcGFydHMiOltbMjAwMV1dfSwiaXNzdWUiOiI1LTEyIiwidm9sdW1lIjoiNDgiLCJjb250YWluZXItdGl0bGUtc2hvcnQiOiJBY3RhIEFzdHJvbmF1dCJ9LCJpc1RlbXBvcmFyeSI6ZmFsc2V9XX0=&quot;,&quot;citationItems&quot;:[{&quot;id&quot;:&quot;0e84d6da-4f3c-3030-bbe5-e3de84ad8e3e&quot;,&quot;itemData&quot;:{&quot;type&quot;:&quot;paper-conference&quot;,&quot;id&quot;:&quot;0e84d6da-4f3c-3030-bbe5-e3de84ad8e3e&quot;,&quot;title&quot;:&quot;The shuttle radar topography mission (SRTM): A breakthrough in remote sensing of topography&quot;,&quot;author&quot;:[{&quot;family&quot;:&quot;Zyl&quot;,&quot;given&quot;:&quot;Jakob J.&quot;,&quot;parse-names&quot;:false,&quot;dropping-particle&quot;:&quot;&quot;,&quot;non-dropping-particle&quot;:&quot;Van&quot;}],&quot;container-title&quot;:&quot;Acta Astronautica&quot;,&quot;DOI&quot;:&quot;10.1016/S0094-5765(01)00020-0&quot;,&quot;ISSN&quot;:&quot;00945765&quot;,&quot;issued&quot;:{&quot;date-parts&quot;:[[2001]]},&quot;issue&quot;:&quot;5-12&quot;,&quot;volume&quot;:&quot;48&quot;,&quot;container-title-short&quot;:&quot;Acta Astronaut&quot;},&quot;isTemporary&quot;:false}]},{&quot;citationID&quot;:&quot;MENDELEY_CITATION_d8a5c641-c54f-452f-994a-4090e35cd8a5&quot;,&quot;properties&quot;:{&quot;noteIndex&quot;:0},&quot;isEdited&quot;:false,&quot;manualOverride&quot;:{&quot;isManuallyOverridden&quot;:false,&quot;citeprocText&quot;:&quot;[11]&quot;,&quot;manualOverrideText&quot;:&quot;&quot;},&quot;citationItems&quot;:[{&quot;id&quot;:&quot;03caedcb-4bb2-3e68-b6b0-00e8aa0ac261&quot;,&quot;itemData&quot;:{&quot;type&quot;:&quot;article-journal&quot;,&quot;id&quot;:&quot;03caedcb-4bb2-3e68-b6b0-00e8aa0ac261&quot;,&quot;title&quot;:&quot;Three presentations on geographical analysis and modeling: Non-isotropic geographic modeling speculations on the geometry of geography global spatial analysis&quot;,&quot;author&quot;:[{&quot;family&quot;:&quot;Tobler&quot;,&quot;given&quot;:&quot;Waldo&quot;,&quot;parse-names&quot;:false,&quot;dropping-particle&quot;:&quot;&quot;,&quot;non-dropping-particle&quot;:&quot;&quot;}],&quot;container-title&quot;:&quot;Technical report (National center for geographic information and analysis)&quot;,&quot;issued&quot;:{&quot;date-parts&quot;:[[1993]]},&quot;abstract&quot;:&quot;Three papers on geographical analysis and modeling written by Waldo Tobler.&quot;,&quot;issue&quot;:&quot;February&quot;,&quot;container-title-short&quot;:&quot;&quot;},&quot;isTemporary&quot;:false}],&quot;citationTag&quot;:&quot;MENDELEY_CITATION_v3_eyJjaXRhdGlvbklEIjoiTUVOREVMRVlfQ0lUQVRJT05fZDhhNWM2NDEtYzU0Zi00NTJmLTk5NGEtNDA5MGUzNWNkOGE1IiwicHJvcGVydGllcyI6eyJub3RlSW5kZXgiOjB9LCJpc0VkaXRlZCI6ZmFsc2UsIm1hbnVhbE92ZXJyaWRlIjp7ImlzTWFudWFsbHlPdmVycmlkZGVuIjpmYWxzZSwiY2l0ZXByb2NUZXh0IjoiWzExXSIsIm1hbnVhbE92ZXJyaWRlVGV4dCI6IiJ9LCJjaXRhdGlvbkl0ZW1zIjpbeyJpZCI6IjAzY2FlZGNiLTRiYjItM2U2OC1iNmIwLTAwZThhYTBhYzI2MSIsIml0ZW1EYXRhIjp7InR5cGUiOiJhcnRpY2xlLWpvdXJuYWwiLCJpZCI6IjAzY2FlZGNiLTRiYjItM2U2OC1iNmIwLTAwZThhYTBhYzI2MSIsInRpdGxlIjoiVGhyZWUgcHJlc2VudGF0aW9ucyBvbiBnZW9ncmFwaGljYWwgYW5hbHlzaXMgYW5kIG1vZGVsaW5nOiBOb24taXNvdHJvcGljIGdlb2dyYXBoaWMgbW9kZWxpbmcgc3BlY3VsYXRpb25zIG9uIHRoZSBnZW9tZXRyeSBvZiBnZW9ncmFwaHkgZ2xvYmFsIHNwYXRpYWwgYW5hbHlzaXMiLCJhdXRob3IiOlt7ImZhbWlseSI6IlRvYmxlciIsImdpdmVuIjoiV2FsZG8iLCJwYXJzZS1uYW1lcyI6ZmFsc2UsImRyb3BwaW5nLXBhcnRpY2xlIjoiIiwibm9uLWRyb3BwaW5nLXBhcnRpY2xlIjoiIn1dLCJjb250YWluZXItdGl0bGUiOiJUZWNobmljYWwgcmVwb3J0IChOYXRpb25hbCBjZW50ZXIgZm9yIGdlb2dyYXBoaWMgaW5mb3JtYXRpb24gYW5kIGFuYWx5c2lzKSIsImlzc3VlZCI6eyJkYXRlLXBhcnRzIjpbWzE5OTNdXX0sImFic3RyYWN0IjoiVGhyZWUgcGFwZXJzIG9uIGdlb2dyYXBoaWNhbCBhbmFseXNpcyBhbmQgbW9kZWxpbmcgd3JpdHRlbiBieSBXYWxkbyBUb2JsZXIuIiwiaXNzdWUiOiJGZWJydWFyeSIsImNvbnRhaW5lci10aXRsZS1zaG9ydCI6IiJ9LCJpc1RlbXBvcmFyeSI6ZmFsc2V9XX0=&quot;},{&quot;citationID&quot;:&quot;MENDELEY_CITATION_ca1c0a9a-6b7f-459a-a703-46ccca48183b&quot;,&quot;properties&quot;:{&quot;noteIndex&quot;:0},&quot;isEdited&quot;:false,&quot;manualOverride&quot;:{&quot;isManuallyOverridden&quot;:false,&quot;citeprocText&quot;:&quot;[12]&quot;,&quot;manualOverrideText&quot;:&quot;&quot;},&quot;citationTag&quot;:&quot;MENDELEY_CITATION_v3_eyJjaXRhdGlvbklEIjoiTUVOREVMRVlfQ0lUQVRJT05fY2ExYzBhOWEtNmI3Zi00NTlhLWE3MDMtNDZjY2NhNDgxODNiIiwicHJvcGVydGllcyI6eyJub3RlSW5kZXgiOjB9LCJpc0VkaXRlZCI6ZmFsc2UsIm1hbnVhbE92ZXJyaWRlIjp7ImlzTWFudWFsbHlPdmVycmlkZGVuIjpmYWxzZSwiY2l0ZXByb2NUZXh0IjoiWzEyXSIsIm1hbnVhbE92ZXJyaWRlVGV4dCI6IiJ9LCJjaXRhdGlvbkl0ZW1zIjpbeyJpZCI6ImNlMGMzNGQ3LWY2YzEtM2FlZS1hNGQ2LWVmZTE4NjNhZDVmNiIsIml0ZW1EYXRhIjp7InR5cGUiOiJhcnRpY2xlLWpvdXJuYWwiLCJpZCI6ImNlMGMzNGQ3LWY2YzEtM2FlZS1hNGQ2LWVmZTE4NjNhZDVmNiIsInRpdGxlIjoiTWljcm9lc3RpbWF0ZXMgb2Ygd2VhbHRoIGZvciBhbGwgbG93LSBhbmQgbWlkZGxlLWluY29tZSBjb3VudHJpZXMiLCJhdXRob3IiOlt7ImZhbWlseSI6IkNoaSIsImdpdmVuIjoiR3VhbmdodWEiLCJwYXJzZS1uYW1lcyI6ZmFsc2UsImRyb3BwaW5nLXBhcnRpY2xlIjoiIiwibm9uLWRyb3BwaW5nLXBhcnRpY2xlIjoiIn0seyJmYW1pbHkiOiJGYW5nIiwiZ2l2ZW4iOiJIYW4iLCJwYXJzZS1uYW1lcyI6ZmFsc2UsImRyb3BwaW5nLXBhcnRpY2xlIjoiIiwibm9uLWRyb3BwaW5nLXBhcnRpY2xlIjoiIn0seyJmYW1pbHkiOiJDaGF0dGVyamVlIiwiZ2l2ZW4iOiJTb3VyYXYiLCJwYXJzZS1uYW1lcyI6ZmFsc2UsImRyb3BwaW5nLXBhcnRpY2xlIjoiIiwibm9uLWRyb3BwaW5nLXBhcnRpY2xlIjoiIn0seyJmYW1pbHkiOiJCbHVtZW5zdG9jayIsImdpdmVuIjoiSm9zaHVhIEUuIiwicGFyc2UtbmFtZXMiOmZhbHNlLCJkcm9wcGluZy1wYXJ0aWNsZSI6IiIsIm5vbi1kcm9wcGluZy1wYXJ0aWNsZSI6IiJ9XSwiY29udGFpbmVyLXRpdGxlIjoiUHJvY2VlZGluZ3Mgb2YgdGhlIE5hdGlvbmFsIEFjYWRlbXkgb2YgU2NpZW5jZXMgb2YgdGhlIFVuaXRlZCBTdGF0ZXMgb2YgQW1lcmljYSIsIkRPSSI6IjEwLjEwNzMvcG5hcy4yMTEzNjU4MTE5IiwiSVNTTiI6IjEwOTE2NDkwIiwiaXNzdWVkIjp7ImRhdGUtcGFydHMiOltbMjAyMl1dfSwiYWJzdHJhY3QiOiJNYW55IGNyaXRpY2FsIHBvbGljeSBkZWNpc2lvbnMsIGZyb20gc3RyYXRlZ2ljIGludmVzdG1lbnRzIHRvIHRoZSBhbGxvY2F0aW9uIG9mIGh1bWFuaXRhcmlhbiBhaWQsIHJlbHkgb24gZGF0YSBhYm91dCB0aGUgZ2VvZ3JhcGhpYyBkaXN0cmlidXRpb24gb2Ygd2VhbHRoIGFuZCBwb3ZlcnR5LiBZZXQgbWFueSBwb3ZlcnR5IG1hcHMgYXJlIG91dCBvZiBkYXRlIG9yIGV4aXN0IG9ubHkgYXQgdmVyeSBjb2Fyc2UgbGV2ZWxzIG9mIGdyYW51bGFyaXR5LiBIZXJlIHdlIGRldmVsb3AgbWljcm9lc3RpbWF0ZXMgb2YgdGhlIHJlbGF0aXZlIHdlYWx0aCBhbmQgcG92ZXJ0eSBvZiB0aGUgcG9wdWxhdGVkIHN1cmZhY2Ugb2YgYWxsIDEzNSBsb3ctIGFuZCBtaWRkbGUtaW5jb21lIGNvdW50cmllcyAoTE1JQ3MpIGF0IDIuNCBrbSByZXNvbHV0aW9uLiBUaGUgZXN0aW1hdGVzIGFyZSBidWlsdCBieSBhcHBseWluZyBtYWNoaW5lLWxlYXJuaW5nIGFsZ29yaXRobXMgdG8gdmFzdCBhbmQgaGV0ZXJvZ2VuZW91cyBkYXRhIGZyb20gc2F0ZWxsaXRlcywgbW9iaWxlIHBob25lIG5ldHdvcmtzLCBhbmQgdG9wb2dyYXBoaWMgbWFwcywgYXMgd2VsbCBhcyBhZ2dyZWdhdGVkIGFuZCBkZWlkZW50aWZpZWQgY29ubmVjdGl2aXR5IGRhdGEgZnJvbSBGYWNlYm9vay4gV2UgdHJhaW4gYW5kIGNhbGlicmF0ZSB0aGUgZXN0aW1hdGVzIHVzaW5nIG5hdGlvbmFsbHkgcmVwcmVzZW50YXRpdmUgaG91c2Vob2xkIHN1cnZleSBkYXRhIGZyb20gNTYgTE1JQ3MgYW5kIHRoZW4gdmFsaWRhdGUgdGhlaXIgYWNjdXJhY3kgdXNpbmcgZm91ciBpbmRlcGVuZGVudCBzb3VyY2VzIG9mIGhvdXNlaG9sZCBzdXJ2ZXkgZGF0YSBmcm9tIDE4IGNvdW50cmllcy4gV2UgYWxzbyBwcm92aWRlIGNvbmZpZGVuY2UgaW50ZXJ2YWxzIGZvciBlYWNoIG1pY3JvZXN0aW1hdGUgdG8gZmFjaWxpdGF0ZSByZXNwb25zaWJsZSBkb3duc3RyZWFtIHVzZS4gVGhlc2UgZXN0aW1hdGVzIGFyZSBwcm92aWRlZCBmcmVlIGZvciBwdWJsaWMgdXNlIGluIHRoZSBob3BlIHRoYXQgdGhleSBlbmFibGUgdGFyZ2V0ZWQgcG9saWN5IHJlc3BvbnNlIHRvIHRoZSBDT1ZJRC0xOSBwYW5kZW1pYywgcHJvdmlkZSB0aGUgZm91bmRhdGlvbiBmb3IgaW5zaWdodHMgaW50byB0aGUgY2F1c2VzIGFuZCBjb25zZXF1ZW5jZXMgb2YgZWNvbm9taWMgZGV2ZWxvcG1lbnQgYW5kIGdyb3d0aCwgYW5kIHByb21vdGUgcmVzcG9uc2libGUgcG9saWN5bWFraW5nIGluIHN1cHBvcnQgb2Ygc3VzdGFpbmFibGUgZGV2ZWxvcG1lbnQuIiwiaXNzdWUiOiIzIiwidm9sdW1lIjoiMTE5IiwiY29udGFpbmVyLXRpdGxlLXNob3J0IjoiUHJvYyBOYXRsIEFjYWQgU2NpIFUgUyBBIn0sImlzVGVtcG9yYXJ5IjpmYWxzZX1dfQ==&quot;,&quot;citationItems&quot;:[{&quot;id&quot;:&quot;ce0c34d7-f6c1-3aee-a4d6-efe1863ad5f6&quot;,&quot;itemData&quot;:{&quot;type&quot;:&quot;article-journal&quot;,&quot;id&quot;:&quot;ce0c34d7-f6c1-3aee-a4d6-efe1863ad5f6&quot;,&quot;title&quot;:&quot;Microestimates of wealth for all low- and middle-income countries&quot;,&quot;author&quot;:[{&quot;family&quot;:&quot;Chi&quot;,&quot;given&quot;:&quot;Guanghua&quot;,&quot;parse-names&quot;:false,&quot;dropping-particle&quot;:&quot;&quot;,&quot;non-dropping-particle&quot;:&quot;&quot;},{&quot;family&quot;:&quot;Fang&quot;,&quot;given&quot;:&quot;Han&quot;,&quot;parse-names&quot;:false,&quot;dropping-particle&quot;:&quot;&quot;,&quot;non-dropping-particle&quot;:&quot;&quot;},{&quot;family&quot;:&quot;Chatterjee&quot;,&quot;given&quot;:&quot;Sourav&quot;,&quot;parse-names&quot;:false,&quot;dropping-particle&quot;:&quot;&quot;,&quot;non-dropping-particle&quot;:&quot;&quot;},{&quot;family&quot;:&quot;Blumenstock&quot;,&quot;given&quot;:&quot;Joshua E.&quot;,&quot;parse-names&quot;:false,&quot;dropping-particle&quot;:&quot;&quot;,&quot;non-dropping-particle&quot;:&quot;&quot;}],&quot;container-title&quot;:&quot;Proceedings of the National Academy of Sciences of the United States of America&quot;,&quot;DOI&quot;:&quot;10.1073/pnas.2113658119&quot;,&quot;ISSN&quot;:&quot;10916490&quot;,&quot;issued&quot;:{&quot;date-parts&quot;:[[2022]]},&quot;abstract&quot;:&quot;Many critical policy decisions, from strategic investments to the allocation of humanitarian aid, rely on data about the geographic distribution of wealth and poverty. Yet many poverty maps are out of date or exist only at very coarse levels of granularity. Here we develop microestimates of the relative wealth and poverty of the populated surface of all 135 low- and middle-income countries (LMICs) at 2.4 km resolution. The estimates are built by applying machine-learning algorithms to vast and heterogeneous data from satellites, mobile phone networks, and topographic maps, as well as aggregated and deidentified connectivity data from Facebook. We train and calibrate the estimates using nationally representative household survey data from 56 LMICs and then validate their accuracy using four independent sources of household survey data from 18 countries. We also provide confidence intervals for each microestimate to facilitate responsible downstream use. These estimates are provided free for public use in the hope that they enable targeted policy response to the COVID-19 pandemic, provide the foundation for insights into the causes and consequences of economic development and growth, and promote responsible policymaking in support of sustainable development.&quot;,&quot;issue&quot;:&quot;3&quot;,&quot;volume&quot;:&quot;119&quot;,&quot;container-title-short&quot;:&quot;Proc Natl Acad Sci U S A&quot;},&quot;isTemporary&quot;:false}]},{&quot;citationID&quot;:&quot;MENDELEY_CITATION_7690345a-93b6-4987-a722-88d0e6baffb7&quot;,&quot;properties&quot;:{&quot;noteIndex&quot;:0},&quot;isEdited&quot;:false,&quot;manualOverride&quot;:{&quot;isManuallyOverridden&quot;:false,&quot;citeprocText&quot;:&quot;[12]&quot;,&quot;manualOverrideText&quot;:&quot;&quot;},&quot;citationTag&quot;:&quot;MENDELEY_CITATION_v3_eyJjaXRhdGlvbklEIjoiTUVOREVMRVlfQ0lUQVRJT05fNzY5MDM0NWEtOTNiNi00OTg3LWE3MjItODhkMGU2YmFmZmI3IiwicHJvcGVydGllcyI6eyJub3RlSW5kZXgiOjB9LCJpc0VkaXRlZCI6ZmFsc2UsIm1hbnVhbE92ZXJyaWRlIjp7ImlzTWFudWFsbHlPdmVycmlkZGVuIjpmYWxzZSwiY2l0ZXByb2NUZXh0IjoiWzEyXSIsIm1hbnVhbE92ZXJyaWRlVGV4dCI6IiJ9LCJjaXRhdGlvbkl0ZW1zIjpbeyJpZCI6ImNlMGMzNGQ3LWY2YzEtM2FlZS1hNGQ2LWVmZTE4NjNhZDVmNiIsIml0ZW1EYXRhIjp7InR5cGUiOiJhcnRpY2xlLWpvdXJuYWwiLCJpZCI6ImNlMGMzNGQ3LWY2YzEtM2FlZS1hNGQ2LWVmZTE4NjNhZDVmNiIsInRpdGxlIjoiTWljcm9lc3RpbWF0ZXMgb2Ygd2VhbHRoIGZvciBhbGwgbG93LSBhbmQgbWlkZGxlLWluY29tZSBjb3VudHJpZXMiLCJhdXRob3IiOlt7ImZhbWlseSI6IkNoaSIsImdpdmVuIjoiR3VhbmdodWEiLCJwYXJzZS1uYW1lcyI6ZmFsc2UsImRyb3BwaW5nLXBhcnRpY2xlIjoiIiwibm9uLWRyb3BwaW5nLXBhcnRpY2xlIjoiIn0seyJmYW1pbHkiOiJGYW5nIiwiZ2l2ZW4iOiJIYW4iLCJwYXJzZS1uYW1lcyI6ZmFsc2UsImRyb3BwaW5nLXBhcnRpY2xlIjoiIiwibm9uLWRyb3BwaW5nLXBhcnRpY2xlIjoiIn0seyJmYW1pbHkiOiJDaGF0dGVyamVlIiwiZ2l2ZW4iOiJTb3VyYXYiLCJwYXJzZS1uYW1lcyI6ZmFsc2UsImRyb3BwaW5nLXBhcnRpY2xlIjoiIiwibm9uLWRyb3BwaW5nLXBhcnRpY2xlIjoiIn0seyJmYW1pbHkiOiJCbHVtZW5zdG9jayIsImdpdmVuIjoiSm9zaHVhIEUuIiwicGFyc2UtbmFtZXMiOmZhbHNlLCJkcm9wcGluZy1wYXJ0aWNsZSI6IiIsIm5vbi1kcm9wcGluZy1wYXJ0aWNsZSI6IiJ9XSwiY29udGFpbmVyLXRpdGxlIjoiUHJvY2VlZGluZ3Mgb2YgdGhlIE5hdGlvbmFsIEFjYWRlbXkgb2YgU2NpZW5jZXMgb2YgdGhlIFVuaXRlZCBTdGF0ZXMgb2YgQW1lcmljYSIsIkRPSSI6IjEwLjEwNzMvcG5hcy4yMTEzNjU4MTE5IiwiSVNTTiI6IjEwOTE2NDkwIiwiaXNzdWVkIjp7ImRhdGUtcGFydHMiOltbMjAyMl1dfSwiYWJzdHJhY3QiOiJNYW55IGNyaXRpY2FsIHBvbGljeSBkZWNpc2lvbnMsIGZyb20gc3RyYXRlZ2ljIGludmVzdG1lbnRzIHRvIHRoZSBhbGxvY2F0aW9uIG9mIGh1bWFuaXRhcmlhbiBhaWQsIHJlbHkgb24gZGF0YSBhYm91dCB0aGUgZ2VvZ3JhcGhpYyBkaXN0cmlidXRpb24gb2Ygd2VhbHRoIGFuZCBwb3ZlcnR5LiBZZXQgbWFueSBwb3ZlcnR5IG1hcHMgYXJlIG91dCBvZiBkYXRlIG9yIGV4aXN0IG9ubHkgYXQgdmVyeSBjb2Fyc2UgbGV2ZWxzIG9mIGdyYW51bGFyaXR5LiBIZXJlIHdlIGRldmVsb3AgbWljcm9lc3RpbWF0ZXMgb2YgdGhlIHJlbGF0aXZlIHdlYWx0aCBhbmQgcG92ZXJ0eSBvZiB0aGUgcG9wdWxhdGVkIHN1cmZhY2Ugb2YgYWxsIDEzNSBsb3ctIGFuZCBtaWRkbGUtaW5jb21lIGNvdW50cmllcyAoTE1JQ3MpIGF0IDIuNCBrbSByZXNvbHV0aW9uLiBUaGUgZXN0aW1hdGVzIGFyZSBidWlsdCBieSBhcHBseWluZyBtYWNoaW5lLWxlYXJuaW5nIGFsZ29yaXRobXMgdG8gdmFzdCBhbmQgaGV0ZXJvZ2VuZW91cyBkYXRhIGZyb20gc2F0ZWxsaXRlcywgbW9iaWxlIHBob25lIG5ldHdvcmtzLCBhbmQgdG9wb2dyYXBoaWMgbWFwcywgYXMgd2VsbCBhcyBhZ2dyZWdhdGVkIGFuZCBkZWlkZW50aWZpZWQgY29ubmVjdGl2aXR5IGRhdGEgZnJvbSBGYWNlYm9vay4gV2UgdHJhaW4gYW5kIGNhbGlicmF0ZSB0aGUgZXN0aW1hdGVzIHVzaW5nIG5hdGlvbmFsbHkgcmVwcmVzZW50YXRpdmUgaG91c2Vob2xkIHN1cnZleSBkYXRhIGZyb20gNTYgTE1JQ3MgYW5kIHRoZW4gdmFsaWRhdGUgdGhlaXIgYWNjdXJhY3kgdXNpbmcgZm91ciBpbmRlcGVuZGVudCBzb3VyY2VzIG9mIGhvdXNlaG9sZCBzdXJ2ZXkgZGF0YSBmcm9tIDE4IGNvdW50cmllcy4gV2UgYWxzbyBwcm92aWRlIGNvbmZpZGVuY2UgaW50ZXJ2YWxzIGZvciBlYWNoIG1pY3JvZXN0aW1hdGUgdG8gZmFjaWxpdGF0ZSByZXNwb25zaWJsZSBkb3duc3RyZWFtIHVzZS4gVGhlc2UgZXN0aW1hdGVzIGFyZSBwcm92aWRlZCBmcmVlIGZvciBwdWJsaWMgdXNlIGluIHRoZSBob3BlIHRoYXQgdGhleSBlbmFibGUgdGFyZ2V0ZWQgcG9saWN5IHJlc3BvbnNlIHRvIHRoZSBDT1ZJRC0xOSBwYW5kZW1pYywgcHJvdmlkZSB0aGUgZm91bmRhdGlvbiBmb3IgaW5zaWdodHMgaW50byB0aGUgY2F1c2VzIGFuZCBjb25zZXF1ZW5jZXMgb2YgZWNvbm9taWMgZGV2ZWxvcG1lbnQgYW5kIGdyb3d0aCwgYW5kIHByb21vdGUgcmVzcG9uc2libGUgcG9saWN5bWFraW5nIGluIHN1cHBvcnQgb2Ygc3VzdGFpbmFibGUgZGV2ZWxvcG1lbnQuIiwiaXNzdWUiOiIzIiwidm9sdW1lIjoiMTE5IiwiY29udGFpbmVyLXRpdGxlLXNob3J0IjoiUHJvYyBOYXRsIEFjYWQgU2NpIFUgUyBBIn0sImlzVGVtcG9yYXJ5IjpmYWxzZX1dfQ==&quot;,&quot;citationItems&quot;:[{&quot;id&quot;:&quot;ce0c34d7-f6c1-3aee-a4d6-efe1863ad5f6&quot;,&quot;itemData&quot;:{&quot;type&quot;:&quot;article-journal&quot;,&quot;id&quot;:&quot;ce0c34d7-f6c1-3aee-a4d6-efe1863ad5f6&quot;,&quot;title&quot;:&quot;Microestimates of wealth for all low- and middle-income countries&quot;,&quot;author&quot;:[{&quot;family&quot;:&quot;Chi&quot;,&quot;given&quot;:&quot;Guanghua&quot;,&quot;parse-names&quot;:false,&quot;dropping-particle&quot;:&quot;&quot;,&quot;non-dropping-particle&quot;:&quot;&quot;},{&quot;family&quot;:&quot;Fang&quot;,&quot;given&quot;:&quot;Han&quot;,&quot;parse-names&quot;:false,&quot;dropping-particle&quot;:&quot;&quot;,&quot;non-dropping-particle&quot;:&quot;&quot;},{&quot;family&quot;:&quot;Chatterjee&quot;,&quot;given&quot;:&quot;Sourav&quot;,&quot;parse-names&quot;:false,&quot;dropping-particle&quot;:&quot;&quot;,&quot;non-dropping-particle&quot;:&quot;&quot;},{&quot;family&quot;:&quot;Blumenstock&quot;,&quot;given&quot;:&quot;Joshua E.&quot;,&quot;parse-names&quot;:false,&quot;dropping-particle&quot;:&quot;&quot;,&quot;non-dropping-particle&quot;:&quot;&quot;}],&quot;container-title&quot;:&quot;Proceedings of the National Academy of Sciences of the United States of America&quot;,&quot;DOI&quot;:&quot;10.1073/pnas.2113658119&quot;,&quot;ISSN&quot;:&quot;10916490&quot;,&quot;issued&quot;:{&quot;date-parts&quot;:[[2022]]},&quot;abstract&quot;:&quot;Many critical policy decisions, from strategic investments to the allocation of humanitarian aid, rely on data about the geographic distribution of wealth and poverty. Yet many poverty maps are out of date or exist only at very coarse levels of granularity. Here we develop microestimates of the relative wealth and poverty of the populated surface of all 135 low- and middle-income countries (LMICs) at 2.4 km resolution. The estimates are built by applying machine-learning algorithms to vast and heterogeneous data from satellites, mobile phone networks, and topographic maps, as well as aggregated and deidentified connectivity data from Facebook. We train and calibrate the estimates using nationally representative household survey data from 56 LMICs and then validate their accuracy using four independent sources of household survey data from 18 countries. We also provide confidence intervals for each microestimate to facilitate responsible downstream use. These estimates are provided free for public use in the hope that they enable targeted policy response to the COVID-19 pandemic, provide the foundation for insights into the causes and consequences of economic development and growth, and promote responsible policymaking in support of sustainable development.&quot;,&quot;issue&quot;:&quot;3&quot;,&quot;volume&quot;:&quot;119&quot;,&quot;container-title-short&quot;:&quot;Proc Natl Acad Sci U S A&quot;},&quot;isTemporary&quot;:false}]},{&quot;citationID&quot;:&quot;MENDELEY_CITATION_ae98ef35-7e34-4a6e-b28f-dfa808541132&quot;,&quot;properties&quot;:{&quot;noteIndex&quot;:0},&quot;isEdited&quot;:false,&quot;manualOverride&quot;:{&quot;isManuallyOverridden&quot;:false,&quot;citeprocText&quot;:&quot;[13]&quot;,&quot;manualOverrideText&quot;:&quot;&quot;},&quot;citationTag&quot;:&quot;MENDELEY_CITATION_v3_eyJjaXRhdGlvbklEIjoiTUVOREVMRVlfQ0lUQVRJT05fYWU5OGVmMzUtN2UzNC00YTZlLWIyOGYtZGZhODA4NTQxMTMyIiwicHJvcGVydGllcyI6eyJub3RlSW5kZXgiOjB9LCJpc0VkaXRlZCI6ZmFsc2UsIm1hbnVhbE92ZXJyaWRlIjp7ImlzTWFudWFsbHlPdmVycmlkZGVuIjpmYWxzZSwiY2l0ZXByb2NUZXh0IjoiWzEzXSIsIm1hbnVhbE92ZXJyaWRlVGV4dCI6IiJ9LCJjaXRhdGlvbkl0ZW1zIjpbeyJpZCI6IjYwNTBjNzIzLTc4OTAtMzgxNy05MGUxLTE4MzFlYjdkNmM2MyIsIml0ZW1EYXRhIjp7InR5cGUiOiJ3ZWJwYWdlIiwiaWQiOiI2MDUwYzcyMy03ODkwLTM4MTctOTBlMS0xODMxZWI3ZDZjNjMiLCJ0aXRsZSI6IlJlbGF0aXZlIFdlYWx0aCBJbmRleCIsImF1dGhvciI6W3siZmFtaWx5IjoiSERYIiwiZ2l2ZW4iOiIiLCJwYXJzZS1uYW1lcyI6ZmFsc2UsImRyb3BwaW5nLXBhcnRpY2xlIjoiIiwibm9uLWRyb3BwaW5nLXBhcnRpY2xlIjoiIn1dLCJhY2Nlc3NlZCI6eyJkYXRlLXBhcnRzIjpbWzIwMjQsNyw1XV19LCJVUkwiOiJodHRwczovL2RhdGEuaHVtZGF0YS5vcmcvZGF0YXNldC9yZWxhdGl2ZS13ZWFsdGgtaW5kZXg/IiwiaXNzdWVkIjp7ImRhdGUtcGFydHMiOltbMjAyMV1dfSwiY29udGFpbmVyLXRpdGxlLXNob3J0IjoiIn0sImlzVGVtcG9yYXJ5IjpmYWxzZX1dfQ==&quot;,&quot;citationItems&quot;:[{&quot;id&quot;:&quot;6050c723-7890-3817-90e1-1831eb7d6c63&quot;,&quot;itemData&quot;:{&quot;type&quot;:&quot;webpage&quot;,&quot;id&quot;:&quot;6050c723-7890-3817-90e1-1831eb7d6c63&quot;,&quot;title&quot;:&quot;Relative Wealth Index&quot;,&quot;author&quot;:[{&quot;family&quot;:&quot;HDX&quot;,&quot;given&quot;:&quot;&quot;,&quot;parse-names&quot;:false,&quot;dropping-particle&quot;:&quot;&quot;,&quot;non-dropping-particle&quot;:&quot;&quot;}],&quot;accessed&quot;:{&quot;date-parts&quot;:[[2024,7,5]]},&quot;URL&quot;:&quot;https://data.humdata.org/dataset/relative-wealth-index?&quot;,&quot;issued&quot;:{&quot;date-parts&quot;:[[2021]]},&quot;container-title-short&quot;:&quot;&quot;},&quot;isTemporary&quot;:false}]},{&quot;citationID&quot;:&quot;MENDELEY_CITATION_f3fde0f4-81f1-4f61-b593-173d53b6ba51&quot;,&quot;properties&quot;:{&quot;noteIndex&quot;:0},&quot;isEdited&quot;:false,&quot;manualOverride&quot;:{&quot;isManuallyOverridden&quot;:false,&quot;citeprocText&quot;:&quot;[14]&quot;,&quot;manualOverrideText&quot;:&quot;&quot;},&quot;citationTag&quot;:&quot;MENDELEY_CITATION_v3_eyJjaXRhdGlvbklEIjoiTUVOREVMRVlfQ0lUQVRJT05fZjNmZGUwZjQtODFmMS00ZjYxLWI1OTMtMTczZDUzYjZiYTUxIiwicHJvcGVydGllcyI6eyJub3RlSW5kZXgiOjB9LCJpc0VkaXRlZCI6ZmFsc2UsIm1hbnVhbE92ZXJyaWRlIjp7ImlzTWFudWFsbHlPdmVycmlkZGVuIjpmYWxzZSwiY2l0ZXByb2NUZXh0IjoiWzE0XSIsIm1hbnVhbE92ZXJyaWRlVGV4dCI6IiJ9LCJjaXRhdGlvbkl0ZW1zIjpbeyJpZCI6IjlhN2IzNmZkLTUwZTctM2ZiZS05NDBlLTdjMDIxZDQ3ODk4MSIsIml0ZW1EYXRhIjp7InR5cGUiOiJhcnRpY2xlLWpvdXJuYWwiLCJpZCI6IjlhN2IzNmZkLTUwZTctM2ZiZS05NDBlLTdjMDIxZDQ3ODk4MSIsInRpdGxlIjoiQXBwbHlpbmcgdGhlIERlZ3JlZSBvZiBVcmJhbmlzYXRpb24gdG8gdGhlIGdsb2JlOiBBIG5ldyBoYXJtb25pc2VkIGRlZmluaXRpb24gcmV2ZWFscyBhIGRpZmZlcmVudCBwaWN0dXJlIG9mIGdsb2JhbCB1cmJhbmlzYXRpb24iLCJhdXRob3IiOlt7ImZhbWlseSI6IkRpamtzdHJhIiwiZ2l2ZW4iOiJMZXdpcyIsInBhcnNlLW5hbWVzIjpmYWxzZSwiZHJvcHBpbmctcGFydGljbGUiOiIiLCJub24tZHJvcHBpbmctcGFydGljbGUiOiIifSx7ImZhbWlseSI6IkZsb3JjenlrIiwiZ2l2ZW4iOiJBbmV0YSBKLiIsInBhcnNlLW5hbWVzIjpmYWxzZSwiZHJvcHBpbmctcGFydGljbGUiOiIiLCJub24tZHJvcHBpbmctcGFydGljbGUiOiIifSx7ImZhbWlseSI6IkZyZWlyZSIsImdpdmVuIjoiU2VyZ2lvIiwicGFyc2UtbmFtZXMiOmZhbHNlLCJkcm9wcGluZy1wYXJ0aWNsZSI6IiIsIm5vbi1kcm9wcGluZy1wYXJ0aWNsZSI6IiJ9LHsiZmFtaWx5IjoiS2VtcGVyIiwiZ2l2ZW4iOiJUaG9tYXMiLCJwYXJzZS1uYW1lcyI6ZmFsc2UsImRyb3BwaW5nLXBhcnRpY2xlIjoiIiwibm9uLWRyb3BwaW5nLXBhcnRpY2xlIjoiIn0seyJmYW1pbHkiOiJNZWxjaGlvcnJpIiwiZ2l2ZW4iOiJNaWNoZWxlIiwicGFyc2UtbmFtZXMiOmZhbHNlLCJkcm9wcGluZy1wYXJ0aWNsZSI6IiIsIm5vbi1kcm9wcGluZy1wYXJ0aWNsZSI6IiJ9LHsiZmFtaWx5IjoiUGVzYXJlc2kiLCJnaXZlbiI6Ik1hcnRpbm8iLCJwYXJzZS1uYW1lcyI6ZmFsc2UsImRyb3BwaW5nLXBhcnRpY2xlIjoiIiwibm9uLWRyb3BwaW5nLXBhcnRpY2xlIjoiIn0seyJmYW1pbHkiOiJTY2hpYXZpbmEiLCJnaXZlbiI6Ik1hcmNlbGxvIiwicGFyc2UtbmFtZXMiOmZhbHNlLCJkcm9wcGluZy1wYXJ0aWNsZSI6IiIsIm5vbi1kcm9wcGluZy1wYXJ0aWNsZSI6IiJ9XSwiY29udGFpbmVyLXRpdGxlIjoiSm91cm5hbCBvZiBVcmJhbiBFY29ub21pY3MiLCJET0kiOiIxMC4xMDE2L2ouanVlLjIwMjAuMTAzMzEyIiwiSVNTTiI6IjAwOTQxMTkwIiwiaXNzdWVkIjp7ImRhdGUtcGFydHMiOltbMjAyMV1dfSwiYWJzdHJhY3QiOiJUaGUgRGVncmVlIG9mIFVyYmFuaXNhdGlvbiBpcyBhIG5ldyBkZWZpbml0aW9uIG9mIGNpdGllcywgdG93bnMgYW5kIHNlbWktZGVuc2UgYXJlYXMsIGFuZCBydXJhbCBhcmVhcyBlbmRvcnNlZCBieSB0aGUgVU4gU3RhdGlzdGljYWwgQ29tbWlzc2lvbi4gVGhlIHVyYmFuIHBvcHVsYXRpb24gc2hhcmUgYWNjb3JkaW5nIHRvIHRoZSBEZWdyZWUgb2YgVXJiYW5pc2F0aW9uIGlzIHNpbWlsYXIgdG8gdGhlIG9uZSBiYXNlZCBvbiBuYXRpb25hbCBkZWZpbml0aW9ucyBpbiB0aGUgQW1lcmljYXMsIEV1cm9wZSBhbmQgT2NlYW5pYSwgYnV0IGNvbnNpZGVyYWJseSBoaWdoZXIgaW4gQWZyaWNhIGFuZCBBc2lhLiBBbiBlbXBpcmljYWwgYW5hbHlzaXMgYW5kIGEgY29tcGFyaXNvbiBvZiBjb25jZXB0cyBzdWdnZXN0IHRoYXQgdG93bnMgYXJlIGxpa2VseSB0byBiZSBjbGFzc2lmaWVkIGFzIHJ1cmFsIGFyZWFzIGluIEFmcmljYSBhbmQgQXNpYSBhbmQgYXMgdXJiYW4gYXJlYXMgaW4gb3RoZXIgcGFydHMgb2YgdGhlIHdvcmxkLiBUaGUgcGFwZXIgc2hvd3MgdGhhdCBjaXRpZXMgY292ZXIgb25seSBhIHNtYWxsIHNoYXJlIG9mIGxhbmQsIGJ1dCB0aGlzIHNoYXJlIGRvdWJsZWQgb3ZlciB0aGUgcGFzdCBmb3J0eSB5ZWFycywgYXMgaGFzIHRoZSBudW1iZXIgb2YgY2l0aWVzLiBBbHRob3VnaCBjaXRpZXMgaGF2ZSBleHBhbmRlZCByYXBpZGx5LCB0aGVpciBwb3B1bGF0aW9uIGdyZXcgZXZlbiBmYXN0ZXIgbGVhZGluZyB0byBoaWdoZXIgZGVuc2l0aWVzLiBUaGUgcGFwZXIgdGVzdHMgdHdvIGNsYXNzaWMgdXJiYW4gZmFjdHM6IDEpIHRoZSBjaXRpZXMgYW5kIHRvd25zIGFzIGRlZmluZWQgYnkgdGhlIERlZ3JlZSBvZiBVcmJhbmlzYXRpb24gY2xvc2VseSBmb2xsb3cgWmlwZidzIGxhdyAyKSB0aGUgcG9wdWxhdGlvbiBzaGFyZXMgaW4gdXJiYW4gYXJlYXMsIGNpdGllcyBhbmQgZXNwZWNpYWxseSBtZXRyb3BvbGl0YW4gYXJlYXMgYXJlIHBvc2l0aXZlbHkgYW5kIHNpZ25pZmljYW50bHkgY29ycmVsYXRlZCB3aXRoIHRoZSBsZXZlbCBvZiBlY29ub21pYyBkZXZlbG9wbWVudC4gTGFzdGx5LCB0aGUgc2Vuc2l0aXZpdHkgb2YgdGhlIGNsYXNzaWZpY2F0aW9uIG9mIHBvcHVsYXRpb24gYW5kIGxhbmQgYXJlIHRlc3RlZCBieSB2YXJ5aW5nIHRoZSBwb3B1bGF0aW9uIHNpemUgYW5kIGRlbnNpdHkgdGhyZXNob2xkcyBhcyB3ZWxsIHVzaW5nIGEgZGlmZmVyZW50IGdsb2JhbCBwb3B1bGF0aW9uIGdyaWQuIiwidm9sdW1lIjoiMTI1IiwiY29udGFpbmVyLXRpdGxlLXNob3J0IjoiSiBVcmJhbiBFY29uIn0sImlzVGVtcG9yYXJ5IjpmYWxzZX1dfQ==&quot;,&quot;citationItems&quot;:[{&quot;id&quot;:&quot;9a7b36fd-50e7-3fbe-940e-7c021d478981&quot;,&quot;itemData&quot;:{&quot;type&quot;:&quot;article-journal&quot;,&quot;id&quot;:&quot;9a7b36fd-50e7-3fbe-940e-7c021d478981&quot;,&quot;title&quot;:&quot;Applying the Degree of Urbanisation to the globe: A new harmonised definition reveals a different picture of global urbanisation&quot;,&quot;author&quot;:[{&quot;family&quot;:&quot;Dijkstra&quot;,&quot;given&quot;:&quot;Lewis&quot;,&quot;parse-names&quot;:false,&quot;dropping-particle&quot;:&quot;&quot;,&quot;non-dropping-particle&quot;:&quot;&quot;},{&quot;family&quot;:&quot;Florczyk&quot;,&quot;given&quot;:&quot;Aneta J.&quot;,&quot;parse-names&quot;:false,&quot;dropping-particle&quot;:&quot;&quot;,&quot;non-dropping-particle&quot;:&quot;&quot;},{&quot;family&quot;:&quot;Freire&quot;,&quot;given&quot;:&quot;Sergio&quot;,&quot;parse-names&quot;:false,&quot;dropping-particle&quot;:&quot;&quot;,&quot;non-dropping-particle&quot;:&quot;&quot;},{&quot;family&quot;:&quot;Kemper&quot;,&quot;given&quot;:&quot;Thomas&quot;,&quot;parse-names&quot;:false,&quot;dropping-particle&quot;:&quot;&quot;,&quot;non-dropping-particle&quot;:&quot;&quot;},{&quot;family&quot;:&quot;Melchiorri&quot;,&quot;given&quot;:&quot;Michele&quot;,&quot;parse-names&quot;:false,&quot;dropping-particle&quot;:&quot;&quot;,&quot;non-dropping-particle&quot;:&quot;&quot;},{&quot;family&quot;:&quot;Pesaresi&quot;,&quot;given&quot;:&quot;Martino&quot;,&quot;parse-names&quot;:false,&quot;dropping-particle&quot;:&quot;&quot;,&quot;non-dropping-particle&quot;:&quot;&quot;},{&quot;family&quot;:&quot;Schiavina&quot;,&quot;given&quot;:&quot;Marcello&quot;,&quot;parse-names&quot;:false,&quot;dropping-particle&quot;:&quot;&quot;,&quot;non-dropping-particle&quot;:&quot;&quot;}],&quot;container-title&quot;:&quot;Journal of Urban Economics&quot;,&quot;DOI&quot;:&quot;10.1016/j.jue.2020.103312&quot;,&quot;ISSN&quot;:&quot;00941190&quot;,&quot;issued&quot;:{&quot;date-parts&quot;:[[2021]]},&quot;abstract&quot;:&quot;The Degree of Urbanisation is a new definition of cities, towns and semi-dense areas, and rural areas endorsed by the UN Statistical Commission. The urban population share according to the Degree of Urbanisation is similar to the one based on national definitions in the Americas, Europe and Oceania, but considerably higher in Africa and Asia. An empirical analysis and a comparison of concepts suggest that towns are likely to be classified as rural areas in Africa and Asia and as urban areas in other parts of the world. The paper shows that cities cover only a small share of land, but this share doubled over the past forty years, as has the number of cities. Although cities have expanded rapidly, their population grew even faster leading to higher densities. The paper tests two classic urban facts: 1) the cities and towns as defined by the Degree of Urbanisation closely follow Zipf's law 2) the population shares in urban areas, cities and especially metropolitan areas are positively and significantly correlated with the level of economic development. Lastly, the sensitivity of the classification of population and land are tested by varying the population size and density thresholds as well using a different global population grid.&quot;,&quot;volume&quot;:&quot;125&quot;,&quot;container-title-short&quot;:&quot;J Urban Econ&quot;},&quot;isTemporary&quot;:false}]},{&quot;citationID&quot;:&quot;MENDELEY_CITATION_05b236bb-e624-4cf0-bc3b-51cf1dbf3efb&quot;,&quot;properties&quot;:{&quot;noteIndex&quot;:0},&quot;isEdited&quot;:false,&quot;manualOverride&quot;:{&quot;isManuallyOverridden&quot;:false,&quot;citeprocText&quot;:&quot;[15]&quot;,&quot;manualOverrideText&quot;:&quot;&quot;},&quot;citationTag&quot;:&quot;MENDELEY_CITATION_v3_eyJjaXRhdGlvbklEIjoiTUVOREVMRVlfQ0lUQVRJT05fMDViMjM2YmItZTYyNC00Y2YwLWJjM2ItNTFjZjFkYmYzZWZiIiwicHJvcGVydGllcyI6eyJub3RlSW5kZXgiOjB9LCJpc0VkaXRlZCI6ZmFsc2UsIm1hbnVhbE92ZXJyaWRlIjp7ImlzTWFudWFsbHlPdmVycmlkZGVuIjpmYWxzZSwiY2l0ZXByb2NUZXh0IjoiWzE1XSIsIm1hbnVhbE92ZXJyaWRlVGV4dCI6IiJ9LCJjaXRhdGlvbkl0ZW1zIjpbeyJpZCI6IjAyOGVhMWRmLTJkMzctM2QyOC1hY2ZkLThjOGIyY2ZiYzUzMCIsIml0ZW1EYXRhIjp7InR5cGUiOiJyZXBvcnQiLCJpZCI6IjAyOGVhMWRmLTJkMzctM2QyOC1hY2ZkLThjOGIyY2ZiYzUzMCIsInRpdGxlIjoiR0hTLVNNT0QgUjIwMjNBIC0gR0hTIHNldHRsZW1lbnQgbGF5ZXJzLCBhcHBsaWNhdGlvbiBvZiB0aGUgRGVncmVlIG9mIFVyYmFuaXNhdGlvbiBtZXRob2RvbG9neSAoc3RhZ2UgSSkgdG8gR0hTLVBPUCBSMjAyM0EgYW5kIEdIUy1CVUlMVC1TIFIyMDIzQSwgbXVsdGl0ZW1wb3JhbCAoMTk3NS0yMDMwKSIsImF1dGhvciI6W3siZmFtaWx5IjoiU2NoaWF2aW5hIE1hcmNlbGxvIiwiZ2l2ZW4iOiIiLCJwYXJzZS1uYW1lcyI6ZmFsc2UsImRyb3BwaW5nLXBhcnRpY2xlIjoiIiwibm9uLWRyb3BwaW5nLXBhcnRpY2xlIjoiIn0seyJmYW1pbHkiOiJNZWxjaGlvcnJpIE1pY2hlbGUiLCJnaXZlbiI6IiIsInBhcnNlLW5hbWVzIjpmYWxzZSwiZHJvcHBpbmctcGFydGljbGUiOiIiLCJub24tZHJvcHBpbmctcGFydGljbGUiOiIifSx7ImZhbWlseSI6IlBlc2FyZXNpIE1hcnRpbm8iLCJnaXZlbiI6IiIsInBhcnNlLW5hbWVzIjpmYWxzZSwiZHJvcHBpbmctcGFydGljbGUiOiIiLCJub24tZHJvcHBpbmctcGFydGljbGUiOiIifV0sImFjY2Vzc2VkIjp7ImRhdGUtcGFydHMiOltbMjAyNCw5LDE5XV19LCJET0kiOiIxMC4yOTA1L0EwREY3QTZGLTQ5REUtNDZFQS05QkRFLTU2MzQzN0E2RTJCQSIsIlVSTCI6Imh0dHBzOi8vaHVtYW4tc2V0dGxlbWVudC5lbWVyZ2VuY3kuY29wZXJuaWN1cy5ldS9naHNfc21vZDIwMjMucGhwIiwiaXNzdWVkIjp7ImRhdGUtcGFydHMiOltbMjAyM11dfSwiY29udGFpbmVyLXRpdGxlLXNob3J0IjoiIn0sImlzVGVtcG9yYXJ5IjpmYWxzZX1dfQ==&quot;,&quot;citationItems&quot;:[{&quot;id&quot;:&quot;028ea1df-2d37-3d28-acfd-8c8b2cfbc530&quot;,&quot;itemData&quot;:{&quot;type&quot;:&quot;report&quot;,&quot;id&quot;:&quot;028ea1df-2d37-3d28-acfd-8c8b2cfbc530&quot;,&quot;title&quot;:&quot;GHS-SMOD R2023A - GHS settlement layers, application of the Degree of Urbanisation methodology (stage I) to GHS-POP R2023A and GHS-BUILT-S R2023A, multitemporal (1975-2030)&quot;,&quot;author&quot;:[{&quot;family&quot;:&quot;Schiavina Marcello&quot;,&quot;given&quot;:&quot;&quot;,&quot;parse-names&quot;:false,&quot;dropping-particle&quot;:&quot;&quot;,&quot;non-dropping-particle&quot;:&quot;&quot;},{&quot;family&quot;:&quot;Melchiorri Michele&quot;,&quot;given&quot;:&quot;&quot;,&quot;parse-names&quot;:false,&quot;dropping-particle&quot;:&quot;&quot;,&quot;non-dropping-particle&quot;:&quot;&quot;},{&quot;family&quot;:&quot;Pesaresi Martino&quot;,&quot;given&quot;:&quot;&quot;,&quot;parse-names&quot;:false,&quot;dropping-particle&quot;:&quot;&quot;,&quot;non-dropping-particle&quot;:&quot;&quot;}],&quot;accessed&quot;:{&quot;date-parts&quot;:[[2024,9,19]]},&quot;DOI&quot;:&quot;10.2905/A0DF7A6F-49DE-46EA-9BDE-563437A6E2BA&quot;,&quot;URL&quot;:&quot;https://human-settlement.emergency.copernicus.eu/ghs_smod2023.php&quot;,&quot;issued&quot;:{&quot;date-parts&quot;:[[2023]]},&quot;container-title-short&quot;:&quot;&quot;},&quot;isTemporary&quot;:false}]},{&quot;citationID&quot;:&quot;MENDELEY_CITATION_89794e84-7fc1-4f98-ad5b-d81542658f14&quot;,&quot;properties&quot;:{&quot;noteIndex&quot;:0},&quot;isEdited&quot;:false,&quot;manualOverride&quot;:{&quot;isManuallyOverridden&quot;:false,&quot;citeprocText&quot;:&quot;[16]&quot;,&quot;manualOverrideText&quot;:&quot;&quot;},&quot;citationTag&quot;:&quot;MENDELEY_CITATION_v3_eyJjaXRhdGlvbklEIjoiTUVOREVMRVlfQ0lUQVRJT05fODk3OTRlODQtN2ZjMS00Zjk4LWFkNWItZDgxNTQyNjU4ZjE0IiwicHJvcGVydGllcyI6eyJub3RlSW5kZXgiOjB9LCJpc0VkaXRlZCI6ZmFsc2UsIm1hbnVhbE92ZXJyaWRlIjp7ImlzTWFudWFsbHlPdmVycmlkZGVuIjpmYWxzZSwiY2l0ZXByb2NUZXh0IjoiWzE2XSIsIm1hbnVhbE92ZXJyaWRlVGV4dCI6IiJ9LCJjaXRhdGlvbkl0ZW1zIjpbeyJpZCI6IjBiZDI0ZTM3LWJhNzUtMzMwMi1hMTczLWQ4Njk1OTQ2NTIxNyIsIml0ZW1EYXRhIjp7InR5cGUiOiJhcnRpY2xlIiwiaWQiOiIwYmQyNGUzNy1iYTc1LTMzMDItYTE3My1kODY5NTk0NjUyMTciLCJ0aXRsZSI6IldvcmxkUG9wLCBvcGVuIGRhdGEgZm9yIHNwYXRpYWwgZGVtb2dyYXBoeSIsImF1dGhvciI6W3siZmFtaWx5IjoiVGF0ZW0iLCJnaXZlbiI6IkFuZHJldyBKLiIsInBhcnNlLW5hbWVzIjpmYWxzZSwiZHJvcHBpbmctcGFydGljbGUiOiIiLCJub24tZHJvcHBpbmctcGFydGljbGUiOiIifV0sImNvbnRhaW5lci10aXRsZSI6IlNjaWVudGlmaWMgRGF0YSIsIkRPSSI6IjEwLjEwMzgvc2RhdGEuMjAxNy40IiwiSVNTTiI6IjIwNTI0NDYzIiwiaXNzdWVkIjp7ImRhdGUtcGFydHMiOltbMjAxN11dfSwiYWJzdHJhY3QiOiJIaWdoIHJlc29sdXRpb24sIGNvbnRlbXBvcmFyeSBkYXRhIG9uIGh1bWFuIHBvcHVsYXRpb24gZGlzdHJpYnV0aW9ucywgdGhlaXIgY2hhcmFjdGVyaXN0aWNzIGFuZCBjaGFuZ2VzIG92ZXIgdGltZSBhcmUgYSBwcmVyZXF1aXNpdGUgZm9yIHRoZSBhY2N1cmF0ZSBtZWFzdXJlbWVudCBvZiB0aGUgaW1wYWN0cyBvZiBwb3B1bGF0aW9uIGdyb3d0aCwgZm9yIG1vbml0b3JpbmcgY2hhbmdlcyBhbmQgZm9yIHBsYW5uaW5nIGludGVydmVudGlvbnMuIFdvcmxkUG9wIGFpbXMgdG8gbWVldCB0aGVzZSBuZWVkcyB0aHJvdWdoIHRoZSBwcm92aXNpb24gb2YgZGV0YWlsZWQgYW5kIG9wZW4gYWNjZXNzIHNwYXRpYWwgZGVtb2dyYXBoaWMgZGF0YXNldHMgYnVpbHQgdXNpbmcgdHJhbnNwYXJlbnQgYXBwcm9hY2hlcy4gVGhlIFNjaWVudGlmaWMgRGF0YSBXb3JsZFBvcCBjb2xsZWN0aW9uIGJyaW5ncyB0b2dldGhlciBkZXNjcmlwdG9yIHBhcGVycyBvbiB0aGVzZSBkYXRhc2V0cyBhbmQgaXMgaW50cm9kdWNlZCBoZXJlLiIsInZvbHVtZSI6IjQiLCJjb250YWluZXItdGl0bGUtc2hvcnQiOiJTY2kgRGF0YSJ9LCJpc1RlbXBvcmFyeSI6ZmFsc2V9XX0=&quot;,&quot;citationItems&quot;:[{&quot;id&quot;:&quot;0bd24e37-ba75-3302-a173-d86959465217&quot;,&quot;itemData&quot;:{&quot;type&quot;:&quot;article&quot;,&quot;id&quot;:&quot;0bd24e37-ba75-3302-a173-d86959465217&quot;,&quot;title&quot;:&quot;WorldPop, open data for spatial demography&quot;,&quot;author&quot;:[{&quot;family&quot;:&quot;Tatem&quot;,&quot;given&quot;:&quot;Andrew J.&quot;,&quot;parse-names&quot;:false,&quot;dropping-particle&quot;:&quot;&quot;,&quot;non-dropping-particle&quot;:&quot;&quot;}],&quot;container-title&quot;:&quot;Scientific Data&quot;,&quot;DOI&quot;:&quot;10.1038/sdata.2017.4&quot;,&quot;ISSN&quot;:&quot;20524463&quot;,&quot;issued&quot;:{&quot;date-parts&quot;:[[2017]]},&quot;abstract&quot;:&quot;High resolution, contemporary data on human population distributions, their characteristics and changes over time are a prerequisite for the accurate measurement of the impacts of population growth, for monitoring changes and for planning interventions. WorldPop aims to meet these needs through the provision of detailed and open access spatial demographic datasets built using transparent approaches. The Scientific Data WorldPop collection brings together descriptor papers on these datasets and is introduced here.&quot;,&quot;volume&quot;:&quot;4&quot;,&quot;container-title-short&quot;:&quot;Sci Data&quot;},&quot;isTemporary&quot;:false}]},{&quot;citationID&quot;:&quot;MENDELEY_CITATION_d6c51168-5863-4829-8ce0-0bbae91b72b2&quot;,&quot;properties&quot;:{&quot;noteIndex&quot;:0},&quot;isEdited&quot;:false,&quot;manualOverride&quot;:{&quot;isManuallyOverridden&quot;:false,&quot;citeprocText&quot;:&quot;[17]&quot;,&quot;manualOverrideText&quot;:&quot;&quot;},&quot;citationTag&quot;:&quot;MENDELEY_CITATION_v3_eyJjaXRhdGlvbklEIjoiTUVOREVMRVlfQ0lUQVRJT05fZDZjNTExNjgtNTg2My00ODI5LThjZTAtMGJiYWU5MWI3MmIyIiwicHJvcGVydGllcyI6eyJub3RlSW5kZXgiOjB9LCJpc0VkaXRlZCI6ZmFsc2UsIm1hbnVhbE92ZXJyaWRlIjp7ImlzTWFudWFsbHlPdmVycmlkZGVuIjpmYWxzZSwiY2l0ZXByb2NUZXh0IjoiWzE3XSIsIm1hbnVhbE92ZXJyaWRlVGV4dCI6IiJ9LCJjaXRhdGlvbkl0ZW1zIjpbeyJpZCI6IjZmMzc5NmZhLTNhZWItM2MzNS05OTJmLWRkYzY4NzMwNWYwNSIsIml0ZW1EYXRhIjp7InR5cGUiOiJhcnRpY2xlLWpvdXJuYWwiLCJpZCI6IjZmMzc5NmZhLTNhZWItM2MzNS05OTJmLWRkYzY4NzMwNWYwNSIsInRpdGxlIjoiU3ViLW5hdGlvbmFsIG1hcHBpbmcgb2YgcG9wdWxhdGlvbiBweXJhbWlkcyBhbmQgZGVwZW5kZW5jeSByYXRpb3MgaW4gQWZyaWNhIGFuZCBBc2lhIiwiYXV0aG9yIjpbeyJmYW1pbHkiOiJQZXp6dWxvIiwiZ2l2ZW4iOiJDYXJsYSIsInBhcnNlLW5hbWVzIjpmYWxzZSwiZHJvcHBpbmctcGFydGljbGUiOiIiLCJub24tZHJvcHBpbmctcGFydGljbGUiOiIifSx7ImZhbWlseSI6Ikhvcm5ieSIsImdpdmVuIjoiR3JhZW1lIE0uIiwicGFyc2UtbmFtZXMiOmZhbHNlLCJkcm9wcGluZy1wYXJ0aWNsZSI6IiIsIm5vbi1kcm9wcGluZy1wYXJ0aWNsZSI6IiJ9LHsiZmFtaWx5IjoiU29yaWNoZXR0YSIsImdpdmVuIjoiQWxlc3NhbmRybyIsInBhcnNlLW5hbWVzIjpmYWxzZSwiZHJvcHBpbmctcGFydGljbGUiOiIiLCJub24tZHJvcHBpbmctcGFydGljbGUiOiIifSx7ImZhbWlseSI6IkdhdWdoYW4iLCJnaXZlbiI6IkFuZHJlYSBFLiIsInBhcnNlLW5hbWVzIjpmYWxzZSwiZHJvcHBpbmctcGFydGljbGUiOiIiLCJub24tZHJvcHBpbmctcGFydGljbGUiOiIifSx7ImZhbWlseSI6IkxpbmFyZCIsImdpdmVuIjoiQ2F0aGVyaW5lIiwicGFyc2UtbmFtZXMiOmZhbHNlLCJkcm9wcGluZy1wYXJ0aWNsZSI6IiIsIm5vbi1kcm9wcGluZy1wYXJ0aWNsZSI6IiJ9LHsiZmFtaWx5IjoiQmlyZCIsImdpdmVuIjoiVG9tYXMgSi4iLCJwYXJzZS1uYW1lcyI6ZmFsc2UsImRyb3BwaW5nLXBhcnRpY2xlIjoiIiwibm9uLWRyb3BwaW5nLXBhcnRpY2xlIjoiIn0seyJmYW1pbHkiOiJLZXJyIiwiZ2l2ZW4iOiJEYXZpZCIsInBhcnNlLW5hbWVzIjpmYWxzZSwiZHJvcHBpbmctcGFydGljbGUiOiIiLCJub24tZHJvcHBpbmctcGFydGljbGUiOiIifSx7ImZhbWlseSI6Ikxsb3lkIiwiZ2l2ZW4iOiJDaHJpc3RvcGhlciBULiIsInBhcnNlLW5hbWVzIjpmYWxzZSwiZHJvcHBpbmctcGFydGljbGUiOiIiLCJub24tZHJvcHBpbmctcGFydGljbGUiOiIifSx7ImZhbWlseSI6IlRhdGVtIiwiZ2l2ZW4iOiJBbmRyZXcgSi4iLCJwYXJzZS1uYW1lcyI6ZmFsc2UsImRyb3BwaW5nLXBhcnRpY2xlIjoiIiwibm9uLWRyb3BwaW5nLXBhcnRpY2xlIjoiIn1dLCJjb250YWluZXItdGl0bGUiOiJTY2llbnRpZmljIERhdGEiLCJjb250YWluZXItdGl0bGUtc2hvcnQiOiJTY2kgRGF0YSIsIkRPSSI6IjEwLjEwMzgvc2RhdGEuMjAxNy44OSIsIklTU04iOiIyMDUyNDQ2MyIsImlzc3VlZCI6eyJkYXRlLXBhcnRzIjpbWzIwMTddXX0sImFic3RyYWN0IjoiVGhlIGFnZSBncm91cCBjb21wb3NpdGlvbiBvZiBwb3B1bGF0aW9ucyB2YXJpZXMgc3Vic3RhbnRpYWxseSBhY3Jvc3MgY29udGluZW50cyBhbmQgd2l0aGluIGNvdW50cmllcywgYW5kIGlzIGxpbmtlZCB0byBsZXZlbHMgb2YgZGV2ZWxvcG1lbnQsIGhlYWx0aCBzdGF0dXMgYW5kIHBvdmVydHkuIFRoZSBzdWJuYXRpb25hbCB2YXJpYWJpbGl0eSBpbiB0aGUgc2hhcGUgb2YgdGhlIHBvcHVsYXRpb24gcHlyYW1pZCBhcyB3ZWxsIGFzIHRoZSByZXNwZWN0aXZlIGRlcGVuZGVuY3kgcmF0aW8gYXJlIHJlZmxlY3RpdmUgb2YgdGhlIGRpZmZlcmVudCBsZXZlbHMgb2YgZGV2ZWxvcG1lbnQgb2YgYSBjb3VudHJ5IGFuZCBhcmUgZHJpdmVycyBmb3IgYSBjb3VudHJ5J3MgZWNvbm9taWMgcHJvc3BlY3RzIGFuZCBoZWFsdGggYnVyZGVucy4gV2hldGhlciBtZWFzdXJlZCBhcyB0aGUgcmF0aW8gYmV0d2VlbiB0aG9zZSBvZiB3b3JraW5nIGFnZSBhbmQgdGhvc2UgeW91bmcgYW5kIG9sZCB3aG8gYXJlIGRlcGVuZGVudCB1cG9uIHRoZW0sIG9yIHRocm91Z2ggc2VwYXJhdGUgeW91bmcgYW5kIG9sZC1hZ2UgbWV0cmljcywgZGVwZW5kZW5jeSByYXRpb3MgYXJlIG9mdGVuIGhpZ2hseSBoZXRlcm9nZW5lb3VzIGJldHdlZW4gYW5kIHdpdGhpbiBjb3VudHJpZXMuIEFzc2Vzc21lbnRzIG9mIHN1Ym5hdGlvbmFsIGRlcGVuZGVuY3kgcmF0aW8gYW5kIGFnZSBzdHJ1Y3R1cmUgcGF0dGVybnMgaGF2ZSBiZWVuIHVuZGVydGFrZW4gZm9yIHNwZWNpZmljIGNvdW50cmllcyBhbmQgYWNyb3NzIGhpZ2ggaW5jb21lIHJlZ2lvbnMsIGJ1dCB0byBhIGxlc3NlciBleHRlbnQgYWNyb3NzIHRoZSBsb3cgaW5jb21lIHJlZ2lvbnMuIEluIHRoZSBmcmFtZXdvcmsgb2YgdGhlIFdvcmxkUG9wIFByb2plY3QsIHRocm91Z2ggdGhlIGFzc2VtYmx5IG9mIG92ZXIgMTAwIG1pbGxpb24gcmVjb3JkcyBhY3Jvc3MgNiwzODkgc3VibmF0aW9uYWwgYWRtaW5pc3RyYXRpdmUgdW5pdHMsIHN1Ym5hdGlvbmFsIGRlcGVuZGVuY3kgcmF0aW8gYW5kIGhpZ2ggcmVzb2x1dGlvbiBncmlkZGVkIGFnZS9zZXggZ3JvdXAgZGF0YXNldHMgd2VyZSBwcm9kdWNlZCBmb3IgODcgY291bnRyaWVzIGluIEFmcmljYSBhbmQgQXNpYS4iLCJ2b2x1bWUiOiI0In0sImlzVGVtcG9yYXJ5IjpmYWxzZX1dfQ==&quot;,&quot;citationItems&quot;:[{&quot;id&quot;:&quot;6f3796fa-3aeb-3c35-992f-ddc687305f05&quot;,&quot;itemData&quot;:{&quot;type&quot;:&quot;article-journal&quot;,&quot;id&quot;:&quot;6f3796fa-3aeb-3c35-992f-ddc687305f05&quot;,&quot;title&quot;:&quot;Sub-national mapping of population pyramids and dependency ratios in Africa and Asia&quot;,&quot;author&quot;:[{&quot;family&quot;:&quot;Pezzulo&quot;,&quot;given&quot;:&quot;Carla&quot;,&quot;parse-names&quot;:false,&quot;dropping-particle&quot;:&quot;&quot;,&quot;non-dropping-particle&quot;:&quot;&quot;},{&quot;family&quot;:&quot;Hornby&quot;,&quot;given&quot;:&quot;Graeme M.&quot;,&quot;parse-names&quot;:false,&quot;dropping-particle&quot;:&quot;&quot;,&quot;non-dropping-particle&quot;:&quot;&quot;},{&quot;family&quot;:&quot;Sorichetta&quot;,&quot;given&quot;:&quot;Alessandro&quot;,&quot;parse-names&quot;:false,&quot;dropping-particle&quot;:&quot;&quot;,&quot;non-dropping-particle&quot;:&quot;&quot;},{&quot;family&quot;:&quot;Gaughan&quot;,&quot;given&quot;:&quot;Andrea E.&quot;,&quot;parse-names&quot;:false,&quot;dropping-particle&quot;:&quot;&quot;,&quot;non-dropping-particle&quot;:&quot;&quot;},{&quot;family&quot;:&quot;Linard&quot;,&quot;given&quot;:&quot;Catherine&quot;,&quot;parse-names&quot;:false,&quot;dropping-particle&quot;:&quot;&quot;,&quot;non-dropping-particle&quot;:&quot;&quot;},{&quot;family&quot;:&quot;Bird&quot;,&quot;given&quot;:&quot;Tomas J.&quot;,&quot;parse-names&quot;:false,&quot;dropping-particle&quot;:&quot;&quot;,&quot;non-dropping-particle&quot;:&quot;&quot;},{&quot;family&quot;:&quot;Kerr&quot;,&quot;given&quot;:&quot;David&quot;,&quot;parse-names&quot;:false,&quot;dropping-particle&quot;:&quot;&quot;,&quot;non-dropping-particle&quot;:&quot;&quot;},{&quot;family&quot;:&quot;Lloyd&quot;,&quot;given&quot;:&quot;Christopher T.&quot;,&quot;parse-names&quot;:false,&quot;dropping-particle&quot;:&quot;&quot;,&quot;non-dropping-particle&quot;:&quot;&quot;},{&quot;family&quot;:&quot;Tatem&quot;,&quot;given&quot;:&quot;Andrew J.&quot;,&quot;parse-names&quot;:false,&quot;dropping-particle&quot;:&quot;&quot;,&quot;non-dropping-particle&quot;:&quot;&quot;}],&quot;container-title&quot;:&quot;Scientific Data&quot;,&quot;container-title-short&quot;:&quot;Sci Data&quot;,&quot;DOI&quot;:&quot;10.1038/sdata.2017.89&quot;,&quot;ISSN&quot;:&quot;20524463&quot;,&quot;issued&quot;:{&quot;date-parts&quot;:[[2017]]},&quot;abstract&quot;:&quot;The age group composition of populations varies substantially across continents and within countries, and is linked to levels of development, health status and poverty. The subnational variability in the shape of the population pyramid as well as the respective dependency ratio are reflective of the different levels of development of a country and are drivers for a country's economic prospects and health burdens. Whether measured as the ratio between those of working age and those young and old who are dependent upon them, or through separate young and old-age metrics, dependency ratios are often highly heterogeneous between and within countries. Assessments of subnational dependency ratio and age structure patterns have been undertaken for specific countries and across high income regions, but to a lesser extent across the low income regions. In the framework of the WorldPop Project, through the assembly of over 100 million records across 6,389 subnational administrative units, subnational dependency ratio and high resolution gridded age/sex group datasets were produced for 87 countries in Africa and Asia.&quot;,&quot;volume&quot;:&quot;4&quot;},&quot;isTemporary&quot;:false}]},{&quot;citationID&quot;:&quot;MENDELEY_CITATION_d0864192-18f9-406e-8b9f-5b8985d17adc&quot;,&quot;properties&quot;:{&quot;noteIndex&quot;:0},&quot;isEdited&quot;:false,&quot;manualOverride&quot;:{&quot;isManuallyOverridden&quot;:false,&quot;citeprocText&quot;:&quot;[18]&quot;,&quot;manualOverrideText&quot;:&quot;&quot;},&quot;citationTag&quot;:&quot;MENDELEY_CITATION_v3_eyJjaXRhdGlvbklEIjoiTUVOREVMRVlfQ0lUQVRJT05fZDA4NjQxOTItMThmOS00MDZlLThiOWYtNWI4OTg1ZDE3YWRjIiwicHJvcGVydGllcyI6eyJub3RlSW5kZXgiOjB9LCJpc0VkaXRlZCI6ZmFsc2UsIm1hbnVhbE92ZXJyaWRlIjp7ImlzTWFudWFsbHlPdmVycmlkZGVuIjpmYWxzZSwiY2l0ZXByb2NUZXh0IjoiWzE4XSIsIm1hbnVhbE92ZXJyaWRlVGV4dCI6IiJ9LCJjaXRhdGlvbkl0ZW1zIjpbeyJpZCI6ImNlNzMwMWVhLWVhNTEtM2Y4Zi05ZmQ1LTc1MThmNzdiMGVjZCIsIml0ZW1EYXRhIjp7InR5cGUiOiJ3ZWJwYWdlIiwiaWQiOiJjZTczMDFlYS1lYTUxLTNmOGYtOWZkNS03NTE4Zjc3YjBlY2QiLCJ0aXRsZSI6IkJlbmluIEFubnVhbCBGaXZlLVllYXIgQWdlIEdyb3VwIFBvcHVsYXRpb24gRXN0aW1hdGVzIGJ5IFNleCBmb3IgMjAxNSB0byAyMDMwOiBOYXRpb25hbCwgYW5kIEZpcnN0LSBhbmQgU2Vjb25kLU9yZGVyIEFkbWluaXN0cmF0aXZlIERpdmlzaW9uc1x0IiwiYXV0aG9yIjpbeyJmYW1pbHkiOiJVLlMuIENlbnN1cyBCdXJlYXUiLCJnaXZlbiI6IiIsInBhcnNlLW5hbWVzIjpmYWxzZSwiZHJvcHBpbmctcGFydGljbGUiOiIiLCJub24tZHJvcHBpbmctcGFydGljbGUiOiIifV0sImFjY2Vzc2VkIjp7ImRhdGUtcGFydHMiOltbMjAyNCwxMCwzXV19LCJVUkwiOiJodHRwczovL3d3dzIuY2Vuc3VzLmdvdi9wcm9ncmFtcy1zdXJ2ZXlzL2ludGVybmF0aW9uYWwtcHJvZ3JhbXMvdGFibGVzL3RpbWUtc2VyaWVzL3BlcGZhci9iZW5pbi54bHN4IiwiaXNzdWVkIjp7ImRhdGUtcGFydHMiOltbMjAyMF1dfSwiY29udGFpbmVyLXRpdGxlLXNob3J0IjoiIn0sImlzVGVtcG9yYXJ5IjpmYWxzZX1dfQ==&quot;,&quot;citationItems&quot;:[{&quot;id&quot;:&quot;ce7301ea-ea51-3f8f-9fd5-7518f77b0ecd&quot;,&quot;itemData&quot;:{&quot;type&quot;:&quot;webpage&quot;,&quot;id&quot;:&quot;ce7301ea-ea51-3f8f-9fd5-7518f77b0ecd&quot;,&quot;title&quot;:&quot;Benin Annual Five-Year Age Group Population Estimates by Sex for 2015 to 2030: National, and First- and Second-Order Administrative Divisions\t&quot;,&quot;author&quot;:[{&quot;family&quot;:&quot;U.S. Census Bureau&quot;,&quot;given&quot;:&quot;&quot;,&quot;parse-names&quot;:false,&quot;dropping-particle&quot;:&quot;&quot;,&quot;non-dropping-particle&quot;:&quot;&quot;}],&quot;accessed&quot;:{&quot;date-parts&quot;:[[2024,10,3]]},&quot;URL&quot;:&quot;https://www2.census.gov/programs-surveys/international-programs/tables/time-series/pepfar/benin.xlsx&quot;,&quot;issued&quot;:{&quot;date-parts&quot;:[[2020]]},&quot;container-title-short&quot;:&quot;&quot;},&quot;isTemporary&quot;:false}]},{&quot;citationID&quot;:&quot;MENDELEY_CITATION_e122768c-f853-47e7-a772-aba6dc783876&quot;,&quot;properties&quot;:{&quot;noteIndex&quot;:0},&quot;isEdited&quot;:false,&quot;manualOverride&quot;:{&quot;isManuallyOverridden&quot;:false,&quot;citeprocText&quot;:&quot;[19]&quot;,&quot;manualOverrideText&quot;:&quot;&quot;},&quot;citationTag&quot;:&quot;MENDELEY_CITATION_v3_eyJjaXRhdGlvbklEIjoiTUVOREVMRVlfQ0lUQVRJT05fZTEyMjc2OGMtZjg1My00N2U3LWE3NzItYWJhNmRjNzgzODc2IiwicHJvcGVydGllcyI6eyJub3RlSW5kZXgiOjB9LCJpc0VkaXRlZCI6ZmFsc2UsIm1hbnVhbE92ZXJyaWRlIjp7ImlzTWFudWFsbHlPdmVycmlkZGVuIjpmYWxzZSwiY2l0ZXByb2NUZXh0IjoiWzE5XSIsIm1hbnVhbE92ZXJyaWRlVGV4dCI6IiJ9LCJjaXRhdGlvbkl0ZW1zIjpbeyJpZCI6IjU3ZmI1YzI5LWI0NzQtMzI4OS1hNzM5LTVlNDE4MTE1ZmYxMSIsIml0ZW1EYXRhIjp7InR5cGUiOiJhcnRpY2xlLWpvdXJuYWwiLCJpZCI6IjU3ZmI1YzI5LWI0NzQtMzI4OS1hNzM5LTVlNDE4MTE1ZmYxMSIsInRpdGxlIjoiSW5lcXVpdGllcyBpbiBzcGF0aWFsIGFjY2VzcyB0byBjaGlsZGJpcnRoIGNhcmUgaW4gdGhlIEdyYW5kIENvbmFrcnkgY29udXJiYXRpb24sIEd1aW5lYSIsImF1dGhvciI6W3siZmFtaWx5IjoiR3Jvdm9ndWkiLCJnaXZlbiI6IkZhc3NvdSBNYXRoaWFzIiwicGFyc2UtbmFtZXMiOmZhbHNlLCJkcm9wcGluZy1wYXJ0aWNsZSI6IiIsIm5vbi1kcm9wcGluZy1wYXJ0aWNsZSI6IiJ9LHsiZmFtaWx5IjoiRGlvdWJhdGUiLCJnaXZlbiI6Ik5hZmlzc2F0b3UiLCJwYXJzZS1uYW1lcyI6ZmFsc2UsImRyb3BwaW5nLXBhcnRpY2xlIjoiIiwibm9uLWRyb3BwaW5nLXBhcnRpY2xlIjoiIn0seyJmYW1pbHkiOiJNYW5ldCIsImdpdmVuIjoiSGF3YSIsInBhcnNlLW5hbWVzIjpmYWxzZSwiZHJvcHBpbmctcGFydGljbGUiOiIiLCJub24tZHJvcHBpbmctcGFydGljbGUiOiIifSx7ImZhbWlseSI6Iktwb2dvbW91IiwiZ2l2ZW4iOiJQw6lww6kiLCJwYXJzZS1uYW1lcyI6ZmFsc2UsImRyb3BwaW5nLXBhcnRpY2xlIjoiIiwibm9uLWRyb3BwaW5nLXBhcnRpY2xlIjoiIn0seyJmYW1pbHkiOiJNaWxsaW1vdW5vIiwiZ2l2ZW4iOiJUYW1iYSBNaW5hIiwicGFyc2UtbmFtZXMiOmZhbHNlLCJkcm9wcGluZy1wYXJ0aWNsZSI6IiIsIm5vbi1kcm9wcGluZy1wYXJ0aWNsZSI6IiJ9LHsiZmFtaWx5IjoiU2VtYWFuIiwiZ2l2ZW4iOiJBbGluZSIsInBhcnNlLW5hbWVzIjpmYWxzZSwiZHJvcHBpbmctcGFydGljbGUiOiIiLCJub24tZHJvcHBpbmctcGFydGljbGUiOiIifSx7ImZhbWlseSI6IkJlxYhvdsOhIiwiZ2l2ZW4iOiJMZW5rYSIsInBhcnNlLW5hbWVzIjpmYWxzZSwiZHJvcHBpbmctcGFydGljbGUiOiIiLCJub24tZHJvcHBpbmctcGFydGljbGUiOiIifSx7ImZhbWlseSI6IkRlbGFtb3UiLCJnaXZlbiI6IkFsZXhhbmRyZSIsInBhcnNlLW5hbWVzIjpmYWxzZSwiZHJvcHBpbmctcGFydGljbGUiOiIiLCJub24tZHJvcHBpbmctcGFydGljbGUiOiIifSx7ImZhbWlseSI6Ik1hY2hhcmlhIiwiZ2l2ZW4iOiJQZXRlciBNIiwicGFyc2UtbmFtZXMiOmZhbHNlLCJkcm9wcGluZy1wYXJ0aWNsZSI6IiIsIm5vbi1kcm9wcGluZy1wYXJ0aWNsZSI6IiJ9XSwiY29udGFpbmVyLXRpdGxlIjoiTmF0dXJlIENpdGllcyIsIkRPSSI6IjEwLjEwMzgvczQ0Mjg0LTAyNS0wMDIyMC0yIiwiSVNTTiI6IjI3MzEtOTk5NyIsIlVSTCI6Imh0dHBzOi8vZG9pLm9yZy8xMC4xMDM4L3M0NDI4NC0wMjUtMDAyMjAtMiIsImlzc3VlZCI6eyJkYXRlLXBhcnRzIjpbWzIwMjVdXX0sInBhZ2UiOiI0MjItNDMzIiwiYWJzdHJhY3QiOiJJbiB0aGlzIHN0dWR5LCB3ZSBhc3Nlc3NlZCB0aGUgZ2VvZ3JhcGhpYyBhY2Nlc3NpYmlsaXR5LCBjb3ZlcmFnZSBhbmQgd2VhbHRoLWJhc2VkIGluZXF1aXRpZXMgaW4gY2hpbGRiaXJ0aCBjYXJlIGluIHRoZSBHcmFuZCBDb25ha3J5IGNvbnVyYmF0aW9uLCBHdWluZWEuIFdlIGFzc2VtYmxlZCBhZG1pbmlzdHJhdGl2ZSBib3VuZGFyaWVzLCBsb2NhdGlvbnMgb2YgaGVhbHRoIGZhY2lsaXRpZXMsIHNvY2lvLWVjb25vbWljIGluZGljYXRvcnMsIHJvYWQgbmV0d29ya3MsIGxhbmQgY292ZXIgZmVhdHVyZXMgYW5kIHRyYXZlbCBzcGVlZHMuIFVzaW5nIGEgbGVhc3QtY29zdCBwYXRoIGFsZ29yaXRobSwgd2UgY29tcHV0ZWQgdHJhdmVsIHRpbWVzIHRvIHRoZSBuZWFyZXN0IGNoaWxkYmlydGggY2FyZSBmYWNpbGl0eSBieSB0eXBlIGFuZCBvd25lcnNoaXAgKHB1YmxpYyBhbmQgcHJpdmF0ZSkuIFdlIG1lYXN1cmVkIHRoZSBwZXJjZW50YWdlIG9mIHdvbWVuIG9mIGNoaWxkYmVhcmluZyBhZ2UgKFdvQ0JBKSBsaXZpbmcgd2l0aGluIDE1LCAzMCBhbmQgNjDigIltaW51dGVzIG9mIHRoZWlyIG5lYXJlc3QgZmFjaWxpdHkgYW5kIGl0cyB2YXJpYXRpb24gYnkgc29jaW8tZWNvbm9taWMgc3RhdHVzLiBPbiBhdmVyYWdlLCB0cmF2ZWwgc3BlZWRzIHJhbmdlZCBmcm9tIDE0IHRvIDI44oCJa23igIlo4oiSMS4gVHJhdmVsIHRvIGFueSBmYWNpbGl0eSByZXF1aXJlZCBhbiBhdmVyYWdlIG9mIDjigIltaW51dGVzLCBpbmNyZWFzaW5nIHRvIDIy4oCJbWludXRlcyBmb3IgcHVibGljIGhvc3BpdGFscywgd2l0aCBub3RhYmxlIHZhcmlhdGlvbiBhY3Jvc3MgY29tbXVuZXMuIFdoaWxlIG5lYXJseSBhbGwgV29DQkEgKDEwMCUpIGxpdmVkIHdpdGhpbiAzMOKAiW1pbnV0ZXMgb2YgYW55IGZhY2lsaXR5LCBjb3ZlcmFnZSBkcm9wcGVkIHRvIDgyJSBmb3IgcHVibGljIGhvc3BpdGFscy4gVHJhZmZpYyBjb25nZXN0aW9uIHN1YnN0YW50aWFsbHkgaW5jcmVhc2VkIHRyYXZlbCB0aW1lIGFuZCByZWR1Y2VkIGNvdmVyYWdlLiBPdXIgZmluZGluZ3MgcmV2ZWFsIGRpc3Bhcml0aWVzIGZhdm9yaW5nIHdlYWx0aGllciB3b21lbiwgcGFydGljdWxhcmx5IGluIHBlcmktdXJiYW4gY29tbXVuZXMgd2l0aCBsb25nZXIgYXZlcmFnZSB0cmF2ZWwgdGltZXMuIFRhcmdldGVkIGludGVydmVudGlvbnMsIHN1Y2ggYXMgYnVpbGRpbmcgbmV3IHJvYWRzIGFuZCBlbmhhbmNpbmcgcHVibGljIHRyYW5zcG9ydGF0aW9uLCBhcmUgbmVlZGVkIGluIHBlcmktdXJiYW4gYXJlYXMgdG8gaW1wcm92ZSBhY2Nlc3MgdG8gYW5kIGVxdWl0eSBpbiBjaGlsZGJpcnRoIGNhcmUuIiwiaXNzdWUiOiI1Iiwidm9sdW1lIjoiMiJ9LCJpc1RlbXBvcmFyeSI6ZmFsc2V9XX0=&quot;,&quot;citationItems&quot;:[{&quot;id&quot;:&quot;57fb5c29-b474-3289-a739-5e418115ff11&quot;,&quot;itemData&quot;:{&quot;type&quot;:&quot;article-journal&quot;,&quot;id&quot;:&quot;57fb5c29-b474-3289-a739-5e418115ff11&quot;,&quot;title&quot;:&quot;Inequities in spatial access to childbirth care in the Grand Conakry conurbation, Guinea&quot;,&quot;author&quot;:[{&quot;family&quot;:&quot;Grovogui&quot;,&quot;given&quot;:&quot;Fassou Mathias&quot;,&quot;parse-names&quot;:false,&quot;dropping-particle&quot;:&quot;&quot;,&quot;non-dropping-particle&quot;:&quot;&quot;},{&quot;family&quot;:&quot;Dioubate&quot;,&quot;given&quot;:&quot;Nafissatou&quot;,&quot;parse-names&quot;:false,&quot;dropping-particle&quot;:&quot;&quot;,&quot;non-dropping-particle&quot;:&quot;&quot;},{&quot;family&quot;:&quot;Manet&quot;,&quot;given&quot;:&quot;Hawa&quot;,&quot;parse-names&quot;:false,&quot;dropping-particle&quot;:&quot;&quot;,&quot;non-dropping-particle&quot;:&quot;&quot;},{&quot;family&quot;:&quot;Kpogomou&quot;,&quot;given&quot;:&quot;Pépé&quot;,&quot;parse-names&quot;:false,&quot;dropping-particle&quot;:&quot;&quot;,&quot;non-dropping-particle&quot;:&quot;&quot;},{&quot;family&quot;:&quot;Millimouno&quot;,&quot;given&quot;:&quot;Tamba Mina&quot;,&quot;parse-names&quot;:false,&quot;dropping-particle&quot;:&quot;&quot;,&quot;non-dropping-particle&quot;:&quot;&quot;},{&quot;family&quot;:&quot;Semaan&quot;,&quot;given&quot;:&quot;Aline&quot;,&quot;parse-names&quot;:false,&quot;dropping-particle&quot;:&quot;&quot;,&quot;non-dropping-particle&quot;:&quot;&quot;},{&quot;family&quot;:&quot;Beňová&quot;,&quot;given&quot;:&quot;Lenka&quot;,&quot;parse-names&quot;:false,&quot;dropping-particle&quot;:&quot;&quot;,&quot;non-dropping-particle&quot;:&quot;&quot;},{&quot;family&quot;:&quot;Delamou&quot;,&quot;given&quot;:&quot;Alexandre&quot;,&quot;parse-names&quot;:false,&quot;dropping-particle&quot;:&quot;&quot;,&quot;non-dropping-particle&quot;:&quot;&quot;},{&quot;family&quot;:&quot;Macharia&quot;,&quot;given&quot;:&quot;Peter M&quot;,&quot;parse-names&quot;:false,&quot;dropping-particle&quot;:&quot;&quot;,&quot;non-dropping-particle&quot;:&quot;&quot;}],&quot;container-title&quot;:&quot;Nature Cities&quot;,&quot;DOI&quot;:&quot;10.1038/s44284-025-00220-2&quot;,&quot;ISSN&quot;:&quot;2731-9997&quot;,&quot;URL&quot;:&quot;https://doi.org/10.1038/s44284-025-00220-2&quot;,&quot;issued&quot;:{&quot;date-parts&quot;:[[2025]]},&quot;page&quot;:&quot;422-433&quot;,&quot;abstract&quot;:&quot;In this study, we assessed the geographic accessibility, coverage and wealth-based inequities in childbirth care in the Grand Conakry conurbation, Guinea. We assembled administrative boundaries, locations of health facilities, socio-economic indicators, road networks, land cover features and travel speeds. Using a least-cost path algorithm, we computed travel times to the nearest childbirth care facility by type and ownership (public and private). We measured the percentage of women of childbearing age (WoCBA) living within 15, 30 and 60 minutes of their nearest facility and its variation by socio-economic status. On average, travel speeds ranged from 14 to 28 km h−1. Travel to any facility required an average of 8 minutes, increasing to 22 minutes for public hospitals, with notable variation across communes. While nearly all WoCBA (100%) lived within 30 minutes of any facility, coverage dropped to 82% for public hospitals. Traffic congestion substantially increased travel time and reduced coverage. Our findings reveal disparities favoring wealthier women, particularly in peri-urban communes with longer average travel times. Targeted interventions, such as building new roads and enhancing public transportation, are needed in peri-urban areas to improve access to and equity in childbirth care.&quot;,&quot;issue&quot;:&quot;5&quot;,&quot;volume&quot;:&quot;2&quot;},&quot;isTemporary&quot;:false}]},{&quot;citationID&quot;:&quot;MENDELEY_CITATION_5f83321c-b046-4897-8810-685eb730502a&quot;,&quot;properties&quot;:{&quot;noteIndex&quot;:0},&quot;isEdited&quot;:false,&quot;manualOverride&quot;:{&quot;isManuallyOverridden&quot;:false,&quot;citeprocText&quot;:&quot;[20]&quot;,&quot;manualOverrideText&quot;:&quot;&quot;},&quot;citationItems&quot;:[{&quot;id&quot;:&quot;88cb140f-a953-3c74-974c-0957264cb34e&quot;,&quot;itemData&quot;:{&quot;type&quot;:&quot;article-journal&quot;,&quot;id&quot;:&quot;88cb140f-a953-3c74-974c-0957264cb34e&quot;,&quot;title&quot;:&quot;Advancing the frontiers of geographic accessibility to healthcare services&quot;,&quot;author&quot;:[{&quot;family&quot;:&quot;Macharia&quot;,&quot;given&quot;:&quot;Peter M.&quot;,&quot;parse-names&quot;:false,&quot;dropping-particle&quot;:&quot;&quot;,&quot;non-dropping-particle&quot;:&quot;&quot;},{&quot;family&quot;:&quot;Banke-Thomas&quot;,&quot;given&quot;:&quot;Aduragbemi&quot;,&quot;parse-names&quot;:false,&quot;dropping-particle&quot;:&quot;&quot;,&quot;non-dropping-particle&quot;:&quot;&quot;},{&quot;family&quot;:&quot;Beňová&quot;,&quot;given&quot;:&quot;Lenka&quot;,&quot;parse-names&quot;:false,&quot;dropping-particle&quot;:&quot;&quot;,&quot;non-dropping-particle&quot;:&quot;&quot;}],&quot;container-title&quot;:&quot;Communications Medicine&quot;,&quot;DOI&quot;:&quot;10.1038/s43856-023-00391-w&quot;,&quot;ISSN&quot;:&quot;2730-664X&quot;,&quot;URL&quot;:&quot;https://www.nature.com/articles/s43856-023-00391-w&quot;,&quot;issued&quot;:{&quot;date-parts&quot;:[[2023,11,3]]},&quot;page&quot;:&quot;158&quot;,&quot;issue&quot;:&quot;1&quot;,&quot;volume&quot;:&quot;3&quot;,&quot;container-title-short&quot;:&quot;&quot;},&quot;isTemporary&quot;:false}],&quot;citationTag&quot;:&quot;MENDELEY_CITATION_v3_eyJjaXRhdGlvbklEIjoiTUVOREVMRVlfQ0lUQVRJT05fNWY4MzMyMWMtYjA0Ni00ODk3LTg4MTAtNjg1ZWI3MzA1MDJhIiwicHJvcGVydGllcyI6eyJub3RlSW5kZXgiOjB9LCJpc0VkaXRlZCI6ZmFsc2UsIm1hbnVhbE92ZXJyaWRlIjp7ImlzTWFudWFsbHlPdmVycmlkZGVuIjpmYWxzZSwiY2l0ZXByb2NUZXh0IjoiWzIwXSIsIm1hbnVhbE92ZXJyaWRlVGV4dCI6IiJ9LCJjaXRhdGlvbkl0ZW1zIjpbeyJpZCI6Ijg4Y2IxNDBmLWE5NTMtM2M3NC05NzRjLTA5NTcyNjRjYjM0ZSIsIml0ZW1EYXRhIjp7InR5cGUiOiJhcnRpY2xlLWpvdXJuYWwiLCJpZCI6Ijg4Y2IxNDBmLWE5NTMtM2M3NC05NzRjLTA5NTcyNjRjYjM0ZSIsInRpdGxlIjoiQWR2YW5jaW5nIHRoZSBmcm9udGllcnMgb2YgZ2VvZ3JhcGhpYyBhY2Nlc3NpYmlsaXR5IHRvIGhlYWx0aGNhcmUgc2VydmljZXMiLCJhdXRob3IiOlt7ImZhbWlseSI6Ik1hY2hhcmlhIiwiZ2l2ZW4iOiJQZXRlciBNLiIsInBhcnNlLW5hbWVzIjpmYWxzZSwiZHJvcHBpbmctcGFydGljbGUiOiIiLCJub24tZHJvcHBpbmctcGFydGljbGUiOiIifSx7ImZhbWlseSI6IkJhbmtlLVRob21hcyIsImdpdmVuIjoiQWR1cmFnYmVtaSIsInBhcnNlLW5hbWVzIjpmYWxzZSwiZHJvcHBpbmctcGFydGljbGUiOiIiLCJub24tZHJvcHBpbmctcGFydGljbGUiOiIifSx7ImZhbWlseSI6IkJlxYhvdsOhIiwiZ2l2ZW4iOiJMZW5rYSIsInBhcnNlLW5hbWVzIjpmYWxzZSwiZHJvcHBpbmctcGFydGljbGUiOiIiLCJub24tZHJvcHBpbmctcGFydGljbGUiOiIifV0sImNvbnRhaW5lci10aXRsZSI6IkNvbW11bmljYXRpb25zIE1lZGljaW5lIiwiRE9JIjoiMTAuMTAzOC9zNDM4NTYtMDIzLTAwMzkxLXciLCJJU1NOIjoiMjczMC02NjRYIiwiVVJMIjoiaHR0cHM6Ly93d3cubmF0dXJlLmNvbS9hcnRpY2xlcy9zNDM4NTYtMDIzLTAwMzkxLXciLCJpc3N1ZWQiOnsiZGF0ZS1wYXJ0cyI6W1syMDIzLDExLDNdXX0sInBhZ2UiOiIxNTgiLCJpc3N1ZSI6IjEiLCJ2b2x1bWUiOiIzIiwiY29udGFpbmVyLXRpdGxlLXNob3J0IjoiIn0sImlzVGVtcG9yYXJ5IjpmYWxzZX1dfQ==&quot;},{&quot;citationID&quot;:&quot;MENDELEY_CITATION_ae7e15ed-599a-4b8e-9623-85b29b95c159&quot;,&quot;properties&quot;:{&quot;noteIndex&quot;:0},&quot;isEdited&quot;:false,&quot;manualOverride&quot;:{&quot;isManuallyOverridden&quot;:false,&quot;citeprocText&quot;:&quot;[21]&quot;,&quot;manualOverrideText&quot;:&quot;&quot;},&quot;citationItems&quot;:[{&quot;id&quot;:&quot;803cac59-bef9-378d-a2c5-f9302551c6a9&quot;,&quot;itemData&quot;:{&quot;type&quot;:&quot;webpage&quot;,&quot;id&quot;:&quot;803cac59-bef9-378d-a2c5-f9302551c6a9&quot;,&quot;title&quot;:&quot;The KoboToolbox software&quot;,&quot;author&quot;:[{&quot;family&quot;:&quot;Kobo&quot;,&quot;given&quot;:&quot;&quot;,&quot;parse-names&quot;:false,&quot;dropping-particle&quot;:&quot;&quot;,&quot;non-dropping-particle&quot;:&quot;&quot;}],&quot;accessed&quot;:{&quot;date-parts&quot;:[[2024,8,12]]},&quot;URL&quot;:&quot;https://www.kobotoolbox.org/about-us/software/&quot;,&quot;issued&quot;:{&quot;date-parts&quot;:[[2024]]},&quot;container-title-short&quot;:&quot;&quot;},&quot;isTemporary&quot;:false}],&quot;citationTag&quot;:&quot;MENDELEY_CITATION_v3_eyJjaXRhdGlvbklEIjoiTUVOREVMRVlfQ0lUQVRJT05fYWU3ZTE1ZWQtNTk5YS00YjhlLTk2MjMtODViMjliOTVjMTU5IiwicHJvcGVydGllcyI6eyJub3RlSW5kZXgiOjB9LCJpc0VkaXRlZCI6ZmFsc2UsIm1hbnVhbE92ZXJyaWRlIjp7ImlzTWFudWFsbHlPdmVycmlkZGVuIjpmYWxzZSwiY2l0ZXByb2NUZXh0IjoiWzIxXSIsIm1hbnVhbE92ZXJyaWRlVGV4dCI6IiJ9LCJjaXRhdGlvbkl0ZW1zIjpbeyJpZCI6IjgwM2NhYzU5LWJlZjktMzc4ZC1hMmM1LWY5MzAyNTUxYzZhOSIsIml0ZW1EYXRhIjp7InR5cGUiOiJ3ZWJwYWdlIiwiaWQiOiI4MDNjYWM1OS1iZWY5LTM3OGQtYTJjNS1mOTMwMjU1MWM2YTkiLCJ0aXRsZSI6IlRoZSBLb2JvVG9vbGJveCBzb2Z0d2FyZSIsImF1dGhvciI6W3siZmFtaWx5IjoiS29ibyIsImdpdmVuIjoiIiwicGFyc2UtbmFtZXMiOmZhbHNlLCJkcm9wcGluZy1wYXJ0aWNsZSI6IiIsIm5vbi1kcm9wcGluZy1wYXJ0aWNsZSI6IiJ9XSwiYWNjZXNzZWQiOnsiZGF0ZS1wYXJ0cyI6W1syMDI0LDgsMTJdXX0sIlVSTCI6Imh0dHBzOi8vd3d3LmtvYm90b29sYm94Lm9yZy9hYm91dC11cy9zb2Z0d2FyZS8iLCJpc3N1ZWQiOnsiZGF0ZS1wYXJ0cyI6W1syMDI0XV19LCJjb250YWluZXItdGl0bGUtc2hvcnQiOiIifSwiaXNUZW1wb3JhcnkiOmZhbHNlfV19&quot;},{&quot;citationID&quot;:&quot;MENDELEY_CITATION_3124ea9c-de33-4d01-8eff-3ccbfb924597&quot;,&quot;properties&quot;:{&quot;noteIndex&quot;:0},&quot;isEdited&quot;:false,&quot;manualOverride&quot;:{&quot;isManuallyOverridden&quot;:false,&quot;citeprocText&quot;:&quot;[22,23]&quot;,&quot;manualOverrideText&quot;:&quot;&quot;},&quot;citationTag&quot;:&quot;MENDELEY_CITATION_v3_eyJjaXRhdGlvbklEIjoiTUVOREVMRVlfQ0lUQVRJT05fMzEyNGVhOWMtZGUzMy00ZDAxLThlZmYtM2NjYmZiOTI0NTk3IiwicHJvcGVydGllcyI6eyJub3RlSW5kZXgiOjB9LCJpc0VkaXRlZCI6ZmFsc2UsIm1hbnVhbE92ZXJyaWRlIjp7ImlzTWFudWFsbHlPdmVycmlkZGVuIjpmYWxzZSwiY2l0ZXByb2NUZXh0IjoiWzIyLDIzXSIsIm1hbnVhbE92ZXJyaWRlVGV4dCI6IiJ9LCJjaXRhdGlvbkl0ZW1zIjpbeyJpZCI6IjYyZDg3ODdlLTczMDQtMzI2ZS04ZmQ4LWZjNmM1NzAxYTBjZSIsIml0ZW1EYXRhIjp7InR5cGUiOiJhcnRpY2xlLWpvdXJuYWwiLCJpZCI6IjYyZDg3ODdlLTczMDQtMzI2ZS04ZmQ4LWZjNmM1NzAxYTBjZSIsInRpdGxlIjoiQWNjZXNzTW9kIDMuMDogQ29tcHV0aW5nIGdlb2dyYXBoaWMgY292ZXJhZ2UgYW5kIGFjY2Vzc2liaWxpdHkgdG8gaGVhbHRoIGNhcmUgc2VydmljZXMgdXNpbmcgYW5pc290cm9waWMgbW92ZW1lbnQgb2YgcGF0aWVudHMiLCJhdXRob3IiOlt7ImZhbWlseSI6IlJheSIsImdpdmVuIjoiTmljb2xhcyIsInBhcnNlLW5hbWVzIjpmYWxzZSwiZHJvcHBpbmctcGFydGljbGUiOiIiLCJub24tZHJvcHBpbmctcGFydGljbGUiOiIifSx7ImZhbWlseSI6IkViZW5lciIsImdpdmVuIjoiU3RlZXZlIiwicGFyc2UtbmFtZXMiOmZhbHNlLCJkcm9wcGluZy1wYXJ0aWNsZSI6IiIsIm5vbi1kcm9wcGluZy1wYXJ0aWNsZSI6IiJ9XSwiY29udGFpbmVyLXRpdGxlIjoiSW50ZXJuYXRpb25hbCBKb3VybmFsIG9mIEhlYWx0aCBHZW9ncmFwaGljcyIsIkRPSSI6IjEwLjExODYvMTQ3Ni0wNzJYLTctNjMiLCJJU1NOIjoiMTQ3NjA3MlgiLCJQTUlEIjoiMTkwODcyNzciLCJpc3N1ZWQiOnsiZGF0ZS1wYXJ0cyI6W1syMDA4LDEyLDE2XV19LCJhYnN0cmFjdCI6IkJhY2tncm91bmQ6IEFjY2VzcyB0byBoZWFsdGggY2FyZSBjYW4gYmUgZGVzY3JpYmVkIGFsb25nIGZvdXIgZGltZW5zaW9uczogZ2VvZ3JhcGhpYyBhY2Nlc3NpYmlsaXR5LCBhdmFpbGFiaWxpdHksIGZpbmFuY2lhbCBhY2Nlc3NpYmlsaXR5IGFuZCBhY2NlcHRhYmlsaXR5LiBHZW9ncmFwaGljIGFjY2Vzc2liaWxpdHkgbWVhc3VyZXMgaG93IHBoeXNpY2FsbHkgYWNjZXNzaWJsZSByZXNvdXJjZXMgYXJlIGZvciB0aGUgcG9wdWxhdGlvbiwgd2hpbGUgYXZhaWxhYmlsaXR5IHJlZmxlY3RzIHdoYXQgcmVzb3VyY2VzIGFyZSBhdmFpbGFibGUgYW5kIGluIHdoYXQgYW1vdW50LiBDb21iaW5pbmcgdGhlc2UgdHdvIHR5cGVzIG9mIG1lYXN1cmUgaW50byBhIHNpbmdsZSBpbmRleCBwcm92aWRlcyBhIG1lYXN1cmUgb2YgZ2VvZ3JhcGhpYyAob3Igc3BhdGlhbCkgY292ZXJhZ2UsIHdoaWNoIGlzIGFuIGltcG9ydGFudCBtZWFzdXJlIGZvciBhc3Nlc3NpbmcgdGhlIGRlZ3JlZSBvZiBhY2Nlc3NpYmlsaXR5IG9mIGEgaGVhbHRoIGNhcmUgbmV0d29yay4gUmVzdWx0czogVGhpcyBwYXBlciBkZXNjcmliZXMgdGhlIGxhdGVzdCB2ZXJzaW9uIG9mIEFjY2Vzc01vZCwgYW4gZXh0ZW5zaW9uIHRvIHRoZSBHZW9ncmFwaGljYWwgSW5mb3JtYXRpb24gU3lzdGVtIEFyY1ZpZXcgMy7DlywgYW5kIHByb3ZpZGVzIGFuIGV4YW1wbGUgb2YgYXBwbGljYXRpb24gb2YgdGhpcyB0b29sLiBBY2Nlc3NNb2QgMyBhbGxvd3Mgb25lIHRvIGNvbXB1dGUgZ2VvZ3JhcGhpYyBjb3ZlcmFnZSB0byBoZWFsdGggY2FyZSB1c2luZyB0ZXJyYWluIGluZm9ybWF0aW9uIGFuZCBwb3B1bGF0aW9uIGRpc3RyaWJ1dGlvbi4gRm91ciBtYWpvciB0eXBlcyBvZiBhbmFseXNpcyBhcmUgYXZhaWxhYmxlIGluIEFjY2Vzc01vZDogKDEpIG1vZGVsaW5nIHRoZSBjb3ZlcmFnZSBvZiBjYXRjaG1lbnQgYXJlYXMgbGlua2VkIHRvIGFuIGV4aXN0aW5nIGhlYWx0aCBmYWNpbGl0eSBuZXR3b3JrIGJhc2VkIG9uIHRyYXZlbCB0aW1lLCB0byBwcm92aWRlIGEgbWVhc3VyZSBvZiBwaHlzaWNhbCBhY2Nlc3NpYmlsaXR5IHRvIGhlYWx0aCBjYXJlOyAoMikgbW9kZWxpbmcgZ2VvZ3JhcGhpYyBjb3ZlcmFnZSBhY2NvcmRpbmcgdG8gdGhlIGF2YWlsYWJpbGl0eSBvZiBzZXJ2aWNlczsgKDMpIHByb2plY3RpbmcgdGhlIGNvdmVyYWdlIG9mIGEgc2NhbGluZy11cCBvZiBhbiBleGlzdGluZyBuZXR3b3JrOyAoNCkgcHJvdmlkaW5nIGluZm9ybWF0aW9uIGZvciBjb3N0IGVmZmVjdGl2ZW5lc3MgYW5hbHlzaXMgd2hlbiBsaXR0bGUgaW5mb3JtYXRpb24gYWJvdXQgdGhlIGV4aXN0aW5nIG5ldHdvcmsgaXMgYXZhaWxhYmxlLiBJbiBhZGRpdGlvbiB0byBpbnRlZ3JhdGluZyB0cmF2ZWxsaW5nIHRpbWUsIHBvcHVsYXRpb24gZGlzdHJpYnV0aW9uIGFuZCB0aGUgcG9wdWxhdGlvbiBjb3ZlcmFnZSBjYXBhY2l0eSBzcGVjaWZpYyB0byBlYWNoIGhlYWx0aCBmYWNpbGl0eSBpbiB0aGUgbmV0d29yaywgQWNjZXNzTW9kIGNhbiBpbmNvcnBvcmF0ZSB0aGUgaW5mbHVlbmNlIG9mIGxhbmRzY2FwZSBjb21wb25lbnRzIChlLmcuIHRvcG9ncmFwaHksIHJpdmVyIGFuZCByb2FkIG5ldHdvcmtzLCB2ZWdldGF0aW9uKSB0aGF0IGltcGFjdCB0cmF2ZWxsaW5nIHRpbWUgdG8gYW5kIGZyb20gZmFjaWxpdGllcy4gVG9wb2dyYXBoaWNhbCBjb25zdHJhaW50cyBjYW4gYmUgdGFrZW4gaW50byBhY2NvdW50IHRocm91Z2ggYW4gYW5pc290cm9waWMgYW5hbHlzaXMgdGhhdCBjb25zaWRlcnMgdGhlIGRpcmVjdGlvbiBvZiBtb3ZlbWVudC4gV2UgcHJvdmlkZSBhbiBleGFtcGxlIG9mIHRoZSBhcHBsaWNhdGlvbiBvZiBBY2Nlc3NNb2QgaW4gdGhlIHNvdXRoZXJuIHBhcnQgb2YgTWFsYXdpIHRoYXQgc2hvd3MgdGhlIGluZmx1ZW5jZXMgb2YgdGhlIGxhbmRzY2FwZSBjb25zdHJhaW50cyBhbmQgb2YgdGhlIG1vZGVzIG9mIHRyYW5zcG9ydGF0aW9uIG9uIGdlb2dyYXBoaWMgY292ZXJhZ2UuIENvbmNsdXNpb246IEJ5IGluY29ycG9yYXRpbmcgdGhlIGRlbWFuZCAocG9wdWxhdGlvbikgYW5kIHRoZSBzdXBwbHkgKGNhcGFjaXRpZXMgb2YgaGVhdGggY2FyZSBjZW50ZXJzKSwgQWNjZXNzTW9kIHByb3ZpZGVzIGEgdW5pZnlpbmcgdG9vbCB0byBlZmZpY2llbnRseSBhc3Nlc3MgdGhlIGdlb2dyYXBoaWMgY292ZXJhZ2Ugb2YgYSBuZXR3b3JrIG9mIGhlYWx0aCBjYXJlIGZhY2lsaXRpZXMuIFRoaXMgdG9vbCBzaG91bGQgYmUgb2YgcGFydGljdWxhciBpbnRlcmVzdCB0byBkZXZlbG9waW5nIGNvdW50cmllcyB0aGF0IGhhdmUgYSByZWxhdGl2ZWx5IGdvb2QgZ2VvZ3JhcGhpYyBpbmZvcm1hdGlvbiBvbiBwb3B1bGF0aW9uIGRpc3RyaWJ1dGlvbiwgdGVycmFpbiwgYW5kIGhlYWx0aCBmYWNpbGl0eSBsb2NhdGlvbnMuIMKpIDIwMDggUmF5IGFuZCBFYmVuZXI7IGxpY2Vuc2VlIEJpb01lZCBDZW50cmFsIEx0ZC4iLCJ2b2x1bWUiOiI3IiwiY29udGFpbmVyLXRpdGxlLXNob3J0IjoiSW50IEogSGVhbHRoIEdlb2dyIn0sImlzVGVtcG9yYXJ5IjpmYWxzZX0seyJpZCI6ImNmYTA3N2M4LTg4NTItMzJiOS04MjYzLTc0NDlmMmE1Njk5OSIsIml0ZW1EYXRhIjp7InR5cGUiOiJ3ZWJwYWdlIiwiaWQiOiJjZmEwNzdjOC04ODUyLTMyYjktODI2My03NDQ5ZjJhNTY5OTkiLCJ0aXRsZSI6IkFjY2Vzc01vZCA1IiwiYXV0aG9yIjpbeyJmYW1pbHkiOiJVbml2ZXJzaXR5IG9mIEdlbmV2YS9HZW9IZWFsdGggZ3JvdXAiLCJnaXZlbiI6IiIsInBhcnNlLW5hbWVzIjpmYWxzZSwiZHJvcHBpbmctcGFydGljbGUiOiIiLCJub24tZHJvcHBpbmctcGFydGljbGUiOiIifSx7ImZhbWlseSI6IldvcmxkIEhlYWx0aCBPcmdhbml6YXRpb24iLCJnaXZlbiI6IiIsInBhcnNlLW5hbWVzIjpmYWxzZSwiZHJvcHBpbmctcGFydGljbGUiOiIiLCJub24tZHJvcHBpbmctcGFydGljbGUiOiIifSx7ImZhbWlseSI6Ik1PUlUvSGVhbHRoIEdlb0xhYiBHcm91cCIsImdpdmVuIjoiIiwicGFyc2UtbmFtZXMiOmZhbHNlLCJkcm9wcGluZy1wYXJ0aWNsZSI6IiIsIm5vbi1kcm9wcGluZy1wYXJ0aWNsZSI6IiJ9XSwiYWNjZXNzZWQiOnsiZGF0ZS1wYXJ0cyI6W1syMDIzLDUsMjVdXX0sIlVSTCI6Imh0dHBzOi8vd3d3LmFjY2Vzc21vZC5vcmcvIiwiaXNzdWVkIjp7ImRhdGUtcGFydHMiOltbMjAyM11dfSwiY29udGFpbmVyLXRpdGxlLXNob3J0IjoiIn0sImlzVGVtcG9yYXJ5IjpmYWxzZX1dfQ==&quot;,&quot;citationItems&quot;:[{&quot;id&quot;:&quot;62d8787e-7304-326e-8fd8-fc6c5701a0ce&quot;,&quot;itemData&quot;:{&quot;type&quot;:&quot;article-journal&quot;,&quot;id&quot;:&quot;62d8787e-7304-326e-8fd8-fc6c5701a0ce&quot;,&quot;title&quot;:&quot;AccessMod 3.0: Computing geographic coverage and accessibility to health care services using anisotropic movement of patients&quot;,&quot;author&quot;:[{&quot;family&quot;:&quot;Ray&quot;,&quot;given&quot;:&quot;Nicolas&quot;,&quot;parse-names&quot;:false,&quot;dropping-particle&quot;:&quot;&quot;,&quot;non-dropping-particle&quot;:&quot;&quot;},{&quot;family&quot;:&quot;Ebener&quot;,&quot;given&quot;:&quot;Steeve&quot;,&quot;parse-names&quot;:false,&quot;dropping-particle&quot;:&quot;&quot;,&quot;non-dropping-particle&quot;:&quot;&quot;}],&quot;container-title&quot;:&quot;International Journal of Health Geographics&quot;,&quot;DOI&quot;:&quot;10.1186/1476-072X-7-63&quot;,&quot;ISSN&quot;:&quot;1476072X&quot;,&quot;PMID&quot;:&quot;19087277&quot;,&quot;issued&quot;:{&quot;date-parts&quot;:[[2008,12,16]]},&quot;abstract&quot;:&quot;Background: Access to health care can be described along four dimensions: geographic accessibility, availability, financial accessibility and acceptability. Geographic accessibility measures how physically accessible resources are for the population, while availability reflects what resources are available and in what amount. Combining these two types of measure into a single index provides a measure of geographic (or spatial) coverage, which is an important measure for assessing the degree of accessibility of a health care network. Results: This paper describes the latest version of AccessMod, an extension to the Geographical Information System ArcView 3.×, and provides an example of application of this tool. AccessMod 3 allows one to compute geographic coverage to health care using terrain information and population distribution. Four major types of analysis are available in AccessMod: (1) modeling the coverage of catchment areas linked to an existing health facility network based on travel time, to provide a measure of physical accessibility to health care; (2) modeling geographic coverage according to the availability of services; (3) projecting the coverage of a scaling-up of an existing network; (4) providing information for cost effectiveness analysis when little information about the existing network is available. In addition to integrating travelling time, population distribution and the population coverage capacity specific to each health facility in the network, AccessMod can incorporate the influence of landscape components (e.g. topography, river and road networks, vegetation) that impact travelling time to and from facilities. Topographical constraints can be taken into account through an anisotropic analysis that considers the direction of movement. We provide an example of the application of AccessMod in the southern part of Malawi that shows the influences of the landscape constraints and of the modes of transportation on geographic coverage. Conclusion: By incorporating the demand (population) and the supply (capacities of heath care centers), AccessMod provides a unifying tool to efficiently assess the geographic coverage of a network of health care facilities. This tool should be of particular interest to developing countries that have a relatively good geographic information on population distribution, terrain, and health facility locations. © 2008 Ray and Ebener; licensee BioMed Central Ltd.&quot;,&quot;volume&quot;:&quot;7&quot;,&quot;container-title-short&quot;:&quot;Int J Health Geogr&quot;},&quot;isTemporary&quot;:false},{&quot;id&quot;:&quot;cfa077c8-8852-32b9-8263-7449f2a56999&quot;,&quot;itemData&quot;:{&quot;type&quot;:&quot;webpage&quot;,&quot;id&quot;:&quot;cfa077c8-8852-32b9-8263-7449f2a56999&quot;,&quot;title&quot;:&quot;AccessMod 5&quot;,&quot;author&quot;:[{&quot;family&quot;:&quot;University of Geneva/GeoHealth group&quot;,&quot;given&quot;:&quot;&quot;,&quot;parse-names&quot;:false,&quot;dropping-particle&quot;:&quot;&quot;,&quot;non-dropping-particle&quot;:&quot;&quot;},{&quot;family&quot;:&quot;World Health Organization&quot;,&quot;given&quot;:&quot;&quot;,&quot;parse-names&quot;:false,&quot;dropping-particle&quot;:&quot;&quot;,&quot;non-dropping-particle&quot;:&quot;&quot;},{&quot;family&quot;:&quot;MORU/Health GeoLab Group&quot;,&quot;given&quot;:&quot;&quot;,&quot;parse-names&quot;:false,&quot;dropping-particle&quot;:&quot;&quot;,&quot;non-dropping-particle&quot;:&quot;&quot;}],&quot;accessed&quot;:{&quot;date-parts&quot;:[[2023,5,25]]},&quot;URL&quot;:&quot;https://www.accessmod.org/&quot;,&quot;issued&quot;:{&quot;date-parts&quot;:[[2023]]},&quot;container-title-short&quot;:&quot;&quot;},&quot;isTemporary&quot;:false}]},{&quot;citationID&quot;:&quot;MENDELEY_CITATION_c82eb39a-0642-484d-b184-471b5b83ce49&quot;,&quot;properties&quot;:{&quot;noteIndex&quot;:0},&quot;isEdited&quot;:false,&quot;manualOverride&quot;:{&quot;isManuallyOverridden&quot;:false,&quot;citeprocText&quot;:&quot;[11]&quot;,&quot;manualOverrideText&quot;:&quot;&quot;},&quot;citationTag&quot;:&quot;MENDELEY_CITATION_v3_eyJjaXRhdGlvbklEIjoiTUVOREVMRVlfQ0lUQVRJT05fYzgyZWIzOWEtMDY0Mi00ODRkLWIxODQtNDcxYjViODNjZTQ5IiwicHJvcGVydGllcyI6eyJub3RlSW5kZXgiOjB9LCJpc0VkaXRlZCI6ZmFsc2UsIm1hbnVhbE92ZXJyaWRlIjp7ImlzTWFudWFsbHlPdmVycmlkZGVuIjpmYWxzZSwiY2l0ZXByb2NUZXh0IjoiWzExXSIsIm1hbnVhbE92ZXJyaWRlVGV4dCI6IiJ9LCJjaXRhdGlvbkl0ZW1zIjpbeyJpZCI6IjAzY2FlZGNiLTRiYjItM2U2OC1iNmIwLTAwZThhYTBhYzI2MSIsIml0ZW1EYXRhIjp7InR5cGUiOiJhcnRpY2xlLWpvdXJuYWwiLCJpZCI6IjAzY2FlZGNiLTRiYjItM2U2OC1iNmIwLTAwZThhYTBhYzI2MSIsInRpdGxlIjoiVGhyZWUgcHJlc2VudGF0aW9ucyBvbiBnZW9ncmFwaGljYWwgYW5hbHlzaXMgYW5kIG1vZGVsaW5nOiBOb24taXNvdHJvcGljIGdlb2dyYXBoaWMgbW9kZWxpbmcgc3BlY3VsYXRpb25zIG9uIHRoZSBnZW9tZXRyeSBvZiBnZW9ncmFwaHkgZ2xvYmFsIHNwYXRpYWwgYW5hbHlzaXMiLCJhdXRob3IiOlt7ImZhbWlseSI6IlRvYmxlciIsImdpdmVuIjoiV2FsZG8iLCJwYXJzZS1uYW1lcyI6ZmFsc2UsImRyb3BwaW5nLXBhcnRpY2xlIjoiIiwibm9uLWRyb3BwaW5nLXBhcnRpY2xlIjoiIn1dLCJjb250YWluZXItdGl0bGUiOiJUZWNobmljYWwgcmVwb3J0IChOYXRpb25hbCBjZW50ZXIgZm9yIGdlb2dyYXBoaWMgaW5mb3JtYXRpb24gYW5kIGFuYWx5c2lzKSIsImlzc3VlZCI6eyJkYXRlLXBhcnRzIjpbWzE5OTNdXX0sImFic3RyYWN0IjoiVGhyZWUgcGFwZXJzIG9uIGdlb2dyYXBoaWNhbCBhbmFseXNpcyBhbmQgbW9kZWxpbmcgd3JpdHRlbiBieSBXYWxkbyBUb2JsZXIuIiwiaXNzdWUiOiJGZWJydWFyeSIsImNvbnRhaW5lci10aXRsZS1zaG9ydCI6IiJ9LCJpc1RlbXBvcmFyeSI6ZmFsc2V9XX0=&quot;,&quot;citationItems&quot;:[{&quot;id&quot;:&quot;03caedcb-4bb2-3e68-b6b0-00e8aa0ac261&quot;,&quot;itemData&quot;:{&quot;type&quot;:&quot;article-journal&quot;,&quot;id&quot;:&quot;03caedcb-4bb2-3e68-b6b0-00e8aa0ac261&quot;,&quot;title&quot;:&quot;Three presentations on geographical analysis and modeling: Non-isotropic geographic modeling speculations on the geometry of geography global spatial analysis&quot;,&quot;author&quot;:[{&quot;family&quot;:&quot;Tobler&quot;,&quot;given&quot;:&quot;Waldo&quot;,&quot;parse-names&quot;:false,&quot;dropping-particle&quot;:&quot;&quot;,&quot;non-dropping-particle&quot;:&quot;&quot;}],&quot;container-title&quot;:&quot;Technical report (National center for geographic information and analysis)&quot;,&quot;issued&quot;:{&quot;date-parts&quot;:[[1993]]},&quot;abstract&quot;:&quot;Three papers on geographical analysis and modeling written by Waldo Tobler.&quot;,&quot;issue&quot;:&quot;February&quot;,&quot;container-title-short&quot;:&quot;&quot;},&quot;isTemporary&quot;:false}]}]"/>
    <we:property name="MENDELEY_CITATIONS_LOCALE_CODE" value="&quot;en-GB&quot;"/>
    <we:property name="MENDELEY_CITATIONS_STYLE" value="{&quot;id&quot;:&quot;https://www.zotero.org/styles/bmj&quot;,&quot;title&quot;:&quot;BMJ&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7691E-D0AF-49DF-B3AF-8DD32A18A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Pages>
  <Words>4866</Words>
  <Characters>26768</Characters>
  <Application>Microsoft Office Word</Application>
  <DocSecurity>0</DocSecurity>
  <Lines>223</Lines>
  <Paragraphs>63</Paragraphs>
  <ScaleCrop>false</ScaleCrop>
  <Company/>
  <LinksUpToDate>false</LinksUpToDate>
  <CharactersWithSpaces>31571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Semaan</dc:creator>
  <cp:keywords/>
  <dc:description/>
  <cp:lastModifiedBy>Peter Macharia</cp:lastModifiedBy>
  <cp:revision>191</cp:revision>
  <dcterms:created xsi:type="dcterms:W3CDTF">2024-10-04T01:02:00Z</dcterms:created>
  <dcterms:modified xsi:type="dcterms:W3CDTF">2025-07-04T16:16:00Z</dcterms:modified>
</cp:coreProperties>
</file>