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A3" w:rsidRDefault="0038203A" w:rsidP="00E41513">
      <w:pPr>
        <w:adjustRightInd w:val="0"/>
        <w:snapToGrid w:val="0"/>
        <w:spacing w:line="360" w:lineRule="auto"/>
        <w:jc w:val="center"/>
        <w:rPr>
          <w:rFonts w:ascii="Times New Roman" w:eastAsia="宋体" w:hAnsi="Times New Roman"/>
          <w:bCs/>
          <w:i/>
          <w:sz w:val="20"/>
          <w:szCs w:val="24"/>
        </w:rPr>
      </w:pPr>
      <w:r w:rsidRPr="005F7E55">
        <w:rPr>
          <w:rFonts w:ascii="Times New Roman" w:eastAsia="宋体" w:hAnsi="Times New Roman"/>
          <w:b/>
          <w:bCs/>
          <w:sz w:val="20"/>
          <w:szCs w:val="24"/>
        </w:rPr>
        <w:t>Table S</w:t>
      </w:r>
      <w:r>
        <w:rPr>
          <w:rFonts w:ascii="Times New Roman" w:eastAsia="宋体" w:hAnsi="Times New Roman" w:hint="eastAsia"/>
          <w:b/>
          <w:bCs/>
          <w:sz w:val="20"/>
          <w:szCs w:val="24"/>
        </w:rPr>
        <w:t xml:space="preserve">4 </w:t>
      </w:r>
      <w:r w:rsidRPr="0038203A">
        <w:rPr>
          <w:rFonts w:ascii="Times New Roman" w:eastAsia="宋体" w:hAnsi="Times New Roman"/>
          <w:bCs/>
          <w:sz w:val="20"/>
          <w:szCs w:val="24"/>
        </w:rPr>
        <w:t xml:space="preserve">Sequence analysis of protein interacting with the promoter of </w:t>
      </w:r>
      <w:r w:rsidRPr="0038203A">
        <w:rPr>
          <w:rFonts w:ascii="Times New Roman" w:eastAsia="宋体" w:hAnsi="Times New Roman"/>
          <w:bCs/>
          <w:i/>
          <w:sz w:val="20"/>
          <w:szCs w:val="24"/>
        </w:rPr>
        <w:t>F3'5'H</w:t>
      </w:r>
    </w:p>
    <w:tbl>
      <w:tblPr>
        <w:tblW w:w="5000" w:type="pct"/>
        <w:tblLook w:val="04A0"/>
      </w:tblPr>
      <w:tblGrid>
        <w:gridCol w:w="1461"/>
        <w:gridCol w:w="5579"/>
        <w:gridCol w:w="1482"/>
      </w:tblGrid>
      <w:tr w:rsidR="0038203A" w:rsidRPr="0038203A" w:rsidTr="0038203A">
        <w:trPr>
          <w:trHeight w:val="315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gene number</w:t>
            </w:r>
          </w:p>
        </w:tc>
        <w:tc>
          <w:tcPr>
            <w:tcW w:w="3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genebank</w:t>
            </w:r>
            <w:proofErr w:type="spellEnd"/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A21B42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="0038203A"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LOC102580766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NP_001305469.1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-10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H3.3 [Capsicum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KAF3653444.1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40S ribosomal protein S4-like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XP_006352980.1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-13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developmentally-regulated G-protein 3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XP_006362779.1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LOC102590613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XP_006342991.1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T459_00674 [Capsicum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PHT92792.1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heavy metal-associated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isoprenylated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plant protein 26-like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XP_006359700.1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-27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-28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-40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-42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cyc07-like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ABB55362.1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40S ribosomal protein S17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tomentosiformis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XP_009619259.1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P23 tumor protein-like protein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ABA40450.1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-26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eukaryotic translation initiation factor 2 subunit gamma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X2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XP_004239810.1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-29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quinone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oxidoreductase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protein 2 homolog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XP_006358162.1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protein BPS1,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XP_006339617.1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-33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40S ribosomal protein S19-like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NP_001275229.1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elongation factor-like protein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ABA40463.1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EJD97_004958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TMW97807.1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-37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alcohol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dehydrogenase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CAA37333.1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uncharacterized protein LOC102602778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X1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XP_006340866.1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-39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iron-suF3'5'Hur cluster assembly protein 1-like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XP_006344401.1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AT-hook motif nuclear-localized protein 20-like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XP_006354520.1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pre-mRNA-processing protein 40A-like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X3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XP_015162440.1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inositol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3-kinase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X2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XP_006350837.1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60S ribosomal protein L12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XP_006340196.1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-46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peptidyl-prolyl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cis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-trans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isomerase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CYP19-4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XP_006350839.1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-47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LOC102600128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XP_006365734.1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: Full=Eukaryotic translation initiation factor 5A-4; Short=eIF-5A-4;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 Full=eIF-4D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P56336.1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F-box/LRR-repeat protein 17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XP_006349746.1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60S ribosomal protein L13a-4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XP_006349931.1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LOC102579571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XP_006358526.1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-52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fasciclin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arabinogalactan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1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XP_015163068.1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-53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fasciclin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arabinogalactan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16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XP_006339181.1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unknown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ABB02621.1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RRM-containing RNA-binding protein-like protein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ABB72821.1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-56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transcription initiation factor TFIID subunit 1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X5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XP_015160262.1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-57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EJD97_014502, partial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TMW91314.1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-59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LOC102577830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NP_001275235.1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LOC102601271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XP_006350333.1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-60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cytoplasmic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ribosomal protein S13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NP_001234162.2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EJD97_021063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TMW86647.1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</w:t>
            </w:r>
            <w:r w:rsidR="00A21B4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EJD97_020286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TMW87210.1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DP-F3'5'H-I-18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succinate-semialdehyde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dehydrogenase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mitochondrial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X1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XP_006354425.1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DP-F3'5'H-I-24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AT-hook motif nuclear-localized protein 20-like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XP_006354520.1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DP-F3'5'H-I-36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transcription factor LHW-like,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bHLH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XP_006362846.1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DP-F3'5'H-I-43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pectin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acetylesterase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8-like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XP_015170852.1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DP-F3'5'H-II-10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H1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XP_006340718.1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DP-F3'5'H-II-12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DP-F3'5'H-II-34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DP-F3'5'H-II-11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H5410_012623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commersonii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KAG5627405.1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DP-F3'5'H-II-13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4-alpha-glucanotransferase,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amyloplastic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pennellii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XP_015073620.1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H5410_021988, partial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commersonii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KAG5610707.1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60S ribosomal protein L18a-like protein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XP_006365546.1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DP-F3'5'H-II-16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factor of DNA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methylation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1-like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XP_006341360.1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DP-F3'5'H-II-17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eukaryotic translation initiation factor 3 subunit 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XP_006351291.1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clathrin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light chain 2-like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XP_006366354.1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DP-F3'5'H-II-19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snakin-2-like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XP_004250385.1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lysine-specific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demethylase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REF6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XP_006351452.1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DP-F3'5'H-II-20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GATA transcription factor 26-like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isoform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X2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XP_006361158.1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DP-F3'5'H-II-21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 Full=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Cysteine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protease inhibitor 1;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: Full=P340;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: Full=P34021;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 Full=PCPI 8.3; Flags: Precursor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P20347.3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DP-F3'5'H-II-4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DP-F3'5'H-II-5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DP-F3'5'H-II-22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: Full=Patatin-05;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 Full=Patatin-1-Kuras 1; Flags: Precursor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Q3YJT5.1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DP-F3'5'H-II-23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60S ribosomal protein L4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XP_004246702.1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DP-F3'5'H-II-24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elongation factor-like protein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ABA40463.1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DP-F3'5'H-II-25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LOC102577830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NP_001275235.1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DP-F3'5'H-II-26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ethylene-responsive transcription factor ERF011-like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XP_006361741.1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DP-F3'5'H-II-30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40S ribosomal protein S5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NP_001305577.1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DP-F3'5'H-II-29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60S ribosomal protein L13-1-like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XP_006342488.1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DP-F3'5'H-II-3</w:t>
            </w:r>
          </w:p>
        </w:tc>
        <w:tc>
          <w:tcPr>
            <w:tcW w:w="3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L-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ascorbate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oxidase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homolog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XP_006338228.1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DP-F3'5'H-II-9</w:t>
            </w:r>
          </w:p>
        </w:tc>
        <w:tc>
          <w:tcPr>
            <w:tcW w:w="3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DP-F3'5'H-II-7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probable serine/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threonine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-protein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kinase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PBL7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XP_004249609.1</w:t>
            </w:r>
          </w:p>
        </w:tc>
      </w:tr>
      <w:tr w:rsidR="0038203A" w:rsidRPr="0038203A" w:rsidTr="0038203A">
        <w:trPr>
          <w:trHeight w:val="3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DP-F3'5'H-II-8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LOC107773508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tabacum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XP_016448403.1</w:t>
            </w:r>
          </w:p>
        </w:tc>
      </w:tr>
      <w:tr w:rsidR="0038203A" w:rsidRPr="0038203A" w:rsidTr="0038203A">
        <w:trPr>
          <w:trHeight w:val="600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DP-F3'5'H-II-6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: Full=Patatin-05;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 Full=Patatin-1-Kuras 1; Flags: Precursor [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Solanum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03A" w:rsidRPr="0038203A" w:rsidRDefault="0038203A" w:rsidP="0038203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203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Q3YJT5.1</w:t>
            </w:r>
          </w:p>
        </w:tc>
      </w:tr>
    </w:tbl>
    <w:p w:rsidR="0038203A" w:rsidRPr="0038203A" w:rsidRDefault="0038203A">
      <w:pPr>
        <w:rPr>
          <w:rFonts w:ascii="Times New Roman" w:eastAsia="宋体" w:hAnsi="Times New Roman"/>
          <w:bCs/>
          <w:sz w:val="20"/>
          <w:szCs w:val="24"/>
        </w:rPr>
      </w:pPr>
    </w:p>
    <w:sectPr w:rsidR="0038203A" w:rsidRPr="0038203A" w:rsidSect="00040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203A"/>
    <w:rsid w:val="000409A3"/>
    <w:rsid w:val="0038203A"/>
    <w:rsid w:val="006115F1"/>
    <w:rsid w:val="00A21B42"/>
    <w:rsid w:val="00E4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2022-07-14T09:55:00Z</dcterms:created>
  <dcterms:modified xsi:type="dcterms:W3CDTF">2022-07-15T00:58:00Z</dcterms:modified>
</cp:coreProperties>
</file>