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B078" w14:textId="230D9578" w:rsidR="00EA4E50" w:rsidRDefault="00621758" w:rsidP="00F5225E">
      <w:pPr>
        <w:jc w:val="both"/>
      </w:pPr>
      <w:r>
        <w:t>Supplementary</w:t>
      </w:r>
      <w:r w:rsidR="00EA4E50">
        <w:t xml:space="preserve"> </w:t>
      </w:r>
      <w:r w:rsidR="007F278F">
        <w:t>File (SP)</w:t>
      </w:r>
    </w:p>
    <w:p w14:paraId="609A7B19" w14:textId="3981557F" w:rsidR="00F5225E" w:rsidRDefault="00F5225E" w:rsidP="00F5225E">
      <w:pPr>
        <w:jc w:val="both"/>
      </w:pPr>
      <w:r w:rsidRPr="00F5225E">
        <w:t xml:space="preserve">Table </w:t>
      </w:r>
      <w:r w:rsidR="00EA4E50">
        <w:t>SP</w:t>
      </w:r>
      <w:r>
        <w:t>1</w:t>
      </w:r>
      <w:r w:rsidRPr="00F5225E">
        <w:t>. Examples of potato varieties promoted in Kenya with traits associated with climate resilience and market adaptation.</w:t>
      </w:r>
    </w:p>
    <w:tbl>
      <w:tblPr>
        <w:tblStyle w:val="TableGrid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3013"/>
        <w:gridCol w:w="2373"/>
        <w:gridCol w:w="2419"/>
      </w:tblGrid>
      <w:tr w:rsidR="00F5225E" w:rsidRPr="00064FC2" w14:paraId="0E74C66B" w14:textId="77777777" w:rsidTr="009443FF"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11179D89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Potato </w:t>
            </w:r>
            <w:r w:rsidRPr="00064F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Variety 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</w:tcPr>
          <w:p w14:paraId="52034944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Key Climate resilience traits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14:paraId="631E8DE4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Market/processing trait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365C04" w14:textId="77777777" w:rsidR="00F5225E" w:rsidRPr="00064FC2" w:rsidRDefault="00F5225E" w:rsidP="00F5225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Main institution promoting or disseminating</w:t>
            </w:r>
          </w:p>
        </w:tc>
      </w:tr>
      <w:tr w:rsidR="00F5225E" w:rsidRPr="00064FC2" w14:paraId="31B79371" w14:textId="77777777" w:rsidTr="009443FF">
        <w:tc>
          <w:tcPr>
            <w:tcW w:w="1329" w:type="dxa"/>
            <w:tcBorders>
              <w:top w:val="single" w:sz="4" w:space="0" w:color="auto"/>
            </w:tcBorders>
          </w:tcPr>
          <w:p w14:paraId="30ECBCDB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Unica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14:paraId="0515EA10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Drought tolerance, moderate late blight resistance, adaptation to lower altitudes</w:t>
            </w:r>
          </w:p>
          <w:p w14:paraId="34C12CBF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</w:tcBorders>
          </w:tcPr>
          <w:p w14:paraId="71DE796B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yield, consumer acceptance</w:t>
            </w: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7EE4FC7F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CIP, KALRO, seed producers</w:t>
            </w:r>
          </w:p>
        </w:tc>
      </w:tr>
      <w:tr w:rsidR="00F5225E" w:rsidRPr="00064FC2" w14:paraId="17E775CC" w14:textId="77777777" w:rsidTr="00191FC2">
        <w:tc>
          <w:tcPr>
            <w:tcW w:w="1329" w:type="dxa"/>
          </w:tcPr>
          <w:p w14:paraId="6AA020E7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Wanjiku</w:t>
            </w:r>
          </w:p>
        </w:tc>
        <w:tc>
          <w:tcPr>
            <w:tcW w:w="3013" w:type="dxa"/>
          </w:tcPr>
          <w:p w14:paraId="1C1B295E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Disease resistance, broad adaptation</w:t>
            </w:r>
          </w:p>
          <w:p w14:paraId="590EC0C1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2605A280" w14:textId="4F62443F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Farmer-preferred, good yield</w:t>
            </w:r>
            <w:r w:rsidR="00283F45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283F45" w:rsidRPr="00283F45">
              <w:rPr>
                <w:rFonts w:asciiTheme="majorBidi" w:hAnsiTheme="majorBidi" w:cstheme="majorBidi"/>
                <w:sz w:val="20"/>
                <w:szCs w:val="20"/>
              </w:rPr>
              <w:t>Dry Matter 21%</w:t>
            </w:r>
          </w:p>
        </w:tc>
        <w:tc>
          <w:tcPr>
            <w:tcW w:w="2419" w:type="dxa"/>
          </w:tcPr>
          <w:p w14:paraId="4137E20A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KALRO,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64FC2">
              <w:rPr>
                <w:rFonts w:asciiTheme="majorBidi" w:hAnsiTheme="majorBidi" w:cstheme="majorBidi"/>
                <w:sz w:val="20"/>
                <w:szCs w:val="20"/>
              </w:rPr>
              <w:t>ADC, CIP, county programmes</w:t>
            </w:r>
          </w:p>
        </w:tc>
      </w:tr>
      <w:tr w:rsidR="00F5225E" w:rsidRPr="00064FC2" w14:paraId="609FE3D9" w14:textId="77777777" w:rsidTr="00191FC2">
        <w:tc>
          <w:tcPr>
            <w:tcW w:w="1329" w:type="dxa"/>
          </w:tcPr>
          <w:p w14:paraId="259ED69F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Nyota</w:t>
            </w:r>
          </w:p>
        </w:tc>
        <w:tc>
          <w:tcPr>
            <w:tcW w:w="3013" w:type="dxa"/>
          </w:tcPr>
          <w:p w14:paraId="599C5E7D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Reported heat tolerance under semi-arid evaluation, moderate late blight resistance</w:t>
            </w:r>
          </w:p>
          <w:p w14:paraId="5EE1BB3F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4D957ED" w14:textId="640E66A5" w:rsidR="00F5225E" w:rsidRPr="00064FC2" w:rsidRDefault="00F5225E" w:rsidP="0079165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Good yield potential</w:t>
            </w:r>
            <w:r w:rsidR="00791655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791655" w:rsidRPr="00791655">
              <w:t xml:space="preserve"> </w:t>
            </w:r>
            <w:r w:rsidR="00791655" w:rsidRPr="00791655">
              <w:rPr>
                <w:rFonts w:asciiTheme="majorBidi" w:hAnsiTheme="majorBidi" w:cstheme="majorBidi"/>
                <w:sz w:val="20"/>
                <w:szCs w:val="20"/>
              </w:rPr>
              <w:t>Dry Matter 20%</w:t>
            </w:r>
          </w:p>
        </w:tc>
        <w:tc>
          <w:tcPr>
            <w:tcW w:w="2419" w:type="dxa"/>
          </w:tcPr>
          <w:p w14:paraId="710ED21F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KALRO, ADC, seed producers</w:t>
            </w:r>
          </w:p>
        </w:tc>
      </w:tr>
      <w:tr w:rsidR="00F5225E" w:rsidRPr="00064FC2" w14:paraId="3A23CD39" w14:textId="77777777" w:rsidTr="00191FC2">
        <w:tc>
          <w:tcPr>
            <w:tcW w:w="1329" w:type="dxa"/>
          </w:tcPr>
          <w:p w14:paraId="70F4EDF2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Jelly</w:t>
            </w:r>
          </w:p>
        </w:tc>
        <w:tc>
          <w:tcPr>
            <w:tcW w:w="3013" w:type="dxa"/>
          </w:tcPr>
          <w:p w14:paraId="7F594F40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broad adaptation, with good resistance to heat and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drought</w:t>
            </w:r>
            <w:r w:rsidRPr="00064FC2">
              <w:rPr>
                <w:rFonts w:asciiTheme="majorBidi" w:hAnsiTheme="majorBidi" w:cstheme="majorBidi"/>
                <w:sz w:val="20"/>
                <w:szCs w:val="20"/>
              </w:rPr>
              <w:t>, moderate resistance to Late blight and Potato Viruses</w:t>
            </w:r>
          </w:p>
          <w:p w14:paraId="204251A6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2B43097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45CF3B54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EuroPlant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Aardappel B.V</w:t>
            </w:r>
          </w:p>
        </w:tc>
      </w:tr>
      <w:tr w:rsidR="00F5225E" w:rsidRPr="00064FC2" w14:paraId="337722C1" w14:textId="77777777" w:rsidTr="00191FC2">
        <w:tc>
          <w:tcPr>
            <w:tcW w:w="1329" w:type="dxa"/>
          </w:tcPr>
          <w:p w14:paraId="0A84D708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Connect</w:t>
            </w:r>
          </w:p>
        </w:tc>
        <w:tc>
          <w:tcPr>
            <w:tcW w:w="3013" w:type="dxa"/>
          </w:tcPr>
          <w:p w14:paraId="253A00C9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broad adaptation, with good resistance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drought</w:t>
            </w:r>
            <w:r w:rsidRPr="00064FC2">
              <w:rPr>
                <w:rFonts w:asciiTheme="majorBidi" w:hAnsiTheme="majorBidi" w:cstheme="majorBidi"/>
                <w:sz w:val="20"/>
                <w:szCs w:val="20"/>
              </w:rPr>
              <w:t>, moderate resistance to Late blight and Potato Viruses</w:t>
            </w:r>
          </w:p>
          <w:p w14:paraId="3D3CDF4F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634FADB1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02C750E5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New Holland Chips/Den </w:t>
            </w: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Hartigh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BV</w:t>
            </w:r>
          </w:p>
        </w:tc>
      </w:tr>
      <w:tr w:rsidR="00F5225E" w:rsidRPr="00064FC2" w14:paraId="4A356044" w14:textId="77777777" w:rsidTr="00191FC2">
        <w:tc>
          <w:tcPr>
            <w:tcW w:w="1329" w:type="dxa"/>
          </w:tcPr>
          <w:p w14:paraId="7C7D1D7B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Kenya </w:t>
            </w: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Mpya</w:t>
            </w:r>
            <w:proofErr w:type="spellEnd"/>
          </w:p>
        </w:tc>
        <w:tc>
          <w:tcPr>
            <w:tcW w:w="3013" w:type="dxa"/>
          </w:tcPr>
          <w:p w14:paraId="66E0E095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Good performance under moisture stress environments</w:t>
            </w:r>
          </w:p>
          <w:p w14:paraId="5C14995B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D4C211C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0C9EFBFA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KALRO, seed multipliers</w:t>
            </w:r>
          </w:p>
        </w:tc>
      </w:tr>
      <w:tr w:rsidR="00F5225E" w:rsidRPr="00064FC2" w14:paraId="7534EF6F" w14:textId="77777777" w:rsidTr="00191FC2">
        <w:tc>
          <w:tcPr>
            <w:tcW w:w="1329" w:type="dxa"/>
          </w:tcPr>
          <w:p w14:paraId="7CBADE40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Chulu</w:t>
            </w:r>
          </w:p>
        </w:tc>
        <w:tc>
          <w:tcPr>
            <w:tcW w:w="3013" w:type="dxa"/>
          </w:tcPr>
          <w:p w14:paraId="27ED3D61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Adaptation in semi-arid evaluations, resistant to Late blight &amp; Potato Virus X</w:t>
            </w:r>
          </w:p>
          <w:p w14:paraId="53587D17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4C3C6CE" w14:textId="32CF4E08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 and dry matter</w:t>
            </w:r>
            <w:r w:rsidR="003C0A9D">
              <w:rPr>
                <w:rFonts w:asciiTheme="majorBidi" w:hAnsiTheme="majorBidi" w:cstheme="majorBidi"/>
                <w:sz w:val="20"/>
                <w:szCs w:val="20"/>
              </w:rPr>
              <w:t xml:space="preserve"> (24%)</w:t>
            </w:r>
          </w:p>
        </w:tc>
        <w:tc>
          <w:tcPr>
            <w:tcW w:w="2419" w:type="dxa"/>
          </w:tcPr>
          <w:p w14:paraId="65AE9271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KALRO, CIP collaborations</w:t>
            </w:r>
          </w:p>
        </w:tc>
      </w:tr>
      <w:tr w:rsidR="00F5225E" w:rsidRPr="00064FC2" w14:paraId="289885A4" w14:textId="77777777" w:rsidTr="00191FC2">
        <w:tc>
          <w:tcPr>
            <w:tcW w:w="1329" w:type="dxa"/>
          </w:tcPr>
          <w:p w14:paraId="0AD2753B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Faluka</w:t>
            </w:r>
            <w:proofErr w:type="spellEnd"/>
          </w:p>
        </w:tc>
        <w:tc>
          <w:tcPr>
            <w:tcW w:w="3013" w:type="dxa"/>
          </w:tcPr>
          <w:p w14:paraId="46E80E4F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Heat tolerance, moderate blight resistance, adaptation to lower altitudes</w:t>
            </w:r>
          </w:p>
        </w:tc>
        <w:tc>
          <w:tcPr>
            <w:tcW w:w="2373" w:type="dxa"/>
          </w:tcPr>
          <w:p w14:paraId="4F79B72D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0B752852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4A260735" w14:textId="77777777" w:rsidTr="00191FC2">
        <w:tc>
          <w:tcPr>
            <w:tcW w:w="1329" w:type="dxa"/>
          </w:tcPr>
          <w:p w14:paraId="7E4BB2BA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Laura</w:t>
            </w:r>
          </w:p>
        </w:tc>
        <w:tc>
          <w:tcPr>
            <w:tcW w:w="3013" w:type="dxa"/>
          </w:tcPr>
          <w:p w14:paraId="391474B8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broad adaptation, with good resistance to heat and </w:t>
            </w:r>
          </w:p>
          <w:p w14:paraId="60CE8717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drought, moderate resistance to Late blight and Potato Viruses</w:t>
            </w:r>
          </w:p>
          <w:p w14:paraId="6E216BCC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3316746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6953AD23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EuroPlant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Aardappel B.V</w:t>
            </w:r>
          </w:p>
        </w:tc>
      </w:tr>
      <w:tr w:rsidR="00F5225E" w:rsidRPr="00064FC2" w14:paraId="56FDEBC0" w14:textId="77777777" w:rsidTr="00191FC2">
        <w:tc>
          <w:tcPr>
            <w:tcW w:w="1329" w:type="dxa"/>
          </w:tcPr>
          <w:p w14:paraId="2FEF60E2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Manitou</w:t>
            </w:r>
          </w:p>
        </w:tc>
        <w:tc>
          <w:tcPr>
            <w:tcW w:w="3013" w:type="dxa"/>
          </w:tcPr>
          <w:p w14:paraId="0D6495C5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Heat tolerance, moderate late blight resistance, adaptation to lower altitudes</w:t>
            </w:r>
          </w:p>
          <w:p w14:paraId="66D26DF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31D1C745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57D6656D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64664A94" w14:textId="77777777" w:rsidTr="00191FC2">
        <w:tc>
          <w:tcPr>
            <w:tcW w:w="1329" w:type="dxa"/>
          </w:tcPr>
          <w:p w14:paraId="664A06D4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Markies</w:t>
            </w:r>
          </w:p>
        </w:tc>
        <w:tc>
          <w:tcPr>
            <w:tcW w:w="3013" w:type="dxa"/>
          </w:tcPr>
          <w:p w14:paraId="40F4EA4D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Drought/heat tolerance, moderate virus resistance, adaptation to lower altitudes</w:t>
            </w:r>
          </w:p>
          <w:p w14:paraId="0ECD6C6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6ACA0DAF" w14:textId="77777777" w:rsidR="00F5225E" w:rsidRDefault="00F5225E" w:rsidP="00B672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  <w:r w:rsidR="00B67219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B67219" w:rsidRPr="00B67219">
              <w:t xml:space="preserve"> </w:t>
            </w:r>
            <w:r w:rsidR="00B67219" w:rsidRPr="00B67219">
              <w:rPr>
                <w:rFonts w:asciiTheme="majorBidi" w:hAnsiTheme="majorBidi" w:cstheme="majorBidi"/>
                <w:sz w:val="20"/>
                <w:szCs w:val="20"/>
              </w:rPr>
              <w:t>High dry matter</w:t>
            </w:r>
            <w:r w:rsidR="00B67219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B67219" w:rsidRPr="00B67219">
              <w:rPr>
                <w:rFonts w:asciiTheme="majorBidi" w:hAnsiTheme="majorBidi" w:cstheme="majorBidi"/>
                <w:sz w:val="20"/>
                <w:szCs w:val="20"/>
              </w:rPr>
              <w:t xml:space="preserve"> Good storability</w:t>
            </w:r>
            <w:r w:rsidR="005B1862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B67219" w:rsidRPr="00B67219">
              <w:rPr>
                <w:rFonts w:asciiTheme="majorBidi" w:hAnsiTheme="majorBidi" w:cstheme="majorBidi"/>
                <w:sz w:val="20"/>
                <w:szCs w:val="20"/>
              </w:rPr>
              <w:t xml:space="preserve"> Good for French fries, crisps, chips</w:t>
            </w:r>
          </w:p>
          <w:p w14:paraId="79C4A2DA" w14:textId="1DDB9C5F" w:rsidR="005B1862" w:rsidRPr="00064FC2" w:rsidRDefault="005B1862" w:rsidP="00B6721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9" w:type="dxa"/>
          </w:tcPr>
          <w:p w14:paraId="07A87392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3D060C60" w14:textId="77777777" w:rsidTr="00191FC2">
        <w:tc>
          <w:tcPr>
            <w:tcW w:w="1329" w:type="dxa"/>
          </w:tcPr>
          <w:p w14:paraId="434805DA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Sherekea</w:t>
            </w:r>
          </w:p>
        </w:tc>
        <w:tc>
          <w:tcPr>
            <w:tcW w:w="3013" w:type="dxa"/>
          </w:tcPr>
          <w:p w14:paraId="3D15603A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resistant to Late blight and Potato Virus X</w:t>
            </w:r>
          </w:p>
          <w:p w14:paraId="7819575A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F390011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yields</w:t>
            </w:r>
          </w:p>
        </w:tc>
        <w:tc>
          <w:tcPr>
            <w:tcW w:w="2419" w:type="dxa"/>
          </w:tcPr>
          <w:p w14:paraId="48C48D6D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ADC-Molo, KALRO</w:t>
            </w:r>
          </w:p>
          <w:p w14:paraId="3772752D" w14:textId="5CCB3C15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Tigoni </w:t>
            </w:r>
            <w:r w:rsidR="00C26C4C">
              <w:rPr>
                <w:rFonts w:asciiTheme="majorBidi" w:hAnsiTheme="majorBidi" w:cstheme="majorBidi"/>
                <w:sz w:val="20"/>
                <w:szCs w:val="20"/>
              </w:rPr>
              <w:t xml:space="preserve">,CIP </w:t>
            </w:r>
            <w:r w:rsidRPr="00064FC2">
              <w:rPr>
                <w:rFonts w:asciiTheme="majorBidi" w:hAnsiTheme="majorBidi" w:cstheme="majorBidi"/>
                <w:sz w:val="20"/>
                <w:szCs w:val="20"/>
              </w:rPr>
              <w:t>and Kisima Farm</w:t>
            </w:r>
          </w:p>
        </w:tc>
      </w:tr>
      <w:tr w:rsidR="00F5225E" w:rsidRPr="00064FC2" w14:paraId="48D1D571" w14:textId="77777777" w:rsidTr="00191FC2">
        <w:tc>
          <w:tcPr>
            <w:tcW w:w="1329" w:type="dxa"/>
          </w:tcPr>
          <w:p w14:paraId="2C158E3A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Destiny</w:t>
            </w:r>
          </w:p>
        </w:tc>
        <w:tc>
          <w:tcPr>
            <w:tcW w:w="3013" w:type="dxa"/>
          </w:tcPr>
          <w:p w14:paraId="51FE084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good heat tolerance</w:t>
            </w:r>
          </w:p>
        </w:tc>
        <w:tc>
          <w:tcPr>
            <w:tcW w:w="2373" w:type="dxa"/>
          </w:tcPr>
          <w:p w14:paraId="198FA6DE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yields</w:t>
            </w:r>
          </w:p>
        </w:tc>
        <w:tc>
          <w:tcPr>
            <w:tcW w:w="2419" w:type="dxa"/>
          </w:tcPr>
          <w:p w14:paraId="370152CA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7F07F608" w14:textId="77777777" w:rsidTr="00191FC2">
        <w:tc>
          <w:tcPr>
            <w:tcW w:w="1329" w:type="dxa"/>
          </w:tcPr>
          <w:p w14:paraId="34F62386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Arizona</w:t>
            </w:r>
          </w:p>
        </w:tc>
        <w:tc>
          <w:tcPr>
            <w:tcW w:w="3013" w:type="dxa"/>
          </w:tcPr>
          <w:p w14:paraId="61BD8C7E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with a good heat tolerance</w:t>
            </w:r>
          </w:p>
          <w:p w14:paraId="3FC39C2F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4E4B8BD1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433FBB79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4ADB8DF9" w14:textId="77777777" w:rsidTr="00191FC2">
        <w:tc>
          <w:tcPr>
            <w:tcW w:w="1329" w:type="dxa"/>
          </w:tcPr>
          <w:p w14:paraId="6F769261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Zarina</w:t>
            </w:r>
          </w:p>
        </w:tc>
        <w:tc>
          <w:tcPr>
            <w:tcW w:w="3013" w:type="dxa"/>
          </w:tcPr>
          <w:p w14:paraId="32DA8EA5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</w:t>
            </w:r>
          </w:p>
          <w:p w14:paraId="059F3014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7042477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4F7C1BA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2FCF9D8A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Kisima Farm/HZPC Holland B.V</w:t>
            </w:r>
          </w:p>
        </w:tc>
      </w:tr>
      <w:tr w:rsidR="00F5225E" w:rsidRPr="00064FC2" w14:paraId="669FF2C1" w14:textId="77777777" w:rsidTr="00191FC2">
        <w:tc>
          <w:tcPr>
            <w:tcW w:w="1329" w:type="dxa"/>
          </w:tcPr>
          <w:p w14:paraId="63E2774D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Zafira</w:t>
            </w:r>
          </w:p>
        </w:tc>
        <w:tc>
          <w:tcPr>
            <w:tcW w:w="3013" w:type="dxa"/>
          </w:tcPr>
          <w:p w14:paraId="0207A9C1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with a good heat tolerance, moderate disease resistance</w:t>
            </w:r>
          </w:p>
          <w:p w14:paraId="7B08105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F68323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5B5BAA45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432CC098" w14:textId="77777777" w:rsidTr="00191FC2">
        <w:tc>
          <w:tcPr>
            <w:tcW w:w="1329" w:type="dxa"/>
          </w:tcPr>
          <w:p w14:paraId="2130C037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Voyager</w:t>
            </w:r>
          </w:p>
        </w:tc>
        <w:tc>
          <w:tcPr>
            <w:tcW w:w="3013" w:type="dxa"/>
          </w:tcPr>
          <w:p w14:paraId="664AB93F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moderate disease and virus resistance</w:t>
            </w:r>
          </w:p>
          <w:p w14:paraId="5BB199B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4763475E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46B5AFF9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Kisima Farm/HZPC Holland B.V</w:t>
            </w:r>
          </w:p>
        </w:tc>
      </w:tr>
      <w:tr w:rsidR="00F5225E" w:rsidRPr="00064FC2" w14:paraId="250C4B77" w14:textId="77777777" w:rsidTr="00191FC2">
        <w:tc>
          <w:tcPr>
            <w:tcW w:w="1329" w:type="dxa"/>
          </w:tcPr>
          <w:p w14:paraId="26E55898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Sapro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Mira</w:t>
            </w:r>
          </w:p>
        </w:tc>
        <w:tc>
          <w:tcPr>
            <w:tcW w:w="3013" w:type="dxa"/>
          </w:tcPr>
          <w:p w14:paraId="47847CBC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064FC2">
              <w:rPr>
                <w:rFonts w:asciiTheme="majorBidi" w:hAnsiTheme="majorBidi" w:cstheme="majorBidi"/>
                <w:sz w:val="20"/>
                <w:szCs w:val="20"/>
              </w:rPr>
              <w:t>road adaptation, with a good drought tolerance, moderate disease resistance</w:t>
            </w:r>
          </w:p>
          <w:p w14:paraId="40B2170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B2971FC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5006843F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New Holland Chips/ </w:t>
            </w: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Danespo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BV</w:t>
            </w:r>
          </w:p>
        </w:tc>
      </w:tr>
      <w:tr w:rsidR="00F5225E" w:rsidRPr="00064FC2" w14:paraId="4765E2AB" w14:textId="77777777" w:rsidTr="00191FC2">
        <w:tc>
          <w:tcPr>
            <w:tcW w:w="1329" w:type="dxa"/>
          </w:tcPr>
          <w:p w14:paraId="63B7E141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Tigoni</w:t>
            </w:r>
          </w:p>
        </w:tc>
        <w:tc>
          <w:tcPr>
            <w:tcW w:w="3013" w:type="dxa"/>
          </w:tcPr>
          <w:p w14:paraId="20497054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moderate late blight disease and virus resistance</w:t>
            </w:r>
          </w:p>
          <w:p w14:paraId="3C6707B4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579F5F47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18170D4C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KALRO, ADC-molo</w:t>
            </w:r>
          </w:p>
        </w:tc>
      </w:tr>
      <w:tr w:rsidR="00F5225E" w:rsidRPr="00064FC2" w14:paraId="3D5E77B4" w14:textId="77777777" w:rsidTr="00191FC2">
        <w:tc>
          <w:tcPr>
            <w:tcW w:w="1329" w:type="dxa"/>
          </w:tcPr>
          <w:p w14:paraId="2AB58D98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Sorrento</w:t>
            </w:r>
          </w:p>
        </w:tc>
        <w:tc>
          <w:tcPr>
            <w:tcW w:w="3013" w:type="dxa"/>
          </w:tcPr>
          <w:p w14:paraId="1205C109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altitude adaptation, moderate late blight disease and virus resistance</w:t>
            </w:r>
          </w:p>
          <w:p w14:paraId="01CB2E5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6ABCAE2B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6372922B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James Hutton Ltd</w:t>
            </w:r>
          </w:p>
        </w:tc>
      </w:tr>
      <w:tr w:rsidR="00F5225E" w:rsidRPr="00064FC2" w14:paraId="7C6AE7D5" w14:textId="77777777" w:rsidTr="00191FC2">
        <w:tc>
          <w:tcPr>
            <w:tcW w:w="1329" w:type="dxa"/>
          </w:tcPr>
          <w:p w14:paraId="6C23066F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Sifra</w:t>
            </w:r>
          </w:p>
        </w:tc>
        <w:tc>
          <w:tcPr>
            <w:tcW w:w="3013" w:type="dxa"/>
          </w:tcPr>
          <w:p w14:paraId="16BACC8F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moderate blight disease and virus resistance</w:t>
            </w:r>
          </w:p>
          <w:p w14:paraId="174643B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DA0C567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1BC1FF46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Kisima Farm/HZPC Holland B.V</w:t>
            </w:r>
          </w:p>
        </w:tc>
      </w:tr>
      <w:tr w:rsidR="00F5225E" w:rsidRPr="00064FC2" w14:paraId="7985E2FC" w14:textId="77777777" w:rsidTr="00191FC2">
        <w:tc>
          <w:tcPr>
            <w:tcW w:w="1329" w:type="dxa"/>
          </w:tcPr>
          <w:p w14:paraId="2C4CDA8E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Rudolph</w:t>
            </w:r>
          </w:p>
        </w:tc>
        <w:tc>
          <w:tcPr>
            <w:tcW w:w="3013" w:type="dxa"/>
          </w:tcPr>
          <w:p w14:paraId="1B693CF3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moderate blight disease and virus resistance</w:t>
            </w:r>
          </w:p>
          <w:p w14:paraId="2F53F51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42ED6F4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29D207E7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Agrico Potato Services Africa Limited</w:t>
            </w:r>
          </w:p>
        </w:tc>
      </w:tr>
      <w:tr w:rsidR="00F5225E" w:rsidRPr="00064FC2" w14:paraId="25D45A71" w14:textId="77777777" w:rsidTr="00191FC2">
        <w:tc>
          <w:tcPr>
            <w:tcW w:w="1329" w:type="dxa"/>
          </w:tcPr>
          <w:p w14:paraId="2061D4FC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Rumba</w:t>
            </w:r>
          </w:p>
        </w:tc>
        <w:tc>
          <w:tcPr>
            <w:tcW w:w="3013" w:type="dxa"/>
          </w:tcPr>
          <w:p w14:paraId="64348FB3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with a good drought tolerance, moderate late blight and virus resistance</w:t>
            </w:r>
          </w:p>
          <w:p w14:paraId="4F79C328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D40BC69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High yield potential under intensive management</w:t>
            </w:r>
          </w:p>
        </w:tc>
        <w:tc>
          <w:tcPr>
            <w:tcW w:w="2419" w:type="dxa"/>
          </w:tcPr>
          <w:p w14:paraId="0788CAAF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64FC2">
              <w:rPr>
                <w:rFonts w:asciiTheme="majorBidi" w:hAnsiTheme="majorBidi" w:cstheme="majorBidi"/>
                <w:sz w:val="20"/>
                <w:szCs w:val="20"/>
              </w:rPr>
              <w:t>EuroPlant</w:t>
            </w:r>
            <w:proofErr w:type="spellEnd"/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 Aardappel B.V</w:t>
            </w:r>
          </w:p>
        </w:tc>
      </w:tr>
      <w:tr w:rsidR="00F5225E" w:rsidRPr="00064FC2" w14:paraId="5FDC6824" w14:textId="77777777" w:rsidTr="00191FC2">
        <w:tc>
          <w:tcPr>
            <w:tcW w:w="1329" w:type="dxa"/>
          </w:tcPr>
          <w:p w14:paraId="5E9E63BC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Ram</w:t>
            </w:r>
          </w:p>
        </w:tc>
        <w:tc>
          <w:tcPr>
            <w:tcW w:w="3013" w:type="dxa"/>
          </w:tcPr>
          <w:p w14:paraId="7D651675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Drought tolerance, moderate disease resistance, adaptation to medium and lower altitudes</w:t>
            </w:r>
          </w:p>
          <w:p w14:paraId="2A1B8DAD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E16F365" w14:textId="280DA694" w:rsidR="00F5225E" w:rsidRPr="00064FC2" w:rsidRDefault="00F5225E" w:rsidP="004C33E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  <w:r w:rsidR="004C33EC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4C33EC" w:rsidRPr="004C33EC">
              <w:t xml:space="preserve"> </w:t>
            </w:r>
            <w:r w:rsidR="004C33EC" w:rsidRPr="004C33EC">
              <w:rPr>
                <w:rFonts w:asciiTheme="majorBidi" w:hAnsiTheme="majorBidi" w:cstheme="majorBidi"/>
                <w:sz w:val="20"/>
                <w:szCs w:val="20"/>
              </w:rPr>
              <w:t>High Dry Mater content (24% )</w:t>
            </w:r>
          </w:p>
        </w:tc>
        <w:tc>
          <w:tcPr>
            <w:tcW w:w="2419" w:type="dxa"/>
          </w:tcPr>
          <w:p w14:paraId="518469D1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Kevian Kenya Seeds</w:t>
            </w:r>
          </w:p>
        </w:tc>
      </w:tr>
      <w:tr w:rsidR="00F5225E" w:rsidRPr="00C979D7" w14:paraId="31145BBA" w14:textId="77777777" w:rsidTr="00191FC2">
        <w:tc>
          <w:tcPr>
            <w:tcW w:w="1329" w:type="dxa"/>
          </w:tcPr>
          <w:p w14:paraId="25941887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Kenya Sifa</w:t>
            </w:r>
          </w:p>
        </w:tc>
        <w:tc>
          <w:tcPr>
            <w:tcW w:w="3013" w:type="dxa"/>
          </w:tcPr>
          <w:p w14:paraId="3D7DB8A7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late blight and viruses resistance</w:t>
            </w:r>
          </w:p>
          <w:p w14:paraId="1B21AEB2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63795D6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</w:p>
        </w:tc>
        <w:tc>
          <w:tcPr>
            <w:tcW w:w="2419" w:type="dxa"/>
          </w:tcPr>
          <w:p w14:paraId="4D7C3544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  <w:lang w:val="it-IT"/>
              </w:rPr>
              <w:t>ADC-Molo and KALRO-Tigoni</w:t>
            </w:r>
          </w:p>
        </w:tc>
      </w:tr>
      <w:tr w:rsidR="00F5225E" w:rsidRPr="00C979D7" w14:paraId="427B3447" w14:textId="77777777" w:rsidTr="00191FC2">
        <w:tc>
          <w:tcPr>
            <w:tcW w:w="1329" w:type="dxa"/>
          </w:tcPr>
          <w:p w14:paraId="750FC93B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  <w:lang w:val="it-IT"/>
              </w:rPr>
              <w:t>Mavuno</w:t>
            </w:r>
          </w:p>
        </w:tc>
        <w:tc>
          <w:tcPr>
            <w:tcW w:w="3013" w:type="dxa"/>
          </w:tcPr>
          <w:p w14:paraId="79A7D464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high-altitude adaptation, late blight and viruses resistance</w:t>
            </w:r>
          </w:p>
          <w:p w14:paraId="368BF930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32E37FD4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</w:p>
        </w:tc>
        <w:tc>
          <w:tcPr>
            <w:tcW w:w="2419" w:type="dxa"/>
          </w:tcPr>
          <w:p w14:paraId="5CABB63D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  <w:lang w:val="it-IT"/>
              </w:rPr>
              <w:t>ADC-Molo and KALRO-Tigoni</w:t>
            </w:r>
          </w:p>
        </w:tc>
      </w:tr>
      <w:tr w:rsidR="00F5225E" w:rsidRPr="00C979D7" w14:paraId="02DBF64B" w14:textId="77777777" w:rsidTr="00191FC2">
        <w:tc>
          <w:tcPr>
            <w:tcW w:w="1329" w:type="dxa"/>
          </w:tcPr>
          <w:p w14:paraId="0B9153C6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  <w:lang w:val="it-IT"/>
              </w:rPr>
              <w:t>Kenya Karibu</w:t>
            </w:r>
          </w:p>
        </w:tc>
        <w:tc>
          <w:tcPr>
            <w:tcW w:w="3013" w:type="dxa"/>
          </w:tcPr>
          <w:p w14:paraId="61478D72" w14:textId="77777777" w:rsidR="00F5225E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adaptation, late blight and viruses resistance</w:t>
            </w:r>
          </w:p>
          <w:p w14:paraId="110A494D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52AABE40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</w:p>
        </w:tc>
        <w:tc>
          <w:tcPr>
            <w:tcW w:w="2419" w:type="dxa"/>
          </w:tcPr>
          <w:p w14:paraId="7B518EB0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  <w:lang w:val="it-IT"/>
              </w:rPr>
              <w:t>ADC-Molo and KALRO-Tigoni</w:t>
            </w:r>
          </w:p>
        </w:tc>
      </w:tr>
      <w:tr w:rsidR="00F5225E" w:rsidRPr="00064FC2" w14:paraId="52179DF3" w14:textId="77777777" w:rsidTr="00191FC2">
        <w:tc>
          <w:tcPr>
            <w:tcW w:w="1329" w:type="dxa"/>
          </w:tcPr>
          <w:p w14:paraId="4B845491" w14:textId="77777777" w:rsidR="00F5225E" w:rsidRPr="00064FC2" w:rsidRDefault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Desiree</w:t>
            </w:r>
          </w:p>
        </w:tc>
        <w:tc>
          <w:tcPr>
            <w:tcW w:w="3013" w:type="dxa"/>
          </w:tcPr>
          <w:p w14:paraId="2EAD16CC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Broad high-altitude adaptation, moderate resistance to Late blight and Potato Viruses</w:t>
            </w:r>
          </w:p>
        </w:tc>
        <w:tc>
          <w:tcPr>
            <w:tcW w:w="2373" w:type="dxa"/>
          </w:tcPr>
          <w:p w14:paraId="41504B9A" w14:textId="77777777" w:rsidR="00F5225E" w:rsidRPr="00064FC2" w:rsidRDefault="00F522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 xml:space="preserve">moderate yielding </w:t>
            </w:r>
          </w:p>
        </w:tc>
        <w:tc>
          <w:tcPr>
            <w:tcW w:w="2419" w:type="dxa"/>
          </w:tcPr>
          <w:p w14:paraId="40713554" w14:textId="77777777" w:rsidR="00F5225E" w:rsidRPr="00064FC2" w:rsidRDefault="00F5225E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ADC-Molo, KALRO Tigoni, Kisima Farm and New Holland Chips</w:t>
            </w:r>
          </w:p>
        </w:tc>
      </w:tr>
      <w:tr w:rsidR="00C97F1A" w:rsidRPr="00064FC2" w14:paraId="0BDD687A" w14:textId="77777777" w:rsidTr="00191FC2">
        <w:tc>
          <w:tcPr>
            <w:tcW w:w="1329" w:type="dxa"/>
          </w:tcPr>
          <w:p w14:paraId="18A1272A" w14:textId="02F0D4CF" w:rsidR="00C97F1A" w:rsidRPr="00064FC2" w:rsidRDefault="00C97F1A" w:rsidP="00C97F1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F1A">
              <w:rPr>
                <w:rFonts w:asciiTheme="majorBidi" w:hAnsiTheme="majorBidi" w:cstheme="majorBidi"/>
                <w:sz w:val="20"/>
                <w:szCs w:val="20"/>
              </w:rPr>
              <w:t>Napole</w:t>
            </w:r>
            <w:r w:rsidR="00022EF5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C97F1A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3013" w:type="dxa"/>
          </w:tcPr>
          <w:p w14:paraId="79682276" w14:textId="77777777" w:rsidR="00C97F1A" w:rsidRPr="00064FC2" w:rsidRDefault="00C97F1A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5C11C94" w14:textId="77777777" w:rsidR="007A4EEB" w:rsidRDefault="009815C7" w:rsidP="00A72AC3">
            <w:r w:rsidRPr="009815C7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  <w:r w:rsidR="00585AE0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2AFF0F84" w14:textId="762F0AE0" w:rsidR="00C97F1A" w:rsidRPr="00064FC2" w:rsidRDefault="00585AE0" w:rsidP="00A72AC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85AE0">
              <w:rPr>
                <w:rFonts w:asciiTheme="majorBidi" w:hAnsiTheme="majorBidi" w:cstheme="majorBidi"/>
                <w:sz w:val="20"/>
                <w:szCs w:val="20"/>
              </w:rPr>
              <w:t>High dry matter</w:t>
            </w:r>
            <w:r w:rsidR="00A72AC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85AE0">
              <w:rPr>
                <w:rFonts w:asciiTheme="majorBidi" w:hAnsiTheme="majorBidi" w:cstheme="majorBidi"/>
                <w:sz w:val="20"/>
                <w:szCs w:val="20"/>
              </w:rPr>
              <w:t>24%</w:t>
            </w:r>
          </w:p>
        </w:tc>
        <w:tc>
          <w:tcPr>
            <w:tcW w:w="2419" w:type="dxa"/>
          </w:tcPr>
          <w:p w14:paraId="1602FE2B" w14:textId="544EC297" w:rsidR="00C97F1A" w:rsidRPr="00064FC2" w:rsidRDefault="009815C7" w:rsidP="009815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815C7">
              <w:rPr>
                <w:rFonts w:asciiTheme="majorBidi" w:hAnsiTheme="majorBidi" w:cstheme="majorBidi"/>
                <w:sz w:val="20"/>
                <w:szCs w:val="20"/>
              </w:rPr>
              <w:t>Agrico East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815C7">
              <w:rPr>
                <w:rFonts w:asciiTheme="majorBidi" w:hAnsiTheme="majorBidi" w:cstheme="majorBidi"/>
                <w:sz w:val="20"/>
                <w:szCs w:val="20"/>
              </w:rPr>
              <w:t>Africa Ltd.</w:t>
            </w:r>
          </w:p>
        </w:tc>
      </w:tr>
      <w:tr w:rsidR="00C97F1A" w:rsidRPr="00064FC2" w14:paraId="1097A64B" w14:textId="77777777" w:rsidTr="00191FC2">
        <w:tc>
          <w:tcPr>
            <w:tcW w:w="1329" w:type="dxa"/>
          </w:tcPr>
          <w:p w14:paraId="097FF50E" w14:textId="554A0CFD" w:rsidR="00C97F1A" w:rsidRPr="00064FC2" w:rsidRDefault="004F5E50" w:rsidP="00317E5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F5E50">
              <w:rPr>
                <w:rFonts w:asciiTheme="majorBidi" w:hAnsiTheme="majorBidi" w:cstheme="majorBidi"/>
                <w:sz w:val="20"/>
                <w:szCs w:val="20"/>
              </w:rPr>
              <w:t>Solhy</w:t>
            </w:r>
            <w:r w:rsidR="00317E5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F5E50">
              <w:rPr>
                <w:rFonts w:asciiTheme="majorBidi" w:hAnsiTheme="majorBidi" w:cstheme="majorBidi"/>
                <w:sz w:val="20"/>
                <w:szCs w:val="20"/>
              </w:rPr>
              <w:t>015</w:t>
            </w:r>
          </w:p>
        </w:tc>
        <w:tc>
          <w:tcPr>
            <w:tcW w:w="3013" w:type="dxa"/>
          </w:tcPr>
          <w:p w14:paraId="08BBBDEB" w14:textId="77777777" w:rsidR="00C97F1A" w:rsidRDefault="007A4EE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A4EEB">
              <w:rPr>
                <w:rFonts w:asciiTheme="majorBidi" w:hAnsiTheme="majorBidi" w:cstheme="majorBidi"/>
                <w:sz w:val="20"/>
                <w:szCs w:val="20"/>
              </w:rPr>
              <w:t>Broad high-altitude adaptation, moderate resistance to Late blight and Potato Viruses</w:t>
            </w:r>
          </w:p>
          <w:p w14:paraId="0CE8CA31" w14:textId="2A5903E6" w:rsidR="004445F1" w:rsidRPr="00064FC2" w:rsidRDefault="004445F1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59A184CE" w14:textId="570CF801" w:rsidR="00C97F1A" w:rsidRPr="00064FC2" w:rsidRDefault="004F5E50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</w:p>
        </w:tc>
        <w:tc>
          <w:tcPr>
            <w:tcW w:w="2419" w:type="dxa"/>
          </w:tcPr>
          <w:p w14:paraId="1CC54919" w14:textId="77777777" w:rsidR="007C663E" w:rsidRPr="007C663E" w:rsidRDefault="007C663E" w:rsidP="007C663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C663E">
              <w:rPr>
                <w:rFonts w:asciiTheme="majorBidi" w:hAnsiTheme="majorBidi" w:cstheme="majorBidi"/>
                <w:sz w:val="20"/>
                <w:szCs w:val="20"/>
              </w:rPr>
              <w:t>Agventure</w:t>
            </w:r>
            <w:proofErr w:type="spellEnd"/>
          </w:p>
          <w:p w14:paraId="2470A5DC" w14:textId="0003A951" w:rsidR="00C97F1A" w:rsidRPr="00064FC2" w:rsidRDefault="007C663E" w:rsidP="000C5B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663E">
              <w:rPr>
                <w:rFonts w:asciiTheme="majorBidi" w:hAnsiTheme="majorBidi" w:cstheme="majorBidi"/>
                <w:sz w:val="20"/>
                <w:szCs w:val="20"/>
              </w:rPr>
              <w:t>BV,</w:t>
            </w:r>
            <w:r w:rsidR="000C5BA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0C5BA7" w:rsidRPr="000C5BA7">
              <w:rPr>
                <w:rFonts w:asciiTheme="majorBidi" w:hAnsiTheme="majorBidi" w:cstheme="majorBidi"/>
                <w:sz w:val="20"/>
                <w:szCs w:val="20"/>
              </w:rPr>
              <w:t>Solynta</w:t>
            </w:r>
            <w:proofErr w:type="spellEnd"/>
          </w:p>
        </w:tc>
      </w:tr>
      <w:tr w:rsidR="00C97F1A" w:rsidRPr="00064FC2" w14:paraId="1D2AF6FE" w14:textId="77777777" w:rsidTr="00191FC2">
        <w:tc>
          <w:tcPr>
            <w:tcW w:w="1329" w:type="dxa"/>
          </w:tcPr>
          <w:p w14:paraId="6AB15F1C" w14:textId="696AC89C" w:rsidR="00C97F1A" w:rsidRPr="00064FC2" w:rsidRDefault="00317E5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car</w:t>
            </w:r>
            <w:r w:rsidR="0073749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013" w:type="dxa"/>
          </w:tcPr>
          <w:p w14:paraId="7A254DA9" w14:textId="77777777" w:rsidR="00C97F1A" w:rsidRDefault="008A52C7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52C7">
              <w:rPr>
                <w:rFonts w:asciiTheme="majorBidi" w:hAnsiTheme="majorBidi" w:cstheme="majorBidi"/>
                <w:sz w:val="20"/>
                <w:szCs w:val="20"/>
              </w:rPr>
              <w:t>Drought tolerance, moderate disease resistance</w:t>
            </w:r>
          </w:p>
          <w:p w14:paraId="319A9801" w14:textId="5FA2C56A" w:rsidR="004445F1" w:rsidRPr="00064FC2" w:rsidRDefault="004445F1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2C6283F" w14:textId="23EF066E" w:rsidR="00C97F1A" w:rsidRPr="00317E5F" w:rsidRDefault="00317E5F" w:rsidP="00F5225E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815C7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5702B01C" w14:textId="77CF1302" w:rsidR="00C97F1A" w:rsidRPr="00064FC2" w:rsidRDefault="00FF3D84" w:rsidP="00FF3D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F3D84">
              <w:rPr>
                <w:rFonts w:asciiTheme="majorBidi" w:hAnsiTheme="majorBidi" w:cstheme="majorBidi"/>
                <w:sz w:val="20"/>
                <w:szCs w:val="20"/>
              </w:rPr>
              <w:t>Irish Potato Marketing</w:t>
            </w:r>
          </w:p>
        </w:tc>
      </w:tr>
      <w:tr w:rsidR="00C97F1A" w:rsidRPr="00064FC2" w14:paraId="7C135954" w14:textId="77777777" w:rsidTr="00191FC2">
        <w:tc>
          <w:tcPr>
            <w:tcW w:w="1329" w:type="dxa"/>
          </w:tcPr>
          <w:p w14:paraId="47B79189" w14:textId="1D5F6BC2" w:rsidR="00C97F1A" w:rsidRPr="00064FC2" w:rsidRDefault="009640DB" w:rsidP="009640D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40DB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Lady Balfour</w:t>
            </w:r>
          </w:p>
        </w:tc>
        <w:tc>
          <w:tcPr>
            <w:tcW w:w="3013" w:type="dxa"/>
          </w:tcPr>
          <w:p w14:paraId="6856FE92" w14:textId="43BDACF0" w:rsidR="00C97F1A" w:rsidRPr="00064FC2" w:rsidRDefault="009640D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64FC2">
              <w:rPr>
                <w:rFonts w:asciiTheme="majorBidi" w:hAnsiTheme="majorBidi" w:cstheme="majorBidi"/>
                <w:sz w:val="20"/>
                <w:szCs w:val="20"/>
              </w:rPr>
              <w:t>Drought tolerance, moderate disease resistance,</w:t>
            </w:r>
          </w:p>
        </w:tc>
        <w:tc>
          <w:tcPr>
            <w:tcW w:w="2373" w:type="dxa"/>
          </w:tcPr>
          <w:p w14:paraId="6C712404" w14:textId="0D164492" w:rsidR="00C97F1A" w:rsidRPr="00064FC2" w:rsidRDefault="009640D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815C7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4B7FACC2" w14:textId="20071C40" w:rsidR="00C97F1A" w:rsidRPr="00064FC2" w:rsidRDefault="002B101B" w:rsidP="002B10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B101B">
              <w:rPr>
                <w:rFonts w:asciiTheme="majorBidi" w:hAnsiTheme="majorBidi" w:cstheme="majorBidi"/>
                <w:sz w:val="20"/>
                <w:szCs w:val="20"/>
              </w:rPr>
              <w:t>James Hutton Ltd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seed producers</w:t>
            </w:r>
          </w:p>
        </w:tc>
      </w:tr>
      <w:tr w:rsidR="00C97F1A" w:rsidRPr="00064FC2" w14:paraId="36DFE31E" w14:textId="77777777" w:rsidTr="00191FC2">
        <w:tc>
          <w:tcPr>
            <w:tcW w:w="1329" w:type="dxa"/>
          </w:tcPr>
          <w:p w14:paraId="67538F31" w14:textId="6655FEED" w:rsidR="00C97F1A" w:rsidRPr="00064FC2" w:rsidRDefault="002B101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Farida</w:t>
            </w:r>
          </w:p>
        </w:tc>
        <w:tc>
          <w:tcPr>
            <w:tcW w:w="3013" w:type="dxa"/>
          </w:tcPr>
          <w:p w14:paraId="509956A2" w14:textId="77777777" w:rsidR="00C97F1A" w:rsidRDefault="002B101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A4EEB">
              <w:rPr>
                <w:rFonts w:asciiTheme="majorBidi" w:hAnsiTheme="majorBidi" w:cstheme="majorBidi"/>
                <w:sz w:val="20"/>
                <w:szCs w:val="20"/>
              </w:rPr>
              <w:t>Broad high-altitude adaptation, moderate resistance to Late blight and Potato Viruses</w:t>
            </w:r>
          </w:p>
          <w:p w14:paraId="0BA9483C" w14:textId="37ADC92F" w:rsidR="005E7442" w:rsidRPr="00064FC2" w:rsidRDefault="005E7442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7844DBD1" w14:textId="55CB7ED4" w:rsidR="00C97F1A" w:rsidRPr="00064FC2" w:rsidRDefault="002B101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Low yielding</w:t>
            </w:r>
          </w:p>
        </w:tc>
        <w:tc>
          <w:tcPr>
            <w:tcW w:w="2419" w:type="dxa"/>
          </w:tcPr>
          <w:p w14:paraId="04B1DFB5" w14:textId="0BDF4FC3" w:rsidR="00C97F1A" w:rsidRPr="00064FC2" w:rsidRDefault="00D11EA1" w:rsidP="00D11EA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EA1">
              <w:rPr>
                <w:rFonts w:asciiTheme="majorBidi" w:hAnsiTheme="majorBidi" w:cstheme="majorBidi"/>
                <w:sz w:val="20"/>
                <w:szCs w:val="20"/>
              </w:rPr>
              <w:t>HZPC Holland B.V. The Netherlands</w:t>
            </w:r>
          </w:p>
        </w:tc>
      </w:tr>
      <w:tr w:rsidR="00C97F1A" w:rsidRPr="00064FC2" w14:paraId="46D870A3" w14:textId="77777777" w:rsidTr="00191FC2">
        <w:tc>
          <w:tcPr>
            <w:tcW w:w="1329" w:type="dxa"/>
          </w:tcPr>
          <w:p w14:paraId="29EDB7EA" w14:textId="6F5A77CE" w:rsidR="00C97F1A" w:rsidRPr="00064FC2" w:rsidRDefault="0085295B" w:rsidP="008529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5295B">
              <w:rPr>
                <w:rFonts w:asciiTheme="majorBidi" w:hAnsiTheme="majorBidi" w:cstheme="majorBidi"/>
                <w:sz w:val="20"/>
                <w:szCs w:val="20"/>
              </w:rPr>
              <w:t>El Mundo</w:t>
            </w:r>
          </w:p>
        </w:tc>
        <w:tc>
          <w:tcPr>
            <w:tcW w:w="3013" w:type="dxa"/>
          </w:tcPr>
          <w:p w14:paraId="05612B6C" w14:textId="77777777" w:rsidR="00C97F1A" w:rsidRDefault="0085295B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drought tolerance</w:t>
            </w:r>
            <w:r w:rsidR="003206AD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3206A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7A4EEB">
              <w:rPr>
                <w:rFonts w:asciiTheme="majorBidi" w:hAnsiTheme="majorBidi" w:cstheme="majorBidi"/>
                <w:sz w:val="20"/>
                <w:szCs w:val="20"/>
              </w:rPr>
              <w:t>road high-altitude adaptation, moderate resistance to Late blight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and </w:t>
            </w:r>
            <w:r w:rsidR="00E602B0">
              <w:rPr>
                <w:rFonts w:asciiTheme="majorBidi" w:hAnsiTheme="majorBidi" w:cstheme="majorBidi"/>
                <w:sz w:val="20"/>
                <w:szCs w:val="20"/>
              </w:rPr>
              <w:t>viruses</w:t>
            </w:r>
          </w:p>
          <w:p w14:paraId="1FB565C6" w14:textId="1983A5C2" w:rsidR="00E602B0" w:rsidRPr="00064FC2" w:rsidRDefault="00E602B0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0D0E27A3" w14:textId="6C19AB1D" w:rsidR="00C97F1A" w:rsidRPr="00064FC2" w:rsidRDefault="001E110C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815C7">
              <w:rPr>
                <w:rFonts w:asciiTheme="majorBidi" w:hAnsiTheme="majorBidi" w:cstheme="majorBidi"/>
                <w:sz w:val="20"/>
                <w:szCs w:val="20"/>
              </w:rPr>
              <w:t>high yielding</w:t>
            </w:r>
          </w:p>
        </w:tc>
        <w:tc>
          <w:tcPr>
            <w:tcW w:w="2419" w:type="dxa"/>
          </w:tcPr>
          <w:p w14:paraId="7C9FF83C" w14:textId="00D932EB" w:rsidR="003206AD" w:rsidRPr="003206AD" w:rsidRDefault="003206AD" w:rsidP="001E110C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206AD">
              <w:rPr>
                <w:rFonts w:asciiTheme="majorBidi" w:hAnsiTheme="majorBidi" w:cstheme="majorBidi"/>
                <w:sz w:val="20"/>
                <w:szCs w:val="20"/>
              </w:rPr>
              <w:t>Kartoffelzucht</w:t>
            </w:r>
            <w:proofErr w:type="spellEnd"/>
            <w:r w:rsidRPr="003206AD">
              <w:rPr>
                <w:rFonts w:asciiTheme="majorBidi" w:hAnsiTheme="majorBidi" w:cstheme="majorBidi"/>
                <w:sz w:val="20"/>
                <w:szCs w:val="20"/>
              </w:rPr>
              <w:t xml:space="preserve"> Böhm</w:t>
            </w:r>
            <w:r w:rsidR="001E110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206AD">
              <w:rPr>
                <w:rFonts w:asciiTheme="majorBidi" w:hAnsiTheme="majorBidi" w:cstheme="majorBidi"/>
                <w:sz w:val="20"/>
                <w:szCs w:val="20"/>
              </w:rPr>
              <w:t>GmbH &amp; Co.</w:t>
            </w:r>
            <w:r w:rsidR="001E110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206AD">
              <w:rPr>
                <w:rFonts w:asciiTheme="majorBidi" w:hAnsiTheme="majorBidi" w:cstheme="majorBidi"/>
                <w:sz w:val="20"/>
                <w:szCs w:val="20"/>
              </w:rPr>
              <w:t>KG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</w:p>
          <w:p w14:paraId="73134F5C" w14:textId="20031C4C" w:rsidR="00C97F1A" w:rsidRPr="00064FC2" w:rsidRDefault="003206AD" w:rsidP="003206AD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206AD">
              <w:rPr>
                <w:rFonts w:asciiTheme="majorBidi" w:hAnsiTheme="majorBidi" w:cstheme="majorBidi"/>
                <w:sz w:val="20"/>
                <w:szCs w:val="20"/>
              </w:rPr>
              <w:t>Africalla</w:t>
            </w:r>
            <w:proofErr w:type="spellEnd"/>
          </w:p>
        </w:tc>
      </w:tr>
      <w:tr w:rsidR="00C97F1A" w:rsidRPr="00064FC2" w14:paraId="4E7A94C2" w14:textId="77777777" w:rsidTr="00191FC2">
        <w:tc>
          <w:tcPr>
            <w:tcW w:w="1329" w:type="dxa"/>
          </w:tcPr>
          <w:p w14:paraId="27D5D6D0" w14:textId="6D3C71BC" w:rsidR="00C97F1A" w:rsidRPr="00064FC2" w:rsidRDefault="00222B05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Royal</w:t>
            </w:r>
          </w:p>
        </w:tc>
        <w:tc>
          <w:tcPr>
            <w:tcW w:w="3013" w:type="dxa"/>
          </w:tcPr>
          <w:p w14:paraId="519EB1B8" w14:textId="675C194B" w:rsidR="00C97F1A" w:rsidRPr="00064FC2" w:rsidRDefault="00B87C47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7A4EEB">
              <w:rPr>
                <w:rFonts w:asciiTheme="majorBidi" w:hAnsiTheme="majorBidi" w:cstheme="majorBidi"/>
                <w:sz w:val="20"/>
                <w:szCs w:val="20"/>
              </w:rPr>
              <w:t>road high-altitude adaptation</w:t>
            </w:r>
          </w:p>
        </w:tc>
        <w:tc>
          <w:tcPr>
            <w:tcW w:w="2373" w:type="dxa"/>
          </w:tcPr>
          <w:p w14:paraId="4989914C" w14:textId="77777777" w:rsidR="00C97F1A" w:rsidRDefault="00B87C47" w:rsidP="00B87C4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High yielding,</w:t>
            </w:r>
            <w:r w:rsidRPr="00B87C47">
              <w:t xml:space="preserve"> </w:t>
            </w:r>
            <w:r w:rsidRPr="00B87C47">
              <w:rPr>
                <w:rFonts w:asciiTheme="majorBidi" w:hAnsiTheme="majorBidi" w:cstheme="majorBidi"/>
                <w:sz w:val="20"/>
                <w:szCs w:val="20"/>
              </w:rPr>
              <w:t>High dry matter content and low sugar content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B87C47">
              <w:rPr>
                <w:rFonts w:asciiTheme="majorBidi" w:hAnsiTheme="majorBidi" w:cstheme="majorBidi"/>
                <w:sz w:val="20"/>
                <w:szCs w:val="20"/>
              </w:rPr>
              <w:t xml:space="preserve"> Very suitable for French fries</w:t>
            </w:r>
          </w:p>
          <w:p w14:paraId="5014B69C" w14:textId="30A52689" w:rsidR="00E602B0" w:rsidRPr="00064FC2" w:rsidRDefault="00E602B0" w:rsidP="00B87C4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9" w:type="dxa"/>
          </w:tcPr>
          <w:p w14:paraId="45AE658C" w14:textId="485B721F" w:rsidR="00C97F1A" w:rsidRPr="00064FC2" w:rsidRDefault="00CA1993" w:rsidP="00F522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1993">
              <w:rPr>
                <w:rFonts w:asciiTheme="majorBidi" w:hAnsiTheme="majorBidi" w:cstheme="majorBidi"/>
                <w:sz w:val="20"/>
                <w:szCs w:val="20"/>
              </w:rPr>
              <w:t>C. Meijer BV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CA199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A1993">
              <w:rPr>
                <w:rFonts w:asciiTheme="majorBidi" w:hAnsiTheme="majorBidi" w:cstheme="majorBidi"/>
                <w:sz w:val="20"/>
                <w:szCs w:val="20"/>
              </w:rPr>
              <w:t>Africalla</w:t>
            </w:r>
            <w:proofErr w:type="spellEnd"/>
          </w:p>
        </w:tc>
      </w:tr>
      <w:tr w:rsidR="00C97F1A" w:rsidRPr="00064FC2" w14:paraId="7F7D43A7" w14:textId="77777777" w:rsidTr="005E7442">
        <w:tc>
          <w:tcPr>
            <w:tcW w:w="1329" w:type="dxa"/>
          </w:tcPr>
          <w:p w14:paraId="6F715D8E" w14:textId="16FACDC8" w:rsidR="00C97F1A" w:rsidRPr="00064FC2" w:rsidRDefault="00C26C4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Kenya baraka</w:t>
            </w:r>
          </w:p>
        </w:tc>
        <w:tc>
          <w:tcPr>
            <w:tcW w:w="3013" w:type="dxa"/>
          </w:tcPr>
          <w:p w14:paraId="1E6F053E" w14:textId="77777777" w:rsidR="00C97F1A" w:rsidRDefault="00A13EBD" w:rsidP="00A13E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7A4EEB">
              <w:rPr>
                <w:rFonts w:asciiTheme="majorBidi" w:hAnsiTheme="majorBidi" w:cstheme="majorBidi"/>
                <w:sz w:val="20"/>
                <w:szCs w:val="20"/>
              </w:rPr>
              <w:t>road high-altitude adaptation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A13EBD">
              <w:rPr>
                <w:rFonts w:asciiTheme="majorBidi" w:hAnsiTheme="majorBidi" w:cstheme="majorBidi"/>
                <w:sz w:val="20"/>
                <w:szCs w:val="20"/>
              </w:rPr>
              <w:t>Fairly tolerant to drought</w:t>
            </w:r>
          </w:p>
          <w:p w14:paraId="6B1EFE48" w14:textId="2F15FCF1" w:rsidR="005E7442" w:rsidRPr="00064FC2" w:rsidRDefault="005E7442" w:rsidP="00A13E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</w:tcPr>
          <w:p w14:paraId="1F0DFE14" w14:textId="3E55F055" w:rsidR="00C97F1A" w:rsidRPr="00064FC2" w:rsidRDefault="00003C00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Moderately yielding</w:t>
            </w:r>
          </w:p>
        </w:tc>
        <w:tc>
          <w:tcPr>
            <w:tcW w:w="2419" w:type="dxa"/>
          </w:tcPr>
          <w:p w14:paraId="76D90AB9" w14:textId="21ADF305" w:rsidR="00C97F1A" w:rsidRPr="00064FC2" w:rsidRDefault="00003C00" w:rsidP="00003C0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3C00">
              <w:rPr>
                <w:rFonts w:asciiTheme="majorBidi" w:hAnsiTheme="majorBidi" w:cstheme="majorBidi"/>
                <w:sz w:val="20"/>
                <w:szCs w:val="20"/>
              </w:rPr>
              <w:t>KARI-Tigoni</w:t>
            </w:r>
          </w:p>
        </w:tc>
      </w:tr>
      <w:tr w:rsidR="00C97F1A" w:rsidRPr="00064FC2" w14:paraId="4C41E9ED" w14:textId="77777777" w:rsidTr="005E7442">
        <w:tc>
          <w:tcPr>
            <w:tcW w:w="1329" w:type="dxa"/>
            <w:tcBorders>
              <w:bottom w:val="single" w:sz="4" w:space="0" w:color="auto"/>
            </w:tcBorders>
          </w:tcPr>
          <w:p w14:paraId="0869A7D3" w14:textId="70F72585" w:rsidR="00C97F1A" w:rsidRPr="00064FC2" w:rsidRDefault="00003C0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Kerr pink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52BE7181" w14:textId="77777777" w:rsidR="00C97F1A" w:rsidRDefault="00EA785E" w:rsidP="0065204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7A4EEB">
              <w:rPr>
                <w:rFonts w:asciiTheme="majorBidi" w:hAnsiTheme="majorBidi" w:cstheme="majorBidi"/>
                <w:sz w:val="20"/>
                <w:szCs w:val="20"/>
              </w:rPr>
              <w:t>road high-altitude adaptation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6520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785E">
              <w:rPr>
                <w:rFonts w:asciiTheme="majorBidi" w:hAnsiTheme="majorBidi" w:cstheme="majorBidi"/>
                <w:sz w:val="20"/>
                <w:szCs w:val="20"/>
              </w:rPr>
              <w:t>Tolerant to drought</w:t>
            </w:r>
          </w:p>
          <w:p w14:paraId="585804C5" w14:textId="41E4A2B7" w:rsidR="005E7442" w:rsidRPr="00064FC2" w:rsidRDefault="005E7442" w:rsidP="0065204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238E1A0C" w14:textId="77777777" w:rsidR="00C97F1A" w:rsidRDefault="00EA785E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Moderate yielding</w:t>
            </w:r>
          </w:p>
          <w:p w14:paraId="43BBDF78" w14:textId="7E45417E" w:rsidR="005E7442" w:rsidRPr="00064FC2" w:rsidRDefault="005E7442" w:rsidP="00F5225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1978D9A2" w14:textId="2D65930E" w:rsidR="00C97F1A" w:rsidRPr="00064FC2" w:rsidRDefault="00F821F9" w:rsidP="00F821F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821F9">
              <w:rPr>
                <w:rFonts w:asciiTheme="majorBidi" w:hAnsiTheme="majorBidi" w:cstheme="majorBidi"/>
                <w:sz w:val="20"/>
                <w:szCs w:val="20"/>
              </w:rPr>
              <w:t>KARI-Tigoni</w:t>
            </w:r>
          </w:p>
        </w:tc>
      </w:tr>
    </w:tbl>
    <w:p w14:paraId="631D7F8B" w14:textId="51774551" w:rsidR="00D70ACC" w:rsidRPr="00B77C04" w:rsidRDefault="00D70ACC">
      <w:r>
        <w:t xml:space="preserve">Notes: </w:t>
      </w:r>
      <w:r w:rsidR="0073749D">
        <w:t>F</w:t>
      </w:r>
      <w:r w:rsidR="00C50302">
        <w:t>or full</w:t>
      </w:r>
      <w:r w:rsidR="00621758">
        <w:t xml:space="preserve"> </w:t>
      </w:r>
      <w:r w:rsidR="0073749D">
        <w:t xml:space="preserve">variety </w:t>
      </w:r>
      <w:r w:rsidR="00621758">
        <w:t>list check</w:t>
      </w:r>
      <w:r>
        <w:t xml:space="preserve"> Potato Catalogue 2021</w:t>
      </w:r>
      <w:r w:rsidR="00621758">
        <w:t xml:space="preserve"> </w:t>
      </w:r>
      <w:r w:rsidR="00810BD1">
        <w:t>(</w:t>
      </w:r>
      <w:r>
        <w:t xml:space="preserve">National potato council of </w:t>
      </w:r>
      <w:r w:rsidR="003C2B28" w:rsidRPr="003C2B28">
        <w:t>Kenya</w:t>
      </w:r>
      <w:r w:rsidR="00810BD1">
        <w:t xml:space="preserve">) and </w:t>
      </w:r>
      <w:r w:rsidR="000A426A">
        <w:t>varieties lists 202</w:t>
      </w:r>
      <w:r w:rsidR="004F1ACF">
        <w:t>4</w:t>
      </w:r>
      <w:r w:rsidR="003C2B28" w:rsidRPr="003C2B28">
        <w:t xml:space="preserve"> </w:t>
      </w:r>
      <w:r w:rsidR="004F1ACF">
        <w:t>(</w:t>
      </w:r>
      <w:r w:rsidR="003C2B28" w:rsidRPr="003C2B28">
        <w:t>Plant Health Inspectorate Service)</w:t>
      </w:r>
      <w:r>
        <w:t xml:space="preserve"> </w:t>
      </w:r>
    </w:p>
    <w:sectPr w:rsidR="00D70ACC" w:rsidRPr="00B77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E0"/>
    <w:rsid w:val="00003C00"/>
    <w:rsid w:val="00022EF5"/>
    <w:rsid w:val="00064FC2"/>
    <w:rsid w:val="00080590"/>
    <w:rsid w:val="000A426A"/>
    <w:rsid w:val="000C5BA7"/>
    <w:rsid w:val="00191FC2"/>
    <w:rsid w:val="00193662"/>
    <w:rsid w:val="00193CAB"/>
    <w:rsid w:val="001E110C"/>
    <w:rsid w:val="00222B05"/>
    <w:rsid w:val="00283F45"/>
    <w:rsid w:val="002B101B"/>
    <w:rsid w:val="00317E5F"/>
    <w:rsid w:val="003206AD"/>
    <w:rsid w:val="003723DC"/>
    <w:rsid w:val="003900B4"/>
    <w:rsid w:val="003C0A9D"/>
    <w:rsid w:val="003C2B28"/>
    <w:rsid w:val="004445F1"/>
    <w:rsid w:val="004C33EC"/>
    <w:rsid w:val="004F1ACF"/>
    <w:rsid w:val="004F5E50"/>
    <w:rsid w:val="00585AE0"/>
    <w:rsid w:val="005B1862"/>
    <w:rsid w:val="005E7442"/>
    <w:rsid w:val="00607771"/>
    <w:rsid w:val="00621758"/>
    <w:rsid w:val="00652046"/>
    <w:rsid w:val="0073749D"/>
    <w:rsid w:val="00763F64"/>
    <w:rsid w:val="00791655"/>
    <w:rsid w:val="007A4EEB"/>
    <w:rsid w:val="007C663E"/>
    <w:rsid w:val="007F278F"/>
    <w:rsid w:val="00810BD1"/>
    <w:rsid w:val="0085295B"/>
    <w:rsid w:val="008A52C7"/>
    <w:rsid w:val="0092309B"/>
    <w:rsid w:val="009443FF"/>
    <w:rsid w:val="009640DB"/>
    <w:rsid w:val="009815C7"/>
    <w:rsid w:val="00A13EBD"/>
    <w:rsid w:val="00A2606E"/>
    <w:rsid w:val="00A337E3"/>
    <w:rsid w:val="00A57044"/>
    <w:rsid w:val="00A72AC3"/>
    <w:rsid w:val="00AA0E9C"/>
    <w:rsid w:val="00AD6065"/>
    <w:rsid w:val="00AE3196"/>
    <w:rsid w:val="00B25C77"/>
    <w:rsid w:val="00B67219"/>
    <w:rsid w:val="00B77C04"/>
    <w:rsid w:val="00B87C47"/>
    <w:rsid w:val="00BD0AEC"/>
    <w:rsid w:val="00BD19E0"/>
    <w:rsid w:val="00BF794B"/>
    <w:rsid w:val="00C26C4C"/>
    <w:rsid w:val="00C50302"/>
    <w:rsid w:val="00C979D7"/>
    <w:rsid w:val="00C97F1A"/>
    <w:rsid w:val="00CA1993"/>
    <w:rsid w:val="00D11EA1"/>
    <w:rsid w:val="00D70ACC"/>
    <w:rsid w:val="00DA48D2"/>
    <w:rsid w:val="00E602B0"/>
    <w:rsid w:val="00EA4E50"/>
    <w:rsid w:val="00EA785E"/>
    <w:rsid w:val="00ED56A2"/>
    <w:rsid w:val="00F5225E"/>
    <w:rsid w:val="00F72AF7"/>
    <w:rsid w:val="00F7335E"/>
    <w:rsid w:val="00F821F9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F030D"/>
  <w15:chartTrackingRefBased/>
  <w15:docId w15:val="{C6E3CEFC-84BE-4DB5-9391-76CAA18E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9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3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7E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337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Ogola</dc:creator>
  <cp:keywords/>
  <dc:description/>
  <cp:lastModifiedBy>Robert Ogola</cp:lastModifiedBy>
  <cp:revision>65</cp:revision>
  <dcterms:created xsi:type="dcterms:W3CDTF">2026-06-24T11:58:00Z</dcterms:created>
  <dcterms:modified xsi:type="dcterms:W3CDTF">2026-06-26T22:36:00Z</dcterms:modified>
</cp:coreProperties>
</file>