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46EA06" w14:textId="02DF90C9" w:rsidR="00E73EA0" w:rsidRDefault="00D55685">
      <w:pPr>
        <w:pStyle w:val="Beschriftung"/>
        <w:keepNext/>
        <w:ind w:left="1344" w:hanging="1344"/>
        <w:rPr>
          <w:rFonts w:cs="Arial"/>
          <w:b/>
          <w:bCs/>
          <w:i w:val="0"/>
          <w:iCs w:val="0"/>
          <w:color w:val="auto"/>
          <w:sz w:val="26"/>
          <w:szCs w:val="26"/>
        </w:rPr>
      </w:pPr>
      <w:bookmarkStart w:id="0" w:name="_Toc78195456"/>
      <w:r>
        <w:rPr>
          <w:b/>
          <w:bCs/>
          <w:i w:val="0"/>
          <w:iCs w:val="0"/>
          <w:color w:val="auto"/>
          <w:sz w:val="26"/>
          <w:szCs w:val="26"/>
        </w:rPr>
        <w:t>Onlinematerial 3: Darstellung der Studien</w:t>
      </w:r>
      <w:r w:rsidRPr="00370F4B">
        <w:rPr>
          <w:b/>
          <w:bCs/>
          <w:i w:val="0"/>
          <w:iCs w:val="0"/>
          <w:color w:val="auto"/>
          <w:sz w:val="26"/>
          <w:szCs w:val="26"/>
        </w:rPr>
        <w:t xml:space="preserve"> (n = 41) </w:t>
      </w:r>
      <w:bookmarkEnd w:id="0"/>
      <w:r w:rsidR="00370F4B" w:rsidRPr="00370F4B">
        <w:rPr>
          <w:b/>
          <w:bCs/>
          <w:i w:val="0"/>
          <w:iCs w:val="0"/>
          <w:color w:val="auto"/>
          <w:sz w:val="26"/>
          <w:szCs w:val="26"/>
        </w:rPr>
        <w:t>mit der Auflistung von BGF-Maßnahme(n) (inkl. Format) und den angegebenen wissenschaftlichen Theorien und Modellen</w:t>
      </w:r>
      <w:r w:rsidR="00370F4B">
        <w:rPr>
          <w:rFonts w:cs="Arial"/>
          <w:b/>
          <w:bCs/>
          <w:sz w:val="20"/>
          <w:szCs w:val="20"/>
        </w:rPr>
        <w:t xml:space="preserve"> </w:t>
      </w:r>
    </w:p>
    <w:tbl>
      <w:tblPr>
        <w:tblStyle w:val="Tabellenraster"/>
        <w:tblpPr w:leftFromText="141" w:rightFromText="141" w:vertAnchor="text" w:tblpY="1"/>
        <w:tblW w:w="5000" w:type="pct"/>
        <w:tblLook w:val="04A0" w:firstRow="1" w:lastRow="0" w:firstColumn="1" w:lastColumn="0" w:noHBand="0" w:noVBand="1"/>
      </w:tblPr>
      <w:tblGrid>
        <w:gridCol w:w="2296"/>
        <w:gridCol w:w="6205"/>
        <w:gridCol w:w="5776"/>
      </w:tblGrid>
      <w:tr w:rsidR="00E73EA0" w14:paraId="73E1A7F9" w14:textId="77777777" w:rsidTr="00D56CAF">
        <w:trPr>
          <w:tblHeader/>
        </w:trPr>
        <w:tc>
          <w:tcPr>
            <w:tcW w:w="80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073407" w14:textId="79649EF6" w:rsidR="00E73EA0" w:rsidRDefault="00000000">
            <w:pPr>
              <w:jc w:val="left"/>
              <w:rPr>
                <w:rFonts w:cs="Arial"/>
                <w:b/>
                <w:bCs/>
                <w:sz w:val="20"/>
                <w:szCs w:val="20"/>
              </w:rPr>
            </w:pPr>
            <w:proofErr w:type="spellStart"/>
            <w:r>
              <w:rPr>
                <w:rFonts w:cs="Arial"/>
                <w:b/>
                <w:bCs/>
                <w:sz w:val="20"/>
                <w:szCs w:val="20"/>
              </w:rPr>
              <w:t>Autor</w:t>
            </w:r>
            <w:r w:rsidR="005B1280">
              <w:rPr>
                <w:rFonts w:cs="Arial"/>
                <w:b/>
                <w:bCs/>
                <w:sz w:val="20"/>
                <w:szCs w:val="20"/>
              </w:rPr>
              <w:t>:i</w:t>
            </w:r>
            <w:r>
              <w:rPr>
                <w:rFonts w:cs="Arial"/>
                <w:b/>
                <w:bCs/>
                <w:sz w:val="20"/>
                <w:szCs w:val="20"/>
              </w:rPr>
              <w:t>nnen</w:t>
            </w:r>
            <w:proofErr w:type="spellEnd"/>
            <w:r>
              <w:rPr>
                <w:rFonts w:cs="Arial"/>
                <w:b/>
                <w:bCs/>
                <w:sz w:val="20"/>
                <w:szCs w:val="20"/>
              </w:rPr>
              <w:t>, Jahr,</w:t>
            </w:r>
          </w:p>
          <w:p w14:paraId="5A63BBC5" w14:textId="77777777" w:rsidR="00E73EA0" w:rsidRDefault="00000000">
            <w:pPr>
              <w:jc w:val="left"/>
              <w:rPr>
                <w:rFonts w:cs="Arial"/>
                <w:b/>
                <w:bCs/>
                <w:sz w:val="20"/>
                <w:szCs w:val="20"/>
              </w:rPr>
            </w:pPr>
            <w:r>
              <w:rPr>
                <w:rFonts w:cs="Arial"/>
                <w:b/>
                <w:bCs/>
                <w:sz w:val="20"/>
                <w:szCs w:val="20"/>
              </w:rPr>
              <w:t>Land</w:t>
            </w:r>
          </w:p>
        </w:tc>
        <w:tc>
          <w:tcPr>
            <w:tcW w:w="217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275C7E" w14:textId="77777777" w:rsidR="00E73EA0" w:rsidRDefault="00000000">
            <w:pPr>
              <w:jc w:val="left"/>
              <w:rPr>
                <w:rFonts w:cs="Arial"/>
                <w:b/>
                <w:bCs/>
                <w:sz w:val="20"/>
                <w:szCs w:val="20"/>
              </w:rPr>
            </w:pPr>
            <w:r>
              <w:rPr>
                <w:rFonts w:cs="Arial"/>
                <w:b/>
                <w:bCs/>
                <w:sz w:val="20"/>
                <w:szCs w:val="20"/>
              </w:rPr>
              <w:t>BGF-Maßnahme(n) (inkl. Format)</w:t>
            </w:r>
          </w:p>
        </w:tc>
        <w:tc>
          <w:tcPr>
            <w:tcW w:w="202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142523" w14:textId="0C4FB6EB" w:rsidR="00E73EA0" w:rsidRPr="00E5058C" w:rsidRDefault="00000000" w:rsidP="00E5058C">
            <w:pPr>
              <w:jc w:val="left"/>
              <w:rPr>
                <w:rFonts w:cs="Arial"/>
                <w:b/>
                <w:bCs/>
                <w:sz w:val="20"/>
                <w:szCs w:val="20"/>
              </w:rPr>
            </w:pPr>
            <w:r w:rsidRPr="00E5058C">
              <w:rPr>
                <w:rFonts w:cs="Arial"/>
                <w:b/>
                <w:bCs/>
                <w:sz w:val="20"/>
                <w:szCs w:val="20"/>
              </w:rPr>
              <w:t>Wissenschaftliche Theorien</w:t>
            </w:r>
            <w:r w:rsidR="00D56CAF" w:rsidRPr="00E5058C">
              <w:rPr>
                <w:rFonts w:cs="Arial"/>
                <w:b/>
                <w:bCs/>
                <w:sz w:val="20"/>
                <w:szCs w:val="20"/>
              </w:rPr>
              <w:t xml:space="preserve"> und Modelle</w:t>
            </w:r>
          </w:p>
        </w:tc>
      </w:tr>
      <w:tr w:rsidR="00E73EA0" w14:paraId="26EF34D3" w14:textId="77777777" w:rsidTr="00D56CAF">
        <w:tc>
          <w:tcPr>
            <w:tcW w:w="804" w:type="pct"/>
          </w:tcPr>
          <w:p w14:paraId="32F5E9C1" w14:textId="77777777" w:rsidR="00E73EA0" w:rsidRDefault="00000000">
            <w:pPr>
              <w:jc w:val="left"/>
              <w:rPr>
                <w:rFonts w:cs="Arial"/>
                <w:sz w:val="20"/>
                <w:szCs w:val="20"/>
              </w:rPr>
            </w:pPr>
            <w:proofErr w:type="spellStart"/>
            <w:r>
              <w:rPr>
                <w:rFonts w:cs="Arial"/>
                <w:sz w:val="20"/>
                <w:szCs w:val="20"/>
              </w:rPr>
              <w:t>Agarwal</w:t>
            </w:r>
            <w:proofErr w:type="spellEnd"/>
            <w:r>
              <w:rPr>
                <w:rFonts w:cs="Arial"/>
                <w:sz w:val="20"/>
                <w:szCs w:val="20"/>
              </w:rPr>
              <w:t xml:space="preserve"> et al. (2015) </w:t>
            </w:r>
          </w:p>
          <w:p w14:paraId="1F1552FA" w14:textId="77777777" w:rsidR="00E73EA0" w:rsidRDefault="00000000">
            <w:pPr>
              <w:jc w:val="left"/>
              <w:rPr>
                <w:rFonts w:cs="Arial"/>
                <w:sz w:val="20"/>
                <w:szCs w:val="20"/>
                <w:lang w:val="en-US"/>
              </w:rPr>
            </w:pPr>
            <w:r>
              <w:rPr>
                <w:rFonts w:cs="Arial"/>
                <w:sz w:val="20"/>
                <w:szCs w:val="20"/>
                <w:lang w:val="en-US"/>
              </w:rPr>
              <w:t>(USA)</w:t>
            </w:r>
          </w:p>
        </w:tc>
        <w:tc>
          <w:tcPr>
            <w:tcW w:w="2173" w:type="pct"/>
          </w:tcPr>
          <w:p w14:paraId="101D0DB3" w14:textId="77777777" w:rsidR="00E73EA0" w:rsidRDefault="00000000">
            <w:pPr>
              <w:pStyle w:val="Listenabsatz"/>
              <w:numPr>
                <w:ilvl w:val="0"/>
                <w:numId w:val="14"/>
              </w:numPr>
              <w:ind w:left="178"/>
              <w:jc w:val="left"/>
              <w:rPr>
                <w:rFonts w:cs="Arial"/>
                <w:sz w:val="20"/>
                <w:szCs w:val="20"/>
              </w:rPr>
            </w:pPr>
            <w:r>
              <w:rPr>
                <w:rFonts w:cs="Arial"/>
                <w:sz w:val="20"/>
                <w:szCs w:val="20"/>
              </w:rPr>
              <w:t>Intervention mit pflanzenbasiertem Ernährungsprogramm:</w:t>
            </w:r>
          </w:p>
          <w:p w14:paraId="45A34D71" w14:textId="77777777" w:rsidR="00E73EA0" w:rsidRDefault="00000000">
            <w:pPr>
              <w:pStyle w:val="Listenabsatz"/>
              <w:numPr>
                <w:ilvl w:val="0"/>
                <w:numId w:val="14"/>
              </w:numPr>
              <w:ind w:left="178"/>
              <w:jc w:val="left"/>
              <w:rPr>
                <w:rFonts w:cs="Arial"/>
                <w:sz w:val="20"/>
                <w:szCs w:val="20"/>
              </w:rPr>
            </w:pPr>
            <w:r>
              <w:rPr>
                <w:rFonts w:cs="Arial"/>
                <w:sz w:val="20"/>
                <w:szCs w:val="20"/>
              </w:rPr>
              <w:t>Vortrag über Glykämischen Index,</w:t>
            </w:r>
          </w:p>
          <w:p w14:paraId="24DEB17C" w14:textId="77777777" w:rsidR="00E73EA0" w:rsidRDefault="00000000">
            <w:pPr>
              <w:pStyle w:val="Listenabsatz"/>
              <w:numPr>
                <w:ilvl w:val="0"/>
                <w:numId w:val="14"/>
              </w:numPr>
              <w:ind w:left="178"/>
              <w:jc w:val="left"/>
              <w:rPr>
                <w:rFonts w:cs="Arial"/>
                <w:sz w:val="20"/>
                <w:szCs w:val="20"/>
              </w:rPr>
            </w:pPr>
            <w:r>
              <w:rPr>
                <w:rFonts w:cs="Arial"/>
                <w:sz w:val="20"/>
                <w:szCs w:val="20"/>
              </w:rPr>
              <w:t>Liste mit zu bevorzugenden und zu vermeidenden Lebensmitteln,</w:t>
            </w:r>
          </w:p>
          <w:p w14:paraId="0E4B95D3" w14:textId="77777777" w:rsidR="00E73EA0" w:rsidRDefault="00000000">
            <w:pPr>
              <w:pStyle w:val="Listenabsatz"/>
              <w:numPr>
                <w:ilvl w:val="0"/>
                <w:numId w:val="14"/>
              </w:numPr>
              <w:ind w:left="178"/>
              <w:jc w:val="left"/>
              <w:rPr>
                <w:rFonts w:cs="Arial"/>
                <w:sz w:val="20"/>
                <w:szCs w:val="20"/>
              </w:rPr>
            </w:pPr>
            <w:r>
              <w:rPr>
                <w:rFonts w:cs="Arial"/>
                <w:sz w:val="20"/>
                <w:szCs w:val="20"/>
              </w:rPr>
              <w:t>veganes Menü-Angebot in Cafeterien,</w:t>
            </w:r>
          </w:p>
          <w:p w14:paraId="04BF86D7" w14:textId="77777777" w:rsidR="00E73EA0" w:rsidRDefault="00000000">
            <w:pPr>
              <w:pStyle w:val="Listenabsatz"/>
              <w:numPr>
                <w:ilvl w:val="0"/>
                <w:numId w:val="14"/>
              </w:numPr>
              <w:ind w:left="178"/>
              <w:jc w:val="left"/>
              <w:rPr>
                <w:rFonts w:cs="Arial"/>
                <w:sz w:val="20"/>
                <w:szCs w:val="20"/>
              </w:rPr>
            </w:pPr>
            <w:r>
              <w:rPr>
                <w:rFonts w:cs="Arial"/>
                <w:sz w:val="20"/>
                <w:szCs w:val="20"/>
              </w:rPr>
              <w:t>Gruppenunterricht und wöchentliche Mittagskurse durch Diätassistenten, Ärzte oder Kochkursleiter zu</w:t>
            </w:r>
          </w:p>
          <w:p w14:paraId="42A488A6" w14:textId="77777777" w:rsidR="00E73EA0" w:rsidRDefault="00000000">
            <w:pPr>
              <w:pStyle w:val="Listenabsatz"/>
              <w:numPr>
                <w:ilvl w:val="1"/>
                <w:numId w:val="14"/>
              </w:numPr>
              <w:ind w:left="459"/>
              <w:jc w:val="left"/>
              <w:rPr>
                <w:rFonts w:cs="Arial"/>
                <w:sz w:val="20"/>
                <w:szCs w:val="20"/>
              </w:rPr>
            </w:pPr>
            <w:r>
              <w:rPr>
                <w:rFonts w:cs="Arial"/>
                <w:sz w:val="20"/>
                <w:szCs w:val="20"/>
              </w:rPr>
              <w:t>Rolle der Ernährung beim Abnehmen,</w:t>
            </w:r>
          </w:p>
          <w:p w14:paraId="3D1B1807" w14:textId="77777777" w:rsidR="00E73EA0" w:rsidRDefault="00000000">
            <w:pPr>
              <w:pStyle w:val="Listenabsatz"/>
              <w:numPr>
                <w:ilvl w:val="1"/>
                <w:numId w:val="14"/>
              </w:numPr>
              <w:ind w:left="459"/>
              <w:jc w:val="left"/>
              <w:rPr>
                <w:rFonts w:cs="Arial"/>
                <w:sz w:val="20"/>
                <w:szCs w:val="20"/>
              </w:rPr>
            </w:pPr>
            <w:r>
              <w:rPr>
                <w:rFonts w:cs="Arial"/>
                <w:sz w:val="20"/>
                <w:szCs w:val="20"/>
              </w:rPr>
              <w:t>Diabetes,</w:t>
            </w:r>
          </w:p>
          <w:p w14:paraId="5375A892" w14:textId="77777777" w:rsidR="00E73EA0" w:rsidRDefault="00000000">
            <w:pPr>
              <w:pStyle w:val="Listenabsatz"/>
              <w:numPr>
                <w:ilvl w:val="1"/>
                <w:numId w:val="14"/>
              </w:numPr>
              <w:ind w:left="459"/>
              <w:jc w:val="left"/>
              <w:rPr>
                <w:rFonts w:cs="Arial"/>
                <w:sz w:val="20"/>
                <w:szCs w:val="20"/>
              </w:rPr>
            </w:pPr>
            <w:r>
              <w:rPr>
                <w:rFonts w:cs="Arial"/>
                <w:sz w:val="20"/>
                <w:szCs w:val="20"/>
              </w:rPr>
              <w:t>Herzkrankheiten,</w:t>
            </w:r>
          </w:p>
          <w:p w14:paraId="63D0D5AF" w14:textId="77777777" w:rsidR="00E73EA0" w:rsidRDefault="00000000">
            <w:pPr>
              <w:pStyle w:val="Listenabsatz"/>
              <w:numPr>
                <w:ilvl w:val="1"/>
                <w:numId w:val="14"/>
              </w:numPr>
              <w:ind w:left="459"/>
              <w:jc w:val="left"/>
              <w:rPr>
                <w:rFonts w:cs="Arial"/>
                <w:sz w:val="20"/>
                <w:szCs w:val="20"/>
              </w:rPr>
            </w:pPr>
            <w:r>
              <w:rPr>
                <w:rFonts w:cs="Arial"/>
                <w:sz w:val="20"/>
                <w:szCs w:val="20"/>
              </w:rPr>
              <w:t>Krebs,</w:t>
            </w:r>
          </w:p>
          <w:p w14:paraId="5DA282F3" w14:textId="77777777" w:rsidR="00E73EA0" w:rsidRDefault="00000000">
            <w:pPr>
              <w:pStyle w:val="Listenabsatz"/>
              <w:numPr>
                <w:ilvl w:val="0"/>
                <w:numId w:val="14"/>
              </w:numPr>
              <w:ind w:left="178"/>
              <w:jc w:val="left"/>
              <w:rPr>
                <w:rFonts w:cs="Arial"/>
                <w:sz w:val="20"/>
                <w:szCs w:val="20"/>
              </w:rPr>
            </w:pPr>
            <w:r>
              <w:rPr>
                <w:rFonts w:cs="Arial"/>
                <w:sz w:val="20"/>
                <w:szCs w:val="20"/>
              </w:rPr>
              <w:t>Kochvorführungen,</w:t>
            </w:r>
          </w:p>
          <w:p w14:paraId="3E867F17" w14:textId="77777777" w:rsidR="00E73EA0" w:rsidRDefault="00000000">
            <w:pPr>
              <w:pStyle w:val="Listenabsatz"/>
              <w:numPr>
                <w:ilvl w:val="0"/>
                <w:numId w:val="14"/>
              </w:numPr>
              <w:ind w:left="178"/>
              <w:jc w:val="left"/>
              <w:rPr>
                <w:rFonts w:cs="Arial"/>
                <w:sz w:val="20"/>
                <w:szCs w:val="20"/>
              </w:rPr>
            </w:pPr>
            <w:r>
              <w:rPr>
                <w:rFonts w:cs="Arial"/>
                <w:sz w:val="20"/>
                <w:szCs w:val="20"/>
              </w:rPr>
              <w:t>Gruppendiskussionen,</w:t>
            </w:r>
          </w:p>
          <w:p w14:paraId="48C674E4" w14:textId="77777777" w:rsidR="00E73EA0" w:rsidRDefault="00000000">
            <w:pPr>
              <w:pStyle w:val="Listenabsatz"/>
              <w:numPr>
                <w:ilvl w:val="0"/>
                <w:numId w:val="16"/>
              </w:numPr>
              <w:ind w:left="156"/>
              <w:jc w:val="left"/>
              <w:rPr>
                <w:rFonts w:cs="Arial"/>
                <w:sz w:val="20"/>
                <w:szCs w:val="20"/>
              </w:rPr>
            </w:pPr>
            <w:r>
              <w:rPr>
                <w:rFonts w:cs="Arial"/>
                <w:sz w:val="20"/>
                <w:szCs w:val="20"/>
              </w:rPr>
              <w:t>Unterstützung durch interaktives Online-Forum</w:t>
            </w:r>
          </w:p>
        </w:tc>
        <w:tc>
          <w:tcPr>
            <w:tcW w:w="2023" w:type="pct"/>
            <w:tcBorders>
              <w:top w:val="single" w:sz="4" w:space="0" w:color="auto"/>
              <w:left w:val="single" w:sz="4" w:space="0" w:color="auto"/>
              <w:bottom w:val="single" w:sz="4" w:space="0" w:color="auto"/>
              <w:right w:val="single" w:sz="4" w:space="0" w:color="auto"/>
            </w:tcBorders>
          </w:tcPr>
          <w:p w14:paraId="007F1903" w14:textId="42E6862B" w:rsidR="00E73EA0" w:rsidRDefault="00D56CAF">
            <w:pPr>
              <w:pStyle w:val="Listenabsatz"/>
              <w:numPr>
                <w:ilvl w:val="0"/>
                <w:numId w:val="14"/>
              </w:numPr>
              <w:ind w:left="178"/>
              <w:jc w:val="left"/>
              <w:rPr>
                <w:rFonts w:cs="Arial"/>
                <w:sz w:val="20"/>
                <w:szCs w:val="20"/>
              </w:rPr>
            </w:pPr>
            <w:r>
              <w:rPr>
                <w:rFonts w:cs="Arial"/>
                <w:sz w:val="20"/>
                <w:szCs w:val="20"/>
              </w:rPr>
              <w:t>Es wurden keine wissenschaftlichen Theorien und/ oder Modelle angegeben.</w:t>
            </w:r>
          </w:p>
        </w:tc>
      </w:tr>
      <w:tr w:rsidR="00E73EA0" w14:paraId="452799A1" w14:textId="77777777" w:rsidTr="00D56CAF">
        <w:tc>
          <w:tcPr>
            <w:tcW w:w="804" w:type="pct"/>
          </w:tcPr>
          <w:p w14:paraId="41CA46FD" w14:textId="77777777" w:rsidR="00E73EA0" w:rsidRDefault="00000000">
            <w:pPr>
              <w:jc w:val="left"/>
              <w:rPr>
                <w:rFonts w:cs="Arial"/>
                <w:sz w:val="20"/>
                <w:szCs w:val="20"/>
              </w:rPr>
            </w:pPr>
            <w:r>
              <w:rPr>
                <w:rFonts w:cs="Arial"/>
                <w:sz w:val="20"/>
                <w:szCs w:val="20"/>
              </w:rPr>
              <w:t xml:space="preserve">Allen et al. (2012) </w:t>
            </w:r>
          </w:p>
          <w:p w14:paraId="08123011" w14:textId="77777777" w:rsidR="00E73EA0" w:rsidRDefault="00000000">
            <w:pPr>
              <w:jc w:val="left"/>
              <w:rPr>
                <w:rFonts w:cs="Arial"/>
                <w:sz w:val="20"/>
                <w:szCs w:val="20"/>
              </w:rPr>
            </w:pPr>
            <w:r>
              <w:rPr>
                <w:rFonts w:cs="Arial"/>
                <w:sz w:val="20"/>
                <w:szCs w:val="20"/>
              </w:rPr>
              <w:t>(USA)</w:t>
            </w:r>
          </w:p>
        </w:tc>
        <w:tc>
          <w:tcPr>
            <w:tcW w:w="2173" w:type="pct"/>
          </w:tcPr>
          <w:p w14:paraId="3CCAB75F" w14:textId="77777777" w:rsidR="00E73EA0" w:rsidRDefault="00000000">
            <w:pPr>
              <w:pStyle w:val="Listenabsatz"/>
              <w:numPr>
                <w:ilvl w:val="0"/>
                <w:numId w:val="14"/>
              </w:numPr>
              <w:ind w:left="178"/>
              <w:jc w:val="left"/>
              <w:rPr>
                <w:rFonts w:cs="Arial"/>
                <w:sz w:val="20"/>
                <w:szCs w:val="20"/>
              </w:rPr>
            </w:pPr>
            <w:r>
              <w:rPr>
                <w:rFonts w:cs="Arial"/>
                <w:sz w:val="20"/>
                <w:szCs w:val="20"/>
              </w:rPr>
              <w:t>Lebensstil-Bildungsprogramm als Videokonferenz, Themen z. B.:</w:t>
            </w:r>
          </w:p>
          <w:p w14:paraId="47E97E05" w14:textId="77777777" w:rsidR="00E73EA0" w:rsidRDefault="00000000">
            <w:pPr>
              <w:pStyle w:val="Listenabsatz"/>
              <w:numPr>
                <w:ilvl w:val="1"/>
                <w:numId w:val="14"/>
              </w:numPr>
              <w:ind w:left="459"/>
              <w:jc w:val="left"/>
              <w:rPr>
                <w:rFonts w:cs="Arial"/>
                <w:sz w:val="20"/>
                <w:szCs w:val="20"/>
              </w:rPr>
            </w:pPr>
            <w:r>
              <w:rPr>
                <w:rFonts w:cs="Arial"/>
                <w:sz w:val="20"/>
                <w:szCs w:val="20"/>
              </w:rPr>
              <w:t>CHD-Risiko,</w:t>
            </w:r>
          </w:p>
          <w:p w14:paraId="63945CBB" w14:textId="77777777" w:rsidR="00E73EA0" w:rsidRDefault="00000000">
            <w:pPr>
              <w:pStyle w:val="Listenabsatz"/>
              <w:numPr>
                <w:ilvl w:val="1"/>
                <w:numId w:val="14"/>
              </w:numPr>
              <w:ind w:left="459"/>
              <w:jc w:val="left"/>
              <w:rPr>
                <w:rFonts w:cs="Arial"/>
                <w:sz w:val="20"/>
                <w:szCs w:val="20"/>
              </w:rPr>
            </w:pPr>
            <w:r>
              <w:rPr>
                <w:rFonts w:cs="Arial"/>
                <w:sz w:val="20"/>
                <w:szCs w:val="20"/>
              </w:rPr>
              <w:t>Diabetes,</w:t>
            </w:r>
          </w:p>
          <w:p w14:paraId="4DB666BF" w14:textId="77777777" w:rsidR="00E73EA0" w:rsidRDefault="00000000">
            <w:pPr>
              <w:pStyle w:val="Listenabsatz"/>
              <w:numPr>
                <w:ilvl w:val="1"/>
                <w:numId w:val="14"/>
              </w:numPr>
              <w:ind w:left="459"/>
              <w:jc w:val="left"/>
              <w:rPr>
                <w:rFonts w:cs="Arial"/>
                <w:sz w:val="20"/>
                <w:szCs w:val="20"/>
              </w:rPr>
            </w:pPr>
            <w:r>
              <w:rPr>
                <w:rFonts w:cs="Arial"/>
                <w:sz w:val="20"/>
                <w:szCs w:val="20"/>
              </w:rPr>
              <w:t xml:space="preserve">Bluthochdruck, </w:t>
            </w:r>
          </w:p>
          <w:p w14:paraId="69908E0B" w14:textId="77777777" w:rsidR="00E73EA0" w:rsidRDefault="00000000">
            <w:pPr>
              <w:pStyle w:val="Listenabsatz"/>
              <w:numPr>
                <w:ilvl w:val="1"/>
                <w:numId w:val="14"/>
              </w:numPr>
              <w:ind w:left="459"/>
              <w:jc w:val="left"/>
              <w:rPr>
                <w:rFonts w:cs="Arial"/>
                <w:sz w:val="20"/>
                <w:szCs w:val="20"/>
              </w:rPr>
            </w:pPr>
            <w:r>
              <w:rPr>
                <w:rFonts w:cs="Arial"/>
                <w:sz w:val="20"/>
                <w:szCs w:val="20"/>
              </w:rPr>
              <w:t>Ernährung</w:t>
            </w:r>
          </w:p>
          <w:p w14:paraId="69A621F9" w14:textId="77777777" w:rsidR="00E73EA0" w:rsidRDefault="00000000">
            <w:pPr>
              <w:pStyle w:val="Listenabsatz"/>
              <w:numPr>
                <w:ilvl w:val="1"/>
                <w:numId w:val="14"/>
              </w:numPr>
              <w:ind w:left="459"/>
              <w:jc w:val="left"/>
              <w:rPr>
                <w:rFonts w:cs="Arial"/>
                <w:sz w:val="20"/>
                <w:szCs w:val="20"/>
              </w:rPr>
            </w:pPr>
            <w:r>
              <w:rPr>
                <w:rFonts w:cs="Arial"/>
                <w:sz w:val="20"/>
                <w:szCs w:val="20"/>
              </w:rPr>
              <w:t>Bewegung;</w:t>
            </w:r>
          </w:p>
          <w:p w14:paraId="25722F77" w14:textId="43F93205" w:rsidR="00E73EA0" w:rsidRDefault="00000000" w:rsidP="00566900">
            <w:pPr>
              <w:pStyle w:val="Listenabsatz"/>
              <w:numPr>
                <w:ilvl w:val="0"/>
                <w:numId w:val="14"/>
              </w:numPr>
              <w:ind w:left="178"/>
              <w:jc w:val="left"/>
              <w:rPr>
                <w:rFonts w:cs="Arial"/>
                <w:sz w:val="20"/>
                <w:szCs w:val="20"/>
              </w:rPr>
            </w:pPr>
            <w:r>
              <w:rPr>
                <w:rFonts w:cs="Arial"/>
                <w:sz w:val="20"/>
                <w:szCs w:val="20"/>
              </w:rPr>
              <w:t>Verteilung eines Schrittzählers</w:t>
            </w:r>
          </w:p>
        </w:tc>
        <w:tc>
          <w:tcPr>
            <w:tcW w:w="2023" w:type="pct"/>
            <w:tcBorders>
              <w:top w:val="single" w:sz="4" w:space="0" w:color="auto"/>
              <w:left w:val="single" w:sz="4" w:space="0" w:color="auto"/>
              <w:bottom w:val="single" w:sz="4" w:space="0" w:color="auto"/>
              <w:right w:val="single" w:sz="4" w:space="0" w:color="auto"/>
            </w:tcBorders>
          </w:tcPr>
          <w:p w14:paraId="2893B230" w14:textId="4CA29A5B" w:rsidR="00E73EA0" w:rsidRDefault="00D56CAF">
            <w:pPr>
              <w:pStyle w:val="Listenabsatz"/>
              <w:numPr>
                <w:ilvl w:val="0"/>
                <w:numId w:val="14"/>
              </w:numPr>
              <w:ind w:left="178"/>
              <w:jc w:val="left"/>
              <w:rPr>
                <w:rFonts w:cs="Arial"/>
                <w:sz w:val="20"/>
                <w:szCs w:val="20"/>
              </w:rPr>
            </w:pPr>
            <w:r>
              <w:rPr>
                <w:rFonts w:cs="Arial"/>
                <w:sz w:val="20"/>
                <w:szCs w:val="20"/>
              </w:rPr>
              <w:t>Es wurden keine wissenschaftlichen Theorien und/ oder Modelle angegeben.</w:t>
            </w:r>
          </w:p>
        </w:tc>
      </w:tr>
      <w:tr w:rsidR="00E73EA0" w14:paraId="3E5E7FD1" w14:textId="77777777" w:rsidTr="00D56CAF">
        <w:tc>
          <w:tcPr>
            <w:tcW w:w="804" w:type="pct"/>
          </w:tcPr>
          <w:p w14:paraId="1B3D8630" w14:textId="77777777" w:rsidR="00E73EA0" w:rsidRDefault="00000000">
            <w:pPr>
              <w:jc w:val="left"/>
              <w:rPr>
                <w:rFonts w:cs="Arial"/>
                <w:sz w:val="20"/>
                <w:szCs w:val="20"/>
              </w:rPr>
            </w:pPr>
            <w:proofErr w:type="spellStart"/>
            <w:r>
              <w:rPr>
                <w:rFonts w:cs="Arial"/>
                <w:sz w:val="20"/>
                <w:szCs w:val="20"/>
              </w:rPr>
              <w:t>Altenhöner</w:t>
            </w:r>
            <w:proofErr w:type="spellEnd"/>
            <w:r>
              <w:rPr>
                <w:rFonts w:cs="Arial"/>
                <w:sz w:val="20"/>
                <w:szCs w:val="20"/>
              </w:rPr>
              <w:t xml:space="preserve"> et al. (2015) </w:t>
            </w:r>
          </w:p>
          <w:p w14:paraId="2251AAF8" w14:textId="77777777" w:rsidR="00E73EA0" w:rsidRDefault="00000000">
            <w:pPr>
              <w:jc w:val="left"/>
              <w:rPr>
                <w:rFonts w:cs="Arial"/>
                <w:color w:val="FF0000"/>
                <w:sz w:val="20"/>
                <w:szCs w:val="20"/>
              </w:rPr>
            </w:pPr>
            <w:r>
              <w:rPr>
                <w:rFonts w:cs="Arial"/>
                <w:sz w:val="20"/>
                <w:szCs w:val="20"/>
              </w:rPr>
              <w:t>(Deutschland)</w:t>
            </w:r>
          </w:p>
        </w:tc>
        <w:tc>
          <w:tcPr>
            <w:tcW w:w="2173" w:type="pct"/>
          </w:tcPr>
          <w:p w14:paraId="3218A32B" w14:textId="77777777" w:rsidR="00E73EA0" w:rsidRDefault="00000000">
            <w:pPr>
              <w:pStyle w:val="Listenabsatz"/>
              <w:numPr>
                <w:ilvl w:val="0"/>
                <w:numId w:val="14"/>
              </w:numPr>
              <w:ind w:left="178"/>
              <w:jc w:val="left"/>
              <w:rPr>
                <w:rFonts w:cs="Arial"/>
                <w:sz w:val="20"/>
                <w:szCs w:val="20"/>
              </w:rPr>
            </w:pPr>
            <w:r>
              <w:rPr>
                <w:rFonts w:cs="Arial"/>
                <w:sz w:val="20"/>
                <w:szCs w:val="20"/>
              </w:rPr>
              <w:t>Vermittlung von Kompetenzen zum Umgang mit Schichtarbeit</w:t>
            </w:r>
          </w:p>
          <w:p w14:paraId="76386F80" w14:textId="77777777" w:rsidR="00E73EA0" w:rsidRDefault="00000000">
            <w:pPr>
              <w:pStyle w:val="Listenabsatz"/>
              <w:numPr>
                <w:ilvl w:val="0"/>
                <w:numId w:val="14"/>
              </w:numPr>
              <w:ind w:left="178"/>
              <w:jc w:val="left"/>
              <w:rPr>
                <w:rFonts w:cs="Arial"/>
                <w:sz w:val="20"/>
                <w:szCs w:val="20"/>
              </w:rPr>
            </w:pPr>
            <w:r>
              <w:rPr>
                <w:rFonts w:cs="Arial"/>
                <w:sz w:val="20"/>
                <w:szCs w:val="20"/>
              </w:rPr>
              <w:t>Seminarreihe zu Themen wie</w:t>
            </w:r>
          </w:p>
          <w:p w14:paraId="6E1A7B42" w14:textId="77777777" w:rsidR="00E73EA0" w:rsidRDefault="00000000">
            <w:pPr>
              <w:pStyle w:val="Listenabsatz"/>
              <w:numPr>
                <w:ilvl w:val="1"/>
                <w:numId w:val="14"/>
              </w:numPr>
              <w:ind w:left="459"/>
              <w:jc w:val="left"/>
              <w:rPr>
                <w:rFonts w:cs="Arial"/>
                <w:sz w:val="20"/>
                <w:szCs w:val="20"/>
              </w:rPr>
            </w:pPr>
            <w:r>
              <w:rPr>
                <w:rFonts w:cs="Arial"/>
                <w:sz w:val="20"/>
                <w:szCs w:val="20"/>
              </w:rPr>
              <w:t>Schlaf/Stress,</w:t>
            </w:r>
          </w:p>
          <w:p w14:paraId="08F77343" w14:textId="77777777" w:rsidR="00E73EA0" w:rsidRDefault="00000000">
            <w:pPr>
              <w:pStyle w:val="Listenabsatz"/>
              <w:numPr>
                <w:ilvl w:val="1"/>
                <w:numId w:val="14"/>
              </w:numPr>
              <w:ind w:left="459"/>
              <w:jc w:val="left"/>
              <w:rPr>
                <w:rFonts w:cs="Arial"/>
                <w:sz w:val="20"/>
                <w:szCs w:val="20"/>
              </w:rPr>
            </w:pPr>
            <w:r>
              <w:rPr>
                <w:rFonts w:cs="Arial"/>
                <w:sz w:val="20"/>
                <w:szCs w:val="20"/>
              </w:rPr>
              <w:t>Entspannung (z. B. autogenes Training),</w:t>
            </w:r>
          </w:p>
          <w:p w14:paraId="180D948E" w14:textId="77777777" w:rsidR="00E73EA0" w:rsidRDefault="00000000">
            <w:pPr>
              <w:pStyle w:val="Listenabsatz"/>
              <w:numPr>
                <w:ilvl w:val="1"/>
                <w:numId w:val="14"/>
              </w:numPr>
              <w:ind w:left="459"/>
              <w:jc w:val="left"/>
              <w:rPr>
                <w:rFonts w:cs="Arial"/>
                <w:sz w:val="20"/>
                <w:szCs w:val="20"/>
              </w:rPr>
            </w:pPr>
            <w:r>
              <w:rPr>
                <w:rFonts w:cs="Arial"/>
                <w:sz w:val="20"/>
                <w:szCs w:val="20"/>
              </w:rPr>
              <w:t>Ernährungsverhalten,</w:t>
            </w:r>
          </w:p>
          <w:p w14:paraId="4BD96193" w14:textId="77777777" w:rsidR="00566900" w:rsidRDefault="00000000" w:rsidP="00566900">
            <w:pPr>
              <w:pStyle w:val="Listenabsatz"/>
              <w:numPr>
                <w:ilvl w:val="1"/>
                <w:numId w:val="14"/>
              </w:numPr>
              <w:ind w:left="459"/>
              <w:jc w:val="left"/>
              <w:rPr>
                <w:rFonts w:cs="Arial"/>
                <w:sz w:val="20"/>
                <w:szCs w:val="20"/>
              </w:rPr>
            </w:pPr>
            <w:r>
              <w:rPr>
                <w:rFonts w:cs="Arial"/>
                <w:sz w:val="20"/>
                <w:szCs w:val="20"/>
              </w:rPr>
              <w:t>Bewegungsverhalten</w:t>
            </w:r>
          </w:p>
          <w:p w14:paraId="5631FF02" w14:textId="24116EEE" w:rsidR="00E73EA0" w:rsidRPr="00566900" w:rsidRDefault="00000000" w:rsidP="00566900">
            <w:pPr>
              <w:pStyle w:val="Listenabsatz"/>
              <w:numPr>
                <w:ilvl w:val="1"/>
                <w:numId w:val="14"/>
              </w:numPr>
              <w:ind w:left="459"/>
              <w:jc w:val="left"/>
              <w:rPr>
                <w:rFonts w:cs="Arial"/>
                <w:sz w:val="20"/>
                <w:szCs w:val="20"/>
              </w:rPr>
            </w:pPr>
            <w:r w:rsidRPr="00566900">
              <w:rPr>
                <w:rFonts w:cs="Arial"/>
                <w:sz w:val="20"/>
                <w:szCs w:val="20"/>
              </w:rPr>
              <w:t>Stressbewältigung</w:t>
            </w:r>
          </w:p>
        </w:tc>
        <w:tc>
          <w:tcPr>
            <w:tcW w:w="2023" w:type="pct"/>
            <w:tcBorders>
              <w:top w:val="single" w:sz="4" w:space="0" w:color="auto"/>
              <w:left w:val="single" w:sz="4" w:space="0" w:color="auto"/>
              <w:bottom w:val="single" w:sz="4" w:space="0" w:color="auto"/>
              <w:right w:val="single" w:sz="4" w:space="0" w:color="auto"/>
            </w:tcBorders>
          </w:tcPr>
          <w:p w14:paraId="5710E643" w14:textId="708C097E" w:rsidR="00E73EA0" w:rsidRPr="00D56CAF" w:rsidRDefault="00D56CAF" w:rsidP="00E5058C">
            <w:pPr>
              <w:pStyle w:val="Listenabsatz"/>
              <w:numPr>
                <w:ilvl w:val="0"/>
                <w:numId w:val="14"/>
              </w:numPr>
              <w:ind w:left="178"/>
              <w:jc w:val="left"/>
              <w:rPr>
                <w:rFonts w:cs="Arial"/>
                <w:sz w:val="20"/>
                <w:szCs w:val="20"/>
              </w:rPr>
            </w:pPr>
            <w:r w:rsidRPr="00D56CAF">
              <w:rPr>
                <w:rFonts w:cs="Arial"/>
                <w:sz w:val="20"/>
                <w:szCs w:val="20"/>
              </w:rPr>
              <w:t>Es wurden keine wissenschaftlichen Theorien und/ oder Modelle angegeben.</w:t>
            </w:r>
          </w:p>
        </w:tc>
      </w:tr>
      <w:tr w:rsidR="00E73EA0" w14:paraId="3E50658F" w14:textId="77777777" w:rsidTr="00D56CAF">
        <w:tc>
          <w:tcPr>
            <w:tcW w:w="804" w:type="pct"/>
          </w:tcPr>
          <w:p w14:paraId="4A5A48D8" w14:textId="77777777" w:rsidR="00E73EA0" w:rsidRDefault="00000000">
            <w:pPr>
              <w:jc w:val="left"/>
              <w:rPr>
                <w:rFonts w:cs="Arial"/>
                <w:sz w:val="20"/>
                <w:szCs w:val="20"/>
              </w:rPr>
            </w:pPr>
            <w:proofErr w:type="spellStart"/>
            <w:r>
              <w:rPr>
                <w:rFonts w:cs="Arial"/>
                <w:sz w:val="20"/>
                <w:szCs w:val="20"/>
              </w:rPr>
              <w:t>Biffi</w:t>
            </w:r>
            <w:proofErr w:type="spellEnd"/>
            <w:r>
              <w:rPr>
                <w:rFonts w:cs="Arial"/>
                <w:sz w:val="20"/>
                <w:szCs w:val="20"/>
              </w:rPr>
              <w:t xml:space="preserve"> et al. (2018) </w:t>
            </w:r>
          </w:p>
          <w:p w14:paraId="04A97118" w14:textId="77777777" w:rsidR="00E73EA0" w:rsidRDefault="00000000">
            <w:pPr>
              <w:jc w:val="left"/>
              <w:rPr>
                <w:rFonts w:cs="Arial"/>
                <w:sz w:val="20"/>
                <w:szCs w:val="20"/>
                <w:lang w:val="en-US"/>
              </w:rPr>
            </w:pPr>
            <w:r>
              <w:rPr>
                <w:rFonts w:cs="Arial"/>
                <w:sz w:val="20"/>
                <w:szCs w:val="20"/>
                <w:lang w:val="en-US"/>
              </w:rPr>
              <w:t>(</w:t>
            </w:r>
            <w:proofErr w:type="spellStart"/>
            <w:r>
              <w:rPr>
                <w:rFonts w:cs="Arial"/>
                <w:sz w:val="20"/>
                <w:szCs w:val="20"/>
                <w:lang w:val="en-US"/>
              </w:rPr>
              <w:t>Italien</w:t>
            </w:r>
            <w:proofErr w:type="spellEnd"/>
            <w:r>
              <w:rPr>
                <w:rFonts w:cs="Arial"/>
                <w:sz w:val="20"/>
                <w:szCs w:val="20"/>
                <w:lang w:val="en-US"/>
              </w:rPr>
              <w:t>)</w:t>
            </w:r>
          </w:p>
        </w:tc>
        <w:tc>
          <w:tcPr>
            <w:tcW w:w="2173" w:type="pct"/>
          </w:tcPr>
          <w:p w14:paraId="73646B66" w14:textId="77777777" w:rsidR="00E73EA0" w:rsidRDefault="00000000">
            <w:pPr>
              <w:pStyle w:val="Listenabsatz"/>
              <w:numPr>
                <w:ilvl w:val="0"/>
                <w:numId w:val="14"/>
              </w:numPr>
              <w:ind w:left="178"/>
              <w:jc w:val="left"/>
              <w:rPr>
                <w:rFonts w:cs="Arial"/>
                <w:sz w:val="20"/>
                <w:szCs w:val="20"/>
                <w:lang w:val="en-US"/>
              </w:rPr>
            </w:pPr>
            <w:proofErr w:type="spellStart"/>
            <w:r>
              <w:rPr>
                <w:rFonts w:cs="Arial"/>
                <w:sz w:val="20"/>
                <w:szCs w:val="20"/>
                <w:lang w:val="en-US"/>
              </w:rPr>
              <w:t>Kardiovaskuläres</w:t>
            </w:r>
            <w:proofErr w:type="spellEnd"/>
            <w:r>
              <w:rPr>
                <w:rFonts w:cs="Arial"/>
                <w:sz w:val="20"/>
                <w:szCs w:val="20"/>
                <w:lang w:val="en-US"/>
              </w:rPr>
              <w:t xml:space="preserve"> Screening-</w:t>
            </w:r>
            <w:proofErr w:type="spellStart"/>
            <w:r>
              <w:rPr>
                <w:rFonts w:cs="Arial"/>
                <w:sz w:val="20"/>
                <w:szCs w:val="20"/>
                <w:lang w:val="en-US"/>
              </w:rPr>
              <w:t>Programm</w:t>
            </w:r>
            <w:proofErr w:type="spellEnd"/>
            <w:r>
              <w:rPr>
                <w:rFonts w:cs="Arial"/>
                <w:sz w:val="20"/>
                <w:szCs w:val="20"/>
                <w:lang w:val="en-US"/>
              </w:rPr>
              <w:t xml:space="preserve"> “Ferrari Formula </w:t>
            </w:r>
            <w:proofErr w:type="spellStart"/>
            <w:r>
              <w:rPr>
                <w:rFonts w:cs="Arial"/>
                <w:sz w:val="20"/>
                <w:szCs w:val="20"/>
                <w:lang w:val="en-US"/>
              </w:rPr>
              <w:t>Benessere</w:t>
            </w:r>
            <w:proofErr w:type="spellEnd"/>
            <w:r>
              <w:rPr>
                <w:rFonts w:cs="Arial"/>
                <w:sz w:val="20"/>
                <w:szCs w:val="20"/>
                <w:lang w:val="en-US"/>
              </w:rPr>
              <w:t>”</w:t>
            </w:r>
          </w:p>
          <w:p w14:paraId="6E792568" w14:textId="77777777" w:rsidR="00E73EA0" w:rsidRDefault="00000000">
            <w:pPr>
              <w:pStyle w:val="Listenabsatz"/>
              <w:numPr>
                <w:ilvl w:val="0"/>
                <w:numId w:val="14"/>
              </w:numPr>
              <w:ind w:left="178"/>
              <w:jc w:val="left"/>
              <w:rPr>
                <w:rFonts w:cs="Arial"/>
                <w:sz w:val="20"/>
                <w:szCs w:val="20"/>
              </w:rPr>
            </w:pPr>
            <w:r>
              <w:rPr>
                <w:rFonts w:cs="Arial"/>
                <w:sz w:val="20"/>
                <w:szCs w:val="20"/>
              </w:rPr>
              <w:t xml:space="preserve">Medizinisches Screening </w:t>
            </w:r>
          </w:p>
          <w:p w14:paraId="389D02A3" w14:textId="77777777" w:rsidR="00E73EA0" w:rsidRDefault="00000000">
            <w:pPr>
              <w:pStyle w:val="Listenabsatz"/>
              <w:numPr>
                <w:ilvl w:val="1"/>
                <w:numId w:val="14"/>
              </w:numPr>
              <w:ind w:left="459"/>
              <w:jc w:val="left"/>
              <w:rPr>
                <w:rFonts w:cs="Arial"/>
                <w:sz w:val="20"/>
                <w:szCs w:val="20"/>
              </w:rPr>
            </w:pPr>
            <w:r>
              <w:rPr>
                <w:rFonts w:cs="Arial"/>
                <w:sz w:val="20"/>
                <w:szCs w:val="20"/>
              </w:rPr>
              <w:t xml:space="preserve">Kardiovaskuläres Screening (Familien- und persönliche Anamnese, körperliche Untersuchung, Blutdruck, Ruhe-/Belastungs-EKG), </w:t>
            </w:r>
          </w:p>
          <w:p w14:paraId="7A7B0ACB" w14:textId="77777777" w:rsidR="00E73EA0" w:rsidRDefault="00000000">
            <w:pPr>
              <w:pStyle w:val="Listenabsatz"/>
              <w:numPr>
                <w:ilvl w:val="1"/>
                <w:numId w:val="14"/>
              </w:numPr>
              <w:ind w:left="459"/>
              <w:jc w:val="left"/>
              <w:rPr>
                <w:rFonts w:cs="Arial"/>
                <w:sz w:val="20"/>
                <w:szCs w:val="20"/>
              </w:rPr>
            </w:pPr>
            <w:r>
              <w:rPr>
                <w:rFonts w:cs="Arial"/>
                <w:sz w:val="20"/>
                <w:szCs w:val="20"/>
              </w:rPr>
              <w:lastRenderedPageBreak/>
              <w:t>Glukose-/Lipidprofil,</w:t>
            </w:r>
          </w:p>
          <w:p w14:paraId="5D59F6F2" w14:textId="77777777" w:rsidR="00E73EA0" w:rsidRDefault="00000000">
            <w:pPr>
              <w:pStyle w:val="Listenabsatz"/>
              <w:numPr>
                <w:ilvl w:val="1"/>
                <w:numId w:val="14"/>
              </w:numPr>
              <w:ind w:left="459"/>
              <w:jc w:val="left"/>
              <w:rPr>
                <w:rFonts w:cs="Arial"/>
                <w:sz w:val="20"/>
                <w:szCs w:val="20"/>
              </w:rPr>
            </w:pPr>
            <w:r>
              <w:rPr>
                <w:rFonts w:cs="Arial"/>
                <w:sz w:val="20"/>
                <w:szCs w:val="20"/>
              </w:rPr>
              <w:t xml:space="preserve">Messung Größe, Gewicht, BMI, BIA (Körperzusammensetzung), </w:t>
            </w:r>
          </w:p>
          <w:p w14:paraId="5F637CA7" w14:textId="77777777" w:rsidR="00E73EA0" w:rsidRDefault="00000000">
            <w:pPr>
              <w:pStyle w:val="Listenabsatz"/>
              <w:numPr>
                <w:ilvl w:val="0"/>
                <w:numId w:val="14"/>
              </w:numPr>
              <w:ind w:left="178"/>
              <w:jc w:val="left"/>
              <w:rPr>
                <w:rFonts w:cs="Arial"/>
                <w:sz w:val="20"/>
                <w:szCs w:val="20"/>
              </w:rPr>
            </w:pPr>
            <w:r>
              <w:rPr>
                <w:rFonts w:cs="Arial"/>
                <w:sz w:val="20"/>
                <w:szCs w:val="20"/>
              </w:rPr>
              <w:t>angeleitetes Trainingsprogramm,</w:t>
            </w:r>
          </w:p>
          <w:p w14:paraId="6F70E777" w14:textId="77777777" w:rsidR="00566900" w:rsidRPr="00566900" w:rsidRDefault="00000000" w:rsidP="00566900">
            <w:pPr>
              <w:pStyle w:val="Listenabsatz"/>
              <w:numPr>
                <w:ilvl w:val="0"/>
                <w:numId w:val="14"/>
              </w:numPr>
              <w:ind w:left="178"/>
              <w:jc w:val="left"/>
              <w:rPr>
                <w:rFonts w:cs="Arial"/>
                <w:color w:val="231F20"/>
                <w:sz w:val="20"/>
                <w:szCs w:val="20"/>
              </w:rPr>
            </w:pPr>
            <w:r>
              <w:rPr>
                <w:rFonts w:cs="Arial"/>
                <w:sz w:val="20"/>
                <w:szCs w:val="20"/>
              </w:rPr>
              <w:t>individuelle Ernährungsberatung,</w:t>
            </w:r>
          </w:p>
          <w:p w14:paraId="729A2B18" w14:textId="07FC2700" w:rsidR="00E73EA0" w:rsidRDefault="00000000" w:rsidP="00566900">
            <w:pPr>
              <w:pStyle w:val="Listenabsatz"/>
              <w:numPr>
                <w:ilvl w:val="0"/>
                <w:numId w:val="14"/>
              </w:numPr>
              <w:ind w:left="178"/>
              <w:jc w:val="left"/>
              <w:rPr>
                <w:rFonts w:cs="Arial"/>
                <w:color w:val="231F20"/>
                <w:sz w:val="20"/>
                <w:szCs w:val="20"/>
              </w:rPr>
            </w:pPr>
            <w:r>
              <w:rPr>
                <w:rFonts w:cs="Arial"/>
                <w:sz w:val="20"/>
                <w:szCs w:val="20"/>
              </w:rPr>
              <w:t>Beratung zu Tabakentwöhnung</w:t>
            </w:r>
          </w:p>
        </w:tc>
        <w:tc>
          <w:tcPr>
            <w:tcW w:w="2023" w:type="pct"/>
            <w:tcBorders>
              <w:top w:val="single" w:sz="4" w:space="0" w:color="auto"/>
              <w:left w:val="single" w:sz="4" w:space="0" w:color="auto"/>
              <w:bottom w:val="single" w:sz="4" w:space="0" w:color="auto"/>
              <w:right w:val="single" w:sz="4" w:space="0" w:color="auto"/>
            </w:tcBorders>
          </w:tcPr>
          <w:p w14:paraId="478116B1" w14:textId="4A3B452D" w:rsidR="00E73EA0" w:rsidRPr="00E5058C" w:rsidRDefault="00D56CAF" w:rsidP="00E5058C">
            <w:pPr>
              <w:pStyle w:val="Listenabsatz"/>
              <w:numPr>
                <w:ilvl w:val="0"/>
                <w:numId w:val="14"/>
              </w:numPr>
              <w:ind w:left="178"/>
              <w:jc w:val="left"/>
              <w:rPr>
                <w:rFonts w:cs="Arial"/>
                <w:sz w:val="20"/>
                <w:szCs w:val="20"/>
              </w:rPr>
            </w:pPr>
            <w:r w:rsidRPr="00D56CAF">
              <w:rPr>
                <w:rFonts w:cs="Arial"/>
                <w:sz w:val="20"/>
                <w:szCs w:val="20"/>
              </w:rPr>
              <w:lastRenderedPageBreak/>
              <w:t>Es wurden keine wissenschaftlichen Theorien und/ oder Modelle angegeben.</w:t>
            </w:r>
          </w:p>
        </w:tc>
      </w:tr>
      <w:tr w:rsidR="00E73EA0" w14:paraId="7F317F48" w14:textId="77777777" w:rsidTr="00D56CAF">
        <w:tc>
          <w:tcPr>
            <w:tcW w:w="804" w:type="pct"/>
          </w:tcPr>
          <w:p w14:paraId="2D54EFF3" w14:textId="77777777" w:rsidR="00E73EA0" w:rsidRDefault="00000000">
            <w:pPr>
              <w:jc w:val="left"/>
              <w:rPr>
                <w:rFonts w:cs="Arial"/>
                <w:sz w:val="20"/>
                <w:szCs w:val="20"/>
              </w:rPr>
            </w:pPr>
            <w:proofErr w:type="spellStart"/>
            <w:r>
              <w:rPr>
                <w:rFonts w:cs="Arial"/>
                <w:sz w:val="20"/>
                <w:szCs w:val="20"/>
              </w:rPr>
              <w:t>Blaik</w:t>
            </w:r>
            <w:proofErr w:type="spellEnd"/>
            <w:r>
              <w:rPr>
                <w:rFonts w:cs="Arial"/>
                <w:sz w:val="20"/>
                <w:szCs w:val="20"/>
              </w:rPr>
              <w:t xml:space="preserve"> et al. (2012) </w:t>
            </w:r>
          </w:p>
          <w:p w14:paraId="2E85FE51" w14:textId="77777777" w:rsidR="00E73EA0" w:rsidRDefault="00000000">
            <w:pPr>
              <w:jc w:val="left"/>
              <w:rPr>
                <w:rFonts w:cs="Arial"/>
                <w:color w:val="FF0000"/>
                <w:sz w:val="20"/>
                <w:szCs w:val="20"/>
              </w:rPr>
            </w:pPr>
            <w:r>
              <w:rPr>
                <w:rFonts w:cs="Arial"/>
                <w:sz w:val="20"/>
                <w:szCs w:val="20"/>
              </w:rPr>
              <w:t>(Deutschland)</w:t>
            </w:r>
          </w:p>
        </w:tc>
        <w:tc>
          <w:tcPr>
            <w:tcW w:w="2173" w:type="pct"/>
          </w:tcPr>
          <w:p w14:paraId="657A3660" w14:textId="77777777" w:rsidR="00E73EA0" w:rsidRDefault="00000000">
            <w:pPr>
              <w:pStyle w:val="Listenabsatz"/>
              <w:numPr>
                <w:ilvl w:val="0"/>
                <w:numId w:val="14"/>
              </w:numPr>
              <w:ind w:left="178"/>
              <w:jc w:val="left"/>
              <w:rPr>
                <w:rFonts w:cs="Arial"/>
                <w:sz w:val="20"/>
                <w:szCs w:val="20"/>
              </w:rPr>
            </w:pPr>
            <w:r>
              <w:rPr>
                <w:rFonts w:cs="Arial"/>
                <w:sz w:val="20"/>
                <w:szCs w:val="20"/>
              </w:rPr>
              <w:t>Schulung zur „Magdeburger dualen Diät“</w:t>
            </w:r>
          </w:p>
          <w:p w14:paraId="1C84EF9F" w14:textId="77777777" w:rsidR="00E73EA0" w:rsidRDefault="00000000">
            <w:pPr>
              <w:pStyle w:val="Listenabsatz"/>
              <w:numPr>
                <w:ilvl w:val="1"/>
                <w:numId w:val="14"/>
              </w:numPr>
              <w:ind w:left="459"/>
              <w:jc w:val="left"/>
              <w:rPr>
                <w:rFonts w:cs="Arial"/>
                <w:sz w:val="20"/>
                <w:szCs w:val="20"/>
              </w:rPr>
            </w:pPr>
            <w:r>
              <w:rPr>
                <w:rFonts w:cs="Arial"/>
                <w:sz w:val="20"/>
                <w:szCs w:val="20"/>
              </w:rPr>
              <w:t>Diätprinzipien</w:t>
            </w:r>
          </w:p>
          <w:p w14:paraId="32E96C12" w14:textId="77777777" w:rsidR="00E73EA0" w:rsidRDefault="00000000">
            <w:pPr>
              <w:pStyle w:val="Listenabsatz"/>
              <w:numPr>
                <w:ilvl w:val="1"/>
                <w:numId w:val="14"/>
              </w:numPr>
              <w:ind w:left="459"/>
              <w:jc w:val="left"/>
              <w:rPr>
                <w:rFonts w:cs="Arial"/>
                <w:sz w:val="20"/>
                <w:szCs w:val="20"/>
              </w:rPr>
            </w:pPr>
            <w:r>
              <w:rPr>
                <w:rFonts w:cs="Arial"/>
                <w:sz w:val="20"/>
                <w:szCs w:val="20"/>
              </w:rPr>
              <w:t>Körperliche Aktivität</w:t>
            </w:r>
          </w:p>
          <w:p w14:paraId="3FE3C90E" w14:textId="77777777" w:rsidR="00E73EA0" w:rsidRDefault="00000000">
            <w:pPr>
              <w:pStyle w:val="Listenabsatz"/>
              <w:numPr>
                <w:ilvl w:val="1"/>
                <w:numId w:val="14"/>
              </w:numPr>
              <w:ind w:left="459"/>
              <w:jc w:val="left"/>
              <w:rPr>
                <w:rFonts w:cs="Arial"/>
                <w:sz w:val="20"/>
                <w:szCs w:val="20"/>
              </w:rPr>
            </w:pPr>
            <w:r>
              <w:rPr>
                <w:rFonts w:cs="Arial"/>
                <w:sz w:val="20"/>
                <w:szCs w:val="20"/>
              </w:rPr>
              <w:t>Gebrauch des Sensors</w:t>
            </w:r>
          </w:p>
          <w:p w14:paraId="3FDCD733" w14:textId="77777777" w:rsidR="00566900" w:rsidRDefault="00000000" w:rsidP="00566900">
            <w:pPr>
              <w:pStyle w:val="Listenabsatz"/>
              <w:numPr>
                <w:ilvl w:val="0"/>
                <w:numId w:val="14"/>
              </w:numPr>
              <w:ind w:left="178"/>
              <w:jc w:val="left"/>
              <w:rPr>
                <w:rFonts w:cs="Arial"/>
                <w:sz w:val="20"/>
                <w:szCs w:val="20"/>
              </w:rPr>
            </w:pPr>
            <w:r>
              <w:rPr>
                <w:rFonts w:cs="Arial"/>
                <w:sz w:val="20"/>
                <w:szCs w:val="20"/>
              </w:rPr>
              <w:t>Telemonitoring der körperlichen Aktivität über einen Akzelerationssensor,</w:t>
            </w:r>
          </w:p>
          <w:p w14:paraId="7075370C" w14:textId="59FFA7FF" w:rsidR="00E73EA0" w:rsidRPr="00566900" w:rsidRDefault="00000000" w:rsidP="00566900">
            <w:pPr>
              <w:pStyle w:val="Listenabsatz"/>
              <w:numPr>
                <w:ilvl w:val="0"/>
                <w:numId w:val="14"/>
              </w:numPr>
              <w:ind w:left="178"/>
              <w:jc w:val="left"/>
              <w:rPr>
                <w:rFonts w:cs="Arial"/>
                <w:sz w:val="20"/>
                <w:szCs w:val="20"/>
              </w:rPr>
            </w:pPr>
            <w:r w:rsidRPr="00566900">
              <w:rPr>
                <w:rFonts w:cs="Arial"/>
                <w:sz w:val="20"/>
                <w:szCs w:val="20"/>
              </w:rPr>
              <w:t>Betreuungsbriefe zur Information über Ergebnisse und Motivation</w:t>
            </w:r>
          </w:p>
        </w:tc>
        <w:tc>
          <w:tcPr>
            <w:tcW w:w="2023" w:type="pct"/>
            <w:tcBorders>
              <w:top w:val="single" w:sz="4" w:space="0" w:color="auto"/>
              <w:left w:val="single" w:sz="4" w:space="0" w:color="auto"/>
              <w:bottom w:val="single" w:sz="4" w:space="0" w:color="auto"/>
              <w:right w:val="single" w:sz="4" w:space="0" w:color="auto"/>
            </w:tcBorders>
          </w:tcPr>
          <w:p w14:paraId="5BCDBF51" w14:textId="6C36AB8B" w:rsidR="00E73EA0" w:rsidRPr="00D56CAF" w:rsidRDefault="00D56CAF" w:rsidP="00E5058C">
            <w:pPr>
              <w:pStyle w:val="Listenabsatz"/>
              <w:numPr>
                <w:ilvl w:val="0"/>
                <w:numId w:val="14"/>
              </w:numPr>
              <w:ind w:left="178"/>
              <w:jc w:val="left"/>
              <w:rPr>
                <w:rFonts w:cs="Arial"/>
                <w:sz w:val="20"/>
                <w:szCs w:val="20"/>
              </w:rPr>
            </w:pPr>
            <w:r w:rsidRPr="00D56CAF">
              <w:rPr>
                <w:rFonts w:cs="Arial"/>
                <w:sz w:val="20"/>
                <w:szCs w:val="20"/>
              </w:rPr>
              <w:t>Es wurden keine wissenschaftlichen Theorien und/ oder Modelle angegeben.</w:t>
            </w:r>
          </w:p>
        </w:tc>
      </w:tr>
      <w:tr w:rsidR="00E73EA0" w14:paraId="11C92285" w14:textId="77777777" w:rsidTr="00D56CAF">
        <w:tc>
          <w:tcPr>
            <w:tcW w:w="804" w:type="pct"/>
            <w:shd w:val="clear" w:color="auto" w:fill="auto"/>
          </w:tcPr>
          <w:p w14:paraId="28ECECD6" w14:textId="77777777" w:rsidR="00E73EA0" w:rsidRDefault="00000000">
            <w:pPr>
              <w:jc w:val="left"/>
              <w:rPr>
                <w:rFonts w:cs="Arial"/>
                <w:sz w:val="20"/>
                <w:szCs w:val="20"/>
              </w:rPr>
            </w:pPr>
            <w:r>
              <w:rPr>
                <w:rFonts w:cs="Arial"/>
                <w:sz w:val="20"/>
                <w:szCs w:val="20"/>
              </w:rPr>
              <w:t xml:space="preserve">Bünger et al. (2003) </w:t>
            </w:r>
          </w:p>
          <w:p w14:paraId="24469500" w14:textId="77777777" w:rsidR="00E73EA0" w:rsidRDefault="00000000">
            <w:pPr>
              <w:jc w:val="left"/>
              <w:rPr>
                <w:rFonts w:cs="Arial"/>
                <w:sz w:val="20"/>
                <w:szCs w:val="20"/>
              </w:rPr>
            </w:pPr>
            <w:r>
              <w:rPr>
                <w:rFonts w:cs="Arial"/>
                <w:sz w:val="20"/>
                <w:szCs w:val="20"/>
              </w:rPr>
              <w:t>(Deutschland)</w:t>
            </w:r>
          </w:p>
        </w:tc>
        <w:tc>
          <w:tcPr>
            <w:tcW w:w="2173" w:type="pct"/>
          </w:tcPr>
          <w:p w14:paraId="42CEF0E0" w14:textId="77777777" w:rsidR="00E73EA0" w:rsidRDefault="00000000">
            <w:pPr>
              <w:pStyle w:val="Listenabsatz"/>
              <w:numPr>
                <w:ilvl w:val="0"/>
                <w:numId w:val="14"/>
              </w:numPr>
              <w:ind w:left="178"/>
              <w:jc w:val="left"/>
              <w:rPr>
                <w:rFonts w:cs="Arial"/>
                <w:sz w:val="20"/>
                <w:szCs w:val="20"/>
              </w:rPr>
            </w:pPr>
            <w:r>
              <w:rPr>
                <w:rFonts w:cs="Arial"/>
                <w:sz w:val="20"/>
                <w:szCs w:val="20"/>
              </w:rPr>
              <w:t>BGF-Intervention „Gesund</w:t>
            </w:r>
            <w:proofErr w:type="gramStart"/>
            <w:r>
              <w:rPr>
                <w:rFonts w:cs="Arial"/>
                <w:sz w:val="20"/>
                <w:szCs w:val="20"/>
              </w:rPr>
              <w:t>…</w:t>
            </w:r>
            <w:proofErr w:type="gramEnd"/>
            <w:r>
              <w:rPr>
                <w:rFonts w:cs="Arial"/>
                <w:sz w:val="20"/>
                <w:szCs w:val="20"/>
              </w:rPr>
              <w:t>weil ich es so will“</w:t>
            </w:r>
          </w:p>
          <w:p w14:paraId="17FB8CFB" w14:textId="77777777" w:rsidR="00E73EA0" w:rsidRDefault="00000000">
            <w:pPr>
              <w:pStyle w:val="Listenabsatz"/>
              <w:numPr>
                <w:ilvl w:val="0"/>
                <w:numId w:val="14"/>
              </w:numPr>
              <w:ind w:left="178"/>
              <w:jc w:val="left"/>
              <w:rPr>
                <w:rFonts w:cs="Arial"/>
                <w:sz w:val="20"/>
                <w:szCs w:val="20"/>
              </w:rPr>
            </w:pPr>
            <w:r>
              <w:rPr>
                <w:rFonts w:cs="Arial"/>
                <w:sz w:val="20"/>
                <w:szCs w:val="20"/>
              </w:rPr>
              <w:t>Gesundheits-Check-Up zu kardiovaskulären Risiken,</w:t>
            </w:r>
          </w:p>
          <w:p w14:paraId="285C373A" w14:textId="77777777" w:rsidR="00E73EA0" w:rsidRDefault="00000000">
            <w:pPr>
              <w:pStyle w:val="Listenabsatz"/>
              <w:numPr>
                <w:ilvl w:val="0"/>
                <w:numId w:val="14"/>
              </w:numPr>
              <w:ind w:left="178"/>
              <w:jc w:val="left"/>
              <w:rPr>
                <w:rFonts w:cs="Arial"/>
                <w:sz w:val="20"/>
                <w:szCs w:val="20"/>
              </w:rPr>
            </w:pPr>
            <w:r>
              <w:rPr>
                <w:rFonts w:cs="Arial"/>
                <w:sz w:val="20"/>
                <w:szCs w:val="20"/>
              </w:rPr>
              <w:t>Interventionen zur Ernährungsumstellung (Gewichtsmanagement-Programm),</w:t>
            </w:r>
          </w:p>
          <w:p w14:paraId="784DC04D" w14:textId="77777777" w:rsidR="00566900" w:rsidRDefault="00000000" w:rsidP="00566900">
            <w:pPr>
              <w:pStyle w:val="Listenabsatz"/>
              <w:numPr>
                <w:ilvl w:val="0"/>
                <w:numId w:val="14"/>
              </w:numPr>
              <w:ind w:left="178"/>
              <w:jc w:val="left"/>
              <w:rPr>
                <w:rFonts w:cs="Arial"/>
                <w:sz w:val="20"/>
                <w:szCs w:val="20"/>
              </w:rPr>
            </w:pPr>
            <w:r>
              <w:rPr>
                <w:rFonts w:cs="Arial"/>
                <w:sz w:val="20"/>
                <w:szCs w:val="20"/>
              </w:rPr>
              <w:t>Verbesserung körperlicher Aktivität (Ausdauerleistungsfähigkeit),</w:t>
            </w:r>
          </w:p>
          <w:p w14:paraId="6F0BB525" w14:textId="51CB1E14" w:rsidR="00E73EA0" w:rsidRPr="00566900" w:rsidRDefault="00000000" w:rsidP="00566900">
            <w:pPr>
              <w:pStyle w:val="Listenabsatz"/>
              <w:numPr>
                <w:ilvl w:val="0"/>
                <w:numId w:val="14"/>
              </w:numPr>
              <w:ind w:left="178"/>
              <w:jc w:val="left"/>
              <w:rPr>
                <w:rFonts w:cs="Arial"/>
                <w:sz w:val="20"/>
                <w:szCs w:val="20"/>
              </w:rPr>
            </w:pPr>
            <w:r w:rsidRPr="00566900">
              <w:rPr>
                <w:rFonts w:cs="Arial"/>
                <w:sz w:val="20"/>
                <w:szCs w:val="20"/>
              </w:rPr>
              <w:t>Raucherentwöhnung (auf Selbsthilfe beruhend)</w:t>
            </w:r>
          </w:p>
        </w:tc>
        <w:tc>
          <w:tcPr>
            <w:tcW w:w="2023" w:type="pct"/>
            <w:tcBorders>
              <w:top w:val="single" w:sz="4" w:space="0" w:color="auto"/>
              <w:left w:val="single" w:sz="4" w:space="0" w:color="auto"/>
              <w:bottom w:val="single" w:sz="4" w:space="0" w:color="auto"/>
              <w:right w:val="single" w:sz="4" w:space="0" w:color="auto"/>
            </w:tcBorders>
          </w:tcPr>
          <w:p w14:paraId="2F314FA4" w14:textId="47EBF627" w:rsidR="00E73EA0" w:rsidRDefault="00D56CAF" w:rsidP="00E5058C">
            <w:pPr>
              <w:pStyle w:val="Listenabsatz"/>
              <w:numPr>
                <w:ilvl w:val="0"/>
                <w:numId w:val="14"/>
              </w:numPr>
              <w:ind w:left="178"/>
              <w:jc w:val="left"/>
              <w:rPr>
                <w:rFonts w:cs="Arial"/>
                <w:sz w:val="20"/>
                <w:szCs w:val="20"/>
              </w:rPr>
            </w:pPr>
            <w:r>
              <w:rPr>
                <w:rFonts w:cs="Arial"/>
                <w:sz w:val="20"/>
                <w:szCs w:val="20"/>
              </w:rPr>
              <w:t>Es wurden keine wissenschaftlichen Theorien und/ oder Modelle angegeben.</w:t>
            </w:r>
          </w:p>
        </w:tc>
      </w:tr>
      <w:tr w:rsidR="00E73EA0" w14:paraId="5169E96F" w14:textId="77777777" w:rsidTr="00D56CAF">
        <w:tc>
          <w:tcPr>
            <w:tcW w:w="804" w:type="pct"/>
          </w:tcPr>
          <w:p w14:paraId="6C3DF6EB" w14:textId="77777777" w:rsidR="00E73EA0" w:rsidRDefault="00000000">
            <w:pPr>
              <w:jc w:val="left"/>
              <w:rPr>
                <w:rFonts w:cs="Arial"/>
                <w:sz w:val="20"/>
                <w:szCs w:val="20"/>
              </w:rPr>
            </w:pPr>
            <w:r>
              <w:rPr>
                <w:rFonts w:cs="Arial"/>
                <w:sz w:val="20"/>
                <w:szCs w:val="20"/>
              </w:rPr>
              <w:t xml:space="preserve">Chen et al. (2016) </w:t>
            </w:r>
          </w:p>
          <w:p w14:paraId="203694D4" w14:textId="77777777" w:rsidR="00E73EA0" w:rsidRDefault="00000000">
            <w:pPr>
              <w:jc w:val="left"/>
              <w:rPr>
                <w:rFonts w:cs="Arial"/>
                <w:sz w:val="20"/>
                <w:szCs w:val="20"/>
              </w:rPr>
            </w:pPr>
            <w:r>
              <w:rPr>
                <w:rFonts w:cs="Arial"/>
                <w:sz w:val="20"/>
                <w:szCs w:val="20"/>
              </w:rPr>
              <w:t>(Taiwan)</w:t>
            </w:r>
          </w:p>
        </w:tc>
        <w:tc>
          <w:tcPr>
            <w:tcW w:w="2173" w:type="pct"/>
          </w:tcPr>
          <w:p w14:paraId="68F83B71" w14:textId="77777777" w:rsidR="00E73EA0" w:rsidRDefault="00000000">
            <w:pPr>
              <w:pStyle w:val="Listenabsatz"/>
              <w:numPr>
                <w:ilvl w:val="0"/>
                <w:numId w:val="14"/>
              </w:numPr>
              <w:ind w:left="178"/>
              <w:jc w:val="left"/>
              <w:rPr>
                <w:rFonts w:cs="Arial"/>
                <w:sz w:val="20"/>
                <w:szCs w:val="20"/>
              </w:rPr>
            </w:pPr>
            <w:r>
              <w:rPr>
                <w:rFonts w:cs="Arial"/>
                <w:sz w:val="20"/>
                <w:szCs w:val="20"/>
              </w:rPr>
              <w:t xml:space="preserve">Beratungsintervention der Zentren für betriebliche Gesundheitsförderung und Tabakkontrolle in Taiwan z. B. </w:t>
            </w:r>
          </w:p>
          <w:p w14:paraId="160D4142" w14:textId="77777777" w:rsidR="00E73EA0" w:rsidRDefault="00000000">
            <w:pPr>
              <w:pStyle w:val="Listenabsatz"/>
              <w:numPr>
                <w:ilvl w:val="0"/>
                <w:numId w:val="14"/>
              </w:numPr>
              <w:ind w:left="178"/>
              <w:jc w:val="left"/>
              <w:rPr>
                <w:rFonts w:cs="Arial"/>
                <w:sz w:val="20"/>
                <w:szCs w:val="20"/>
              </w:rPr>
            </w:pPr>
            <w:r>
              <w:rPr>
                <w:rFonts w:cs="Arial"/>
                <w:sz w:val="20"/>
                <w:szCs w:val="20"/>
              </w:rPr>
              <w:t>Gesundheitserziehung,</w:t>
            </w:r>
          </w:p>
          <w:p w14:paraId="158D4756" w14:textId="77777777" w:rsidR="00E73EA0" w:rsidRDefault="00000000">
            <w:pPr>
              <w:pStyle w:val="Listenabsatz"/>
              <w:numPr>
                <w:ilvl w:val="0"/>
                <w:numId w:val="14"/>
              </w:numPr>
              <w:ind w:left="178"/>
              <w:jc w:val="left"/>
              <w:rPr>
                <w:rFonts w:cs="Arial"/>
                <w:sz w:val="20"/>
                <w:szCs w:val="20"/>
              </w:rPr>
            </w:pPr>
            <w:r>
              <w:rPr>
                <w:rFonts w:cs="Arial"/>
                <w:sz w:val="20"/>
                <w:szCs w:val="20"/>
              </w:rPr>
              <w:t>Ernährungserziehung,</w:t>
            </w:r>
          </w:p>
          <w:p w14:paraId="67F67738" w14:textId="77777777" w:rsidR="00E73EA0" w:rsidRDefault="00000000">
            <w:pPr>
              <w:pStyle w:val="Listenabsatz"/>
              <w:numPr>
                <w:ilvl w:val="0"/>
                <w:numId w:val="14"/>
              </w:numPr>
              <w:ind w:left="178"/>
              <w:jc w:val="left"/>
              <w:rPr>
                <w:rFonts w:cs="Arial"/>
                <w:sz w:val="20"/>
                <w:szCs w:val="20"/>
              </w:rPr>
            </w:pPr>
            <w:r>
              <w:rPr>
                <w:rFonts w:cs="Arial"/>
                <w:sz w:val="20"/>
                <w:szCs w:val="20"/>
              </w:rPr>
              <w:t>Fitnesskurse,</w:t>
            </w:r>
          </w:p>
          <w:p w14:paraId="75489C65" w14:textId="77777777" w:rsidR="00E73EA0" w:rsidRDefault="00000000">
            <w:pPr>
              <w:pStyle w:val="Listenabsatz"/>
              <w:numPr>
                <w:ilvl w:val="0"/>
                <w:numId w:val="14"/>
              </w:numPr>
              <w:ind w:left="178"/>
              <w:jc w:val="left"/>
              <w:rPr>
                <w:rFonts w:cs="Arial"/>
                <w:sz w:val="20"/>
                <w:szCs w:val="20"/>
              </w:rPr>
            </w:pPr>
            <w:r>
              <w:rPr>
                <w:rFonts w:cs="Arial"/>
                <w:sz w:val="20"/>
                <w:szCs w:val="20"/>
              </w:rPr>
              <w:t>Raucherentwöhnungskurse,</w:t>
            </w:r>
          </w:p>
          <w:p w14:paraId="6189997A" w14:textId="77777777" w:rsidR="00566900" w:rsidRDefault="00000000" w:rsidP="00566900">
            <w:pPr>
              <w:pStyle w:val="Listenabsatz"/>
              <w:numPr>
                <w:ilvl w:val="0"/>
                <w:numId w:val="14"/>
              </w:numPr>
              <w:ind w:left="178"/>
              <w:jc w:val="left"/>
              <w:rPr>
                <w:rFonts w:cs="Arial"/>
                <w:sz w:val="20"/>
                <w:szCs w:val="20"/>
              </w:rPr>
            </w:pPr>
            <w:r>
              <w:rPr>
                <w:rFonts w:cs="Arial"/>
                <w:sz w:val="20"/>
                <w:szCs w:val="20"/>
              </w:rPr>
              <w:t>Rauchverbot in Innenräumen,</w:t>
            </w:r>
          </w:p>
          <w:p w14:paraId="378ACE64" w14:textId="58918434" w:rsidR="00E73EA0" w:rsidRPr="00566900" w:rsidRDefault="00000000" w:rsidP="00566900">
            <w:pPr>
              <w:pStyle w:val="Listenabsatz"/>
              <w:numPr>
                <w:ilvl w:val="0"/>
                <w:numId w:val="14"/>
              </w:numPr>
              <w:ind w:left="178"/>
              <w:jc w:val="left"/>
              <w:rPr>
                <w:rFonts w:cs="Arial"/>
                <w:sz w:val="20"/>
                <w:szCs w:val="20"/>
              </w:rPr>
            </w:pPr>
            <w:r w:rsidRPr="00566900">
              <w:rPr>
                <w:rFonts w:cs="Arial"/>
                <w:sz w:val="20"/>
                <w:szCs w:val="20"/>
              </w:rPr>
              <w:t>Ausweisung von Raucherbereichen (um Passivrauchen zu reduzieren)</w:t>
            </w:r>
          </w:p>
        </w:tc>
        <w:tc>
          <w:tcPr>
            <w:tcW w:w="2023" w:type="pct"/>
            <w:tcBorders>
              <w:top w:val="single" w:sz="4" w:space="0" w:color="auto"/>
              <w:left w:val="single" w:sz="4" w:space="0" w:color="auto"/>
              <w:bottom w:val="single" w:sz="4" w:space="0" w:color="auto"/>
              <w:right w:val="single" w:sz="4" w:space="0" w:color="auto"/>
            </w:tcBorders>
          </w:tcPr>
          <w:p w14:paraId="59EF6E5E" w14:textId="57FF27DE" w:rsidR="00E73EA0" w:rsidRDefault="00D56CAF" w:rsidP="00E5058C">
            <w:pPr>
              <w:pStyle w:val="Listenabsatz"/>
              <w:numPr>
                <w:ilvl w:val="0"/>
                <w:numId w:val="14"/>
              </w:numPr>
              <w:ind w:left="178"/>
              <w:jc w:val="left"/>
              <w:rPr>
                <w:rFonts w:cs="Arial"/>
                <w:sz w:val="20"/>
                <w:szCs w:val="20"/>
              </w:rPr>
            </w:pPr>
            <w:r>
              <w:rPr>
                <w:rFonts w:cs="Arial"/>
                <w:sz w:val="20"/>
                <w:szCs w:val="20"/>
              </w:rPr>
              <w:t>Es wurden keine wissenschaftlichen Theorien und/ oder Modelle angegeben.</w:t>
            </w:r>
          </w:p>
        </w:tc>
      </w:tr>
      <w:tr w:rsidR="00E73EA0" w14:paraId="3D89F899" w14:textId="77777777" w:rsidTr="00D56CAF">
        <w:tc>
          <w:tcPr>
            <w:tcW w:w="804" w:type="pct"/>
          </w:tcPr>
          <w:p w14:paraId="672D26A2" w14:textId="77777777" w:rsidR="00E73EA0" w:rsidRDefault="00000000">
            <w:pPr>
              <w:jc w:val="left"/>
              <w:rPr>
                <w:rFonts w:cs="Arial"/>
                <w:sz w:val="20"/>
                <w:szCs w:val="20"/>
              </w:rPr>
            </w:pPr>
            <w:r>
              <w:rPr>
                <w:rFonts w:cs="Arial"/>
                <w:sz w:val="20"/>
                <w:szCs w:val="20"/>
              </w:rPr>
              <w:t xml:space="preserve">Chung et al. (2009) </w:t>
            </w:r>
          </w:p>
          <w:p w14:paraId="4A2FF07D" w14:textId="77777777" w:rsidR="00E73EA0" w:rsidRDefault="00000000">
            <w:pPr>
              <w:jc w:val="left"/>
              <w:rPr>
                <w:rFonts w:cs="Arial"/>
                <w:sz w:val="20"/>
                <w:szCs w:val="20"/>
              </w:rPr>
            </w:pPr>
            <w:r>
              <w:rPr>
                <w:rFonts w:cs="Arial"/>
                <w:sz w:val="20"/>
                <w:szCs w:val="20"/>
              </w:rPr>
              <w:t>(Kanada)</w:t>
            </w:r>
          </w:p>
        </w:tc>
        <w:tc>
          <w:tcPr>
            <w:tcW w:w="2173" w:type="pct"/>
          </w:tcPr>
          <w:p w14:paraId="2C29CADF" w14:textId="77777777" w:rsidR="00E73EA0" w:rsidRDefault="00000000">
            <w:pPr>
              <w:pStyle w:val="Listenabsatz"/>
              <w:numPr>
                <w:ilvl w:val="0"/>
                <w:numId w:val="13"/>
              </w:numPr>
              <w:ind w:left="178"/>
              <w:jc w:val="left"/>
              <w:rPr>
                <w:rFonts w:cs="Arial"/>
                <w:color w:val="000000"/>
                <w:sz w:val="20"/>
                <w:szCs w:val="20"/>
                <w:lang w:val="en-US"/>
              </w:rPr>
            </w:pPr>
            <w:proofErr w:type="spellStart"/>
            <w:r>
              <w:rPr>
                <w:rFonts w:cs="Arial"/>
                <w:color w:val="000000"/>
                <w:sz w:val="20"/>
                <w:szCs w:val="20"/>
                <w:lang w:val="en-US"/>
              </w:rPr>
              <w:t>Programm</w:t>
            </w:r>
            <w:proofErr w:type="spellEnd"/>
            <w:r>
              <w:rPr>
                <w:rFonts w:cs="Arial"/>
                <w:color w:val="000000"/>
                <w:sz w:val="20"/>
                <w:szCs w:val="20"/>
                <w:lang w:val="en-US"/>
              </w:rPr>
              <w:t xml:space="preserve"> „Tune Up Your Heart”</w:t>
            </w:r>
          </w:p>
          <w:p w14:paraId="5A589039" w14:textId="77777777" w:rsidR="00E73EA0" w:rsidRDefault="00000000">
            <w:pPr>
              <w:pStyle w:val="Listenabsatz"/>
              <w:numPr>
                <w:ilvl w:val="0"/>
                <w:numId w:val="13"/>
              </w:numPr>
              <w:ind w:left="174"/>
              <w:jc w:val="left"/>
              <w:rPr>
                <w:rFonts w:cs="Arial"/>
                <w:color w:val="000000"/>
                <w:sz w:val="20"/>
                <w:szCs w:val="20"/>
              </w:rPr>
            </w:pPr>
            <w:r>
              <w:rPr>
                <w:rFonts w:cs="Arial"/>
                <w:color w:val="000000"/>
                <w:sz w:val="20"/>
                <w:szCs w:val="20"/>
              </w:rPr>
              <w:t>Programm bestehend aus</w:t>
            </w:r>
          </w:p>
          <w:p w14:paraId="12A1B1ED" w14:textId="77777777" w:rsidR="00E73EA0" w:rsidRDefault="00000000">
            <w:pPr>
              <w:pStyle w:val="Listenabsatz"/>
              <w:numPr>
                <w:ilvl w:val="1"/>
                <w:numId w:val="13"/>
              </w:numPr>
              <w:ind w:left="458"/>
              <w:jc w:val="left"/>
              <w:rPr>
                <w:rFonts w:cs="Arial"/>
                <w:color w:val="000000"/>
                <w:sz w:val="20"/>
                <w:szCs w:val="20"/>
              </w:rPr>
            </w:pPr>
            <w:r>
              <w:rPr>
                <w:rFonts w:cs="Arial"/>
                <w:color w:val="000000"/>
                <w:sz w:val="20"/>
                <w:szCs w:val="20"/>
              </w:rPr>
              <w:t>Bewertung des CVD-Risikoprofils,</w:t>
            </w:r>
          </w:p>
          <w:p w14:paraId="6033950E" w14:textId="77777777" w:rsidR="00E73EA0" w:rsidRDefault="00000000">
            <w:pPr>
              <w:pStyle w:val="Listenabsatz"/>
              <w:numPr>
                <w:ilvl w:val="1"/>
                <w:numId w:val="13"/>
              </w:numPr>
              <w:ind w:left="458"/>
              <w:jc w:val="left"/>
              <w:rPr>
                <w:rFonts w:cs="Arial"/>
                <w:color w:val="000000"/>
                <w:sz w:val="20"/>
                <w:szCs w:val="20"/>
              </w:rPr>
            </w:pPr>
            <w:r>
              <w:rPr>
                <w:rFonts w:cs="Arial"/>
                <w:color w:val="000000"/>
                <w:sz w:val="20"/>
                <w:szCs w:val="20"/>
              </w:rPr>
              <w:t>Seminaren zu CVD-relevanten Themen (z. B. Ernährung, Bewegung, Medikamenteneinnahme),</w:t>
            </w:r>
          </w:p>
          <w:p w14:paraId="35EA30A0" w14:textId="77777777" w:rsidR="00E73EA0" w:rsidRDefault="00000000">
            <w:pPr>
              <w:pStyle w:val="Listenabsatz"/>
              <w:numPr>
                <w:ilvl w:val="1"/>
                <w:numId w:val="13"/>
              </w:numPr>
              <w:ind w:left="458"/>
              <w:jc w:val="left"/>
              <w:rPr>
                <w:rFonts w:cs="Arial"/>
                <w:color w:val="000000"/>
                <w:sz w:val="20"/>
                <w:szCs w:val="20"/>
              </w:rPr>
            </w:pPr>
            <w:r>
              <w:rPr>
                <w:rFonts w:cs="Arial"/>
                <w:color w:val="000000"/>
                <w:sz w:val="20"/>
                <w:szCs w:val="20"/>
              </w:rPr>
              <w:t>Informationen zur Maßnahme in Firmenzeitung,</w:t>
            </w:r>
          </w:p>
          <w:p w14:paraId="74582B3C" w14:textId="77777777" w:rsidR="00E73EA0" w:rsidRDefault="00000000">
            <w:pPr>
              <w:pStyle w:val="Listenabsatz"/>
              <w:numPr>
                <w:ilvl w:val="1"/>
                <w:numId w:val="13"/>
              </w:numPr>
              <w:ind w:left="458"/>
              <w:jc w:val="left"/>
              <w:rPr>
                <w:rFonts w:cs="Arial"/>
                <w:color w:val="000000"/>
                <w:sz w:val="20"/>
                <w:szCs w:val="20"/>
              </w:rPr>
            </w:pPr>
            <w:r>
              <w:rPr>
                <w:rFonts w:cs="Arial"/>
                <w:color w:val="000000"/>
                <w:sz w:val="20"/>
                <w:szCs w:val="20"/>
              </w:rPr>
              <w:t>Gebührenfreie Telefon-Hotline für CVD-bezogene Fragen,</w:t>
            </w:r>
          </w:p>
          <w:p w14:paraId="757F9714" w14:textId="77777777" w:rsidR="00E73EA0" w:rsidRDefault="00000000">
            <w:pPr>
              <w:pStyle w:val="Listenabsatz"/>
              <w:numPr>
                <w:ilvl w:val="1"/>
                <w:numId w:val="13"/>
              </w:numPr>
              <w:ind w:left="458"/>
              <w:jc w:val="left"/>
              <w:rPr>
                <w:rFonts w:cs="Arial"/>
                <w:color w:val="000000"/>
                <w:sz w:val="20"/>
                <w:szCs w:val="20"/>
              </w:rPr>
            </w:pPr>
            <w:r>
              <w:rPr>
                <w:rFonts w:cs="Arial"/>
                <w:color w:val="000000"/>
                <w:sz w:val="20"/>
                <w:szCs w:val="20"/>
              </w:rPr>
              <w:t>Bereitstellung eines BMI-Rechners,</w:t>
            </w:r>
          </w:p>
          <w:p w14:paraId="3AD3C4E4" w14:textId="77777777" w:rsidR="00E73EA0" w:rsidRDefault="00000000">
            <w:pPr>
              <w:pStyle w:val="Listenabsatz"/>
              <w:numPr>
                <w:ilvl w:val="1"/>
                <w:numId w:val="13"/>
              </w:numPr>
              <w:ind w:left="458"/>
              <w:jc w:val="left"/>
              <w:rPr>
                <w:rFonts w:cs="Arial"/>
                <w:color w:val="000000"/>
                <w:sz w:val="20"/>
                <w:szCs w:val="20"/>
              </w:rPr>
            </w:pPr>
            <w:r>
              <w:rPr>
                <w:rFonts w:cs="Arial"/>
                <w:color w:val="000000"/>
                <w:sz w:val="20"/>
                <w:szCs w:val="20"/>
              </w:rPr>
              <w:t xml:space="preserve">Empfehlungen für sportliche Aktivitäten </w:t>
            </w:r>
          </w:p>
          <w:p w14:paraId="69352496" w14:textId="77777777" w:rsidR="00E73EA0" w:rsidRDefault="00000000">
            <w:pPr>
              <w:jc w:val="left"/>
              <w:rPr>
                <w:rFonts w:cs="Arial"/>
                <w:color w:val="231F20"/>
                <w:sz w:val="20"/>
                <w:szCs w:val="20"/>
              </w:rPr>
            </w:pPr>
            <w:r>
              <w:rPr>
                <w:rFonts w:cs="Arial"/>
                <w:color w:val="000000"/>
                <w:sz w:val="20"/>
                <w:szCs w:val="20"/>
              </w:rPr>
              <w:lastRenderedPageBreak/>
              <w:t>zusätzlich gezieltere Schulungen und Fortschrittsbesprechungen in der IG</w:t>
            </w:r>
          </w:p>
        </w:tc>
        <w:tc>
          <w:tcPr>
            <w:tcW w:w="2023" w:type="pct"/>
            <w:tcBorders>
              <w:top w:val="single" w:sz="4" w:space="0" w:color="auto"/>
              <w:left w:val="single" w:sz="4" w:space="0" w:color="auto"/>
              <w:bottom w:val="single" w:sz="4" w:space="0" w:color="auto"/>
              <w:right w:val="single" w:sz="4" w:space="0" w:color="auto"/>
            </w:tcBorders>
          </w:tcPr>
          <w:p w14:paraId="68526F70" w14:textId="784DFF94" w:rsidR="00E73EA0" w:rsidRPr="00E5058C" w:rsidRDefault="00D56CAF" w:rsidP="00E5058C">
            <w:pPr>
              <w:pStyle w:val="Listenabsatz"/>
              <w:numPr>
                <w:ilvl w:val="0"/>
                <w:numId w:val="14"/>
              </w:numPr>
              <w:ind w:left="178"/>
              <w:jc w:val="left"/>
              <w:rPr>
                <w:rFonts w:cs="Arial"/>
                <w:sz w:val="20"/>
                <w:szCs w:val="20"/>
              </w:rPr>
            </w:pPr>
            <w:r>
              <w:rPr>
                <w:rFonts w:cs="Arial"/>
                <w:sz w:val="20"/>
                <w:szCs w:val="20"/>
              </w:rPr>
              <w:lastRenderedPageBreak/>
              <w:t>Es wurden keine wissenschaftlichen Theorien und/ oder Modelle angegeben.</w:t>
            </w:r>
          </w:p>
        </w:tc>
      </w:tr>
      <w:tr w:rsidR="00E73EA0" w14:paraId="4DFF7A89" w14:textId="77777777" w:rsidTr="00D56CAF">
        <w:tc>
          <w:tcPr>
            <w:tcW w:w="804" w:type="pct"/>
          </w:tcPr>
          <w:p w14:paraId="7112E869" w14:textId="77777777" w:rsidR="00E73EA0" w:rsidRDefault="00000000">
            <w:pPr>
              <w:jc w:val="left"/>
              <w:rPr>
                <w:rFonts w:cs="Arial"/>
                <w:sz w:val="20"/>
                <w:szCs w:val="20"/>
              </w:rPr>
            </w:pPr>
            <w:r>
              <w:rPr>
                <w:rFonts w:cs="Arial"/>
                <w:sz w:val="20"/>
                <w:szCs w:val="20"/>
              </w:rPr>
              <w:t xml:space="preserve">Cook et al. (2007) </w:t>
            </w:r>
          </w:p>
          <w:p w14:paraId="7D6AF462" w14:textId="77777777" w:rsidR="00E73EA0" w:rsidRDefault="00000000">
            <w:pPr>
              <w:jc w:val="left"/>
              <w:rPr>
                <w:rFonts w:cs="Arial"/>
                <w:sz w:val="20"/>
                <w:szCs w:val="20"/>
                <w:lang w:val="en-US"/>
              </w:rPr>
            </w:pPr>
            <w:r>
              <w:rPr>
                <w:rFonts w:cs="Arial"/>
                <w:sz w:val="20"/>
                <w:szCs w:val="20"/>
                <w:lang w:val="en-US"/>
              </w:rPr>
              <w:t>(USA)</w:t>
            </w:r>
          </w:p>
        </w:tc>
        <w:tc>
          <w:tcPr>
            <w:tcW w:w="2173" w:type="pct"/>
          </w:tcPr>
          <w:p w14:paraId="0B2E57B4" w14:textId="77777777" w:rsidR="00E73EA0" w:rsidRDefault="00000000">
            <w:pPr>
              <w:pStyle w:val="Listenabsatz"/>
              <w:numPr>
                <w:ilvl w:val="0"/>
                <w:numId w:val="14"/>
              </w:numPr>
              <w:ind w:left="178"/>
              <w:jc w:val="left"/>
              <w:rPr>
                <w:rFonts w:cs="Arial"/>
                <w:sz w:val="20"/>
                <w:szCs w:val="20"/>
              </w:rPr>
            </w:pPr>
            <w:r>
              <w:rPr>
                <w:rFonts w:cs="Arial"/>
                <w:sz w:val="20"/>
                <w:szCs w:val="20"/>
              </w:rPr>
              <w:t xml:space="preserve">Webbasiertes Programm (mit Grafiken, Audio- und Videoelementen) mit Informationen und Anleitungen zu den Themen </w:t>
            </w:r>
          </w:p>
          <w:p w14:paraId="0BE750DC" w14:textId="77777777" w:rsidR="00E73EA0" w:rsidRDefault="00000000">
            <w:pPr>
              <w:pStyle w:val="Listenabsatz"/>
              <w:numPr>
                <w:ilvl w:val="1"/>
                <w:numId w:val="14"/>
              </w:numPr>
              <w:ind w:left="459"/>
              <w:jc w:val="left"/>
              <w:rPr>
                <w:rFonts w:cs="Arial"/>
                <w:sz w:val="20"/>
                <w:szCs w:val="20"/>
              </w:rPr>
            </w:pPr>
            <w:r>
              <w:rPr>
                <w:rFonts w:cs="Arial"/>
                <w:sz w:val="20"/>
                <w:szCs w:val="20"/>
              </w:rPr>
              <w:t>Stressmanagement,</w:t>
            </w:r>
          </w:p>
          <w:p w14:paraId="4415D1CD" w14:textId="77777777" w:rsidR="00E73EA0" w:rsidRDefault="00000000">
            <w:pPr>
              <w:pStyle w:val="Listenabsatz"/>
              <w:numPr>
                <w:ilvl w:val="1"/>
                <w:numId w:val="14"/>
              </w:numPr>
              <w:ind w:left="459"/>
              <w:jc w:val="left"/>
              <w:rPr>
                <w:rFonts w:cs="Arial"/>
                <w:sz w:val="20"/>
                <w:szCs w:val="20"/>
              </w:rPr>
            </w:pPr>
            <w:r>
              <w:rPr>
                <w:rFonts w:cs="Arial"/>
                <w:sz w:val="20"/>
                <w:szCs w:val="20"/>
              </w:rPr>
              <w:t>Ernährung/Gewichtsmanagement,</w:t>
            </w:r>
          </w:p>
          <w:p w14:paraId="141E8310" w14:textId="77777777" w:rsidR="00E73EA0" w:rsidRDefault="00000000">
            <w:pPr>
              <w:jc w:val="left"/>
              <w:rPr>
                <w:rFonts w:cs="Arial"/>
                <w:color w:val="231F20"/>
                <w:sz w:val="20"/>
                <w:szCs w:val="20"/>
              </w:rPr>
            </w:pPr>
            <w:r>
              <w:rPr>
                <w:rFonts w:cs="Arial"/>
                <w:sz w:val="20"/>
                <w:szCs w:val="20"/>
              </w:rPr>
              <w:t>Fitness/körperliche Aktivität</w:t>
            </w:r>
          </w:p>
        </w:tc>
        <w:tc>
          <w:tcPr>
            <w:tcW w:w="2023" w:type="pct"/>
            <w:tcBorders>
              <w:top w:val="single" w:sz="4" w:space="0" w:color="auto"/>
              <w:left w:val="single" w:sz="4" w:space="0" w:color="auto"/>
              <w:bottom w:val="single" w:sz="4" w:space="0" w:color="auto"/>
              <w:right w:val="single" w:sz="4" w:space="0" w:color="auto"/>
            </w:tcBorders>
          </w:tcPr>
          <w:p w14:paraId="652EFD47" w14:textId="50A23407" w:rsidR="00FE5C0D" w:rsidRDefault="00D56CAF" w:rsidP="00FE5C0D">
            <w:pPr>
              <w:pStyle w:val="Listenabsatz"/>
              <w:numPr>
                <w:ilvl w:val="0"/>
                <w:numId w:val="14"/>
              </w:numPr>
              <w:ind w:left="178"/>
              <w:jc w:val="left"/>
              <w:rPr>
                <w:rFonts w:cs="Arial"/>
                <w:sz w:val="20"/>
                <w:szCs w:val="20"/>
              </w:rPr>
            </w:pPr>
            <w:r w:rsidRPr="00FE5C0D">
              <w:rPr>
                <w:rFonts w:cs="Arial"/>
                <w:sz w:val="20"/>
                <w:szCs w:val="20"/>
              </w:rPr>
              <w:t>Das BGF-Programm wurde an einem sozialkognitiven konzeptionellen Modell ausgerichtet, das hauptsächlich auf den Arbeiten von Bandura basiert und den Schwerpunkt auf Beobachtungslernen, Stärkung der Selbstwirksamkeit und Selbstregulat</w:t>
            </w:r>
            <w:r w:rsidR="00FE5C0D">
              <w:rPr>
                <w:rFonts w:cs="Arial"/>
                <w:sz w:val="20"/>
                <w:szCs w:val="20"/>
              </w:rPr>
              <w:t>i</w:t>
            </w:r>
            <w:r w:rsidRPr="00FE5C0D">
              <w:rPr>
                <w:rFonts w:cs="Arial"/>
                <w:sz w:val="20"/>
                <w:szCs w:val="20"/>
              </w:rPr>
              <w:t>on legt</w:t>
            </w:r>
            <w:r w:rsidR="005E49FB">
              <w:rPr>
                <w:rFonts w:cs="Arial"/>
                <w:sz w:val="20"/>
                <w:szCs w:val="20"/>
              </w:rPr>
              <w:t xml:space="preserve"> (Bandura A. </w:t>
            </w:r>
            <w:proofErr w:type="spellStart"/>
            <w:r w:rsidR="005E49FB">
              <w:rPr>
                <w:rFonts w:cs="Arial"/>
                <w:sz w:val="20"/>
                <w:szCs w:val="20"/>
              </w:rPr>
              <w:t>Social</w:t>
            </w:r>
            <w:proofErr w:type="spellEnd"/>
            <w:r w:rsidR="005E49FB">
              <w:rPr>
                <w:rFonts w:cs="Arial"/>
                <w:sz w:val="20"/>
                <w:szCs w:val="20"/>
              </w:rPr>
              <w:t xml:space="preserve"> Learning Theory. </w:t>
            </w:r>
            <w:r w:rsidR="005E49FB" w:rsidRPr="00E5058C">
              <w:rPr>
                <w:rFonts w:cs="Arial"/>
                <w:sz w:val="20"/>
                <w:szCs w:val="20"/>
              </w:rPr>
              <w:t xml:space="preserve">Englewood Cliffs, NJ: Prentice Hall; 1977; Bandura A. Social Foundations of Thought and Action: A Social Cognitive Theory. </w:t>
            </w:r>
            <w:proofErr w:type="spellStart"/>
            <w:r w:rsidR="005E49FB">
              <w:rPr>
                <w:rFonts w:cs="Arial"/>
                <w:sz w:val="20"/>
                <w:szCs w:val="20"/>
              </w:rPr>
              <w:t>Englewood</w:t>
            </w:r>
            <w:proofErr w:type="spellEnd"/>
            <w:r w:rsidR="005E49FB">
              <w:rPr>
                <w:rFonts w:cs="Arial"/>
                <w:sz w:val="20"/>
                <w:szCs w:val="20"/>
              </w:rPr>
              <w:t xml:space="preserve"> Cliffs, NJ: Prentice Hall; 1986).</w:t>
            </w:r>
          </w:p>
          <w:p w14:paraId="116AEC7F" w14:textId="1DF742B7" w:rsidR="00E73EA0" w:rsidRPr="00FE5C0D" w:rsidRDefault="00FE5C0D" w:rsidP="00FE5C0D">
            <w:pPr>
              <w:pStyle w:val="Listenabsatz"/>
              <w:numPr>
                <w:ilvl w:val="0"/>
                <w:numId w:val="14"/>
              </w:numPr>
              <w:ind w:left="178"/>
              <w:jc w:val="left"/>
              <w:rPr>
                <w:rFonts w:cs="Arial"/>
                <w:sz w:val="20"/>
                <w:szCs w:val="20"/>
              </w:rPr>
            </w:pPr>
            <w:r w:rsidRPr="00FE5C0D">
              <w:rPr>
                <w:rFonts w:cs="Arial"/>
                <w:sz w:val="20"/>
                <w:szCs w:val="20"/>
              </w:rPr>
              <w:t xml:space="preserve">Zusätzlich wurde </w:t>
            </w:r>
            <w:r w:rsidR="00566900">
              <w:rPr>
                <w:rFonts w:cs="Arial"/>
                <w:sz w:val="20"/>
                <w:szCs w:val="20"/>
              </w:rPr>
              <w:t>das</w:t>
            </w:r>
            <w:r w:rsidRPr="00FE5C0D">
              <w:rPr>
                <w:rFonts w:cs="Arial"/>
                <w:sz w:val="20"/>
                <w:szCs w:val="20"/>
              </w:rPr>
              <w:t xml:space="preserve"> Transtheoretische Modell </w:t>
            </w:r>
            <w:r w:rsidR="005E49FB">
              <w:rPr>
                <w:rFonts w:cs="Arial"/>
                <w:sz w:val="20"/>
                <w:szCs w:val="20"/>
              </w:rPr>
              <w:t xml:space="preserve">nach </w:t>
            </w:r>
            <w:r w:rsidRPr="00FE5C0D">
              <w:rPr>
                <w:rFonts w:cs="Arial"/>
                <w:sz w:val="20"/>
                <w:szCs w:val="20"/>
              </w:rPr>
              <w:t xml:space="preserve">Prochaska eingesetzt. </w:t>
            </w:r>
          </w:p>
        </w:tc>
      </w:tr>
      <w:tr w:rsidR="00E73EA0" w14:paraId="39139429" w14:textId="77777777" w:rsidTr="00D56CAF">
        <w:tc>
          <w:tcPr>
            <w:tcW w:w="804" w:type="pct"/>
            <w:shd w:val="clear" w:color="auto" w:fill="auto"/>
          </w:tcPr>
          <w:p w14:paraId="5D0CAEA9" w14:textId="77777777" w:rsidR="00E73EA0" w:rsidRDefault="00000000">
            <w:pPr>
              <w:jc w:val="left"/>
              <w:rPr>
                <w:rFonts w:cs="Arial"/>
                <w:sz w:val="20"/>
                <w:szCs w:val="20"/>
                <w:lang w:val="en-US"/>
              </w:rPr>
            </w:pPr>
            <w:r>
              <w:rPr>
                <w:rFonts w:cs="Arial"/>
                <w:sz w:val="20"/>
                <w:szCs w:val="20"/>
                <w:lang w:val="en-US"/>
              </w:rPr>
              <w:t xml:space="preserve">Davis et al. (2009) </w:t>
            </w:r>
          </w:p>
          <w:p w14:paraId="4A9581E1" w14:textId="77777777" w:rsidR="00E73EA0" w:rsidRDefault="00000000">
            <w:pPr>
              <w:jc w:val="left"/>
              <w:rPr>
                <w:rFonts w:cs="Arial"/>
                <w:sz w:val="20"/>
                <w:szCs w:val="20"/>
              </w:rPr>
            </w:pPr>
            <w:r>
              <w:rPr>
                <w:rFonts w:cs="Arial"/>
                <w:sz w:val="20"/>
                <w:szCs w:val="20"/>
                <w:lang w:val="en-US"/>
              </w:rPr>
              <w:t xml:space="preserve">(USA) </w:t>
            </w:r>
          </w:p>
        </w:tc>
        <w:tc>
          <w:tcPr>
            <w:tcW w:w="2173" w:type="pct"/>
          </w:tcPr>
          <w:p w14:paraId="64A47193" w14:textId="77777777" w:rsidR="00E73EA0" w:rsidRDefault="00000000">
            <w:pPr>
              <w:pStyle w:val="Listenabsatz"/>
              <w:numPr>
                <w:ilvl w:val="0"/>
                <w:numId w:val="14"/>
              </w:numPr>
              <w:ind w:left="178"/>
              <w:jc w:val="left"/>
              <w:rPr>
                <w:rFonts w:cs="Arial"/>
                <w:sz w:val="20"/>
                <w:szCs w:val="20"/>
              </w:rPr>
            </w:pPr>
            <w:r>
              <w:rPr>
                <w:rFonts w:cs="Arial"/>
                <w:sz w:val="20"/>
                <w:szCs w:val="20"/>
              </w:rPr>
              <w:t>Beratungen durch Wellness-Coaches und Personal-Trainer</w:t>
            </w:r>
          </w:p>
          <w:p w14:paraId="13A5F044" w14:textId="77777777" w:rsidR="00E73EA0" w:rsidRDefault="00000000">
            <w:pPr>
              <w:pStyle w:val="Listenabsatz"/>
              <w:numPr>
                <w:ilvl w:val="0"/>
                <w:numId w:val="14"/>
              </w:numPr>
              <w:ind w:left="178"/>
              <w:jc w:val="left"/>
              <w:rPr>
                <w:rFonts w:cs="Arial"/>
                <w:sz w:val="20"/>
                <w:szCs w:val="20"/>
              </w:rPr>
            </w:pPr>
            <w:r>
              <w:rPr>
                <w:rFonts w:cs="Arial"/>
                <w:sz w:val="20"/>
                <w:szCs w:val="20"/>
              </w:rPr>
              <w:t>24-Stunden-Fitnesscenter im UN,</w:t>
            </w:r>
          </w:p>
          <w:p w14:paraId="5FFF2EB4" w14:textId="77777777" w:rsidR="00E73EA0" w:rsidRDefault="00000000">
            <w:pPr>
              <w:pStyle w:val="Listenabsatz"/>
              <w:numPr>
                <w:ilvl w:val="0"/>
                <w:numId w:val="14"/>
              </w:numPr>
              <w:ind w:left="178"/>
              <w:jc w:val="left"/>
              <w:rPr>
                <w:rFonts w:cs="Arial"/>
                <w:sz w:val="20"/>
                <w:szCs w:val="20"/>
              </w:rPr>
            </w:pPr>
            <w:r>
              <w:rPr>
                <w:rFonts w:cs="Arial"/>
                <w:sz w:val="20"/>
                <w:szCs w:val="20"/>
              </w:rPr>
              <w:t xml:space="preserve">Geldprämien (z. B. für Blutdruck von 120/80 </w:t>
            </w:r>
            <w:proofErr w:type="spellStart"/>
            <w:r>
              <w:rPr>
                <w:rFonts w:cs="Arial"/>
                <w:sz w:val="20"/>
                <w:szCs w:val="20"/>
              </w:rPr>
              <w:t>mmHg</w:t>
            </w:r>
            <w:proofErr w:type="spellEnd"/>
            <w:r>
              <w:rPr>
                <w:rFonts w:cs="Arial"/>
                <w:sz w:val="20"/>
                <w:szCs w:val="20"/>
              </w:rPr>
              <w:t xml:space="preserve"> oder niedriger), </w:t>
            </w:r>
          </w:p>
          <w:p w14:paraId="5BAF8C9A" w14:textId="77777777" w:rsidR="00E73EA0" w:rsidRDefault="00000000">
            <w:pPr>
              <w:pStyle w:val="Listenabsatz"/>
              <w:numPr>
                <w:ilvl w:val="0"/>
                <w:numId w:val="14"/>
              </w:numPr>
              <w:ind w:left="178"/>
              <w:jc w:val="left"/>
              <w:rPr>
                <w:rFonts w:cs="Arial"/>
                <w:sz w:val="20"/>
                <w:szCs w:val="20"/>
              </w:rPr>
            </w:pPr>
            <w:r>
              <w:rPr>
                <w:rFonts w:cs="Arial"/>
                <w:sz w:val="20"/>
                <w:szCs w:val="20"/>
              </w:rPr>
              <w:t>persönliche Gesundheitsbewertungen,</w:t>
            </w:r>
          </w:p>
          <w:p w14:paraId="78B1C848" w14:textId="77777777" w:rsidR="00E73EA0" w:rsidRDefault="00000000">
            <w:pPr>
              <w:pStyle w:val="Listenabsatz"/>
              <w:numPr>
                <w:ilvl w:val="0"/>
                <w:numId w:val="14"/>
              </w:numPr>
              <w:ind w:left="178"/>
              <w:jc w:val="left"/>
              <w:rPr>
                <w:rFonts w:cs="Arial"/>
                <w:sz w:val="20"/>
                <w:szCs w:val="20"/>
              </w:rPr>
            </w:pPr>
            <w:r>
              <w:rPr>
                <w:rFonts w:cs="Arial"/>
                <w:sz w:val="20"/>
                <w:szCs w:val="20"/>
              </w:rPr>
              <w:t xml:space="preserve">Vorsorgeuntersuchungen, </w:t>
            </w:r>
          </w:p>
          <w:p w14:paraId="575D7847" w14:textId="77777777" w:rsidR="00E73EA0" w:rsidRDefault="00000000">
            <w:pPr>
              <w:pStyle w:val="Listenabsatz"/>
              <w:numPr>
                <w:ilvl w:val="0"/>
                <w:numId w:val="14"/>
              </w:numPr>
              <w:ind w:left="178"/>
              <w:jc w:val="left"/>
              <w:rPr>
                <w:rFonts w:cs="Arial"/>
                <w:sz w:val="20"/>
                <w:szCs w:val="20"/>
              </w:rPr>
            </w:pPr>
            <w:r>
              <w:rPr>
                <w:rFonts w:cs="Arial"/>
                <w:sz w:val="20"/>
                <w:szCs w:val="20"/>
              </w:rPr>
              <w:t>gesündere Lebensmitteloptionen,</w:t>
            </w:r>
          </w:p>
          <w:p w14:paraId="37DC1B07" w14:textId="77777777" w:rsidR="00E73EA0" w:rsidRDefault="00000000">
            <w:pPr>
              <w:pStyle w:val="Listenabsatz"/>
              <w:numPr>
                <w:ilvl w:val="0"/>
                <w:numId w:val="14"/>
              </w:numPr>
              <w:ind w:left="178"/>
              <w:jc w:val="left"/>
              <w:rPr>
                <w:rFonts w:cs="Arial"/>
                <w:sz w:val="20"/>
                <w:szCs w:val="20"/>
              </w:rPr>
            </w:pPr>
            <w:r>
              <w:rPr>
                <w:rFonts w:cs="Arial"/>
                <w:sz w:val="20"/>
                <w:szCs w:val="20"/>
              </w:rPr>
              <w:t>Ernährungsberatung,</w:t>
            </w:r>
          </w:p>
          <w:p w14:paraId="1205B037" w14:textId="77777777" w:rsidR="00E73EA0" w:rsidRDefault="00000000">
            <w:pPr>
              <w:pStyle w:val="Listenabsatz"/>
              <w:numPr>
                <w:ilvl w:val="0"/>
                <w:numId w:val="14"/>
              </w:numPr>
              <w:ind w:left="178"/>
              <w:jc w:val="left"/>
              <w:rPr>
                <w:rFonts w:cs="Arial"/>
                <w:sz w:val="20"/>
                <w:szCs w:val="20"/>
              </w:rPr>
            </w:pPr>
            <w:r>
              <w:rPr>
                <w:rFonts w:cs="Arial"/>
                <w:sz w:val="20"/>
                <w:szCs w:val="20"/>
              </w:rPr>
              <w:t xml:space="preserve">Gesundheitsnewsletter, </w:t>
            </w:r>
          </w:p>
          <w:p w14:paraId="7F45EB31" w14:textId="77777777" w:rsidR="00E73EA0" w:rsidRDefault="00000000">
            <w:pPr>
              <w:pStyle w:val="Listenabsatz"/>
              <w:numPr>
                <w:ilvl w:val="0"/>
                <w:numId w:val="14"/>
              </w:numPr>
              <w:ind w:left="178"/>
              <w:jc w:val="left"/>
              <w:rPr>
                <w:rFonts w:cs="Arial"/>
                <w:sz w:val="20"/>
                <w:szCs w:val="20"/>
                <w:lang w:val="en-US"/>
              </w:rPr>
            </w:pPr>
            <w:r>
              <w:rPr>
                <w:rFonts w:cs="Arial"/>
                <w:sz w:val="20"/>
                <w:szCs w:val="20"/>
                <w:lang w:val="en-US"/>
              </w:rPr>
              <w:t xml:space="preserve">Workshops (z. B. Weight Watchers, </w:t>
            </w:r>
            <w:proofErr w:type="spellStart"/>
            <w:r>
              <w:rPr>
                <w:rFonts w:cs="Arial"/>
                <w:sz w:val="20"/>
                <w:szCs w:val="20"/>
                <w:lang w:val="en-US"/>
              </w:rPr>
              <w:t>Stressmanagement</w:t>
            </w:r>
            <w:proofErr w:type="spellEnd"/>
            <w:r>
              <w:rPr>
                <w:rFonts w:cs="Arial"/>
                <w:sz w:val="20"/>
                <w:szCs w:val="20"/>
                <w:lang w:val="en-US"/>
              </w:rPr>
              <w:t xml:space="preserve">), </w:t>
            </w:r>
          </w:p>
          <w:p w14:paraId="385CC65D" w14:textId="77777777" w:rsidR="00E73EA0" w:rsidRDefault="00000000">
            <w:pPr>
              <w:pStyle w:val="Listenabsatz"/>
              <w:numPr>
                <w:ilvl w:val="0"/>
                <w:numId w:val="14"/>
              </w:numPr>
              <w:ind w:left="178"/>
              <w:jc w:val="left"/>
              <w:rPr>
                <w:rFonts w:cs="Arial"/>
                <w:sz w:val="20"/>
                <w:szCs w:val="20"/>
              </w:rPr>
            </w:pPr>
            <w:r>
              <w:rPr>
                <w:rFonts w:cs="Arial"/>
                <w:sz w:val="20"/>
                <w:szCs w:val="20"/>
              </w:rPr>
              <w:t>Wettlauf für Familien der MA,</w:t>
            </w:r>
          </w:p>
          <w:p w14:paraId="5A32B886" w14:textId="77777777" w:rsidR="00E73EA0" w:rsidRDefault="00000000" w:rsidP="00566900">
            <w:pPr>
              <w:pStyle w:val="Listenabsatz"/>
              <w:numPr>
                <w:ilvl w:val="0"/>
                <w:numId w:val="14"/>
              </w:numPr>
              <w:ind w:left="178"/>
              <w:jc w:val="left"/>
              <w:rPr>
                <w:rFonts w:cs="Arial"/>
                <w:color w:val="231F20"/>
                <w:sz w:val="20"/>
                <w:szCs w:val="20"/>
              </w:rPr>
            </w:pPr>
            <w:r>
              <w:rPr>
                <w:rFonts w:cs="Arial"/>
                <w:sz w:val="20"/>
                <w:szCs w:val="20"/>
              </w:rPr>
              <w:t>Raucherentwöhnungsprogramme</w:t>
            </w:r>
          </w:p>
        </w:tc>
        <w:tc>
          <w:tcPr>
            <w:tcW w:w="2023" w:type="pct"/>
            <w:tcBorders>
              <w:top w:val="single" w:sz="4" w:space="0" w:color="auto"/>
              <w:left w:val="single" w:sz="4" w:space="0" w:color="auto"/>
              <w:bottom w:val="single" w:sz="4" w:space="0" w:color="auto"/>
              <w:right w:val="single" w:sz="4" w:space="0" w:color="auto"/>
            </w:tcBorders>
          </w:tcPr>
          <w:p w14:paraId="64E4D02F" w14:textId="6E890012" w:rsidR="00E73EA0" w:rsidRPr="005E49FB" w:rsidRDefault="005E49FB" w:rsidP="00E5058C">
            <w:pPr>
              <w:pStyle w:val="Listenabsatz"/>
              <w:numPr>
                <w:ilvl w:val="0"/>
                <w:numId w:val="14"/>
              </w:numPr>
              <w:ind w:left="178"/>
              <w:jc w:val="left"/>
              <w:rPr>
                <w:rFonts w:cs="Arial"/>
                <w:sz w:val="20"/>
                <w:szCs w:val="20"/>
              </w:rPr>
            </w:pPr>
            <w:r w:rsidRPr="005E49FB">
              <w:rPr>
                <w:rFonts w:cs="Arial"/>
                <w:sz w:val="20"/>
                <w:szCs w:val="20"/>
              </w:rPr>
              <w:t>Es wurden keine wissenschaftlichen Theorien und/ oder Modelle angegeben.</w:t>
            </w:r>
          </w:p>
        </w:tc>
      </w:tr>
      <w:tr w:rsidR="00E73EA0" w14:paraId="2EBDD5BC" w14:textId="77777777" w:rsidTr="00D56CAF">
        <w:tc>
          <w:tcPr>
            <w:tcW w:w="804" w:type="pct"/>
          </w:tcPr>
          <w:p w14:paraId="3F27B0C0" w14:textId="77777777" w:rsidR="00E73EA0" w:rsidRDefault="00000000">
            <w:pPr>
              <w:jc w:val="left"/>
              <w:rPr>
                <w:rFonts w:cs="Arial"/>
                <w:sz w:val="20"/>
                <w:szCs w:val="20"/>
              </w:rPr>
            </w:pPr>
            <w:proofErr w:type="spellStart"/>
            <w:r>
              <w:rPr>
                <w:rFonts w:cs="Arial"/>
                <w:sz w:val="20"/>
                <w:szCs w:val="20"/>
              </w:rPr>
              <w:t>Deforche</w:t>
            </w:r>
            <w:proofErr w:type="spellEnd"/>
            <w:r>
              <w:rPr>
                <w:rFonts w:cs="Arial"/>
                <w:sz w:val="20"/>
                <w:szCs w:val="20"/>
              </w:rPr>
              <w:t xml:space="preserve"> et al. (2018) </w:t>
            </w:r>
          </w:p>
          <w:p w14:paraId="70B49701" w14:textId="77777777" w:rsidR="00E73EA0" w:rsidRDefault="00000000">
            <w:pPr>
              <w:jc w:val="left"/>
              <w:rPr>
                <w:rFonts w:cs="Arial"/>
                <w:sz w:val="20"/>
                <w:szCs w:val="20"/>
                <w:lang w:val="en-US"/>
              </w:rPr>
            </w:pPr>
            <w:r>
              <w:rPr>
                <w:rFonts w:cs="Arial"/>
                <w:sz w:val="20"/>
                <w:szCs w:val="20"/>
                <w:lang w:val="en-US"/>
              </w:rPr>
              <w:t>(</w:t>
            </w:r>
            <w:proofErr w:type="spellStart"/>
            <w:r>
              <w:rPr>
                <w:rFonts w:cs="Arial"/>
                <w:sz w:val="20"/>
                <w:szCs w:val="20"/>
                <w:lang w:val="en-US"/>
              </w:rPr>
              <w:t>Belgien</w:t>
            </w:r>
            <w:proofErr w:type="spellEnd"/>
            <w:r>
              <w:rPr>
                <w:rFonts w:cs="Arial"/>
                <w:sz w:val="20"/>
                <w:szCs w:val="20"/>
                <w:lang w:val="en-US"/>
              </w:rPr>
              <w:t>)</w:t>
            </w:r>
          </w:p>
        </w:tc>
        <w:tc>
          <w:tcPr>
            <w:tcW w:w="2173" w:type="pct"/>
          </w:tcPr>
          <w:p w14:paraId="5B11F8B9" w14:textId="77777777" w:rsidR="00E73EA0" w:rsidRDefault="00000000">
            <w:pPr>
              <w:pStyle w:val="Listenabsatz"/>
              <w:numPr>
                <w:ilvl w:val="0"/>
                <w:numId w:val="14"/>
              </w:numPr>
              <w:ind w:left="178"/>
              <w:jc w:val="left"/>
              <w:rPr>
                <w:rFonts w:cs="Arial"/>
                <w:sz w:val="20"/>
                <w:szCs w:val="20"/>
              </w:rPr>
            </w:pPr>
            <w:r>
              <w:rPr>
                <w:rFonts w:cs="Arial"/>
                <w:sz w:val="20"/>
                <w:szCs w:val="20"/>
              </w:rPr>
              <w:t>Standardbetreuung (z. B. Vorbeugung von Rückenproblemen, persönliche Gespräche, wenn gewünscht etc.),</w:t>
            </w:r>
          </w:p>
          <w:p w14:paraId="5B7FB8AF" w14:textId="475AE4F8" w:rsidR="00E73EA0" w:rsidRDefault="00000000">
            <w:pPr>
              <w:pStyle w:val="Listenabsatz"/>
              <w:numPr>
                <w:ilvl w:val="0"/>
                <w:numId w:val="14"/>
              </w:numPr>
              <w:ind w:left="178"/>
              <w:jc w:val="left"/>
              <w:rPr>
                <w:rFonts w:cs="Arial"/>
                <w:sz w:val="20"/>
                <w:szCs w:val="20"/>
              </w:rPr>
            </w:pPr>
            <w:r>
              <w:rPr>
                <w:rFonts w:cs="Arial"/>
                <w:sz w:val="20"/>
                <w:szCs w:val="20"/>
              </w:rPr>
              <w:t xml:space="preserve">Zwei Gruppensitzungen im Unternehmen, in denen die </w:t>
            </w:r>
            <w:proofErr w:type="spellStart"/>
            <w:r>
              <w:rPr>
                <w:rFonts w:cs="Arial"/>
                <w:sz w:val="20"/>
                <w:szCs w:val="20"/>
              </w:rPr>
              <w:t>Teilnehmer</w:t>
            </w:r>
            <w:r w:rsidR="005B1280">
              <w:rPr>
                <w:rFonts w:cs="Arial"/>
                <w:sz w:val="20"/>
                <w:szCs w:val="20"/>
              </w:rPr>
              <w:t>:i</w:t>
            </w:r>
            <w:r>
              <w:rPr>
                <w:rFonts w:cs="Arial"/>
                <w:sz w:val="20"/>
                <w:szCs w:val="20"/>
              </w:rPr>
              <w:t>nnen</w:t>
            </w:r>
            <w:proofErr w:type="spellEnd"/>
            <w:r>
              <w:rPr>
                <w:rFonts w:cs="Arial"/>
                <w:sz w:val="20"/>
                <w:szCs w:val="20"/>
              </w:rPr>
              <w:t xml:space="preserve"> drei Aufgaben erfüllen mussten: </w:t>
            </w:r>
          </w:p>
          <w:p w14:paraId="4DDCE57E" w14:textId="77777777" w:rsidR="00E73EA0" w:rsidRDefault="00000000">
            <w:pPr>
              <w:pStyle w:val="Listenabsatz"/>
              <w:numPr>
                <w:ilvl w:val="1"/>
                <w:numId w:val="14"/>
              </w:numPr>
              <w:ind w:left="459"/>
              <w:jc w:val="left"/>
              <w:rPr>
                <w:rFonts w:cs="Arial"/>
                <w:sz w:val="20"/>
                <w:szCs w:val="20"/>
              </w:rPr>
            </w:pPr>
            <w:r>
              <w:rPr>
                <w:rFonts w:cs="Arial"/>
                <w:sz w:val="20"/>
                <w:szCs w:val="20"/>
              </w:rPr>
              <w:t xml:space="preserve">Schwierigkeiten, die sie in Job oder Familie erleben, erklären, </w:t>
            </w:r>
          </w:p>
          <w:p w14:paraId="2E5CFD66" w14:textId="77777777" w:rsidR="00E73EA0" w:rsidRDefault="00000000">
            <w:pPr>
              <w:pStyle w:val="Listenabsatz"/>
              <w:numPr>
                <w:ilvl w:val="1"/>
                <w:numId w:val="14"/>
              </w:numPr>
              <w:ind w:left="459"/>
              <w:jc w:val="left"/>
              <w:rPr>
                <w:rFonts w:cs="Arial"/>
                <w:sz w:val="20"/>
                <w:szCs w:val="20"/>
              </w:rPr>
            </w:pPr>
            <w:r>
              <w:rPr>
                <w:rFonts w:cs="Arial"/>
                <w:sz w:val="20"/>
                <w:szCs w:val="20"/>
              </w:rPr>
              <w:t xml:space="preserve">Einblick in eigene Resilienz, </w:t>
            </w:r>
          </w:p>
          <w:p w14:paraId="4071F7BD" w14:textId="77777777" w:rsidR="00E73EA0" w:rsidRDefault="00000000" w:rsidP="00566900">
            <w:pPr>
              <w:pStyle w:val="Listenabsatz"/>
              <w:numPr>
                <w:ilvl w:val="0"/>
                <w:numId w:val="14"/>
              </w:numPr>
              <w:ind w:left="178"/>
              <w:jc w:val="left"/>
              <w:rPr>
                <w:rFonts w:cs="Arial"/>
                <w:sz w:val="20"/>
                <w:szCs w:val="20"/>
              </w:rPr>
            </w:pPr>
            <w:r>
              <w:rPr>
                <w:rFonts w:cs="Arial"/>
                <w:sz w:val="20"/>
                <w:szCs w:val="20"/>
              </w:rPr>
              <w:t>Aktionsplan für zukünftigen Umgang mit Problemen entwickeln</w:t>
            </w:r>
          </w:p>
        </w:tc>
        <w:tc>
          <w:tcPr>
            <w:tcW w:w="2023" w:type="pct"/>
            <w:tcBorders>
              <w:top w:val="single" w:sz="4" w:space="0" w:color="auto"/>
              <w:left w:val="single" w:sz="4" w:space="0" w:color="auto"/>
              <w:bottom w:val="single" w:sz="4" w:space="0" w:color="auto"/>
              <w:right w:val="single" w:sz="4" w:space="0" w:color="auto"/>
            </w:tcBorders>
          </w:tcPr>
          <w:p w14:paraId="46E9EB1D" w14:textId="34AC1E6F" w:rsidR="005E49FB" w:rsidRPr="00E5058C" w:rsidRDefault="005E49FB" w:rsidP="00E5058C">
            <w:pPr>
              <w:pStyle w:val="Listenabsatz"/>
              <w:numPr>
                <w:ilvl w:val="0"/>
                <w:numId w:val="14"/>
              </w:numPr>
              <w:ind w:left="178"/>
              <w:jc w:val="left"/>
              <w:rPr>
                <w:rFonts w:cs="Arial"/>
                <w:sz w:val="20"/>
                <w:szCs w:val="20"/>
              </w:rPr>
            </w:pPr>
            <w:r w:rsidRPr="00E5058C">
              <w:rPr>
                <w:rFonts w:cs="Arial"/>
                <w:sz w:val="20"/>
                <w:szCs w:val="20"/>
              </w:rPr>
              <w:t>Das ASA-Model wurde als theoretisches Rahmenwerk eingesetzt</w:t>
            </w:r>
            <w:r w:rsidR="00E077DA" w:rsidRPr="00E5058C">
              <w:rPr>
                <w:rFonts w:cs="Arial"/>
                <w:sz w:val="20"/>
                <w:szCs w:val="20"/>
              </w:rPr>
              <w:t>,</w:t>
            </w:r>
            <w:r w:rsidRPr="00E5058C">
              <w:rPr>
                <w:rFonts w:cs="Arial"/>
                <w:sz w:val="20"/>
                <w:szCs w:val="20"/>
              </w:rPr>
              <w:t xml:space="preserve"> um die Intervention auszugestalten.</w:t>
            </w:r>
          </w:p>
          <w:p w14:paraId="51D9E1F2" w14:textId="40D39FCD" w:rsidR="00E73EA0" w:rsidRPr="00E5058C" w:rsidRDefault="00997582" w:rsidP="00E5058C">
            <w:pPr>
              <w:pStyle w:val="Listenabsatz"/>
              <w:numPr>
                <w:ilvl w:val="0"/>
                <w:numId w:val="14"/>
              </w:numPr>
              <w:ind w:left="178"/>
              <w:jc w:val="left"/>
              <w:rPr>
                <w:rFonts w:cs="Arial"/>
                <w:sz w:val="20"/>
                <w:szCs w:val="20"/>
              </w:rPr>
            </w:pPr>
            <w:r w:rsidRPr="00E5058C">
              <w:rPr>
                <w:rFonts w:cs="Arial"/>
                <w:sz w:val="20"/>
                <w:szCs w:val="20"/>
              </w:rPr>
              <w:t>Das ASE-Model beinhaltet die Ebenen</w:t>
            </w:r>
            <w:r w:rsidR="005E49FB" w:rsidRPr="00E5058C">
              <w:rPr>
                <w:rFonts w:cs="Arial"/>
                <w:sz w:val="20"/>
                <w:szCs w:val="20"/>
              </w:rPr>
              <w:t xml:space="preserve"> </w:t>
            </w:r>
            <w:r w:rsidRPr="00E5058C">
              <w:rPr>
                <w:rFonts w:cs="Arial"/>
                <w:sz w:val="20"/>
                <w:szCs w:val="20"/>
              </w:rPr>
              <w:t>A-</w:t>
            </w:r>
            <w:proofErr w:type="spellStart"/>
            <w:r w:rsidRPr="00E5058C">
              <w:rPr>
                <w:rFonts w:cs="Arial"/>
                <w:sz w:val="20"/>
                <w:szCs w:val="20"/>
              </w:rPr>
              <w:t>ttitude</w:t>
            </w:r>
            <w:proofErr w:type="spellEnd"/>
            <w:r w:rsidRPr="00E5058C">
              <w:rPr>
                <w:rFonts w:cs="Arial"/>
                <w:sz w:val="20"/>
                <w:szCs w:val="20"/>
              </w:rPr>
              <w:t xml:space="preserve"> (Einstellung),</w:t>
            </w:r>
            <w:r w:rsidR="005E49FB" w:rsidRPr="00E5058C">
              <w:rPr>
                <w:rFonts w:cs="Arial"/>
                <w:sz w:val="20"/>
                <w:szCs w:val="20"/>
              </w:rPr>
              <w:t xml:space="preserve"> </w:t>
            </w:r>
            <w:r w:rsidRPr="00E5058C">
              <w:rPr>
                <w:rFonts w:cs="Arial"/>
                <w:sz w:val="20"/>
                <w:szCs w:val="20"/>
              </w:rPr>
              <w:t>S-</w:t>
            </w:r>
            <w:proofErr w:type="spellStart"/>
            <w:r w:rsidRPr="00E5058C">
              <w:rPr>
                <w:rFonts w:cs="Arial"/>
                <w:sz w:val="20"/>
                <w:szCs w:val="20"/>
              </w:rPr>
              <w:t>ocial</w:t>
            </w:r>
            <w:proofErr w:type="spellEnd"/>
            <w:r w:rsidRPr="00E5058C">
              <w:rPr>
                <w:rFonts w:cs="Arial"/>
                <w:sz w:val="20"/>
                <w:szCs w:val="20"/>
              </w:rPr>
              <w:t xml:space="preserve"> </w:t>
            </w:r>
            <w:proofErr w:type="spellStart"/>
            <w:r w:rsidRPr="00E5058C">
              <w:rPr>
                <w:rFonts w:cs="Arial"/>
                <w:sz w:val="20"/>
                <w:szCs w:val="20"/>
              </w:rPr>
              <w:t>influence</w:t>
            </w:r>
            <w:proofErr w:type="spellEnd"/>
            <w:r w:rsidRPr="00E5058C">
              <w:rPr>
                <w:rFonts w:cs="Arial"/>
                <w:sz w:val="20"/>
                <w:szCs w:val="20"/>
              </w:rPr>
              <w:t xml:space="preserve"> (sozialer Einfluss) und </w:t>
            </w:r>
            <w:proofErr w:type="spellStart"/>
            <w:r w:rsidRPr="00E5058C">
              <w:rPr>
                <w:rFonts w:cs="Arial"/>
                <w:sz w:val="20"/>
                <w:szCs w:val="20"/>
              </w:rPr>
              <w:t>self</w:t>
            </w:r>
            <w:proofErr w:type="spellEnd"/>
            <w:r w:rsidRPr="00E5058C">
              <w:rPr>
                <w:rFonts w:cs="Arial"/>
                <w:sz w:val="20"/>
                <w:szCs w:val="20"/>
              </w:rPr>
              <w:t>- E-</w:t>
            </w:r>
            <w:proofErr w:type="spellStart"/>
            <w:r w:rsidRPr="00E5058C">
              <w:rPr>
                <w:rFonts w:cs="Arial"/>
                <w:sz w:val="20"/>
                <w:szCs w:val="20"/>
              </w:rPr>
              <w:t>fficacy</w:t>
            </w:r>
            <w:proofErr w:type="spellEnd"/>
            <w:r w:rsidRPr="00E5058C">
              <w:rPr>
                <w:rFonts w:cs="Arial"/>
                <w:sz w:val="20"/>
                <w:szCs w:val="20"/>
              </w:rPr>
              <w:t xml:space="preserve"> (Selbstwirksamkeit). </w:t>
            </w:r>
            <w:r w:rsidR="005E49FB" w:rsidRPr="00E5058C">
              <w:rPr>
                <w:rFonts w:cs="Arial"/>
                <w:sz w:val="20"/>
                <w:szCs w:val="20"/>
              </w:rPr>
              <w:t xml:space="preserve">Die </w:t>
            </w:r>
            <w:r w:rsidRPr="00E5058C">
              <w:rPr>
                <w:rFonts w:cs="Arial"/>
                <w:sz w:val="20"/>
                <w:szCs w:val="20"/>
              </w:rPr>
              <w:t xml:space="preserve">Ebenen </w:t>
            </w:r>
            <w:r w:rsidR="005E49FB" w:rsidRPr="00E5058C">
              <w:rPr>
                <w:rFonts w:cs="Arial"/>
                <w:sz w:val="20"/>
                <w:szCs w:val="20"/>
              </w:rPr>
              <w:t>wurden</w:t>
            </w:r>
            <w:r w:rsidRPr="00E5058C">
              <w:rPr>
                <w:rFonts w:cs="Arial"/>
                <w:sz w:val="20"/>
                <w:szCs w:val="20"/>
              </w:rPr>
              <w:t xml:space="preserve"> im Rahmen der Studie</w:t>
            </w:r>
            <w:r w:rsidR="005E49FB" w:rsidRPr="00E5058C">
              <w:rPr>
                <w:rFonts w:cs="Arial"/>
                <w:sz w:val="20"/>
                <w:szCs w:val="20"/>
              </w:rPr>
              <w:t xml:space="preserve"> </w:t>
            </w:r>
            <w:r w:rsidRPr="00E5058C">
              <w:rPr>
                <w:rFonts w:cs="Arial"/>
                <w:sz w:val="20"/>
                <w:szCs w:val="20"/>
              </w:rPr>
              <w:t>angepasst:</w:t>
            </w:r>
            <w:r w:rsidR="005E49FB" w:rsidRPr="00E5058C">
              <w:rPr>
                <w:rFonts w:cs="Arial"/>
                <w:sz w:val="20"/>
                <w:szCs w:val="20"/>
              </w:rPr>
              <w:t xml:space="preserve"> </w:t>
            </w:r>
            <w:r w:rsidRPr="00E5058C">
              <w:rPr>
                <w:rFonts w:cs="Arial"/>
                <w:sz w:val="20"/>
                <w:szCs w:val="20"/>
              </w:rPr>
              <w:t>Wissen</w:t>
            </w:r>
            <w:r w:rsidR="005E49FB" w:rsidRPr="00E5058C">
              <w:rPr>
                <w:rFonts w:cs="Arial"/>
                <w:sz w:val="20"/>
                <w:szCs w:val="20"/>
              </w:rPr>
              <w:t xml:space="preserve">, </w:t>
            </w:r>
            <w:r w:rsidRPr="00E5058C">
              <w:rPr>
                <w:rFonts w:cs="Arial"/>
                <w:sz w:val="20"/>
                <w:szCs w:val="20"/>
              </w:rPr>
              <w:t>Einstellung</w:t>
            </w:r>
            <w:r w:rsidR="005E49FB" w:rsidRPr="00E5058C">
              <w:rPr>
                <w:rFonts w:cs="Arial"/>
                <w:sz w:val="20"/>
                <w:szCs w:val="20"/>
              </w:rPr>
              <w:t xml:space="preserve">, </w:t>
            </w:r>
            <w:r w:rsidRPr="00E5058C">
              <w:rPr>
                <w:rFonts w:cs="Arial"/>
                <w:sz w:val="20"/>
                <w:szCs w:val="20"/>
              </w:rPr>
              <w:t>Bewusstseinsbildung</w:t>
            </w:r>
            <w:r w:rsidR="005E49FB" w:rsidRPr="00E5058C">
              <w:rPr>
                <w:rFonts w:cs="Arial"/>
                <w:sz w:val="20"/>
                <w:szCs w:val="20"/>
              </w:rPr>
              <w:t xml:space="preserve">, </w:t>
            </w:r>
            <w:r w:rsidRPr="00E5058C">
              <w:rPr>
                <w:rFonts w:cs="Arial"/>
                <w:sz w:val="20"/>
                <w:szCs w:val="20"/>
              </w:rPr>
              <w:t>Selbstwirksamkeit</w:t>
            </w:r>
            <w:r w:rsidR="005E49FB" w:rsidRPr="00E5058C">
              <w:rPr>
                <w:rFonts w:cs="Arial"/>
                <w:sz w:val="20"/>
                <w:szCs w:val="20"/>
              </w:rPr>
              <w:t xml:space="preserve">, </w:t>
            </w:r>
            <w:r w:rsidRPr="00E5058C">
              <w:rPr>
                <w:rFonts w:cs="Arial"/>
                <w:sz w:val="20"/>
                <w:szCs w:val="20"/>
              </w:rPr>
              <w:t>Wahrgenommene soziale Unterstützung</w:t>
            </w:r>
            <w:r w:rsidR="00566900">
              <w:rPr>
                <w:rFonts w:cs="Arial"/>
                <w:sz w:val="20"/>
                <w:szCs w:val="20"/>
              </w:rPr>
              <w:t>.</w:t>
            </w:r>
          </w:p>
        </w:tc>
      </w:tr>
      <w:tr w:rsidR="00E73EA0" w14:paraId="2CB0ABFD" w14:textId="77777777" w:rsidTr="00D56CAF">
        <w:tc>
          <w:tcPr>
            <w:tcW w:w="804" w:type="pct"/>
          </w:tcPr>
          <w:p w14:paraId="43BD5873" w14:textId="77777777" w:rsidR="00E73EA0" w:rsidRDefault="00000000">
            <w:pPr>
              <w:jc w:val="left"/>
              <w:rPr>
                <w:rFonts w:cs="Arial"/>
                <w:sz w:val="20"/>
                <w:szCs w:val="20"/>
              </w:rPr>
            </w:pPr>
            <w:proofErr w:type="spellStart"/>
            <w:r>
              <w:rPr>
                <w:rFonts w:cs="Arial"/>
                <w:sz w:val="20"/>
                <w:szCs w:val="20"/>
              </w:rPr>
              <w:t>Despeghel</w:t>
            </w:r>
            <w:proofErr w:type="spellEnd"/>
            <w:r>
              <w:rPr>
                <w:rFonts w:cs="Arial"/>
                <w:sz w:val="20"/>
                <w:szCs w:val="20"/>
              </w:rPr>
              <w:t xml:space="preserve"> et al. (2018) </w:t>
            </w:r>
          </w:p>
          <w:p w14:paraId="51F714BC" w14:textId="77777777" w:rsidR="00E73EA0" w:rsidRDefault="00000000">
            <w:pPr>
              <w:jc w:val="left"/>
              <w:rPr>
                <w:rFonts w:cs="Arial"/>
                <w:sz w:val="20"/>
                <w:szCs w:val="20"/>
              </w:rPr>
            </w:pPr>
            <w:r>
              <w:rPr>
                <w:rFonts w:cs="Arial"/>
                <w:sz w:val="20"/>
                <w:szCs w:val="20"/>
              </w:rPr>
              <w:t>(Deutschland)</w:t>
            </w:r>
          </w:p>
        </w:tc>
        <w:tc>
          <w:tcPr>
            <w:tcW w:w="2173" w:type="pct"/>
          </w:tcPr>
          <w:p w14:paraId="0EE34BCA" w14:textId="77777777" w:rsidR="00E73EA0" w:rsidRDefault="00000000">
            <w:pPr>
              <w:pStyle w:val="Listenabsatz"/>
              <w:numPr>
                <w:ilvl w:val="0"/>
                <w:numId w:val="14"/>
              </w:numPr>
              <w:ind w:left="178"/>
              <w:jc w:val="left"/>
              <w:rPr>
                <w:rFonts w:cs="Arial"/>
                <w:sz w:val="20"/>
                <w:szCs w:val="20"/>
              </w:rPr>
            </w:pPr>
            <w:r>
              <w:rPr>
                <w:rFonts w:cs="Arial"/>
                <w:sz w:val="20"/>
                <w:szCs w:val="20"/>
              </w:rPr>
              <w:t xml:space="preserve">Kompaktseminar (Vorträge mit anschließender Diskussion), </w:t>
            </w:r>
          </w:p>
          <w:p w14:paraId="40DF2F8B" w14:textId="77777777" w:rsidR="00E73EA0" w:rsidRDefault="00000000">
            <w:pPr>
              <w:pStyle w:val="Listenabsatz"/>
              <w:numPr>
                <w:ilvl w:val="1"/>
                <w:numId w:val="14"/>
              </w:numPr>
              <w:ind w:left="459"/>
              <w:jc w:val="left"/>
              <w:rPr>
                <w:rFonts w:cs="Arial"/>
                <w:sz w:val="20"/>
                <w:szCs w:val="20"/>
              </w:rPr>
            </w:pPr>
            <w:r>
              <w:rPr>
                <w:rFonts w:cs="Arial"/>
                <w:sz w:val="20"/>
                <w:szCs w:val="20"/>
              </w:rPr>
              <w:t xml:space="preserve">Vortragsthemen: Gesundheit, Leistungsfähigkeit, Risikofaktoren (Bewegungsmangel, Fehlernährung, Stress), </w:t>
            </w:r>
          </w:p>
          <w:p w14:paraId="4D2FB2F3" w14:textId="77777777" w:rsidR="00E73EA0" w:rsidRDefault="00000000">
            <w:pPr>
              <w:pStyle w:val="Listenabsatz"/>
              <w:numPr>
                <w:ilvl w:val="1"/>
                <w:numId w:val="14"/>
              </w:numPr>
              <w:ind w:left="459"/>
              <w:jc w:val="left"/>
              <w:rPr>
                <w:rFonts w:cs="Arial"/>
                <w:sz w:val="20"/>
                <w:szCs w:val="20"/>
              </w:rPr>
            </w:pPr>
            <w:r>
              <w:rPr>
                <w:rFonts w:cs="Arial"/>
                <w:sz w:val="20"/>
                <w:szCs w:val="20"/>
              </w:rPr>
              <w:t>Leitlinienkonforme Einweisung in Möglichkeiten der Gewichtsreduktion,</w:t>
            </w:r>
          </w:p>
          <w:p w14:paraId="39F0EABF" w14:textId="77777777" w:rsidR="00E73EA0" w:rsidRDefault="00000000">
            <w:pPr>
              <w:pStyle w:val="Listenabsatz"/>
              <w:numPr>
                <w:ilvl w:val="1"/>
                <w:numId w:val="14"/>
              </w:numPr>
              <w:ind w:left="459"/>
              <w:jc w:val="left"/>
              <w:rPr>
                <w:rFonts w:cs="Arial"/>
                <w:sz w:val="20"/>
                <w:szCs w:val="20"/>
              </w:rPr>
            </w:pPr>
            <w:r>
              <w:rPr>
                <w:rFonts w:cs="Arial"/>
                <w:sz w:val="20"/>
                <w:szCs w:val="20"/>
              </w:rPr>
              <w:lastRenderedPageBreak/>
              <w:t>Schulung zur Durchführung von Ausdauer- und Krafttrainingsmaßnahmen,</w:t>
            </w:r>
          </w:p>
          <w:p w14:paraId="6A6A6C63" w14:textId="77777777" w:rsidR="00E73EA0" w:rsidRDefault="00000000">
            <w:pPr>
              <w:pStyle w:val="Listenabsatz"/>
              <w:numPr>
                <w:ilvl w:val="1"/>
                <w:numId w:val="14"/>
              </w:numPr>
              <w:ind w:left="459"/>
              <w:jc w:val="left"/>
              <w:rPr>
                <w:rFonts w:cs="Arial"/>
                <w:sz w:val="20"/>
                <w:szCs w:val="20"/>
              </w:rPr>
            </w:pPr>
            <w:r>
              <w:rPr>
                <w:rFonts w:cs="Arial"/>
                <w:sz w:val="20"/>
                <w:szCs w:val="20"/>
              </w:rPr>
              <w:t>Individuelle Anleitung zu herzfrequenzkontrolliertem Ausdauertraining (inkl. Programm mit Kräftigungs- und Dehnübungen für zu Hause),</w:t>
            </w:r>
          </w:p>
          <w:p w14:paraId="0FCD0B5A" w14:textId="77777777" w:rsidR="00E73EA0" w:rsidRDefault="00000000">
            <w:pPr>
              <w:pStyle w:val="Listenabsatz"/>
              <w:numPr>
                <w:ilvl w:val="1"/>
                <w:numId w:val="14"/>
              </w:numPr>
              <w:ind w:left="459"/>
              <w:jc w:val="left"/>
              <w:rPr>
                <w:rFonts w:cs="Arial"/>
                <w:sz w:val="20"/>
                <w:szCs w:val="20"/>
              </w:rPr>
            </w:pPr>
            <w:r>
              <w:rPr>
                <w:rFonts w:cs="Arial"/>
                <w:sz w:val="20"/>
                <w:szCs w:val="20"/>
              </w:rPr>
              <w:t>Entspannungsmaßnahmen (z. B. Achtsamkeitsübungen),</w:t>
            </w:r>
          </w:p>
          <w:p w14:paraId="48393910" w14:textId="77777777" w:rsidR="00E73EA0" w:rsidRDefault="00000000">
            <w:pPr>
              <w:pStyle w:val="Listenabsatz"/>
              <w:numPr>
                <w:ilvl w:val="0"/>
                <w:numId w:val="14"/>
              </w:numPr>
              <w:ind w:left="178"/>
              <w:jc w:val="left"/>
              <w:rPr>
                <w:rFonts w:cs="Arial"/>
                <w:sz w:val="20"/>
                <w:szCs w:val="20"/>
              </w:rPr>
            </w:pPr>
            <w:r>
              <w:rPr>
                <w:rFonts w:cs="Arial"/>
                <w:sz w:val="20"/>
                <w:szCs w:val="20"/>
              </w:rPr>
              <w:t>Freie Trainingsphase (Ausdauertraining, Krafttraining, vorgegebene Ernährungstipps)</w:t>
            </w:r>
          </w:p>
        </w:tc>
        <w:tc>
          <w:tcPr>
            <w:tcW w:w="2023" w:type="pct"/>
            <w:tcBorders>
              <w:top w:val="single" w:sz="4" w:space="0" w:color="auto"/>
              <w:left w:val="single" w:sz="4" w:space="0" w:color="auto"/>
              <w:bottom w:val="single" w:sz="4" w:space="0" w:color="auto"/>
              <w:right w:val="single" w:sz="4" w:space="0" w:color="auto"/>
            </w:tcBorders>
          </w:tcPr>
          <w:p w14:paraId="564EEB96" w14:textId="0B85CA5E" w:rsidR="00E73EA0" w:rsidRPr="005E49FB" w:rsidRDefault="005E49FB" w:rsidP="00E5058C">
            <w:pPr>
              <w:pStyle w:val="Listenabsatz"/>
              <w:numPr>
                <w:ilvl w:val="0"/>
                <w:numId w:val="14"/>
              </w:numPr>
              <w:ind w:left="178"/>
              <w:jc w:val="left"/>
              <w:rPr>
                <w:rFonts w:cs="Arial"/>
                <w:sz w:val="20"/>
                <w:szCs w:val="20"/>
              </w:rPr>
            </w:pPr>
            <w:r w:rsidRPr="005E49FB">
              <w:rPr>
                <w:rFonts w:cs="Arial"/>
                <w:sz w:val="20"/>
                <w:szCs w:val="20"/>
              </w:rPr>
              <w:lastRenderedPageBreak/>
              <w:t>Es wurden keine wissenschaftlichen Theorien und/ oder Modelle angegeben.</w:t>
            </w:r>
          </w:p>
        </w:tc>
      </w:tr>
      <w:tr w:rsidR="00E73EA0" w14:paraId="4B1EEB91" w14:textId="77777777" w:rsidTr="00D56CAF">
        <w:tc>
          <w:tcPr>
            <w:tcW w:w="804" w:type="pct"/>
          </w:tcPr>
          <w:p w14:paraId="10C2E23A" w14:textId="77777777" w:rsidR="00E73EA0" w:rsidRDefault="00000000">
            <w:pPr>
              <w:jc w:val="left"/>
              <w:rPr>
                <w:rFonts w:cs="Arial"/>
                <w:sz w:val="20"/>
                <w:szCs w:val="20"/>
              </w:rPr>
            </w:pPr>
            <w:r>
              <w:rPr>
                <w:rFonts w:cs="Arial"/>
                <w:sz w:val="20"/>
                <w:szCs w:val="20"/>
              </w:rPr>
              <w:t xml:space="preserve">Fleig et al. (2010) </w:t>
            </w:r>
          </w:p>
          <w:p w14:paraId="1F6D9254" w14:textId="77777777" w:rsidR="00E73EA0" w:rsidRDefault="00000000">
            <w:pPr>
              <w:jc w:val="left"/>
              <w:rPr>
                <w:rFonts w:cs="Arial"/>
                <w:sz w:val="20"/>
                <w:szCs w:val="20"/>
              </w:rPr>
            </w:pPr>
            <w:r>
              <w:rPr>
                <w:rFonts w:cs="Arial"/>
                <w:sz w:val="20"/>
                <w:szCs w:val="20"/>
              </w:rPr>
              <w:t>(Deutschland)</w:t>
            </w:r>
          </w:p>
        </w:tc>
        <w:tc>
          <w:tcPr>
            <w:tcW w:w="2173" w:type="pct"/>
          </w:tcPr>
          <w:p w14:paraId="49937064" w14:textId="77777777" w:rsidR="00E73EA0" w:rsidRDefault="00000000">
            <w:pPr>
              <w:pStyle w:val="Listenabsatz"/>
              <w:numPr>
                <w:ilvl w:val="0"/>
                <w:numId w:val="14"/>
              </w:numPr>
              <w:ind w:left="178"/>
              <w:jc w:val="left"/>
              <w:rPr>
                <w:rFonts w:cs="Arial"/>
                <w:sz w:val="20"/>
                <w:szCs w:val="20"/>
              </w:rPr>
            </w:pPr>
            <w:proofErr w:type="spellStart"/>
            <w:r>
              <w:rPr>
                <w:rFonts w:cs="Arial"/>
                <w:sz w:val="20"/>
                <w:szCs w:val="20"/>
              </w:rPr>
              <w:t>Stadienspezifische</w:t>
            </w:r>
            <w:proofErr w:type="spellEnd"/>
            <w:r>
              <w:rPr>
                <w:rFonts w:cs="Arial"/>
                <w:sz w:val="20"/>
                <w:szCs w:val="20"/>
              </w:rPr>
              <w:t xml:space="preserve"> Interventionen:</w:t>
            </w:r>
          </w:p>
          <w:p w14:paraId="384B77EE" w14:textId="77777777" w:rsidR="00E73EA0" w:rsidRDefault="00000000">
            <w:pPr>
              <w:pStyle w:val="Listenabsatz"/>
              <w:numPr>
                <w:ilvl w:val="1"/>
                <w:numId w:val="14"/>
              </w:numPr>
              <w:ind w:left="459"/>
              <w:jc w:val="left"/>
              <w:rPr>
                <w:rFonts w:cs="Arial"/>
                <w:sz w:val="20"/>
                <w:szCs w:val="20"/>
              </w:rPr>
            </w:pPr>
            <w:r>
              <w:rPr>
                <w:rFonts w:cs="Arial"/>
                <w:sz w:val="20"/>
                <w:szCs w:val="20"/>
              </w:rPr>
              <w:t>Motivationale Intervention</w:t>
            </w:r>
          </w:p>
          <w:p w14:paraId="4244C9DD" w14:textId="77777777" w:rsidR="00E73EA0" w:rsidRDefault="00000000">
            <w:pPr>
              <w:pStyle w:val="Listenabsatz"/>
              <w:numPr>
                <w:ilvl w:val="1"/>
                <w:numId w:val="14"/>
              </w:numPr>
              <w:ind w:left="459"/>
              <w:jc w:val="left"/>
              <w:rPr>
                <w:rFonts w:cs="Arial"/>
                <w:sz w:val="20"/>
                <w:szCs w:val="20"/>
              </w:rPr>
            </w:pPr>
            <w:r>
              <w:rPr>
                <w:rFonts w:cs="Arial"/>
                <w:sz w:val="20"/>
                <w:szCs w:val="20"/>
              </w:rPr>
              <w:t>Planungsintervention</w:t>
            </w:r>
          </w:p>
          <w:p w14:paraId="64010C68" w14:textId="77777777" w:rsidR="00E73EA0" w:rsidRDefault="00000000">
            <w:pPr>
              <w:pStyle w:val="Listenabsatz"/>
              <w:numPr>
                <w:ilvl w:val="1"/>
                <w:numId w:val="14"/>
              </w:numPr>
              <w:ind w:left="459"/>
              <w:jc w:val="left"/>
              <w:rPr>
                <w:rFonts w:cs="Arial"/>
                <w:sz w:val="20"/>
                <w:szCs w:val="20"/>
              </w:rPr>
            </w:pPr>
            <w:r>
              <w:rPr>
                <w:rFonts w:cs="Arial"/>
                <w:sz w:val="20"/>
                <w:szCs w:val="20"/>
              </w:rPr>
              <w:t>Rückfallprävention</w:t>
            </w:r>
          </w:p>
          <w:p w14:paraId="1745EBEB" w14:textId="77777777" w:rsidR="00E73EA0" w:rsidRDefault="00000000">
            <w:pPr>
              <w:pStyle w:val="Listenabsatz"/>
              <w:numPr>
                <w:ilvl w:val="0"/>
                <w:numId w:val="14"/>
              </w:numPr>
              <w:ind w:left="178"/>
              <w:jc w:val="left"/>
              <w:rPr>
                <w:rFonts w:cs="Arial"/>
                <w:sz w:val="20"/>
                <w:szCs w:val="20"/>
              </w:rPr>
            </w:pPr>
            <w:r>
              <w:rPr>
                <w:rFonts w:cs="Arial"/>
                <w:sz w:val="20"/>
                <w:szCs w:val="20"/>
              </w:rPr>
              <w:t>Stadien-unspezifische Intervention:</w:t>
            </w:r>
          </w:p>
          <w:p w14:paraId="70784CB1" w14:textId="77777777" w:rsidR="00E73EA0" w:rsidRDefault="00000000">
            <w:pPr>
              <w:pStyle w:val="Listenabsatz"/>
              <w:numPr>
                <w:ilvl w:val="1"/>
                <w:numId w:val="14"/>
              </w:numPr>
              <w:ind w:left="459"/>
              <w:jc w:val="left"/>
              <w:rPr>
                <w:rFonts w:cs="Arial"/>
                <w:sz w:val="20"/>
                <w:szCs w:val="20"/>
              </w:rPr>
            </w:pPr>
            <w:r>
              <w:rPr>
                <w:rFonts w:cs="Arial"/>
                <w:sz w:val="20"/>
                <w:szCs w:val="20"/>
              </w:rPr>
              <w:t>Standardmaßnahme</w:t>
            </w:r>
          </w:p>
          <w:p w14:paraId="52231697" w14:textId="77777777" w:rsidR="00E73EA0" w:rsidRDefault="00000000">
            <w:pPr>
              <w:pStyle w:val="Listenabsatz"/>
              <w:numPr>
                <w:ilvl w:val="0"/>
                <w:numId w:val="14"/>
              </w:numPr>
              <w:ind w:left="175"/>
              <w:jc w:val="left"/>
              <w:rPr>
                <w:rFonts w:cs="Arial"/>
                <w:sz w:val="20"/>
                <w:szCs w:val="20"/>
              </w:rPr>
            </w:pPr>
            <w:r>
              <w:rPr>
                <w:rFonts w:cs="Arial"/>
                <w:sz w:val="20"/>
                <w:szCs w:val="20"/>
              </w:rPr>
              <w:t>Theoretische Informationen zu Gesundheitsthemen, z. B. Fettleibigkeit (u. a. Körperliche Aktivität, Ernährung), Gesundheitsquiz,</w:t>
            </w:r>
          </w:p>
          <w:p w14:paraId="2726751A" w14:textId="77777777" w:rsidR="00E73EA0" w:rsidRDefault="00000000" w:rsidP="00566900">
            <w:pPr>
              <w:spacing w:line="256" w:lineRule="auto"/>
              <w:ind w:left="175"/>
              <w:jc w:val="left"/>
              <w:rPr>
                <w:rFonts w:cs="Arial"/>
                <w:sz w:val="20"/>
                <w:szCs w:val="20"/>
              </w:rPr>
            </w:pPr>
            <w:proofErr w:type="gramStart"/>
            <w:r>
              <w:rPr>
                <w:rFonts w:cs="Arial"/>
                <w:sz w:val="20"/>
                <w:szCs w:val="20"/>
              </w:rPr>
              <w:t>BMI Messung</w:t>
            </w:r>
            <w:proofErr w:type="gramEnd"/>
            <w:r>
              <w:rPr>
                <w:rFonts w:cs="Arial"/>
                <w:sz w:val="20"/>
                <w:szCs w:val="20"/>
              </w:rPr>
              <w:t xml:space="preserve"> mit persönlichem Feedback</w:t>
            </w:r>
          </w:p>
        </w:tc>
        <w:tc>
          <w:tcPr>
            <w:tcW w:w="2023" w:type="pct"/>
            <w:tcBorders>
              <w:top w:val="single" w:sz="4" w:space="0" w:color="auto"/>
              <w:left w:val="single" w:sz="4" w:space="0" w:color="auto"/>
              <w:bottom w:val="single" w:sz="4" w:space="0" w:color="auto"/>
              <w:right w:val="single" w:sz="4" w:space="0" w:color="auto"/>
            </w:tcBorders>
          </w:tcPr>
          <w:p w14:paraId="53BEDFE1" w14:textId="31A2A684" w:rsidR="00E73EA0" w:rsidRPr="00D74D54" w:rsidRDefault="005E49FB" w:rsidP="00E5058C">
            <w:pPr>
              <w:pStyle w:val="Listenabsatz"/>
              <w:numPr>
                <w:ilvl w:val="0"/>
                <w:numId w:val="14"/>
              </w:numPr>
              <w:ind w:left="178"/>
              <w:jc w:val="left"/>
              <w:rPr>
                <w:rFonts w:cs="Arial"/>
                <w:sz w:val="20"/>
                <w:szCs w:val="20"/>
              </w:rPr>
            </w:pPr>
            <w:r>
              <w:rPr>
                <w:rFonts w:cs="Arial"/>
                <w:sz w:val="20"/>
                <w:szCs w:val="20"/>
              </w:rPr>
              <w:t>Ein Sozio-kognitives Prozessmodell wurde als wissenschaftliche Grundlage verwendet.</w:t>
            </w:r>
            <w:r w:rsidR="00D74D54">
              <w:rPr>
                <w:rFonts w:cs="Arial"/>
                <w:sz w:val="20"/>
                <w:szCs w:val="20"/>
              </w:rPr>
              <w:t xml:space="preserve"> Das</w:t>
            </w:r>
            <w:r w:rsidRPr="00D74D54">
              <w:rPr>
                <w:rFonts w:cs="Arial"/>
                <w:sz w:val="20"/>
                <w:szCs w:val="20"/>
              </w:rPr>
              <w:t xml:space="preserve"> </w:t>
            </w:r>
            <w:r w:rsidR="00997582" w:rsidRPr="00D74D54">
              <w:rPr>
                <w:rFonts w:cs="Arial"/>
                <w:sz w:val="20"/>
                <w:szCs w:val="20"/>
              </w:rPr>
              <w:t>Stadien Modell</w:t>
            </w:r>
            <w:r w:rsidRPr="00D74D54">
              <w:rPr>
                <w:rFonts w:cs="Arial"/>
                <w:sz w:val="20"/>
                <w:szCs w:val="20"/>
              </w:rPr>
              <w:t xml:space="preserve">, </w:t>
            </w:r>
            <w:r w:rsidR="00D74D54">
              <w:rPr>
                <w:rFonts w:cs="Arial"/>
                <w:sz w:val="20"/>
                <w:szCs w:val="20"/>
              </w:rPr>
              <w:t>diente dazu</w:t>
            </w:r>
            <w:r w:rsidRPr="00D74D54">
              <w:rPr>
                <w:rFonts w:cs="Arial"/>
                <w:sz w:val="20"/>
                <w:szCs w:val="20"/>
              </w:rPr>
              <w:t xml:space="preserve"> </w:t>
            </w:r>
            <w:r w:rsidR="00997582" w:rsidRPr="00D74D54">
              <w:rPr>
                <w:rFonts w:cs="Arial"/>
                <w:sz w:val="20"/>
                <w:szCs w:val="20"/>
              </w:rPr>
              <w:t>Stadien spezifisch</w:t>
            </w:r>
            <w:r w:rsidRPr="00D74D54">
              <w:rPr>
                <w:rFonts w:cs="Arial"/>
                <w:sz w:val="20"/>
                <w:szCs w:val="20"/>
              </w:rPr>
              <w:t xml:space="preserve"> körperliche Aktivität</w:t>
            </w:r>
            <w:r w:rsidR="00D74D54">
              <w:rPr>
                <w:rFonts w:cs="Arial"/>
                <w:sz w:val="20"/>
                <w:szCs w:val="20"/>
              </w:rPr>
              <w:t xml:space="preserve">en nachzuvollziehen und bewerten zu können. </w:t>
            </w:r>
          </w:p>
          <w:p w14:paraId="2A2E3E76" w14:textId="3187D413" w:rsidR="00E73EA0" w:rsidRDefault="00E73EA0" w:rsidP="00D74D54">
            <w:pPr>
              <w:jc w:val="left"/>
              <w:rPr>
                <w:rFonts w:cs="Arial"/>
                <w:sz w:val="20"/>
                <w:szCs w:val="20"/>
              </w:rPr>
            </w:pPr>
          </w:p>
        </w:tc>
      </w:tr>
      <w:tr w:rsidR="00E73EA0" w14:paraId="5BA1C397" w14:textId="77777777" w:rsidTr="00D56CAF">
        <w:tc>
          <w:tcPr>
            <w:tcW w:w="804" w:type="pct"/>
          </w:tcPr>
          <w:p w14:paraId="7C3FE414" w14:textId="77777777" w:rsidR="00E73EA0" w:rsidRDefault="00000000">
            <w:pPr>
              <w:jc w:val="left"/>
              <w:rPr>
                <w:rFonts w:cs="Arial"/>
                <w:sz w:val="20"/>
                <w:szCs w:val="20"/>
              </w:rPr>
            </w:pPr>
            <w:r>
              <w:rPr>
                <w:rFonts w:cs="Arial"/>
                <w:sz w:val="20"/>
                <w:szCs w:val="20"/>
              </w:rPr>
              <w:t>Graf (2020) (Schweiz)</w:t>
            </w:r>
          </w:p>
        </w:tc>
        <w:tc>
          <w:tcPr>
            <w:tcW w:w="2173" w:type="pct"/>
          </w:tcPr>
          <w:p w14:paraId="3A1DBB44" w14:textId="77777777" w:rsidR="00E73EA0" w:rsidRDefault="00000000">
            <w:pPr>
              <w:pStyle w:val="Listenabsatz"/>
              <w:numPr>
                <w:ilvl w:val="0"/>
                <w:numId w:val="14"/>
              </w:numPr>
              <w:ind w:left="178"/>
              <w:jc w:val="left"/>
              <w:rPr>
                <w:rFonts w:cs="Arial"/>
                <w:sz w:val="20"/>
                <w:szCs w:val="20"/>
              </w:rPr>
            </w:pPr>
            <w:r>
              <w:rPr>
                <w:rFonts w:cs="Arial"/>
                <w:sz w:val="20"/>
                <w:szCs w:val="20"/>
              </w:rPr>
              <w:t>Maßnahmen im Rahmen von Organisations- und Personalentwicklung zur Verbesserung von operativen Verhältnissen sowie kollegialem Verhalten:</w:t>
            </w:r>
          </w:p>
          <w:p w14:paraId="21A5FE0A" w14:textId="77777777" w:rsidR="00E73EA0" w:rsidRDefault="00000000">
            <w:pPr>
              <w:pStyle w:val="Listenabsatz"/>
              <w:numPr>
                <w:ilvl w:val="0"/>
                <w:numId w:val="14"/>
              </w:numPr>
              <w:ind w:left="178"/>
              <w:jc w:val="left"/>
              <w:rPr>
                <w:rFonts w:cs="Arial"/>
                <w:sz w:val="20"/>
                <w:szCs w:val="20"/>
              </w:rPr>
            </w:pPr>
            <w:r>
              <w:rPr>
                <w:rFonts w:cs="Arial"/>
                <w:sz w:val="20"/>
                <w:szCs w:val="20"/>
              </w:rPr>
              <w:t>Schnittstellenreduzierung in Abteilungen</w:t>
            </w:r>
          </w:p>
          <w:p w14:paraId="780F9368" w14:textId="77777777" w:rsidR="00E73EA0" w:rsidRDefault="00000000">
            <w:pPr>
              <w:pStyle w:val="Listenabsatz"/>
              <w:numPr>
                <w:ilvl w:val="0"/>
                <w:numId w:val="14"/>
              </w:numPr>
              <w:ind w:left="178"/>
              <w:jc w:val="left"/>
              <w:rPr>
                <w:rFonts w:cs="Arial"/>
                <w:sz w:val="20"/>
                <w:szCs w:val="20"/>
              </w:rPr>
            </w:pPr>
            <w:r>
              <w:rPr>
                <w:rFonts w:cs="Arial"/>
                <w:sz w:val="20"/>
                <w:szCs w:val="20"/>
              </w:rPr>
              <w:t>Definition von Verhaltensregeln mit Sinnbezug</w:t>
            </w:r>
          </w:p>
          <w:p w14:paraId="0896EB74" w14:textId="439B82C9" w:rsidR="00E73EA0" w:rsidRDefault="00000000">
            <w:pPr>
              <w:pStyle w:val="Listenabsatz"/>
              <w:numPr>
                <w:ilvl w:val="0"/>
                <w:numId w:val="14"/>
              </w:numPr>
              <w:ind w:left="178"/>
              <w:jc w:val="left"/>
              <w:rPr>
                <w:rFonts w:cs="Arial"/>
                <w:sz w:val="20"/>
                <w:szCs w:val="20"/>
              </w:rPr>
            </w:pPr>
            <w:r>
              <w:rPr>
                <w:rFonts w:cs="Arial"/>
                <w:sz w:val="20"/>
                <w:szCs w:val="20"/>
              </w:rPr>
              <w:t xml:space="preserve">Führungskräfteausbildung: (sinnzentrierte) </w:t>
            </w:r>
            <w:proofErr w:type="spellStart"/>
            <w:r>
              <w:rPr>
                <w:rFonts w:cs="Arial"/>
                <w:sz w:val="20"/>
                <w:szCs w:val="20"/>
              </w:rPr>
              <w:t>Mitarbeiter</w:t>
            </w:r>
            <w:r w:rsidR="005B1280">
              <w:rPr>
                <w:rFonts w:cs="Arial"/>
                <w:sz w:val="20"/>
                <w:szCs w:val="20"/>
              </w:rPr>
              <w:t>:i</w:t>
            </w:r>
            <w:r>
              <w:rPr>
                <w:rFonts w:cs="Arial"/>
                <w:sz w:val="20"/>
                <w:szCs w:val="20"/>
              </w:rPr>
              <w:t>nnenführung</w:t>
            </w:r>
            <w:proofErr w:type="spellEnd"/>
          </w:p>
          <w:p w14:paraId="20D37F8F" w14:textId="77777777" w:rsidR="00E73EA0" w:rsidRDefault="00000000">
            <w:pPr>
              <w:pStyle w:val="Listenabsatz"/>
              <w:numPr>
                <w:ilvl w:val="0"/>
                <w:numId w:val="14"/>
              </w:numPr>
              <w:ind w:left="178"/>
              <w:jc w:val="left"/>
              <w:rPr>
                <w:rFonts w:cs="Arial"/>
                <w:sz w:val="20"/>
                <w:szCs w:val="20"/>
              </w:rPr>
            </w:pPr>
            <w:r>
              <w:rPr>
                <w:rFonts w:cs="Arial"/>
                <w:sz w:val="20"/>
                <w:szCs w:val="20"/>
              </w:rPr>
              <w:t xml:space="preserve">Reduzierung psychischer Beanspruchung (Burnout-Prävention), </w:t>
            </w:r>
          </w:p>
          <w:p w14:paraId="6CD15030" w14:textId="77777777" w:rsidR="00E73EA0" w:rsidRDefault="00000000" w:rsidP="00566900">
            <w:pPr>
              <w:ind w:left="178"/>
              <w:jc w:val="left"/>
              <w:rPr>
                <w:sz w:val="20"/>
                <w:szCs w:val="20"/>
              </w:rPr>
            </w:pPr>
            <w:r>
              <w:rPr>
                <w:rFonts w:cs="Arial"/>
                <w:sz w:val="20"/>
                <w:szCs w:val="20"/>
              </w:rPr>
              <w:t xml:space="preserve">Individuelle Förderung </w:t>
            </w:r>
            <w:proofErr w:type="gramStart"/>
            <w:r>
              <w:rPr>
                <w:rFonts w:cs="Arial"/>
                <w:sz w:val="20"/>
                <w:szCs w:val="20"/>
              </w:rPr>
              <w:t>durch Persönlichkeits-Coachings</w:t>
            </w:r>
            <w:proofErr w:type="gramEnd"/>
          </w:p>
        </w:tc>
        <w:tc>
          <w:tcPr>
            <w:tcW w:w="2023" w:type="pct"/>
            <w:tcBorders>
              <w:top w:val="single" w:sz="4" w:space="0" w:color="auto"/>
              <w:left w:val="single" w:sz="4" w:space="0" w:color="auto"/>
              <w:bottom w:val="single" w:sz="4" w:space="0" w:color="auto"/>
              <w:right w:val="single" w:sz="4" w:space="0" w:color="auto"/>
            </w:tcBorders>
          </w:tcPr>
          <w:p w14:paraId="06714D31" w14:textId="77777777" w:rsidR="005703EA" w:rsidRPr="00E5058C" w:rsidRDefault="00D74D54" w:rsidP="00E5058C">
            <w:pPr>
              <w:pStyle w:val="Listenabsatz"/>
              <w:numPr>
                <w:ilvl w:val="0"/>
                <w:numId w:val="14"/>
              </w:numPr>
              <w:ind w:left="178"/>
              <w:jc w:val="left"/>
              <w:rPr>
                <w:rFonts w:cs="Arial"/>
                <w:sz w:val="20"/>
                <w:szCs w:val="20"/>
              </w:rPr>
            </w:pPr>
            <w:r w:rsidRPr="00E5058C">
              <w:rPr>
                <w:rFonts w:cs="Arial"/>
                <w:sz w:val="20"/>
                <w:szCs w:val="20"/>
              </w:rPr>
              <w:t xml:space="preserve">Im Rahmen der Intervention orientierte sich der Beratungsprozess an der </w:t>
            </w:r>
            <w:bookmarkStart w:id="1" w:name="_Hlk128122531"/>
            <w:r w:rsidRPr="00E5058C">
              <w:rPr>
                <w:rFonts w:cs="Arial"/>
                <w:sz w:val="20"/>
                <w:szCs w:val="20"/>
              </w:rPr>
              <w:t xml:space="preserve">anthropologisch ausgerichteten Logotherapie </w:t>
            </w:r>
            <w:bookmarkEnd w:id="1"/>
            <w:r w:rsidRPr="00E5058C">
              <w:rPr>
                <w:rFonts w:cs="Arial"/>
                <w:sz w:val="20"/>
                <w:szCs w:val="20"/>
              </w:rPr>
              <w:t xml:space="preserve">und Existenzanalyse nach Viktor Frankl (1955, 1991, 1992, 1993 a, 1993b) spezifisch: der verhaltensbezogenen, sinnzentrierten Axiomatik: die drei Sinnuniversalien (Schaffenswerte, Erlebniswerte und Einstellungswerte). Diese sind große Motivatoren und haben psychosozialen und gesundheitsfördernden Charakter. Die Studienleitung führt eine Ableitung dementsprechender sinnzentrierter Maßnahmen wie bspw. Förderung der Selbstständigkeit durch. </w:t>
            </w:r>
          </w:p>
          <w:p w14:paraId="46022712" w14:textId="389D6A38" w:rsidR="00E73EA0" w:rsidRPr="00E5058C" w:rsidRDefault="005703EA" w:rsidP="00E5058C">
            <w:pPr>
              <w:pStyle w:val="Listenabsatz"/>
              <w:numPr>
                <w:ilvl w:val="0"/>
                <w:numId w:val="14"/>
              </w:numPr>
              <w:ind w:left="178"/>
              <w:jc w:val="left"/>
              <w:rPr>
                <w:rFonts w:cs="Arial"/>
                <w:sz w:val="20"/>
                <w:szCs w:val="20"/>
              </w:rPr>
            </w:pPr>
            <w:r w:rsidRPr="00E5058C">
              <w:rPr>
                <w:rFonts w:cs="Arial"/>
                <w:sz w:val="20"/>
                <w:szCs w:val="20"/>
              </w:rPr>
              <w:t xml:space="preserve">Erweitert wurde </w:t>
            </w:r>
            <w:r w:rsidR="00997582" w:rsidRPr="00E5058C">
              <w:rPr>
                <w:rFonts w:cs="Arial"/>
                <w:sz w:val="20"/>
                <w:szCs w:val="20"/>
              </w:rPr>
              <w:t xml:space="preserve">die </w:t>
            </w:r>
            <w:r w:rsidRPr="00E5058C">
              <w:rPr>
                <w:rFonts w:cs="Arial"/>
                <w:sz w:val="20"/>
                <w:szCs w:val="20"/>
              </w:rPr>
              <w:t>theoretische Basis um Elemente der Systemtheorie; als Refe</w:t>
            </w:r>
            <w:r w:rsidR="00997582" w:rsidRPr="00E5058C">
              <w:rPr>
                <w:rFonts w:cs="Arial"/>
                <w:sz w:val="20"/>
                <w:szCs w:val="20"/>
              </w:rPr>
              <w:t>re</w:t>
            </w:r>
            <w:r w:rsidRPr="00E5058C">
              <w:rPr>
                <w:rFonts w:cs="Arial"/>
                <w:sz w:val="20"/>
                <w:szCs w:val="20"/>
              </w:rPr>
              <w:t xml:space="preserve">nz </w:t>
            </w:r>
            <w:r w:rsidR="00997582" w:rsidRPr="00E5058C">
              <w:rPr>
                <w:rFonts w:cs="Arial"/>
                <w:sz w:val="20"/>
                <w:szCs w:val="20"/>
              </w:rPr>
              <w:t xml:space="preserve">wurde </w:t>
            </w:r>
            <w:r w:rsidRPr="00E5058C">
              <w:rPr>
                <w:rFonts w:cs="Arial"/>
                <w:sz w:val="20"/>
                <w:szCs w:val="20"/>
              </w:rPr>
              <w:t xml:space="preserve">angegeben: Maturana und Varela (1984), Foerster und </w:t>
            </w:r>
            <w:proofErr w:type="spellStart"/>
            <w:r w:rsidRPr="00E5058C">
              <w:rPr>
                <w:rFonts w:cs="Arial"/>
                <w:sz w:val="20"/>
                <w:szCs w:val="20"/>
              </w:rPr>
              <w:t>Glasersfeld</w:t>
            </w:r>
            <w:proofErr w:type="spellEnd"/>
            <w:r w:rsidRPr="00E5058C">
              <w:rPr>
                <w:rFonts w:cs="Arial"/>
                <w:sz w:val="20"/>
                <w:szCs w:val="20"/>
              </w:rPr>
              <w:t xml:space="preserve"> (1999), </w:t>
            </w:r>
            <w:proofErr w:type="spellStart"/>
            <w:r w:rsidRPr="00E5058C">
              <w:rPr>
                <w:rFonts w:cs="Arial"/>
                <w:sz w:val="20"/>
                <w:szCs w:val="20"/>
              </w:rPr>
              <w:t>Ciompi</w:t>
            </w:r>
            <w:proofErr w:type="spellEnd"/>
            <w:r w:rsidRPr="00E5058C">
              <w:rPr>
                <w:rFonts w:cs="Arial"/>
                <w:sz w:val="20"/>
                <w:szCs w:val="20"/>
              </w:rPr>
              <w:t xml:space="preserve"> (1999), Luhmann (2000), Ludewig (2002), Strunk und </w:t>
            </w:r>
            <w:proofErr w:type="spellStart"/>
            <w:r w:rsidRPr="00E5058C">
              <w:rPr>
                <w:rFonts w:cs="Arial"/>
                <w:sz w:val="20"/>
                <w:szCs w:val="20"/>
              </w:rPr>
              <w:t>Schiepek</w:t>
            </w:r>
            <w:proofErr w:type="spellEnd"/>
            <w:r w:rsidRPr="00E5058C">
              <w:rPr>
                <w:rFonts w:cs="Arial"/>
                <w:sz w:val="20"/>
                <w:szCs w:val="20"/>
              </w:rPr>
              <w:t xml:space="preserve"> (2006), Haken und </w:t>
            </w:r>
            <w:proofErr w:type="spellStart"/>
            <w:r w:rsidRPr="00E5058C">
              <w:rPr>
                <w:rFonts w:cs="Arial"/>
                <w:sz w:val="20"/>
                <w:szCs w:val="20"/>
              </w:rPr>
              <w:t>Schiepek</w:t>
            </w:r>
            <w:proofErr w:type="spellEnd"/>
            <w:r w:rsidRPr="00E5058C">
              <w:rPr>
                <w:rFonts w:cs="Arial"/>
                <w:sz w:val="20"/>
                <w:szCs w:val="20"/>
              </w:rPr>
              <w:t xml:space="preserve"> (2006), Rufer (2012), </w:t>
            </w:r>
            <w:proofErr w:type="spellStart"/>
            <w:r w:rsidRPr="00E5058C">
              <w:rPr>
                <w:rFonts w:cs="Arial"/>
                <w:sz w:val="20"/>
                <w:szCs w:val="20"/>
              </w:rPr>
              <w:t>Schiepek</w:t>
            </w:r>
            <w:proofErr w:type="spellEnd"/>
            <w:r w:rsidRPr="00E5058C">
              <w:rPr>
                <w:rFonts w:cs="Arial"/>
                <w:sz w:val="20"/>
                <w:szCs w:val="20"/>
              </w:rPr>
              <w:t xml:space="preserve">, Eckert und </w:t>
            </w:r>
            <w:proofErr w:type="spellStart"/>
            <w:r w:rsidRPr="00E5058C">
              <w:rPr>
                <w:rFonts w:cs="Arial"/>
                <w:sz w:val="20"/>
                <w:szCs w:val="20"/>
              </w:rPr>
              <w:t>Kravanja</w:t>
            </w:r>
            <w:proofErr w:type="spellEnd"/>
            <w:r w:rsidRPr="00E5058C">
              <w:rPr>
                <w:rFonts w:cs="Arial"/>
                <w:sz w:val="20"/>
                <w:szCs w:val="20"/>
              </w:rPr>
              <w:t xml:space="preserve"> (2013).</w:t>
            </w:r>
          </w:p>
        </w:tc>
      </w:tr>
      <w:tr w:rsidR="00E73EA0" w14:paraId="00781A11" w14:textId="77777777" w:rsidTr="00D56CAF">
        <w:tc>
          <w:tcPr>
            <w:tcW w:w="804" w:type="pct"/>
            <w:shd w:val="clear" w:color="auto" w:fill="auto"/>
          </w:tcPr>
          <w:p w14:paraId="67D960D4" w14:textId="77777777" w:rsidR="00E73EA0" w:rsidRDefault="00000000">
            <w:pPr>
              <w:jc w:val="left"/>
              <w:rPr>
                <w:rFonts w:cs="Arial"/>
                <w:sz w:val="20"/>
                <w:szCs w:val="20"/>
              </w:rPr>
            </w:pPr>
            <w:r>
              <w:rPr>
                <w:rFonts w:cs="Arial"/>
                <w:sz w:val="20"/>
                <w:szCs w:val="20"/>
              </w:rPr>
              <w:lastRenderedPageBreak/>
              <w:t xml:space="preserve">Grande et al. (2013) </w:t>
            </w:r>
          </w:p>
          <w:p w14:paraId="19649137" w14:textId="77777777" w:rsidR="00E73EA0" w:rsidRDefault="00000000">
            <w:pPr>
              <w:jc w:val="left"/>
              <w:rPr>
                <w:rFonts w:cs="Arial"/>
                <w:sz w:val="20"/>
                <w:szCs w:val="20"/>
              </w:rPr>
            </w:pPr>
            <w:r>
              <w:rPr>
                <w:rFonts w:cs="Arial"/>
                <w:sz w:val="20"/>
                <w:szCs w:val="20"/>
              </w:rPr>
              <w:t>(Brasilien)</w:t>
            </w:r>
          </w:p>
          <w:p w14:paraId="4223A98C" w14:textId="77777777" w:rsidR="00E73EA0" w:rsidRDefault="00E73EA0">
            <w:pPr>
              <w:jc w:val="left"/>
              <w:rPr>
                <w:rFonts w:cs="Arial"/>
                <w:sz w:val="20"/>
                <w:szCs w:val="20"/>
                <w:lang w:val="en-US"/>
              </w:rPr>
            </w:pPr>
          </w:p>
        </w:tc>
        <w:tc>
          <w:tcPr>
            <w:tcW w:w="2173" w:type="pct"/>
          </w:tcPr>
          <w:p w14:paraId="6D2C2D08" w14:textId="77777777" w:rsidR="00E73EA0" w:rsidRDefault="00000000">
            <w:pPr>
              <w:pStyle w:val="Listenabsatz"/>
              <w:numPr>
                <w:ilvl w:val="0"/>
                <w:numId w:val="14"/>
              </w:numPr>
              <w:ind w:left="178"/>
              <w:jc w:val="left"/>
              <w:rPr>
                <w:rFonts w:cs="Arial"/>
                <w:sz w:val="20"/>
                <w:szCs w:val="20"/>
              </w:rPr>
            </w:pPr>
            <w:r>
              <w:rPr>
                <w:rFonts w:cs="Arial"/>
                <w:sz w:val="20"/>
                <w:szCs w:val="20"/>
              </w:rPr>
              <w:t>Bewegungsprogramm mit Übungen für den Arbeitsplatz,</w:t>
            </w:r>
          </w:p>
          <w:p w14:paraId="52C88F8E" w14:textId="77777777" w:rsidR="00E73EA0" w:rsidRDefault="00000000">
            <w:pPr>
              <w:pStyle w:val="Listenabsatz"/>
              <w:numPr>
                <w:ilvl w:val="0"/>
                <w:numId w:val="14"/>
              </w:numPr>
              <w:ind w:left="178"/>
              <w:jc w:val="left"/>
              <w:rPr>
                <w:rFonts w:cs="Arial"/>
                <w:sz w:val="20"/>
                <w:szCs w:val="20"/>
              </w:rPr>
            </w:pPr>
            <w:r>
              <w:rPr>
                <w:rFonts w:cs="Arial"/>
                <w:sz w:val="20"/>
                <w:szCs w:val="20"/>
              </w:rPr>
              <w:t>Pädagogische Interventionen</w:t>
            </w:r>
          </w:p>
          <w:p w14:paraId="733819F8" w14:textId="77777777" w:rsidR="00E73EA0" w:rsidRDefault="00000000">
            <w:pPr>
              <w:pStyle w:val="Listenabsatz"/>
              <w:numPr>
                <w:ilvl w:val="1"/>
                <w:numId w:val="14"/>
              </w:numPr>
              <w:ind w:left="459"/>
              <w:jc w:val="left"/>
              <w:rPr>
                <w:rFonts w:cs="Arial"/>
                <w:sz w:val="20"/>
                <w:szCs w:val="20"/>
              </w:rPr>
            </w:pPr>
            <w:r>
              <w:rPr>
                <w:rFonts w:cs="Arial"/>
                <w:sz w:val="20"/>
                <w:szCs w:val="20"/>
              </w:rPr>
              <w:t>Poster mit Empfehlungen zu Gesundheit und Lebensqualität,</w:t>
            </w:r>
          </w:p>
          <w:p w14:paraId="4A4921B3" w14:textId="77777777" w:rsidR="00E73EA0" w:rsidRDefault="00000000">
            <w:pPr>
              <w:pStyle w:val="Listenabsatz"/>
              <w:numPr>
                <w:ilvl w:val="0"/>
                <w:numId w:val="17"/>
              </w:numPr>
              <w:ind w:left="156"/>
              <w:jc w:val="left"/>
              <w:rPr>
                <w:rFonts w:cs="Arial"/>
                <w:sz w:val="20"/>
                <w:szCs w:val="20"/>
              </w:rPr>
            </w:pPr>
            <w:r>
              <w:rPr>
                <w:rFonts w:cs="Arial"/>
                <w:sz w:val="20"/>
                <w:szCs w:val="20"/>
              </w:rPr>
              <w:t>Computersoftware, die Botschaften zu Lebensqualität und Gesundheit anzeigt</w:t>
            </w:r>
          </w:p>
        </w:tc>
        <w:tc>
          <w:tcPr>
            <w:tcW w:w="2023" w:type="pct"/>
            <w:tcBorders>
              <w:top w:val="single" w:sz="4" w:space="0" w:color="auto"/>
              <w:left w:val="single" w:sz="4" w:space="0" w:color="auto"/>
              <w:bottom w:val="single" w:sz="4" w:space="0" w:color="auto"/>
              <w:right w:val="single" w:sz="4" w:space="0" w:color="auto"/>
            </w:tcBorders>
          </w:tcPr>
          <w:p w14:paraId="6612F619" w14:textId="7C400A1D" w:rsidR="00E73EA0" w:rsidRPr="005703EA" w:rsidRDefault="005703EA" w:rsidP="00E5058C">
            <w:pPr>
              <w:pStyle w:val="Listenabsatz"/>
              <w:numPr>
                <w:ilvl w:val="0"/>
                <w:numId w:val="14"/>
              </w:numPr>
              <w:ind w:left="178"/>
              <w:jc w:val="left"/>
              <w:rPr>
                <w:rFonts w:cs="Arial"/>
                <w:sz w:val="20"/>
                <w:szCs w:val="20"/>
              </w:rPr>
            </w:pPr>
            <w:r w:rsidRPr="005703EA">
              <w:rPr>
                <w:rFonts w:cs="Arial"/>
                <w:sz w:val="20"/>
                <w:szCs w:val="20"/>
              </w:rPr>
              <w:t>Es wurden keine wissenschaftlichen Theorien und/ oder Modelle angegeben.</w:t>
            </w:r>
            <w:r w:rsidRPr="005703EA">
              <w:rPr>
                <w:rFonts w:cs="Arial"/>
                <w:sz w:val="20"/>
                <w:szCs w:val="20"/>
              </w:rPr>
              <w:br/>
            </w:r>
          </w:p>
        </w:tc>
      </w:tr>
      <w:tr w:rsidR="00E73EA0" w14:paraId="2085811D" w14:textId="77777777" w:rsidTr="00D56CAF">
        <w:tc>
          <w:tcPr>
            <w:tcW w:w="804" w:type="pct"/>
          </w:tcPr>
          <w:p w14:paraId="1A8CB0C1" w14:textId="77777777" w:rsidR="00E73EA0" w:rsidRDefault="00000000">
            <w:pPr>
              <w:jc w:val="left"/>
              <w:rPr>
                <w:rFonts w:cs="Arial"/>
                <w:sz w:val="20"/>
                <w:szCs w:val="20"/>
              </w:rPr>
            </w:pPr>
            <w:proofErr w:type="spellStart"/>
            <w:r>
              <w:rPr>
                <w:rFonts w:cs="Arial"/>
                <w:sz w:val="20"/>
                <w:szCs w:val="20"/>
              </w:rPr>
              <w:t>Haruyama</w:t>
            </w:r>
            <w:proofErr w:type="spellEnd"/>
            <w:r>
              <w:rPr>
                <w:rFonts w:cs="Arial"/>
                <w:sz w:val="20"/>
                <w:szCs w:val="20"/>
              </w:rPr>
              <w:t xml:space="preserve"> et al. (2013) </w:t>
            </w:r>
          </w:p>
          <w:p w14:paraId="2265A6E5" w14:textId="77777777" w:rsidR="00E73EA0" w:rsidRDefault="00000000">
            <w:pPr>
              <w:jc w:val="left"/>
              <w:rPr>
                <w:rFonts w:cs="Arial"/>
                <w:sz w:val="20"/>
                <w:szCs w:val="20"/>
                <w:lang w:val="en-US"/>
              </w:rPr>
            </w:pPr>
            <w:r>
              <w:rPr>
                <w:rFonts w:cs="Arial"/>
                <w:sz w:val="20"/>
                <w:szCs w:val="20"/>
                <w:lang w:val="en-US"/>
              </w:rPr>
              <w:t>(Japan)</w:t>
            </w:r>
          </w:p>
        </w:tc>
        <w:tc>
          <w:tcPr>
            <w:tcW w:w="2173" w:type="pct"/>
          </w:tcPr>
          <w:p w14:paraId="30C068CF" w14:textId="77777777" w:rsidR="00E73EA0" w:rsidRDefault="00000000">
            <w:pPr>
              <w:pStyle w:val="Listenabsatz"/>
              <w:numPr>
                <w:ilvl w:val="0"/>
                <w:numId w:val="14"/>
              </w:numPr>
              <w:ind w:left="178"/>
              <w:jc w:val="left"/>
              <w:rPr>
                <w:rFonts w:cs="Arial"/>
                <w:sz w:val="20"/>
                <w:szCs w:val="20"/>
              </w:rPr>
            </w:pPr>
            <w:r>
              <w:rPr>
                <w:rFonts w:cs="Arial"/>
                <w:sz w:val="20"/>
                <w:szCs w:val="20"/>
              </w:rPr>
              <w:t>Interventionen ohne persönlichen</w:t>
            </w:r>
            <w:r>
              <w:rPr>
                <w:rFonts w:cs="Arial"/>
                <w:sz w:val="20"/>
                <w:szCs w:val="20"/>
                <w:lang w:val="en-US"/>
              </w:rPr>
              <w:t xml:space="preserve"> </w:t>
            </w:r>
            <w:r>
              <w:rPr>
                <w:rFonts w:cs="Arial"/>
                <w:sz w:val="20"/>
                <w:szCs w:val="20"/>
              </w:rPr>
              <w:t>Kontakt:</w:t>
            </w:r>
          </w:p>
          <w:p w14:paraId="6081A593" w14:textId="77777777" w:rsidR="00E73EA0" w:rsidRDefault="00000000">
            <w:pPr>
              <w:pStyle w:val="Listenabsatz"/>
              <w:numPr>
                <w:ilvl w:val="1"/>
                <w:numId w:val="14"/>
              </w:numPr>
              <w:ind w:left="459"/>
              <w:jc w:val="left"/>
              <w:rPr>
                <w:rFonts w:cs="Arial"/>
                <w:sz w:val="20"/>
                <w:szCs w:val="20"/>
              </w:rPr>
            </w:pPr>
            <w:r>
              <w:rPr>
                <w:rFonts w:cs="Arial"/>
                <w:sz w:val="20"/>
                <w:szCs w:val="20"/>
              </w:rPr>
              <w:t xml:space="preserve">Lebensstilmodifikation (webbasiert/Printmedien), </w:t>
            </w:r>
          </w:p>
          <w:p w14:paraId="68B9EED3" w14:textId="77777777" w:rsidR="00E73EA0" w:rsidRDefault="00000000">
            <w:pPr>
              <w:pStyle w:val="Listenabsatz"/>
              <w:numPr>
                <w:ilvl w:val="1"/>
                <w:numId w:val="14"/>
              </w:numPr>
              <w:ind w:left="459"/>
              <w:jc w:val="left"/>
              <w:rPr>
                <w:rFonts w:cs="Arial"/>
                <w:sz w:val="20"/>
                <w:szCs w:val="20"/>
              </w:rPr>
            </w:pPr>
            <w:r>
              <w:rPr>
                <w:rFonts w:cs="Arial"/>
                <w:sz w:val="20"/>
                <w:szCs w:val="20"/>
              </w:rPr>
              <w:t>„Nicht Rauchen Marathon“ (webbasiert),</w:t>
            </w:r>
          </w:p>
          <w:p w14:paraId="400C04E5" w14:textId="77777777" w:rsidR="00E73EA0" w:rsidRDefault="00000000" w:rsidP="00566900">
            <w:pPr>
              <w:pStyle w:val="Listenabsatz"/>
              <w:numPr>
                <w:ilvl w:val="0"/>
                <w:numId w:val="14"/>
              </w:numPr>
              <w:ind w:left="178"/>
              <w:jc w:val="left"/>
              <w:rPr>
                <w:rFonts w:cs="Arial"/>
                <w:sz w:val="20"/>
                <w:szCs w:val="20"/>
              </w:rPr>
            </w:pPr>
            <w:r>
              <w:rPr>
                <w:rFonts w:cs="Arial"/>
                <w:sz w:val="20"/>
                <w:szCs w:val="20"/>
              </w:rPr>
              <w:t>Aktivitätssteigerung durch Walking (Printmedien)</w:t>
            </w:r>
          </w:p>
        </w:tc>
        <w:tc>
          <w:tcPr>
            <w:tcW w:w="2023" w:type="pct"/>
            <w:tcBorders>
              <w:top w:val="single" w:sz="4" w:space="0" w:color="auto"/>
              <w:left w:val="single" w:sz="4" w:space="0" w:color="auto"/>
              <w:bottom w:val="single" w:sz="4" w:space="0" w:color="auto"/>
              <w:right w:val="single" w:sz="4" w:space="0" w:color="auto"/>
            </w:tcBorders>
          </w:tcPr>
          <w:p w14:paraId="2824A2C7" w14:textId="65C32932" w:rsidR="00E73EA0" w:rsidRDefault="005703EA" w:rsidP="00E5058C">
            <w:pPr>
              <w:pStyle w:val="Listenabsatz"/>
              <w:numPr>
                <w:ilvl w:val="0"/>
                <w:numId w:val="14"/>
              </w:numPr>
              <w:ind w:left="178"/>
              <w:jc w:val="left"/>
              <w:rPr>
                <w:rFonts w:cs="Arial"/>
                <w:sz w:val="20"/>
                <w:szCs w:val="20"/>
              </w:rPr>
            </w:pPr>
            <w:r w:rsidRPr="005E49FB">
              <w:rPr>
                <w:rFonts w:cs="Arial"/>
                <w:sz w:val="20"/>
                <w:szCs w:val="20"/>
              </w:rPr>
              <w:t>Es wurden keine wissenschaftlichen Theorien und/ oder Modelle angegeben.</w:t>
            </w:r>
          </w:p>
        </w:tc>
      </w:tr>
      <w:tr w:rsidR="00E73EA0" w14:paraId="45009402" w14:textId="77777777" w:rsidTr="00D56CAF">
        <w:tc>
          <w:tcPr>
            <w:tcW w:w="804" w:type="pct"/>
          </w:tcPr>
          <w:p w14:paraId="3CB700B0" w14:textId="77777777" w:rsidR="00E73EA0" w:rsidRDefault="00000000">
            <w:pPr>
              <w:jc w:val="left"/>
              <w:rPr>
                <w:rFonts w:cs="Arial"/>
                <w:sz w:val="20"/>
                <w:szCs w:val="20"/>
                <w:lang w:val="en-US"/>
              </w:rPr>
            </w:pPr>
            <w:r>
              <w:rPr>
                <w:rFonts w:cs="Arial"/>
                <w:sz w:val="20"/>
                <w:szCs w:val="20"/>
                <w:lang w:val="en-US"/>
              </w:rPr>
              <w:t xml:space="preserve">Henke et al. (2011) </w:t>
            </w:r>
          </w:p>
          <w:p w14:paraId="53A240E5" w14:textId="77777777" w:rsidR="00E73EA0" w:rsidRDefault="00000000">
            <w:pPr>
              <w:jc w:val="left"/>
              <w:rPr>
                <w:rFonts w:cs="Arial"/>
                <w:sz w:val="20"/>
                <w:szCs w:val="20"/>
              </w:rPr>
            </w:pPr>
            <w:r>
              <w:rPr>
                <w:rFonts w:cs="Arial"/>
                <w:sz w:val="20"/>
                <w:szCs w:val="20"/>
                <w:lang w:val="en-US"/>
              </w:rPr>
              <w:t>(USA)</w:t>
            </w:r>
          </w:p>
        </w:tc>
        <w:tc>
          <w:tcPr>
            <w:tcW w:w="2173" w:type="pct"/>
          </w:tcPr>
          <w:p w14:paraId="12A06CAF" w14:textId="77777777" w:rsidR="00E73EA0" w:rsidRDefault="00000000">
            <w:pPr>
              <w:pStyle w:val="Listenabsatz"/>
              <w:numPr>
                <w:ilvl w:val="0"/>
                <w:numId w:val="13"/>
              </w:numPr>
              <w:ind w:left="178"/>
              <w:jc w:val="left"/>
              <w:rPr>
                <w:rFonts w:cs="Arial"/>
                <w:sz w:val="20"/>
                <w:szCs w:val="20"/>
              </w:rPr>
            </w:pPr>
            <w:r>
              <w:rPr>
                <w:rFonts w:cs="Arial"/>
                <w:sz w:val="20"/>
                <w:szCs w:val="20"/>
              </w:rPr>
              <w:t>Angebote zur Verbesserung von</w:t>
            </w:r>
          </w:p>
          <w:p w14:paraId="2F7620BC" w14:textId="77777777" w:rsidR="00E73EA0" w:rsidRDefault="00000000">
            <w:pPr>
              <w:pStyle w:val="Listenabsatz"/>
              <w:numPr>
                <w:ilvl w:val="1"/>
                <w:numId w:val="13"/>
              </w:numPr>
              <w:ind w:left="462"/>
              <w:jc w:val="left"/>
              <w:rPr>
                <w:rFonts w:cs="Arial"/>
                <w:sz w:val="20"/>
                <w:szCs w:val="20"/>
              </w:rPr>
            </w:pPr>
            <w:r>
              <w:rPr>
                <w:rFonts w:cs="Arial"/>
                <w:sz w:val="20"/>
                <w:szCs w:val="20"/>
              </w:rPr>
              <w:t>körperlicher Aktivität,</w:t>
            </w:r>
          </w:p>
          <w:p w14:paraId="61D297BF" w14:textId="77777777" w:rsidR="00E73EA0" w:rsidRDefault="00000000">
            <w:pPr>
              <w:pStyle w:val="Listenabsatz"/>
              <w:numPr>
                <w:ilvl w:val="1"/>
                <w:numId w:val="13"/>
              </w:numPr>
              <w:ind w:left="462"/>
              <w:jc w:val="left"/>
              <w:rPr>
                <w:rFonts w:cs="Arial"/>
                <w:sz w:val="20"/>
                <w:szCs w:val="20"/>
              </w:rPr>
            </w:pPr>
            <w:r>
              <w:rPr>
                <w:rFonts w:cs="Arial"/>
                <w:sz w:val="20"/>
                <w:szCs w:val="20"/>
              </w:rPr>
              <w:t>Ernährung,</w:t>
            </w:r>
          </w:p>
          <w:p w14:paraId="67147737" w14:textId="77777777" w:rsidR="00E73EA0" w:rsidRDefault="00000000">
            <w:pPr>
              <w:pStyle w:val="Listenabsatz"/>
              <w:numPr>
                <w:ilvl w:val="1"/>
                <w:numId w:val="13"/>
              </w:numPr>
              <w:ind w:left="462"/>
              <w:jc w:val="left"/>
              <w:rPr>
                <w:rFonts w:cs="Arial"/>
                <w:sz w:val="20"/>
                <w:szCs w:val="20"/>
              </w:rPr>
            </w:pPr>
            <w:r>
              <w:rPr>
                <w:rFonts w:cs="Arial"/>
                <w:sz w:val="20"/>
                <w:szCs w:val="20"/>
              </w:rPr>
              <w:t>Lifestyle-Management,</w:t>
            </w:r>
          </w:p>
          <w:p w14:paraId="172E6A5A" w14:textId="77777777" w:rsidR="00E73EA0" w:rsidRDefault="00000000">
            <w:pPr>
              <w:pStyle w:val="Listenabsatz"/>
              <w:numPr>
                <w:ilvl w:val="0"/>
                <w:numId w:val="13"/>
              </w:numPr>
              <w:ind w:left="174"/>
              <w:jc w:val="left"/>
              <w:rPr>
                <w:rFonts w:cs="Arial"/>
                <w:sz w:val="20"/>
                <w:szCs w:val="20"/>
              </w:rPr>
            </w:pPr>
            <w:r>
              <w:rPr>
                <w:rFonts w:cs="Arial"/>
                <w:sz w:val="20"/>
                <w:szCs w:val="20"/>
              </w:rPr>
              <w:t>Computergestützte Coaching-Programme (z. B. zu Tabakentwöhnung),</w:t>
            </w:r>
          </w:p>
          <w:p w14:paraId="6AB2AB5A" w14:textId="77777777" w:rsidR="00E73EA0" w:rsidRDefault="00000000">
            <w:pPr>
              <w:pStyle w:val="Listenabsatz"/>
              <w:numPr>
                <w:ilvl w:val="0"/>
                <w:numId w:val="13"/>
              </w:numPr>
              <w:ind w:left="174"/>
              <w:jc w:val="left"/>
              <w:rPr>
                <w:rFonts w:cs="Arial"/>
                <w:sz w:val="20"/>
                <w:szCs w:val="20"/>
              </w:rPr>
            </w:pPr>
            <w:r>
              <w:rPr>
                <w:rFonts w:cs="Arial"/>
                <w:sz w:val="20"/>
                <w:szCs w:val="20"/>
              </w:rPr>
              <w:t>Management chronischer Krankheiten,</w:t>
            </w:r>
          </w:p>
          <w:p w14:paraId="63647F6C" w14:textId="77777777" w:rsidR="00E73EA0" w:rsidRDefault="00000000" w:rsidP="00566900">
            <w:pPr>
              <w:pStyle w:val="Listenabsatz"/>
              <w:numPr>
                <w:ilvl w:val="0"/>
                <w:numId w:val="14"/>
              </w:numPr>
              <w:ind w:left="178"/>
              <w:jc w:val="left"/>
              <w:rPr>
                <w:rFonts w:cs="Arial"/>
                <w:color w:val="231F20"/>
                <w:sz w:val="20"/>
                <w:szCs w:val="20"/>
              </w:rPr>
            </w:pPr>
            <w:r>
              <w:rPr>
                <w:rFonts w:cs="Arial"/>
                <w:sz w:val="20"/>
                <w:szCs w:val="20"/>
              </w:rPr>
              <w:t>Routinemäßige Gesundheitsrisikobewertungen, die in maßgeschneiderte Programme für die Gesundheitsrisiken münden</w:t>
            </w:r>
          </w:p>
        </w:tc>
        <w:tc>
          <w:tcPr>
            <w:tcW w:w="2023" w:type="pct"/>
            <w:tcBorders>
              <w:top w:val="single" w:sz="4" w:space="0" w:color="auto"/>
              <w:left w:val="single" w:sz="4" w:space="0" w:color="auto"/>
              <w:bottom w:val="single" w:sz="4" w:space="0" w:color="auto"/>
              <w:right w:val="single" w:sz="4" w:space="0" w:color="auto"/>
            </w:tcBorders>
          </w:tcPr>
          <w:p w14:paraId="2179495F" w14:textId="3198D19D" w:rsidR="00E73EA0" w:rsidRDefault="005703EA" w:rsidP="00E5058C">
            <w:pPr>
              <w:pStyle w:val="Listenabsatz"/>
              <w:numPr>
                <w:ilvl w:val="0"/>
                <w:numId w:val="14"/>
              </w:numPr>
              <w:ind w:left="178"/>
              <w:jc w:val="left"/>
              <w:rPr>
                <w:rFonts w:cs="Arial"/>
                <w:sz w:val="20"/>
                <w:szCs w:val="20"/>
              </w:rPr>
            </w:pPr>
            <w:r w:rsidRPr="005E49FB">
              <w:rPr>
                <w:rFonts w:cs="Arial"/>
                <w:sz w:val="20"/>
                <w:szCs w:val="20"/>
              </w:rPr>
              <w:t>Es wurden keine wissenschaftlichen Theorien und/ oder Modelle angegeben.</w:t>
            </w:r>
          </w:p>
        </w:tc>
      </w:tr>
      <w:tr w:rsidR="00E73EA0" w14:paraId="54C96B81" w14:textId="77777777" w:rsidTr="00D56CAF">
        <w:tc>
          <w:tcPr>
            <w:tcW w:w="804" w:type="pct"/>
          </w:tcPr>
          <w:p w14:paraId="423AEA0B" w14:textId="77777777" w:rsidR="00E73EA0" w:rsidRDefault="00000000">
            <w:pPr>
              <w:jc w:val="left"/>
              <w:rPr>
                <w:rFonts w:cs="Arial"/>
                <w:sz w:val="20"/>
                <w:szCs w:val="20"/>
              </w:rPr>
            </w:pPr>
            <w:r>
              <w:rPr>
                <w:rFonts w:cs="Arial"/>
                <w:sz w:val="20"/>
                <w:szCs w:val="20"/>
              </w:rPr>
              <w:t xml:space="preserve">Henke et al. (2013) </w:t>
            </w:r>
          </w:p>
          <w:p w14:paraId="69316F40" w14:textId="77777777" w:rsidR="00E73EA0" w:rsidRDefault="00000000">
            <w:pPr>
              <w:jc w:val="left"/>
              <w:rPr>
                <w:rFonts w:cs="Arial"/>
                <w:sz w:val="20"/>
                <w:szCs w:val="20"/>
              </w:rPr>
            </w:pPr>
            <w:r>
              <w:rPr>
                <w:rFonts w:cs="Arial"/>
                <w:sz w:val="20"/>
                <w:szCs w:val="20"/>
              </w:rPr>
              <w:t>(USA)</w:t>
            </w:r>
          </w:p>
        </w:tc>
        <w:tc>
          <w:tcPr>
            <w:tcW w:w="2173" w:type="pct"/>
          </w:tcPr>
          <w:p w14:paraId="2885E07D" w14:textId="77777777" w:rsidR="00E73EA0" w:rsidRDefault="00000000">
            <w:pPr>
              <w:pStyle w:val="Listenabsatz"/>
              <w:numPr>
                <w:ilvl w:val="0"/>
                <w:numId w:val="14"/>
              </w:numPr>
              <w:ind w:left="178"/>
              <w:jc w:val="left"/>
              <w:rPr>
                <w:rFonts w:cs="Arial"/>
                <w:sz w:val="20"/>
                <w:szCs w:val="20"/>
              </w:rPr>
            </w:pPr>
            <w:r>
              <w:rPr>
                <w:rFonts w:cs="Arial"/>
                <w:sz w:val="20"/>
                <w:szCs w:val="20"/>
              </w:rPr>
              <w:t xml:space="preserve">Maßnahmen zu(r) </w:t>
            </w:r>
          </w:p>
          <w:p w14:paraId="3301E704" w14:textId="77777777" w:rsidR="00E73EA0" w:rsidRDefault="00000000">
            <w:pPr>
              <w:pStyle w:val="Listenabsatz"/>
              <w:numPr>
                <w:ilvl w:val="1"/>
                <w:numId w:val="14"/>
              </w:numPr>
              <w:ind w:left="459"/>
              <w:jc w:val="left"/>
              <w:rPr>
                <w:rFonts w:cs="Arial"/>
                <w:sz w:val="20"/>
                <w:szCs w:val="20"/>
              </w:rPr>
            </w:pPr>
            <w:r>
              <w:rPr>
                <w:rFonts w:cs="Arial"/>
                <w:sz w:val="20"/>
                <w:szCs w:val="20"/>
              </w:rPr>
              <w:t xml:space="preserve">Raucherentwöhnung, </w:t>
            </w:r>
          </w:p>
          <w:p w14:paraId="6B08427E" w14:textId="77777777" w:rsidR="00E73EA0" w:rsidRDefault="00000000">
            <w:pPr>
              <w:pStyle w:val="Listenabsatz"/>
              <w:numPr>
                <w:ilvl w:val="1"/>
                <w:numId w:val="14"/>
              </w:numPr>
              <w:ind w:left="459"/>
              <w:jc w:val="left"/>
              <w:rPr>
                <w:rFonts w:cs="Arial"/>
                <w:sz w:val="20"/>
                <w:szCs w:val="20"/>
              </w:rPr>
            </w:pPr>
            <w:r>
              <w:rPr>
                <w:rFonts w:cs="Arial"/>
                <w:sz w:val="20"/>
                <w:szCs w:val="20"/>
              </w:rPr>
              <w:t>Ernährungs- und Gewichtsoptimierung,</w:t>
            </w:r>
          </w:p>
          <w:p w14:paraId="36EBC4E6" w14:textId="77777777" w:rsidR="00E73EA0" w:rsidRDefault="00000000">
            <w:pPr>
              <w:pStyle w:val="Listenabsatz"/>
              <w:numPr>
                <w:ilvl w:val="1"/>
                <w:numId w:val="14"/>
              </w:numPr>
              <w:ind w:left="459"/>
              <w:jc w:val="left"/>
              <w:rPr>
                <w:rFonts w:cs="Arial"/>
                <w:sz w:val="20"/>
                <w:szCs w:val="20"/>
              </w:rPr>
            </w:pPr>
            <w:r>
              <w:rPr>
                <w:rFonts w:cs="Arial"/>
                <w:sz w:val="20"/>
                <w:szCs w:val="20"/>
              </w:rPr>
              <w:t>Bewegungsförderung,</w:t>
            </w:r>
          </w:p>
          <w:p w14:paraId="0DED7F67" w14:textId="77777777" w:rsidR="00E73EA0" w:rsidRDefault="00000000">
            <w:pPr>
              <w:pStyle w:val="Listenabsatz"/>
              <w:numPr>
                <w:ilvl w:val="1"/>
                <w:numId w:val="14"/>
              </w:numPr>
              <w:ind w:left="459"/>
              <w:jc w:val="left"/>
              <w:rPr>
                <w:rFonts w:cs="Arial"/>
                <w:sz w:val="20"/>
                <w:szCs w:val="20"/>
              </w:rPr>
            </w:pPr>
            <w:r>
              <w:rPr>
                <w:rFonts w:cs="Arial"/>
                <w:sz w:val="20"/>
                <w:szCs w:val="20"/>
              </w:rPr>
              <w:t>(erleichtertem Zugang zu) Krebsprävention, Ermöglichung des Zugangs zu Krebsbehandlungen und -studien,</w:t>
            </w:r>
          </w:p>
          <w:p w14:paraId="6B3D4FB5" w14:textId="77777777" w:rsidR="00E73EA0" w:rsidRDefault="00000000">
            <w:pPr>
              <w:pStyle w:val="Listenabsatz"/>
              <w:numPr>
                <w:ilvl w:val="0"/>
                <w:numId w:val="14"/>
              </w:numPr>
              <w:ind w:left="172"/>
              <w:jc w:val="left"/>
              <w:rPr>
                <w:rFonts w:cs="Arial"/>
                <w:sz w:val="20"/>
                <w:szCs w:val="20"/>
              </w:rPr>
            </w:pPr>
            <w:r>
              <w:rPr>
                <w:rFonts w:cs="Arial"/>
                <w:sz w:val="20"/>
                <w:szCs w:val="20"/>
              </w:rPr>
              <w:t>Förderung der Übernahme gesunder Gewohnheiten durch Unterstützung der Führungskräfte und Philosophie, mit gutem Beispiel voranzugehen;</w:t>
            </w:r>
          </w:p>
          <w:p w14:paraId="2A27C2EC" w14:textId="77777777" w:rsidR="00E73EA0" w:rsidRDefault="00000000" w:rsidP="00566900">
            <w:pPr>
              <w:pStyle w:val="Listenabsatz"/>
              <w:numPr>
                <w:ilvl w:val="0"/>
                <w:numId w:val="14"/>
              </w:numPr>
              <w:ind w:left="172"/>
              <w:jc w:val="left"/>
              <w:rPr>
                <w:rFonts w:cs="Arial"/>
                <w:color w:val="231F20"/>
                <w:sz w:val="20"/>
                <w:szCs w:val="20"/>
              </w:rPr>
            </w:pPr>
            <w:r>
              <w:rPr>
                <w:rFonts w:cs="Arial"/>
                <w:sz w:val="20"/>
                <w:szCs w:val="20"/>
              </w:rPr>
              <w:t>Entwerfende und umsetzende Abteilung der Programme setzt auf Beziehungen zu unterschiedlichen Bereichen des UN (z. B. Unternehmensführung, Sicherheit, globales Lernen) für eine Kultur der Gesundheit im Unternehmen</w:t>
            </w:r>
          </w:p>
        </w:tc>
        <w:tc>
          <w:tcPr>
            <w:tcW w:w="2023" w:type="pct"/>
            <w:tcBorders>
              <w:top w:val="single" w:sz="4" w:space="0" w:color="auto"/>
              <w:left w:val="single" w:sz="4" w:space="0" w:color="auto"/>
              <w:bottom w:val="single" w:sz="4" w:space="0" w:color="auto"/>
              <w:right w:val="single" w:sz="4" w:space="0" w:color="auto"/>
            </w:tcBorders>
          </w:tcPr>
          <w:p w14:paraId="526DAE6D" w14:textId="1AD9E2A2" w:rsidR="00E73EA0" w:rsidRDefault="005703EA">
            <w:pPr>
              <w:pStyle w:val="Listenabsatz"/>
              <w:numPr>
                <w:ilvl w:val="0"/>
                <w:numId w:val="14"/>
              </w:numPr>
              <w:ind w:left="178"/>
              <w:jc w:val="left"/>
              <w:rPr>
                <w:rFonts w:cs="Arial"/>
                <w:sz w:val="20"/>
                <w:szCs w:val="20"/>
              </w:rPr>
            </w:pPr>
            <w:r w:rsidRPr="005E49FB">
              <w:rPr>
                <w:rFonts w:cs="Arial"/>
                <w:sz w:val="20"/>
                <w:szCs w:val="20"/>
              </w:rPr>
              <w:t>Es wurden keine wissenschaftlichen Theorien und/ oder Modelle angegeben.</w:t>
            </w:r>
          </w:p>
        </w:tc>
      </w:tr>
      <w:tr w:rsidR="00E73EA0" w14:paraId="7337D077" w14:textId="77777777" w:rsidTr="00D56CAF">
        <w:tc>
          <w:tcPr>
            <w:tcW w:w="804" w:type="pct"/>
          </w:tcPr>
          <w:p w14:paraId="4E2E20E2" w14:textId="77777777" w:rsidR="00E73EA0" w:rsidRDefault="00000000">
            <w:pPr>
              <w:jc w:val="left"/>
              <w:rPr>
                <w:rFonts w:cs="Arial"/>
                <w:sz w:val="20"/>
                <w:szCs w:val="20"/>
              </w:rPr>
            </w:pPr>
            <w:bookmarkStart w:id="2" w:name="_Hlk128045394"/>
            <w:proofErr w:type="spellStart"/>
            <w:r>
              <w:rPr>
                <w:rFonts w:cs="Arial"/>
                <w:sz w:val="20"/>
                <w:szCs w:val="20"/>
              </w:rPr>
              <w:t>Hjarnoe</w:t>
            </w:r>
            <w:proofErr w:type="spellEnd"/>
            <w:r>
              <w:rPr>
                <w:rFonts w:cs="Arial"/>
                <w:sz w:val="20"/>
                <w:szCs w:val="20"/>
              </w:rPr>
              <w:t xml:space="preserve"> und Leppin (2013) </w:t>
            </w:r>
          </w:p>
          <w:bookmarkEnd w:id="2"/>
          <w:p w14:paraId="5AB062F4" w14:textId="77777777" w:rsidR="00E73EA0" w:rsidRDefault="00000000">
            <w:pPr>
              <w:jc w:val="left"/>
              <w:rPr>
                <w:rFonts w:cs="Arial"/>
                <w:color w:val="FF0000"/>
                <w:sz w:val="20"/>
                <w:szCs w:val="20"/>
              </w:rPr>
            </w:pPr>
            <w:r>
              <w:rPr>
                <w:rFonts w:cs="Arial"/>
                <w:sz w:val="20"/>
                <w:szCs w:val="20"/>
              </w:rPr>
              <w:t>(Dänemark, (Nordatlantik/Nordsee))</w:t>
            </w:r>
          </w:p>
        </w:tc>
        <w:tc>
          <w:tcPr>
            <w:tcW w:w="2173" w:type="pct"/>
          </w:tcPr>
          <w:p w14:paraId="3BD11736" w14:textId="77777777" w:rsidR="00E73EA0" w:rsidRDefault="00000000">
            <w:pPr>
              <w:pStyle w:val="Listenabsatz"/>
              <w:numPr>
                <w:ilvl w:val="0"/>
                <w:numId w:val="14"/>
              </w:numPr>
              <w:ind w:left="178"/>
              <w:jc w:val="left"/>
              <w:rPr>
                <w:rFonts w:cs="Arial"/>
                <w:sz w:val="20"/>
                <w:szCs w:val="20"/>
              </w:rPr>
            </w:pPr>
            <w:r>
              <w:rPr>
                <w:rFonts w:cs="Arial"/>
                <w:sz w:val="20"/>
                <w:szCs w:val="20"/>
              </w:rPr>
              <w:t xml:space="preserve">Strukturelle Interventionen </w:t>
            </w:r>
          </w:p>
          <w:p w14:paraId="5F745406" w14:textId="77777777" w:rsidR="00E73EA0" w:rsidRDefault="00000000">
            <w:pPr>
              <w:pStyle w:val="Listenabsatz"/>
              <w:numPr>
                <w:ilvl w:val="1"/>
                <w:numId w:val="14"/>
              </w:numPr>
              <w:ind w:left="459"/>
              <w:jc w:val="left"/>
              <w:rPr>
                <w:rFonts w:cs="Arial"/>
                <w:sz w:val="20"/>
                <w:szCs w:val="20"/>
              </w:rPr>
            </w:pPr>
            <w:r>
              <w:rPr>
                <w:rFonts w:cs="Arial"/>
                <w:sz w:val="20"/>
                <w:szCs w:val="20"/>
              </w:rPr>
              <w:t xml:space="preserve">Kochkurse für Schiffsköche, </w:t>
            </w:r>
          </w:p>
          <w:p w14:paraId="0CC8491E" w14:textId="77777777" w:rsidR="00E73EA0" w:rsidRDefault="00000000">
            <w:pPr>
              <w:pStyle w:val="Listenabsatz"/>
              <w:numPr>
                <w:ilvl w:val="1"/>
                <w:numId w:val="14"/>
              </w:numPr>
              <w:ind w:left="459"/>
              <w:jc w:val="left"/>
              <w:rPr>
                <w:rFonts w:cs="Arial"/>
                <w:sz w:val="20"/>
                <w:szCs w:val="20"/>
              </w:rPr>
            </w:pPr>
            <w:r>
              <w:rPr>
                <w:rFonts w:cs="Arial"/>
                <w:sz w:val="20"/>
                <w:szCs w:val="20"/>
              </w:rPr>
              <w:t>Verbesserung der Fitnesseinrichtungen,</w:t>
            </w:r>
          </w:p>
          <w:p w14:paraId="7AA9BCB1" w14:textId="77777777" w:rsidR="00E73EA0" w:rsidRDefault="00000000">
            <w:pPr>
              <w:pStyle w:val="Listenabsatz"/>
              <w:numPr>
                <w:ilvl w:val="0"/>
                <w:numId w:val="14"/>
              </w:numPr>
              <w:ind w:left="178"/>
              <w:jc w:val="left"/>
              <w:rPr>
                <w:rFonts w:cs="Arial"/>
                <w:sz w:val="20"/>
                <w:szCs w:val="20"/>
              </w:rPr>
            </w:pPr>
            <w:r>
              <w:rPr>
                <w:rFonts w:cs="Arial"/>
                <w:sz w:val="20"/>
                <w:szCs w:val="20"/>
              </w:rPr>
              <w:t>Gesundheitserziehungsinterventionen</w:t>
            </w:r>
          </w:p>
          <w:p w14:paraId="5CB8C65D" w14:textId="77777777" w:rsidR="00E73EA0" w:rsidRDefault="00000000">
            <w:pPr>
              <w:pStyle w:val="Listenabsatz"/>
              <w:numPr>
                <w:ilvl w:val="1"/>
                <w:numId w:val="14"/>
              </w:numPr>
              <w:ind w:left="459"/>
              <w:jc w:val="left"/>
              <w:rPr>
                <w:rFonts w:cs="Arial"/>
                <w:sz w:val="20"/>
                <w:szCs w:val="20"/>
              </w:rPr>
            </w:pPr>
            <w:r>
              <w:rPr>
                <w:rFonts w:cs="Arial"/>
                <w:sz w:val="20"/>
                <w:szCs w:val="20"/>
              </w:rPr>
              <w:lastRenderedPageBreak/>
              <w:t>Raucherentwöhnungskurse (inkl. Beratung, Lungenfunktionstest, Erstattung von Nikotinersatzprodukten),</w:t>
            </w:r>
          </w:p>
          <w:p w14:paraId="379EC590" w14:textId="77777777" w:rsidR="00E73EA0" w:rsidRDefault="00000000">
            <w:pPr>
              <w:pStyle w:val="Listenabsatz"/>
              <w:numPr>
                <w:ilvl w:val="1"/>
                <w:numId w:val="14"/>
              </w:numPr>
              <w:ind w:left="459"/>
              <w:jc w:val="left"/>
              <w:rPr>
                <w:rFonts w:cs="Arial"/>
                <w:sz w:val="20"/>
                <w:szCs w:val="20"/>
              </w:rPr>
            </w:pPr>
            <w:r>
              <w:rPr>
                <w:rFonts w:cs="Arial"/>
                <w:sz w:val="20"/>
                <w:szCs w:val="20"/>
              </w:rPr>
              <w:t>Bewegungstraining mit individuellen Bewegungsanleitungen,</w:t>
            </w:r>
          </w:p>
          <w:p w14:paraId="610DEEBE" w14:textId="77777777" w:rsidR="00E73EA0" w:rsidRDefault="00000000">
            <w:pPr>
              <w:pStyle w:val="Listenabsatz"/>
              <w:numPr>
                <w:ilvl w:val="1"/>
                <w:numId w:val="14"/>
              </w:numPr>
              <w:ind w:left="459"/>
              <w:jc w:val="left"/>
              <w:rPr>
                <w:rFonts w:cs="Arial"/>
                <w:sz w:val="20"/>
                <w:szCs w:val="20"/>
              </w:rPr>
            </w:pPr>
            <w:r>
              <w:rPr>
                <w:rFonts w:cs="Arial"/>
                <w:sz w:val="20"/>
                <w:szCs w:val="20"/>
              </w:rPr>
              <w:t>Gesundheits-Check-up,</w:t>
            </w:r>
          </w:p>
          <w:p w14:paraId="6E8CC929" w14:textId="77777777" w:rsidR="00E73EA0" w:rsidRDefault="00000000" w:rsidP="003055D1">
            <w:pPr>
              <w:pStyle w:val="Listenabsatz"/>
              <w:numPr>
                <w:ilvl w:val="0"/>
                <w:numId w:val="14"/>
              </w:numPr>
              <w:ind w:left="178"/>
              <w:jc w:val="left"/>
              <w:rPr>
                <w:rFonts w:cs="Arial"/>
                <w:sz w:val="20"/>
                <w:szCs w:val="20"/>
              </w:rPr>
            </w:pPr>
            <w:r>
              <w:rPr>
                <w:rFonts w:cs="Arial"/>
                <w:sz w:val="20"/>
                <w:szCs w:val="20"/>
              </w:rPr>
              <w:t xml:space="preserve">Wettbewerb, wer individuell oder gemeinsam auf einem Schiff die meisten Kilometer auf Fitnessrädern </w:t>
            </w:r>
            <w:proofErr w:type="gramStart"/>
            <w:r>
              <w:rPr>
                <w:rFonts w:cs="Arial"/>
                <w:sz w:val="20"/>
                <w:szCs w:val="20"/>
              </w:rPr>
              <w:t>zurücklegt</w:t>
            </w:r>
            <w:proofErr w:type="gramEnd"/>
          </w:p>
        </w:tc>
        <w:tc>
          <w:tcPr>
            <w:tcW w:w="2023" w:type="pct"/>
            <w:tcBorders>
              <w:top w:val="single" w:sz="4" w:space="0" w:color="auto"/>
              <w:left w:val="single" w:sz="4" w:space="0" w:color="auto"/>
              <w:bottom w:val="single" w:sz="4" w:space="0" w:color="auto"/>
              <w:right w:val="single" w:sz="4" w:space="0" w:color="auto"/>
            </w:tcBorders>
          </w:tcPr>
          <w:p w14:paraId="79A6131A" w14:textId="0756D242" w:rsidR="00E73EA0" w:rsidRPr="00E5058C" w:rsidRDefault="00077B21" w:rsidP="00E5058C">
            <w:pPr>
              <w:pStyle w:val="Listenabsatz"/>
              <w:numPr>
                <w:ilvl w:val="0"/>
                <w:numId w:val="14"/>
              </w:numPr>
              <w:ind w:left="178"/>
              <w:jc w:val="left"/>
              <w:rPr>
                <w:rFonts w:cs="Arial"/>
                <w:sz w:val="20"/>
                <w:szCs w:val="20"/>
              </w:rPr>
            </w:pPr>
            <w:r w:rsidRPr="00077B21">
              <w:rPr>
                <w:rFonts w:cs="Arial"/>
                <w:sz w:val="20"/>
                <w:szCs w:val="20"/>
              </w:rPr>
              <w:lastRenderedPageBreak/>
              <w:t>Es wurden keine wissenschaftlichen Theorien und/ oder Modelle angegeben.</w:t>
            </w:r>
          </w:p>
        </w:tc>
      </w:tr>
      <w:tr w:rsidR="00E73EA0" w14:paraId="365C6B7E" w14:textId="77777777" w:rsidTr="00D56CAF">
        <w:tc>
          <w:tcPr>
            <w:tcW w:w="804" w:type="pct"/>
          </w:tcPr>
          <w:p w14:paraId="3F456788" w14:textId="77777777" w:rsidR="00E73EA0" w:rsidRDefault="00000000">
            <w:pPr>
              <w:jc w:val="left"/>
              <w:rPr>
                <w:rFonts w:cs="Arial"/>
                <w:sz w:val="20"/>
                <w:szCs w:val="20"/>
              </w:rPr>
            </w:pPr>
            <w:r>
              <w:rPr>
                <w:rFonts w:cs="Arial"/>
                <w:sz w:val="20"/>
                <w:szCs w:val="20"/>
              </w:rPr>
              <w:t xml:space="preserve">Husted et al. (2020) </w:t>
            </w:r>
          </w:p>
          <w:p w14:paraId="64A1A173" w14:textId="77777777" w:rsidR="00E73EA0" w:rsidRDefault="00000000">
            <w:pPr>
              <w:jc w:val="left"/>
              <w:rPr>
                <w:rFonts w:cs="Arial"/>
                <w:color w:val="FF0000"/>
                <w:sz w:val="20"/>
                <w:szCs w:val="20"/>
              </w:rPr>
            </w:pPr>
            <w:r>
              <w:rPr>
                <w:rFonts w:cs="Arial"/>
                <w:sz w:val="20"/>
                <w:szCs w:val="20"/>
              </w:rPr>
              <w:t>(Dänemark)</w:t>
            </w:r>
          </w:p>
        </w:tc>
        <w:tc>
          <w:tcPr>
            <w:tcW w:w="2173" w:type="pct"/>
          </w:tcPr>
          <w:p w14:paraId="27BB98D6" w14:textId="77777777" w:rsidR="00E73EA0" w:rsidRDefault="00000000">
            <w:pPr>
              <w:pStyle w:val="Listenabsatz"/>
              <w:numPr>
                <w:ilvl w:val="0"/>
                <w:numId w:val="14"/>
              </w:numPr>
              <w:ind w:left="178"/>
              <w:jc w:val="left"/>
              <w:rPr>
                <w:rFonts w:cs="Arial"/>
                <w:sz w:val="20"/>
                <w:szCs w:val="20"/>
              </w:rPr>
            </w:pPr>
            <w:r>
              <w:rPr>
                <w:rFonts w:cs="Arial"/>
                <w:sz w:val="20"/>
                <w:szCs w:val="20"/>
              </w:rPr>
              <w:t>Gesundheitsscreening</w:t>
            </w:r>
          </w:p>
          <w:p w14:paraId="62E31E56" w14:textId="77777777" w:rsidR="00E73EA0" w:rsidRDefault="00000000">
            <w:pPr>
              <w:pStyle w:val="Listenabsatz"/>
              <w:numPr>
                <w:ilvl w:val="1"/>
                <w:numId w:val="14"/>
              </w:numPr>
              <w:ind w:left="459"/>
              <w:jc w:val="left"/>
              <w:rPr>
                <w:rFonts w:cs="Arial"/>
                <w:sz w:val="20"/>
                <w:szCs w:val="20"/>
              </w:rPr>
            </w:pPr>
            <w:r>
              <w:rPr>
                <w:rFonts w:cs="Arial"/>
                <w:sz w:val="20"/>
                <w:szCs w:val="20"/>
              </w:rPr>
              <w:t>metabolische Funktion (Nüchternblutzucker und Cholesterinprofil),</w:t>
            </w:r>
          </w:p>
          <w:p w14:paraId="3E0FA5DB" w14:textId="77777777" w:rsidR="00E73EA0" w:rsidRDefault="00000000">
            <w:pPr>
              <w:pStyle w:val="Listenabsatz"/>
              <w:numPr>
                <w:ilvl w:val="1"/>
                <w:numId w:val="14"/>
              </w:numPr>
              <w:ind w:left="459"/>
              <w:jc w:val="left"/>
              <w:rPr>
                <w:rFonts w:cs="Arial"/>
                <w:sz w:val="20"/>
                <w:szCs w:val="20"/>
              </w:rPr>
            </w:pPr>
            <w:r>
              <w:rPr>
                <w:rFonts w:cs="Arial"/>
                <w:sz w:val="20"/>
                <w:szCs w:val="20"/>
              </w:rPr>
              <w:t>kardiorespiratorische Funktion,</w:t>
            </w:r>
          </w:p>
          <w:p w14:paraId="795A8983" w14:textId="77777777" w:rsidR="00E73EA0" w:rsidRDefault="00000000">
            <w:pPr>
              <w:pStyle w:val="Listenabsatz"/>
              <w:numPr>
                <w:ilvl w:val="1"/>
                <w:numId w:val="14"/>
              </w:numPr>
              <w:ind w:left="459"/>
              <w:jc w:val="left"/>
              <w:rPr>
                <w:rFonts w:cs="Arial"/>
                <w:sz w:val="20"/>
                <w:szCs w:val="20"/>
              </w:rPr>
            </w:pPr>
            <w:r>
              <w:rPr>
                <w:rFonts w:cs="Arial"/>
                <w:sz w:val="20"/>
                <w:szCs w:val="20"/>
              </w:rPr>
              <w:t>Körperzusammensetzung,</w:t>
            </w:r>
          </w:p>
          <w:p w14:paraId="215A6752" w14:textId="77777777" w:rsidR="00E73EA0" w:rsidRDefault="00000000">
            <w:pPr>
              <w:pStyle w:val="Listenabsatz"/>
              <w:numPr>
                <w:ilvl w:val="1"/>
                <w:numId w:val="14"/>
              </w:numPr>
              <w:ind w:left="459"/>
              <w:jc w:val="left"/>
              <w:rPr>
                <w:rFonts w:cs="Arial"/>
                <w:sz w:val="20"/>
                <w:szCs w:val="20"/>
              </w:rPr>
            </w:pPr>
            <w:r>
              <w:rPr>
                <w:rFonts w:cs="Arial"/>
                <w:sz w:val="20"/>
                <w:szCs w:val="20"/>
              </w:rPr>
              <w:t>körperliche Leistungsfähigkeit,</w:t>
            </w:r>
          </w:p>
          <w:p w14:paraId="243A6AAA" w14:textId="77777777" w:rsidR="00E73EA0" w:rsidRDefault="00000000">
            <w:pPr>
              <w:pStyle w:val="Listenabsatz"/>
              <w:numPr>
                <w:ilvl w:val="0"/>
                <w:numId w:val="14"/>
              </w:numPr>
              <w:ind w:left="178"/>
              <w:jc w:val="left"/>
              <w:rPr>
                <w:rFonts w:cs="Arial"/>
                <w:sz w:val="20"/>
                <w:szCs w:val="20"/>
              </w:rPr>
            </w:pPr>
            <w:r>
              <w:rPr>
                <w:rFonts w:cs="Arial"/>
                <w:sz w:val="20"/>
                <w:szCs w:val="20"/>
              </w:rPr>
              <w:t>Feststellung des geschätzten Körperalters,</w:t>
            </w:r>
          </w:p>
          <w:p w14:paraId="701AC63C" w14:textId="77777777" w:rsidR="00E73EA0" w:rsidRDefault="00000000" w:rsidP="003055D1">
            <w:pPr>
              <w:pStyle w:val="Listenabsatz"/>
              <w:numPr>
                <w:ilvl w:val="0"/>
                <w:numId w:val="14"/>
              </w:numPr>
              <w:ind w:left="178"/>
              <w:jc w:val="left"/>
              <w:rPr>
                <w:rFonts w:cs="Arial"/>
                <w:sz w:val="20"/>
                <w:szCs w:val="20"/>
              </w:rPr>
            </w:pPr>
            <w:r>
              <w:rPr>
                <w:rFonts w:cs="Arial"/>
                <w:sz w:val="20"/>
                <w:szCs w:val="20"/>
              </w:rPr>
              <w:t>Motivierendes Interview</w:t>
            </w:r>
          </w:p>
        </w:tc>
        <w:tc>
          <w:tcPr>
            <w:tcW w:w="2023" w:type="pct"/>
            <w:tcBorders>
              <w:top w:val="single" w:sz="4" w:space="0" w:color="auto"/>
              <w:left w:val="single" w:sz="4" w:space="0" w:color="auto"/>
              <w:bottom w:val="single" w:sz="4" w:space="0" w:color="auto"/>
              <w:right w:val="single" w:sz="4" w:space="0" w:color="auto"/>
            </w:tcBorders>
          </w:tcPr>
          <w:p w14:paraId="4769760C" w14:textId="77777777" w:rsidR="00077B21" w:rsidRPr="00077B21" w:rsidRDefault="00077B21" w:rsidP="00E5058C">
            <w:pPr>
              <w:pStyle w:val="Listenabsatz"/>
              <w:numPr>
                <w:ilvl w:val="0"/>
                <w:numId w:val="14"/>
              </w:numPr>
              <w:ind w:left="178"/>
              <w:jc w:val="left"/>
              <w:rPr>
                <w:rFonts w:cs="Arial"/>
                <w:sz w:val="20"/>
                <w:szCs w:val="20"/>
              </w:rPr>
            </w:pPr>
            <w:r w:rsidRPr="00077B21">
              <w:rPr>
                <w:rFonts w:cs="Arial"/>
                <w:sz w:val="20"/>
                <w:szCs w:val="20"/>
              </w:rPr>
              <w:t>Es wurden keine wissenschaftlichen Theorien und/ oder Modelle angegeben.</w:t>
            </w:r>
          </w:p>
          <w:p w14:paraId="4E33DAC4" w14:textId="4BE91222" w:rsidR="00E73EA0" w:rsidRDefault="00E73EA0" w:rsidP="00E5058C">
            <w:pPr>
              <w:pStyle w:val="Listenabsatz"/>
              <w:ind w:left="178"/>
              <w:jc w:val="left"/>
              <w:rPr>
                <w:rFonts w:cs="Arial"/>
                <w:sz w:val="20"/>
                <w:szCs w:val="20"/>
              </w:rPr>
            </w:pPr>
          </w:p>
        </w:tc>
      </w:tr>
      <w:tr w:rsidR="00E73EA0" w14:paraId="4DB1D1BD" w14:textId="77777777" w:rsidTr="00D56CAF">
        <w:tc>
          <w:tcPr>
            <w:tcW w:w="804" w:type="pct"/>
          </w:tcPr>
          <w:p w14:paraId="129495E5" w14:textId="77777777" w:rsidR="00E73EA0" w:rsidRDefault="00000000">
            <w:pPr>
              <w:jc w:val="left"/>
              <w:rPr>
                <w:rFonts w:cs="Arial"/>
                <w:sz w:val="20"/>
                <w:szCs w:val="20"/>
              </w:rPr>
            </w:pPr>
            <w:r>
              <w:rPr>
                <w:rFonts w:cs="Arial"/>
                <w:sz w:val="20"/>
                <w:szCs w:val="20"/>
              </w:rPr>
              <w:t xml:space="preserve">Hwang et al. (2012) </w:t>
            </w:r>
          </w:p>
          <w:p w14:paraId="694732DA" w14:textId="77777777" w:rsidR="00E73EA0" w:rsidRDefault="00000000">
            <w:pPr>
              <w:jc w:val="left"/>
              <w:rPr>
                <w:rFonts w:cs="Arial"/>
                <w:sz w:val="20"/>
                <w:szCs w:val="20"/>
                <w:lang w:val="en-US"/>
              </w:rPr>
            </w:pPr>
            <w:r>
              <w:rPr>
                <w:rFonts w:cs="Arial"/>
                <w:sz w:val="20"/>
                <w:szCs w:val="20"/>
                <w:lang w:val="en-US"/>
              </w:rPr>
              <w:t>(Korea)</w:t>
            </w:r>
          </w:p>
        </w:tc>
        <w:tc>
          <w:tcPr>
            <w:tcW w:w="2173" w:type="pct"/>
          </w:tcPr>
          <w:p w14:paraId="6B76CC07" w14:textId="77777777" w:rsidR="00E73EA0" w:rsidRDefault="00000000">
            <w:pPr>
              <w:pStyle w:val="Listenabsatz"/>
              <w:numPr>
                <w:ilvl w:val="0"/>
                <w:numId w:val="14"/>
              </w:numPr>
              <w:ind w:left="178"/>
              <w:jc w:val="left"/>
              <w:rPr>
                <w:rFonts w:cs="Arial"/>
                <w:sz w:val="20"/>
                <w:szCs w:val="20"/>
              </w:rPr>
            </w:pPr>
            <w:r>
              <w:rPr>
                <w:rFonts w:cs="Arial"/>
                <w:sz w:val="20"/>
                <w:szCs w:val="20"/>
              </w:rPr>
              <w:t>Schulung durch Raucherentwöhnungstrainer bestehend aus Theorieunterricht</w:t>
            </w:r>
          </w:p>
          <w:p w14:paraId="477E2BE4" w14:textId="77777777" w:rsidR="00E73EA0" w:rsidRDefault="00000000">
            <w:pPr>
              <w:pStyle w:val="Listenabsatz"/>
              <w:numPr>
                <w:ilvl w:val="0"/>
                <w:numId w:val="14"/>
              </w:numPr>
              <w:ind w:left="178"/>
              <w:jc w:val="left"/>
              <w:rPr>
                <w:rFonts w:cs="Arial"/>
                <w:sz w:val="20"/>
                <w:szCs w:val="20"/>
              </w:rPr>
            </w:pPr>
            <w:r>
              <w:rPr>
                <w:rFonts w:cs="Arial"/>
                <w:sz w:val="20"/>
                <w:szCs w:val="20"/>
              </w:rPr>
              <w:t>Erfahrungsaustausch der Teilnehmer (Themen z. B. Gefahren des Rauchens, Entzugserscheinungen etc.),</w:t>
            </w:r>
          </w:p>
          <w:p w14:paraId="4E66B3B4" w14:textId="77777777" w:rsidR="00E73EA0" w:rsidRPr="00E5058C" w:rsidRDefault="00000000" w:rsidP="003055D1">
            <w:pPr>
              <w:pStyle w:val="Listenabsatz"/>
              <w:numPr>
                <w:ilvl w:val="0"/>
                <w:numId w:val="14"/>
              </w:numPr>
              <w:ind w:left="178"/>
              <w:jc w:val="left"/>
              <w:rPr>
                <w:rFonts w:cs="Arial"/>
                <w:sz w:val="20"/>
                <w:szCs w:val="20"/>
              </w:rPr>
            </w:pPr>
            <w:r>
              <w:rPr>
                <w:rFonts w:cs="Arial"/>
                <w:sz w:val="20"/>
                <w:szCs w:val="20"/>
              </w:rPr>
              <w:t>Belohnungen (Fitnessstudio-Gutscheine, Feier der Erfolge, Publikation der Erfolge in Unternehmenszeitschrift)</w:t>
            </w:r>
          </w:p>
        </w:tc>
        <w:tc>
          <w:tcPr>
            <w:tcW w:w="2023" w:type="pct"/>
            <w:tcBorders>
              <w:top w:val="single" w:sz="4" w:space="0" w:color="auto"/>
              <w:left w:val="single" w:sz="4" w:space="0" w:color="auto"/>
              <w:bottom w:val="single" w:sz="4" w:space="0" w:color="auto"/>
              <w:right w:val="single" w:sz="4" w:space="0" w:color="auto"/>
            </w:tcBorders>
          </w:tcPr>
          <w:p w14:paraId="13585151" w14:textId="77777777" w:rsidR="00077B21" w:rsidRPr="00077B21" w:rsidRDefault="00077B21" w:rsidP="00E5058C">
            <w:pPr>
              <w:pStyle w:val="Listenabsatz"/>
              <w:numPr>
                <w:ilvl w:val="0"/>
                <w:numId w:val="14"/>
              </w:numPr>
              <w:ind w:left="178"/>
              <w:jc w:val="left"/>
              <w:rPr>
                <w:rFonts w:cs="Arial"/>
                <w:sz w:val="20"/>
                <w:szCs w:val="20"/>
              </w:rPr>
            </w:pPr>
            <w:r w:rsidRPr="00077B21">
              <w:rPr>
                <w:rFonts w:cs="Arial"/>
                <w:sz w:val="20"/>
                <w:szCs w:val="20"/>
              </w:rPr>
              <w:t>Es wurden keine wissenschaftlichen Theorien und/ oder Modelle angegeben.</w:t>
            </w:r>
          </w:p>
          <w:p w14:paraId="5508CD1E" w14:textId="33E28014" w:rsidR="00E73EA0" w:rsidRDefault="00E73EA0" w:rsidP="00E5058C">
            <w:pPr>
              <w:pStyle w:val="Listenabsatz"/>
              <w:ind w:left="178"/>
              <w:jc w:val="left"/>
              <w:rPr>
                <w:rFonts w:cs="Arial"/>
                <w:sz w:val="20"/>
                <w:szCs w:val="20"/>
              </w:rPr>
            </w:pPr>
          </w:p>
        </w:tc>
      </w:tr>
      <w:tr w:rsidR="00E73EA0" w14:paraId="6D81B8C3" w14:textId="77777777" w:rsidTr="00D56CAF">
        <w:tc>
          <w:tcPr>
            <w:tcW w:w="804" w:type="pct"/>
          </w:tcPr>
          <w:p w14:paraId="39C81155" w14:textId="77777777" w:rsidR="00E73EA0" w:rsidRDefault="00000000">
            <w:pPr>
              <w:jc w:val="left"/>
              <w:rPr>
                <w:rFonts w:cs="Arial"/>
                <w:sz w:val="20"/>
                <w:szCs w:val="20"/>
              </w:rPr>
            </w:pPr>
            <w:r>
              <w:rPr>
                <w:rFonts w:cs="Arial"/>
                <w:sz w:val="20"/>
                <w:szCs w:val="20"/>
              </w:rPr>
              <w:t xml:space="preserve">Jindo et al. (2020) </w:t>
            </w:r>
          </w:p>
          <w:p w14:paraId="4B4DC345" w14:textId="77777777" w:rsidR="00E73EA0" w:rsidRDefault="00000000">
            <w:pPr>
              <w:jc w:val="left"/>
              <w:rPr>
                <w:rFonts w:cs="Arial"/>
                <w:sz w:val="20"/>
                <w:szCs w:val="20"/>
                <w:lang w:val="en-US"/>
              </w:rPr>
            </w:pPr>
            <w:r>
              <w:rPr>
                <w:rFonts w:cs="Arial"/>
                <w:sz w:val="20"/>
                <w:szCs w:val="20"/>
                <w:lang w:val="en-US"/>
              </w:rPr>
              <w:t>(Japan)</w:t>
            </w:r>
          </w:p>
        </w:tc>
        <w:tc>
          <w:tcPr>
            <w:tcW w:w="2173" w:type="pct"/>
          </w:tcPr>
          <w:p w14:paraId="0148FC4C" w14:textId="77777777" w:rsidR="00E73EA0" w:rsidRDefault="00000000">
            <w:pPr>
              <w:jc w:val="left"/>
              <w:rPr>
                <w:rFonts w:cs="Arial"/>
                <w:i/>
                <w:iCs/>
                <w:sz w:val="20"/>
                <w:szCs w:val="20"/>
              </w:rPr>
            </w:pPr>
            <w:r>
              <w:rPr>
                <w:rFonts w:cs="Arial"/>
                <w:i/>
                <w:iCs/>
                <w:sz w:val="20"/>
                <w:szCs w:val="20"/>
              </w:rPr>
              <w:t>Einzelne Maßnahme:</w:t>
            </w:r>
          </w:p>
          <w:p w14:paraId="680394FF" w14:textId="77777777" w:rsidR="00E73EA0" w:rsidRDefault="00000000">
            <w:pPr>
              <w:pStyle w:val="Listenabsatz"/>
              <w:numPr>
                <w:ilvl w:val="0"/>
                <w:numId w:val="14"/>
              </w:numPr>
              <w:ind w:left="178"/>
              <w:jc w:val="left"/>
              <w:rPr>
                <w:rFonts w:cs="Arial"/>
                <w:sz w:val="20"/>
                <w:szCs w:val="20"/>
              </w:rPr>
            </w:pPr>
            <w:r>
              <w:rPr>
                <w:rFonts w:cs="Arial"/>
                <w:sz w:val="20"/>
                <w:szCs w:val="20"/>
              </w:rPr>
              <w:t>Renovierung des Büros nach den Kriterien Fitness, Wohlbefinden und Lernen</w:t>
            </w:r>
          </w:p>
          <w:p w14:paraId="6C77ECFA" w14:textId="77777777" w:rsidR="00E73EA0" w:rsidRDefault="00000000">
            <w:pPr>
              <w:pStyle w:val="Listenabsatz"/>
              <w:numPr>
                <w:ilvl w:val="1"/>
                <w:numId w:val="14"/>
              </w:numPr>
              <w:ind w:left="459"/>
              <w:jc w:val="left"/>
              <w:rPr>
                <w:rFonts w:cs="Arial"/>
                <w:sz w:val="20"/>
                <w:szCs w:val="20"/>
              </w:rPr>
            </w:pPr>
            <w:r>
              <w:rPr>
                <w:rFonts w:cs="Arial"/>
                <w:sz w:val="20"/>
                <w:szCs w:val="20"/>
              </w:rPr>
              <w:t>aktivitätsbezogene Arbeitsplätze,</w:t>
            </w:r>
          </w:p>
          <w:p w14:paraId="3B32C45D" w14:textId="77777777" w:rsidR="003055D1" w:rsidRDefault="00000000" w:rsidP="003055D1">
            <w:pPr>
              <w:pStyle w:val="Listenabsatz"/>
              <w:numPr>
                <w:ilvl w:val="1"/>
                <w:numId w:val="14"/>
              </w:numPr>
              <w:ind w:left="459"/>
              <w:jc w:val="left"/>
              <w:rPr>
                <w:rFonts w:cs="Arial"/>
                <w:sz w:val="20"/>
                <w:szCs w:val="20"/>
              </w:rPr>
            </w:pPr>
            <w:r>
              <w:rPr>
                <w:rFonts w:cs="Arial"/>
                <w:sz w:val="20"/>
                <w:szCs w:val="20"/>
              </w:rPr>
              <w:t>höhenverstellbare Tische,</w:t>
            </w:r>
          </w:p>
          <w:p w14:paraId="3E778146" w14:textId="226C98E8" w:rsidR="00E73EA0" w:rsidRPr="003055D1" w:rsidRDefault="00000000" w:rsidP="003055D1">
            <w:pPr>
              <w:pStyle w:val="Listenabsatz"/>
              <w:numPr>
                <w:ilvl w:val="1"/>
                <w:numId w:val="14"/>
              </w:numPr>
              <w:ind w:left="459"/>
              <w:jc w:val="left"/>
              <w:rPr>
                <w:rFonts w:cs="Arial"/>
                <w:sz w:val="20"/>
                <w:szCs w:val="20"/>
              </w:rPr>
            </w:pPr>
            <w:r w:rsidRPr="003055D1">
              <w:rPr>
                <w:rFonts w:cs="Arial"/>
                <w:sz w:val="20"/>
                <w:szCs w:val="20"/>
              </w:rPr>
              <w:t>geteilte Arbeitsplätze</w:t>
            </w:r>
          </w:p>
        </w:tc>
        <w:tc>
          <w:tcPr>
            <w:tcW w:w="2023" w:type="pct"/>
            <w:tcBorders>
              <w:top w:val="single" w:sz="4" w:space="0" w:color="auto"/>
              <w:left w:val="single" w:sz="4" w:space="0" w:color="auto"/>
              <w:bottom w:val="single" w:sz="4" w:space="0" w:color="auto"/>
              <w:right w:val="single" w:sz="4" w:space="0" w:color="auto"/>
            </w:tcBorders>
          </w:tcPr>
          <w:p w14:paraId="75856D71" w14:textId="77777777" w:rsidR="00077B21" w:rsidRPr="00077B21" w:rsidRDefault="00077B21" w:rsidP="00E5058C">
            <w:pPr>
              <w:pStyle w:val="Listenabsatz"/>
              <w:numPr>
                <w:ilvl w:val="0"/>
                <w:numId w:val="14"/>
              </w:numPr>
              <w:ind w:left="178"/>
              <w:jc w:val="left"/>
              <w:rPr>
                <w:rFonts w:cs="Arial"/>
                <w:sz w:val="20"/>
                <w:szCs w:val="20"/>
              </w:rPr>
            </w:pPr>
            <w:r w:rsidRPr="00077B21">
              <w:rPr>
                <w:rFonts w:cs="Arial"/>
                <w:sz w:val="20"/>
                <w:szCs w:val="20"/>
              </w:rPr>
              <w:t>Es wurden keine wissenschaftlichen Theorien und/ oder Modelle angegeben.</w:t>
            </w:r>
          </w:p>
          <w:p w14:paraId="09A72D4E" w14:textId="3E343FEE" w:rsidR="00E73EA0" w:rsidRDefault="00E73EA0" w:rsidP="00E5058C">
            <w:pPr>
              <w:pStyle w:val="Listenabsatz"/>
              <w:ind w:left="178"/>
              <w:jc w:val="left"/>
              <w:rPr>
                <w:rFonts w:cs="Arial"/>
                <w:sz w:val="20"/>
                <w:szCs w:val="20"/>
              </w:rPr>
            </w:pPr>
          </w:p>
        </w:tc>
      </w:tr>
      <w:tr w:rsidR="00E73EA0" w14:paraId="331A8697" w14:textId="77777777" w:rsidTr="00D56CAF">
        <w:tc>
          <w:tcPr>
            <w:tcW w:w="804" w:type="pct"/>
          </w:tcPr>
          <w:p w14:paraId="249A1038" w14:textId="77777777" w:rsidR="00E73EA0" w:rsidRDefault="00000000">
            <w:pPr>
              <w:jc w:val="left"/>
              <w:rPr>
                <w:rFonts w:cs="Arial"/>
                <w:sz w:val="20"/>
                <w:szCs w:val="20"/>
              </w:rPr>
            </w:pPr>
            <w:r>
              <w:rPr>
                <w:rFonts w:cs="Arial"/>
                <w:sz w:val="20"/>
                <w:szCs w:val="20"/>
              </w:rPr>
              <w:t xml:space="preserve">Lee et al. (2019) </w:t>
            </w:r>
          </w:p>
          <w:p w14:paraId="456D0617" w14:textId="77777777" w:rsidR="00E73EA0" w:rsidRDefault="00000000">
            <w:pPr>
              <w:jc w:val="left"/>
              <w:rPr>
                <w:rFonts w:cs="Arial"/>
                <w:sz w:val="20"/>
                <w:szCs w:val="20"/>
                <w:lang w:val="en-US"/>
              </w:rPr>
            </w:pPr>
            <w:r>
              <w:rPr>
                <w:rFonts w:cs="Arial"/>
                <w:sz w:val="20"/>
                <w:szCs w:val="20"/>
                <w:lang w:val="en-US"/>
              </w:rPr>
              <w:t>(</w:t>
            </w:r>
            <w:proofErr w:type="spellStart"/>
            <w:r>
              <w:rPr>
                <w:rFonts w:cs="Arial"/>
                <w:sz w:val="20"/>
                <w:szCs w:val="20"/>
                <w:lang w:val="en-US"/>
              </w:rPr>
              <w:t>Südkorea</w:t>
            </w:r>
            <w:proofErr w:type="spellEnd"/>
            <w:r>
              <w:rPr>
                <w:rFonts w:cs="Arial"/>
                <w:sz w:val="20"/>
                <w:szCs w:val="20"/>
                <w:lang w:val="en-US"/>
              </w:rPr>
              <w:t>)</w:t>
            </w:r>
          </w:p>
        </w:tc>
        <w:tc>
          <w:tcPr>
            <w:tcW w:w="2173" w:type="pct"/>
          </w:tcPr>
          <w:p w14:paraId="028F80B8" w14:textId="77777777" w:rsidR="00E73EA0" w:rsidRDefault="00000000">
            <w:pPr>
              <w:pStyle w:val="Listenabsatz"/>
              <w:numPr>
                <w:ilvl w:val="0"/>
                <w:numId w:val="14"/>
              </w:numPr>
              <w:ind w:left="178"/>
              <w:jc w:val="left"/>
              <w:rPr>
                <w:rFonts w:cs="Arial"/>
                <w:sz w:val="20"/>
                <w:szCs w:val="20"/>
              </w:rPr>
            </w:pPr>
            <w:r>
              <w:rPr>
                <w:rFonts w:cs="Arial"/>
                <w:color w:val="000000"/>
                <w:sz w:val="20"/>
                <w:szCs w:val="20"/>
              </w:rPr>
              <w:t>Tragen eines Aktivitätstrackers,</w:t>
            </w:r>
          </w:p>
          <w:p w14:paraId="5649B695" w14:textId="77777777" w:rsidR="00E73EA0" w:rsidRDefault="00000000">
            <w:pPr>
              <w:pStyle w:val="Listenabsatz"/>
              <w:numPr>
                <w:ilvl w:val="0"/>
                <w:numId w:val="14"/>
              </w:numPr>
              <w:ind w:left="178"/>
              <w:jc w:val="left"/>
              <w:rPr>
                <w:rFonts w:cs="Arial"/>
                <w:sz w:val="20"/>
                <w:szCs w:val="20"/>
              </w:rPr>
            </w:pPr>
            <w:r>
              <w:rPr>
                <w:rFonts w:cs="Arial"/>
                <w:color w:val="000000"/>
                <w:sz w:val="20"/>
                <w:szCs w:val="20"/>
              </w:rPr>
              <w:t xml:space="preserve">zusätzlich für IG: </w:t>
            </w:r>
          </w:p>
          <w:p w14:paraId="73BB2901" w14:textId="77777777" w:rsidR="003055D1" w:rsidRPr="003055D1" w:rsidRDefault="00000000" w:rsidP="003055D1">
            <w:pPr>
              <w:pStyle w:val="Listenabsatz"/>
              <w:numPr>
                <w:ilvl w:val="1"/>
                <w:numId w:val="14"/>
              </w:numPr>
              <w:ind w:left="459"/>
              <w:jc w:val="left"/>
              <w:rPr>
                <w:rFonts w:cs="Arial"/>
                <w:sz w:val="20"/>
                <w:szCs w:val="20"/>
              </w:rPr>
            </w:pPr>
            <w:r>
              <w:rPr>
                <w:rFonts w:cs="Arial"/>
                <w:color w:val="000000"/>
                <w:sz w:val="20"/>
                <w:szCs w:val="20"/>
              </w:rPr>
              <w:t xml:space="preserve">motivierende Textnachrichten per SMS, </w:t>
            </w:r>
          </w:p>
          <w:p w14:paraId="28970739" w14:textId="674596E8" w:rsidR="00E73EA0" w:rsidRPr="003055D1" w:rsidRDefault="00000000" w:rsidP="003055D1">
            <w:pPr>
              <w:pStyle w:val="Listenabsatz"/>
              <w:numPr>
                <w:ilvl w:val="1"/>
                <w:numId w:val="14"/>
              </w:numPr>
              <w:ind w:left="459"/>
              <w:jc w:val="left"/>
              <w:rPr>
                <w:rFonts w:cs="Arial"/>
                <w:sz w:val="20"/>
                <w:szCs w:val="20"/>
              </w:rPr>
            </w:pPr>
            <w:r w:rsidRPr="003055D1">
              <w:rPr>
                <w:rFonts w:cs="Arial"/>
                <w:color w:val="000000"/>
                <w:sz w:val="20"/>
                <w:szCs w:val="20"/>
              </w:rPr>
              <w:t>persönliche Kurzberatungen zur Verfolgung der Zielsetzung mit speziell entwickeltem Arbeitsbuch (in Bezug auf körperliche Aktivität)</w:t>
            </w:r>
          </w:p>
        </w:tc>
        <w:tc>
          <w:tcPr>
            <w:tcW w:w="2023" w:type="pct"/>
            <w:tcBorders>
              <w:top w:val="single" w:sz="4" w:space="0" w:color="auto"/>
              <w:left w:val="single" w:sz="4" w:space="0" w:color="auto"/>
              <w:bottom w:val="single" w:sz="4" w:space="0" w:color="auto"/>
              <w:right w:val="single" w:sz="4" w:space="0" w:color="auto"/>
            </w:tcBorders>
          </w:tcPr>
          <w:p w14:paraId="7ED76C5D" w14:textId="77777777" w:rsidR="00077B21" w:rsidRPr="00077B21" w:rsidRDefault="00077B21" w:rsidP="00E5058C">
            <w:pPr>
              <w:pStyle w:val="Listenabsatz"/>
              <w:numPr>
                <w:ilvl w:val="0"/>
                <w:numId w:val="14"/>
              </w:numPr>
              <w:ind w:left="178"/>
              <w:jc w:val="left"/>
              <w:rPr>
                <w:rFonts w:cs="Arial"/>
                <w:sz w:val="20"/>
                <w:szCs w:val="20"/>
              </w:rPr>
            </w:pPr>
            <w:r w:rsidRPr="00077B21">
              <w:rPr>
                <w:rFonts w:cs="Arial"/>
                <w:sz w:val="20"/>
                <w:szCs w:val="20"/>
              </w:rPr>
              <w:t>Es wurden keine wissenschaftlichen Theorien und/ oder Modelle angegeben.</w:t>
            </w:r>
          </w:p>
          <w:p w14:paraId="44FCD8EB" w14:textId="1AC47C0B" w:rsidR="00E73EA0" w:rsidRPr="00E5058C" w:rsidRDefault="00E73EA0" w:rsidP="00E5058C">
            <w:pPr>
              <w:pStyle w:val="Listenabsatz"/>
              <w:ind w:left="178"/>
              <w:jc w:val="left"/>
              <w:rPr>
                <w:rFonts w:cs="Arial"/>
                <w:sz w:val="20"/>
                <w:szCs w:val="20"/>
              </w:rPr>
            </w:pPr>
          </w:p>
        </w:tc>
      </w:tr>
      <w:tr w:rsidR="00E73EA0" w14:paraId="3F6F8024" w14:textId="77777777" w:rsidTr="00D56CAF">
        <w:tc>
          <w:tcPr>
            <w:tcW w:w="804" w:type="pct"/>
          </w:tcPr>
          <w:p w14:paraId="1BAA12D1" w14:textId="77777777" w:rsidR="00E73EA0" w:rsidRDefault="00000000">
            <w:pPr>
              <w:jc w:val="left"/>
              <w:rPr>
                <w:rFonts w:cs="Arial"/>
                <w:sz w:val="20"/>
                <w:szCs w:val="20"/>
              </w:rPr>
            </w:pPr>
            <w:proofErr w:type="spellStart"/>
            <w:r>
              <w:rPr>
                <w:rFonts w:cs="Arial"/>
                <w:sz w:val="20"/>
                <w:szCs w:val="20"/>
              </w:rPr>
              <w:t>Lennefer</w:t>
            </w:r>
            <w:proofErr w:type="spellEnd"/>
            <w:r>
              <w:rPr>
                <w:rFonts w:cs="Arial"/>
                <w:sz w:val="20"/>
                <w:szCs w:val="20"/>
              </w:rPr>
              <w:t xml:space="preserve"> et al. (2020) </w:t>
            </w:r>
          </w:p>
          <w:p w14:paraId="66A0AC19" w14:textId="77777777" w:rsidR="00E73EA0" w:rsidRDefault="00000000">
            <w:pPr>
              <w:jc w:val="left"/>
              <w:rPr>
                <w:rFonts w:cs="Arial"/>
                <w:sz w:val="20"/>
                <w:szCs w:val="20"/>
                <w:lang w:val="en-US"/>
              </w:rPr>
            </w:pPr>
            <w:r>
              <w:rPr>
                <w:rFonts w:cs="Arial"/>
                <w:sz w:val="20"/>
                <w:szCs w:val="20"/>
                <w:lang w:val="en-US"/>
              </w:rPr>
              <w:t>(Deutschland)</w:t>
            </w:r>
          </w:p>
        </w:tc>
        <w:tc>
          <w:tcPr>
            <w:tcW w:w="2173" w:type="pct"/>
          </w:tcPr>
          <w:p w14:paraId="3CF7228F" w14:textId="77777777" w:rsidR="00E73EA0" w:rsidRDefault="00000000">
            <w:pPr>
              <w:pStyle w:val="Listenabsatz"/>
              <w:numPr>
                <w:ilvl w:val="0"/>
                <w:numId w:val="14"/>
              </w:numPr>
              <w:ind w:left="178"/>
              <w:jc w:val="left"/>
              <w:rPr>
                <w:rFonts w:cs="Arial"/>
                <w:sz w:val="20"/>
                <w:szCs w:val="20"/>
              </w:rPr>
            </w:pPr>
            <w:r>
              <w:rPr>
                <w:rFonts w:cs="Arial"/>
                <w:sz w:val="20"/>
                <w:szCs w:val="20"/>
              </w:rPr>
              <w:t>Verhaltensorientierter Ansatz</w:t>
            </w:r>
          </w:p>
          <w:p w14:paraId="6FF59BDE" w14:textId="77777777" w:rsidR="00E73EA0" w:rsidRDefault="00000000">
            <w:pPr>
              <w:pStyle w:val="Listenabsatz"/>
              <w:numPr>
                <w:ilvl w:val="1"/>
                <w:numId w:val="14"/>
              </w:numPr>
              <w:ind w:left="459"/>
              <w:jc w:val="left"/>
              <w:rPr>
                <w:rFonts w:cs="Arial"/>
                <w:sz w:val="20"/>
                <w:szCs w:val="20"/>
              </w:rPr>
            </w:pPr>
            <w:r>
              <w:rPr>
                <w:rFonts w:cs="Arial"/>
                <w:sz w:val="20"/>
                <w:szCs w:val="20"/>
              </w:rPr>
              <w:t>Aktivitätstracker, der tägliche Schritte und Energieverbrauch aufzeichnet,</w:t>
            </w:r>
          </w:p>
          <w:p w14:paraId="3C697E46" w14:textId="77777777" w:rsidR="00E73EA0" w:rsidRDefault="00000000">
            <w:pPr>
              <w:pStyle w:val="Listenabsatz"/>
              <w:numPr>
                <w:ilvl w:val="0"/>
                <w:numId w:val="14"/>
              </w:numPr>
              <w:ind w:left="178"/>
              <w:jc w:val="left"/>
              <w:rPr>
                <w:rFonts w:cs="Arial"/>
                <w:sz w:val="20"/>
                <w:szCs w:val="20"/>
              </w:rPr>
            </w:pPr>
            <w:r>
              <w:rPr>
                <w:rFonts w:cs="Arial"/>
                <w:sz w:val="20"/>
                <w:szCs w:val="20"/>
              </w:rPr>
              <w:t>Kognitiver Ansatz</w:t>
            </w:r>
          </w:p>
          <w:p w14:paraId="361E0930" w14:textId="77777777" w:rsidR="00E73EA0" w:rsidRDefault="00000000">
            <w:pPr>
              <w:pStyle w:val="Listenabsatz"/>
              <w:numPr>
                <w:ilvl w:val="1"/>
                <w:numId w:val="14"/>
              </w:numPr>
              <w:ind w:left="459"/>
              <w:jc w:val="left"/>
              <w:rPr>
                <w:rFonts w:cs="Arial"/>
                <w:sz w:val="20"/>
                <w:szCs w:val="20"/>
              </w:rPr>
            </w:pPr>
            <w:r>
              <w:rPr>
                <w:rFonts w:cs="Arial"/>
                <w:sz w:val="20"/>
                <w:szCs w:val="20"/>
              </w:rPr>
              <w:lastRenderedPageBreak/>
              <w:t>Online-Coach: Webseite, auf der Ratschläge zur Steigerung der körperlichen Aktivität gegeben wurden;</w:t>
            </w:r>
          </w:p>
          <w:p w14:paraId="39535466" w14:textId="77777777" w:rsidR="00E73EA0" w:rsidRDefault="00000000">
            <w:pPr>
              <w:pStyle w:val="Listenabsatz"/>
              <w:numPr>
                <w:ilvl w:val="1"/>
                <w:numId w:val="14"/>
              </w:numPr>
              <w:ind w:left="459"/>
              <w:jc w:val="left"/>
              <w:rPr>
                <w:rFonts w:cs="Arial"/>
                <w:sz w:val="20"/>
                <w:szCs w:val="20"/>
              </w:rPr>
            </w:pPr>
            <w:proofErr w:type="spellStart"/>
            <w:r>
              <w:rPr>
                <w:rFonts w:cs="Arial"/>
                <w:sz w:val="20"/>
                <w:szCs w:val="20"/>
              </w:rPr>
              <w:t>Step</w:t>
            </w:r>
            <w:proofErr w:type="spellEnd"/>
            <w:r>
              <w:rPr>
                <w:rFonts w:cs="Arial"/>
                <w:sz w:val="20"/>
                <w:szCs w:val="20"/>
              </w:rPr>
              <w:t>-Challenge,</w:t>
            </w:r>
          </w:p>
          <w:p w14:paraId="4CD99E5A" w14:textId="77777777" w:rsidR="00E73EA0" w:rsidRDefault="00000000">
            <w:pPr>
              <w:spacing w:line="256" w:lineRule="auto"/>
              <w:jc w:val="left"/>
              <w:rPr>
                <w:rFonts w:cs="Arial"/>
                <w:sz w:val="20"/>
                <w:szCs w:val="20"/>
              </w:rPr>
            </w:pPr>
            <w:r>
              <w:rPr>
                <w:rFonts w:cs="Arial"/>
                <w:sz w:val="20"/>
                <w:szCs w:val="20"/>
              </w:rPr>
              <w:t>etc.</w:t>
            </w:r>
          </w:p>
        </w:tc>
        <w:tc>
          <w:tcPr>
            <w:tcW w:w="2023" w:type="pct"/>
            <w:tcBorders>
              <w:top w:val="single" w:sz="4" w:space="0" w:color="auto"/>
              <w:left w:val="single" w:sz="4" w:space="0" w:color="auto"/>
              <w:bottom w:val="single" w:sz="4" w:space="0" w:color="auto"/>
              <w:right w:val="single" w:sz="4" w:space="0" w:color="auto"/>
            </w:tcBorders>
          </w:tcPr>
          <w:p w14:paraId="26729BF8" w14:textId="77777777" w:rsidR="00077B21" w:rsidRPr="00077B21" w:rsidRDefault="00077B21" w:rsidP="00E5058C">
            <w:pPr>
              <w:pStyle w:val="Listenabsatz"/>
              <w:numPr>
                <w:ilvl w:val="0"/>
                <w:numId w:val="14"/>
              </w:numPr>
              <w:ind w:left="178"/>
              <w:jc w:val="left"/>
              <w:rPr>
                <w:rFonts w:cs="Arial"/>
                <w:sz w:val="20"/>
                <w:szCs w:val="20"/>
              </w:rPr>
            </w:pPr>
            <w:r w:rsidRPr="00077B21">
              <w:rPr>
                <w:rFonts w:cs="Arial"/>
                <w:sz w:val="20"/>
                <w:szCs w:val="20"/>
              </w:rPr>
              <w:lastRenderedPageBreak/>
              <w:t>Es wurden keine wissenschaftlichen Theorien und/ oder Modelle angegeben.</w:t>
            </w:r>
          </w:p>
          <w:p w14:paraId="539CBF9B" w14:textId="296518BC" w:rsidR="00E73EA0" w:rsidRDefault="00E73EA0" w:rsidP="00E5058C">
            <w:pPr>
              <w:pStyle w:val="Listenabsatz"/>
              <w:spacing w:line="256" w:lineRule="auto"/>
              <w:ind w:left="178"/>
              <w:jc w:val="left"/>
              <w:rPr>
                <w:rFonts w:cs="Arial"/>
                <w:sz w:val="20"/>
                <w:szCs w:val="20"/>
              </w:rPr>
            </w:pPr>
          </w:p>
        </w:tc>
      </w:tr>
      <w:tr w:rsidR="00E73EA0" w14:paraId="7815F428" w14:textId="77777777" w:rsidTr="00D56CAF">
        <w:tc>
          <w:tcPr>
            <w:tcW w:w="804" w:type="pct"/>
          </w:tcPr>
          <w:p w14:paraId="3393AEF5" w14:textId="77777777" w:rsidR="00E73EA0" w:rsidRDefault="00000000">
            <w:pPr>
              <w:jc w:val="left"/>
              <w:rPr>
                <w:rFonts w:cs="Arial"/>
                <w:sz w:val="20"/>
                <w:szCs w:val="20"/>
              </w:rPr>
            </w:pPr>
            <w:r>
              <w:rPr>
                <w:rFonts w:cs="Arial"/>
                <w:sz w:val="20"/>
                <w:szCs w:val="20"/>
              </w:rPr>
              <w:t xml:space="preserve">Mache et al. (2015) </w:t>
            </w:r>
          </w:p>
          <w:p w14:paraId="43ABCA97" w14:textId="77777777" w:rsidR="00E73EA0" w:rsidRDefault="00000000">
            <w:pPr>
              <w:jc w:val="left"/>
              <w:rPr>
                <w:rFonts w:cs="Arial"/>
                <w:color w:val="FF0000"/>
                <w:sz w:val="20"/>
                <w:szCs w:val="20"/>
                <w:lang w:val="en-US"/>
              </w:rPr>
            </w:pPr>
            <w:r>
              <w:rPr>
                <w:rFonts w:cs="Arial"/>
                <w:sz w:val="20"/>
                <w:szCs w:val="20"/>
                <w:lang w:val="en-US"/>
              </w:rPr>
              <w:t>(Deutschland)</w:t>
            </w:r>
          </w:p>
        </w:tc>
        <w:tc>
          <w:tcPr>
            <w:tcW w:w="2173" w:type="pct"/>
          </w:tcPr>
          <w:p w14:paraId="3087D7AD" w14:textId="77777777" w:rsidR="00E73EA0" w:rsidRDefault="00000000">
            <w:pPr>
              <w:pStyle w:val="Listenabsatz"/>
              <w:numPr>
                <w:ilvl w:val="0"/>
                <w:numId w:val="14"/>
              </w:numPr>
              <w:ind w:left="178"/>
              <w:jc w:val="left"/>
              <w:rPr>
                <w:rFonts w:cs="Arial"/>
                <w:sz w:val="20"/>
                <w:szCs w:val="20"/>
              </w:rPr>
            </w:pPr>
            <w:r>
              <w:rPr>
                <w:rFonts w:cs="Arial"/>
                <w:sz w:val="20"/>
                <w:szCs w:val="20"/>
              </w:rPr>
              <w:t xml:space="preserve">Trainingssessions in der Gruppe oder </w:t>
            </w:r>
            <w:proofErr w:type="gramStart"/>
            <w:r>
              <w:rPr>
                <w:rFonts w:cs="Arial"/>
                <w:sz w:val="20"/>
                <w:szCs w:val="20"/>
              </w:rPr>
              <w:t>individuelle Coachings</w:t>
            </w:r>
            <w:proofErr w:type="gramEnd"/>
            <w:r>
              <w:rPr>
                <w:rFonts w:cs="Arial"/>
                <w:sz w:val="20"/>
                <w:szCs w:val="20"/>
              </w:rPr>
              <w:t>,</w:t>
            </w:r>
          </w:p>
          <w:p w14:paraId="6669D300" w14:textId="77777777" w:rsidR="00E73EA0" w:rsidRDefault="00000000">
            <w:pPr>
              <w:pStyle w:val="Listenabsatz"/>
              <w:numPr>
                <w:ilvl w:val="0"/>
                <w:numId w:val="14"/>
              </w:numPr>
              <w:ind w:left="178"/>
              <w:jc w:val="left"/>
              <w:rPr>
                <w:rFonts w:cs="Arial"/>
                <w:sz w:val="20"/>
                <w:szCs w:val="20"/>
              </w:rPr>
            </w:pPr>
            <w:r>
              <w:rPr>
                <w:rFonts w:cs="Arial"/>
                <w:sz w:val="20"/>
                <w:szCs w:val="20"/>
              </w:rPr>
              <w:t xml:space="preserve">Informationen und Ratschläge zu </w:t>
            </w:r>
          </w:p>
          <w:p w14:paraId="04D087F6" w14:textId="77777777" w:rsidR="00E73EA0" w:rsidRDefault="00000000">
            <w:pPr>
              <w:pStyle w:val="Listenabsatz"/>
              <w:numPr>
                <w:ilvl w:val="1"/>
                <w:numId w:val="14"/>
              </w:numPr>
              <w:ind w:left="459"/>
              <w:jc w:val="left"/>
              <w:rPr>
                <w:rFonts w:cs="Arial"/>
                <w:sz w:val="20"/>
                <w:szCs w:val="20"/>
              </w:rPr>
            </w:pPr>
            <w:r>
              <w:rPr>
                <w:rFonts w:cs="Arial"/>
                <w:sz w:val="20"/>
                <w:szCs w:val="20"/>
              </w:rPr>
              <w:t>gesunder Ernährung,</w:t>
            </w:r>
          </w:p>
          <w:p w14:paraId="4EFC9D7E" w14:textId="77777777" w:rsidR="00E73EA0" w:rsidRDefault="00000000">
            <w:pPr>
              <w:pStyle w:val="Listenabsatz"/>
              <w:numPr>
                <w:ilvl w:val="1"/>
                <w:numId w:val="14"/>
              </w:numPr>
              <w:ind w:left="459"/>
              <w:jc w:val="left"/>
              <w:rPr>
                <w:rFonts w:cs="Arial"/>
                <w:sz w:val="20"/>
                <w:szCs w:val="20"/>
              </w:rPr>
            </w:pPr>
            <w:r>
              <w:rPr>
                <w:rFonts w:cs="Arial"/>
                <w:sz w:val="20"/>
                <w:szCs w:val="20"/>
              </w:rPr>
              <w:t>körperlicher Aktivität,</w:t>
            </w:r>
          </w:p>
          <w:p w14:paraId="4C32BC4C" w14:textId="77777777" w:rsidR="00E73EA0" w:rsidRDefault="00000000">
            <w:pPr>
              <w:pStyle w:val="Listenabsatz"/>
              <w:numPr>
                <w:ilvl w:val="0"/>
                <w:numId w:val="14"/>
              </w:numPr>
              <w:ind w:left="178"/>
              <w:jc w:val="left"/>
              <w:rPr>
                <w:rFonts w:cs="Arial"/>
                <w:sz w:val="20"/>
                <w:szCs w:val="20"/>
              </w:rPr>
            </w:pPr>
            <w:r>
              <w:rPr>
                <w:rFonts w:cs="Arial"/>
                <w:sz w:val="20"/>
                <w:szCs w:val="20"/>
              </w:rPr>
              <w:t>Bereitstellung von kostenlosem Obst und Gemüse</w:t>
            </w:r>
          </w:p>
          <w:p w14:paraId="516E7B10" w14:textId="77777777" w:rsidR="00E73EA0" w:rsidRDefault="00000000" w:rsidP="003055D1">
            <w:pPr>
              <w:pStyle w:val="Listenabsatz"/>
              <w:numPr>
                <w:ilvl w:val="0"/>
                <w:numId w:val="14"/>
              </w:numPr>
              <w:ind w:left="178"/>
              <w:jc w:val="left"/>
              <w:rPr>
                <w:rFonts w:cs="Arial"/>
                <w:sz w:val="20"/>
                <w:szCs w:val="20"/>
              </w:rPr>
            </w:pPr>
            <w:r>
              <w:rPr>
                <w:rFonts w:cs="Arial"/>
                <w:sz w:val="20"/>
                <w:szCs w:val="20"/>
              </w:rPr>
              <w:t>Aktivitätstraining am Arbeitsplatz (Lockerungs- und Stärkungsübungen für Rücken-, Schulter-, Armmuskulatur)</w:t>
            </w:r>
          </w:p>
        </w:tc>
        <w:tc>
          <w:tcPr>
            <w:tcW w:w="2023" w:type="pct"/>
            <w:tcBorders>
              <w:top w:val="single" w:sz="4" w:space="0" w:color="auto"/>
              <w:left w:val="single" w:sz="4" w:space="0" w:color="auto"/>
              <w:bottom w:val="single" w:sz="4" w:space="0" w:color="auto"/>
              <w:right w:val="single" w:sz="4" w:space="0" w:color="auto"/>
            </w:tcBorders>
          </w:tcPr>
          <w:p w14:paraId="59FC0F36" w14:textId="77777777" w:rsidR="00077B21" w:rsidRPr="00077B21" w:rsidRDefault="00077B21" w:rsidP="00E5058C">
            <w:pPr>
              <w:pStyle w:val="Listenabsatz"/>
              <w:numPr>
                <w:ilvl w:val="0"/>
                <w:numId w:val="14"/>
              </w:numPr>
              <w:ind w:left="178"/>
              <w:jc w:val="left"/>
              <w:rPr>
                <w:rFonts w:cs="Arial"/>
                <w:sz w:val="20"/>
                <w:szCs w:val="20"/>
              </w:rPr>
            </w:pPr>
            <w:r w:rsidRPr="00077B21">
              <w:rPr>
                <w:rFonts w:cs="Arial"/>
                <w:sz w:val="20"/>
                <w:szCs w:val="20"/>
              </w:rPr>
              <w:t>Es wurden keine wissenschaftlichen Theorien und/ oder Modelle angegeben.</w:t>
            </w:r>
          </w:p>
          <w:p w14:paraId="1673EB48" w14:textId="15D6515D" w:rsidR="00E73EA0" w:rsidRDefault="00E73EA0" w:rsidP="00E5058C">
            <w:pPr>
              <w:pStyle w:val="Listenabsatz"/>
              <w:ind w:left="178"/>
              <w:jc w:val="left"/>
              <w:rPr>
                <w:rFonts w:cs="Arial"/>
                <w:sz w:val="20"/>
                <w:szCs w:val="20"/>
              </w:rPr>
            </w:pPr>
          </w:p>
        </w:tc>
      </w:tr>
      <w:tr w:rsidR="00E73EA0" w14:paraId="55B45545" w14:textId="77777777" w:rsidTr="00D56CAF">
        <w:tc>
          <w:tcPr>
            <w:tcW w:w="804" w:type="pct"/>
            <w:shd w:val="clear" w:color="auto" w:fill="auto"/>
          </w:tcPr>
          <w:p w14:paraId="7D449BE9" w14:textId="77777777" w:rsidR="00E73EA0" w:rsidRDefault="00000000">
            <w:pPr>
              <w:jc w:val="left"/>
              <w:rPr>
                <w:rFonts w:cs="Arial"/>
                <w:sz w:val="20"/>
                <w:szCs w:val="20"/>
              </w:rPr>
            </w:pPr>
            <w:r>
              <w:rPr>
                <w:rFonts w:cs="Arial"/>
                <w:sz w:val="20"/>
                <w:szCs w:val="20"/>
              </w:rPr>
              <w:t xml:space="preserve">Menzel et al. (2015) </w:t>
            </w:r>
          </w:p>
          <w:p w14:paraId="4C1E43BD" w14:textId="77777777" w:rsidR="00E73EA0" w:rsidRDefault="00000000">
            <w:pPr>
              <w:jc w:val="left"/>
              <w:rPr>
                <w:rFonts w:cs="Arial"/>
                <w:color w:val="FF0000"/>
                <w:sz w:val="20"/>
                <w:szCs w:val="20"/>
              </w:rPr>
            </w:pPr>
            <w:r>
              <w:rPr>
                <w:rFonts w:cs="Arial"/>
                <w:sz w:val="20"/>
                <w:szCs w:val="20"/>
              </w:rPr>
              <w:t>(Deutschland)</w:t>
            </w:r>
          </w:p>
        </w:tc>
        <w:tc>
          <w:tcPr>
            <w:tcW w:w="2173" w:type="pct"/>
          </w:tcPr>
          <w:p w14:paraId="40197A82" w14:textId="77777777" w:rsidR="00E73EA0" w:rsidRDefault="00000000">
            <w:pPr>
              <w:pStyle w:val="Listenabsatz"/>
              <w:numPr>
                <w:ilvl w:val="0"/>
                <w:numId w:val="14"/>
              </w:numPr>
              <w:ind w:left="175"/>
              <w:jc w:val="left"/>
              <w:rPr>
                <w:rFonts w:cs="Arial"/>
                <w:sz w:val="20"/>
                <w:szCs w:val="20"/>
              </w:rPr>
            </w:pPr>
            <w:r>
              <w:rPr>
                <w:rFonts w:cs="Arial"/>
                <w:sz w:val="20"/>
                <w:szCs w:val="20"/>
              </w:rPr>
              <w:t xml:space="preserve">„Fit </w:t>
            </w:r>
            <w:proofErr w:type="spellStart"/>
            <w:r>
              <w:rPr>
                <w:rFonts w:cs="Arial"/>
                <w:sz w:val="20"/>
                <w:szCs w:val="20"/>
              </w:rPr>
              <w:t>for</w:t>
            </w:r>
            <w:proofErr w:type="spellEnd"/>
            <w:r>
              <w:rPr>
                <w:rFonts w:cs="Arial"/>
                <w:sz w:val="20"/>
                <w:szCs w:val="20"/>
              </w:rPr>
              <w:t xml:space="preserve"> Business“-Projekt</w:t>
            </w:r>
          </w:p>
          <w:p w14:paraId="2C7DA6B1" w14:textId="77777777" w:rsidR="00E73EA0" w:rsidRDefault="00000000">
            <w:pPr>
              <w:pStyle w:val="Listenabsatz"/>
              <w:numPr>
                <w:ilvl w:val="0"/>
                <w:numId w:val="14"/>
              </w:numPr>
              <w:ind w:left="175"/>
              <w:jc w:val="left"/>
              <w:rPr>
                <w:rFonts w:cs="Arial"/>
                <w:sz w:val="20"/>
                <w:szCs w:val="20"/>
              </w:rPr>
            </w:pPr>
            <w:r>
              <w:rPr>
                <w:rFonts w:cs="Arial"/>
                <w:sz w:val="20"/>
                <w:szCs w:val="20"/>
              </w:rPr>
              <w:t>An die Bedarfe der Betriebe angepasste Interventionen mit folgenden Schwerpunkten:</w:t>
            </w:r>
          </w:p>
          <w:p w14:paraId="6B70A97E" w14:textId="77777777" w:rsidR="00E73EA0" w:rsidRDefault="00000000">
            <w:pPr>
              <w:pStyle w:val="Listenabsatz"/>
              <w:numPr>
                <w:ilvl w:val="1"/>
                <w:numId w:val="14"/>
              </w:numPr>
              <w:ind w:left="459"/>
              <w:jc w:val="left"/>
              <w:rPr>
                <w:rFonts w:cs="Arial"/>
                <w:sz w:val="20"/>
                <w:szCs w:val="20"/>
              </w:rPr>
            </w:pPr>
            <w:r>
              <w:rPr>
                <w:rFonts w:cs="Arial"/>
                <w:sz w:val="20"/>
                <w:szCs w:val="20"/>
              </w:rPr>
              <w:t>Rückentraining/Fitness,</w:t>
            </w:r>
          </w:p>
          <w:p w14:paraId="5C2334C4" w14:textId="77777777" w:rsidR="00E73EA0" w:rsidRDefault="00000000">
            <w:pPr>
              <w:pStyle w:val="Listenabsatz"/>
              <w:numPr>
                <w:ilvl w:val="1"/>
                <w:numId w:val="14"/>
              </w:numPr>
              <w:ind w:left="459"/>
              <w:jc w:val="left"/>
              <w:rPr>
                <w:rFonts w:cs="Arial"/>
                <w:sz w:val="20"/>
                <w:szCs w:val="20"/>
              </w:rPr>
            </w:pPr>
            <w:r>
              <w:rPr>
                <w:rFonts w:cs="Arial"/>
                <w:sz w:val="20"/>
                <w:szCs w:val="20"/>
              </w:rPr>
              <w:t>Ausdauer,</w:t>
            </w:r>
          </w:p>
          <w:p w14:paraId="4DAC35EB" w14:textId="77777777" w:rsidR="00E73EA0" w:rsidRDefault="00000000">
            <w:pPr>
              <w:pStyle w:val="Listenabsatz"/>
              <w:numPr>
                <w:ilvl w:val="1"/>
                <w:numId w:val="14"/>
              </w:numPr>
              <w:ind w:left="459"/>
              <w:jc w:val="left"/>
              <w:rPr>
                <w:rFonts w:cs="Arial"/>
                <w:sz w:val="20"/>
                <w:szCs w:val="20"/>
              </w:rPr>
            </w:pPr>
            <w:r>
              <w:rPr>
                <w:rFonts w:cs="Arial"/>
                <w:sz w:val="20"/>
                <w:szCs w:val="20"/>
              </w:rPr>
              <w:t>Ganzheitliche Angebote,</w:t>
            </w:r>
          </w:p>
          <w:p w14:paraId="629D55BB" w14:textId="77777777" w:rsidR="00E73EA0" w:rsidRDefault="00000000">
            <w:pPr>
              <w:pStyle w:val="Listenabsatz"/>
              <w:numPr>
                <w:ilvl w:val="1"/>
                <w:numId w:val="14"/>
              </w:numPr>
              <w:ind w:left="459"/>
              <w:jc w:val="left"/>
              <w:rPr>
                <w:rFonts w:cs="Arial"/>
                <w:sz w:val="20"/>
                <w:szCs w:val="20"/>
              </w:rPr>
            </w:pPr>
            <w:r>
              <w:rPr>
                <w:rFonts w:cs="Arial"/>
                <w:sz w:val="20"/>
                <w:szCs w:val="20"/>
              </w:rPr>
              <w:t>Ballsport,</w:t>
            </w:r>
          </w:p>
          <w:p w14:paraId="48EECD36" w14:textId="77777777" w:rsidR="00E73EA0" w:rsidRDefault="00000000">
            <w:pPr>
              <w:pStyle w:val="Listenabsatz"/>
              <w:numPr>
                <w:ilvl w:val="1"/>
                <w:numId w:val="14"/>
              </w:numPr>
              <w:ind w:left="459"/>
              <w:jc w:val="left"/>
              <w:rPr>
                <w:rFonts w:cs="Arial"/>
                <w:sz w:val="20"/>
                <w:szCs w:val="20"/>
              </w:rPr>
            </w:pPr>
            <w:r>
              <w:rPr>
                <w:rFonts w:cs="Arial"/>
                <w:sz w:val="20"/>
                <w:szCs w:val="20"/>
              </w:rPr>
              <w:t>Entspannung,</w:t>
            </w:r>
          </w:p>
          <w:p w14:paraId="0C436823" w14:textId="77777777" w:rsidR="00E73EA0" w:rsidRDefault="00000000">
            <w:pPr>
              <w:pStyle w:val="Listenabsatz"/>
              <w:numPr>
                <w:ilvl w:val="1"/>
                <w:numId w:val="14"/>
              </w:numPr>
              <w:ind w:left="459"/>
              <w:jc w:val="left"/>
              <w:rPr>
                <w:rFonts w:cs="Arial"/>
                <w:sz w:val="20"/>
                <w:szCs w:val="20"/>
              </w:rPr>
            </w:pPr>
            <w:r>
              <w:rPr>
                <w:rFonts w:cs="Arial"/>
                <w:sz w:val="20"/>
                <w:szCs w:val="20"/>
              </w:rPr>
              <w:t>Ernährungsumstellung,</w:t>
            </w:r>
          </w:p>
          <w:p w14:paraId="48B463EF" w14:textId="77777777" w:rsidR="003055D1" w:rsidRDefault="00000000" w:rsidP="003055D1">
            <w:pPr>
              <w:pStyle w:val="Listenabsatz"/>
              <w:numPr>
                <w:ilvl w:val="1"/>
                <w:numId w:val="14"/>
              </w:numPr>
              <w:ind w:left="459"/>
              <w:jc w:val="left"/>
              <w:rPr>
                <w:rFonts w:cs="Arial"/>
                <w:sz w:val="20"/>
                <w:szCs w:val="20"/>
              </w:rPr>
            </w:pPr>
            <w:r>
              <w:rPr>
                <w:rFonts w:cs="Arial"/>
                <w:sz w:val="20"/>
                <w:szCs w:val="20"/>
              </w:rPr>
              <w:t>Raucherentwöhnung,</w:t>
            </w:r>
          </w:p>
          <w:p w14:paraId="181FB121" w14:textId="69D5C35B" w:rsidR="00E73EA0" w:rsidRPr="003055D1" w:rsidRDefault="00000000" w:rsidP="003055D1">
            <w:pPr>
              <w:pStyle w:val="Listenabsatz"/>
              <w:numPr>
                <w:ilvl w:val="1"/>
                <w:numId w:val="14"/>
              </w:numPr>
              <w:ind w:left="459"/>
              <w:jc w:val="left"/>
              <w:rPr>
                <w:rFonts w:cs="Arial"/>
                <w:sz w:val="20"/>
                <w:szCs w:val="20"/>
              </w:rPr>
            </w:pPr>
            <w:r w:rsidRPr="003055D1">
              <w:rPr>
                <w:rFonts w:cs="Arial"/>
                <w:sz w:val="20"/>
                <w:szCs w:val="20"/>
              </w:rPr>
              <w:t>Stressmanagement</w:t>
            </w:r>
          </w:p>
        </w:tc>
        <w:tc>
          <w:tcPr>
            <w:tcW w:w="2023" w:type="pct"/>
            <w:tcBorders>
              <w:top w:val="single" w:sz="4" w:space="0" w:color="auto"/>
              <w:left w:val="single" w:sz="4" w:space="0" w:color="auto"/>
              <w:bottom w:val="single" w:sz="4" w:space="0" w:color="auto"/>
              <w:right w:val="single" w:sz="4" w:space="0" w:color="auto"/>
            </w:tcBorders>
          </w:tcPr>
          <w:p w14:paraId="76D936C7" w14:textId="07D0484A" w:rsidR="00E73EA0" w:rsidRPr="00E5058C" w:rsidRDefault="009F3ADF" w:rsidP="00E5058C">
            <w:pPr>
              <w:pStyle w:val="Listenabsatz"/>
              <w:numPr>
                <w:ilvl w:val="0"/>
                <w:numId w:val="14"/>
              </w:numPr>
              <w:ind w:left="178"/>
              <w:jc w:val="left"/>
              <w:rPr>
                <w:rFonts w:cs="Arial"/>
                <w:sz w:val="20"/>
                <w:szCs w:val="20"/>
              </w:rPr>
            </w:pPr>
            <w:r w:rsidRPr="00E5058C">
              <w:rPr>
                <w:rFonts w:cs="Arial"/>
                <w:sz w:val="20"/>
                <w:szCs w:val="20"/>
              </w:rPr>
              <w:t xml:space="preserve">Das </w:t>
            </w:r>
            <w:r w:rsidR="00C53A50" w:rsidRPr="00C53A50">
              <w:rPr>
                <w:rFonts w:cs="Arial"/>
                <w:sz w:val="20"/>
                <w:szCs w:val="20"/>
              </w:rPr>
              <w:t>PRECEDE-PROCEED</w:t>
            </w:r>
            <w:r w:rsidRPr="00E5058C">
              <w:rPr>
                <w:rFonts w:cs="Arial"/>
                <w:sz w:val="20"/>
                <w:szCs w:val="20"/>
              </w:rPr>
              <w:t xml:space="preserve">-Modell (Green &amp; </w:t>
            </w:r>
            <w:proofErr w:type="spellStart"/>
            <w:r w:rsidRPr="00E5058C">
              <w:rPr>
                <w:rFonts w:cs="Arial"/>
                <w:sz w:val="20"/>
                <w:szCs w:val="20"/>
              </w:rPr>
              <w:t>Kreuter</w:t>
            </w:r>
            <w:proofErr w:type="spellEnd"/>
            <w:r w:rsidRPr="00E5058C">
              <w:rPr>
                <w:rFonts w:cs="Arial"/>
                <w:sz w:val="20"/>
                <w:szCs w:val="20"/>
              </w:rPr>
              <w:t xml:space="preserve">) wurde </w:t>
            </w:r>
            <w:r>
              <w:rPr>
                <w:rFonts w:cs="Arial"/>
                <w:sz w:val="20"/>
                <w:szCs w:val="20"/>
              </w:rPr>
              <w:t xml:space="preserve">zur </w:t>
            </w:r>
            <w:r w:rsidRPr="009F3ADF">
              <w:rPr>
                <w:rFonts w:cs="Arial"/>
                <w:sz w:val="20"/>
                <w:szCs w:val="20"/>
              </w:rPr>
              <w:t>Prozess-</w:t>
            </w:r>
            <w:r w:rsidR="00566900">
              <w:rPr>
                <w:rFonts w:cs="Arial"/>
                <w:sz w:val="20"/>
                <w:szCs w:val="20"/>
              </w:rPr>
              <w:t xml:space="preserve"> </w:t>
            </w:r>
            <w:r w:rsidRPr="009F3ADF">
              <w:rPr>
                <w:rFonts w:cs="Arial"/>
                <w:sz w:val="20"/>
                <w:szCs w:val="20"/>
              </w:rPr>
              <w:t>und Ergebnisevaluation</w:t>
            </w:r>
            <w:r>
              <w:rPr>
                <w:rFonts w:cs="Arial"/>
                <w:sz w:val="20"/>
                <w:szCs w:val="20"/>
              </w:rPr>
              <w:t xml:space="preserve"> eingesetzt.</w:t>
            </w:r>
          </w:p>
          <w:p w14:paraId="0617553A" w14:textId="352FE1F2" w:rsidR="00E73EA0" w:rsidRDefault="00000000" w:rsidP="00E5058C">
            <w:pPr>
              <w:pStyle w:val="Listenabsatz"/>
              <w:numPr>
                <w:ilvl w:val="0"/>
                <w:numId w:val="14"/>
              </w:numPr>
              <w:ind w:left="178"/>
              <w:jc w:val="left"/>
              <w:rPr>
                <w:rFonts w:cs="Arial"/>
                <w:sz w:val="20"/>
                <w:szCs w:val="20"/>
              </w:rPr>
            </w:pPr>
            <w:r w:rsidRPr="00E5058C">
              <w:rPr>
                <w:rFonts w:cs="Arial"/>
                <w:sz w:val="20"/>
                <w:szCs w:val="20"/>
              </w:rPr>
              <w:t>Über di</w:t>
            </w:r>
            <w:r w:rsidR="009F3ADF" w:rsidRPr="00E5058C">
              <w:rPr>
                <w:rFonts w:cs="Arial"/>
                <w:sz w:val="20"/>
                <w:szCs w:val="20"/>
              </w:rPr>
              <w:t xml:space="preserve">e </w:t>
            </w:r>
            <w:r w:rsidRPr="00E5058C">
              <w:rPr>
                <w:rFonts w:cs="Arial"/>
                <w:sz w:val="20"/>
                <w:szCs w:val="20"/>
              </w:rPr>
              <w:t>Bedarfsanalyse w</w:t>
            </w:r>
            <w:r w:rsidR="009F3ADF" w:rsidRPr="00E5058C">
              <w:rPr>
                <w:rFonts w:cs="Arial"/>
                <w:sz w:val="20"/>
                <w:szCs w:val="20"/>
              </w:rPr>
              <w:t>urden</w:t>
            </w:r>
            <w:r w:rsidRPr="00E5058C">
              <w:rPr>
                <w:rFonts w:cs="Arial"/>
                <w:sz w:val="20"/>
                <w:szCs w:val="20"/>
              </w:rPr>
              <w:t xml:space="preserve"> Erfolgsfaktoren auf </w:t>
            </w:r>
            <w:r w:rsidR="009F3ADF" w:rsidRPr="00E5058C">
              <w:rPr>
                <w:rFonts w:cs="Arial"/>
                <w:sz w:val="20"/>
                <w:szCs w:val="20"/>
              </w:rPr>
              <w:t>d</w:t>
            </w:r>
            <w:r w:rsidRPr="00E5058C">
              <w:rPr>
                <w:rFonts w:cs="Arial"/>
                <w:sz w:val="20"/>
                <w:szCs w:val="20"/>
              </w:rPr>
              <w:t>en in die Umsetzungs- bzw. Implementierungsphas</w:t>
            </w:r>
            <w:r w:rsidR="009F3ADF" w:rsidRPr="00E5058C">
              <w:rPr>
                <w:rFonts w:cs="Arial"/>
                <w:sz w:val="20"/>
                <w:szCs w:val="20"/>
              </w:rPr>
              <w:t xml:space="preserve">e </w:t>
            </w:r>
            <w:r w:rsidRPr="00E5058C">
              <w:rPr>
                <w:rFonts w:cs="Arial"/>
                <w:sz w:val="20"/>
                <w:szCs w:val="20"/>
              </w:rPr>
              <w:t>personaler und umweltbezogener Ebene ermittelt, die dann als Determinante einfl</w:t>
            </w:r>
            <w:r w:rsidR="009F3ADF" w:rsidRPr="00E5058C">
              <w:rPr>
                <w:rFonts w:cs="Arial"/>
                <w:sz w:val="20"/>
                <w:szCs w:val="20"/>
              </w:rPr>
              <w:t>ossen</w:t>
            </w:r>
            <w:r w:rsidR="00997582" w:rsidRPr="00E5058C">
              <w:rPr>
                <w:rFonts w:cs="Arial"/>
                <w:sz w:val="20"/>
                <w:szCs w:val="20"/>
              </w:rPr>
              <w:t xml:space="preserve"> (</w:t>
            </w:r>
            <w:r w:rsidR="00997582">
              <w:rPr>
                <w:rFonts w:cs="Arial"/>
                <w:sz w:val="20"/>
                <w:szCs w:val="20"/>
              </w:rPr>
              <w:t>Intervention Mapping (Kok et. Al))</w:t>
            </w:r>
          </w:p>
          <w:p w14:paraId="2EF7062A" w14:textId="3D1B9CCB" w:rsidR="00E73EA0" w:rsidRPr="009F3ADF" w:rsidRDefault="001D1613" w:rsidP="00E5058C">
            <w:pPr>
              <w:pStyle w:val="Listenabsatz"/>
              <w:numPr>
                <w:ilvl w:val="0"/>
                <w:numId w:val="14"/>
              </w:numPr>
              <w:ind w:left="178"/>
              <w:jc w:val="left"/>
              <w:rPr>
                <w:rFonts w:cs="Arial"/>
                <w:sz w:val="20"/>
                <w:szCs w:val="20"/>
              </w:rPr>
            </w:pPr>
            <w:r>
              <w:rPr>
                <w:rFonts w:cs="Arial"/>
                <w:sz w:val="20"/>
                <w:szCs w:val="20"/>
              </w:rPr>
              <w:t xml:space="preserve">Zusätzlich wurde das BASE-Modell nach </w:t>
            </w:r>
            <w:proofErr w:type="spellStart"/>
            <w:r>
              <w:rPr>
                <w:rFonts w:cs="Arial"/>
                <w:sz w:val="20"/>
                <w:szCs w:val="20"/>
              </w:rPr>
              <w:t>Wollesen</w:t>
            </w:r>
            <w:proofErr w:type="spellEnd"/>
            <w:r>
              <w:rPr>
                <w:rFonts w:cs="Arial"/>
                <w:sz w:val="20"/>
                <w:szCs w:val="20"/>
              </w:rPr>
              <w:t xml:space="preserve"> et al.</w:t>
            </w:r>
            <w:r w:rsidR="009F3ADF">
              <w:rPr>
                <w:rFonts w:cs="Arial"/>
                <w:sz w:val="20"/>
                <w:szCs w:val="20"/>
              </w:rPr>
              <w:t xml:space="preserve"> (</w:t>
            </w:r>
            <w:r w:rsidRPr="00E5058C">
              <w:rPr>
                <w:rFonts w:cs="Arial"/>
                <w:sz w:val="20"/>
                <w:szCs w:val="20"/>
              </w:rPr>
              <w:t>B=Bedarfsbestimmung,</w:t>
            </w:r>
            <w:r w:rsidR="00997582" w:rsidRPr="00E5058C">
              <w:rPr>
                <w:rFonts w:cs="Arial"/>
                <w:sz w:val="20"/>
                <w:szCs w:val="20"/>
              </w:rPr>
              <w:t xml:space="preserve"> </w:t>
            </w:r>
            <w:r w:rsidRPr="00E5058C">
              <w:rPr>
                <w:rFonts w:cs="Arial"/>
                <w:sz w:val="20"/>
                <w:szCs w:val="20"/>
              </w:rPr>
              <w:t>A=Arbeitsplatzorganisation, S=Schulung eines</w:t>
            </w:r>
            <w:r w:rsidR="009F3ADF" w:rsidRPr="00E5058C">
              <w:rPr>
                <w:rFonts w:cs="Arial"/>
                <w:sz w:val="20"/>
                <w:szCs w:val="20"/>
              </w:rPr>
              <w:t xml:space="preserve"> </w:t>
            </w:r>
            <w:r w:rsidRPr="00E5058C">
              <w:rPr>
                <w:rFonts w:cs="Arial"/>
                <w:sz w:val="20"/>
                <w:szCs w:val="20"/>
              </w:rPr>
              <w:t>belastungsverträglichen Alltagsverhaltens und E=Eigenverantwortung und Selbstmanagement) eingesetzt</w:t>
            </w:r>
          </w:p>
        </w:tc>
      </w:tr>
      <w:tr w:rsidR="00E73EA0" w14:paraId="74B71C92" w14:textId="77777777" w:rsidTr="00D56CAF">
        <w:tc>
          <w:tcPr>
            <w:tcW w:w="804" w:type="pct"/>
          </w:tcPr>
          <w:p w14:paraId="02381402" w14:textId="77777777" w:rsidR="00E73EA0" w:rsidRDefault="00000000">
            <w:pPr>
              <w:jc w:val="left"/>
              <w:rPr>
                <w:rFonts w:cs="Arial"/>
                <w:sz w:val="20"/>
                <w:szCs w:val="20"/>
                <w:lang w:val="en-US"/>
              </w:rPr>
            </w:pPr>
            <w:r>
              <w:rPr>
                <w:rFonts w:cs="Arial"/>
                <w:sz w:val="20"/>
                <w:szCs w:val="20"/>
                <w:lang w:val="en-US"/>
              </w:rPr>
              <w:t xml:space="preserve">Merrill und Merrill (2014) </w:t>
            </w:r>
          </w:p>
          <w:p w14:paraId="3C643F55" w14:textId="77777777" w:rsidR="00E73EA0" w:rsidRDefault="00000000">
            <w:pPr>
              <w:jc w:val="left"/>
              <w:rPr>
                <w:rFonts w:cs="Arial"/>
                <w:color w:val="FF0000"/>
                <w:sz w:val="20"/>
                <w:szCs w:val="20"/>
                <w:lang w:val="en-US"/>
              </w:rPr>
            </w:pPr>
            <w:r>
              <w:rPr>
                <w:rFonts w:cs="Arial"/>
                <w:sz w:val="20"/>
                <w:szCs w:val="20"/>
                <w:lang w:val="en-US"/>
              </w:rPr>
              <w:t>(USA)</w:t>
            </w:r>
          </w:p>
        </w:tc>
        <w:tc>
          <w:tcPr>
            <w:tcW w:w="2173" w:type="pct"/>
          </w:tcPr>
          <w:p w14:paraId="6CDE78F8" w14:textId="77777777" w:rsidR="00E73EA0" w:rsidRDefault="00000000">
            <w:pPr>
              <w:pStyle w:val="Listenabsatz"/>
              <w:numPr>
                <w:ilvl w:val="0"/>
                <w:numId w:val="14"/>
              </w:numPr>
              <w:ind w:left="178"/>
              <w:jc w:val="left"/>
              <w:rPr>
                <w:rFonts w:cs="Arial"/>
                <w:sz w:val="20"/>
                <w:szCs w:val="20"/>
              </w:rPr>
            </w:pPr>
            <w:r>
              <w:rPr>
                <w:rFonts w:cs="Arial"/>
                <w:sz w:val="20"/>
                <w:szCs w:val="20"/>
              </w:rPr>
              <w:t>Verantwortungsbasiertes Programm</w:t>
            </w:r>
          </w:p>
          <w:p w14:paraId="2DD3B1D0" w14:textId="77777777" w:rsidR="00E73EA0" w:rsidRDefault="00000000">
            <w:pPr>
              <w:pStyle w:val="Listenabsatz"/>
              <w:numPr>
                <w:ilvl w:val="0"/>
                <w:numId w:val="14"/>
              </w:numPr>
              <w:ind w:left="175"/>
              <w:jc w:val="left"/>
              <w:rPr>
                <w:rFonts w:cs="Arial"/>
                <w:sz w:val="20"/>
                <w:szCs w:val="20"/>
              </w:rPr>
            </w:pPr>
            <w:r>
              <w:rPr>
                <w:rFonts w:cs="Arial"/>
                <w:sz w:val="20"/>
                <w:szCs w:val="20"/>
              </w:rPr>
              <w:t>Gesundheitskurse, Workshops, Online-Lern-Aktivitäten,</w:t>
            </w:r>
          </w:p>
          <w:p w14:paraId="2D594BCF" w14:textId="77777777" w:rsidR="00E73EA0" w:rsidRDefault="00000000">
            <w:pPr>
              <w:pStyle w:val="Listenabsatz"/>
              <w:numPr>
                <w:ilvl w:val="0"/>
                <w:numId w:val="14"/>
              </w:numPr>
              <w:ind w:left="175"/>
              <w:jc w:val="left"/>
              <w:rPr>
                <w:rFonts w:cs="Arial"/>
                <w:sz w:val="20"/>
                <w:szCs w:val="20"/>
              </w:rPr>
            </w:pPr>
            <w:r>
              <w:rPr>
                <w:rFonts w:cs="Arial"/>
                <w:sz w:val="20"/>
                <w:szCs w:val="20"/>
              </w:rPr>
              <w:t>gesundheitsbezogene Wettbewerbe,</w:t>
            </w:r>
          </w:p>
          <w:p w14:paraId="55BE1678" w14:textId="77777777" w:rsidR="00E73EA0" w:rsidRDefault="00000000">
            <w:pPr>
              <w:pStyle w:val="Listenabsatz"/>
              <w:numPr>
                <w:ilvl w:val="0"/>
                <w:numId w:val="14"/>
              </w:numPr>
              <w:ind w:left="175"/>
              <w:jc w:val="left"/>
              <w:rPr>
                <w:rFonts w:cs="Arial"/>
                <w:sz w:val="20"/>
                <w:szCs w:val="20"/>
              </w:rPr>
            </w:pPr>
            <w:r>
              <w:rPr>
                <w:rFonts w:cs="Arial"/>
                <w:sz w:val="20"/>
                <w:szCs w:val="20"/>
              </w:rPr>
              <w:t>(finanzielle) Anreize,</w:t>
            </w:r>
          </w:p>
          <w:p w14:paraId="7870E45D" w14:textId="77777777" w:rsidR="00E73EA0" w:rsidRDefault="00000000">
            <w:pPr>
              <w:pStyle w:val="Listenabsatz"/>
              <w:numPr>
                <w:ilvl w:val="0"/>
                <w:numId w:val="14"/>
              </w:numPr>
              <w:ind w:left="175"/>
              <w:jc w:val="left"/>
              <w:rPr>
                <w:rFonts w:cs="Arial"/>
                <w:sz w:val="20"/>
                <w:szCs w:val="20"/>
              </w:rPr>
            </w:pPr>
            <w:r>
              <w:rPr>
                <w:rFonts w:cs="Arial"/>
                <w:sz w:val="20"/>
                <w:szCs w:val="20"/>
              </w:rPr>
              <w:t>persönliches Wellness-Profil-Bewertungstool,</w:t>
            </w:r>
          </w:p>
          <w:p w14:paraId="1DF5BDC5" w14:textId="77777777" w:rsidR="00E73EA0" w:rsidRDefault="00000000">
            <w:pPr>
              <w:pStyle w:val="Listenabsatz"/>
              <w:numPr>
                <w:ilvl w:val="0"/>
                <w:numId w:val="14"/>
              </w:numPr>
              <w:ind w:left="175"/>
              <w:jc w:val="left"/>
              <w:rPr>
                <w:rFonts w:cs="Arial"/>
                <w:sz w:val="20"/>
                <w:szCs w:val="20"/>
              </w:rPr>
            </w:pPr>
            <w:r>
              <w:rPr>
                <w:rFonts w:cs="Arial"/>
                <w:sz w:val="20"/>
                <w:szCs w:val="20"/>
              </w:rPr>
              <w:t>biometrische Tests,</w:t>
            </w:r>
          </w:p>
          <w:p w14:paraId="777DFD50" w14:textId="77777777" w:rsidR="00E73EA0" w:rsidRDefault="00000000">
            <w:pPr>
              <w:pStyle w:val="Listenabsatz"/>
              <w:numPr>
                <w:ilvl w:val="0"/>
                <w:numId w:val="14"/>
              </w:numPr>
              <w:ind w:left="175"/>
              <w:jc w:val="left"/>
              <w:rPr>
                <w:rFonts w:cs="Arial"/>
                <w:sz w:val="20"/>
                <w:szCs w:val="20"/>
              </w:rPr>
            </w:pPr>
            <w:r>
              <w:rPr>
                <w:rFonts w:cs="Arial"/>
                <w:sz w:val="20"/>
                <w:szCs w:val="20"/>
              </w:rPr>
              <w:t>telefonisches Gesundheitscoaching zu gesundheitsbezogenen Lifestyle-Themen, z. B.</w:t>
            </w:r>
          </w:p>
          <w:p w14:paraId="376BE298" w14:textId="77777777" w:rsidR="00E73EA0" w:rsidRDefault="00000000">
            <w:pPr>
              <w:pStyle w:val="Listenabsatz"/>
              <w:numPr>
                <w:ilvl w:val="1"/>
                <w:numId w:val="14"/>
              </w:numPr>
              <w:ind w:left="459"/>
              <w:jc w:val="left"/>
              <w:rPr>
                <w:rFonts w:cs="Arial"/>
                <w:sz w:val="20"/>
                <w:szCs w:val="20"/>
              </w:rPr>
            </w:pPr>
            <w:r>
              <w:rPr>
                <w:rFonts w:cs="Arial"/>
                <w:sz w:val="20"/>
                <w:szCs w:val="20"/>
              </w:rPr>
              <w:t>Selbstmanagement chronischer Erkrankungen,</w:t>
            </w:r>
          </w:p>
          <w:p w14:paraId="40E0B6DD" w14:textId="77777777" w:rsidR="00E73EA0" w:rsidRDefault="00000000">
            <w:pPr>
              <w:pStyle w:val="Listenabsatz"/>
              <w:numPr>
                <w:ilvl w:val="1"/>
                <w:numId w:val="14"/>
              </w:numPr>
              <w:ind w:left="459"/>
              <w:jc w:val="left"/>
              <w:rPr>
                <w:rFonts w:cs="Arial"/>
                <w:sz w:val="20"/>
                <w:szCs w:val="20"/>
              </w:rPr>
            </w:pPr>
            <w:r>
              <w:rPr>
                <w:rFonts w:cs="Arial"/>
                <w:sz w:val="20"/>
                <w:szCs w:val="20"/>
              </w:rPr>
              <w:t>Navigieren im Gesundheitssystem,</w:t>
            </w:r>
          </w:p>
          <w:p w14:paraId="07D4075E" w14:textId="77777777" w:rsidR="00E73EA0" w:rsidRDefault="00000000">
            <w:pPr>
              <w:pStyle w:val="Listenabsatz"/>
              <w:numPr>
                <w:ilvl w:val="1"/>
                <w:numId w:val="14"/>
              </w:numPr>
              <w:ind w:left="459"/>
              <w:jc w:val="left"/>
              <w:rPr>
                <w:rFonts w:cs="Arial"/>
                <w:sz w:val="20"/>
                <w:szCs w:val="20"/>
              </w:rPr>
            </w:pPr>
            <w:r>
              <w:rPr>
                <w:rFonts w:cs="Arial"/>
                <w:sz w:val="20"/>
                <w:szCs w:val="20"/>
              </w:rPr>
              <w:t>Beginn eines Trainingsprogramms,</w:t>
            </w:r>
          </w:p>
          <w:p w14:paraId="6C2B54C6" w14:textId="77777777" w:rsidR="00E73EA0" w:rsidRDefault="00000000">
            <w:pPr>
              <w:pStyle w:val="Listenabsatz"/>
              <w:numPr>
                <w:ilvl w:val="1"/>
                <w:numId w:val="14"/>
              </w:numPr>
              <w:ind w:left="459"/>
              <w:jc w:val="left"/>
              <w:rPr>
                <w:rFonts w:cs="Arial"/>
                <w:sz w:val="20"/>
                <w:szCs w:val="20"/>
              </w:rPr>
            </w:pPr>
            <w:r>
              <w:rPr>
                <w:rFonts w:cs="Arial"/>
                <w:sz w:val="20"/>
                <w:szCs w:val="20"/>
              </w:rPr>
              <w:t>Raucherentwöhnung,</w:t>
            </w:r>
          </w:p>
          <w:p w14:paraId="55600F8A" w14:textId="77777777" w:rsidR="00E73EA0" w:rsidRDefault="00000000">
            <w:pPr>
              <w:pStyle w:val="Listenabsatz"/>
              <w:numPr>
                <w:ilvl w:val="1"/>
                <w:numId w:val="14"/>
              </w:numPr>
              <w:ind w:left="459"/>
              <w:jc w:val="left"/>
              <w:rPr>
                <w:rFonts w:cs="Arial"/>
                <w:sz w:val="20"/>
                <w:szCs w:val="20"/>
              </w:rPr>
            </w:pPr>
            <w:r>
              <w:rPr>
                <w:rFonts w:cs="Arial"/>
                <w:sz w:val="20"/>
                <w:szCs w:val="20"/>
              </w:rPr>
              <w:t>Steigerung der Energie,</w:t>
            </w:r>
          </w:p>
          <w:p w14:paraId="6140F247" w14:textId="77777777" w:rsidR="00E73EA0" w:rsidRDefault="00000000">
            <w:pPr>
              <w:pStyle w:val="Listenabsatz"/>
              <w:numPr>
                <w:ilvl w:val="1"/>
                <w:numId w:val="14"/>
              </w:numPr>
              <w:ind w:left="459"/>
              <w:jc w:val="left"/>
              <w:rPr>
                <w:rFonts w:cs="Arial"/>
                <w:sz w:val="20"/>
                <w:szCs w:val="20"/>
              </w:rPr>
            </w:pPr>
            <w:r>
              <w:rPr>
                <w:rFonts w:cs="Arial"/>
                <w:sz w:val="20"/>
                <w:szCs w:val="20"/>
              </w:rPr>
              <w:t>Stressbewältigung,</w:t>
            </w:r>
          </w:p>
          <w:p w14:paraId="139B8322" w14:textId="77777777" w:rsidR="00E73EA0" w:rsidRDefault="00000000">
            <w:pPr>
              <w:pStyle w:val="Listenabsatz"/>
              <w:numPr>
                <w:ilvl w:val="1"/>
                <w:numId w:val="14"/>
              </w:numPr>
              <w:ind w:left="459"/>
              <w:jc w:val="left"/>
              <w:rPr>
                <w:rFonts w:cs="Arial"/>
                <w:sz w:val="20"/>
                <w:szCs w:val="20"/>
              </w:rPr>
            </w:pPr>
            <w:r>
              <w:rPr>
                <w:rFonts w:cs="Arial"/>
                <w:sz w:val="20"/>
                <w:szCs w:val="20"/>
              </w:rPr>
              <w:t>besserer Schlaf,</w:t>
            </w:r>
          </w:p>
          <w:p w14:paraId="5002740F" w14:textId="77777777" w:rsidR="00E73EA0" w:rsidRDefault="00000000">
            <w:pPr>
              <w:pStyle w:val="Listenabsatz"/>
              <w:numPr>
                <w:ilvl w:val="1"/>
                <w:numId w:val="14"/>
              </w:numPr>
              <w:ind w:left="459"/>
              <w:jc w:val="left"/>
              <w:rPr>
                <w:rFonts w:cs="Arial"/>
                <w:sz w:val="20"/>
                <w:szCs w:val="20"/>
              </w:rPr>
            </w:pPr>
            <w:r>
              <w:rPr>
                <w:rFonts w:cs="Arial"/>
                <w:sz w:val="20"/>
                <w:szCs w:val="20"/>
              </w:rPr>
              <w:lastRenderedPageBreak/>
              <w:t>Schmerzbewältigung,</w:t>
            </w:r>
          </w:p>
          <w:p w14:paraId="092B52F2" w14:textId="77777777" w:rsidR="00E73EA0" w:rsidRDefault="00000000">
            <w:pPr>
              <w:pStyle w:val="Listenabsatz"/>
              <w:numPr>
                <w:ilvl w:val="1"/>
                <w:numId w:val="14"/>
              </w:numPr>
              <w:ind w:left="459"/>
              <w:jc w:val="left"/>
              <w:rPr>
                <w:rFonts w:cs="Arial"/>
                <w:sz w:val="20"/>
                <w:szCs w:val="20"/>
              </w:rPr>
            </w:pPr>
            <w:r>
              <w:rPr>
                <w:rFonts w:cs="Arial"/>
                <w:sz w:val="20"/>
                <w:szCs w:val="20"/>
              </w:rPr>
              <w:t>Gewichtsabnahme,</w:t>
            </w:r>
          </w:p>
          <w:p w14:paraId="5E19CC2E" w14:textId="77777777" w:rsidR="00E73EA0" w:rsidRDefault="00000000">
            <w:pPr>
              <w:pStyle w:val="Listenabsatz"/>
              <w:numPr>
                <w:ilvl w:val="0"/>
                <w:numId w:val="14"/>
              </w:numPr>
              <w:ind w:left="175"/>
              <w:jc w:val="left"/>
              <w:rPr>
                <w:rFonts w:cs="Arial"/>
                <w:sz w:val="20"/>
                <w:szCs w:val="20"/>
              </w:rPr>
            </w:pPr>
            <w:r>
              <w:rPr>
                <w:rFonts w:cs="Arial"/>
                <w:sz w:val="20"/>
                <w:szCs w:val="20"/>
              </w:rPr>
              <w:t>Online-Tracking-Portal</w:t>
            </w:r>
          </w:p>
          <w:p w14:paraId="1EBAD861" w14:textId="77777777" w:rsidR="00E73EA0" w:rsidRDefault="00000000" w:rsidP="003055D1">
            <w:pPr>
              <w:pStyle w:val="Listenabsatz"/>
              <w:numPr>
                <w:ilvl w:val="0"/>
                <w:numId w:val="14"/>
              </w:numPr>
              <w:ind w:left="175"/>
              <w:jc w:val="left"/>
              <w:rPr>
                <w:rFonts w:cs="Arial"/>
                <w:sz w:val="20"/>
                <w:szCs w:val="20"/>
              </w:rPr>
            </w:pPr>
            <w:r>
              <w:rPr>
                <w:rFonts w:cs="Arial"/>
                <w:sz w:val="20"/>
                <w:szCs w:val="20"/>
              </w:rPr>
              <w:t>(Krankenversicherungsbeitrag wurde bei erfolgreicher Programm-Teilnahme gesenkt)</w:t>
            </w:r>
          </w:p>
        </w:tc>
        <w:tc>
          <w:tcPr>
            <w:tcW w:w="2023" w:type="pct"/>
            <w:tcBorders>
              <w:top w:val="single" w:sz="4" w:space="0" w:color="auto"/>
              <w:left w:val="single" w:sz="4" w:space="0" w:color="auto"/>
              <w:bottom w:val="single" w:sz="4" w:space="0" w:color="auto"/>
              <w:right w:val="single" w:sz="4" w:space="0" w:color="auto"/>
            </w:tcBorders>
          </w:tcPr>
          <w:p w14:paraId="4923927A" w14:textId="7AB1AE1C" w:rsidR="00E73EA0" w:rsidRPr="00E5058C" w:rsidRDefault="001D1613" w:rsidP="00E5058C">
            <w:pPr>
              <w:pStyle w:val="Listenabsatz"/>
              <w:numPr>
                <w:ilvl w:val="0"/>
                <w:numId w:val="14"/>
              </w:numPr>
              <w:ind w:left="178"/>
              <w:jc w:val="left"/>
              <w:rPr>
                <w:rFonts w:cs="Arial"/>
                <w:sz w:val="20"/>
                <w:szCs w:val="20"/>
              </w:rPr>
            </w:pPr>
            <w:r>
              <w:rPr>
                <w:rFonts w:cs="Arial"/>
                <w:sz w:val="20"/>
                <w:szCs w:val="20"/>
              </w:rPr>
              <w:lastRenderedPageBreak/>
              <w:t xml:space="preserve">Eingesetzt wurde das </w:t>
            </w:r>
            <w:r w:rsidR="00C53A50" w:rsidRPr="00C53A50">
              <w:rPr>
                <w:rFonts w:cs="Arial"/>
                <w:sz w:val="20"/>
                <w:szCs w:val="20"/>
              </w:rPr>
              <w:t>PRECEDE-PROCEED</w:t>
            </w:r>
            <w:r w:rsidR="00C53A50">
              <w:rPr>
                <w:rFonts w:cs="Arial"/>
                <w:sz w:val="20"/>
                <w:szCs w:val="20"/>
              </w:rPr>
              <w:t xml:space="preserve"> </w:t>
            </w:r>
            <w:proofErr w:type="spellStart"/>
            <w:r w:rsidRPr="001D1613">
              <w:rPr>
                <w:rFonts w:cs="Arial"/>
                <w:sz w:val="20"/>
                <w:szCs w:val="20"/>
              </w:rPr>
              <w:t>mode</w:t>
            </w:r>
            <w:r w:rsidR="00C53A50">
              <w:rPr>
                <w:rFonts w:cs="Arial"/>
                <w:sz w:val="20"/>
                <w:szCs w:val="20"/>
              </w:rPr>
              <w:t>l</w:t>
            </w:r>
            <w:proofErr w:type="spellEnd"/>
            <w:r>
              <w:rPr>
                <w:rFonts w:cs="Arial"/>
                <w:sz w:val="20"/>
                <w:szCs w:val="20"/>
              </w:rPr>
              <w:t xml:space="preserve"> (Green und </w:t>
            </w:r>
            <w:proofErr w:type="spellStart"/>
            <w:r>
              <w:rPr>
                <w:rFonts w:cs="Arial"/>
                <w:sz w:val="20"/>
                <w:szCs w:val="20"/>
              </w:rPr>
              <w:t>Kreuter</w:t>
            </w:r>
            <w:proofErr w:type="spellEnd"/>
            <w:r>
              <w:rPr>
                <w:rFonts w:cs="Arial"/>
                <w:sz w:val="20"/>
                <w:szCs w:val="20"/>
              </w:rPr>
              <w:t xml:space="preserve">, 2004), dass </w:t>
            </w:r>
            <w:r w:rsidRPr="001D1613">
              <w:rPr>
                <w:rFonts w:cs="Arial"/>
                <w:sz w:val="20"/>
                <w:szCs w:val="20"/>
              </w:rPr>
              <w:t xml:space="preserve">Health Belief Model (Rosenstock et al., 1988) </w:t>
            </w:r>
            <w:r>
              <w:rPr>
                <w:rFonts w:cs="Arial"/>
                <w:sz w:val="20"/>
                <w:szCs w:val="20"/>
              </w:rPr>
              <w:t>und das</w:t>
            </w:r>
            <w:r w:rsidRPr="001D1613">
              <w:rPr>
                <w:rFonts w:cs="Arial"/>
                <w:sz w:val="20"/>
                <w:szCs w:val="20"/>
              </w:rPr>
              <w:t xml:space="preserve"> </w:t>
            </w:r>
            <w:proofErr w:type="spellStart"/>
            <w:r w:rsidRPr="001D1613">
              <w:rPr>
                <w:rFonts w:cs="Arial"/>
                <w:sz w:val="20"/>
                <w:szCs w:val="20"/>
              </w:rPr>
              <w:t>Transtheoretical</w:t>
            </w:r>
            <w:proofErr w:type="spellEnd"/>
            <w:r w:rsidRPr="001D1613">
              <w:rPr>
                <w:rFonts w:cs="Arial"/>
                <w:sz w:val="20"/>
                <w:szCs w:val="20"/>
              </w:rPr>
              <w:t xml:space="preserve"> Model (Prochaska and </w:t>
            </w:r>
            <w:proofErr w:type="spellStart"/>
            <w:r w:rsidRPr="001D1613">
              <w:rPr>
                <w:rFonts w:cs="Arial"/>
                <w:sz w:val="20"/>
                <w:szCs w:val="20"/>
              </w:rPr>
              <w:t>Velicer</w:t>
            </w:r>
            <w:proofErr w:type="spellEnd"/>
            <w:r w:rsidRPr="001D1613">
              <w:rPr>
                <w:rFonts w:cs="Arial"/>
                <w:sz w:val="20"/>
                <w:szCs w:val="20"/>
              </w:rPr>
              <w:t>, 1997)</w:t>
            </w:r>
          </w:p>
        </w:tc>
      </w:tr>
      <w:tr w:rsidR="00E73EA0" w14:paraId="5E6FEC92" w14:textId="77777777" w:rsidTr="00D56CAF">
        <w:tc>
          <w:tcPr>
            <w:tcW w:w="804" w:type="pct"/>
          </w:tcPr>
          <w:p w14:paraId="2FD00D78" w14:textId="77777777" w:rsidR="00E73EA0" w:rsidRDefault="00000000">
            <w:pPr>
              <w:jc w:val="left"/>
              <w:rPr>
                <w:rFonts w:cs="Arial"/>
                <w:sz w:val="20"/>
                <w:szCs w:val="20"/>
              </w:rPr>
            </w:pPr>
            <w:r>
              <w:rPr>
                <w:rFonts w:cs="Arial"/>
                <w:sz w:val="20"/>
                <w:szCs w:val="20"/>
              </w:rPr>
              <w:t xml:space="preserve">Muto et al. (2006) </w:t>
            </w:r>
          </w:p>
          <w:p w14:paraId="5BA174F5" w14:textId="77777777" w:rsidR="00E73EA0" w:rsidRDefault="00000000">
            <w:pPr>
              <w:jc w:val="left"/>
              <w:rPr>
                <w:rFonts w:cs="Arial"/>
                <w:sz w:val="20"/>
                <w:szCs w:val="20"/>
              </w:rPr>
            </w:pPr>
            <w:r>
              <w:rPr>
                <w:rFonts w:cs="Arial"/>
                <w:sz w:val="20"/>
                <w:szCs w:val="20"/>
              </w:rPr>
              <w:t>(Japan)</w:t>
            </w:r>
          </w:p>
          <w:p w14:paraId="5C10B5F7" w14:textId="77777777" w:rsidR="00E73EA0" w:rsidRDefault="00E73EA0">
            <w:pPr>
              <w:jc w:val="left"/>
              <w:rPr>
                <w:rFonts w:cs="Arial"/>
                <w:sz w:val="20"/>
                <w:szCs w:val="20"/>
              </w:rPr>
            </w:pPr>
          </w:p>
        </w:tc>
        <w:tc>
          <w:tcPr>
            <w:tcW w:w="2173" w:type="pct"/>
          </w:tcPr>
          <w:p w14:paraId="0821B234" w14:textId="77777777" w:rsidR="00E73EA0" w:rsidRDefault="00000000">
            <w:pPr>
              <w:jc w:val="left"/>
              <w:rPr>
                <w:rFonts w:cs="Arial"/>
                <w:i/>
                <w:iCs/>
                <w:sz w:val="20"/>
                <w:szCs w:val="20"/>
              </w:rPr>
            </w:pPr>
            <w:r>
              <w:rPr>
                <w:rFonts w:cs="Arial"/>
                <w:i/>
                <w:iCs/>
                <w:sz w:val="20"/>
                <w:szCs w:val="20"/>
              </w:rPr>
              <w:t>Einzelne Maßnahme:</w:t>
            </w:r>
          </w:p>
          <w:p w14:paraId="0FBE36D5" w14:textId="77777777" w:rsidR="00E73EA0" w:rsidRDefault="00000000" w:rsidP="00C53A50">
            <w:pPr>
              <w:pStyle w:val="Listenabsatz"/>
              <w:numPr>
                <w:ilvl w:val="0"/>
                <w:numId w:val="14"/>
              </w:numPr>
              <w:ind w:left="175"/>
              <w:jc w:val="left"/>
              <w:rPr>
                <w:rFonts w:cs="Arial"/>
                <w:sz w:val="20"/>
                <w:szCs w:val="20"/>
              </w:rPr>
            </w:pPr>
            <w:r w:rsidRPr="00C53A50">
              <w:rPr>
                <w:rFonts w:cs="Arial"/>
                <w:sz w:val="20"/>
                <w:szCs w:val="20"/>
              </w:rPr>
              <w:t>Aufklärung</w:t>
            </w:r>
            <w:r>
              <w:rPr>
                <w:rFonts w:cs="Arial"/>
                <w:color w:val="231F20"/>
                <w:sz w:val="20"/>
                <w:szCs w:val="20"/>
              </w:rPr>
              <w:t xml:space="preserve"> über Ernährung, körperliche Aktivität und kardiovaskuläre Risikofaktoren in Form von 30-minütiger Einzelberatung durch Krankenschwestern und telefonische Beratung als Folgeprogramm</w:t>
            </w:r>
          </w:p>
        </w:tc>
        <w:tc>
          <w:tcPr>
            <w:tcW w:w="2023" w:type="pct"/>
            <w:tcBorders>
              <w:top w:val="single" w:sz="4" w:space="0" w:color="auto"/>
              <w:left w:val="single" w:sz="4" w:space="0" w:color="auto"/>
              <w:bottom w:val="single" w:sz="4" w:space="0" w:color="auto"/>
              <w:right w:val="single" w:sz="4" w:space="0" w:color="auto"/>
            </w:tcBorders>
          </w:tcPr>
          <w:p w14:paraId="0F4A36DD" w14:textId="1E873B65" w:rsidR="00E73EA0" w:rsidRPr="001D1613" w:rsidRDefault="001D1613" w:rsidP="00E5058C">
            <w:pPr>
              <w:pStyle w:val="Listenabsatz"/>
              <w:numPr>
                <w:ilvl w:val="0"/>
                <w:numId w:val="14"/>
              </w:numPr>
              <w:ind w:left="178"/>
              <w:jc w:val="left"/>
              <w:rPr>
                <w:rFonts w:cs="Arial"/>
                <w:sz w:val="20"/>
                <w:szCs w:val="20"/>
              </w:rPr>
            </w:pPr>
            <w:r w:rsidRPr="00077B21">
              <w:rPr>
                <w:rFonts w:cs="Arial"/>
                <w:sz w:val="20"/>
                <w:szCs w:val="20"/>
              </w:rPr>
              <w:t>Es wurden keine wissenschaftlichen Theorien und/ oder Modelle angegeben.</w:t>
            </w:r>
          </w:p>
          <w:p w14:paraId="2D277994" w14:textId="77777777" w:rsidR="00E73EA0" w:rsidRPr="00E5058C" w:rsidRDefault="00E73EA0" w:rsidP="00E5058C">
            <w:pPr>
              <w:ind w:left="178"/>
              <w:jc w:val="left"/>
              <w:rPr>
                <w:rFonts w:cs="Arial"/>
                <w:sz w:val="20"/>
                <w:szCs w:val="20"/>
              </w:rPr>
            </w:pPr>
          </w:p>
        </w:tc>
      </w:tr>
      <w:tr w:rsidR="00E73EA0" w:rsidRPr="00E5058C" w14:paraId="048CFABB" w14:textId="77777777" w:rsidTr="00D56CAF">
        <w:tc>
          <w:tcPr>
            <w:tcW w:w="804" w:type="pct"/>
          </w:tcPr>
          <w:p w14:paraId="06D373A9" w14:textId="77777777" w:rsidR="00E73EA0" w:rsidRDefault="00000000">
            <w:pPr>
              <w:jc w:val="left"/>
              <w:rPr>
                <w:rFonts w:cs="Arial"/>
                <w:sz w:val="20"/>
                <w:szCs w:val="20"/>
              </w:rPr>
            </w:pPr>
            <w:proofErr w:type="spellStart"/>
            <w:r>
              <w:rPr>
                <w:rFonts w:cs="Arial"/>
                <w:sz w:val="20"/>
                <w:szCs w:val="20"/>
              </w:rPr>
              <w:t>Niessen</w:t>
            </w:r>
            <w:proofErr w:type="spellEnd"/>
            <w:r>
              <w:rPr>
                <w:rFonts w:cs="Arial"/>
                <w:sz w:val="20"/>
                <w:szCs w:val="20"/>
              </w:rPr>
              <w:t xml:space="preserve"> et al. (2012) </w:t>
            </w:r>
          </w:p>
          <w:p w14:paraId="7908CCF8" w14:textId="77777777" w:rsidR="00E73EA0" w:rsidRDefault="00000000">
            <w:pPr>
              <w:jc w:val="left"/>
              <w:rPr>
                <w:rFonts w:cs="Arial"/>
                <w:color w:val="FF0000"/>
                <w:sz w:val="20"/>
                <w:szCs w:val="20"/>
                <w:lang w:val="en-US"/>
              </w:rPr>
            </w:pPr>
            <w:r>
              <w:rPr>
                <w:rFonts w:cs="Arial"/>
                <w:sz w:val="20"/>
                <w:szCs w:val="20"/>
                <w:lang w:val="en-US"/>
              </w:rPr>
              <w:t>(</w:t>
            </w:r>
            <w:proofErr w:type="spellStart"/>
            <w:r>
              <w:rPr>
                <w:rFonts w:cs="Arial"/>
                <w:sz w:val="20"/>
                <w:szCs w:val="20"/>
                <w:lang w:val="en-US"/>
              </w:rPr>
              <w:t>Niederlande</w:t>
            </w:r>
            <w:proofErr w:type="spellEnd"/>
            <w:r>
              <w:rPr>
                <w:rFonts w:cs="Arial"/>
                <w:sz w:val="20"/>
                <w:szCs w:val="20"/>
                <w:lang w:val="en-US"/>
              </w:rPr>
              <w:t>)</w:t>
            </w:r>
          </w:p>
        </w:tc>
        <w:tc>
          <w:tcPr>
            <w:tcW w:w="2173" w:type="pct"/>
          </w:tcPr>
          <w:p w14:paraId="61AC373C" w14:textId="77777777" w:rsidR="00E73EA0" w:rsidRDefault="00000000">
            <w:pPr>
              <w:pStyle w:val="Listenabsatz"/>
              <w:numPr>
                <w:ilvl w:val="0"/>
                <w:numId w:val="14"/>
              </w:numPr>
              <w:ind w:left="178"/>
              <w:jc w:val="left"/>
              <w:rPr>
                <w:rFonts w:cs="Arial"/>
                <w:sz w:val="20"/>
                <w:szCs w:val="20"/>
              </w:rPr>
            </w:pPr>
            <w:r>
              <w:rPr>
                <w:rFonts w:cs="Arial"/>
                <w:sz w:val="20"/>
                <w:szCs w:val="20"/>
              </w:rPr>
              <w:t>Computergestütztes wissensbasiertes Argumentationssystem, das aufgrund von erfassten Gesundheitsdaten (Laborproben (Kot, Urin), Gesundheitsfragebogen, biometrische Messungen (Größe, Gewicht, Taillenumfang, Blutdruck), Blutproben) einen Gesundheitsplan erstellt, inkl. Erläuterung von</w:t>
            </w:r>
          </w:p>
          <w:p w14:paraId="26CFDD6D" w14:textId="77777777" w:rsidR="00E73EA0" w:rsidRDefault="00000000">
            <w:pPr>
              <w:pStyle w:val="Listenabsatz"/>
              <w:numPr>
                <w:ilvl w:val="1"/>
                <w:numId w:val="14"/>
              </w:numPr>
              <w:ind w:left="459"/>
              <w:jc w:val="left"/>
              <w:rPr>
                <w:rFonts w:cs="Arial"/>
                <w:sz w:val="20"/>
                <w:szCs w:val="20"/>
              </w:rPr>
            </w:pPr>
            <w:r>
              <w:rPr>
                <w:rFonts w:cs="Arial"/>
                <w:sz w:val="20"/>
                <w:szCs w:val="20"/>
              </w:rPr>
              <w:t>eingeschätzten Risiken und damit verbundenen Gefahren,</w:t>
            </w:r>
          </w:p>
          <w:p w14:paraId="0F6E7644" w14:textId="77777777" w:rsidR="00E73EA0" w:rsidRDefault="00000000">
            <w:pPr>
              <w:pStyle w:val="Listenabsatz"/>
              <w:numPr>
                <w:ilvl w:val="1"/>
                <w:numId w:val="14"/>
              </w:numPr>
              <w:ind w:left="459"/>
              <w:jc w:val="left"/>
              <w:rPr>
                <w:rFonts w:cs="Arial"/>
                <w:sz w:val="20"/>
                <w:szCs w:val="20"/>
              </w:rPr>
            </w:pPr>
            <w:r>
              <w:rPr>
                <w:rFonts w:cs="Arial"/>
                <w:sz w:val="20"/>
                <w:szCs w:val="20"/>
              </w:rPr>
              <w:t xml:space="preserve">potenziellen Vorteilen, die sich aus Durchführung von Präventionsmaßnahmen ergeben, </w:t>
            </w:r>
          </w:p>
          <w:p w14:paraId="1BBBD61D" w14:textId="77777777" w:rsidR="00E73EA0" w:rsidRDefault="00000000">
            <w:pPr>
              <w:pStyle w:val="Listenabsatz"/>
              <w:numPr>
                <w:ilvl w:val="1"/>
                <w:numId w:val="14"/>
              </w:numPr>
              <w:ind w:left="459"/>
              <w:jc w:val="left"/>
              <w:rPr>
                <w:rFonts w:cs="Arial"/>
                <w:sz w:val="20"/>
                <w:szCs w:val="20"/>
              </w:rPr>
            </w:pPr>
            <w:r>
              <w:rPr>
                <w:rFonts w:cs="Arial"/>
                <w:sz w:val="20"/>
                <w:szCs w:val="20"/>
              </w:rPr>
              <w:t xml:space="preserve">Möglichkeiten zur Durchführung von Präventionsmaßnahmen; </w:t>
            </w:r>
          </w:p>
          <w:p w14:paraId="1011CDFC" w14:textId="77777777" w:rsidR="00E73EA0" w:rsidRDefault="00000000">
            <w:pPr>
              <w:pStyle w:val="Listenabsatz"/>
              <w:numPr>
                <w:ilvl w:val="0"/>
                <w:numId w:val="14"/>
              </w:numPr>
              <w:ind w:left="178"/>
              <w:jc w:val="left"/>
              <w:rPr>
                <w:rFonts w:cs="Arial"/>
                <w:sz w:val="20"/>
                <w:szCs w:val="20"/>
              </w:rPr>
            </w:pPr>
            <w:r>
              <w:rPr>
                <w:rFonts w:cs="Arial"/>
                <w:sz w:val="20"/>
                <w:szCs w:val="20"/>
              </w:rPr>
              <w:t xml:space="preserve">bei ernsthaftem KHK-Risiko fand eine Überweisung zu weiterer medizinischer Untersuchung statt; </w:t>
            </w:r>
          </w:p>
          <w:p w14:paraId="1617FFE9" w14:textId="77777777" w:rsidR="00E73EA0" w:rsidRDefault="00000000">
            <w:pPr>
              <w:pStyle w:val="Listenabsatz"/>
              <w:numPr>
                <w:ilvl w:val="0"/>
                <w:numId w:val="14"/>
              </w:numPr>
              <w:ind w:left="178"/>
              <w:jc w:val="left"/>
              <w:rPr>
                <w:rFonts w:cs="Arial"/>
                <w:sz w:val="20"/>
                <w:szCs w:val="20"/>
              </w:rPr>
            </w:pPr>
            <w:r>
              <w:rPr>
                <w:rFonts w:cs="Arial"/>
                <w:sz w:val="20"/>
                <w:szCs w:val="20"/>
              </w:rPr>
              <w:t>auf Wunsch war für alle TN eine 30-minütige Gesundheitsberatung mit Ärzten des Programms möglich</w:t>
            </w:r>
          </w:p>
          <w:p w14:paraId="31C14C70" w14:textId="77777777" w:rsidR="00E73EA0" w:rsidRDefault="00E73EA0">
            <w:pPr>
              <w:jc w:val="left"/>
              <w:rPr>
                <w:rFonts w:cs="Arial"/>
                <w:sz w:val="20"/>
                <w:szCs w:val="20"/>
              </w:rPr>
            </w:pPr>
          </w:p>
        </w:tc>
        <w:tc>
          <w:tcPr>
            <w:tcW w:w="2023" w:type="pct"/>
            <w:tcBorders>
              <w:top w:val="single" w:sz="4" w:space="0" w:color="auto"/>
              <w:left w:val="single" w:sz="4" w:space="0" w:color="auto"/>
              <w:bottom w:val="single" w:sz="4" w:space="0" w:color="auto"/>
              <w:right w:val="single" w:sz="4" w:space="0" w:color="auto"/>
            </w:tcBorders>
          </w:tcPr>
          <w:p w14:paraId="5C6407D2" w14:textId="69AAF5A1" w:rsidR="00E73EA0" w:rsidRPr="00E5058C" w:rsidRDefault="001D1613" w:rsidP="00E5058C">
            <w:pPr>
              <w:pStyle w:val="Listenabsatz"/>
              <w:numPr>
                <w:ilvl w:val="0"/>
                <w:numId w:val="14"/>
              </w:numPr>
              <w:ind w:left="178"/>
              <w:jc w:val="left"/>
              <w:rPr>
                <w:rFonts w:cs="Arial"/>
                <w:sz w:val="20"/>
                <w:szCs w:val="20"/>
              </w:rPr>
            </w:pPr>
            <w:r>
              <w:rPr>
                <w:rFonts w:cs="Arial"/>
                <w:sz w:val="20"/>
                <w:szCs w:val="20"/>
              </w:rPr>
              <w:t xml:space="preserve">Als Grundlage diente das transtheoretische Modell nach Prochaska und das </w:t>
            </w:r>
            <w:proofErr w:type="spellStart"/>
            <w:r>
              <w:rPr>
                <w:rFonts w:cs="Arial"/>
                <w:sz w:val="20"/>
                <w:szCs w:val="20"/>
              </w:rPr>
              <w:t>DiClemente</w:t>
            </w:r>
            <w:proofErr w:type="spellEnd"/>
            <w:r>
              <w:rPr>
                <w:rFonts w:cs="Arial"/>
                <w:sz w:val="20"/>
                <w:szCs w:val="20"/>
              </w:rPr>
              <w:t xml:space="preserve"> CC. </w:t>
            </w:r>
            <w:r w:rsidRPr="00E5058C">
              <w:rPr>
                <w:rFonts w:cs="Arial"/>
                <w:sz w:val="20"/>
                <w:szCs w:val="20"/>
              </w:rPr>
              <w:t xml:space="preserve">Stages and </w:t>
            </w:r>
            <w:proofErr w:type="spellStart"/>
            <w:r w:rsidRPr="00E5058C">
              <w:rPr>
                <w:rFonts w:cs="Arial"/>
                <w:sz w:val="20"/>
                <w:szCs w:val="20"/>
              </w:rPr>
              <w:t>processes</w:t>
            </w:r>
            <w:proofErr w:type="spellEnd"/>
            <w:r w:rsidRPr="00E5058C">
              <w:rPr>
                <w:rFonts w:cs="Arial"/>
                <w:sz w:val="20"/>
                <w:szCs w:val="20"/>
              </w:rPr>
              <w:t xml:space="preserve"> </w:t>
            </w:r>
            <w:proofErr w:type="spellStart"/>
            <w:r w:rsidRPr="00E5058C">
              <w:rPr>
                <w:rFonts w:cs="Arial"/>
                <w:sz w:val="20"/>
                <w:szCs w:val="20"/>
              </w:rPr>
              <w:t>of</w:t>
            </w:r>
            <w:proofErr w:type="spellEnd"/>
            <w:r w:rsidRPr="00E5058C">
              <w:rPr>
                <w:rFonts w:cs="Arial"/>
                <w:sz w:val="20"/>
                <w:szCs w:val="20"/>
              </w:rPr>
              <w:t xml:space="preserve"> </w:t>
            </w:r>
            <w:proofErr w:type="spellStart"/>
            <w:r w:rsidRPr="00E5058C">
              <w:rPr>
                <w:rFonts w:cs="Arial"/>
                <w:sz w:val="20"/>
                <w:szCs w:val="20"/>
              </w:rPr>
              <w:t>self</w:t>
            </w:r>
            <w:proofErr w:type="spellEnd"/>
            <w:r w:rsidRPr="00E5058C">
              <w:rPr>
                <w:rFonts w:cs="Arial"/>
                <w:sz w:val="20"/>
                <w:szCs w:val="20"/>
              </w:rPr>
              <w:t xml:space="preserve">-change in </w:t>
            </w:r>
            <w:proofErr w:type="spellStart"/>
            <w:r w:rsidRPr="00E5058C">
              <w:rPr>
                <w:rFonts w:cs="Arial"/>
                <w:sz w:val="20"/>
                <w:szCs w:val="20"/>
              </w:rPr>
              <w:t>smoking</w:t>
            </w:r>
            <w:proofErr w:type="spellEnd"/>
            <w:r w:rsidRPr="00E5058C">
              <w:rPr>
                <w:rFonts w:cs="Arial"/>
                <w:sz w:val="20"/>
                <w:szCs w:val="20"/>
              </w:rPr>
              <w:t xml:space="preserve">: </w:t>
            </w:r>
            <w:proofErr w:type="spellStart"/>
            <w:r w:rsidRPr="00E5058C">
              <w:rPr>
                <w:rFonts w:cs="Arial"/>
                <w:sz w:val="20"/>
                <w:szCs w:val="20"/>
              </w:rPr>
              <w:t>Toward</w:t>
            </w:r>
            <w:proofErr w:type="spellEnd"/>
            <w:r w:rsidRPr="00E5058C">
              <w:rPr>
                <w:rFonts w:cs="Arial"/>
                <w:sz w:val="20"/>
                <w:szCs w:val="20"/>
              </w:rPr>
              <w:t xml:space="preserve"> an integrative </w:t>
            </w:r>
            <w:proofErr w:type="spellStart"/>
            <w:r w:rsidRPr="00E5058C">
              <w:rPr>
                <w:rFonts w:cs="Arial"/>
                <w:sz w:val="20"/>
                <w:szCs w:val="20"/>
              </w:rPr>
              <w:t>model</w:t>
            </w:r>
            <w:proofErr w:type="spellEnd"/>
            <w:r w:rsidRPr="00E5058C">
              <w:rPr>
                <w:rFonts w:cs="Arial"/>
                <w:sz w:val="20"/>
                <w:szCs w:val="20"/>
              </w:rPr>
              <w:t xml:space="preserve"> </w:t>
            </w:r>
            <w:proofErr w:type="spellStart"/>
            <w:r w:rsidRPr="00E5058C">
              <w:rPr>
                <w:rFonts w:cs="Arial"/>
                <w:sz w:val="20"/>
                <w:szCs w:val="20"/>
              </w:rPr>
              <w:t>of</w:t>
            </w:r>
            <w:proofErr w:type="spellEnd"/>
            <w:r w:rsidRPr="00E5058C">
              <w:rPr>
                <w:rFonts w:cs="Arial"/>
                <w:sz w:val="20"/>
                <w:szCs w:val="20"/>
              </w:rPr>
              <w:t xml:space="preserve"> </w:t>
            </w:r>
            <w:proofErr w:type="spellStart"/>
            <w:r w:rsidRPr="00E5058C">
              <w:rPr>
                <w:rFonts w:cs="Arial"/>
                <w:sz w:val="20"/>
                <w:szCs w:val="20"/>
              </w:rPr>
              <w:t>change</w:t>
            </w:r>
            <w:proofErr w:type="spellEnd"/>
            <w:r w:rsidRPr="00E5058C">
              <w:rPr>
                <w:rFonts w:cs="Arial"/>
                <w:sz w:val="20"/>
                <w:szCs w:val="20"/>
              </w:rPr>
              <w:t xml:space="preserve"> von J</w:t>
            </w:r>
            <w:r w:rsidR="002207A5" w:rsidRPr="00E5058C">
              <w:rPr>
                <w:rFonts w:cs="Arial"/>
                <w:sz w:val="20"/>
                <w:szCs w:val="20"/>
              </w:rPr>
              <w:t>.</w:t>
            </w:r>
            <w:r w:rsidRPr="00E5058C">
              <w:rPr>
                <w:rFonts w:cs="Arial"/>
                <w:sz w:val="20"/>
                <w:szCs w:val="20"/>
              </w:rPr>
              <w:t xml:space="preserve"> </w:t>
            </w:r>
            <w:proofErr w:type="spellStart"/>
            <w:r w:rsidRPr="00E5058C">
              <w:rPr>
                <w:rFonts w:cs="Arial"/>
                <w:sz w:val="20"/>
                <w:szCs w:val="20"/>
              </w:rPr>
              <w:t>Consult</w:t>
            </w:r>
            <w:proofErr w:type="spellEnd"/>
            <w:r w:rsidRPr="00E5058C">
              <w:rPr>
                <w:rFonts w:cs="Arial"/>
                <w:sz w:val="20"/>
                <w:szCs w:val="20"/>
              </w:rPr>
              <w:t xml:space="preserve">. </w:t>
            </w:r>
          </w:p>
        </w:tc>
      </w:tr>
      <w:tr w:rsidR="00E73EA0" w14:paraId="5C6B50BD" w14:textId="77777777" w:rsidTr="00D56CAF">
        <w:tc>
          <w:tcPr>
            <w:tcW w:w="804" w:type="pct"/>
          </w:tcPr>
          <w:p w14:paraId="2F7B7994" w14:textId="77777777" w:rsidR="00E73EA0" w:rsidRDefault="00000000">
            <w:pPr>
              <w:jc w:val="left"/>
              <w:rPr>
                <w:rFonts w:cs="Arial"/>
                <w:sz w:val="20"/>
                <w:szCs w:val="20"/>
              </w:rPr>
            </w:pPr>
            <w:r>
              <w:rPr>
                <w:rFonts w:cs="Arial"/>
                <w:sz w:val="20"/>
                <w:szCs w:val="20"/>
              </w:rPr>
              <w:t xml:space="preserve">Piper et al. (2011) </w:t>
            </w:r>
          </w:p>
          <w:p w14:paraId="2EF3EB99" w14:textId="77777777" w:rsidR="00E73EA0" w:rsidRDefault="00000000">
            <w:pPr>
              <w:jc w:val="left"/>
              <w:rPr>
                <w:rFonts w:cs="Arial"/>
                <w:sz w:val="20"/>
                <w:szCs w:val="20"/>
              </w:rPr>
            </w:pPr>
            <w:r>
              <w:rPr>
                <w:rFonts w:cs="Arial"/>
                <w:sz w:val="20"/>
                <w:szCs w:val="20"/>
              </w:rPr>
              <w:t>(Deutschland)</w:t>
            </w:r>
          </w:p>
        </w:tc>
        <w:tc>
          <w:tcPr>
            <w:tcW w:w="2173" w:type="pct"/>
          </w:tcPr>
          <w:p w14:paraId="5EA21556" w14:textId="77777777" w:rsidR="00E73EA0" w:rsidRDefault="00000000">
            <w:pPr>
              <w:pStyle w:val="Listenabsatz"/>
              <w:numPr>
                <w:ilvl w:val="0"/>
                <w:numId w:val="14"/>
              </w:numPr>
              <w:ind w:left="178"/>
              <w:jc w:val="left"/>
              <w:rPr>
                <w:rFonts w:cs="Arial"/>
                <w:sz w:val="20"/>
                <w:szCs w:val="20"/>
              </w:rPr>
            </w:pPr>
            <w:proofErr w:type="spellStart"/>
            <w:r>
              <w:rPr>
                <w:rFonts w:cs="Arial"/>
                <w:sz w:val="20"/>
                <w:szCs w:val="20"/>
              </w:rPr>
              <w:t>MediMouse</w:t>
            </w:r>
            <w:proofErr w:type="spellEnd"/>
            <w:r>
              <w:rPr>
                <w:rFonts w:cs="Arial"/>
                <w:sz w:val="20"/>
                <w:szCs w:val="20"/>
              </w:rPr>
              <w:t xml:space="preserve"> (Beurteilung rund um Wirbelsäule),</w:t>
            </w:r>
          </w:p>
          <w:p w14:paraId="0B196C65" w14:textId="77777777" w:rsidR="00E73EA0" w:rsidRDefault="00000000">
            <w:pPr>
              <w:pStyle w:val="Listenabsatz"/>
              <w:numPr>
                <w:ilvl w:val="0"/>
                <w:numId w:val="14"/>
              </w:numPr>
              <w:ind w:left="178"/>
              <w:jc w:val="left"/>
              <w:rPr>
                <w:rFonts w:cs="Arial"/>
                <w:sz w:val="20"/>
                <w:szCs w:val="20"/>
              </w:rPr>
            </w:pPr>
            <w:r>
              <w:rPr>
                <w:rFonts w:cs="Arial"/>
                <w:sz w:val="20"/>
                <w:szCs w:val="20"/>
              </w:rPr>
              <w:t xml:space="preserve">Muskelfunktionstest nach Janda (Beurteilung Muskelfunktionalität), </w:t>
            </w:r>
          </w:p>
          <w:p w14:paraId="69602499" w14:textId="77777777" w:rsidR="00E73EA0" w:rsidRDefault="00000000" w:rsidP="00C53A50">
            <w:pPr>
              <w:pStyle w:val="Listenabsatz"/>
              <w:numPr>
                <w:ilvl w:val="0"/>
                <w:numId w:val="14"/>
              </w:numPr>
              <w:ind w:left="178"/>
              <w:jc w:val="left"/>
              <w:rPr>
                <w:rFonts w:cs="Arial"/>
                <w:sz w:val="20"/>
                <w:szCs w:val="20"/>
              </w:rPr>
            </w:pPr>
            <w:r>
              <w:rPr>
                <w:rFonts w:cs="Arial"/>
                <w:sz w:val="20"/>
                <w:szCs w:val="20"/>
              </w:rPr>
              <w:t>Fragebogen SF-12 (Erfassung subjektiv empfundener Gesundheitszustand), Nordischer Fragebogen (Erfassung von Beschwerden des Bewegungsapparats)</w:t>
            </w:r>
          </w:p>
        </w:tc>
        <w:tc>
          <w:tcPr>
            <w:tcW w:w="2023" w:type="pct"/>
            <w:tcBorders>
              <w:top w:val="single" w:sz="4" w:space="0" w:color="auto"/>
              <w:left w:val="single" w:sz="4" w:space="0" w:color="auto"/>
              <w:bottom w:val="single" w:sz="4" w:space="0" w:color="auto"/>
              <w:right w:val="single" w:sz="4" w:space="0" w:color="auto"/>
            </w:tcBorders>
          </w:tcPr>
          <w:p w14:paraId="64A99E0F" w14:textId="77777777" w:rsidR="002207A5" w:rsidRPr="001D1613" w:rsidRDefault="002207A5" w:rsidP="00E5058C">
            <w:pPr>
              <w:pStyle w:val="Listenabsatz"/>
              <w:numPr>
                <w:ilvl w:val="0"/>
                <w:numId w:val="14"/>
              </w:numPr>
              <w:ind w:left="178"/>
              <w:jc w:val="left"/>
              <w:rPr>
                <w:rFonts w:cs="Arial"/>
                <w:sz w:val="20"/>
                <w:szCs w:val="20"/>
              </w:rPr>
            </w:pPr>
            <w:r w:rsidRPr="00077B21">
              <w:rPr>
                <w:rFonts w:cs="Arial"/>
                <w:sz w:val="20"/>
                <w:szCs w:val="20"/>
              </w:rPr>
              <w:t>Es wurden keine wissenschaftlichen Theorien und/ oder Modelle angegeben.</w:t>
            </w:r>
          </w:p>
          <w:p w14:paraId="2868ED7B" w14:textId="14E9B3F6" w:rsidR="00E73EA0" w:rsidRDefault="00E73EA0" w:rsidP="00E5058C">
            <w:pPr>
              <w:pStyle w:val="Listenabsatz"/>
              <w:spacing w:line="256" w:lineRule="auto"/>
              <w:ind w:left="178"/>
              <w:jc w:val="left"/>
              <w:rPr>
                <w:rFonts w:cs="Arial"/>
                <w:sz w:val="20"/>
                <w:szCs w:val="20"/>
              </w:rPr>
            </w:pPr>
          </w:p>
        </w:tc>
      </w:tr>
      <w:tr w:rsidR="00E73EA0" w14:paraId="22F47827" w14:textId="77777777" w:rsidTr="00D56CAF">
        <w:tc>
          <w:tcPr>
            <w:tcW w:w="804" w:type="pct"/>
          </w:tcPr>
          <w:p w14:paraId="1C054053" w14:textId="77777777" w:rsidR="00E73EA0" w:rsidRDefault="00000000">
            <w:pPr>
              <w:jc w:val="left"/>
              <w:rPr>
                <w:rFonts w:cs="Arial"/>
                <w:sz w:val="20"/>
                <w:szCs w:val="20"/>
              </w:rPr>
            </w:pPr>
            <w:r>
              <w:rPr>
                <w:rFonts w:cs="Arial"/>
                <w:sz w:val="20"/>
                <w:szCs w:val="20"/>
              </w:rPr>
              <w:t xml:space="preserve">Pressler et al. (2010) </w:t>
            </w:r>
          </w:p>
          <w:p w14:paraId="10816594" w14:textId="77777777" w:rsidR="00E73EA0" w:rsidRDefault="00000000">
            <w:pPr>
              <w:jc w:val="left"/>
              <w:rPr>
                <w:rFonts w:cs="Arial"/>
                <w:sz w:val="20"/>
                <w:szCs w:val="20"/>
              </w:rPr>
            </w:pPr>
            <w:r>
              <w:rPr>
                <w:rFonts w:cs="Arial"/>
                <w:sz w:val="20"/>
                <w:szCs w:val="20"/>
              </w:rPr>
              <w:t>(Deutschland)</w:t>
            </w:r>
          </w:p>
        </w:tc>
        <w:tc>
          <w:tcPr>
            <w:tcW w:w="2173" w:type="pct"/>
          </w:tcPr>
          <w:p w14:paraId="4F22A5CC" w14:textId="77777777" w:rsidR="00E73EA0" w:rsidRDefault="00000000">
            <w:pPr>
              <w:pStyle w:val="Listenabsatz"/>
              <w:numPr>
                <w:ilvl w:val="0"/>
                <w:numId w:val="14"/>
              </w:numPr>
              <w:ind w:left="178"/>
              <w:jc w:val="left"/>
              <w:rPr>
                <w:rFonts w:cs="Arial"/>
                <w:sz w:val="20"/>
                <w:szCs w:val="20"/>
              </w:rPr>
            </w:pPr>
            <w:r>
              <w:rPr>
                <w:rFonts w:cs="Arial"/>
                <w:sz w:val="20"/>
                <w:szCs w:val="20"/>
              </w:rPr>
              <w:t>Schulungseinheiten</w:t>
            </w:r>
          </w:p>
          <w:p w14:paraId="7F3F6470" w14:textId="77777777" w:rsidR="00E73EA0" w:rsidRDefault="00000000">
            <w:pPr>
              <w:pStyle w:val="Listenabsatz"/>
              <w:numPr>
                <w:ilvl w:val="1"/>
                <w:numId w:val="14"/>
              </w:numPr>
              <w:ind w:left="459"/>
              <w:jc w:val="left"/>
              <w:rPr>
                <w:rFonts w:cs="Arial"/>
                <w:sz w:val="20"/>
                <w:szCs w:val="20"/>
              </w:rPr>
            </w:pPr>
            <w:r>
              <w:rPr>
                <w:rFonts w:cs="Arial"/>
                <w:sz w:val="20"/>
                <w:szCs w:val="20"/>
              </w:rPr>
              <w:t>Vorträge zu medizinischen Risiken von Adipositas und Inaktivität,</w:t>
            </w:r>
          </w:p>
          <w:p w14:paraId="3DFD1B04" w14:textId="77777777" w:rsidR="00E73EA0" w:rsidRDefault="00000000">
            <w:pPr>
              <w:pStyle w:val="Listenabsatz"/>
              <w:numPr>
                <w:ilvl w:val="1"/>
                <w:numId w:val="14"/>
              </w:numPr>
              <w:ind w:left="459"/>
              <w:jc w:val="left"/>
              <w:rPr>
                <w:rFonts w:cs="Arial"/>
                <w:sz w:val="20"/>
                <w:szCs w:val="20"/>
              </w:rPr>
            </w:pPr>
            <w:r>
              <w:rPr>
                <w:rFonts w:cs="Arial"/>
                <w:sz w:val="20"/>
                <w:szCs w:val="20"/>
              </w:rPr>
              <w:t>Ratschläge zu angemessener Trainingsdauer und -intensität,</w:t>
            </w:r>
          </w:p>
          <w:p w14:paraId="32024BE2" w14:textId="77777777" w:rsidR="00E73EA0" w:rsidRDefault="00000000">
            <w:pPr>
              <w:pStyle w:val="Listenabsatz"/>
              <w:numPr>
                <w:ilvl w:val="1"/>
                <w:numId w:val="14"/>
              </w:numPr>
              <w:ind w:left="459"/>
              <w:jc w:val="left"/>
              <w:rPr>
                <w:rFonts w:cs="Arial"/>
                <w:sz w:val="20"/>
                <w:szCs w:val="20"/>
              </w:rPr>
            </w:pPr>
            <w:r>
              <w:rPr>
                <w:rFonts w:cs="Arial"/>
                <w:sz w:val="20"/>
                <w:szCs w:val="20"/>
              </w:rPr>
              <w:t>Infos zu Nutzung und Aufbau der Internetplattform,</w:t>
            </w:r>
          </w:p>
          <w:p w14:paraId="1D25F85E" w14:textId="77777777" w:rsidR="00E73EA0" w:rsidRDefault="00000000">
            <w:pPr>
              <w:pStyle w:val="Listenabsatz"/>
              <w:numPr>
                <w:ilvl w:val="1"/>
                <w:numId w:val="14"/>
              </w:numPr>
              <w:ind w:left="459"/>
              <w:jc w:val="left"/>
              <w:rPr>
                <w:rFonts w:cs="Arial"/>
                <w:sz w:val="20"/>
                <w:szCs w:val="20"/>
              </w:rPr>
            </w:pPr>
            <w:r>
              <w:rPr>
                <w:rFonts w:cs="Arial"/>
                <w:sz w:val="20"/>
                <w:szCs w:val="20"/>
              </w:rPr>
              <w:t>Besprechung trainingsbezogener Probleme,</w:t>
            </w:r>
          </w:p>
          <w:p w14:paraId="54B5EAC4" w14:textId="77777777" w:rsidR="00E73EA0" w:rsidRDefault="00000000">
            <w:pPr>
              <w:pStyle w:val="Listenabsatz"/>
              <w:numPr>
                <w:ilvl w:val="1"/>
                <w:numId w:val="14"/>
              </w:numPr>
              <w:ind w:left="459"/>
              <w:jc w:val="left"/>
              <w:rPr>
                <w:rFonts w:cs="Arial"/>
                <w:sz w:val="20"/>
                <w:szCs w:val="20"/>
              </w:rPr>
            </w:pPr>
            <w:r>
              <w:rPr>
                <w:rFonts w:cs="Arial"/>
                <w:sz w:val="20"/>
                <w:szCs w:val="20"/>
              </w:rPr>
              <w:t>Erläuterung von Laktatkurven,</w:t>
            </w:r>
          </w:p>
          <w:p w14:paraId="61FC3904" w14:textId="77777777" w:rsidR="00E73EA0" w:rsidRDefault="00000000">
            <w:pPr>
              <w:pStyle w:val="Listenabsatz"/>
              <w:numPr>
                <w:ilvl w:val="1"/>
                <w:numId w:val="14"/>
              </w:numPr>
              <w:ind w:left="459"/>
              <w:jc w:val="left"/>
              <w:rPr>
                <w:rFonts w:cs="Arial"/>
                <w:sz w:val="20"/>
                <w:szCs w:val="20"/>
              </w:rPr>
            </w:pPr>
            <w:r>
              <w:rPr>
                <w:rFonts w:cs="Arial"/>
                <w:sz w:val="20"/>
                <w:szCs w:val="20"/>
              </w:rPr>
              <w:lastRenderedPageBreak/>
              <w:t>Ratschläge zu regelmäßigem Training über den Studienzeitraum hinaus,</w:t>
            </w:r>
          </w:p>
          <w:p w14:paraId="24244A29" w14:textId="77777777" w:rsidR="00E73EA0" w:rsidRDefault="00000000">
            <w:pPr>
              <w:pStyle w:val="Listenabsatz"/>
              <w:numPr>
                <w:ilvl w:val="0"/>
                <w:numId w:val="14"/>
              </w:numPr>
              <w:ind w:left="178"/>
              <w:jc w:val="left"/>
              <w:rPr>
                <w:rFonts w:cs="Arial"/>
                <w:sz w:val="20"/>
                <w:szCs w:val="20"/>
              </w:rPr>
            </w:pPr>
            <w:r>
              <w:rPr>
                <w:rFonts w:cs="Arial"/>
                <w:sz w:val="20"/>
                <w:szCs w:val="20"/>
              </w:rPr>
              <w:t>Strukturierte Trainingspläne über das Internet</w:t>
            </w:r>
          </w:p>
          <w:p w14:paraId="1F3DDC77" w14:textId="77777777" w:rsidR="00E73EA0" w:rsidRDefault="00000000">
            <w:pPr>
              <w:pStyle w:val="Listenabsatz"/>
              <w:numPr>
                <w:ilvl w:val="1"/>
                <w:numId w:val="14"/>
              </w:numPr>
              <w:ind w:left="459"/>
              <w:jc w:val="left"/>
              <w:rPr>
                <w:rFonts w:cs="Arial"/>
                <w:sz w:val="20"/>
                <w:szCs w:val="20"/>
              </w:rPr>
            </w:pPr>
            <w:r>
              <w:rPr>
                <w:rFonts w:cs="Arial"/>
                <w:sz w:val="20"/>
                <w:szCs w:val="20"/>
              </w:rPr>
              <w:t>konkrete Angaben zu Trainingseinheiten, individuell angepasst anhand von anfänglichem Belastungstest,</w:t>
            </w:r>
          </w:p>
          <w:p w14:paraId="233F8558" w14:textId="77777777" w:rsidR="00E73EA0" w:rsidRDefault="00000000">
            <w:pPr>
              <w:pStyle w:val="Listenabsatz"/>
              <w:numPr>
                <w:ilvl w:val="1"/>
                <w:numId w:val="14"/>
              </w:numPr>
              <w:ind w:left="459"/>
              <w:jc w:val="left"/>
              <w:rPr>
                <w:rFonts w:cs="Arial"/>
                <w:sz w:val="20"/>
                <w:szCs w:val="20"/>
              </w:rPr>
            </w:pPr>
            <w:r>
              <w:rPr>
                <w:rFonts w:cs="Arial"/>
                <w:sz w:val="20"/>
                <w:szCs w:val="20"/>
              </w:rPr>
              <w:t>Bilder zu Übungen für zu Hause oder Durchführung im Fitnessstudio,</w:t>
            </w:r>
          </w:p>
          <w:p w14:paraId="56EB38B7" w14:textId="77777777" w:rsidR="00E73EA0" w:rsidRDefault="00000000" w:rsidP="00C53A50">
            <w:pPr>
              <w:pStyle w:val="Listenabsatz"/>
              <w:numPr>
                <w:ilvl w:val="0"/>
                <w:numId w:val="14"/>
              </w:numPr>
              <w:ind w:left="178"/>
              <w:jc w:val="left"/>
              <w:rPr>
                <w:sz w:val="20"/>
                <w:szCs w:val="20"/>
              </w:rPr>
            </w:pPr>
            <w:r>
              <w:rPr>
                <w:rFonts w:cs="Arial"/>
                <w:sz w:val="20"/>
                <w:szCs w:val="20"/>
              </w:rPr>
              <w:t>Individuelle Auswahl von Trainingseinheiten über interaktive Webseite</w:t>
            </w:r>
          </w:p>
        </w:tc>
        <w:tc>
          <w:tcPr>
            <w:tcW w:w="2023" w:type="pct"/>
            <w:tcBorders>
              <w:top w:val="single" w:sz="4" w:space="0" w:color="auto"/>
              <w:left w:val="single" w:sz="4" w:space="0" w:color="auto"/>
              <w:bottom w:val="single" w:sz="4" w:space="0" w:color="auto"/>
              <w:right w:val="single" w:sz="4" w:space="0" w:color="auto"/>
            </w:tcBorders>
          </w:tcPr>
          <w:p w14:paraId="57139264" w14:textId="77777777" w:rsidR="002207A5" w:rsidRPr="001D1613" w:rsidRDefault="002207A5" w:rsidP="00E5058C">
            <w:pPr>
              <w:pStyle w:val="Listenabsatz"/>
              <w:numPr>
                <w:ilvl w:val="0"/>
                <w:numId w:val="14"/>
              </w:numPr>
              <w:ind w:left="178"/>
              <w:jc w:val="left"/>
              <w:rPr>
                <w:rFonts w:cs="Arial"/>
                <w:sz w:val="20"/>
                <w:szCs w:val="20"/>
              </w:rPr>
            </w:pPr>
            <w:r w:rsidRPr="00077B21">
              <w:rPr>
                <w:rFonts w:cs="Arial"/>
                <w:sz w:val="20"/>
                <w:szCs w:val="20"/>
              </w:rPr>
              <w:lastRenderedPageBreak/>
              <w:t>Es wurden keine wissenschaftlichen Theorien und/ oder Modelle angegeben.</w:t>
            </w:r>
          </w:p>
          <w:p w14:paraId="18EBA3B8" w14:textId="5A21A068" w:rsidR="00E73EA0" w:rsidRDefault="00E73EA0" w:rsidP="00E5058C">
            <w:pPr>
              <w:pStyle w:val="Listenabsatz"/>
              <w:ind w:left="178"/>
              <w:jc w:val="left"/>
              <w:rPr>
                <w:rFonts w:cs="Arial"/>
                <w:sz w:val="20"/>
                <w:szCs w:val="20"/>
              </w:rPr>
            </w:pPr>
          </w:p>
        </w:tc>
      </w:tr>
      <w:tr w:rsidR="00E73EA0" w14:paraId="0BE535DF" w14:textId="77777777" w:rsidTr="00D56CAF">
        <w:tc>
          <w:tcPr>
            <w:tcW w:w="804" w:type="pct"/>
          </w:tcPr>
          <w:p w14:paraId="17B22D63" w14:textId="77777777" w:rsidR="00E73EA0" w:rsidRDefault="00000000">
            <w:pPr>
              <w:jc w:val="left"/>
              <w:rPr>
                <w:rFonts w:cs="Arial"/>
                <w:sz w:val="20"/>
                <w:szCs w:val="20"/>
              </w:rPr>
            </w:pPr>
            <w:r>
              <w:rPr>
                <w:rFonts w:cs="Arial"/>
                <w:sz w:val="20"/>
                <w:szCs w:val="20"/>
              </w:rPr>
              <w:t xml:space="preserve">Renaud et al. (2008) </w:t>
            </w:r>
          </w:p>
          <w:p w14:paraId="2983F1CD" w14:textId="77777777" w:rsidR="00E73EA0" w:rsidRDefault="00000000">
            <w:pPr>
              <w:jc w:val="left"/>
              <w:rPr>
                <w:rFonts w:cs="Arial"/>
                <w:sz w:val="20"/>
                <w:szCs w:val="20"/>
              </w:rPr>
            </w:pPr>
            <w:r>
              <w:rPr>
                <w:rFonts w:cs="Arial"/>
                <w:sz w:val="20"/>
                <w:szCs w:val="20"/>
              </w:rPr>
              <w:t>(Kanada)</w:t>
            </w:r>
          </w:p>
        </w:tc>
        <w:tc>
          <w:tcPr>
            <w:tcW w:w="2173" w:type="pct"/>
          </w:tcPr>
          <w:p w14:paraId="45E02036" w14:textId="77777777" w:rsidR="00E73EA0" w:rsidRDefault="00000000">
            <w:pPr>
              <w:pStyle w:val="Listenabsatz"/>
              <w:numPr>
                <w:ilvl w:val="0"/>
                <w:numId w:val="12"/>
              </w:numPr>
              <w:ind w:left="178"/>
              <w:jc w:val="left"/>
              <w:rPr>
                <w:rFonts w:cs="Arial"/>
                <w:color w:val="231F20"/>
                <w:sz w:val="20"/>
                <w:szCs w:val="20"/>
                <w:lang w:val="en-US"/>
              </w:rPr>
            </w:pPr>
            <w:r>
              <w:rPr>
                <w:rFonts w:cs="Arial"/>
                <w:color w:val="231F20"/>
                <w:sz w:val="20"/>
                <w:szCs w:val="20"/>
                <w:lang w:val="en-US"/>
              </w:rPr>
              <w:t>BGF-</w:t>
            </w:r>
            <w:proofErr w:type="spellStart"/>
            <w:r>
              <w:rPr>
                <w:rFonts w:cs="Arial"/>
                <w:color w:val="231F20"/>
                <w:sz w:val="20"/>
                <w:szCs w:val="20"/>
                <w:lang w:val="en-US"/>
              </w:rPr>
              <w:t>Programm</w:t>
            </w:r>
            <w:proofErr w:type="spellEnd"/>
            <w:r>
              <w:rPr>
                <w:rFonts w:cs="Arial"/>
                <w:color w:val="231F20"/>
                <w:sz w:val="20"/>
                <w:szCs w:val="20"/>
                <w:lang w:val="en-US"/>
              </w:rPr>
              <w:t xml:space="preserve"> „Take care of your health!”</w:t>
            </w:r>
          </w:p>
          <w:p w14:paraId="4240902F" w14:textId="77777777" w:rsidR="00E73EA0" w:rsidRDefault="00000000">
            <w:pPr>
              <w:pStyle w:val="Listenabsatz"/>
              <w:numPr>
                <w:ilvl w:val="0"/>
                <w:numId w:val="12"/>
              </w:numPr>
              <w:ind w:left="178"/>
              <w:jc w:val="left"/>
              <w:rPr>
                <w:rFonts w:cs="Arial"/>
                <w:color w:val="231F20"/>
                <w:sz w:val="20"/>
                <w:szCs w:val="20"/>
              </w:rPr>
            </w:pPr>
            <w:r>
              <w:rPr>
                <w:rFonts w:cs="Arial"/>
                <w:color w:val="231F20"/>
                <w:sz w:val="20"/>
                <w:szCs w:val="20"/>
              </w:rPr>
              <w:t>Informationsvermittlung und Unterstützung zur Reduzierung von Risikofaktoren:</w:t>
            </w:r>
          </w:p>
          <w:p w14:paraId="41E82960" w14:textId="77777777" w:rsidR="00E73EA0" w:rsidRDefault="00000000">
            <w:pPr>
              <w:pStyle w:val="Listenabsatz"/>
              <w:numPr>
                <w:ilvl w:val="0"/>
                <w:numId w:val="12"/>
              </w:numPr>
              <w:ind w:left="178"/>
              <w:jc w:val="left"/>
              <w:rPr>
                <w:rFonts w:cs="Arial"/>
                <w:sz w:val="20"/>
                <w:szCs w:val="20"/>
              </w:rPr>
            </w:pPr>
            <w:r>
              <w:rPr>
                <w:rFonts w:cs="Arial"/>
                <w:color w:val="231F20"/>
                <w:sz w:val="20"/>
                <w:szCs w:val="20"/>
              </w:rPr>
              <w:t xml:space="preserve">Bildungsmodule enthielten je ein(e) Schulungsveranstaltung, selbst durchgeführte Gesundheitsbeurteilung, darauf basierendes Gesundheitszustandsprofil, telefonisches Folgegespräch über das Risikoprofil (Themen: </w:t>
            </w:r>
          </w:p>
          <w:p w14:paraId="02881A9A" w14:textId="77777777" w:rsidR="00E73EA0" w:rsidRDefault="00000000">
            <w:pPr>
              <w:pStyle w:val="Listenabsatz"/>
              <w:numPr>
                <w:ilvl w:val="1"/>
                <w:numId w:val="12"/>
              </w:numPr>
              <w:ind w:left="462"/>
              <w:jc w:val="left"/>
              <w:rPr>
                <w:rFonts w:cs="Arial"/>
                <w:sz w:val="20"/>
                <w:szCs w:val="20"/>
              </w:rPr>
            </w:pPr>
            <w:r>
              <w:rPr>
                <w:rFonts w:cs="Arial"/>
                <w:color w:val="231F20"/>
                <w:sz w:val="20"/>
                <w:szCs w:val="20"/>
              </w:rPr>
              <w:t>globale Gesundheit,</w:t>
            </w:r>
          </w:p>
          <w:p w14:paraId="3A712770" w14:textId="77777777" w:rsidR="00E73EA0" w:rsidRDefault="00000000">
            <w:pPr>
              <w:pStyle w:val="Listenabsatz"/>
              <w:numPr>
                <w:ilvl w:val="1"/>
                <w:numId w:val="12"/>
              </w:numPr>
              <w:ind w:left="462"/>
              <w:jc w:val="left"/>
              <w:rPr>
                <w:rFonts w:cs="Arial"/>
                <w:sz w:val="20"/>
                <w:szCs w:val="20"/>
              </w:rPr>
            </w:pPr>
            <w:r>
              <w:rPr>
                <w:rFonts w:cs="Arial"/>
                <w:color w:val="231F20"/>
                <w:sz w:val="20"/>
                <w:szCs w:val="20"/>
              </w:rPr>
              <w:t>Stressmanagement,</w:t>
            </w:r>
          </w:p>
          <w:p w14:paraId="2202D4F3" w14:textId="77777777" w:rsidR="00E73EA0" w:rsidRDefault="00000000">
            <w:pPr>
              <w:pStyle w:val="Listenabsatz"/>
              <w:numPr>
                <w:ilvl w:val="1"/>
                <w:numId w:val="12"/>
              </w:numPr>
              <w:ind w:left="462"/>
              <w:jc w:val="left"/>
              <w:rPr>
                <w:rFonts w:cs="Arial"/>
                <w:sz w:val="20"/>
                <w:szCs w:val="20"/>
              </w:rPr>
            </w:pPr>
            <w:r>
              <w:rPr>
                <w:rFonts w:cs="Arial"/>
                <w:color w:val="231F20"/>
                <w:sz w:val="20"/>
                <w:szCs w:val="20"/>
              </w:rPr>
              <w:t>Herzgesundheit (einschließlich physiologischer Messungen),</w:t>
            </w:r>
          </w:p>
          <w:p w14:paraId="61B02FEA" w14:textId="77777777" w:rsidR="00E73EA0" w:rsidRDefault="00000000">
            <w:pPr>
              <w:pStyle w:val="Listenabsatz"/>
              <w:numPr>
                <w:ilvl w:val="1"/>
                <w:numId w:val="12"/>
              </w:numPr>
              <w:ind w:left="462"/>
              <w:jc w:val="left"/>
              <w:rPr>
                <w:rFonts w:cs="Arial"/>
                <w:sz w:val="20"/>
                <w:szCs w:val="20"/>
              </w:rPr>
            </w:pPr>
            <w:r>
              <w:rPr>
                <w:rFonts w:cs="Arial"/>
                <w:color w:val="231F20"/>
                <w:sz w:val="20"/>
                <w:szCs w:val="20"/>
              </w:rPr>
              <w:t>gesunde Ernährung,</w:t>
            </w:r>
          </w:p>
          <w:p w14:paraId="3F2B0258" w14:textId="77777777" w:rsidR="00E73EA0" w:rsidRDefault="00000000">
            <w:pPr>
              <w:pStyle w:val="Listenabsatz"/>
              <w:numPr>
                <w:ilvl w:val="1"/>
                <w:numId w:val="12"/>
              </w:numPr>
              <w:ind w:left="462"/>
              <w:jc w:val="left"/>
              <w:rPr>
                <w:rFonts w:cs="Arial"/>
                <w:sz w:val="20"/>
                <w:szCs w:val="20"/>
              </w:rPr>
            </w:pPr>
            <w:r>
              <w:rPr>
                <w:rFonts w:cs="Arial"/>
                <w:color w:val="231F20"/>
                <w:sz w:val="20"/>
                <w:szCs w:val="20"/>
              </w:rPr>
              <w:t>körperliche Aktivität);</w:t>
            </w:r>
          </w:p>
          <w:p w14:paraId="7005B7BE" w14:textId="77777777" w:rsidR="00E73EA0" w:rsidRDefault="00000000">
            <w:pPr>
              <w:pStyle w:val="Listenabsatz"/>
              <w:numPr>
                <w:ilvl w:val="0"/>
                <w:numId w:val="12"/>
              </w:numPr>
              <w:ind w:left="178"/>
              <w:jc w:val="left"/>
              <w:rPr>
                <w:rFonts w:cs="Arial"/>
                <w:sz w:val="20"/>
                <w:szCs w:val="20"/>
              </w:rPr>
            </w:pPr>
            <w:r>
              <w:rPr>
                <w:rFonts w:cs="Arial"/>
                <w:color w:val="231F20"/>
                <w:sz w:val="20"/>
                <w:szCs w:val="20"/>
              </w:rPr>
              <w:t>Wettbewerbe zur Tabakentwöhnung und für körperliche Aktivität</w:t>
            </w:r>
          </w:p>
          <w:p w14:paraId="2666E2B2" w14:textId="77777777" w:rsidR="00E73EA0" w:rsidRDefault="00000000">
            <w:pPr>
              <w:jc w:val="left"/>
              <w:rPr>
                <w:rFonts w:cs="Arial"/>
                <w:color w:val="231F20"/>
                <w:sz w:val="20"/>
                <w:szCs w:val="20"/>
              </w:rPr>
            </w:pPr>
            <w:r>
              <w:rPr>
                <w:rFonts w:cs="Arial"/>
                <w:sz w:val="20"/>
                <w:szCs w:val="20"/>
              </w:rPr>
              <w:t>Zusätzlich unabhängiges UN-internes Programm zur organisatorischen Erneuerung mit Auswirkungen auf Wirksamkeit)</w:t>
            </w:r>
          </w:p>
        </w:tc>
        <w:tc>
          <w:tcPr>
            <w:tcW w:w="2023" w:type="pct"/>
            <w:tcBorders>
              <w:top w:val="single" w:sz="4" w:space="0" w:color="auto"/>
              <w:left w:val="single" w:sz="4" w:space="0" w:color="auto"/>
              <w:bottom w:val="single" w:sz="4" w:space="0" w:color="auto"/>
              <w:right w:val="single" w:sz="4" w:space="0" w:color="auto"/>
            </w:tcBorders>
          </w:tcPr>
          <w:p w14:paraId="54138514" w14:textId="230EA13A" w:rsidR="00E73EA0" w:rsidRPr="00E5058C" w:rsidRDefault="002207A5" w:rsidP="00E5058C">
            <w:pPr>
              <w:pStyle w:val="Listenabsatz"/>
              <w:numPr>
                <w:ilvl w:val="0"/>
                <w:numId w:val="14"/>
              </w:numPr>
              <w:ind w:left="178"/>
              <w:jc w:val="left"/>
              <w:rPr>
                <w:rFonts w:cs="Arial"/>
                <w:sz w:val="20"/>
                <w:szCs w:val="20"/>
              </w:rPr>
            </w:pPr>
            <w:r w:rsidRPr="00077B21">
              <w:rPr>
                <w:rFonts w:cs="Arial"/>
                <w:sz w:val="20"/>
                <w:szCs w:val="20"/>
              </w:rPr>
              <w:t>Es wurden keine wissenschaftlichen Theorien und/ oder Modelle angegeben.</w:t>
            </w:r>
          </w:p>
        </w:tc>
      </w:tr>
      <w:tr w:rsidR="00E73EA0" w14:paraId="120726A1" w14:textId="77777777" w:rsidTr="00D56CAF">
        <w:tc>
          <w:tcPr>
            <w:tcW w:w="804" w:type="pct"/>
          </w:tcPr>
          <w:p w14:paraId="73506B2C" w14:textId="77777777" w:rsidR="00E73EA0" w:rsidRDefault="00000000">
            <w:pPr>
              <w:jc w:val="left"/>
              <w:rPr>
                <w:rFonts w:cs="Arial"/>
                <w:sz w:val="20"/>
                <w:szCs w:val="20"/>
              </w:rPr>
            </w:pPr>
            <w:r>
              <w:rPr>
                <w:rFonts w:cs="Arial"/>
                <w:sz w:val="20"/>
                <w:szCs w:val="20"/>
              </w:rPr>
              <w:t xml:space="preserve">Ryu et al. (2017) </w:t>
            </w:r>
          </w:p>
          <w:p w14:paraId="6F2C7BE8" w14:textId="77777777" w:rsidR="00E73EA0" w:rsidRDefault="00000000">
            <w:pPr>
              <w:jc w:val="left"/>
              <w:rPr>
                <w:rFonts w:cs="Arial"/>
                <w:color w:val="FF0000"/>
                <w:sz w:val="20"/>
                <w:szCs w:val="20"/>
                <w:lang w:val="en-US"/>
              </w:rPr>
            </w:pPr>
            <w:r>
              <w:rPr>
                <w:rFonts w:cs="Arial"/>
                <w:sz w:val="20"/>
                <w:szCs w:val="20"/>
                <w:lang w:val="en-US"/>
              </w:rPr>
              <w:t>(</w:t>
            </w:r>
            <w:proofErr w:type="spellStart"/>
            <w:r>
              <w:rPr>
                <w:rFonts w:cs="Arial"/>
                <w:sz w:val="20"/>
                <w:szCs w:val="20"/>
                <w:lang w:val="en-US"/>
              </w:rPr>
              <w:t>Südkorea</w:t>
            </w:r>
            <w:proofErr w:type="spellEnd"/>
            <w:r>
              <w:rPr>
                <w:rFonts w:cs="Arial"/>
                <w:sz w:val="20"/>
                <w:szCs w:val="20"/>
                <w:lang w:val="en-US"/>
              </w:rPr>
              <w:t>)</w:t>
            </w:r>
          </w:p>
        </w:tc>
        <w:tc>
          <w:tcPr>
            <w:tcW w:w="2173" w:type="pct"/>
          </w:tcPr>
          <w:p w14:paraId="189A561D" w14:textId="77777777" w:rsidR="00E73EA0" w:rsidRDefault="00000000">
            <w:pPr>
              <w:pStyle w:val="Listenabsatz"/>
              <w:numPr>
                <w:ilvl w:val="0"/>
                <w:numId w:val="14"/>
              </w:numPr>
              <w:ind w:left="178"/>
              <w:jc w:val="left"/>
              <w:rPr>
                <w:rFonts w:cs="Arial"/>
                <w:sz w:val="20"/>
                <w:szCs w:val="20"/>
              </w:rPr>
            </w:pPr>
            <w:r>
              <w:rPr>
                <w:rFonts w:cs="Arial"/>
                <w:sz w:val="20"/>
                <w:szCs w:val="20"/>
              </w:rPr>
              <w:t xml:space="preserve">IG 1: Gesundheitserziehung über ein intranetbasiertes Webmagazin (1-seitig), Themen: </w:t>
            </w:r>
            <w:proofErr w:type="spellStart"/>
            <w:r>
              <w:rPr>
                <w:rFonts w:cs="Arial"/>
                <w:sz w:val="20"/>
                <w:szCs w:val="20"/>
              </w:rPr>
              <w:t>MetS</w:t>
            </w:r>
            <w:proofErr w:type="spellEnd"/>
            <w:r>
              <w:rPr>
                <w:rFonts w:cs="Arial"/>
                <w:sz w:val="20"/>
                <w:szCs w:val="20"/>
              </w:rPr>
              <w:t xml:space="preserve">-bezogene Krankheiten, Verständnis der Auswirkungen von chronischem Stress, Adipositas, Ernährung, Bewegung, Alkoholkonsum und Rauchen auf </w:t>
            </w:r>
            <w:proofErr w:type="spellStart"/>
            <w:r>
              <w:rPr>
                <w:rFonts w:cs="Arial"/>
                <w:sz w:val="20"/>
                <w:szCs w:val="20"/>
              </w:rPr>
              <w:t>MetS</w:t>
            </w:r>
            <w:proofErr w:type="spellEnd"/>
            <w:r>
              <w:rPr>
                <w:rFonts w:cs="Arial"/>
                <w:sz w:val="20"/>
                <w:szCs w:val="20"/>
              </w:rPr>
              <w:t>),</w:t>
            </w:r>
          </w:p>
          <w:p w14:paraId="73E6607D" w14:textId="77777777" w:rsidR="00E73EA0" w:rsidRDefault="00000000">
            <w:pPr>
              <w:pStyle w:val="Listenabsatz"/>
              <w:numPr>
                <w:ilvl w:val="0"/>
                <w:numId w:val="14"/>
              </w:numPr>
              <w:ind w:left="178"/>
              <w:jc w:val="left"/>
              <w:rPr>
                <w:rFonts w:cs="Arial"/>
                <w:sz w:val="20"/>
                <w:szCs w:val="20"/>
              </w:rPr>
            </w:pPr>
            <w:r>
              <w:rPr>
                <w:rFonts w:cs="Arial"/>
                <w:sz w:val="20"/>
                <w:szCs w:val="20"/>
              </w:rPr>
              <w:t xml:space="preserve">IG 2: Gesundheitserziehung + Selbstkontrolle mit dem U-Health-System (Gesundheitsindikatoren werden gemessen und eine Krankenschwester berät über die Messergebnisse), </w:t>
            </w:r>
          </w:p>
          <w:p w14:paraId="68107FF6" w14:textId="77777777" w:rsidR="00E73EA0" w:rsidRDefault="00000000" w:rsidP="00C53A50">
            <w:pPr>
              <w:pStyle w:val="Listenabsatz"/>
              <w:numPr>
                <w:ilvl w:val="0"/>
                <w:numId w:val="14"/>
              </w:numPr>
              <w:ind w:left="178"/>
              <w:jc w:val="left"/>
              <w:rPr>
                <w:rFonts w:cs="Arial"/>
                <w:sz w:val="20"/>
                <w:szCs w:val="20"/>
              </w:rPr>
            </w:pPr>
            <w:r>
              <w:rPr>
                <w:rFonts w:cs="Arial"/>
                <w:sz w:val="20"/>
                <w:szCs w:val="20"/>
              </w:rPr>
              <w:t xml:space="preserve">IG 3: Gesundheitserziehung + Selbstkontrolle mit dem U-Health-System + Intensive Intervention angeleitet durch zertifizierte Bewegungstrainer (sportliche Fähigkeiten verbessern durch Stärkung körperlicher Grundfitness und Gruppenübungsstunden für unterstützende Bindungen zwischen Teammitgliedern, </w:t>
            </w:r>
            <w:r>
              <w:rPr>
                <w:rFonts w:cs="Arial"/>
                <w:sz w:val="20"/>
                <w:szCs w:val="20"/>
              </w:rPr>
              <w:lastRenderedPageBreak/>
              <w:t>strukturierte Übungen, Ernährungspläne, Aktivitätstracker, über dessen Daten, wenn gewünscht, eine individuelle Gesundheitsberatung durchgeführt wurde)</w:t>
            </w:r>
          </w:p>
        </w:tc>
        <w:tc>
          <w:tcPr>
            <w:tcW w:w="2023" w:type="pct"/>
            <w:tcBorders>
              <w:top w:val="single" w:sz="4" w:space="0" w:color="auto"/>
              <w:left w:val="single" w:sz="4" w:space="0" w:color="auto"/>
              <w:bottom w:val="single" w:sz="4" w:space="0" w:color="auto"/>
              <w:right w:val="single" w:sz="4" w:space="0" w:color="auto"/>
            </w:tcBorders>
          </w:tcPr>
          <w:p w14:paraId="056BC23C" w14:textId="5FDC4C2A" w:rsidR="00E73EA0" w:rsidRPr="002207A5" w:rsidRDefault="002207A5" w:rsidP="00E5058C">
            <w:pPr>
              <w:pStyle w:val="Listenabsatz"/>
              <w:numPr>
                <w:ilvl w:val="0"/>
                <w:numId w:val="14"/>
              </w:numPr>
              <w:ind w:left="178"/>
              <w:jc w:val="left"/>
              <w:rPr>
                <w:rFonts w:cs="Arial"/>
                <w:sz w:val="20"/>
                <w:szCs w:val="20"/>
              </w:rPr>
            </w:pPr>
            <w:r w:rsidRPr="002207A5">
              <w:rPr>
                <w:rFonts w:cs="Arial"/>
                <w:sz w:val="20"/>
                <w:szCs w:val="20"/>
              </w:rPr>
              <w:lastRenderedPageBreak/>
              <w:t>Zur Einordnung des Gesundheitsverhaltens wurde das SEM Sozio-ökonomisches Modell eingesetzt, als bedeutsame externe Faktoren wurden betrachtet: zwischenmenschliche, organisatorische, soziale und Umweltfaktoren. Zusätzlich waren Arbeitsplatz- und Individuelle Faktoren relevant.</w:t>
            </w:r>
          </w:p>
        </w:tc>
      </w:tr>
      <w:tr w:rsidR="00E73EA0" w14:paraId="4E2A7FEB" w14:textId="77777777" w:rsidTr="00D56CAF">
        <w:tc>
          <w:tcPr>
            <w:tcW w:w="804" w:type="pct"/>
          </w:tcPr>
          <w:p w14:paraId="3761B61F" w14:textId="77777777" w:rsidR="00E73EA0" w:rsidRDefault="00000000">
            <w:pPr>
              <w:jc w:val="left"/>
              <w:rPr>
                <w:rFonts w:cs="Arial"/>
                <w:sz w:val="20"/>
                <w:szCs w:val="20"/>
                <w:lang w:val="en-US"/>
              </w:rPr>
            </w:pPr>
            <w:proofErr w:type="spellStart"/>
            <w:r>
              <w:rPr>
                <w:rFonts w:cs="Arial"/>
                <w:sz w:val="20"/>
                <w:szCs w:val="20"/>
                <w:lang w:val="en-US"/>
              </w:rPr>
              <w:t>Saringer</w:t>
            </w:r>
            <w:proofErr w:type="spellEnd"/>
            <w:r>
              <w:rPr>
                <w:rFonts w:cs="Arial"/>
                <w:sz w:val="20"/>
                <w:szCs w:val="20"/>
                <w:lang w:val="en-US"/>
              </w:rPr>
              <w:t xml:space="preserve"> und Ellis (2017) </w:t>
            </w:r>
          </w:p>
          <w:p w14:paraId="3A948F9D" w14:textId="77777777" w:rsidR="00E73EA0" w:rsidRDefault="00000000">
            <w:pPr>
              <w:jc w:val="left"/>
              <w:rPr>
                <w:rFonts w:cs="Arial"/>
                <w:color w:val="FF0000"/>
                <w:sz w:val="20"/>
                <w:szCs w:val="20"/>
                <w:lang w:val="en-US"/>
              </w:rPr>
            </w:pPr>
            <w:r>
              <w:rPr>
                <w:rFonts w:cs="Arial"/>
                <w:sz w:val="20"/>
                <w:szCs w:val="20"/>
                <w:lang w:val="en-US"/>
              </w:rPr>
              <w:t>(USA)</w:t>
            </w:r>
          </w:p>
        </w:tc>
        <w:tc>
          <w:tcPr>
            <w:tcW w:w="2173" w:type="pct"/>
          </w:tcPr>
          <w:p w14:paraId="70565765" w14:textId="77777777" w:rsidR="00E73EA0" w:rsidRDefault="00000000">
            <w:pPr>
              <w:jc w:val="left"/>
              <w:rPr>
                <w:rFonts w:cs="Arial"/>
                <w:i/>
                <w:iCs/>
                <w:sz w:val="20"/>
                <w:szCs w:val="20"/>
              </w:rPr>
            </w:pPr>
            <w:r>
              <w:rPr>
                <w:rFonts w:cs="Arial"/>
                <w:i/>
                <w:iCs/>
                <w:sz w:val="20"/>
                <w:szCs w:val="20"/>
              </w:rPr>
              <w:t>Einzelne Maßnahme:</w:t>
            </w:r>
          </w:p>
          <w:p w14:paraId="3B63A3F8" w14:textId="3C636C44" w:rsidR="00E73EA0" w:rsidRDefault="00000000">
            <w:pPr>
              <w:pStyle w:val="Listenabsatz"/>
              <w:numPr>
                <w:ilvl w:val="0"/>
                <w:numId w:val="14"/>
              </w:numPr>
              <w:ind w:left="178"/>
              <w:jc w:val="left"/>
              <w:rPr>
                <w:rFonts w:cs="Arial"/>
                <w:sz w:val="20"/>
                <w:szCs w:val="20"/>
              </w:rPr>
            </w:pPr>
            <w:r>
              <w:rPr>
                <w:rFonts w:cs="Arial"/>
                <w:sz w:val="20"/>
                <w:szCs w:val="20"/>
              </w:rPr>
              <w:t xml:space="preserve">Körperliche Aktivitäts-Intervention in Form eines schriftlichen, unternehmensinternen Referenzdokuments, das den teilnehmenden </w:t>
            </w:r>
            <w:proofErr w:type="spellStart"/>
            <w:r>
              <w:rPr>
                <w:rFonts w:cs="Arial"/>
                <w:sz w:val="20"/>
                <w:szCs w:val="20"/>
              </w:rPr>
              <w:t>Mitarbeiter</w:t>
            </w:r>
            <w:r w:rsidR="005B1280">
              <w:rPr>
                <w:rFonts w:cs="Arial"/>
                <w:sz w:val="20"/>
                <w:szCs w:val="20"/>
              </w:rPr>
              <w:t>:i</w:t>
            </w:r>
            <w:r>
              <w:rPr>
                <w:rFonts w:cs="Arial"/>
                <w:sz w:val="20"/>
                <w:szCs w:val="20"/>
              </w:rPr>
              <w:t>nnen</w:t>
            </w:r>
            <w:proofErr w:type="spellEnd"/>
            <w:r>
              <w:rPr>
                <w:rFonts w:cs="Arial"/>
                <w:sz w:val="20"/>
                <w:szCs w:val="20"/>
              </w:rPr>
              <w:t xml:space="preserve"> erlaubte, zusätzlich zur Mittagspause eine 30-minütige Pause für eine vom Unternehmen genehmigte Form der körperlichen Aktivität: Gehen,</w:t>
            </w:r>
          </w:p>
          <w:p w14:paraId="789638AF" w14:textId="77777777" w:rsidR="00E73EA0" w:rsidRDefault="00000000">
            <w:pPr>
              <w:pStyle w:val="Listenabsatz"/>
              <w:numPr>
                <w:ilvl w:val="0"/>
                <w:numId w:val="14"/>
              </w:numPr>
              <w:ind w:left="178"/>
              <w:jc w:val="left"/>
              <w:rPr>
                <w:rFonts w:cs="Arial"/>
                <w:sz w:val="20"/>
                <w:szCs w:val="20"/>
              </w:rPr>
            </w:pPr>
            <w:r>
              <w:rPr>
                <w:rFonts w:cs="Arial"/>
                <w:sz w:val="20"/>
                <w:szCs w:val="20"/>
              </w:rPr>
              <w:t>unterstützt durch vorher festgelegte Routen im Kartenformat, es standen verschiedene Gehstrecken zur Verfügung (mit einer Dauer von 10, 20, 30 min),</w:t>
            </w:r>
          </w:p>
          <w:p w14:paraId="36097860" w14:textId="77777777" w:rsidR="00E73EA0" w:rsidRDefault="00000000">
            <w:pPr>
              <w:pStyle w:val="Listenabsatz"/>
              <w:numPr>
                <w:ilvl w:val="0"/>
                <w:numId w:val="14"/>
              </w:numPr>
              <w:ind w:left="178"/>
              <w:jc w:val="left"/>
              <w:rPr>
                <w:rFonts w:cs="Arial"/>
                <w:sz w:val="20"/>
                <w:szCs w:val="20"/>
              </w:rPr>
            </w:pPr>
            <w:r>
              <w:rPr>
                <w:rFonts w:cs="Arial"/>
                <w:sz w:val="20"/>
                <w:szCs w:val="20"/>
              </w:rPr>
              <w:t>3 Erinnerungs-Mails zur Nutzung der Gehwege und Nachverfolgung der täglichen Schritte,</w:t>
            </w:r>
          </w:p>
          <w:p w14:paraId="57298F68" w14:textId="77777777" w:rsidR="00C53A50" w:rsidRDefault="00000000" w:rsidP="00C53A50">
            <w:pPr>
              <w:pStyle w:val="Listenabsatz"/>
              <w:numPr>
                <w:ilvl w:val="0"/>
                <w:numId w:val="14"/>
              </w:numPr>
              <w:ind w:left="178"/>
              <w:jc w:val="left"/>
              <w:rPr>
                <w:rFonts w:cs="Arial"/>
                <w:sz w:val="20"/>
                <w:szCs w:val="20"/>
              </w:rPr>
            </w:pPr>
            <w:r>
              <w:rPr>
                <w:rFonts w:cs="Arial"/>
                <w:sz w:val="20"/>
                <w:szCs w:val="20"/>
              </w:rPr>
              <w:t>tägl. Arbeitszeit verlängerte sich nicht,</w:t>
            </w:r>
          </w:p>
          <w:p w14:paraId="7332B42F" w14:textId="1CA092B9" w:rsidR="00E73EA0" w:rsidRPr="00C53A50" w:rsidRDefault="00000000" w:rsidP="00C53A50">
            <w:pPr>
              <w:pStyle w:val="Listenabsatz"/>
              <w:numPr>
                <w:ilvl w:val="0"/>
                <w:numId w:val="14"/>
              </w:numPr>
              <w:ind w:left="178"/>
              <w:jc w:val="left"/>
              <w:rPr>
                <w:rFonts w:cs="Arial"/>
                <w:sz w:val="20"/>
                <w:szCs w:val="20"/>
              </w:rPr>
            </w:pPr>
            <w:r w:rsidRPr="00C53A50">
              <w:rPr>
                <w:rFonts w:cs="Arial"/>
                <w:sz w:val="20"/>
                <w:szCs w:val="20"/>
              </w:rPr>
              <w:t>Verteilung von Schrittzählern</w:t>
            </w:r>
          </w:p>
        </w:tc>
        <w:tc>
          <w:tcPr>
            <w:tcW w:w="2023" w:type="pct"/>
            <w:tcBorders>
              <w:top w:val="single" w:sz="4" w:space="0" w:color="auto"/>
              <w:left w:val="single" w:sz="4" w:space="0" w:color="auto"/>
              <w:bottom w:val="single" w:sz="4" w:space="0" w:color="auto"/>
              <w:right w:val="single" w:sz="4" w:space="0" w:color="auto"/>
            </w:tcBorders>
          </w:tcPr>
          <w:p w14:paraId="12507AB2" w14:textId="77777777" w:rsidR="007309B9" w:rsidRPr="00E5058C" w:rsidRDefault="002207A5" w:rsidP="00E5058C">
            <w:pPr>
              <w:pStyle w:val="Listenabsatz"/>
              <w:numPr>
                <w:ilvl w:val="0"/>
                <w:numId w:val="14"/>
              </w:numPr>
              <w:ind w:left="178"/>
              <w:jc w:val="left"/>
              <w:rPr>
                <w:rFonts w:cs="Arial"/>
                <w:sz w:val="20"/>
                <w:szCs w:val="20"/>
              </w:rPr>
            </w:pPr>
            <w:bookmarkStart w:id="3" w:name="_Hlk121827806"/>
            <w:r w:rsidRPr="00E5058C">
              <w:rPr>
                <w:rFonts w:cs="Arial"/>
                <w:sz w:val="20"/>
                <w:szCs w:val="20"/>
              </w:rPr>
              <w:t xml:space="preserve">Als grundlegendes </w:t>
            </w:r>
            <w:r w:rsidR="007309B9" w:rsidRPr="00E5058C">
              <w:rPr>
                <w:rFonts w:cs="Arial"/>
                <w:sz w:val="20"/>
                <w:szCs w:val="20"/>
              </w:rPr>
              <w:t xml:space="preserve">Modell </w:t>
            </w:r>
            <w:r w:rsidRPr="00E5058C">
              <w:rPr>
                <w:rFonts w:cs="Arial"/>
                <w:sz w:val="20"/>
                <w:szCs w:val="20"/>
              </w:rPr>
              <w:t>zu</w:t>
            </w:r>
            <w:r w:rsidR="007309B9" w:rsidRPr="00E5058C">
              <w:rPr>
                <w:rFonts w:cs="Arial"/>
                <w:sz w:val="20"/>
                <w:szCs w:val="20"/>
              </w:rPr>
              <w:t>r</w:t>
            </w:r>
            <w:r w:rsidRPr="00E5058C">
              <w:rPr>
                <w:rFonts w:cs="Arial"/>
                <w:sz w:val="20"/>
                <w:szCs w:val="20"/>
              </w:rPr>
              <w:t xml:space="preserve"> Verständ</w:t>
            </w:r>
            <w:r w:rsidR="007309B9" w:rsidRPr="00E5058C">
              <w:rPr>
                <w:rFonts w:cs="Arial"/>
                <w:sz w:val="20"/>
                <w:szCs w:val="20"/>
              </w:rPr>
              <w:t>igung</w:t>
            </w:r>
            <w:r w:rsidRPr="00E5058C">
              <w:rPr>
                <w:rFonts w:cs="Arial"/>
                <w:sz w:val="20"/>
                <w:szCs w:val="20"/>
              </w:rPr>
              <w:t xml:space="preserve"> über Verhaltensänderung wurde das Sozial-ökologisches Modell nach Schneider, M.; </w:t>
            </w:r>
            <w:proofErr w:type="spellStart"/>
            <w:r w:rsidRPr="00E5058C">
              <w:rPr>
                <w:rFonts w:cs="Arial"/>
                <w:sz w:val="20"/>
                <w:szCs w:val="20"/>
              </w:rPr>
              <w:t>Stokols</w:t>
            </w:r>
            <w:proofErr w:type="spellEnd"/>
            <w:r w:rsidRPr="00E5058C">
              <w:rPr>
                <w:rFonts w:cs="Arial"/>
                <w:sz w:val="20"/>
                <w:szCs w:val="20"/>
              </w:rPr>
              <w:t xml:space="preserve">, D.2009 eingesetzt.  </w:t>
            </w:r>
            <w:bookmarkEnd w:id="3"/>
          </w:p>
          <w:p w14:paraId="17AFCBCF" w14:textId="0B6678AF" w:rsidR="00E73EA0" w:rsidRPr="00E5058C" w:rsidRDefault="007309B9" w:rsidP="00E5058C">
            <w:pPr>
              <w:pStyle w:val="Listenabsatz"/>
              <w:numPr>
                <w:ilvl w:val="0"/>
                <w:numId w:val="14"/>
              </w:numPr>
              <w:ind w:left="178"/>
              <w:jc w:val="left"/>
              <w:rPr>
                <w:rFonts w:cs="Arial"/>
                <w:sz w:val="20"/>
                <w:szCs w:val="20"/>
              </w:rPr>
            </w:pPr>
            <w:r w:rsidRPr="00E5058C">
              <w:rPr>
                <w:rFonts w:cs="Arial"/>
                <w:sz w:val="20"/>
                <w:szCs w:val="20"/>
              </w:rPr>
              <w:t>Zur Evaluation der Intervention wurde als Rahmenwerk RE-AIM  (R-</w:t>
            </w:r>
            <w:proofErr w:type="spellStart"/>
            <w:r w:rsidRPr="00E5058C">
              <w:rPr>
                <w:rFonts w:cs="Arial"/>
                <w:sz w:val="20"/>
                <w:szCs w:val="20"/>
              </w:rPr>
              <w:t>each</w:t>
            </w:r>
            <w:proofErr w:type="spellEnd"/>
            <w:r w:rsidRPr="00E5058C">
              <w:rPr>
                <w:rFonts w:cs="Arial"/>
                <w:sz w:val="20"/>
                <w:szCs w:val="20"/>
              </w:rPr>
              <w:t xml:space="preserve"> (Reichweite), E-</w:t>
            </w:r>
            <w:proofErr w:type="spellStart"/>
            <w:r w:rsidRPr="00E5058C">
              <w:rPr>
                <w:rFonts w:cs="Arial"/>
                <w:sz w:val="20"/>
                <w:szCs w:val="20"/>
              </w:rPr>
              <w:t>ffectiveness</w:t>
            </w:r>
            <w:proofErr w:type="spellEnd"/>
            <w:r w:rsidRPr="00E5058C">
              <w:rPr>
                <w:rFonts w:cs="Arial"/>
                <w:sz w:val="20"/>
                <w:szCs w:val="20"/>
              </w:rPr>
              <w:t xml:space="preserve"> (Wirksamkeit), A–</w:t>
            </w:r>
            <w:proofErr w:type="spellStart"/>
            <w:r w:rsidRPr="00E5058C">
              <w:rPr>
                <w:rFonts w:cs="Arial"/>
                <w:sz w:val="20"/>
                <w:szCs w:val="20"/>
              </w:rPr>
              <w:t>doption</w:t>
            </w:r>
            <w:proofErr w:type="spellEnd"/>
            <w:r w:rsidRPr="00E5058C">
              <w:rPr>
                <w:rFonts w:cs="Arial"/>
                <w:sz w:val="20"/>
                <w:szCs w:val="20"/>
              </w:rPr>
              <w:t xml:space="preserve"> (Akzeptanz), I–</w:t>
            </w:r>
            <w:proofErr w:type="spellStart"/>
            <w:r w:rsidRPr="00E5058C">
              <w:rPr>
                <w:rFonts w:cs="Arial"/>
                <w:sz w:val="20"/>
                <w:szCs w:val="20"/>
              </w:rPr>
              <w:t>mplementation</w:t>
            </w:r>
            <w:proofErr w:type="spellEnd"/>
            <w:r w:rsidRPr="00E5058C">
              <w:rPr>
                <w:rFonts w:cs="Arial"/>
                <w:sz w:val="20"/>
                <w:szCs w:val="20"/>
              </w:rPr>
              <w:t xml:space="preserve"> (Implementierung), M-</w:t>
            </w:r>
            <w:proofErr w:type="spellStart"/>
            <w:r w:rsidRPr="00E5058C">
              <w:rPr>
                <w:rFonts w:cs="Arial"/>
                <w:sz w:val="20"/>
                <w:szCs w:val="20"/>
              </w:rPr>
              <w:t>aintenance</w:t>
            </w:r>
            <w:proofErr w:type="spellEnd"/>
            <w:r w:rsidRPr="00E5058C">
              <w:rPr>
                <w:rFonts w:cs="Arial"/>
                <w:sz w:val="20"/>
                <w:szCs w:val="20"/>
              </w:rPr>
              <w:t xml:space="preserve"> (Aufrechterhaltung)) nach </w:t>
            </w:r>
            <w:proofErr w:type="spellStart"/>
            <w:r w:rsidRPr="00E5058C">
              <w:rPr>
                <w:rFonts w:cs="Arial"/>
                <w:sz w:val="20"/>
                <w:szCs w:val="20"/>
              </w:rPr>
              <w:t>Antikainen</w:t>
            </w:r>
            <w:proofErr w:type="spellEnd"/>
            <w:r w:rsidRPr="00E5058C">
              <w:rPr>
                <w:rFonts w:cs="Arial"/>
                <w:sz w:val="20"/>
                <w:szCs w:val="20"/>
              </w:rPr>
              <w:t>, I; Ellis, R. 2011 genutzt.</w:t>
            </w:r>
          </w:p>
        </w:tc>
      </w:tr>
      <w:tr w:rsidR="00E73EA0" w14:paraId="329ECF1C" w14:textId="77777777" w:rsidTr="00D56CAF">
        <w:tc>
          <w:tcPr>
            <w:tcW w:w="804" w:type="pct"/>
          </w:tcPr>
          <w:p w14:paraId="4F7A2B4B" w14:textId="77777777" w:rsidR="00E73EA0" w:rsidRDefault="00000000">
            <w:pPr>
              <w:jc w:val="left"/>
              <w:rPr>
                <w:rFonts w:cs="Arial"/>
                <w:sz w:val="20"/>
                <w:szCs w:val="20"/>
              </w:rPr>
            </w:pPr>
            <w:r>
              <w:rPr>
                <w:rFonts w:cs="Arial"/>
                <w:sz w:val="20"/>
                <w:szCs w:val="20"/>
              </w:rPr>
              <w:t xml:space="preserve">Sickinger et al. (2018) </w:t>
            </w:r>
          </w:p>
          <w:p w14:paraId="1CDBBCAE" w14:textId="77777777" w:rsidR="00E73EA0" w:rsidRDefault="00000000">
            <w:pPr>
              <w:jc w:val="left"/>
              <w:rPr>
                <w:rFonts w:cs="Arial"/>
                <w:sz w:val="20"/>
                <w:szCs w:val="20"/>
              </w:rPr>
            </w:pPr>
            <w:r>
              <w:rPr>
                <w:rFonts w:cs="Arial"/>
                <w:sz w:val="20"/>
                <w:szCs w:val="20"/>
              </w:rPr>
              <w:t>(Deutschland)</w:t>
            </w:r>
          </w:p>
        </w:tc>
        <w:tc>
          <w:tcPr>
            <w:tcW w:w="2173" w:type="pct"/>
          </w:tcPr>
          <w:p w14:paraId="34E23049" w14:textId="77777777" w:rsidR="00E73EA0" w:rsidRDefault="00000000">
            <w:pPr>
              <w:jc w:val="left"/>
              <w:rPr>
                <w:rFonts w:cs="Arial"/>
                <w:i/>
                <w:iCs/>
                <w:sz w:val="20"/>
                <w:szCs w:val="20"/>
              </w:rPr>
            </w:pPr>
            <w:r>
              <w:rPr>
                <w:rFonts w:cs="Arial"/>
                <w:i/>
                <w:iCs/>
                <w:sz w:val="20"/>
                <w:szCs w:val="20"/>
              </w:rPr>
              <w:t>Einzelne Maßnahme:</w:t>
            </w:r>
          </w:p>
          <w:p w14:paraId="64632886" w14:textId="77777777" w:rsidR="00E73EA0" w:rsidRDefault="00000000">
            <w:pPr>
              <w:pStyle w:val="Listenabsatz"/>
              <w:numPr>
                <w:ilvl w:val="0"/>
                <w:numId w:val="14"/>
              </w:numPr>
              <w:ind w:left="178"/>
              <w:jc w:val="left"/>
              <w:rPr>
                <w:rFonts w:cs="Arial"/>
                <w:sz w:val="20"/>
                <w:szCs w:val="20"/>
              </w:rPr>
            </w:pPr>
            <w:r>
              <w:rPr>
                <w:rFonts w:cs="Arial"/>
                <w:sz w:val="20"/>
                <w:szCs w:val="20"/>
              </w:rPr>
              <w:t xml:space="preserve">Programm „Azubi </w:t>
            </w:r>
            <w:proofErr w:type="spellStart"/>
            <w:r>
              <w:rPr>
                <w:rFonts w:cs="Arial"/>
                <w:i/>
                <w:sz w:val="20"/>
                <w:szCs w:val="20"/>
              </w:rPr>
              <w:t>gscheit</w:t>
            </w:r>
            <w:proofErr w:type="spellEnd"/>
            <w:r>
              <w:rPr>
                <w:rFonts w:cs="Arial"/>
                <w:i/>
                <w:sz w:val="20"/>
                <w:szCs w:val="20"/>
              </w:rPr>
              <w:t xml:space="preserve"> </w:t>
            </w:r>
            <w:r>
              <w:rPr>
                <w:rFonts w:cs="Arial"/>
                <w:sz w:val="20"/>
                <w:szCs w:val="20"/>
              </w:rPr>
              <w:t xml:space="preserve">und </w:t>
            </w:r>
            <w:r>
              <w:rPr>
                <w:rFonts w:cs="Arial"/>
                <w:i/>
                <w:sz w:val="20"/>
                <w:szCs w:val="20"/>
              </w:rPr>
              <w:t xml:space="preserve">fit… </w:t>
            </w:r>
            <w:r>
              <w:rPr>
                <w:rFonts w:cs="Arial"/>
                <w:sz w:val="20"/>
                <w:szCs w:val="20"/>
              </w:rPr>
              <w:t>von Anfang an!“ zur Sensibilisierung von Auszubildenden für Themen der Gesundheitsförderung</w:t>
            </w:r>
          </w:p>
          <w:p w14:paraId="4B168BDF" w14:textId="77777777" w:rsidR="00E73EA0" w:rsidRDefault="00000000">
            <w:pPr>
              <w:pStyle w:val="Listenabsatz"/>
              <w:numPr>
                <w:ilvl w:val="0"/>
                <w:numId w:val="14"/>
              </w:numPr>
              <w:ind w:left="178"/>
              <w:jc w:val="left"/>
              <w:rPr>
                <w:rFonts w:cs="Arial"/>
                <w:sz w:val="20"/>
                <w:szCs w:val="20"/>
              </w:rPr>
            </w:pPr>
            <w:r>
              <w:rPr>
                <w:rFonts w:cs="Arial"/>
                <w:sz w:val="20"/>
                <w:szCs w:val="20"/>
              </w:rPr>
              <w:t xml:space="preserve">Lehreinheiten in Präsenz in Kleingruppen mit Themen </w:t>
            </w:r>
          </w:p>
          <w:p w14:paraId="3B00D922" w14:textId="77777777" w:rsidR="00E73EA0" w:rsidRDefault="00000000">
            <w:pPr>
              <w:pStyle w:val="Listenabsatz"/>
              <w:numPr>
                <w:ilvl w:val="1"/>
                <w:numId w:val="14"/>
              </w:numPr>
              <w:ind w:left="459"/>
              <w:jc w:val="left"/>
              <w:rPr>
                <w:rFonts w:cs="Arial"/>
                <w:sz w:val="20"/>
                <w:szCs w:val="20"/>
              </w:rPr>
            </w:pPr>
            <w:r>
              <w:rPr>
                <w:rFonts w:cs="Arial"/>
                <w:sz w:val="20"/>
                <w:szCs w:val="20"/>
              </w:rPr>
              <w:t>Ernährung,</w:t>
            </w:r>
          </w:p>
          <w:p w14:paraId="2A96AF24" w14:textId="77777777" w:rsidR="00E73EA0" w:rsidRDefault="00000000">
            <w:pPr>
              <w:pStyle w:val="Listenabsatz"/>
              <w:numPr>
                <w:ilvl w:val="1"/>
                <w:numId w:val="14"/>
              </w:numPr>
              <w:ind w:left="459"/>
              <w:jc w:val="left"/>
              <w:rPr>
                <w:rFonts w:cs="Arial"/>
                <w:sz w:val="20"/>
                <w:szCs w:val="20"/>
              </w:rPr>
            </w:pPr>
            <w:r>
              <w:rPr>
                <w:rFonts w:cs="Arial"/>
                <w:sz w:val="20"/>
                <w:szCs w:val="20"/>
              </w:rPr>
              <w:t>Alkoholkonsum,</w:t>
            </w:r>
          </w:p>
          <w:p w14:paraId="587BB39A" w14:textId="77777777" w:rsidR="00C53A50" w:rsidRDefault="00000000" w:rsidP="00C53A50">
            <w:pPr>
              <w:pStyle w:val="Listenabsatz"/>
              <w:numPr>
                <w:ilvl w:val="1"/>
                <w:numId w:val="14"/>
              </w:numPr>
              <w:ind w:left="459"/>
              <w:jc w:val="left"/>
              <w:rPr>
                <w:rFonts w:cs="Arial"/>
                <w:sz w:val="20"/>
                <w:szCs w:val="20"/>
              </w:rPr>
            </w:pPr>
            <w:r>
              <w:rPr>
                <w:rFonts w:cs="Arial"/>
                <w:sz w:val="20"/>
                <w:szCs w:val="20"/>
              </w:rPr>
              <w:t>Nikotinkonsum,</w:t>
            </w:r>
          </w:p>
          <w:p w14:paraId="638A5871" w14:textId="281C15C3" w:rsidR="00E73EA0" w:rsidRPr="00C53A50" w:rsidRDefault="00000000" w:rsidP="00C53A50">
            <w:pPr>
              <w:pStyle w:val="Listenabsatz"/>
              <w:numPr>
                <w:ilvl w:val="1"/>
                <w:numId w:val="14"/>
              </w:numPr>
              <w:ind w:left="459"/>
              <w:jc w:val="left"/>
              <w:rPr>
                <w:rFonts w:cs="Arial"/>
                <w:sz w:val="20"/>
                <w:szCs w:val="20"/>
              </w:rPr>
            </w:pPr>
            <w:r w:rsidRPr="00C53A50">
              <w:rPr>
                <w:rFonts w:cs="Arial"/>
                <w:sz w:val="20"/>
                <w:szCs w:val="20"/>
              </w:rPr>
              <w:t>körperliche Aktivität</w:t>
            </w:r>
          </w:p>
        </w:tc>
        <w:tc>
          <w:tcPr>
            <w:tcW w:w="2023" w:type="pct"/>
            <w:tcBorders>
              <w:top w:val="single" w:sz="4" w:space="0" w:color="auto"/>
              <w:left w:val="single" w:sz="4" w:space="0" w:color="auto"/>
              <w:bottom w:val="single" w:sz="4" w:space="0" w:color="auto"/>
              <w:right w:val="single" w:sz="4" w:space="0" w:color="auto"/>
            </w:tcBorders>
          </w:tcPr>
          <w:p w14:paraId="09D45A74" w14:textId="42F9D9B9" w:rsidR="00E73EA0" w:rsidRPr="00E5058C" w:rsidRDefault="00EA3319" w:rsidP="00E5058C">
            <w:pPr>
              <w:pStyle w:val="Listenabsatz"/>
              <w:numPr>
                <w:ilvl w:val="0"/>
                <w:numId w:val="14"/>
              </w:numPr>
              <w:ind w:left="178"/>
              <w:jc w:val="left"/>
              <w:rPr>
                <w:rFonts w:cs="Arial"/>
                <w:sz w:val="20"/>
                <w:szCs w:val="20"/>
              </w:rPr>
            </w:pPr>
            <w:bookmarkStart w:id="4" w:name="_Hlk121828134"/>
            <w:r w:rsidRPr="00E5058C">
              <w:rPr>
                <w:rFonts w:cs="Arial"/>
                <w:sz w:val="20"/>
                <w:szCs w:val="20"/>
              </w:rPr>
              <w:t>Eine der eingesetzten Evaluationsmethoden erfolgt mittels eines Stufen Modells zur Verhaltensänderung (2005, Knoll N, Scholz U, Rieckmann</w:t>
            </w:r>
            <w:bookmarkEnd w:id="4"/>
            <w:r w:rsidR="007309B9" w:rsidRPr="00E5058C">
              <w:rPr>
                <w:rFonts w:cs="Arial"/>
                <w:sz w:val="20"/>
                <w:szCs w:val="20"/>
              </w:rPr>
              <w:t>)</w:t>
            </w:r>
            <w:r w:rsidRPr="00E5058C">
              <w:rPr>
                <w:rFonts w:cs="Arial"/>
                <w:sz w:val="20"/>
                <w:szCs w:val="20"/>
              </w:rPr>
              <w:t xml:space="preserve">. Analysiert wurden damit ob das Programm zu </w:t>
            </w:r>
            <w:r w:rsidR="007309B9" w:rsidRPr="00E5058C">
              <w:rPr>
                <w:rFonts w:cs="Arial"/>
                <w:sz w:val="20"/>
                <w:szCs w:val="20"/>
              </w:rPr>
              <w:t xml:space="preserve">Änderungen der </w:t>
            </w:r>
            <w:r w:rsidRPr="00E5058C">
              <w:rPr>
                <w:rFonts w:cs="Arial"/>
                <w:sz w:val="20"/>
                <w:szCs w:val="20"/>
              </w:rPr>
              <w:t>Motivation</w:t>
            </w:r>
            <w:r w:rsidR="007309B9" w:rsidRPr="00E5058C">
              <w:rPr>
                <w:rFonts w:cs="Arial"/>
                <w:sz w:val="20"/>
                <w:szCs w:val="20"/>
              </w:rPr>
              <w:t>,</w:t>
            </w:r>
            <w:r w:rsidRPr="00E5058C">
              <w:rPr>
                <w:rFonts w:cs="Arial"/>
                <w:sz w:val="20"/>
                <w:szCs w:val="20"/>
              </w:rPr>
              <w:t xml:space="preserve"> Intentionsbildung</w:t>
            </w:r>
            <w:r w:rsidR="007309B9" w:rsidRPr="00E5058C">
              <w:rPr>
                <w:rFonts w:cs="Arial"/>
                <w:sz w:val="20"/>
                <w:szCs w:val="20"/>
              </w:rPr>
              <w:t xml:space="preserve">, </w:t>
            </w:r>
            <w:r w:rsidRPr="00E5058C">
              <w:rPr>
                <w:rFonts w:cs="Arial"/>
                <w:sz w:val="20"/>
                <w:szCs w:val="20"/>
              </w:rPr>
              <w:t>Neue Kenntnisse</w:t>
            </w:r>
            <w:r w:rsidR="007309B9" w:rsidRPr="00E5058C">
              <w:rPr>
                <w:rFonts w:cs="Arial"/>
                <w:sz w:val="20"/>
                <w:szCs w:val="20"/>
              </w:rPr>
              <w:t xml:space="preserve">, </w:t>
            </w:r>
            <w:r w:rsidRPr="00E5058C">
              <w:rPr>
                <w:rFonts w:cs="Arial"/>
                <w:sz w:val="20"/>
                <w:szCs w:val="20"/>
              </w:rPr>
              <w:t xml:space="preserve">Neue Fähigkeiten führte. Als Fazit wurde u.a. festgestellt das das Modell sich zu Evaluationszwecken eignet. </w:t>
            </w:r>
          </w:p>
        </w:tc>
      </w:tr>
      <w:tr w:rsidR="00E73EA0" w14:paraId="2CEA1CD9" w14:textId="77777777" w:rsidTr="00D56CAF">
        <w:tc>
          <w:tcPr>
            <w:tcW w:w="804" w:type="pct"/>
          </w:tcPr>
          <w:p w14:paraId="117C3D24" w14:textId="77777777" w:rsidR="00E73EA0" w:rsidRDefault="00000000">
            <w:pPr>
              <w:jc w:val="left"/>
              <w:rPr>
                <w:rFonts w:cs="Arial"/>
                <w:sz w:val="20"/>
                <w:szCs w:val="20"/>
                <w:lang w:val="en-US"/>
              </w:rPr>
            </w:pPr>
            <w:r>
              <w:rPr>
                <w:rFonts w:cs="Arial"/>
                <w:sz w:val="20"/>
                <w:szCs w:val="20"/>
                <w:lang w:val="en-US"/>
              </w:rPr>
              <w:t xml:space="preserve">Street und Lacey (2018) </w:t>
            </w:r>
          </w:p>
          <w:p w14:paraId="66424AFE" w14:textId="77777777" w:rsidR="00E73EA0" w:rsidRDefault="00000000">
            <w:pPr>
              <w:jc w:val="left"/>
              <w:rPr>
                <w:rFonts w:cs="Arial"/>
                <w:sz w:val="20"/>
                <w:szCs w:val="20"/>
                <w:lang w:val="en-US"/>
              </w:rPr>
            </w:pPr>
            <w:r>
              <w:rPr>
                <w:rFonts w:cs="Arial"/>
                <w:sz w:val="20"/>
                <w:szCs w:val="20"/>
                <w:lang w:val="en-US"/>
              </w:rPr>
              <w:t>(</w:t>
            </w:r>
            <w:proofErr w:type="spellStart"/>
            <w:r>
              <w:rPr>
                <w:rFonts w:cs="Arial"/>
                <w:sz w:val="20"/>
                <w:szCs w:val="20"/>
                <w:lang w:val="en-US"/>
              </w:rPr>
              <w:t>Australien</w:t>
            </w:r>
            <w:proofErr w:type="spellEnd"/>
            <w:r>
              <w:rPr>
                <w:rFonts w:cs="Arial"/>
                <w:sz w:val="20"/>
                <w:szCs w:val="20"/>
                <w:lang w:val="en-US"/>
              </w:rPr>
              <w:t>)</w:t>
            </w:r>
          </w:p>
        </w:tc>
        <w:tc>
          <w:tcPr>
            <w:tcW w:w="2173" w:type="pct"/>
          </w:tcPr>
          <w:p w14:paraId="1843E5F7" w14:textId="77777777" w:rsidR="00E73EA0" w:rsidRDefault="00000000">
            <w:pPr>
              <w:pStyle w:val="Listenabsatz"/>
              <w:numPr>
                <w:ilvl w:val="0"/>
                <w:numId w:val="14"/>
              </w:numPr>
              <w:ind w:left="178"/>
              <w:jc w:val="left"/>
              <w:rPr>
                <w:rFonts w:cs="Arial"/>
                <w:sz w:val="20"/>
                <w:szCs w:val="20"/>
              </w:rPr>
            </w:pPr>
            <w:r>
              <w:rPr>
                <w:rFonts w:cs="Arial"/>
                <w:sz w:val="20"/>
                <w:szCs w:val="20"/>
              </w:rPr>
              <w:t xml:space="preserve">Maßgeschneiderte persönliche Gesundheitsberatung zu Ernährungs- oder Bewegungsthemen durch Diätassistenten und Sportphysiologen, </w:t>
            </w:r>
          </w:p>
          <w:p w14:paraId="7FD9F996" w14:textId="77777777" w:rsidR="00E73EA0" w:rsidRDefault="00000000">
            <w:pPr>
              <w:pStyle w:val="Listenabsatz"/>
              <w:numPr>
                <w:ilvl w:val="0"/>
                <w:numId w:val="14"/>
              </w:numPr>
              <w:ind w:left="178"/>
              <w:jc w:val="left"/>
              <w:rPr>
                <w:rFonts w:cs="Arial"/>
                <w:sz w:val="20"/>
                <w:szCs w:val="20"/>
              </w:rPr>
            </w:pPr>
            <w:r>
              <w:rPr>
                <w:rFonts w:cs="Arial"/>
                <w:sz w:val="20"/>
                <w:szCs w:val="20"/>
              </w:rPr>
              <w:t>Semi-maßgeschneiderte SMS-Gesundheitsbotschaften zu Ernährungs- und Bewegungsverhalten,</w:t>
            </w:r>
          </w:p>
          <w:p w14:paraId="6848ECEC" w14:textId="77777777" w:rsidR="00E73EA0" w:rsidRDefault="00000000" w:rsidP="00C53A50">
            <w:pPr>
              <w:pStyle w:val="Listenabsatz"/>
              <w:numPr>
                <w:ilvl w:val="0"/>
                <w:numId w:val="14"/>
              </w:numPr>
              <w:ind w:left="178"/>
              <w:jc w:val="left"/>
              <w:rPr>
                <w:rFonts w:cs="Arial"/>
                <w:sz w:val="20"/>
                <w:szCs w:val="20"/>
              </w:rPr>
            </w:pPr>
            <w:r>
              <w:rPr>
                <w:rFonts w:cs="Arial"/>
                <w:sz w:val="20"/>
                <w:szCs w:val="20"/>
              </w:rPr>
              <w:t>Standardisierter Gesundheits-Workshop zu Ernährung durch Diätassistenten und Sportphysiologen</w:t>
            </w:r>
          </w:p>
        </w:tc>
        <w:tc>
          <w:tcPr>
            <w:tcW w:w="2023" w:type="pct"/>
            <w:tcBorders>
              <w:top w:val="single" w:sz="4" w:space="0" w:color="auto"/>
              <w:left w:val="single" w:sz="4" w:space="0" w:color="auto"/>
              <w:bottom w:val="single" w:sz="4" w:space="0" w:color="auto"/>
              <w:right w:val="single" w:sz="4" w:space="0" w:color="auto"/>
            </w:tcBorders>
          </w:tcPr>
          <w:p w14:paraId="2518365C" w14:textId="2AF29C21" w:rsidR="00E73EA0" w:rsidRPr="00E5058C" w:rsidRDefault="00341B83" w:rsidP="00E5058C">
            <w:pPr>
              <w:pStyle w:val="Listenabsatz"/>
              <w:numPr>
                <w:ilvl w:val="0"/>
                <w:numId w:val="14"/>
              </w:numPr>
              <w:ind w:left="178"/>
              <w:jc w:val="left"/>
              <w:rPr>
                <w:rFonts w:cs="Arial"/>
                <w:sz w:val="20"/>
                <w:szCs w:val="20"/>
              </w:rPr>
            </w:pPr>
            <w:r w:rsidRPr="00077B21">
              <w:rPr>
                <w:rFonts w:cs="Arial"/>
                <w:sz w:val="20"/>
                <w:szCs w:val="20"/>
              </w:rPr>
              <w:t>Es wurden keine wissenschaftlichen Theorien und/ oder Modelle angegeben.</w:t>
            </w:r>
          </w:p>
        </w:tc>
      </w:tr>
      <w:tr w:rsidR="00E73EA0" w14:paraId="16285AB5" w14:textId="77777777" w:rsidTr="00D56CAF">
        <w:tc>
          <w:tcPr>
            <w:tcW w:w="804" w:type="pct"/>
          </w:tcPr>
          <w:p w14:paraId="2C6177DE" w14:textId="77777777" w:rsidR="00E73EA0" w:rsidRDefault="00000000">
            <w:pPr>
              <w:jc w:val="left"/>
              <w:rPr>
                <w:rFonts w:cs="Arial"/>
                <w:sz w:val="20"/>
                <w:szCs w:val="20"/>
                <w:lang w:val="en-US"/>
              </w:rPr>
            </w:pPr>
            <w:proofErr w:type="spellStart"/>
            <w:r>
              <w:rPr>
                <w:rFonts w:cs="Arial"/>
                <w:sz w:val="20"/>
                <w:szCs w:val="20"/>
              </w:rPr>
              <w:t>Tchir</w:t>
            </w:r>
            <w:proofErr w:type="spellEnd"/>
            <w:r>
              <w:rPr>
                <w:rFonts w:cs="Arial"/>
                <w:sz w:val="20"/>
                <w:szCs w:val="20"/>
              </w:rPr>
              <w:t xml:space="preserve"> und </w:t>
            </w:r>
            <w:proofErr w:type="spellStart"/>
            <w:r>
              <w:rPr>
                <w:rFonts w:cs="Arial"/>
                <w:sz w:val="20"/>
                <w:szCs w:val="20"/>
              </w:rPr>
              <w:t>Szafron</w:t>
            </w:r>
            <w:proofErr w:type="spellEnd"/>
            <w:r>
              <w:rPr>
                <w:rFonts w:cs="Arial"/>
                <w:sz w:val="20"/>
                <w:szCs w:val="20"/>
              </w:rPr>
              <w:t xml:space="preserve"> (2020) (Deutschland)</w:t>
            </w:r>
          </w:p>
        </w:tc>
        <w:tc>
          <w:tcPr>
            <w:tcW w:w="2173" w:type="pct"/>
          </w:tcPr>
          <w:p w14:paraId="32403A9E" w14:textId="77777777" w:rsidR="00E73EA0" w:rsidRDefault="00000000">
            <w:pPr>
              <w:pStyle w:val="Listenabsatz"/>
              <w:numPr>
                <w:ilvl w:val="0"/>
                <w:numId w:val="14"/>
              </w:numPr>
              <w:ind w:left="178"/>
              <w:jc w:val="left"/>
              <w:rPr>
                <w:rFonts w:cs="Arial"/>
                <w:sz w:val="20"/>
                <w:szCs w:val="20"/>
              </w:rPr>
            </w:pPr>
            <w:r>
              <w:rPr>
                <w:rFonts w:cs="Arial"/>
                <w:color w:val="000000"/>
                <w:sz w:val="20"/>
                <w:szCs w:val="20"/>
              </w:rPr>
              <w:t>Webbasierte Gesundheitstrainings, bestehend aus</w:t>
            </w:r>
          </w:p>
          <w:p w14:paraId="6515975D" w14:textId="77777777" w:rsidR="00E73EA0" w:rsidRDefault="00000000">
            <w:pPr>
              <w:pStyle w:val="Listenabsatz"/>
              <w:numPr>
                <w:ilvl w:val="0"/>
                <w:numId w:val="14"/>
              </w:numPr>
              <w:ind w:left="178"/>
              <w:jc w:val="left"/>
              <w:rPr>
                <w:rFonts w:cs="Arial"/>
                <w:sz w:val="20"/>
                <w:szCs w:val="20"/>
              </w:rPr>
            </w:pPr>
            <w:r>
              <w:rPr>
                <w:rFonts w:cs="Arial"/>
                <w:color w:val="000000"/>
                <w:sz w:val="20"/>
                <w:szCs w:val="20"/>
              </w:rPr>
              <w:t>Lesen von Informationsmodulen</w:t>
            </w:r>
          </w:p>
          <w:p w14:paraId="085CAE12" w14:textId="77777777" w:rsidR="00E73EA0" w:rsidRDefault="00000000">
            <w:pPr>
              <w:pStyle w:val="Listenabsatz"/>
              <w:numPr>
                <w:ilvl w:val="1"/>
                <w:numId w:val="14"/>
              </w:numPr>
              <w:ind w:left="459"/>
              <w:jc w:val="left"/>
              <w:rPr>
                <w:rFonts w:cs="Arial"/>
                <w:sz w:val="20"/>
                <w:szCs w:val="20"/>
              </w:rPr>
            </w:pPr>
            <w:r>
              <w:rPr>
                <w:rFonts w:cs="Arial"/>
                <w:color w:val="000000"/>
                <w:sz w:val="20"/>
                <w:szCs w:val="20"/>
              </w:rPr>
              <w:t>Rückenschmerzen,</w:t>
            </w:r>
          </w:p>
          <w:p w14:paraId="668E8F80" w14:textId="77777777" w:rsidR="00E73EA0" w:rsidRDefault="00000000">
            <w:pPr>
              <w:pStyle w:val="Listenabsatz"/>
              <w:numPr>
                <w:ilvl w:val="1"/>
                <w:numId w:val="14"/>
              </w:numPr>
              <w:ind w:left="459"/>
              <w:jc w:val="left"/>
              <w:rPr>
                <w:rFonts w:cs="Arial"/>
                <w:sz w:val="20"/>
                <w:szCs w:val="20"/>
              </w:rPr>
            </w:pPr>
            <w:r>
              <w:rPr>
                <w:rFonts w:cs="Arial"/>
                <w:color w:val="000000"/>
                <w:sz w:val="20"/>
                <w:szCs w:val="20"/>
              </w:rPr>
              <w:t>Stressmanagement,</w:t>
            </w:r>
          </w:p>
          <w:p w14:paraId="06240CBA" w14:textId="77777777" w:rsidR="00E73EA0" w:rsidRDefault="00000000">
            <w:pPr>
              <w:pStyle w:val="Listenabsatz"/>
              <w:numPr>
                <w:ilvl w:val="1"/>
                <w:numId w:val="14"/>
              </w:numPr>
              <w:ind w:left="459"/>
              <w:jc w:val="left"/>
              <w:rPr>
                <w:rFonts w:cs="Arial"/>
                <w:sz w:val="20"/>
                <w:szCs w:val="20"/>
              </w:rPr>
            </w:pPr>
            <w:r>
              <w:rPr>
                <w:rFonts w:cs="Arial"/>
                <w:color w:val="000000"/>
                <w:sz w:val="20"/>
                <w:szCs w:val="20"/>
              </w:rPr>
              <w:t>Ernährung,</w:t>
            </w:r>
          </w:p>
          <w:p w14:paraId="3008EC46" w14:textId="77777777" w:rsidR="00E73EA0" w:rsidRDefault="00000000">
            <w:pPr>
              <w:pStyle w:val="Listenabsatz"/>
              <w:numPr>
                <w:ilvl w:val="1"/>
                <w:numId w:val="14"/>
              </w:numPr>
              <w:ind w:left="459"/>
              <w:jc w:val="left"/>
              <w:rPr>
                <w:rFonts w:cs="Arial"/>
                <w:sz w:val="20"/>
                <w:szCs w:val="20"/>
              </w:rPr>
            </w:pPr>
            <w:r>
              <w:rPr>
                <w:rFonts w:cs="Arial"/>
                <w:color w:val="000000"/>
                <w:sz w:val="20"/>
                <w:szCs w:val="20"/>
              </w:rPr>
              <w:lastRenderedPageBreak/>
              <w:t>Achtsamkeit,</w:t>
            </w:r>
          </w:p>
          <w:p w14:paraId="615D15D1" w14:textId="77777777" w:rsidR="00E73EA0" w:rsidRDefault="00000000">
            <w:pPr>
              <w:pStyle w:val="Listenabsatz"/>
              <w:numPr>
                <w:ilvl w:val="1"/>
                <w:numId w:val="14"/>
              </w:numPr>
              <w:ind w:left="459"/>
              <w:jc w:val="left"/>
              <w:rPr>
                <w:rFonts w:cs="Arial"/>
                <w:sz w:val="20"/>
                <w:szCs w:val="20"/>
              </w:rPr>
            </w:pPr>
            <w:r>
              <w:rPr>
                <w:rFonts w:cs="Arial"/>
                <w:color w:val="000000"/>
                <w:sz w:val="20"/>
                <w:szCs w:val="20"/>
              </w:rPr>
              <w:t>Augengesundheit,</w:t>
            </w:r>
          </w:p>
          <w:p w14:paraId="4B1ACB57" w14:textId="77777777" w:rsidR="00E73EA0" w:rsidRDefault="00000000">
            <w:pPr>
              <w:pStyle w:val="Listenabsatz"/>
              <w:numPr>
                <w:ilvl w:val="1"/>
                <w:numId w:val="14"/>
              </w:numPr>
              <w:ind w:left="459"/>
              <w:jc w:val="left"/>
              <w:rPr>
                <w:rFonts w:cs="Arial"/>
                <w:sz w:val="20"/>
                <w:szCs w:val="20"/>
              </w:rPr>
            </w:pPr>
            <w:r>
              <w:rPr>
                <w:rFonts w:cs="Arial"/>
                <w:color w:val="000000"/>
                <w:sz w:val="20"/>
                <w:szCs w:val="20"/>
              </w:rPr>
              <w:t>RSI,</w:t>
            </w:r>
          </w:p>
          <w:p w14:paraId="5DF7AF55" w14:textId="77777777" w:rsidR="00E73EA0" w:rsidRDefault="00000000">
            <w:pPr>
              <w:pStyle w:val="Listenabsatz"/>
              <w:numPr>
                <w:ilvl w:val="1"/>
                <w:numId w:val="14"/>
              </w:numPr>
              <w:ind w:left="459"/>
              <w:jc w:val="left"/>
              <w:rPr>
                <w:rFonts w:cs="Arial"/>
                <w:sz w:val="20"/>
                <w:szCs w:val="20"/>
              </w:rPr>
            </w:pPr>
            <w:r>
              <w:rPr>
                <w:rFonts w:cs="Arial"/>
                <w:color w:val="000000"/>
                <w:sz w:val="20"/>
                <w:szCs w:val="20"/>
              </w:rPr>
              <w:t>Resilienz</w:t>
            </w:r>
          </w:p>
          <w:p w14:paraId="020E2AD9" w14:textId="77777777" w:rsidR="00E73EA0" w:rsidRDefault="00000000">
            <w:pPr>
              <w:pStyle w:val="Listenabsatz"/>
              <w:numPr>
                <w:ilvl w:val="0"/>
                <w:numId w:val="29"/>
              </w:numPr>
              <w:spacing w:line="256" w:lineRule="auto"/>
              <w:jc w:val="left"/>
              <w:rPr>
                <w:rFonts w:cs="Arial"/>
                <w:color w:val="000000"/>
                <w:sz w:val="20"/>
                <w:szCs w:val="20"/>
              </w:rPr>
            </w:pPr>
            <w:r>
              <w:rPr>
                <w:rFonts w:cs="Arial"/>
                <w:color w:val="000000"/>
                <w:sz w:val="20"/>
                <w:szCs w:val="20"/>
              </w:rPr>
              <w:t>Praktische Übungen (gleiche Kategorien außer Ernährung und Resilienz)</w:t>
            </w:r>
          </w:p>
        </w:tc>
        <w:tc>
          <w:tcPr>
            <w:tcW w:w="2023" w:type="pct"/>
            <w:tcBorders>
              <w:top w:val="single" w:sz="4" w:space="0" w:color="auto"/>
              <w:left w:val="single" w:sz="4" w:space="0" w:color="auto"/>
              <w:bottom w:val="single" w:sz="4" w:space="0" w:color="auto"/>
              <w:right w:val="single" w:sz="4" w:space="0" w:color="auto"/>
            </w:tcBorders>
          </w:tcPr>
          <w:p w14:paraId="748E6793" w14:textId="7A2DA034" w:rsidR="00E73EA0" w:rsidRPr="00E5058C" w:rsidRDefault="00FB0C8C" w:rsidP="00E5058C">
            <w:pPr>
              <w:pStyle w:val="Listenabsatz"/>
              <w:numPr>
                <w:ilvl w:val="0"/>
                <w:numId w:val="14"/>
              </w:numPr>
              <w:ind w:left="178"/>
              <w:jc w:val="left"/>
              <w:rPr>
                <w:rFonts w:cs="Arial"/>
                <w:sz w:val="20"/>
                <w:szCs w:val="20"/>
              </w:rPr>
            </w:pPr>
            <w:r w:rsidRPr="00077B21">
              <w:rPr>
                <w:rFonts w:cs="Arial"/>
                <w:sz w:val="20"/>
                <w:szCs w:val="20"/>
              </w:rPr>
              <w:lastRenderedPageBreak/>
              <w:t>Es wurden keine wissenschaftlichen Theorien und/</w:t>
            </w:r>
            <w:r>
              <w:rPr>
                <w:rFonts w:cs="Arial"/>
                <w:sz w:val="20"/>
                <w:szCs w:val="20"/>
              </w:rPr>
              <w:t xml:space="preserve"> </w:t>
            </w:r>
            <w:r w:rsidRPr="00077B21">
              <w:rPr>
                <w:rFonts w:cs="Arial"/>
                <w:sz w:val="20"/>
                <w:szCs w:val="20"/>
              </w:rPr>
              <w:t>oder Modelle angegeben.</w:t>
            </w:r>
          </w:p>
        </w:tc>
      </w:tr>
      <w:tr w:rsidR="00E73EA0" w14:paraId="136C86A4" w14:textId="77777777" w:rsidTr="00D56CAF">
        <w:tc>
          <w:tcPr>
            <w:tcW w:w="804" w:type="pct"/>
          </w:tcPr>
          <w:p w14:paraId="252C9651" w14:textId="77777777" w:rsidR="00E73EA0" w:rsidRDefault="00000000">
            <w:pPr>
              <w:jc w:val="left"/>
              <w:rPr>
                <w:rFonts w:cs="Arial"/>
                <w:sz w:val="20"/>
                <w:szCs w:val="20"/>
              </w:rPr>
            </w:pPr>
            <w:r>
              <w:rPr>
                <w:rFonts w:cs="Arial"/>
                <w:sz w:val="20"/>
                <w:szCs w:val="20"/>
              </w:rPr>
              <w:t xml:space="preserve">Terry et al. (2011) </w:t>
            </w:r>
          </w:p>
          <w:p w14:paraId="3A8F5C9F" w14:textId="77777777" w:rsidR="00E73EA0" w:rsidRDefault="00000000">
            <w:pPr>
              <w:jc w:val="left"/>
              <w:rPr>
                <w:rFonts w:cs="Arial"/>
                <w:sz w:val="20"/>
                <w:szCs w:val="20"/>
                <w:lang w:val="en-US"/>
              </w:rPr>
            </w:pPr>
            <w:r>
              <w:rPr>
                <w:rFonts w:cs="Arial"/>
                <w:sz w:val="20"/>
                <w:szCs w:val="20"/>
                <w:lang w:val="en-US"/>
              </w:rPr>
              <w:t>(USA)</w:t>
            </w:r>
          </w:p>
        </w:tc>
        <w:tc>
          <w:tcPr>
            <w:tcW w:w="2173" w:type="pct"/>
          </w:tcPr>
          <w:p w14:paraId="28E10645" w14:textId="77777777" w:rsidR="00E73EA0" w:rsidRDefault="00000000">
            <w:pPr>
              <w:pStyle w:val="Listenabsatz"/>
              <w:numPr>
                <w:ilvl w:val="0"/>
                <w:numId w:val="14"/>
              </w:numPr>
              <w:ind w:left="178"/>
              <w:jc w:val="left"/>
              <w:rPr>
                <w:rFonts w:cs="Arial"/>
                <w:sz w:val="20"/>
                <w:szCs w:val="20"/>
              </w:rPr>
            </w:pPr>
            <w:r>
              <w:rPr>
                <w:rFonts w:cs="Arial"/>
                <w:sz w:val="20"/>
                <w:szCs w:val="20"/>
              </w:rPr>
              <w:t xml:space="preserve">Seminar und interaktive Aufklärungskampagnen zu </w:t>
            </w:r>
          </w:p>
          <w:p w14:paraId="5BBA5BFB" w14:textId="77777777" w:rsidR="00E73EA0" w:rsidRDefault="00000000">
            <w:pPr>
              <w:pStyle w:val="Listenabsatz"/>
              <w:numPr>
                <w:ilvl w:val="1"/>
                <w:numId w:val="14"/>
              </w:numPr>
              <w:ind w:left="456"/>
              <w:jc w:val="left"/>
              <w:rPr>
                <w:rFonts w:cs="Arial"/>
                <w:sz w:val="20"/>
                <w:szCs w:val="20"/>
              </w:rPr>
            </w:pPr>
            <w:r>
              <w:rPr>
                <w:rFonts w:cs="Arial"/>
                <w:sz w:val="20"/>
                <w:szCs w:val="20"/>
              </w:rPr>
              <w:t xml:space="preserve">körperlicher Aktivität, </w:t>
            </w:r>
          </w:p>
          <w:p w14:paraId="1767A100" w14:textId="77777777" w:rsidR="00E73EA0" w:rsidRDefault="00000000">
            <w:pPr>
              <w:pStyle w:val="Listenabsatz"/>
              <w:numPr>
                <w:ilvl w:val="1"/>
                <w:numId w:val="14"/>
              </w:numPr>
              <w:ind w:left="456"/>
              <w:jc w:val="left"/>
              <w:rPr>
                <w:rFonts w:cs="Arial"/>
                <w:sz w:val="20"/>
                <w:szCs w:val="20"/>
              </w:rPr>
            </w:pPr>
            <w:r>
              <w:rPr>
                <w:rFonts w:cs="Arial"/>
                <w:sz w:val="20"/>
                <w:szCs w:val="20"/>
              </w:rPr>
              <w:t xml:space="preserve">Ernährung, </w:t>
            </w:r>
          </w:p>
          <w:p w14:paraId="7D98374A" w14:textId="77777777" w:rsidR="00E73EA0" w:rsidRDefault="00000000">
            <w:pPr>
              <w:pStyle w:val="Listenabsatz"/>
              <w:numPr>
                <w:ilvl w:val="1"/>
                <w:numId w:val="14"/>
              </w:numPr>
              <w:ind w:left="456"/>
              <w:jc w:val="left"/>
              <w:rPr>
                <w:rFonts w:cs="Arial"/>
                <w:sz w:val="20"/>
                <w:szCs w:val="20"/>
              </w:rPr>
            </w:pPr>
            <w:r>
              <w:rPr>
                <w:rFonts w:cs="Arial"/>
                <w:sz w:val="20"/>
                <w:szCs w:val="20"/>
              </w:rPr>
              <w:t xml:space="preserve">Verletzungsprävention und </w:t>
            </w:r>
          </w:p>
          <w:p w14:paraId="538E1E39" w14:textId="77777777" w:rsidR="00E73EA0" w:rsidRDefault="00000000">
            <w:pPr>
              <w:pStyle w:val="Listenabsatz"/>
              <w:numPr>
                <w:ilvl w:val="1"/>
                <w:numId w:val="14"/>
              </w:numPr>
              <w:ind w:left="456"/>
              <w:jc w:val="left"/>
              <w:rPr>
                <w:rFonts w:cs="Arial"/>
                <w:sz w:val="20"/>
                <w:szCs w:val="20"/>
              </w:rPr>
            </w:pPr>
            <w:r>
              <w:rPr>
                <w:rFonts w:cs="Arial"/>
                <w:sz w:val="20"/>
                <w:szCs w:val="20"/>
              </w:rPr>
              <w:t xml:space="preserve">Stressbewältigung, </w:t>
            </w:r>
          </w:p>
          <w:p w14:paraId="0E2A52CB" w14:textId="77777777" w:rsidR="00E73EA0" w:rsidRDefault="00000000">
            <w:pPr>
              <w:pStyle w:val="Listenabsatz"/>
              <w:numPr>
                <w:ilvl w:val="0"/>
                <w:numId w:val="14"/>
              </w:numPr>
              <w:ind w:left="178"/>
              <w:jc w:val="left"/>
              <w:rPr>
                <w:rFonts w:cs="Arial"/>
                <w:sz w:val="20"/>
                <w:szCs w:val="20"/>
              </w:rPr>
            </w:pPr>
            <w:r>
              <w:rPr>
                <w:rFonts w:cs="Arial"/>
                <w:sz w:val="20"/>
                <w:szCs w:val="20"/>
              </w:rPr>
              <w:t>Verbesserung von Gesundheitsfaktoren in der Umgebung (z. B. Verpflegungsmöglichkeiten, Karten für Fußwege),</w:t>
            </w:r>
          </w:p>
          <w:p w14:paraId="08B6E04F" w14:textId="29673A0C" w:rsidR="00E73EA0" w:rsidRDefault="00000000" w:rsidP="00C53A50">
            <w:pPr>
              <w:pStyle w:val="Listenabsatz"/>
              <w:numPr>
                <w:ilvl w:val="0"/>
                <w:numId w:val="14"/>
              </w:numPr>
              <w:ind w:left="178"/>
              <w:jc w:val="left"/>
              <w:rPr>
                <w:rFonts w:cs="Arial"/>
                <w:sz w:val="20"/>
                <w:szCs w:val="20"/>
              </w:rPr>
            </w:pPr>
            <w:proofErr w:type="spellStart"/>
            <w:r>
              <w:rPr>
                <w:rFonts w:cs="Arial"/>
                <w:sz w:val="20"/>
                <w:szCs w:val="20"/>
              </w:rPr>
              <w:t>Mitarbeiter</w:t>
            </w:r>
            <w:r w:rsidR="005B1280">
              <w:rPr>
                <w:rFonts w:cs="Arial"/>
                <w:sz w:val="20"/>
                <w:szCs w:val="20"/>
              </w:rPr>
              <w:t>:i</w:t>
            </w:r>
            <w:r>
              <w:rPr>
                <w:rFonts w:cs="Arial"/>
                <w:sz w:val="20"/>
                <w:szCs w:val="20"/>
              </w:rPr>
              <w:t>nnen</w:t>
            </w:r>
            <w:proofErr w:type="spellEnd"/>
            <w:r>
              <w:rPr>
                <w:rFonts w:cs="Arial"/>
                <w:sz w:val="20"/>
                <w:szCs w:val="20"/>
              </w:rPr>
              <w:t xml:space="preserve"> mit hohem Gesundheitsrisiko bekamen ein traditionelles Coaching zu gesunder Lebensweise</w:t>
            </w:r>
          </w:p>
        </w:tc>
        <w:tc>
          <w:tcPr>
            <w:tcW w:w="2023" w:type="pct"/>
            <w:tcBorders>
              <w:top w:val="single" w:sz="4" w:space="0" w:color="auto"/>
              <w:left w:val="single" w:sz="4" w:space="0" w:color="auto"/>
              <w:bottom w:val="single" w:sz="4" w:space="0" w:color="auto"/>
              <w:right w:val="single" w:sz="4" w:space="0" w:color="auto"/>
            </w:tcBorders>
          </w:tcPr>
          <w:p w14:paraId="6AC7F0C4" w14:textId="60F0700F" w:rsidR="00E73EA0" w:rsidRPr="000A36A1" w:rsidRDefault="00000000" w:rsidP="00E5058C">
            <w:pPr>
              <w:pStyle w:val="Listenabsatz"/>
              <w:numPr>
                <w:ilvl w:val="0"/>
                <w:numId w:val="14"/>
              </w:numPr>
              <w:ind w:left="178"/>
              <w:jc w:val="left"/>
              <w:rPr>
                <w:rFonts w:cs="Arial"/>
                <w:sz w:val="20"/>
                <w:szCs w:val="20"/>
              </w:rPr>
            </w:pPr>
            <w:bookmarkStart w:id="5" w:name="_Hlk121831270"/>
            <w:r w:rsidRPr="000A36A1">
              <w:rPr>
                <w:rFonts w:cs="Arial"/>
                <w:sz w:val="20"/>
                <w:szCs w:val="20"/>
              </w:rPr>
              <w:t>Theoretische Grundlage für</w:t>
            </w:r>
            <w:r w:rsidR="000A36A1">
              <w:rPr>
                <w:rFonts w:cs="Arial"/>
                <w:sz w:val="20"/>
                <w:szCs w:val="20"/>
              </w:rPr>
              <w:t xml:space="preserve"> die</w:t>
            </w:r>
            <w:r w:rsidRPr="000A36A1">
              <w:rPr>
                <w:rFonts w:cs="Arial"/>
                <w:sz w:val="20"/>
                <w:szCs w:val="20"/>
              </w:rPr>
              <w:t xml:space="preserve"> Intervention</w:t>
            </w:r>
            <w:r w:rsidR="000A36A1" w:rsidRPr="000A36A1">
              <w:rPr>
                <w:rFonts w:cs="Arial"/>
                <w:sz w:val="20"/>
                <w:szCs w:val="20"/>
              </w:rPr>
              <w:t xml:space="preserve"> war das</w:t>
            </w:r>
            <w:r w:rsidRPr="000A36A1">
              <w:rPr>
                <w:rFonts w:cs="Arial"/>
                <w:sz w:val="20"/>
                <w:szCs w:val="20"/>
              </w:rPr>
              <w:t xml:space="preserve"> </w:t>
            </w:r>
            <w:r w:rsidR="00C53A50" w:rsidRPr="00C53A50">
              <w:rPr>
                <w:rFonts w:cs="Arial"/>
                <w:sz w:val="20"/>
                <w:szCs w:val="20"/>
              </w:rPr>
              <w:t>PRECEDE-PROCEED</w:t>
            </w:r>
            <w:r w:rsidR="00C53A50">
              <w:rPr>
                <w:rFonts w:cs="Arial"/>
                <w:sz w:val="20"/>
                <w:szCs w:val="20"/>
              </w:rPr>
              <w:t xml:space="preserve"> </w:t>
            </w:r>
            <w:proofErr w:type="spellStart"/>
            <w:r w:rsidRPr="000A36A1">
              <w:rPr>
                <w:rFonts w:cs="Arial"/>
                <w:sz w:val="20"/>
                <w:szCs w:val="20"/>
              </w:rPr>
              <w:t>framework</w:t>
            </w:r>
            <w:proofErr w:type="spellEnd"/>
            <w:r w:rsidRPr="000A36A1">
              <w:rPr>
                <w:rFonts w:cs="Arial"/>
                <w:sz w:val="20"/>
                <w:szCs w:val="20"/>
              </w:rPr>
              <w:t xml:space="preserve"> </w:t>
            </w:r>
            <w:r w:rsidR="000A36A1" w:rsidRPr="000A36A1">
              <w:rPr>
                <w:rFonts w:cs="Arial"/>
                <w:sz w:val="20"/>
                <w:szCs w:val="20"/>
              </w:rPr>
              <w:t xml:space="preserve">Modell </w:t>
            </w:r>
            <w:r w:rsidRPr="000A36A1">
              <w:rPr>
                <w:rFonts w:cs="Arial"/>
                <w:sz w:val="20"/>
                <w:szCs w:val="20"/>
              </w:rPr>
              <w:t xml:space="preserve">und </w:t>
            </w:r>
            <w:r w:rsidR="003055D1">
              <w:rPr>
                <w:rFonts w:cs="Arial"/>
                <w:sz w:val="20"/>
                <w:szCs w:val="20"/>
              </w:rPr>
              <w:t>das</w:t>
            </w:r>
            <w:r w:rsidR="000A36A1" w:rsidRPr="000A36A1">
              <w:rPr>
                <w:rFonts w:cs="Arial"/>
                <w:sz w:val="20"/>
                <w:szCs w:val="20"/>
              </w:rPr>
              <w:t xml:space="preserve"> </w:t>
            </w:r>
            <w:r w:rsidRPr="000A36A1">
              <w:rPr>
                <w:rFonts w:cs="Arial"/>
                <w:sz w:val="20"/>
                <w:szCs w:val="20"/>
              </w:rPr>
              <w:t>Health Belief Model</w:t>
            </w:r>
            <w:bookmarkEnd w:id="5"/>
            <w:r w:rsidR="000A36A1" w:rsidRPr="000A36A1">
              <w:rPr>
                <w:rFonts w:cs="Arial"/>
                <w:sz w:val="20"/>
                <w:szCs w:val="20"/>
              </w:rPr>
              <w:t>.</w:t>
            </w:r>
          </w:p>
        </w:tc>
      </w:tr>
      <w:tr w:rsidR="00E73EA0" w14:paraId="2993097D" w14:textId="77777777" w:rsidTr="00D56CAF">
        <w:tc>
          <w:tcPr>
            <w:tcW w:w="804" w:type="pct"/>
            <w:shd w:val="clear" w:color="auto" w:fill="auto"/>
          </w:tcPr>
          <w:p w14:paraId="457609BC" w14:textId="77777777" w:rsidR="00E73EA0" w:rsidRDefault="00000000">
            <w:pPr>
              <w:jc w:val="left"/>
              <w:rPr>
                <w:rFonts w:cs="Arial"/>
                <w:sz w:val="20"/>
                <w:szCs w:val="20"/>
              </w:rPr>
            </w:pPr>
            <w:r>
              <w:rPr>
                <w:rFonts w:cs="Arial"/>
                <w:sz w:val="20"/>
                <w:szCs w:val="20"/>
              </w:rPr>
              <w:t xml:space="preserve">Williams et al. (2020) </w:t>
            </w:r>
          </w:p>
          <w:p w14:paraId="5C604810" w14:textId="77777777" w:rsidR="00E73EA0" w:rsidRDefault="00000000">
            <w:pPr>
              <w:jc w:val="left"/>
              <w:rPr>
                <w:rFonts w:cs="Arial"/>
                <w:sz w:val="20"/>
                <w:szCs w:val="20"/>
              </w:rPr>
            </w:pPr>
            <w:r>
              <w:rPr>
                <w:rFonts w:cs="Arial"/>
                <w:sz w:val="20"/>
                <w:szCs w:val="20"/>
              </w:rPr>
              <w:t>(USA)</w:t>
            </w:r>
          </w:p>
        </w:tc>
        <w:tc>
          <w:tcPr>
            <w:tcW w:w="2173" w:type="pct"/>
          </w:tcPr>
          <w:p w14:paraId="74B974B0" w14:textId="77777777" w:rsidR="00E73EA0" w:rsidRDefault="00000000">
            <w:pPr>
              <w:pStyle w:val="Listenabsatz"/>
              <w:numPr>
                <w:ilvl w:val="0"/>
                <w:numId w:val="14"/>
              </w:numPr>
              <w:ind w:left="178"/>
              <w:jc w:val="left"/>
              <w:rPr>
                <w:rFonts w:cs="Arial"/>
                <w:sz w:val="20"/>
                <w:szCs w:val="20"/>
              </w:rPr>
            </w:pPr>
            <w:r>
              <w:rPr>
                <w:rFonts w:cs="Arial"/>
                <w:sz w:val="20"/>
                <w:szCs w:val="20"/>
              </w:rPr>
              <w:t xml:space="preserve">„Health-Smart </w:t>
            </w:r>
            <w:proofErr w:type="spellStart"/>
            <w:r>
              <w:rPr>
                <w:rFonts w:cs="Arial"/>
                <w:sz w:val="20"/>
                <w:szCs w:val="20"/>
              </w:rPr>
              <w:t>Behavior</w:t>
            </w:r>
            <w:proofErr w:type="spellEnd"/>
            <w:r>
              <w:rPr>
                <w:rFonts w:cs="Arial"/>
                <w:sz w:val="20"/>
                <w:szCs w:val="20"/>
              </w:rPr>
              <w:t xml:space="preserve"> </w:t>
            </w:r>
            <w:proofErr w:type="spellStart"/>
            <w:r>
              <w:rPr>
                <w:rFonts w:cs="Arial"/>
                <w:sz w:val="20"/>
                <w:szCs w:val="20"/>
              </w:rPr>
              <w:t>Program</w:t>
            </w:r>
            <w:proofErr w:type="spellEnd"/>
            <w:r>
              <w:rPr>
                <w:rFonts w:cs="Arial"/>
                <w:sz w:val="20"/>
                <w:szCs w:val="20"/>
              </w:rPr>
              <w:t>“:</w:t>
            </w:r>
          </w:p>
          <w:p w14:paraId="09BE6CD7" w14:textId="77777777" w:rsidR="00E73EA0" w:rsidRDefault="00000000">
            <w:pPr>
              <w:pStyle w:val="Listenabsatz"/>
              <w:numPr>
                <w:ilvl w:val="0"/>
                <w:numId w:val="14"/>
              </w:numPr>
              <w:ind w:left="178"/>
              <w:jc w:val="left"/>
              <w:rPr>
                <w:rFonts w:cs="Arial"/>
                <w:sz w:val="20"/>
                <w:szCs w:val="20"/>
              </w:rPr>
            </w:pPr>
            <w:r>
              <w:rPr>
                <w:rFonts w:cs="Arial"/>
                <w:sz w:val="20"/>
                <w:szCs w:val="20"/>
              </w:rPr>
              <w:t>Individualisierte Coaching-Session, um ein Ziel für gesunde Ernährung und ein Ziel für körperliche Aktivität zu setzen,</w:t>
            </w:r>
          </w:p>
          <w:p w14:paraId="696232F8" w14:textId="77777777" w:rsidR="00E73EA0" w:rsidRDefault="00000000">
            <w:pPr>
              <w:pStyle w:val="Listenabsatz"/>
              <w:numPr>
                <w:ilvl w:val="0"/>
                <w:numId w:val="14"/>
              </w:numPr>
              <w:ind w:left="178"/>
              <w:jc w:val="left"/>
              <w:rPr>
                <w:rFonts w:cs="Arial"/>
                <w:sz w:val="20"/>
                <w:szCs w:val="20"/>
              </w:rPr>
            </w:pPr>
            <w:r>
              <w:rPr>
                <w:rFonts w:cs="Arial"/>
                <w:sz w:val="20"/>
                <w:szCs w:val="20"/>
              </w:rPr>
              <w:t>Gruppensitzungen (Diskussionen über Themen der Programm-DVD samt Broschüre (u. a. Tipps zur Erkennung und Bewältigung von Stress und Depressionen),</w:t>
            </w:r>
          </w:p>
          <w:p w14:paraId="774A3D24" w14:textId="77777777" w:rsidR="00E73EA0" w:rsidRDefault="00000000">
            <w:pPr>
              <w:pStyle w:val="Listenabsatz"/>
              <w:numPr>
                <w:ilvl w:val="0"/>
                <w:numId w:val="14"/>
              </w:numPr>
              <w:ind w:left="178"/>
              <w:jc w:val="left"/>
              <w:rPr>
                <w:rFonts w:cs="Arial"/>
                <w:sz w:val="20"/>
                <w:szCs w:val="20"/>
              </w:rPr>
            </w:pPr>
            <w:r>
              <w:rPr>
                <w:rFonts w:cs="Arial"/>
                <w:sz w:val="20"/>
                <w:szCs w:val="20"/>
              </w:rPr>
              <w:t>Ermutigung der TN zu körperlicher Aktivität (moderat bis intensiv) (150 min/Woche),</w:t>
            </w:r>
          </w:p>
          <w:p w14:paraId="7618813D" w14:textId="6C23F6EE" w:rsidR="00E73EA0" w:rsidRDefault="00000000">
            <w:pPr>
              <w:pStyle w:val="Listenabsatz"/>
              <w:numPr>
                <w:ilvl w:val="0"/>
                <w:numId w:val="16"/>
              </w:numPr>
              <w:ind w:left="156"/>
              <w:jc w:val="left"/>
              <w:rPr>
                <w:rFonts w:cs="Arial"/>
                <w:sz w:val="20"/>
                <w:szCs w:val="20"/>
              </w:rPr>
            </w:pPr>
            <w:r>
              <w:rPr>
                <w:rFonts w:cs="Arial"/>
                <w:sz w:val="20"/>
                <w:szCs w:val="20"/>
              </w:rPr>
              <w:t xml:space="preserve">Telefonkonferenz mit Gesundheitsexperten zur Beantwortung von </w:t>
            </w:r>
            <w:proofErr w:type="spellStart"/>
            <w:r>
              <w:rPr>
                <w:rFonts w:cs="Arial"/>
                <w:sz w:val="20"/>
                <w:szCs w:val="20"/>
              </w:rPr>
              <w:t>Teilnehmer</w:t>
            </w:r>
            <w:r w:rsidR="005B1280">
              <w:rPr>
                <w:rFonts w:cs="Arial"/>
                <w:sz w:val="20"/>
                <w:szCs w:val="20"/>
              </w:rPr>
              <w:t>:i</w:t>
            </w:r>
            <w:r>
              <w:rPr>
                <w:rFonts w:cs="Arial"/>
                <w:sz w:val="20"/>
                <w:szCs w:val="20"/>
              </w:rPr>
              <w:t>nnen-Fragen</w:t>
            </w:r>
            <w:proofErr w:type="spellEnd"/>
          </w:p>
        </w:tc>
        <w:tc>
          <w:tcPr>
            <w:tcW w:w="2023" w:type="pct"/>
            <w:tcBorders>
              <w:top w:val="single" w:sz="4" w:space="0" w:color="auto"/>
              <w:left w:val="single" w:sz="4" w:space="0" w:color="auto"/>
              <w:bottom w:val="single" w:sz="4" w:space="0" w:color="auto"/>
              <w:right w:val="single" w:sz="4" w:space="0" w:color="auto"/>
            </w:tcBorders>
          </w:tcPr>
          <w:p w14:paraId="4C065260" w14:textId="1B692AA2" w:rsidR="00E73EA0" w:rsidRPr="00E5058C" w:rsidRDefault="000A36A1" w:rsidP="00E5058C">
            <w:pPr>
              <w:pStyle w:val="Listenabsatz"/>
              <w:numPr>
                <w:ilvl w:val="0"/>
                <w:numId w:val="14"/>
              </w:numPr>
              <w:ind w:left="178"/>
              <w:jc w:val="left"/>
              <w:rPr>
                <w:rFonts w:cs="Arial"/>
                <w:sz w:val="20"/>
                <w:szCs w:val="20"/>
              </w:rPr>
            </w:pPr>
            <w:r>
              <w:rPr>
                <w:rFonts w:cs="Arial"/>
                <w:sz w:val="20"/>
                <w:szCs w:val="20"/>
              </w:rPr>
              <w:t xml:space="preserve">Die drei Theorien, Theory </w:t>
            </w:r>
            <w:proofErr w:type="spellStart"/>
            <w:r>
              <w:rPr>
                <w:rFonts w:cs="Arial"/>
                <w:sz w:val="20"/>
                <w:szCs w:val="20"/>
              </w:rPr>
              <w:t>of</w:t>
            </w:r>
            <w:proofErr w:type="spellEnd"/>
            <w:r>
              <w:rPr>
                <w:rFonts w:cs="Arial"/>
                <w:sz w:val="20"/>
                <w:szCs w:val="20"/>
              </w:rPr>
              <w:t xml:space="preserve"> </w:t>
            </w:r>
            <w:proofErr w:type="spellStart"/>
            <w:r>
              <w:rPr>
                <w:rFonts w:cs="Arial"/>
                <w:sz w:val="20"/>
                <w:szCs w:val="20"/>
              </w:rPr>
              <w:t>Planned</w:t>
            </w:r>
            <w:proofErr w:type="spellEnd"/>
            <w:r>
              <w:rPr>
                <w:rFonts w:cs="Arial"/>
                <w:sz w:val="20"/>
                <w:szCs w:val="20"/>
              </w:rPr>
              <w:t xml:space="preserve"> </w:t>
            </w:r>
            <w:proofErr w:type="spellStart"/>
            <w:r>
              <w:rPr>
                <w:rFonts w:cs="Arial"/>
                <w:sz w:val="20"/>
                <w:szCs w:val="20"/>
              </w:rPr>
              <w:t>Behavior</w:t>
            </w:r>
            <w:proofErr w:type="spellEnd"/>
            <w:r>
              <w:rPr>
                <w:rFonts w:cs="Arial"/>
                <w:sz w:val="20"/>
                <w:szCs w:val="20"/>
              </w:rPr>
              <w:t xml:space="preserve"> (TPB), Theory </w:t>
            </w:r>
            <w:proofErr w:type="spellStart"/>
            <w:r>
              <w:rPr>
                <w:rFonts w:cs="Arial"/>
                <w:sz w:val="20"/>
                <w:szCs w:val="20"/>
              </w:rPr>
              <w:t>of</w:t>
            </w:r>
            <w:proofErr w:type="spellEnd"/>
            <w:r>
              <w:rPr>
                <w:rFonts w:cs="Arial"/>
                <w:sz w:val="20"/>
                <w:szCs w:val="20"/>
              </w:rPr>
              <w:t xml:space="preserve"> </w:t>
            </w:r>
            <w:proofErr w:type="spellStart"/>
            <w:r>
              <w:rPr>
                <w:rFonts w:cs="Arial"/>
                <w:sz w:val="20"/>
                <w:szCs w:val="20"/>
              </w:rPr>
              <w:t>Reasoned</w:t>
            </w:r>
            <w:proofErr w:type="spellEnd"/>
            <w:r>
              <w:rPr>
                <w:rFonts w:cs="Arial"/>
                <w:sz w:val="20"/>
                <w:szCs w:val="20"/>
              </w:rPr>
              <w:t xml:space="preserve"> Action (TRA) und  Health Self-Empowerment Theory (HSET)13 wurden im Rahmen der Beobachtung von Verhaltensweisen im Programm eingesetzt.</w:t>
            </w:r>
            <w:r w:rsidRPr="00E5058C">
              <w:rPr>
                <w:rFonts w:cs="Arial"/>
                <w:sz w:val="20"/>
                <w:szCs w:val="20"/>
              </w:rPr>
              <w:br/>
            </w:r>
          </w:p>
        </w:tc>
      </w:tr>
      <w:tr w:rsidR="00E73EA0" w14:paraId="3A2D6455" w14:textId="77777777" w:rsidTr="00D56CAF">
        <w:tc>
          <w:tcPr>
            <w:tcW w:w="804" w:type="pct"/>
          </w:tcPr>
          <w:p w14:paraId="08DFC75F" w14:textId="77777777" w:rsidR="00E73EA0" w:rsidRPr="00FD12E5" w:rsidRDefault="00000000">
            <w:pPr>
              <w:jc w:val="left"/>
              <w:rPr>
                <w:rFonts w:cs="Arial"/>
                <w:sz w:val="20"/>
                <w:szCs w:val="20"/>
              </w:rPr>
            </w:pPr>
            <w:proofErr w:type="spellStart"/>
            <w:r w:rsidRPr="00FD12E5">
              <w:rPr>
                <w:rFonts w:cs="Arial"/>
                <w:sz w:val="20"/>
                <w:szCs w:val="20"/>
              </w:rPr>
              <w:t>Wollesen</w:t>
            </w:r>
            <w:proofErr w:type="spellEnd"/>
            <w:r w:rsidRPr="00FD12E5">
              <w:rPr>
                <w:rFonts w:cs="Arial"/>
                <w:sz w:val="20"/>
                <w:szCs w:val="20"/>
              </w:rPr>
              <w:t xml:space="preserve"> et al. (2012) </w:t>
            </w:r>
          </w:p>
          <w:p w14:paraId="0BF03B84" w14:textId="77777777" w:rsidR="00E73EA0" w:rsidRDefault="00000000">
            <w:pPr>
              <w:jc w:val="left"/>
              <w:rPr>
                <w:rFonts w:cs="Arial"/>
                <w:color w:val="FF0000"/>
                <w:sz w:val="20"/>
                <w:szCs w:val="20"/>
              </w:rPr>
            </w:pPr>
            <w:r w:rsidRPr="00FD12E5">
              <w:rPr>
                <w:rFonts w:cs="Arial"/>
                <w:sz w:val="20"/>
                <w:szCs w:val="20"/>
              </w:rPr>
              <w:t>(Deutschland)</w:t>
            </w:r>
          </w:p>
        </w:tc>
        <w:tc>
          <w:tcPr>
            <w:tcW w:w="2173" w:type="pct"/>
          </w:tcPr>
          <w:p w14:paraId="1A27ECAE" w14:textId="77777777" w:rsidR="00E73EA0" w:rsidRDefault="00000000">
            <w:pPr>
              <w:pStyle w:val="Listenabsatz"/>
              <w:numPr>
                <w:ilvl w:val="0"/>
                <w:numId w:val="14"/>
              </w:numPr>
              <w:ind w:left="178"/>
              <w:jc w:val="left"/>
              <w:rPr>
                <w:rFonts w:cs="Arial"/>
                <w:sz w:val="20"/>
                <w:szCs w:val="20"/>
              </w:rPr>
            </w:pPr>
            <w:r>
              <w:rPr>
                <w:rFonts w:cs="Arial"/>
                <w:sz w:val="20"/>
                <w:szCs w:val="20"/>
              </w:rPr>
              <w:t>BASE-Programm</w:t>
            </w:r>
          </w:p>
          <w:p w14:paraId="08AF8BC2" w14:textId="77777777" w:rsidR="00E73EA0" w:rsidRDefault="00000000">
            <w:pPr>
              <w:pStyle w:val="Listenabsatz"/>
              <w:numPr>
                <w:ilvl w:val="0"/>
                <w:numId w:val="14"/>
              </w:numPr>
              <w:ind w:left="175"/>
              <w:jc w:val="left"/>
              <w:rPr>
                <w:rFonts w:cs="Arial"/>
                <w:sz w:val="20"/>
                <w:szCs w:val="20"/>
              </w:rPr>
            </w:pPr>
            <w:r>
              <w:rPr>
                <w:rFonts w:cs="Arial"/>
                <w:sz w:val="20"/>
                <w:szCs w:val="20"/>
              </w:rPr>
              <w:t>(Video-)Analyse belastender Arbeitstätigkeiten und Mitarbeiterbefragung,</w:t>
            </w:r>
          </w:p>
          <w:p w14:paraId="51913BF6" w14:textId="06194E32" w:rsidR="00E73EA0" w:rsidRDefault="00000000">
            <w:pPr>
              <w:pStyle w:val="Listenabsatz"/>
              <w:numPr>
                <w:ilvl w:val="0"/>
                <w:numId w:val="14"/>
              </w:numPr>
              <w:ind w:left="175"/>
              <w:jc w:val="left"/>
              <w:rPr>
                <w:rFonts w:cs="Arial"/>
                <w:sz w:val="20"/>
                <w:szCs w:val="20"/>
              </w:rPr>
            </w:pPr>
            <w:r>
              <w:rPr>
                <w:rFonts w:cs="Arial"/>
                <w:sz w:val="20"/>
                <w:szCs w:val="20"/>
              </w:rPr>
              <w:t xml:space="preserve">Diskussion von Arbeitsplatzorganisation und Verhältnispräventionsmaßnahmen mit leitenden </w:t>
            </w:r>
            <w:proofErr w:type="spellStart"/>
            <w:proofErr w:type="gramStart"/>
            <w:r>
              <w:rPr>
                <w:rFonts w:cs="Arial"/>
                <w:sz w:val="20"/>
                <w:szCs w:val="20"/>
              </w:rPr>
              <w:t>Mitarbeiter</w:t>
            </w:r>
            <w:r w:rsidR="005B1280">
              <w:rPr>
                <w:rFonts w:cs="Arial"/>
                <w:sz w:val="20"/>
                <w:szCs w:val="20"/>
              </w:rPr>
              <w:t>:i</w:t>
            </w:r>
            <w:r>
              <w:rPr>
                <w:rFonts w:cs="Arial"/>
                <w:sz w:val="20"/>
                <w:szCs w:val="20"/>
              </w:rPr>
              <w:t>nnen</w:t>
            </w:r>
            <w:proofErr w:type="spellEnd"/>
            <w:proofErr w:type="gramEnd"/>
            <w:r>
              <w:rPr>
                <w:rFonts w:cs="Arial"/>
                <w:sz w:val="20"/>
                <w:szCs w:val="20"/>
              </w:rPr>
              <w:t>,</w:t>
            </w:r>
          </w:p>
          <w:p w14:paraId="4BB625D5" w14:textId="77777777" w:rsidR="00E73EA0" w:rsidRDefault="00000000">
            <w:pPr>
              <w:pStyle w:val="Listenabsatz"/>
              <w:numPr>
                <w:ilvl w:val="0"/>
                <w:numId w:val="14"/>
              </w:numPr>
              <w:ind w:left="175"/>
              <w:jc w:val="left"/>
              <w:rPr>
                <w:rFonts w:cs="Arial"/>
                <w:sz w:val="20"/>
                <w:szCs w:val="20"/>
              </w:rPr>
            </w:pPr>
            <w:r>
              <w:rPr>
                <w:rFonts w:cs="Arial"/>
                <w:sz w:val="20"/>
                <w:szCs w:val="20"/>
              </w:rPr>
              <w:t xml:space="preserve">Intervention: </w:t>
            </w:r>
          </w:p>
          <w:p w14:paraId="25D63193" w14:textId="77777777" w:rsidR="00E73EA0" w:rsidRDefault="00000000">
            <w:pPr>
              <w:pStyle w:val="Listenabsatz"/>
              <w:numPr>
                <w:ilvl w:val="1"/>
                <w:numId w:val="14"/>
              </w:numPr>
              <w:ind w:left="459"/>
              <w:jc w:val="left"/>
              <w:rPr>
                <w:rFonts w:cs="Arial"/>
                <w:sz w:val="20"/>
                <w:szCs w:val="20"/>
              </w:rPr>
            </w:pPr>
            <w:r>
              <w:rPr>
                <w:rFonts w:cs="Arial"/>
                <w:sz w:val="20"/>
                <w:szCs w:val="20"/>
              </w:rPr>
              <w:t>Bewegungstraining zum belastungsverträglichen Umgang mit manuellen Lasten (Heben und Tragen),</w:t>
            </w:r>
          </w:p>
          <w:p w14:paraId="25389C09" w14:textId="77777777" w:rsidR="00E73EA0" w:rsidRDefault="00000000">
            <w:pPr>
              <w:pStyle w:val="Listenabsatz"/>
              <w:numPr>
                <w:ilvl w:val="0"/>
                <w:numId w:val="20"/>
              </w:numPr>
              <w:spacing w:line="256" w:lineRule="auto"/>
              <w:ind w:left="153"/>
              <w:jc w:val="left"/>
              <w:rPr>
                <w:sz w:val="20"/>
                <w:szCs w:val="20"/>
              </w:rPr>
            </w:pPr>
            <w:r>
              <w:rPr>
                <w:rFonts w:cs="Arial"/>
                <w:sz w:val="20"/>
                <w:szCs w:val="20"/>
              </w:rPr>
              <w:lastRenderedPageBreak/>
              <w:t>Schulungseinheiten zu Eigenverantwortung und Selbstwirksamkeit (persönliche Gesundheitsförderung, z. B. Rolle einer gesunden Ernährung)</w:t>
            </w:r>
          </w:p>
        </w:tc>
        <w:tc>
          <w:tcPr>
            <w:tcW w:w="2023" w:type="pct"/>
            <w:tcBorders>
              <w:top w:val="single" w:sz="4" w:space="0" w:color="auto"/>
              <w:left w:val="single" w:sz="4" w:space="0" w:color="auto"/>
              <w:bottom w:val="single" w:sz="4" w:space="0" w:color="auto"/>
              <w:right w:val="single" w:sz="4" w:space="0" w:color="auto"/>
            </w:tcBorders>
          </w:tcPr>
          <w:p w14:paraId="18E56029" w14:textId="5725BB5C" w:rsidR="00FB0C8C" w:rsidRPr="00E5058C" w:rsidRDefault="00FB0C8C" w:rsidP="00E5058C">
            <w:pPr>
              <w:pStyle w:val="Listenabsatz"/>
              <w:numPr>
                <w:ilvl w:val="0"/>
                <w:numId w:val="14"/>
              </w:numPr>
              <w:ind w:left="178"/>
              <w:jc w:val="left"/>
              <w:rPr>
                <w:rFonts w:cs="Arial"/>
                <w:sz w:val="20"/>
                <w:szCs w:val="20"/>
              </w:rPr>
            </w:pPr>
            <w:r w:rsidRPr="00E5058C">
              <w:rPr>
                <w:rFonts w:cs="Arial"/>
                <w:sz w:val="20"/>
                <w:szCs w:val="20"/>
              </w:rPr>
              <w:lastRenderedPageBreak/>
              <w:t xml:space="preserve">Das HAPA-Modell von Schwarzer (2008): (Health Action </w:t>
            </w:r>
            <w:proofErr w:type="spellStart"/>
            <w:r w:rsidRPr="00E5058C">
              <w:rPr>
                <w:rFonts w:cs="Arial"/>
                <w:sz w:val="20"/>
                <w:szCs w:val="20"/>
              </w:rPr>
              <w:t>Process</w:t>
            </w:r>
            <w:proofErr w:type="spellEnd"/>
            <w:r w:rsidRPr="00E5058C">
              <w:rPr>
                <w:rFonts w:cs="Arial"/>
                <w:sz w:val="20"/>
                <w:szCs w:val="20"/>
              </w:rPr>
              <w:t xml:space="preserve"> Approach) wurde im Rahmen des Programms eingesetzt um kognitive Prozesse, Strategien und Handlungen zu untersuchen die die regelmäßige Teilnahme an Gesundheitsförderungsmaßnahmen beeinflussen. Es </w:t>
            </w:r>
            <w:r w:rsidR="0009363C" w:rsidRPr="00E5058C">
              <w:rPr>
                <w:rFonts w:cs="Arial"/>
                <w:sz w:val="20"/>
                <w:szCs w:val="20"/>
              </w:rPr>
              <w:t>wird u.a. untersucht</w:t>
            </w:r>
            <w:r w:rsidRPr="00E5058C">
              <w:rPr>
                <w:rFonts w:cs="Arial"/>
                <w:sz w:val="20"/>
                <w:szCs w:val="20"/>
              </w:rPr>
              <w:t>, wie der eigentliche Wille etwas zu tun auch in die Tat umgesetzt werden kann.</w:t>
            </w:r>
          </w:p>
          <w:p w14:paraId="25B55FEA" w14:textId="250A582C" w:rsidR="00E73EA0" w:rsidRPr="00E5058C" w:rsidRDefault="00FB0C8C" w:rsidP="00E5058C">
            <w:pPr>
              <w:pStyle w:val="Listenabsatz"/>
              <w:numPr>
                <w:ilvl w:val="0"/>
                <w:numId w:val="14"/>
              </w:numPr>
              <w:ind w:left="178"/>
              <w:jc w:val="left"/>
              <w:rPr>
                <w:rFonts w:cs="Arial"/>
                <w:sz w:val="20"/>
                <w:szCs w:val="20"/>
              </w:rPr>
            </w:pPr>
            <w:r w:rsidRPr="00E5058C">
              <w:rPr>
                <w:rFonts w:cs="Arial"/>
                <w:sz w:val="20"/>
                <w:szCs w:val="20"/>
              </w:rPr>
              <w:t xml:space="preserve">Die Theorie der mentalen </w:t>
            </w:r>
            <w:proofErr w:type="spellStart"/>
            <w:r w:rsidRPr="00E5058C">
              <w:rPr>
                <w:rFonts w:cs="Arial"/>
                <w:sz w:val="20"/>
                <w:szCs w:val="20"/>
              </w:rPr>
              <w:t>Introferenz</w:t>
            </w:r>
            <w:proofErr w:type="spellEnd"/>
            <w:r w:rsidRPr="00E5058C">
              <w:rPr>
                <w:rFonts w:cs="Arial"/>
                <w:sz w:val="20"/>
                <w:szCs w:val="20"/>
              </w:rPr>
              <w:t xml:space="preserve"> (TMI; Wagner 2007, 2011 &amp; Theorie der subjektiven Imperative (TSI; Wagner 2007 werden zusätzlich für die Untersuchung genutzt. Nach der Theorie entstehen Konflikte in der mentalen Selbstregulation (u.a. hin zu einem z. B. </w:t>
            </w:r>
            <w:r w:rsidRPr="00E5058C">
              <w:rPr>
                <w:rFonts w:cs="Arial"/>
                <w:sz w:val="20"/>
                <w:szCs w:val="20"/>
              </w:rPr>
              <w:lastRenderedPageBreak/>
              <w:t>gesundheitsförderlichen Bewegungsverhalten im Alltag) zunächst erst einmal daraus, dass z. B. Schmerzen und Rückenbeschwerden ignoriert bzw. nicht zugelassen werden, es werden Konfliktumgehungsstrategien (KUS) eingeleitet.</w:t>
            </w:r>
          </w:p>
        </w:tc>
      </w:tr>
      <w:tr w:rsidR="00E73EA0" w14:paraId="228B0CB6" w14:textId="77777777" w:rsidTr="00D56CAF">
        <w:tc>
          <w:tcPr>
            <w:tcW w:w="804" w:type="pct"/>
          </w:tcPr>
          <w:p w14:paraId="7A6EDFED" w14:textId="77777777" w:rsidR="00E73EA0" w:rsidRDefault="00000000">
            <w:pPr>
              <w:jc w:val="left"/>
              <w:rPr>
                <w:rFonts w:cs="Arial"/>
                <w:sz w:val="20"/>
                <w:szCs w:val="20"/>
              </w:rPr>
            </w:pPr>
            <w:r>
              <w:rPr>
                <w:rFonts w:cs="Arial"/>
                <w:sz w:val="20"/>
                <w:szCs w:val="20"/>
              </w:rPr>
              <w:lastRenderedPageBreak/>
              <w:t xml:space="preserve">Wu et al. (2015) </w:t>
            </w:r>
          </w:p>
          <w:p w14:paraId="0A917924" w14:textId="77777777" w:rsidR="00E73EA0" w:rsidRDefault="00000000">
            <w:pPr>
              <w:jc w:val="left"/>
              <w:rPr>
                <w:rFonts w:cs="Arial"/>
                <w:sz w:val="20"/>
                <w:szCs w:val="20"/>
              </w:rPr>
            </w:pPr>
            <w:r>
              <w:rPr>
                <w:rFonts w:cs="Arial"/>
                <w:sz w:val="20"/>
                <w:szCs w:val="20"/>
              </w:rPr>
              <w:t>(Taiwan)</w:t>
            </w:r>
          </w:p>
        </w:tc>
        <w:tc>
          <w:tcPr>
            <w:tcW w:w="2173" w:type="pct"/>
          </w:tcPr>
          <w:p w14:paraId="09E11F3E" w14:textId="77777777" w:rsidR="00E73EA0" w:rsidRDefault="00000000">
            <w:pPr>
              <w:jc w:val="left"/>
              <w:rPr>
                <w:rFonts w:cs="Arial"/>
                <w:i/>
                <w:iCs/>
                <w:sz w:val="20"/>
                <w:szCs w:val="20"/>
              </w:rPr>
            </w:pPr>
            <w:r>
              <w:rPr>
                <w:rFonts w:cs="Arial"/>
                <w:i/>
                <w:iCs/>
                <w:sz w:val="20"/>
                <w:szCs w:val="20"/>
              </w:rPr>
              <w:t>Einzelne Maßnahme:</w:t>
            </w:r>
          </w:p>
          <w:p w14:paraId="1C7833BD" w14:textId="77777777" w:rsidR="00E73EA0" w:rsidRDefault="00000000">
            <w:pPr>
              <w:pStyle w:val="Listenabsatz"/>
              <w:numPr>
                <w:ilvl w:val="0"/>
                <w:numId w:val="14"/>
              </w:numPr>
              <w:ind w:left="178"/>
              <w:jc w:val="left"/>
              <w:rPr>
                <w:rFonts w:cs="Arial"/>
                <w:sz w:val="20"/>
                <w:szCs w:val="20"/>
              </w:rPr>
            </w:pPr>
            <w:r>
              <w:rPr>
                <w:rFonts w:cs="Arial"/>
                <w:sz w:val="20"/>
                <w:szCs w:val="20"/>
              </w:rPr>
              <w:t>Outdoor-</w:t>
            </w:r>
            <w:proofErr w:type="spellStart"/>
            <w:r>
              <w:rPr>
                <w:rFonts w:cs="Arial"/>
                <w:sz w:val="20"/>
                <w:szCs w:val="20"/>
              </w:rPr>
              <w:t>Brisk</w:t>
            </w:r>
            <w:proofErr w:type="spellEnd"/>
            <w:r>
              <w:rPr>
                <w:rFonts w:cs="Arial"/>
                <w:sz w:val="20"/>
                <w:szCs w:val="20"/>
              </w:rPr>
              <w:t>-Walking-Programm in Gruppen (zügiges Gehen, als ob man in Eile sei, moderate Intensität), inkl. Aufwärm- und Abkühlphasen</w:t>
            </w:r>
          </w:p>
          <w:p w14:paraId="4A65A590" w14:textId="77777777" w:rsidR="00E73EA0" w:rsidRDefault="00000000">
            <w:pPr>
              <w:pStyle w:val="Listenabsatz"/>
              <w:numPr>
                <w:ilvl w:val="0"/>
                <w:numId w:val="14"/>
              </w:numPr>
              <w:ind w:left="178"/>
              <w:jc w:val="left"/>
              <w:rPr>
                <w:rFonts w:cs="Arial"/>
                <w:sz w:val="20"/>
                <w:szCs w:val="20"/>
              </w:rPr>
            </w:pPr>
            <w:r>
              <w:rPr>
                <w:rFonts w:cs="Arial"/>
                <w:sz w:val="20"/>
                <w:szCs w:val="20"/>
              </w:rPr>
              <w:t>Fand im Anschluss an die Arbeitszeit statt</w:t>
            </w:r>
          </w:p>
        </w:tc>
        <w:tc>
          <w:tcPr>
            <w:tcW w:w="2023" w:type="pct"/>
            <w:tcBorders>
              <w:top w:val="single" w:sz="4" w:space="0" w:color="auto"/>
              <w:left w:val="single" w:sz="4" w:space="0" w:color="auto"/>
              <w:bottom w:val="single" w:sz="4" w:space="0" w:color="auto"/>
              <w:right w:val="single" w:sz="4" w:space="0" w:color="auto"/>
            </w:tcBorders>
          </w:tcPr>
          <w:p w14:paraId="58E9809B" w14:textId="77777777" w:rsidR="00FB0C8C" w:rsidRPr="001D1613" w:rsidRDefault="00FB0C8C" w:rsidP="00E5058C">
            <w:pPr>
              <w:pStyle w:val="Listenabsatz"/>
              <w:numPr>
                <w:ilvl w:val="0"/>
                <w:numId w:val="14"/>
              </w:numPr>
              <w:ind w:left="178"/>
              <w:jc w:val="left"/>
              <w:rPr>
                <w:rFonts w:cs="Arial"/>
                <w:sz w:val="20"/>
                <w:szCs w:val="20"/>
              </w:rPr>
            </w:pPr>
            <w:r w:rsidRPr="00077B21">
              <w:rPr>
                <w:rFonts w:cs="Arial"/>
                <w:sz w:val="20"/>
                <w:szCs w:val="20"/>
              </w:rPr>
              <w:t>Es wurden keine wissenschaftlichen Theorien und/ oder Modelle angegeben.</w:t>
            </w:r>
          </w:p>
          <w:p w14:paraId="388D5F3A" w14:textId="00911544" w:rsidR="00E73EA0" w:rsidRDefault="00E73EA0" w:rsidP="00E5058C">
            <w:pPr>
              <w:pStyle w:val="Listenabsatz"/>
              <w:ind w:left="178"/>
              <w:jc w:val="left"/>
              <w:rPr>
                <w:rFonts w:cs="Arial"/>
                <w:sz w:val="20"/>
                <w:szCs w:val="20"/>
              </w:rPr>
            </w:pPr>
          </w:p>
        </w:tc>
      </w:tr>
    </w:tbl>
    <w:p w14:paraId="4B737763" w14:textId="77777777" w:rsidR="00E73EA0" w:rsidRDefault="00000000">
      <w:pPr>
        <w:rPr>
          <w:rFonts w:cs="Arial"/>
          <w:sz w:val="20"/>
          <w:szCs w:val="20"/>
        </w:rPr>
      </w:pPr>
      <w:r>
        <w:rPr>
          <w:rFonts w:cs="Arial"/>
          <w:sz w:val="20"/>
          <w:szCs w:val="20"/>
        </w:rPr>
        <w:br w:type="textWrapping" w:clear="all"/>
      </w:r>
    </w:p>
    <w:p w14:paraId="27B7DF91" w14:textId="77777777" w:rsidR="00E73EA0" w:rsidRDefault="00E73EA0">
      <w:pPr>
        <w:rPr>
          <w:rFonts w:cs="Arial"/>
          <w:sz w:val="20"/>
          <w:szCs w:val="20"/>
        </w:rPr>
      </w:pPr>
    </w:p>
    <w:p w14:paraId="2D2869C0" w14:textId="77777777" w:rsidR="00E73EA0" w:rsidRDefault="00E73EA0"/>
    <w:sectPr w:rsidR="00E73EA0" w:rsidSect="00D56CAF">
      <w:pgSz w:w="16838" w:h="11906" w:orient="landscape"/>
      <w:pgMar w:top="1417" w:right="113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79D834" w14:textId="77777777" w:rsidR="00B823EB" w:rsidRDefault="00B823EB">
      <w:pPr>
        <w:spacing w:after="0" w:line="240" w:lineRule="auto"/>
      </w:pPr>
      <w:r>
        <w:separator/>
      </w:r>
    </w:p>
  </w:endnote>
  <w:endnote w:type="continuationSeparator" w:id="0">
    <w:p w14:paraId="2D7A44CA" w14:textId="77777777" w:rsidR="00B823EB" w:rsidRDefault="00B823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ZineSansDis-RegularRoman">
    <w:altName w:val="Cambria"/>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12919B" w14:textId="77777777" w:rsidR="00B823EB" w:rsidRDefault="00B823EB">
      <w:pPr>
        <w:spacing w:after="0" w:line="240" w:lineRule="auto"/>
      </w:pPr>
      <w:r>
        <w:separator/>
      </w:r>
    </w:p>
  </w:footnote>
  <w:footnote w:type="continuationSeparator" w:id="0">
    <w:p w14:paraId="61623083" w14:textId="77777777" w:rsidR="00B823EB" w:rsidRDefault="00B823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83FD8"/>
    <w:multiLevelType w:val="hybridMultilevel"/>
    <w:tmpl w:val="F53A50A6"/>
    <w:lvl w:ilvl="0" w:tplc="68B8DE86">
      <w:start w:val="1"/>
      <w:numFmt w:val="bullet"/>
      <w:lvlText w:val=""/>
      <w:lvlJc w:val="left"/>
      <w:pPr>
        <w:ind w:left="720" w:hanging="360"/>
      </w:pPr>
      <w:rPr>
        <w:rFonts w:ascii="Symbol" w:hAnsi="Symbol" w:hint="default"/>
      </w:rPr>
    </w:lvl>
    <w:lvl w:ilvl="1" w:tplc="46A804BA">
      <w:start w:val="1"/>
      <w:numFmt w:val="bullet"/>
      <w:lvlText w:val="o"/>
      <w:lvlJc w:val="left"/>
      <w:pPr>
        <w:ind w:left="1440" w:hanging="360"/>
      </w:pPr>
      <w:rPr>
        <w:rFonts w:ascii="Courier New" w:hAnsi="Courier New" w:cs="Courier New" w:hint="default"/>
      </w:rPr>
    </w:lvl>
    <w:lvl w:ilvl="2" w:tplc="B4C8D954">
      <w:start w:val="1"/>
      <w:numFmt w:val="bullet"/>
      <w:lvlText w:val=""/>
      <w:lvlJc w:val="left"/>
      <w:pPr>
        <w:ind w:left="2160" w:hanging="360"/>
      </w:pPr>
      <w:rPr>
        <w:rFonts w:ascii="Wingdings" w:hAnsi="Wingdings" w:hint="default"/>
      </w:rPr>
    </w:lvl>
    <w:lvl w:ilvl="3" w:tplc="09CEA24C">
      <w:start w:val="1"/>
      <w:numFmt w:val="bullet"/>
      <w:lvlText w:val=""/>
      <w:lvlJc w:val="left"/>
      <w:pPr>
        <w:ind w:left="2880" w:hanging="360"/>
      </w:pPr>
      <w:rPr>
        <w:rFonts w:ascii="Symbol" w:hAnsi="Symbol" w:hint="default"/>
      </w:rPr>
    </w:lvl>
    <w:lvl w:ilvl="4" w:tplc="B5D2CBFC">
      <w:start w:val="1"/>
      <w:numFmt w:val="bullet"/>
      <w:lvlText w:val="o"/>
      <w:lvlJc w:val="left"/>
      <w:pPr>
        <w:ind w:left="3600" w:hanging="360"/>
      </w:pPr>
      <w:rPr>
        <w:rFonts w:ascii="Courier New" w:hAnsi="Courier New" w:cs="Courier New" w:hint="default"/>
      </w:rPr>
    </w:lvl>
    <w:lvl w:ilvl="5" w:tplc="07DCD2AC">
      <w:start w:val="1"/>
      <w:numFmt w:val="bullet"/>
      <w:lvlText w:val=""/>
      <w:lvlJc w:val="left"/>
      <w:pPr>
        <w:ind w:left="4320" w:hanging="360"/>
      </w:pPr>
      <w:rPr>
        <w:rFonts w:ascii="Wingdings" w:hAnsi="Wingdings" w:hint="default"/>
      </w:rPr>
    </w:lvl>
    <w:lvl w:ilvl="6" w:tplc="D03C0318">
      <w:start w:val="1"/>
      <w:numFmt w:val="bullet"/>
      <w:lvlText w:val=""/>
      <w:lvlJc w:val="left"/>
      <w:pPr>
        <w:ind w:left="5040" w:hanging="360"/>
      </w:pPr>
      <w:rPr>
        <w:rFonts w:ascii="Symbol" w:hAnsi="Symbol" w:hint="default"/>
      </w:rPr>
    </w:lvl>
    <w:lvl w:ilvl="7" w:tplc="F95CC8B0">
      <w:start w:val="1"/>
      <w:numFmt w:val="bullet"/>
      <w:lvlText w:val="o"/>
      <w:lvlJc w:val="left"/>
      <w:pPr>
        <w:ind w:left="5760" w:hanging="360"/>
      </w:pPr>
      <w:rPr>
        <w:rFonts w:ascii="Courier New" w:hAnsi="Courier New" w:cs="Courier New" w:hint="default"/>
      </w:rPr>
    </w:lvl>
    <w:lvl w:ilvl="8" w:tplc="94BEB146">
      <w:start w:val="1"/>
      <w:numFmt w:val="bullet"/>
      <w:lvlText w:val=""/>
      <w:lvlJc w:val="left"/>
      <w:pPr>
        <w:ind w:left="6480" w:hanging="360"/>
      </w:pPr>
      <w:rPr>
        <w:rFonts w:ascii="Wingdings" w:hAnsi="Wingdings" w:hint="default"/>
      </w:rPr>
    </w:lvl>
  </w:abstractNum>
  <w:abstractNum w:abstractNumId="1" w15:restartNumberingAfterBreak="0">
    <w:nsid w:val="02912082"/>
    <w:multiLevelType w:val="hybridMultilevel"/>
    <w:tmpl w:val="B13CBF92"/>
    <w:lvl w:ilvl="0" w:tplc="B8E49A1C">
      <w:start w:val="1"/>
      <w:numFmt w:val="bullet"/>
      <w:lvlText w:val="-"/>
      <w:lvlJc w:val="left"/>
      <w:pPr>
        <w:ind w:left="153" w:hanging="153"/>
      </w:pPr>
      <w:rPr>
        <w:rFonts w:ascii="Arial" w:eastAsiaTheme="minorHAnsi" w:hAnsi="Arial" w:cs="Times New Roman" w:hint="default"/>
      </w:rPr>
    </w:lvl>
    <w:lvl w:ilvl="1" w:tplc="9C0ABFE8">
      <w:start w:val="1"/>
      <w:numFmt w:val="bullet"/>
      <w:lvlText w:val="o"/>
      <w:lvlJc w:val="left"/>
      <w:pPr>
        <w:ind w:left="873" w:hanging="193"/>
      </w:pPr>
      <w:rPr>
        <w:rFonts w:ascii="Courier New" w:hAnsi="Courier New" w:cs="Times New Roman" w:hint="default"/>
      </w:rPr>
    </w:lvl>
    <w:lvl w:ilvl="2" w:tplc="CBE82AD8">
      <w:start w:val="1"/>
      <w:numFmt w:val="bullet"/>
      <w:lvlText w:val=""/>
      <w:lvlJc w:val="left"/>
      <w:pPr>
        <w:ind w:left="1593" w:hanging="181"/>
      </w:pPr>
      <w:rPr>
        <w:rFonts w:ascii="Wingdings" w:hAnsi="Wingdings" w:hint="default"/>
      </w:rPr>
    </w:lvl>
    <w:lvl w:ilvl="3" w:tplc="FF34092A">
      <w:start w:val="1"/>
      <w:numFmt w:val="bullet"/>
      <w:lvlText w:val=""/>
      <w:lvlJc w:val="left"/>
      <w:pPr>
        <w:ind w:left="2313" w:hanging="360"/>
      </w:pPr>
      <w:rPr>
        <w:rFonts w:ascii="Symbol" w:hAnsi="Symbol" w:hint="default"/>
      </w:rPr>
    </w:lvl>
    <w:lvl w:ilvl="4" w:tplc="DE2848FA">
      <w:start w:val="1"/>
      <w:numFmt w:val="bullet"/>
      <w:lvlText w:val="o"/>
      <w:lvlJc w:val="left"/>
      <w:pPr>
        <w:ind w:left="3033" w:hanging="360"/>
      </w:pPr>
      <w:rPr>
        <w:rFonts w:ascii="Courier New" w:hAnsi="Courier New" w:cs="Courier New" w:hint="default"/>
      </w:rPr>
    </w:lvl>
    <w:lvl w:ilvl="5" w:tplc="34BA29A6">
      <w:start w:val="1"/>
      <w:numFmt w:val="bullet"/>
      <w:lvlText w:val=""/>
      <w:lvlJc w:val="left"/>
      <w:pPr>
        <w:ind w:left="3753" w:hanging="360"/>
      </w:pPr>
      <w:rPr>
        <w:rFonts w:ascii="Wingdings" w:hAnsi="Wingdings" w:hint="default"/>
      </w:rPr>
    </w:lvl>
    <w:lvl w:ilvl="6" w:tplc="2D80F8F2">
      <w:start w:val="1"/>
      <w:numFmt w:val="bullet"/>
      <w:lvlText w:val=""/>
      <w:lvlJc w:val="left"/>
      <w:pPr>
        <w:ind w:left="4473" w:hanging="360"/>
      </w:pPr>
      <w:rPr>
        <w:rFonts w:ascii="Symbol" w:hAnsi="Symbol" w:hint="default"/>
      </w:rPr>
    </w:lvl>
    <w:lvl w:ilvl="7" w:tplc="274AC25A">
      <w:start w:val="1"/>
      <w:numFmt w:val="bullet"/>
      <w:lvlText w:val="o"/>
      <w:lvlJc w:val="left"/>
      <w:pPr>
        <w:ind w:left="5193" w:hanging="360"/>
      </w:pPr>
      <w:rPr>
        <w:rFonts w:ascii="Courier New" w:hAnsi="Courier New" w:cs="Courier New" w:hint="default"/>
      </w:rPr>
    </w:lvl>
    <w:lvl w:ilvl="8" w:tplc="6DD2B2D6">
      <w:start w:val="1"/>
      <w:numFmt w:val="bullet"/>
      <w:lvlText w:val=""/>
      <w:lvlJc w:val="left"/>
      <w:pPr>
        <w:ind w:left="5913" w:hanging="360"/>
      </w:pPr>
      <w:rPr>
        <w:rFonts w:ascii="Wingdings" w:hAnsi="Wingdings" w:hint="default"/>
      </w:rPr>
    </w:lvl>
  </w:abstractNum>
  <w:abstractNum w:abstractNumId="2" w15:restartNumberingAfterBreak="0">
    <w:nsid w:val="09163FD5"/>
    <w:multiLevelType w:val="hybridMultilevel"/>
    <w:tmpl w:val="1FBCB7E6"/>
    <w:lvl w:ilvl="0" w:tplc="8AAC7E8E">
      <w:start w:val="1"/>
      <w:numFmt w:val="decimal"/>
      <w:pStyle w:val="Listennummer4"/>
      <w:lvlText w:val="%1."/>
      <w:lvlJc w:val="left"/>
      <w:pPr>
        <w:tabs>
          <w:tab w:val="num" w:pos="1209"/>
        </w:tabs>
        <w:ind w:left="1209" w:hanging="360"/>
      </w:pPr>
    </w:lvl>
    <w:lvl w:ilvl="1" w:tplc="7C9605F6">
      <w:start w:val="1"/>
      <w:numFmt w:val="bullet"/>
      <w:lvlText w:val="o"/>
      <w:lvlJc w:val="left"/>
      <w:pPr>
        <w:ind w:left="1440" w:hanging="360"/>
      </w:pPr>
      <w:rPr>
        <w:rFonts w:ascii="Courier New" w:eastAsia="Courier New" w:hAnsi="Courier New" w:cs="Courier New" w:hint="default"/>
      </w:rPr>
    </w:lvl>
    <w:lvl w:ilvl="2" w:tplc="2A8CA9C2">
      <w:start w:val="1"/>
      <w:numFmt w:val="bullet"/>
      <w:lvlText w:val="§"/>
      <w:lvlJc w:val="left"/>
      <w:pPr>
        <w:ind w:left="2160" w:hanging="360"/>
      </w:pPr>
      <w:rPr>
        <w:rFonts w:ascii="Wingdings" w:eastAsia="Wingdings" w:hAnsi="Wingdings" w:cs="Wingdings" w:hint="default"/>
      </w:rPr>
    </w:lvl>
    <w:lvl w:ilvl="3" w:tplc="1364422E">
      <w:start w:val="1"/>
      <w:numFmt w:val="bullet"/>
      <w:lvlText w:val="·"/>
      <w:lvlJc w:val="left"/>
      <w:pPr>
        <w:ind w:left="2880" w:hanging="360"/>
      </w:pPr>
      <w:rPr>
        <w:rFonts w:ascii="Symbol" w:eastAsia="Symbol" w:hAnsi="Symbol" w:cs="Symbol" w:hint="default"/>
      </w:rPr>
    </w:lvl>
    <w:lvl w:ilvl="4" w:tplc="6374E98C">
      <w:start w:val="1"/>
      <w:numFmt w:val="bullet"/>
      <w:lvlText w:val="o"/>
      <w:lvlJc w:val="left"/>
      <w:pPr>
        <w:ind w:left="3600" w:hanging="360"/>
      </w:pPr>
      <w:rPr>
        <w:rFonts w:ascii="Courier New" w:eastAsia="Courier New" w:hAnsi="Courier New" w:cs="Courier New" w:hint="default"/>
      </w:rPr>
    </w:lvl>
    <w:lvl w:ilvl="5" w:tplc="1FCC5B88">
      <w:start w:val="1"/>
      <w:numFmt w:val="bullet"/>
      <w:lvlText w:val="§"/>
      <w:lvlJc w:val="left"/>
      <w:pPr>
        <w:ind w:left="4320" w:hanging="360"/>
      </w:pPr>
      <w:rPr>
        <w:rFonts w:ascii="Wingdings" w:eastAsia="Wingdings" w:hAnsi="Wingdings" w:cs="Wingdings" w:hint="default"/>
      </w:rPr>
    </w:lvl>
    <w:lvl w:ilvl="6" w:tplc="C712A0C2">
      <w:start w:val="1"/>
      <w:numFmt w:val="bullet"/>
      <w:lvlText w:val="·"/>
      <w:lvlJc w:val="left"/>
      <w:pPr>
        <w:ind w:left="5040" w:hanging="360"/>
      </w:pPr>
      <w:rPr>
        <w:rFonts w:ascii="Symbol" w:eastAsia="Symbol" w:hAnsi="Symbol" w:cs="Symbol" w:hint="default"/>
      </w:rPr>
    </w:lvl>
    <w:lvl w:ilvl="7" w:tplc="CEF662EA">
      <w:start w:val="1"/>
      <w:numFmt w:val="bullet"/>
      <w:lvlText w:val="o"/>
      <w:lvlJc w:val="left"/>
      <w:pPr>
        <w:ind w:left="5760" w:hanging="360"/>
      </w:pPr>
      <w:rPr>
        <w:rFonts w:ascii="Courier New" w:eastAsia="Courier New" w:hAnsi="Courier New" w:cs="Courier New" w:hint="default"/>
      </w:rPr>
    </w:lvl>
    <w:lvl w:ilvl="8" w:tplc="0E289784">
      <w:start w:val="1"/>
      <w:numFmt w:val="bullet"/>
      <w:lvlText w:val="§"/>
      <w:lvlJc w:val="left"/>
      <w:pPr>
        <w:ind w:left="6480" w:hanging="360"/>
      </w:pPr>
      <w:rPr>
        <w:rFonts w:ascii="Wingdings" w:eastAsia="Wingdings" w:hAnsi="Wingdings" w:cs="Wingdings" w:hint="default"/>
      </w:rPr>
    </w:lvl>
  </w:abstractNum>
  <w:abstractNum w:abstractNumId="3" w15:restartNumberingAfterBreak="0">
    <w:nsid w:val="0AF63813"/>
    <w:multiLevelType w:val="hybridMultilevel"/>
    <w:tmpl w:val="E55812EA"/>
    <w:lvl w:ilvl="0" w:tplc="151AFE32">
      <w:start w:val="1"/>
      <w:numFmt w:val="lowerLetter"/>
      <w:lvlText w:val="%1."/>
      <w:lvlJc w:val="left"/>
      <w:pPr>
        <w:ind w:left="306" w:hanging="153"/>
      </w:pPr>
    </w:lvl>
    <w:lvl w:ilvl="1" w:tplc="71147DEE">
      <w:start w:val="1"/>
      <w:numFmt w:val="bullet"/>
      <w:lvlText w:val="o"/>
      <w:lvlJc w:val="left"/>
      <w:pPr>
        <w:ind w:left="1026" w:hanging="193"/>
      </w:pPr>
      <w:rPr>
        <w:rFonts w:ascii="Courier New" w:hAnsi="Courier New" w:cs="Times New Roman" w:hint="default"/>
      </w:rPr>
    </w:lvl>
    <w:lvl w:ilvl="2" w:tplc="89BA3548">
      <w:start w:val="1"/>
      <w:numFmt w:val="bullet"/>
      <w:lvlText w:val=""/>
      <w:lvlJc w:val="left"/>
      <w:pPr>
        <w:ind w:left="1746" w:hanging="181"/>
      </w:pPr>
      <w:rPr>
        <w:rFonts w:ascii="Wingdings" w:hAnsi="Wingdings" w:hint="default"/>
      </w:rPr>
    </w:lvl>
    <w:lvl w:ilvl="3" w:tplc="6F48B1E8">
      <w:start w:val="1"/>
      <w:numFmt w:val="bullet"/>
      <w:lvlText w:val=""/>
      <w:lvlJc w:val="left"/>
      <w:pPr>
        <w:ind w:left="2466" w:hanging="360"/>
      </w:pPr>
      <w:rPr>
        <w:rFonts w:ascii="Symbol" w:hAnsi="Symbol" w:hint="default"/>
      </w:rPr>
    </w:lvl>
    <w:lvl w:ilvl="4" w:tplc="95A67DE6">
      <w:start w:val="1"/>
      <w:numFmt w:val="bullet"/>
      <w:lvlText w:val="o"/>
      <w:lvlJc w:val="left"/>
      <w:pPr>
        <w:ind w:left="3186" w:hanging="360"/>
      </w:pPr>
      <w:rPr>
        <w:rFonts w:ascii="Courier New" w:hAnsi="Courier New" w:cs="Courier New" w:hint="default"/>
      </w:rPr>
    </w:lvl>
    <w:lvl w:ilvl="5" w:tplc="6D6A11EC">
      <w:start w:val="1"/>
      <w:numFmt w:val="bullet"/>
      <w:lvlText w:val=""/>
      <w:lvlJc w:val="left"/>
      <w:pPr>
        <w:ind w:left="3906" w:hanging="360"/>
      </w:pPr>
      <w:rPr>
        <w:rFonts w:ascii="Wingdings" w:hAnsi="Wingdings" w:hint="default"/>
      </w:rPr>
    </w:lvl>
    <w:lvl w:ilvl="6" w:tplc="CBD2D0C4">
      <w:start w:val="1"/>
      <w:numFmt w:val="bullet"/>
      <w:lvlText w:val=""/>
      <w:lvlJc w:val="left"/>
      <w:pPr>
        <w:ind w:left="4626" w:hanging="360"/>
      </w:pPr>
      <w:rPr>
        <w:rFonts w:ascii="Symbol" w:hAnsi="Symbol" w:hint="default"/>
      </w:rPr>
    </w:lvl>
    <w:lvl w:ilvl="7" w:tplc="856CDFC6">
      <w:start w:val="1"/>
      <w:numFmt w:val="bullet"/>
      <w:lvlText w:val="o"/>
      <w:lvlJc w:val="left"/>
      <w:pPr>
        <w:ind w:left="5346" w:hanging="360"/>
      </w:pPr>
      <w:rPr>
        <w:rFonts w:ascii="Courier New" w:hAnsi="Courier New" w:cs="Courier New" w:hint="default"/>
      </w:rPr>
    </w:lvl>
    <w:lvl w:ilvl="8" w:tplc="3C20F21E">
      <w:start w:val="1"/>
      <w:numFmt w:val="bullet"/>
      <w:lvlText w:val=""/>
      <w:lvlJc w:val="left"/>
      <w:pPr>
        <w:ind w:left="6066" w:hanging="360"/>
      </w:pPr>
      <w:rPr>
        <w:rFonts w:ascii="Wingdings" w:hAnsi="Wingdings" w:hint="default"/>
      </w:rPr>
    </w:lvl>
  </w:abstractNum>
  <w:abstractNum w:abstractNumId="4" w15:restartNumberingAfterBreak="0">
    <w:nsid w:val="0FF14F4C"/>
    <w:multiLevelType w:val="hybridMultilevel"/>
    <w:tmpl w:val="B6AA0DA2"/>
    <w:lvl w:ilvl="0" w:tplc="00FE86B0">
      <w:start w:val="1"/>
      <w:numFmt w:val="bullet"/>
      <w:lvlText w:val="-"/>
      <w:lvlJc w:val="left"/>
      <w:pPr>
        <w:ind w:left="720" w:hanging="153"/>
      </w:pPr>
      <w:rPr>
        <w:rFonts w:ascii="Arial" w:eastAsiaTheme="minorHAnsi" w:hAnsi="Arial" w:hint="default"/>
      </w:rPr>
    </w:lvl>
    <w:lvl w:ilvl="1" w:tplc="77F8C57A">
      <w:start w:val="1"/>
      <w:numFmt w:val="bullet"/>
      <w:lvlText w:val="o"/>
      <w:lvlJc w:val="left"/>
      <w:pPr>
        <w:ind w:left="1440" w:hanging="193"/>
      </w:pPr>
      <w:rPr>
        <w:rFonts w:ascii="Courier New" w:hAnsi="Courier New" w:hint="default"/>
      </w:rPr>
    </w:lvl>
    <w:lvl w:ilvl="2" w:tplc="66ECD636">
      <w:start w:val="1"/>
      <w:numFmt w:val="bullet"/>
      <w:lvlText w:val=""/>
      <w:lvlJc w:val="left"/>
      <w:pPr>
        <w:ind w:left="2160" w:hanging="181"/>
      </w:pPr>
      <w:rPr>
        <w:rFonts w:ascii="Wingdings" w:hAnsi="Wingdings" w:hint="default"/>
      </w:rPr>
    </w:lvl>
    <w:lvl w:ilvl="3" w:tplc="81A29476">
      <w:start w:val="1"/>
      <w:numFmt w:val="bullet"/>
      <w:lvlText w:val=""/>
      <w:lvlJc w:val="left"/>
      <w:pPr>
        <w:ind w:left="2880" w:hanging="360"/>
      </w:pPr>
      <w:rPr>
        <w:rFonts w:ascii="Symbol" w:hAnsi="Symbol" w:hint="default"/>
      </w:rPr>
    </w:lvl>
    <w:lvl w:ilvl="4" w:tplc="EA241D20">
      <w:start w:val="1"/>
      <w:numFmt w:val="bullet"/>
      <w:lvlText w:val="o"/>
      <w:lvlJc w:val="left"/>
      <w:pPr>
        <w:ind w:left="3600" w:hanging="360"/>
      </w:pPr>
      <w:rPr>
        <w:rFonts w:ascii="Courier New" w:hAnsi="Courier New" w:cs="Courier New" w:hint="default"/>
      </w:rPr>
    </w:lvl>
    <w:lvl w:ilvl="5" w:tplc="B944F728">
      <w:start w:val="1"/>
      <w:numFmt w:val="bullet"/>
      <w:lvlText w:val=""/>
      <w:lvlJc w:val="left"/>
      <w:pPr>
        <w:ind w:left="4320" w:hanging="360"/>
      </w:pPr>
      <w:rPr>
        <w:rFonts w:ascii="Wingdings" w:hAnsi="Wingdings" w:hint="default"/>
      </w:rPr>
    </w:lvl>
    <w:lvl w:ilvl="6" w:tplc="66D21BC8">
      <w:start w:val="1"/>
      <w:numFmt w:val="bullet"/>
      <w:lvlText w:val=""/>
      <w:lvlJc w:val="left"/>
      <w:pPr>
        <w:ind w:left="5040" w:hanging="360"/>
      </w:pPr>
      <w:rPr>
        <w:rFonts w:ascii="Symbol" w:hAnsi="Symbol" w:hint="default"/>
      </w:rPr>
    </w:lvl>
    <w:lvl w:ilvl="7" w:tplc="0BC625AC">
      <w:start w:val="1"/>
      <w:numFmt w:val="bullet"/>
      <w:lvlText w:val="o"/>
      <w:lvlJc w:val="left"/>
      <w:pPr>
        <w:ind w:left="5760" w:hanging="360"/>
      </w:pPr>
      <w:rPr>
        <w:rFonts w:ascii="Courier New" w:hAnsi="Courier New" w:cs="Courier New" w:hint="default"/>
      </w:rPr>
    </w:lvl>
    <w:lvl w:ilvl="8" w:tplc="8162282A">
      <w:start w:val="1"/>
      <w:numFmt w:val="bullet"/>
      <w:lvlText w:val=""/>
      <w:lvlJc w:val="left"/>
      <w:pPr>
        <w:ind w:left="6480" w:hanging="360"/>
      </w:pPr>
      <w:rPr>
        <w:rFonts w:ascii="Wingdings" w:hAnsi="Wingdings" w:hint="default"/>
      </w:rPr>
    </w:lvl>
  </w:abstractNum>
  <w:abstractNum w:abstractNumId="5" w15:restartNumberingAfterBreak="0">
    <w:nsid w:val="16D64F4A"/>
    <w:multiLevelType w:val="hybridMultilevel"/>
    <w:tmpl w:val="93F0F5CC"/>
    <w:lvl w:ilvl="0" w:tplc="C5C485F2">
      <w:start w:val="1"/>
      <w:numFmt w:val="bullet"/>
      <w:lvlText w:val="-"/>
      <w:lvlJc w:val="left"/>
      <w:pPr>
        <w:ind w:left="720" w:hanging="360"/>
      </w:pPr>
      <w:rPr>
        <w:rFonts w:ascii="Arial" w:eastAsiaTheme="minorHAnsi"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C9125C5"/>
    <w:multiLevelType w:val="hybridMultilevel"/>
    <w:tmpl w:val="6354ECD2"/>
    <w:lvl w:ilvl="0" w:tplc="C5C485F2">
      <w:start w:val="1"/>
      <w:numFmt w:val="bullet"/>
      <w:lvlText w:val="-"/>
      <w:lvlJc w:val="left"/>
      <w:pPr>
        <w:ind w:left="720" w:hanging="360"/>
      </w:pPr>
      <w:rPr>
        <w:rFonts w:ascii="Arial" w:eastAsiaTheme="minorHAnsi"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DF462CC"/>
    <w:multiLevelType w:val="hybridMultilevel"/>
    <w:tmpl w:val="71D8CB8E"/>
    <w:lvl w:ilvl="0" w:tplc="C5C485F2">
      <w:start w:val="1"/>
      <w:numFmt w:val="bullet"/>
      <w:lvlText w:val="-"/>
      <w:lvlJc w:val="left"/>
      <w:pPr>
        <w:ind w:left="720" w:hanging="360"/>
      </w:pPr>
      <w:rPr>
        <w:rFonts w:ascii="Arial" w:eastAsiaTheme="minorHAnsi"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EE0208A"/>
    <w:multiLevelType w:val="hybridMultilevel"/>
    <w:tmpl w:val="26863B32"/>
    <w:lvl w:ilvl="0" w:tplc="60088182">
      <w:start w:val="1"/>
      <w:numFmt w:val="bullet"/>
      <w:lvlText w:val="o"/>
      <w:lvlJc w:val="left"/>
      <w:pPr>
        <w:ind w:left="720" w:hanging="153"/>
      </w:pPr>
      <w:rPr>
        <w:rFonts w:ascii="Courier New" w:hAnsi="Courier New" w:cs="Courier New" w:hint="default"/>
      </w:rPr>
    </w:lvl>
    <w:lvl w:ilvl="1" w:tplc="C220DF6A">
      <w:start w:val="1"/>
      <w:numFmt w:val="bullet"/>
      <w:lvlText w:val="o"/>
      <w:lvlJc w:val="left"/>
      <w:pPr>
        <w:ind w:left="1440" w:hanging="193"/>
      </w:pPr>
      <w:rPr>
        <w:rFonts w:ascii="Courier New" w:hAnsi="Courier New" w:cs="Times New Roman" w:hint="default"/>
      </w:rPr>
    </w:lvl>
    <w:lvl w:ilvl="2" w:tplc="605E9506">
      <w:start w:val="1"/>
      <w:numFmt w:val="bullet"/>
      <w:lvlText w:val=""/>
      <w:lvlJc w:val="left"/>
      <w:pPr>
        <w:ind w:left="2160" w:hanging="181"/>
      </w:pPr>
      <w:rPr>
        <w:rFonts w:ascii="Wingdings" w:hAnsi="Wingdings" w:hint="default"/>
      </w:rPr>
    </w:lvl>
    <w:lvl w:ilvl="3" w:tplc="A86CD728">
      <w:start w:val="1"/>
      <w:numFmt w:val="bullet"/>
      <w:lvlText w:val=""/>
      <w:lvlJc w:val="left"/>
      <w:pPr>
        <w:ind w:left="2880" w:hanging="360"/>
      </w:pPr>
      <w:rPr>
        <w:rFonts w:ascii="Symbol" w:hAnsi="Symbol" w:hint="default"/>
      </w:rPr>
    </w:lvl>
    <w:lvl w:ilvl="4" w:tplc="A0C2D660">
      <w:start w:val="1"/>
      <w:numFmt w:val="bullet"/>
      <w:lvlText w:val="o"/>
      <w:lvlJc w:val="left"/>
      <w:pPr>
        <w:ind w:left="3600" w:hanging="360"/>
      </w:pPr>
      <w:rPr>
        <w:rFonts w:ascii="Courier New" w:hAnsi="Courier New" w:cs="Courier New" w:hint="default"/>
      </w:rPr>
    </w:lvl>
    <w:lvl w:ilvl="5" w:tplc="B95C954C">
      <w:start w:val="1"/>
      <w:numFmt w:val="bullet"/>
      <w:lvlText w:val=""/>
      <w:lvlJc w:val="left"/>
      <w:pPr>
        <w:ind w:left="4320" w:hanging="360"/>
      </w:pPr>
      <w:rPr>
        <w:rFonts w:ascii="Wingdings" w:hAnsi="Wingdings" w:hint="default"/>
      </w:rPr>
    </w:lvl>
    <w:lvl w:ilvl="6" w:tplc="E8EC358A">
      <w:start w:val="1"/>
      <w:numFmt w:val="bullet"/>
      <w:lvlText w:val=""/>
      <w:lvlJc w:val="left"/>
      <w:pPr>
        <w:ind w:left="5040" w:hanging="360"/>
      </w:pPr>
      <w:rPr>
        <w:rFonts w:ascii="Symbol" w:hAnsi="Symbol" w:hint="default"/>
      </w:rPr>
    </w:lvl>
    <w:lvl w:ilvl="7" w:tplc="48569D08">
      <w:start w:val="1"/>
      <w:numFmt w:val="bullet"/>
      <w:lvlText w:val="o"/>
      <w:lvlJc w:val="left"/>
      <w:pPr>
        <w:ind w:left="5760" w:hanging="360"/>
      </w:pPr>
      <w:rPr>
        <w:rFonts w:ascii="Courier New" w:hAnsi="Courier New" w:cs="Courier New" w:hint="default"/>
      </w:rPr>
    </w:lvl>
    <w:lvl w:ilvl="8" w:tplc="DDA80EBA">
      <w:start w:val="1"/>
      <w:numFmt w:val="bullet"/>
      <w:lvlText w:val=""/>
      <w:lvlJc w:val="left"/>
      <w:pPr>
        <w:ind w:left="6480" w:hanging="360"/>
      </w:pPr>
      <w:rPr>
        <w:rFonts w:ascii="Wingdings" w:hAnsi="Wingdings" w:hint="default"/>
      </w:rPr>
    </w:lvl>
  </w:abstractNum>
  <w:abstractNum w:abstractNumId="9" w15:restartNumberingAfterBreak="0">
    <w:nsid w:val="1F4C6569"/>
    <w:multiLevelType w:val="hybridMultilevel"/>
    <w:tmpl w:val="4E98ABE0"/>
    <w:lvl w:ilvl="0" w:tplc="3C7A726A">
      <w:start w:val="1"/>
      <w:numFmt w:val="bullet"/>
      <w:lvlText w:val="-"/>
      <w:lvlJc w:val="left"/>
      <w:pPr>
        <w:ind w:left="720" w:hanging="153"/>
      </w:pPr>
      <w:rPr>
        <w:rFonts w:ascii="Arial" w:eastAsiaTheme="minorHAnsi" w:hAnsi="Arial" w:hint="default"/>
      </w:rPr>
    </w:lvl>
    <w:lvl w:ilvl="1" w:tplc="AF3C12C4">
      <w:start w:val="1"/>
      <w:numFmt w:val="bullet"/>
      <w:lvlText w:val="o"/>
      <w:lvlJc w:val="left"/>
      <w:pPr>
        <w:ind w:left="1440" w:hanging="360"/>
      </w:pPr>
      <w:rPr>
        <w:rFonts w:ascii="Courier New" w:hAnsi="Courier New" w:cs="Courier New" w:hint="default"/>
      </w:rPr>
    </w:lvl>
    <w:lvl w:ilvl="2" w:tplc="3DAE887C">
      <w:start w:val="1"/>
      <w:numFmt w:val="bullet"/>
      <w:lvlText w:val=""/>
      <w:lvlJc w:val="left"/>
      <w:pPr>
        <w:ind w:left="2160" w:hanging="360"/>
      </w:pPr>
      <w:rPr>
        <w:rFonts w:ascii="Wingdings" w:hAnsi="Wingdings" w:hint="default"/>
      </w:rPr>
    </w:lvl>
    <w:lvl w:ilvl="3" w:tplc="5ED2FB2E">
      <w:start w:val="1"/>
      <w:numFmt w:val="bullet"/>
      <w:lvlText w:val=""/>
      <w:lvlJc w:val="left"/>
      <w:pPr>
        <w:ind w:left="2880" w:hanging="360"/>
      </w:pPr>
      <w:rPr>
        <w:rFonts w:ascii="Symbol" w:hAnsi="Symbol" w:hint="default"/>
      </w:rPr>
    </w:lvl>
    <w:lvl w:ilvl="4" w:tplc="ADA62CCC">
      <w:start w:val="1"/>
      <w:numFmt w:val="bullet"/>
      <w:lvlText w:val="o"/>
      <w:lvlJc w:val="left"/>
      <w:pPr>
        <w:ind w:left="3600" w:hanging="360"/>
      </w:pPr>
      <w:rPr>
        <w:rFonts w:ascii="Courier New" w:hAnsi="Courier New" w:cs="Courier New" w:hint="default"/>
      </w:rPr>
    </w:lvl>
    <w:lvl w:ilvl="5" w:tplc="E012C486">
      <w:start w:val="1"/>
      <w:numFmt w:val="bullet"/>
      <w:lvlText w:val=""/>
      <w:lvlJc w:val="left"/>
      <w:pPr>
        <w:ind w:left="4320" w:hanging="360"/>
      </w:pPr>
      <w:rPr>
        <w:rFonts w:ascii="Wingdings" w:hAnsi="Wingdings" w:hint="default"/>
      </w:rPr>
    </w:lvl>
    <w:lvl w:ilvl="6" w:tplc="CF76601E">
      <w:start w:val="1"/>
      <w:numFmt w:val="bullet"/>
      <w:lvlText w:val=""/>
      <w:lvlJc w:val="left"/>
      <w:pPr>
        <w:ind w:left="5040" w:hanging="360"/>
      </w:pPr>
      <w:rPr>
        <w:rFonts w:ascii="Symbol" w:hAnsi="Symbol" w:hint="default"/>
      </w:rPr>
    </w:lvl>
    <w:lvl w:ilvl="7" w:tplc="B2A0141E">
      <w:start w:val="1"/>
      <w:numFmt w:val="bullet"/>
      <w:lvlText w:val="o"/>
      <w:lvlJc w:val="left"/>
      <w:pPr>
        <w:ind w:left="5760" w:hanging="360"/>
      </w:pPr>
      <w:rPr>
        <w:rFonts w:ascii="Courier New" w:hAnsi="Courier New" w:cs="Courier New" w:hint="default"/>
      </w:rPr>
    </w:lvl>
    <w:lvl w:ilvl="8" w:tplc="39281CFA">
      <w:start w:val="1"/>
      <w:numFmt w:val="bullet"/>
      <w:lvlText w:val=""/>
      <w:lvlJc w:val="left"/>
      <w:pPr>
        <w:ind w:left="6480" w:hanging="360"/>
      </w:pPr>
      <w:rPr>
        <w:rFonts w:ascii="Wingdings" w:hAnsi="Wingdings" w:hint="default"/>
      </w:rPr>
    </w:lvl>
  </w:abstractNum>
  <w:abstractNum w:abstractNumId="10" w15:restartNumberingAfterBreak="0">
    <w:nsid w:val="1FDD20B2"/>
    <w:multiLevelType w:val="hybridMultilevel"/>
    <w:tmpl w:val="1902C92C"/>
    <w:lvl w:ilvl="0" w:tplc="1C44BF50">
      <w:start w:val="1"/>
      <w:numFmt w:val="decimal"/>
      <w:pStyle w:val="Listennummer3"/>
      <w:lvlText w:val="%1."/>
      <w:lvlJc w:val="left"/>
      <w:pPr>
        <w:tabs>
          <w:tab w:val="num" w:pos="926"/>
        </w:tabs>
        <w:ind w:left="926" w:hanging="360"/>
      </w:pPr>
    </w:lvl>
    <w:lvl w:ilvl="1" w:tplc="D67CCFC4">
      <w:start w:val="1"/>
      <w:numFmt w:val="bullet"/>
      <w:lvlText w:val="o"/>
      <w:lvlJc w:val="left"/>
      <w:pPr>
        <w:ind w:left="1440" w:hanging="360"/>
      </w:pPr>
      <w:rPr>
        <w:rFonts w:ascii="Courier New" w:eastAsia="Courier New" w:hAnsi="Courier New" w:cs="Courier New" w:hint="default"/>
      </w:rPr>
    </w:lvl>
    <w:lvl w:ilvl="2" w:tplc="2A7C3DB2">
      <w:start w:val="1"/>
      <w:numFmt w:val="bullet"/>
      <w:lvlText w:val="§"/>
      <w:lvlJc w:val="left"/>
      <w:pPr>
        <w:ind w:left="2160" w:hanging="360"/>
      </w:pPr>
      <w:rPr>
        <w:rFonts w:ascii="Wingdings" w:eastAsia="Wingdings" w:hAnsi="Wingdings" w:cs="Wingdings" w:hint="default"/>
      </w:rPr>
    </w:lvl>
    <w:lvl w:ilvl="3" w:tplc="53B01F9E">
      <w:start w:val="1"/>
      <w:numFmt w:val="bullet"/>
      <w:lvlText w:val="·"/>
      <w:lvlJc w:val="left"/>
      <w:pPr>
        <w:ind w:left="2880" w:hanging="360"/>
      </w:pPr>
      <w:rPr>
        <w:rFonts w:ascii="Symbol" w:eastAsia="Symbol" w:hAnsi="Symbol" w:cs="Symbol" w:hint="default"/>
      </w:rPr>
    </w:lvl>
    <w:lvl w:ilvl="4" w:tplc="5702809C">
      <w:start w:val="1"/>
      <w:numFmt w:val="bullet"/>
      <w:lvlText w:val="o"/>
      <w:lvlJc w:val="left"/>
      <w:pPr>
        <w:ind w:left="3600" w:hanging="360"/>
      </w:pPr>
      <w:rPr>
        <w:rFonts w:ascii="Courier New" w:eastAsia="Courier New" w:hAnsi="Courier New" w:cs="Courier New" w:hint="default"/>
      </w:rPr>
    </w:lvl>
    <w:lvl w:ilvl="5" w:tplc="71BCCBFA">
      <w:start w:val="1"/>
      <w:numFmt w:val="bullet"/>
      <w:lvlText w:val="§"/>
      <w:lvlJc w:val="left"/>
      <w:pPr>
        <w:ind w:left="4320" w:hanging="360"/>
      </w:pPr>
      <w:rPr>
        <w:rFonts w:ascii="Wingdings" w:eastAsia="Wingdings" w:hAnsi="Wingdings" w:cs="Wingdings" w:hint="default"/>
      </w:rPr>
    </w:lvl>
    <w:lvl w:ilvl="6" w:tplc="B9EAFDAA">
      <w:start w:val="1"/>
      <w:numFmt w:val="bullet"/>
      <w:lvlText w:val="·"/>
      <w:lvlJc w:val="left"/>
      <w:pPr>
        <w:ind w:left="5040" w:hanging="360"/>
      </w:pPr>
      <w:rPr>
        <w:rFonts w:ascii="Symbol" w:eastAsia="Symbol" w:hAnsi="Symbol" w:cs="Symbol" w:hint="default"/>
      </w:rPr>
    </w:lvl>
    <w:lvl w:ilvl="7" w:tplc="EC4230B6">
      <w:start w:val="1"/>
      <w:numFmt w:val="bullet"/>
      <w:lvlText w:val="o"/>
      <w:lvlJc w:val="left"/>
      <w:pPr>
        <w:ind w:left="5760" w:hanging="360"/>
      </w:pPr>
      <w:rPr>
        <w:rFonts w:ascii="Courier New" w:eastAsia="Courier New" w:hAnsi="Courier New" w:cs="Courier New" w:hint="default"/>
      </w:rPr>
    </w:lvl>
    <w:lvl w:ilvl="8" w:tplc="051AEEFA">
      <w:start w:val="1"/>
      <w:numFmt w:val="bullet"/>
      <w:lvlText w:val="§"/>
      <w:lvlJc w:val="left"/>
      <w:pPr>
        <w:ind w:left="6480" w:hanging="360"/>
      </w:pPr>
      <w:rPr>
        <w:rFonts w:ascii="Wingdings" w:eastAsia="Wingdings" w:hAnsi="Wingdings" w:cs="Wingdings" w:hint="default"/>
      </w:rPr>
    </w:lvl>
  </w:abstractNum>
  <w:abstractNum w:abstractNumId="11" w15:restartNumberingAfterBreak="0">
    <w:nsid w:val="204D54D2"/>
    <w:multiLevelType w:val="hybridMultilevel"/>
    <w:tmpl w:val="723AA9CE"/>
    <w:lvl w:ilvl="0" w:tplc="C5C485F2">
      <w:start w:val="1"/>
      <w:numFmt w:val="bullet"/>
      <w:lvlText w:val="-"/>
      <w:lvlJc w:val="left"/>
      <w:pPr>
        <w:ind w:left="720" w:hanging="153"/>
      </w:pPr>
      <w:rPr>
        <w:rFonts w:ascii="Arial" w:eastAsiaTheme="minorHAnsi" w:hAnsi="Arial" w:hint="default"/>
      </w:rPr>
    </w:lvl>
    <w:lvl w:ilvl="1" w:tplc="1E38AEF8">
      <w:start w:val="1"/>
      <w:numFmt w:val="bullet"/>
      <w:lvlText w:val="o"/>
      <w:lvlJc w:val="left"/>
      <w:pPr>
        <w:ind w:left="1440" w:hanging="193"/>
      </w:pPr>
      <w:rPr>
        <w:rFonts w:ascii="Courier New" w:hAnsi="Courier New" w:hint="default"/>
      </w:rPr>
    </w:lvl>
    <w:lvl w:ilvl="2" w:tplc="D6B8DC08">
      <w:start w:val="1"/>
      <w:numFmt w:val="bullet"/>
      <w:lvlText w:val=""/>
      <w:lvlJc w:val="left"/>
      <w:pPr>
        <w:ind w:left="2160" w:hanging="360"/>
      </w:pPr>
      <w:rPr>
        <w:rFonts w:ascii="Wingdings" w:hAnsi="Wingdings" w:hint="default"/>
      </w:rPr>
    </w:lvl>
    <w:lvl w:ilvl="3" w:tplc="CE18F73A">
      <w:start w:val="1"/>
      <w:numFmt w:val="bullet"/>
      <w:lvlText w:val=""/>
      <w:lvlJc w:val="left"/>
      <w:pPr>
        <w:ind w:left="2880" w:hanging="360"/>
      </w:pPr>
      <w:rPr>
        <w:rFonts w:ascii="Symbol" w:hAnsi="Symbol" w:hint="default"/>
      </w:rPr>
    </w:lvl>
    <w:lvl w:ilvl="4" w:tplc="F3545F74">
      <w:start w:val="1"/>
      <w:numFmt w:val="bullet"/>
      <w:lvlText w:val="o"/>
      <w:lvlJc w:val="left"/>
      <w:pPr>
        <w:ind w:left="3600" w:hanging="360"/>
      </w:pPr>
      <w:rPr>
        <w:rFonts w:ascii="Courier New" w:hAnsi="Courier New" w:cs="Courier New" w:hint="default"/>
      </w:rPr>
    </w:lvl>
    <w:lvl w:ilvl="5" w:tplc="5FC0E54C">
      <w:start w:val="1"/>
      <w:numFmt w:val="bullet"/>
      <w:lvlText w:val=""/>
      <w:lvlJc w:val="left"/>
      <w:pPr>
        <w:ind w:left="4320" w:hanging="360"/>
      </w:pPr>
      <w:rPr>
        <w:rFonts w:ascii="Wingdings" w:hAnsi="Wingdings" w:hint="default"/>
      </w:rPr>
    </w:lvl>
    <w:lvl w:ilvl="6" w:tplc="1BACED56">
      <w:start w:val="1"/>
      <w:numFmt w:val="bullet"/>
      <w:lvlText w:val=""/>
      <w:lvlJc w:val="left"/>
      <w:pPr>
        <w:ind w:left="5040" w:hanging="360"/>
      </w:pPr>
      <w:rPr>
        <w:rFonts w:ascii="Symbol" w:hAnsi="Symbol" w:hint="default"/>
      </w:rPr>
    </w:lvl>
    <w:lvl w:ilvl="7" w:tplc="87D683EE">
      <w:start w:val="1"/>
      <w:numFmt w:val="bullet"/>
      <w:lvlText w:val="o"/>
      <w:lvlJc w:val="left"/>
      <w:pPr>
        <w:ind w:left="5760" w:hanging="360"/>
      </w:pPr>
      <w:rPr>
        <w:rFonts w:ascii="Courier New" w:hAnsi="Courier New" w:cs="Courier New" w:hint="default"/>
      </w:rPr>
    </w:lvl>
    <w:lvl w:ilvl="8" w:tplc="B63A4098">
      <w:start w:val="1"/>
      <w:numFmt w:val="bullet"/>
      <w:lvlText w:val=""/>
      <w:lvlJc w:val="left"/>
      <w:pPr>
        <w:ind w:left="6480" w:hanging="360"/>
      </w:pPr>
      <w:rPr>
        <w:rFonts w:ascii="Wingdings" w:hAnsi="Wingdings" w:hint="default"/>
      </w:rPr>
    </w:lvl>
  </w:abstractNum>
  <w:abstractNum w:abstractNumId="12" w15:restartNumberingAfterBreak="0">
    <w:nsid w:val="21003D01"/>
    <w:multiLevelType w:val="hybridMultilevel"/>
    <w:tmpl w:val="2642340C"/>
    <w:lvl w:ilvl="0" w:tplc="3B34BCF0">
      <w:start w:val="1"/>
      <w:numFmt w:val="bullet"/>
      <w:lvlText w:val="-"/>
      <w:lvlJc w:val="left"/>
      <w:pPr>
        <w:ind w:left="720" w:hanging="153"/>
      </w:pPr>
      <w:rPr>
        <w:rFonts w:ascii="Arial" w:eastAsiaTheme="minorHAnsi" w:hAnsi="Arial" w:hint="default"/>
      </w:rPr>
    </w:lvl>
    <w:lvl w:ilvl="1" w:tplc="C6D2F5D2">
      <w:start w:val="1"/>
      <w:numFmt w:val="bullet"/>
      <w:lvlText w:val="o"/>
      <w:lvlJc w:val="left"/>
      <w:pPr>
        <w:ind w:left="1440" w:hanging="193"/>
      </w:pPr>
      <w:rPr>
        <w:rFonts w:ascii="Courier New" w:hAnsi="Courier New" w:hint="default"/>
      </w:rPr>
    </w:lvl>
    <w:lvl w:ilvl="2" w:tplc="281AE138">
      <w:start w:val="1"/>
      <w:numFmt w:val="bullet"/>
      <w:lvlText w:val=""/>
      <w:lvlJc w:val="left"/>
      <w:pPr>
        <w:ind w:left="2160" w:hanging="360"/>
      </w:pPr>
      <w:rPr>
        <w:rFonts w:ascii="Wingdings" w:hAnsi="Wingdings" w:hint="default"/>
      </w:rPr>
    </w:lvl>
    <w:lvl w:ilvl="3" w:tplc="C0B44E76">
      <w:start w:val="1"/>
      <w:numFmt w:val="bullet"/>
      <w:lvlText w:val=""/>
      <w:lvlJc w:val="left"/>
      <w:pPr>
        <w:ind w:left="2880" w:hanging="360"/>
      </w:pPr>
      <w:rPr>
        <w:rFonts w:ascii="Symbol" w:hAnsi="Symbol" w:hint="default"/>
      </w:rPr>
    </w:lvl>
    <w:lvl w:ilvl="4" w:tplc="75D25CA4">
      <w:start w:val="1"/>
      <w:numFmt w:val="bullet"/>
      <w:lvlText w:val="o"/>
      <w:lvlJc w:val="left"/>
      <w:pPr>
        <w:ind w:left="3600" w:hanging="360"/>
      </w:pPr>
      <w:rPr>
        <w:rFonts w:ascii="Courier New" w:hAnsi="Courier New" w:cs="Courier New" w:hint="default"/>
      </w:rPr>
    </w:lvl>
    <w:lvl w:ilvl="5" w:tplc="72D6D9E6">
      <w:start w:val="1"/>
      <w:numFmt w:val="bullet"/>
      <w:lvlText w:val=""/>
      <w:lvlJc w:val="left"/>
      <w:pPr>
        <w:ind w:left="4320" w:hanging="360"/>
      </w:pPr>
      <w:rPr>
        <w:rFonts w:ascii="Wingdings" w:hAnsi="Wingdings" w:hint="default"/>
      </w:rPr>
    </w:lvl>
    <w:lvl w:ilvl="6" w:tplc="F55EDB80">
      <w:start w:val="1"/>
      <w:numFmt w:val="bullet"/>
      <w:lvlText w:val=""/>
      <w:lvlJc w:val="left"/>
      <w:pPr>
        <w:ind w:left="5040" w:hanging="360"/>
      </w:pPr>
      <w:rPr>
        <w:rFonts w:ascii="Symbol" w:hAnsi="Symbol" w:hint="default"/>
      </w:rPr>
    </w:lvl>
    <w:lvl w:ilvl="7" w:tplc="536E2870">
      <w:start w:val="1"/>
      <w:numFmt w:val="bullet"/>
      <w:lvlText w:val="o"/>
      <w:lvlJc w:val="left"/>
      <w:pPr>
        <w:ind w:left="5760" w:hanging="360"/>
      </w:pPr>
      <w:rPr>
        <w:rFonts w:ascii="Courier New" w:hAnsi="Courier New" w:cs="Courier New" w:hint="default"/>
      </w:rPr>
    </w:lvl>
    <w:lvl w:ilvl="8" w:tplc="C1C67F6A">
      <w:start w:val="1"/>
      <w:numFmt w:val="bullet"/>
      <w:lvlText w:val=""/>
      <w:lvlJc w:val="left"/>
      <w:pPr>
        <w:ind w:left="6480" w:hanging="360"/>
      </w:pPr>
      <w:rPr>
        <w:rFonts w:ascii="Wingdings" w:hAnsi="Wingdings" w:hint="default"/>
      </w:rPr>
    </w:lvl>
  </w:abstractNum>
  <w:abstractNum w:abstractNumId="13" w15:restartNumberingAfterBreak="0">
    <w:nsid w:val="2A7B61C3"/>
    <w:multiLevelType w:val="hybridMultilevel"/>
    <w:tmpl w:val="948EAC92"/>
    <w:lvl w:ilvl="0" w:tplc="05283BCC">
      <w:start w:val="1"/>
      <w:numFmt w:val="bullet"/>
      <w:pStyle w:val="Aufzhlungszeichen"/>
      <w:lvlText w:val=""/>
      <w:lvlJc w:val="left"/>
      <w:pPr>
        <w:tabs>
          <w:tab w:val="num" w:pos="360"/>
        </w:tabs>
        <w:ind w:left="360" w:hanging="360"/>
      </w:pPr>
      <w:rPr>
        <w:rFonts w:ascii="Symbol" w:hAnsi="Symbol" w:hint="default"/>
      </w:rPr>
    </w:lvl>
    <w:lvl w:ilvl="1" w:tplc="77F094E0">
      <w:start w:val="1"/>
      <w:numFmt w:val="bullet"/>
      <w:lvlText w:val="o"/>
      <w:lvlJc w:val="left"/>
      <w:pPr>
        <w:ind w:left="1440" w:hanging="360"/>
      </w:pPr>
      <w:rPr>
        <w:rFonts w:ascii="Courier New" w:eastAsia="Courier New" w:hAnsi="Courier New" w:cs="Courier New" w:hint="default"/>
      </w:rPr>
    </w:lvl>
    <w:lvl w:ilvl="2" w:tplc="E7CC1F0E">
      <w:start w:val="1"/>
      <w:numFmt w:val="bullet"/>
      <w:lvlText w:val="§"/>
      <w:lvlJc w:val="left"/>
      <w:pPr>
        <w:ind w:left="2160" w:hanging="360"/>
      </w:pPr>
      <w:rPr>
        <w:rFonts w:ascii="Wingdings" w:eastAsia="Wingdings" w:hAnsi="Wingdings" w:cs="Wingdings" w:hint="default"/>
      </w:rPr>
    </w:lvl>
    <w:lvl w:ilvl="3" w:tplc="AD0C3AEA">
      <w:start w:val="1"/>
      <w:numFmt w:val="bullet"/>
      <w:lvlText w:val="·"/>
      <w:lvlJc w:val="left"/>
      <w:pPr>
        <w:ind w:left="2880" w:hanging="360"/>
      </w:pPr>
      <w:rPr>
        <w:rFonts w:ascii="Symbol" w:eastAsia="Symbol" w:hAnsi="Symbol" w:cs="Symbol" w:hint="default"/>
      </w:rPr>
    </w:lvl>
    <w:lvl w:ilvl="4" w:tplc="7EFACD12">
      <w:start w:val="1"/>
      <w:numFmt w:val="bullet"/>
      <w:lvlText w:val="o"/>
      <w:lvlJc w:val="left"/>
      <w:pPr>
        <w:ind w:left="3600" w:hanging="360"/>
      </w:pPr>
      <w:rPr>
        <w:rFonts w:ascii="Courier New" w:eastAsia="Courier New" w:hAnsi="Courier New" w:cs="Courier New" w:hint="default"/>
      </w:rPr>
    </w:lvl>
    <w:lvl w:ilvl="5" w:tplc="CFC4283E">
      <w:start w:val="1"/>
      <w:numFmt w:val="bullet"/>
      <w:lvlText w:val="§"/>
      <w:lvlJc w:val="left"/>
      <w:pPr>
        <w:ind w:left="4320" w:hanging="360"/>
      </w:pPr>
      <w:rPr>
        <w:rFonts w:ascii="Wingdings" w:eastAsia="Wingdings" w:hAnsi="Wingdings" w:cs="Wingdings" w:hint="default"/>
      </w:rPr>
    </w:lvl>
    <w:lvl w:ilvl="6" w:tplc="2188DDC4">
      <w:start w:val="1"/>
      <w:numFmt w:val="bullet"/>
      <w:lvlText w:val="·"/>
      <w:lvlJc w:val="left"/>
      <w:pPr>
        <w:ind w:left="5040" w:hanging="360"/>
      </w:pPr>
      <w:rPr>
        <w:rFonts w:ascii="Symbol" w:eastAsia="Symbol" w:hAnsi="Symbol" w:cs="Symbol" w:hint="default"/>
      </w:rPr>
    </w:lvl>
    <w:lvl w:ilvl="7" w:tplc="63ECCA0A">
      <w:start w:val="1"/>
      <w:numFmt w:val="bullet"/>
      <w:lvlText w:val="o"/>
      <w:lvlJc w:val="left"/>
      <w:pPr>
        <w:ind w:left="5760" w:hanging="360"/>
      </w:pPr>
      <w:rPr>
        <w:rFonts w:ascii="Courier New" w:eastAsia="Courier New" w:hAnsi="Courier New" w:cs="Courier New" w:hint="default"/>
      </w:rPr>
    </w:lvl>
    <w:lvl w:ilvl="8" w:tplc="8A4C1A58">
      <w:start w:val="1"/>
      <w:numFmt w:val="bullet"/>
      <w:lvlText w:val="§"/>
      <w:lvlJc w:val="left"/>
      <w:pPr>
        <w:ind w:left="6480" w:hanging="360"/>
      </w:pPr>
      <w:rPr>
        <w:rFonts w:ascii="Wingdings" w:eastAsia="Wingdings" w:hAnsi="Wingdings" w:cs="Wingdings" w:hint="default"/>
      </w:rPr>
    </w:lvl>
  </w:abstractNum>
  <w:abstractNum w:abstractNumId="14" w15:restartNumberingAfterBreak="0">
    <w:nsid w:val="2BA92143"/>
    <w:multiLevelType w:val="hybridMultilevel"/>
    <w:tmpl w:val="9CFC07CC"/>
    <w:lvl w:ilvl="0" w:tplc="8670057E">
      <w:start w:val="1"/>
      <w:numFmt w:val="bullet"/>
      <w:lvlText w:val=""/>
      <w:lvlJc w:val="left"/>
      <w:pPr>
        <w:ind w:left="876" w:hanging="360"/>
      </w:pPr>
      <w:rPr>
        <w:rFonts w:ascii="Symbol" w:hAnsi="Symbol" w:hint="default"/>
      </w:rPr>
    </w:lvl>
    <w:lvl w:ilvl="1" w:tplc="23A6F110">
      <w:start w:val="1"/>
      <w:numFmt w:val="bullet"/>
      <w:lvlText w:val="o"/>
      <w:lvlJc w:val="left"/>
      <w:pPr>
        <w:ind w:left="1596" w:hanging="360"/>
      </w:pPr>
      <w:rPr>
        <w:rFonts w:ascii="Courier New" w:hAnsi="Courier New" w:cs="Courier New" w:hint="default"/>
      </w:rPr>
    </w:lvl>
    <w:lvl w:ilvl="2" w:tplc="94283012">
      <w:start w:val="1"/>
      <w:numFmt w:val="bullet"/>
      <w:lvlText w:val=""/>
      <w:lvlJc w:val="left"/>
      <w:pPr>
        <w:ind w:left="2316" w:hanging="360"/>
      </w:pPr>
      <w:rPr>
        <w:rFonts w:ascii="Wingdings" w:hAnsi="Wingdings" w:hint="default"/>
      </w:rPr>
    </w:lvl>
    <w:lvl w:ilvl="3" w:tplc="6C18587C">
      <w:start w:val="1"/>
      <w:numFmt w:val="bullet"/>
      <w:lvlText w:val=""/>
      <w:lvlJc w:val="left"/>
      <w:pPr>
        <w:ind w:left="3036" w:hanging="360"/>
      </w:pPr>
      <w:rPr>
        <w:rFonts w:ascii="Symbol" w:hAnsi="Symbol" w:hint="default"/>
      </w:rPr>
    </w:lvl>
    <w:lvl w:ilvl="4" w:tplc="23FE28B4">
      <w:start w:val="1"/>
      <w:numFmt w:val="bullet"/>
      <w:lvlText w:val="o"/>
      <w:lvlJc w:val="left"/>
      <w:pPr>
        <w:ind w:left="3756" w:hanging="360"/>
      </w:pPr>
      <w:rPr>
        <w:rFonts w:ascii="Courier New" w:hAnsi="Courier New" w:cs="Courier New" w:hint="default"/>
      </w:rPr>
    </w:lvl>
    <w:lvl w:ilvl="5" w:tplc="09FA0FA2">
      <w:start w:val="1"/>
      <w:numFmt w:val="bullet"/>
      <w:lvlText w:val=""/>
      <w:lvlJc w:val="left"/>
      <w:pPr>
        <w:ind w:left="4476" w:hanging="360"/>
      </w:pPr>
      <w:rPr>
        <w:rFonts w:ascii="Wingdings" w:hAnsi="Wingdings" w:hint="default"/>
      </w:rPr>
    </w:lvl>
    <w:lvl w:ilvl="6" w:tplc="17266ADE">
      <w:start w:val="1"/>
      <w:numFmt w:val="bullet"/>
      <w:lvlText w:val=""/>
      <w:lvlJc w:val="left"/>
      <w:pPr>
        <w:ind w:left="5196" w:hanging="360"/>
      </w:pPr>
      <w:rPr>
        <w:rFonts w:ascii="Symbol" w:hAnsi="Symbol" w:hint="default"/>
      </w:rPr>
    </w:lvl>
    <w:lvl w:ilvl="7" w:tplc="37DAF4A2">
      <w:start w:val="1"/>
      <w:numFmt w:val="bullet"/>
      <w:lvlText w:val="o"/>
      <w:lvlJc w:val="left"/>
      <w:pPr>
        <w:ind w:left="5916" w:hanging="360"/>
      </w:pPr>
      <w:rPr>
        <w:rFonts w:ascii="Courier New" w:hAnsi="Courier New" w:cs="Courier New" w:hint="default"/>
      </w:rPr>
    </w:lvl>
    <w:lvl w:ilvl="8" w:tplc="706AF6A0">
      <w:start w:val="1"/>
      <w:numFmt w:val="bullet"/>
      <w:lvlText w:val=""/>
      <w:lvlJc w:val="left"/>
      <w:pPr>
        <w:ind w:left="6636" w:hanging="360"/>
      </w:pPr>
      <w:rPr>
        <w:rFonts w:ascii="Wingdings" w:hAnsi="Wingdings" w:hint="default"/>
      </w:rPr>
    </w:lvl>
  </w:abstractNum>
  <w:abstractNum w:abstractNumId="15" w15:restartNumberingAfterBreak="0">
    <w:nsid w:val="2BD416BF"/>
    <w:multiLevelType w:val="multilevel"/>
    <w:tmpl w:val="C5ACE1B6"/>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rPr>
        <w:rFonts w:ascii="Arial" w:hAnsi="Arial" w:cs="Arial" w:hint="default"/>
        <w:i w:val="0"/>
        <w:iCs w:val="0"/>
      </w:rPr>
    </w:lvl>
    <w:lvl w:ilvl="2">
      <w:start w:val="1"/>
      <w:numFmt w:val="decimal"/>
      <w:pStyle w:val="berschrift3"/>
      <w:lvlText w:val="%1.%2.%3"/>
      <w:lvlJc w:val="left"/>
      <w:pPr>
        <w:ind w:left="720" w:hanging="720"/>
      </w:pPr>
      <w:rPr>
        <w:rFonts w:ascii="Arial" w:hAnsi="Arial" w:cs="Arial" w:hint="default"/>
      </w:r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6" w15:restartNumberingAfterBreak="0">
    <w:nsid w:val="2D9B3C48"/>
    <w:multiLevelType w:val="hybridMultilevel"/>
    <w:tmpl w:val="8B98BE9C"/>
    <w:lvl w:ilvl="0" w:tplc="F5021818">
      <w:start w:val="1"/>
      <w:numFmt w:val="bullet"/>
      <w:lvlText w:val=""/>
      <w:lvlJc w:val="left"/>
      <w:pPr>
        <w:ind w:left="720" w:hanging="360"/>
      </w:pPr>
      <w:rPr>
        <w:rFonts w:ascii="Wingdings" w:eastAsiaTheme="minorHAnsi" w:hAnsi="Wingdings" w:cstheme="minorBidi" w:hint="default"/>
      </w:rPr>
    </w:lvl>
    <w:lvl w:ilvl="1" w:tplc="A476CFD8">
      <w:start w:val="1"/>
      <w:numFmt w:val="bullet"/>
      <w:lvlText w:val="o"/>
      <w:lvlJc w:val="left"/>
      <w:pPr>
        <w:ind w:left="1440" w:hanging="360"/>
      </w:pPr>
      <w:rPr>
        <w:rFonts w:ascii="Courier New" w:hAnsi="Courier New" w:cs="Courier New" w:hint="default"/>
      </w:rPr>
    </w:lvl>
    <w:lvl w:ilvl="2" w:tplc="261A3996">
      <w:start w:val="1"/>
      <w:numFmt w:val="bullet"/>
      <w:lvlText w:val=""/>
      <w:lvlJc w:val="left"/>
      <w:pPr>
        <w:ind w:left="2160" w:hanging="360"/>
      </w:pPr>
      <w:rPr>
        <w:rFonts w:ascii="Wingdings" w:hAnsi="Wingdings" w:hint="default"/>
      </w:rPr>
    </w:lvl>
    <w:lvl w:ilvl="3" w:tplc="B3C2BB8C">
      <w:start w:val="1"/>
      <w:numFmt w:val="bullet"/>
      <w:lvlText w:val=""/>
      <w:lvlJc w:val="left"/>
      <w:pPr>
        <w:ind w:left="2880" w:hanging="360"/>
      </w:pPr>
      <w:rPr>
        <w:rFonts w:ascii="Symbol" w:hAnsi="Symbol" w:hint="default"/>
      </w:rPr>
    </w:lvl>
    <w:lvl w:ilvl="4" w:tplc="746A6950">
      <w:start w:val="1"/>
      <w:numFmt w:val="bullet"/>
      <w:lvlText w:val="o"/>
      <w:lvlJc w:val="left"/>
      <w:pPr>
        <w:ind w:left="3600" w:hanging="360"/>
      </w:pPr>
      <w:rPr>
        <w:rFonts w:ascii="Courier New" w:hAnsi="Courier New" w:cs="Courier New" w:hint="default"/>
      </w:rPr>
    </w:lvl>
    <w:lvl w:ilvl="5" w:tplc="9934D976">
      <w:start w:val="1"/>
      <w:numFmt w:val="bullet"/>
      <w:lvlText w:val=""/>
      <w:lvlJc w:val="left"/>
      <w:pPr>
        <w:ind w:left="4320" w:hanging="360"/>
      </w:pPr>
      <w:rPr>
        <w:rFonts w:ascii="Wingdings" w:hAnsi="Wingdings" w:hint="default"/>
      </w:rPr>
    </w:lvl>
    <w:lvl w:ilvl="6" w:tplc="14CE7F34">
      <w:start w:val="1"/>
      <w:numFmt w:val="bullet"/>
      <w:lvlText w:val=""/>
      <w:lvlJc w:val="left"/>
      <w:pPr>
        <w:ind w:left="5040" w:hanging="360"/>
      </w:pPr>
      <w:rPr>
        <w:rFonts w:ascii="Symbol" w:hAnsi="Symbol" w:hint="default"/>
      </w:rPr>
    </w:lvl>
    <w:lvl w:ilvl="7" w:tplc="8BEC40DA">
      <w:start w:val="1"/>
      <w:numFmt w:val="bullet"/>
      <w:lvlText w:val="o"/>
      <w:lvlJc w:val="left"/>
      <w:pPr>
        <w:ind w:left="5760" w:hanging="360"/>
      </w:pPr>
      <w:rPr>
        <w:rFonts w:ascii="Courier New" w:hAnsi="Courier New" w:cs="Courier New" w:hint="default"/>
      </w:rPr>
    </w:lvl>
    <w:lvl w:ilvl="8" w:tplc="4A7E25E2">
      <w:start w:val="1"/>
      <w:numFmt w:val="bullet"/>
      <w:lvlText w:val=""/>
      <w:lvlJc w:val="left"/>
      <w:pPr>
        <w:ind w:left="6480" w:hanging="360"/>
      </w:pPr>
      <w:rPr>
        <w:rFonts w:ascii="Wingdings" w:hAnsi="Wingdings" w:hint="default"/>
      </w:rPr>
    </w:lvl>
  </w:abstractNum>
  <w:abstractNum w:abstractNumId="17" w15:restartNumberingAfterBreak="0">
    <w:nsid w:val="30FD090B"/>
    <w:multiLevelType w:val="hybridMultilevel"/>
    <w:tmpl w:val="5DC0E624"/>
    <w:lvl w:ilvl="0" w:tplc="937EF258">
      <w:start w:val="1"/>
      <w:numFmt w:val="bullet"/>
      <w:lvlText w:val=""/>
      <w:lvlJc w:val="left"/>
      <w:pPr>
        <w:ind w:left="876" w:hanging="360"/>
      </w:pPr>
      <w:rPr>
        <w:rFonts w:ascii="Symbol" w:hAnsi="Symbol" w:hint="default"/>
      </w:rPr>
    </w:lvl>
    <w:lvl w:ilvl="1" w:tplc="A050A750">
      <w:start w:val="1"/>
      <w:numFmt w:val="bullet"/>
      <w:lvlText w:val="o"/>
      <w:lvlJc w:val="left"/>
      <w:pPr>
        <w:ind w:left="1596" w:hanging="360"/>
      </w:pPr>
      <w:rPr>
        <w:rFonts w:ascii="Courier New" w:hAnsi="Courier New" w:cs="Courier New" w:hint="default"/>
      </w:rPr>
    </w:lvl>
    <w:lvl w:ilvl="2" w:tplc="36329A24">
      <w:start w:val="1"/>
      <w:numFmt w:val="bullet"/>
      <w:lvlText w:val=""/>
      <w:lvlJc w:val="left"/>
      <w:pPr>
        <w:ind w:left="2316" w:hanging="360"/>
      </w:pPr>
      <w:rPr>
        <w:rFonts w:ascii="Wingdings" w:hAnsi="Wingdings" w:hint="default"/>
      </w:rPr>
    </w:lvl>
    <w:lvl w:ilvl="3" w:tplc="E200B3A8">
      <w:start w:val="1"/>
      <w:numFmt w:val="bullet"/>
      <w:lvlText w:val=""/>
      <w:lvlJc w:val="left"/>
      <w:pPr>
        <w:ind w:left="3036" w:hanging="360"/>
      </w:pPr>
      <w:rPr>
        <w:rFonts w:ascii="Symbol" w:hAnsi="Symbol" w:hint="default"/>
      </w:rPr>
    </w:lvl>
    <w:lvl w:ilvl="4" w:tplc="E6303F80">
      <w:start w:val="1"/>
      <w:numFmt w:val="bullet"/>
      <w:lvlText w:val="o"/>
      <w:lvlJc w:val="left"/>
      <w:pPr>
        <w:ind w:left="3756" w:hanging="360"/>
      </w:pPr>
      <w:rPr>
        <w:rFonts w:ascii="Courier New" w:hAnsi="Courier New" w:cs="Courier New" w:hint="default"/>
      </w:rPr>
    </w:lvl>
    <w:lvl w:ilvl="5" w:tplc="8A4CF482">
      <w:start w:val="1"/>
      <w:numFmt w:val="bullet"/>
      <w:lvlText w:val=""/>
      <w:lvlJc w:val="left"/>
      <w:pPr>
        <w:ind w:left="4476" w:hanging="360"/>
      </w:pPr>
      <w:rPr>
        <w:rFonts w:ascii="Wingdings" w:hAnsi="Wingdings" w:hint="default"/>
      </w:rPr>
    </w:lvl>
    <w:lvl w:ilvl="6" w:tplc="A30C8672">
      <w:start w:val="1"/>
      <w:numFmt w:val="bullet"/>
      <w:lvlText w:val=""/>
      <w:lvlJc w:val="left"/>
      <w:pPr>
        <w:ind w:left="5196" w:hanging="360"/>
      </w:pPr>
      <w:rPr>
        <w:rFonts w:ascii="Symbol" w:hAnsi="Symbol" w:hint="default"/>
      </w:rPr>
    </w:lvl>
    <w:lvl w:ilvl="7" w:tplc="40DA5EB0">
      <w:start w:val="1"/>
      <w:numFmt w:val="bullet"/>
      <w:lvlText w:val="o"/>
      <w:lvlJc w:val="left"/>
      <w:pPr>
        <w:ind w:left="5916" w:hanging="360"/>
      </w:pPr>
      <w:rPr>
        <w:rFonts w:ascii="Courier New" w:hAnsi="Courier New" w:cs="Courier New" w:hint="default"/>
      </w:rPr>
    </w:lvl>
    <w:lvl w:ilvl="8" w:tplc="E5BCF766">
      <w:start w:val="1"/>
      <w:numFmt w:val="bullet"/>
      <w:lvlText w:val=""/>
      <w:lvlJc w:val="left"/>
      <w:pPr>
        <w:ind w:left="6636" w:hanging="360"/>
      </w:pPr>
      <w:rPr>
        <w:rFonts w:ascii="Wingdings" w:hAnsi="Wingdings" w:hint="default"/>
      </w:rPr>
    </w:lvl>
  </w:abstractNum>
  <w:abstractNum w:abstractNumId="18" w15:restartNumberingAfterBreak="0">
    <w:nsid w:val="32B63134"/>
    <w:multiLevelType w:val="hybridMultilevel"/>
    <w:tmpl w:val="98AC9A88"/>
    <w:lvl w:ilvl="0" w:tplc="B95EFFB2">
      <w:start w:val="1"/>
      <w:numFmt w:val="bullet"/>
      <w:pStyle w:val="Aufzhlungszeichen3"/>
      <w:lvlText w:val=""/>
      <w:lvlJc w:val="left"/>
      <w:pPr>
        <w:tabs>
          <w:tab w:val="num" w:pos="926"/>
        </w:tabs>
        <w:ind w:left="926" w:hanging="360"/>
      </w:pPr>
      <w:rPr>
        <w:rFonts w:ascii="Symbol" w:hAnsi="Symbol" w:hint="default"/>
      </w:rPr>
    </w:lvl>
    <w:lvl w:ilvl="1" w:tplc="D7EE4104">
      <w:start w:val="1"/>
      <w:numFmt w:val="bullet"/>
      <w:lvlText w:val="o"/>
      <w:lvlJc w:val="left"/>
      <w:pPr>
        <w:ind w:left="1440" w:hanging="360"/>
      </w:pPr>
      <w:rPr>
        <w:rFonts w:ascii="Courier New" w:eastAsia="Courier New" w:hAnsi="Courier New" w:cs="Courier New" w:hint="default"/>
      </w:rPr>
    </w:lvl>
    <w:lvl w:ilvl="2" w:tplc="80583820">
      <w:start w:val="1"/>
      <w:numFmt w:val="bullet"/>
      <w:lvlText w:val="§"/>
      <w:lvlJc w:val="left"/>
      <w:pPr>
        <w:ind w:left="2160" w:hanging="360"/>
      </w:pPr>
      <w:rPr>
        <w:rFonts w:ascii="Wingdings" w:eastAsia="Wingdings" w:hAnsi="Wingdings" w:cs="Wingdings" w:hint="default"/>
      </w:rPr>
    </w:lvl>
    <w:lvl w:ilvl="3" w:tplc="7256D44E">
      <w:start w:val="1"/>
      <w:numFmt w:val="bullet"/>
      <w:lvlText w:val="·"/>
      <w:lvlJc w:val="left"/>
      <w:pPr>
        <w:ind w:left="2880" w:hanging="360"/>
      </w:pPr>
      <w:rPr>
        <w:rFonts w:ascii="Symbol" w:eastAsia="Symbol" w:hAnsi="Symbol" w:cs="Symbol" w:hint="default"/>
      </w:rPr>
    </w:lvl>
    <w:lvl w:ilvl="4" w:tplc="43243F1E">
      <w:start w:val="1"/>
      <w:numFmt w:val="bullet"/>
      <w:lvlText w:val="o"/>
      <w:lvlJc w:val="left"/>
      <w:pPr>
        <w:ind w:left="3600" w:hanging="360"/>
      </w:pPr>
      <w:rPr>
        <w:rFonts w:ascii="Courier New" w:eastAsia="Courier New" w:hAnsi="Courier New" w:cs="Courier New" w:hint="default"/>
      </w:rPr>
    </w:lvl>
    <w:lvl w:ilvl="5" w:tplc="DF7050B8">
      <w:start w:val="1"/>
      <w:numFmt w:val="bullet"/>
      <w:lvlText w:val="§"/>
      <w:lvlJc w:val="left"/>
      <w:pPr>
        <w:ind w:left="4320" w:hanging="360"/>
      </w:pPr>
      <w:rPr>
        <w:rFonts w:ascii="Wingdings" w:eastAsia="Wingdings" w:hAnsi="Wingdings" w:cs="Wingdings" w:hint="default"/>
      </w:rPr>
    </w:lvl>
    <w:lvl w:ilvl="6" w:tplc="2C44802C">
      <w:start w:val="1"/>
      <w:numFmt w:val="bullet"/>
      <w:lvlText w:val="·"/>
      <w:lvlJc w:val="left"/>
      <w:pPr>
        <w:ind w:left="5040" w:hanging="360"/>
      </w:pPr>
      <w:rPr>
        <w:rFonts w:ascii="Symbol" w:eastAsia="Symbol" w:hAnsi="Symbol" w:cs="Symbol" w:hint="default"/>
      </w:rPr>
    </w:lvl>
    <w:lvl w:ilvl="7" w:tplc="84B6E2B8">
      <w:start w:val="1"/>
      <w:numFmt w:val="bullet"/>
      <w:lvlText w:val="o"/>
      <w:lvlJc w:val="left"/>
      <w:pPr>
        <w:ind w:left="5760" w:hanging="360"/>
      </w:pPr>
      <w:rPr>
        <w:rFonts w:ascii="Courier New" w:eastAsia="Courier New" w:hAnsi="Courier New" w:cs="Courier New" w:hint="default"/>
      </w:rPr>
    </w:lvl>
    <w:lvl w:ilvl="8" w:tplc="397801DC">
      <w:start w:val="1"/>
      <w:numFmt w:val="bullet"/>
      <w:lvlText w:val="§"/>
      <w:lvlJc w:val="left"/>
      <w:pPr>
        <w:ind w:left="6480" w:hanging="360"/>
      </w:pPr>
      <w:rPr>
        <w:rFonts w:ascii="Wingdings" w:eastAsia="Wingdings" w:hAnsi="Wingdings" w:cs="Wingdings" w:hint="default"/>
      </w:rPr>
    </w:lvl>
  </w:abstractNum>
  <w:abstractNum w:abstractNumId="19" w15:restartNumberingAfterBreak="0">
    <w:nsid w:val="36953CDB"/>
    <w:multiLevelType w:val="hybridMultilevel"/>
    <w:tmpl w:val="BE72CC76"/>
    <w:lvl w:ilvl="0" w:tplc="74AECEDA">
      <w:start w:val="1"/>
      <w:numFmt w:val="decimal"/>
      <w:pStyle w:val="Listennummer2"/>
      <w:lvlText w:val="%1."/>
      <w:lvlJc w:val="left"/>
      <w:pPr>
        <w:tabs>
          <w:tab w:val="num" w:pos="643"/>
        </w:tabs>
        <w:ind w:left="643" w:hanging="360"/>
      </w:pPr>
    </w:lvl>
    <w:lvl w:ilvl="1" w:tplc="304663F6">
      <w:start w:val="1"/>
      <w:numFmt w:val="bullet"/>
      <w:lvlText w:val="o"/>
      <w:lvlJc w:val="left"/>
      <w:pPr>
        <w:ind w:left="1440" w:hanging="360"/>
      </w:pPr>
      <w:rPr>
        <w:rFonts w:ascii="Courier New" w:eastAsia="Courier New" w:hAnsi="Courier New" w:cs="Courier New" w:hint="default"/>
      </w:rPr>
    </w:lvl>
    <w:lvl w:ilvl="2" w:tplc="44142578">
      <w:start w:val="1"/>
      <w:numFmt w:val="bullet"/>
      <w:lvlText w:val="§"/>
      <w:lvlJc w:val="left"/>
      <w:pPr>
        <w:ind w:left="2160" w:hanging="360"/>
      </w:pPr>
      <w:rPr>
        <w:rFonts w:ascii="Wingdings" w:eastAsia="Wingdings" w:hAnsi="Wingdings" w:cs="Wingdings" w:hint="default"/>
      </w:rPr>
    </w:lvl>
    <w:lvl w:ilvl="3" w:tplc="FAA29FB4">
      <w:start w:val="1"/>
      <w:numFmt w:val="bullet"/>
      <w:lvlText w:val="·"/>
      <w:lvlJc w:val="left"/>
      <w:pPr>
        <w:ind w:left="2880" w:hanging="360"/>
      </w:pPr>
      <w:rPr>
        <w:rFonts w:ascii="Symbol" w:eastAsia="Symbol" w:hAnsi="Symbol" w:cs="Symbol" w:hint="default"/>
      </w:rPr>
    </w:lvl>
    <w:lvl w:ilvl="4" w:tplc="48429256">
      <w:start w:val="1"/>
      <w:numFmt w:val="bullet"/>
      <w:lvlText w:val="o"/>
      <w:lvlJc w:val="left"/>
      <w:pPr>
        <w:ind w:left="3600" w:hanging="360"/>
      </w:pPr>
      <w:rPr>
        <w:rFonts w:ascii="Courier New" w:eastAsia="Courier New" w:hAnsi="Courier New" w:cs="Courier New" w:hint="default"/>
      </w:rPr>
    </w:lvl>
    <w:lvl w:ilvl="5" w:tplc="4FE6A0C2">
      <w:start w:val="1"/>
      <w:numFmt w:val="bullet"/>
      <w:lvlText w:val="§"/>
      <w:lvlJc w:val="left"/>
      <w:pPr>
        <w:ind w:left="4320" w:hanging="360"/>
      </w:pPr>
      <w:rPr>
        <w:rFonts w:ascii="Wingdings" w:eastAsia="Wingdings" w:hAnsi="Wingdings" w:cs="Wingdings" w:hint="default"/>
      </w:rPr>
    </w:lvl>
    <w:lvl w:ilvl="6" w:tplc="CDCCC144">
      <w:start w:val="1"/>
      <w:numFmt w:val="bullet"/>
      <w:lvlText w:val="·"/>
      <w:lvlJc w:val="left"/>
      <w:pPr>
        <w:ind w:left="5040" w:hanging="360"/>
      </w:pPr>
      <w:rPr>
        <w:rFonts w:ascii="Symbol" w:eastAsia="Symbol" w:hAnsi="Symbol" w:cs="Symbol" w:hint="default"/>
      </w:rPr>
    </w:lvl>
    <w:lvl w:ilvl="7" w:tplc="CF8230B4">
      <w:start w:val="1"/>
      <w:numFmt w:val="bullet"/>
      <w:lvlText w:val="o"/>
      <w:lvlJc w:val="left"/>
      <w:pPr>
        <w:ind w:left="5760" w:hanging="360"/>
      </w:pPr>
      <w:rPr>
        <w:rFonts w:ascii="Courier New" w:eastAsia="Courier New" w:hAnsi="Courier New" w:cs="Courier New" w:hint="default"/>
      </w:rPr>
    </w:lvl>
    <w:lvl w:ilvl="8" w:tplc="EC366460">
      <w:start w:val="1"/>
      <w:numFmt w:val="bullet"/>
      <w:lvlText w:val="§"/>
      <w:lvlJc w:val="left"/>
      <w:pPr>
        <w:ind w:left="6480" w:hanging="360"/>
      </w:pPr>
      <w:rPr>
        <w:rFonts w:ascii="Wingdings" w:eastAsia="Wingdings" w:hAnsi="Wingdings" w:cs="Wingdings" w:hint="default"/>
      </w:rPr>
    </w:lvl>
  </w:abstractNum>
  <w:abstractNum w:abstractNumId="20" w15:restartNumberingAfterBreak="0">
    <w:nsid w:val="381839DE"/>
    <w:multiLevelType w:val="hybridMultilevel"/>
    <w:tmpl w:val="8A00A26E"/>
    <w:lvl w:ilvl="0" w:tplc="096497F6">
      <w:start w:val="1"/>
      <w:numFmt w:val="bullet"/>
      <w:lvlText w:val="-"/>
      <w:lvlJc w:val="left"/>
      <w:pPr>
        <w:ind w:left="720" w:hanging="153"/>
      </w:pPr>
      <w:rPr>
        <w:rFonts w:ascii="Arial" w:eastAsiaTheme="minorHAnsi" w:hAnsi="Arial" w:hint="default"/>
      </w:rPr>
    </w:lvl>
    <w:lvl w:ilvl="1" w:tplc="2ED87A24">
      <w:start w:val="1"/>
      <w:numFmt w:val="bullet"/>
      <w:lvlText w:val="o"/>
      <w:lvlJc w:val="left"/>
      <w:pPr>
        <w:ind w:left="1440" w:hanging="360"/>
      </w:pPr>
      <w:rPr>
        <w:rFonts w:ascii="Courier New" w:hAnsi="Courier New" w:cs="Courier New" w:hint="default"/>
      </w:rPr>
    </w:lvl>
    <w:lvl w:ilvl="2" w:tplc="5DAAB228">
      <w:start w:val="1"/>
      <w:numFmt w:val="bullet"/>
      <w:lvlText w:val=""/>
      <w:lvlJc w:val="left"/>
      <w:pPr>
        <w:ind w:left="2160" w:hanging="360"/>
      </w:pPr>
      <w:rPr>
        <w:rFonts w:ascii="Wingdings" w:hAnsi="Wingdings" w:hint="default"/>
      </w:rPr>
    </w:lvl>
    <w:lvl w:ilvl="3" w:tplc="43C43070">
      <w:start w:val="1"/>
      <w:numFmt w:val="bullet"/>
      <w:lvlText w:val=""/>
      <w:lvlJc w:val="left"/>
      <w:pPr>
        <w:ind w:left="2880" w:hanging="360"/>
      </w:pPr>
      <w:rPr>
        <w:rFonts w:ascii="Symbol" w:hAnsi="Symbol" w:hint="default"/>
      </w:rPr>
    </w:lvl>
    <w:lvl w:ilvl="4" w:tplc="A42A4F6E">
      <w:start w:val="1"/>
      <w:numFmt w:val="bullet"/>
      <w:lvlText w:val="o"/>
      <w:lvlJc w:val="left"/>
      <w:pPr>
        <w:ind w:left="3600" w:hanging="360"/>
      </w:pPr>
      <w:rPr>
        <w:rFonts w:ascii="Courier New" w:hAnsi="Courier New" w:cs="Courier New" w:hint="default"/>
      </w:rPr>
    </w:lvl>
    <w:lvl w:ilvl="5" w:tplc="99582A24">
      <w:start w:val="1"/>
      <w:numFmt w:val="bullet"/>
      <w:lvlText w:val=""/>
      <w:lvlJc w:val="left"/>
      <w:pPr>
        <w:ind w:left="4320" w:hanging="360"/>
      </w:pPr>
      <w:rPr>
        <w:rFonts w:ascii="Wingdings" w:hAnsi="Wingdings" w:hint="default"/>
      </w:rPr>
    </w:lvl>
    <w:lvl w:ilvl="6" w:tplc="F59859C0">
      <w:start w:val="1"/>
      <w:numFmt w:val="bullet"/>
      <w:lvlText w:val=""/>
      <w:lvlJc w:val="left"/>
      <w:pPr>
        <w:ind w:left="5040" w:hanging="360"/>
      </w:pPr>
      <w:rPr>
        <w:rFonts w:ascii="Symbol" w:hAnsi="Symbol" w:hint="default"/>
      </w:rPr>
    </w:lvl>
    <w:lvl w:ilvl="7" w:tplc="86389C04">
      <w:start w:val="1"/>
      <w:numFmt w:val="bullet"/>
      <w:lvlText w:val="o"/>
      <w:lvlJc w:val="left"/>
      <w:pPr>
        <w:ind w:left="5760" w:hanging="360"/>
      </w:pPr>
      <w:rPr>
        <w:rFonts w:ascii="Courier New" w:hAnsi="Courier New" w:cs="Courier New" w:hint="default"/>
      </w:rPr>
    </w:lvl>
    <w:lvl w:ilvl="8" w:tplc="C51C4E86">
      <w:start w:val="1"/>
      <w:numFmt w:val="bullet"/>
      <w:lvlText w:val=""/>
      <w:lvlJc w:val="left"/>
      <w:pPr>
        <w:ind w:left="6480" w:hanging="360"/>
      </w:pPr>
      <w:rPr>
        <w:rFonts w:ascii="Wingdings" w:hAnsi="Wingdings" w:hint="default"/>
      </w:rPr>
    </w:lvl>
  </w:abstractNum>
  <w:abstractNum w:abstractNumId="21" w15:restartNumberingAfterBreak="0">
    <w:nsid w:val="394E2BDE"/>
    <w:multiLevelType w:val="hybridMultilevel"/>
    <w:tmpl w:val="3D6CC762"/>
    <w:lvl w:ilvl="0" w:tplc="A7724AD0">
      <w:start w:val="1"/>
      <w:numFmt w:val="bullet"/>
      <w:lvlText w:val=""/>
      <w:lvlJc w:val="left"/>
      <w:pPr>
        <w:ind w:left="720" w:hanging="360"/>
      </w:pPr>
      <w:rPr>
        <w:rFonts w:ascii="Symbol" w:hAnsi="Symbol" w:hint="default"/>
      </w:rPr>
    </w:lvl>
    <w:lvl w:ilvl="1" w:tplc="8216FCD8">
      <w:start w:val="1"/>
      <w:numFmt w:val="bullet"/>
      <w:lvlText w:val="o"/>
      <w:lvlJc w:val="left"/>
      <w:pPr>
        <w:ind w:left="1440" w:hanging="360"/>
      </w:pPr>
      <w:rPr>
        <w:rFonts w:ascii="Courier New" w:hAnsi="Courier New" w:cs="Courier New" w:hint="default"/>
      </w:rPr>
    </w:lvl>
    <w:lvl w:ilvl="2" w:tplc="A342C40C">
      <w:start w:val="1"/>
      <w:numFmt w:val="bullet"/>
      <w:lvlText w:val=""/>
      <w:lvlJc w:val="left"/>
      <w:pPr>
        <w:ind w:left="2160" w:hanging="360"/>
      </w:pPr>
      <w:rPr>
        <w:rFonts w:ascii="Wingdings" w:hAnsi="Wingdings" w:hint="default"/>
      </w:rPr>
    </w:lvl>
    <w:lvl w:ilvl="3" w:tplc="AF725CA4">
      <w:start w:val="1"/>
      <w:numFmt w:val="bullet"/>
      <w:lvlText w:val=""/>
      <w:lvlJc w:val="left"/>
      <w:pPr>
        <w:ind w:left="2880" w:hanging="360"/>
      </w:pPr>
      <w:rPr>
        <w:rFonts w:ascii="Symbol" w:hAnsi="Symbol" w:hint="default"/>
      </w:rPr>
    </w:lvl>
    <w:lvl w:ilvl="4" w:tplc="8CE84442">
      <w:start w:val="1"/>
      <w:numFmt w:val="bullet"/>
      <w:lvlText w:val="o"/>
      <w:lvlJc w:val="left"/>
      <w:pPr>
        <w:ind w:left="3600" w:hanging="360"/>
      </w:pPr>
      <w:rPr>
        <w:rFonts w:ascii="Courier New" w:hAnsi="Courier New" w:cs="Courier New" w:hint="default"/>
      </w:rPr>
    </w:lvl>
    <w:lvl w:ilvl="5" w:tplc="E36EAE1C">
      <w:start w:val="1"/>
      <w:numFmt w:val="bullet"/>
      <w:lvlText w:val=""/>
      <w:lvlJc w:val="left"/>
      <w:pPr>
        <w:ind w:left="4320" w:hanging="360"/>
      </w:pPr>
      <w:rPr>
        <w:rFonts w:ascii="Wingdings" w:hAnsi="Wingdings" w:hint="default"/>
      </w:rPr>
    </w:lvl>
    <w:lvl w:ilvl="6" w:tplc="F2A0A1A6">
      <w:start w:val="1"/>
      <w:numFmt w:val="bullet"/>
      <w:lvlText w:val=""/>
      <w:lvlJc w:val="left"/>
      <w:pPr>
        <w:ind w:left="5040" w:hanging="360"/>
      </w:pPr>
      <w:rPr>
        <w:rFonts w:ascii="Symbol" w:hAnsi="Symbol" w:hint="default"/>
      </w:rPr>
    </w:lvl>
    <w:lvl w:ilvl="7" w:tplc="F2E878F4">
      <w:start w:val="1"/>
      <w:numFmt w:val="bullet"/>
      <w:lvlText w:val="o"/>
      <w:lvlJc w:val="left"/>
      <w:pPr>
        <w:ind w:left="5760" w:hanging="360"/>
      </w:pPr>
      <w:rPr>
        <w:rFonts w:ascii="Courier New" w:hAnsi="Courier New" w:cs="Courier New" w:hint="default"/>
      </w:rPr>
    </w:lvl>
    <w:lvl w:ilvl="8" w:tplc="94BEAE40">
      <w:start w:val="1"/>
      <w:numFmt w:val="bullet"/>
      <w:lvlText w:val=""/>
      <w:lvlJc w:val="left"/>
      <w:pPr>
        <w:ind w:left="6480" w:hanging="360"/>
      </w:pPr>
      <w:rPr>
        <w:rFonts w:ascii="Wingdings" w:hAnsi="Wingdings" w:hint="default"/>
      </w:rPr>
    </w:lvl>
  </w:abstractNum>
  <w:abstractNum w:abstractNumId="22" w15:restartNumberingAfterBreak="0">
    <w:nsid w:val="3E8C3F53"/>
    <w:multiLevelType w:val="hybridMultilevel"/>
    <w:tmpl w:val="141E14B2"/>
    <w:lvl w:ilvl="0" w:tplc="6D20E790">
      <w:start w:val="1"/>
      <w:numFmt w:val="decimal"/>
      <w:pStyle w:val="Listennummer"/>
      <w:lvlText w:val="%1."/>
      <w:lvlJc w:val="left"/>
      <w:pPr>
        <w:tabs>
          <w:tab w:val="num" w:pos="360"/>
        </w:tabs>
        <w:ind w:left="360" w:hanging="360"/>
      </w:pPr>
    </w:lvl>
    <w:lvl w:ilvl="1" w:tplc="1AB864C0">
      <w:start w:val="1"/>
      <w:numFmt w:val="bullet"/>
      <w:lvlText w:val="o"/>
      <w:lvlJc w:val="left"/>
      <w:pPr>
        <w:ind w:left="1440" w:hanging="360"/>
      </w:pPr>
      <w:rPr>
        <w:rFonts w:ascii="Courier New" w:eastAsia="Courier New" w:hAnsi="Courier New" w:cs="Courier New" w:hint="default"/>
      </w:rPr>
    </w:lvl>
    <w:lvl w:ilvl="2" w:tplc="AB402656">
      <w:start w:val="1"/>
      <w:numFmt w:val="bullet"/>
      <w:lvlText w:val="§"/>
      <w:lvlJc w:val="left"/>
      <w:pPr>
        <w:ind w:left="2160" w:hanging="360"/>
      </w:pPr>
      <w:rPr>
        <w:rFonts w:ascii="Wingdings" w:eastAsia="Wingdings" w:hAnsi="Wingdings" w:cs="Wingdings" w:hint="default"/>
      </w:rPr>
    </w:lvl>
    <w:lvl w:ilvl="3" w:tplc="0ECCE8CC">
      <w:start w:val="1"/>
      <w:numFmt w:val="bullet"/>
      <w:lvlText w:val="·"/>
      <w:lvlJc w:val="left"/>
      <w:pPr>
        <w:ind w:left="2880" w:hanging="360"/>
      </w:pPr>
      <w:rPr>
        <w:rFonts w:ascii="Symbol" w:eastAsia="Symbol" w:hAnsi="Symbol" w:cs="Symbol" w:hint="default"/>
      </w:rPr>
    </w:lvl>
    <w:lvl w:ilvl="4" w:tplc="813C51D8">
      <w:start w:val="1"/>
      <w:numFmt w:val="bullet"/>
      <w:lvlText w:val="o"/>
      <w:lvlJc w:val="left"/>
      <w:pPr>
        <w:ind w:left="3600" w:hanging="360"/>
      </w:pPr>
      <w:rPr>
        <w:rFonts w:ascii="Courier New" w:eastAsia="Courier New" w:hAnsi="Courier New" w:cs="Courier New" w:hint="default"/>
      </w:rPr>
    </w:lvl>
    <w:lvl w:ilvl="5" w:tplc="658AEE98">
      <w:start w:val="1"/>
      <w:numFmt w:val="bullet"/>
      <w:lvlText w:val="§"/>
      <w:lvlJc w:val="left"/>
      <w:pPr>
        <w:ind w:left="4320" w:hanging="360"/>
      </w:pPr>
      <w:rPr>
        <w:rFonts w:ascii="Wingdings" w:eastAsia="Wingdings" w:hAnsi="Wingdings" w:cs="Wingdings" w:hint="default"/>
      </w:rPr>
    </w:lvl>
    <w:lvl w:ilvl="6" w:tplc="DE12DD6C">
      <w:start w:val="1"/>
      <w:numFmt w:val="bullet"/>
      <w:lvlText w:val="·"/>
      <w:lvlJc w:val="left"/>
      <w:pPr>
        <w:ind w:left="5040" w:hanging="360"/>
      </w:pPr>
      <w:rPr>
        <w:rFonts w:ascii="Symbol" w:eastAsia="Symbol" w:hAnsi="Symbol" w:cs="Symbol" w:hint="default"/>
      </w:rPr>
    </w:lvl>
    <w:lvl w:ilvl="7" w:tplc="0B980258">
      <w:start w:val="1"/>
      <w:numFmt w:val="bullet"/>
      <w:lvlText w:val="o"/>
      <w:lvlJc w:val="left"/>
      <w:pPr>
        <w:ind w:left="5760" w:hanging="360"/>
      </w:pPr>
      <w:rPr>
        <w:rFonts w:ascii="Courier New" w:eastAsia="Courier New" w:hAnsi="Courier New" w:cs="Courier New" w:hint="default"/>
      </w:rPr>
    </w:lvl>
    <w:lvl w:ilvl="8" w:tplc="34E6D6D6">
      <w:start w:val="1"/>
      <w:numFmt w:val="bullet"/>
      <w:lvlText w:val="§"/>
      <w:lvlJc w:val="left"/>
      <w:pPr>
        <w:ind w:left="6480" w:hanging="360"/>
      </w:pPr>
      <w:rPr>
        <w:rFonts w:ascii="Wingdings" w:eastAsia="Wingdings" w:hAnsi="Wingdings" w:cs="Wingdings" w:hint="default"/>
      </w:rPr>
    </w:lvl>
  </w:abstractNum>
  <w:abstractNum w:abstractNumId="23" w15:restartNumberingAfterBreak="0">
    <w:nsid w:val="4B22109C"/>
    <w:multiLevelType w:val="hybridMultilevel"/>
    <w:tmpl w:val="BFE8C3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20C63A3"/>
    <w:multiLevelType w:val="hybridMultilevel"/>
    <w:tmpl w:val="3FA8A046"/>
    <w:lvl w:ilvl="0" w:tplc="08528F80">
      <w:start w:val="1"/>
      <w:numFmt w:val="bullet"/>
      <w:pStyle w:val="Aufzhlungszeichen5"/>
      <w:lvlText w:val=""/>
      <w:lvlJc w:val="left"/>
      <w:pPr>
        <w:tabs>
          <w:tab w:val="num" w:pos="1492"/>
        </w:tabs>
        <w:ind w:left="1492" w:hanging="360"/>
      </w:pPr>
      <w:rPr>
        <w:rFonts w:ascii="Symbol" w:hAnsi="Symbol" w:hint="default"/>
      </w:rPr>
    </w:lvl>
    <w:lvl w:ilvl="1" w:tplc="9E48E11E">
      <w:start w:val="1"/>
      <w:numFmt w:val="bullet"/>
      <w:lvlText w:val="o"/>
      <w:lvlJc w:val="left"/>
      <w:pPr>
        <w:ind w:left="1440" w:hanging="360"/>
      </w:pPr>
      <w:rPr>
        <w:rFonts w:ascii="Courier New" w:eastAsia="Courier New" w:hAnsi="Courier New" w:cs="Courier New" w:hint="default"/>
      </w:rPr>
    </w:lvl>
    <w:lvl w:ilvl="2" w:tplc="D360B67E">
      <w:start w:val="1"/>
      <w:numFmt w:val="bullet"/>
      <w:lvlText w:val="§"/>
      <w:lvlJc w:val="left"/>
      <w:pPr>
        <w:ind w:left="2160" w:hanging="360"/>
      </w:pPr>
      <w:rPr>
        <w:rFonts w:ascii="Wingdings" w:eastAsia="Wingdings" w:hAnsi="Wingdings" w:cs="Wingdings" w:hint="default"/>
      </w:rPr>
    </w:lvl>
    <w:lvl w:ilvl="3" w:tplc="A09C3280">
      <w:start w:val="1"/>
      <w:numFmt w:val="bullet"/>
      <w:lvlText w:val="·"/>
      <w:lvlJc w:val="left"/>
      <w:pPr>
        <w:ind w:left="2880" w:hanging="360"/>
      </w:pPr>
      <w:rPr>
        <w:rFonts w:ascii="Symbol" w:eastAsia="Symbol" w:hAnsi="Symbol" w:cs="Symbol" w:hint="default"/>
      </w:rPr>
    </w:lvl>
    <w:lvl w:ilvl="4" w:tplc="C0F63E44">
      <w:start w:val="1"/>
      <w:numFmt w:val="bullet"/>
      <w:lvlText w:val="o"/>
      <w:lvlJc w:val="left"/>
      <w:pPr>
        <w:ind w:left="3600" w:hanging="360"/>
      </w:pPr>
      <w:rPr>
        <w:rFonts w:ascii="Courier New" w:eastAsia="Courier New" w:hAnsi="Courier New" w:cs="Courier New" w:hint="default"/>
      </w:rPr>
    </w:lvl>
    <w:lvl w:ilvl="5" w:tplc="188044CA">
      <w:start w:val="1"/>
      <w:numFmt w:val="bullet"/>
      <w:lvlText w:val="§"/>
      <w:lvlJc w:val="left"/>
      <w:pPr>
        <w:ind w:left="4320" w:hanging="360"/>
      </w:pPr>
      <w:rPr>
        <w:rFonts w:ascii="Wingdings" w:eastAsia="Wingdings" w:hAnsi="Wingdings" w:cs="Wingdings" w:hint="default"/>
      </w:rPr>
    </w:lvl>
    <w:lvl w:ilvl="6" w:tplc="8340C110">
      <w:start w:val="1"/>
      <w:numFmt w:val="bullet"/>
      <w:lvlText w:val="·"/>
      <w:lvlJc w:val="left"/>
      <w:pPr>
        <w:ind w:left="5040" w:hanging="360"/>
      </w:pPr>
      <w:rPr>
        <w:rFonts w:ascii="Symbol" w:eastAsia="Symbol" w:hAnsi="Symbol" w:cs="Symbol" w:hint="default"/>
      </w:rPr>
    </w:lvl>
    <w:lvl w:ilvl="7" w:tplc="07F8FA62">
      <w:start w:val="1"/>
      <w:numFmt w:val="bullet"/>
      <w:lvlText w:val="o"/>
      <w:lvlJc w:val="left"/>
      <w:pPr>
        <w:ind w:left="5760" w:hanging="360"/>
      </w:pPr>
      <w:rPr>
        <w:rFonts w:ascii="Courier New" w:eastAsia="Courier New" w:hAnsi="Courier New" w:cs="Courier New" w:hint="default"/>
      </w:rPr>
    </w:lvl>
    <w:lvl w:ilvl="8" w:tplc="1B667736">
      <w:start w:val="1"/>
      <w:numFmt w:val="bullet"/>
      <w:lvlText w:val="§"/>
      <w:lvlJc w:val="left"/>
      <w:pPr>
        <w:ind w:left="6480" w:hanging="360"/>
      </w:pPr>
      <w:rPr>
        <w:rFonts w:ascii="Wingdings" w:eastAsia="Wingdings" w:hAnsi="Wingdings" w:cs="Wingdings" w:hint="default"/>
      </w:rPr>
    </w:lvl>
  </w:abstractNum>
  <w:abstractNum w:abstractNumId="25" w15:restartNumberingAfterBreak="0">
    <w:nsid w:val="545910AD"/>
    <w:multiLevelType w:val="hybridMultilevel"/>
    <w:tmpl w:val="D68C6600"/>
    <w:lvl w:ilvl="0" w:tplc="6A524604">
      <w:start w:val="1"/>
      <w:numFmt w:val="lowerLetter"/>
      <w:lvlText w:val="%1)"/>
      <w:lvlJc w:val="left"/>
      <w:pPr>
        <w:ind w:left="385" w:hanging="360"/>
      </w:pPr>
      <w:rPr>
        <w:rFonts w:hint="default"/>
      </w:rPr>
    </w:lvl>
    <w:lvl w:ilvl="1" w:tplc="64C669EC">
      <w:start w:val="1"/>
      <w:numFmt w:val="lowerLetter"/>
      <w:lvlText w:val="%2."/>
      <w:lvlJc w:val="left"/>
      <w:pPr>
        <w:ind w:left="1105" w:hanging="360"/>
      </w:pPr>
    </w:lvl>
    <w:lvl w:ilvl="2" w:tplc="EE749240">
      <w:start w:val="1"/>
      <w:numFmt w:val="lowerRoman"/>
      <w:lvlText w:val="%3."/>
      <w:lvlJc w:val="right"/>
      <w:pPr>
        <w:ind w:left="1825" w:hanging="180"/>
      </w:pPr>
    </w:lvl>
    <w:lvl w:ilvl="3" w:tplc="0840DB5C">
      <w:start w:val="1"/>
      <w:numFmt w:val="decimal"/>
      <w:lvlText w:val="%4."/>
      <w:lvlJc w:val="left"/>
      <w:pPr>
        <w:ind w:left="2545" w:hanging="360"/>
      </w:pPr>
    </w:lvl>
    <w:lvl w:ilvl="4" w:tplc="1504835C">
      <w:start w:val="1"/>
      <w:numFmt w:val="lowerLetter"/>
      <w:lvlText w:val="%5."/>
      <w:lvlJc w:val="left"/>
      <w:pPr>
        <w:ind w:left="3265" w:hanging="360"/>
      </w:pPr>
    </w:lvl>
    <w:lvl w:ilvl="5" w:tplc="DDEA1922">
      <w:start w:val="1"/>
      <w:numFmt w:val="lowerRoman"/>
      <w:lvlText w:val="%6."/>
      <w:lvlJc w:val="right"/>
      <w:pPr>
        <w:ind w:left="3985" w:hanging="180"/>
      </w:pPr>
    </w:lvl>
    <w:lvl w:ilvl="6" w:tplc="776A9B1E">
      <w:start w:val="1"/>
      <w:numFmt w:val="decimal"/>
      <w:lvlText w:val="%7."/>
      <w:lvlJc w:val="left"/>
      <w:pPr>
        <w:ind w:left="4705" w:hanging="360"/>
      </w:pPr>
    </w:lvl>
    <w:lvl w:ilvl="7" w:tplc="7DAEFC5E">
      <w:start w:val="1"/>
      <w:numFmt w:val="lowerLetter"/>
      <w:lvlText w:val="%8."/>
      <w:lvlJc w:val="left"/>
      <w:pPr>
        <w:ind w:left="5425" w:hanging="360"/>
      </w:pPr>
    </w:lvl>
    <w:lvl w:ilvl="8" w:tplc="63DC55F0">
      <w:start w:val="1"/>
      <w:numFmt w:val="lowerRoman"/>
      <w:lvlText w:val="%9."/>
      <w:lvlJc w:val="right"/>
      <w:pPr>
        <w:ind w:left="6145" w:hanging="180"/>
      </w:pPr>
    </w:lvl>
  </w:abstractNum>
  <w:abstractNum w:abstractNumId="26" w15:restartNumberingAfterBreak="0">
    <w:nsid w:val="5709340A"/>
    <w:multiLevelType w:val="hybridMultilevel"/>
    <w:tmpl w:val="557E2AB2"/>
    <w:lvl w:ilvl="0" w:tplc="5F7207B8">
      <w:start w:val="1"/>
      <w:numFmt w:val="bullet"/>
      <w:lvlText w:val="-"/>
      <w:lvlJc w:val="left"/>
      <w:pPr>
        <w:ind w:left="720" w:hanging="360"/>
      </w:pPr>
      <w:rPr>
        <w:rFonts w:ascii="Arial" w:eastAsiaTheme="minorHAnsi" w:hAnsi="Arial" w:hint="default"/>
      </w:rPr>
    </w:lvl>
    <w:lvl w:ilvl="1" w:tplc="83E8C4DE">
      <w:start w:val="1"/>
      <w:numFmt w:val="bullet"/>
      <w:lvlText w:val="o"/>
      <w:lvlJc w:val="left"/>
      <w:pPr>
        <w:ind w:left="1440" w:hanging="360"/>
      </w:pPr>
      <w:rPr>
        <w:rFonts w:ascii="Courier New" w:hAnsi="Courier New" w:cs="Courier New" w:hint="default"/>
      </w:rPr>
    </w:lvl>
    <w:lvl w:ilvl="2" w:tplc="272623CE">
      <w:start w:val="1"/>
      <w:numFmt w:val="bullet"/>
      <w:lvlText w:val=""/>
      <w:lvlJc w:val="left"/>
      <w:pPr>
        <w:ind w:left="2160" w:hanging="360"/>
      </w:pPr>
      <w:rPr>
        <w:rFonts w:ascii="Wingdings" w:hAnsi="Wingdings" w:hint="default"/>
      </w:rPr>
    </w:lvl>
    <w:lvl w:ilvl="3" w:tplc="FF3E9724">
      <w:start w:val="1"/>
      <w:numFmt w:val="bullet"/>
      <w:lvlText w:val=""/>
      <w:lvlJc w:val="left"/>
      <w:pPr>
        <w:ind w:left="2880" w:hanging="360"/>
      </w:pPr>
      <w:rPr>
        <w:rFonts w:ascii="Symbol" w:hAnsi="Symbol" w:hint="default"/>
      </w:rPr>
    </w:lvl>
    <w:lvl w:ilvl="4" w:tplc="BB72B64A">
      <w:start w:val="1"/>
      <w:numFmt w:val="bullet"/>
      <w:lvlText w:val="o"/>
      <w:lvlJc w:val="left"/>
      <w:pPr>
        <w:ind w:left="3600" w:hanging="360"/>
      </w:pPr>
      <w:rPr>
        <w:rFonts w:ascii="Courier New" w:hAnsi="Courier New" w:cs="Courier New" w:hint="default"/>
      </w:rPr>
    </w:lvl>
    <w:lvl w:ilvl="5" w:tplc="C382EC40">
      <w:start w:val="1"/>
      <w:numFmt w:val="bullet"/>
      <w:lvlText w:val=""/>
      <w:lvlJc w:val="left"/>
      <w:pPr>
        <w:ind w:left="4320" w:hanging="360"/>
      </w:pPr>
      <w:rPr>
        <w:rFonts w:ascii="Wingdings" w:hAnsi="Wingdings" w:hint="default"/>
      </w:rPr>
    </w:lvl>
    <w:lvl w:ilvl="6" w:tplc="1834CF8E">
      <w:start w:val="1"/>
      <w:numFmt w:val="bullet"/>
      <w:lvlText w:val=""/>
      <w:lvlJc w:val="left"/>
      <w:pPr>
        <w:ind w:left="5040" w:hanging="360"/>
      </w:pPr>
      <w:rPr>
        <w:rFonts w:ascii="Symbol" w:hAnsi="Symbol" w:hint="default"/>
      </w:rPr>
    </w:lvl>
    <w:lvl w:ilvl="7" w:tplc="3954C3F0">
      <w:start w:val="1"/>
      <w:numFmt w:val="bullet"/>
      <w:lvlText w:val="o"/>
      <w:lvlJc w:val="left"/>
      <w:pPr>
        <w:ind w:left="5760" w:hanging="360"/>
      </w:pPr>
      <w:rPr>
        <w:rFonts w:ascii="Courier New" w:hAnsi="Courier New" w:cs="Courier New" w:hint="default"/>
      </w:rPr>
    </w:lvl>
    <w:lvl w:ilvl="8" w:tplc="57BE7158">
      <w:start w:val="1"/>
      <w:numFmt w:val="bullet"/>
      <w:lvlText w:val=""/>
      <w:lvlJc w:val="left"/>
      <w:pPr>
        <w:ind w:left="6480" w:hanging="360"/>
      </w:pPr>
      <w:rPr>
        <w:rFonts w:ascii="Wingdings" w:hAnsi="Wingdings" w:hint="default"/>
      </w:rPr>
    </w:lvl>
  </w:abstractNum>
  <w:abstractNum w:abstractNumId="27" w15:restartNumberingAfterBreak="0">
    <w:nsid w:val="5EF34A99"/>
    <w:multiLevelType w:val="hybridMultilevel"/>
    <w:tmpl w:val="0AF493E6"/>
    <w:lvl w:ilvl="0" w:tplc="5F9EB564">
      <w:start w:val="1"/>
      <w:numFmt w:val="bullet"/>
      <w:lvlText w:val=""/>
      <w:lvlJc w:val="left"/>
      <w:pPr>
        <w:ind w:left="777" w:hanging="360"/>
      </w:pPr>
      <w:rPr>
        <w:rFonts w:ascii="Symbol" w:hAnsi="Symbol" w:hint="default"/>
      </w:rPr>
    </w:lvl>
    <w:lvl w:ilvl="1" w:tplc="43103D62">
      <w:start w:val="1"/>
      <w:numFmt w:val="bullet"/>
      <w:lvlText w:val="o"/>
      <w:lvlJc w:val="left"/>
      <w:pPr>
        <w:ind w:left="1497" w:hanging="360"/>
      </w:pPr>
      <w:rPr>
        <w:rFonts w:ascii="Courier New" w:hAnsi="Courier New" w:cs="Courier New" w:hint="default"/>
      </w:rPr>
    </w:lvl>
    <w:lvl w:ilvl="2" w:tplc="47A63934">
      <w:start w:val="1"/>
      <w:numFmt w:val="bullet"/>
      <w:lvlText w:val=""/>
      <w:lvlJc w:val="left"/>
      <w:pPr>
        <w:ind w:left="2217" w:hanging="360"/>
      </w:pPr>
      <w:rPr>
        <w:rFonts w:ascii="Wingdings" w:hAnsi="Wingdings" w:hint="default"/>
      </w:rPr>
    </w:lvl>
    <w:lvl w:ilvl="3" w:tplc="DB0881A6">
      <w:start w:val="1"/>
      <w:numFmt w:val="bullet"/>
      <w:lvlText w:val=""/>
      <w:lvlJc w:val="left"/>
      <w:pPr>
        <w:ind w:left="2937" w:hanging="360"/>
      </w:pPr>
      <w:rPr>
        <w:rFonts w:ascii="Symbol" w:hAnsi="Symbol" w:hint="default"/>
      </w:rPr>
    </w:lvl>
    <w:lvl w:ilvl="4" w:tplc="3C1C78B6">
      <w:start w:val="1"/>
      <w:numFmt w:val="bullet"/>
      <w:lvlText w:val="o"/>
      <w:lvlJc w:val="left"/>
      <w:pPr>
        <w:ind w:left="3657" w:hanging="360"/>
      </w:pPr>
      <w:rPr>
        <w:rFonts w:ascii="Courier New" w:hAnsi="Courier New" w:cs="Courier New" w:hint="default"/>
      </w:rPr>
    </w:lvl>
    <w:lvl w:ilvl="5" w:tplc="5DEEEB96">
      <w:start w:val="1"/>
      <w:numFmt w:val="bullet"/>
      <w:lvlText w:val=""/>
      <w:lvlJc w:val="left"/>
      <w:pPr>
        <w:ind w:left="4377" w:hanging="360"/>
      </w:pPr>
      <w:rPr>
        <w:rFonts w:ascii="Wingdings" w:hAnsi="Wingdings" w:hint="default"/>
      </w:rPr>
    </w:lvl>
    <w:lvl w:ilvl="6" w:tplc="64E29C94">
      <w:start w:val="1"/>
      <w:numFmt w:val="bullet"/>
      <w:lvlText w:val=""/>
      <w:lvlJc w:val="left"/>
      <w:pPr>
        <w:ind w:left="5097" w:hanging="360"/>
      </w:pPr>
      <w:rPr>
        <w:rFonts w:ascii="Symbol" w:hAnsi="Symbol" w:hint="default"/>
      </w:rPr>
    </w:lvl>
    <w:lvl w:ilvl="7" w:tplc="6F4C579C">
      <w:start w:val="1"/>
      <w:numFmt w:val="bullet"/>
      <w:lvlText w:val="o"/>
      <w:lvlJc w:val="left"/>
      <w:pPr>
        <w:ind w:left="5817" w:hanging="360"/>
      </w:pPr>
      <w:rPr>
        <w:rFonts w:ascii="Courier New" w:hAnsi="Courier New" w:cs="Courier New" w:hint="default"/>
      </w:rPr>
    </w:lvl>
    <w:lvl w:ilvl="8" w:tplc="6F2A2F7C">
      <w:start w:val="1"/>
      <w:numFmt w:val="bullet"/>
      <w:lvlText w:val=""/>
      <w:lvlJc w:val="left"/>
      <w:pPr>
        <w:ind w:left="6537" w:hanging="360"/>
      </w:pPr>
      <w:rPr>
        <w:rFonts w:ascii="Wingdings" w:hAnsi="Wingdings" w:hint="default"/>
      </w:rPr>
    </w:lvl>
  </w:abstractNum>
  <w:abstractNum w:abstractNumId="28" w15:restartNumberingAfterBreak="0">
    <w:nsid w:val="5F6D31E6"/>
    <w:multiLevelType w:val="hybridMultilevel"/>
    <w:tmpl w:val="EEE429B2"/>
    <w:lvl w:ilvl="0" w:tplc="F7D4098C">
      <w:start w:val="1"/>
      <w:numFmt w:val="bullet"/>
      <w:lvlText w:val="-"/>
      <w:lvlJc w:val="left"/>
      <w:pPr>
        <w:ind w:left="720" w:hanging="360"/>
      </w:pPr>
      <w:rPr>
        <w:rFonts w:ascii="Calibri" w:eastAsiaTheme="minorHAnsi" w:hAnsi="Calibri" w:cs="Calibri" w:hint="default"/>
      </w:rPr>
    </w:lvl>
    <w:lvl w:ilvl="1" w:tplc="A8CE8B68">
      <w:start w:val="1"/>
      <w:numFmt w:val="bullet"/>
      <w:lvlText w:val="o"/>
      <w:lvlJc w:val="left"/>
      <w:pPr>
        <w:ind w:left="1440" w:hanging="360"/>
      </w:pPr>
      <w:rPr>
        <w:rFonts w:ascii="Courier New" w:hAnsi="Courier New" w:cs="Courier New" w:hint="default"/>
      </w:rPr>
    </w:lvl>
    <w:lvl w:ilvl="2" w:tplc="B276F54C">
      <w:start w:val="1"/>
      <w:numFmt w:val="bullet"/>
      <w:lvlText w:val=""/>
      <w:lvlJc w:val="left"/>
      <w:pPr>
        <w:ind w:left="2160" w:hanging="360"/>
      </w:pPr>
      <w:rPr>
        <w:rFonts w:ascii="Wingdings" w:hAnsi="Wingdings" w:hint="default"/>
      </w:rPr>
    </w:lvl>
    <w:lvl w:ilvl="3" w:tplc="25F22602">
      <w:start w:val="1"/>
      <w:numFmt w:val="bullet"/>
      <w:lvlText w:val=""/>
      <w:lvlJc w:val="left"/>
      <w:pPr>
        <w:ind w:left="2880" w:hanging="360"/>
      </w:pPr>
      <w:rPr>
        <w:rFonts w:ascii="Symbol" w:hAnsi="Symbol" w:hint="default"/>
      </w:rPr>
    </w:lvl>
    <w:lvl w:ilvl="4" w:tplc="A5064524">
      <w:start w:val="1"/>
      <w:numFmt w:val="bullet"/>
      <w:lvlText w:val="o"/>
      <w:lvlJc w:val="left"/>
      <w:pPr>
        <w:ind w:left="3600" w:hanging="360"/>
      </w:pPr>
      <w:rPr>
        <w:rFonts w:ascii="Courier New" w:hAnsi="Courier New" w:cs="Courier New" w:hint="default"/>
      </w:rPr>
    </w:lvl>
    <w:lvl w:ilvl="5" w:tplc="F37EF004">
      <w:start w:val="1"/>
      <w:numFmt w:val="bullet"/>
      <w:lvlText w:val=""/>
      <w:lvlJc w:val="left"/>
      <w:pPr>
        <w:ind w:left="4320" w:hanging="360"/>
      </w:pPr>
      <w:rPr>
        <w:rFonts w:ascii="Wingdings" w:hAnsi="Wingdings" w:hint="default"/>
      </w:rPr>
    </w:lvl>
    <w:lvl w:ilvl="6" w:tplc="8C84458A">
      <w:start w:val="1"/>
      <w:numFmt w:val="bullet"/>
      <w:lvlText w:val=""/>
      <w:lvlJc w:val="left"/>
      <w:pPr>
        <w:ind w:left="5040" w:hanging="360"/>
      </w:pPr>
      <w:rPr>
        <w:rFonts w:ascii="Symbol" w:hAnsi="Symbol" w:hint="default"/>
      </w:rPr>
    </w:lvl>
    <w:lvl w:ilvl="7" w:tplc="46AE06E0">
      <w:start w:val="1"/>
      <w:numFmt w:val="bullet"/>
      <w:lvlText w:val="o"/>
      <w:lvlJc w:val="left"/>
      <w:pPr>
        <w:ind w:left="5760" w:hanging="360"/>
      </w:pPr>
      <w:rPr>
        <w:rFonts w:ascii="Courier New" w:hAnsi="Courier New" w:cs="Courier New" w:hint="default"/>
      </w:rPr>
    </w:lvl>
    <w:lvl w:ilvl="8" w:tplc="17C2CE2E">
      <w:start w:val="1"/>
      <w:numFmt w:val="bullet"/>
      <w:lvlText w:val=""/>
      <w:lvlJc w:val="left"/>
      <w:pPr>
        <w:ind w:left="6480" w:hanging="360"/>
      </w:pPr>
      <w:rPr>
        <w:rFonts w:ascii="Wingdings" w:hAnsi="Wingdings" w:hint="default"/>
      </w:rPr>
    </w:lvl>
  </w:abstractNum>
  <w:abstractNum w:abstractNumId="29" w15:restartNumberingAfterBreak="0">
    <w:nsid w:val="61B9464B"/>
    <w:multiLevelType w:val="hybridMultilevel"/>
    <w:tmpl w:val="D152C188"/>
    <w:lvl w:ilvl="0" w:tplc="0B0AF68C">
      <w:start w:val="1"/>
      <w:numFmt w:val="bullet"/>
      <w:pStyle w:val="Aufzhlungszeichen4"/>
      <w:lvlText w:val=""/>
      <w:lvlJc w:val="left"/>
      <w:pPr>
        <w:tabs>
          <w:tab w:val="num" w:pos="1209"/>
        </w:tabs>
        <w:ind w:left="1209" w:hanging="360"/>
      </w:pPr>
      <w:rPr>
        <w:rFonts w:ascii="Symbol" w:hAnsi="Symbol" w:hint="default"/>
      </w:rPr>
    </w:lvl>
    <w:lvl w:ilvl="1" w:tplc="15D8428A">
      <w:start w:val="1"/>
      <w:numFmt w:val="bullet"/>
      <w:lvlText w:val="o"/>
      <w:lvlJc w:val="left"/>
      <w:pPr>
        <w:ind w:left="1440" w:hanging="360"/>
      </w:pPr>
      <w:rPr>
        <w:rFonts w:ascii="Courier New" w:eastAsia="Courier New" w:hAnsi="Courier New" w:cs="Courier New" w:hint="default"/>
      </w:rPr>
    </w:lvl>
    <w:lvl w:ilvl="2" w:tplc="058894BC">
      <w:start w:val="1"/>
      <w:numFmt w:val="bullet"/>
      <w:lvlText w:val="§"/>
      <w:lvlJc w:val="left"/>
      <w:pPr>
        <w:ind w:left="2160" w:hanging="360"/>
      </w:pPr>
      <w:rPr>
        <w:rFonts w:ascii="Wingdings" w:eastAsia="Wingdings" w:hAnsi="Wingdings" w:cs="Wingdings" w:hint="default"/>
      </w:rPr>
    </w:lvl>
    <w:lvl w:ilvl="3" w:tplc="986E3208">
      <w:start w:val="1"/>
      <w:numFmt w:val="bullet"/>
      <w:lvlText w:val="·"/>
      <w:lvlJc w:val="left"/>
      <w:pPr>
        <w:ind w:left="2880" w:hanging="360"/>
      </w:pPr>
      <w:rPr>
        <w:rFonts w:ascii="Symbol" w:eastAsia="Symbol" w:hAnsi="Symbol" w:cs="Symbol" w:hint="default"/>
      </w:rPr>
    </w:lvl>
    <w:lvl w:ilvl="4" w:tplc="D2C200A8">
      <w:start w:val="1"/>
      <w:numFmt w:val="bullet"/>
      <w:lvlText w:val="o"/>
      <w:lvlJc w:val="left"/>
      <w:pPr>
        <w:ind w:left="3600" w:hanging="360"/>
      </w:pPr>
      <w:rPr>
        <w:rFonts w:ascii="Courier New" w:eastAsia="Courier New" w:hAnsi="Courier New" w:cs="Courier New" w:hint="default"/>
      </w:rPr>
    </w:lvl>
    <w:lvl w:ilvl="5" w:tplc="7772C092">
      <w:start w:val="1"/>
      <w:numFmt w:val="bullet"/>
      <w:lvlText w:val="§"/>
      <w:lvlJc w:val="left"/>
      <w:pPr>
        <w:ind w:left="4320" w:hanging="360"/>
      </w:pPr>
      <w:rPr>
        <w:rFonts w:ascii="Wingdings" w:eastAsia="Wingdings" w:hAnsi="Wingdings" w:cs="Wingdings" w:hint="default"/>
      </w:rPr>
    </w:lvl>
    <w:lvl w:ilvl="6" w:tplc="5B04018E">
      <w:start w:val="1"/>
      <w:numFmt w:val="bullet"/>
      <w:lvlText w:val="·"/>
      <w:lvlJc w:val="left"/>
      <w:pPr>
        <w:ind w:left="5040" w:hanging="360"/>
      </w:pPr>
      <w:rPr>
        <w:rFonts w:ascii="Symbol" w:eastAsia="Symbol" w:hAnsi="Symbol" w:cs="Symbol" w:hint="default"/>
      </w:rPr>
    </w:lvl>
    <w:lvl w:ilvl="7" w:tplc="161C7502">
      <w:start w:val="1"/>
      <w:numFmt w:val="bullet"/>
      <w:lvlText w:val="o"/>
      <w:lvlJc w:val="left"/>
      <w:pPr>
        <w:ind w:left="5760" w:hanging="360"/>
      </w:pPr>
      <w:rPr>
        <w:rFonts w:ascii="Courier New" w:eastAsia="Courier New" w:hAnsi="Courier New" w:cs="Courier New" w:hint="default"/>
      </w:rPr>
    </w:lvl>
    <w:lvl w:ilvl="8" w:tplc="45E02A8C">
      <w:start w:val="1"/>
      <w:numFmt w:val="bullet"/>
      <w:lvlText w:val="§"/>
      <w:lvlJc w:val="left"/>
      <w:pPr>
        <w:ind w:left="6480" w:hanging="360"/>
      </w:pPr>
      <w:rPr>
        <w:rFonts w:ascii="Wingdings" w:eastAsia="Wingdings" w:hAnsi="Wingdings" w:cs="Wingdings" w:hint="default"/>
      </w:rPr>
    </w:lvl>
  </w:abstractNum>
  <w:abstractNum w:abstractNumId="30" w15:restartNumberingAfterBreak="0">
    <w:nsid w:val="6241117B"/>
    <w:multiLevelType w:val="hybridMultilevel"/>
    <w:tmpl w:val="CF00BDE6"/>
    <w:lvl w:ilvl="0" w:tplc="C5C485F2">
      <w:start w:val="1"/>
      <w:numFmt w:val="bullet"/>
      <w:lvlText w:val="-"/>
      <w:lvlJc w:val="left"/>
      <w:pPr>
        <w:ind w:left="720" w:hanging="360"/>
      </w:pPr>
      <w:rPr>
        <w:rFonts w:ascii="Arial" w:eastAsiaTheme="minorHAnsi"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48459DC"/>
    <w:multiLevelType w:val="hybridMultilevel"/>
    <w:tmpl w:val="0FD480E0"/>
    <w:lvl w:ilvl="0" w:tplc="92703D7A">
      <w:start w:val="1"/>
      <w:numFmt w:val="decimal"/>
      <w:pStyle w:val="Listennummer5"/>
      <w:lvlText w:val="%1."/>
      <w:lvlJc w:val="left"/>
      <w:pPr>
        <w:tabs>
          <w:tab w:val="num" w:pos="1492"/>
        </w:tabs>
        <w:ind w:left="1492" w:hanging="360"/>
      </w:pPr>
    </w:lvl>
    <w:lvl w:ilvl="1" w:tplc="CDF839B8">
      <w:start w:val="1"/>
      <w:numFmt w:val="bullet"/>
      <w:lvlText w:val="o"/>
      <w:lvlJc w:val="left"/>
      <w:pPr>
        <w:ind w:left="1440" w:hanging="360"/>
      </w:pPr>
      <w:rPr>
        <w:rFonts w:ascii="Courier New" w:eastAsia="Courier New" w:hAnsi="Courier New" w:cs="Courier New" w:hint="default"/>
      </w:rPr>
    </w:lvl>
    <w:lvl w:ilvl="2" w:tplc="D4AC6948">
      <w:start w:val="1"/>
      <w:numFmt w:val="bullet"/>
      <w:lvlText w:val="§"/>
      <w:lvlJc w:val="left"/>
      <w:pPr>
        <w:ind w:left="2160" w:hanging="360"/>
      </w:pPr>
      <w:rPr>
        <w:rFonts w:ascii="Wingdings" w:eastAsia="Wingdings" w:hAnsi="Wingdings" w:cs="Wingdings" w:hint="default"/>
      </w:rPr>
    </w:lvl>
    <w:lvl w:ilvl="3" w:tplc="4A5C21F6">
      <w:start w:val="1"/>
      <w:numFmt w:val="bullet"/>
      <w:lvlText w:val="·"/>
      <w:lvlJc w:val="left"/>
      <w:pPr>
        <w:ind w:left="2880" w:hanging="360"/>
      </w:pPr>
      <w:rPr>
        <w:rFonts w:ascii="Symbol" w:eastAsia="Symbol" w:hAnsi="Symbol" w:cs="Symbol" w:hint="default"/>
      </w:rPr>
    </w:lvl>
    <w:lvl w:ilvl="4" w:tplc="43380B48">
      <w:start w:val="1"/>
      <w:numFmt w:val="bullet"/>
      <w:lvlText w:val="o"/>
      <w:lvlJc w:val="left"/>
      <w:pPr>
        <w:ind w:left="3600" w:hanging="360"/>
      </w:pPr>
      <w:rPr>
        <w:rFonts w:ascii="Courier New" w:eastAsia="Courier New" w:hAnsi="Courier New" w:cs="Courier New" w:hint="default"/>
      </w:rPr>
    </w:lvl>
    <w:lvl w:ilvl="5" w:tplc="495E0746">
      <w:start w:val="1"/>
      <w:numFmt w:val="bullet"/>
      <w:lvlText w:val="§"/>
      <w:lvlJc w:val="left"/>
      <w:pPr>
        <w:ind w:left="4320" w:hanging="360"/>
      </w:pPr>
      <w:rPr>
        <w:rFonts w:ascii="Wingdings" w:eastAsia="Wingdings" w:hAnsi="Wingdings" w:cs="Wingdings" w:hint="default"/>
      </w:rPr>
    </w:lvl>
    <w:lvl w:ilvl="6" w:tplc="59D6F272">
      <w:start w:val="1"/>
      <w:numFmt w:val="bullet"/>
      <w:lvlText w:val="·"/>
      <w:lvlJc w:val="left"/>
      <w:pPr>
        <w:ind w:left="5040" w:hanging="360"/>
      </w:pPr>
      <w:rPr>
        <w:rFonts w:ascii="Symbol" w:eastAsia="Symbol" w:hAnsi="Symbol" w:cs="Symbol" w:hint="default"/>
      </w:rPr>
    </w:lvl>
    <w:lvl w:ilvl="7" w:tplc="C22C88C2">
      <w:start w:val="1"/>
      <w:numFmt w:val="bullet"/>
      <w:lvlText w:val="o"/>
      <w:lvlJc w:val="left"/>
      <w:pPr>
        <w:ind w:left="5760" w:hanging="360"/>
      </w:pPr>
      <w:rPr>
        <w:rFonts w:ascii="Courier New" w:eastAsia="Courier New" w:hAnsi="Courier New" w:cs="Courier New" w:hint="default"/>
      </w:rPr>
    </w:lvl>
    <w:lvl w:ilvl="8" w:tplc="DDBAD62E">
      <w:start w:val="1"/>
      <w:numFmt w:val="bullet"/>
      <w:lvlText w:val="§"/>
      <w:lvlJc w:val="left"/>
      <w:pPr>
        <w:ind w:left="6480" w:hanging="360"/>
      </w:pPr>
      <w:rPr>
        <w:rFonts w:ascii="Wingdings" w:eastAsia="Wingdings" w:hAnsi="Wingdings" w:cs="Wingdings" w:hint="default"/>
      </w:rPr>
    </w:lvl>
  </w:abstractNum>
  <w:abstractNum w:abstractNumId="32" w15:restartNumberingAfterBreak="0">
    <w:nsid w:val="668B3304"/>
    <w:multiLevelType w:val="hybridMultilevel"/>
    <w:tmpl w:val="A86E0CB2"/>
    <w:lvl w:ilvl="0" w:tplc="76F65112">
      <w:start w:val="1"/>
      <w:numFmt w:val="bullet"/>
      <w:lvlText w:val="-"/>
      <w:lvlJc w:val="left"/>
      <w:pPr>
        <w:ind w:left="153" w:hanging="153"/>
      </w:pPr>
      <w:rPr>
        <w:rFonts w:ascii="Arial" w:eastAsiaTheme="minorHAnsi" w:hAnsi="Arial" w:hint="default"/>
      </w:rPr>
    </w:lvl>
    <w:lvl w:ilvl="1" w:tplc="8F66B034">
      <w:start w:val="1"/>
      <w:numFmt w:val="bullet"/>
      <w:lvlText w:val="o"/>
      <w:lvlJc w:val="left"/>
      <w:pPr>
        <w:ind w:left="502" w:hanging="360"/>
      </w:pPr>
      <w:rPr>
        <w:rFonts w:ascii="Courier New" w:hAnsi="Courier New" w:cs="Courier New" w:hint="default"/>
      </w:rPr>
    </w:lvl>
    <w:lvl w:ilvl="2" w:tplc="4234559A">
      <w:start w:val="1"/>
      <w:numFmt w:val="bullet"/>
      <w:lvlText w:val=""/>
      <w:lvlJc w:val="left"/>
      <w:pPr>
        <w:ind w:left="927" w:hanging="360"/>
      </w:pPr>
      <w:rPr>
        <w:rFonts w:ascii="Wingdings" w:hAnsi="Wingdings" w:hint="default"/>
      </w:rPr>
    </w:lvl>
    <w:lvl w:ilvl="3" w:tplc="62E8F53C">
      <w:start w:val="1"/>
      <w:numFmt w:val="bullet"/>
      <w:lvlText w:val=""/>
      <w:lvlJc w:val="left"/>
      <w:pPr>
        <w:ind w:left="2880" w:hanging="360"/>
      </w:pPr>
      <w:rPr>
        <w:rFonts w:ascii="Symbol" w:hAnsi="Symbol" w:hint="default"/>
      </w:rPr>
    </w:lvl>
    <w:lvl w:ilvl="4" w:tplc="90628D3A">
      <w:start w:val="1"/>
      <w:numFmt w:val="bullet"/>
      <w:lvlText w:val="o"/>
      <w:lvlJc w:val="left"/>
      <w:pPr>
        <w:ind w:left="3600" w:hanging="360"/>
      </w:pPr>
      <w:rPr>
        <w:rFonts w:ascii="Courier New" w:hAnsi="Courier New" w:cs="Courier New" w:hint="default"/>
      </w:rPr>
    </w:lvl>
    <w:lvl w:ilvl="5" w:tplc="4F4204EE">
      <w:start w:val="1"/>
      <w:numFmt w:val="bullet"/>
      <w:lvlText w:val=""/>
      <w:lvlJc w:val="left"/>
      <w:pPr>
        <w:ind w:left="4320" w:hanging="360"/>
      </w:pPr>
      <w:rPr>
        <w:rFonts w:ascii="Wingdings" w:hAnsi="Wingdings" w:hint="default"/>
      </w:rPr>
    </w:lvl>
    <w:lvl w:ilvl="6" w:tplc="9A30B238">
      <w:start w:val="1"/>
      <w:numFmt w:val="bullet"/>
      <w:lvlText w:val=""/>
      <w:lvlJc w:val="left"/>
      <w:pPr>
        <w:ind w:left="5040" w:hanging="360"/>
      </w:pPr>
      <w:rPr>
        <w:rFonts w:ascii="Symbol" w:hAnsi="Symbol" w:hint="default"/>
      </w:rPr>
    </w:lvl>
    <w:lvl w:ilvl="7" w:tplc="B1942202">
      <w:start w:val="1"/>
      <w:numFmt w:val="bullet"/>
      <w:lvlText w:val="o"/>
      <w:lvlJc w:val="left"/>
      <w:pPr>
        <w:ind w:left="5760" w:hanging="360"/>
      </w:pPr>
      <w:rPr>
        <w:rFonts w:ascii="Courier New" w:hAnsi="Courier New" w:cs="Courier New" w:hint="default"/>
      </w:rPr>
    </w:lvl>
    <w:lvl w:ilvl="8" w:tplc="2108B994">
      <w:start w:val="1"/>
      <w:numFmt w:val="bullet"/>
      <w:lvlText w:val=""/>
      <w:lvlJc w:val="left"/>
      <w:pPr>
        <w:ind w:left="6480" w:hanging="360"/>
      </w:pPr>
      <w:rPr>
        <w:rFonts w:ascii="Wingdings" w:hAnsi="Wingdings" w:hint="default"/>
      </w:rPr>
    </w:lvl>
  </w:abstractNum>
  <w:abstractNum w:abstractNumId="33" w15:restartNumberingAfterBreak="0">
    <w:nsid w:val="704E24C3"/>
    <w:multiLevelType w:val="hybridMultilevel"/>
    <w:tmpl w:val="168EB76A"/>
    <w:lvl w:ilvl="0" w:tplc="04F8F6FC">
      <w:start w:val="1"/>
      <w:numFmt w:val="bullet"/>
      <w:lvlText w:val="-"/>
      <w:lvlJc w:val="left"/>
      <w:pPr>
        <w:ind w:left="720" w:hanging="153"/>
      </w:pPr>
      <w:rPr>
        <w:rFonts w:ascii="Arial" w:eastAsiaTheme="minorHAnsi" w:hAnsi="Arial" w:hint="default"/>
      </w:rPr>
    </w:lvl>
    <w:lvl w:ilvl="1" w:tplc="C2224D92">
      <w:start w:val="1"/>
      <w:numFmt w:val="bullet"/>
      <w:lvlText w:val="o"/>
      <w:lvlJc w:val="left"/>
      <w:pPr>
        <w:ind w:left="1440" w:hanging="360"/>
      </w:pPr>
      <w:rPr>
        <w:rFonts w:ascii="Courier New" w:hAnsi="Courier New" w:cs="Courier New" w:hint="default"/>
      </w:rPr>
    </w:lvl>
    <w:lvl w:ilvl="2" w:tplc="5492C858">
      <w:start w:val="1"/>
      <w:numFmt w:val="bullet"/>
      <w:lvlText w:val=""/>
      <w:lvlJc w:val="left"/>
      <w:pPr>
        <w:ind w:left="2160" w:hanging="360"/>
      </w:pPr>
      <w:rPr>
        <w:rFonts w:ascii="Wingdings" w:hAnsi="Wingdings" w:hint="default"/>
      </w:rPr>
    </w:lvl>
    <w:lvl w:ilvl="3" w:tplc="59186270">
      <w:start w:val="1"/>
      <w:numFmt w:val="bullet"/>
      <w:lvlText w:val=""/>
      <w:lvlJc w:val="left"/>
      <w:pPr>
        <w:ind w:left="2880" w:hanging="360"/>
      </w:pPr>
      <w:rPr>
        <w:rFonts w:ascii="Symbol" w:hAnsi="Symbol" w:hint="default"/>
      </w:rPr>
    </w:lvl>
    <w:lvl w:ilvl="4" w:tplc="C6868414">
      <w:start w:val="1"/>
      <w:numFmt w:val="bullet"/>
      <w:lvlText w:val="o"/>
      <w:lvlJc w:val="left"/>
      <w:pPr>
        <w:ind w:left="3600" w:hanging="360"/>
      </w:pPr>
      <w:rPr>
        <w:rFonts w:ascii="Courier New" w:hAnsi="Courier New" w:cs="Courier New" w:hint="default"/>
      </w:rPr>
    </w:lvl>
    <w:lvl w:ilvl="5" w:tplc="681201EA">
      <w:start w:val="1"/>
      <w:numFmt w:val="bullet"/>
      <w:lvlText w:val=""/>
      <w:lvlJc w:val="left"/>
      <w:pPr>
        <w:ind w:left="4320" w:hanging="360"/>
      </w:pPr>
      <w:rPr>
        <w:rFonts w:ascii="Wingdings" w:hAnsi="Wingdings" w:hint="default"/>
      </w:rPr>
    </w:lvl>
    <w:lvl w:ilvl="6" w:tplc="CFEC07E4">
      <w:start w:val="1"/>
      <w:numFmt w:val="bullet"/>
      <w:lvlText w:val=""/>
      <w:lvlJc w:val="left"/>
      <w:pPr>
        <w:ind w:left="5040" w:hanging="360"/>
      </w:pPr>
      <w:rPr>
        <w:rFonts w:ascii="Symbol" w:hAnsi="Symbol" w:hint="default"/>
      </w:rPr>
    </w:lvl>
    <w:lvl w:ilvl="7" w:tplc="F6DE4F8C">
      <w:start w:val="1"/>
      <w:numFmt w:val="bullet"/>
      <w:lvlText w:val="o"/>
      <w:lvlJc w:val="left"/>
      <w:pPr>
        <w:ind w:left="5760" w:hanging="360"/>
      </w:pPr>
      <w:rPr>
        <w:rFonts w:ascii="Courier New" w:hAnsi="Courier New" w:cs="Courier New" w:hint="default"/>
      </w:rPr>
    </w:lvl>
    <w:lvl w:ilvl="8" w:tplc="0DEC8AF2">
      <w:start w:val="1"/>
      <w:numFmt w:val="bullet"/>
      <w:lvlText w:val=""/>
      <w:lvlJc w:val="left"/>
      <w:pPr>
        <w:ind w:left="6480" w:hanging="360"/>
      </w:pPr>
      <w:rPr>
        <w:rFonts w:ascii="Wingdings" w:hAnsi="Wingdings" w:hint="default"/>
      </w:rPr>
    </w:lvl>
  </w:abstractNum>
  <w:abstractNum w:abstractNumId="34" w15:restartNumberingAfterBreak="0">
    <w:nsid w:val="717E4DBA"/>
    <w:multiLevelType w:val="hybridMultilevel"/>
    <w:tmpl w:val="3B00C212"/>
    <w:lvl w:ilvl="0" w:tplc="B45EF5F4">
      <w:start w:val="1"/>
      <w:numFmt w:val="lowerLetter"/>
      <w:lvlText w:val="%1)"/>
      <w:lvlJc w:val="left"/>
      <w:pPr>
        <w:ind w:left="385" w:hanging="360"/>
      </w:pPr>
      <w:rPr>
        <w:rFonts w:hint="default"/>
      </w:rPr>
    </w:lvl>
    <w:lvl w:ilvl="1" w:tplc="46EC1898">
      <w:start w:val="1"/>
      <w:numFmt w:val="lowerLetter"/>
      <w:lvlText w:val="%2."/>
      <w:lvlJc w:val="left"/>
      <w:pPr>
        <w:ind w:left="1105" w:hanging="360"/>
      </w:pPr>
    </w:lvl>
    <w:lvl w:ilvl="2" w:tplc="E5242936">
      <w:start w:val="1"/>
      <w:numFmt w:val="lowerRoman"/>
      <w:lvlText w:val="%3."/>
      <w:lvlJc w:val="right"/>
      <w:pPr>
        <w:ind w:left="1825" w:hanging="180"/>
      </w:pPr>
    </w:lvl>
    <w:lvl w:ilvl="3" w:tplc="72361A1C">
      <w:start w:val="1"/>
      <w:numFmt w:val="decimal"/>
      <w:lvlText w:val="%4."/>
      <w:lvlJc w:val="left"/>
      <w:pPr>
        <w:ind w:left="2545" w:hanging="360"/>
      </w:pPr>
    </w:lvl>
    <w:lvl w:ilvl="4" w:tplc="25E08D06">
      <w:start w:val="1"/>
      <w:numFmt w:val="lowerLetter"/>
      <w:lvlText w:val="%5."/>
      <w:lvlJc w:val="left"/>
      <w:pPr>
        <w:ind w:left="3265" w:hanging="360"/>
      </w:pPr>
    </w:lvl>
    <w:lvl w:ilvl="5" w:tplc="8F24C506">
      <w:start w:val="1"/>
      <w:numFmt w:val="lowerRoman"/>
      <w:lvlText w:val="%6."/>
      <w:lvlJc w:val="right"/>
      <w:pPr>
        <w:ind w:left="3985" w:hanging="180"/>
      </w:pPr>
    </w:lvl>
    <w:lvl w:ilvl="6" w:tplc="F2EA9F22">
      <w:start w:val="1"/>
      <w:numFmt w:val="decimal"/>
      <w:lvlText w:val="%7."/>
      <w:lvlJc w:val="left"/>
      <w:pPr>
        <w:ind w:left="4705" w:hanging="360"/>
      </w:pPr>
    </w:lvl>
    <w:lvl w:ilvl="7" w:tplc="785E1C5A">
      <w:start w:val="1"/>
      <w:numFmt w:val="lowerLetter"/>
      <w:lvlText w:val="%8."/>
      <w:lvlJc w:val="left"/>
      <w:pPr>
        <w:ind w:left="5425" w:hanging="360"/>
      </w:pPr>
    </w:lvl>
    <w:lvl w:ilvl="8" w:tplc="F6EA30F4">
      <w:start w:val="1"/>
      <w:numFmt w:val="lowerRoman"/>
      <w:lvlText w:val="%9."/>
      <w:lvlJc w:val="right"/>
      <w:pPr>
        <w:ind w:left="6145" w:hanging="180"/>
      </w:pPr>
    </w:lvl>
  </w:abstractNum>
  <w:abstractNum w:abstractNumId="35" w15:restartNumberingAfterBreak="0">
    <w:nsid w:val="75824794"/>
    <w:multiLevelType w:val="hybridMultilevel"/>
    <w:tmpl w:val="61821E96"/>
    <w:lvl w:ilvl="0" w:tplc="EB468E06">
      <w:start w:val="1"/>
      <w:numFmt w:val="bullet"/>
      <w:lvlText w:val="-"/>
      <w:lvlJc w:val="left"/>
      <w:pPr>
        <w:ind w:left="153" w:hanging="153"/>
      </w:pPr>
      <w:rPr>
        <w:rFonts w:ascii="Arial" w:eastAsiaTheme="minorHAnsi" w:hAnsi="Arial" w:cs="Times New Roman" w:hint="default"/>
      </w:rPr>
    </w:lvl>
    <w:lvl w:ilvl="1" w:tplc="13D41A96">
      <w:start w:val="1"/>
      <w:numFmt w:val="bullet"/>
      <w:lvlText w:val="o"/>
      <w:lvlJc w:val="left"/>
      <w:pPr>
        <w:ind w:left="873" w:hanging="193"/>
      </w:pPr>
      <w:rPr>
        <w:rFonts w:ascii="Courier New" w:hAnsi="Courier New" w:cs="Times New Roman" w:hint="default"/>
      </w:rPr>
    </w:lvl>
    <w:lvl w:ilvl="2" w:tplc="4DF06140">
      <w:start w:val="1"/>
      <w:numFmt w:val="bullet"/>
      <w:lvlText w:val=""/>
      <w:lvlJc w:val="left"/>
      <w:pPr>
        <w:ind w:left="1593" w:hanging="181"/>
      </w:pPr>
      <w:rPr>
        <w:rFonts w:ascii="Wingdings" w:hAnsi="Wingdings" w:hint="default"/>
      </w:rPr>
    </w:lvl>
    <w:lvl w:ilvl="3" w:tplc="6784A6D6">
      <w:start w:val="1"/>
      <w:numFmt w:val="bullet"/>
      <w:lvlText w:val=""/>
      <w:lvlJc w:val="left"/>
      <w:pPr>
        <w:ind w:left="2313" w:hanging="360"/>
      </w:pPr>
      <w:rPr>
        <w:rFonts w:ascii="Symbol" w:hAnsi="Symbol" w:hint="default"/>
      </w:rPr>
    </w:lvl>
    <w:lvl w:ilvl="4" w:tplc="F41C7B3A">
      <w:start w:val="1"/>
      <w:numFmt w:val="bullet"/>
      <w:lvlText w:val="o"/>
      <w:lvlJc w:val="left"/>
      <w:pPr>
        <w:ind w:left="3033" w:hanging="360"/>
      </w:pPr>
      <w:rPr>
        <w:rFonts w:ascii="Courier New" w:hAnsi="Courier New" w:cs="Courier New" w:hint="default"/>
      </w:rPr>
    </w:lvl>
    <w:lvl w:ilvl="5" w:tplc="BD18C696">
      <w:start w:val="1"/>
      <w:numFmt w:val="bullet"/>
      <w:lvlText w:val=""/>
      <w:lvlJc w:val="left"/>
      <w:pPr>
        <w:ind w:left="3753" w:hanging="360"/>
      </w:pPr>
      <w:rPr>
        <w:rFonts w:ascii="Wingdings" w:hAnsi="Wingdings" w:hint="default"/>
      </w:rPr>
    </w:lvl>
    <w:lvl w:ilvl="6" w:tplc="E61C4E0E">
      <w:start w:val="1"/>
      <w:numFmt w:val="bullet"/>
      <w:lvlText w:val=""/>
      <w:lvlJc w:val="left"/>
      <w:pPr>
        <w:ind w:left="4473" w:hanging="360"/>
      </w:pPr>
      <w:rPr>
        <w:rFonts w:ascii="Symbol" w:hAnsi="Symbol" w:hint="default"/>
      </w:rPr>
    </w:lvl>
    <w:lvl w:ilvl="7" w:tplc="D548DDBA">
      <w:start w:val="1"/>
      <w:numFmt w:val="bullet"/>
      <w:lvlText w:val="o"/>
      <w:lvlJc w:val="left"/>
      <w:pPr>
        <w:ind w:left="5193" w:hanging="360"/>
      </w:pPr>
      <w:rPr>
        <w:rFonts w:ascii="Courier New" w:hAnsi="Courier New" w:cs="Courier New" w:hint="default"/>
      </w:rPr>
    </w:lvl>
    <w:lvl w:ilvl="8" w:tplc="B1F47802">
      <w:start w:val="1"/>
      <w:numFmt w:val="bullet"/>
      <w:lvlText w:val=""/>
      <w:lvlJc w:val="left"/>
      <w:pPr>
        <w:ind w:left="5913" w:hanging="360"/>
      </w:pPr>
      <w:rPr>
        <w:rFonts w:ascii="Wingdings" w:hAnsi="Wingdings" w:hint="default"/>
      </w:rPr>
    </w:lvl>
  </w:abstractNum>
  <w:abstractNum w:abstractNumId="36" w15:restartNumberingAfterBreak="0">
    <w:nsid w:val="7AA26EDE"/>
    <w:multiLevelType w:val="hybridMultilevel"/>
    <w:tmpl w:val="EECA6A1E"/>
    <w:lvl w:ilvl="0" w:tplc="80F0EEF6">
      <w:start w:val="1"/>
      <w:numFmt w:val="bullet"/>
      <w:pStyle w:val="Aufzhlungszeichen2"/>
      <w:lvlText w:val=""/>
      <w:lvlJc w:val="left"/>
      <w:pPr>
        <w:tabs>
          <w:tab w:val="num" w:pos="643"/>
        </w:tabs>
        <w:ind w:left="643" w:hanging="360"/>
      </w:pPr>
      <w:rPr>
        <w:rFonts w:ascii="Symbol" w:hAnsi="Symbol" w:hint="default"/>
      </w:rPr>
    </w:lvl>
    <w:lvl w:ilvl="1" w:tplc="14C41D66">
      <w:start w:val="1"/>
      <w:numFmt w:val="bullet"/>
      <w:lvlText w:val="o"/>
      <w:lvlJc w:val="left"/>
      <w:pPr>
        <w:ind w:left="1440" w:hanging="360"/>
      </w:pPr>
      <w:rPr>
        <w:rFonts w:ascii="Courier New" w:eastAsia="Courier New" w:hAnsi="Courier New" w:cs="Courier New" w:hint="default"/>
      </w:rPr>
    </w:lvl>
    <w:lvl w:ilvl="2" w:tplc="48323442">
      <w:start w:val="1"/>
      <w:numFmt w:val="bullet"/>
      <w:lvlText w:val="§"/>
      <w:lvlJc w:val="left"/>
      <w:pPr>
        <w:ind w:left="2160" w:hanging="360"/>
      </w:pPr>
      <w:rPr>
        <w:rFonts w:ascii="Wingdings" w:eastAsia="Wingdings" w:hAnsi="Wingdings" w:cs="Wingdings" w:hint="default"/>
      </w:rPr>
    </w:lvl>
    <w:lvl w:ilvl="3" w:tplc="4CB2A1FA">
      <w:start w:val="1"/>
      <w:numFmt w:val="bullet"/>
      <w:lvlText w:val="·"/>
      <w:lvlJc w:val="left"/>
      <w:pPr>
        <w:ind w:left="2880" w:hanging="360"/>
      </w:pPr>
      <w:rPr>
        <w:rFonts w:ascii="Symbol" w:eastAsia="Symbol" w:hAnsi="Symbol" w:cs="Symbol" w:hint="default"/>
      </w:rPr>
    </w:lvl>
    <w:lvl w:ilvl="4" w:tplc="8A30BA5A">
      <w:start w:val="1"/>
      <w:numFmt w:val="bullet"/>
      <w:lvlText w:val="o"/>
      <w:lvlJc w:val="left"/>
      <w:pPr>
        <w:ind w:left="3600" w:hanging="360"/>
      </w:pPr>
      <w:rPr>
        <w:rFonts w:ascii="Courier New" w:eastAsia="Courier New" w:hAnsi="Courier New" w:cs="Courier New" w:hint="default"/>
      </w:rPr>
    </w:lvl>
    <w:lvl w:ilvl="5" w:tplc="C5529386">
      <w:start w:val="1"/>
      <w:numFmt w:val="bullet"/>
      <w:lvlText w:val="§"/>
      <w:lvlJc w:val="left"/>
      <w:pPr>
        <w:ind w:left="4320" w:hanging="360"/>
      </w:pPr>
      <w:rPr>
        <w:rFonts w:ascii="Wingdings" w:eastAsia="Wingdings" w:hAnsi="Wingdings" w:cs="Wingdings" w:hint="default"/>
      </w:rPr>
    </w:lvl>
    <w:lvl w:ilvl="6" w:tplc="FAAC3690">
      <w:start w:val="1"/>
      <w:numFmt w:val="bullet"/>
      <w:lvlText w:val="·"/>
      <w:lvlJc w:val="left"/>
      <w:pPr>
        <w:ind w:left="5040" w:hanging="360"/>
      </w:pPr>
      <w:rPr>
        <w:rFonts w:ascii="Symbol" w:eastAsia="Symbol" w:hAnsi="Symbol" w:cs="Symbol" w:hint="default"/>
      </w:rPr>
    </w:lvl>
    <w:lvl w:ilvl="7" w:tplc="BDC23848">
      <w:start w:val="1"/>
      <w:numFmt w:val="bullet"/>
      <w:lvlText w:val="o"/>
      <w:lvlJc w:val="left"/>
      <w:pPr>
        <w:ind w:left="5760" w:hanging="360"/>
      </w:pPr>
      <w:rPr>
        <w:rFonts w:ascii="Courier New" w:eastAsia="Courier New" w:hAnsi="Courier New" w:cs="Courier New" w:hint="default"/>
      </w:rPr>
    </w:lvl>
    <w:lvl w:ilvl="8" w:tplc="6B668852">
      <w:start w:val="1"/>
      <w:numFmt w:val="bullet"/>
      <w:lvlText w:val="§"/>
      <w:lvlJc w:val="left"/>
      <w:pPr>
        <w:ind w:left="6480" w:hanging="360"/>
      </w:pPr>
      <w:rPr>
        <w:rFonts w:ascii="Wingdings" w:eastAsia="Wingdings" w:hAnsi="Wingdings" w:cs="Wingdings" w:hint="default"/>
      </w:rPr>
    </w:lvl>
  </w:abstractNum>
  <w:num w:numId="1" w16cid:durableId="888298775">
    <w:abstractNumId w:val="15"/>
  </w:num>
  <w:num w:numId="2" w16cid:durableId="1180238750">
    <w:abstractNumId w:val="31"/>
  </w:num>
  <w:num w:numId="3" w16cid:durableId="1720474954">
    <w:abstractNumId w:val="2"/>
  </w:num>
  <w:num w:numId="4" w16cid:durableId="2146510019">
    <w:abstractNumId w:val="10"/>
  </w:num>
  <w:num w:numId="5" w16cid:durableId="477259928">
    <w:abstractNumId w:val="19"/>
  </w:num>
  <w:num w:numId="6" w16cid:durableId="1031567255">
    <w:abstractNumId w:val="24"/>
  </w:num>
  <w:num w:numId="7" w16cid:durableId="348021267">
    <w:abstractNumId w:val="29"/>
  </w:num>
  <w:num w:numId="8" w16cid:durableId="605582031">
    <w:abstractNumId w:val="18"/>
  </w:num>
  <w:num w:numId="9" w16cid:durableId="1262301889">
    <w:abstractNumId w:val="36"/>
  </w:num>
  <w:num w:numId="10" w16cid:durableId="1104155110">
    <w:abstractNumId w:val="22"/>
  </w:num>
  <w:num w:numId="11" w16cid:durableId="1103568716">
    <w:abstractNumId w:val="13"/>
  </w:num>
  <w:num w:numId="12" w16cid:durableId="1718774685">
    <w:abstractNumId w:val="11"/>
  </w:num>
  <w:num w:numId="13" w16cid:durableId="182672741">
    <w:abstractNumId w:val="12"/>
  </w:num>
  <w:num w:numId="14" w16cid:durableId="1739746002">
    <w:abstractNumId w:val="4"/>
  </w:num>
  <w:num w:numId="15" w16cid:durableId="379937329">
    <w:abstractNumId w:val="33"/>
  </w:num>
  <w:num w:numId="16" w16cid:durableId="1829133388">
    <w:abstractNumId w:val="20"/>
  </w:num>
  <w:num w:numId="17" w16cid:durableId="1027364409">
    <w:abstractNumId w:val="9"/>
  </w:num>
  <w:num w:numId="18" w16cid:durableId="572542132">
    <w:abstractNumId w:val="4"/>
  </w:num>
  <w:num w:numId="19" w16cid:durableId="289432698">
    <w:abstractNumId w:val="12"/>
  </w:num>
  <w:num w:numId="20" w16cid:durableId="295717326">
    <w:abstractNumId w:val="4"/>
  </w:num>
  <w:num w:numId="21" w16cid:durableId="81689238">
    <w:abstractNumId w:val="27"/>
  </w:num>
  <w:num w:numId="22" w16cid:durableId="772165370">
    <w:abstractNumId w:val="0"/>
  </w:num>
  <w:num w:numId="23" w16cid:durableId="1318146104">
    <w:abstractNumId w:val="33"/>
  </w:num>
  <w:num w:numId="24" w16cid:durableId="236748130">
    <w:abstractNumId w:val="14"/>
  </w:num>
  <w:num w:numId="25" w16cid:durableId="620504021">
    <w:abstractNumId w:val="20"/>
  </w:num>
  <w:num w:numId="26" w16cid:durableId="2049717071">
    <w:abstractNumId w:val="17"/>
  </w:num>
  <w:num w:numId="27" w16cid:durableId="272904000">
    <w:abstractNumId w:val="34"/>
  </w:num>
  <w:num w:numId="28" w16cid:durableId="954487952">
    <w:abstractNumId w:val="25"/>
  </w:num>
  <w:num w:numId="29" w16cid:durableId="1848134285">
    <w:abstractNumId w:val="35"/>
  </w:num>
  <w:num w:numId="30" w16cid:durableId="2123988746">
    <w:abstractNumId w:val="4"/>
  </w:num>
  <w:num w:numId="31" w16cid:durableId="1696929714">
    <w:abstractNumId w:val="8"/>
  </w:num>
  <w:num w:numId="32" w16cid:durableId="1951930274">
    <w:abstractNumId w:val="1"/>
  </w:num>
  <w:num w:numId="33" w16cid:durableId="1564023234">
    <w:abstractNumId w:val="3"/>
    <w:lvlOverride w:ilvl="0">
      <w:startOverride w:val="1"/>
    </w:lvlOverride>
  </w:num>
  <w:num w:numId="34" w16cid:durableId="57092997">
    <w:abstractNumId w:val="32"/>
  </w:num>
  <w:num w:numId="35" w16cid:durableId="11717227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74785930">
    <w:abstractNumId w:val="28"/>
  </w:num>
  <w:num w:numId="37" w16cid:durableId="1385911315">
    <w:abstractNumId w:val="21"/>
  </w:num>
  <w:num w:numId="38" w16cid:durableId="1851067976">
    <w:abstractNumId w:val="26"/>
  </w:num>
  <w:num w:numId="39" w16cid:durableId="1317421532">
    <w:abstractNumId w:val="16"/>
  </w:num>
  <w:num w:numId="40" w16cid:durableId="1814715855">
    <w:abstractNumId w:val="5"/>
  </w:num>
  <w:num w:numId="41" w16cid:durableId="110901425">
    <w:abstractNumId w:val="7"/>
  </w:num>
  <w:num w:numId="42" w16cid:durableId="401365920">
    <w:abstractNumId w:val="23"/>
  </w:num>
  <w:num w:numId="43" w16cid:durableId="1894653060">
    <w:abstractNumId w:val="6"/>
  </w:num>
  <w:num w:numId="44" w16cid:durableId="113772693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3EA0"/>
    <w:rsid w:val="00077B21"/>
    <w:rsid w:val="0009363C"/>
    <w:rsid w:val="000A36A1"/>
    <w:rsid w:val="001D1613"/>
    <w:rsid w:val="002207A5"/>
    <w:rsid w:val="00252ED3"/>
    <w:rsid w:val="0029182C"/>
    <w:rsid w:val="003055D1"/>
    <w:rsid w:val="00341B83"/>
    <w:rsid w:val="00370F4B"/>
    <w:rsid w:val="00566900"/>
    <w:rsid w:val="005703EA"/>
    <w:rsid w:val="00576434"/>
    <w:rsid w:val="005B1280"/>
    <w:rsid w:val="005B5BED"/>
    <w:rsid w:val="005E49FB"/>
    <w:rsid w:val="007309B9"/>
    <w:rsid w:val="00997582"/>
    <w:rsid w:val="009F3ADF"/>
    <w:rsid w:val="00AC038E"/>
    <w:rsid w:val="00B823EB"/>
    <w:rsid w:val="00BF23AE"/>
    <w:rsid w:val="00C00427"/>
    <w:rsid w:val="00C53A50"/>
    <w:rsid w:val="00D55685"/>
    <w:rsid w:val="00D56CAF"/>
    <w:rsid w:val="00D74D54"/>
    <w:rsid w:val="00E077DA"/>
    <w:rsid w:val="00E5058C"/>
    <w:rsid w:val="00E73EA0"/>
    <w:rsid w:val="00E96A0C"/>
    <w:rsid w:val="00EA3319"/>
    <w:rsid w:val="00FB0C8C"/>
    <w:rsid w:val="00FD12E5"/>
    <w:rsid w:val="00FE5C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87017"/>
  <w15:docId w15:val="{60BBDA8D-A87D-4C5E-9E7E-A2B7C58F7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jc w:val="both"/>
    </w:pPr>
    <w:rPr>
      <w:rFonts w:ascii="Arial" w:hAnsi="Arial"/>
      <w:sz w:val="24"/>
    </w:rPr>
  </w:style>
  <w:style w:type="paragraph" w:styleId="berschrift1">
    <w:name w:val="heading 1"/>
    <w:basedOn w:val="Standard"/>
    <w:next w:val="Standard"/>
    <w:link w:val="berschrift1Zchn"/>
    <w:uiPriority w:val="9"/>
    <w:qFormat/>
    <w:pPr>
      <w:keepNext/>
      <w:keepLines/>
      <w:numPr>
        <w:numId w:val="1"/>
      </w:numPr>
      <w:spacing w:before="240" w:after="240"/>
      <w:outlineLvl w:val="0"/>
    </w:pPr>
    <w:rPr>
      <w:rFonts w:eastAsiaTheme="majorEastAsia" w:cstheme="majorBidi"/>
      <w:b/>
      <w:sz w:val="32"/>
      <w:szCs w:val="32"/>
    </w:rPr>
  </w:style>
  <w:style w:type="paragraph" w:styleId="berschrift2">
    <w:name w:val="heading 2"/>
    <w:basedOn w:val="Standard"/>
    <w:next w:val="Standard"/>
    <w:link w:val="berschrift2Zchn"/>
    <w:unhideWhenUsed/>
    <w:qFormat/>
    <w:pPr>
      <w:keepNext/>
      <w:keepLines/>
      <w:numPr>
        <w:ilvl w:val="1"/>
        <w:numId w:val="1"/>
      </w:numPr>
      <w:spacing w:before="360" w:after="120"/>
      <w:ind w:left="578" w:hanging="578"/>
      <w:outlineLvl w:val="1"/>
    </w:pPr>
    <w:rPr>
      <w:rFonts w:eastAsiaTheme="majorEastAsia" w:cstheme="majorBidi"/>
      <w:b/>
      <w:sz w:val="26"/>
      <w:szCs w:val="26"/>
    </w:rPr>
  </w:style>
  <w:style w:type="paragraph" w:styleId="berschrift3">
    <w:name w:val="heading 3"/>
    <w:basedOn w:val="Standard"/>
    <w:next w:val="Standard"/>
    <w:link w:val="berschrift3Zchn"/>
    <w:uiPriority w:val="9"/>
    <w:unhideWhenUsed/>
    <w:qFormat/>
    <w:pPr>
      <w:keepNext/>
      <w:keepLines/>
      <w:numPr>
        <w:ilvl w:val="2"/>
        <w:numId w:val="1"/>
      </w:numPr>
      <w:spacing w:before="360" w:after="120"/>
      <w:outlineLvl w:val="2"/>
    </w:pPr>
    <w:rPr>
      <w:rFonts w:eastAsiaTheme="majorEastAsia" w:cstheme="majorBidi"/>
      <w:b/>
      <w:szCs w:val="24"/>
    </w:rPr>
  </w:style>
  <w:style w:type="paragraph" w:styleId="berschrift4">
    <w:name w:val="heading 4"/>
    <w:basedOn w:val="Standard"/>
    <w:next w:val="Standard"/>
    <w:link w:val="berschrift4Zchn"/>
    <w:uiPriority w:val="9"/>
    <w:unhideWhenUsed/>
    <w:qFormat/>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unhideWhenUsed/>
    <w:qFormat/>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unhideWhenUsed/>
    <w:qFormat/>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unhideWhenUsed/>
    <w:qFormat/>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unhideWhenUsed/>
    <w:qFormat/>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unhideWhenUsed/>
    <w:qFormat/>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Heading1Char">
    <w:name w:val="Heading 1 Char"/>
    <w:basedOn w:val="Absatz-Standardschriftart"/>
    <w:uiPriority w:val="9"/>
    <w:rPr>
      <w:rFonts w:ascii="Arial" w:eastAsia="Arial" w:hAnsi="Arial" w:cs="Arial"/>
      <w:sz w:val="40"/>
      <w:szCs w:val="40"/>
    </w:rPr>
  </w:style>
  <w:style w:type="character" w:customStyle="1" w:styleId="Heading2Char">
    <w:name w:val="Heading 2 Char"/>
    <w:basedOn w:val="Absatz-Standardschriftart"/>
    <w:uiPriority w:val="9"/>
    <w:rPr>
      <w:rFonts w:ascii="Arial" w:eastAsia="Arial" w:hAnsi="Arial" w:cs="Arial"/>
      <w:sz w:val="34"/>
    </w:rPr>
  </w:style>
  <w:style w:type="character" w:customStyle="1" w:styleId="Heading3Char">
    <w:name w:val="Heading 3 Char"/>
    <w:basedOn w:val="Absatz-Standardschriftart"/>
    <w:uiPriority w:val="9"/>
    <w:rPr>
      <w:rFonts w:ascii="Arial" w:eastAsia="Arial" w:hAnsi="Arial" w:cs="Arial"/>
      <w:sz w:val="30"/>
      <w:szCs w:val="30"/>
    </w:rPr>
  </w:style>
  <w:style w:type="character" w:customStyle="1" w:styleId="Heading4Char">
    <w:name w:val="Heading 4 Char"/>
    <w:basedOn w:val="Absatz-Standardschriftart"/>
    <w:uiPriority w:val="9"/>
    <w:rPr>
      <w:rFonts w:ascii="Arial" w:eastAsia="Arial" w:hAnsi="Arial" w:cs="Arial"/>
      <w:b/>
      <w:bCs/>
      <w:sz w:val="26"/>
      <w:szCs w:val="26"/>
    </w:rPr>
  </w:style>
  <w:style w:type="character" w:customStyle="1" w:styleId="Heading5Char">
    <w:name w:val="Heading 5 Char"/>
    <w:basedOn w:val="Absatz-Standardschriftart"/>
    <w:uiPriority w:val="9"/>
    <w:rPr>
      <w:rFonts w:ascii="Arial" w:eastAsia="Arial" w:hAnsi="Arial" w:cs="Arial"/>
      <w:b/>
      <w:bCs/>
      <w:sz w:val="24"/>
      <w:szCs w:val="24"/>
    </w:rPr>
  </w:style>
  <w:style w:type="character" w:customStyle="1" w:styleId="Heading6Char">
    <w:name w:val="Heading 6 Char"/>
    <w:basedOn w:val="Absatz-Standardschriftart"/>
    <w:uiPriority w:val="9"/>
    <w:rPr>
      <w:rFonts w:ascii="Arial" w:eastAsia="Arial" w:hAnsi="Arial" w:cs="Arial"/>
      <w:b/>
      <w:bCs/>
      <w:sz w:val="22"/>
      <w:szCs w:val="22"/>
    </w:rPr>
  </w:style>
  <w:style w:type="character" w:customStyle="1" w:styleId="Heading7Char">
    <w:name w:val="Heading 7 Char"/>
    <w:basedOn w:val="Absatz-Standardschriftart"/>
    <w:uiPriority w:val="9"/>
    <w:rPr>
      <w:rFonts w:ascii="Arial" w:eastAsia="Arial" w:hAnsi="Arial" w:cs="Arial"/>
      <w:b/>
      <w:bCs/>
      <w:i/>
      <w:iCs/>
      <w:sz w:val="22"/>
      <w:szCs w:val="22"/>
    </w:rPr>
  </w:style>
  <w:style w:type="character" w:customStyle="1" w:styleId="Heading8Char">
    <w:name w:val="Heading 8 Char"/>
    <w:basedOn w:val="Absatz-Standardschriftart"/>
    <w:uiPriority w:val="9"/>
    <w:rPr>
      <w:rFonts w:ascii="Arial" w:eastAsia="Arial" w:hAnsi="Arial" w:cs="Arial"/>
      <w:i/>
      <w:iCs/>
      <w:sz w:val="22"/>
      <w:szCs w:val="22"/>
    </w:rPr>
  </w:style>
  <w:style w:type="character" w:customStyle="1" w:styleId="Heading9Char">
    <w:name w:val="Heading 9 Char"/>
    <w:basedOn w:val="Absatz-Standardschriftart"/>
    <w:uiPriority w:val="9"/>
    <w:rPr>
      <w:rFonts w:ascii="Arial" w:eastAsia="Arial" w:hAnsi="Arial" w:cs="Arial"/>
      <w:i/>
      <w:iCs/>
      <w:sz w:val="21"/>
      <w:szCs w:val="21"/>
    </w:rPr>
  </w:style>
  <w:style w:type="character" w:customStyle="1" w:styleId="TitleChar">
    <w:name w:val="Title Char"/>
    <w:basedOn w:val="Absatz-Standardschriftart"/>
    <w:uiPriority w:val="10"/>
    <w:rPr>
      <w:sz w:val="48"/>
      <w:szCs w:val="48"/>
    </w:rPr>
  </w:style>
  <w:style w:type="character" w:customStyle="1" w:styleId="SubtitleChar">
    <w:name w:val="Subtitle Char"/>
    <w:basedOn w:val="Absatz-Standardschriftart"/>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character" w:customStyle="1" w:styleId="CaptionChar">
    <w:name w:val="Caption Char"/>
    <w:uiPriority w:val="99"/>
  </w:style>
  <w:style w:type="table" w:customStyle="1" w:styleId="TableGridLight">
    <w:name w:val="Table Grid Light"/>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NormaleTabel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NormaleTabel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NormaleTabel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NormaleTabelle"/>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NormaleTabel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itternetztabelle2">
    <w:name w:val="Grid Table 2"/>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NormaleTabel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NormaleTabel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NormaleTabel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NormaleTabelle"/>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NormaleTabel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3">
    <w:name w:val="Grid Table 3"/>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NormaleTabel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NormaleTabel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NormaleTabel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NormaleTabelle"/>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NormaleTabel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4">
    <w:name w:val="Grid Table 4"/>
    <w:basedOn w:val="NormaleTabel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NormaleTabelle"/>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NormaleTabelle"/>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NormaleTabelle"/>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NormaleTabelle"/>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NormaleTabelle"/>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5dunkel">
    <w:name w:val="Grid Table 5 Dark"/>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itternetztabelle6farbig">
    <w:name w:val="Grid Table 6 Colorful"/>
    <w:basedOn w:val="NormaleTabel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NormaleTabel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ormaleTabelle"/>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ormaleTabel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ormaleTabelle"/>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NormaleTabelle"/>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itternetztabelle7farbig">
    <w:name w:val="Grid Table 7 Colorful"/>
    <w:basedOn w:val="NormaleTabel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NormaleTabelle"/>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ormaleTabelle"/>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ormaleTabelle"/>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ormaleTabelle"/>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NormaleTabelle"/>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entabelle1hell">
    <w:name w:val="List Table 1 Light"/>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entabelle2">
    <w:name w:val="List Table 2"/>
    <w:basedOn w:val="NormaleTabel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NormaleTabelle"/>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NormaleTabelle"/>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NormaleTabelle"/>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NormaleTabelle"/>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NormaleTabelle"/>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3">
    <w:name w:val="List Table 3"/>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NormaleTabel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NormaleTabelle"/>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NormaleTabel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NormaleTabelle"/>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NormaleTabelle"/>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entabelle4">
    <w:name w:val="List Table 4"/>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NormaleTabelle"/>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NormaleTabelle"/>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NormaleTabelle"/>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NormaleTabelle"/>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NormaleTabelle"/>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5dunkel">
    <w:name w:val="List Table 5 Dark"/>
    <w:basedOn w:val="NormaleTabel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NormaleTabelle"/>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NormaleTabelle"/>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NormaleTabelle"/>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NormaleTabelle"/>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NormaleTabelle"/>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entabelle6farbig">
    <w:name w:val="List Table 6 Colorful"/>
    <w:basedOn w:val="NormaleTabel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NormaleTabelle"/>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ormaleTabelle"/>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ormaleTabelle"/>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ormaleTabelle"/>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NormaleTabelle"/>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entabelle7farbig">
    <w:name w:val="List Table 7 Colorful"/>
    <w:basedOn w:val="NormaleTabelle"/>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NormaleTabelle"/>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ormaleTabelle"/>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ormaleTabelle"/>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ormaleTabelle"/>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NormaleTabelle"/>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NormaleTabelle"/>
    <w:uiPriority w:val="99"/>
    <w:pPr>
      <w:spacing w:after="0" w:line="240" w:lineRule="auto"/>
    </w:pPr>
    <w:rPr>
      <w:color w:val="404040"/>
      <w:sz w:val="20"/>
      <w:szCs w:val="20"/>
      <w:lang w:eastAsia="de-D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pPr>
      <w:spacing w:after="0" w:line="240" w:lineRule="auto"/>
    </w:pPr>
    <w:rPr>
      <w:color w:val="404040"/>
      <w:sz w:val="20"/>
      <w:szCs w:val="20"/>
      <w:lang w:eastAsia="de-D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NormaleTabelle"/>
    <w:uiPriority w:val="99"/>
    <w:pPr>
      <w:spacing w:after="0" w:line="240" w:lineRule="auto"/>
    </w:pPr>
    <w:rPr>
      <w:color w:val="404040"/>
      <w:sz w:val="20"/>
      <w:szCs w:val="20"/>
      <w:lang w:eastAsia="de-D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NormaleTabelle"/>
    <w:uiPriority w:val="99"/>
    <w:pPr>
      <w:spacing w:after="0" w:line="240" w:lineRule="auto"/>
    </w:pPr>
    <w:rPr>
      <w:color w:val="404040"/>
      <w:sz w:val="20"/>
      <w:szCs w:val="20"/>
      <w:lang w:eastAsia="de-D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NormaleTabelle"/>
    <w:uiPriority w:val="99"/>
    <w:pPr>
      <w:spacing w:after="0" w:line="240" w:lineRule="auto"/>
    </w:pPr>
    <w:rPr>
      <w:color w:val="404040"/>
      <w:sz w:val="20"/>
      <w:szCs w:val="20"/>
      <w:lang w:eastAsia="de-D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NormaleTabelle"/>
    <w:uiPriority w:val="99"/>
    <w:pPr>
      <w:spacing w:after="0" w:line="240" w:lineRule="auto"/>
    </w:pPr>
    <w:rPr>
      <w:color w:val="404040"/>
      <w:sz w:val="20"/>
      <w:szCs w:val="20"/>
      <w:lang w:eastAsia="de-D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NormaleTabelle"/>
    <w:uiPriority w:val="99"/>
    <w:pPr>
      <w:spacing w:after="0" w:line="240" w:lineRule="auto"/>
    </w:pPr>
    <w:rPr>
      <w:color w:val="404040"/>
      <w:sz w:val="20"/>
      <w:szCs w:val="20"/>
      <w:lang w:eastAsia="de-D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NormaleTabelle"/>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NormaleTabel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NormaleTabel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berschrift1Zchn">
    <w:name w:val="Überschrift 1 Zchn"/>
    <w:basedOn w:val="Absatz-Standardschriftart"/>
    <w:link w:val="berschrift1"/>
    <w:uiPriority w:val="9"/>
    <w:rPr>
      <w:rFonts w:ascii="Arial" w:eastAsiaTheme="majorEastAsia" w:hAnsi="Arial" w:cstheme="majorBidi"/>
      <w:b/>
      <w:sz w:val="32"/>
      <w:szCs w:val="32"/>
    </w:rPr>
  </w:style>
  <w:style w:type="character" w:customStyle="1" w:styleId="berschrift2Zchn">
    <w:name w:val="Überschrift 2 Zchn"/>
    <w:basedOn w:val="Absatz-Standardschriftart"/>
    <w:link w:val="berschrift2"/>
    <w:rPr>
      <w:rFonts w:ascii="Arial" w:eastAsiaTheme="majorEastAsia" w:hAnsi="Arial" w:cstheme="majorBidi"/>
      <w:b/>
      <w:sz w:val="26"/>
      <w:szCs w:val="26"/>
    </w:rPr>
  </w:style>
  <w:style w:type="character" w:customStyle="1" w:styleId="berschrift3Zchn">
    <w:name w:val="Überschrift 3 Zchn"/>
    <w:basedOn w:val="Absatz-Standardschriftart"/>
    <w:link w:val="berschrift3"/>
    <w:uiPriority w:val="9"/>
    <w:rPr>
      <w:rFonts w:ascii="Arial" w:eastAsiaTheme="majorEastAsia" w:hAnsi="Arial" w:cstheme="majorBidi"/>
      <w:b/>
      <w:sz w:val="24"/>
      <w:szCs w:val="24"/>
    </w:rPr>
  </w:style>
  <w:style w:type="character" w:customStyle="1" w:styleId="berschrift4Zchn">
    <w:name w:val="Überschrift 4 Zchn"/>
    <w:basedOn w:val="Absatz-Standardschriftart"/>
    <w:link w:val="berschrift4"/>
    <w:uiPriority w:val="9"/>
    <w:rPr>
      <w:rFonts w:asciiTheme="majorHAnsi" w:eastAsiaTheme="majorEastAsia" w:hAnsiTheme="majorHAnsi" w:cstheme="majorBidi"/>
      <w:i/>
      <w:iCs/>
      <w:color w:val="2F5496" w:themeColor="accent1" w:themeShade="BF"/>
      <w:sz w:val="24"/>
    </w:rPr>
  </w:style>
  <w:style w:type="character" w:customStyle="1" w:styleId="berschrift5Zchn">
    <w:name w:val="Überschrift 5 Zchn"/>
    <w:basedOn w:val="Absatz-Standardschriftart"/>
    <w:link w:val="berschrift5"/>
    <w:uiPriority w:val="9"/>
    <w:rPr>
      <w:rFonts w:asciiTheme="majorHAnsi" w:eastAsiaTheme="majorEastAsia" w:hAnsiTheme="majorHAnsi" w:cstheme="majorBidi"/>
      <w:color w:val="2F5496" w:themeColor="accent1" w:themeShade="BF"/>
      <w:sz w:val="24"/>
    </w:rPr>
  </w:style>
  <w:style w:type="character" w:customStyle="1" w:styleId="berschrift6Zchn">
    <w:name w:val="Überschrift 6 Zchn"/>
    <w:basedOn w:val="Absatz-Standardschriftart"/>
    <w:link w:val="berschrift6"/>
    <w:uiPriority w:val="9"/>
    <w:rPr>
      <w:rFonts w:asciiTheme="majorHAnsi" w:eastAsiaTheme="majorEastAsia" w:hAnsiTheme="majorHAnsi" w:cstheme="majorBidi"/>
      <w:color w:val="1F3763" w:themeColor="accent1" w:themeShade="7F"/>
      <w:sz w:val="24"/>
    </w:rPr>
  </w:style>
  <w:style w:type="character" w:customStyle="1" w:styleId="berschrift7Zchn">
    <w:name w:val="Überschrift 7 Zchn"/>
    <w:basedOn w:val="Absatz-Standardschriftart"/>
    <w:link w:val="berschrift7"/>
    <w:uiPriority w:val="9"/>
    <w:rPr>
      <w:rFonts w:asciiTheme="majorHAnsi" w:eastAsiaTheme="majorEastAsia" w:hAnsiTheme="majorHAnsi" w:cstheme="majorBidi"/>
      <w:i/>
      <w:iCs/>
      <w:color w:val="1F3763" w:themeColor="accent1" w:themeShade="7F"/>
      <w:sz w:val="24"/>
    </w:rPr>
  </w:style>
  <w:style w:type="character" w:customStyle="1" w:styleId="berschrift8Zchn">
    <w:name w:val="Überschrift 8 Zchn"/>
    <w:basedOn w:val="Absatz-Standardschriftart"/>
    <w:link w:val="berschrift8"/>
    <w:uiPriority w:val="9"/>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rPr>
      <w:rFonts w:asciiTheme="majorHAnsi" w:eastAsiaTheme="majorEastAsia" w:hAnsiTheme="majorHAnsi" w:cstheme="majorBidi"/>
      <w:i/>
      <w:iCs/>
      <w:color w:val="272727" w:themeColor="text1" w:themeTint="D8"/>
      <w:sz w:val="21"/>
      <w:szCs w:val="21"/>
    </w:rPr>
  </w:style>
  <w:style w:type="character" w:styleId="Platzhaltertext">
    <w:name w:val="Placeholder Text"/>
    <w:basedOn w:val="Absatz-Standardschriftart"/>
    <w:uiPriority w:val="99"/>
    <w:semiHidden/>
    <w:rPr>
      <w:color w:val="808080"/>
    </w:rPr>
  </w:style>
  <w:style w:type="paragraph" w:customStyle="1" w:styleId="CitaviBibliographyEntry">
    <w:name w:val="Citavi Bibliography Entry"/>
    <w:basedOn w:val="Standard"/>
    <w:link w:val="CitaviBibliographyEntryZchn"/>
    <w:uiPriority w:val="99"/>
    <w:pPr>
      <w:tabs>
        <w:tab w:val="left" w:pos="283"/>
      </w:tabs>
      <w:spacing w:after="0" w:line="312" w:lineRule="auto"/>
      <w:ind w:left="283" w:hanging="283"/>
    </w:pPr>
  </w:style>
  <w:style w:type="character" w:customStyle="1" w:styleId="CitaviBibliographyEntryZchn">
    <w:name w:val="Citavi Bibliography Entry Zchn"/>
    <w:basedOn w:val="Absatz-Standardschriftart"/>
    <w:link w:val="CitaviBibliographyEntry"/>
    <w:uiPriority w:val="99"/>
    <w:rPr>
      <w:rFonts w:ascii="Arial" w:hAnsi="Arial"/>
      <w:sz w:val="24"/>
    </w:rPr>
  </w:style>
  <w:style w:type="paragraph" w:customStyle="1" w:styleId="CitaviBibliographyHeading">
    <w:name w:val="Citavi Bibliography Heading"/>
    <w:basedOn w:val="berschrift1"/>
    <w:link w:val="CitaviBibliographyHeadingZchn"/>
    <w:uiPriority w:val="99"/>
    <w:pPr>
      <w:numPr>
        <w:numId w:val="0"/>
      </w:numPr>
      <w:ind w:left="709" w:hanging="709"/>
      <w:jc w:val="left"/>
    </w:pPr>
  </w:style>
  <w:style w:type="character" w:customStyle="1" w:styleId="CitaviBibliographyHeadingZchn">
    <w:name w:val="Citavi Bibliography Heading Zchn"/>
    <w:basedOn w:val="Absatz-Standardschriftart"/>
    <w:link w:val="CitaviBibliographyHeading"/>
    <w:uiPriority w:val="99"/>
    <w:rPr>
      <w:rFonts w:ascii="Arial" w:eastAsiaTheme="majorEastAsia" w:hAnsi="Arial" w:cstheme="majorBidi"/>
      <w:b/>
      <w:sz w:val="32"/>
      <w:szCs w:val="32"/>
    </w:rPr>
  </w:style>
  <w:style w:type="paragraph" w:customStyle="1" w:styleId="CitaviChapterBibliographyHeading">
    <w:name w:val="Citavi Chapter Bibliography Heading"/>
    <w:basedOn w:val="berschrift2"/>
    <w:link w:val="CitaviChapterBibliographyHeadingZchn"/>
    <w:uiPriority w:val="99"/>
  </w:style>
  <w:style w:type="character" w:customStyle="1" w:styleId="CitaviChapterBibliographyHeadingZchn">
    <w:name w:val="Citavi Chapter Bibliography Heading Zchn"/>
    <w:basedOn w:val="Absatz-Standardschriftart"/>
    <w:link w:val="CitaviChapterBibliographyHeading"/>
    <w:uiPriority w:val="99"/>
    <w:rPr>
      <w:rFonts w:ascii="Arial" w:eastAsiaTheme="majorEastAsia" w:hAnsi="Arial" w:cstheme="majorBidi"/>
      <w:b/>
      <w:sz w:val="26"/>
      <w:szCs w:val="26"/>
    </w:rPr>
  </w:style>
  <w:style w:type="paragraph" w:customStyle="1" w:styleId="CitaviBibliographySubheading1">
    <w:name w:val="Citavi Bibliography Subheading 1"/>
    <w:basedOn w:val="berschrift2"/>
    <w:link w:val="CitaviBibliographySubheading1Zchn"/>
    <w:uiPriority w:val="99"/>
    <w:pPr>
      <w:spacing w:line="360" w:lineRule="auto"/>
      <w:jc w:val="left"/>
      <w:outlineLvl w:val="9"/>
    </w:pPr>
    <w:rPr>
      <w:rFonts w:cs="Arial"/>
    </w:rPr>
  </w:style>
  <w:style w:type="character" w:customStyle="1" w:styleId="CitaviBibliographySubheading1Zchn">
    <w:name w:val="Citavi Bibliography Subheading 1 Zchn"/>
    <w:basedOn w:val="Absatz-Standardschriftart"/>
    <w:link w:val="CitaviBibliographySubheading1"/>
    <w:uiPriority w:val="99"/>
    <w:rPr>
      <w:rFonts w:ascii="Arial" w:eastAsiaTheme="majorEastAsia" w:hAnsi="Arial" w:cs="Arial"/>
      <w:b/>
      <w:sz w:val="26"/>
      <w:szCs w:val="26"/>
    </w:rPr>
  </w:style>
  <w:style w:type="paragraph" w:customStyle="1" w:styleId="CitaviBibliographySubheading2">
    <w:name w:val="Citavi Bibliography Subheading 2"/>
    <w:basedOn w:val="berschrift3"/>
    <w:link w:val="CitaviBibliographySubheading2Zchn"/>
    <w:uiPriority w:val="99"/>
    <w:pPr>
      <w:spacing w:line="360" w:lineRule="auto"/>
      <w:jc w:val="left"/>
      <w:outlineLvl w:val="9"/>
    </w:pPr>
    <w:rPr>
      <w:rFonts w:cs="Arial"/>
    </w:rPr>
  </w:style>
  <w:style w:type="character" w:customStyle="1" w:styleId="CitaviBibliographySubheading2Zchn">
    <w:name w:val="Citavi Bibliography Subheading 2 Zchn"/>
    <w:basedOn w:val="Absatz-Standardschriftart"/>
    <w:link w:val="CitaviBibliographySubheading2"/>
    <w:uiPriority w:val="99"/>
    <w:rPr>
      <w:rFonts w:ascii="Arial" w:eastAsiaTheme="majorEastAsia" w:hAnsi="Arial" w:cs="Arial"/>
      <w:b/>
      <w:sz w:val="24"/>
      <w:szCs w:val="24"/>
    </w:rPr>
  </w:style>
  <w:style w:type="paragraph" w:customStyle="1" w:styleId="CitaviBibliographySubheading3">
    <w:name w:val="Citavi Bibliography Subheading 3"/>
    <w:basedOn w:val="berschrift4"/>
    <w:link w:val="CitaviBibliographySubheading3Zchn"/>
    <w:uiPriority w:val="99"/>
    <w:pPr>
      <w:spacing w:line="360" w:lineRule="auto"/>
      <w:jc w:val="left"/>
      <w:outlineLvl w:val="9"/>
    </w:pPr>
    <w:rPr>
      <w:rFonts w:ascii="Arial" w:hAnsi="Arial" w:cs="Arial"/>
    </w:rPr>
  </w:style>
  <w:style w:type="character" w:customStyle="1" w:styleId="CitaviBibliographySubheading3Zchn">
    <w:name w:val="Citavi Bibliography Subheading 3 Zchn"/>
    <w:basedOn w:val="Absatz-Standardschriftart"/>
    <w:link w:val="CitaviBibliographySubheading3"/>
    <w:uiPriority w:val="99"/>
    <w:rPr>
      <w:rFonts w:ascii="Arial" w:eastAsiaTheme="majorEastAsia" w:hAnsi="Arial" w:cs="Arial"/>
      <w:i/>
      <w:iCs/>
      <w:color w:val="2F5496" w:themeColor="accent1" w:themeShade="BF"/>
      <w:sz w:val="24"/>
    </w:rPr>
  </w:style>
  <w:style w:type="paragraph" w:customStyle="1" w:styleId="CitaviBibliographySubheading4">
    <w:name w:val="Citavi Bibliography Subheading 4"/>
    <w:basedOn w:val="berschrift5"/>
    <w:link w:val="CitaviBibliographySubheading4Zchn"/>
    <w:uiPriority w:val="99"/>
    <w:pPr>
      <w:spacing w:line="360" w:lineRule="auto"/>
      <w:jc w:val="left"/>
      <w:outlineLvl w:val="9"/>
    </w:pPr>
    <w:rPr>
      <w:rFonts w:ascii="Arial" w:hAnsi="Arial" w:cs="Arial"/>
    </w:rPr>
  </w:style>
  <w:style w:type="character" w:customStyle="1" w:styleId="CitaviBibliographySubheading4Zchn">
    <w:name w:val="Citavi Bibliography Subheading 4 Zchn"/>
    <w:basedOn w:val="Absatz-Standardschriftart"/>
    <w:link w:val="CitaviBibliographySubheading4"/>
    <w:uiPriority w:val="99"/>
    <w:rPr>
      <w:rFonts w:ascii="Arial" w:eastAsiaTheme="majorEastAsia" w:hAnsi="Arial" w:cs="Arial"/>
      <w:color w:val="2F5496" w:themeColor="accent1" w:themeShade="BF"/>
      <w:sz w:val="24"/>
    </w:rPr>
  </w:style>
  <w:style w:type="paragraph" w:customStyle="1" w:styleId="CitaviBibliographySubheading5">
    <w:name w:val="Citavi Bibliography Subheading 5"/>
    <w:basedOn w:val="berschrift6"/>
    <w:link w:val="CitaviBibliographySubheading5Zchn"/>
    <w:uiPriority w:val="99"/>
    <w:pPr>
      <w:spacing w:line="360" w:lineRule="auto"/>
      <w:jc w:val="left"/>
      <w:outlineLvl w:val="9"/>
    </w:pPr>
    <w:rPr>
      <w:rFonts w:ascii="Arial" w:hAnsi="Arial" w:cs="Arial"/>
    </w:rPr>
  </w:style>
  <w:style w:type="character" w:customStyle="1" w:styleId="CitaviBibliographySubheading5Zchn">
    <w:name w:val="Citavi Bibliography Subheading 5 Zchn"/>
    <w:basedOn w:val="Absatz-Standardschriftart"/>
    <w:link w:val="CitaviBibliographySubheading5"/>
    <w:uiPriority w:val="99"/>
    <w:rPr>
      <w:rFonts w:ascii="Arial" w:eastAsiaTheme="majorEastAsia" w:hAnsi="Arial" w:cs="Arial"/>
      <w:color w:val="1F3763" w:themeColor="accent1" w:themeShade="7F"/>
      <w:sz w:val="24"/>
    </w:rPr>
  </w:style>
  <w:style w:type="paragraph" w:customStyle="1" w:styleId="CitaviBibliographySubheading6">
    <w:name w:val="Citavi Bibliography Subheading 6"/>
    <w:basedOn w:val="berschrift7"/>
    <w:link w:val="CitaviBibliographySubheading6Zchn"/>
    <w:uiPriority w:val="99"/>
    <w:pPr>
      <w:spacing w:line="360" w:lineRule="auto"/>
      <w:jc w:val="left"/>
      <w:outlineLvl w:val="9"/>
    </w:pPr>
    <w:rPr>
      <w:rFonts w:ascii="Arial" w:hAnsi="Arial" w:cs="Arial"/>
    </w:rPr>
  </w:style>
  <w:style w:type="character" w:customStyle="1" w:styleId="CitaviBibliographySubheading6Zchn">
    <w:name w:val="Citavi Bibliography Subheading 6 Zchn"/>
    <w:basedOn w:val="Absatz-Standardschriftart"/>
    <w:link w:val="CitaviBibliographySubheading6"/>
    <w:uiPriority w:val="99"/>
    <w:rPr>
      <w:rFonts w:ascii="Arial" w:eastAsiaTheme="majorEastAsia" w:hAnsi="Arial" w:cs="Arial"/>
      <w:i/>
      <w:iCs/>
      <w:color w:val="1F3763" w:themeColor="accent1" w:themeShade="7F"/>
      <w:sz w:val="24"/>
    </w:rPr>
  </w:style>
  <w:style w:type="paragraph" w:customStyle="1" w:styleId="CitaviBibliographySubheading7">
    <w:name w:val="Citavi Bibliography Subheading 7"/>
    <w:basedOn w:val="berschrift8"/>
    <w:link w:val="CitaviBibliographySubheading7Zchn"/>
    <w:uiPriority w:val="99"/>
    <w:pPr>
      <w:spacing w:line="360" w:lineRule="auto"/>
      <w:jc w:val="left"/>
      <w:outlineLvl w:val="9"/>
    </w:pPr>
    <w:rPr>
      <w:rFonts w:ascii="Arial" w:hAnsi="Arial" w:cs="Arial"/>
    </w:rPr>
  </w:style>
  <w:style w:type="character" w:customStyle="1" w:styleId="CitaviBibliographySubheading7Zchn">
    <w:name w:val="Citavi Bibliography Subheading 7 Zchn"/>
    <w:basedOn w:val="Absatz-Standardschriftart"/>
    <w:link w:val="CitaviBibliographySubheading7"/>
    <w:uiPriority w:val="99"/>
    <w:rPr>
      <w:rFonts w:ascii="Arial" w:eastAsiaTheme="majorEastAsia" w:hAnsi="Arial" w:cs="Arial"/>
      <w:color w:val="272727" w:themeColor="text1" w:themeTint="D8"/>
      <w:sz w:val="21"/>
      <w:szCs w:val="21"/>
    </w:rPr>
  </w:style>
  <w:style w:type="paragraph" w:customStyle="1" w:styleId="CitaviBibliographySubheading8">
    <w:name w:val="Citavi Bibliography Subheading 8"/>
    <w:basedOn w:val="berschrift9"/>
    <w:link w:val="CitaviBibliographySubheading8Zchn"/>
    <w:uiPriority w:val="99"/>
    <w:pPr>
      <w:spacing w:line="360" w:lineRule="auto"/>
      <w:jc w:val="left"/>
      <w:outlineLvl w:val="9"/>
    </w:pPr>
    <w:rPr>
      <w:rFonts w:ascii="Arial" w:hAnsi="Arial" w:cs="Arial"/>
    </w:rPr>
  </w:style>
  <w:style w:type="character" w:customStyle="1" w:styleId="CitaviBibliographySubheading8Zchn">
    <w:name w:val="Citavi Bibliography Subheading 8 Zchn"/>
    <w:basedOn w:val="Absatz-Standardschriftart"/>
    <w:link w:val="CitaviBibliographySubheading8"/>
    <w:uiPriority w:val="99"/>
    <w:rPr>
      <w:rFonts w:ascii="Arial" w:eastAsiaTheme="majorEastAsia" w:hAnsi="Arial" w:cs="Arial"/>
      <w:i/>
      <w:iCs/>
      <w:color w:val="272727" w:themeColor="text1" w:themeTint="D8"/>
      <w:sz w:val="21"/>
      <w:szCs w:val="21"/>
    </w:rPr>
  </w:style>
  <w:style w:type="paragraph" w:styleId="Beschriftung">
    <w:name w:val="caption"/>
    <w:basedOn w:val="Standard"/>
    <w:next w:val="Standard"/>
    <w:uiPriority w:val="35"/>
    <w:unhideWhenUsed/>
    <w:qFormat/>
    <w:pPr>
      <w:spacing w:after="200" w:line="240" w:lineRule="auto"/>
    </w:pPr>
    <w:rPr>
      <w:i/>
      <w:iCs/>
      <w:color w:val="44546A" w:themeColor="text2"/>
      <w:sz w:val="18"/>
      <w:szCs w:val="18"/>
    </w:rPr>
  </w:style>
  <w:style w:type="paragraph" w:styleId="Inhaltsverzeichnisberschrift">
    <w:name w:val="TOC Heading"/>
    <w:basedOn w:val="berschrift1"/>
    <w:next w:val="Standard"/>
    <w:uiPriority w:val="39"/>
    <w:unhideWhenUsed/>
    <w:qFormat/>
    <w:pPr>
      <w:numPr>
        <w:numId w:val="0"/>
      </w:numPr>
      <w:outlineLvl w:val="9"/>
    </w:pPr>
  </w:style>
  <w:style w:type="paragraph" w:styleId="Literaturverzeichnis">
    <w:name w:val="Bibliography"/>
    <w:basedOn w:val="Standard"/>
    <w:next w:val="Standard"/>
    <w:uiPriority w:val="37"/>
    <w:semiHidden/>
    <w:unhideWhenUsed/>
  </w:style>
  <w:style w:type="character" w:styleId="Buchtitel">
    <w:name w:val="Book Title"/>
    <w:basedOn w:val="Absatz-Standardschriftart"/>
    <w:uiPriority w:val="33"/>
    <w:qFormat/>
    <w:rPr>
      <w:b/>
      <w:bCs/>
      <w:i/>
      <w:iCs/>
      <w:spacing w:val="5"/>
    </w:rPr>
  </w:style>
  <w:style w:type="character" w:styleId="IntensiverVerweis">
    <w:name w:val="Intense Reference"/>
    <w:basedOn w:val="Absatz-Standardschriftart"/>
    <w:uiPriority w:val="32"/>
    <w:qFormat/>
    <w:rPr>
      <w:b/>
      <w:bCs/>
      <w:smallCaps/>
      <w:color w:val="4472C4" w:themeColor="accent1"/>
      <w:spacing w:val="5"/>
    </w:rPr>
  </w:style>
  <w:style w:type="character" w:styleId="SchwacherVerweis">
    <w:name w:val="Subtle Reference"/>
    <w:basedOn w:val="Absatz-Standardschriftart"/>
    <w:uiPriority w:val="31"/>
    <w:qFormat/>
    <w:rPr>
      <w:smallCaps/>
      <w:color w:val="5A5A5A" w:themeColor="text1" w:themeTint="A5"/>
    </w:rPr>
  </w:style>
  <w:style w:type="character" w:styleId="IntensiveHervorhebung">
    <w:name w:val="Intense Emphasis"/>
    <w:basedOn w:val="Absatz-Standardschriftart"/>
    <w:uiPriority w:val="21"/>
    <w:qFormat/>
    <w:rPr>
      <w:i/>
      <w:iCs/>
      <w:color w:val="4472C4" w:themeColor="accent1"/>
    </w:rPr>
  </w:style>
  <w:style w:type="character" w:styleId="SchwacheHervorhebung">
    <w:name w:val="Subtle Emphasis"/>
    <w:basedOn w:val="Absatz-Standardschriftart"/>
    <w:uiPriority w:val="19"/>
    <w:qFormat/>
    <w:rPr>
      <w:i/>
      <w:iCs/>
      <w:color w:val="404040" w:themeColor="text1" w:themeTint="BF"/>
    </w:rPr>
  </w:style>
  <w:style w:type="paragraph" w:styleId="IntensivesZitat">
    <w:name w:val="Intense Quote"/>
    <w:basedOn w:val="Standard"/>
    <w:next w:val="Standard"/>
    <w:link w:val="IntensivesZitatZchn"/>
    <w:uiPriority w:val="30"/>
    <w:qFormat/>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ivesZitatZchn">
    <w:name w:val="Intensives Zitat Zchn"/>
    <w:basedOn w:val="Absatz-Standardschriftart"/>
    <w:link w:val="IntensivesZitat"/>
    <w:uiPriority w:val="30"/>
    <w:rPr>
      <w:rFonts w:ascii="Arial" w:hAnsi="Arial"/>
      <w:i/>
      <w:iCs/>
      <w:color w:val="4472C4" w:themeColor="accent1"/>
      <w:sz w:val="24"/>
    </w:rPr>
  </w:style>
  <w:style w:type="paragraph" w:styleId="Zitat">
    <w:name w:val="Quote"/>
    <w:basedOn w:val="Standard"/>
    <w:next w:val="Standard"/>
    <w:link w:val="ZitatZchn"/>
    <w:uiPriority w:val="29"/>
    <w:qFormat/>
    <w:pPr>
      <w:spacing w:before="200"/>
      <w:ind w:left="864" w:right="864"/>
      <w:jc w:val="center"/>
    </w:pPr>
    <w:rPr>
      <w:i/>
      <w:iCs/>
      <w:color w:val="404040" w:themeColor="text1" w:themeTint="BF"/>
    </w:rPr>
  </w:style>
  <w:style w:type="character" w:customStyle="1" w:styleId="ZitatZchn">
    <w:name w:val="Zitat Zchn"/>
    <w:basedOn w:val="Absatz-Standardschriftart"/>
    <w:link w:val="Zitat"/>
    <w:uiPriority w:val="29"/>
    <w:rPr>
      <w:rFonts w:ascii="Arial" w:hAnsi="Arial"/>
      <w:i/>
      <w:iCs/>
      <w:color w:val="404040" w:themeColor="text1" w:themeTint="BF"/>
      <w:sz w:val="24"/>
    </w:rPr>
  </w:style>
  <w:style w:type="paragraph" w:styleId="Listenabsatz">
    <w:name w:val="List Paragraph"/>
    <w:basedOn w:val="Standard"/>
    <w:uiPriority w:val="34"/>
    <w:qFormat/>
    <w:pPr>
      <w:ind w:left="720"/>
      <w:contextualSpacing/>
    </w:pPr>
  </w:style>
  <w:style w:type="table" w:styleId="MittlereListe1-Akzent1">
    <w:name w:val="Medium List 1 Accent 1"/>
    <w:basedOn w:val="NormaleTabelle"/>
    <w:uiPriority w:val="65"/>
    <w:semiHidden/>
    <w:unhideWhenUsed/>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one" w:sz="4" w:space="0" w:color="000000"/>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ittlereSchattierung2-Akzent1">
    <w:name w:val="Medium Shading 2 Accent 1"/>
    <w:basedOn w:val="NormaleTabelle"/>
    <w:uiPriority w:val="64"/>
    <w:semiHidden/>
    <w:unhideWhenUsed/>
    <w:pPr>
      <w:spacing w:after="0" w:line="240" w:lineRule="auto"/>
    </w:p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auto"/>
          <w:left w:val="none" w:sz="4" w:space="0" w:color="000000"/>
          <w:bottom w:val="single" w:sz="18" w:space="0" w:color="auto"/>
          <w:right w:val="none" w:sz="4" w:space="0" w:color="000000"/>
          <w:insideH w:val="none" w:sz="4" w:space="0" w:color="000000"/>
          <w:insideV w:val="none" w:sz="4" w:space="0" w:color="000000"/>
        </w:tcBorders>
        <w:shd w:val="clear" w:color="auto" w:fill="4472C4" w:themeFill="accent1"/>
      </w:tcPr>
    </w:tblStylePr>
    <w:tblStylePr w:type="lastRow">
      <w:pPr>
        <w:spacing w:before="0" w:after="0" w:line="240" w:lineRule="auto"/>
      </w:pPr>
      <w:rPr>
        <w:color w:val="auto"/>
      </w:rPr>
      <w:tblPr/>
      <w:tcPr>
        <w:tcBorders>
          <w:top w:val="single" w:sz="6" w:space="0" w:color="auto"/>
          <w:left w:val="none" w:sz="4" w:space="0" w:color="000000"/>
          <w:bottom w:val="single" w:sz="18" w:space="0" w:color="auto"/>
          <w:right w:val="none" w:sz="4" w:space="0" w:color="000000"/>
          <w:insideH w:val="none" w:sz="4" w:space="0" w:color="000000"/>
          <w:insideV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auto"/>
          <w:right w:val="none" w:sz="4" w:space="0" w:color="000000"/>
          <w:insideH w:val="none" w:sz="4" w:space="0" w:color="000000"/>
          <w:insideV w:val="none" w:sz="4" w:space="0" w:color="000000"/>
        </w:tcBorders>
        <w:shd w:val="clear" w:color="auto" w:fill="4472C4" w:themeFill="accent1"/>
      </w:tcPr>
    </w:tblStylePr>
    <w:tblStylePr w:type="lastCol">
      <w:rPr>
        <w:b/>
        <w:bCs/>
        <w:color w:val="FFFFFF" w:themeColor="background1"/>
      </w:rPr>
      <w:tblPr/>
      <w:tcPr>
        <w:tcBorders>
          <w:left w:val="none" w:sz="4" w:space="0" w:color="000000"/>
          <w:right w:val="none" w:sz="4" w:space="0" w:color="000000"/>
          <w:insideH w:val="none" w:sz="4" w:space="0" w:color="000000"/>
          <w:insideV w:val="none" w:sz="4" w:space="0" w:color="000000"/>
        </w:tcBorders>
        <w:shd w:val="clear" w:color="auto" w:fill="4472C4" w:themeFill="accent1"/>
      </w:tcPr>
    </w:tblStylePr>
    <w:tblStylePr w:type="band1Vert">
      <w:tblPr/>
      <w:tcPr>
        <w:tcBorders>
          <w:left w:val="none" w:sz="4" w:space="0" w:color="000000"/>
          <w:right w:val="none" w:sz="4" w:space="0" w:color="000000"/>
          <w:insideH w:val="none" w:sz="4" w:space="0" w:color="000000"/>
          <w:insideV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one" w:sz="4" w:space="0" w:color="000000"/>
          <w:bottom w:val="single" w:sz="18" w:space="0" w:color="auto"/>
          <w:right w:val="none" w:sz="4" w:space="0" w:color="000000"/>
          <w:insideH w:val="none" w:sz="4" w:space="0" w:color="000000"/>
          <w:insideV w:val="none" w:sz="4" w:space="0" w:color="000000"/>
        </w:tcBorders>
      </w:tcPr>
    </w:tblStylePr>
    <w:tblStylePr w:type="nwCell">
      <w:rPr>
        <w:color w:val="FFFFFF" w:themeColor="background1"/>
      </w:rPr>
      <w:tblPr/>
      <w:tcPr>
        <w:tcBorders>
          <w:top w:val="single" w:sz="18" w:space="0" w:color="auto"/>
          <w:left w:val="none" w:sz="4" w:space="0" w:color="000000"/>
          <w:bottom w:val="single" w:sz="18" w:space="0" w:color="auto"/>
          <w:right w:val="none" w:sz="4" w:space="0" w:color="000000"/>
          <w:insideH w:val="none" w:sz="4" w:space="0" w:color="000000"/>
          <w:insideV w:val="none" w:sz="4" w:space="0" w:color="000000"/>
        </w:tcBorders>
      </w:tcPr>
    </w:tblStylePr>
  </w:style>
  <w:style w:type="table" w:styleId="MittlereSchattierung1-Akzent1">
    <w:name w:val="Medium Shading 1 Accent 1"/>
    <w:basedOn w:val="NormaleTabelle"/>
    <w:uiPriority w:val="63"/>
    <w:semiHidden/>
    <w:unhideWhenUsed/>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one" w:sz="4" w:space="0" w:color="000000"/>
          <w:insideV w:val="none" w:sz="4" w:space="0" w:color="000000"/>
        </w:tcBorders>
        <w:shd w:val="clear" w:color="auto" w:fill="4472C4" w:themeFill="accent1"/>
      </w:tcPr>
    </w:tblStylePr>
    <w:tblStylePr w:type="lastRow">
      <w:pPr>
        <w:spacing w:before="0" w:after="0" w:line="240" w:lineRule="auto"/>
      </w:pPr>
      <w:rPr>
        <w:b/>
        <w:bCs/>
      </w:rPr>
      <w:tblPr/>
      <w:tcPr>
        <w:tcBorders>
          <w:top w:val="sing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one" w:sz="4" w:space="0" w:color="000000"/>
          <w:insideV w:val="none" w:sz="4" w:space="0" w:color="000000"/>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one" w:sz="4" w:space="0" w:color="000000"/>
          <w:insideV w:val="none" w:sz="4" w:space="0" w:color="000000"/>
        </w:tcBorders>
        <w:shd w:val="clear" w:color="auto" w:fill="D0DBF0" w:themeFill="accent1" w:themeFillTint="3F"/>
      </w:tcPr>
    </w:tblStylePr>
    <w:tblStylePr w:type="band2Horz">
      <w:tblPr/>
      <w:tcPr>
        <w:tcBorders>
          <w:insideH w:val="none" w:sz="4" w:space="0" w:color="000000"/>
          <w:insideV w:val="none" w:sz="4" w:space="0" w:color="000000"/>
        </w:tcBorders>
      </w:tcPr>
    </w:tblStylePr>
  </w:style>
  <w:style w:type="table" w:styleId="HellesRaster-Akzent1">
    <w:name w:val="Light Grid Accent 1"/>
    <w:basedOn w:val="NormaleTabelle"/>
    <w:uiPriority w:val="62"/>
    <w:semiHidden/>
    <w:unhideWhenUsed/>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one" w:sz="4" w:space="0" w:color="000000"/>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4472C4" w:themeColor="accent1"/>
          <w:left w:val="single" w:sz="8" w:space="0" w:color="4472C4" w:themeColor="accent1"/>
          <w:bottom w:val="single" w:sz="8" w:space="0" w:color="4472C4" w:themeColor="accent1"/>
          <w:right w:val="single" w:sz="8" w:space="0" w:color="4472C4" w:themeColor="accent1"/>
          <w:insideH w:val="none" w:sz="4" w:space="0" w:color="000000"/>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HelleListe-Akzent1">
    <w:name w:val="Light List Accent 1"/>
    <w:basedOn w:val="NormaleTabelle"/>
    <w:uiPriority w:val="61"/>
    <w:semiHidden/>
    <w:unhideWhenUsed/>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sing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HelleSchattierung-Akzent1">
    <w:name w:val="Light Shading Accent 1"/>
    <w:basedOn w:val="NormaleTabelle"/>
    <w:uiPriority w:val="60"/>
    <w:semiHidden/>
    <w:unhideWhenUsed/>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one" w:sz="4" w:space="0" w:color="000000"/>
          <w:bottom w:val="single" w:sz="8" w:space="0" w:color="4472C4" w:themeColor="accent1"/>
          <w:right w:val="none" w:sz="4" w:space="0" w:color="000000"/>
          <w:insideH w:val="none" w:sz="4" w:space="0" w:color="000000"/>
          <w:insideV w:val="none" w:sz="4" w:space="0" w:color="000000"/>
        </w:tcBorders>
      </w:tcPr>
    </w:tblStylePr>
    <w:tblStylePr w:type="lastRow">
      <w:pPr>
        <w:spacing w:before="0" w:after="0" w:line="240" w:lineRule="auto"/>
      </w:pPr>
      <w:rPr>
        <w:b/>
        <w:bCs/>
      </w:rPr>
      <w:tblPr/>
      <w:tcPr>
        <w:tcBorders>
          <w:top w:val="single" w:sz="8" w:space="0" w:color="4472C4" w:themeColor="accent1"/>
          <w:left w:val="none" w:sz="4" w:space="0" w:color="000000"/>
          <w:bottom w:val="single" w:sz="8" w:space="0" w:color="4472C4" w:themeColor="accent1"/>
          <w:right w:val="none" w:sz="4" w:space="0" w:color="000000"/>
          <w:insideH w:val="none" w:sz="4" w:space="0" w:color="000000"/>
          <w:insideV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insideH w:val="none" w:sz="4" w:space="0" w:color="000000"/>
          <w:insideV w:val="none" w:sz="4" w:space="0" w:color="000000"/>
        </w:tcBorders>
        <w:shd w:val="clear" w:color="auto" w:fill="D0DBF0" w:themeFill="accent1" w:themeFillTint="3F"/>
      </w:tcPr>
    </w:tblStylePr>
    <w:tblStylePr w:type="band1Horz">
      <w:tblPr/>
      <w:tcPr>
        <w:tcBorders>
          <w:left w:val="none" w:sz="4" w:space="0" w:color="000000"/>
          <w:right w:val="none" w:sz="4" w:space="0" w:color="000000"/>
          <w:insideH w:val="none" w:sz="4" w:space="0" w:color="000000"/>
          <w:insideV w:val="none" w:sz="4" w:space="0" w:color="000000"/>
        </w:tcBorders>
        <w:shd w:val="clear" w:color="auto" w:fill="D0DBF0" w:themeFill="accent1" w:themeFillTint="3F"/>
      </w:tcPr>
    </w:tblStylePr>
  </w:style>
  <w:style w:type="table" w:styleId="FarbigesRaster">
    <w:name w:val="Colorful Grid"/>
    <w:basedOn w:val="NormaleTabelle"/>
    <w:uiPriority w:val="73"/>
    <w:semiHidden/>
    <w:unhideWhenUse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Liste">
    <w:name w:val="Colorful List"/>
    <w:basedOn w:val="NormaleTabelle"/>
    <w:uiPriority w:val="72"/>
    <w:semiHidden/>
    <w:unhideWhenUse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C0C0C0" w:themeFill="text1" w:themeFillTint="3F"/>
      </w:tcPr>
    </w:tblStylePr>
    <w:tblStylePr w:type="band1Horz">
      <w:tblPr/>
      <w:tcPr>
        <w:shd w:val="clear" w:color="auto" w:fill="CCCCCC" w:themeFill="text1" w:themeFillTint="33"/>
      </w:tcPr>
    </w:tblStylePr>
  </w:style>
  <w:style w:type="table" w:styleId="FarbigeSchattierung">
    <w:name w:val="Colorful Shading"/>
    <w:basedOn w:val="NormaleTabelle"/>
    <w:uiPriority w:val="71"/>
    <w:semiHidden/>
    <w:unhideWhenUsed/>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one" w:sz="4" w:space="0" w:color="000000"/>
          <w:left w:val="none" w:sz="4" w:space="0" w:color="000000"/>
          <w:bottom w:val="single" w:sz="24" w:space="0" w:color="ED7D31" w:themeColor="accent2"/>
          <w:right w:val="none" w:sz="4" w:space="0" w:color="000000"/>
          <w:insideH w:val="none" w:sz="4" w:space="0" w:color="000000"/>
          <w:insideV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insideH w:val="single" w:sz="4" w:space="0" w:color="000000" w:themeColor="text1" w:themeShade="99"/>
          <w:insideV w:val="none" w:sz="4" w:space="0" w:color="000000"/>
        </w:tcBorders>
        <w:shd w:val="clear" w:color="auto" w:fill="000000" w:themeFill="text1"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unkleListe">
    <w:name w:val="Dark List"/>
    <w:basedOn w:val="NormaleTabelle"/>
    <w:uiPriority w:val="70"/>
    <w:semiHidden/>
    <w:unhideWhenUsed/>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one" w:sz="4" w:space="0" w:color="000000"/>
          <w:left w:val="none" w:sz="4" w:space="0" w:color="000000"/>
          <w:bottom w:val="single" w:sz="18" w:space="0" w:color="FFFFFF" w:themeColor="background1"/>
          <w:right w:val="none" w:sz="4" w:space="0" w:color="000000"/>
          <w:insideH w:val="none" w:sz="4" w:space="0" w:color="000000"/>
          <w:insideV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insideH w:val="none" w:sz="4" w:space="0" w:color="000000"/>
          <w:insideV w:val="none" w:sz="4" w:space="0" w:color="000000"/>
        </w:tcBorders>
        <w:shd w:val="clear" w:color="auto" w:fill="000000" w:themeFill="text1"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insideH w:val="none" w:sz="4" w:space="0" w:color="000000"/>
          <w:insideV w:val="none" w:sz="4" w:space="0" w:color="000000"/>
        </w:tcBorders>
        <w:shd w:val="clear" w:color="auto" w:fill="000000" w:themeFill="text1" w:themeFillShade="BF"/>
      </w:tcPr>
    </w:tblStylePr>
    <w:tblStylePr w:type="lastCol">
      <w:tblPr/>
      <w:tcPr>
        <w:tcBorders>
          <w:top w:val="none" w:sz="4" w:space="0" w:color="000000"/>
          <w:left w:val="single" w:sz="18" w:space="0" w:color="FFFFFF" w:themeColor="background1"/>
          <w:bottom w:val="none" w:sz="4" w:space="0" w:color="000000"/>
          <w:right w:val="none" w:sz="4" w:space="0" w:color="000000"/>
          <w:insideH w:val="none" w:sz="4" w:space="0" w:color="000000"/>
          <w:insideV w:val="none" w:sz="4" w:space="0" w:color="000000"/>
        </w:tcBorders>
        <w:shd w:val="clear" w:color="auto" w:fill="000000" w:themeFill="text1" w:themeFillShade="BF"/>
      </w:tcPr>
    </w:tblStylePr>
    <w:tblStylePr w:type="band1Vert">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000000" w:themeFill="text1" w:themeFillShade="BF"/>
      </w:tcPr>
    </w:tblStylePr>
    <w:tblStylePr w:type="band1Horz">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000000" w:themeFill="text1" w:themeFillShade="BF"/>
      </w:tcPr>
    </w:tblStylePr>
  </w:style>
  <w:style w:type="table" w:styleId="MittleresRaster3">
    <w:name w:val="Medium Grid 3"/>
    <w:basedOn w:val="NormaleTabelle"/>
    <w:uiPriority w:val="69"/>
    <w:semiHidden/>
    <w:unhideWhenUse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one" w:sz="4" w:space="0" w:color="000000"/>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one" w:sz="4" w:space="0" w:color="000000"/>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one" w:sz="4" w:space="0" w:color="000000"/>
          <w:insideV w:val="none" w:sz="4" w:space="0" w:color="000000"/>
        </w:tcBorders>
        <w:shd w:val="clear" w:color="auto" w:fill="000000" w:themeFill="text1"/>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insideH w:val="none" w:sz="4" w:space="0" w:color="000000"/>
          <w:insideV w:val="none" w:sz="4" w:space="0" w:color="000000"/>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one" w:sz="4" w:space="0" w:color="000000"/>
          <w:insideV w:val="none" w:sz="4" w:space="0" w:color="000000"/>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2">
    <w:name w:val="Medium Grid 2"/>
    <w:basedOn w:val="NormaleTabelle"/>
    <w:uiPriority w:val="68"/>
    <w:semiHidden/>
    <w:unhideWhenUse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1">
    <w:name w:val="Medium Grid 1"/>
    <w:basedOn w:val="NormaleTabelle"/>
    <w:uiPriority w:val="67"/>
    <w:semiHidden/>
    <w:unhideWhenUse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Liste2">
    <w:name w:val="Medium List 2"/>
    <w:basedOn w:val="NormaleTabelle"/>
    <w:uiPriority w:val="66"/>
    <w:semiHidden/>
    <w:unhideWhenUse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one" w:sz="4" w:space="0" w:color="000000"/>
          <w:left w:val="none" w:sz="4" w:space="0" w:color="000000"/>
          <w:bottom w:val="single" w:sz="24" w:space="0" w:color="000000" w:themeColor="text1"/>
          <w:right w:val="none" w:sz="4" w:space="0" w:color="000000"/>
          <w:insideH w:val="none" w:sz="4" w:space="0" w:color="000000"/>
          <w:insideV w:val="none" w:sz="4" w:space="0" w:color="000000"/>
        </w:tcBorders>
        <w:shd w:val="clear" w:color="auto" w:fill="FFFFFF" w:themeFill="background1"/>
      </w:tcPr>
    </w:tblStylePr>
    <w:tblStylePr w:type="lastRow">
      <w:tblPr/>
      <w:tcPr>
        <w:tcBorders>
          <w:top w:val="single" w:sz="8" w:space="0" w:color="000000" w:themeColor="text1"/>
          <w:left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000000" w:themeColor="text1"/>
          <w:insideH w:val="none" w:sz="4" w:space="0" w:color="000000"/>
          <w:insideV w:val="none" w:sz="4" w:space="0" w:color="000000"/>
        </w:tcBorders>
        <w:shd w:val="clear" w:color="auto" w:fill="FFFFFF" w:themeFill="background1"/>
      </w:tcPr>
    </w:tblStylePr>
    <w:tblStylePr w:type="lastCol">
      <w:tblPr/>
      <w:tcPr>
        <w:tcBorders>
          <w:top w:val="none" w:sz="4" w:space="0" w:color="000000"/>
          <w:left w:val="single" w:sz="8" w:space="0" w:color="000000" w:themeColor="text1"/>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band1Vert">
      <w:tblPr/>
      <w:tcPr>
        <w:tcBorders>
          <w:left w:val="none" w:sz="4" w:space="0" w:color="000000"/>
          <w:right w:val="none" w:sz="4" w:space="0" w:color="000000"/>
          <w:insideH w:val="none" w:sz="4" w:space="0" w:color="000000"/>
          <w:insideV w:val="none" w:sz="4" w:space="0" w:color="000000"/>
        </w:tcBorders>
        <w:shd w:val="clear" w:color="auto" w:fill="C0C0C0" w:themeFill="text1" w:themeFillTint="3F"/>
      </w:tcPr>
    </w:tblStylePr>
    <w:tblStylePr w:type="band1Horz">
      <w:tblPr/>
      <w:tcPr>
        <w:tcBorders>
          <w:top w:val="none" w:sz="4" w:space="0" w:color="000000"/>
          <w:bottom w:val="none" w:sz="4" w:space="0" w:color="000000"/>
          <w:insideH w:val="none" w:sz="4" w:space="0" w:color="000000"/>
          <w:insideV w:val="none" w:sz="4" w:space="0" w:color="000000"/>
        </w:tcBorders>
        <w:shd w:val="clear" w:color="auto" w:fill="C0C0C0" w:themeFill="text1"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MittlereListe1">
    <w:name w:val="Medium List 1"/>
    <w:basedOn w:val="NormaleTabelle"/>
    <w:uiPriority w:val="65"/>
    <w:semiHidden/>
    <w:unhideWhenUsed/>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one" w:sz="4" w:space="0" w:color="000000"/>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Schattierung2">
    <w:name w:val="Medium Shading 2"/>
    <w:basedOn w:val="NormaleTabelle"/>
    <w:uiPriority w:val="64"/>
    <w:semiHidden/>
    <w:unhideWhenUsed/>
    <w:pPr>
      <w:spacing w:after="0" w:line="240" w:lineRule="auto"/>
    </w:p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auto"/>
          <w:left w:val="none" w:sz="4" w:space="0" w:color="000000"/>
          <w:bottom w:val="single" w:sz="18" w:space="0" w:color="auto"/>
          <w:right w:val="none" w:sz="4" w:space="0" w:color="000000"/>
          <w:insideH w:val="none" w:sz="4" w:space="0" w:color="000000"/>
          <w:insideV w:val="none" w:sz="4" w:space="0" w:color="000000"/>
        </w:tcBorders>
        <w:shd w:val="clear" w:color="auto" w:fill="000000" w:themeFill="text1"/>
      </w:tcPr>
    </w:tblStylePr>
    <w:tblStylePr w:type="lastRow">
      <w:pPr>
        <w:spacing w:before="0" w:after="0" w:line="240" w:lineRule="auto"/>
      </w:pPr>
      <w:rPr>
        <w:color w:val="auto"/>
      </w:rPr>
      <w:tblPr/>
      <w:tcPr>
        <w:tcBorders>
          <w:top w:val="single" w:sz="6" w:space="0" w:color="auto"/>
          <w:left w:val="none" w:sz="4" w:space="0" w:color="000000"/>
          <w:bottom w:val="single" w:sz="18" w:space="0" w:color="auto"/>
          <w:right w:val="none" w:sz="4" w:space="0" w:color="000000"/>
          <w:insideH w:val="none" w:sz="4" w:space="0" w:color="000000"/>
          <w:insideV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auto"/>
          <w:right w:val="none" w:sz="4" w:space="0" w:color="000000"/>
          <w:insideH w:val="none" w:sz="4" w:space="0" w:color="000000"/>
          <w:insideV w:val="none" w:sz="4" w:space="0" w:color="000000"/>
        </w:tcBorders>
        <w:shd w:val="clear" w:color="auto" w:fill="000000" w:themeFill="text1"/>
      </w:tcPr>
    </w:tblStylePr>
    <w:tblStylePr w:type="lastCol">
      <w:rPr>
        <w:b/>
        <w:bCs/>
        <w:color w:val="FFFFFF" w:themeColor="background1"/>
      </w:rPr>
      <w:tblPr/>
      <w:tcPr>
        <w:tcBorders>
          <w:left w:val="none" w:sz="4" w:space="0" w:color="000000"/>
          <w:right w:val="none" w:sz="4" w:space="0" w:color="000000"/>
          <w:insideH w:val="none" w:sz="4" w:space="0" w:color="000000"/>
          <w:insideV w:val="none" w:sz="4" w:space="0" w:color="000000"/>
        </w:tcBorders>
        <w:shd w:val="clear" w:color="auto" w:fill="000000" w:themeFill="text1"/>
      </w:tcPr>
    </w:tblStylePr>
    <w:tblStylePr w:type="band1Vert">
      <w:tblPr/>
      <w:tcPr>
        <w:tcBorders>
          <w:left w:val="none" w:sz="4" w:space="0" w:color="000000"/>
          <w:right w:val="none" w:sz="4" w:space="0" w:color="000000"/>
          <w:insideH w:val="none" w:sz="4" w:space="0" w:color="000000"/>
          <w:insideV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one" w:sz="4" w:space="0" w:color="000000"/>
          <w:bottom w:val="single" w:sz="18" w:space="0" w:color="auto"/>
          <w:right w:val="none" w:sz="4" w:space="0" w:color="000000"/>
          <w:insideH w:val="none" w:sz="4" w:space="0" w:color="000000"/>
          <w:insideV w:val="none" w:sz="4" w:space="0" w:color="000000"/>
        </w:tcBorders>
      </w:tcPr>
    </w:tblStylePr>
    <w:tblStylePr w:type="nwCell">
      <w:rPr>
        <w:color w:val="FFFFFF" w:themeColor="background1"/>
      </w:rPr>
      <w:tblPr/>
      <w:tcPr>
        <w:tcBorders>
          <w:top w:val="single" w:sz="18" w:space="0" w:color="auto"/>
          <w:left w:val="none" w:sz="4" w:space="0" w:color="000000"/>
          <w:bottom w:val="single" w:sz="18" w:space="0" w:color="auto"/>
          <w:right w:val="none" w:sz="4" w:space="0" w:color="000000"/>
          <w:insideH w:val="none" w:sz="4" w:space="0" w:color="000000"/>
          <w:insideV w:val="none" w:sz="4" w:space="0" w:color="000000"/>
        </w:tcBorders>
      </w:tcPr>
    </w:tblStylePr>
  </w:style>
  <w:style w:type="table" w:styleId="MittlereSchattierung1">
    <w:name w:val="Medium Shading 1"/>
    <w:basedOn w:val="NormaleTabelle"/>
    <w:uiPriority w:val="63"/>
    <w:semiHidden/>
    <w:unhideWhenUse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one" w:sz="4" w:space="0" w:color="000000"/>
          <w:insideV w:val="none" w:sz="4" w:space="0" w:color="000000"/>
        </w:tcBorders>
        <w:shd w:val="clear" w:color="auto" w:fill="000000" w:themeFill="text1"/>
      </w:tcPr>
    </w:tblStylePr>
    <w:tblStylePr w:type="lastRow">
      <w:pPr>
        <w:spacing w:before="0" w:after="0" w:line="240" w:lineRule="auto"/>
      </w:pPr>
      <w:rPr>
        <w:b/>
        <w:bCs/>
      </w:rPr>
      <w:tblPr/>
      <w:tcPr>
        <w:tcBorders>
          <w:top w:val="sing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one" w:sz="4" w:space="0" w:color="000000"/>
          <w:insideV w:val="none" w:sz="4" w:space="0" w:color="000000"/>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one" w:sz="4" w:space="0" w:color="000000"/>
          <w:insideV w:val="none" w:sz="4" w:space="0" w:color="000000"/>
        </w:tcBorders>
        <w:shd w:val="clear" w:color="auto" w:fill="C0C0C0" w:themeFill="text1" w:themeFillTint="3F"/>
      </w:tcPr>
    </w:tblStylePr>
    <w:tblStylePr w:type="band2Horz">
      <w:tblPr/>
      <w:tcPr>
        <w:tcBorders>
          <w:insideH w:val="none" w:sz="4" w:space="0" w:color="000000"/>
          <w:insideV w:val="none" w:sz="4" w:space="0" w:color="000000"/>
        </w:tcBorders>
      </w:tcPr>
    </w:tblStylePr>
  </w:style>
  <w:style w:type="table" w:styleId="HellesRaster">
    <w:name w:val="Light Grid"/>
    <w:basedOn w:val="NormaleTabelle"/>
    <w:uiPriority w:val="62"/>
    <w:semiHidden/>
    <w:unhideWhenUse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one" w:sz="4" w:space="0" w:color="000000"/>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000000" w:themeColor="text1"/>
          <w:left w:val="single" w:sz="8" w:space="0" w:color="000000" w:themeColor="text1"/>
          <w:bottom w:val="single" w:sz="8" w:space="0" w:color="000000" w:themeColor="text1"/>
          <w:right w:val="single" w:sz="8" w:space="0" w:color="000000" w:themeColor="text1"/>
          <w:insideH w:val="none" w:sz="4" w:space="0" w:color="000000"/>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Liste">
    <w:name w:val="Light List"/>
    <w:basedOn w:val="NormaleTabelle"/>
    <w:uiPriority w:val="61"/>
    <w:semiHidden/>
    <w:unhideWhenUse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sing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Schattierung">
    <w:name w:val="Light Shading"/>
    <w:basedOn w:val="NormaleTabelle"/>
    <w:uiPriority w:val="60"/>
    <w:semiHidden/>
    <w:unhideWhenUse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one" w:sz="4" w:space="0" w:color="000000"/>
          <w:bottom w:val="single" w:sz="8" w:space="0" w:color="000000" w:themeColor="text1"/>
          <w:right w:val="none" w:sz="4" w:space="0" w:color="000000"/>
          <w:insideH w:val="none" w:sz="4" w:space="0" w:color="000000"/>
          <w:insideV w:val="none" w:sz="4" w:space="0" w:color="000000"/>
        </w:tcBorders>
      </w:tcPr>
    </w:tblStylePr>
    <w:tblStylePr w:type="lastRow">
      <w:pPr>
        <w:spacing w:before="0" w:after="0" w:line="240" w:lineRule="auto"/>
      </w:pPr>
      <w:rPr>
        <w:b/>
        <w:bCs/>
      </w:rPr>
      <w:tblPr/>
      <w:tcPr>
        <w:tcBorders>
          <w:top w:val="single" w:sz="8" w:space="0" w:color="000000" w:themeColor="text1"/>
          <w:left w:val="none" w:sz="4" w:space="0" w:color="000000"/>
          <w:bottom w:val="single" w:sz="8" w:space="0" w:color="000000" w:themeColor="text1"/>
          <w:right w:val="none" w:sz="4" w:space="0" w:color="000000"/>
          <w:insideH w:val="none" w:sz="4" w:space="0" w:color="000000"/>
          <w:insideV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insideH w:val="none" w:sz="4" w:space="0" w:color="000000"/>
          <w:insideV w:val="none" w:sz="4" w:space="0" w:color="000000"/>
        </w:tcBorders>
        <w:shd w:val="clear" w:color="auto" w:fill="C0C0C0" w:themeFill="text1" w:themeFillTint="3F"/>
      </w:tcPr>
    </w:tblStylePr>
    <w:tblStylePr w:type="band1Horz">
      <w:tblPr/>
      <w:tcPr>
        <w:tcBorders>
          <w:left w:val="none" w:sz="4" w:space="0" w:color="000000"/>
          <w:right w:val="none" w:sz="4" w:space="0" w:color="000000"/>
          <w:insideH w:val="none" w:sz="4" w:space="0" w:color="000000"/>
          <w:insideV w:val="none" w:sz="4" w:space="0" w:color="000000"/>
        </w:tcBorders>
        <w:shd w:val="clear" w:color="auto" w:fill="C0C0C0" w:themeFill="text1" w:themeFillTint="3F"/>
      </w:tcPr>
    </w:tblStylePr>
  </w:style>
  <w:style w:type="paragraph" w:styleId="KeinLeerraum">
    <w:name w:val="No Spacing"/>
    <w:uiPriority w:val="1"/>
    <w:qFormat/>
    <w:pPr>
      <w:spacing w:after="0" w:line="240" w:lineRule="auto"/>
    </w:pPr>
  </w:style>
  <w:style w:type="character" w:styleId="HTMLVariable">
    <w:name w:val="HTML Variable"/>
    <w:basedOn w:val="Absatz-Standardschriftart"/>
    <w:uiPriority w:val="99"/>
    <w:semiHidden/>
    <w:unhideWhenUsed/>
    <w:rPr>
      <w:i/>
      <w:iCs/>
    </w:rPr>
  </w:style>
  <w:style w:type="character" w:styleId="HTMLSchreibmaschine">
    <w:name w:val="HTML Typewriter"/>
    <w:basedOn w:val="Absatz-Standardschriftart"/>
    <w:uiPriority w:val="99"/>
    <w:semiHidden/>
    <w:unhideWhenUsed/>
    <w:rPr>
      <w:rFonts w:ascii="Consolas" w:hAnsi="Consolas"/>
      <w:sz w:val="20"/>
      <w:szCs w:val="20"/>
    </w:rPr>
  </w:style>
  <w:style w:type="character" w:styleId="HTMLBeispiel">
    <w:name w:val="HTML Sample"/>
    <w:basedOn w:val="Absatz-Standardschriftart"/>
    <w:uiPriority w:val="99"/>
    <w:semiHidden/>
    <w:unhideWhenUsed/>
    <w:rPr>
      <w:rFonts w:ascii="Consolas" w:hAnsi="Consolas"/>
      <w:sz w:val="24"/>
      <w:szCs w:val="24"/>
    </w:rPr>
  </w:style>
  <w:style w:type="paragraph" w:styleId="HTMLVorformatiert">
    <w:name w:val="HTML Preformatted"/>
    <w:basedOn w:val="Standard"/>
    <w:link w:val="HTMLVorformatiertZchn"/>
    <w:uiPriority w:val="99"/>
    <w:semiHidden/>
    <w:unhideWhenUsed/>
    <w:pPr>
      <w:spacing w:after="0"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semiHidden/>
    <w:rPr>
      <w:rFonts w:ascii="Consolas" w:hAnsi="Consolas"/>
      <w:sz w:val="20"/>
      <w:szCs w:val="20"/>
    </w:rPr>
  </w:style>
  <w:style w:type="character" w:styleId="HTMLTastatur">
    <w:name w:val="HTML Keyboard"/>
    <w:basedOn w:val="Absatz-Standardschriftart"/>
    <w:uiPriority w:val="99"/>
    <w:semiHidden/>
    <w:unhideWhenUsed/>
    <w:rPr>
      <w:rFonts w:ascii="Consolas" w:hAnsi="Consolas"/>
      <w:sz w:val="20"/>
      <w:szCs w:val="20"/>
    </w:rPr>
  </w:style>
  <w:style w:type="character" w:styleId="HTMLDefinition">
    <w:name w:val="HTML Definition"/>
    <w:basedOn w:val="Absatz-Standardschriftart"/>
    <w:uiPriority w:val="99"/>
    <w:semiHidden/>
    <w:unhideWhenUsed/>
    <w:rPr>
      <w:i/>
      <w:iCs/>
    </w:rPr>
  </w:style>
  <w:style w:type="character" w:styleId="HTMLCode">
    <w:name w:val="HTML Code"/>
    <w:basedOn w:val="Absatz-Standardschriftart"/>
    <w:uiPriority w:val="99"/>
    <w:semiHidden/>
    <w:unhideWhenUsed/>
    <w:rPr>
      <w:rFonts w:ascii="Consolas" w:hAnsi="Consolas"/>
      <w:sz w:val="20"/>
      <w:szCs w:val="20"/>
    </w:rPr>
  </w:style>
  <w:style w:type="character" w:styleId="HTMLZitat">
    <w:name w:val="HTML Cite"/>
    <w:basedOn w:val="Absatz-Standardschriftart"/>
    <w:uiPriority w:val="99"/>
    <w:semiHidden/>
    <w:unhideWhenUsed/>
    <w:rPr>
      <w:i/>
      <w:iCs/>
    </w:rPr>
  </w:style>
  <w:style w:type="paragraph" w:styleId="HTMLAdresse">
    <w:name w:val="HTML Address"/>
    <w:basedOn w:val="Standard"/>
    <w:link w:val="HTMLAdresseZchn"/>
    <w:uiPriority w:val="99"/>
    <w:semiHidden/>
    <w:unhideWhenUsed/>
    <w:pPr>
      <w:spacing w:after="0" w:line="240" w:lineRule="auto"/>
    </w:pPr>
    <w:rPr>
      <w:i/>
      <w:iCs/>
    </w:rPr>
  </w:style>
  <w:style w:type="character" w:customStyle="1" w:styleId="HTMLAdresseZchn">
    <w:name w:val="HTML Adresse Zchn"/>
    <w:basedOn w:val="Absatz-Standardschriftart"/>
    <w:link w:val="HTMLAdresse"/>
    <w:uiPriority w:val="99"/>
    <w:semiHidden/>
    <w:rPr>
      <w:rFonts w:ascii="Arial" w:hAnsi="Arial"/>
      <w:i/>
      <w:iCs/>
      <w:sz w:val="24"/>
    </w:rPr>
  </w:style>
  <w:style w:type="character" w:styleId="HTMLAkronym">
    <w:name w:val="HTML Acronym"/>
    <w:basedOn w:val="Absatz-Standardschriftart"/>
    <w:uiPriority w:val="99"/>
    <w:semiHidden/>
    <w:unhideWhenUsed/>
  </w:style>
  <w:style w:type="paragraph" w:styleId="StandardWeb">
    <w:name w:val="Normal (Web)"/>
    <w:basedOn w:val="Standard"/>
    <w:uiPriority w:val="99"/>
    <w:semiHidden/>
    <w:unhideWhenUsed/>
    <w:rPr>
      <w:rFonts w:ascii="Times New Roman" w:hAnsi="Times New Roman" w:cs="Times New Roman"/>
      <w:szCs w:val="24"/>
    </w:rPr>
  </w:style>
  <w:style w:type="paragraph" w:styleId="NurText">
    <w:name w:val="Plain Text"/>
    <w:basedOn w:val="Standard"/>
    <w:link w:val="NurTextZchn"/>
    <w:uiPriority w:val="99"/>
    <w:semiHidden/>
    <w:unhideWhenUsed/>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semiHidden/>
    <w:rPr>
      <w:rFonts w:ascii="Consolas" w:hAnsi="Consolas"/>
      <w:sz w:val="21"/>
      <w:szCs w:val="21"/>
    </w:rPr>
  </w:style>
  <w:style w:type="paragraph" w:styleId="Dokumentstruktur">
    <w:name w:val="Document Map"/>
    <w:basedOn w:val="Standard"/>
    <w:link w:val="DokumentstrukturZchn"/>
    <w:uiPriority w:val="99"/>
    <w:semiHidden/>
    <w:unhideWhenUsed/>
    <w:pPr>
      <w:spacing w:after="0" w:line="240" w:lineRule="auto"/>
    </w:pPr>
    <w:rPr>
      <w:rFonts w:ascii="Segoe UI" w:hAnsi="Segoe UI" w:cs="Segoe UI"/>
      <w:sz w:val="16"/>
      <w:szCs w:val="16"/>
    </w:rPr>
  </w:style>
  <w:style w:type="character" w:customStyle="1" w:styleId="DokumentstrukturZchn">
    <w:name w:val="Dokumentstruktur Zchn"/>
    <w:basedOn w:val="Absatz-Standardschriftart"/>
    <w:link w:val="Dokumentstruktur"/>
    <w:uiPriority w:val="99"/>
    <w:semiHidden/>
    <w:rPr>
      <w:rFonts w:ascii="Segoe UI" w:hAnsi="Segoe UI" w:cs="Segoe UI"/>
      <w:sz w:val="16"/>
      <w:szCs w:val="16"/>
    </w:rPr>
  </w:style>
  <w:style w:type="character" w:styleId="Hervorhebung">
    <w:name w:val="Emphasis"/>
    <w:basedOn w:val="Absatz-Standardschriftart"/>
    <w:uiPriority w:val="20"/>
    <w:qFormat/>
    <w:rPr>
      <w:i/>
      <w:iCs/>
    </w:rPr>
  </w:style>
  <w:style w:type="character" w:styleId="Fett">
    <w:name w:val="Strong"/>
    <w:basedOn w:val="Absatz-Standardschriftart"/>
    <w:uiPriority w:val="22"/>
    <w:qFormat/>
    <w:rPr>
      <w:b/>
      <w:bCs/>
    </w:rPr>
  </w:style>
  <w:style w:type="character" w:styleId="BesuchterLink">
    <w:name w:val="FollowedHyperlink"/>
    <w:basedOn w:val="Absatz-Standardschriftart"/>
    <w:uiPriority w:val="99"/>
    <w:semiHidden/>
    <w:unhideWhenUsed/>
    <w:rPr>
      <w:color w:val="954F72" w:themeColor="followedHyperlink"/>
      <w:u w:val="single"/>
    </w:rPr>
  </w:style>
  <w:style w:type="character" w:styleId="Hyperlink">
    <w:name w:val="Hyperlink"/>
    <w:basedOn w:val="Absatz-Standardschriftart"/>
    <w:uiPriority w:val="99"/>
    <w:unhideWhenUsed/>
    <w:rPr>
      <w:color w:val="0563C1" w:themeColor="hyperlink"/>
      <w:u w:val="single"/>
    </w:rPr>
  </w:style>
  <w:style w:type="paragraph" w:styleId="Blocktext">
    <w:name w:val="Block Text"/>
    <w:basedOn w:val="Standard"/>
    <w:uiPriority w:val="99"/>
    <w:semiHidden/>
    <w:unhideWhenUsed/>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Textkrper-Einzug3">
    <w:name w:val="Body Text Indent 3"/>
    <w:basedOn w:val="Standard"/>
    <w:link w:val="Textkrper-Einzug3Zchn"/>
    <w:uiPriority w:val="99"/>
    <w:semiHidden/>
    <w:unhideWhenUsed/>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Pr>
      <w:rFonts w:ascii="Arial" w:hAnsi="Arial"/>
      <w:sz w:val="16"/>
      <w:szCs w:val="16"/>
    </w:rPr>
  </w:style>
  <w:style w:type="paragraph" w:styleId="Textkrper-Einzug2">
    <w:name w:val="Body Text Indent 2"/>
    <w:basedOn w:val="Standard"/>
    <w:link w:val="Textkrper-Einzug2Zchn"/>
    <w:uiPriority w:val="99"/>
    <w:semiHidden/>
    <w:unhideWhenUsed/>
    <w:pPr>
      <w:spacing w:after="120" w:line="480" w:lineRule="auto"/>
      <w:ind w:left="283"/>
    </w:pPr>
  </w:style>
  <w:style w:type="character" w:customStyle="1" w:styleId="Textkrper-Einzug2Zchn">
    <w:name w:val="Textkörper-Einzug 2 Zchn"/>
    <w:basedOn w:val="Absatz-Standardschriftart"/>
    <w:link w:val="Textkrper-Einzug2"/>
    <w:uiPriority w:val="99"/>
    <w:semiHidden/>
    <w:rPr>
      <w:rFonts w:ascii="Arial" w:hAnsi="Arial"/>
      <w:sz w:val="24"/>
    </w:rPr>
  </w:style>
  <w:style w:type="paragraph" w:styleId="Textkrper3">
    <w:name w:val="Body Text 3"/>
    <w:basedOn w:val="Standard"/>
    <w:link w:val="Textkrper3Zchn"/>
    <w:uiPriority w:val="99"/>
    <w:semiHidden/>
    <w:unhideWhenUsed/>
    <w:pPr>
      <w:spacing w:after="120"/>
    </w:pPr>
    <w:rPr>
      <w:sz w:val="16"/>
      <w:szCs w:val="16"/>
    </w:rPr>
  </w:style>
  <w:style w:type="character" w:customStyle="1" w:styleId="Textkrper3Zchn">
    <w:name w:val="Textkörper 3 Zchn"/>
    <w:basedOn w:val="Absatz-Standardschriftart"/>
    <w:link w:val="Textkrper3"/>
    <w:uiPriority w:val="99"/>
    <w:semiHidden/>
    <w:rPr>
      <w:rFonts w:ascii="Arial" w:hAnsi="Arial"/>
      <w:sz w:val="16"/>
      <w:szCs w:val="16"/>
    </w:rPr>
  </w:style>
  <w:style w:type="paragraph" w:styleId="Textkrper2">
    <w:name w:val="Body Text 2"/>
    <w:basedOn w:val="Standard"/>
    <w:link w:val="Textkrper2Zchn"/>
    <w:uiPriority w:val="99"/>
    <w:semiHidden/>
    <w:unhideWhenUsed/>
    <w:pPr>
      <w:spacing w:after="120" w:line="480" w:lineRule="auto"/>
    </w:pPr>
  </w:style>
  <w:style w:type="character" w:customStyle="1" w:styleId="Textkrper2Zchn">
    <w:name w:val="Textkörper 2 Zchn"/>
    <w:basedOn w:val="Absatz-Standardschriftart"/>
    <w:link w:val="Textkrper2"/>
    <w:uiPriority w:val="99"/>
    <w:semiHidden/>
    <w:rPr>
      <w:rFonts w:ascii="Arial" w:hAnsi="Arial"/>
      <w:sz w:val="24"/>
    </w:rPr>
  </w:style>
  <w:style w:type="paragraph" w:styleId="Fu-Endnotenberschrift">
    <w:name w:val="Note Heading"/>
    <w:basedOn w:val="Standard"/>
    <w:next w:val="Standard"/>
    <w:link w:val="Fu-EndnotenberschriftZchn"/>
    <w:uiPriority w:val="99"/>
    <w:semiHidden/>
    <w:unhideWhenUsed/>
    <w:pPr>
      <w:spacing w:after="0" w:line="240" w:lineRule="auto"/>
    </w:pPr>
  </w:style>
  <w:style w:type="character" w:customStyle="1" w:styleId="Fu-EndnotenberschriftZchn">
    <w:name w:val="Fuß/-Endnotenüberschrift Zchn"/>
    <w:basedOn w:val="Absatz-Standardschriftart"/>
    <w:link w:val="Fu-Endnotenberschrift"/>
    <w:uiPriority w:val="99"/>
    <w:semiHidden/>
    <w:rPr>
      <w:rFonts w:ascii="Arial" w:hAnsi="Arial"/>
      <w:sz w:val="24"/>
    </w:rPr>
  </w:style>
  <w:style w:type="paragraph" w:styleId="Textkrper-Zeileneinzug">
    <w:name w:val="Body Text Indent"/>
    <w:basedOn w:val="Standard"/>
    <w:link w:val="Textkrper-ZeileneinzugZchn"/>
    <w:uiPriority w:val="99"/>
    <w:semiHidden/>
    <w:unhideWhenUsed/>
    <w:pPr>
      <w:spacing w:after="120"/>
      <w:ind w:left="283"/>
    </w:pPr>
  </w:style>
  <w:style w:type="character" w:customStyle="1" w:styleId="Textkrper-ZeileneinzugZchn">
    <w:name w:val="Textkörper-Zeileneinzug Zchn"/>
    <w:basedOn w:val="Absatz-Standardschriftart"/>
    <w:link w:val="Textkrper-Zeileneinzug"/>
    <w:uiPriority w:val="99"/>
    <w:semiHidden/>
    <w:rPr>
      <w:rFonts w:ascii="Arial" w:hAnsi="Arial"/>
      <w:sz w:val="24"/>
    </w:rPr>
  </w:style>
  <w:style w:type="paragraph" w:styleId="Textkrper-Erstzeileneinzug2">
    <w:name w:val="Body Text First Indent 2"/>
    <w:basedOn w:val="Textkrper-Zeileneinzug"/>
    <w:link w:val="Textkrper-Erstzeileneinzug2Zchn"/>
    <w:uiPriority w:val="99"/>
    <w:semiHidden/>
    <w:unhideWhenUsed/>
    <w:pPr>
      <w:spacing w:after="160"/>
      <w:ind w:left="360" w:firstLine="360"/>
    </w:pPr>
  </w:style>
  <w:style w:type="character" w:customStyle="1" w:styleId="Textkrper-Erstzeileneinzug2Zchn">
    <w:name w:val="Textkörper-Erstzeileneinzug 2 Zchn"/>
    <w:basedOn w:val="Textkrper-ZeileneinzugZchn"/>
    <w:link w:val="Textkrper-Erstzeileneinzug2"/>
    <w:uiPriority w:val="99"/>
    <w:semiHidden/>
    <w:rPr>
      <w:rFonts w:ascii="Arial" w:hAnsi="Arial"/>
      <w:sz w:val="24"/>
    </w:rPr>
  </w:style>
  <w:style w:type="paragraph" w:styleId="Textkrper">
    <w:name w:val="Body Text"/>
    <w:basedOn w:val="Standard"/>
    <w:link w:val="TextkrperZchn"/>
    <w:uiPriority w:val="99"/>
    <w:semiHidden/>
    <w:unhideWhenUsed/>
    <w:pPr>
      <w:spacing w:after="120"/>
    </w:pPr>
  </w:style>
  <w:style w:type="character" w:customStyle="1" w:styleId="TextkrperZchn">
    <w:name w:val="Textkörper Zchn"/>
    <w:basedOn w:val="Absatz-Standardschriftart"/>
    <w:link w:val="Textkrper"/>
    <w:uiPriority w:val="99"/>
    <w:semiHidden/>
    <w:rPr>
      <w:rFonts w:ascii="Arial" w:hAnsi="Arial"/>
      <w:sz w:val="24"/>
    </w:rPr>
  </w:style>
  <w:style w:type="paragraph" w:styleId="Textkrper-Erstzeileneinzug">
    <w:name w:val="Body Text First Indent"/>
    <w:basedOn w:val="Textkrper"/>
    <w:link w:val="Textkrper-ErstzeileneinzugZchn"/>
    <w:uiPriority w:val="99"/>
    <w:semiHidden/>
    <w:unhideWhenUsed/>
    <w:pPr>
      <w:spacing w:after="160"/>
      <w:ind w:firstLine="360"/>
    </w:pPr>
  </w:style>
  <w:style w:type="character" w:customStyle="1" w:styleId="Textkrper-ErstzeileneinzugZchn">
    <w:name w:val="Textkörper-Erstzeileneinzug Zchn"/>
    <w:basedOn w:val="TextkrperZchn"/>
    <w:link w:val="Textkrper-Erstzeileneinzug"/>
    <w:uiPriority w:val="99"/>
    <w:semiHidden/>
    <w:rPr>
      <w:rFonts w:ascii="Arial" w:hAnsi="Arial"/>
      <w:sz w:val="24"/>
    </w:rPr>
  </w:style>
  <w:style w:type="paragraph" w:styleId="Datum">
    <w:name w:val="Date"/>
    <w:basedOn w:val="Standard"/>
    <w:next w:val="Standard"/>
    <w:link w:val="DatumZchn"/>
    <w:uiPriority w:val="99"/>
    <w:semiHidden/>
    <w:unhideWhenUsed/>
  </w:style>
  <w:style w:type="character" w:customStyle="1" w:styleId="DatumZchn">
    <w:name w:val="Datum Zchn"/>
    <w:basedOn w:val="Absatz-Standardschriftart"/>
    <w:link w:val="Datum"/>
    <w:uiPriority w:val="99"/>
    <w:semiHidden/>
    <w:rPr>
      <w:rFonts w:ascii="Arial" w:hAnsi="Arial"/>
      <w:sz w:val="24"/>
    </w:rPr>
  </w:style>
  <w:style w:type="paragraph" w:styleId="Anrede">
    <w:name w:val="Salutation"/>
    <w:basedOn w:val="Standard"/>
    <w:next w:val="Standard"/>
    <w:link w:val="AnredeZchn"/>
    <w:uiPriority w:val="99"/>
    <w:semiHidden/>
    <w:unhideWhenUsed/>
  </w:style>
  <w:style w:type="character" w:customStyle="1" w:styleId="AnredeZchn">
    <w:name w:val="Anrede Zchn"/>
    <w:basedOn w:val="Absatz-Standardschriftart"/>
    <w:link w:val="Anrede"/>
    <w:uiPriority w:val="99"/>
    <w:semiHidden/>
    <w:rPr>
      <w:rFonts w:ascii="Arial" w:hAnsi="Arial"/>
      <w:sz w:val="24"/>
    </w:rPr>
  </w:style>
  <w:style w:type="paragraph" w:styleId="Untertitel">
    <w:name w:val="Subtitle"/>
    <w:basedOn w:val="Standard"/>
    <w:next w:val="Standard"/>
    <w:link w:val="UntertitelZchn"/>
    <w:qFormat/>
    <w:pPr>
      <w:numPr>
        <w:ilvl w:val="1"/>
      </w:numPr>
    </w:pPr>
    <w:rPr>
      <w:rFonts w:eastAsiaTheme="minorEastAsia"/>
      <w:color w:val="5A5A5A" w:themeColor="text1" w:themeTint="A5"/>
      <w:spacing w:val="15"/>
    </w:rPr>
  </w:style>
  <w:style w:type="character" w:customStyle="1" w:styleId="UntertitelZchn">
    <w:name w:val="Untertitel Zchn"/>
    <w:basedOn w:val="Absatz-Standardschriftart"/>
    <w:link w:val="Untertitel"/>
    <w:rPr>
      <w:rFonts w:ascii="Arial" w:eastAsiaTheme="minorEastAsia" w:hAnsi="Arial"/>
      <w:color w:val="5A5A5A" w:themeColor="text1" w:themeTint="A5"/>
      <w:spacing w:val="15"/>
      <w:sz w:val="24"/>
    </w:rPr>
  </w:style>
  <w:style w:type="paragraph" w:styleId="Nachrichtenkopf">
    <w:name w:val="Message Header"/>
    <w:basedOn w:val="Standard"/>
    <w:link w:val="NachrichtenkopfZchn"/>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NachrichtenkopfZchn">
    <w:name w:val="Nachrichtenkopf Zchn"/>
    <w:basedOn w:val="Absatz-Standardschriftart"/>
    <w:link w:val="Nachrichtenkopf"/>
    <w:uiPriority w:val="99"/>
    <w:semiHidden/>
    <w:rPr>
      <w:rFonts w:asciiTheme="majorHAnsi" w:eastAsiaTheme="majorEastAsia" w:hAnsiTheme="majorHAnsi" w:cstheme="majorBidi"/>
      <w:sz w:val="24"/>
      <w:szCs w:val="24"/>
      <w:shd w:val="pct20" w:color="auto" w:fill="auto"/>
    </w:rPr>
  </w:style>
  <w:style w:type="paragraph" w:styleId="Listenfortsetzung5">
    <w:name w:val="List Continue 5"/>
    <w:basedOn w:val="Standard"/>
    <w:uiPriority w:val="99"/>
    <w:semiHidden/>
    <w:unhideWhenUsed/>
    <w:pPr>
      <w:spacing w:after="120"/>
      <w:ind w:left="1415"/>
      <w:contextualSpacing/>
    </w:pPr>
  </w:style>
  <w:style w:type="paragraph" w:styleId="Listenfortsetzung4">
    <w:name w:val="List Continue 4"/>
    <w:basedOn w:val="Standard"/>
    <w:uiPriority w:val="99"/>
    <w:semiHidden/>
    <w:unhideWhenUsed/>
    <w:pPr>
      <w:spacing w:after="120"/>
      <w:ind w:left="1132"/>
      <w:contextualSpacing/>
    </w:pPr>
  </w:style>
  <w:style w:type="paragraph" w:styleId="Listenfortsetzung3">
    <w:name w:val="List Continue 3"/>
    <w:basedOn w:val="Standard"/>
    <w:uiPriority w:val="99"/>
    <w:semiHidden/>
    <w:unhideWhenUsed/>
    <w:pPr>
      <w:spacing w:after="120"/>
      <w:ind w:left="849"/>
      <w:contextualSpacing/>
    </w:pPr>
  </w:style>
  <w:style w:type="paragraph" w:styleId="Listenfortsetzung2">
    <w:name w:val="List Continue 2"/>
    <w:basedOn w:val="Standard"/>
    <w:uiPriority w:val="99"/>
    <w:semiHidden/>
    <w:unhideWhenUsed/>
    <w:pPr>
      <w:spacing w:after="120"/>
      <w:ind w:left="566"/>
      <w:contextualSpacing/>
    </w:pPr>
  </w:style>
  <w:style w:type="paragraph" w:styleId="Listenfortsetzung">
    <w:name w:val="List Continue"/>
    <w:basedOn w:val="Standard"/>
    <w:uiPriority w:val="99"/>
    <w:semiHidden/>
    <w:unhideWhenUsed/>
    <w:pPr>
      <w:spacing w:after="120"/>
      <w:ind w:left="283"/>
      <w:contextualSpacing/>
    </w:pPr>
  </w:style>
  <w:style w:type="paragraph" w:styleId="Unterschrift">
    <w:name w:val="Signature"/>
    <w:basedOn w:val="Standard"/>
    <w:link w:val="UnterschriftZchn"/>
    <w:uiPriority w:val="99"/>
    <w:semiHidden/>
    <w:unhideWhenUsed/>
    <w:pPr>
      <w:spacing w:after="0" w:line="240" w:lineRule="auto"/>
      <w:ind w:left="4252"/>
    </w:pPr>
  </w:style>
  <w:style w:type="character" w:customStyle="1" w:styleId="UnterschriftZchn">
    <w:name w:val="Unterschrift Zchn"/>
    <w:basedOn w:val="Absatz-Standardschriftart"/>
    <w:link w:val="Unterschrift"/>
    <w:uiPriority w:val="99"/>
    <w:semiHidden/>
    <w:rPr>
      <w:rFonts w:ascii="Arial" w:hAnsi="Arial"/>
      <w:sz w:val="24"/>
    </w:rPr>
  </w:style>
  <w:style w:type="paragraph" w:styleId="Gruformel">
    <w:name w:val="Closing"/>
    <w:basedOn w:val="Standard"/>
    <w:link w:val="GruformelZchn"/>
    <w:uiPriority w:val="99"/>
    <w:semiHidden/>
    <w:unhideWhenUsed/>
    <w:pPr>
      <w:spacing w:after="0" w:line="240" w:lineRule="auto"/>
      <w:ind w:left="4252"/>
    </w:pPr>
  </w:style>
  <w:style w:type="character" w:customStyle="1" w:styleId="GruformelZchn">
    <w:name w:val="Grußformel Zchn"/>
    <w:basedOn w:val="Absatz-Standardschriftart"/>
    <w:link w:val="Gruformel"/>
    <w:uiPriority w:val="99"/>
    <w:semiHidden/>
    <w:rPr>
      <w:rFonts w:ascii="Arial" w:hAnsi="Arial"/>
      <w:sz w:val="24"/>
    </w:rPr>
  </w:style>
  <w:style w:type="paragraph" w:styleId="Titel">
    <w:name w:val="Title"/>
    <w:basedOn w:val="Standard"/>
    <w:next w:val="Standard"/>
    <w:link w:val="TitelZchn"/>
    <w:uiPriority w:val="10"/>
    <w:qFormat/>
    <w:pPr>
      <w:spacing w:after="0" w:line="240" w:lineRule="auto"/>
      <w:contextualSpacing/>
    </w:pPr>
    <w:rPr>
      <w:rFonts w:asciiTheme="majorHAnsi" w:eastAsiaTheme="majorEastAsia" w:hAnsiTheme="majorHAnsi" w:cstheme="majorBidi"/>
      <w:spacing w:val="-10"/>
      <w:sz w:val="56"/>
      <w:szCs w:val="56"/>
    </w:rPr>
  </w:style>
  <w:style w:type="character" w:customStyle="1" w:styleId="TitelZchn">
    <w:name w:val="Titel Zchn"/>
    <w:basedOn w:val="Absatz-Standardschriftart"/>
    <w:link w:val="Titel"/>
    <w:uiPriority w:val="10"/>
    <w:rPr>
      <w:rFonts w:asciiTheme="majorHAnsi" w:eastAsiaTheme="majorEastAsia" w:hAnsiTheme="majorHAnsi" w:cstheme="majorBidi"/>
      <w:spacing w:val="-10"/>
      <w:sz w:val="56"/>
      <w:szCs w:val="56"/>
    </w:rPr>
  </w:style>
  <w:style w:type="paragraph" w:styleId="Listennummer5">
    <w:name w:val="List Number 5"/>
    <w:basedOn w:val="Standard"/>
    <w:uiPriority w:val="99"/>
    <w:semiHidden/>
    <w:unhideWhenUsed/>
    <w:pPr>
      <w:numPr>
        <w:numId w:val="2"/>
      </w:numPr>
      <w:contextualSpacing/>
    </w:pPr>
  </w:style>
  <w:style w:type="paragraph" w:styleId="Listennummer4">
    <w:name w:val="List Number 4"/>
    <w:basedOn w:val="Standard"/>
    <w:uiPriority w:val="99"/>
    <w:semiHidden/>
    <w:unhideWhenUsed/>
    <w:pPr>
      <w:numPr>
        <w:numId w:val="3"/>
      </w:numPr>
      <w:contextualSpacing/>
    </w:pPr>
  </w:style>
  <w:style w:type="paragraph" w:styleId="Listennummer3">
    <w:name w:val="List Number 3"/>
    <w:basedOn w:val="Standard"/>
    <w:uiPriority w:val="99"/>
    <w:semiHidden/>
    <w:unhideWhenUsed/>
    <w:pPr>
      <w:numPr>
        <w:numId w:val="4"/>
      </w:numPr>
      <w:contextualSpacing/>
    </w:pPr>
  </w:style>
  <w:style w:type="paragraph" w:styleId="Listennummer2">
    <w:name w:val="List Number 2"/>
    <w:basedOn w:val="Standard"/>
    <w:uiPriority w:val="99"/>
    <w:semiHidden/>
    <w:unhideWhenUsed/>
    <w:pPr>
      <w:numPr>
        <w:numId w:val="5"/>
      </w:numPr>
      <w:contextualSpacing/>
    </w:pPr>
  </w:style>
  <w:style w:type="paragraph" w:styleId="Aufzhlungszeichen5">
    <w:name w:val="List Bullet 5"/>
    <w:basedOn w:val="Standard"/>
    <w:uiPriority w:val="99"/>
    <w:semiHidden/>
    <w:unhideWhenUsed/>
    <w:pPr>
      <w:numPr>
        <w:numId w:val="6"/>
      </w:numPr>
      <w:contextualSpacing/>
    </w:pPr>
  </w:style>
  <w:style w:type="paragraph" w:styleId="Aufzhlungszeichen4">
    <w:name w:val="List Bullet 4"/>
    <w:basedOn w:val="Standard"/>
    <w:uiPriority w:val="99"/>
    <w:semiHidden/>
    <w:unhideWhenUsed/>
    <w:pPr>
      <w:numPr>
        <w:numId w:val="7"/>
      </w:numPr>
      <w:contextualSpacing/>
    </w:pPr>
  </w:style>
  <w:style w:type="paragraph" w:styleId="Aufzhlungszeichen3">
    <w:name w:val="List Bullet 3"/>
    <w:basedOn w:val="Standard"/>
    <w:uiPriority w:val="99"/>
    <w:semiHidden/>
    <w:unhideWhenUsed/>
    <w:pPr>
      <w:numPr>
        <w:numId w:val="8"/>
      </w:numPr>
      <w:contextualSpacing/>
    </w:pPr>
  </w:style>
  <w:style w:type="paragraph" w:styleId="Aufzhlungszeichen2">
    <w:name w:val="List Bullet 2"/>
    <w:basedOn w:val="Standard"/>
    <w:uiPriority w:val="99"/>
    <w:semiHidden/>
    <w:unhideWhenUsed/>
    <w:pPr>
      <w:numPr>
        <w:numId w:val="9"/>
      </w:numPr>
      <w:contextualSpacing/>
    </w:pPr>
  </w:style>
  <w:style w:type="paragraph" w:styleId="Liste5">
    <w:name w:val="List 5"/>
    <w:basedOn w:val="Standard"/>
    <w:uiPriority w:val="99"/>
    <w:semiHidden/>
    <w:unhideWhenUsed/>
    <w:pPr>
      <w:ind w:left="1415" w:hanging="283"/>
      <w:contextualSpacing/>
    </w:pPr>
  </w:style>
  <w:style w:type="paragraph" w:styleId="Liste4">
    <w:name w:val="List 4"/>
    <w:basedOn w:val="Standard"/>
    <w:uiPriority w:val="99"/>
    <w:semiHidden/>
    <w:unhideWhenUsed/>
    <w:pPr>
      <w:ind w:left="1132" w:hanging="283"/>
      <w:contextualSpacing/>
    </w:pPr>
  </w:style>
  <w:style w:type="paragraph" w:styleId="Liste3">
    <w:name w:val="List 3"/>
    <w:basedOn w:val="Standard"/>
    <w:uiPriority w:val="99"/>
    <w:semiHidden/>
    <w:unhideWhenUsed/>
    <w:pPr>
      <w:ind w:left="849" w:hanging="283"/>
      <w:contextualSpacing/>
    </w:pPr>
  </w:style>
  <w:style w:type="paragraph" w:styleId="Liste2">
    <w:name w:val="List 2"/>
    <w:basedOn w:val="Standard"/>
    <w:uiPriority w:val="99"/>
    <w:semiHidden/>
    <w:unhideWhenUsed/>
    <w:pPr>
      <w:ind w:left="566" w:hanging="283"/>
      <w:contextualSpacing/>
    </w:pPr>
  </w:style>
  <w:style w:type="paragraph" w:styleId="Listennummer">
    <w:name w:val="List Number"/>
    <w:basedOn w:val="Standard"/>
    <w:uiPriority w:val="99"/>
    <w:semiHidden/>
    <w:unhideWhenUsed/>
    <w:pPr>
      <w:numPr>
        <w:numId w:val="10"/>
      </w:numPr>
      <w:contextualSpacing/>
    </w:pPr>
  </w:style>
  <w:style w:type="paragraph" w:styleId="Aufzhlungszeichen">
    <w:name w:val="List Bullet"/>
    <w:basedOn w:val="Standard"/>
    <w:uiPriority w:val="99"/>
    <w:semiHidden/>
    <w:unhideWhenUsed/>
    <w:pPr>
      <w:numPr>
        <w:numId w:val="11"/>
      </w:numPr>
      <w:contextualSpacing/>
    </w:pPr>
  </w:style>
  <w:style w:type="paragraph" w:styleId="Liste">
    <w:name w:val="List"/>
    <w:basedOn w:val="Standard"/>
    <w:uiPriority w:val="99"/>
    <w:semiHidden/>
    <w:unhideWhenUsed/>
    <w:pPr>
      <w:ind w:left="283" w:hanging="283"/>
      <w:contextualSpacing/>
    </w:pPr>
  </w:style>
  <w:style w:type="paragraph" w:styleId="RGV-berschrift">
    <w:name w:val="toa heading"/>
    <w:basedOn w:val="Standard"/>
    <w:next w:val="Standard"/>
    <w:uiPriority w:val="99"/>
    <w:semiHidden/>
    <w:unhideWhenUsed/>
    <w:pPr>
      <w:spacing w:before="120"/>
    </w:pPr>
    <w:rPr>
      <w:rFonts w:asciiTheme="majorHAnsi" w:eastAsiaTheme="majorEastAsia" w:hAnsiTheme="majorHAnsi" w:cstheme="majorBidi"/>
      <w:b/>
      <w:bCs/>
      <w:szCs w:val="24"/>
    </w:rPr>
  </w:style>
  <w:style w:type="paragraph" w:styleId="Makrotext">
    <w:name w:val="macro"/>
    <w:link w:val="MakrotextZchn"/>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Zchn">
    <w:name w:val="Makrotext Zchn"/>
    <w:basedOn w:val="Absatz-Standardschriftart"/>
    <w:link w:val="Makrotext"/>
    <w:uiPriority w:val="99"/>
    <w:semiHidden/>
    <w:rPr>
      <w:rFonts w:ascii="Consolas" w:hAnsi="Consolas"/>
      <w:sz w:val="20"/>
      <w:szCs w:val="20"/>
    </w:rPr>
  </w:style>
  <w:style w:type="paragraph" w:styleId="Rechtsgrundlagenverzeichnis">
    <w:name w:val="table of authorities"/>
    <w:basedOn w:val="Standard"/>
    <w:next w:val="Standard"/>
    <w:uiPriority w:val="99"/>
    <w:semiHidden/>
    <w:unhideWhenUsed/>
    <w:pPr>
      <w:spacing w:after="0"/>
      <w:ind w:left="220" w:hanging="220"/>
    </w:pPr>
  </w:style>
  <w:style w:type="paragraph" w:styleId="Endnotentext">
    <w:name w:val="endnote text"/>
    <w:basedOn w:val="Standard"/>
    <w:link w:val="EndnotentextZchn"/>
    <w:uiPriority w:val="99"/>
    <w:semiHidden/>
    <w:unhideWhenUsed/>
    <w:pPr>
      <w:spacing w:after="0" w:line="240" w:lineRule="auto"/>
    </w:pPr>
    <w:rPr>
      <w:sz w:val="20"/>
      <w:szCs w:val="20"/>
    </w:rPr>
  </w:style>
  <w:style w:type="character" w:customStyle="1" w:styleId="EndnotentextZchn">
    <w:name w:val="Endnotentext Zchn"/>
    <w:basedOn w:val="Absatz-Standardschriftart"/>
    <w:link w:val="Endnotentext"/>
    <w:uiPriority w:val="99"/>
    <w:semiHidden/>
    <w:rPr>
      <w:rFonts w:ascii="Arial" w:hAnsi="Arial"/>
      <w:sz w:val="20"/>
      <w:szCs w:val="20"/>
    </w:rPr>
  </w:style>
  <w:style w:type="character" w:styleId="Endnotenzeichen">
    <w:name w:val="endnote reference"/>
    <w:basedOn w:val="Absatz-Standardschriftart"/>
    <w:uiPriority w:val="99"/>
    <w:semiHidden/>
    <w:unhideWhenUsed/>
    <w:rPr>
      <w:vertAlign w:val="superscript"/>
    </w:rPr>
  </w:style>
  <w:style w:type="character" w:styleId="Seitenzahl">
    <w:name w:val="page number"/>
    <w:basedOn w:val="Absatz-Standardschriftart"/>
    <w:uiPriority w:val="99"/>
    <w:semiHidden/>
    <w:unhideWhenUsed/>
  </w:style>
  <w:style w:type="character" w:styleId="Zeilennummer">
    <w:name w:val="line number"/>
    <w:basedOn w:val="Absatz-Standardschriftart"/>
    <w:uiPriority w:val="99"/>
    <w:semiHidden/>
    <w:unhideWhenUsed/>
  </w:style>
  <w:style w:type="character" w:styleId="Kommentarzeichen">
    <w:name w:val="annotation reference"/>
    <w:basedOn w:val="Absatz-Standardschriftart"/>
    <w:uiPriority w:val="99"/>
    <w:unhideWhenUsed/>
    <w:rPr>
      <w:sz w:val="16"/>
      <w:szCs w:val="16"/>
    </w:rPr>
  </w:style>
  <w:style w:type="character" w:styleId="Funotenzeichen">
    <w:name w:val="footnote reference"/>
    <w:basedOn w:val="Absatz-Standardschriftart"/>
    <w:uiPriority w:val="99"/>
    <w:semiHidden/>
    <w:unhideWhenUsed/>
    <w:rPr>
      <w:vertAlign w:val="superscript"/>
    </w:rPr>
  </w:style>
  <w:style w:type="paragraph" w:styleId="Umschlagabsenderadresse">
    <w:name w:val="envelope return"/>
    <w:basedOn w:val="Standard"/>
    <w:uiPriority w:val="99"/>
    <w:semiHidden/>
    <w:unhideWhenUsed/>
    <w:pPr>
      <w:spacing w:after="0" w:line="240" w:lineRule="auto"/>
    </w:pPr>
    <w:rPr>
      <w:rFonts w:asciiTheme="majorHAnsi" w:eastAsiaTheme="majorEastAsia" w:hAnsiTheme="majorHAnsi" w:cstheme="majorBidi"/>
      <w:sz w:val="20"/>
      <w:szCs w:val="20"/>
    </w:rPr>
  </w:style>
  <w:style w:type="paragraph" w:styleId="Umschlagadresse">
    <w:name w:val="envelope address"/>
    <w:basedOn w:val="Standard"/>
    <w:uiPriority w:val="99"/>
    <w:semiHidden/>
    <w:unhideWhenUsed/>
    <w:pPr>
      <w:framePr w:w="4320" w:h="2160" w:hRule="exact" w:hSpace="141" w:wrap="auto" w:hAnchor="page" w:xAlign="center" w:yAlign="bottom"/>
      <w:spacing w:after="0" w:line="240" w:lineRule="auto"/>
      <w:ind w:left="1"/>
    </w:pPr>
    <w:rPr>
      <w:rFonts w:asciiTheme="majorHAnsi" w:eastAsiaTheme="majorEastAsia" w:hAnsiTheme="majorHAnsi" w:cstheme="majorBidi"/>
      <w:szCs w:val="24"/>
    </w:rPr>
  </w:style>
  <w:style w:type="paragraph" w:styleId="Abbildungsverzeichnis">
    <w:name w:val="table of figures"/>
    <w:basedOn w:val="Standard"/>
    <w:next w:val="Standard"/>
    <w:uiPriority w:val="99"/>
    <w:unhideWhenUsed/>
    <w:pPr>
      <w:spacing w:after="120" w:line="240" w:lineRule="auto"/>
      <w:ind w:left="1021" w:right="454" w:hanging="1021"/>
      <w:jc w:val="left"/>
    </w:pPr>
  </w:style>
  <w:style w:type="paragraph" w:styleId="Index1">
    <w:name w:val="index 1"/>
    <w:basedOn w:val="Standard"/>
    <w:next w:val="Standard"/>
    <w:uiPriority w:val="99"/>
    <w:semiHidden/>
    <w:unhideWhenUsed/>
    <w:pPr>
      <w:spacing w:after="0" w:line="240" w:lineRule="auto"/>
      <w:ind w:left="220" w:hanging="220"/>
    </w:pPr>
  </w:style>
  <w:style w:type="paragraph" w:styleId="Indexberschrift">
    <w:name w:val="index heading"/>
    <w:basedOn w:val="Standard"/>
    <w:next w:val="Index1"/>
    <w:uiPriority w:val="99"/>
    <w:semiHidden/>
    <w:unhideWhenUsed/>
    <w:rPr>
      <w:rFonts w:asciiTheme="majorHAnsi" w:eastAsiaTheme="majorEastAsia" w:hAnsiTheme="majorHAnsi" w:cstheme="majorBidi"/>
      <w:b/>
      <w:bCs/>
    </w:rPr>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rPr>
      <w:rFonts w:ascii="Arial" w:hAnsi="Arial"/>
      <w:sz w:val="24"/>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Pr>
      <w:rFonts w:ascii="Arial" w:hAnsi="Arial"/>
      <w:sz w:val="24"/>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rFonts w:ascii="Arial" w:hAnsi="Arial"/>
      <w:sz w:val="20"/>
      <w:szCs w:val="20"/>
    </w:rPr>
  </w:style>
  <w:style w:type="paragraph" w:styleId="Funotentext">
    <w:name w:val="footnote text"/>
    <w:basedOn w:val="Standard"/>
    <w:link w:val="FunotentextZchn"/>
    <w:uiPriority w:val="99"/>
    <w:semiHidden/>
    <w:unhideWhenUsed/>
    <w:pPr>
      <w:spacing w:after="0" w:line="240" w:lineRule="auto"/>
    </w:pPr>
    <w:rPr>
      <w:sz w:val="20"/>
      <w:szCs w:val="20"/>
    </w:rPr>
  </w:style>
  <w:style w:type="character" w:customStyle="1" w:styleId="FunotentextZchn">
    <w:name w:val="Fußnotentext Zchn"/>
    <w:basedOn w:val="Absatz-Standardschriftart"/>
    <w:link w:val="Funotentext"/>
    <w:uiPriority w:val="99"/>
    <w:semiHidden/>
    <w:rPr>
      <w:rFonts w:ascii="Arial" w:hAnsi="Arial"/>
      <w:sz w:val="20"/>
      <w:szCs w:val="20"/>
    </w:rPr>
  </w:style>
  <w:style w:type="paragraph" w:styleId="Standardeinzug">
    <w:name w:val="Normal Indent"/>
    <w:basedOn w:val="Standard"/>
    <w:uiPriority w:val="99"/>
    <w:semiHidden/>
    <w:unhideWhenUsed/>
    <w:pPr>
      <w:ind w:left="708"/>
    </w:pPr>
  </w:style>
  <w:style w:type="paragraph" w:styleId="Verzeichnis9">
    <w:name w:val="toc 9"/>
    <w:basedOn w:val="Standard"/>
    <w:next w:val="Standard"/>
    <w:uiPriority w:val="39"/>
    <w:semiHidden/>
    <w:unhideWhenUsed/>
    <w:pPr>
      <w:spacing w:after="100"/>
      <w:ind w:left="1760"/>
    </w:pPr>
  </w:style>
  <w:style w:type="paragraph" w:styleId="Verzeichnis8">
    <w:name w:val="toc 8"/>
    <w:basedOn w:val="Standard"/>
    <w:next w:val="Standard"/>
    <w:uiPriority w:val="39"/>
    <w:semiHidden/>
    <w:unhideWhenUsed/>
    <w:pPr>
      <w:spacing w:after="100"/>
      <w:ind w:left="1540"/>
    </w:pPr>
  </w:style>
  <w:style w:type="paragraph" w:styleId="Verzeichnis7">
    <w:name w:val="toc 7"/>
    <w:basedOn w:val="Standard"/>
    <w:next w:val="Standard"/>
    <w:uiPriority w:val="39"/>
    <w:semiHidden/>
    <w:unhideWhenUsed/>
    <w:pPr>
      <w:spacing w:after="100"/>
      <w:ind w:left="1320"/>
    </w:pPr>
  </w:style>
  <w:style w:type="paragraph" w:styleId="Verzeichnis6">
    <w:name w:val="toc 6"/>
    <w:basedOn w:val="Standard"/>
    <w:next w:val="Standard"/>
    <w:uiPriority w:val="39"/>
    <w:semiHidden/>
    <w:unhideWhenUsed/>
    <w:pPr>
      <w:spacing w:after="100"/>
      <w:ind w:left="1100"/>
    </w:pPr>
  </w:style>
  <w:style w:type="paragraph" w:styleId="Verzeichnis5">
    <w:name w:val="toc 5"/>
    <w:basedOn w:val="Standard"/>
    <w:next w:val="Standard"/>
    <w:uiPriority w:val="39"/>
    <w:semiHidden/>
    <w:unhideWhenUsed/>
    <w:pPr>
      <w:spacing w:after="100"/>
      <w:ind w:left="880"/>
    </w:pPr>
  </w:style>
  <w:style w:type="paragraph" w:styleId="Verzeichnis4">
    <w:name w:val="toc 4"/>
    <w:basedOn w:val="Standard"/>
    <w:next w:val="Standard"/>
    <w:uiPriority w:val="39"/>
    <w:semiHidden/>
    <w:unhideWhenUsed/>
    <w:pPr>
      <w:spacing w:after="100"/>
      <w:ind w:left="660"/>
    </w:pPr>
  </w:style>
  <w:style w:type="paragraph" w:styleId="Verzeichnis3">
    <w:name w:val="toc 3"/>
    <w:basedOn w:val="Standard"/>
    <w:next w:val="Standard"/>
    <w:uiPriority w:val="39"/>
    <w:unhideWhenUsed/>
    <w:pPr>
      <w:tabs>
        <w:tab w:val="left" w:pos="1320"/>
        <w:tab w:val="right" w:leader="dot" w:pos="9062"/>
      </w:tabs>
      <w:spacing w:after="100"/>
      <w:ind w:left="708"/>
    </w:pPr>
  </w:style>
  <w:style w:type="paragraph" w:styleId="Verzeichnis2">
    <w:name w:val="toc 2"/>
    <w:basedOn w:val="Standard"/>
    <w:next w:val="Standard"/>
    <w:uiPriority w:val="39"/>
    <w:unhideWhenUsed/>
    <w:pPr>
      <w:tabs>
        <w:tab w:val="left" w:pos="880"/>
        <w:tab w:val="right" w:leader="dot" w:pos="9062"/>
      </w:tabs>
      <w:spacing w:after="100"/>
      <w:ind w:left="709" w:hanging="425"/>
    </w:pPr>
  </w:style>
  <w:style w:type="paragraph" w:styleId="Verzeichnis1">
    <w:name w:val="toc 1"/>
    <w:basedOn w:val="Standard"/>
    <w:next w:val="Standard"/>
    <w:uiPriority w:val="39"/>
    <w:unhideWhenUsed/>
    <w:pPr>
      <w:tabs>
        <w:tab w:val="left" w:pos="708"/>
        <w:tab w:val="right" w:leader="dot" w:pos="9062"/>
      </w:tabs>
      <w:spacing w:after="100"/>
      <w:ind w:left="284" w:hanging="284"/>
    </w:pPr>
    <w:rPr>
      <w:rFonts w:cs="Arial"/>
      <w:b/>
      <w:bCs/>
      <w:lang w:val="en-US"/>
    </w:rPr>
  </w:style>
  <w:style w:type="paragraph" w:styleId="Index9">
    <w:name w:val="index 9"/>
    <w:basedOn w:val="Standard"/>
    <w:next w:val="Standard"/>
    <w:uiPriority w:val="99"/>
    <w:semiHidden/>
    <w:unhideWhenUsed/>
    <w:pPr>
      <w:spacing w:after="0" w:line="240" w:lineRule="auto"/>
      <w:ind w:left="1980" w:hanging="220"/>
    </w:pPr>
  </w:style>
  <w:style w:type="paragraph" w:styleId="Index8">
    <w:name w:val="index 8"/>
    <w:basedOn w:val="Standard"/>
    <w:next w:val="Standard"/>
    <w:uiPriority w:val="99"/>
    <w:semiHidden/>
    <w:unhideWhenUsed/>
    <w:pPr>
      <w:spacing w:after="0" w:line="240" w:lineRule="auto"/>
      <w:ind w:left="1760" w:hanging="220"/>
    </w:pPr>
  </w:style>
  <w:style w:type="paragraph" w:styleId="Index7">
    <w:name w:val="index 7"/>
    <w:basedOn w:val="Standard"/>
    <w:next w:val="Standard"/>
    <w:uiPriority w:val="99"/>
    <w:semiHidden/>
    <w:unhideWhenUsed/>
    <w:pPr>
      <w:spacing w:after="0" w:line="240" w:lineRule="auto"/>
      <w:ind w:left="1540" w:hanging="220"/>
    </w:pPr>
  </w:style>
  <w:style w:type="paragraph" w:styleId="Index6">
    <w:name w:val="index 6"/>
    <w:basedOn w:val="Standard"/>
    <w:next w:val="Standard"/>
    <w:uiPriority w:val="99"/>
    <w:semiHidden/>
    <w:unhideWhenUsed/>
    <w:pPr>
      <w:spacing w:after="0" w:line="240" w:lineRule="auto"/>
      <w:ind w:left="1320" w:hanging="220"/>
    </w:pPr>
  </w:style>
  <w:style w:type="paragraph" w:styleId="Index5">
    <w:name w:val="index 5"/>
    <w:basedOn w:val="Standard"/>
    <w:next w:val="Standard"/>
    <w:uiPriority w:val="99"/>
    <w:semiHidden/>
    <w:unhideWhenUsed/>
    <w:pPr>
      <w:spacing w:after="0" w:line="240" w:lineRule="auto"/>
      <w:ind w:left="1100" w:hanging="220"/>
    </w:pPr>
  </w:style>
  <w:style w:type="paragraph" w:styleId="Index4">
    <w:name w:val="index 4"/>
    <w:basedOn w:val="Standard"/>
    <w:next w:val="Standard"/>
    <w:uiPriority w:val="99"/>
    <w:semiHidden/>
    <w:unhideWhenUsed/>
    <w:pPr>
      <w:spacing w:after="0" w:line="240" w:lineRule="auto"/>
      <w:ind w:left="880" w:hanging="220"/>
    </w:pPr>
  </w:style>
  <w:style w:type="paragraph" w:styleId="Index3">
    <w:name w:val="index 3"/>
    <w:basedOn w:val="Standard"/>
    <w:next w:val="Standard"/>
    <w:uiPriority w:val="99"/>
    <w:semiHidden/>
    <w:unhideWhenUsed/>
    <w:pPr>
      <w:spacing w:after="0" w:line="240" w:lineRule="auto"/>
      <w:ind w:left="660" w:hanging="220"/>
    </w:pPr>
  </w:style>
  <w:style w:type="paragraph" w:styleId="Index2">
    <w:name w:val="index 2"/>
    <w:basedOn w:val="Standard"/>
    <w:next w:val="Standard"/>
    <w:uiPriority w:val="99"/>
    <w:semiHidden/>
    <w:unhideWhenUsed/>
    <w:pPr>
      <w:spacing w:after="0" w:line="240" w:lineRule="auto"/>
      <w:ind w:left="440" w:hanging="220"/>
    </w:pPr>
  </w:style>
  <w:style w:type="character" w:styleId="NichtaufgelsteErwhnung">
    <w:name w:val="Unresolved Mention"/>
    <w:basedOn w:val="Absatz-Standardschriftart"/>
    <w:uiPriority w:val="99"/>
    <w:semiHidden/>
    <w:unhideWhenUsed/>
    <w:rPr>
      <w:color w:val="605E5C"/>
      <w:shd w:val="clear" w:color="auto" w:fill="E1DFDD"/>
    </w:rPr>
  </w:style>
  <w:style w:type="paragraph" w:customStyle="1" w:styleId="CitaviLiteraturverzeichnis">
    <w:name w:val="Citavi Literaturverzeichnis"/>
    <w:basedOn w:val="Standard"/>
    <w:pPr>
      <w:spacing w:after="120"/>
    </w:pPr>
    <w:rPr>
      <w:rFonts w:ascii="Calibri" w:eastAsia="Times New Roman" w:hAnsi="Calibri" w:cs="Calibri"/>
      <w:szCs w:val="18"/>
      <w:lang w:eastAsia="de-DE"/>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Arial" w:hAnsi="Arial"/>
      <w:b/>
      <w:bCs/>
      <w:sz w:val="20"/>
      <w:szCs w:val="20"/>
    </w:rPr>
  </w:style>
  <w:style w:type="table" w:styleId="Tabellenraster">
    <w:name w:val="Table Grid"/>
    <w:basedOn w:val="NormaleTabelle"/>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prechblasentext">
    <w:name w:val="Balloon Text"/>
    <w:basedOn w:val="Standard"/>
    <w:link w:val="SprechblasentextZchn"/>
    <w:uiPriority w:val="99"/>
    <w:semiHidden/>
    <w:unhideWhenUsed/>
    <w:pPr>
      <w:spacing w:after="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Pr>
      <w:rFonts w:ascii="Times New Roman" w:hAnsi="Times New Roman" w:cs="Times New Roman"/>
      <w:sz w:val="18"/>
      <w:szCs w:val="18"/>
    </w:rPr>
  </w:style>
  <w:style w:type="paragraph" w:customStyle="1" w:styleId="pf0">
    <w:name w:val="pf0"/>
    <w:basedOn w:val="Standard"/>
    <w:pPr>
      <w:spacing w:before="100" w:beforeAutospacing="1" w:after="100" w:afterAutospacing="1" w:line="240" w:lineRule="auto"/>
    </w:pPr>
    <w:rPr>
      <w:rFonts w:ascii="Times New Roman" w:eastAsia="Times New Roman" w:hAnsi="Times New Roman" w:cs="Times New Roman"/>
      <w:szCs w:val="24"/>
      <w:lang w:eastAsia="de-DE"/>
    </w:rPr>
  </w:style>
  <w:style w:type="character" w:customStyle="1" w:styleId="cf01">
    <w:name w:val="cf01"/>
    <w:basedOn w:val="Absatz-Standardschriftart"/>
    <w:rPr>
      <w:rFonts w:ascii="Segoe UI" w:hAnsi="Segoe UI" w:cs="Segoe UI" w:hint="default"/>
      <w:sz w:val="18"/>
      <w:szCs w:val="18"/>
    </w:rPr>
  </w:style>
  <w:style w:type="paragraph" w:customStyle="1" w:styleId="Default">
    <w:name w:val="Default"/>
    <w:pPr>
      <w:spacing w:after="0" w:line="240" w:lineRule="auto"/>
    </w:pPr>
    <w:rPr>
      <w:rFonts w:ascii="ZineSansDis-RegularRoman" w:hAnsi="ZineSansDis-RegularRoman" w:cs="ZineSansDis-RegularRoman"/>
      <w:color w:val="000000"/>
      <w:sz w:val="24"/>
      <w:szCs w:val="24"/>
    </w:rPr>
  </w:style>
  <w:style w:type="character" w:customStyle="1" w:styleId="A4">
    <w:name w:val="A4"/>
    <w:uiPriority w:val="99"/>
    <w:rPr>
      <w:rFonts w:cs="ZineSansDis-RegularRoman"/>
      <w:color w:val="000000"/>
      <w:sz w:val="20"/>
      <w:szCs w:val="20"/>
    </w:rPr>
  </w:style>
  <w:style w:type="paragraph" w:customStyle="1" w:styleId="WrtlicheZitate-Passagen">
    <w:name w:val="Wörtliche Zitate-Passagen"/>
    <w:basedOn w:val="Standard"/>
    <w:link w:val="WrtlicheZitate-PassagenZchn"/>
    <w:qFormat/>
    <w:pPr>
      <w:spacing w:before="240" w:after="360" w:line="276" w:lineRule="auto"/>
      <w:ind w:left="1134" w:right="567"/>
    </w:pPr>
    <w:rPr>
      <w:rFonts w:cs="Arial"/>
      <w:sz w:val="22"/>
      <w:szCs w:val="24"/>
    </w:rPr>
  </w:style>
  <w:style w:type="character" w:customStyle="1" w:styleId="WrtlicheZitate-PassagenZchn">
    <w:name w:val="Wörtliche Zitate-Passagen Zchn"/>
    <w:basedOn w:val="Absatz-Standardschriftart"/>
    <w:link w:val="WrtlicheZitate-Passagen"/>
    <w:rPr>
      <w:rFonts w:ascii="Arial" w:hAnsi="Arial" w:cs="Arial"/>
      <w:szCs w:val="24"/>
    </w:rPr>
  </w:style>
  <w:style w:type="paragraph" w:customStyle="1" w:styleId="Zwischenberschriften">
    <w:name w:val="Zwischenüberschriften"/>
    <w:basedOn w:val="Standard"/>
    <w:link w:val="ZwischenberschriftenZchn"/>
    <w:qFormat/>
    <w:pPr>
      <w:keepNext/>
      <w:spacing w:before="280" w:after="120"/>
    </w:pPr>
    <w:rPr>
      <w:rFonts w:cs="Arial"/>
      <w:b/>
      <w:bCs/>
      <w:szCs w:val="24"/>
    </w:rPr>
  </w:style>
  <w:style w:type="character" w:customStyle="1" w:styleId="ZwischenberschriftenZchn">
    <w:name w:val="Zwischenüberschriften Zchn"/>
    <w:basedOn w:val="Absatz-Standardschriftart"/>
    <w:link w:val="Zwischenberschriften"/>
    <w:rPr>
      <w:rFonts w:ascii="Arial" w:hAnsi="Arial" w:cs="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1260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3232</Words>
  <Characters>20367</Characters>
  <Application>Microsoft Office Word</Application>
  <DocSecurity>0</DocSecurity>
  <Lines>169</Lines>
  <Paragraphs>47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Blumentritt</dc:creator>
  <cp:keywords/>
  <dc:description/>
  <cp:lastModifiedBy>Sebastian Blumentritt</cp:lastModifiedBy>
  <cp:revision>2</cp:revision>
  <dcterms:created xsi:type="dcterms:W3CDTF">2023-03-20T12:36:00Z</dcterms:created>
  <dcterms:modified xsi:type="dcterms:W3CDTF">2023-03-20T12:36:00Z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7">
    <vt:lpwstr>2. Publikation</vt:lpwstr>
  </property>
  <property fmtid="{D5CDD505-2E9C-101B-9397-08002B2CF9AE}" pid="3" name="CitaviDocumentProperty_0">
    <vt:lpwstr>f1ed8f7d-1c65-4f06-ad48-3e96e725bea1</vt:lpwstr>
  </property>
  <property fmtid="{D5CDD505-2E9C-101B-9397-08002B2CF9AE}" pid="4" name="CitaviDocumentProperty_6">
    <vt:lpwstr>True</vt:lpwstr>
  </property>
  <property fmtid="{D5CDD505-2E9C-101B-9397-08002B2CF9AE}" pid="5" name="CitaviDocumentProperty_1">
    <vt:lpwstr>6.14.0.0</vt:lpwstr>
  </property>
  <property fmtid="{D5CDD505-2E9C-101B-9397-08002B2CF9AE}" pid="6" name="CitaviDocumentProperty_8">
    <vt:lpwstr>CloudProjectKey=yfe967hv4jdpc09lz0i1qntbwte9230xcntrj2dzut; ProjectName=2. Publikation</vt:lpwstr>
  </property>
</Properties>
</file>