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CA1D4" w14:textId="77777777" w:rsidR="00664915" w:rsidRPr="00664915" w:rsidRDefault="00125030" w:rsidP="00125030">
      <w:pPr>
        <w:spacing w:before="120" w:after="120"/>
        <w:rPr>
          <w:b/>
          <w:bCs/>
          <w:sz w:val="32"/>
          <w:szCs w:val="32"/>
        </w:rPr>
      </w:pPr>
      <w:r w:rsidRPr="00664915">
        <w:rPr>
          <w:b/>
          <w:bCs/>
          <w:sz w:val="32"/>
          <w:szCs w:val="32"/>
        </w:rPr>
        <w:t>Supplementary Material</w:t>
      </w:r>
    </w:p>
    <w:p w14:paraId="3638B34B" w14:textId="77777777" w:rsidR="00664915" w:rsidRDefault="00664915" w:rsidP="00125030">
      <w:pPr>
        <w:spacing w:before="120" w:after="120"/>
        <w:rPr>
          <w:b/>
          <w:bCs/>
          <w:sz w:val="24"/>
          <w:szCs w:val="24"/>
        </w:rPr>
      </w:pPr>
    </w:p>
    <w:p w14:paraId="0D33EA6A" w14:textId="71F49571" w:rsidR="00E93446" w:rsidRPr="00627AC8" w:rsidRDefault="00664915" w:rsidP="00125030">
      <w:pPr>
        <w:spacing w:before="120" w:after="120"/>
        <w:rPr>
          <w:b/>
          <w:bCs/>
          <w:sz w:val="24"/>
          <w:szCs w:val="24"/>
        </w:rPr>
      </w:pPr>
      <w:r>
        <w:rPr>
          <w:b/>
          <w:bCs/>
          <w:sz w:val="24"/>
          <w:szCs w:val="24"/>
        </w:rPr>
        <w:t xml:space="preserve">Annex </w:t>
      </w:r>
      <w:r w:rsidR="00172838">
        <w:rPr>
          <w:b/>
          <w:bCs/>
          <w:sz w:val="24"/>
          <w:szCs w:val="24"/>
        </w:rPr>
        <w:t>I</w:t>
      </w:r>
      <w:r>
        <w:rPr>
          <w:b/>
          <w:bCs/>
          <w:sz w:val="24"/>
          <w:szCs w:val="24"/>
        </w:rPr>
        <w:t xml:space="preserve">: </w:t>
      </w:r>
      <w:r w:rsidR="00125030" w:rsidRPr="00627AC8">
        <w:rPr>
          <w:b/>
          <w:bCs/>
          <w:sz w:val="24"/>
          <w:szCs w:val="24"/>
        </w:rPr>
        <w:t xml:space="preserve">Analysierte Dokumente </w:t>
      </w:r>
    </w:p>
    <w:p w14:paraId="760FD41B" w14:textId="77777777" w:rsidR="00125030" w:rsidRDefault="00125030" w:rsidP="00125030">
      <w:pPr>
        <w:spacing w:before="120" w:after="120"/>
        <w:rPr>
          <w:b/>
          <w:bCs/>
          <w:sz w:val="24"/>
          <w:szCs w:val="24"/>
        </w:rPr>
      </w:pPr>
    </w:p>
    <w:tbl>
      <w:tblPr>
        <w:tblW w:w="9344" w:type="dxa"/>
        <w:tblCellMar>
          <w:left w:w="0" w:type="dxa"/>
          <w:right w:w="0" w:type="dxa"/>
        </w:tblCellMar>
        <w:tblLook w:val="04A0" w:firstRow="1" w:lastRow="0" w:firstColumn="1" w:lastColumn="0" w:noHBand="0" w:noVBand="1"/>
      </w:tblPr>
      <w:tblGrid>
        <w:gridCol w:w="4678"/>
        <w:gridCol w:w="3114"/>
        <w:gridCol w:w="1552"/>
      </w:tblGrid>
      <w:tr w:rsidR="00C500BE" w:rsidRPr="00043AD4" w14:paraId="5C878BDA" w14:textId="77777777" w:rsidTr="00EF643D">
        <w:trPr>
          <w:trHeight w:val="300"/>
        </w:trPr>
        <w:tc>
          <w:tcPr>
            <w:tcW w:w="4678" w:type="dxa"/>
            <w:tcBorders>
              <w:top w:val="single" w:sz="4" w:space="0" w:color="auto"/>
              <w:bottom w:val="single" w:sz="4" w:space="0" w:color="auto"/>
            </w:tcBorders>
            <w:hideMark/>
          </w:tcPr>
          <w:p w14:paraId="53FF4D3A" w14:textId="77777777" w:rsidR="00C500BE" w:rsidRPr="00043AD4" w:rsidRDefault="00C500BE" w:rsidP="0047799E">
            <w:pPr>
              <w:jc w:val="both"/>
              <w:textAlignment w:val="baseline"/>
              <w:rPr>
                <w:rFonts w:eastAsia="Times New Roman" w:cs="Arial"/>
                <w:kern w:val="0"/>
                <w:sz w:val="16"/>
                <w:szCs w:val="16"/>
                <w:lang w:eastAsia="de-CH"/>
                <w14:ligatures w14:val="none"/>
              </w:rPr>
            </w:pPr>
            <w:r w:rsidRPr="00043AD4">
              <w:rPr>
                <w:rFonts w:eastAsia="Times New Roman" w:cs="Arial"/>
                <w:b/>
                <w:bCs/>
                <w:kern w:val="0"/>
                <w:sz w:val="16"/>
                <w:szCs w:val="16"/>
                <w:lang w:eastAsia="de-CH"/>
                <w14:ligatures w14:val="none"/>
              </w:rPr>
              <w:t>Angebot</w:t>
            </w:r>
            <w:r w:rsidRPr="00043AD4">
              <w:rPr>
                <w:rFonts w:eastAsia="Times New Roman" w:cs="Arial"/>
                <w:kern w:val="0"/>
                <w:sz w:val="16"/>
                <w:szCs w:val="16"/>
                <w:lang w:eastAsia="de-CH"/>
                <w14:ligatures w14:val="none"/>
              </w:rPr>
              <w:t> </w:t>
            </w:r>
          </w:p>
        </w:tc>
        <w:tc>
          <w:tcPr>
            <w:tcW w:w="3114" w:type="dxa"/>
            <w:tcBorders>
              <w:top w:val="single" w:sz="4" w:space="0" w:color="auto"/>
              <w:bottom w:val="single" w:sz="4" w:space="0" w:color="auto"/>
            </w:tcBorders>
          </w:tcPr>
          <w:p w14:paraId="64B2EF6E" w14:textId="5861A067" w:rsidR="00C500BE" w:rsidRPr="00043AD4" w:rsidRDefault="00226B90" w:rsidP="0047799E">
            <w:pPr>
              <w:jc w:val="both"/>
              <w:textAlignment w:val="baseline"/>
              <w:rPr>
                <w:rFonts w:eastAsia="Times New Roman" w:cs="Arial"/>
                <w:b/>
                <w:bCs/>
                <w:kern w:val="0"/>
                <w:sz w:val="16"/>
                <w:szCs w:val="16"/>
                <w:lang w:eastAsia="de-CH"/>
                <w14:ligatures w14:val="none"/>
              </w:rPr>
            </w:pPr>
            <w:r>
              <w:rPr>
                <w:rFonts w:eastAsia="Times New Roman" w:cs="Arial"/>
                <w:b/>
                <w:bCs/>
                <w:kern w:val="0"/>
                <w:sz w:val="16"/>
                <w:szCs w:val="16"/>
                <w:lang w:eastAsia="de-CH"/>
                <w14:ligatures w14:val="none"/>
              </w:rPr>
              <w:t>Schulstufen</w:t>
            </w:r>
          </w:p>
        </w:tc>
        <w:tc>
          <w:tcPr>
            <w:tcW w:w="1552" w:type="dxa"/>
            <w:tcBorders>
              <w:top w:val="single" w:sz="4" w:space="0" w:color="auto"/>
              <w:bottom w:val="single" w:sz="4" w:space="0" w:color="auto"/>
            </w:tcBorders>
            <w:hideMark/>
          </w:tcPr>
          <w:p w14:paraId="39110207" w14:textId="578000FE" w:rsidR="00C500BE" w:rsidRPr="00043AD4" w:rsidRDefault="00C500BE" w:rsidP="0047799E">
            <w:pPr>
              <w:jc w:val="both"/>
              <w:textAlignment w:val="baseline"/>
              <w:rPr>
                <w:rFonts w:eastAsia="Times New Roman" w:cs="Arial"/>
                <w:kern w:val="0"/>
                <w:sz w:val="16"/>
                <w:szCs w:val="16"/>
                <w:lang w:eastAsia="de-CH"/>
                <w14:ligatures w14:val="none"/>
              </w:rPr>
            </w:pPr>
            <w:r w:rsidRPr="00043AD4">
              <w:rPr>
                <w:rFonts w:eastAsia="Times New Roman" w:cs="Arial"/>
                <w:b/>
                <w:bCs/>
                <w:kern w:val="0"/>
                <w:sz w:val="16"/>
                <w:szCs w:val="16"/>
                <w:lang w:eastAsia="de-CH"/>
                <w14:ligatures w14:val="none"/>
              </w:rPr>
              <w:t>Referenzen</w:t>
            </w:r>
            <w:r>
              <w:rPr>
                <w:rStyle w:val="Funotenzeichen"/>
                <w:rFonts w:eastAsia="Times New Roman" w:cs="Arial"/>
                <w:kern w:val="0"/>
                <w:szCs w:val="16"/>
                <w:lang w:eastAsia="de-CH"/>
                <w14:ligatures w14:val="none"/>
              </w:rPr>
              <w:footnoteReference w:id="1"/>
            </w:r>
          </w:p>
        </w:tc>
      </w:tr>
      <w:tr w:rsidR="00C500BE" w:rsidRPr="00043AD4" w14:paraId="07DBCB5F" w14:textId="77777777" w:rsidTr="00EF643D">
        <w:trPr>
          <w:trHeight w:val="300"/>
        </w:trPr>
        <w:tc>
          <w:tcPr>
            <w:tcW w:w="4678" w:type="dxa"/>
            <w:tcBorders>
              <w:top w:val="single" w:sz="4" w:space="0" w:color="auto"/>
            </w:tcBorders>
          </w:tcPr>
          <w:p w14:paraId="570D04B5" w14:textId="38A406BE"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Landungsbrücke</w:t>
            </w:r>
          </w:p>
        </w:tc>
        <w:tc>
          <w:tcPr>
            <w:tcW w:w="3114" w:type="dxa"/>
            <w:tcBorders>
              <w:top w:val="single" w:sz="4" w:space="0" w:color="auto"/>
            </w:tcBorders>
          </w:tcPr>
          <w:p w14:paraId="3352D693" w14:textId="4CAA1241" w:rsidR="00C500BE" w:rsidRDefault="003A2A3E" w:rsidP="00E31DB1">
            <w:pPr>
              <w:jc w:val="both"/>
              <w:textAlignment w:val="baseline"/>
              <w:rPr>
                <w:rFonts w:eastAsia="Times New Roman" w:cs="Arial"/>
                <w:kern w:val="0"/>
                <w:sz w:val="16"/>
                <w:szCs w:val="16"/>
                <w:lang w:eastAsia="de-CH"/>
                <w14:ligatures w14:val="none"/>
              </w:rPr>
            </w:pPr>
            <w:r w:rsidRPr="003A2A3E">
              <w:rPr>
                <w:rFonts w:eastAsia="Times New Roman" w:cs="Arial"/>
                <w:kern w:val="0"/>
                <w:sz w:val="16"/>
                <w:szCs w:val="16"/>
                <w:lang w:eastAsia="de-CH"/>
                <w14:ligatures w14:val="none"/>
              </w:rPr>
              <w:t>Sekundarstufe</w:t>
            </w:r>
            <w:r w:rsidR="00226B90">
              <w:rPr>
                <w:rFonts w:eastAsia="Times New Roman" w:cs="Arial"/>
                <w:kern w:val="0"/>
                <w:sz w:val="16"/>
                <w:szCs w:val="16"/>
                <w:lang w:eastAsia="de-CH"/>
                <w14:ligatures w14:val="none"/>
              </w:rPr>
              <w:t xml:space="preserve"> I &amp; II</w:t>
            </w:r>
          </w:p>
        </w:tc>
        <w:tc>
          <w:tcPr>
            <w:tcW w:w="1552" w:type="dxa"/>
            <w:tcBorders>
              <w:top w:val="single" w:sz="4" w:space="0" w:color="auto"/>
            </w:tcBorders>
          </w:tcPr>
          <w:p w14:paraId="11AF299B" w14:textId="50A3B490"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{"citationID":"uz3CUUuW","properties":{"formattedCitation":"[10, 11, 44]","plainCitation":"[10, 11, 44]","noteIndex":0},"citationItems":[{"id":22035,"uris":["http://zotero.org/groups/894944/items/TPQ2H66E"],"itemData":{"id":22035,"type":"report","publisher-place":"Hamburg","title":"Abschlussbericht. \"Landungsbrücke 2 - Gestärkt in die Zukunft\". Förderung des seelischen Wohlbefindens von jungen Menschen im Übergang Schule - Ausbildung/Beruf","author":[{"family":"Hamburgische Arbeitsgemeinschaft für Gesundheitsförderung e.V.","given":""}],"issued":{"date-parts":[["2022"]]}}},{"id":22036,"uris":["http://zotero.org/groups/894944/items/56NVQQI9"],"itemData":{"id":22036,"type":"report","title":"\"Landungsbrücke 2 - Gestärkt in die Zukunft\". Zusammenfassung der Evaluationsergebnisse","author":[{"family":"Hamburgische Arbeitsgemeinschaft für Gesundheitsförderung e.V.","given":""},{"family":"BZga / AGENON","given":""}],"issued":{"literal":"ohne Datum"}}},{"id":22034,"uris":["http://zotero.org/groups/894944/items/CX6KVBF5"],"itemData":{"id":22034,"type":"book","publisher":"Hamburgische Arbeitsgemeinschaft für Gesundheitsförderung e.V.","title":"Praxishandbuch Landungsbrücke 2 Gestärkt in die Zukunft Förderung des seelischen Wohlbefindens von jungen Menschen im Übergang von der Schule in die Ausbildung / den Beruf","author":[{"family":"Rostosky,","given":"Svenja"},{"family":"Gies,","given":"Maria"},{"family":"Hofrichter","given":"Petra"},{"family":"Frevel","given":"Dörte"}],"issued":{"date-parts":[["2022"]]}}}],"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[10, 11, 44]</w:t>
            </w:r>
            <w:r>
              <w:rPr>
                <w:rFonts w:eastAsia="Times New Roman" w:cs="Arial"/>
                <w:kern w:val="0"/>
                <w:sz w:val="16"/>
                <w:szCs w:val="16"/>
                <w:lang w:eastAsia="de-CH"/>
                <w14:ligatures w14:val="none"/>
              </w:rPr>
              <w:fldChar w:fldCharType="end"/>
            </w:r>
          </w:p>
        </w:tc>
      </w:tr>
      <w:tr w:rsidR="00C500BE" w:rsidRPr="00043AD4" w14:paraId="60BBD559" w14:textId="77777777" w:rsidTr="00EF643D">
        <w:trPr>
          <w:trHeight w:val="300"/>
        </w:trPr>
        <w:tc>
          <w:tcPr>
            <w:tcW w:w="4678" w:type="dxa"/>
          </w:tcPr>
          <w:p w14:paraId="1615A77F" w14:textId="75BC187B"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Gesundheitsfachkräfte an Schulen (GefaS) </w:t>
            </w:r>
          </w:p>
        </w:tc>
        <w:tc>
          <w:tcPr>
            <w:tcW w:w="3114" w:type="dxa"/>
          </w:tcPr>
          <w:p w14:paraId="60F1344F" w14:textId="7ADEC171" w:rsidR="00C500BE" w:rsidRDefault="00226B90"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w:t>
            </w:r>
          </w:p>
        </w:tc>
        <w:tc>
          <w:tcPr>
            <w:tcW w:w="1552" w:type="dxa"/>
          </w:tcPr>
          <w:p w14:paraId="0206FA45" w14:textId="57B54A53"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{"citationID":"GkBAqKrH","properties":{"unsorted":true,"formattedCitation":"[35, 7]","plainCitation":"[35, 7]","noteIndex":0},"citationItems":[{"id":22021,"uris":["http://zotero.org/groups/894944/items/8KC4IKNH"],"itemData":{"id":22021,"type":"report","publisher-place":"Lüneburg / Lübeck","title":"Evaluation der vierten Phase des Modellprojekts „Schulgesundheitsfachkräfte in Brandenburg“ (2019–2020, Bereich Bildung): Abschlussbericht","author":[{"family":"Paulus","given":"Peter"},{"family":"Petzel","given":"Thomas"}],"issued":{"date-parts":[["2021"]]}}},{"id":22022,"uris":["http://zotero.org/groups/894944/items/RWJ7F3FR"],"itemData":{"id":22022,"type":"report","title":"Aufgabenprofil Gesundheitsfachkräfte an Schulen (GefaS)","author":[{"family":"Freie Hansestadt Bremen - Gesundheitsamt","given":""}],"issued":{"literal":"ohne Datum"}}}],"schema":"https://github.com/citation-style-language/schema/raw/master/csl-citation.json"}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[35, 7]</w:t>
            </w:r>
            <w:r>
              <w:rPr>
                <w:rFonts w:eastAsia="Times New Roman" w:cs="Arial"/>
                <w:kern w:val="0"/>
                <w:sz w:val="16"/>
                <w:szCs w:val="16"/>
                <w:lang w:eastAsia="de-CH"/>
                <w14:ligatures w14:val="none"/>
              </w:rPr>
              <w:fldChar w:fldCharType="end"/>
            </w:r>
          </w:p>
        </w:tc>
      </w:tr>
      <w:tr w:rsidR="00C500BE" w:rsidRPr="00043AD4" w14:paraId="60E24CEB" w14:textId="77777777" w:rsidTr="00EF643D">
        <w:trPr>
          <w:trHeight w:val="300"/>
        </w:trPr>
        <w:tc>
          <w:tcPr>
            <w:tcW w:w="4678" w:type="dxa"/>
          </w:tcPr>
          <w:p w14:paraId="20F49E96" w14:textId="3228A4C6"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REBOUND (für Schulen) </w:t>
            </w:r>
          </w:p>
        </w:tc>
        <w:tc>
          <w:tcPr>
            <w:tcW w:w="3114" w:type="dxa"/>
          </w:tcPr>
          <w:p w14:paraId="7C69CD05" w14:textId="2E99DA10" w:rsidR="00C500BE" w:rsidRDefault="00226B90" w:rsidP="00E31DB1">
            <w:pPr>
              <w:jc w:val="both"/>
              <w:textAlignment w:val="baseline"/>
              <w:rPr>
                <w:rFonts w:eastAsia="Times New Roman" w:cs="Arial"/>
                <w:kern w:val="0"/>
                <w:sz w:val="16"/>
                <w:szCs w:val="16"/>
                <w:lang w:eastAsia="de-CH"/>
                <w14:ligatures w14:val="none"/>
              </w:rPr>
            </w:pPr>
            <w:r w:rsidRPr="003A2A3E">
              <w:rPr>
                <w:rFonts w:eastAsia="Times New Roman" w:cs="Arial"/>
                <w:kern w:val="0"/>
                <w:sz w:val="16"/>
                <w:szCs w:val="16"/>
                <w:lang w:eastAsia="de-CH"/>
                <w14:ligatures w14:val="none"/>
              </w:rPr>
              <w:t>Sekundarstufe</w:t>
            </w:r>
            <w:r>
              <w:rPr>
                <w:rFonts w:eastAsia="Times New Roman" w:cs="Arial"/>
                <w:kern w:val="0"/>
                <w:sz w:val="16"/>
                <w:szCs w:val="16"/>
                <w:lang w:eastAsia="de-CH"/>
                <w14:ligatures w14:val="none"/>
              </w:rPr>
              <w:t xml:space="preserve"> I &amp; II</w:t>
            </w:r>
          </w:p>
        </w:tc>
        <w:tc>
          <w:tcPr>
            <w:tcW w:w="1552" w:type="dxa"/>
          </w:tcPr>
          <w:p w14:paraId="506F8230" w14:textId="3D9852E6"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sidR="003A2A3E">
              <w:rPr>
                <w:rFonts w:eastAsia="Times New Roman" w:cs="Arial"/>
                <w:kern w:val="0"/>
                <w:sz w:val="16"/>
                <w:szCs w:val="16"/>
                <w:lang w:eastAsia="de-CH"/>
                <w14:ligatures w14:val="none"/>
              </w:rPr>
              <w:instrText xml:space="preserve"> ADDIN ZOTERO_ITEM CSL_CITATION {"citationID":"S87lqkXf","properties":{"formattedCitation":"[14, 31]","plainCitation":"[14, 31]","noteIndex":0},"citationItems":[{"id":22050,"uris":["http://zotero.org/groups/894944/items/N68L4L3X"],"itemData":{"id":22050,"type":"report","publisher":"FINDER e. V.","title":"REBOUND Suchtprävention und Entwicklungsförderung","author":[{"family":"Heyden","given":"Maximilian","non-dropping-particle":"von"},{"family":"Löhner","given":"Benjamin"},{"family":"Voit","given":"Vivien"}],"issued":{"date-parts":[["2021"]]}}},{"id":22049,"uris":["http://zotero.org/groups/894944/items/YBLT2B9W"],"itemData":{"id":22049,"type":"report","publisher":"Universität Heidelberg","title":"Risikokompetenz beim Umgang mit Alkohol und anderen Drogen. Konzeptualisierung und Operationalisierung von gesundheitsrelevanten Fähigkeiten beim Umgang mit psychoaktiven Substanzen. Studie im Rahmen des EU-Präventionsprojekts REBOUND (Dissertation)","author":[{"family":"Nagy","given":"Ede"}],"issued":{"date-parts":[["2015"]]}}}],"schema":"https://github.com/citation-style-language/schema/raw/master/csl-citation.json"}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[14, 31]</w:t>
            </w:r>
            <w:r>
              <w:rPr>
                <w:rFonts w:eastAsia="Times New Roman" w:cs="Arial"/>
                <w:kern w:val="0"/>
                <w:sz w:val="16"/>
                <w:szCs w:val="16"/>
                <w:lang w:eastAsia="de-CH"/>
                <w14:ligatures w14:val="none"/>
              </w:rPr>
              <w:fldChar w:fldCharType="end"/>
            </w:r>
          </w:p>
        </w:tc>
      </w:tr>
      <w:tr w:rsidR="00C500BE" w:rsidRPr="00043AD4" w14:paraId="2FBCA3EF" w14:textId="77777777" w:rsidTr="00EF643D">
        <w:trPr>
          <w:trHeight w:val="300"/>
        </w:trPr>
        <w:tc>
          <w:tcPr>
            <w:tcW w:w="4678" w:type="dxa"/>
          </w:tcPr>
          <w:p w14:paraId="64ADB946" w14:textId="0BC234FA"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FREE YOUR MIND Schülermultiplikatorenprojekt </w:t>
            </w:r>
          </w:p>
        </w:tc>
        <w:tc>
          <w:tcPr>
            <w:tcW w:w="3114" w:type="dxa"/>
          </w:tcPr>
          <w:p w14:paraId="6EB1E39E" w14:textId="396693FA" w:rsidR="00C500BE" w:rsidRDefault="00226B90"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Sekundarstufe I</w:t>
            </w:r>
          </w:p>
        </w:tc>
        <w:tc>
          <w:tcPr>
            <w:tcW w:w="1552" w:type="dxa"/>
          </w:tcPr>
          <w:p w14:paraId="5B643E73" w14:textId="731B0594"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t9uJXFoM","properties":{"formattedCitation":"[17]","plainCitation":"[17]","noteIndex":0},"citationItems":[{"id":22014,"uris":["http://zotero.org/groups/894944/items/JG82WAUL"],"itemData":{"id":22014,"type":"report","DOI":"https://www.freeyourmind-leipzig.de/images/Angebote%20FYM%202026.pdf","publisher-place":"Lepzig","title":"Angebote FREE YOUR MIND","author":[{"family":"Kinderschutzbund Leipzig e.V.","given":""}],"issued":{"date-parts":[["2026"]]}}}],"schema":"https://github.com/citation-style-language/schema/raw/master/csl-citation.json"} </w:instrText>
            </w:r>
            <w:r>
              <w:rPr>
                <w:rFonts w:eastAsia="Times New Roman" w:cs="Arial"/>
                <w:kern w:val="0"/>
                <w:sz w:val="16"/>
                <w:szCs w:val="16"/>
                <w:lang w:eastAsia="de-CH"/>
                <w14:ligatures w14:val="none"/>
              </w:rPr>
              <w:fldChar w:fldCharType="separate"/>
            </w:r>
            <w:r w:rsidRPr="004E2C6B">
              <w:rPr>
                <w:rFonts w:cs="Arial"/>
                <w:sz w:val="16"/>
                <w:lang w:eastAsia="de-CH"/>
              </w:rPr>
              <w:t>[17]</w:t>
            </w:r>
            <w:r>
              <w:rPr>
                <w:rFonts w:eastAsia="Times New Roman" w:cs="Arial"/>
                <w:kern w:val="0"/>
                <w:sz w:val="16"/>
                <w:szCs w:val="16"/>
                <w:lang w:eastAsia="de-CH"/>
                <w14:ligatures w14:val="none"/>
              </w:rPr>
              <w:fldChar w:fldCharType="end"/>
            </w:r>
          </w:p>
        </w:tc>
      </w:tr>
      <w:tr w:rsidR="00C500BE" w:rsidRPr="00043AD4" w14:paraId="58FB10E4" w14:textId="77777777" w:rsidTr="00EF643D">
        <w:trPr>
          <w:trHeight w:val="300"/>
        </w:trPr>
        <w:tc>
          <w:tcPr>
            <w:tcW w:w="4678" w:type="dxa"/>
          </w:tcPr>
          <w:p w14:paraId="72E9DFB6" w14:textId="2CA7CEB3"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Präventionsnetzwerk Ortenaukreis </w:t>
            </w:r>
          </w:p>
        </w:tc>
        <w:tc>
          <w:tcPr>
            <w:tcW w:w="3114" w:type="dxa"/>
          </w:tcPr>
          <w:p w14:paraId="39C737C8" w14:textId="4B03B2C6" w:rsidR="00C500BE" w:rsidRDefault="00226B90"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 / Sekundarstufe</w:t>
            </w:r>
          </w:p>
        </w:tc>
        <w:tc>
          <w:tcPr>
            <w:tcW w:w="1552" w:type="dxa"/>
          </w:tcPr>
          <w:p w14:paraId="6E694EA5" w14:textId="7E025015"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{"citationID":"JojGOLRX","properties":{"formattedCitation":"[3, 40]","plainCitation":"[3, 40]","noteIndex":0},"citationItems":[{"id":22046,"uris":["http://zotero.org/groups/894944/items/3NIMLLNI"],"itemData":{"id":22046,"type":"book","publisher":"Landratsamt Ortenaukreis","publisher-place":"Offenburg","title":"Präventionsbausteine Band 1. Ein Nachschlagewerk über Präventionsangebote für Kindertagesstätten, Kindergärten und Grundschulen im Ortenaukreis.","author":[{"family":"Amt für Soziale und Psychologische Dienste","given":""}],"issued":{"date-parts":[["2022"]]}}},{"id":22048,"uris":["http://zotero.org/groups/894944/items/D7X2S3N4"],"itemData":{"id":22048,"type":"report","title":"Projektvorstellung. Netzwerk zur Förderung der körperlichen  und seelischen Gesundheit sowie der  sozialen Teilhabe von 3- bis 10-jährigen  Kindern und ihren Familien","author":[{"family":"Präventionsnetzwerk Ortenaukreis","given":""}],"issued":{"date-parts":[["2019"]]}}}],"schema":"https://github.com/citation-style-language/schema/raw/master/csl-citation.json"}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[3, 40]</w:t>
            </w:r>
            <w:r>
              <w:rPr>
                <w:rFonts w:eastAsia="Times New Roman" w:cs="Arial"/>
                <w:kern w:val="0"/>
                <w:sz w:val="16"/>
                <w:szCs w:val="16"/>
                <w:lang w:eastAsia="de-CH"/>
                <w14:ligatures w14:val="none"/>
              </w:rPr>
              <w:fldChar w:fldCharType="end"/>
            </w:r>
          </w:p>
        </w:tc>
      </w:tr>
      <w:tr w:rsidR="00C500BE" w:rsidRPr="00043AD4" w14:paraId="566A87B1" w14:textId="77777777" w:rsidTr="00EF643D">
        <w:trPr>
          <w:trHeight w:val="300"/>
        </w:trPr>
        <w:tc>
          <w:tcPr>
            <w:tcW w:w="4678" w:type="dxa"/>
          </w:tcPr>
          <w:p w14:paraId="32C3EBE5" w14:textId="16C95AD3"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Ärztin/Arzt an der Schule </w:t>
            </w:r>
          </w:p>
        </w:tc>
        <w:tc>
          <w:tcPr>
            <w:tcW w:w="3114" w:type="dxa"/>
          </w:tcPr>
          <w:p w14:paraId="3B4A639E" w14:textId="7170F9A8" w:rsidR="00C500BE" w:rsidRDefault="00226B90"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 xml:space="preserve">Primarstufe (Mittelschule) </w:t>
            </w:r>
          </w:p>
        </w:tc>
        <w:tc>
          <w:tcPr>
            <w:tcW w:w="1552" w:type="dxa"/>
          </w:tcPr>
          <w:p w14:paraId="1D8019CD" w14:textId="0E10F317"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{"citationID":"dMfen58B","properties":{"formattedCitation":"[28, 42]","plainCitation":"[28, 42]","noteIndex":0},"citationItems":[{"id":21989,"uris":["http://zotero.org/groups/894944/items/ED6TJXPF"],"itemData":{"id":21989,"type":"article-newspaper","container-title":"Münchner Ärztliche Anzeigen","DOI":"https://www.aekbv.de/images/stories/leitartikel/2013/Thema_MA__A_2013_09-2.pdf","issue":"9","title":"Präventionsprojekt „Neues Schulärztliches Angebot – Ärztinnen und Ärzte in der Schule“","author":[{"family":"Mayer","given":"Caroline"}],"issued":{"date-parts":[["2013"]]}}},{"id":21988,"uris":["http://zotero.org/groups/894944/items/Q5UKCMBS"],"itemData":{"id":21988,"type":"report","DOI":"https://gesundheitsbeirat.muenchen.de/wp-content/uploads/2014/12/geskonf2014_reincke.pdf","genre":"Präsentation","publisher":"Referat für Gesundheit und Umwelt, Hauptabt. Gesundheitsvorsorge","title":"Gesundheitsvorsorge in Mittelschulen. „Ärztin/Arzt an der Schule“. Wie werden die erreicht, die es am nötigsten haben?","author":[{"family":"Reincke","given":"Monika"}],"issued":{"date-parts":[["2014"]]}}}],"schema":"https://github.com/citation-style-language/schema/raw/master/csl-citation.json"}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[28, 42]</w:t>
            </w:r>
            <w:r>
              <w:rPr>
                <w:rFonts w:eastAsia="Times New Roman" w:cs="Arial"/>
                <w:kern w:val="0"/>
                <w:sz w:val="16"/>
                <w:szCs w:val="16"/>
                <w:lang w:eastAsia="de-CH"/>
                <w14:ligatures w14:val="none"/>
              </w:rPr>
              <w:fldChar w:fldCharType="end"/>
            </w:r>
          </w:p>
        </w:tc>
      </w:tr>
      <w:tr w:rsidR="00C500BE" w:rsidRPr="00043AD4" w14:paraId="60C54F8C" w14:textId="77777777" w:rsidTr="00EF643D">
        <w:trPr>
          <w:trHeight w:val="300"/>
        </w:trPr>
        <w:tc>
          <w:tcPr>
            <w:tcW w:w="4678" w:type="dxa"/>
          </w:tcPr>
          <w:p w14:paraId="4FE4704F" w14:textId="76BE5AEB"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Projekt Superklasse </w:t>
            </w:r>
          </w:p>
        </w:tc>
        <w:tc>
          <w:tcPr>
            <w:tcW w:w="3114" w:type="dxa"/>
          </w:tcPr>
          <w:p w14:paraId="47B96135" w14:textId="63116DDE" w:rsidR="00C500BE" w:rsidRDefault="00226B90"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Sekundarstufe I &amp; II</w:t>
            </w:r>
          </w:p>
        </w:tc>
        <w:tc>
          <w:tcPr>
            <w:tcW w:w="1552" w:type="dxa"/>
          </w:tcPr>
          <w:p w14:paraId="3B95114B" w14:textId="3D8C3AD2"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{"citationID":"Z6razLwO","properties":{"formattedCitation":"[41]","plainCitation":"[41]","noteIndex":0},"citationItems":[{"id":22047,"uris":["http://zotero.org/groups/894944/items/RNK7IZY6"],"itemData":{"id":22047,"type":"report","title":"Projekt Superklasse Abschlussbericht","author":[{"family":"Quinton","given":"Annette"}],"issued":{"date-parts":[["2023"]]}}}],"schema":"https://github.com/citation-style-language/schema/raw/master/csl-citation.json"}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[41]</w:t>
            </w:r>
            <w:r>
              <w:rPr>
                <w:rFonts w:eastAsia="Times New Roman" w:cs="Arial"/>
                <w:kern w:val="0"/>
                <w:sz w:val="16"/>
                <w:szCs w:val="16"/>
                <w:lang w:eastAsia="de-CH"/>
                <w14:ligatures w14:val="none"/>
              </w:rPr>
              <w:fldChar w:fldCharType="end"/>
            </w:r>
          </w:p>
        </w:tc>
      </w:tr>
      <w:tr w:rsidR="00C500BE" w:rsidRPr="00043AD4" w14:paraId="740E220E" w14:textId="77777777" w:rsidTr="00EF643D">
        <w:trPr>
          <w:trHeight w:val="300"/>
        </w:trPr>
        <w:tc>
          <w:tcPr>
            <w:tcW w:w="4678" w:type="dxa"/>
          </w:tcPr>
          <w:p w14:paraId="0C899DE1" w14:textId="036102EF"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Fit und stark plus </w:t>
            </w:r>
          </w:p>
        </w:tc>
        <w:tc>
          <w:tcPr>
            <w:tcW w:w="3114" w:type="dxa"/>
          </w:tcPr>
          <w:p w14:paraId="7017853F" w14:textId="776F0E86" w:rsidR="00C500BE" w:rsidRDefault="00FA02A5"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w:t>
            </w:r>
          </w:p>
        </w:tc>
        <w:tc>
          <w:tcPr>
            <w:tcW w:w="1552" w:type="dxa"/>
          </w:tcPr>
          <w:p w14:paraId="13A6761E" w14:textId="2598C057"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{"citationID":"RkRnXo8R","properties":{"formattedCitation":"[21, 47]","plainCitation":"[21, 47]","noteIndex":0},"citationItems":[{"id":22012,"uris":["http://zotero.org/groups/894944/items/2DSCCDV7"],"itemData":{"id":22012,"type":"report","DOI":"https://ifa-ggmbh.de/fitundstarkplus/wp-content/uploads/Inke-Koenig.pdf","publisher":"Institut für Medizinische Biometrie und Statistik der  Universität Lübeck","title":"Gesundheitsförderung in der Grundschule: Die Evaluation zum Programm „Fit und stark plus“","author":[{"family":"König","given":"Inke"}],"issued":{"literal":"ohne Datum"}}},{"id":22013,"uris":["http://zotero.org/groups/894944/items/MVPWC997"],"itemData":{"id":22013,"type":"report","DOI":"https://ifa-ggmbh.de/fitundstarkplus/wp-content/uploads/Sarah-Schmitz.pdf","title":"Deskriptive Auswertung der Lehrerbefragung zu „Fit und stark plus“","author":[{"family":"Schmitz","given":"Sarah"}],"issued":{"literal":"ohne Datum"}}}],"schema":"https://github.com/citation-style-language/schema/raw/master/csl-citation.json"}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[21, 47]</w:t>
            </w:r>
            <w:r>
              <w:rPr>
                <w:rFonts w:eastAsia="Times New Roman" w:cs="Arial"/>
                <w:kern w:val="0"/>
                <w:sz w:val="16"/>
                <w:szCs w:val="16"/>
                <w:lang w:eastAsia="de-CH"/>
                <w14:ligatures w14:val="none"/>
              </w:rPr>
              <w:fldChar w:fldCharType="end"/>
            </w:r>
          </w:p>
        </w:tc>
      </w:tr>
      <w:tr w:rsidR="00C500BE" w:rsidRPr="00043AD4" w14:paraId="6885EC34" w14:textId="77777777" w:rsidTr="00EF643D">
        <w:trPr>
          <w:trHeight w:val="300"/>
        </w:trPr>
        <w:tc>
          <w:tcPr>
            <w:tcW w:w="4678" w:type="dxa"/>
          </w:tcPr>
          <w:p w14:paraId="5D3D6606" w14:textId="40DE0E59"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KOMM </w:t>
            </w:r>
            <w:r>
              <w:rPr>
                <w:rFonts w:cs="Arial"/>
                <w:sz w:val="16"/>
                <w:szCs w:val="16"/>
              </w:rPr>
              <w:t xml:space="preserve">- </w:t>
            </w:r>
            <w:r w:rsidRPr="00043AD4">
              <w:rPr>
                <w:rFonts w:cs="Arial"/>
                <w:sz w:val="16"/>
                <w:szCs w:val="16"/>
              </w:rPr>
              <w:t xml:space="preserve">Beratung in Schule und Stadtteil </w:t>
            </w:r>
          </w:p>
        </w:tc>
        <w:tc>
          <w:tcPr>
            <w:tcW w:w="3114" w:type="dxa"/>
          </w:tcPr>
          <w:p w14:paraId="7CB6FCF3" w14:textId="5B52F017" w:rsidR="00C500BE" w:rsidRDefault="00FA02A5"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 / Sekundarstufe I</w:t>
            </w:r>
          </w:p>
        </w:tc>
        <w:tc>
          <w:tcPr>
            <w:tcW w:w="1552" w:type="dxa"/>
          </w:tcPr>
          <w:p w14:paraId="3D39ABF0" w14:textId="5C2B1AFB"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{"citationID":"MzdOd11b","properties":{"formattedCitation":"[5]","plainCitation":"[5]","noteIndex":0},"citationItems":[{"id":22033,"uris":["http://zotero.org/groups/894944/items/QN2JRIN7"],"itemData":{"id":22033,"type":"report","publisher":"Dessoy &amp; Engelhardt","title":"KOMM - Ein Präventionsprojekt gegen Schulverweigerung. Ergebnisse des wiss. Begleitung und Evaluation. Kurzfassung","author":[{"family":"Dessoy","given":"Valentin"}],"issued":{"date-parts":[["2003"]]}}}],"schema":"https://github.com/citation-style-language/schema/raw/master/csl-citation.json"} </w:instrText>
            </w:r>
            <w:r>
              <w:rPr>
                <w:rFonts w:eastAsia="Times New Roman" w:cs="Arial"/>
                <w:kern w:val="0"/>
                <w:sz w:val="16"/>
                <w:szCs w:val="16"/>
                <w:lang w:eastAsia="de-CH"/>
                <w14:ligatures w14:val="none"/>
              </w:rPr>
              <w:fldChar w:fldCharType="separate"/>
            </w:r>
            <w:r w:rsidRPr="005D0FF8">
              <w:rPr>
                <w:rFonts w:cs="Arial"/>
                <w:sz w:val="16"/>
                <w:lang w:eastAsia="de-CH"/>
              </w:rPr>
              <w:t>[5]</w:t>
            </w:r>
            <w:r>
              <w:rPr>
                <w:rFonts w:eastAsia="Times New Roman" w:cs="Arial"/>
                <w:kern w:val="0"/>
                <w:sz w:val="16"/>
                <w:szCs w:val="16"/>
                <w:lang w:eastAsia="de-CH"/>
                <w14:ligatures w14:val="none"/>
              </w:rPr>
              <w:fldChar w:fldCharType="end"/>
            </w:r>
          </w:p>
        </w:tc>
      </w:tr>
      <w:tr w:rsidR="00C500BE" w:rsidRPr="00043AD4" w14:paraId="598FCF09" w14:textId="77777777" w:rsidTr="00EF643D">
        <w:trPr>
          <w:trHeight w:val="300"/>
        </w:trPr>
        <w:tc>
          <w:tcPr>
            <w:tcW w:w="4678" w:type="dxa"/>
          </w:tcPr>
          <w:p w14:paraId="74C374CF" w14:textId="60326B08"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GUT DRAUF </w:t>
            </w:r>
          </w:p>
        </w:tc>
        <w:tc>
          <w:tcPr>
            <w:tcW w:w="3114" w:type="dxa"/>
          </w:tcPr>
          <w:p w14:paraId="2049BEC0" w14:textId="223B1EB8" w:rsidR="00C500BE" w:rsidRDefault="00FA02A5"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 / Sekundarstufe I &amp; II</w:t>
            </w:r>
          </w:p>
        </w:tc>
        <w:tc>
          <w:tcPr>
            <w:tcW w:w="1552" w:type="dxa"/>
          </w:tcPr>
          <w:p w14:paraId="339AED56" w14:textId="7109CEA7"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{"citationID":"cS0kjMnT","properties":{"formattedCitation":"[9]","plainCitation":"[9]","noteIndex":0},"citationItems":[{"id":22023,"uris":["http://zotero.org/groups/894944/items/CRM5GA6B"],"itemData":{"id":22023,"type":"report","publisher":"Bundeszentrale für gesundheitliche Aufklärung (BZgA)","publisher-place":"Köln","title":"GUT DRAUF - Leitfaden für eine lebensweltorientierte Aktion zur Gesundheitsförderung von Jugendlichen","author":[{"family":"Götte","given":"Sabine"},{"family":"Wagner","given":"Antje"},{"family":"Liebald","given":"Christiane"}],"issued":{"date-parts":[["2016"]]}}}],"schema":"https://github.com/citation-style-language/schema/raw/master/csl-citation.json"} </w:instrText>
            </w:r>
            <w:r>
              <w:rPr>
                <w:rFonts w:eastAsia="Times New Roman" w:cs="Arial"/>
                <w:kern w:val="0"/>
                <w:sz w:val="16"/>
                <w:szCs w:val="16"/>
                <w:lang w:eastAsia="de-CH"/>
                <w14:ligatures w14:val="none"/>
              </w:rPr>
              <w:fldChar w:fldCharType="separate"/>
            </w:r>
            <w:r w:rsidRPr="004E2C6B">
              <w:rPr>
                <w:rFonts w:cs="Arial"/>
                <w:sz w:val="16"/>
                <w:lang w:eastAsia="de-CH"/>
              </w:rPr>
              <w:t>[9]</w:t>
            </w:r>
            <w:r>
              <w:rPr>
                <w:rFonts w:eastAsia="Times New Roman" w:cs="Arial"/>
                <w:kern w:val="0"/>
                <w:sz w:val="16"/>
                <w:szCs w:val="16"/>
                <w:lang w:eastAsia="de-CH"/>
                <w14:ligatures w14:val="none"/>
              </w:rPr>
              <w:fldChar w:fldCharType="end"/>
            </w:r>
          </w:p>
        </w:tc>
      </w:tr>
      <w:tr w:rsidR="00C500BE" w:rsidRPr="00043AD4" w14:paraId="18BF4B01" w14:textId="77777777" w:rsidTr="00EF643D">
        <w:trPr>
          <w:trHeight w:val="300"/>
        </w:trPr>
        <w:tc>
          <w:tcPr>
            <w:tcW w:w="4678" w:type="dxa"/>
          </w:tcPr>
          <w:p w14:paraId="7D068174" w14:textId="160B825E"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IKKimpuls-Gesunde Schule RAKUNS </w:t>
            </w:r>
          </w:p>
        </w:tc>
        <w:tc>
          <w:tcPr>
            <w:tcW w:w="3114" w:type="dxa"/>
          </w:tcPr>
          <w:p w14:paraId="429977A0" w14:textId="5943D36B" w:rsidR="00C500BE" w:rsidRDefault="00FA02A5"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w:t>
            </w:r>
          </w:p>
        </w:tc>
        <w:tc>
          <w:tcPr>
            <w:tcW w:w="1552" w:type="dxa"/>
          </w:tcPr>
          <w:p w14:paraId="73F85419" w14:textId="6C6A3C55"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{"citationID":"77JZwxcN","properties":{"formattedCitation":"[15, 48]","plainCitation":"[15, 48]","noteIndex":0},"citationItems":[{"id":22052,"uris":["http://zotero.org/groups/894944/items/G7USS7ZZ"],"itemData":{"id":22052,"type":"report","title":"DIE RAKUNS – Das gesunde Klassenzimmer  Ein Programm zur Gesundheitsförderung und –bildung in Grundschulen","author":[{"family":"IKK classic","given":""},{"family":"Stiftung Kindergesundheit","given":""}],"issued":{"date-parts":[["2022"]]}}},{"id":22051,"uris":["http://zotero.org/groups/894944/items/896X6FK5"],"itemData":{"id":22051,"type":"report","publisher":"IKK classic","publisher-place":"Dresden/München","title":"Klima im Klassenzimmer: Das Grundschulprogramm „DIE RAKUNS – Das  gesunde Klassenzimmer“ der Stiftung Kindergesundheit und IKK classic startet  innovatives Umweltmodul für Grundschulen","author":[{"family":"Stiftung Kindergesundheit","given":""},{"family":"IKK classic","given":""}],"issued":{"date-parts":[["2025"]]}}}],"schema":"https://github.com/citation-style-language/schema/raw/master/csl-citation.json"}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[15, 48]</w:t>
            </w:r>
            <w:r>
              <w:rPr>
                <w:rFonts w:eastAsia="Times New Roman" w:cs="Arial"/>
                <w:kern w:val="0"/>
                <w:sz w:val="16"/>
                <w:szCs w:val="16"/>
                <w:lang w:eastAsia="de-CH"/>
                <w14:ligatures w14:val="none"/>
              </w:rPr>
              <w:fldChar w:fldCharType="end"/>
            </w:r>
          </w:p>
        </w:tc>
      </w:tr>
      <w:tr w:rsidR="00C500BE" w:rsidRPr="00043AD4" w14:paraId="0B6B2958" w14:textId="77777777" w:rsidTr="00EF643D">
        <w:trPr>
          <w:trHeight w:val="300"/>
        </w:trPr>
        <w:tc>
          <w:tcPr>
            <w:tcW w:w="4678" w:type="dxa"/>
          </w:tcPr>
          <w:p w14:paraId="7DAD2C04" w14:textId="550C180A"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MindMatters </w:t>
            </w:r>
          </w:p>
        </w:tc>
        <w:tc>
          <w:tcPr>
            <w:tcW w:w="3114" w:type="dxa"/>
          </w:tcPr>
          <w:p w14:paraId="69294745" w14:textId="6138C50E" w:rsidR="00C500BE" w:rsidRDefault="00FA02A5"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 / Sekundarstufe I &amp; II</w:t>
            </w:r>
          </w:p>
        </w:tc>
        <w:tc>
          <w:tcPr>
            <w:tcW w:w="1552" w:type="dxa"/>
          </w:tcPr>
          <w:p w14:paraId="5F81A386" w14:textId="6AAC258B"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{"citationID":"CyvbwnWI","properties":{"unsorted":true,"formattedCitation":"[20, 6, 32]","plainCitation":"[20, 6, 32]","noteIndex":0},"citationItems":[{"id":22044,"uris":["http://zotero.org/groups/894944/items/YJAWIYE8"],"itemData":{"id":22044,"type":"report","publisher":"Leuphana Universität","publisher-place":"Lüneburg","title":"Abschlussbericht zur formativen Schulevaluation über Praxis und Zufriedenheit mit dem MindMatters-Modul","author":[{"family":"Koglin","given":"Franziska"}],"issued":{"date-parts":[["2015"]]}}},{"id":473,"uris":["http://zotero.org/groups/894944/items/D52RR8CG"],"itemData":{"id":473,"type":"article-journal","container-title":"Prävention und Gesundheitsförderung","DOI":"10.1007/s11553-007-0071-3","ISSN":"1861-6755, 1861-6763","issue":"4","journalAbbreviation":"Präv Gesundheitsf","language":"de","license":"http://www.springer.com/tdm","page":"221-227","source":"DOI.org (Crossref)","title":"„MindMatters“: Ein Programm zur Förderung der psychischen Gesundheit in Schulen der Sekundarstufe 1 – deutschsprachige Adaptation und Ergebnisse des Modellversuchs","title-short":"„MindMatters“","volume":"2","author":[{"family":"Franze","given":"M."},{"family":"Meierjürgen","given":"R."},{"family":"Abeling","given":"I."},{"family":"Rottländer","given":"M."},{"family":"Gerdon","given":"R."},{"family":"Paulus","given":"P."}],"issued":{"date-parts":[["2007",11]]}}},{"id":22045,"uris":["http://zotero.org/groups/894944/items/CAI78QPE"],"itemData":{"id":22045,"type":"report","DOI":"https://mindmatters-schule.de/evaluation.html?file=files/Dokumente/Evaluation/Verschriftlichung%20Bestellerbefragung.pdf&amp;cid=2774","title":"Besteller*innen Umfrage, Auswertung.","author":[{"family":"Nationale MindMatters Programmzentrum","given":""}],"issued":{"date-parts":[["2022"]]}}}],"schema":"https://github.com/citation-style-language/schema/raw/master/csl-citation.json"}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[20, 6, 32]</w:t>
            </w:r>
            <w:r>
              <w:rPr>
                <w:rFonts w:eastAsia="Times New Roman" w:cs="Arial"/>
                <w:kern w:val="0"/>
                <w:sz w:val="16"/>
                <w:szCs w:val="16"/>
                <w:lang w:eastAsia="de-CH"/>
                <w14:ligatures w14:val="none"/>
              </w:rPr>
              <w:fldChar w:fldCharType="end"/>
            </w:r>
          </w:p>
        </w:tc>
      </w:tr>
      <w:tr w:rsidR="00C500BE" w:rsidRPr="00043AD4" w14:paraId="50E3913B" w14:textId="77777777" w:rsidTr="00EF643D">
        <w:trPr>
          <w:trHeight w:val="300"/>
        </w:trPr>
        <w:tc>
          <w:tcPr>
            <w:tcW w:w="4678" w:type="dxa"/>
          </w:tcPr>
          <w:p w14:paraId="291DCA65" w14:textId="60F5C980"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Das kleine Ich bin ICH </w:t>
            </w:r>
          </w:p>
        </w:tc>
        <w:tc>
          <w:tcPr>
            <w:tcW w:w="3114" w:type="dxa"/>
          </w:tcPr>
          <w:p w14:paraId="7928A566" w14:textId="09348A17" w:rsidR="00C500BE" w:rsidRDefault="008C4C3A"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w:t>
            </w:r>
          </w:p>
        </w:tc>
        <w:tc>
          <w:tcPr>
            <w:tcW w:w="1552" w:type="dxa"/>
          </w:tcPr>
          <w:p w14:paraId="4C115B2C" w14:textId="3E3B0481"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KMokbICn","properties":{"formattedCitation":"[54]","plainCitation":"[54]","noteIndex":0},"citationItems":[{"id":21996,"uris":["http://zotero.org/groups/894944/items/UJEKTQYX"],"itemData":{"id":21996,"type":"report","DOI":"https://files.iik.ch/dl/Das_kleine_Ich_bin_ich.pdf","title":"„Das kleine ich bin ICH“ Ein Projekt zur Sucht- und Gewaltprävention für die 3./4. Klasse der Fachstelle für Suchtprävention im Main-Taunus-Kreis","author":[{"family":"Zentrum für Jugendberatung und Suchthilfe im Main-Taunus-Kreis","given":""}],"issued":{"literal":"ohne Datum"}}}],"schema":"https://github.com/citation-style-language/schema/raw/master/csl-citation.json"}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[54]</w:t>
            </w:r>
            <w:r>
              <w:rPr>
                <w:rFonts w:eastAsia="Times New Roman" w:cs="Arial"/>
                <w:kern w:val="0"/>
                <w:sz w:val="16"/>
                <w:szCs w:val="16"/>
                <w:lang w:eastAsia="de-CH"/>
                <w14:ligatures w14:val="none"/>
              </w:rPr>
              <w:fldChar w:fldCharType="end"/>
            </w:r>
          </w:p>
        </w:tc>
      </w:tr>
      <w:tr w:rsidR="00C500BE" w:rsidRPr="00043AD4" w14:paraId="647A68DA" w14:textId="77777777" w:rsidTr="00EF643D">
        <w:trPr>
          <w:trHeight w:val="300"/>
        </w:trPr>
        <w:tc>
          <w:tcPr>
            <w:tcW w:w="4678" w:type="dxa"/>
          </w:tcPr>
          <w:p w14:paraId="45477400" w14:textId="5A7BBA2F"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Faustlos </w:t>
            </w:r>
          </w:p>
        </w:tc>
        <w:tc>
          <w:tcPr>
            <w:tcW w:w="3114" w:type="dxa"/>
          </w:tcPr>
          <w:p w14:paraId="3FA2ACB7" w14:textId="7360CEC0" w:rsidR="00C500BE" w:rsidRDefault="00D70492"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w:t>
            </w:r>
          </w:p>
        </w:tc>
        <w:tc>
          <w:tcPr>
            <w:tcW w:w="1552" w:type="dxa"/>
          </w:tcPr>
          <w:p w14:paraId="2A5D9DC5" w14:textId="74321027"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{"citationID":"i5L26n0n","properties":{"formattedCitation":"[13, 45, 46]","plainCitation":"[13, 45, 46]","noteIndex":0},"citationItems":[{"id":22008,"uris":["http://zotero.org/groups/894944/items/BFREA4XS"],"itemData":{"id":22008,"type":"post-weblog","DOI":"https://www.h-p-z.de/faustlos-grundschule/","title":"Faustlos Grundschule","author":[{"family":"Heidelberger Präventionszentrum","given":""}],"issued":{"date-parts":[["2026"]]}}},{"id":22002,"uris":["http://zotero.org/groups/894944/items/78Y9W3AE"],"itemData":{"id":22002,"type":"article-journal","container-title":"Prax. Kinderpsychol. Kinderpsychiat.","issue":"55","page":"459 – 474","publisher":"Vandenhoeck &amp; Ruprecht","title":"Evaluation des Faustlos-Curriculums für den Kindergarten","author":[{"family":"Schick","given":"Andreas"},{"family":"Cierpka","given":"Manfred"}],"issued":{"date-parts":[["2006"]]}}},{"id":22007,"uris":["http://zotero.org/groups/894944/items/DWI33N3Y"],"itemData":{"id":22007,"type":"book","publisher":"Hogrefe","title":"FAUSTLOS – Grundschule Ein Curriculum zur Förderung sozial-emotionaler Kompetenzen und zur Gewaltprävention","author":[{"family":"Schick","given":"Andreas"},{"family":"Cierpka","given":"Manfred"}],"issued":{"date-parts":[["2014"]]}}}],"schema":"https://github.com/citation-style-language/schema/raw/master/csl-citation.json"}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rPr>
              <w:t>[13, 45, 46]</w:t>
            </w:r>
            <w:r>
              <w:rPr>
                <w:rFonts w:eastAsia="Times New Roman" w:cs="Arial"/>
                <w:kern w:val="0"/>
                <w:sz w:val="16"/>
                <w:szCs w:val="16"/>
                <w:lang w:eastAsia="de-CH"/>
                <w14:ligatures w14:val="none"/>
              </w:rPr>
              <w:fldChar w:fldCharType="end"/>
            </w:r>
          </w:p>
        </w:tc>
      </w:tr>
      <w:tr w:rsidR="00C500BE" w:rsidRPr="00043AD4" w14:paraId="58708ECC" w14:textId="77777777" w:rsidTr="00EF643D">
        <w:trPr>
          <w:trHeight w:val="300"/>
        </w:trPr>
        <w:tc>
          <w:tcPr>
            <w:tcW w:w="4678" w:type="dxa"/>
          </w:tcPr>
          <w:p w14:paraId="47156EAD" w14:textId="7426EC8F"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Kindernot braucht Lösungen! </w:t>
            </w:r>
          </w:p>
        </w:tc>
        <w:tc>
          <w:tcPr>
            <w:tcW w:w="3114" w:type="dxa"/>
          </w:tcPr>
          <w:p w14:paraId="2CFB18DD" w14:textId="628019FD" w:rsidR="00C500BE" w:rsidRDefault="00D70492"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w:t>
            </w:r>
          </w:p>
        </w:tc>
        <w:tc>
          <w:tcPr>
            <w:tcW w:w="1552" w:type="dxa"/>
          </w:tcPr>
          <w:p w14:paraId="110A6FD2" w14:textId="0FC2531C"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{"citationID":"LWN6qeee","properties":{"formattedCitation":"[16]","plainCitation":"[16]","noteIndex":0},"citationItems":[{"id":22031,"uris":["http://zotero.org/groups/894944/items/4Y6WVQUE"],"itemData":{"id":22031,"type":"report","title":"Jahresbericht  zum Gewaltpräventionsprojekt 'Kindernot braucht Lösungen'","author":[{"family":"Kinderschutzbund Landesverband Bremen e. V.","given":""}],"issued":{"date-parts":[["2024"]]}}}],"schema":"https://github.com/citation-style-language/schema/raw/master/csl-citation.json"} </w:instrText>
            </w:r>
            <w:r>
              <w:rPr>
                <w:rFonts w:eastAsia="Times New Roman" w:cs="Arial"/>
                <w:kern w:val="0"/>
                <w:sz w:val="16"/>
                <w:szCs w:val="16"/>
                <w:lang w:eastAsia="de-CH"/>
                <w14:ligatures w14:val="none"/>
              </w:rPr>
              <w:fldChar w:fldCharType="separate"/>
            </w:r>
            <w:r w:rsidRPr="004E2C6B">
              <w:rPr>
                <w:rFonts w:cs="Arial"/>
                <w:sz w:val="16"/>
                <w:lang w:eastAsia="de-CH"/>
              </w:rPr>
              <w:t>[16]</w:t>
            </w:r>
            <w:r>
              <w:rPr>
                <w:rFonts w:eastAsia="Times New Roman" w:cs="Arial"/>
                <w:kern w:val="0"/>
                <w:sz w:val="16"/>
                <w:szCs w:val="16"/>
                <w:lang w:eastAsia="de-CH"/>
                <w14:ligatures w14:val="none"/>
              </w:rPr>
              <w:fldChar w:fldCharType="end"/>
            </w:r>
          </w:p>
        </w:tc>
      </w:tr>
      <w:tr w:rsidR="00C500BE" w:rsidRPr="00043AD4" w14:paraId="3B967833" w14:textId="77777777" w:rsidTr="00EF643D">
        <w:trPr>
          <w:trHeight w:val="300"/>
        </w:trPr>
        <w:tc>
          <w:tcPr>
            <w:tcW w:w="4678" w:type="dxa"/>
          </w:tcPr>
          <w:p w14:paraId="71231B32" w14:textId="350FE312"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JobFit-Training </w:t>
            </w:r>
          </w:p>
        </w:tc>
        <w:tc>
          <w:tcPr>
            <w:tcW w:w="3114" w:type="dxa"/>
          </w:tcPr>
          <w:p w14:paraId="0B898D5F" w14:textId="64CECF7B" w:rsidR="00C500BE" w:rsidRDefault="00D70492"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Sekundarstufe I &amp; II</w:t>
            </w:r>
          </w:p>
        </w:tc>
        <w:tc>
          <w:tcPr>
            <w:tcW w:w="1552" w:type="dxa"/>
          </w:tcPr>
          <w:p w14:paraId="3C2391A0" w14:textId="275F3BE5"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{"citationID":"tq9xIgVj","properties":{"formattedCitation":"[37]","plainCitation":"[37]","noteIndex":0},"citationItems":[{"id":22029,"uris":["http://zotero.org/groups/894944/items/658NZ4B7"],"itemData":{"id":22029,"type":"book","abstract":"Mithilfe des Trainings können Jugendliche und junge Erwachsene im Alter von 13 bis 20 Jahren kompetentes Sozial- und Arbeitsverhalten alltagsnah einüben. Ziel ist es, sowohl aggressiv-dissoziales als auch initiativloses und sozial unsicheres Verhalten abzubauen. Dies gelingt, indem die Selbst- und Fremdwahrnehmung verbessert, die Selbstkontrollfähigkeit und Ausdauer erhöht, ein positives Selbstbild und selbstsicheres Verhalten aufgebaut, Einfühlungsvermögen gestärkt und der angemessene Umgang mit Lob, Kritik sowie Misserfolg gefördert werden. Zudem wird das Vorgehen beim JobFit\"-Training erläutert, das auf Kompetenzen abzielt, die für den Einstieg in die berufliche Ausbildung von zentraler Bedeutung sind. Strukturiert und anhand von Beispielen wird das praktische Vorgehen im Training beschrieben. Die einzusetzenden Materialien stehen auf der beiliegenden CD-ROM zur Verfügung. Das Training ist für den Einsatz in Haupt-, Real-, Berufs- und Förderschulen ebenso erprobt wie für das therapeutische Setting oder als pädagogische Massnahme in der Jugendhilfe und in Berufsbildungszentren oder im Jugendstrafvollzug. Es ist als kombiniertes Einzel- und Gruppentraining oder ausschliesslich als Gruppentraining beziehungsweise Einzeltherapieprogramm durchführbar. Je nach Bedarf können Schwerpunkte bezüglich der Ziele und Methoden gesetzt werden. Für die vorliegende Auflage wurden die Illustrationen neu erstellt. Darüber hinaus wurden insbesondere die Kapitel zu den theoretischen Grundlagen und zum JobFit\"-Training grundlegend überarbeitet. Das erfolgreiche Training hat sich seit dem Erscheinen bereits 35.000-mal verkauft","DOI":"10.1026/02814-000","edition":"10., vollständig überarbeitete Auflage","ISBN":"978-3-8017-2814-4","language":"ger","number-of-pages":"1","publisher":"Hogrefe","publisher-place":"Göttingen","source":"K10plus ISBN","title":"Training mit Jugendlichen: Aufbau von Arbeits- und Sozialverhalten","title-short":"Training mit Jugendlichen","author":[{"family":"Petermann","given":"Franz"},{"family":"Petermann","given":"Ulrike"}],"issued":{"date-parts":[["2017"]]}}}],"schema":"https://github.com/citation-style-language/schema/raw/master/csl-citation.json"}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[37]</w:t>
            </w:r>
            <w:r>
              <w:rPr>
                <w:rFonts w:eastAsia="Times New Roman" w:cs="Arial"/>
                <w:kern w:val="0"/>
                <w:sz w:val="16"/>
                <w:szCs w:val="16"/>
                <w:lang w:eastAsia="de-CH"/>
                <w14:ligatures w14:val="none"/>
              </w:rPr>
              <w:fldChar w:fldCharType="end"/>
            </w:r>
          </w:p>
        </w:tc>
      </w:tr>
      <w:tr w:rsidR="00C500BE" w:rsidRPr="00043AD4" w14:paraId="568C29C5" w14:textId="77777777" w:rsidTr="00EF643D">
        <w:trPr>
          <w:trHeight w:val="300"/>
        </w:trPr>
        <w:tc>
          <w:tcPr>
            <w:tcW w:w="4678" w:type="dxa"/>
          </w:tcPr>
          <w:p w14:paraId="168E0489" w14:textId="0767F19A"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Klasse2000 </w:t>
            </w:r>
          </w:p>
        </w:tc>
        <w:tc>
          <w:tcPr>
            <w:tcW w:w="3114" w:type="dxa"/>
          </w:tcPr>
          <w:p w14:paraId="0D7619DF" w14:textId="13163266" w:rsidR="00C500BE" w:rsidRDefault="00D70492"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w:t>
            </w:r>
          </w:p>
        </w:tc>
        <w:tc>
          <w:tcPr>
            <w:tcW w:w="1552" w:type="dxa"/>
          </w:tcPr>
          <w:p w14:paraId="0EF48B2E" w14:textId="376A8B7D"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{"citationID":"0mQaDMJl","properties":{"formattedCitation":"[50]","plainCitation":"[50]","noteIndex":0},"citationItems":[{"id":22032,"uris":["http://zotero.org/groups/894944/items/K89BCQE7"],"itemData":{"id":22032,"type":"report","publisher-place":"Nürnberg","title":"Auszüge aus dem Unterrichtsprogramm","author":[{"family":"Verein Klasse2000","given":""}],"issued":{"date-parts":[["2024"]]}}}],"schema":"https://github.com/citation-style-language/schema/raw/master/csl-citation.json"}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[50]</w:t>
            </w:r>
            <w:r>
              <w:rPr>
                <w:rFonts w:eastAsia="Times New Roman" w:cs="Arial"/>
                <w:kern w:val="0"/>
                <w:sz w:val="16"/>
                <w:szCs w:val="16"/>
                <w:lang w:eastAsia="de-CH"/>
                <w14:ligatures w14:val="none"/>
              </w:rPr>
              <w:fldChar w:fldCharType="end"/>
            </w:r>
          </w:p>
        </w:tc>
      </w:tr>
      <w:tr w:rsidR="00C500BE" w:rsidRPr="00043AD4" w14:paraId="73C57D3D" w14:textId="77777777" w:rsidTr="00EF643D">
        <w:trPr>
          <w:trHeight w:val="300"/>
        </w:trPr>
        <w:tc>
          <w:tcPr>
            <w:tcW w:w="4678" w:type="dxa"/>
          </w:tcPr>
          <w:p w14:paraId="5A2B3E09" w14:textId="2414A29A"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LARS &amp; LISA </w:t>
            </w:r>
          </w:p>
        </w:tc>
        <w:tc>
          <w:tcPr>
            <w:tcW w:w="3114" w:type="dxa"/>
          </w:tcPr>
          <w:p w14:paraId="38FFAFA0" w14:textId="4C26F19B" w:rsidR="00C500BE" w:rsidRDefault="00D70492"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Sekundarstufe I</w:t>
            </w:r>
          </w:p>
        </w:tc>
        <w:tc>
          <w:tcPr>
            <w:tcW w:w="1552" w:type="dxa"/>
          </w:tcPr>
          <w:p w14:paraId="0FD83066" w14:textId="01692010"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{"citationID":"cA70K0ju","properties":{"formattedCitation":"[39, 52]","plainCitation":"[39, 52]","noteIndex":0},"citationItems":[{"id":22037,"uris":["http://zotero.org/groups/894944/items/SWQW2YHA"],"itemData":{"id":22037,"type":"book","collection-title":"Therapeutische Praxis","edition":"2., überarbeitete Auflage","ISBN":"978-3-8017-2963-9","language":"ger","number-of-pages":"114","publisher":"Hogrefe","publisher-place":"Göttingen","source":"K10plus ISBN","title":"Trainingsprogramm zur Prävention von Depressionen bei Jugendlichen: LARS &amp; LISA: Lust an realistischer Sicht und Leichtigkeit im sozialen Alltag","title-short":"Trainingsprogramm zur Prävention von Depressionen bei Jugendlichen","author":[{"family":"Pössel","given":"Patrick"},{"family":"Hautzinger","given":"Martin"}],"issued":{"date-parts":[["2022"]]}}},{"id":22041,"uris":["http://zotero.org/groups/894944/items/E6CKZUZ7"],"itemData":{"id":22041,"type":"book","collection-number":"62","collection-title":"Studien zur Kindheits- und Jugendforschung","ISBN":"978-3-8300-6313-1","language":"ger","number-of-pages":"184","publisher":"Kovač","publisher-place":"Hamburg","source":"K10plus ISBN","title":"Lebenslust mit LARS&amp;LISA: Evaluation eines universalen, schulbasierten Depressionspräventionsprogramms für Jugendliche","title-short":"Lebenslust mit LARS&amp;LISA","author":[{"family":"Wahl","given":"Melanie Silvia"}],"issued":{"date-parts":[["2012"]]}}}],"schema":"https://github.com/citation-style-language/schema/raw/master/csl-citation.json"}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[39, 52]</w:t>
            </w:r>
            <w:r>
              <w:rPr>
                <w:rFonts w:eastAsia="Times New Roman" w:cs="Arial"/>
                <w:kern w:val="0"/>
                <w:sz w:val="16"/>
                <w:szCs w:val="16"/>
                <w:lang w:eastAsia="de-CH"/>
                <w14:ligatures w14:val="none"/>
              </w:rPr>
              <w:fldChar w:fldCharType="end"/>
            </w:r>
          </w:p>
        </w:tc>
      </w:tr>
      <w:tr w:rsidR="00C500BE" w:rsidRPr="00043AD4" w14:paraId="55EC5124" w14:textId="77777777" w:rsidTr="00EF643D">
        <w:trPr>
          <w:trHeight w:val="300"/>
        </w:trPr>
        <w:tc>
          <w:tcPr>
            <w:tcW w:w="4678" w:type="dxa"/>
          </w:tcPr>
          <w:p w14:paraId="7A62723C" w14:textId="4C0C768E"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B.A.S.E.</w:t>
            </w:r>
          </w:p>
        </w:tc>
        <w:tc>
          <w:tcPr>
            <w:tcW w:w="3114" w:type="dxa"/>
          </w:tcPr>
          <w:p w14:paraId="5BF01CC8" w14:textId="4AC6683F" w:rsidR="00C500BE" w:rsidRDefault="00D70492"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w:t>
            </w:r>
          </w:p>
        </w:tc>
        <w:tc>
          <w:tcPr>
            <w:tcW w:w="1552" w:type="dxa"/>
          </w:tcPr>
          <w:p w14:paraId="5C9186C6" w14:textId="442F0C1A"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{"citationID":"VzcYUtTd","properties":{"formattedCitation":"[12, 30, 53]","plainCitation":"[12, 30, 53]","noteIndex":0},"citationItems":[{"id":21994,"uris":["http://zotero.org/groups/894944/items/3BK7LWYT"],"itemData":{"id":21994,"type":"report","publisher":"Institut für Psychologie Fakultät für Psychologie und Sportwissenschaften der Leopold-Franzens-Universität Innsbruck","title":"B.A.S.E.® - Babywatching – ein Programm für Empathie und Feinfühligkeit &amp; gegen Angst und Aggression Implementierung und Evaluierung an Tiroler Volksschulen (Diplomarbeit)","author":[{"family":"Haneder","given":"Andrea"}],"issued":{"date-parts":[["2011"]]}}},{"id":21992,"uris":["http://zotero.org/groups/894944/items/24YFGM2P"],"itemData":{"id":21992,"type":"report","DOI":"https://www.ostfriesischelandschaft.de/fileadmin/user_upload/BILDUNG/Dokumente/Bildungsregion/Jungenpaedagogik/B.A.S.E-Babywatching_Erklaerung.pdf","title":"B.A.S.E.® – Babywatching in der Schule zur Förderung von Feinfühligkeit und Empathie, als Prävention gegen Angst und Aggression [Konzeptpapier]","author":[{"family":"Moormann","given":"Christoph"}],"issued":{"literal":"ohne Datum"}}},{"id":21993,"uris":["http://zotero.org/groups/894944/items/YAQL2WI4"],"itemData":{"id":21993,"type":"report","publisher":"Bildung macht Schule","title":"B.A.S.E ® - Schulprojekt. Bindung macht Schule.","author":[{"family":"Winiger","given":"Martina"}],"issued":{"literal":"ohne Datum"}}}],"schema":"https://github.com/citation-style-language/schema/raw/master/csl-citation.json"}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rPr>
              <w:t>[12, 30, 53]</w:t>
            </w:r>
            <w:r>
              <w:rPr>
                <w:rFonts w:eastAsia="Times New Roman" w:cs="Arial"/>
                <w:kern w:val="0"/>
                <w:sz w:val="16"/>
                <w:szCs w:val="16"/>
                <w:lang w:eastAsia="de-CH"/>
                <w14:ligatures w14:val="none"/>
              </w:rPr>
              <w:fldChar w:fldCharType="end"/>
            </w:r>
          </w:p>
        </w:tc>
      </w:tr>
      <w:tr w:rsidR="00C500BE" w:rsidRPr="00043AD4" w14:paraId="708918B4" w14:textId="77777777" w:rsidTr="00EF643D">
        <w:trPr>
          <w:trHeight w:val="300"/>
        </w:trPr>
        <w:tc>
          <w:tcPr>
            <w:tcW w:w="4678" w:type="dxa"/>
          </w:tcPr>
          <w:p w14:paraId="65F1AB8A" w14:textId="078D0083"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HateLess </w:t>
            </w:r>
          </w:p>
        </w:tc>
        <w:tc>
          <w:tcPr>
            <w:tcW w:w="3114" w:type="dxa"/>
          </w:tcPr>
          <w:p w14:paraId="2D21B6B3" w14:textId="5593CC85" w:rsidR="00C500BE" w:rsidRDefault="00D70492"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Sekundarstufe I</w:t>
            </w:r>
          </w:p>
        </w:tc>
        <w:tc>
          <w:tcPr>
            <w:tcW w:w="1552" w:type="dxa"/>
          </w:tcPr>
          <w:p w14:paraId="48689E2E" w14:textId="4A65595A"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{"citationID":"uifzUakT","properties":{"formattedCitation":"[24, 51]","plainCitation":"[24, 51]","noteIndex":0},"citationItems":[{"id":22024,"uris":["http://zotero.org/groups/894944/items/NDQBTDCK"],"itemData":{"id":22024,"type":"report","publisher":"Universität Münster und Deutsches Forum für Kriminalprävention (DFK)","title":"HateLess. Gemeinsam gegen Hass. Ein Trainingsmanual für die Prävention von Hatespeech in der Schule.","author":[{"family":"Krause","given":"Norman"},{"family":"Richter","given":"Marie"},{"family":"Kops","given":"Maxime"},{"family":"Wachs","given":"Sebastian"}]}},{"id":22025,"uris":["http://zotero.org/groups/894944/items/8HTSXALE"],"itemData":{"id":22025,"type":"article-journal","abstract":"Abstract\n            \n              Currently, there is a lack of empirically evaluated prevention programs targeting hate speech among adolescents. This is problematic because hate speech jeopardizes adolescents’ well-being and social integration. To this end, this study aims to evaluate the short-term effects of the newly developed anti-hate speech prevention program, “HateLess. Together against Hatred”, on adolescents’ empathy, self-efficacy, and counter-speech. Eight hundred and twenty adolescents between 12 and 16 (\n              M\n               = 13.27,\n              SD\n               = 1.04) from 11 German schools participated in this study. More specifically, 567 adolescents participated in the one-week prevention program, and 253 participants were assigned to the control group. Repeated measures ANOVAs showed that HateLess was successful, as there was a significant increase in empathy, self-efficacy, and counter-speech in the intervention group from the pretest (T1) to the posttest (T2) one month after the intervention. In contrast, no changes were found among adolescents in the control group. A multilevel mediation model revealed that the effect of being a member of the intervention group on counter-speech was partially mediated via empathy and self-efficacy. The findings indicate that HateLess is an effective, cost-efficient approach to enhance adolescents’ counter-speech directly and indirectly by altering the skills they need to become informed citizens in democratic societies.","container-title":"Journal of Youth and Adolescence","DOI":"10.1007/s10964-023-01753-2","ISSN":"0047-2891, 1573-6601","issue":"6","journalAbbreviation":"J Youth Adolescence","language":"en","page":"1115-1128","source":"DOI.org (Crossref)","title":"Effects of the Prevention Program “HateLess. Together against Hatred” on Adolescents’ Empathy, Self-efficacy, and Countering Hate Speech","volume":"52","author":[{"family":"Wachs","given":"Sebastian"},{"family":"Krause","given":"Norman"},{"family":"Wright","given":"Michelle F."},{"family":"Gámez-Guadix","given":"Manuel"}],"issued":{"date-parts":[["2023",6]]}}}],"schema":"https://github.com/citation-style-language/schema/raw/master/csl-citation.json"}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[24, 51]</w:t>
            </w:r>
            <w:r>
              <w:rPr>
                <w:rFonts w:eastAsia="Times New Roman" w:cs="Arial"/>
                <w:kern w:val="0"/>
                <w:sz w:val="16"/>
                <w:szCs w:val="16"/>
                <w:lang w:eastAsia="de-CH"/>
                <w14:ligatures w14:val="none"/>
              </w:rPr>
              <w:fldChar w:fldCharType="end"/>
            </w:r>
          </w:p>
        </w:tc>
      </w:tr>
      <w:tr w:rsidR="00C500BE" w:rsidRPr="00043AD4" w14:paraId="604A1894" w14:textId="77777777" w:rsidTr="00EF643D">
        <w:trPr>
          <w:trHeight w:val="300"/>
        </w:trPr>
        <w:tc>
          <w:tcPr>
            <w:tcW w:w="4678" w:type="dxa"/>
          </w:tcPr>
          <w:p w14:paraId="5685A1DB" w14:textId="15C03808"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GAMMA </w:t>
            </w:r>
          </w:p>
        </w:tc>
        <w:tc>
          <w:tcPr>
            <w:tcW w:w="3114" w:type="dxa"/>
          </w:tcPr>
          <w:p w14:paraId="6E12DE23" w14:textId="18D9C3FC" w:rsidR="00C500BE" w:rsidRDefault="008C4C3A" w:rsidP="00E31DB1">
            <w:pPr>
              <w:jc w:val="both"/>
              <w:textAlignment w:val="baseline"/>
              <w:rPr>
                <w:rFonts w:eastAsia="Times New Roman" w:cs="Arial"/>
                <w:kern w:val="0"/>
                <w:sz w:val="16"/>
                <w:szCs w:val="16"/>
                <w:lang w:eastAsia="de-CH"/>
                <w14:ligatures w14:val="none"/>
              </w:rPr>
            </w:pPr>
            <w:r w:rsidRPr="008C4C3A">
              <w:rPr>
                <w:rFonts w:eastAsia="Times New Roman" w:cs="Arial"/>
                <w:kern w:val="0"/>
                <w:sz w:val="16"/>
                <w:szCs w:val="16"/>
                <w:lang w:eastAsia="de-CH"/>
                <w14:ligatures w14:val="none"/>
              </w:rPr>
              <w:t>Primarstufe</w:t>
            </w:r>
          </w:p>
        </w:tc>
        <w:tc>
          <w:tcPr>
            <w:tcW w:w="1552" w:type="dxa"/>
          </w:tcPr>
          <w:p w14:paraId="337D12E1" w14:textId="3F2E4B7D"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{"citationID":"jt5KoE9m","properties":{"formattedCitation":"[1, 2]","plainCitation":"[1, 2]","noteIndex":0},"citationItems":[{"id":22017,"uris":["http://zotero.org/groups/894944/items/WAYDQ3L5"],"itemData":{"id":22017,"type":"post-weblog","DOI":"http://www.achtsamkeit.com/gamma.htm","title":"Gesundheit, Achtsamkeit und Mitgefühl im menschenbezogenen Arbeiten  (GAMMA) - berufsbegleitende MultiplikatorInnen-Weiterbildung in Essen oder bei Ihnen als Inhouse-Schulung","author":[{"family":"Altner","given":"Nils"}],"accessed":{"date-parts":[["2026",4,30]]},"issued":{"literal":"ohne Datum"}}},{"id":22016,"uris":["http://zotero.org/groups/894944/items/WKW88B7X"],"itemData":{"id":22016,"type":"report","publisher":"Klinik &amp; Lehrstuhl für Naturheilkunde und Integrative Medizin. Universität Duisburg-Essen","publisher-place":"Essen","title":"Das Projekt „GAMMA – Gesundheit, Achtsamkeit und Mitgefühl im Schulalltag fördern“ in der Adolf-Glassbrenner-Grundschule in Berlin-Kreuzberg sowie an der Universität Duisburg-Essen: Ergebnisse der qualitativen und quantitativen Datenanalyse","author":[{"family":"Altner","given":"Nils"},{"family":"Adler","given":"Bettina"}],"issued":{"date-parts":[["2020"]]}}}],"schema":"https://github.com/citation-style-language/schema/raw/master/csl-citation.json"} </w:instrText>
            </w:r>
            <w:r>
              <w:rPr>
                <w:rFonts w:eastAsia="Times New Roman" w:cs="Arial"/>
                <w:kern w:val="0"/>
                <w:sz w:val="16"/>
                <w:szCs w:val="16"/>
                <w:lang w:eastAsia="de-CH"/>
                <w14:ligatures w14:val="none"/>
              </w:rPr>
              <w:fldChar w:fldCharType="separate"/>
            </w:r>
            <w:r w:rsidRPr="006A6A01">
              <w:rPr>
                <w:rFonts w:cs="Arial"/>
                <w:sz w:val="16"/>
                <w:lang w:eastAsia="de-CH"/>
              </w:rPr>
              <w:t>[1, 2]</w:t>
            </w:r>
            <w:r>
              <w:rPr>
                <w:rFonts w:eastAsia="Times New Roman" w:cs="Arial"/>
                <w:kern w:val="0"/>
                <w:sz w:val="16"/>
                <w:szCs w:val="16"/>
                <w:lang w:eastAsia="de-CH"/>
                <w14:ligatures w14:val="none"/>
              </w:rPr>
              <w:fldChar w:fldCharType="end"/>
            </w:r>
          </w:p>
        </w:tc>
      </w:tr>
      <w:tr w:rsidR="00C500BE" w:rsidRPr="00043AD4" w14:paraId="70D5B8C3" w14:textId="77777777" w:rsidTr="00EF643D">
        <w:trPr>
          <w:trHeight w:val="300"/>
        </w:trPr>
        <w:tc>
          <w:tcPr>
            <w:tcW w:w="4678" w:type="dxa"/>
          </w:tcPr>
          <w:p w14:paraId="159DD39D" w14:textId="1CF1F7DA"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HELDENFORSCHER Programm </w:t>
            </w:r>
          </w:p>
        </w:tc>
        <w:tc>
          <w:tcPr>
            <w:tcW w:w="3114" w:type="dxa"/>
          </w:tcPr>
          <w:p w14:paraId="00953771" w14:textId="5F4F8D1A" w:rsidR="00C500BE" w:rsidRDefault="00D70492"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w:t>
            </w:r>
          </w:p>
        </w:tc>
        <w:tc>
          <w:tcPr>
            <w:tcW w:w="1552" w:type="dxa"/>
          </w:tcPr>
          <w:p w14:paraId="214BB7C5" w14:textId="567C7B5B"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{"citationID":"yNdsEVXE","properties":{"formattedCitation":"[29, 49]","plainCitation":"[29, 49]","noteIndex":0},"citationItems":[{"id":22027,"uris":["http://zotero.org/groups/894944/items/B5JS73PV"],"itemData":{"id":22027,"type":"report","title":"HELDENFORSCHER Programm Informationen für Grundschulen","author":[{"family":"Mikan","given":"Karel"},{"family":"Mikan","given":"Kathrin"}]}},{"id":22028,"uris":["http://zotero.org/groups/894944/items/JJNAGDGH"],"itemData":{"id":22028,"type":"report","DOI":"https://www.superheldenkids.de/heldenforscher-programm-lehrer/","title":"Heldenforscherprogramm - Informationen für Lehrkräfte","author":[{"family":"SUPERHELDENKIDS","given":""}],"issued":{"date-parts":[["2026"]]}}}],"schema":"https://github.com/citation-style-language/schema/raw/master/csl-citation.json"}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[29, 49]</w:t>
            </w:r>
            <w:r>
              <w:rPr>
                <w:rFonts w:eastAsia="Times New Roman" w:cs="Arial"/>
                <w:kern w:val="0"/>
                <w:sz w:val="16"/>
                <w:szCs w:val="16"/>
                <w:lang w:eastAsia="de-CH"/>
                <w14:ligatures w14:val="none"/>
              </w:rPr>
              <w:fldChar w:fldCharType="end"/>
            </w:r>
          </w:p>
        </w:tc>
      </w:tr>
      <w:tr w:rsidR="00C500BE" w:rsidRPr="00043AD4" w14:paraId="425C7E7F" w14:textId="77777777" w:rsidTr="00EF643D">
        <w:trPr>
          <w:trHeight w:val="15"/>
        </w:trPr>
        <w:tc>
          <w:tcPr>
            <w:tcW w:w="4678" w:type="dxa"/>
          </w:tcPr>
          <w:p w14:paraId="521DF385" w14:textId="07B7A9F4"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Selbstwert stärken - Gesundheit fördern </w:t>
            </w:r>
          </w:p>
        </w:tc>
        <w:tc>
          <w:tcPr>
            <w:tcW w:w="3114" w:type="dxa"/>
          </w:tcPr>
          <w:p w14:paraId="1D05CA41" w14:textId="35487DC5" w:rsidR="00C500BE" w:rsidRDefault="00D70492"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w:t>
            </w:r>
          </w:p>
        </w:tc>
        <w:tc>
          <w:tcPr>
            <w:tcW w:w="1552" w:type="dxa"/>
          </w:tcPr>
          <w:p w14:paraId="58F822D1" w14:textId="55DD11EE"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{"citationID":"z1yjLt2h","properties":{"formattedCitation":"[8, 23]","plainCitation":"[8, 23]","noteIndex":0},"citationItems":[{"id":22053,"uris":["http://zotero.org/groups/894944/items/TXVANSJZ"],"itemData":{"id":22053,"type":"report","publisher":"Institut für berufliche Bildung und Weiterbildung e.V.","publisher-place":"Göttingen","title":"Gesundheit fördern an Grundschulen!","author":[{"family":"Gesang","given":"Melanie"},{"family":"Krause","given":"Christina"}],"issued":{"date-parts":[["2005"]]}}},{"id":22054,"uris":["http://zotero.org/groups/894944/items/JFCT79FP"],"itemData":{"id":22054,"type":"chapter","edition":"1. Aufl","ISBN":"978-3-403-03453-7","language":"und","note":"number-of-pages: 95","publisher":"Auer","publisher-place":"Hamburg","source":"K10plus ISBN","title":"Selbstwert stärken - Gesundheit fördern. 3/4","author":[{"family":"Krause","given":"Christina"},{"family":"Wiesmann","given":"Ulrich"},{"family":"Stückle","given":"Christine"},{"family":"Widmer","given":"Claire"}],"issued":{"date-parts":[["2001"]]}}}],"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[8, 23]</w:t>
            </w:r>
            <w:r>
              <w:rPr>
                <w:rFonts w:eastAsia="Times New Roman" w:cs="Arial"/>
                <w:kern w:val="0"/>
                <w:sz w:val="16"/>
                <w:szCs w:val="16"/>
                <w:lang w:eastAsia="de-CH"/>
                <w14:ligatures w14:val="none"/>
              </w:rPr>
              <w:fldChar w:fldCharType="end"/>
            </w:r>
          </w:p>
        </w:tc>
      </w:tr>
      <w:tr w:rsidR="00C500BE" w:rsidRPr="00043AD4" w14:paraId="7FB86188" w14:textId="77777777" w:rsidTr="00EF643D">
        <w:trPr>
          <w:trHeight w:val="300"/>
        </w:trPr>
        <w:tc>
          <w:tcPr>
            <w:tcW w:w="4678" w:type="dxa"/>
          </w:tcPr>
          <w:p w14:paraId="716DAE6B" w14:textId="19BC038C"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Sozialtraining in der Schule </w:t>
            </w:r>
          </w:p>
        </w:tc>
        <w:tc>
          <w:tcPr>
            <w:tcW w:w="3114" w:type="dxa"/>
          </w:tcPr>
          <w:p w14:paraId="3C443577" w14:textId="39BC5271" w:rsidR="00C500BE" w:rsidRDefault="00226B90"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w:t>
            </w:r>
          </w:p>
        </w:tc>
        <w:tc>
          <w:tcPr>
            <w:tcW w:w="1552" w:type="dxa"/>
          </w:tcPr>
          <w:p w14:paraId="7F3DC4EB" w14:textId="4A9E76E6"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{"citationID":"E58tOTOH","properties":{"formattedCitation":"[36]","plainCitation":"[36]","noteIndex":0},"citationItems":[{"id":22055,"uris":["http://zotero.org/groups/894944/items/CIFMT9V2"],"itemData":{"id":22055,"type":"book","edition":"4., überarbeitete Auflage","ISBN":"978-3-621-28996-2","language":"ger","number-of-pages":"1","publisher":"Beltz","publisher-place":"Weinheim Basel","source":"K10plus ISBN","title":"Sozialtraining in der Schule: mit E-Book inside und Arbeitsmaterial","title-short":"Sozialtraining in der Schule","author":[{"family":"Petermann","given":"Franz"},{"family":"Jugert","given":"Gert"},{"family":"Verbeek","given":"Dorothe"},{"family":"Tänzer","given":"Uwe"}],"issued":{"date-parts":[["2024"]]}}}],"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[36]</w:t>
            </w:r>
            <w:r>
              <w:rPr>
                <w:rFonts w:eastAsia="Times New Roman" w:cs="Arial"/>
                <w:kern w:val="0"/>
                <w:sz w:val="16"/>
                <w:szCs w:val="16"/>
                <w:lang w:eastAsia="de-CH"/>
                <w14:ligatures w14:val="none"/>
              </w:rPr>
              <w:fldChar w:fldCharType="end"/>
            </w:r>
          </w:p>
        </w:tc>
      </w:tr>
      <w:tr w:rsidR="00C500BE" w:rsidRPr="00043AD4" w14:paraId="1F67A235" w14:textId="77777777" w:rsidTr="00EF643D">
        <w:trPr>
          <w:trHeight w:val="300"/>
        </w:trPr>
        <w:tc>
          <w:tcPr>
            <w:tcW w:w="4678" w:type="dxa"/>
          </w:tcPr>
          <w:p w14:paraId="5F82897A" w14:textId="2765C336"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Pr>
                <w:rFonts w:cs="Arial"/>
                <w:sz w:val="16"/>
                <w:szCs w:val="16"/>
              </w:rPr>
              <w:t xml:space="preserve">Die </w:t>
            </w:r>
            <w:r w:rsidRPr="00043AD4">
              <w:rPr>
                <w:rFonts w:cs="Arial"/>
                <w:sz w:val="16"/>
                <w:szCs w:val="16"/>
              </w:rPr>
              <w:t xml:space="preserve">Gute Gesunde Schule </w:t>
            </w:r>
          </w:p>
        </w:tc>
        <w:tc>
          <w:tcPr>
            <w:tcW w:w="3114" w:type="dxa"/>
          </w:tcPr>
          <w:p w14:paraId="7314C80A" w14:textId="2652E653" w:rsidR="00C500BE" w:rsidRDefault="008C4C3A"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 / Sekundarstufe I &amp; II</w:t>
            </w:r>
          </w:p>
        </w:tc>
        <w:tc>
          <w:tcPr>
            <w:tcW w:w="1552" w:type="dxa"/>
          </w:tcPr>
          <w:p w14:paraId="166E455C" w14:textId="1FED7100"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{"citationID":"fzYgNRuk","properties":{"formattedCitation":"[33, 34]","plainCitation":"[33, 34]","noteIndex":0},"citationItems":[{"id":21997,"uris":["http://zotero.org/groups/894944/items/U7YPXNRZ"],"itemData":{"id":21997,"type":"book","title":"Die gute gesunde Schule gestalten Stationen auf dem Weg der Schulprogrammentwicklung","URL":"https://www.bertelsmann-stiftung.de/de/publikationen/publikation/did/die-gute-gesunde-schule-gestalten-1","author":[{"family":"Nilshorn","given":"Ilse"},{"family":"Schminder","given":"Christel"},{"family":"Verein Anschub.de (HRSG.)","given":""}],"issued":{"date-parts":[["2010"]]}}},{"id":21998,"uris":["http://zotero.org/groups/894944/items/AR675P3K"],"itemData":{"id":21998,"type":"report","publisher":"Bertelsmann Stiftung","title":"Die gute gesunde Schule","author":[{"family":"Paulus,","given":"Peter"},{"family":"Anschub.de,","given":""}],"editor":[{"family":"Bertelsmann Stiftung","given":""}],"issued":{"date-parts":[["2006"]]}}}],"schema":"https://github.com/citation-style-language/schema/raw/master/csl-citation.json"}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[33, 34]</w:t>
            </w:r>
            <w:r>
              <w:rPr>
                <w:rFonts w:eastAsia="Times New Roman" w:cs="Arial"/>
                <w:kern w:val="0"/>
                <w:sz w:val="16"/>
                <w:szCs w:val="16"/>
                <w:lang w:eastAsia="de-CH"/>
                <w14:ligatures w14:val="none"/>
              </w:rPr>
              <w:fldChar w:fldCharType="end"/>
            </w:r>
          </w:p>
        </w:tc>
      </w:tr>
      <w:tr w:rsidR="00C500BE" w:rsidRPr="00043AD4" w14:paraId="79040E94" w14:textId="77777777" w:rsidTr="00EF643D">
        <w:trPr>
          <w:trHeight w:val="300"/>
        </w:trPr>
        <w:tc>
          <w:tcPr>
            <w:tcW w:w="4678" w:type="dxa"/>
          </w:tcPr>
          <w:p w14:paraId="65C67F2D" w14:textId="5409709D" w:rsidR="00C500BE" w:rsidRPr="00043AD4" w:rsidRDefault="00C500BE" w:rsidP="00043AD4">
            <w:pPr>
              <w:spacing w:line="360" w:lineRule="auto"/>
              <w:contextualSpacing/>
              <w:jc w:val="both"/>
              <w:textAlignment w:val="baseline"/>
              <w:rPr>
                <w:rFonts w:eastAsia="Times New Roman" w:cs="Arial"/>
                <w:kern w:val="0"/>
                <w:sz w:val="16"/>
                <w:szCs w:val="16"/>
                <w:lang w:eastAsia="de-CH"/>
                <w14:ligatures w14:val="none"/>
              </w:rPr>
            </w:pPr>
            <w:r w:rsidRPr="00043AD4">
              <w:rPr>
                <w:rFonts w:cs="Arial"/>
                <w:sz w:val="16"/>
                <w:szCs w:val="16"/>
              </w:rPr>
              <w:t xml:space="preserve">Gesund Gross Werden </w:t>
            </w:r>
          </w:p>
        </w:tc>
        <w:tc>
          <w:tcPr>
            <w:tcW w:w="3114" w:type="dxa"/>
          </w:tcPr>
          <w:p w14:paraId="35B4CA55" w14:textId="5264D99F" w:rsidR="00C500BE" w:rsidRDefault="008C4C3A"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w:t>
            </w:r>
          </w:p>
        </w:tc>
        <w:tc>
          <w:tcPr>
            <w:tcW w:w="1552" w:type="dxa"/>
          </w:tcPr>
          <w:p w14:paraId="31FAAE78" w14:textId="75A0D268" w:rsidR="00C500BE" w:rsidRPr="00043AD4" w:rsidRDefault="00C500BE" w:rsidP="00E31DB1">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{"citationID":"ktZk1InW","properties":{"formattedCitation":"[4]","plainCitation":"[4]","noteIndex":0},"citationItems":[{"id":22018,"uris":["http://zotero.org/groups/894944/items/4UPDDUUV"],"itemData":{"id":22018,"type":"report","publisher-place":"Berlin","title":"Modellprojekt „gesund groß werden‘‘ (2005-2008) - Dokumentation","author":[{"family":"Backhaus","given":"Regina"},{"family":"Vom Hagen","given":"Carina"}],"issued":{"date-parts":[["2008"]]}}}],"schema":"https://github.com/citation-style-language/schema/raw/master/csl-citation.json"} </w:instrText>
            </w:r>
            <w:r>
              <w:rPr>
                <w:rFonts w:eastAsia="Times New Roman" w:cs="Arial"/>
                <w:kern w:val="0"/>
                <w:sz w:val="16"/>
                <w:szCs w:val="16"/>
                <w:lang w:eastAsia="de-CH"/>
                <w14:ligatures w14:val="none"/>
              </w:rPr>
              <w:fldChar w:fldCharType="separate"/>
            </w:r>
            <w:r w:rsidRPr="005D0FF8">
              <w:rPr>
                <w:rFonts w:cs="Arial"/>
                <w:sz w:val="16"/>
                <w:lang w:eastAsia="de-CH"/>
              </w:rPr>
              <w:t>[4]</w:t>
            </w:r>
            <w:r>
              <w:rPr>
                <w:rFonts w:eastAsia="Times New Roman" w:cs="Arial"/>
                <w:kern w:val="0"/>
                <w:sz w:val="16"/>
                <w:szCs w:val="16"/>
                <w:lang w:eastAsia="de-CH"/>
                <w14:ligatures w14:val="none"/>
              </w:rPr>
              <w:fldChar w:fldCharType="end"/>
            </w:r>
          </w:p>
        </w:tc>
      </w:tr>
      <w:tr w:rsidR="00D70492" w:rsidRPr="00043AD4" w14:paraId="616A2A44" w14:textId="77777777" w:rsidTr="00EF643D">
        <w:trPr>
          <w:trHeight w:val="300"/>
        </w:trPr>
        <w:tc>
          <w:tcPr>
            <w:tcW w:w="4678" w:type="dxa"/>
          </w:tcPr>
          <w:p w14:paraId="36915448" w14:textId="781040D6" w:rsidR="00D70492" w:rsidRPr="00043AD4" w:rsidRDefault="00D70492" w:rsidP="00D70492">
            <w:pPr>
              <w:spacing w:line="360" w:lineRule="auto"/>
              <w:contextualSpacing/>
              <w:jc w:val="both"/>
              <w:textAlignment w:val="baseline"/>
              <w:rPr>
                <w:rFonts w:cs="Arial"/>
                <w:sz w:val="16"/>
                <w:szCs w:val="16"/>
              </w:rPr>
            </w:pPr>
            <w:r w:rsidRPr="00043AD4">
              <w:rPr>
                <w:rFonts w:cs="Arial"/>
                <w:sz w:val="16"/>
                <w:szCs w:val="16"/>
              </w:rPr>
              <w:t xml:space="preserve">Dare2Care – Gemeinsam für mental &amp; sozial starke Schulen </w:t>
            </w:r>
          </w:p>
        </w:tc>
        <w:tc>
          <w:tcPr>
            <w:tcW w:w="3114" w:type="dxa"/>
          </w:tcPr>
          <w:p w14:paraId="58DAEC3E" w14:textId="5C49464E" w:rsidR="00D70492" w:rsidRDefault="00D70492" w:rsidP="00D70492">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Sekundarstufe I &amp; II</w:t>
            </w:r>
          </w:p>
        </w:tc>
        <w:tc>
          <w:tcPr>
            <w:tcW w:w="1552" w:type="dxa"/>
          </w:tcPr>
          <w:p w14:paraId="4536C681" w14:textId="11F75740" w:rsidR="00D70492" w:rsidRPr="00043AD4" w:rsidRDefault="00D70492" w:rsidP="00D70492">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{"citationID":"zb6HxwoO","properties":{"formattedCitation":"[38]","plainCitation":"[38]","noteIndex":0},"citationItems":[{"id":21995,"uris":["http://zotero.org/groups/894944/items/QF7I588R"],"itemData":{"id":21995,"type":"report","publisher":"PJB Dare2Care gUG","title":"Wirkungsbericht 2024 Dare2Care","author":[{"family":"PJB Dare2Care gUG","given":""}],"issued":{"date-parts":[["2024"]]}}}],"schema":"https://github.com/citation-style-language/schema/raw/master/csl-citation.json"}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[38]</w:t>
            </w:r>
            <w:r>
              <w:rPr>
                <w:rFonts w:eastAsia="Times New Roman" w:cs="Arial"/>
                <w:kern w:val="0"/>
                <w:sz w:val="16"/>
                <w:szCs w:val="16"/>
                <w:lang w:eastAsia="de-CH"/>
                <w14:ligatures w14:val="none"/>
              </w:rPr>
              <w:fldChar w:fldCharType="end"/>
            </w:r>
          </w:p>
        </w:tc>
      </w:tr>
      <w:tr w:rsidR="00D70492" w:rsidRPr="00043AD4" w14:paraId="014181E5" w14:textId="77777777" w:rsidTr="00EF643D">
        <w:trPr>
          <w:trHeight w:val="300"/>
        </w:trPr>
        <w:tc>
          <w:tcPr>
            <w:tcW w:w="4678" w:type="dxa"/>
          </w:tcPr>
          <w:p w14:paraId="753A9EFB" w14:textId="368B4943" w:rsidR="00D70492" w:rsidRPr="00043AD4" w:rsidRDefault="00D70492" w:rsidP="00D70492">
            <w:pPr>
              <w:spacing w:line="360" w:lineRule="auto"/>
              <w:contextualSpacing/>
              <w:jc w:val="both"/>
              <w:textAlignment w:val="baseline"/>
              <w:rPr>
                <w:rFonts w:cs="Arial"/>
                <w:sz w:val="16"/>
                <w:szCs w:val="16"/>
              </w:rPr>
            </w:pPr>
            <w:r w:rsidRPr="00043AD4">
              <w:rPr>
                <w:rFonts w:cs="Arial"/>
                <w:sz w:val="16"/>
                <w:szCs w:val="16"/>
              </w:rPr>
              <w:t xml:space="preserve">Verrückt? Na und! </w:t>
            </w:r>
          </w:p>
        </w:tc>
        <w:tc>
          <w:tcPr>
            <w:tcW w:w="3114" w:type="dxa"/>
          </w:tcPr>
          <w:p w14:paraId="0260E2A8" w14:textId="794788F9" w:rsidR="00D70492" w:rsidRDefault="00D70492" w:rsidP="00D70492">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Sekundarstufe I &amp; II</w:t>
            </w:r>
          </w:p>
        </w:tc>
        <w:tc>
          <w:tcPr>
            <w:tcW w:w="1552" w:type="dxa"/>
          </w:tcPr>
          <w:p w14:paraId="32B267B6" w14:textId="452A49E0" w:rsidR="00D70492" w:rsidRPr="00043AD4" w:rsidRDefault="00D70492" w:rsidP="00D70492">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{"citationID":"HnS1WyX6","properties":{"formattedCitation":"[22, 43]","plainCitation":"[22, 43]","noteIndex":0},"citationItems":[{"id":22058,"uris":["http://zotero.org/groups/894944/items/UNKHGDQ9"],"itemData":{"id":22058,"type":"report","publisher":"Universität Leipzig, Medizinische Fakultät","publisher-place":"Leipzig","title":"Abschlussbericht. Evaluation der Wirkungen des Programms  „Verrückt? Na und!“ im Setting Schule   ausgehend von den Zielen des § 20a SGB V und des  Leitfadens Prävention des GKV-Spitzenverbandes","author":[{"family":"Koschig","given":"Maria"},{"family":"Conrad","given":"Ines"},{"family":"Riedel-Heller","given":"Steffi"}],"issued":{"date-parts":[["2018"]]}}},{"id":22057,"uris":["http://zotero.org/groups/894944/items/RNQQAK75"],"itemData":{"id":22057,"type":"report","publisher":"Irrsinnig Menschlich e.V.","title":"Verrückt? Na und!   Seelisch fit in der Schule Was Lehrkräfte für psychisch belastete  Schülerinnen und Schüler tun können","author":[{"family":"Richter-Werling","given":"Manuela"}],"issued":{"date-parts":[["2018"]]}}}],"schema":"https://github.com/citation-style-language/schema/raw/master/csl-citation.json"}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[22, 43]</w:t>
            </w:r>
            <w:r>
              <w:rPr>
                <w:rFonts w:eastAsia="Times New Roman" w:cs="Arial"/>
                <w:kern w:val="0"/>
                <w:sz w:val="16"/>
                <w:szCs w:val="16"/>
                <w:lang w:eastAsia="de-CH"/>
                <w14:ligatures w14:val="none"/>
              </w:rPr>
              <w:fldChar w:fldCharType="end"/>
            </w:r>
          </w:p>
        </w:tc>
      </w:tr>
      <w:tr w:rsidR="00D70492" w:rsidRPr="00043AD4" w14:paraId="0392375F" w14:textId="77777777" w:rsidTr="00EF643D">
        <w:trPr>
          <w:trHeight w:val="300"/>
        </w:trPr>
        <w:tc>
          <w:tcPr>
            <w:tcW w:w="4678" w:type="dxa"/>
          </w:tcPr>
          <w:p w14:paraId="5FDAF258" w14:textId="59D5468D" w:rsidR="00D70492" w:rsidRPr="00043AD4" w:rsidRDefault="00D70492" w:rsidP="00D70492">
            <w:pPr>
              <w:spacing w:line="360" w:lineRule="auto"/>
              <w:contextualSpacing/>
              <w:jc w:val="both"/>
              <w:textAlignment w:val="baseline"/>
              <w:rPr>
                <w:rFonts w:cs="Arial"/>
                <w:sz w:val="16"/>
                <w:szCs w:val="16"/>
              </w:rPr>
            </w:pPr>
            <w:r w:rsidRPr="00043AD4">
              <w:rPr>
                <w:rFonts w:cs="Arial"/>
                <w:sz w:val="16"/>
                <w:szCs w:val="16"/>
              </w:rPr>
              <w:t xml:space="preserve">Du weisst, wo's lang geht! </w:t>
            </w:r>
          </w:p>
        </w:tc>
        <w:tc>
          <w:tcPr>
            <w:tcW w:w="3114" w:type="dxa"/>
          </w:tcPr>
          <w:p w14:paraId="3038BF1C" w14:textId="00488045" w:rsidR="00D70492" w:rsidRDefault="00D70492" w:rsidP="00D70492">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Sekundarstufe I</w:t>
            </w:r>
          </w:p>
        </w:tc>
        <w:tc>
          <w:tcPr>
            <w:tcW w:w="1552" w:type="dxa"/>
          </w:tcPr>
          <w:p w14:paraId="468BFDBE" w14:textId="5A1D46FA" w:rsidR="00D70492" w:rsidRPr="00043AD4" w:rsidRDefault="00D70492" w:rsidP="00D70492">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{"citationID":"xcEIgDQj","properties":{"formattedCitation":"[18, 19, 25]","plainCitation":"[18, 19, 25]","noteIndex":0},"citationItems":[{"id":22000,"uris":["http://zotero.org/groups/894944/items/9FDYE9NA"],"itemData":{"id":22000,"type":"report","publisher":"Kinder- und Jugendhilfe-Verbund Lübeck","title":"Du weißt, wo´s lang geht! 2. Programmbericht","author":[{"family":"Kleine-Stricker","given":"Benedikt"}],"issued":{"date-parts":[["2016",9]]}}},{"id":22001,"uris":["http://zotero.org/groups/894944/items/QEDTJCAY"],"itemData":{"id":22001,"type":"report","publisher":"Kinder- und Jugendhilfe-Verbund Lübeck","title":"Du weißt, wo´s lang geht! 1. Programmbericht","author":[{"family":"Kleine-Stricker","given":"Benedikt"}],"issued":{"date-parts":[["2016",3]]}}},{"id":21999,"uris":["http://zotero.org/groups/894944/items/I8ISVEPS"],"itemData":{"id":21999,"type":"report","publisher":"Universität Flensburg","title":"Schulische Gesundheitsförderung – Evaluation des Programms „Du weißt, wo´s lang geht!“ (Diplomarbeit)","author":[{"family":"Kreutler","given":"A"}],"issued":{"date-parts":[["2013"]]}}}],"schema":"https://github.com/citation-style-language/schema/raw/master/csl-citation.json"}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rPr>
              <w:t>[18, 19, 25]</w:t>
            </w:r>
            <w:r>
              <w:rPr>
                <w:rFonts w:eastAsia="Times New Roman" w:cs="Arial"/>
                <w:kern w:val="0"/>
                <w:sz w:val="16"/>
                <w:szCs w:val="16"/>
                <w:lang w:eastAsia="de-CH"/>
                <w14:ligatures w14:val="none"/>
              </w:rPr>
              <w:fldChar w:fldCharType="end"/>
            </w:r>
          </w:p>
        </w:tc>
      </w:tr>
      <w:tr w:rsidR="00D70492" w:rsidRPr="00043AD4" w14:paraId="22DC1F4A" w14:textId="77777777" w:rsidTr="00EF643D">
        <w:trPr>
          <w:trHeight w:val="300"/>
        </w:trPr>
        <w:tc>
          <w:tcPr>
            <w:tcW w:w="4678" w:type="dxa"/>
            <w:tcBorders>
              <w:bottom w:val="single" w:sz="4" w:space="0" w:color="auto"/>
            </w:tcBorders>
          </w:tcPr>
          <w:p w14:paraId="68686F83" w14:textId="689BD818" w:rsidR="00D70492" w:rsidRPr="00043AD4" w:rsidRDefault="00D70492" w:rsidP="00D70492">
            <w:pPr>
              <w:spacing w:line="360" w:lineRule="auto"/>
              <w:contextualSpacing/>
              <w:jc w:val="both"/>
              <w:textAlignment w:val="baseline"/>
              <w:rPr>
                <w:rFonts w:cs="Arial"/>
                <w:sz w:val="16"/>
                <w:szCs w:val="16"/>
              </w:rPr>
            </w:pPr>
            <w:r w:rsidRPr="00043AD4">
              <w:rPr>
                <w:rFonts w:cs="Arial"/>
                <w:sz w:val="16"/>
                <w:szCs w:val="16"/>
              </w:rPr>
              <w:t>GESUND LEBEN LERNEN</w:t>
            </w:r>
          </w:p>
        </w:tc>
        <w:tc>
          <w:tcPr>
            <w:tcW w:w="3114" w:type="dxa"/>
            <w:tcBorders>
              <w:bottom w:val="single" w:sz="4" w:space="0" w:color="auto"/>
            </w:tcBorders>
          </w:tcPr>
          <w:p w14:paraId="7CC301E2" w14:textId="5303414A" w:rsidR="00D70492" w:rsidRDefault="008C4C3A" w:rsidP="00D70492">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t>Primarstufe / Sekundarstufe I &amp; II</w:t>
            </w:r>
          </w:p>
        </w:tc>
        <w:tc>
          <w:tcPr>
            <w:tcW w:w="1552" w:type="dxa"/>
            <w:tcBorders>
              <w:bottom w:val="single" w:sz="4" w:space="0" w:color="auto"/>
            </w:tcBorders>
          </w:tcPr>
          <w:p w14:paraId="31A1AFA5" w14:textId="4151DE1E" w:rsidR="00D70492" w:rsidRPr="00043AD4" w:rsidRDefault="00D70492" w:rsidP="00D70492">
            <w:pPr>
              <w:jc w:val="both"/>
              <w:textAlignment w:val="baseline"/>
              <w:rPr>
                <w:rFonts w:eastAsia="Times New Roman" w:cs="Arial"/>
                <w:kern w:val="0"/>
                <w:sz w:val="16"/>
                <w:szCs w:val="16"/>
                <w:lang w:eastAsia="de-CH"/>
                <w14:ligatures w14:val="none"/>
              </w:rPr>
            </w:pPr>
            <w:r>
              <w:rPr>
                <w:rFonts w:eastAsia="Times New Roman" w:cs="Arial"/>
                <w:kern w:val="0"/>
                <w:sz w:val="16"/>
                <w:szCs w:val="16"/>
                <w:lang w:eastAsia="de-CH"/>
                <w14:ligatures w14:val="none"/>
              </w:rPr>
              <w:fldChar w:fldCharType="begin"/>
            </w:r>
            <w:r>
              <w:rPr>
                <w:rFonts w:eastAsia="Times New Roman" w:cs="Arial"/>
                <w:kern w:val="0"/>
                <w:sz w:val="16"/>
                <w:szCs w:val="16"/>
                <w:lang w:eastAsia="de-CH"/>
                <w14:ligatures w14:val="none"/>
              </w:rPr>
              <w:instrText xml:space="preserve"> ADDIN ZOTERO_ITEM CSL_CITATION {"citationID":"6nA35Ffm","properties":{"formattedCitation":"[26, 27]","plainCitation":"[26, 27]","noteIndex":0},"citationItems":[{"id":22019,"uris":["http://zotero.org/groups/894944/items/28GTAB7U"],"itemData":{"id":22019,"type":"report","DOI":"https://www.gesundheitliche-chancengleichheit.de/fileadmin/user_upload/praxisdb/projekt/191e662064318e6ef664e25d3264cf4b/Abschlussbericht.pdf","title":"GESUND LEBEN LERNEN – Netzwerk Schulen für Gesundheit 21 In Rheinland-Pfalz 2007 und 2008 mit weiteren Schulen und Akteuren","author":[{"family":"Landeszentrale für Gesundheitsförderung in Rheinland-Pfalz","given":""}],"issued":{"date-parts":[["2008"]]}}},{"id":22020,"uris":["http://zotero.org/groups/894944/items/B7STHW4Z"],"itemData":{"id":22020,"type":"report","title":"NETZWERK SCHULEN FUR GESUNDHEIT 21  ”GESUND LEBEN LERNEN“ Dokumentation des Projektes","author":[{"literal":"Landeszentrale für Gesundheitsförderung in Rheinland-Pfalz"},{"literal":"MEDIEN-AGENTUR SÜDWEST"}],"issued":{"date-parts":[["2006"]]}}}],"schema":"https://github.com/citation-style-language/schema/raw/master/csl-citation.json"} </w:instrText>
            </w:r>
            <w:r>
              <w:rPr>
                <w:rFonts w:eastAsia="Times New Roman" w:cs="Arial"/>
                <w:kern w:val="0"/>
                <w:sz w:val="16"/>
                <w:szCs w:val="16"/>
                <w:lang w:eastAsia="de-CH"/>
                <w14:ligatures w14:val="none"/>
              </w:rPr>
              <w:fldChar w:fldCharType="separate"/>
            </w:r>
            <w:r w:rsidRPr="009A0582">
              <w:rPr>
                <w:rFonts w:cs="Arial"/>
                <w:sz w:val="16"/>
                <w:lang w:eastAsia="de-CH"/>
              </w:rPr>
              <w:t>[26, 27]</w:t>
            </w:r>
            <w:r>
              <w:rPr>
                <w:rFonts w:eastAsia="Times New Roman" w:cs="Arial"/>
                <w:kern w:val="0"/>
                <w:sz w:val="16"/>
                <w:szCs w:val="16"/>
                <w:lang w:eastAsia="de-CH"/>
                <w14:ligatures w14:val="none"/>
              </w:rPr>
              <w:fldChar w:fldCharType="end"/>
            </w:r>
          </w:p>
        </w:tc>
      </w:tr>
    </w:tbl>
    <w:p w14:paraId="313C653E" w14:textId="06C56FAB" w:rsidR="0043338B" w:rsidRDefault="0043338B" w:rsidP="00125030">
      <w:pPr>
        <w:spacing w:before="120" w:after="120"/>
        <w:rPr>
          <w:b/>
          <w:bCs/>
          <w:sz w:val="24"/>
          <w:szCs w:val="24"/>
        </w:rPr>
      </w:pPr>
    </w:p>
    <w:p w14:paraId="5F59A4DF" w14:textId="77777777" w:rsidR="0043338B" w:rsidRDefault="0043338B">
      <w:pPr>
        <w:spacing w:after="200" w:line="276" w:lineRule="auto"/>
        <w:rPr>
          <w:b/>
          <w:bCs/>
          <w:sz w:val="24"/>
          <w:szCs w:val="24"/>
        </w:rPr>
      </w:pPr>
      <w:r>
        <w:rPr>
          <w:b/>
          <w:bCs/>
          <w:sz w:val="24"/>
          <w:szCs w:val="24"/>
        </w:rPr>
        <w:br w:type="page"/>
      </w:r>
    </w:p>
    <w:p w14:paraId="58887A37" w14:textId="347C8233" w:rsidR="004B1D20" w:rsidRDefault="004723D8" w:rsidP="00125030">
      <w:pPr>
        <w:spacing w:before="120" w:after="120"/>
        <w:rPr>
          <w:b/>
          <w:bCs/>
          <w:sz w:val="24"/>
          <w:szCs w:val="24"/>
        </w:rPr>
      </w:pPr>
      <w:r>
        <w:rPr>
          <w:b/>
          <w:bCs/>
          <w:sz w:val="24"/>
          <w:szCs w:val="24"/>
        </w:rPr>
        <w:lastRenderedPageBreak/>
        <w:t>Quellenverzeichnis</w:t>
      </w:r>
    </w:p>
    <w:p w14:paraId="1D1C32E4" w14:textId="77777777" w:rsidR="004723D8" w:rsidRDefault="004723D8" w:rsidP="00125030">
      <w:pPr>
        <w:spacing w:before="120" w:after="120"/>
        <w:rPr>
          <w:b/>
          <w:bCs/>
          <w:sz w:val="24"/>
          <w:szCs w:val="24"/>
        </w:rPr>
      </w:pPr>
    </w:p>
    <w:p w14:paraId="14838860" w14:textId="77777777" w:rsidR="003A2A3E" w:rsidRDefault="004723D8" w:rsidP="003A2A3E">
      <w:pPr>
        <w:pStyle w:val="Literaturverzeichnis"/>
      </w:pPr>
      <w:r>
        <w:rPr>
          <w:b/>
          <w:bCs/>
          <w:sz w:val="24"/>
          <w:szCs w:val="24"/>
        </w:rPr>
        <w:fldChar w:fldCharType="begin"/>
      </w:r>
      <w:r w:rsidR="003A2A3E">
        <w:rPr>
          <w:b/>
          <w:bCs/>
          <w:sz w:val="24"/>
          <w:szCs w:val="24"/>
        </w:rPr>
        <w:instrText xml:space="preserve"> ADDIN ZOTERO_BIBL {"uncited":[],"omitted":[],"custom":[]} CSL_BIBLIOGRAPHY </w:instrText>
      </w:r>
      <w:r>
        <w:rPr>
          <w:b/>
          <w:bCs/>
          <w:sz w:val="24"/>
          <w:szCs w:val="24"/>
        </w:rPr>
        <w:fldChar w:fldCharType="separate"/>
      </w:r>
      <w:r w:rsidR="003A2A3E">
        <w:t xml:space="preserve">1. </w:t>
      </w:r>
      <w:r w:rsidR="003A2A3E">
        <w:tab/>
        <w:t>Altner N (ohne Datum) Gesundheit, Achtsamkeit und Mitgefühl im menschenbezogenen Arbeiten  (GAMMA) - berufsbegleitende MultiplikatorInnen-Weiterbildung in Essen oder bei Ihnen als Inhouse-Schulung. http://www.achtsamkeit.com/gamma.htm</w:t>
      </w:r>
    </w:p>
    <w:p w14:paraId="15138300" w14:textId="77777777" w:rsidR="003A2A3E" w:rsidRDefault="003A2A3E" w:rsidP="003A2A3E">
      <w:pPr>
        <w:pStyle w:val="Literaturverzeichnis"/>
      </w:pPr>
      <w:r>
        <w:t xml:space="preserve">2. </w:t>
      </w:r>
      <w:r>
        <w:tab/>
        <w:t>Altner N, Adler B (2020) Das Projekt „GAMMA – Gesundheit, Achtsamkeit und Mitgefühl im Schulalltag fördern“ in der Adolf-Glassbrenner-Grundschule in Berlin-Kreuzberg sowie an der Universität Duisburg-Essen: Ergebnisse der qualitativen und quantitativen Datenanalyse. Klinik &amp; Lehrstuhl für Naturheilkunde und Integrative Medizin. Universität Duisburg-Essen, Essen</w:t>
      </w:r>
    </w:p>
    <w:p w14:paraId="28954C5A" w14:textId="77777777" w:rsidR="003A2A3E" w:rsidRDefault="003A2A3E" w:rsidP="003A2A3E">
      <w:pPr>
        <w:pStyle w:val="Literaturverzeichnis"/>
      </w:pPr>
      <w:r>
        <w:t xml:space="preserve">3. </w:t>
      </w:r>
      <w:r>
        <w:tab/>
        <w:t>Amt für Soziale und Psychologische Dienste (2022) Präventionsbausteine Band 1. Ein Nachschlagewerk über Präventionsangebote für Kindertagesstätten, Kindergärten und Grundschulen im Ortenaukreis. Landratsamt Ortenaukreis, Offenburg</w:t>
      </w:r>
    </w:p>
    <w:p w14:paraId="029ED8C3" w14:textId="77777777" w:rsidR="003A2A3E" w:rsidRDefault="003A2A3E" w:rsidP="003A2A3E">
      <w:pPr>
        <w:pStyle w:val="Literaturverzeichnis"/>
      </w:pPr>
      <w:r>
        <w:t xml:space="preserve">4. </w:t>
      </w:r>
      <w:r>
        <w:tab/>
        <w:t>Backhaus R, Vom Hagen C (2008) Modellprojekt „gesund groß werden‘‘ (2005-2008) - Dokumentation. Berlin</w:t>
      </w:r>
    </w:p>
    <w:p w14:paraId="22EE6FEE" w14:textId="77777777" w:rsidR="003A2A3E" w:rsidRDefault="003A2A3E" w:rsidP="003A2A3E">
      <w:pPr>
        <w:pStyle w:val="Literaturverzeichnis"/>
      </w:pPr>
      <w:r>
        <w:t xml:space="preserve">5. </w:t>
      </w:r>
      <w:r>
        <w:tab/>
        <w:t>Dessoy V (2003) KOMM - Ein Präventionsprojekt gegen Schulverweigerung. Ergebnisse des wiss. Begleitung und Evaluation. Kurzfassung. Dessoy &amp; Engelhardt</w:t>
      </w:r>
    </w:p>
    <w:p w14:paraId="3048D50E" w14:textId="77777777" w:rsidR="003A2A3E" w:rsidRDefault="003A2A3E" w:rsidP="003A2A3E">
      <w:pPr>
        <w:pStyle w:val="Literaturverzeichnis"/>
      </w:pPr>
      <w:r>
        <w:t xml:space="preserve">6. </w:t>
      </w:r>
      <w:r>
        <w:tab/>
        <w:t>Franze M, Meierjürgen R, Abeling I et al (2007) „MindMatters“: Ein Programm zur Förderung der psychischen Gesundheit in Schulen der Sekundarstufe 1 – deutschsprachige Adaptation und Ergebnisse des Modellversuchs. Prävent Gesundheitsförderung 2:221–227. https://doi.org/10.1007/s11553-007-0071-3</w:t>
      </w:r>
    </w:p>
    <w:p w14:paraId="75225186" w14:textId="77777777" w:rsidR="003A2A3E" w:rsidRDefault="003A2A3E" w:rsidP="003A2A3E">
      <w:pPr>
        <w:pStyle w:val="Literaturverzeichnis"/>
      </w:pPr>
      <w:r>
        <w:t xml:space="preserve">7. </w:t>
      </w:r>
      <w:r>
        <w:tab/>
        <w:t xml:space="preserve">Freie Hansestadt Bremen - Gesundheitsamt (ohne Datum) Aufgabenprofil Gesundheitsfachkräfte an Schulen (GefaS). </w:t>
      </w:r>
    </w:p>
    <w:p w14:paraId="409E80E9" w14:textId="77777777" w:rsidR="003A2A3E" w:rsidRDefault="003A2A3E" w:rsidP="003A2A3E">
      <w:pPr>
        <w:pStyle w:val="Literaturverzeichnis"/>
      </w:pPr>
      <w:r>
        <w:t xml:space="preserve">8. </w:t>
      </w:r>
      <w:r>
        <w:tab/>
        <w:t>Gesang M, Krause C (2005) Gesundheit fördern an Grundschulen! Institut für berufliche Bildung und Weiterbildung e.V., Göttingen</w:t>
      </w:r>
    </w:p>
    <w:p w14:paraId="1BC42E9B" w14:textId="77777777" w:rsidR="003A2A3E" w:rsidRDefault="003A2A3E" w:rsidP="003A2A3E">
      <w:pPr>
        <w:pStyle w:val="Literaturverzeichnis"/>
      </w:pPr>
      <w:r>
        <w:t xml:space="preserve">9. </w:t>
      </w:r>
      <w:r>
        <w:tab/>
        <w:t>Götte S, Wagner A, Liebald C (2016) GUT DRAUF - Leitfaden für eine lebensweltorientierte Aktion zur Gesundheitsförderung von Jugendlichen. Bundeszentrale für gesundheitliche Aufklärung (BZgA), Köln</w:t>
      </w:r>
    </w:p>
    <w:p w14:paraId="503CC07B" w14:textId="77777777" w:rsidR="003A2A3E" w:rsidRDefault="003A2A3E" w:rsidP="003A2A3E">
      <w:pPr>
        <w:pStyle w:val="Literaturverzeichnis"/>
      </w:pPr>
      <w:r>
        <w:t xml:space="preserve">10. </w:t>
      </w:r>
      <w:r>
        <w:tab/>
        <w:t>Hamburgische Arbeitsgemeinschaft für Gesundheitsförderung e.V. (2022) Abschlussbericht. „Landungsbrücke 2 - Gestärkt in die Zukunft“. Förderung des seelischen Wohlbefindens von jungen Menschen im Übergang Schule - Ausbildung/Beruf. Hamburg</w:t>
      </w:r>
    </w:p>
    <w:p w14:paraId="45B11629" w14:textId="77777777" w:rsidR="003A2A3E" w:rsidRDefault="003A2A3E" w:rsidP="003A2A3E">
      <w:pPr>
        <w:pStyle w:val="Literaturverzeichnis"/>
      </w:pPr>
      <w:r>
        <w:t xml:space="preserve">11. </w:t>
      </w:r>
      <w:r>
        <w:tab/>
        <w:t xml:space="preserve">Hamburgische Arbeitsgemeinschaft für Gesundheitsförderung e.V., BZga / AGENON (ohne Datum) „Landungsbrücke 2 - Gestärkt in die Zukunft“. Zusammenfassung der Evaluationsergebnisse. </w:t>
      </w:r>
    </w:p>
    <w:p w14:paraId="35ABF6D1" w14:textId="77777777" w:rsidR="003A2A3E" w:rsidRDefault="003A2A3E" w:rsidP="003A2A3E">
      <w:pPr>
        <w:pStyle w:val="Literaturverzeichnis"/>
      </w:pPr>
      <w:r>
        <w:t xml:space="preserve">12. </w:t>
      </w:r>
      <w:r>
        <w:tab/>
        <w:t>Haneder A (2011) B.A.S.E.® - Babywatching – ein Programm für Empathie und Feinfühligkeit &amp; gegen Angst und Aggression Implementierung und Evaluierung an Tiroler Volksschulen (Diplomarbeit). Institut für Psychologie Fakultät für Psychologie und Sportwissenschaften der Leopold-Franzens-Universität Innsbruck</w:t>
      </w:r>
    </w:p>
    <w:p w14:paraId="21287430" w14:textId="77777777" w:rsidR="003A2A3E" w:rsidRDefault="003A2A3E" w:rsidP="003A2A3E">
      <w:pPr>
        <w:pStyle w:val="Literaturverzeichnis"/>
      </w:pPr>
      <w:r>
        <w:t xml:space="preserve">13. </w:t>
      </w:r>
      <w:r>
        <w:tab/>
        <w:t>Heidelberger Präventionszentrum (2026) Faustlos Grundschule. https://www.h-p-z.de/faustlos-grundschule/</w:t>
      </w:r>
    </w:p>
    <w:p w14:paraId="27FE1B1F" w14:textId="77777777" w:rsidR="003A2A3E" w:rsidRDefault="003A2A3E" w:rsidP="003A2A3E">
      <w:pPr>
        <w:pStyle w:val="Literaturverzeichnis"/>
      </w:pPr>
      <w:r>
        <w:t xml:space="preserve">14. </w:t>
      </w:r>
      <w:r>
        <w:tab/>
        <w:t>von Heyden M, Löhner B, Voit V (2021) REBOUND Suchtprävention und Entwicklungsförderung. FINDER e. V.</w:t>
      </w:r>
    </w:p>
    <w:p w14:paraId="5A634B41" w14:textId="77777777" w:rsidR="003A2A3E" w:rsidRDefault="003A2A3E" w:rsidP="003A2A3E">
      <w:pPr>
        <w:pStyle w:val="Literaturverzeichnis"/>
      </w:pPr>
      <w:r>
        <w:lastRenderedPageBreak/>
        <w:t xml:space="preserve">15. </w:t>
      </w:r>
      <w:r>
        <w:tab/>
        <w:t xml:space="preserve">IKK classic, Stiftung Kindergesundheit (2022) DIE RAKUNS – Das gesunde Klassenzimmer  Ein Programm zur Gesundheitsförderung und –bildung in Grundschulen. </w:t>
      </w:r>
    </w:p>
    <w:p w14:paraId="2E4AD208" w14:textId="77777777" w:rsidR="003A2A3E" w:rsidRDefault="003A2A3E" w:rsidP="003A2A3E">
      <w:pPr>
        <w:pStyle w:val="Literaturverzeichnis"/>
      </w:pPr>
      <w:r>
        <w:t xml:space="preserve">16. </w:t>
      </w:r>
      <w:r>
        <w:tab/>
        <w:t xml:space="preserve">Kinderschutzbund Landesverband Bremen e. V. (2024) Jahresbericht  zum Gewaltpräventionsprojekt „Kindernot braucht Lösungen“. </w:t>
      </w:r>
    </w:p>
    <w:p w14:paraId="07685972" w14:textId="77777777" w:rsidR="003A2A3E" w:rsidRDefault="003A2A3E" w:rsidP="003A2A3E">
      <w:pPr>
        <w:pStyle w:val="Literaturverzeichnis"/>
      </w:pPr>
      <w:r>
        <w:t xml:space="preserve">17. </w:t>
      </w:r>
      <w:r>
        <w:tab/>
        <w:t>Kinderschutzbund Leipzig e.V. (2026) Angebote FREE YOUR MIND. https://www.freeyourmind-leipzig.de/images/Angebote%20FYM%202026.pdf</w:t>
      </w:r>
    </w:p>
    <w:p w14:paraId="493C2A67" w14:textId="77777777" w:rsidR="003A2A3E" w:rsidRDefault="003A2A3E" w:rsidP="003A2A3E">
      <w:pPr>
        <w:pStyle w:val="Literaturverzeichnis"/>
      </w:pPr>
      <w:r>
        <w:t xml:space="preserve">18. </w:t>
      </w:r>
      <w:r>
        <w:tab/>
        <w:t>Kleine-Stricker B (2016) Du weißt, wo´s lang geht! 2. Programmbericht. Kinder- und Jugendhilfe-Verbund Lübeck</w:t>
      </w:r>
    </w:p>
    <w:p w14:paraId="24338FE8" w14:textId="77777777" w:rsidR="003A2A3E" w:rsidRDefault="003A2A3E" w:rsidP="003A2A3E">
      <w:pPr>
        <w:pStyle w:val="Literaturverzeichnis"/>
      </w:pPr>
      <w:r>
        <w:t xml:space="preserve">19. </w:t>
      </w:r>
      <w:r>
        <w:tab/>
        <w:t>Kleine-Stricker B (2016) Du weißt, wo´s lang geht! 1. Programmbericht. Kinder- und Jugendhilfe-Verbund Lübeck</w:t>
      </w:r>
    </w:p>
    <w:p w14:paraId="69246CA1" w14:textId="77777777" w:rsidR="003A2A3E" w:rsidRDefault="003A2A3E" w:rsidP="003A2A3E">
      <w:pPr>
        <w:pStyle w:val="Literaturverzeichnis"/>
      </w:pPr>
      <w:r>
        <w:t xml:space="preserve">20. </w:t>
      </w:r>
      <w:r>
        <w:tab/>
        <w:t>Koglin F (2015) Abschlussbericht zur formativen Schulevaluation über Praxis und Zufriedenheit mit dem MindMatters-Modul. Leuphana Universität, Lüneburg</w:t>
      </w:r>
    </w:p>
    <w:p w14:paraId="356842EB" w14:textId="77777777" w:rsidR="003A2A3E" w:rsidRDefault="003A2A3E" w:rsidP="003A2A3E">
      <w:pPr>
        <w:pStyle w:val="Literaturverzeichnis"/>
      </w:pPr>
      <w:r>
        <w:t xml:space="preserve">21. </w:t>
      </w:r>
      <w:r>
        <w:tab/>
        <w:t>König I (ohne Datum) Gesundheitsförderung in der Grundschule: Die Evaluation zum Programm „Fit und stark plus“. https://ifa-ggmbh.de/fitundstarkplus/wp-content/uploads/Inke-Koenig.pdf</w:t>
      </w:r>
    </w:p>
    <w:p w14:paraId="7BDBF075" w14:textId="77777777" w:rsidR="003A2A3E" w:rsidRDefault="003A2A3E" w:rsidP="003A2A3E">
      <w:pPr>
        <w:pStyle w:val="Literaturverzeichnis"/>
      </w:pPr>
      <w:r>
        <w:t xml:space="preserve">22. </w:t>
      </w:r>
      <w:r>
        <w:tab/>
        <w:t>Koschig M, Conrad I, Riedel-Heller S (2018) Abschlussbericht. Evaluation der Wirkungen des Programms  „Verrückt? Na und!“ im Setting Schule   ausgehend von den Zielen des § 20a SGB V und des  Leitfadens Prävention des GKV-Spitzenverbandes. Universität Leipzig, Medizinische Fakultät, Leipzig</w:t>
      </w:r>
    </w:p>
    <w:p w14:paraId="3FA4B675" w14:textId="77777777" w:rsidR="003A2A3E" w:rsidRDefault="003A2A3E" w:rsidP="003A2A3E">
      <w:pPr>
        <w:pStyle w:val="Literaturverzeichnis"/>
      </w:pPr>
      <w:r>
        <w:t xml:space="preserve">23. </w:t>
      </w:r>
      <w:r>
        <w:tab/>
        <w:t xml:space="preserve">Krause C, Wiesmann U, Stückle C, Widmer C (2001) Selbstwert stärken - Gesundheit fördern. 3/4. </w:t>
      </w:r>
    </w:p>
    <w:p w14:paraId="2CF88D62" w14:textId="77777777" w:rsidR="003A2A3E" w:rsidRDefault="003A2A3E" w:rsidP="003A2A3E">
      <w:pPr>
        <w:pStyle w:val="Literaturverzeichnis"/>
      </w:pPr>
      <w:r>
        <w:t xml:space="preserve">24. </w:t>
      </w:r>
      <w:r>
        <w:tab/>
        <w:t>Krause N, Richter M, Kops M, Wachs S HateLess. Gemeinsam gegen Hass. Ein Trainingsmanual für die Prävention von Hatespeech in der Schule. Universität Münster und Deutsches Forum für Kriminalprävention (DFK)</w:t>
      </w:r>
    </w:p>
    <w:p w14:paraId="5654AB23" w14:textId="77777777" w:rsidR="003A2A3E" w:rsidRDefault="003A2A3E" w:rsidP="003A2A3E">
      <w:pPr>
        <w:pStyle w:val="Literaturverzeichnis"/>
      </w:pPr>
      <w:r>
        <w:t xml:space="preserve">25. </w:t>
      </w:r>
      <w:r>
        <w:tab/>
        <w:t>Kreutler A (2013) Schulische Gesundheitsförderung – Evaluation des Programms „Du weißt, wo´s lang geht!“ (Diplomarbeit). Universität Flensburg</w:t>
      </w:r>
    </w:p>
    <w:p w14:paraId="093642F2" w14:textId="77777777" w:rsidR="003A2A3E" w:rsidRDefault="003A2A3E" w:rsidP="003A2A3E">
      <w:pPr>
        <w:pStyle w:val="Literaturverzeichnis"/>
      </w:pPr>
      <w:r>
        <w:t xml:space="preserve">26. </w:t>
      </w:r>
      <w:r>
        <w:tab/>
        <w:t>Landeszentrale für Gesundheitsförderung in Rheinland-Pfalz (2008) GESUND LEBEN LERNEN – Netzwerk Schulen für Gesundheit 21 In Rheinland-Pfalz 2007 und 2008 mit weiteren Schulen und Akteuren. https://www.gesundheitliche-chancengleichheit.de/fileadmin/user_upload/praxisdb/projekt/191e662064318e6ef664e25d3264cf4b/Abschlussbericht.pdf</w:t>
      </w:r>
    </w:p>
    <w:p w14:paraId="01B3009B" w14:textId="77777777" w:rsidR="003A2A3E" w:rsidRDefault="003A2A3E" w:rsidP="003A2A3E">
      <w:pPr>
        <w:pStyle w:val="Literaturverzeichnis"/>
      </w:pPr>
      <w:r>
        <w:t xml:space="preserve">27. </w:t>
      </w:r>
      <w:r>
        <w:tab/>
        <w:t xml:space="preserve">Landeszentrale für Gesundheitsförderung in Rheinland-Pfalz, MEDIEN-AGENTUR SÜDWEST (2006) NETZWERK SCHULEN FUR GESUNDHEIT 21  ”GESUND LEBEN LERNEN“ Dokumentation des Projektes. </w:t>
      </w:r>
    </w:p>
    <w:p w14:paraId="4B2AE0BF" w14:textId="77777777" w:rsidR="003A2A3E" w:rsidRDefault="003A2A3E" w:rsidP="003A2A3E">
      <w:pPr>
        <w:pStyle w:val="Literaturverzeichnis"/>
      </w:pPr>
      <w:r>
        <w:t xml:space="preserve">28. </w:t>
      </w:r>
      <w:r>
        <w:tab/>
        <w:t>Mayer C (2013) Präventionsprojekt „Neues Schulärztliches Angebot – Ärztinnen und Ärzte in der Schule“. Münch Ärztl Anzeigen. https://www.aekbv.de/images/stories/leitartikel/2013/Thema_MA__A_2013_09-2.pdf</w:t>
      </w:r>
    </w:p>
    <w:p w14:paraId="46FCE032" w14:textId="77777777" w:rsidR="003A2A3E" w:rsidRDefault="003A2A3E" w:rsidP="003A2A3E">
      <w:pPr>
        <w:pStyle w:val="Literaturverzeichnis"/>
      </w:pPr>
      <w:r>
        <w:t xml:space="preserve">29. </w:t>
      </w:r>
      <w:r>
        <w:tab/>
        <w:t xml:space="preserve">Mikan K, Mikan K HELDENFORSCHER Programm Informationen für Grundschulen. </w:t>
      </w:r>
    </w:p>
    <w:p w14:paraId="6E31C2B7" w14:textId="77777777" w:rsidR="003A2A3E" w:rsidRDefault="003A2A3E" w:rsidP="003A2A3E">
      <w:pPr>
        <w:pStyle w:val="Literaturverzeichnis"/>
      </w:pPr>
      <w:r>
        <w:t xml:space="preserve">30. </w:t>
      </w:r>
      <w:r>
        <w:tab/>
        <w:t>Moormann C (ohne Datum) B.A.S.E.® – Babywatching in der Schule zur Förderung von Feinfühligkeit und Empathie, als Prävention gegen Angst und Aggression [Konzeptpapier]. https://www.ostfriesischelandschaft.de/fileadmin/user_upload/BILDUNG/Dokumente/Bildungsregion/Jungenpaedagogik/B.A.S.E-Babywatching_Erklaerung.pdf</w:t>
      </w:r>
    </w:p>
    <w:p w14:paraId="0607DD8C" w14:textId="77777777" w:rsidR="003A2A3E" w:rsidRDefault="003A2A3E" w:rsidP="003A2A3E">
      <w:pPr>
        <w:pStyle w:val="Literaturverzeichnis"/>
      </w:pPr>
      <w:r>
        <w:lastRenderedPageBreak/>
        <w:t xml:space="preserve">31. </w:t>
      </w:r>
      <w:r>
        <w:tab/>
        <w:t>Nagy E (2015) Risikokompetenz beim Umgang mit Alkohol und anderen Drogen. Konzeptualisierung und Operationalisierung von gesundheitsrelevanten Fähigkeiten beim Umgang mit psychoaktiven Substanzen. Studie im Rahmen des EU-Präventionsprojekts REBOUND (Dissertation). Universität Heidelberg</w:t>
      </w:r>
    </w:p>
    <w:p w14:paraId="76CAE919" w14:textId="77777777" w:rsidR="003A2A3E" w:rsidRDefault="003A2A3E" w:rsidP="003A2A3E">
      <w:pPr>
        <w:pStyle w:val="Literaturverzeichnis"/>
      </w:pPr>
      <w:r>
        <w:t xml:space="preserve">32. </w:t>
      </w:r>
      <w:r>
        <w:tab/>
        <w:t>Nationale MindMatters Programmzentrum (2022) Besteller*innen Umfrage, Auswertung. https://mindmatters-schule.de/evaluation.html?file=files/Dokumente/Evaluation/Verschriftlichung%20Bestellerbefragung.pdf&amp;cid=2774</w:t>
      </w:r>
    </w:p>
    <w:p w14:paraId="615D487C" w14:textId="77777777" w:rsidR="003A2A3E" w:rsidRDefault="003A2A3E" w:rsidP="003A2A3E">
      <w:pPr>
        <w:pStyle w:val="Literaturverzeichnis"/>
      </w:pPr>
      <w:r>
        <w:t xml:space="preserve">33. </w:t>
      </w:r>
      <w:r>
        <w:tab/>
        <w:t xml:space="preserve">Nilshorn I, Schminder C, Verein Anschub.de (HRSG.) (2010) Die gute gesunde Schule gestalten Stationen auf dem Weg der Schulprogrammentwicklung. </w:t>
      </w:r>
    </w:p>
    <w:p w14:paraId="52B2A62C" w14:textId="77777777" w:rsidR="003A2A3E" w:rsidRDefault="003A2A3E" w:rsidP="003A2A3E">
      <w:pPr>
        <w:pStyle w:val="Literaturverzeichnis"/>
      </w:pPr>
      <w:r>
        <w:t xml:space="preserve">34. </w:t>
      </w:r>
      <w:r>
        <w:tab/>
        <w:t>Paulus, P, Anschub.de, (2006) Die gute gesunde Schule. Bertelsmann Stiftung</w:t>
      </w:r>
    </w:p>
    <w:p w14:paraId="2A9DB9C1" w14:textId="77777777" w:rsidR="003A2A3E" w:rsidRDefault="003A2A3E" w:rsidP="003A2A3E">
      <w:pPr>
        <w:pStyle w:val="Literaturverzeichnis"/>
      </w:pPr>
      <w:r>
        <w:t xml:space="preserve">35. </w:t>
      </w:r>
      <w:r>
        <w:tab/>
        <w:t>Paulus P, Petzel T (2021) Evaluation der vierten Phase des Modellprojekts „Schulgesundheitsfachkräfte in Brandenburg“ (2019–2020, Bereich Bildung): Abschlussbericht. Lüneburg / Lübeck</w:t>
      </w:r>
    </w:p>
    <w:p w14:paraId="7FEBFDCC" w14:textId="77777777" w:rsidR="003A2A3E" w:rsidRDefault="003A2A3E" w:rsidP="003A2A3E">
      <w:pPr>
        <w:pStyle w:val="Literaturverzeichnis"/>
      </w:pPr>
      <w:r>
        <w:t xml:space="preserve">36. </w:t>
      </w:r>
      <w:r>
        <w:tab/>
        <w:t>Petermann F, Jugert G, Verbeek D, Tänzer U (2024) Sozialtraining in der Schule: mit E-Book inside und Arbeitsmaterial, 4., überarbeitete Auflage. Beltz, Weinheim Basel</w:t>
      </w:r>
    </w:p>
    <w:p w14:paraId="1B746F67" w14:textId="77777777" w:rsidR="003A2A3E" w:rsidRDefault="003A2A3E" w:rsidP="003A2A3E">
      <w:pPr>
        <w:pStyle w:val="Literaturverzeichnis"/>
      </w:pPr>
      <w:r>
        <w:t xml:space="preserve">37. </w:t>
      </w:r>
      <w:r>
        <w:tab/>
        <w:t>Petermann F, Petermann U (2017) Training mit Jugendlichen: Aufbau von Arbeits- und Sozialverhalten, 10., vollständig überarbeitete Auflage. https://doi.org/10.1026/02814-000</w:t>
      </w:r>
    </w:p>
    <w:p w14:paraId="5CE2724C" w14:textId="77777777" w:rsidR="003A2A3E" w:rsidRDefault="003A2A3E" w:rsidP="003A2A3E">
      <w:pPr>
        <w:pStyle w:val="Literaturverzeichnis"/>
      </w:pPr>
      <w:r>
        <w:t xml:space="preserve">38. </w:t>
      </w:r>
      <w:r>
        <w:tab/>
        <w:t>PJB Dare2Care gUG (2024) Wirkungsbericht 2024 Dare2Care. PJB Dare2Care gUG</w:t>
      </w:r>
    </w:p>
    <w:p w14:paraId="7647AA11" w14:textId="77777777" w:rsidR="003A2A3E" w:rsidRDefault="003A2A3E" w:rsidP="003A2A3E">
      <w:pPr>
        <w:pStyle w:val="Literaturverzeichnis"/>
      </w:pPr>
      <w:r>
        <w:t xml:space="preserve">39. </w:t>
      </w:r>
      <w:r>
        <w:tab/>
        <w:t>Pössel P, Hautzinger M (2022) Trainingsprogramm zur Prävention von Depressionen bei Jugendlichen: LARS &amp; LISA: Lust an realistischer Sicht und Leichtigkeit im sozialen Alltag, 2., überarbeitete Auflage. Hogrefe, Göttingen</w:t>
      </w:r>
    </w:p>
    <w:p w14:paraId="365453EC" w14:textId="77777777" w:rsidR="003A2A3E" w:rsidRDefault="003A2A3E" w:rsidP="003A2A3E">
      <w:pPr>
        <w:pStyle w:val="Literaturverzeichnis"/>
      </w:pPr>
      <w:r>
        <w:t xml:space="preserve">40. </w:t>
      </w:r>
      <w:r>
        <w:tab/>
        <w:t xml:space="preserve">Präventionsnetzwerk Ortenaukreis (2019) Projektvorstellung. Netzwerk zur Förderung der körperlichen  und seelischen Gesundheit sowie der  sozialen Teilhabe von 3- bis 10-jährigen  Kindern und ihren Familien. </w:t>
      </w:r>
    </w:p>
    <w:p w14:paraId="5C24676A" w14:textId="77777777" w:rsidR="003A2A3E" w:rsidRDefault="003A2A3E" w:rsidP="003A2A3E">
      <w:pPr>
        <w:pStyle w:val="Literaturverzeichnis"/>
      </w:pPr>
      <w:r>
        <w:t xml:space="preserve">41. </w:t>
      </w:r>
      <w:r>
        <w:tab/>
        <w:t xml:space="preserve">Quinton A (2023) Projekt Superklasse Abschlussbericht. </w:t>
      </w:r>
    </w:p>
    <w:p w14:paraId="7BA02FCF" w14:textId="77777777" w:rsidR="003A2A3E" w:rsidRDefault="003A2A3E" w:rsidP="003A2A3E">
      <w:pPr>
        <w:pStyle w:val="Literaturverzeichnis"/>
      </w:pPr>
      <w:r>
        <w:t xml:space="preserve">42. </w:t>
      </w:r>
      <w:r>
        <w:tab/>
        <w:t>Reincke M (2014) Gesundheitsvorsorge in Mittelschulen. „Ärztin/Arzt an der Schule“. Wie werden die erreicht, die es am nötigsten haben? https://gesundheitsbeirat.muenchen.de/wp-content/uploads/2014/12/geskonf2014_reincke.pdf</w:t>
      </w:r>
    </w:p>
    <w:p w14:paraId="4B572464" w14:textId="77777777" w:rsidR="003A2A3E" w:rsidRDefault="003A2A3E" w:rsidP="003A2A3E">
      <w:pPr>
        <w:pStyle w:val="Literaturverzeichnis"/>
      </w:pPr>
      <w:r>
        <w:t xml:space="preserve">43. </w:t>
      </w:r>
      <w:r>
        <w:tab/>
        <w:t>Richter-Werling M (2018) Verrückt? Na und!   Seelisch fit in der Schule Was Lehrkräfte für psychisch belastete  Schülerinnen und Schüler tun können. Irrsinnig Menschlich e.V.</w:t>
      </w:r>
    </w:p>
    <w:p w14:paraId="691BE478" w14:textId="77777777" w:rsidR="003A2A3E" w:rsidRDefault="003A2A3E" w:rsidP="003A2A3E">
      <w:pPr>
        <w:pStyle w:val="Literaturverzeichnis"/>
      </w:pPr>
      <w:r>
        <w:t xml:space="preserve">44. </w:t>
      </w:r>
      <w:r>
        <w:tab/>
        <w:t>Rostosky, S, Gies, M, Hofrichter P, Frevel D (2022) Praxishandbuch Landungsbrücke 2 Gestärkt in die Zukunft Förderung des seelischen Wohlbefindens von jungen Menschen im Übergang von der Schule in die Ausbildung / den Beruf. Hamburgische Arbeitsgemeinschaft für Gesundheitsförderung e.V.</w:t>
      </w:r>
    </w:p>
    <w:p w14:paraId="6E18CF1F" w14:textId="77777777" w:rsidR="003A2A3E" w:rsidRDefault="003A2A3E" w:rsidP="003A2A3E">
      <w:pPr>
        <w:pStyle w:val="Literaturverzeichnis"/>
      </w:pPr>
      <w:r>
        <w:t xml:space="preserve">45. </w:t>
      </w:r>
      <w:r>
        <w:tab/>
        <w:t>Schick A, Cierpka M (2006) Evaluation des Faustlos-Curriculums für den Kindergarten. Prax Kinderpsychol Kinderpsychiat:459–474</w:t>
      </w:r>
    </w:p>
    <w:p w14:paraId="48CEB7F2" w14:textId="77777777" w:rsidR="003A2A3E" w:rsidRDefault="003A2A3E" w:rsidP="003A2A3E">
      <w:pPr>
        <w:pStyle w:val="Literaturverzeichnis"/>
      </w:pPr>
      <w:r>
        <w:t xml:space="preserve">46. </w:t>
      </w:r>
      <w:r>
        <w:tab/>
        <w:t>Schick A, Cierpka M (2014) FAUSTLOS – Grundschule Ein Curriculum zur Förderung sozial-emotionaler Kompetenzen und zur Gewaltprävention. Hogrefe</w:t>
      </w:r>
    </w:p>
    <w:p w14:paraId="3D73971B" w14:textId="77777777" w:rsidR="003A2A3E" w:rsidRDefault="003A2A3E" w:rsidP="003A2A3E">
      <w:pPr>
        <w:pStyle w:val="Literaturverzeichnis"/>
      </w:pPr>
      <w:r>
        <w:t xml:space="preserve">47. </w:t>
      </w:r>
      <w:r>
        <w:tab/>
        <w:t>Schmitz S (ohne Datum) Deskriptive Auswertung der Lehrerbefragung zu „Fit und stark plus“. https://ifa-ggmbh.de/fitundstarkplus/wp-content/uploads/Sarah-Schmitz.pdf</w:t>
      </w:r>
    </w:p>
    <w:p w14:paraId="1678B8A2" w14:textId="77777777" w:rsidR="003A2A3E" w:rsidRDefault="003A2A3E" w:rsidP="003A2A3E">
      <w:pPr>
        <w:pStyle w:val="Literaturverzeichnis"/>
      </w:pPr>
      <w:r>
        <w:lastRenderedPageBreak/>
        <w:t xml:space="preserve">48. </w:t>
      </w:r>
      <w:r>
        <w:tab/>
        <w:t>Stiftung Kindergesundheit, IKK classic (2025) Klima im Klassenzimmer: Das Grundschulprogramm „DIE RAKUNS – Das  gesunde Klassenzimmer“ der Stiftung Kindergesundheit und IKK classic startet  innovatives Umweltmodul für Grundschulen. IKK classic, Dresden/München</w:t>
      </w:r>
    </w:p>
    <w:p w14:paraId="304FDFD1" w14:textId="77777777" w:rsidR="003A2A3E" w:rsidRDefault="003A2A3E" w:rsidP="003A2A3E">
      <w:pPr>
        <w:pStyle w:val="Literaturverzeichnis"/>
      </w:pPr>
      <w:r>
        <w:t xml:space="preserve">49. </w:t>
      </w:r>
      <w:r>
        <w:tab/>
        <w:t>SUPERHELDENKIDS (2026) Heldenforscherprogramm - Informationen für Lehrkräfte. https://www.superheldenkids.de/heldenforscher-programm-lehrer/</w:t>
      </w:r>
    </w:p>
    <w:p w14:paraId="034A1AEA" w14:textId="77777777" w:rsidR="003A2A3E" w:rsidRPr="003A2A3E" w:rsidRDefault="003A2A3E" w:rsidP="003A2A3E">
      <w:pPr>
        <w:pStyle w:val="Literaturverzeichnis"/>
        <w:rPr>
          <w:lang w:val="en-US"/>
        </w:rPr>
      </w:pPr>
      <w:r>
        <w:t xml:space="preserve">50. </w:t>
      </w:r>
      <w:r>
        <w:tab/>
        <w:t xml:space="preserve">Verein Klasse2000 (2024) Auszüge aus dem Unterrichtsprogramm. </w:t>
      </w:r>
      <w:r w:rsidRPr="003A2A3E">
        <w:rPr>
          <w:lang w:val="en-US"/>
        </w:rPr>
        <w:t>Nürnberg</w:t>
      </w:r>
    </w:p>
    <w:p w14:paraId="4CF72925" w14:textId="77777777" w:rsidR="003A2A3E" w:rsidRDefault="003A2A3E" w:rsidP="003A2A3E">
      <w:pPr>
        <w:pStyle w:val="Literaturverzeichnis"/>
      </w:pPr>
      <w:r w:rsidRPr="003A2A3E">
        <w:rPr>
          <w:lang w:val="en-US"/>
        </w:rPr>
        <w:t xml:space="preserve">51. </w:t>
      </w:r>
      <w:r w:rsidRPr="003A2A3E">
        <w:rPr>
          <w:lang w:val="en-US"/>
        </w:rPr>
        <w:tab/>
        <w:t xml:space="preserve">Wachs S, Krause N, Wright MF, Gámez-Guadix M (2023) Effects of the Prevention Program “HateLess. Together against Hatred” on Adolescents’ Empathy, Self-efficacy, and Countering Hate Speech. </w:t>
      </w:r>
      <w:r>
        <w:t>J Youth Adolesc 52:1115–1128. https://doi.org/10.1007/s10964-023-01753-2</w:t>
      </w:r>
    </w:p>
    <w:p w14:paraId="40F25BBE" w14:textId="77777777" w:rsidR="003A2A3E" w:rsidRDefault="003A2A3E" w:rsidP="003A2A3E">
      <w:pPr>
        <w:pStyle w:val="Literaturverzeichnis"/>
      </w:pPr>
      <w:r>
        <w:t xml:space="preserve">52. </w:t>
      </w:r>
      <w:r>
        <w:tab/>
        <w:t>Wahl MS (2012) Lebenslust mit LARS&amp;LISA: Evaluation eines universalen, schulbasierten Depressionspräventionsprogramms für Jugendliche. Kovač, Hamburg</w:t>
      </w:r>
    </w:p>
    <w:p w14:paraId="2CB656B3" w14:textId="77777777" w:rsidR="003A2A3E" w:rsidRDefault="003A2A3E" w:rsidP="003A2A3E">
      <w:pPr>
        <w:pStyle w:val="Literaturverzeichnis"/>
      </w:pPr>
      <w:r>
        <w:t xml:space="preserve">53. </w:t>
      </w:r>
      <w:r>
        <w:tab/>
        <w:t>Winiger M (ohne Datum) B.A.S.E ® - Schulprojekt. Bindung macht Schule. Bildung macht Schule</w:t>
      </w:r>
    </w:p>
    <w:p w14:paraId="6A28E039" w14:textId="77777777" w:rsidR="003A2A3E" w:rsidRDefault="003A2A3E" w:rsidP="003A2A3E">
      <w:pPr>
        <w:pStyle w:val="Literaturverzeichnis"/>
      </w:pPr>
      <w:r>
        <w:t xml:space="preserve">54. </w:t>
      </w:r>
      <w:r>
        <w:tab/>
        <w:t>Zentrum für Jugendberatung und Suchthilfe im Main-Taunus-Kreis (ohne Datum) „Das kleine ich bin ICH“ Ein Projekt zur Sucht- und Gewaltprävention für die 3./4. Klasse der Fachstelle für Suchtprävention im Main-Taunus-Kreis. https://files.iik.ch/dl/Das_kleine_Ich_bin_ich.pdf</w:t>
      </w:r>
    </w:p>
    <w:p w14:paraId="6B8A99B6" w14:textId="4BEE1EB4" w:rsidR="004723D8" w:rsidRDefault="004723D8" w:rsidP="00125030">
      <w:pPr>
        <w:spacing w:before="120" w:after="120"/>
        <w:rPr>
          <w:b/>
          <w:bCs/>
          <w:sz w:val="24"/>
          <w:szCs w:val="24"/>
        </w:rPr>
      </w:pPr>
      <w:r>
        <w:rPr>
          <w:b/>
          <w:bCs/>
          <w:sz w:val="24"/>
          <w:szCs w:val="24"/>
        </w:rPr>
        <w:fldChar w:fldCharType="end"/>
      </w:r>
    </w:p>
    <w:sectPr w:rsidR="004723D8" w:rsidSect="00377142">
      <w:headerReference w:type="first" r:id="rId12"/>
      <w:pgSz w:w="11906" w:h="16838" w:code="9"/>
      <w:pgMar w:top="1134" w:right="1134" w:bottom="1418"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0A9A4" w14:textId="77777777" w:rsidR="00E40802" w:rsidRDefault="00E40802" w:rsidP="00A76598">
      <w:r>
        <w:separator/>
      </w:r>
    </w:p>
  </w:endnote>
  <w:endnote w:type="continuationSeparator" w:id="0">
    <w:p w14:paraId="1B260479" w14:textId="77777777" w:rsidR="00E40802" w:rsidRDefault="00E40802" w:rsidP="00A76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1F74A" w14:textId="77777777" w:rsidR="00E40802" w:rsidRPr="00ED0D02" w:rsidRDefault="00E40802" w:rsidP="00ED0D02">
      <w:pPr>
        <w:pStyle w:val="Fuzeile"/>
      </w:pPr>
    </w:p>
  </w:footnote>
  <w:footnote w:type="continuationSeparator" w:id="0">
    <w:p w14:paraId="1D2DF9C6" w14:textId="77777777" w:rsidR="00E40802" w:rsidRDefault="00E40802" w:rsidP="00A76598">
      <w:r>
        <w:continuationSeparator/>
      </w:r>
    </w:p>
  </w:footnote>
  <w:footnote w:id="1">
    <w:p w14:paraId="115B6C6F" w14:textId="28515BAA" w:rsidR="00C500BE" w:rsidRDefault="00C500BE">
      <w:pPr>
        <w:pStyle w:val="Funotentext"/>
      </w:pPr>
      <w:r>
        <w:rPr>
          <w:rStyle w:val="Funotenzeichen"/>
        </w:rPr>
        <w:footnoteRef/>
      </w:r>
      <w:r>
        <w:t xml:space="preserve"> </w:t>
      </w:r>
      <w:r w:rsidRPr="004D5BDB">
        <w:t xml:space="preserve">Zusätzlich zu den angegebenen Referenzen wurden </w:t>
      </w:r>
      <w:r>
        <w:t>bei der Analyse</w:t>
      </w:r>
      <w:r w:rsidRPr="004D5BDB">
        <w:t xml:space="preserve"> auch </w:t>
      </w:r>
      <w:r>
        <w:t>alle</w:t>
      </w:r>
      <w:r w:rsidRPr="004D5BDB">
        <w:t xml:space="preserve"> Einträge </w:t>
      </w:r>
      <w:r>
        <w:t xml:space="preserve">zu dem jeweiligen Angebot </w:t>
      </w:r>
      <w:r w:rsidRPr="004D5BDB">
        <w:t xml:space="preserve">in der Datenbank </w:t>
      </w:r>
      <w:r w:rsidRPr="004D5BDB">
        <w:rPr>
          <w:i/>
          <w:iCs/>
        </w:rPr>
        <w:t>Grüne Liste Prävention</w:t>
      </w:r>
      <w:r w:rsidRPr="004D5BDB">
        <w:t xml:space="preserve"> </w:t>
      </w:r>
      <w:r w:rsidR="00EF643D" w:rsidRPr="004D5BDB">
        <w:t xml:space="preserve">(vgl. </w:t>
      </w:r>
      <w:hyperlink r:id="rId1" w:tgtFrame="_new" w:history="1">
        <w:r w:rsidR="00EF643D" w:rsidRPr="004D5BDB">
          <w:rPr>
            <w:rStyle w:val="Hyperlink"/>
          </w:rPr>
          <w:t>https://www.gruene-liste-praevention.de/nano.cms/datenbank/information</w:t>
        </w:r>
      </w:hyperlink>
      <w:r w:rsidR="00EF643D">
        <w:t xml:space="preserve">) </w:t>
      </w:r>
      <w:r>
        <w:t>und/oder</w:t>
      </w:r>
      <w:r w:rsidRPr="004D5BDB">
        <w:t xml:space="preserve"> in der </w:t>
      </w:r>
      <w:r w:rsidRPr="004508B6">
        <w:rPr>
          <w:i/>
          <w:iCs/>
        </w:rPr>
        <w:t>Praxisdatenbank vom</w:t>
      </w:r>
      <w:r w:rsidRPr="004D5BDB">
        <w:t xml:space="preserve"> </w:t>
      </w:r>
      <w:r w:rsidRPr="004D5BDB">
        <w:rPr>
          <w:i/>
          <w:iCs/>
        </w:rPr>
        <w:t>Kooperation</w:t>
      </w:r>
      <w:r>
        <w:rPr>
          <w:i/>
          <w:iCs/>
        </w:rPr>
        <w:t>sverbund G</w:t>
      </w:r>
      <w:r w:rsidRPr="004D5BDB">
        <w:rPr>
          <w:i/>
          <w:iCs/>
        </w:rPr>
        <w:t>esundheitliche Chancengleichheit</w:t>
      </w:r>
      <w:r w:rsidRPr="004D5BDB">
        <w:t xml:space="preserve"> </w:t>
      </w:r>
      <w:r w:rsidR="00EF643D">
        <w:t>(</w:t>
      </w:r>
      <w:hyperlink r:id="rId2" w:tgtFrame="_new" w:history="1">
        <w:r w:rsidR="00EF643D" w:rsidRPr="004D5BDB">
          <w:rPr>
            <w:rStyle w:val="Hyperlink"/>
          </w:rPr>
          <w:t>https://www.gesundheitliche-chancengleichheit.de/praxisdatenbank/</w:t>
        </w:r>
      </w:hyperlink>
      <w:r w:rsidR="00EF643D">
        <w:t xml:space="preserve">) </w:t>
      </w:r>
      <w:r>
        <w:t>berücksichtigt</w:t>
      </w:r>
      <w:r w:rsidR="00EF643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A69DD" w14:textId="77777777" w:rsidR="00C536C2" w:rsidRDefault="00C536C2" w:rsidP="00437505">
    <w:pPr>
      <w:pStyle w:val="Kopfzeile"/>
      <w:rPr>
        <w:sz w:val="20"/>
        <w:szCs w:val="20"/>
      </w:rPr>
    </w:pPr>
  </w:p>
  <w:p w14:paraId="611C049F" w14:textId="77777777" w:rsidR="00C536C2" w:rsidRDefault="00C536C2" w:rsidP="00437505">
    <w:pPr>
      <w:pStyle w:val="Kopfzeile"/>
      <w:rPr>
        <w:sz w:val="20"/>
        <w:szCs w:val="20"/>
      </w:rPr>
    </w:pPr>
  </w:p>
  <w:p w14:paraId="0AEA3097" w14:textId="77777777" w:rsidR="00C536C2" w:rsidRDefault="00C536C2" w:rsidP="00437505">
    <w:pPr>
      <w:pStyle w:val="Kopfzeile"/>
      <w:rPr>
        <w:sz w:val="20"/>
        <w:szCs w:val="20"/>
      </w:rPr>
    </w:pPr>
  </w:p>
  <w:p w14:paraId="5556C8C0" w14:textId="77777777" w:rsidR="00C536C2" w:rsidRDefault="00C536C2" w:rsidP="00437505">
    <w:pPr>
      <w:pStyle w:val="Kopfzeile"/>
      <w:rPr>
        <w:sz w:val="20"/>
        <w:szCs w:val="20"/>
      </w:rPr>
    </w:pPr>
  </w:p>
  <w:p w14:paraId="7D605AEB" w14:textId="77777777" w:rsidR="00C536C2" w:rsidRDefault="00C536C2" w:rsidP="00437505">
    <w:pPr>
      <w:pStyle w:val="Kopfzeile"/>
      <w:rPr>
        <w:sz w:val="20"/>
        <w:szCs w:val="20"/>
      </w:rPr>
    </w:pPr>
  </w:p>
  <w:p w14:paraId="748CDC29" w14:textId="77777777" w:rsidR="00437505" w:rsidRPr="00437505" w:rsidRDefault="00437505" w:rsidP="0043750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FEF46858"/>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184C430"/>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C1623E6"/>
    <w:lvl w:ilvl="0">
      <w:start w:val="1"/>
      <w:numFmt w:val="bullet"/>
      <w:lvlText w:val=""/>
      <w:lvlJc w:val="left"/>
      <w:pPr>
        <w:ind w:left="2061" w:hanging="360"/>
      </w:pPr>
      <w:rPr>
        <w:rFonts w:ascii="Symbol" w:hAnsi="Symbol" w:hint="default"/>
      </w:rPr>
    </w:lvl>
  </w:abstractNum>
  <w:abstractNum w:abstractNumId="3" w15:restartNumberingAfterBreak="0">
    <w:nsid w:val="FFFFFF83"/>
    <w:multiLevelType w:val="singleLevel"/>
    <w:tmpl w:val="6CCC4272"/>
    <w:lvl w:ilvl="0">
      <w:start w:val="1"/>
      <w:numFmt w:val="bullet"/>
      <w:lvlText w:val=""/>
      <w:lvlJc w:val="left"/>
      <w:pPr>
        <w:ind w:left="927" w:hanging="360"/>
      </w:pPr>
      <w:rPr>
        <w:rFonts w:ascii="Symbol" w:hAnsi="Symbol" w:hint="default"/>
      </w:rPr>
    </w:lvl>
  </w:abstractNum>
  <w:abstractNum w:abstractNumId="4" w15:restartNumberingAfterBreak="0">
    <w:nsid w:val="FFFFFF89"/>
    <w:multiLevelType w:val="singleLevel"/>
    <w:tmpl w:val="63C6400C"/>
    <w:lvl w:ilvl="0">
      <w:start w:val="1"/>
      <w:numFmt w:val="bullet"/>
      <w:lvlText w:val=""/>
      <w:lvlJc w:val="left"/>
      <w:pPr>
        <w:ind w:left="360" w:hanging="360"/>
      </w:pPr>
      <w:rPr>
        <w:rFonts w:ascii="Symbol" w:hAnsi="Symbol" w:hint="default"/>
      </w:rPr>
    </w:lvl>
  </w:abstractNum>
  <w:abstractNum w:abstractNumId="5" w15:restartNumberingAfterBreak="0">
    <w:nsid w:val="006D7B89"/>
    <w:multiLevelType w:val="hybridMultilevel"/>
    <w:tmpl w:val="58FC1CDE"/>
    <w:lvl w:ilvl="0" w:tplc="BA164EB8">
      <w:start w:val="1"/>
      <w:numFmt w:val="bullet"/>
      <w:lvlText w:val=""/>
      <w:lvlJc w:val="left"/>
      <w:pPr>
        <w:ind w:left="567" w:hanging="567"/>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0B10192E"/>
    <w:multiLevelType w:val="multilevel"/>
    <w:tmpl w:val="DA1CEF56"/>
    <w:lvl w:ilvl="0">
      <w:start w:val="1"/>
      <w:numFmt w:val="decimal"/>
      <w:lvlText w:val="%1."/>
      <w:lvlJc w:val="left"/>
      <w:pPr>
        <w:ind w:left="360" w:hanging="360"/>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5D4ECB"/>
    <w:multiLevelType w:val="multilevel"/>
    <w:tmpl w:val="4DC03B84"/>
    <w:lvl w:ilvl="0">
      <w:start w:val="1"/>
      <w:numFmt w:val="lowerLetter"/>
      <w:lvlText w:val="%1)"/>
      <w:lvlJc w:val="left"/>
      <w:pPr>
        <w:ind w:left="227" w:hanging="227"/>
      </w:pPr>
      <w:rPr>
        <w:rFonts w:hint="default"/>
      </w:rPr>
    </w:lvl>
    <w:lvl w:ilvl="1">
      <w:start w:val="1"/>
      <w:numFmt w:val="lowerLetter"/>
      <w:lvlText w:val="%2)"/>
      <w:lvlJc w:val="left"/>
      <w:pPr>
        <w:ind w:left="1077" w:hanging="226"/>
      </w:pPr>
      <w:rPr>
        <w:rFonts w:hint="default"/>
      </w:rPr>
    </w:lvl>
    <w:lvl w:ilvl="2">
      <w:start w:val="1"/>
      <w:numFmt w:val="lowerLetter"/>
      <w:lvlText w:val="%3)"/>
      <w:lvlJc w:val="right"/>
      <w:pPr>
        <w:ind w:left="1928" w:hanging="227"/>
      </w:pPr>
      <w:rPr>
        <w:rFonts w:hint="default"/>
      </w:rPr>
    </w:lvl>
    <w:lvl w:ilvl="3">
      <w:start w:val="1"/>
      <w:numFmt w:val="lowerLetter"/>
      <w:lvlText w:val="%4)"/>
      <w:lvlJc w:val="left"/>
      <w:pPr>
        <w:ind w:left="2778" w:hanging="226"/>
      </w:pPr>
      <w:rPr>
        <w:rFonts w:hint="default"/>
      </w:rPr>
    </w:lvl>
    <w:lvl w:ilvl="4">
      <w:start w:val="1"/>
      <w:numFmt w:val="lowerLetter"/>
      <w:lvlText w:val="%5)"/>
      <w:lvlJc w:val="left"/>
      <w:pPr>
        <w:ind w:left="3629" w:hanging="227"/>
      </w:pPr>
      <w:rPr>
        <w:rFonts w:hint="default"/>
      </w:rPr>
    </w:lvl>
    <w:lvl w:ilvl="5">
      <w:start w:val="1"/>
      <w:numFmt w:val="lowerLetter"/>
      <w:lvlText w:val="%6)"/>
      <w:lvlJc w:val="right"/>
      <w:pPr>
        <w:ind w:left="4479" w:hanging="226"/>
      </w:pPr>
      <w:rPr>
        <w:rFonts w:hint="default"/>
      </w:rPr>
    </w:lvl>
    <w:lvl w:ilvl="6">
      <w:start w:val="1"/>
      <w:numFmt w:val="lowerLetter"/>
      <w:lvlText w:val="%7)"/>
      <w:lvlJc w:val="left"/>
      <w:pPr>
        <w:tabs>
          <w:tab w:val="num" w:pos="5103"/>
        </w:tabs>
        <w:ind w:left="5330" w:hanging="227"/>
      </w:pPr>
      <w:rPr>
        <w:rFonts w:hint="default"/>
      </w:rPr>
    </w:lvl>
    <w:lvl w:ilvl="7">
      <w:start w:val="1"/>
      <w:numFmt w:val="lowerLetter"/>
      <w:lvlText w:val="%8."/>
      <w:lvlJc w:val="left"/>
      <w:pPr>
        <w:tabs>
          <w:tab w:val="num" w:pos="5954"/>
        </w:tabs>
        <w:ind w:left="6180" w:hanging="226"/>
      </w:pPr>
      <w:rPr>
        <w:rFonts w:hint="default"/>
      </w:rPr>
    </w:lvl>
    <w:lvl w:ilvl="8">
      <w:start w:val="1"/>
      <w:numFmt w:val="lowerLetter"/>
      <w:lvlText w:val="%9)"/>
      <w:lvlJc w:val="right"/>
      <w:pPr>
        <w:tabs>
          <w:tab w:val="num" w:pos="6804"/>
        </w:tabs>
        <w:ind w:left="7031" w:hanging="227"/>
      </w:pPr>
      <w:rPr>
        <w:rFonts w:hint="default"/>
      </w:rPr>
    </w:lvl>
  </w:abstractNum>
  <w:abstractNum w:abstractNumId="8" w15:restartNumberingAfterBreak="0">
    <w:nsid w:val="24C0183D"/>
    <w:multiLevelType w:val="multilevel"/>
    <w:tmpl w:val="08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2B2E4FEE"/>
    <w:multiLevelType w:val="hybridMultilevel"/>
    <w:tmpl w:val="92A0889E"/>
    <w:lvl w:ilvl="0" w:tplc="0C800894">
      <w:start w:val="1"/>
      <w:numFmt w:val="decimal"/>
      <w:lvlText w:val="%1."/>
      <w:lvlJc w:val="left"/>
      <w:pPr>
        <w:ind w:left="720" w:hanging="360"/>
      </w:pPr>
    </w:lvl>
    <w:lvl w:ilvl="1" w:tplc="0807000F">
      <w:start w:val="1"/>
      <w:numFmt w:val="decimal"/>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2B326A66"/>
    <w:multiLevelType w:val="hybridMultilevel"/>
    <w:tmpl w:val="50288A98"/>
    <w:lvl w:ilvl="0" w:tplc="3708AE68">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4962687F"/>
    <w:multiLevelType w:val="multilevel"/>
    <w:tmpl w:val="4DC03B84"/>
    <w:lvl w:ilvl="0">
      <w:start w:val="1"/>
      <w:numFmt w:val="lowerLetter"/>
      <w:lvlText w:val="%1)"/>
      <w:lvlJc w:val="left"/>
      <w:pPr>
        <w:ind w:left="227" w:hanging="227"/>
      </w:pPr>
      <w:rPr>
        <w:rFonts w:hint="default"/>
      </w:rPr>
    </w:lvl>
    <w:lvl w:ilvl="1">
      <w:start w:val="1"/>
      <w:numFmt w:val="lowerLetter"/>
      <w:lvlText w:val="%2)"/>
      <w:lvlJc w:val="left"/>
      <w:pPr>
        <w:ind w:left="1077" w:hanging="226"/>
      </w:pPr>
      <w:rPr>
        <w:rFonts w:hint="default"/>
      </w:rPr>
    </w:lvl>
    <w:lvl w:ilvl="2">
      <w:start w:val="1"/>
      <w:numFmt w:val="lowerLetter"/>
      <w:lvlText w:val="%3)"/>
      <w:lvlJc w:val="right"/>
      <w:pPr>
        <w:ind w:left="1928" w:hanging="227"/>
      </w:pPr>
      <w:rPr>
        <w:rFonts w:hint="default"/>
      </w:rPr>
    </w:lvl>
    <w:lvl w:ilvl="3">
      <w:start w:val="1"/>
      <w:numFmt w:val="lowerLetter"/>
      <w:lvlText w:val="%4)"/>
      <w:lvlJc w:val="left"/>
      <w:pPr>
        <w:ind w:left="2778" w:hanging="226"/>
      </w:pPr>
      <w:rPr>
        <w:rFonts w:hint="default"/>
      </w:rPr>
    </w:lvl>
    <w:lvl w:ilvl="4">
      <w:start w:val="1"/>
      <w:numFmt w:val="lowerLetter"/>
      <w:lvlText w:val="%5)"/>
      <w:lvlJc w:val="left"/>
      <w:pPr>
        <w:ind w:left="3629" w:hanging="227"/>
      </w:pPr>
      <w:rPr>
        <w:rFonts w:hint="default"/>
      </w:rPr>
    </w:lvl>
    <w:lvl w:ilvl="5">
      <w:start w:val="1"/>
      <w:numFmt w:val="lowerLetter"/>
      <w:lvlText w:val="%6)"/>
      <w:lvlJc w:val="right"/>
      <w:pPr>
        <w:ind w:left="4479" w:hanging="226"/>
      </w:pPr>
      <w:rPr>
        <w:rFonts w:hint="default"/>
      </w:rPr>
    </w:lvl>
    <w:lvl w:ilvl="6">
      <w:start w:val="1"/>
      <w:numFmt w:val="lowerLetter"/>
      <w:lvlText w:val="%7)"/>
      <w:lvlJc w:val="left"/>
      <w:pPr>
        <w:tabs>
          <w:tab w:val="num" w:pos="5103"/>
        </w:tabs>
        <w:ind w:left="5330" w:hanging="227"/>
      </w:pPr>
      <w:rPr>
        <w:rFonts w:hint="default"/>
      </w:rPr>
    </w:lvl>
    <w:lvl w:ilvl="7">
      <w:start w:val="1"/>
      <w:numFmt w:val="lowerLetter"/>
      <w:lvlText w:val="%8."/>
      <w:lvlJc w:val="left"/>
      <w:pPr>
        <w:tabs>
          <w:tab w:val="num" w:pos="5954"/>
        </w:tabs>
        <w:ind w:left="6180" w:hanging="226"/>
      </w:pPr>
      <w:rPr>
        <w:rFonts w:hint="default"/>
      </w:rPr>
    </w:lvl>
    <w:lvl w:ilvl="8">
      <w:start w:val="1"/>
      <w:numFmt w:val="lowerLetter"/>
      <w:lvlText w:val="%9)"/>
      <w:lvlJc w:val="right"/>
      <w:pPr>
        <w:tabs>
          <w:tab w:val="num" w:pos="6804"/>
        </w:tabs>
        <w:ind w:left="7031" w:hanging="227"/>
      </w:pPr>
      <w:rPr>
        <w:rFonts w:hint="default"/>
      </w:rPr>
    </w:lvl>
  </w:abstractNum>
  <w:abstractNum w:abstractNumId="12" w15:restartNumberingAfterBreak="0">
    <w:nsid w:val="4E02712E"/>
    <w:multiLevelType w:val="multilevel"/>
    <w:tmpl w:val="506826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E7D487C"/>
    <w:multiLevelType w:val="multilevel"/>
    <w:tmpl w:val="5BBEFE14"/>
    <w:lvl w:ilvl="0">
      <w:start w:val="1"/>
      <w:numFmt w:val="decimal"/>
      <w:lvlText w:val="%1."/>
      <w:lvlJc w:val="left"/>
      <w:pPr>
        <w:ind w:left="1134" w:hanging="113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1F44949"/>
    <w:multiLevelType w:val="hybridMultilevel"/>
    <w:tmpl w:val="F6385F22"/>
    <w:lvl w:ilvl="0" w:tplc="38BA8D38">
      <w:start w:val="1"/>
      <w:numFmt w:val="bullet"/>
      <w:pStyle w:val="Listenabsatz"/>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590A15AB"/>
    <w:multiLevelType w:val="multilevel"/>
    <w:tmpl w:val="75384DEA"/>
    <w:styleLink w:val="FHNWAufzhlung"/>
    <w:lvl w:ilvl="0">
      <w:start w:val="1"/>
      <w:numFmt w:val="bullet"/>
      <w:lvlText w:val=""/>
      <w:lvlJc w:val="left"/>
      <w:pPr>
        <w:ind w:left="227" w:hanging="227"/>
      </w:pPr>
      <w:rPr>
        <w:rFonts w:ascii="Symbol" w:hAnsi="Symbol" w:hint="default"/>
      </w:rPr>
    </w:lvl>
    <w:lvl w:ilvl="1">
      <w:start w:val="1"/>
      <w:numFmt w:val="bullet"/>
      <w:lvlText w:val=""/>
      <w:lvlJc w:val="left"/>
      <w:pPr>
        <w:tabs>
          <w:tab w:val="num" w:pos="851"/>
        </w:tabs>
        <w:ind w:left="1077" w:hanging="226"/>
      </w:pPr>
      <w:rPr>
        <w:rFonts w:ascii="Symbol" w:hAnsi="Symbol" w:hint="default"/>
      </w:rPr>
    </w:lvl>
    <w:lvl w:ilvl="2">
      <w:start w:val="1"/>
      <w:numFmt w:val="bullet"/>
      <w:lvlText w:val=""/>
      <w:lvlJc w:val="left"/>
      <w:pPr>
        <w:tabs>
          <w:tab w:val="num" w:pos="1701"/>
        </w:tabs>
        <w:ind w:left="1928" w:hanging="227"/>
      </w:pPr>
      <w:rPr>
        <w:rFonts w:ascii="Symbol" w:hAnsi="Symbol" w:hint="default"/>
      </w:rPr>
    </w:lvl>
    <w:lvl w:ilvl="3">
      <w:start w:val="1"/>
      <w:numFmt w:val="bullet"/>
      <w:lvlText w:val=""/>
      <w:lvlJc w:val="left"/>
      <w:pPr>
        <w:tabs>
          <w:tab w:val="num" w:pos="27783"/>
        </w:tabs>
        <w:ind w:left="2778" w:hanging="226"/>
      </w:pPr>
      <w:rPr>
        <w:rFonts w:ascii="Symbol" w:hAnsi="Symbol" w:hint="default"/>
      </w:rPr>
    </w:lvl>
    <w:lvl w:ilvl="4">
      <w:start w:val="1"/>
      <w:numFmt w:val="bullet"/>
      <w:lvlText w:val=""/>
      <w:lvlJc w:val="left"/>
      <w:pPr>
        <w:tabs>
          <w:tab w:val="num" w:pos="3402"/>
        </w:tabs>
        <w:ind w:left="3629" w:hanging="227"/>
      </w:pPr>
      <w:rPr>
        <w:rFonts w:ascii="Symbol" w:hAnsi="Symbol" w:hint="default"/>
      </w:rPr>
    </w:lvl>
    <w:lvl w:ilvl="5">
      <w:start w:val="1"/>
      <w:numFmt w:val="bullet"/>
      <w:lvlText w:val=""/>
      <w:lvlJc w:val="left"/>
      <w:pPr>
        <w:tabs>
          <w:tab w:val="num" w:pos="4253"/>
        </w:tabs>
        <w:ind w:left="4479" w:hanging="226"/>
      </w:pPr>
      <w:rPr>
        <w:rFonts w:ascii="Symbol" w:hAnsi="Symbol" w:hint="default"/>
      </w:rPr>
    </w:lvl>
    <w:lvl w:ilvl="6">
      <w:start w:val="1"/>
      <w:numFmt w:val="bullet"/>
      <w:lvlText w:val=""/>
      <w:lvlJc w:val="left"/>
      <w:pPr>
        <w:tabs>
          <w:tab w:val="num" w:pos="5103"/>
        </w:tabs>
        <w:ind w:left="5330" w:hanging="227"/>
      </w:pPr>
      <w:rPr>
        <w:rFonts w:ascii="Symbol" w:hAnsi="Symbol" w:hint="default"/>
      </w:rPr>
    </w:lvl>
    <w:lvl w:ilvl="7">
      <w:start w:val="1"/>
      <w:numFmt w:val="bullet"/>
      <w:lvlText w:val=""/>
      <w:lvlJc w:val="left"/>
      <w:pPr>
        <w:tabs>
          <w:tab w:val="num" w:pos="5954"/>
        </w:tabs>
        <w:ind w:left="6180" w:hanging="226"/>
      </w:pPr>
      <w:rPr>
        <w:rFonts w:ascii="Symbol" w:hAnsi="Symbol" w:hint="default"/>
      </w:rPr>
    </w:lvl>
    <w:lvl w:ilvl="8">
      <w:start w:val="1"/>
      <w:numFmt w:val="bullet"/>
      <w:lvlText w:val=""/>
      <w:lvlJc w:val="left"/>
      <w:pPr>
        <w:tabs>
          <w:tab w:val="num" w:pos="6804"/>
        </w:tabs>
        <w:ind w:left="7031" w:hanging="227"/>
      </w:pPr>
      <w:rPr>
        <w:rFonts w:ascii="Symbol" w:hAnsi="Symbol" w:hint="default"/>
      </w:rPr>
    </w:lvl>
  </w:abstractNum>
  <w:abstractNum w:abstractNumId="16" w15:restartNumberingAfterBreak="0">
    <w:nsid w:val="6A8662D4"/>
    <w:multiLevelType w:val="multilevel"/>
    <w:tmpl w:val="75384DEA"/>
    <w:numStyleLink w:val="FHNWAufzhlung"/>
  </w:abstractNum>
  <w:abstractNum w:abstractNumId="17" w15:restartNumberingAfterBreak="0">
    <w:nsid w:val="70C9118D"/>
    <w:multiLevelType w:val="hybridMultilevel"/>
    <w:tmpl w:val="29C4984E"/>
    <w:lvl w:ilvl="0" w:tplc="A956BA8A">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7128597C"/>
    <w:multiLevelType w:val="multilevel"/>
    <w:tmpl w:val="08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9" w15:restartNumberingAfterBreak="0">
    <w:nsid w:val="799F0B82"/>
    <w:multiLevelType w:val="multilevel"/>
    <w:tmpl w:val="AE48AF84"/>
    <w:lvl w:ilvl="0">
      <w:start w:val="1"/>
      <w:numFmt w:val="decimal"/>
      <w:lvlText w:val="%1."/>
      <w:lvlJc w:val="left"/>
      <w:pPr>
        <w:tabs>
          <w:tab w:val="num" w:pos="567"/>
        </w:tabs>
        <w:ind w:left="567" w:hanging="567"/>
      </w:pPr>
      <w:rPr>
        <w:rFonts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3.%2"/>
      <w:lvlJc w:val="left"/>
      <w:pPr>
        <w:tabs>
          <w:tab w:val="num" w:pos="1627"/>
        </w:tabs>
        <w:ind w:left="567" w:hanging="567"/>
      </w:pPr>
      <w:rPr>
        <w:rFonts w:hint="default"/>
      </w:rPr>
    </w:lvl>
    <w:lvl w:ilvl="3">
      <w:start w:val="1"/>
      <w:numFmt w:val="decimal"/>
      <w:lvlText w:val="%3.%2.%1.%4"/>
      <w:lvlJc w:val="left"/>
      <w:pPr>
        <w:tabs>
          <w:tab w:val="num" w:pos="1987"/>
        </w:tabs>
        <w:ind w:left="567"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7B6B095B"/>
    <w:multiLevelType w:val="hybridMultilevel"/>
    <w:tmpl w:val="36E08DA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7E7D4B92"/>
    <w:multiLevelType w:val="multilevel"/>
    <w:tmpl w:val="75384DEA"/>
    <w:numStyleLink w:val="FHNWAufzhlung"/>
  </w:abstractNum>
  <w:num w:numId="1" w16cid:durableId="1353993146">
    <w:abstractNumId w:val="4"/>
  </w:num>
  <w:num w:numId="2" w16cid:durableId="533924607">
    <w:abstractNumId w:val="14"/>
  </w:num>
  <w:num w:numId="3" w16cid:durableId="1527521402">
    <w:abstractNumId w:val="17"/>
  </w:num>
  <w:num w:numId="4" w16cid:durableId="684938411">
    <w:abstractNumId w:val="3"/>
  </w:num>
  <w:num w:numId="5" w16cid:durableId="181867987">
    <w:abstractNumId w:val="20"/>
  </w:num>
  <w:num w:numId="6" w16cid:durableId="2016573901">
    <w:abstractNumId w:val="5"/>
  </w:num>
  <w:num w:numId="7" w16cid:durableId="894438532">
    <w:abstractNumId w:val="14"/>
  </w:num>
  <w:num w:numId="8" w16cid:durableId="1384714046">
    <w:abstractNumId w:val="1"/>
  </w:num>
  <w:num w:numId="9" w16cid:durableId="65230108">
    <w:abstractNumId w:val="2"/>
  </w:num>
  <w:num w:numId="10" w16cid:durableId="46339404">
    <w:abstractNumId w:val="13"/>
  </w:num>
  <w:num w:numId="11" w16cid:durableId="322974056">
    <w:abstractNumId w:val="9"/>
  </w:num>
  <w:num w:numId="12" w16cid:durableId="642931393">
    <w:abstractNumId w:val="10"/>
  </w:num>
  <w:num w:numId="13" w16cid:durableId="725688454">
    <w:abstractNumId w:val="6"/>
  </w:num>
  <w:num w:numId="14" w16cid:durableId="1153790887">
    <w:abstractNumId w:val="12"/>
  </w:num>
  <w:num w:numId="15" w16cid:durableId="728771408">
    <w:abstractNumId w:val="15"/>
  </w:num>
  <w:num w:numId="16" w16cid:durableId="1976639902">
    <w:abstractNumId w:val="0"/>
  </w:num>
  <w:num w:numId="17" w16cid:durableId="572588142">
    <w:abstractNumId w:val="18"/>
  </w:num>
  <w:num w:numId="18" w16cid:durableId="1879586819">
    <w:abstractNumId w:val="18"/>
    <w:lvlOverride w:ilvl="0">
      <w:lvl w:ilvl="0">
        <w:start w:val="1"/>
        <w:numFmt w:val="decimal"/>
        <w:pStyle w:val="berschrift1"/>
        <w:lvlText w:val="%1"/>
        <w:lvlJc w:val="left"/>
        <w:pPr>
          <w:ind w:left="432" w:hanging="432"/>
        </w:pPr>
        <w:rPr>
          <w:rFonts w:hint="default"/>
        </w:rPr>
      </w:lvl>
    </w:lvlOverride>
    <w:lvlOverride w:ilvl="1">
      <w:lvl w:ilvl="1">
        <w:start w:val="1"/>
        <w:numFmt w:val="decimal"/>
        <w:pStyle w:val="berschrift2"/>
        <w:lvlText w:val="%1.%2"/>
        <w:lvlJc w:val="left"/>
        <w:pPr>
          <w:ind w:left="576" w:hanging="576"/>
        </w:pPr>
        <w:rPr>
          <w:rFonts w:hint="default"/>
        </w:rPr>
      </w:lvl>
    </w:lvlOverride>
    <w:lvlOverride w:ilvl="2">
      <w:lvl w:ilvl="2">
        <w:start w:val="1"/>
        <w:numFmt w:val="decimal"/>
        <w:pStyle w:val="berschrift3"/>
        <w:lvlText w:val="%1.%2.%3"/>
        <w:lvlJc w:val="left"/>
        <w:pPr>
          <w:ind w:left="720" w:hanging="720"/>
        </w:pPr>
        <w:rPr>
          <w:rFonts w:hint="default"/>
        </w:rPr>
      </w:lvl>
    </w:lvlOverride>
    <w:lvlOverride w:ilvl="3">
      <w:lvl w:ilvl="3">
        <w:start w:val="1"/>
        <w:numFmt w:val="decimal"/>
        <w:pStyle w:val="berschrift4"/>
        <w:lvlText w:val="%1.%2.%3.%4"/>
        <w:lvlJc w:val="left"/>
        <w:pPr>
          <w:ind w:left="680" w:hanging="680"/>
        </w:pPr>
        <w:rPr>
          <w:rFonts w:hint="default"/>
        </w:rPr>
      </w:lvl>
    </w:lvlOverride>
    <w:lvlOverride w:ilvl="4">
      <w:lvl w:ilvl="4">
        <w:start w:val="1"/>
        <w:numFmt w:val="decimal"/>
        <w:pStyle w:val="berschrift5"/>
        <w:lvlText w:val="%1.%2.%3.%4.%5"/>
        <w:lvlJc w:val="left"/>
        <w:pPr>
          <w:ind w:left="1008" w:hanging="1008"/>
        </w:pPr>
        <w:rPr>
          <w:rFonts w:hint="default"/>
        </w:rPr>
      </w:lvl>
    </w:lvlOverride>
    <w:lvlOverride w:ilvl="5">
      <w:lvl w:ilvl="5">
        <w:start w:val="1"/>
        <w:numFmt w:val="decimal"/>
        <w:pStyle w:val="berschrift6"/>
        <w:lvlText w:val="%1.%2.%3.%4.%5.%6"/>
        <w:lvlJc w:val="left"/>
        <w:pPr>
          <w:ind w:left="1152" w:hanging="1152"/>
        </w:pPr>
        <w:rPr>
          <w:rFonts w:hint="default"/>
        </w:rPr>
      </w:lvl>
    </w:lvlOverride>
    <w:lvlOverride w:ilvl="6">
      <w:lvl w:ilvl="6">
        <w:start w:val="1"/>
        <w:numFmt w:val="decimal"/>
        <w:pStyle w:val="berschrift7"/>
        <w:lvlText w:val="%1.%2.%3.%4.%5.%6.%7"/>
        <w:lvlJc w:val="left"/>
        <w:pPr>
          <w:ind w:left="1296" w:hanging="1296"/>
        </w:pPr>
        <w:rPr>
          <w:rFonts w:hint="default"/>
        </w:rPr>
      </w:lvl>
    </w:lvlOverride>
    <w:lvlOverride w:ilvl="7">
      <w:lvl w:ilvl="7">
        <w:start w:val="1"/>
        <w:numFmt w:val="decimal"/>
        <w:pStyle w:val="berschrift8"/>
        <w:lvlText w:val="%1.%2.%3.%4.%5.%6.%7.%8"/>
        <w:lvlJc w:val="left"/>
        <w:pPr>
          <w:ind w:left="1440" w:hanging="1440"/>
        </w:pPr>
        <w:rPr>
          <w:rFonts w:hint="default"/>
        </w:rPr>
      </w:lvl>
    </w:lvlOverride>
    <w:lvlOverride w:ilvl="8">
      <w:lvl w:ilvl="8">
        <w:start w:val="1"/>
        <w:numFmt w:val="decimal"/>
        <w:pStyle w:val="berschrift9"/>
        <w:lvlText w:val="%1.%2.%3.%4.%5.%6.%7.%8.%9"/>
        <w:lvlJc w:val="left"/>
        <w:pPr>
          <w:ind w:left="1584" w:hanging="1584"/>
        </w:pPr>
        <w:rPr>
          <w:rFonts w:hint="default"/>
        </w:rPr>
      </w:lvl>
    </w:lvlOverride>
  </w:num>
  <w:num w:numId="19" w16cid:durableId="1659311279">
    <w:abstractNumId w:val="7"/>
  </w:num>
  <w:num w:numId="20" w16cid:durableId="1084372380">
    <w:abstractNumId w:val="11"/>
  </w:num>
  <w:num w:numId="21" w16cid:durableId="132336328">
    <w:abstractNumId w:val="19"/>
  </w:num>
  <w:num w:numId="22" w16cid:durableId="707380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7044185">
    <w:abstractNumId w:val="16"/>
  </w:num>
  <w:num w:numId="24" w16cid:durableId="1010565393">
    <w:abstractNumId w:val="21"/>
  </w:num>
  <w:num w:numId="25" w16cid:durableId="11155164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030"/>
    <w:rsid w:val="00015F9F"/>
    <w:rsid w:val="000210DE"/>
    <w:rsid w:val="00043AD4"/>
    <w:rsid w:val="0005534A"/>
    <w:rsid w:val="00060CA1"/>
    <w:rsid w:val="00071507"/>
    <w:rsid w:val="000976AF"/>
    <w:rsid w:val="000C7672"/>
    <w:rsid w:val="000E5CC1"/>
    <w:rsid w:val="000F7F62"/>
    <w:rsid w:val="00106EAE"/>
    <w:rsid w:val="001149D2"/>
    <w:rsid w:val="00125030"/>
    <w:rsid w:val="001257D7"/>
    <w:rsid w:val="00156BA9"/>
    <w:rsid w:val="00161DC6"/>
    <w:rsid w:val="00172838"/>
    <w:rsid w:val="00172F14"/>
    <w:rsid w:val="00180D32"/>
    <w:rsid w:val="00193F2F"/>
    <w:rsid w:val="001B0D67"/>
    <w:rsid w:val="001D0862"/>
    <w:rsid w:val="001D1088"/>
    <w:rsid w:val="001E3E33"/>
    <w:rsid w:val="001E544A"/>
    <w:rsid w:val="00203DDE"/>
    <w:rsid w:val="00213675"/>
    <w:rsid w:val="002259EE"/>
    <w:rsid w:val="00226B90"/>
    <w:rsid w:val="00276C28"/>
    <w:rsid w:val="00287478"/>
    <w:rsid w:val="00292BFA"/>
    <w:rsid w:val="00295A5E"/>
    <w:rsid w:val="0029605A"/>
    <w:rsid w:val="002A27DF"/>
    <w:rsid w:val="002B3150"/>
    <w:rsid w:val="002B467D"/>
    <w:rsid w:val="002E7766"/>
    <w:rsid w:val="0030601D"/>
    <w:rsid w:val="0032463D"/>
    <w:rsid w:val="00351B21"/>
    <w:rsid w:val="0037132A"/>
    <w:rsid w:val="00375A78"/>
    <w:rsid w:val="00377142"/>
    <w:rsid w:val="00392F51"/>
    <w:rsid w:val="003953F4"/>
    <w:rsid w:val="003A2A3E"/>
    <w:rsid w:val="003D4F97"/>
    <w:rsid w:val="003E1098"/>
    <w:rsid w:val="003E786D"/>
    <w:rsid w:val="00400861"/>
    <w:rsid w:val="00401309"/>
    <w:rsid w:val="00405B61"/>
    <w:rsid w:val="0040684A"/>
    <w:rsid w:val="00420F57"/>
    <w:rsid w:val="00425687"/>
    <w:rsid w:val="0043338B"/>
    <w:rsid w:val="00437505"/>
    <w:rsid w:val="00440B85"/>
    <w:rsid w:val="004508B6"/>
    <w:rsid w:val="00460C63"/>
    <w:rsid w:val="004723D8"/>
    <w:rsid w:val="00473483"/>
    <w:rsid w:val="0047799E"/>
    <w:rsid w:val="00483D31"/>
    <w:rsid w:val="004A0458"/>
    <w:rsid w:val="004A1606"/>
    <w:rsid w:val="004B17FD"/>
    <w:rsid w:val="004B1D20"/>
    <w:rsid w:val="004B558A"/>
    <w:rsid w:val="004C5569"/>
    <w:rsid w:val="004C63D4"/>
    <w:rsid w:val="004C6864"/>
    <w:rsid w:val="004C7DC1"/>
    <w:rsid w:val="004D5BDB"/>
    <w:rsid w:val="004E2C6B"/>
    <w:rsid w:val="004E74B4"/>
    <w:rsid w:val="004F505A"/>
    <w:rsid w:val="005273A1"/>
    <w:rsid w:val="00572350"/>
    <w:rsid w:val="00573379"/>
    <w:rsid w:val="0057705E"/>
    <w:rsid w:val="00595194"/>
    <w:rsid w:val="005A5E71"/>
    <w:rsid w:val="005D06CF"/>
    <w:rsid w:val="005D0FF8"/>
    <w:rsid w:val="005D4B60"/>
    <w:rsid w:val="005E2EF6"/>
    <w:rsid w:val="00607F7C"/>
    <w:rsid w:val="00624BD4"/>
    <w:rsid w:val="00627AC8"/>
    <w:rsid w:val="00633A4F"/>
    <w:rsid w:val="00664915"/>
    <w:rsid w:val="00672C6E"/>
    <w:rsid w:val="00676AA9"/>
    <w:rsid w:val="00687A4C"/>
    <w:rsid w:val="0069646D"/>
    <w:rsid w:val="006A6A01"/>
    <w:rsid w:val="006B7A2D"/>
    <w:rsid w:val="006D02C9"/>
    <w:rsid w:val="006D1010"/>
    <w:rsid w:val="006D3114"/>
    <w:rsid w:val="006F1FFD"/>
    <w:rsid w:val="006F4D85"/>
    <w:rsid w:val="00710CED"/>
    <w:rsid w:val="00730FF8"/>
    <w:rsid w:val="00736060"/>
    <w:rsid w:val="0073767C"/>
    <w:rsid w:val="00752042"/>
    <w:rsid w:val="007531B9"/>
    <w:rsid w:val="00757602"/>
    <w:rsid w:val="00786882"/>
    <w:rsid w:val="00787B51"/>
    <w:rsid w:val="00796720"/>
    <w:rsid w:val="007C2CBA"/>
    <w:rsid w:val="007D27D0"/>
    <w:rsid w:val="007D374D"/>
    <w:rsid w:val="007D3D38"/>
    <w:rsid w:val="007E1147"/>
    <w:rsid w:val="007E3865"/>
    <w:rsid w:val="007E3C24"/>
    <w:rsid w:val="007E571C"/>
    <w:rsid w:val="007F05CD"/>
    <w:rsid w:val="008333BC"/>
    <w:rsid w:val="00846B2E"/>
    <w:rsid w:val="00856097"/>
    <w:rsid w:val="00872A31"/>
    <w:rsid w:val="00877777"/>
    <w:rsid w:val="00884CF6"/>
    <w:rsid w:val="008907D2"/>
    <w:rsid w:val="00890A63"/>
    <w:rsid w:val="008C043B"/>
    <w:rsid w:val="008C0A76"/>
    <w:rsid w:val="008C4C3A"/>
    <w:rsid w:val="008E73D6"/>
    <w:rsid w:val="00923475"/>
    <w:rsid w:val="00923C46"/>
    <w:rsid w:val="0093668C"/>
    <w:rsid w:val="00936737"/>
    <w:rsid w:val="00952F27"/>
    <w:rsid w:val="00956336"/>
    <w:rsid w:val="00976795"/>
    <w:rsid w:val="00986379"/>
    <w:rsid w:val="00994CE3"/>
    <w:rsid w:val="009A0582"/>
    <w:rsid w:val="009B3944"/>
    <w:rsid w:val="009D2EA8"/>
    <w:rsid w:val="009D65FB"/>
    <w:rsid w:val="009E55BD"/>
    <w:rsid w:val="009E67A7"/>
    <w:rsid w:val="00A06B18"/>
    <w:rsid w:val="00A5737E"/>
    <w:rsid w:val="00A723BF"/>
    <w:rsid w:val="00A76598"/>
    <w:rsid w:val="00A85CD9"/>
    <w:rsid w:val="00AA0020"/>
    <w:rsid w:val="00AC0F7D"/>
    <w:rsid w:val="00AC1D9F"/>
    <w:rsid w:val="00AC5B16"/>
    <w:rsid w:val="00AD0C43"/>
    <w:rsid w:val="00AD20C2"/>
    <w:rsid w:val="00B22B80"/>
    <w:rsid w:val="00B253C0"/>
    <w:rsid w:val="00B33577"/>
    <w:rsid w:val="00B534BF"/>
    <w:rsid w:val="00B54D36"/>
    <w:rsid w:val="00BB2D29"/>
    <w:rsid w:val="00BD0E3E"/>
    <w:rsid w:val="00BE2EDC"/>
    <w:rsid w:val="00BE63E7"/>
    <w:rsid w:val="00BF091D"/>
    <w:rsid w:val="00C00E02"/>
    <w:rsid w:val="00C245D9"/>
    <w:rsid w:val="00C26422"/>
    <w:rsid w:val="00C46B98"/>
    <w:rsid w:val="00C500BE"/>
    <w:rsid w:val="00C50216"/>
    <w:rsid w:val="00C533BA"/>
    <w:rsid w:val="00C536C2"/>
    <w:rsid w:val="00C55850"/>
    <w:rsid w:val="00C72F5B"/>
    <w:rsid w:val="00C86E2E"/>
    <w:rsid w:val="00CA50DE"/>
    <w:rsid w:val="00CC7BF8"/>
    <w:rsid w:val="00CE2B5E"/>
    <w:rsid w:val="00D13271"/>
    <w:rsid w:val="00D3108D"/>
    <w:rsid w:val="00D36B2A"/>
    <w:rsid w:val="00D40A08"/>
    <w:rsid w:val="00D4197E"/>
    <w:rsid w:val="00D456E5"/>
    <w:rsid w:val="00D53DDC"/>
    <w:rsid w:val="00D70492"/>
    <w:rsid w:val="00D778D9"/>
    <w:rsid w:val="00DB6290"/>
    <w:rsid w:val="00DD0651"/>
    <w:rsid w:val="00DF7D0C"/>
    <w:rsid w:val="00E24705"/>
    <w:rsid w:val="00E31DB1"/>
    <w:rsid w:val="00E365E3"/>
    <w:rsid w:val="00E40802"/>
    <w:rsid w:val="00E41F2C"/>
    <w:rsid w:val="00E64A70"/>
    <w:rsid w:val="00E77D1E"/>
    <w:rsid w:val="00E93446"/>
    <w:rsid w:val="00EC489F"/>
    <w:rsid w:val="00EC7105"/>
    <w:rsid w:val="00ED076C"/>
    <w:rsid w:val="00ED0D02"/>
    <w:rsid w:val="00ED50B8"/>
    <w:rsid w:val="00ED74EE"/>
    <w:rsid w:val="00EE5028"/>
    <w:rsid w:val="00EF37AE"/>
    <w:rsid w:val="00EF643D"/>
    <w:rsid w:val="00F140C5"/>
    <w:rsid w:val="00F2225E"/>
    <w:rsid w:val="00F2238D"/>
    <w:rsid w:val="00F369AA"/>
    <w:rsid w:val="00F53D2E"/>
    <w:rsid w:val="00F5662D"/>
    <w:rsid w:val="00F56BE1"/>
    <w:rsid w:val="00F73D6D"/>
    <w:rsid w:val="00FA02A5"/>
    <w:rsid w:val="00FC696F"/>
    <w:rsid w:val="00FD1AB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8F78E"/>
  <w15:chartTrackingRefBased/>
  <w15:docId w15:val="{B9A1932E-3856-410F-B31E-8F3234F01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57602"/>
    <w:pPr>
      <w:spacing w:after="0" w:line="240" w:lineRule="auto"/>
    </w:pPr>
    <w:rPr>
      <w:rFonts w:ascii="Arial" w:hAnsi="Arial"/>
    </w:rPr>
  </w:style>
  <w:style w:type="paragraph" w:styleId="berschrift1">
    <w:name w:val="heading 1"/>
    <w:basedOn w:val="Standard"/>
    <w:next w:val="Standard"/>
    <w:link w:val="berschrift1Zchn"/>
    <w:uiPriority w:val="9"/>
    <w:qFormat/>
    <w:rsid w:val="000E5CC1"/>
    <w:pPr>
      <w:keepNext/>
      <w:keepLines/>
      <w:numPr>
        <w:numId w:val="17"/>
      </w:numPr>
      <w:spacing w:before="480" w:after="120"/>
      <w:ind w:left="340" w:hanging="340"/>
      <w:outlineLvl w:val="0"/>
    </w:pPr>
    <w:rPr>
      <w:rFonts w:eastAsiaTheme="majorEastAsia" w:cstheme="majorBidi"/>
      <w:b/>
      <w:bCs/>
      <w:sz w:val="28"/>
      <w:szCs w:val="28"/>
    </w:rPr>
  </w:style>
  <w:style w:type="paragraph" w:styleId="berschrift2">
    <w:name w:val="heading 2"/>
    <w:basedOn w:val="berschrift1"/>
    <w:next w:val="Standard"/>
    <w:link w:val="berschrift2Zchn"/>
    <w:uiPriority w:val="9"/>
    <w:unhideWhenUsed/>
    <w:qFormat/>
    <w:rsid w:val="000E5CC1"/>
    <w:pPr>
      <w:numPr>
        <w:ilvl w:val="1"/>
      </w:numPr>
      <w:spacing w:before="280"/>
      <w:ind w:left="510" w:hanging="510"/>
      <w:contextualSpacing/>
      <w:outlineLvl w:val="1"/>
    </w:pPr>
    <w:rPr>
      <w:bCs w:val="0"/>
      <w:sz w:val="22"/>
      <w:szCs w:val="26"/>
    </w:rPr>
  </w:style>
  <w:style w:type="paragraph" w:styleId="berschrift3">
    <w:name w:val="heading 3"/>
    <w:basedOn w:val="Standard"/>
    <w:next w:val="Standard"/>
    <w:link w:val="berschrift3Zchn"/>
    <w:uiPriority w:val="9"/>
    <w:qFormat/>
    <w:rsid w:val="000E5CC1"/>
    <w:pPr>
      <w:keepNext/>
      <w:keepLines/>
      <w:numPr>
        <w:ilvl w:val="2"/>
        <w:numId w:val="17"/>
      </w:numPr>
      <w:spacing w:before="280" w:after="120"/>
      <w:ind w:left="624" w:hanging="624"/>
      <w:contextualSpacing/>
      <w:outlineLvl w:val="2"/>
    </w:pPr>
    <w:rPr>
      <w:rFonts w:eastAsiaTheme="majorEastAsia" w:cstheme="majorBidi"/>
      <w:b/>
      <w:bCs/>
    </w:rPr>
  </w:style>
  <w:style w:type="paragraph" w:styleId="berschrift4">
    <w:name w:val="heading 4"/>
    <w:basedOn w:val="Standard"/>
    <w:next w:val="Standard"/>
    <w:link w:val="berschrift4Zchn"/>
    <w:uiPriority w:val="9"/>
    <w:unhideWhenUsed/>
    <w:qFormat/>
    <w:rsid w:val="00633A4F"/>
    <w:pPr>
      <w:keepNext/>
      <w:keepLines/>
      <w:numPr>
        <w:ilvl w:val="3"/>
        <w:numId w:val="17"/>
      </w:numPr>
      <w:ind w:left="737" w:hanging="737"/>
      <w:outlineLvl w:val="3"/>
    </w:pPr>
    <w:rPr>
      <w:rFonts w:eastAsiaTheme="majorEastAsia" w:cstheme="majorBidi"/>
      <w:b/>
      <w:bCs/>
      <w:iCs/>
    </w:rPr>
  </w:style>
  <w:style w:type="paragraph" w:styleId="berschrift5">
    <w:name w:val="heading 5"/>
    <w:basedOn w:val="Standard"/>
    <w:next w:val="Standard"/>
    <w:link w:val="berschrift5Zchn"/>
    <w:uiPriority w:val="9"/>
    <w:unhideWhenUsed/>
    <w:qFormat/>
    <w:rsid w:val="00405B61"/>
    <w:pPr>
      <w:keepNext/>
      <w:keepLines/>
      <w:numPr>
        <w:ilvl w:val="4"/>
        <w:numId w:val="17"/>
      </w:numPr>
      <w:spacing w:before="200"/>
      <w:outlineLvl w:val="4"/>
    </w:pPr>
    <w:rPr>
      <w:rFonts w:eastAsiaTheme="majorEastAsia" w:cstheme="majorBidi"/>
      <w:b/>
      <w:color w:val="000000" w:themeColor="text1"/>
    </w:rPr>
  </w:style>
  <w:style w:type="paragraph" w:styleId="berschrift6">
    <w:name w:val="heading 6"/>
    <w:basedOn w:val="Standard"/>
    <w:next w:val="Standard"/>
    <w:link w:val="berschrift6Zchn"/>
    <w:uiPriority w:val="9"/>
    <w:semiHidden/>
    <w:unhideWhenUsed/>
    <w:qFormat/>
    <w:rsid w:val="00405B61"/>
    <w:pPr>
      <w:keepNext/>
      <w:keepLines/>
      <w:numPr>
        <w:ilvl w:val="5"/>
        <w:numId w:val="17"/>
      </w:numPr>
      <w:spacing w:before="200"/>
      <w:outlineLvl w:val="5"/>
    </w:pPr>
    <w:rPr>
      <w:rFonts w:eastAsiaTheme="majorEastAsia" w:cstheme="majorBidi"/>
      <w:i/>
      <w:iCs/>
      <w:color w:val="000000" w:themeColor="text1"/>
    </w:rPr>
  </w:style>
  <w:style w:type="paragraph" w:styleId="berschrift7">
    <w:name w:val="heading 7"/>
    <w:basedOn w:val="Standard"/>
    <w:next w:val="Standard"/>
    <w:link w:val="berschrift7Zchn"/>
    <w:uiPriority w:val="9"/>
    <w:semiHidden/>
    <w:unhideWhenUsed/>
    <w:qFormat/>
    <w:rsid w:val="00BE2EDC"/>
    <w:pPr>
      <w:keepNext/>
      <w:keepLines/>
      <w:numPr>
        <w:ilvl w:val="6"/>
        <w:numId w:val="17"/>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BE2EDC"/>
    <w:pPr>
      <w:keepNext/>
      <w:keepLines/>
      <w:numPr>
        <w:ilvl w:val="7"/>
        <w:numId w:val="17"/>
      </w:numPr>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BE2EDC"/>
    <w:pPr>
      <w:keepNext/>
      <w:keepLines/>
      <w:numPr>
        <w:ilvl w:val="8"/>
        <w:numId w:val="1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84CF6"/>
    <w:rPr>
      <w:color w:val="808080"/>
    </w:rPr>
  </w:style>
  <w:style w:type="paragraph" w:styleId="Sprechblasentext">
    <w:name w:val="Balloon Text"/>
    <w:basedOn w:val="Standard"/>
    <w:link w:val="SprechblasentextZchn"/>
    <w:uiPriority w:val="99"/>
    <w:semiHidden/>
    <w:unhideWhenUsed/>
    <w:rsid w:val="00884CF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4CF6"/>
    <w:rPr>
      <w:rFonts w:ascii="Tahoma" w:hAnsi="Tahoma" w:cs="Tahoma"/>
      <w:sz w:val="16"/>
      <w:szCs w:val="16"/>
    </w:rPr>
  </w:style>
  <w:style w:type="paragraph" w:styleId="Kopfzeile">
    <w:name w:val="header"/>
    <w:basedOn w:val="Standard"/>
    <w:link w:val="KopfzeileZchn"/>
    <w:uiPriority w:val="99"/>
    <w:unhideWhenUsed/>
    <w:rsid w:val="00A76598"/>
    <w:pPr>
      <w:tabs>
        <w:tab w:val="center" w:pos="4536"/>
        <w:tab w:val="right" w:pos="9072"/>
      </w:tabs>
    </w:pPr>
  </w:style>
  <w:style w:type="character" w:customStyle="1" w:styleId="KopfzeileZchn">
    <w:name w:val="Kopfzeile Zchn"/>
    <w:basedOn w:val="Absatz-Standardschriftart"/>
    <w:link w:val="Kopfzeile"/>
    <w:uiPriority w:val="99"/>
    <w:rsid w:val="00A76598"/>
    <w:rPr>
      <w:rFonts w:ascii="Arial" w:hAnsi="Arial"/>
    </w:rPr>
  </w:style>
  <w:style w:type="paragraph" w:styleId="Fuzeile">
    <w:name w:val="footer"/>
    <w:basedOn w:val="Standard"/>
    <w:link w:val="FuzeileZchn"/>
    <w:uiPriority w:val="99"/>
    <w:unhideWhenUsed/>
    <w:rsid w:val="00CC7BF8"/>
    <w:pPr>
      <w:tabs>
        <w:tab w:val="center" w:pos="4536"/>
        <w:tab w:val="right" w:pos="9072"/>
      </w:tabs>
    </w:pPr>
    <w:rPr>
      <w:sz w:val="16"/>
    </w:rPr>
  </w:style>
  <w:style w:type="character" w:customStyle="1" w:styleId="FuzeileZchn">
    <w:name w:val="Fußzeile Zchn"/>
    <w:basedOn w:val="Absatz-Standardschriftart"/>
    <w:link w:val="Fuzeile"/>
    <w:uiPriority w:val="99"/>
    <w:rsid w:val="00CC7BF8"/>
    <w:rPr>
      <w:rFonts w:ascii="Arial" w:hAnsi="Arial"/>
      <w:sz w:val="16"/>
    </w:rPr>
  </w:style>
  <w:style w:type="table" w:styleId="Tabellenraster">
    <w:name w:val="Table Grid"/>
    <w:basedOn w:val="NormaleTabelle"/>
    <w:uiPriority w:val="39"/>
    <w:rsid w:val="001149D2"/>
    <w:pPr>
      <w:keepNext/>
      <w:spacing w:after="0" w:line="280" w:lineRule="atLeast"/>
    </w:pPr>
    <w:rPr>
      <w:rFonts w:ascii="Arial" w:eastAsia="Times New Roman" w:hAnsi="Arial" w:cs="Times New Roman"/>
      <w:szCs w:val="20"/>
      <w:lang w:eastAsia="de-CH"/>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Anrede">
    <w:name w:val="Salutation"/>
    <w:basedOn w:val="Standard"/>
    <w:next w:val="Standard"/>
    <w:link w:val="AnredeZchn"/>
    <w:uiPriority w:val="99"/>
    <w:qFormat/>
    <w:rsid w:val="007C2CBA"/>
    <w:pPr>
      <w:spacing w:before="260" w:after="260"/>
    </w:pPr>
  </w:style>
  <w:style w:type="character" w:customStyle="1" w:styleId="AnredeZchn">
    <w:name w:val="Anrede Zchn"/>
    <w:basedOn w:val="Absatz-Standardschriftart"/>
    <w:link w:val="Anrede"/>
    <w:uiPriority w:val="99"/>
    <w:rsid w:val="007C2CBA"/>
    <w:rPr>
      <w:rFonts w:ascii="Arial" w:hAnsi="Arial"/>
    </w:rPr>
  </w:style>
  <w:style w:type="paragraph" w:styleId="Unterschrift">
    <w:name w:val="Signature"/>
    <w:basedOn w:val="Standard"/>
    <w:link w:val="UnterschriftZchn"/>
    <w:uiPriority w:val="99"/>
    <w:qFormat/>
    <w:rsid w:val="007C2CBA"/>
    <w:pPr>
      <w:spacing w:before="780"/>
    </w:pPr>
  </w:style>
  <w:style w:type="character" w:customStyle="1" w:styleId="UnterschriftZchn">
    <w:name w:val="Unterschrift Zchn"/>
    <w:basedOn w:val="Absatz-Standardschriftart"/>
    <w:link w:val="Unterschrift"/>
    <w:uiPriority w:val="99"/>
    <w:rsid w:val="007C2CBA"/>
    <w:rPr>
      <w:rFonts w:ascii="Arial" w:hAnsi="Arial"/>
    </w:rPr>
  </w:style>
  <w:style w:type="paragraph" w:styleId="Datum">
    <w:name w:val="Date"/>
    <w:basedOn w:val="Standard"/>
    <w:next w:val="Standard"/>
    <w:link w:val="DatumZchn"/>
    <w:uiPriority w:val="99"/>
    <w:qFormat/>
    <w:rsid w:val="0005534A"/>
    <w:pPr>
      <w:spacing w:before="1340" w:after="520"/>
    </w:pPr>
  </w:style>
  <w:style w:type="character" w:customStyle="1" w:styleId="DatumZchn">
    <w:name w:val="Datum Zchn"/>
    <w:basedOn w:val="Absatz-Standardschriftart"/>
    <w:link w:val="Datum"/>
    <w:uiPriority w:val="99"/>
    <w:rsid w:val="0005534A"/>
    <w:rPr>
      <w:rFonts w:ascii="Arial" w:hAnsi="Arial"/>
    </w:rPr>
  </w:style>
  <w:style w:type="paragraph" w:styleId="Gruformel">
    <w:name w:val="Closing"/>
    <w:basedOn w:val="Standard"/>
    <w:link w:val="GruformelZchn"/>
    <w:uiPriority w:val="99"/>
    <w:qFormat/>
    <w:rsid w:val="000F7F62"/>
    <w:pPr>
      <w:spacing w:before="520"/>
    </w:pPr>
  </w:style>
  <w:style w:type="character" w:customStyle="1" w:styleId="GruformelZchn">
    <w:name w:val="Grußformel Zchn"/>
    <w:basedOn w:val="Absatz-Standardschriftart"/>
    <w:link w:val="Gruformel"/>
    <w:uiPriority w:val="99"/>
    <w:rsid w:val="000F7F62"/>
    <w:rPr>
      <w:rFonts w:ascii="Arial" w:hAnsi="Arial"/>
    </w:rPr>
  </w:style>
  <w:style w:type="paragraph" w:styleId="Titel">
    <w:name w:val="Title"/>
    <w:basedOn w:val="Standard"/>
    <w:next w:val="Standard"/>
    <w:link w:val="TitelZchn"/>
    <w:uiPriority w:val="10"/>
    <w:qFormat/>
    <w:rsid w:val="00AC5B16"/>
    <w:pPr>
      <w:spacing w:after="260" w:line="320" w:lineRule="atLeast"/>
      <w:contextualSpacing/>
    </w:pPr>
    <w:rPr>
      <w:rFonts w:eastAsiaTheme="majorEastAsia" w:cstheme="majorBidi"/>
      <w:b/>
      <w:spacing w:val="5"/>
      <w:kern w:val="28"/>
      <w:sz w:val="28"/>
      <w:szCs w:val="52"/>
    </w:rPr>
  </w:style>
  <w:style w:type="character" w:customStyle="1" w:styleId="TitelZchn">
    <w:name w:val="Titel Zchn"/>
    <w:basedOn w:val="Absatz-Standardschriftart"/>
    <w:link w:val="Titel"/>
    <w:uiPriority w:val="10"/>
    <w:rsid w:val="00AC5B16"/>
    <w:rPr>
      <w:rFonts w:ascii="Arial" w:eastAsiaTheme="majorEastAsia" w:hAnsi="Arial" w:cstheme="majorBidi"/>
      <w:b/>
      <w:spacing w:val="5"/>
      <w:kern w:val="28"/>
      <w:sz w:val="28"/>
      <w:szCs w:val="52"/>
    </w:rPr>
  </w:style>
  <w:style w:type="paragraph" w:styleId="Listenabsatz">
    <w:name w:val="List Paragraph"/>
    <w:basedOn w:val="Standard"/>
    <w:uiPriority w:val="34"/>
    <w:rsid w:val="00572350"/>
    <w:pPr>
      <w:numPr>
        <w:numId w:val="7"/>
      </w:numPr>
      <w:ind w:left="567" w:hanging="567"/>
      <w:contextualSpacing/>
    </w:pPr>
  </w:style>
  <w:style w:type="paragraph" w:styleId="Funotentext">
    <w:name w:val="footnote text"/>
    <w:basedOn w:val="Standard"/>
    <w:link w:val="FunotentextZchn"/>
    <w:uiPriority w:val="99"/>
    <w:semiHidden/>
    <w:unhideWhenUsed/>
    <w:rsid w:val="00952F27"/>
    <w:rPr>
      <w:sz w:val="16"/>
      <w:szCs w:val="20"/>
    </w:rPr>
  </w:style>
  <w:style w:type="character" w:customStyle="1" w:styleId="FunotentextZchn">
    <w:name w:val="Fußnotentext Zchn"/>
    <w:basedOn w:val="Absatz-Standardschriftart"/>
    <w:link w:val="Funotentext"/>
    <w:uiPriority w:val="99"/>
    <w:semiHidden/>
    <w:rsid w:val="00952F27"/>
    <w:rPr>
      <w:rFonts w:ascii="Arial" w:hAnsi="Arial"/>
      <w:sz w:val="16"/>
      <w:szCs w:val="20"/>
    </w:rPr>
  </w:style>
  <w:style w:type="character" w:styleId="Funotenzeichen">
    <w:name w:val="footnote reference"/>
    <w:basedOn w:val="Absatz-Standardschriftart"/>
    <w:uiPriority w:val="99"/>
    <w:semiHidden/>
    <w:unhideWhenUsed/>
    <w:rsid w:val="00757602"/>
    <w:rPr>
      <w:sz w:val="22"/>
      <w:vertAlign w:val="superscript"/>
    </w:rPr>
  </w:style>
  <w:style w:type="paragraph" w:styleId="Aufzhlungszeichen">
    <w:name w:val="List Bullet"/>
    <w:basedOn w:val="Standard"/>
    <w:uiPriority w:val="99"/>
    <w:qFormat/>
    <w:rsid w:val="00DF7D0C"/>
    <w:pPr>
      <w:contextualSpacing/>
    </w:pPr>
  </w:style>
  <w:style w:type="paragraph" w:styleId="Aufzhlungszeichen2">
    <w:name w:val="List Bullet 2"/>
    <w:basedOn w:val="Standard"/>
    <w:uiPriority w:val="99"/>
    <w:qFormat/>
    <w:rsid w:val="00DF7D0C"/>
    <w:pPr>
      <w:tabs>
        <w:tab w:val="left" w:pos="1134"/>
      </w:tabs>
      <w:contextualSpacing/>
    </w:pPr>
  </w:style>
  <w:style w:type="paragraph" w:styleId="Aufzhlungszeichen3">
    <w:name w:val="List Bullet 3"/>
    <w:basedOn w:val="Standard"/>
    <w:uiPriority w:val="99"/>
    <w:qFormat/>
    <w:rsid w:val="00DF7D0C"/>
    <w:pPr>
      <w:contextualSpacing/>
    </w:pPr>
  </w:style>
  <w:style w:type="character" w:styleId="Hyperlink">
    <w:name w:val="Hyperlink"/>
    <w:basedOn w:val="Absatz-Standardschriftart"/>
    <w:uiPriority w:val="99"/>
    <w:unhideWhenUsed/>
    <w:rsid w:val="00405B61"/>
    <w:rPr>
      <w:color w:val="000000" w:themeColor="text1"/>
      <w:u w:val="none"/>
    </w:rPr>
  </w:style>
  <w:style w:type="paragraph" w:styleId="Untertitel">
    <w:name w:val="Subtitle"/>
    <w:basedOn w:val="Titel"/>
    <w:next w:val="Standard"/>
    <w:link w:val="UntertitelZchn"/>
    <w:uiPriority w:val="11"/>
    <w:qFormat/>
    <w:rsid w:val="00E93446"/>
    <w:pPr>
      <w:numPr>
        <w:ilvl w:val="1"/>
      </w:numPr>
      <w:spacing w:before="260" w:after="120"/>
    </w:pPr>
    <w:rPr>
      <w:iCs/>
      <w:spacing w:val="15"/>
      <w:sz w:val="22"/>
      <w:szCs w:val="24"/>
    </w:rPr>
  </w:style>
  <w:style w:type="character" w:customStyle="1" w:styleId="UntertitelZchn">
    <w:name w:val="Untertitel Zchn"/>
    <w:basedOn w:val="Absatz-Standardschriftart"/>
    <w:link w:val="Untertitel"/>
    <w:uiPriority w:val="11"/>
    <w:rsid w:val="00E93446"/>
    <w:rPr>
      <w:rFonts w:ascii="Arial" w:eastAsiaTheme="majorEastAsia" w:hAnsi="Arial" w:cstheme="majorBidi"/>
      <w:b/>
      <w:iCs/>
      <w:spacing w:val="15"/>
      <w:kern w:val="28"/>
      <w:szCs w:val="24"/>
    </w:rPr>
  </w:style>
  <w:style w:type="paragraph" w:customStyle="1" w:styleId="Verfasser">
    <w:name w:val="Verfasser"/>
    <w:basedOn w:val="Standard"/>
    <w:next w:val="Standard"/>
    <w:rsid w:val="00AC0F7D"/>
    <w:pPr>
      <w:spacing w:before="600"/>
      <w:contextualSpacing/>
    </w:pPr>
  </w:style>
  <w:style w:type="paragraph" w:customStyle="1" w:styleId="Copyright">
    <w:name w:val="Copyright"/>
    <w:basedOn w:val="Standard"/>
    <w:rsid w:val="009E67A7"/>
    <w:pPr>
      <w:keepNext/>
    </w:pPr>
    <w:rPr>
      <w:rFonts w:eastAsia="Times New Roman" w:cs="Times New Roman"/>
      <w:sz w:val="16"/>
      <w:szCs w:val="24"/>
      <w:lang w:eastAsia="de-CH"/>
    </w:rPr>
  </w:style>
  <w:style w:type="character" w:customStyle="1" w:styleId="Tabelle-Text">
    <w:name w:val="Tabelle - Text"/>
    <w:basedOn w:val="Absatz-Standardschriftart"/>
    <w:rsid w:val="009E67A7"/>
    <w:rPr>
      <w:rFonts w:ascii="Arial" w:hAnsi="Arial" w:cs="Times New Roman"/>
      <w:color w:val="auto"/>
      <w:sz w:val="22"/>
    </w:rPr>
  </w:style>
  <w:style w:type="character" w:customStyle="1" w:styleId="berschrift1Zchn">
    <w:name w:val="Überschrift 1 Zchn"/>
    <w:basedOn w:val="Absatz-Standardschriftart"/>
    <w:link w:val="berschrift1"/>
    <w:uiPriority w:val="9"/>
    <w:rsid w:val="000E5CC1"/>
    <w:rPr>
      <w:rFonts w:ascii="Arial" w:eastAsiaTheme="majorEastAsia" w:hAnsi="Arial" w:cstheme="majorBidi"/>
      <w:b/>
      <w:bCs/>
      <w:sz w:val="28"/>
      <w:szCs w:val="28"/>
    </w:rPr>
  </w:style>
  <w:style w:type="character" w:customStyle="1" w:styleId="berschrift2Zchn">
    <w:name w:val="Überschrift 2 Zchn"/>
    <w:basedOn w:val="Absatz-Standardschriftart"/>
    <w:link w:val="berschrift2"/>
    <w:uiPriority w:val="9"/>
    <w:rsid w:val="000E5CC1"/>
    <w:rPr>
      <w:rFonts w:ascii="Arial" w:eastAsiaTheme="majorEastAsia" w:hAnsi="Arial" w:cstheme="majorBidi"/>
      <w:b/>
      <w:szCs w:val="26"/>
    </w:rPr>
  </w:style>
  <w:style w:type="character" w:customStyle="1" w:styleId="berschrift3Zchn">
    <w:name w:val="Überschrift 3 Zchn"/>
    <w:basedOn w:val="Absatz-Standardschriftart"/>
    <w:link w:val="berschrift3"/>
    <w:uiPriority w:val="9"/>
    <w:rsid w:val="000E5CC1"/>
    <w:rPr>
      <w:rFonts w:ascii="Arial" w:eastAsiaTheme="majorEastAsia" w:hAnsi="Arial" w:cstheme="majorBidi"/>
      <w:b/>
      <w:bCs/>
    </w:rPr>
  </w:style>
  <w:style w:type="character" w:customStyle="1" w:styleId="berschrift4Zchn">
    <w:name w:val="Überschrift 4 Zchn"/>
    <w:basedOn w:val="Absatz-Standardschriftart"/>
    <w:link w:val="berschrift4"/>
    <w:uiPriority w:val="9"/>
    <w:rsid w:val="00633A4F"/>
    <w:rPr>
      <w:rFonts w:ascii="Arial" w:eastAsiaTheme="majorEastAsia" w:hAnsi="Arial" w:cstheme="majorBidi"/>
      <w:b/>
      <w:bCs/>
      <w:iCs/>
    </w:rPr>
  </w:style>
  <w:style w:type="paragraph" w:styleId="Inhaltsverzeichnisberschrift">
    <w:name w:val="TOC Heading"/>
    <w:basedOn w:val="berschrift1"/>
    <w:next w:val="Standard"/>
    <w:uiPriority w:val="39"/>
    <w:unhideWhenUsed/>
    <w:qFormat/>
    <w:rsid w:val="00DF7D0C"/>
    <w:pPr>
      <w:spacing w:line="276" w:lineRule="auto"/>
      <w:outlineLvl w:val="9"/>
    </w:pPr>
    <w:rPr>
      <w:lang w:eastAsia="de-CH"/>
    </w:rPr>
  </w:style>
  <w:style w:type="paragraph" w:styleId="Verzeichnis1">
    <w:name w:val="toc 1"/>
    <w:basedOn w:val="Standard"/>
    <w:next w:val="Standard"/>
    <w:autoRedefine/>
    <w:uiPriority w:val="39"/>
    <w:unhideWhenUsed/>
    <w:rsid w:val="007D3D38"/>
    <w:pPr>
      <w:tabs>
        <w:tab w:val="left" w:pos="1134"/>
        <w:tab w:val="right" w:pos="9356"/>
      </w:tabs>
      <w:spacing w:after="100"/>
      <w:ind w:left="1134" w:hanging="1134"/>
    </w:pPr>
    <w:rPr>
      <w:noProof/>
    </w:rPr>
  </w:style>
  <w:style w:type="paragraph" w:styleId="Verzeichnis2">
    <w:name w:val="toc 2"/>
    <w:basedOn w:val="Standard"/>
    <w:next w:val="Standard"/>
    <w:autoRedefine/>
    <w:uiPriority w:val="39"/>
    <w:unhideWhenUsed/>
    <w:rsid w:val="007D3D38"/>
    <w:pPr>
      <w:tabs>
        <w:tab w:val="left" w:pos="1134"/>
        <w:tab w:val="right" w:pos="9356"/>
      </w:tabs>
      <w:spacing w:after="100"/>
      <w:ind w:left="1134" w:hanging="1134"/>
    </w:pPr>
  </w:style>
  <w:style w:type="paragraph" w:styleId="Verzeichnis3">
    <w:name w:val="toc 3"/>
    <w:basedOn w:val="Standard"/>
    <w:next w:val="Standard"/>
    <w:autoRedefine/>
    <w:uiPriority w:val="39"/>
    <w:unhideWhenUsed/>
    <w:rsid w:val="007D3D38"/>
    <w:pPr>
      <w:tabs>
        <w:tab w:val="left" w:pos="1134"/>
        <w:tab w:val="right" w:pos="9356"/>
      </w:tabs>
      <w:spacing w:after="100"/>
      <w:ind w:left="1134" w:hanging="1134"/>
    </w:pPr>
  </w:style>
  <w:style w:type="numbering" w:customStyle="1" w:styleId="FHNWAufzhlung">
    <w:name w:val="FHNW Aufzählung"/>
    <w:uiPriority w:val="99"/>
    <w:rsid w:val="00DF7D0C"/>
    <w:pPr>
      <w:numPr>
        <w:numId w:val="15"/>
      </w:numPr>
    </w:pPr>
  </w:style>
  <w:style w:type="character" w:customStyle="1" w:styleId="berschrift5Zchn">
    <w:name w:val="Überschrift 5 Zchn"/>
    <w:basedOn w:val="Absatz-Standardschriftart"/>
    <w:link w:val="berschrift5"/>
    <w:uiPriority w:val="9"/>
    <w:rsid w:val="00405B61"/>
    <w:rPr>
      <w:rFonts w:ascii="Arial" w:eastAsiaTheme="majorEastAsia" w:hAnsi="Arial" w:cstheme="majorBidi"/>
      <w:b/>
      <w:color w:val="000000" w:themeColor="text1"/>
    </w:rPr>
  </w:style>
  <w:style w:type="paragraph" w:styleId="Aufzhlungszeichen4">
    <w:name w:val="List Bullet 4"/>
    <w:basedOn w:val="Standard"/>
    <w:uiPriority w:val="99"/>
    <w:semiHidden/>
    <w:unhideWhenUsed/>
    <w:rsid w:val="00DF7D0C"/>
    <w:pPr>
      <w:contextualSpacing/>
    </w:pPr>
  </w:style>
  <w:style w:type="paragraph" w:styleId="Aufzhlungszeichen5">
    <w:name w:val="List Bullet 5"/>
    <w:basedOn w:val="Standard"/>
    <w:uiPriority w:val="99"/>
    <w:semiHidden/>
    <w:unhideWhenUsed/>
    <w:rsid w:val="00DF7D0C"/>
    <w:pPr>
      <w:contextualSpacing/>
    </w:pPr>
  </w:style>
  <w:style w:type="character" w:customStyle="1" w:styleId="berschrift6Zchn">
    <w:name w:val="Überschrift 6 Zchn"/>
    <w:basedOn w:val="Absatz-Standardschriftart"/>
    <w:link w:val="berschrift6"/>
    <w:uiPriority w:val="9"/>
    <w:semiHidden/>
    <w:rsid w:val="00405B61"/>
    <w:rPr>
      <w:rFonts w:ascii="Arial" w:eastAsiaTheme="majorEastAsia" w:hAnsi="Arial" w:cstheme="majorBidi"/>
      <w:i/>
      <w:iCs/>
      <w:color w:val="000000" w:themeColor="text1"/>
    </w:rPr>
  </w:style>
  <w:style w:type="character" w:customStyle="1" w:styleId="berschrift7Zchn">
    <w:name w:val="Überschrift 7 Zchn"/>
    <w:basedOn w:val="Absatz-Standardschriftart"/>
    <w:link w:val="berschrift7"/>
    <w:uiPriority w:val="9"/>
    <w:semiHidden/>
    <w:rsid w:val="00BE2ED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BE2EDC"/>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BE2EDC"/>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unhideWhenUsed/>
    <w:qFormat/>
    <w:rsid w:val="00F2238D"/>
    <w:pPr>
      <w:spacing w:before="120" w:after="200"/>
    </w:pPr>
    <w:rPr>
      <w:bCs/>
      <w:sz w:val="16"/>
      <w:szCs w:val="18"/>
    </w:rPr>
  </w:style>
  <w:style w:type="paragraph" w:styleId="Abbildungsverzeichnis">
    <w:name w:val="table of figures"/>
    <w:basedOn w:val="Standard"/>
    <w:next w:val="Standard"/>
    <w:uiPriority w:val="99"/>
    <w:unhideWhenUsed/>
    <w:rsid w:val="00595194"/>
    <w:pPr>
      <w:tabs>
        <w:tab w:val="right" w:pos="9356"/>
      </w:tabs>
    </w:pPr>
  </w:style>
  <w:style w:type="character" w:styleId="Fett">
    <w:name w:val="Strong"/>
    <w:basedOn w:val="Absatz-Standardschriftart"/>
    <w:uiPriority w:val="22"/>
    <w:qFormat/>
    <w:rsid w:val="00DD0651"/>
    <w:rPr>
      <w:b/>
      <w:bCs/>
    </w:rPr>
  </w:style>
  <w:style w:type="paragraph" w:styleId="Zitat">
    <w:name w:val="Quote"/>
    <w:basedOn w:val="Standard"/>
    <w:next w:val="Standard"/>
    <w:link w:val="ZitatZchn"/>
    <w:uiPriority w:val="29"/>
    <w:qFormat/>
    <w:rsid w:val="00125030"/>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125030"/>
    <w:rPr>
      <w:rFonts w:ascii="Arial" w:hAnsi="Arial"/>
      <w:i/>
      <w:iCs/>
      <w:color w:val="404040" w:themeColor="text1" w:themeTint="BF"/>
    </w:rPr>
  </w:style>
  <w:style w:type="character" w:styleId="IntensiveHervorhebung">
    <w:name w:val="Intense Emphasis"/>
    <w:basedOn w:val="Absatz-Standardschriftart"/>
    <w:uiPriority w:val="21"/>
    <w:rsid w:val="00125030"/>
    <w:rPr>
      <w:i/>
      <w:iCs/>
      <w:color w:val="365F91" w:themeColor="accent1" w:themeShade="BF"/>
    </w:rPr>
  </w:style>
  <w:style w:type="paragraph" w:styleId="IntensivesZitat">
    <w:name w:val="Intense Quote"/>
    <w:basedOn w:val="Standard"/>
    <w:next w:val="Standard"/>
    <w:link w:val="IntensivesZitatZchn"/>
    <w:uiPriority w:val="30"/>
    <w:rsid w:val="0012503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125030"/>
    <w:rPr>
      <w:rFonts w:ascii="Arial" w:hAnsi="Arial"/>
      <w:i/>
      <w:iCs/>
      <w:color w:val="365F91" w:themeColor="accent1" w:themeShade="BF"/>
    </w:rPr>
  </w:style>
  <w:style w:type="character" w:styleId="IntensiverVerweis">
    <w:name w:val="Intense Reference"/>
    <w:basedOn w:val="Absatz-Standardschriftart"/>
    <w:uiPriority w:val="32"/>
    <w:rsid w:val="00125030"/>
    <w:rPr>
      <w:b/>
      <w:bCs/>
      <w:smallCaps/>
      <w:color w:val="365F91" w:themeColor="accent1" w:themeShade="BF"/>
      <w:spacing w:val="5"/>
    </w:rPr>
  </w:style>
  <w:style w:type="character" w:styleId="NichtaufgelsteErwhnung">
    <w:name w:val="Unresolved Mention"/>
    <w:basedOn w:val="Absatz-Standardschriftart"/>
    <w:uiPriority w:val="99"/>
    <w:semiHidden/>
    <w:unhideWhenUsed/>
    <w:rsid w:val="00125030"/>
    <w:rPr>
      <w:color w:val="605E5C"/>
      <w:shd w:val="clear" w:color="auto" w:fill="E1DFDD"/>
    </w:rPr>
  </w:style>
  <w:style w:type="paragraph" w:styleId="Literaturverzeichnis">
    <w:name w:val="Bibliography"/>
    <w:basedOn w:val="Standard"/>
    <w:next w:val="Standard"/>
    <w:uiPriority w:val="37"/>
    <w:unhideWhenUsed/>
    <w:rsid w:val="004723D8"/>
    <w:pPr>
      <w:tabs>
        <w:tab w:val="left" w:pos="504"/>
      </w:tabs>
      <w:spacing w:after="240"/>
      <w:ind w:left="504" w:hanging="504"/>
    </w:pPr>
  </w:style>
  <w:style w:type="paragraph" w:styleId="Kommentartext">
    <w:name w:val="annotation text"/>
    <w:basedOn w:val="Standard"/>
    <w:link w:val="KommentartextZchn"/>
    <w:uiPriority w:val="99"/>
    <w:unhideWhenUsed/>
    <w:rsid w:val="00664915"/>
    <w:pPr>
      <w:spacing w:before="120" w:after="120" w:line="360" w:lineRule="auto"/>
      <w:jc w:val="both"/>
    </w:pPr>
    <w:rPr>
      <w:kern w:val="0"/>
      <w:sz w:val="20"/>
      <w:szCs w:val="20"/>
      <w14:ligatures w14:val="none"/>
    </w:rPr>
  </w:style>
  <w:style w:type="character" w:customStyle="1" w:styleId="KommentartextZchn">
    <w:name w:val="Kommentartext Zchn"/>
    <w:basedOn w:val="Absatz-Standardschriftart"/>
    <w:link w:val="Kommentartext"/>
    <w:uiPriority w:val="99"/>
    <w:rsid w:val="00664915"/>
    <w:rPr>
      <w:rFonts w:ascii="Arial" w:hAnsi="Arial"/>
      <w:kern w:val="0"/>
      <w:sz w:val="20"/>
      <w:szCs w:val="20"/>
      <w14:ligatures w14:val="none"/>
    </w:rPr>
  </w:style>
  <w:style w:type="character" w:styleId="Kommentarzeichen">
    <w:name w:val="annotation reference"/>
    <w:basedOn w:val="Absatz-Standardschriftart"/>
    <w:uiPriority w:val="99"/>
    <w:semiHidden/>
    <w:unhideWhenUsed/>
    <w:rsid w:val="00664915"/>
    <w:rPr>
      <w:sz w:val="16"/>
      <w:szCs w:val="16"/>
    </w:rPr>
  </w:style>
  <w:style w:type="character" w:customStyle="1" w:styleId="font61">
    <w:name w:val="font61"/>
    <w:basedOn w:val="Absatz-Standardschriftart"/>
    <w:rsid w:val="00664915"/>
    <w:rPr>
      <w:rFonts w:ascii="Times New Roman" w:hAnsi="Times New Roman" w:cs="Times New Roman" w:hint="default"/>
      <w:b w:val="0"/>
      <w:bCs w:val="0"/>
      <w:i/>
      <w:iCs/>
      <w:strike w:val="0"/>
      <w:dstrike w:val="0"/>
      <w:color w:val="auto"/>
      <w:sz w:val="18"/>
      <w:szCs w:val="18"/>
      <w:u w:val="none"/>
      <w:effect w:val="none"/>
    </w:rPr>
  </w:style>
  <w:style w:type="character" w:customStyle="1" w:styleId="font71">
    <w:name w:val="font71"/>
    <w:basedOn w:val="Absatz-Standardschriftart"/>
    <w:rsid w:val="00664915"/>
    <w:rPr>
      <w:rFonts w:ascii="Times New Roman" w:hAnsi="Times New Roman" w:cs="Times New Roman" w:hint="default"/>
      <w:b w:val="0"/>
      <w:bCs w:val="0"/>
      <w:i w:val="0"/>
      <w:iCs w:val="0"/>
      <w:color w:val="auto"/>
      <w:sz w:val="18"/>
      <w:szCs w:val="18"/>
      <w:u w:val="single"/>
    </w:rPr>
  </w:style>
  <w:style w:type="character" w:customStyle="1" w:styleId="font51">
    <w:name w:val="font51"/>
    <w:basedOn w:val="Absatz-Standardschriftart"/>
    <w:rsid w:val="00664915"/>
    <w:rPr>
      <w:rFonts w:ascii="Times New Roman" w:hAnsi="Times New Roman" w:cs="Times New Roman" w:hint="default"/>
      <w:b w:val="0"/>
      <w:bCs w:val="0"/>
      <w:i w:val="0"/>
      <w:iCs w:val="0"/>
      <w:strike w:val="0"/>
      <w:dstrike w:val="0"/>
      <w:color w:val="auto"/>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67441">
      <w:bodyDiv w:val="1"/>
      <w:marLeft w:val="0"/>
      <w:marRight w:val="0"/>
      <w:marTop w:val="0"/>
      <w:marBottom w:val="0"/>
      <w:divBdr>
        <w:top w:val="none" w:sz="0" w:space="0" w:color="auto"/>
        <w:left w:val="none" w:sz="0" w:space="0" w:color="auto"/>
        <w:bottom w:val="none" w:sz="0" w:space="0" w:color="auto"/>
        <w:right w:val="none" w:sz="0" w:space="0" w:color="auto"/>
      </w:divBdr>
    </w:div>
    <w:div w:id="1547377748">
      <w:marLeft w:val="0"/>
      <w:marRight w:val="0"/>
      <w:marTop w:val="0"/>
      <w:marBottom w:val="0"/>
      <w:divBdr>
        <w:top w:val="none" w:sz="0" w:space="0" w:color="auto"/>
        <w:left w:val="none" w:sz="0" w:space="0" w:color="auto"/>
        <w:bottom w:val="none" w:sz="0" w:space="0" w:color="auto"/>
        <w:right w:val="none" w:sz="0" w:space="0" w:color="auto"/>
      </w:divBdr>
    </w:div>
    <w:div w:id="205372240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gesundheitliche-chancengleichheit.de/praxisdatenbank/" TargetMode="External"/><Relationship Id="rId1" Type="http://schemas.openxmlformats.org/officeDocument/2006/relationships/hyperlink" Target="https://www.gruene-liste-praevention.de/nano.cms/datenbank/information"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C63BA7-CB4E-40D4-A22C-EB1E0C8C4735}">
  <we:reference id="22ff87a5-132f-4d52-9e97-94d888e4dd91" version="3.1.0.0" store="EXCatalog" storeType="EXCatalog"/>
  <we:alternateReferences>
    <we:reference id="WA104380050" version="3.1.0.0" store="de-CH"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4c2e254-b0c2-45eb-b001-471bcf7b3da2" xsi:nil="true"/>
    <lcf76f155ced4ddcb4097134ff3c332f xmlns="abf076f4-fcd1-48d9-9851-811a890fa78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5FAF25133FFE354987F7C0C3C9411A8D" ma:contentTypeVersion="11" ma:contentTypeDescription="Ein neues Dokument erstellen." ma:contentTypeScope="" ma:versionID="bb8fd599b6f25216b23d7c52e6634221">
  <xsd:schema xmlns:xsd="http://www.w3.org/2001/XMLSchema" xmlns:xs="http://www.w3.org/2001/XMLSchema" xmlns:p="http://schemas.microsoft.com/office/2006/metadata/properties" xmlns:ns2="abf076f4-fcd1-48d9-9851-811a890fa78d" xmlns:ns3="b4c2e254-b0c2-45eb-b001-471bcf7b3da2" targetNamespace="http://schemas.microsoft.com/office/2006/metadata/properties" ma:root="true" ma:fieldsID="c2fc32379d2ba76a83dc605cea648362" ns2:_="" ns3:_="">
    <xsd:import namespace="abf076f4-fcd1-48d9-9851-811a890fa78d"/>
    <xsd:import namespace="b4c2e254-b0c2-45eb-b001-471bcf7b3d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076f4-fcd1-48d9-9851-811a890fa7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7873907d-d049-4c15-acb6-7b8f2d6df67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2e254-b0c2-45eb-b001-471bcf7b3da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fa53d57-bbc6-47c4-a920-74ecdfb9b804}" ma:internalName="TaxCatchAll" ma:showField="CatchAllData" ma:web="b4c2e254-b0c2-45eb-b001-471bcf7b3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CD317E-5156-4C3B-90E9-8DED7CA2EC5E}">
  <ds:schemaRefs>
    <ds:schemaRef ds:uri="http://schemas.openxmlformats.org/officeDocument/2006/bibliography"/>
  </ds:schemaRefs>
</ds:datastoreItem>
</file>

<file path=customXml/itemProps3.xml><?xml version="1.0" encoding="utf-8"?>
<ds:datastoreItem xmlns:ds="http://schemas.openxmlformats.org/officeDocument/2006/customXml" ds:itemID="{49D8654D-D35F-45A1-916C-E770D409409A}">
  <ds:schemaRefs>
    <ds:schemaRef ds:uri="http://schemas.microsoft.com/office/2006/metadata/properties"/>
    <ds:schemaRef ds:uri="http://schemas.microsoft.com/office/infopath/2007/PartnerControls"/>
    <ds:schemaRef ds:uri="b4c2e254-b0c2-45eb-b001-471bcf7b3da2"/>
    <ds:schemaRef ds:uri="abf076f4-fcd1-48d9-9851-811a890fa78d"/>
  </ds:schemaRefs>
</ds:datastoreItem>
</file>

<file path=customXml/itemProps4.xml><?xml version="1.0" encoding="utf-8"?>
<ds:datastoreItem xmlns:ds="http://schemas.openxmlformats.org/officeDocument/2006/customXml" ds:itemID="{D2CF7831-0288-43C5-9AFD-4D67A1E58A9C}">
  <ds:schemaRefs>
    <ds:schemaRef ds:uri="http://schemas.microsoft.com/sharepoint/v3/contenttype/forms"/>
  </ds:schemaRefs>
</ds:datastoreItem>
</file>

<file path=customXml/itemProps5.xml><?xml version="1.0" encoding="utf-8"?>
<ds:datastoreItem xmlns:ds="http://schemas.openxmlformats.org/officeDocument/2006/customXml" ds:itemID="{195D7E33-9CF7-4856-B6D9-A4ADCBDC5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076f4-fcd1-48d9-9851-811a890fa78d"/>
    <ds:schemaRef ds:uri="b4c2e254-b0c2-45eb-b001-471bcf7b3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5597</Words>
  <Characters>40472</Characters>
  <Application>Microsoft Office Word</Application>
  <DocSecurity>0</DocSecurity>
  <Lines>622</Lines>
  <Paragraphs>173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Mitja Mosimann</dc:creator>
  <cp:keywords/>
  <dc:description/>
  <cp:lastModifiedBy>Andrea Zumbrunn</cp:lastModifiedBy>
  <cp:revision>4</cp:revision>
  <dcterms:created xsi:type="dcterms:W3CDTF">2026-05-01T13:25:00Z</dcterms:created>
  <dcterms:modified xsi:type="dcterms:W3CDTF">2026-05-05T13:45:00Z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0x0101005FAF25133FFE354987F7C0C3C9411A8D</vt:lpwstr>
  </property>
  <property fmtid="{D5CDD505-2E9C-101B-9397-08002B2CF9AE}" pid="3" name="MediaServiceImageTags">
    <vt:lpwstr/>
  </property>
  <property fmtid="{D5CDD505-2E9C-101B-9397-08002B2CF9AE}" pid="4" name="ZOTERO_PREF_1">
    <vt:lpwstr>&lt;data data-version="3" zotero-version="7.0.32"&gt;&lt;session id="OD8jOYEt"/&gt;&lt;style id="http://www.zotero.org/styles/springer-fachzeitschriften-medizin-psychologie" hasBibliography="1" bibliographyStyleHasBeenSet="1"/&gt;&lt;prefs&gt;&lt;pref name="fieldType" value="Field"</vt:lpwstr>
  </property>
  <property fmtid="{D5CDD505-2E9C-101B-9397-08002B2CF9AE}" pid="5" name="ZOTERO_PREF_2">
    <vt:lpwstr>/&gt;&lt;pref name="automaticJournalAbbreviations" value="true"/&gt;&lt;/prefs&gt;&lt;/data&gt;</vt:lpwstr>
  </property>
</Properties>
</file>