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4E659" w14:textId="1B87DCFF" w:rsidR="004728C8" w:rsidRDefault="004728C8" w:rsidP="004728C8">
      <w:pPr>
        <w:autoSpaceDE w:val="0"/>
        <w:autoSpaceDN w:val="0"/>
        <w:adjustRightInd w:val="0"/>
      </w:pPr>
      <w:r>
        <w:rPr>
          <w:rFonts w:eastAsia="STIX-Regular"/>
          <w:b/>
          <w:bCs/>
        </w:rPr>
        <w:t xml:space="preserve">Table </w:t>
      </w:r>
      <w:proofErr w:type="spellStart"/>
      <w:r>
        <w:rPr>
          <w:rFonts w:eastAsia="STIX-Regular"/>
          <w:b/>
          <w:bCs/>
        </w:rPr>
        <w:t>S</w:t>
      </w:r>
      <w:r>
        <w:rPr>
          <w:b/>
          <w:bCs/>
        </w:rPr>
        <w:t>5</w:t>
      </w:r>
      <w:proofErr w:type="spellEnd"/>
      <w:r w:rsidRPr="00502B94">
        <w:t xml:space="preserve"> </w:t>
      </w:r>
      <w:r w:rsidRPr="000E0F4E">
        <w:rPr>
          <w:bCs/>
          <w:i/>
          <w:iCs/>
        </w:rPr>
        <w:t>Rpb1</w:t>
      </w:r>
      <w:r w:rsidRPr="00962F1E">
        <w:rPr>
          <w:bCs/>
        </w:rPr>
        <w:t xml:space="preserve"> primers used in the study.</w:t>
      </w:r>
      <w:r>
        <w:rPr>
          <w:bCs/>
        </w:rPr>
        <w:t xml:space="preserve"> </w:t>
      </w:r>
      <w:r>
        <w:t xml:space="preserve">All PCR reactions </w:t>
      </w:r>
      <w:proofErr w:type="gramStart"/>
      <w:r>
        <w:t>were conducted</w:t>
      </w:r>
      <w:proofErr w:type="gramEnd"/>
      <w:r>
        <w:t xml:space="preserve"> with the Phusion Plus DNA Polymerase (</w:t>
      </w:r>
      <w:proofErr w:type="spellStart"/>
      <w:r>
        <w:t>Thermo</w:t>
      </w:r>
      <w:proofErr w:type="spellEnd"/>
      <w:r>
        <w:t xml:space="preserve"> Fisher), allowing to use the same annealing temperature (= 60 C) independently of the primer sequence. </w:t>
      </w:r>
      <w:r w:rsidRPr="00AC301E">
        <w:t>RPB1-</w:t>
      </w:r>
      <w:proofErr w:type="spellStart"/>
      <w:r w:rsidRPr="00AC301E">
        <w:t>4F1</w:t>
      </w:r>
      <w:proofErr w:type="spellEnd"/>
      <w:r>
        <w:t>/</w:t>
      </w:r>
      <w:r w:rsidRPr="00745895">
        <w:t xml:space="preserve"> </w:t>
      </w:r>
      <w:r w:rsidRPr="00AC301E">
        <w:t>RPB1-</w:t>
      </w:r>
      <w:proofErr w:type="spellStart"/>
      <w:r w:rsidRPr="00AC301E">
        <w:t>5R</w:t>
      </w:r>
      <w:proofErr w:type="spellEnd"/>
      <w:r>
        <w:t xml:space="preserve"> and </w:t>
      </w:r>
      <w:r w:rsidRPr="00AC301E">
        <w:t>RPB1-</w:t>
      </w:r>
      <w:proofErr w:type="spellStart"/>
      <w:r w:rsidRPr="00AC301E">
        <w:t>4F3</w:t>
      </w:r>
      <w:proofErr w:type="spellEnd"/>
      <w:r>
        <w:t>/</w:t>
      </w:r>
      <w:r w:rsidRPr="00745895">
        <w:t xml:space="preserve"> </w:t>
      </w:r>
      <w:r w:rsidRPr="00AC301E">
        <w:t>RPB1-</w:t>
      </w:r>
      <w:proofErr w:type="spellStart"/>
      <w:r w:rsidRPr="00AC301E">
        <w:t>5RN</w:t>
      </w:r>
      <w:proofErr w:type="spellEnd"/>
      <w:r>
        <w:t xml:space="preserve"> (nested PCR) primers </w:t>
      </w:r>
      <w:proofErr w:type="gramStart"/>
      <w:r>
        <w:t>were used</w:t>
      </w:r>
      <w:proofErr w:type="gramEnd"/>
      <w:r>
        <w:t xml:space="preserve"> to obtain the rpb1 sequences (product size ca. 880 bp) from the Species 3. This primers combination was not efficient in the amplification of </w:t>
      </w:r>
      <w:r w:rsidRPr="004A7C5D">
        <w:rPr>
          <w:i/>
        </w:rPr>
        <w:t>rpb1</w:t>
      </w:r>
      <w:r>
        <w:t xml:space="preserve"> sequences from the Species 1 and 2. The primers RPB1 </w:t>
      </w:r>
      <w:proofErr w:type="spellStart"/>
      <w:r>
        <w:t>3F</w:t>
      </w:r>
      <w:proofErr w:type="spellEnd"/>
      <w:r>
        <w:t xml:space="preserve"> alfa and RPB1 </w:t>
      </w:r>
      <w:proofErr w:type="spellStart"/>
      <w:r>
        <w:t>5R</w:t>
      </w:r>
      <w:proofErr w:type="spellEnd"/>
      <w:r>
        <w:t xml:space="preserve"> beta, newly designed to achieve better performance in the amplification from </w:t>
      </w:r>
      <w:r w:rsidRPr="002648B4">
        <w:rPr>
          <w:i/>
          <w:iCs/>
        </w:rPr>
        <w:t>Glomeraceae</w:t>
      </w:r>
      <w:r>
        <w:t xml:space="preserve"> taxa, were </w:t>
      </w:r>
      <w:proofErr w:type="gramStart"/>
      <w:r>
        <w:t>utilized</w:t>
      </w:r>
      <w:proofErr w:type="gramEnd"/>
      <w:r>
        <w:t xml:space="preserve"> for the Species 1 and 2 (product size ca. 1470 bp)</w:t>
      </w:r>
    </w:p>
    <w:p w14:paraId="4635D151" w14:textId="77777777" w:rsidR="004728C8" w:rsidRDefault="004728C8" w:rsidP="004728C8">
      <w:pPr>
        <w:autoSpaceDE w:val="0"/>
        <w:autoSpaceDN w:val="0"/>
        <w:adjustRightInd w:val="0"/>
      </w:pPr>
    </w:p>
    <w:tbl>
      <w:tblPr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622"/>
        <w:gridCol w:w="158"/>
        <w:gridCol w:w="2783"/>
        <w:gridCol w:w="367"/>
        <w:gridCol w:w="2979"/>
        <w:gridCol w:w="2129"/>
      </w:tblGrid>
      <w:tr w:rsidR="004728C8" w:rsidRPr="00AC301E" w14:paraId="44F3F3DA" w14:textId="77777777" w:rsidTr="005D0C91">
        <w:trPr>
          <w:trHeight w:val="566"/>
        </w:trPr>
        <w:tc>
          <w:tcPr>
            <w:tcW w:w="162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C85C7C3" w14:textId="77777777" w:rsidR="004728C8" w:rsidRPr="00AC301E" w:rsidRDefault="004728C8" w:rsidP="005D0C91">
            <w:pPr>
              <w:tabs>
                <w:tab w:val="left" w:pos="340"/>
                <w:tab w:val="left" w:pos="720"/>
              </w:tabs>
              <w:spacing w:line="480" w:lineRule="auto"/>
              <w:jc w:val="center"/>
            </w:pPr>
            <w:r w:rsidRPr="00AC301E">
              <w:t>Primer</w:t>
            </w:r>
          </w:p>
        </w:tc>
        <w:tc>
          <w:tcPr>
            <w:tcW w:w="2941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34D5F1B" w14:textId="77777777" w:rsidR="004728C8" w:rsidRPr="00AC301E" w:rsidRDefault="004728C8" w:rsidP="005D0C91">
            <w:pPr>
              <w:tabs>
                <w:tab w:val="left" w:pos="340"/>
                <w:tab w:val="left" w:pos="720"/>
              </w:tabs>
              <w:spacing w:line="480" w:lineRule="auto"/>
              <w:jc w:val="center"/>
            </w:pPr>
            <w:r w:rsidRPr="00AC301E">
              <w:t>Nucleotide sequence (5′–3′)</w:t>
            </w:r>
          </w:p>
        </w:tc>
        <w:tc>
          <w:tcPr>
            <w:tcW w:w="3346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464B6E" w14:textId="77777777" w:rsidR="004728C8" w:rsidRPr="00AC301E" w:rsidRDefault="004728C8" w:rsidP="005D0C91">
            <w:pPr>
              <w:tabs>
                <w:tab w:val="left" w:pos="340"/>
                <w:tab w:val="left" w:pos="720"/>
              </w:tabs>
              <w:spacing w:line="480" w:lineRule="auto"/>
              <w:jc w:val="center"/>
            </w:pPr>
            <w:r w:rsidRPr="00AC301E">
              <w:t xml:space="preserve">Target taxa </w:t>
            </w:r>
          </w:p>
        </w:tc>
        <w:tc>
          <w:tcPr>
            <w:tcW w:w="2129" w:type="dxa"/>
            <w:tcBorders>
              <w:left w:val="nil"/>
              <w:right w:val="nil"/>
            </w:tcBorders>
            <w:vAlign w:val="center"/>
          </w:tcPr>
          <w:p w14:paraId="15C86C6B" w14:textId="77777777" w:rsidR="004728C8" w:rsidRPr="00AC301E" w:rsidRDefault="004728C8" w:rsidP="005D0C91">
            <w:pPr>
              <w:tabs>
                <w:tab w:val="left" w:pos="340"/>
                <w:tab w:val="left" w:pos="720"/>
              </w:tabs>
              <w:spacing w:line="480" w:lineRule="auto"/>
              <w:jc w:val="center"/>
            </w:pPr>
            <w:r w:rsidRPr="00AC301E">
              <w:t>Reference</w:t>
            </w:r>
          </w:p>
        </w:tc>
      </w:tr>
      <w:tr w:rsidR="004728C8" w:rsidRPr="00AC301E" w14:paraId="4B208D03" w14:textId="77777777" w:rsidTr="005D0C91">
        <w:trPr>
          <w:trHeight w:val="1120"/>
        </w:trPr>
        <w:tc>
          <w:tcPr>
            <w:tcW w:w="178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EC7C3" w14:textId="77777777" w:rsidR="004728C8" w:rsidRPr="00962F1E" w:rsidRDefault="004728C8" w:rsidP="005D0C91">
            <w:pPr>
              <w:tabs>
                <w:tab w:val="left" w:pos="340"/>
                <w:tab w:val="left" w:pos="720"/>
              </w:tabs>
              <w:spacing w:line="480" w:lineRule="auto"/>
              <w:rPr>
                <w:sz w:val="18"/>
                <w:szCs w:val="18"/>
              </w:rPr>
            </w:pPr>
            <w:r w:rsidRPr="00962F1E">
              <w:rPr>
                <w:sz w:val="18"/>
                <w:szCs w:val="18"/>
              </w:rPr>
              <w:t>RPB1-</w:t>
            </w:r>
            <w:proofErr w:type="spellStart"/>
            <w:r w:rsidRPr="00962F1E">
              <w:rPr>
                <w:sz w:val="18"/>
                <w:szCs w:val="18"/>
              </w:rPr>
              <w:t>3F</w:t>
            </w:r>
            <w:proofErr w:type="spellEnd"/>
            <w:r w:rsidRPr="00962F1E">
              <w:rPr>
                <w:sz w:val="18"/>
                <w:szCs w:val="18"/>
              </w:rPr>
              <w:t xml:space="preserve"> alfa (</w:t>
            </w:r>
            <w:proofErr w:type="spellStart"/>
            <w:r w:rsidRPr="00962F1E">
              <w:rPr>
                <w:sz w:val="18"/>
                <w:szCs w:val="18"/>
              </w:rPr>
              <w:t>forw</w:t>
            </w:r>
            <w:proofErr w:type="spellEnd"/>
            <w:r w:rsidRPr="00962F1E">
              <w:rPr>
                <w:sz w:val="18"/>
                <w:szCs w:val="18"/>
              </w:rPr>
              <w:t>)</w:t>
            </w:r>
          </w:p>
        </w:tc>
        <w:tc>
          <w:tcPr>
            <w:tcW w:w="315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26E50" w14:textId="77777777" w:rsidR="004728C8" w:rsidRPr="00962F1E" w:rsidRDefault="004728C8" w:rsidP="005D0C91">
            <w:pPr>
              <w:tabs>
                <w:tab w:val="left" w:pos="340"/>
                <w:tab w:val="left" w:pos="720"/>
              </w:tabs>
              <w:spacing w:line="480" w:lineRule="auto"/>
              <w:rPr>
                <w:sz w:val="18"/>
                <w:szCs w:val="18"/>
              </w:rPr>
            </w:pPr>
            <w:proofErr w:type="spellStart"/>
            <w:r w:rsidRPr="00962F1E">
              <w:rPr>
                <w:sz w:val="18"/>
                <w:szCs w:val="18"/>
              </w:rPr>
              <w:t>AGC</w:t>
            </w:r>
            <w:proofErr w:type="spellEnd"/>
            <w:r w:rsidRPr="00962F1E">
              <w:rPr>
                <w:sz w:val="18"/>
                <w:szCs w:val="18"/>
              </w:rPr>
              <w:t xml:space="preserve"> </w:t>
            </w:r>
            <w:proofErr w:type="spellStart"/>
            <w:r w:rsidRPr="00962F1E">
              <w:rPr>
                <w:sz w:val="18"/>
                <w:szCs w:val="18"/>
              </w:rPr>
              <w:t>ACG</w:t>
            </w:r>
            <w:proofErr w:type="spellEnd"/>
            <w:r w:rsidRPr="00962F1E">
              <w:rPr>
                <w:sz w:val="18"/>
                <w:szCs w:val="18"/>
              </w:rPr>
              <w:t xml:space="preserve"> CAA GAT </w:t>
            </w:r>
            <w:proofErr w:type="spellStart"/>
            <w:r w:rsidRPr="00962F1E">
              <w:rPr>
                <w:sz w:val="18"/>
                <w:szCs w:val="18"/>
              </w:rPr>
              <w:t>TCG</w:t>
            </w:r>
            <w:proofErr w:type="spellEnd"/>
            <w:r w:rsidRPr="00962F1E">
              <w:rPr>
                <w:sz w:val="18"/>
                <w:szCs w:val="18"/>
              </w:rPr>
              <w:t xml:space="preserve"> TGA </w:t>
            </w:r>
            <w:proofErr w:type="spellStart"/>
            <w:r w:rsidRPr="00962F1E">
              <w:rPr>
                <w:sz w:val="18"/>
                <w:szCs w:val="18"/>
              </w:rPr>
              <w:t>TCC</w:t>
            </w:r>
            <w:proofErr w:type="spellEnd"/>
          </w:p>
        </w:tc>
        <w:tc>
          <w:tcPr>
            <w:tcW w:w="297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ED12C" w14:textId="77777777" w:rsidR="004728C8" w:rsidRPr="00962F1E" w:rsidRDefault="004728C8" w:rsidP="005D0C91">
            <w:pPr>
              <w:tabs>
                <w:tab w:val="left" w:pos="340"/>
                <w:tab w:val="left" w:pos="720"/>
              </w:tabs>
              <w:spacing w:line="480" w:lineRule="auto"/>
              <w:jc w:val="center"/>
              <w:rPr>
                <w:sz w:val="18"/>
                <w:szCs w:val="18"/>
                <w:lang w:val="it-IT"/>
              </w:rPr>
            </w:pPr>
            <w:r w:rsidRPr="002648B4">
              <w:rPr>
                <w:i/>
                <w:iCs/>
                <w:sz w:val="18"/>
                <w:szCs w:val="18"/>
                <w:lang w:val="it-IT"/>
              </w:rPr>
              <w:t>Glomeraceae</w:t>
            </w:r>
            <w:r w:rsidRPr="00962F1E">
              <w:rPr>
                <w:sz w:val="18"/>
                <w:szCs w:val="18"/>
                <w:lang w:val="it-IT"/>
              </w:rPr>
              <w:t xml:space="preserve">, </w:t>
            </w:r>
            <w:r w:rsidRPr="00962F1E">
              <w:rPr>
                <w:i/>
                <w:sz w:val="18"/>
                <w:szCs w:val="18"/>
                <w:lang w:val="it-IT"/>
              </w:rPr>
              <w:t>Acaulospora</w:t>
            </w:r>
            <w:r w:rsidRPr="00962F1E">
              <w:rPr>
                <w:sz w:val="18"/>
                <w:szCs w:val="18"/>
                <w:lang w:val="it-IT"/>
              </w:rPr>
              <w:t xml:space="preserve">, </w:t>
            </w:r>
            <w:r w:rsidRPr="00962F1E">
              <w:rPr>
                <w:i/>
                <w:sz w:val="18"/>
                <w:szCs w:val="18"/>
                <w:lang w:val="it-IT"/>
              </w:rPr>
              <w:t>Diversispora</w:t>
            </w:r>
            <w:r w:rsidRPr="00962F1E">
              <w:rPr>
                <w:sz w:val="18"/>
                <w:szCs w:val="18"/>
                <w:lang w:val="it-IT"/>
              </w:rPr>
              <w:t xml:space="preserve">, </w:t>
            </w:r>
            <w:r w:rsidRPr="00962F1E">
              <w:rPr>
                <w:i/>
                <w:sz w:val="18"/>
                <w:szCs w:val="18"/>
                <w:lang w:val="it-IT"/>
              </w:rPr>
              <w:t>Ambispora</w:t>
            </w:r>
            <w:r w:rsidRPr="00962F1E">
              <w:rPr>
                <w:sz w:val="18"/>
                <w:szCs w:val="18"/>
                <w:lang w:val="it-IT"/>
              </w:rPr>
              <w:t xml:space="preserve">, </w:t>
            </w:r>
            <w:r w:rsidRPr="00962F1E">
              <w:rPr>
                <w:i/>
                <w:sz w:val="18"/>
                <w:szCs w:val="18"/>
                <w:lang w:val="it-IT"/>
              </w:rPr>
              <w:t>Paraglomus</w:t>
            </w:r>
          </w:p>
        </w:tc>
        <w:tc>
          <w:tcPr>
            <w:tcW w:w="2129" w:type="dxa"/>
            <w:tcBorders>
              <w:left w:val="nil"/>
              <w:bottom w:val="nil"/>
              <w:right w:val="nil"/>
            </w:tcBorders>
            <w:vAlign w:val="center"/>
          </w:tcPr>
          <w:p w14:paraId="165B6439" w14:textId="77777777" w:rsidR="004728C8" w:rsidRPr="00962F1E" w:rsidRDefault="004728C8" w:rsidP="005D0C91">
            <w:pPr>
              <w:tabs>
                <w:tab w:val="left" w:pos="340"/>
                <w:tab w:val="left" w:pos="720"/>
              </w:tabs>
              <w:spacing w:line="480" w:lineRule="auto"/>
              <w:jc w:val="center"/>
              <w:rPr>
                <w:sz w:val="18"/>
                <w:szCs w:val="18"/>
                <w:lang w:val="it-IT"/>
              </w:rPr>
            </w:pPr>
            <w:proofErr w:type="spellStart"/>
            <w:r w:rsidRPr="00962F1E">
              <w:rPr>
                <w:sz w:val="18"/>
                <w:szCs w:val="18"/>
                <w:lang w:val="it-IT"/>
              </w:rPr>
              <w:t>newly</w:t>
            </w:r>
            <w:proofErr w:type="spellEnd"/>
            <w:r w:rsidRPr="00962F1E">
              <w:rPr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962F1E">
              <w:rPr>
                <w:sz w:val="18"/>
                <w:szCs w:val="18"/>
                <w:lang w:val="it-IT"/>
              </w:rPr>
              <w:t>designed</w:t>
            </w:r>
            <w:proofErr w:type="spellEnd"/>
          </w:p>
        </w:tc>
      </w:tr>
      <w:tr w:rsidR="004728C8" w:rsidRPr="00AC301E" w14:paraId="1D3FC5F9" w14:textId="77777777" w:rsidTr="005D0C91">
        <w:trPr>
          <w:trHeight w:val="566"/>
        </w:trPr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E8FAC" w14:textId="77777777" w:rsidR="004728C8" w:rsidRPr="00962F1E" w:rsidRDefault="004728C8" w:rsidP="005D0C91">
            <w:pPr>
              <w:tabs>
                <w:tab w:val="left" w:pos="340"/>
                <w:tab w:val="left" w:pos="720"/>
              </w:tabs>
              <w:spacing w:line="480" w:lineRule="auto"/>
              <w:rPr>
                <w:sz w:val="18"/>
                <w:szCs w:val="18"/>
              </w:rPr>
            </w:pPr>
            <w:r w:rsidRPr="00962F1E">
              <w:rPr>
                <w:sz w:val="18"/>
                <w:szCs w:val="18"/>
              </w:rPr>
              <w:t>RPB1-</w:t>
            </w:r>
            <w:proofErr w:type="spellStart"/>
            <w:r w:rsidRPr="00962F1E">
              <w:rPr>
                <w:sz w:val="18"/>
                <w:szCs w:val="18"/>
              </w:rPr>
              <w:t>4F1</w:t>
            </w:r>
            <w:proofErr w:type="spellEnd"/>
            <w:r w:rsidRPr="00962F1E">
              <w:rPr>
                <w:sz w:val="18"/>
                <w:szCs w:val="18"/>
              </w:rPr>
              <w:t xml:space="preserve"> (</w:t>
            </w:r>
            <w:proofErr w:type="spellStart"/>
            <w:r w:rsidRPr="00962F1E">
              <w:rPr>
                <w:sz w:val="18"/>
                <w:szCs w:val="18"/>
              </w:rPr>
              <w:t>forw</w:t>
            </w:r>
            <w:proofErr w:type="spellEnd"/>
            <w:r w:rsidRPr="00962F1E">
              <w:rPr>
                <w:sz w:val="18"/>
                <w:szCs w:val="18"/>
              </w:rPr>
              <w:t>)</w:t>
            </w:r>
          </w:p>
        </w:tc>
        <w:tc>
          <w:tcPr>
            <w:tcW w:w="2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A7C53" w14:textId="77777777" w:rsidR="004728C8" w:rsidRPr="00962F1E" w:rsidRDefault="004728C8" w:rsidP="005D0C91">
            <w:pPr>
              <w:tabs>
                <w:tab w:val="left" w:pos="340"/>
                <w:tab w:val="left" w:pos="720"/>
              </w:tabs>
              <w:spacing w:line="480" w:lineRule="auto"/>
              <w:rPr>
                <w:sz w:val="18"/>
                <w:szCs w:val="18"/>
              </w:rPr>
            </w:pPr>
            <w:proofErr w:type="spellStart"/>
            <w:r w:rsidRPr="00962F1E">
              <w:rPr>
                <w:sz w:val="18"/>
                <w:szCs w:val="18"/>
              </w:rPr>
              <w:t>GCT</w:t>
            </w:r>
            <w:proofErr w:type="spellEnd"/>
            <w:r w:rsidRPr="00962F1E">
              <w:rPr>
                <w:sz w:val="18"/>
                <w:szCs w:val="18"/>
              </w:rPr>
              <w:t xml:space="preserve"> CGT </w:t>
            </w:r>
            <w:proofErr w:type="spellStart"/>
            <w:r w:rsidRPr="00962F1E">
              <w:rPr>
                <w:sz w:val="18"/>
                <w:szCs w:val="18"/>
              </w:rPr>
              <w:t>CCT</w:t>
            </w:r>
            <w:proofErr w:type="spellEnd"/>
            <w:r w:rsidRPr="00962F1E">
              <w:rPr>
                <w:sz w:val="18"/>
                <w:szCs w:val="18"/>
              </w:rPr>
              <w:t xml:space="preserve"> GAT </w:t>
            </w:r>
            <w:proofErr w:type="spellStart"/>
            <w:r w:rsidRPr="00962F1E">
              <w:rPr>
                <w:sz w:val="18"/>
                <w:szCs w:val="18"/>
              </w:rPr>
              <w:t>TGG</w:t>
            </w:r>
            <w:proofErr w:type="spellEnd"/>
            <w:r w:rsidRPr="00962F1E">
              <w:rPr>
                <w:sz w:val="18"/>
                <w:szCs w:val="18"/>
              </w:rPr>
              <w:t xml:space="preserve"> </w:t>
            </w:r>
            <w:proofErr w:type="spellStart"/>
            <w:r w:rsidRPr="00962F1E">
              <w:rPr>
                <w:sz w:val="18"/>
                <w:szCs w:val="18"/>
              </w:rPr>
              <w:t>ATG</w:t>
            </w:r>
            <w:proofErr w:type="spellEnd"/>
            <w:r w:rsidRPr="00962F1E">
              <w:rPr>
                <w:sz w:val="18"/>
                <w:szCs w:val="18"/>
              </w:rPr>
              <w:t xml:space="preserve"> A</w:t>
            </w:r>
          </w:p>
        </w:tc>
        <w:tc>
          <w:tcPr>
            <w:tcW w:w="3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03088" w14:textId="77777777" w:rsidR="004728C8" w:rsidRPr="00962F1E" w:rsidRDefault="004728C8" w:rsidP="005D0C91">
            <w:pPr>
              <w:tabs>
                <w:tab w:val="left" w:pos="340"/>
                <w:tab w:val="left" w:pos="720"/>
              </w:tabs>
              <w:spacing w:line="480" w:lineRule="auto"/>
              <w:jc w:val="center"/>
              <w:rPr>
                <w:sz w:val="18"/>
                <w:szCs w:val="18"/>
              </w:rPr>
            </w:pPr>
            <w:r w:rsidRPr="002648B4">
              <w:rPr>
                <w:i/>
                <w:iCs/>
                <w:sz w:val="18"/>
                <w:szCs w:val="18"/>
              </w:rPr>
              <w:t>Glomeraceae</w:t>
            </w:r>
            <w:r w:rsidRPr="00962F1E">
              <w:rPr>
                <w:sz w:val="18"/>
                <w:szCs w:val="18"/>
              </w:rPr>
              <w:t xml:space="preserve">, </w:t>
            </w:r>
            <w:r w:rsidRPr="00962F1E">
              <w:rPr>
                <w:i/>
                <w:sz w:val="18"/>
                <w:szCs w:val="18"/>
              </w:rPr>
              <w:t>Ambispora, Paraglomus</w:t>
            </w:r>
          </w:p>
        </w:tc>
        <w:tc>
          <w:tcPr>
            <w:tcW w:w="21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2839D" w14:textId="77777777" w:rsidR="004728C8" w:rsidRPr="00962F1E" w:rsidRDefault="004728C8" w:rsidP="005D0C91">
            <w:pPr>
              <w:tabs>
                <w:tab w:val="left" w:pos="340"/>
                <w:tab w:val="left" w:pos="720"/>
              </w:tabs>
              <w:spacing w:line="480" w:lineRule="auto"/>
              <w:jc w:val="center"/>
              <w:rPr>
                <w:sz w:val="18"/>
                <w:szCs w:val="18"/>
              </w:rPr>
            </w:pPr>
            <w:r w:rsidRPr="00962F1E">
              <w:rPr>
                <w:sz w:val="18"/>
                <w:szCs w:val="18"/>
                <w:lang w:val="pl-PL"/>
              </w:rPr>
              <w:t xml:space="preserve">Błaszkowski et al. </w:t>
            </w:r>
            <w:proofErr w:type="spellStart"/>
            <w:r w:rsidRPr="00962F1E">
              <w:rPr>
                <w:sz w:val="18"/>
                <w:szCs w:val="18"/>
              </w:rPr>
              <w:t>2021a</w:t>
            </w:r>
            <w:proofErr w:type="spellEnd"/>
          </w:p>
        </w:tc>
      </w:tr>
      <w:tr w:rsidR="004728C8" w:rsidRPr="00AC301E" w14:paraId="6BD89F6E" w14:textId="77777777" w:rsidTr="005D0C91">
        <w:trPr>
          <w:trHeight w:val="566"/>
        </w:trPr>
        <w:tc>
          <w:tcPr>
            <w:tcW w:w="162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29AB42E" w14:textId="77777777" w:rsidR="004728C8" w:rsidRPr="00962F1E" w:rsidRDefault="004728C8" w:rsidP="005D0C91">
            <w:pPr>
              <w:tabs>
                <w:tab w:val="left" w:pos="340"/>
                <w:tab w:val="left" w:pos="720"/>
              </w:tabs>
              <w:spacing w:line="480" w:lineRule="auto"/>
              <w:rPr>
                <w:sz w:val="18"/>
                <w:szCs w:val="18"/>
              </w:rPr>
            </w:pPr>
            <w:r w:rsidRPr="00962F1E">
              <w:rPr>
                <w:sz w:val="18"/>
                <w:szCs w:val="18"/>
              </w:rPr>
              <w:t>RPB1-</w:t>
            </w:r>
            <w:proofErr w:type="spellStart"/>
            <w:r w:rsidRPr="00962F1E">
              <w:rPr>
                <w:sz w:val="18"/>
                <w:szCs w:val="18"/>
              </w:rPr>
              <w:t>4F3</w:t>
            </w:r>
            <w:proofErr w:type="spellEnd"/>
            <w:r w:rsidRPr="00962F1E">
              <w:rPr>
                <w:sz w:val="18"/>
                <w:szCs w:val="18"/>
              </w:rPr>
              <w:t xml:space="preserve"> (</w:t>
            </w:r>
            <w:proofErr w:type="spellStart"/>
            <w:r w:rsidRPr="00962F1E">
              <w:rPr>
                <w:sz w:val="18"/>
                <w:szCs w:val="18"/>
              </w:rPr>
              <w:t>forw</w:t>
            </w:r>
            <w:proofErr w:type="spellEnd"/>
            <w:r w:rsidRPr="00962F1E">
              <w:rPr>
                <w:sz w:val="18"/>
                <w:szCs w:val="18"/>
              </w:rPr>
              <w:t>)</w:t>
            </w:r>
          </w:p>
        </w:tc>
        <w:tc>
          <w:tcPr>
            <w:tcW w:w="294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3FF1090" w14:textId="77777777" w:rsidR="004728C8" w:rsidRPr="00962F1E" w:rsidRDefault="004728C8" w:rsidP="005D0C91">
            <w:pPr>
              <w:tabs>
                <w:tab w:val="left" w:pos="340"/>
                <w:tab w:val="left" w:pos="720"/>
              </w:tabs>
              <w:spacing w:line="480" w:lineRule="auto"/>
              <w:rPr>
                <w:sz w:val="18"/>
                <w:szCs w:val="18"/>
              </w:rPr>
            </w:pPr>
            <w:proofErr w:type="spellStart"/>
            <w:r w:rsidRPr="00962F1E">
              <w:rPr>
                <w:sz w:val="18"/>
                <w:szCs w:val="18"/>
              </w:rPr>
              <w:t>CTG</w:t>
            </w:r>
            <w:proofErr w:type="spellEnd"/>
            <w:r w:rsidRPr="00962F1E">
              <w:rPr>
                <w:sz w:val="18"/>
                <w:szCs w:val="18"/>
              </w:rPr>
              <w:t xml:space="preserve"> ATT </w:t>
            </w:r>
            <w:proofErr w:type="spellStart"/>
            <w:r w:rsidRPr="00962F1E">
              <w:rPr>
                <w:sz w:val="18"/>
                <w:szCs w:val="18"/>
              </w:rPr>
              <w:t>GGA</w:t>
            </w:r>
            <w:proofErr w:type="spellEnd"/>
            <w:r w:rsidRPr="00962F1E">
              <w:rPr>
                <w:sz w:val="18"/>
                <w:szCs w:val="18"/>
              </w:rPr>
              <w:t xml:space="preserve"> TGA TCA TAA C</w:t>
            </w:r>
          </w:p>
        </w:tc>
        <w:tc>
          <w:tcPr>
            <w:tcW w:w="334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B2B6BEF" w14:textId="77777777" w:rsidR="004728C8" w:rsidRPr="00962F1E" w:rsidRDefault="004728C8" w:rsidP="005D0C91">
            <w:pPr>
              <w:tabs>
                <w:tab w:val="left" w:pos="340"/>
                <w:tab w:val="left" w:pos="720"/>
              </w:tabs>
              <w:spacing w:line="480" w:lineRule="auto"/>
              <w:jc w:val="center"/>
              <w:rPr>
                <w:sz w:val="18"/>
                <w:szCs w:val="18"/>
              </w:rPr>
            </w:pPr>
            <w:r w:rsidRPr="002648B4">
              <w:rPr>
                <w:i/>
                <w:iCs/>
                <w:sz w:val="18"/>
                <w:szCs w:val="18"/>
              </w:rPr>
              <w:t>Glomeraceae</w:t>
            </w:r>
            <w:r w:rsidRPr="00962F1E">
              <w:rPr>
                <w:sz w:val="18"/>
                <w:szCs w:val="18"/>
              </w:rPr>
              <w:t xml:space="preserve">, </w:t>
            </w:r>
            <w:r w:rsidRPr="00962F1E">
              <w:rPr>
                <w:i/>
                <w:sz w:val="18"/>
                <w:szCs w:val="18"/>
              </w:rPr>
              <w:t>Diversispora</w:t>
            </w:r>
            <w:r w:rsidRPr="00962F1E">
              <w:rPr>
                <w:sz w:val="18"/>
                <w:szCs w:val="18"/>
              </w:rPr>
              <w:t xml:space="preserve">, </w:t>
            </w:r>
            <w:r w:rsidRPr="00962F1E">
              <w:rPr>
                <w:i/>
                <w:sz w:val="18"/>
                <w:szCs w:val="18"/>
              </w:rPr>
              <w:t>Ambispora</w:t>
            </w:r>
          </w:p>
        </w:tc>
        <w:tc>
          <w:tcPr>
            <w:tcW w:w="2129" w:type="dxa"/>
            <w:tcBorders>
              <w:top w:val="nil"/>
              <w:left w:val="nil"/>
              <w:right w:val="nil"/>
            </w:tcBorders>
            <w:vAlign w:val="center"/>
          </w:tcPr>
          <w:p w14:paraId="6BD880F8" w14:textId="77777777" w:rsidR="004728C8" w:rsidRPr="00962F1E" w:rsidRDefault="004728C8" w:rsidP="005D0C91">
            <w:pPr>
              <w:tabs>
                <w:tab w:val="left" w:pos="340"/>
                <w:tab w:val="left" w:pos="720"/>
              </w:tabs>
              <w:spacing w:line="480" w:lineRule="auto"/>
              <w:jc w:val="center"/>
              <w:rPr>
                <w:sz w:val="18"/>
                <w:szCs w:val="18"/>
              </w:rPr>
            </w:pPr>
            <w:r w:rsidRPr="00962F1E">
              <w:rPr>
                <w:sz w:val="18"/>
                <w:szCs w:val="18"/>
                <w:lang w:val="pl-PL"/>
              </w:rPr>
              <w:t xml:space="preserve">Błaszkowski et al. </w:t>
            </w:r>
            <w:r w:rsidRPr="00962F1E">
              <w:rPr>
                <w:sz w:val="18"/>
                <w:szCs w:val="18"/>
              </w:rPr>
              <w:t>2022</w:t>
            </w:r>
          </w:p>
        </w:tc>
      </w:tr>
    </w:tbl>
    <w:p w14:paraId="70692A2E" w14:textId="77777777" w:rsidR="004728C8" w:rsidRPr="00502B94" w:rsidRDefault="004728C8" w:rsidP="004728C8">
      <w:pPr>
        <w:tabs>
          <w:tab w:val="left" w:pos="340"/>
        </w:tabs>
      </w:pPr>
    </w:p>
    <w:p w14:paraId="1A21AB68" w14:textId="77777777" w:rsidR="00B82D54" w:rsidRPr="004728C8" w:rsidRDefault="00B82D54" w:rsidP="004728C8"/>
    <w:sectPr w:rsidR="00B82D54" w:rsidRPr="004728C8" w:rsidSect="004728C8">
      <w:headerReference w:type="default" r:id="rId6"/>
      <w:pgSz w:w="11906" w:h="16838" w:code="9"/>
      <w:pgMar w:top="1418" w:right="1418" w:bottom="1418" w:left="1418" w:header="709" w:footer="709" w:gutter="0"/>
      <w:lnNumType w:countBy="1" w:restart="continuous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9AF32" w14:textId="77777777" w:rsidR="00247A20" w:rsidRDefault="00247A20">
      <w:r>
        <w:separator/>
      </w:r>
    </w:p>
  </w:endnote>
  <w:endnote w:type="continuationSeparator" w:id="0">
    <w:p w14:paraId="0BCE4CA3" w14:textId="77777777" w:rsidR="00247A20" w:rsidRDefault="00247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IX-Regular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BD43A" w14:textId="77777777" w:rsidR="00247A20" w:rsidRDefault="00247A20">
      <w:r>
        <w:separator/>
      </w:r>
    </w:p>
  </w:footnote>
  <w:footnote w:type="continuationSeparator" w:id="0">
    <w:p w14:paraId="4ECA2F37" w14:textId="77777777" w:rsidR="00247A20" w:rsidRDefault="00247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74183262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1EB2FD31" w14:textId="77777777" w:rsidR="00476322" w:rsidRDefault="0030507A">
        <w:pPr>
          <w:pStyle w:val="Nagwek"/>
          <w:jc w:val="right"/>
        </w:pPr>
        <w:r w:rsidRPr="00B70FC7">
          <w:rPr>
            <w:sz w:val="20"/>
            <w:szCs w:val="20"/>
          </w:rPr>
          <w:t>Błaszkowski et al.</w:t>
        </w:r>
        <w:r>
          <w:rPr>
            <w:sz w:val="20"/>
            <w:szCs w:val="20"/>
          </w:rPr>
          <w:t>,</w:t>
        </w:r>
        <w:r w:rsidRPr="00B70FC7">
          <w:rPr>
            <w:sz w:val="20"/>
            <w:szCs w:val="20"/>
          </w:rPr>
          <w:t xml:space="preserve"> </w:t>
        </w:r>
        <w:r w:rsidRPr="00B70FC7">
          <w:rPr>
            <w:sz w:val="20"/>
            <w:szCs w:val="20"/>
          </w:rPr>
          <w:fldChar w:fldCharType="begin"/>
        </w:r>
        <w:r w:rsidRPr="00B70FC7">
          <w:rPr>
            <w:sz w:val="20"/>
            <w:szCs w:val="20"/>
          </w:rPr>
          <w:instrText>PAGE   \* MERGEFORMAT</w:instrText>
        </w:r>
        <w:r w:rsidRPr="00B70FC7">
          <w:rPr>
            <w:sz w:val="20"/>
            <w:szCs w:val="20"/>
          </w:rPr>
          <w:fldChar w:fldCharType="separate"/>
        </w:r>
        <w:r w:rsidRPr="00B70FC7">
          <w:rPr>
            <w:sz w:val="20"/>
            <w:szCs w:val="20"/>
            <w:lang w:val="pl-PL"/>
          </w:rPr>
          <w:t>2</w:t>
        </w:r>
        <w:r w:rsidRPr="00B70FC7">
          <w:rPr>
            <w:sz w:val="20"/>
            <w:szCs w:val="20"/>
          </w:rPr>
          <w:fldChar w:fldCharType="end"/>
        </w:r>
      </w:p>
    </w:sdtContent>
  </w:sdt>
  <w:p w14:paraId="53A7F540" w14:textId="77777777" w:rsidR="00476322" w:rsidRDefault="0000000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D54"/>
    <w:rsid w:val="00080871"/>
    <w:rsid w:val="00092310"/>
    <w:rsid w:val="000939F3"/>
    <w:rsid w:val="00160A0C"/>
    <w:rsid w:val="001911FF"/>
    <w:rsid w:val="00247A20"/>
    <w:rsid w:val="002C64A5"/>
    <w:rsid w:val="002D2480"/>
    <w:rsid w:val="0030507A"/>
    <w:rsid w:val="003114AE"/>
    <w:rsid w:val="00342B15"/>
    <w:rsid w:val="004728C8"/>
    <w:rsid w:val="004A7C5D"/>
    <w:rsid w:val="00500477"/>
    <w:rsid w:val="00516878"/>
    <w:rsid w:val="00564606"/>
    <w:rsid w:val="005B6387"/>
    <w:rsid w:val="006478ED"/>
    <w:rsid w:val="00745895"/>
    <w:rsid w:val="0085509E"/>
    <w:rsid w:val="00870552"/>
    <w:rsid w:val="00A54917"/>
    <w:rsid w:val="00A726F5"/>
    <w:rsid w:val="00AC301E"/>
    <w:rsid w:val="00B62C45"/>
    <w:rsid w:val="00B7234F"/>
    <w:rsid w:val="00B82D54"/>
    <w:rsid w:val="00B91066"/>
    <w:rsid w:val="00BF2A17"/>
    <w:rsid w:val="00C0593D"/>
    <w:rsid w:val="00EA7438"/>
    <w:rsid w:val="00F7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A82CB"/>
  <w15:chartTrackingRefBased/>
  <w15:docId w15:val="{9435C666-0EA8-4D9A-8BDF-8FFF8F0C6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D54"/>
    <w:pPr>
      <w:jc w:val="left"/>
    </w:pPr>
    <w:rPr>
      <w:rFonts w:eastAsia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82D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2D54"/>
    <w:rPr>
      <w:rFonts w:eastAsia="Times New Roman"/>
    </w:rPr>
  </w:style>
  <w:style w:type="character" w:styleId="Numerwiersza">
    <w:name w:val="line number"/>
    <w:basedOn w:val="Domylnaczcionkaakapitu"/>
    <w:uiPriority w:val="99"/>
    <w:semiHidden/>
    <w:unhideWhenUsed/>
    <w:rsid w:val="00B82D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Błaszkowski</dc:creator>
  <cp:keywords/>
  <dc:description/>
  <cp:lastModifiedBy>Janusz Błaszkowski</cp:lastModifiedBy>
  <cp:revision>6</cp:revision>
  <dcterms:created xsi:type="dcterms:W3CDTF">2022-10-31T10:20:00Z</dcterms:created>
  <dcterms:modified xsi:type="dcterms:W3CDTF">2023-02-27T14:09:00Z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45193-57ff-457d-9504-518e9bfb59a9_Enabled">
    <vt:lpwstr>true</vt:lpwstr>
  </property>
  <property fmtid="{D5CDD505-2E9C-101B-9397-08002B2CF9AE}" pid="3" name="MSIP_Label_50945193-57ff-457d-9504-518e9bfb59a9_SetDate">
    <vt:lpwstr>2023-02-21T16:18:51Z</vt:lpwstr>
  </property>
  <property fmtid="{D5CDD505-2E9C-101B-9397-08002B2CF9AE}" pid="4" name="MSIP_Label_50945193-57ff-457d-9504-518e9bfb59a9_Method">
    <vt:lpwstr>Standard</vt:lpwstr>
  </property>
  <property fmtid="{D5CDD505-2E9C-101B-9397-08002B2CF9AE}" pid="5" name="MSIP_Label_50945193-57ff-457d-9504-518e9bfb59a9_Name">
    <vt:lpwstr>ZUT</vt:lpwstr>
  </property>
  <property fmtid="{D5CDD505-2E9C-101B-9397-08002B2CF9AE}" pid="6" name="MSIP_Label_50945193-57ff-457d-9504-518e9bfb59a9_SiteId">
    <vt:lpwstr>0aa66ad4-f98f-4515-b7c9-b60fd37ad027</vt:lpwstr>
  </property>
  <property fmtid="{D5CDD505-2E9C-101B-9397-08002B2CF9AE}" pid="7" name="MSIP_Label_50945193-57ff-457d-9504-518e9bfb59a9_ActionId">
    <vt:lpwstr>ddfbd851-cd39-4cb4-92cf-f1ecc2ed9b3b</vt:lpwstr>
  </property>
  <property fmtid="{D5CDD505-2E9C-101B-9397-08002B2CF9AE}" pid="8" name="MSIP_Label_50945193-57ff-457d-9504-518e9bfb59a9_ContentBits">
    <vt:lpwstr>0</vt:lpwstr>
  </property>
</Properties>
</file>