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01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253"/>
        <w:gridCol w:w="1559"/>
        <w:gridCol w:w="2126"/>
        <w:gridCol w:w="1701"/>
        <w:gridCol w:w="1276"/>
        <w:gridCol w:w="1418"/>
        <w:gridCol w:w="3685"/>
      </w:tblGrid>
      <w:tr w:rsidR="00633DE0" w:rsidTr="00F76F9C">
        <w:tc>
          <w:tcPr>
            <w:tcW w:w="4253" w:type="dxa"/>
          </w:tcPr>
          <w:tbl>
            <w:tblPr>
              <w:tblW w:w="4071" w:type="dxa"/>
              <w:tblLayout w:type="fixed"/>
              <w:tblLook w:val="04A0" w:firstRow="1" w:lastRow="0" w:firstColumn="1" w:lastColumn="0" w:noHBand="0" w:noVBand="1"/>
            </w:tblPr>
            <w:tblGrid>
              <w:gridCol w:w="1240"/>
              <w:gridCol w:w="236"/>
              <w:gridCol w:w="1035"/>
              <w:gridCol w:w="390"/>
              <w:gridCol w:w="390"/>
              <w:gridCol w:w="390"/>
              <w:gridCol w:w="390"/>
            </w:tblGrid>
            <w:tr w:rsidR="00633DE0" w:rsidRPr="003C135C" w:rsidTr="00FD2038">
              <w:trPr>
                <w:trHeight w:val="4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3DE0" w:rsidRPr="003C135C" w:rsidRDefault="00633DE0" w:rsidP="00633DE0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AUTHOR, DATE &amp; NAME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3DE0" w:rsidRPr="003C135C" w:rsidRDefault="00633DE0" w:rsidP="00633DE0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3DE0" w:rsidRPr="003C135C" w:rsidRDefault="00633DE0" w:rsidP="00633DE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3DE0" w:rsidRPr="003C135C" w:rsidRDefault="00633DE0" w:rsidP="00633DE0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3DE0" w:rsidRPr="004B6B40" w:rsidRDefault="00633DE0" w:rsidP="00633DE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3DE0" w:rsidRPr="003C135C" w:rsidRDefault="00633DE0" w:rsidP="00633DE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3DE0" w:rsidRPr="003C135C" w:rsidRDefault="00633DE0" w:rsidP="00633DE0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33DE0" w:rsidRPr="003C135C" w:rsidRDefault="00633DE0" w:rsidP="00633DE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MORPHOLOGIC </w:t>
            </w: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Pileus diam.</w:t>
            </w:r>
          </w:p>
        </w:tc>
        <w:tc>
          <w:tcPr>
            <w:tcW w:w="212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CHARACTERS</w:t>
            </w: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Pileus colour</w:t>
            </w:r>
          </w:p>
        </w:tc>
        <w:tc>
          <w:tcPr>
            <w:tcW w:w="1701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Lamellae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Stipe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F6B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Spores </w:t>
            </w:r>
          </w:p>
        </w:tc>
        <w:tc>
          <w:tcPr>
            <w:tcW w:w="3685" w:type="dxa"/>
          </w:tcPr>
          <w:tbl>
            <w:tblPr>
              <w:tblW w:w="8179" w:type="dxa"/>
              <w:tblLayout w:type="fixed"/>
              <w:tblLook w:val="04A0" w:firstRow="1" w:lastRow="0" w:firstColumn="1" w:lastColumn="0" w:noHBand="0" w:noVBand="1"/>
            </w:tblPr>
            <w:tblGrid>
              <w:gridCol w:w="4893"/>
              <w:gridCol w:w="3286"/>
            </w:tblGrid>
            <w:tr w:rsidR="00633DE0" w:rsidRPr="003C135C" w:rsidTr="00A26A69">
              <w:trPr>
                <w:trHeight w:val="400"/>
              </w:trPr>
              <w:tc>
                <w:tcPr>
                  <w:tcW w:w="15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3DE0" w:rsidRPr="003C135C" w:rsidRDefault="00633DE0" w:rsidP="00633DE0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C135C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SUBSTRATE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 xml:space="preserve"> &amp; RHIZOMORPHS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33DE0" w:rsidRPr="003C135C" w:rsidRDefault="00633DE0" w:rsidP="00633DE0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633DE0" w:rsidRPr="003C135C" w:rsidRDefault="00633DE0" w:rsidP="00633DE0">
            <w:pPr>
              <w:rPr>
                <w:sz w:val="20"/>
                <w:szCs w:val="20"/>
              </w:rPr>
            </w:pPr>
          </w:p>
        </w:tc>
      </w:tr>
      <w:tr w:rsidR="00633DE0" w:rsidTr="00F76F9C">
        <w:tc>
          <w:tcPr>
            <w:tcW w:w="4253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von Mueller, Feb 1880 (Australia)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equicrinis</w:t>
            </w: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 F. Muell.  KM1435267</w:t>
            </w:r>
          </w:p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NR, small</w:t>
            </w:r>
          </w:p>
        </w:tc>
        <w:tc>
          <w:tcPr>
            <w:tcW w:w="212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701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3685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"horse hair" like mycelium on trunks of trees, resembling curled horsehairs, sparse sporophores.</w:t>
            </w:r>
          </w:p>
        </w:tc>
      </w:tr>
      <w:tr w:rsidR="00633DE0" w:rsidTr="00F76F9C">
        <w:tc>
          <w:tcPr>
            <w:tcW w:w="4253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Kalchbrenner. June 1880 (Australia)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crinis-equi</w:t>
            </w: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 F. Muell. ex Kalchbr. KM99658</w:t>
            </w:r>
          </w:p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1 to 2 mm</w:t>
            </w:r>
          </w:p>
        </w:tc>
        <w:tc>
          <w:tcPr>
            <w:tcW w:w="212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white-fulvous </w:t>
            </w:r>
          </w:p>
        </w:tc>
        <w:tc>
          <w:tcPr>
            <w:tcW w:w="1701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sparse, distant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0 mm or more, rigid, hairlike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3685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right angles from decumbent mycelium. Rhizomorphs profuse, resembling horsehair, pilei sparse.</w:t>
            </w:r>
          </w:p>
        </w:tc>
      </w:tr>
      <w:tr w:rsidR="00633DE0" w:rsidTr="00F76F9C">
        <w:trPr>
          <w:trHeight w:val="415"/>
        </w:trPr>
        <w:tc>
          <w:tcPr>
            <w:tcW w:w="4253" w:type="dxa"/>
          </w:tcPr>
          <w:p w:rsidR="00633DE0" w:rsidRPr="00CD374C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Berkeley, 1881 (Australia) as </w:t>
            </w:r>
            <w:r w:rsidRPr="00CD374C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M. equicrinis</w:t>
            </w: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F. Muell. ex Berk. </w:t>
            </w:r>
            <w:r w:rsidRPr="00CD374C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nom. illeg.</w:t>
            </w: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tiny</w:t>
            </w:r>
          </w:p>
        </w:tc>
        <w:tc>
          <w:tcPr>
            <w:tcW w:w="2126" w:type="dxa"/>
          </w:tcPr>
          <w:p w:rsidR="00633DE0" w:rsidRPr="00CD374C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>milky-white to umber</w:t>
            </w: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distant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3685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5B44">
              <w:rPr>
                <w:rFonts w:asciiTheme="minorHAnsi" w:hAnsiTheme="minorHAnsi" w:cstheme="minorHAnsi"/>
                <w:sz w:val="18"/>
                <w:szCs w:val="18"/>
              </w:rPr>
              <w:t>Sterile creeping black fibres, resembling stipe.</w:t>
            </w:r>
          </w:p>
        </w:tc>
      </w:tr>
      <w:tr w:rsidR="00633DE0" w:rsidTr="00F76F9C">
        <w:trPr>
          <w:trHeight w:val="415"/>
        </w:trPr>
        <w:tc>
          <w:tcPr>
            <w:tcW w:w="4253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Petch 1915 (Ceylon)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equicrinis</w:t>
            </w: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 F. Muell. ex Berk.</w:t>
            </w:r>
          </w:p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2 to 5 mm</w:t>
            </w:r>
          </w:p>
        </w:tc>
        <w:tc>
          <w:tcPr>
            <w:tcW w:w="212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yellow-brown to red brown, minute black umbo</w:t>
            </w:r>
          </w:p>
        </w:tc>
        <w:tc>
          <w:tcPr>
            <w:tcW w:w="1701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5 to 7, white, cream, becoming brown on drying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2-10 x 0.1 mm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10-14 x 4 μm, narrow oval or clavate</w:t>
            </w:r>
          </w:p>
        </w:tc>
        <w:tc>
          <w:tcPr>
            <w:tcW w:w="3685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Rhizomorphs - smooth, tough, black, horse-hair, 0.1-0.13 mm diam. and occas. leaves.</w:t>
            </w:r>
          </w:p>
        </w:tc>
      </w:tr>
      <w:tr w:rsidR="00633DE0" w:rsidTr="00F76F9C">
        <w:trPr>
          <w:trHeight w:val="169"/>
        </w:trPr>
        <w:tc>
          <w:tcPr>
            <w:tcW w:w="4253" w:type="dxa"/>
          </w:tcPr>
          <w:p w:rsidR="00633DE0" w:rsidRPr="00525B44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25B4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Petch, 1948 (Ceylon) as </w:t>
            </w:r>
            <w:r w:rsidRPr="00525B4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M. equicrinis</w:t>
            </w:r>
            <w:r w:rsidRPr="00525B4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F. Muell. ex Berk. </w:t>
            </w: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633DE0" w:rsidRPr="00525B44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25B44">
              <w:rPr>
                <w:rFonts w:ascii="Calibri" w:hAnsi="Calibri" w:cs="Calibri"/>
                <w:color w:val="000000"/>
                <w:sz w:val="18"/>
                <w:szCs w:val="18"/>
              </w:rPr>
              <w:t>to 8 mm</w:t>
            </w:r>
          </w:p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633DE0" w:rsidRPr="00525B44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As above</w:t>
            </w:r>
          </w:p>
        </w:tc>
        <w:tc>
          <w:tcPr>
            <w:tcW w:w="1701" w:type="dxa"/>
          </w:tcPr>
          <w:p w:rsidR="00633DE0" w:rsidRPr="00525B44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Up to 8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As above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As above</w:t>
            </w:r>
          </w:p>
        </w:tc>
        <w:tc>
          <w:tcPr>
            <w:tcW w:w="3685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5B44">
              <w:rPr>
                <w:rFonts w:asciiTheme="minorHAnsi" w:hAnsiTheme="minorHAnsi" w:cstheme="minorHAnsi"/>
                <w:sz w:val="18"/>
                <w:szCs w:val="18"/>
              </w:rPr>
              <w:t>dead leaves &amp; twigs on ground or aerial rhizomorphs 0.1 mm,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25B44">
              <w:rPr>
                <w:rFonts w:asciiTheme="minorHAnsi" w:hAnsiTheme="minorHAnsi" w:cstheme="minorHAnsi"/>
                <w:sz w:val="18"/>
                <w:szCs w:val="18"/>
              </w:rPr>
              <w:t>overrunning leaves &amp; stems of living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plants.</w:t>
            </w:r>
          </w:p>
        </w:tc>
      </w:tr>
      <w:tr w:rsidR="00633DE0" w:rsidTr="00F76F9C">
        <w:tc>
          <w:tcPr>
            <w:tcW w:w="4253" w:type="dxa"/>
          </w:tcPr>
          <w:p w:rsidR="00633DE0" w:rsidRPr="006F6B12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F6B1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Pegler 1965 (Australia) as </w:t>
            </w:r>
            <w:r w:rsidRPr="006F6B1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M. crinis-equi  F. Muell. ex Kalchbr. </w:t>
            </w:r>
            <w:r w:rsidRPr="006F6B12">
              <w:rPr>
                <w:rFonts w:ascii="Calibri" w:hAnsi="Calibri" w:cs="Calibri"/>
                <w:color w:val="000000"/>
                <w:sz w:val="18"/>
                <w:szCs w:val="18"/>
              </w:rPr>
              <w:t>"TYPE" -&gt; "LECTOTYPE"</w:t>
            </w:r>
          </w:p>
          <w:p w:rsidR="00633DE0" w:rsidRDefault="00633DE0" w:rsidP="00633DE0"/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212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701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276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1418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>9-13 x 3.5-5 μm, elongate lacrymoid to fusiform</w:t>
            </w:r>
          </w:p>
        </w:tc>
        <w:tc>
          <w:tcPr>
            <w:tcW w:w="3685" w:type="dxa"/>
          </w:tcPr>
          <w:p w:rsidR="00633DE0" w:rsidRPr="006F6B12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F6B12">
              <w:rPr>
                <w:rFonts w:asciiTheme="minorHAnsi" w:hAnsiTheme="minorHAnsi" w:cstheme="minorHAnsi"/>
                <w:sz w:val="18"/>
                <w:szCs w:val="18"/>
              </w:rPr>
              <w:t xml:space="preserve">Numerous rhizomorphs, few pilei on </w:t>
            </w:r>
            <w:r w:rsidRPr="006F6B12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Eugenia smithii &amp; E. dallachyana.</w:t>
            </w:r>
          </w:p>
        </w:tc>
      </w:tr>
      <w:tr w:rsidR="00633DE0" w:rsidTr="00F76F9C">
        <w:tc>
          <w:tcPr>
            <w:tcW w:w="4253" w:type="dxa"/>
          </w:tcPr>
          <w:p w:rsidR="00633DE0" w:rsidRPr="006F6B12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F6B1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Singer, 1976 (Neotropics) as </w:t>
            </w:r>
            <w:r w:rsidRPr="006F6B1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M. crinis-equi</w:t>
            </w:r>
            <w:r w:rsidRPr="006F6B1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var. </w:t>
            </w:r>
            <w:r w:rsidRPr="006F6B12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monocotyledenum</w:t>
            </w:r>
            <w:r w:rsidRPr="006F6B1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TYPE Zaire</w:t>
            </w:r>
          </w:p>
          <w:p w:rsidR="00633DE0" w:rsidRDefault="00633DE0" w:rsidP="00633DE0"/>
        </w:tc>
        <w:tc>
          <w:tcPr>
            <w:tcW w:w="1559" w:type="dxa"/>
          </w:tcPr>
          <w:p w:rsidR="00633DE0" w:rsidRPr="006F6B12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F6B12">
              <w:rPr>
                <w:rFonts w:ascii="Calibri" w:hAnsi="Calibri" w:cs="Calibri"/>
                <w:color w:val="000000"/>
                <w:sz w:val="18"/>
                <w:szCs w:val="18"/>
              </w:rPr>
              <w:t>1.5 to 2 mm</w:t>
            </w:r>
          </w:p>
          <w:p w:rsidR="00633DE0" w:rsidRDefault="00633DE0" w:rsidP="00633DE0"/>
        </w:tc>
        <w:tc>
          <w:tcPr>
            <w:tcW w:w="2126" w:type="dxa"/>
          </w:tcPr>
          <w:p w:rsidR="00633DE0" w:rsidRPr="00FA4483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4483">
              <w:rPr>
                <w:rFonts w:ascii="Calibri" w:hAnsi="Calibri" w:cs="Calibri"/>
                <w:color w:val="000000"/>
                <w:sz w:val="18"/>
                <w:szCs w:val="18"/>
              </w:rPr>
              <w:t>orange with deeper coloured papilla</w:t>
            </w:r>
          </w:p>
          <w:p w:rsidR="00633DE0" w:rsidRPr="00FA4483" w:rsidRDefault="00633DE0" w:rsidP="00633DE0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distant, few. pale orange-yellow with deeper coloured punctuations</w:t>
            </w:r>
          </w:p>
        </w:tc>
        <w:tc>
          <w:tcPr>
            <w:tcW w:w="1276" w:type="dxa"/>
          </w:tcPr>
          <w:p w:rsidR="00633DE0" w:rsidRPr="00FA4483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4483">
              <w:rPr>
                <w:rFonts w:ascii="Calibri" w:hAnsi="Calibri" w:cs="Calibri"/>
                <w:color w:val="000000"/>
                <w:sz w:val="18"/>
                <w:szCs w:val="18"/>
              </w:rPr>
              <w:t>3-4 x 0.1mm chestnut to chestnut black, then black</w:t>
            </w:r>
          </w:p>
          <w:p w:rsidR="00633DE0" w:rsidRPr="00FA4483" w:rsidRDefault="00633DE0" w:rsidP="00633DE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633DE0" w:rsidRPr="00FA4483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4483">
              <w:rPr>
                <w:rFonts w:ascii="Calibri" w:hAnsi="Calibri" w:cs="Calibri"/>
                <w:color w:val="000000"/>
                <w:sz w:val="18"/>
                <w:szCs w:val="18"/>
              </w:rPr>
              <w:t>7.5-11 x 3.7-5 μm</w:t>
            </w:r>
          </w:p>
          <w:p w:rsidR="00633DE0" w:rsidRDefault="00633DE0" w:rsidP="00633DE0"/>
        </w:tc>
        <w:tc>
          <w:tcPr>
            <w:tcW w:w="3685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abundant long smooth, glabrous black rhizomorphs on monocotyledonous stems and culms</w:t>
            </w:r>
          </w:p>
        </w:tc>
      </w:tr>
      <w:tr w:rsidR="00633DE0" w:rsidTr="00F76F9C">
        <w:tc>
          <w:tcPr>
            <w:tcW w:w="4253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 xml:space="preserve">Pegler, 1977 (East Africa)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crinisequi</w:t>
            </w: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 xml:space="preserve">  F. Muell. ex Kalchbr.</w:t>
            </w:r>
          </w:p>
        </w:tc>
        <w:tc>
          <w:tcPr>
            <w:tcW w:w="1559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1 to 3 mm</w:t>
            </w:r>
          </w:p>
        </w:tc>
        <w:tc>
          <w:tcPr>
            <w:tcW w:w="2126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reddish-brown to deep orange</w:t>
            </w:r>
          </w:p>
        </w:tc>
        <w:tc>
          <w:tcPr>
            <w:tcW w:w="1701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6 to 8 pale cream</w:t>
            </w:r>
          </w:p>
        </w:tc>
        <w:tc>
          <w:tcPr>
            <w:tcW w:w="1276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3-10 x 0.1-0.15 mm, chestnut brown, then black</w:t>
            </w:r>
          </w:p>
        </w:tc>
        <w:tc>
          <w:tcPr>
            <w:tcW w:w="1418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NR</w:t>
            </w:r>
          </w:p>
        </w:tc>
        <w:tc>
          <w:tcPr>
            <w:tcW w:w="3685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insititious on abundant, branching, interwoven, black, glabrous rhizomorphs.</w:t>
            </w:r>
          </w:p>
        </w:tc>
      </w:tr>
      <w:tr w:rsidR="00633DE0" w:rsidTr="00F76F9C">
        <w:tc>
          <w:tcPr>
            <w:tcW w:w="4253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 xml:space="preserve">Pegler 1986 (Sri Lanka)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crinisequi</w:t>
            </w: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 xml:space="preserve"> F. Muell. ex Kalchbr.</w:t>
            </w:r>
          </w:p>
        </w:tc>
        <w:tc>
          <w:tcPr>
            <w:tcW w:w="1559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1 to 4 mm</w:t>
            </w:r>
          </w:p>
        </w:tc>
        <w:tc>
          <w:tcPr>
            <w:tcW w:w="2126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pale reddish brown to deep orange, dark papilla</w:t>
            </w:r>
          </w:p>
        </w:tc>
        <w:tc>
          <w:tcPr>
            <w:tcW w:w="1701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6 to 8, occas. lamellulae, pale yellowish cream</w:t>
            </w:r>
          </w:p>
        </w:tc>
        <w:tc>
          <w:tcPr>
            <w:tcW w:w="1276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3-30 x 0.1-0.5</w:t>
            </w:r>
          </w:p>
        </w:tc>
        <w:tc>
          <w:tcPr>
            <w:tcW w:w="1418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8-11.5 x 3.5-4.5 μm</w:t>
            </w:r>
          </w:p>
        </w:tc>
        <w:tc>
          <w:tcPr>
            <w:tcW w:w="3685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>insititious on abundant, branching, interwoven rhizomorphs, 0.1-0.3 mm diam., black, glabrous</w:t>
            </w:r>
          </w:p>
        </w:tc>
      </w:tr>
      <w:tr w:rsidR="00633DE0" w:rsidTr="00F76F9C">
        <w:tc>
          <w:tcPr>
            <w:tcW w:w="4253" w:type="dxa"/>
          </w:tcPr>
          <w:p w:rsidR="00633DE0" w:rsidRPr="00FA4483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 xml:space="preserve">Grgurinovic 1997 (Australia)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crinisequi</w:t>
            </w:r>
            <w:r w:rsidRPr="00FA4483">
              <w:rPr>
                <w:rFonts w:asciiTheme="minorHAnsi" w:hAnsiTheme="minorHAnsi" w:cstheme="minorHAnsi"/>
                <w:sz w:val="18"/>
                <w:szCs w:val="18"/>
              </w:rPr>
              <w:t xml:space="preserve"> F. Muell. ex Kalchbr.</w:t>
            </w:r>
          </w:p>
        </w:tc>
        <w:tc>
          <w:tcPr>
            <w:tcW w:w="1559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up to 3 mm</w:t>
            </w:r>
          </w:p>
        </w:tc>
        <w:tc>
          <w:tcPr>
            <w:tcW w:w="212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pallid fawny white, pallid biscuit, near tawny olive, burnt sienna or brown, umbilicate with dark spot</w:t>
            </w:r>
          </w:p>
        </w:tc>
        <w:tc>
          <w:tcPr>
            <w:tcW w:w="1701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8 to 11, pallid</w:t>
            </w:r>
          </w:p>
        </w:tc>
        <w:tc>
          <w:tcPr>
            <w:tcW w:w="127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25-125 mm, often less</w:t>
            </w:r>
          </w:p>
        </w:tc>
        <w:tc>
          <w:tcPr>
            <w:tcW w:w="1418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8-12.6 x 4-5.6 μm</w:t>
            </w:r>
          </w:p>
        </w:tc>
        <w:tc>
          <w:tcPr>
            <w:tcW w:w="3685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matrix or mycelium/rhizomorphs - tough like horse hair, brown.</w:t>
            </w:r>
          </w:p>
        </w:tc>
      </w:tr>
      <w:tr w:rsidR="00633DE0" w:rsidTr="00F76F9C">
        <w:tc>
          <w:tcPr>
            <w:tcW w:w="4253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Desjardin 2000 (Java &amp; Bali)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crinisequi</w:t>
            </w: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 xml:space="preserve"> F. Muell. ex Kalchbr.</w:t>
            </w:r>
          </w:p>
        </w:tc>
        <w:tc>
          <w:tcPr>
            <w:tcW w:w="1559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1 to 3 mm</w:t>
            </w:r>
          </w:p>
        </w:tc>
        <w:tc>
          <w:tcPr>
            <w:tcW w:w="212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brownish orange, light brown or brown, umbilicate with tiny dark conical papilla, often dark reddish-brown around papilla.</w:t>
            </w:r>
          </w:p>
        </w:tc>
        <w:tc>
          <w:tcPr>
            <w:tcW w:w="1701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8 to 9, white to buff</w:t>
            </w:r>
          </w:p>
        </w:tc>
        <w:tc>
          <w:tcPr>
            <w:tcW w:w="127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3-11 x 0.1-0.3 mm</w:t>
            </w:r>
          </w:p>
        </w:tc>
        <w:tc>
          <w:tcPr>
            <w:tcW w:w="1418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(7-)8-11 (-12) x 3-5 μm</w:t>
            </w:r>
          </w:p>
        </w:tc>
        <w:tc>
          <w:tcPr>
            <w:tcW w:w="3685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Arising directly from black rhizomorphs</w:t>
            </w:r>
          </w:p>
        </w:tc>
      </w:tr>
      <w:tr w:rsidR="00633DE0" w:rsidTr="00F76F9C">
        <w:tc>
          <w:tcPr>
            <w:tcW w:w="4253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 xml:space="preserve">Antonin 2007 (Tropical Africa) as </w:t>
            </w:r>
            <w:r w:rsidRPr="00E970CA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M. crinisequi</w:t>
            </w: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 xml:space="preserve"> F. Muell. ex Kalchbr.</w:t>
            </w:r>
          </w:p>
        </w:tc>
        <w:tc>
          <w:tcPr>
            <w:tcW w:w="1559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1.5 to 3 mm</w:t>
            </w:r>
          </w:p>
        </w:tc>
        <w:tc>
          <w:tcPr>
            <w:tcW w:w="212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light brown to brown, then mostly pale orange brown to reddish-brown, distinctly papillate, dark papilla</w:t>
            </w:r>
          </w:p>
        </w:tc>
        <w:tc>
          <w:tcPr>
            <w:tcW w:w="1701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6 to 8 pale cream or yellow-orange</w:t>
            </w:r>
          </w:p>
        </w:tc>
        <w:tc>
          <w:tcPr>
            <w:tcW w:w="127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3-10 x 0.1-0.15 mm, chestnut brown then black</w:t>
            </w:r>
          </w:p>
        </w:tc>
        <w:tc>
          <w:tcPr>
            <w:tcW w:w="1418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7.7-12 x 4.2-6.2 μm ellipsoid</w:t>
            </w:r>
          </w:p>
        </w:tc>
        <w:tc>
          <w:tcPr>
            <w:tcW w:w="3685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sz w:val="18"/>
                <w:szCs w:val="18"/>
              </w:rPr>
              <w:t>abundant, long, black, glabrous rhizomorphs</w:t>
            </w:r>
          </w:p>
        </w:tc>
      </w:tr>
      <w:tr w:rsidR="00633DE0" w:rsidTr="00F76F9C">
        <w:tc>
          <w:tcPr>
            <w:tcW w:w="4253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Wannathes 2009 (Thailand) as </w:t>
            </w:r>
            <w:r w:rsidRPr="000E581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M. crinis</w:t>
            </w:r>
            <w:r w:rsidR="00E970CA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>-</w:t>
            </w:r>
            <w:r w:rsidRPr="000E581B">
              <w:rPr>
                <w:rFonts w:asciiTheme="minorHAnsi" w:hAnsiTheme="minorHAnsi" w:cstheme="minorHAnsi"/>
                <w:i/>
                <w:iCs/>
                <w:color w:val="000000"/>
                <w:sz w:val="18"/>
                <w:szCs w:val="18"/>
              </w:rPr>
              <w:t xml:space="preserve">equi </w:t>
            </w: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F. Muell. ex Kalchbr. 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 to 4 mm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reddish brown to orange brown, dark brown papilla or spot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 to 10, cream to orangish-yellow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4-6 x 0.1-0.2 mm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(8-)10-12 x 4-4.5 μm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:rsidR="00633DE0" w:rsidRPr="000E581B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E581B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copious black branched rhizomorphs</w:t>
            </w:r>
          </w:p>
          <w:p w:rsidR="00633DE0" w:rsidRPr="000E581B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33DE0" w:rsidTr="00F76F9C">
        <w:tc>
          <w:tcPr>
            <w:tcW w:w="4253" w:type="dxa"/>
          </w:tcPr>
          <w:p w:rsidR="00633DE0" w:rsidRPr="00CD374C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Tan 2009 (Malaysia) as </w:t>
            </w:r>
            <w:r w:rsidRPr="00CD374C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M. crinis-equi </w:t>
            </w: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>F. Muell. ex Kalchbr.</w:t>
            </w:r>
          </w:p>
          <w:p w:rsidR="00633DE0" w:rsidRPr="004B6B40" w:rsidRDefault="00633DE0" w:rsidP="00633DE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to 4 mm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brownish orange to greyish orange, umbilicate without papilla</w:t>
            </w:r>
            <w:r w:rsidR="00D71E6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or dark spot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 to 8 yellowish-white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4-5 x 0.5 mm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(7-)9-13.5 x 3-4 μm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directly from wiry black rhizomorphs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33DE0" w:rsidTr="00F76F9C">
        <w:tc>
          <w:tcPr>
            <w:tcW w:w="4253" w:type="dxa"/>
          </w:tcPr>
          <w:p w:rsidR="00633DE0" w:rsidRPr="00CD374C" w:rsidRDefault="00633DE0" w:rsidP="00633D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Shay 2017 (Madagascar) as </w:t>
            </w:r>
            <w:r w:rsidRPr="00E970C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M. crinisequi</w:t>
            </w:r>
            <w:r w:rsidRPr="00CD374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F. Muell. ex Kalchbr.</w:t>
            </w:r>
          </w:p>
        </w:tc>
        <w:tc>
          <w:tcPr>
            <w:tcW w:w="1559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sz w:val="18"/>
                <w:szCs w:val="18"/>
              </w:rPr>
              <w:t>1 to 2 mm</w:t>
            </w:r>
          </w:p>
        </w:tc>
        <w:tc>
          <w:tcPr>
            <w:tcW w:w="2126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sz w:val="18"/>
                <w:szCs w:val="18"/>
              </w:rPr>
              <w:t>light brownish orange to deep orange, umbilicate with dark brown papilla</w:t>
            </w:r>
          </w:p>
        </w:tc>
        <w:tc>
          <w:tcPr>
            <w:tcW w:w="1701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 only, buff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2-4 x &lt;0.5 mm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(8.8-) 9.6-13.6 x 4-5.6 μm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85" w:type="dxa"/>
          </w:tcPr>
          <w:p w:rsidR="00633DE0" w:rsidRPr="00CD374C" w:rsidRDefault="00633DE0" w:rsidP="00633DE0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D37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directly from coarse black rhizomorphs</w:t>
            </w:r>
          </w:p>
          <w:p w:rsidR="00633DE0" w:rsidRPr="00CD374C" w:rsidRDefault="00633DE0" w:rsidP="00633DE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D93BB1" w:rsidRDefault="00D93BB1"/>
    <w:sectPr w:rsidR="00D93BB1" w:rsidSect="00A26A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69"/>
    <w:rsid w:val="00006005"/>
    <w:rsid w:val="00030767"/>
    <w:rsid w:val="000418C8"/>
    <w:rsid w:val="00064B7A"/>
    <w:rsid w:val="000B72BD"/>
    <w:rsid w:val="000E581B"/>
    <w:rsid w:val="001028A0"/>
    <w:rsid w:val="00111249"/>
    <w:rsid w:val="00112E60"/>
    <w:rsid w:val="00131E7B"/>
    <w:rsid w:val="00133825"/>
    <w:rsid w:val="001352CB"/>
    <w:rsid w:val="001412F0"/>
    <w:rsid w:val="00173C5A"/>
    <w:rsid w:val="001A0F4F"/>
    <w:rsid w:val="001A2420"/>
    <w:rsid w:val="001A5633"/>
    <w:rsid w:val="001D7EE4"/>
    <w:rsid w:val="001F79E5"/>
    <w:rsid w:val="002079C4"/>
    <w:rsid w:val="0022332B"/>
    <w:rsid w:val="00233819"/>
    <w:rsid w:val="002513ED"/>
    <w:rsid w:val="00253AAF"/>
    <w:rsid w:val="00276D13"/>
    <w:rsid w:val="00283ABA"/>
    <w:rsid w:val="002B4C13"/>
    <w:rsid w:val="002C347E"/>
    <w:rsid w:val="002D6171"/>
    <w:rsid w:val="002E3E92"/>
    <w:rsid w:val="002E77BD"/>
    <w:rsid w:val="003026A2"/>
    <w:rsid w:val="00306DA9"/>
    <w:rsid w:val="0031685F"/>
    <w:rsid w:val="00331D8D"/>
    <w:rsid w:val="003404E7"/>
    <w:rsid w:val="0034179B"/>
    <w:rsid w:val="00360FE7"/>
    <w:rsid w:val="00362868"/>
    <w:rsid w:val="0037421D"/>
    <w:rsid w:val="003B2BE8"/>
    <w:rsid w:val="003C135C"/>
    <w:rsid w:val="003D577A"/>
    <w:rsid w:val="003E5F0E"/>
    <w:rsid w:val="003F1A01"/>
    <w:rsid w:val="00401BD1"/>
    <w:rsid w:val="00416602"/>
    <w:rsid w:val="004339EF"/>
    <w:rsid w:val="00434668"/>
    <w:rsid w:val="004504CC"/>
    <w:rsid w:val="004760F9"/>
    <w:rsid w:val="00492B09"/>
    <w:rsid w:val="004B6B40"/>
    <w:rsid w:val="004C21D7"/>
    <w:rsid w:val="004F6DF6"/>
    <w:rsid w:val="0052485C"/>
    <w:rsid w:val="0052493C"/>
    <w:rsid w:val="00525B44"/>
    <w:rsid w:val="00527465"/>
    <w:rsid w:val="00584809"/>
    <w:rsid w:val="005A1E88"/>
    <w:rsid w:val="005A39FE"/>
    <w:rsid w:val="005C0AD4"/>
    <w:rsid w:val="005C5B37"/>
    <w:rsid w:val="00600B11"/>
    <w:rsid w:val="00617DBA"/>
    <w:rsid w:val="00633DE0"/>
    <w:rsid w:val="00645E99"/>
    <w:rsid w:val="0067443D"/>
    <w:rsid w:val="00680A28"/>
    <w:rsid w:val="00691FD0"/>
    <w:rsid w:val="006A51E8"/>
    <w:rsid w:val="006A77EE"/>
    <w:rsid w:val="006B0605"/>
    <w:rsid w:val="006D14BD"/>
    <w:rsid w:val="006D35FE"/>
    <w:rsid w:val="006F2BB7"/>
    <w:rsid w:val="006F6B12"/>
    <w:rsid w:val="007104D9"/>
    <w:rsid w:val="00744A58"/>
    <w:rsid w:val="00751FA9"/>
    <w:rsid w:val="007620D7"/>
    <w:rsid w:val="00770248"/>
    <w:rsid w:val="00787606"/>
    <w:rsid w:val="0079252B"/>
    <w:rsid w:val="007A1F7C"/>
    <w:rsid w:val="007B66A5"/>
    <w:rsid w:val="007C1BFC"/>
    <w:rsid w:val="007C77C9"/>
    <w:rsid w:val="007D610E"/>
    <w:rsid w:val="007E4E97"/>
    <w:rsid w:val="007F4A3C"/>
    <w:rsid w:val="007F608C"/>
    <w:rsid w:val="007F673C"/>
    <w:rsid w:val="00814D73"/>
    <w:rsid w:val="00815822"/>
    <w:rsid w:val="00840997"/>
    <w:rsid w:val="0084237E"/>
    <w:rsid w:val="00847268"/>
    <w:rsid w:val="008709A8"/>
    <w:rsid w:val="00874AA4"/>
    <w:rsid w:val="008A3D33"/>
    <w:rsid w:val="008B358B"/>
    <w:rsid w:val="008B64D5"/>
    <w:rsid w:val="008C40E9"/>
    <w:rsid w:val="008C7CD8"/>
    <w:rsid w:val="008D2100"/>
    <w:rsid w:val="008D587B"/>
    <w:rsid w:val="008D7F1D"/>
    <w:rsid w:val="008F4BA1"/>
    <w:rsid w:val="008F67C0"/>
    <w:rsid w:val="00900A4C"/>
    <w:rsid w:val="0092456D"/>
    <w:rsid w:val="00950837"/>
    <w:rsid w:val="0095777B"/>
    <w:rsid w:val="00970A68"/>
    <w:rsid w:val="009A7EAC"/>
    <w:rsid w:val="009D6B50"/>
    <w:rsid w:val="009F3FF6"/>
    <w:rsid w:val="00A14180"/>
    <w:rsid w:val="00A20E42"/>
    <w:rsid w:val="00A23965"/>
    <w:rsid w:val="00A26A69"/>
    <w:rsid w:val="00A534FF"/>
    <w:rsid w:val="00A55D4A"/>
    <w:rsid w:val="00A83671"/>
    <w:rsid w:val="00AB1424"/>
    <w:rsid w:val="00AB29B7"/>
    <w:rsid w:val="00AC7F4D"/>
    <w:rsid w:val="00B07A93"/>
    <w:rsid w:val="00B266DB"/>
    <w:rsid w:val="00B31CFD"/>
    <w:rsid w:val="00B367EC"/>
    <w:rsid w:val="00B42D99"/>
    <w:rsid w:val="00B52620"/>
    <w:rsid w:val="00B54AE9"/>
    <w:rsid w:val="00B63167"/>
    <w:rsid w:val="00B7573E"/>
    <w:rsid w:val="00B76887"/>
    <w:rsid w:val="00B832C4"/>
    <w:rsid w:val="00B84BA0"/>
    <w:rsid w:val="00B8674E"/>
    <w:rsid w:val="00B90FC0"/>
    <w:rsid w:val="00BA05D0"/>
    <w:rsid w:val="00BB7964"/>
    <w:rsid w:val="00BC759A"/>
    <w:rsid w:val="00BD0F64"/>
    <w:rsid w:val="00BE6A21"/>
    <w:rsid w:val="00C132B4"/>
    <w:rsid w:val="00C32326"/>
    <w:rsid w:val="00C462AA"/>
    <w:rsid w:val="00C528CA"/>
    <w:rsid w:val="00C5491C"/>
    <w:rsid w:val="00C5644D"/>
    <w:rsid w:val="00C573DF"/>
    <w:rsid w:val="00C64AD9"/>
    <w:rsid w:val="00C822F5"/>
    <w:rsid w:val="00C92CD2"/>
    <w:rsid w:val="00CA73F3"/>
    <w:rsid w:val="00CC04CE"/>
    <w:rsid w:val="00CD374C"/>
    <w:rsid w:val="00CE22D7"/>
    <w:rsid w:val="00CF531A"/>
    <w:rsid w:val="00D01772"/>
    <w:rsid w:val="00D260BE"/>
    <w:rsid w:val="00D31BCA"/>
    <w:rsid w:val="00D465D6"/>
    <w:rsid w:val="00D54BEC"/>
    <w:rsid w:val="00D71E62"/>
    <w:rsid w:val="00D93BB1"/>
    <w:rsid w:val="00DA56CC"/>
    <w:rsid w:val="00DD6AD5"/>
    <w:rsid w:val="00DE5563"/>
    <w:rsid w:val="00E12468"/>
    <w:rsid w:val="00E17F70"/>
    <w:rsid w:val="00E26E27"/>
    <w:rsid w:val="00E37E05"/>
    <w:rsid w:val="00E4008C"/>
    <w:rsid w:val="00E458D3"/>
    <w:rsid w:val="00E46A6F"/>
    <w:rsid w:val="00E6057F"/>
    <w:rsid w:val="00E67FBC"/>
    <w:rsid w:val="00E723FB"/>
    <w:rsid w:val="00E844C0"/>
    <w:rsid w:val="00E970CA"/>
    <w:rsid w:val="00EA5B58"/>
    <w:rsid w:val="00EB1E03"/>
    <w:rsid w:val="00ED4F87"/>
    <w:rsid w:val="00ED7687"/>
    <w:rsid w:val="00EF0293"/>
    <w:rsid w:val="00F22A5A"/>
    <w:rsid w:val="00F25754"/>
    <w:rsid w:val="00F26158"/>
    <w:rsid w:val="00F272B0"/>
    <w:rsid w:val="00F3181B"/>
    <w:rsid w:val="00F31DBC"/>
    <w:rsid w:val="00F44D6A"/>
    <w:rsid w:val="00F520BF"/>
    <w:rsid w:val="00F6796D"/>
    <w:rsid w:val="00F76F9C"/>
    <w:rsid w:val="00F978A2"/>
    <w:rsid w:val="00FA0931"/>
    <w:rsid w:val="00FA4483"/>
    <w:rsid w:val="00FB25AD"/>
    <w:rsid w:val="00FB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BE15"/>
  <w15:chartTrackingRefBased/>
  <w15:docId w15:val="{460F1B66-433A-D54E-876E-C2F10D24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B12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6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Guard</dc:creator>
  <cp:keywords/>
  <dc:description/>
  <cp:lastModifiedBy>Frances Guard</cp:lastModifiedBy>
  <cp:revision>5</cp:revision>
  <dcterms:created xsi:type="dcterms:W3CDTF">2024-03-28T04:01:00Z</dcterms:created>
  <dcterms:modified xsi:type="dcterms:W3CDTF">2024-08-06T05:13:00Z</dcterms:modified>
</cp:coreProperties>
</file>