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5159DD6" w14:textId="4F1CBF9D" w:rsidR="001674FE" w:rsidRDefault="001674FE" w:rsidP="00FC1ABF">
      <w:pPr>
        <w:pStyle w:val="berschrift1"/>
        <w:spacing w:before="0" w:line="259" w:lineRule="auto"/>
        <w:jc w:val="center"/>
      </w:pPr>
      <w:bookmarkStart w:id="0" w:name="_GoBack"/>
      <w:bookmarkEnd w:id="0"/>
      <w:r w:rsidRPr="00F82A9D">
        <w:t>Language in International Business:</w:t>
      </w:r>
      <w:r w:rsidR="00F82A9D">
        <w:t xml:space="preserve"> </w:t>
      </w:r>
      <w:r w:rsidR="00F82A9D">
        <w:br/>
      </w:r>
      <w:r w:rsidRPr="00F82A9D">
        <w:t>A Review and Agenda for Future Research</w:t>
      </w:r>
    </w:p>
    <w:p w14:paraId="3F233930" w14:textId="77777777" w:rsidR="00FC1ABF" w:rsidRPr="00FC1ABF" w:rsidRDefault="00FC1ABF" w:rsidP="00FC1ABF">
      <w:pPr>
        <w:rPr>
          <w:lang w:val="en-US" w:eastAsia="en-US"/>
        </w:rPr>
      </w:pPr>
    </w:p>
    <w:p w14:paraId="2CCDBFE0" w14:textId="77777777" w:rsidR="00FC1ABF" w:rsidRPr="00FC1ABF" w:rsidRDefault="00FC1ABF" w:rsidP="00FC1ABF">
      <w:pPr>
        <w:pStyle w:val="berschrift1"/>
        <w:spacing w:before="0"/>
        <w:jc w:val="center"/>
      </w:pPr>
      <w:r w:rsidRPr="00FC1ABF">
        <w:t>Full bibliography of all reviewed articles</w:t>
      </w:r>
    </w:p>
    <w:p w14:paraId="0954FDE0" w14:textId="77777777" w:rsidR="001674FE" w:rsidRPr="00F82A9D" w:rsidRDefault="001674FE" w:rsidP="00F82A9D">
      <w:pPr>
        <w:spacing w:after="120"/>
        <w:rPr>
          <w:rFonts w:asciiTheme="majorHAnsi" w:hAnsiTheme="majorHAnsi"/>
          <w:b/>
          <w:sz w:val="8"/>
        </w:rPr>
      </w:pPr>
    </w:p>
    <w:p w14:paraId="7715159C" w14:textId="77777777" w:rsidR="00FC1ABF" w:rsidRPr="00F82A9D" w:rsidRDefault="00FC1ABF" w:rsidP="00FC1ABF">
      <w:pPr>
        <w:pStyle w:val="berschrift1"/>
        <w:spacing w:before="0" w:line="259" w:lineRule="auto"/>
        <w:jc w:val="center"/>
        <w:rPr>
          <w:b w:val="0"/>
          <w:color w:val="auto"/>
          <w:sz w:val="24"/>
          <w:lang w:val="de-DE"/>
        </w:rPr>
      </w:pPr>
      <w:r w:rsidRPr="00F82A9D">
        <w:rPr>
          <w:b w:val="0"/>
          <w:color w:val="auto"/>
          <w:sz w:val="24"/>
          <w:lang w:val="de-DE"/>
        </w:rPr>
        <w:t>Helene Tenzer, Siri Terjesen, and Anne-Wil Harzing</w:t>
      </w:r>
    </w:p>
    <w:p w14:paraId="1FC8CFE5" w14:textId="77777777" w:rsidR="00F82A9D" w:rsidRPr="00FC1ABF" w:rsidRDefault="00F82A9D" w:rsidP="00F82A9D">
      <w:pPr>
        <w:rPr>
          <w:lang w:val="de-DE" w:eastAsia="en-US"/>
        </w:rPr>
      </w:pPr>
    </w:p>
    <w:p w14:paraId="39F1F009" w14:textId="03F78543" w:rsidR="00CF2E00" w:rsidRPr="00F82A9D" w:rsidRDefault="00CF2E00" w:rsidP="00F82A9D">
      <w:pPr>
        <w:spacing w:after="120"/>
        <w:rPr>
          <w:rFonts w:asciiTheme="majorHAnsi" w:eastAsia="Times New Roman" w:hAnsiTheme="majorHAnsi"/>
          <w:color w:val="222222"/>
          <w:shd w:val="clear" w:color="auto" w:fill="FFFFFF"/>
        </w:rPr>
      </w:pPr>
      <w:r w:rsidRPr="00F82A9D">
        <w:rPr>
          <w:rFonts w:asciiTheme="majorHAnsi" w:eastAsia="Times New Roman" w:hAnsiTheme="majorHAnsi"/>
          <w:color w:val="222222"/>
          <w:shd w:val="clear" w:color="auto" w:fill="FFFFFF"/>
        </w:rPr>
        <w:t>Ahmad, F., &amp; Widén, G. (2015). Language clustering and knowledge sharing in multilingual organizations: A social perspective on language.</w:t>
      </w:r>
      <w:r w:rsidRPr="00F82A9D">
        <w:rPr>
          <w:rStyle w:val="apple-converted-space"/>
          <w:rFonts w:asciiTheme="majorHAnsi" w:eastAsia="Times New Roman" w:hAnsiTheme="majorHAnsi"/>
          <w:color w:val="222222"/>
          <w:shd w:val="clear" w:color="auto" w:fill="FFFFFF"/>
        </w:rPr>
        <w:t> </w:t>
      </w:r>
      <w:r w:rsidRPr="00F82A9D">
        <w:rPr>
          <w:rFonts w:asciiTheme="majorHAnsi" w:eastAsia="Times New Roman" w:hAnsiTheme="majorHAnsi"/>
          <w:i/>
          <w:iCs/>
          <w:color w:val="222222"/>
        </w:rPr>
        <w:t>Journal of Information Science</w:t>
      </w:r>
      <w:r w:rsidRPr="00F82A9D">
        <w:rPr>
          <w:rFonts w:asciiTheme="majorHAnsi" w:eastAsia="Times New Roman" w:hAnsiTheme="majorHAnsi"/>
          <w:color w:val="222222"/>
          <w:shd w:val="clear" w:color="auto" w:fill="FFFFFF"/>
        </w:rPr>
        <w:t>,</w:t>
      </w:r>
      <w:r w:rsidRPr="00F82A9D">
        <w:rPr>
          <w:rStyle w:val="apple-converted-space"/>
          <w:rFonts w:asciiTheme="majorHAnsi" w:eastAsia="Times New Roman" w:hAnsiTheme="majorHAnsi"/>
          <w:color w:val="222222"/>
          <w:shd w:val="clear" w:color="auto" w:fill="FFFFFF"/>
        </w:rPr>
        <w:t> </w:t>
      </w:r>
      <w:r w:rsidRPr="00F82A9D">
        <w:rPr>
          <w:rFonts w:asciiTheme="majorHAnsi" w:eastAsia="Times New Roman" w:hAnsiTheme="majorHAnsi"/>
          <w:iCs/>
          <w:color w:val="222222"/>
        </w:rPr>
        <w:t>41</w:t>
      </w:r>
      <w:r w:rsidRPr="00F82A9D">
        <w:rPr>
          <w:rFonts w:asciiTheme="majorHAnsi" w:eastAsia="Times New Roman" w:hAnsiTheme="majorHAnsi"/>
          <w:color w:val="222222"/>
          <w:shd w:val="clear" w:color="auto" w:fill="FFFFFF"/>
        </w:rPr>
        <w:t>(4), 430-443.</w:t>
      </w:r>
    </w:p>
    <w:p w14:paraId="0F616053" w14:textId="36AB675D" w:rsidR="00CF2E00" w:rsidRPr="00F82A9D" w:rsidRDefault="00CF2E00" w:rsidP="00F82A9D">
      <w:pPr>
        <w:spacing w:after="120"/>
        <w:rPr>
          <w:rFonts w:asciiTheme="majorHAnsi" w:eastAsia="Times New Roman" w:hAnsiTheme="majorHAnsi"/>
          <w:color w:val="222222"/>
          <w:shd w:val="clear" w:color="auto" w:fill="FFFFFF"/>
        </w:rPr>
      </w:pPr>
      <w:r w:rsidRPr="00F82A9D">
        <w:rPr>
          <w:rFonts w:asciiTheme="majorHAnsi" w:eastAsia="Times New Roman" w:hAnsiTheme="majorHAnsi"/>
          <w:color w:val="222222"/>
          <w:shd w:val="clear" w:color="auto" w:fill="FFFFFF"/>
        </w:rPr>
        <w:t>Akkermans, D., Harzing, A. W., &amp; Van Witteloostuijn, A. (2010). Cultural accommodation and language priming.</w:t>
      </w:r>
      <w:r w:rsidRPr="00F82A9D">
        <w:rPr>
          <w:rStyle w:val="apple-converted-space"/>
          <w:rFonts w:asciiTheme="majorHAnsi" w:eastAsia="Times New Roman" w:hAnsiTheme="majorHAnsi"/>
          <w:color w:val="222222"/>
          <w:shd w:val="clear" w:color="auto" w:fill="FFFFFF"/>
        </w:rPr>
        <w:t> </w:t>
      </w:r>
      <w:r w:rsidRPr="00F82A9D">
        <w:rPr>
          <w:rFonts w:asciiTheme="majorHAnsi" w:eastAsia="Times New Roman" w:hAnsiTheme="majorHAnsi"/>
          <w:i/>
          <w:iCs/>
          <w:color w:val="222222"/>
        </w:rPr>
        <w:t>Management International Review</w:t>
      </w:r>
      <w:r w:rsidRPr="00F82A9D">
        <w:rPr>
          <w:rFonts w:asciiTheme="majorHAnsi" w:eastAsia="Times New Roman" w:hAnsiTheme="majorHAnsi"/>
          <w:color w:val="222222"/>
          <w:shd w:val="clear" w:color="auto" w:fill="FFFFFF"/>
        </w:rPr>
        <w:t>,</w:t>
      </w:r>
      <w:r w:rsidRPr="00F82A9D">
        <w:rPr>
          <w:rStyle w:val="apple-converted-space"/>
          <w:rFonts w:asciiTheme="majorHAnsi" w:eastAsia="Times New Roman" w:hAnsiTheme="majorHAnsi"/>
          <w:color w:val="222222"/>
          <w:shd w:val="clear" w:color="auto" w:fill="FFFFFF"/>
        </w:rPr>
        <w:t> </w:t>
      </w:r>
      <w:r w:rsidRPr="00F82A9D">
        <w:rPr>
          <w:rFonts w:asciiTheme="majorHAnsi" w:eastAsia="Times New Roman" w:hAnsiTheme="majorHAnsi"/>
          <w:iCs/>
          <w:color w:val="222222"/>
        </w:rPr>
        <w:t>50</w:t>
      </w:r>
      <w:r w:rsidRPr="00F82A9D">
        <w:rPr>
          <w:rFonts w:asciiTheme="majorHAnsi" w:eastAsia="Times New Roman" w:hAnsiTheme="majorHAnsi"/>
          <w:color w:val="222222"/>
          <w:shd w:val="clear" w:color="auto" w:fill="FFFFFF"/>
        </w:rPr>
        <w:t>(5), 559-583.</w:t>
      </w:r>
    </w:p>
    <w:p w14:paraId="333DC09A" w14:textId="68A921E4" w:rsidR="00CF2E00" w:rsidRPr="00F82A9D" w:rsidRDefault="00900547" w:rsidP="00F82A9D">
      <w:pPr>
        <w:spacing w:after="120"/>
        <w:rPr>
          <w:rFonts w:asciiTheme="majorHAnsi" w:eastAsia="Times New Roman" w:hAnsiTheme="majorHAnsi"/>
          <w:color w:val="222222"/>
          <w:shd w:val="clear" w:color="auto" w:fill="FFFFFF"/>
        </w:rPr>
      </w:pPr>
      <w:r w:rsidRPr="00F82A9D">
        <w:rPr>
          <w:rFonts w:asciiTheme="majorHAnsi" w:eastAsia="Times New Roman" w:hAnsiTheme="majorHAnsi"/>
          <w:color w:val="222222"/>
          <w:shd w:val="clear" w:color="auto" w:fill="FFFFFF"/>
        </w:rPr>
        <w:t>Alvarez, C. M., Taylor, K. A., &amp; Gomez, C. (2017). The effects of Hispanic bilinguals language use and stereotype activation on negotiations outcomes. </w:t>
      </w:r>
      <w:r w:rsidRPr="00F82A9D">
        <w:rPr>
          <w:rFonts w:asciiTheme="majorHAnsi" w:eastAsia="Times New Roman" w:hAnsiTheme="majorHAnsi"/>
          <w:i/>
          <w:iCs/>
          <w:color w:val="222222"/>
        </w:rPr>
        <w:t>Journal of Business Research</w:t>
      </w:r>
      <w:r w:rsidRPr="00F82A9D">
        <w:rPr>
          <w:rFonts w:asciiTheme="majorHAnsi" w:eastAsia="Times New Roman" w:hAnsiTheme="majorHAnsi"/>
          <w:color w:val="222222"/>
          <w:shd w:val="clear" w:color="auto" w:fill="FFFFFF"/>
        </w:rPr>
        <w:t>, </w:t>
      </w:r>
      <w:r w:rsidRPr="00F82A9D">
        <w:rPr>
          <w:rFonts w:asciiTheme="majorHAnsi" w:eastAsia="Times New Roman" w:hAnsiTheme="majorHAnsi"/>
          <w:iCs/>
          <w:color w:val="222222"/>
        </w:rPr>
        <w:t>72</w:t>
      </w:r>
      <w:r w:rsidRPr="00F82A9D">
        <w:rPr>
          <w:rFonts w:asciiTheme="majorHAnsi" w:eastAsia="Times New Roman" w:hAnsiTheme="majorHAnsi"/>
          <w:color w:val="222222"/>
          <w:shd w:val="clear" w:color="auto" w:fill="FFFFFF"/>
        </w:rPr>
        <w:t>, 158-167.</w:t>
      </w:r>
    </w:p>
    <w:p w14:paraId="6AD2922B" w14:textId="38A16038" w:rsidR="00900547" w:rsidRPr="00F82A9D" w:rsidRDefault="00900547" w:rsidP="00F82A9D">
      <w:pPr>
        <w:spacing w:after="120"/>
        <w:rPr>
          <w:rFonts w:asciiTheme="majorHAnsi" w:eastAsia="Times New Roman" w:hAnsiTheme="majorHAnsi"/>
          <w:color w:val="222222"/>
          <w:shd w:val="clear" w:color="auto" w:fill="FFFFFF"/>
        </w:rPr>
      </w:pPr>
      <w:r w:rsidRPr="00F82A9D">
        <w:rPr>
          <w:rFonts w:asciiTheme="majorHAnsi" w:eastAsia="Times New Roman" w:hAnsiTheme="majorHAnsi"/>
          <w:color w:val="222222"/>
          <w:shd w:val="clear" w:color="auto" w:fill="FFFFFF"/>
        </w:rPr>
        <w:t>Ambos, T. C., &amp; Ambos, B. (2009). The impact of distance on knowledge transfer effectiveness in multinational corporations. </w:t>
      </w:r>
      <w:r w:rsidRPr="00F82A9D">
        <w:rPr>
          <w:rFonts w:asciiTheme="majorHAnsi" w:eastAsia="Times New Roman" w:hAnsiTheme="majorHAnsi"/>
          <w:i/>
          <w:iCs/>
          <w:color w:val="222222"/>
        </w:rPr>
        <w:t>Journal of International Management</w:t>
      </w:r>
      <w:r w:rsidRPr="00F82A9D">
        <w:rPr>
          <w:rFonts w:asciiTheme="majorHAnsi" w:eastAsia="Times New Roman" w:hAnsiTheme="majorHAnsi"/>
          <w:color w:val="222222"/>
          <w:shd w:val="clear" w:color="auto" w:fill="FFFFFF"/>
        </w:rPr>
        <w:t>, </w:t>
      </w:r>
      <w:r w:rsidRPr="00F82A9D">
        <w:rPr>
          <w:rFonts w:asciiTheme="majorHAnsi" w:eastAsia="Times New Roman" w:hAnsiTheme="majorHAnsi"/>
          <w:iCs/>
          <w:color w:val="222222"/>
        </w:rPr>
        <w:t>15</w:t>
      </w:r>
      <w:r w:rsidRPr="00F82A9D">
        <w:rPr>
          <w:rFonts w:asciiTheme="majorHAnsi" w:eastAsia="Times New Roman" w:hAnsiTheme="majorHAnsi"/>
          <w:color w:val="222222"/>
          <w:shd w:val="clear" w:color="auto" w:fill="FFFFFF"/>
        </w:rPr>
        <w:t>(1), 1-14.</w:t>
      </w:r>
    </w:p>
    <w:p w14:paraId="742A4283" w14:textId="16D9B27F" w:rsidR="00790347" w:rsidRPr="00F82A9D" w:rsidRDefault="00790347" w:rsidP="00F82A9D">
      <w:pPr>
        <w:spacing w:after="120"/>
        <w:rPr>
          <w:rFonts w:asciiTheme="majorHAnsi" w:eastAsia="Times New Roman" w:hAnsiTheme="majorHAnsi"/>
          <w:color w:val="222222"/>
          <w:shd w:val="clear" w:color="auto" w:fill="FFFFFF"/>
        </w:rPr>
      </w:pPr>
      <w:r w:rsidRPr="00F82A9D">
        <w:rPr>
          <w:rFonts w:asciiTheme="majorHAnsi" w:eastAsia="Times New Roman" w:hAnsiTheme="majorHAnsi"/>
          <w:color w:val="222222"/>
          <w:shd w:val="clear" w:color="auto" w:fill="FFFFFF"/>
        </w:rPr>
        <w:t>Andersen, H., &amp; Rasmussen, E. S. (2004). The role of language skills in corporate communication. </w:t>
      </w:r>
      <w:r w:rsidRPr="00F82A9D">
        <w:rPr>
          <w:rFonts w:asciiTheme="majorHAnsi" w:eastAsia="Times New Roman" w:hAnsiTheme="majorHAnsi"/>
          <w:i/>
          <w:iCs/>
          <w:color w:val="222222"/>
        </w:rPr>
        <w:t>Corporate Communications: An International Journal</w:t>
      </w:r>
      <w:r w:rsidRPr="00F82A9D">
        <w:rPr>
          <w:rFonts w:asciiTheme="majorHAnsi" w:eastAsia="Times New Roman" w:hAnsiTheme="majorHAnsi"/>
          <w:color w:val="222222"/>
          <w:shd w:val="clear" w:color="auto" w:fill="FFFFFF"/>
        </w:rPr>
        <w:t>, </w:t>
      </w:r>
      <w:r w:rsidRPr="00F82A9D">
        <w:rPr>
          <w:rFonts w:asciiTheme="majorHAnsi" w:eastAsia="Times New Roman" w:hAnsiTheme="majorHAnsi"/>
          <w:iCs/>
          <w:color w:val="222222"/>
        </w:rPr>
        <w:t>9</w:t>
      </w:r>
      <w:r w:rsidRPr="00F82A9D">
        <w:rPr>
          <w:rFonts w:asciiTheme="majorHAnsi" w:eastAsia="Times New Roman" w:hAnsiTheme="majorHAnsi"/>
          <w:color w:val="222222"/>
          <w:shd w:val="clear" w:color="auto" w:fill="FFFFFF"/>
        </w:rPr>
        <w:t>(3), 231-242.</w:t>
      </w:r>
    </w:p>
    <w:p w14:paraId="221C43BB" w14:textId="76EA555C" w:rsidR="00790347" w:rsidRPr="00F82A9D" w:rsidRDefault="00790347" w:rsidP="00F82A9D">
      <w:pPr>
        <w:spacing w:after="120"/>
        <w:rPr>
          <w:rFonts w:asciiTheme="majorHAnsi" w:eastAsia="Times New Roman" w:hAnsiTheme="majorHAnsi"/>
          <w:color w:val="222222"/>
          <w:shd w:val="clear" w:color="auto" w:fill="FFFFFF"/>
        </w:rPr>
      </w:pPr>
      <w:r w:rsidRPr="00F82A9D">
        <w:rPr>
          <w:rFonts w:asciiTheme="majorHAnsi" w:eastAsia="Times New Roman" w:hAnsiTheme="majorHAnsi"/>
          <w:color w:val="222222"/>
          <w:shd w:val="clear" w:color="auto" w:fill="FFFFFF"/>
        </w:rPr>
        <w:t>Angouri, J. (2013). The multilingual reality of the multinational workplace: Language policy and language use. </w:t>
      </w:r>
      <w:r w:rsidRPr="00F82A9D">
        <w:rPr>
          <w:rFonts w:asciiTheme="majorHAnsi" w:eastAsia="Times New Roman" w:hAnsiTheme="majorHAnsi"/>
          <w:i/>
          <w:iCs/>
          <w:color w:val="222222"/>
        </w:rPr>
        <w:t>Journal of Multilingual and Multicultural Development</w:t>
      </w:r>
      <w:r w:rsidRPr="00F82A9D">
        <w:rPr>
          <w:rFonts w:asciiTheme="majorHAnsi" w:eastAsia="Times New Roman" w:hAnsiTheme="majorHAnsi"/>
          <w:color w:val="222222"/>
          <w:shd w:val="clear" w:color="auto" w:fill="FFFFFF"/>
        </w:rPr>
        <w:t>, </w:t>
      </w:r>
      <w:r w:rsidRPr="00F82A9D">
        <w:rPr>
          <w:rFonts w:asciiTheme="majorHAnsi" w:eastAsia="Times New Roman" w:hAnsiTheme="majorHAnsi"/>
          <w:iCs/>
          <w:color w:val="222222"/>
        </w:rPr>
        <w:t>34</w:t>
      </w:r>
      <w:r w:rsidRPr="00F82A9D">
        <w:rPr>
          <w:rFonts w:asciiTheme="majorHAnsi" w:eastAsia="Times New Roman" w:hAnsiTheme="majorHAnsi"/>
          <w:color w:val="222222"/>
          <w:shd w:val="clear" w:color="auto" w:fill="FFFFFF"/>
        </w:rPr>
        <w:t>(6), 564-581.</w:t>
      </w:r>
    </w:p>
    <w:p w14:paraId="6F558AA2" w14:textId="6A798569" w:rsidR="00790347" w:rsidRPr="00F82A9D" w:rsidRDefault="00790347" w:rsidP="00F82A9D">
      <w:pPr>
        <w:spacing w:after="120"/>
        <w:rPr>
          <w:rFonts w:asciiTheme="majorHAnsi" w:eastAsia="Times New Roman" w:hAnsiTheme="majorHAnsi"/>
          <w:color w:val="222222"/>
          <w:shd w:val="clear" w:color="auto" w:fill="FFFFFF"/>
        </w:rPr>
      </w:pPr>
      <w:r w:rsidRPr="00F82A9D">
        <w:rPr>
          <w:rFonts w:asciiTheme="majorHAnsi" w:eastAsia="Times New Roman" w:hAnsiTheme="majorHAnsi"/>
          <w:color w:val="222222"/>
          <w:shd w:val="clear" w:color="auto" w:fill="FFFFFF"/>
        </w:rPr>
        <w:t>Angouri, J., &amp; Miglbauer, M. (2014). ‘And then we summarise in English for the others’: The lived experience of the multilingual workplace. </w:t>
      </w:r>
      <w:r w:rsidR="00700209" w:rsidRPr="00F82A9D">
        <w:rPr>
          <w:rFonts w:asciiTheme="majorHAnsi" w:eastAsia="Times New Roman" w:hAnsiTheme="majorHAnsi"/>
          <w:i/>
          <w:iCs/>
          <w:color w:val="222222"/>
        </w:rPr>
        <w:t>Multilingua-Journal of Cross-Cultural and Interlanguage Communication</w:t>
      </w:r>
      <w:r w:rsidR="00700209" w:rsidRPr="00F82A9D">
        <w:rPr>
          <w:rFonts w:asciiTheme="majorHAnsi" w:eastAsia="Times New Roman" w:hAnsiTheme="majorHAnsi"/>
          <w:color w:val="222222"/>
          <w:shd w:val="clear" w:color="auto" w:fill="FFFFFF"/>
        </w:rPr>
        <w:t>,</w:t>
      </w:r>
      <w:r w:rsidRPr="00F82A9D">
        <w:rPr>
          <w:rFonts w:asciiTheme="majorHAnsi" w:eastAsia="Times New Roman" w:hAnsiTheme="majorHAnsi"/>
          <w:color w:val="222222"/>
          <w:shd w:val="clear" w:color="auto" w:fill="FFFFFF"/>
        </w:rPr>
        <w:t> </w:t>
      </w:r>
      <w:r w:rsidRPr="00F82A9D">
        <w:rPr>
          <w:rFonts w:asciiTheme="majorHAnsi" w:eastAsia="Times New Roman" w:hAnsiTheme="majorHAnsi"/>
          <w:iCs/>
          <w:color w:val="222222"/>
        </w:rPr>
        <w:t>33</w:t>
      </w:r>
      <w:r w:rsidRPr="00F82A9D">
        <w:rPr>
          <w:rFonts w:asciiTheme="majorHAnsi" w:eastAsia="Times New Roman" w:hAnsiTheme="majorHAnsi"/>
          <w:color w:val="222222"/>
          <w:shd w:val="clear" w:color="auto" w:fill="FFFFFF"/>
        </w:rPr>
        <w:t>(1-2), 147-172.</w:t>
      </w:r>
    </w:p>
    <w:p w14:paraId="476DB7E5" w14:textId="04ECAB2B" w:rsidR="005E6752" w:rsidRPr="00F82A9D" w:rsidRDefault="005E6752" w:rsidP="00F82A9D">
      <w:pPr>
        <w:spacing w:after="120"/>
        <w:rPr>
          <w:rFonts w:asciiTheme="majorHAnsi" w:eastAsia="Times New Roman" w:hAnsiTheme="majorHAnsi"/>
          <w:color w:val="222222"/>
          <w:shd w:val="clear" w:color="auto" w:fill="FFFFFF"/>
        </w:rPr>
      </w:pPr>
      <w:r w:rsidRPr="00F82A9D">
        <w:rPr>
          <w:rFonts w:asciiTheme="majorHAnsi" w:eastAsia="Times New Roman" w:hAnsiTheme="majorHAnsi"/>
          <w:color w:val="222222"/>
          <w:shd w:val="clear" w:color="auto" w:fill="FFFFFF"/>
        </w:rPr>
        <w:t>Babcock, R. D., &amp; Du-Babcock, B. (2001). Language-based communication zones in international business communication. </w:t>
      </w:r>
      <w:r w:rsidRPr="00F82A9D">
        <w:rPr>
          <w:rFonts w:asciiTheme="majorHAnsi" w:eastAsia="Times New Roman" w:hAnsiTheme="majorHAnsi"/>
          <w:i/>
          <w:iCs/>
          <w:color w:val="222222"/>
        </w:rPr>
        <w:t>The Journal</w:t>
      </w:r>
      <w:r w:rsidR="00A73A6D" w:rsidRPr="00F82A9D">
        <w:rPr>
          <w:rFonts w:asciiTheme="majorHAnsi" w:eastAsia="Times New Roman" w:hAnsiTheme="majorHAnsi"/>
          <w:i/>
          <w:iCs/>
          <w:color w:val="222222"/>
        </w:rPr>
        <w:t xml:space="preserve"> of Business Communication</w:t>
      </w:r>
      <w:r w:rsidRPr="00F82A9D">
        <w:rPr>
          <w:rFonts w:asciiTheme="majorHAnsi" w:eastAsia="Times New Roman" w:hAnsiTheme="majorHAnsi"/>
          <w:color w:val="222222"/>
          <w:shd w:val="clear" w:color="auto" w:fill="FFFFFF"/>
        </w:rPr>
        <w:t>, </w:t>
      </w:r>
      <w:r w:rsidRPr="00F82A9D">
        <w:rPr>
          <w:rFonts w:asciiTheme="majorHAnsi" w:eastAsia="Times New Roman" w:hAnsiTheme="majorHAnsi"/>
          <w:iCs/>
          <w:color w:val="222222"/>
        </w:rPr>
        <w:t>38</w:t>
      </w:r>
      <w:r w:rsidRPr="00F82A9D">
        <w:rPr>
          <w:rFonts w:asciiTheme="majorHAnsi" w:eastAsia="Times New Roman" w:hAnsiTheme="majorHAnsi"/>
          <w:color w:val="222222"/>
          <w:shd w:val="clear" w:color="auto" w:fill="FFFFFF"/>
        </w:rPr>
        <w:t>(4), 372-412.</w:t>
      </w:r>
    </w:p>
    <w:p w14:paraId="0B67B281" w14:textId="3F359046" w:rsidR="00A73A6D" w:rsidRPr="00F82A9D" w:rsidRDefault="00A73A6D" w:rsidP="00F82A9D">
      <w:pPr>
        <w:spacing w:after="120"/>
        <w:rPr>
          <w:rFonts w:asciiTheme="majorHAnsi" w:eastAsia="Times New Roman" w:hAnsiTheme="majorHAnsi"/>
          <w:color w:val="222222"/>
          <w:shd w:val="clear" w:color="auto" w:fill="FFFFFF"/>
        </w:rPr>
      </w:pPr>
      <w:r w:rsidRPr="00F82A9D">
        <w:rPr>
          <w:rFonts w:asciiTheme="majorHAnsi" w:eastAsia="Times New Roman" w:hAnsiTheme="majorHAnsi"/>
          <w:color w:val="222222"/>
          <w:shd w:val="clear" w:color="auto" w:fill="FFFFFF"/>
        </w:rPr>
        <w:t>Balaji, M. S., Roy, S. K., &amp; Lassar, W. M. (2017). Language divergence in service encounters: Revisiting its influence on word-of-mouth. </w:t>
      </w:r>
      <w:r w:rsidRPr="00F82A9D">
        <w:rPr>
          <w:rFonts w:asciiTheme="majorHAnsi" w:eastAsia="Times New Roman" w:hAnsiTheme="majorHAnsi"/>
          <w:i/>
          <w:iCs/>
          <w:color w:val="222222"/>
        </w:rPr>
        <w:t>Journal of Business Research</w:t>
      </w:r>
      <w:r w:rsidRPr="00F82A9D">
        <w:rPr>
          <w:rFonts w:asciiTheme="majorHAnsi" w:eastAsia="Times New Roman" w:hAnsiTheme="majorHAnsi"/>
          <w:color w:val="222222"/>
          <w:shd w:val="clear" w:color="auto" w:fill="FFFFFF"/>
        </w:rPr>
        <w:t>, </w:t>
      </w:r>
      <w:r w:rsidRPr="00F82A9D">
        <w:rPr>
          <w:rFonts w:asciiTheme="majorHAnsi" w:eastAsia="Times New Roman" w:hAnsiTheme="majorHAnsi"/>
          <w:iCs/>
          <w:color w:val="222222"/>
        </w:rPr>
        <w:t>72</w:t>
      </w:r>
      <w:r w:rsidRPr="00F82A9D">
        <w:rPr>
          <w:rFonts w:asciiTheme="majorHAnsi" w:eastAsia="Times New Roman" w:hAnsiTheme="majorHAnsi"/>
          <w:color w:val="222222"/>
          <w:shd w:val="clear" w:color="auto" w:fill="FFFFFF"/>
        </w:rPr>
        <w:t>, 210-213.</w:t>
      </w:r>
    </w:p>
    <w:p w14:paraId="539DA375" w14:textId="6C100FA8" w:rsidR="00411629" w:rsidRPr="00F82A9D" w:rsidRDefault="00411629" w:rsidP="00F82A9D">
      <w:pPr>
        <w:spacing w:after="120"/>
        <w:rPr>
          <w:rFonts w:asciiTheme="majorHAnsi" w:eastAsia="Times New Roman" w:hAnsiTheme="majorHAnsi"/>
          <w:color w:val="222222"/>
          <w:shd w:val="clear" w:color="auto" w:fill="FFFFFF"/>
        </w:rPr>
      </w:pPr>
      <w:r w:rsidRPr="00F82A9D">
        <w:rPr>
          <w:rFonts w:asciiTheme="majorHAnsi" w:eastAsia="Times New Roman" w:hAnsiTheme="majorHAnsi"/>
          <w:color w:val="222222"/>
          <w:shd w:val="clear" w:color="auto" w:fill="FFFFFF"/>
        </w:rPr>
        <w:t>Barner-Rasmussen, W., &amp; Aarnio, C. (2011). Shifting the faultlines of language: A quantitative functional-level exploration of language use in MNC subsidiaries. </w:t>
      </w:r>
      <w:r w:rsidRPr="00F82A9D">
        <w:rPr>
          <w:rFonts w:asciiTheme="majorHAnsi" w:eastAsia="Times New Roman" w:hAnsiTheme="majorHAnsi"/>
          <w:i/>
          <w:iCs/>
          <w:color w:val="222222"/>
        </w:rPr>
        <w:t>Journal of World Business</w:t>
      </w:r>
      <w:r w:rsidRPr="00F82A9D">
        <w:rPr>
          <w:rFonts w:asciiTheme="majorHAnsi" w:eastAsia="Times New Roman" w:hAnsiTheme="majorHAnsi"/>
          <w:color w:val="222222"/>
          <w:shd w:val="clear" w:color="auto" w:fill="FFFFFF"/>
        </w:rPr>
        <w:t>, </w:t>
      </w:r>
      <w:r w:rsidRPr="00F82A9D">
        <w:rPr>
          <w:rFonts w:asciiTheme="majorHAnsi" w:eastAsia="Times New Roman" w:hAnsiTheme="majorHAnsi"/>
          <w:iCs/>
          <w:color w:val="222222"/>
        </w:rPr>
        <w:t>46</w:t>
      </w:r>
      <w:r w:rsidRPr="00F82A9D">
        <w:rPr>
          <w:rFonts w:asciiTheme="majorHAnsi" w:eastAsia="Times New Roman" w:hAnsiTheme="majorHAnsi"/>
          <w:color w:val="222222"/>
          <w:shd w:val="clear" w:color="auto" w:fill="FFFFFF"/>
        </w:rPr>
        <w:t>(3), 288-295.</w:t>
      </w:r>
    </w:p>
    <w:p w14:paraId="7B6A8996" w14:textId="6810EAE4" w:rsidR="00E91409" w:rsidRPr="00F82A9D" w:rsidRDefault="00E91409" w:rsidP="00F82A9D">
      <w:pPr>
        <w:spacing w:after="120"/>
        <w:rPr>
          <w:rFonts w:asciiTheme="majorHAnsi" w:eastAsia="Times New Roman" w:hAnsiTheme="majorHAnsi"/>
          <w:color w:val="222222"/>
          <w:shd w:val="clear" w:color="auto" w:fill="FFFFFF"/>
        </w:rPr>
      </w:pPr>
      <w:r w:rsidRPr="00F82A9D">
        <w:rPr>
          <w:rFonts w:asciiTheme="majorHAnsi" w:eastAsia="Times New Roman" w:hAnsiTheme="majorHAnsi"/>
          <w:color w:val="222222"/>
          <w:shd w:val="clear" w:color="auto" w:fill="FFFFFF"/>
        </w:rPr>
        <w:t>Barner-Rasmussen, W., &amp; Björkman, I. (2005). Surmounting interunit barriers factors associated with interunit communication intensity in the multinational corporation. </w:t>
      </w:r>
      <w:r w:rsidRPr="00F82A9D">
        <w:rPr>
          <w:rFonts w:asciiTheme="majorHAnsi" w:eastAsia="Times New Roman" w:hAnsiTheme="majorHAnsi"/>
          <w:i/>
          <w:iCs/>
          <w:color w:val="222222"/>
        </w:rPr>
        <w:t>International Studies of Management &amp; Organization</w:t>
      </w:r>
      <w:r w:rsidRPr="00F82A9D">
        <w:rPr>
          <w:rFonts w:asciiTheme="majorHAnsi" w:eastAsia="Times New Roman" w:hAnsiTheme="majorHAnsi"/>
          <w:color w:val="222222"/>
          <w:shd w:val="clear" w:color="auto" w:fill="FFFFFF"/>
        </w:rPr>
        <w:t>, </w:t>
      </w:r>
      <w:r w:rsidRPr="00F82A9D">
        <w:rPr>
          <w:rFonts w:asciiTheme="majorHAnsi" w:eastAsia="Times New Roman" w:hAnsiTheme="majorHAnsi"/>
          <w:iCs/>
          <w:color w:val="222222"/>
        </w:rPr>
        <w:t>35</w:t>
      </w:r>
      <w:r w:rsidRPr="00F82A9D">
        <w:rPr>
          <w:rFonts w:asciiTheme="majorHAnsi" w:eastAsia="Times New Roman" w:hAnsiTheme="majorHAnsi"/>
          <w:color w:val="222222"/>
          <w:shd w:val="clear" w:color="auto" w:fill="FFFFFF"/>
        </w:rPr>
        <w:t>(1), 28-46.</w:t>
      </w:r>
    </w:p>
    <w:p w14:paraId="7818B7D4" w14:textId="77777777" w:rsidR="00E91409" w:rsidRPr="00F82A9D" w:rsidRDefault="00E91409" w:rsidP="00F82A9D">
      <w:pPr>
        <w:spacing w:after="120"/>
        <w:rPr>
          <w:rFonts w:asciiTheme="majorHAnsi" w:eastAsia="Times New Roman" w:hAnsiTheme="majorHAnsi"/>
          <w:color w:val="222222"/>
          <w:shd w:val="clear" w:color="auto" w:fill="FFFFFF"/>
        </w:rPr>
      </w:pPr>
      <w:r w:rsidRPr="00F82A9D">
        <w:rPr>
          <w:rFonts w:asciiTheme="majorHAnsi" w:eastAsia="Times New Roman" w:hAnsiTheme="majorHAnsi"/>
          <w:color w:val="222222"/>
          <w:shd w:val="clear" w:color="auto" w:fill="FFFFFF"/>
        </w:rPr>
        <w:t>Barner</w:t>
      </w:r>
      <w:r w:rsidRPr="00F82A9D">
        <w:rPr>
          <w:rFonts w:asciiTheme="majorHAnsi" w:eastAsia="Calibri" w:hAnsiTheme="majorHAnsi" w:cs="Calibri"/>
          <w:color w:val="222222"/>
          <w:shd w:val="clear" w:color="auto" w:fill="FFFFFF"/>
        </w:rPr>
        <w:t>‐</w:t>
      </w:r>
      <w:r w:rsidRPr="00F82A9D">
        <w:rPr>
          <w:rFonts w:asciiTheme="majorHAnsi" w:eastAsia="Times New Roman" w:hAnsiTheme="majorHAnsi"/>
          <w:color w:val="222222"/>
          <w:shd w:val="clear" w:color="auto" w:fill="FFFFFF"/>
        </w:rPr>
        <w:t>Rasmussen, W., &amp; Björkman, I. (2007). Language fluency, socialization and inter</w:t>
      </w:r>
      <w:r w:rsidRPr="00F82A9D">
        <w:rPr>
          <w:rFonts w:asciiTheme="majorHAnsi" w:eastAsia="Calibri" w:hAnsiTheme="majorHAnsi" w:cs="Calibri"/>
          <w:color w:val="222222"/>
          <w:shd w:val="clear" w:color="auto" w:fill="FFFFFF"/>
        </w:rPr>
        <w:t>‐</w:t>
      </w:r>
      <w:r w:rsidRPr="00F82A9D">
        <w:rPr>
          <w:rFonts w:asciiTheme="majorHAnsi" w:eastAsia="Times New Roman" w:hAnsiTheme="majorHAnsi"/>
          <w:color w:val="222222"/>
          <w:shd w:val="clear" w:color="auto" w:fill="FFFFFF"/>
        </w:rPr>
        <w:t>unit relationships in Chinese and Finnish subsidiaries. </w:t>
      </w:r>
      <w:r w:rsidRPr="00F82A9D">
        <w:rPr>
          <w:rFonts w:asciiTheme="majorHAnsi" w:eastAsia="Times New Roman" w:hAnsiTheme="majorHAnsi"/>
          <w:i/>
          <w:iCs/>
          <w:color w:val="222222"/>
        </w:rPr>
        <w:t>Management and Organization Review</w:t>
      </w:r>
      <w:r w:rsidRPr="00F82A9D">
        <w:rPr>
          <w:rFonts w:asciiTheme="majorHAnsi" w:eastAsia="Times New Roman" w:hAnsiTheme="majorHAnsi"/>
          <w:color w:val="222222"/>
          <w:shd w:val="clear" w:color="auto" w:fill="FFFFFF"/>
        </w:rPr>
        <w:t>, </w:t>
      </w:r>
      <w:r w:rsidRPr="00F82A9D">
        <w:rPr>
          <w:rFonts w:asciiTheme="majorHAnsi" w:eastAsia="Times New Roman" w:hAnsiTheme="majorHAnsi"/>
          <w:iCs/>
          <w:color w:val="222222"/>
        </w:rPr>
        <w:t>3</w:t>
      </w:r>
      <w:r w:rsidRPr="00F82A9D">
        <w:rPr>
          <w:rFonts w:asciiTheme="majorHAnsi" w:eastAsia="Times New Roman" w:hAnsiTheme="majorHAnsi"/>
          <w:color w:val="222222"/>
          <w:shd w:val="clear" w:color="auto" w:fill="FFFFFF"/>
        </w:rPr>
        <w:t>(1), 105-128.</w:t>
      </w:r>
    </w:p>
    <w:p w14:paraId="759A2656" w14:textId="77777777" w:rsidR="00E91409" w:rsidRPr="00F82A9D" w:rsidRDefault="00E91409" w:rsidP="00F82A9D">
      <w:pPr>
        <w:spacing w:after="120"/>
        <w:rPr>
          <w:rFonts w:asciiTheme="majorHAnsi" w:eastAsia="Times New Roman" w:hAnsiTheme="majorHAnsi"/>
          <w:color w:val="222222"/>
          <w:shd w:val="clear" w:color="auto" w:fill="FFFFFF"/>
        </w:rPr>
      </w:pPr>
      <w:r w:rsidRPr="00F82A9D">
        <w:rPr>
          <w:rFonts w:asciiTheme="majorHAnsi" w:eastAsia="Times New Roman" w:hAnsiTheme="majorHAnsi"/>
          <w:color w:val="222222"/>
          <w:shd w:val="clear" w:color="auto" w:fill="FFFFFF"/>
        </w:rPr>
        <w:lastRenderedPageBreak/>
        <w:t>Barner-Rasmussen, W., Ehrnrooth, M., Koveshnikov, A., &amp; Mäkelä, K. (2014). Cultural and language skills as resources for boundary spanning within the MNC. </w:t>
      </w:r>
      <w:r w:rsidRPr="00F82A9D">
        <w:rPr>
          <w:rFonts w:asciiTheme="majorHAnsi" w:eastAsia="Times New Roman" w:hAnsiTheme="majorHAnsi"/>
          <w:i/>
          <w:iCs/>
          <w:color w:val="222222"/>
        </w:rPr>
        <w:t>Journal of International Business Studies</w:t>
      </w:r>
      <w:r w:rsidRPr="00F82A9D">
        <w:rPr>
          <w:rFonts w:asciiTheme="majorHAnsi" w:eastAsia="Times New Roman" w:hAnsiTheme="majorHAnsi"/>
          <w:color w:val="222222"/>
          <w:shd w:val="clear" w:color="auto" w:fill="FFFFFF"/>
        </w:rPr>
        <w:t>, </w:t>
      </w:r>
      <w:r w:rsidRPr="00F82A9D">
        <w:rPr>
          <w:rFonts w:asciiTheme="majorHAnsi" w:eastAsia="Times New Roman" w:hAnsiTheme="majorHAnsi"/>
          <w:iCs/>
          <w:color w:val="222222"/>
        </w:rPr>
        <w:t>45</w:t>
      </w:r>
      <w:r w:rsidRPr="00F82A9D">
        <w:rPr>
          <w:rFonts w:asciiTheme="majorHAnsi" w:eastAsia="Times New Roman" w:hAnsiTheme="majorHAnsi"/>
          <w:color w:val="222222"/>
          <w:shd w:val="clear" w:color="auto" w:fill="FFFFFF"/>
        </w:rPr>
        <w:t>(7), 886-905.</w:t>
      </w:r>
    </w:p>
    <w:p w14:paraId="67C839C9" w14:textId="77777777" w:rsidR="00010F12" w:rsidRPr="00F82A9D" w:rsidRDefault="00E91409" w:rsidP="00F82A9D">
      <w:pPr>
        <w:spacing w:after="120"/>
        <w:rPr>
          <w:rFonts w:asciiTheme="majorHAnsi" w:eastAsia="Times New Roman" w:hAnsiTheme="majorHAnsi"/>
          <w:color w:val="222222"/>
          <w:shd w:val="clear" w:color="auto" w:fill="FFFFFF"/>
        </w:rPr>
      </w:pPr>
      <w:r w:rsidRPr="00F82A9D">
        <w:rPr>
          <w:rFonts w:asciiTheme="majorHAnsi" w:eastAsia="Times New Roman" w:hAnsiTheme="majorHAnsi"/>
          <w:color w:val="222222"/>
          <w:shd w:val="clear" w:color="auto" w:fill="FFFFFF"/>
        </w:rPr>
        <w:t>Bell, M. L., &amp; Puzakova, M. (2017). ¿ Y Usted? Social influence effects on consumers' service language preferences. </w:t>
      </w:r>
      <w:r w:rsidRPr="00F82A9D">
        <w:rPr>
          <w:rFonts w:asciiTheme="majorHAnsi" w:eastAsia="Times New Roman" w:hAnsiTheme="majorHAnsi"/>
          <w:i/>
          <w:iCs/>
          <w:color w:val="222222"/>
        </w:rPr>
        <w:t>Journal of Business Research</w:t>
      </w:r>
      <w:r w:rsidRPr="00F82A9D">
        <w:rPr>
          <w:rFonts w:asciiTheme="majorHAnsi" w:eastAsia="Times New Roman" w:hAnsiTheme="majorHAnsi"/>
          <w:color w:val="222222"/>
          <w:shd w:val="clear" w:color="auto" w:fill="FFFFFF"/>
        </w:rPr>
        <w:t>, </w:t>
      </w:r>
      <w:r w:rsidRPr="00F82A9D">
        <w:rPr>
          <w:rFonts w:asciiTheme="majorHAnsi" w:eastAsia="Times New Roman" w:hAnsiTheme="majorHAnsi"/>
          <w:iCs/>
          <w:color w:val="222222"/>
        </w:rPr>
        <w:t>72</w:t>
      </w:r>
      <w:r w:rsidRPr="00F82A9D">
        <w:rPr>
          <w:rFonts w:asciiTheme="majorHAnsi" w:eastAsia="Times New Roman" w:hAnsiTheme="majorHAnsi"/>
          <w:color w:val="222222"/>
          <w:shd w:val="clear" w:color="auto" w:fill="FFFFFF"/>
        </w:rPr>
        <w:t>, 168-177.</w:t>
      </w:r>
    </w:p>
    <w:p w14:paraId="651127C6" w14:textId="405F6AF8" w:rsidR="00010F12" w:rsidRPr="00F82A9D" w:rsidRDefault="00010F12" w:rsidP="00F82A9D">
      <w:pPr>
        <w:spacing w:after="120"/>
        <w:rPr>
          <w:rFonts w:asciiTheme="majorHAnsi" w:eastAsia="Times New Roman" w:hAnsiTheme="majorHAnsi"/>
          <w:color w:val="222222"/>
          <w:shd w:val="clear" w:color="auto" w:fill="FFFFFF"/>
        </w:rPr>
      </w:pPr>
      <w:r w:rsidRPr="00F82A9D">
        <w:rPr>
          <w:rFonts w:asciiTheme="majorHAnsi" w:eastAsia="Times New Roman" w:hAnsiTheme="majorHAnsi"/>
          <w:color w:val="222222"/>
          <w:shd w:val="clear" w:color="auto" w:fill="FFFFFF"/>
        </w:rPr>
        <w:t>Berthoud, A. C., Grin, F., &amp; Lüdi, G. (2015). THE DYLAN Project:</w:t>
      </w:r>
      <w:r w:rsidR="00F82A9D">
        <w:rPr>
          <w:rFonts w:asciiTheme="majorHAnsi" w:eastAsia="Times New Roman" w:hAnsiTheme="majorHAnsi"/>
          <w:color w:val="222222"/>
          <w:shd w:val="clear" w:color="auto" w:fill="FFFFFF"/>
        </w:rPr>
        <w:t xml:space="preserve"> </w:t>
      </w:r>
      <w:r w:rsidRPr="00F82A9D">
        <w:rPr>
          <w:rFonts w:asciiTheme="majorHAnsi" w:eastAsia="Times New Roman" w:hAnsiTheme="majorHAnsi"/>
          <w:color w:val="222222"/>
          <w:shd w:val="clear" w:color="auto" w:fill="FFFFFF"/>
        </w:rPr>
        <w:t>“Language Dynamics and Management of Diversity”. </w:t>
      </w:r>
      <w:r w:rsidRPr="00F82A9D">
        <w:rPr>
          <w:rFonts w:asciiTheme="majorHAnsi" w:eastAsia="Times New Roman" w:hAnsiTheme="majorHAnsi"/>
          <w:i/>
          <w:iCs/>
          <w:color w:val="222222"/>
        </w:rPr>
        <w:t>European Journal of Applied Linguistics</w:t>
      </w:r>
      <w:r w:rsidRPr="00F82A9D">
        <w:rPr>
          <w:rFonts w:asciiTheme="majorHAnsi" w:eastAsia="Times New Roman" w:hAnsiTheme="majorHAnsi"/>
          <w:color w:val="222222"/>
          <w:shd w:val="clear" w:color="auto" w:fill="FFFFFF"/>
        </w:rPr>
        <w:t>, </w:t>
      </w:r>
      <w:r w:rsidRPr="00F82A9D">
        <w:rPr>
          <w:rFonts w:asciiTheme="majorHAnsi" w:eastAsia="Times New Roman" w:hAnsiTheme="majorHAnsi"/>
          <w:iCs/>
          <w:color w:val="222222"/>
        </w:rPr>
        <w:t>3</w:t>
      </w:r>
      <w:r w:rsidRPr="00F82A9D">
        <w:rPr>
          <w:rFonts w:asciiTheme="majorHAnsi" w:eastAsia="Times New Roman" w:hAnsiTheme="majorHAnsi"/>
          <w:color w:val="222222"/>
          <w:shd w:val="clear" w:color="auto" w:fill="FFFFFF"/>
        </w:rPr>
        <w:t>(1), 145-153.</w:t>
      </w:r>
    </w:p>
    <w:p w14:paraId="0C82B337" w14:textId="77777777" w:rsidR="00E91409" w:rsidRPr="00F82A9D" w:rsidRDefault="00E91409" w:rsidP="00F82A9D">
      <w:pPr>
        <w:spacing w:after="120"/>
        <w:rPr>
          <w:rFonts w:asciiTheme="majorHAnsi" w:eastAsia="Times New Roman" w:hAnsiTheme="majorHAnsi"/>
          <w:color w:val="222222"/>
          <w:shd w:val="clear" w:color="auto" w:fill="FFFFFF"/>
        </w:rPr>
      </w:pPr>
      <w:r w:rsidRPr="00F82A9D">
        <w:rPr>
          <w:rFonts w:asciiTheme="majorHAnsi" w:eastAsia="Times New Roman" w:hAnsiTheme="majorHAnsi"/>
          <w:color w:val="222222"/>
          <w:shd w:val="clear" w:color="auto" w:fill="FFFFFF"/>
        </w:rPr>
        <w:t>Björkman, A., &amp; Piekkari, R. (2009). Language and foreign subsidiary control: An empirical test. </w:t>
      </w:r>
      <w:r w:rsidRPr="00F82A9D">
        <w:rPr>
          <w:rFonts w:asciiTheme="majorHAnsi" w:eastAsia="Times New Roman" w:hAnsiTheme="majorHAnsi"/>
          <w:i/>
          <w:iCs/>
          <w:color w:val="222222"/>
        </w:rPr>
        <w:t>Journal of International Management</w:t>
      </w:r>
      <w:r w:rsidRPr="00F82A9D">
        <w:rPr>
          <w:rFonts w:asciiTheme="majorHAnsi" w:eastAsia="Times New Roman" w:hAnsiTheme="majorHAnsi"/>
          <w:color w:val="222222"/>
          <w:shd w:val="clear" w:color="auto" w:fill="FFFFFF"/>
        </w:rPr>
        <w:t>, </w:t>
      </w:r>
      <w:r w:rsidRPr="00F82A9D">
        <w:rPr>
          <w:rFonts w:asciiTheme="majorHAnsi" w:eastAsia="Times New Roman" w:hAnsiTheme="majorHAnsi"/>
          <w:iCs/>
          <w:color w:val="222222"/>
        </w:rPr>
        <w:t>15</w:t>
      </w:r>
      <w:r w:rsidRPr="00F82A9D">
        <w:rPr>
          <w:rFonts w:asciiTheme="majorHAnsi" w:eastAsia="Times New Roman" w:hAnsiTheme="majorHAnsi"/>
          <w:color w:val="222222"/>
          <w:shd w:val="clear" w:color="auto" w:fill="FFFFFF"/>
        </w:rPr>
        <w:t>(1), 105-117.</w:t>
      </w:r>
    </w:p>
    <w:p w14:paraId="4BE8629C" w14:textId="77777777" w:rsidR="00E91409" w:rsidRPr="00F82A9D" w:rsidRDefault="00E91409" w:rsidP="00F82A9D">
      <w:pPr>
        <w:spacing w:after="120"/>
        <w:rPr>
          <w:rFonts w:asciiTheme="majorHAnsi" w:eastAsia="Times New Roman" w:hAnsiTheme="majorHAnsi"/>
          <w:color w:val="222222"/>
          <w:shd w:val="clear" w:color="auto" w:fill="FFFFFF"/>
        </w:rPr>
      </w:pPr>
      <w:r w:rsidRPr="00F82A9D">
        <w:rPr>
          <w:rFonts w:asciiTheme="majorHAnsi" w:eastAsia="Times New Roman" w:hAnsiTheme="majorHAnsi"/>
          <w:color w:val="222222"/>
          <w:shd w:val="clear" w:color="auto" w:fill="FFFFFF"/>
        </w:rPr>
        <w:t>Blenkinsopp, J., &amp; Shademan Pajouh, M. (2010). Lost in translation? Culture, language and the role of the translator in international business. </w:t>
      </w:r>
      <w:r w:rsidRPr="00F82A9D">
        <w:rPr>
          <w:rFonts w:asciiTheme="majorHAnsi" w:eastAsia="Times New Roman" w:hAnsiTheme="majorHAnsi"/>
          <w:i/>
          <w:iCs/>
          <w:color w:val="222222"/>
        </w:rPr>
        <w:t>Critical perspectives on international business</w:t>
      </w:r>
      <w:r w:rsidRPr="00F82A9D">
        <w:rPr>
          <w:rFonts w:asciiTheme="majorHAnsi" w:eastAsia="Times New Roman" w:hAnsiTheme="majorHAnsi"/>
          <w:color w:val="222222"/>
          <w:shd w:val="clear" w:color="auto" w:fill="FFFFFF"/>
        </w:rPr>
        <w:t>, </w:t>
      </w:r>
      <w:r w:rsidRPr="00F82A9D">
        <w:rPr>
          <w:rFonts w:asciiTheme="majorHAnsi" w:eastAsia="Times New Roman" w:hAnsiTheme="majorHAnsi"/>
          <w:iCs/>
          <w:color w:val="222222"/>
        </w:rPr>
        <w:t>6</w:t>
      </w:r>
      <w:r w:rsidRPr="00F82A9D">
        <w:rPr>
          <w:rFonts w:asciiTheme="majorHAnsi" w:eastAsia="Times New Roman" w:hAnsiTheme="majorHAnsi"/>
          <w:color w:val="222222"/>
          <w:shd w:val="clear" w:color="auto" w:fill="FFFFFF"/>
        </w:rPr>
        <w:t>(1), 38-52.</w:t>
      </w:r>
    </w:p>
    <w:p w14:paraId="5DB394EE" w14:textId="77777777" w:rsidR="00062126" w:rsidRPr="00F82A9D" w:rsidRDefault="00E91409" w:rsidP="00F82A9D">
      <w:pPr>
        <w:spacing w:after="120"/>
        <w:rPr>
          <w:rFonts w:asciiTheme="majorHAnsi" w:eastAsia="Times New Roman" w:hAnsiTheme="majorHAnsi"/>
          <w:color w:val="222222"/>
          <w:shd w:val="clear" w:color="auto" w:fill="FFFFFF"/>
        </w:rPr>
      </w:pPr>
      <w:r w:rsidRPr="00F82A9D">
        <w:rPr>
          <w:rFonts w:asciiTheme="majorHAnsi" w:eastAsia="Times New Roman" w:hAnsiTheme="majorHAnsi"/>
          <w:color w:val="222222"/>
          <w:shd w:val="clear" w:color="auto" w:fill="FFFFFF"/>
        </w:rPr>
        <w:t>Bordia, S., &amp; Bordia, P. (2015). Employees’ willingness to adopt a foreign functional language in multilingual organizations: The role of linguistic identity. </w:t>
      </w:r>
      <w:r w:rsidRPr="00F82A9D">
        <w:rPr>
          <w:rFonts w:asciiTheme="majorHAnsi" w:eastAsia="Times New Roman" w:hAnsiTheme="majorHAnsi"/>
          <w:i/>
          <w:iCs/>
          <w:color w:val="222222"/>
        </w:rPr>
        <w:t>Journal of International Business Studies</w:t>
      </w:r>
      <w:r w:rsidRPr="00F82A9D">
        <w:rPr>
          <w:rFonts w:asciiTheme="majorHAnsi" w:eastAsia="Times New Roman" w:hAnsiTheme="majorHAnsi"/>
          <w:color w:val="222222"/>
          <w:shd w:val="clear" w:color="auto" w:fill="FFFFFF"/>
        </w:rPr>
        <w:t>, </w:t>
      </w:r>
      <w:r w:rsidRPr="00F82A9D">
        <w:rPr>
          <w:rFonts w:asciiTheme="majorHAnsi" w:eastAsia="Times New Roman" w:hAnsiTheme="majorHAnsi"/>
          <w:iCs/>
          <w:color w:val="222222"/>
        </w:rPr>
        <w:t>46</w:t>
      </w:r>
      <w:r w:rsidRPr="00F82A9D">
        <w:rPr>
          <w:rFonts w:asciiTheme="majorHAnsi" w:eastAsia="Times New Roman" w:hAnsiTheme="majorHAnsi"/>
          <w:color w:val="222222"/>
          <w:shd w:val="clear" w:color="auto" w:fill="FFFFFF"/>
        </w:rPr>
        <w:t>(4), 415-428.</w:t>
      </w:r>
    </w:p>
    <w:p w14:paraId="41EBC8D4" w14:textId="77777777" w:rsidR="00062126" w:rsidRPr="00F82A9D" w:rsidRDefault="00062126" w:rsidP="00F82A9D">
      <w:pPr>
        <w:spacing w:after="120"/>
        <w:rPr>
          <w:rFonts w:asciiTheme="majorHAnsi" w:eastAsia="Times New Roman" w:hAnsiTheme="majorHAnsi"/>
          <w:color w:val="222222"/>
          <w:shd w:val="clear" w:color="auto" w:fill="FFFFFF"/>
        </w:rPr>
      </w:pPr>
      <w:r w:rsidRPr="00F82A9D">
        <w:rPr>
          <w:rFonts w:asciiTheme="majorHAnsi" w:eastAsia="Times New Roman" w:hAnsiTheme="majorHAnsi"/>
          <w:color w:val="222222"/>
          <w:shd w:val="clear" w:color="auto" w:fill="FFFFFF"/>
        </w:rPr>
        <w:t>Boussebaa, M., Sinha, S., &amp; Gabriel, Y. (2014). Englishization in offshore call centers: A postcolonial perspective. </w:t>
      </w:r>
      <w:r w:rsidRPr="00F82A9D">
        <w:rPr>
          <w:rFonts w:asciiTheme="majorHAnsi" w:eastAsia="Times New Roman" w:hAnsiTheme="majorHAnsi"/>
          <w:i/>
          <w:iCs/>
          <w:color w:val="222222"/>
        </w:rPr>
        <w:t>Journal of International Business Studies</w:t>
      </w:r>
      <w:r w:rsidRPr="00F82A9D">
        <w:rPr>
          <w:rFonts w:asciiTheme="majorHAnsi" w:eastAsia="Times New Roman" w:hAnsiTheme="majorHAnsi"/>
          <w:color w:val="222222"/>
          <w:shd w:val="clear" w:color="auto" w:fill="FFFFFF"/>
        </w:rPr>
        <w:t>, </w:t>
      </w:r>
      <w:r w:rsidRPr="00F82A9D">
        <w:rPr>
          <w:rFonts w:asciiTheme="majorHAnsi" w:eastAsia="Times New Roman" w:hAnsiTheme="majorHAnsi"/>
          <w:iCs/>
          <w:color w:val="222222"/>
        </w:rPr>
        <w:t>45</w:t>
      </w:r>
      <w:r w:rsidRPr="00F82A9D">
        <w:rPr>
          <w:rFonts w:asciiTheme="majorHAnsi" w:eastAsia="Times New Roman" w:hAnsiTheme="majorHAnsi"/>
          <w:color w:val="222222"/>
          <w:shd w:val="clear" w:color="auto" w:fill="FFFFFF"/>
        </w:rPr>
        <w:t>(9), 1152-1169.</w:t>
      </w:r>
    </w:p>
    <w:p w14:paraId="7455EB53" w14:textId="77777777" w:rsidR="00062126" w:rsidRPr="00F82A9D" w:rsidRDefault="00062126" w:rsidP="00F82A9D">
      <w:pPr>
        <w:spacing w:after="120"/>
        <w:rPr>
          <w:rFonts w:asciiTheme="majorHAnsi" w:eastAsia="Times New Roman" w:hAnsiTheme="majorHAnsi"/>
          <w:color w:val="222222"/>
          <w:shd w:val="clear" w:color="auto" w:fill="FFFFFF"/>
        </w:rPr>
      </w:pPr>
      <w:r w:rsidRPr="00F82A9D">
        <w:rPr>
          <w:rFonts w:asciiTheme="majorHAnsi" w:eastAsia="Times New Roman" w:hAnsiTheme="majorHAnsi"/>
          <w:color w:val="222222"/>
          <w:shd w:val="clear" w:color="auto" w:fill="FFFFFF"/>
        </w:rPr>
        <w:t>Brown, I., &amp; Sachdev, I. (2009). Bilingual behaviour, attitudes, identity and vitality: Some data from Japanese speakers in London, UK. </w:t>
      </w:r>
      <w:r w:rsidRPr="00F82A9D">
        <w:rPr>
          <w:rFonts w:asciiTheme="majorHAnsi" w:eastAsia="Times New Roman" w:hAnsiTheme="majorHAnsi"/>
          <w:i/>
          <w:iCs/>
          <w:color w:val="222222"/>
        </w:rPr>
        <w:t>Journal of Multilingual and Multicultural Development</w:t>
      </w:r>
      <w:r w:rsidRPr="00F82A9D">
        <w:rPr>
          <w:rFonts w:asciiTheme="majorHAnsi" w:eastAsia="Times New Roman" w:hAnsiTheme="majorHAnsi"/>
          <w:color w:val="222222"/>
          <w:shd w:val="clear" w:color="auto" w:fill="FFFFFF"/>
        </w:rPr>
        <w:t>, </w:t>
      </w:r>
      <w:r w:rsidRPr="00F82A9D">
        <w:rPr>
          <w:rFonts w:asciiTheme="majorHAnsi" w:eastAsia="Times New Roman" w:hAnsiTheme="majorHAnsi"/>
          <w:iCs/>
          <w:color w:val="222222"/>
        </w:rPr>
        <w:t>30</w:t>
      </w:r>
      <w:r w:rsidRPr="00F82A9D">
        <w:rPr>
          <w:rFonts w:asciiTheme="majorHAnsi" w:eastAsia="Times New Roman" w:hAnsiTheme="majorHAnsi"/>
          <w:color w:val="222222"/>
          <w:shd w:val="clear" w:color="auto" w:fill="FFFFFF"/>
        </w:rPr>
        <w:t>(4), 327-343.</w:t>
      </w:r>
    </w:p>
    <w:p w14:paraId="4A22D7CD" w14:textId="77777777" w:rsidR="00062126" w:rsidRPr="00F82A9D" w:rsidRDefault="00062126" w:rsidP="00F82A9D">
      <w:pPr>
        <w:spacing w:after="120"/>
        <w:rPr>
          <w:rFonts w:asciiTheme="majorHAnsi" w:eastAsia="Times New Roman" w:hAnsiTheme="majorHAnsi"/>
          <w:color w:val="222222"/>
          <w:shd w:val="clear" w:color="auto" w:fill="FFFFFF"/>
        </w:rPr>
      </w:pPr>
      <w:r w:rsidRPr="00F82A9D">
        <w:rPr>
          <w:rFonts w:asciiTheme="majorHAnsi" w:eastAsia="Times New Roman" w:hAnsiTheme="majorHAnsi"/>
          <w:color w:val="222222"/>
          <w:shd w:val="clear" w:color="auto" w:fill="FFFFFF"/>
        </w:rPr>
        <w:t>Buckley, P. J., Carter, M. J., Clegg, J., &amp; Tan, H. (2005). Language and social knowledge in foreign-knowledge transfer to China. </w:t>
      </w:r>
      <w:r w:rsidRPr="00F82A9D">
        <w:rPr>
          <w:rFonts w:asciiTheme="majorHAnsi" w:eastAsia="Times New Roman" w:hAnsiTheme="majorHAnsi"/>
          <w:i/>
          <w:iCs/>
          <w:color w:val="222222"/>
        </w:rPr>
        <w:t>International Studies of Management &amp; Organization</w:t>
      </w:r>
      <w:r w:rsidRPr="00F82A9D">
        <w:rPr>
          <w:rFonts w:asciiTheme="majorHAnsi" w:eastAsia="Times New Roman" w:hAnsiTheme="majorHAnsi"/>
          <w:color w:val="222222"/>
          <w:shd w:val="clear" w:color="auto" w:fill="FFFFFF"/>
        </w:rPr>
        <w:t>, </w:t>
      </w:r>
      <w:r w:rsidRPr="00F82A9D">
        <w:rPr>
          <w:rFonts w:asciiTheme="majorHAnsi" w:eastAsia="Times New Roman" w:hAnsiTheme="majorHAnsi"/>
          <w:iCs/>
          <w:color w:val="222222"/>
        </w:rPr>
        <w:t>35</w:t>
      </w:r>
      <w:r w:rsidRPr="00F82A9D">
        <w:rPr>
          <w:rFonts w:asciiTheme="majorHAnsi" w:eastAsia="Times New Roman" w:hAnsiTheme="majorHAnsi"/>
          <w:color w:val="222222"/>
          <w:shd w:val="clear" w:color="auto" w:fill="FFFFFF"/>
        </w:rPr>
        <w:t>(1), 47-65.</w:t>
      </w:r>
    </w:p>
    <w:p w14:paraId="5AD72F19" w14:textId="77777777" w:rsidR="00AB2AC9" w:rsidRPr="00F82A9D" w:rsidRDefault="00062126" w:rsidP="00F82A9D">
      <w:pPr>
        <w:spacing w:after="120"/>
        <w:rPr>
          <w:rFonts w:asciiTheme="majorHAnsi" w:eastAsia="Times New Roman" w:hAnsiTheme="majorHAnsi"/>
          <w:color w:val="222222"/>
          <w:shd w:val="clear" w:color="auto" w:fill="FFFFFF"/>
        </w:rPr>
      </w:pPr>
      <w:r w:rsidRPr="00F82A9D">
        <w:rPr>
          <w:rFonts w:asciiTheme="majorHAnsi" w:eastAsia="Times New Roman" w:hAnsiTheme="majorHAnsi"/>
          <w:color w:val="222222"/>
          <w:shd w:val="clear" w:color="auto" w:fill="FFFFFF"/>
        </w:rPr>
        <w:t>Buckley, P. J., Chapman, M., Clegg, J., &amp; Gajewska-De Mattos, H. (2014). A linguistic and philosophical analysis of emic and etic and their use in international business research. </w:t>
      </w:r>
      <w:r w:rsidRPr="00F82A9D">
        <w:rPr>
          <w:rFonts w:asciiTheme="majorHAnsi" w:eastAsia="Times New Roman" w:hAnsiTheme="majorHAnsi"/>
          <w:i/>
          <w:iCs/>
          <w:color w:val="222222"/>
        </w:rPr>
        <w:t>Management International Review</w:t>
      </w:r>
      <w:r w:rsidRPr="00F82A9D">
        <w:rPr>
          <w:rFonts w:asciiTheme="majorHAnsi" w:eastAsia="Times New Roman" w:hAnsiTheme="majorHAnsi"/>
          <w:color w:val="222222"/>
          <w:shd w:val="clear" w:color="auto" w:fill="FFFFFF"/>
        </w:rPr>
        <w:t>, </w:t>
      </w:r>
      <w:r w:rsidRPr="00F82A9D">
        <w:rPr>
          <w:rFonts w:asciiTheme="majorHAnsi" w:eastAsia="Times New Roman" w:hAnsiTheme="majorHAnsi"/>
          <w:iCs/>
          <w:color w:val="222222"/>
        </w:rPr>
        <w:t>54</w:t>
      </w:r>
      <w:r w:rsidRPr="00F82A9D">
        <w:rPr>
          <w:rFonts w:asciiTheme="majorHAnsi" w:eastAsia="Times New Roman" w:hAnsiTheme="majorHAnsi"/>
          <w:color w:val="222222"/>
          <w:shd w:val="clear" w:color="auto" w:fill="FFFFFF"/>
        </w:rPr>
        <w:t>(3), 307-324.</w:t>
      </w:r>
    </w:p>
    <w:p w14:paraId="7FD6AD8F" w14:textId="77777777" w:rsidR="00AB2AC9" w:rsidRPr="00F82A9D" w:rsidRDefault="00AB2AC9" w:rsidP="00F82A9D">
      <w:pPr>
        <w:spacing w:after="120"/>
        <w:rPr>
          <w:rFonts w:asciiTheme="majorHAnsi" w:eastAsia="Times New Roman" w:hAnsiTheme="majorHAnsi"/>
          <w:color w:val="222222"/>
          <w:shd w:val="clear" w:color="auto" w:fill="FFFFFF"/>
        </w:rPr>
      </w:pPr>
      <w:r w:rsidRPr="00F82A9D">
        <w:rPr>
          <w:rFonts w:asciiTheme="majorHAnsi" w:eastAsia="Times New Roman" w:hAnsiTheme="majorHAnsi"/>
          <w:color w:val="222222"/>
          <w:shd w:val="clear" w:color="auto" w:fill="FFFFFF"/>
        </w:rPr>
        <w:t>Butler, C. L. (2011). I know how! You know how! We know how! The multinational matter of language use in task teams. </w:t>
      </w:r>
      <w:r w:rsidRPr="00F82A9D">
        <w:rPr>
          <w:rFonts w:asciiTheme="majorHAnsi" w:eastAsia="Times New Roman" w:hAnsiTheme="majorHAnsi"/>
          <w:i/>
          <w:iCs/>
          <w:color w:val="222222"/>
        </w:rPr>
        <w:t>International Journal of Human Resources Development and Management</w:t>
      </w:r>
      <w:r w:rsidRPr="00F82A9D">
        <w:rPr>
          <w:rFonts w:asciiTheme="majorHAnsi" w:eastAsia="Times New Roman" w:hAnsiTheme="majorHAnsi"/>
          <w:color w:val="222222"/>
          <w:shd w:val="clear" w:color="auto" w:fill="FFFFFF"/>
        </w:rPr>
        <w:t>, </w:t>
      </w:r>
      <w:r w:rsidRPr="00F82A9D">
        <w:rPr>
          <w:rFonts w:asciiTheme="majorHAnsi" w:eastAsia="Times New Roman" w:hAnsiTheme="majorHAnsi"/>
          <w:iCs/>
          <w:color w:val="222222"/>
        </w:rPr>
        <w:t>11</w:t>
      </w:r>
      <w:r w:rsidRPr="00F82A9D">
        <w:rPr>
          <w:rFonts w:asciiTheme="majorHAnsi" w:eastAsia="Times New Roman" w:hAnsiTheme="majorHAnsi"/>
          <w:color w:val="222222"/>
          <w:shd w:val="clear" w:color="auto" w:fill="FFFFFF"/>
        </w:rPr>
        <w:t>(2-4), 221-234.</w:t>
      </w:r>
    </w:p>
    <w:p w14:paraId="20F41270" w14:textId="77777777" w:rsidR="00AB2AC9" w:rsidRPr="00F82A9D" w:rsidRDefault="00AB2AC9" w:rsidP="00F82A9D">
      <w:pPr>
        <w:spacing w:after="120"/>
        <w:rPr>
          <w:rFonts w:asciiTheme="majorHAnsi" w:eastAsia="Times New Roman" w:hAnsiTheme="majorHAnsi"/>
          <w:color w:val="222222"/>
          <w:shd w:val="clear" w:color="auto" w:fill="FFFFFF"/>
        </w:rPr>
      </w:pPr>
      <w:r w:rsidRPr="00F82A9D">
        <w:rPr>
          <w:rFonts w:asciiTheme="majorHAnsi" w:eastAsia="Times New Roman" w:hAnsiTheme="majorHAnsi"/>
          <w:color w:val="222222"/>
          <w:shd w:val="clear" w:color="auto" w:fill="FFFFFF"/>
        </w:rPr>
        <w:t>Cayla, J., &amp; Bhatnagar, K. (2017). Language and power in India's “new services”. </w:t>
      </w:r>
      <w:r w:rsidRPr="00F82A9D">
        <w:rPr>
          <w:rFonts w:asciiTheme="majorHAnsi" w:eastAsia="Times New Roman" w:hAnsiTheme="majorHAnsi"/>
          <w:i/>
          <w:iCs/>
          <w:color w:val="222222"/>
        </w:rPr>
        <w:t>Journal of Business Research</w:t>
      </w:r>
      <w:r w:rsidRPr="00F82A9D">
        <w:rPr>
          <w:rFonts w:asciiTheme="majorHAnsi" w:eastAsia="Times New Roman" w:hAnsiTheme="majorHAnsi"/>
          <w:color w:val="222222"/>
          <w:shd w:val="clear" w:color="auto" w:fill="FFFFFF"/>
        </w:rPr>
        <w:t>, </w:t>
      </w:r>
      <w:r w:rsidRPr="00F82A9D">
        <w:rPr>
          <w:rFonts w:asciiTheme="majorHAnsi" w:eastAsia="Times New Roman" w:hAnsiTheme="majorHAnsi"/>
          <w:iCs/>
          <w:color w:val="222222"/>
        </w:rPr>
        <w:t>72</w:t>
      </w:r>
      <w:r w:rsidRPr="00F82A9D">
        <w:rPr>
          <w:rFonts w:asciiTheme="majorHAnsi" w:eastAsia="Times New Roman" w:hAnsiTheme="majorHAnsi"/>
          <w:color w:val="222222"/>
          <w:shd w:val="clear" w:color="auto" w:fill="FFFFFF"/>
        </w:rPr>
        <w:t>, 189-198.</w:t>
      </w:r>
    </w:p>
    <w:p w14:paraId="3B92D535" w14:textId="77777777" w:rsidR="00AB2AC9" w:rsidRPr="00F82A9D" w:rsidRDefault="00AB2AC9" w:rsidP="00F82A9D">
      <w:pPr>
        <w:spacing w:after="120"/>
        <w:rPr>
          <w:rFonts w:asciiTheme="majorHAnsi" w:eastAsia="Times New Roman" w:hAnsiTheme="majorHAnsi"/>
          <w:color w:val="222222"/>
          <w:shd w:val="clear" w:color="auto" w:fill="FFFFFF"/>
        </w:rPr>
      </w:pPr>
      <w:r w:rsidRPr="00F82A9D">
        <w:rPr>
          <w:rFonts w:asciiTheme="majorHAnsi" w:eastAsia="Times New Roman" w:hAnsiTheme="majorHAnsi"/>
          <w:color w:val="222222"/>
          <w:shd w:val="clear" w:color="auto" w:fill="FFFFFF"/>
        </w:rPr>
        <w:t>Charles, M. (2007). Language matters in global communication article based on ORA lecture, October 2006. </w:t>
      </w:r>
      <w:r w:rsidRPr="00F82A9D">
        <w:rPr>
          <w:rFonts w:asciiTheme="majorHAnsi" w:eastAsia="Times New Roman" w:hAnsiTheme="majorHAnsi"/>
          <w:i/>
          <w:iCs/>
          <w:color w:val="222222"/>
        </w:rPr>
        <w:t>Journal of Business communication</w:t>
      </w:r>
      <w:r w:rsidRPr="00F82A9D">
        <w:rPr>
          <w:rFonts w:asciiTheme="majorHAnsi" w:eastAsia="Times New Roman" w:hAnsiTheme="majorHAnsi"/>
          <w:color w:val="222222"/>
          <w:shd w:val="clear" w:color="auto" w:fill="FFFFFF"/>
        </w:rPr>
        <w:t>, </w:t>
      </w:r>
      <w:r w:rsidRPr="00F82A9D">
        <w:rPr>
          <w:rFonts w:asciiTheme="majorHAnsi" w:eastAsia="Times New Roman" w:hAnsiTheme="majorHAnsi"/>
          <w:iCs/>
          <w:color w:val="222222"/>
        </w:rPr>
        <w:t>44</w:t>
      </w:r>
      <w:r w:rsidRPr="00F82A9D">
        <w:rPr>
          <w:rFonts w:asciiTheme="majorHAnsi" w:eastAsia="Times New Roman" w:hAnsiTheme="majorHAnsi"/>
          <w:color w:val="222222"/>
          <w:shd w:val="clear" w:color="auto" w:fill="FFFFFF"/>
        </w:rPr>
        <w:t>(3), 260-282.</w:t>
      </w:r>
    </w:p>
    <w:p w14:paraId="4686E3B2" w14:textId="77777777" w:rsidR="00AB2AC9" w:rsidRPr="00F82A9D" w:rsidRDefault="00AB2AC9" w:rsidP="00F82A9D">
      <w:pPr>
        <w:spacing w:after="120"/>
        <w:rPr>
          <w:rFonts w:asciiTheme="majorHAnsi" w:eastAsia="Times New Roman" w:hAnsiTheme="majorHAnsi"/>
          <w:color w:val="222222"/>
          <w:shd w:val="clear" w:color="auto" w:fill="FFFFFF"/>
        </w:rPr>
      </w:pPr>
      <w:r w:rsidRPr="00F82A9D">
        <w:rPr>
          <w:rFonts w:asciiTheme="majorHAnsi" w:eastAsia="Times New Roman" w:hAnsiTheme="majorHAnsi"/>
          <w:color w:val="222222"/>
          <w:shd w:val="clear" w:color="auto" w:fill="FFFFFF"/>
        </w:rPr>
        <w:t>Charles, M., &amp; Marschan-Piekkari, R. (2002). Language training for enhanced horizontal communication: A challenge for MNCs. </w:t>
      </w:r>
      <w:r w:rsidRPr="00F82A9D">
        <w:rPr>
          <w:rFonts w:asciiTheme="majorHAnsi" w:eastAsia="Times New Roman" w:hAnsiTheme="majorHAnsi"/>
          <w:i/>
          <w:iCs/>
          <w:color w:val="222222"/>
        </w:rPr>
        <w:t>Business Communication Quarterly</w:t>
      </w:r>
      <w:r w:rsidRPr="00F82A9D">
        <w:rPr>
          <w:rFonts w:asciiTheme="majorHAnsi" w:eastAsia="Times New Roman" w:hAnsiTheme="majorHAnsi"/>
          <w:color w:val="222222"/>
          <w:shd w:val="clear" w:color="auto" w:fill="FFFFFF"/>
        </w:rPr>
        <w:t>, </w:t>
      </w:r>
      <w:r w:rsidRPr="00F82A9D">
        <w:rPr>
          <w:rFonts w:asciiTheme="majorHAnsi" w:eastAsia="Times New Roman" w:hAnsiTheme="majorHAnsi"/>
          <w:iCs/>
          <w:color w:val="222222"/>
        </w:rPr>
        <w:t>65</w:t>
      </w:r>
      <w:r w:rsidRPr="00F82A9D">
        <w:rPr>
          <w:rFonts w:asciiTheme="majorHAnsi" w:eastAsia="Times New Roman" w:hAnsiTheme="majorHAnsi"/>
          <w:color w:val="222222"/>
          <w:shd w:val="clear" w:color="auto" w:fill="FFFFFF"/>
        </w:rPr>
        <w:t>(2), 9-29.</w:t>
      </w:r>
    </w:p>
    <w:p w14:paraId="53B21338" w14:textId="77777777" w:rsidR="00AB2AC9" w:rsidRPr="00F82A9D" w:rsidRDefault="00AB2AC9" w:rsidP="00F82A9D">
      <w:pPr>
        <w:spacing w:after="120"/>
        <w:rPr>
          <w:rFonts w:asciiTheme="majorHAnsi" w:eastAsia="Times New Roman" w:hAnsiTheme="majorHAnsi"/>
          <w:color w:val="222222"/>
          <w:shd w:val="clear" w:color="auto" w:fill="FFFFFF"/>
        </w:rPr>
      </w:pPr>
      <w:r w:rsidRPr="00F82A9D">
        <w:rPr>
          <w:rFonts w:asciiTheme="majorHAnsi" w:eastAsia="Times New Roman" w:hAnsiTheme="majorHAnsi"/>
          <w:color w:val="222222"/>
          <w:shd w:val="clear" w:color="auto" w:fill="FFFFFF"/>
        </w:rPr>
        <w:t>Chen, M. K. (2013). The effect of language on economic behavior: Evidence from savings rates, health behaviors, and retirement assets. </w:t>
      </w:r>
      <w:r w:rsidRPr="00F82A9D">
        <w:rPr>
          <w:rFonts w:asciiTheme="majorHAnsi" w:eastAsia="Times New Roman" w:hAnsiTheme="majorHAnsi"/>
          <w:i/>
          <w:iCs/>
          <w:color w:val="222222"/>
        </w:rPr>
        <w:t>The American Economic Review</w:t>
      </w:r>
      <w:r w:rsidRPr="00F82A9D">
        <w:rPr>
          <w:rFonts w:asciiTheme="majorHAnsi" w:eastAsia="Times New Roman" w:hAnsiTheme="majorHAnsi"/>
          <w:color w:val="222222"/>
          <w:shd w:val="clear" w:color="auto" w:fill="FFFFFF"/>
        </w:rPr>
        <w:t>, </w:t>
      </w:r>
      <w:r w:rsidRPr="00F82A9D">
        <w:rPr>
          <w:rFonts w:asciiTheme="majorHAnsi" w:eastAsia="Times New Roman" w:hAnsiTheme="majorHAnsi"/>
          <w:iCs/>
          <w:color w:val="222222"/>
        </w:rPr>
        <w:t>103</w:t>
      </w:r>
      <w:r w:rsidRPr="00F82A9D">
        <w:rPr>
          <w:rFonts w:asciiTheme="majorHAnsi" w:eastAsia="Times New Roman" w:hAnsiTheme="majorHAnsi"/>
          <w:color w:val="222222"/>
          <w:shd w:val="clear" w:color="auto" w:fill="FFFFFF"/>
        </w:rPr>
        <w:t>(2), 690-731.</w:t>
      </w:r>
    </w:p>
    <w:p w14:paraId="326FF6D7" w14:textId="77777777" w:rsidR="00AB2AC9" w:rsidRPr="00F82A9D" w:rsidRDefault="00AB2AC9" w:rsidP="00F82A9D">
      <w:pPr>
        <w:spacing w:after="120"/>
        <w:rPr>
          <w:rFonts w:asciiTheme="majorHAnsi" w:eastAsia="Times New Roman" w:hAnsiTheme="majorHAnsi"/>
          <w:color w:val="222222"/>
          <w:shd w:val="clear" w:color="auto" w:fill="FFFFFF"/>
        </w:rPr>
      </w:pPr>
      <w:r w:rsidRPr="00F82A9D">
        <w:rPr>
          <w:rFonts w:asciiTheme="majorHAnsi" w:eastAsia="Times New Roman" w:hAnsiTheme="majorHAnsi"/>
          <w:color w:val="222222"/>
          <w:shd w:val="clear" w:color="auto" w:fill="FFFFFF"/>
        </w:rPr>
        <w:t>Chen, S., Geluykens, R., &amp; Choi, C. J. (2006). The importance of language in global teams: A linguistic perspective. </w:t>
      </w:r>
      <w:r w:rsidRPr="00F82A9D">
        <w:rPr>
          <w:rFonts w:asciiTheme="majorHAnsi" w:eastAsia="Times New Roman" w:hAnsiTheme="majorHAnsi"/>
          <w:i/>
          <w:iCs/>
          <w:color w:val="222222"/>
        </w:rPr>
        <w:t>Management International Review</w:t>
      </w:r>
      <w:r w:rsidRPr="00F82A9D">
        <w:rPr>
          <w:rFonts w:asciiTheme="majorHAnsi" w:eastAsia="Times New Roman" w:hAnsiTheme="majorHAnsi"/>
          <w:color w:val="222222"/>
          <w:shd w:val="clear" w:color="auto" w:fill="FFFFFF"/>
        </w:rPr>
        <w:t>, </w:t>
      </w:r>
      <w:r w:rsidRPr="00F82A9D">
        <w:rPr>
          <w:rFonts w:asciiTheme="majorHAnsi" w:eastAsia="Times New Roman" w:hAnsiTheme="majorHAnsi"/>
          <w:iCs/>
          <w:color w:val="222222"/>
        </w:rPr>
        <w:t>46</w:t>
      </w:r>
      <w:r w:rsidRPr="00F82A9D">
        <w:rPr>
          <w:rFonts w:asciiTheme="majorHAnsi" w:eastAsia="Times New Roman" w:hAnsiTheme="majorHAnsi"/>
          <w:color w:val="222222"/>
          <w:shd w:val="clear" w:color="auto" w:fill="FFFFFF"/>
        </w:rPr>
        <w:t>(6), 679-696.</w:t>
      </w:r>
    </w:p>
    <w:p w14:paraId="263B2794" w14:textId="77777777" w:rsidR="00AB2AC9" w:rsidRPr="00F82A9D" w:rsidRDefault="00AB2AC9" w:rsidP="00F82A9D">
      <w:pPr>
        <w:spacing w:after="120"/>
        <w:rPr>
          <w:rFonts w:asciiTheme="majorHAnsi" w:eastAsia="Times New Roman" w:hAnsiTheme="majorHAnsi"/>
          <w:color w:val="222222"/>
          <w:shd w:val="clear" w:color="auto" w:fill="FFFFFF"/>
        </w:rPr>
      </w:pPr>
      <w:r w:rsidRPr="00F82A9D">
        <w:rPr>
          <w:rFonts w:asciiTheme="majorHAnsi" w:eastAsia="Times New Roman" w:hAnsiTheme="majorHAnsi"/>
          <w:color w:val="222222"/>
          <w:shd w:val="clear" w:color="auto" w:fill="FFFFFF"/>
        </w:rPr>
        <w:lastRenderedPageBreak/>
        <w:t>Chidlow, A., Plakoyiannaki, E., &amp; Welch, C. (2014). Translation in cross-language international business research: Beyond equivalence. </w:t>
      </w:r>
      <w:r w:rsidRPr="00F82A9D">
        <w:rPr>
          <w:rFonts w:asciiTheme="majorHAnsi" w:eastAsia="Times New Roman" w:hAnsiTheme="majorHAnsi"/>
          <w:i/>
          <w:iCs/>
          <w:color w:val="222222"/>
        </w:rPr>
        <w:t>Journal of International Business Studies</w:t>
      </w:r>
      <w:r w:rsidRPr="00F82A9D">
        <w:rPr>
          <w:rFonts w:asciiTheme="majorHAnsi" w:eastAsia="Times New Roman" w:hAnsiTheme="majorHAnsi"/>
          <w:color w:val="222222"/>
          <w:shd w:val="clear" w:color="auto" w:fill="FFFFFF"/>
        </w:rPr>
        <w:t>, </w:t>
      </w:r>
      <w:r w:rsidRPr="00F82A9D">
        <w:rPr>
          <w:rFonts w:asciiTheme="majorHAnsi" w:eastAsia="Times New Roman" w:hAnsiTheme="majorHAnsi"/>
          <w:iCs/>
          <w:color w:val="222222"/>
        </w:rPr>
        <w:t>45</w:t>
      </w:r>
      <w:r w:rsidRPr="00F82A9D">
        <w:rPr>
          <w:rFonts w:asciiTheme="majorHAnsi" w:eastAsia="Times New Roman" w:hAnsiTheme="majorHAnsi"/>
          <w:color w:val="222222"/>
          <w:shd w:val="clear" w:color="auto" w:fill="FFFFFF"/>
        </w:rPr>
        <w:t>(5), 562-582.</w:t>
      </w:r>
    </w:p>
    <w:p w14:paraId="375EE522" w14:textId="77777777" w:rsidR="00AB2AC9" w:rsidRPr="00F82A9D" w:rsidRDefault="00AB2AC9" w:rsidP="00F82A9D">
      <w:pPr>
        <w:spacing w:after="120"/>
        <w:rPr>
          <w:rFonts w:asciiTheme="majorHAnsi" w:eastAsia="Times New Roman" w:hAnsiTheme="majorHAnsi"/>
          <w:color w:val="222222"/>
          <w:shd w:val="clear" w:color="auto" w:fill="FFFFFF"/>
        </w:rPr>
      </w:pPr>
      <w:r w:rsidRPr="00F82A9D">
        <w:rPr>
          <w:rFonts w:asciiTheme="majorHAnsi" w:eastAsia="Times New Roman" w:hAnsiTheme="majorHAnsi"/>
          <w:color w:val="222222"/>
          <w:shd w:val="clear" w:color="auto" w:fill="FFFFFF"/>
        </w:rPr>
        <w:t>Chong, A., Guillen, J., &amp; Rios, V. (2010). Language nuances and socioeconomic outcomes. </w:t>
      </w:r>
      <w:r w:rsidRPr="00F82A9D">
        <w:rPr>
          <w:rFonts w:asciiTheme="majorHAnsi" w:eastAsia="Times New Roman" w:hAnsiTheme="majorHAnsi"/>
          <w:i/>
          <w:iCs/>
          <w:color w:val="222222"/>
        </w:rPr>
        <w:t>American Journal of Economics and Sociology</w:t>
      </w:r>
      <w:r w:rsidRPr="00F82A9D">
        <w:rPr>
          <w:rFonts w:asciiTheme="majorHAnsi" w:eastAsia="Times New Roman" w:hAnsiTheme="majorHAnsi"/>
          <w:color w:val="222222"/>
          <w:shd w:val="clear" w:color="auto" w:fill="FFFFFF"/>
        </w:rPr>
        <w:t>, </w:t>
      </w:r>
      <w:r w:rsidRPr="00F82A9D">
        <w:rPr>
          <w:rFonts w:asciiTheme="majorHAnsi" w:eastAsia="Times New Roman" w:hAnsiTheme="majorHAnsi"/>
          <w:iCs/>
          <w:color w:val="222222"/>
        </w:rPr>
        <w:t>69</w:t>
      </w:r>
      <w:r w:rsidRPr="00F82A9D">
        <w:rPr>
          <w:rFonts w:asciiTheme="majorHAnsi" w:eastAsia="Times New Roman" w:hAnsiTheme="majorHAnsi"/>
          <w:color w:val="222222"/>
          <w:shd w:val="clear" w:color="auto" w:fill="FFFFFF"/>
        </w:rPr>
        <w:t>(2), 693-716.</w:t>
      </w:r>
    </w:p>
    <w:p w14:paraId="7C66F13A" w14:textId="77777777" w:rsidR="00AB2AC9" w:rsidRPr="00F82A9D" w:rsidRDefault="00AB2AC9" w:rsidP="00F82A9D">
      <w:pPr>
        <w:spacing w:after="120"/>
        <w:rPr>
          <w:rFonts w:asciiTheme="majorHAnsi" w:eastAsia="Times New Roman" w:hAnsiTheme="majorHAnsi"/>
          <w:color w:val="222222"/>
          <w:shd w:val="clear" w:color="auto" w:fill="FFFFFF"/>
        </w:rPr>
      </w:pPr>
      <w:r w:rsidRPr="00F82A9D">
        <w:rPr>
          <w:rFonts w:asciiTheme="majorHAnsi" w:eastAsia="Times New Roman" w:hAnsiTheme="majorHAnsi"/>
          <w:color w:val="222222"/>
          <w:shd w:val="clear" w:color="auto" w:fill="FFFFFF"/>
        </w:rPr>
        <w:t>Cleveland, M., Laroche, M., Takahashi, I., &amp; Erdoğan, S. (2014). Cross-linguistic validation of a unidimensional scale for cosmopolitanism. </w:t>
      </w:r>
      <w:r w:rsidRPr="00F82A9D">
        <w:rPr>
          <w:rFonts w:asciiTheme="majorHAnsi" w:eastAsia="Times New Roman" w:hAnsiTheme="majorHAnsi"/>
          <w:i/>
          <w:iCs/>
          <w:color w:val="222222"/>
        </w:rPr>
        <w:t>Journal of Business Research</w:t>
      </w:r>
      <w:r w:rsidRPr="00F82A9D">
        <w:rPr>
          <w:rFonts w:asciiTheme="majorHAnsi" w:eastAsia="Times New Roman" w:hAnsiTheme="majorHAnsi"/>
          <w:color w:val="222222"/>
          <w:shd w:val="clear" w:color="auto" w:fill="FFFFFF"/>
        </w:rPr>
        <w:t>, </w:t>
      </w:r>
      <w:r w:rsidRPr="00F82A9D">
        <w:rPr>
          <w:rFonts w:asciiTheme="majorHAnsi" w:eastAsia="Times New Roman" w:hAnsiTheme="majorHAnsi"/>
          <w:iCs/>
          <w:color w:val="222222"/>
        </w:rPr>
        <w:t>67</w:t>
      </w:r>
      <w:r w:rsidRPr="00F82A9D">
        <w:rPr>
          <w:rFonts w:asciiTheme="majorHAnsi" w:eastAsia="Times New Roman" w:hAnsiTheme="majorHAnsi"/>
          <w:color w:val="222222"/>
          <w:shd w:val="clear" w:color="auto" w:fill="FFFFFF"/>
        </w:rPr>
        <w:t>(3), 268-277.</w:t>
      </w:r>
    </w:p>
    <w:p w14:paraId="064D7D09" w14:textId="7E1B8807" w:rsidR="00AB2AC9" w:rsidRPr="00F82A9D" w:rsidRDefault="00AB2AC9" w:rsidP="00F82A9D">
      <w:pPr>
        <w:spacing w:after="120"/>
        <w:rPr>
          <w:rFonts w:asciiTheme="majorHAnsi" w:eastAsia="Times New Roman" w:hAnsiTheme="majorHAnsi"/>
          <w:color w:val="222222"/>
          <w:shd w:val="clear" w:color="auto" w:fill="FFFFFF"/>
        </w:rPr>
      </w:pPr>
      <w:r w:rsidRPr="00F82A9D">
        <w:rPr>
          <w:rFonts w:asciiTheme="majorHAnsi" w:eastAsia="Times New Roman" w:hAnsiTheme="majorHAnsi"/>
          <w:color w:val="222222"/>
          <w:shd w:val="clear" w:color="auto" w:fill="FFFFFF"/>
          <w:lang w:val="de-DE"/>
        </w:rPr>
        <w:t xml:space="preserve">Cohen, L., &amp; Kassis-Henderson, J. (2012). </w:t>
      </w:r>
      <w:r w:rsidRPr="00F82A9D">
        <w:rPr>
          <w:rFonts w:asciiTheme="majorHAnsi" w:eastAsia="Times New Roman" w:hAnsiTheme="majorHAnsi"/>
          <w:color w:val="222222"/>
          <w:shd w:val="clear" w:color="auto" w:fill="FFFFFF"/>
        </w:rPr>
        <w:t>Language use in establishing rapport and building relations: implications for international teams and management education. </w:t>
      </w:r>
      <w:r w:rsidRPr="00F82A9D">
        <w:rPr>
          <w:rFonts w:asciiTheme="majorHAnsi" w:eastAsia="Times New Roman" w:hAnsiTheme="majorHAnsi"/>
          <w:i/>
          <w:iCs/>
          <w:color w:val="222222"/>
        </w:rPr>
        <w:t>Management &amp; Avenir</w:t>
      </w:r>
      <w:r w:rsidRPr="00F82A9D">
        <w:rPr>
          <w:rFonts w:asciiTheme="majorHAnsi" w:eastAsia="Times New Roman" w:hAnsiTheme="majorHAnsi"/>
          <w:color w:val="222222"/>
          <w:shd w:val="clear" w:color="auto" w:fill="FFFFFF"/>
        </w:rPr>
        <w:t xml:space="preserve">, </w:t>
      </w:r>
      <w:r w:rsidR="00A803C0">
        <w:rPr>
          <w:rFonts w:asciiTheme="majorHAnsi" w:eastAsia="Times New Roman" w:hAnsiTheme="majorHAnsi"/>
          <w:color w:val="222222"/>
          <w:shd w:val="clear" w:color="auto" w:fill="FFFFFF"/>
        </w:rPr>
        <w:t>55</w:t>
      </w:r>
      <w:r w:rsidRPr="00F82A9D">
        <w:rPr>
          <w:rFonts w:asciiTheme="majorHAnsi" w:eastAsia="Times New Roman" w:hAnsiTheme="majorHAnsi"/>
          <w:color w:val="222222"/>
          <w:shd w:val="clear" w:color="auto" w:fill="FFFFFF"/>
        </w:rPr>
        <w:t>(5), 185-207.</w:t>
      </w:r>
    </w:p>
    <w:p w14:paraId="3D61E78F" w14:textId="77777777" w:rsidR="00AB2AC9" w:rsidRPr="00F82A9D" w:rsidRDefault="00AB2AC9" w:rsidP="00F82A9D">
      <w:pPr>
        <w:spacing w:after="120"/>
        <w:rPr>
          <w:rFonts w:asciiTheme="majorHAnsi" w:eastAsia="Times New Roman" w:hAnsiTheme="majorHAnsi"/>
          <w:color w:val="222222"/>
          <w:shd w:val="clear" w:color="auto" w:fill="FFFFFF"/>
        </w:rPr>
      </w:pPr>
      <w:r w:rsidRPr="00F82A9D">
        <w:rPr>
          <w:rFonts w:asciiTheme="majorHAnsi" w:eastAsia="Times New Roman" w:hAnsiTheme="majorHAnsi"/>
          <w:color w:val="222222"/>
          <w:shd w:val="clear" w:color="auto" w:fill="FFFFFF"/>
        </w:rPr>
        <w:t>Comu, S., Unsal, H. I., &amp; Taylor, J. E. (2010). Dual impact of cultural and linguistic diversity on project network performance. </w:t>
      </w:r>
      <w:r w:rsidRPr="00F82A9D">
        <w:rPr>
          <w:rFonts w:asciiTheme="majorHAnsi" w:eastAsia="Times New Roman" w:hAnsiTheme="majorHAnsi"/>
          <w:i/>
          <w:iCs/>
          <w:color w:val="222222"/>
        </w:rPr>
        <w:t>Journal of Management in Engineering</w:t>
      </w:r>
      <w:r w:rsidRPr="00F82A9D">
        <w:rPr>
          <w:rFonts w:asciiTheme="majorHAnsi" w:eastAsia="Times New Roman" w:hAnsiTheme="majorHAnsi"/>
          <w:color w:val="222222"/>
          <w:shd w:val="clear" w:color="auto" w:fill="FFFFFF"/>
        </w:rPr>
        <w:t>, </w:t>
      </w:r>
      <w:r w:rsidRPr="00F82A9D">
        <w:rPr>
          <w:rFonts w:asciiTheme="majorHAnsi" w:eastAsia="Times New Roman" w:hAnsiTheme="majorHAnsi"/>
          <w:iCs/>
          <w:color w:val="222222"/>
        </w:rPr>
        <w:t>27</w:t>
      </w:r>
      <w:r w:rsidRPr="00F82A9D">
        <w:rPr>
          <w:rFonts w:asciiTheme="majorHAnsi" w:eastAsia="Times New Roman" w:hAnsiTheme="majorHAnsi"/>
          <w:color w:val="222222"/>
          <w:shd w:val="clear" w:color="auto" w:fill="FFFFFF"/>
        </w:rPr>
        <w:t>(3), 179-187.</w:t>
      </w:r>
    </w:p>
    <w:p w14:paraId="5B941C3F" w14:textId="77777777" w:rsidR="00AB2AC9" w:rsidRPr="00F82A9D" w:rsidRDefault="00AB2AC9" w:rsidP="00F82A9D">
      <w:pPr>
        <w:spacing w:after="120"/>
        <w:rPr>
          <w:rFonts w:asciiTheme="majorHAnsi" w:eastAsia="Times New Roman" w:hAnsiTheme="majorHAnsi"/>
          <w:color w:val="222222"/>
          <w:shd w:val="clear" w:color="auto" w:fill="FFFFFF"/>
        </w:rPr>
      </w:pPr>
      <w:r w:rsidRPr="00F82A9D">
        <w:rPr>
          <w:rFonts w:asciiTheme="majorHAnsi" w:eastAsia="Times New Roman" w:hAnsiTheme="majorHAnsi"/>
          <w:color w:val="222222"/>
          <w:shd w:val="clear" w:color="auto" w:fill="FFFFFF"/>
        </w:rPr>
        <w:t>Conaway, R. N., &amp; Wardrope, W. J. (2010). Do their words really matter? Thematic analysis of US and Latin American CEO letters. </w:t>
      </w:r>
      <w:r w:rsidRPr="00F82A9D">
        <w:rPr>
          <w:rFonts w:asciiTheme="majorHAnsi" w:eastAsia="Times New Roman" w:hAnsiTheme="majorHAnsi"/>
          <w:i/>
          <w:iCs/>
          <w:color w:val="222222"/>
        </w:rPr>
        <w:t>The Journal of Business Communication</w:t>
      </w:r>
      <w:r w:rsidRPr="00F82A9D">
        <w:rPr>
          <w:rFonts w:asciiTheme="majorHAnsi" w:eastAsia="Times New Roman" w:hAnsiTheme="majorHAnsi"/>
          <w:color w:val="222222"/>
          <w:shd w:val="clear" w:color="auto" w:fill="FFFFFF"/>
        </w:rPr>
        <w:t>, </w:t>
      </w:r>
      <w:r w:rsidRPr="00F82A9D">
        <w:rPr>
          <w:rFonts w:asciiTheme="majorHAnsi" w:eastAsia="Times New Roman" w:hAnsiTheme="majorHAnsi"/>
          <w:iCs/>
          <w:color w:val="222222"/>
        </w:rPr>
        <w:t>47</w:t>
      </w:r>
      <w:r w:rsidRPr="00F82A9D">
        <w:rPr>
          <w:rFonts w:asciiTheme="majorHAnsi" w:eastAsia="Times New Roman" w:hAnsiTheme="majorHAnsi"/>
          <w:color w:val="222222"/>
          <w:shd w:val="clear" w:color="auto" w:fill="FFFFFF"/>
        </w:rPr>
        <w:t>(2), 141-168.</w:t>
      </w:r>
    </w:p>
    <w:p w14:paraId="30402BD1" w14:textId="77777777" w:rsidR="00AB2AC9" w:rsidRPr="00F82A9D" w:rsidRDefault="00AB2AC9" w:rsidP="00F82A9D">
      <w:pPr>
        <w:spacing w:after="120"/>
        <w:rPr>
          <w:rFonts w:asciiTheme="majorHAnsi" w:eastAsia="Times New Roman" w:hAnsiTheme="majorHAnsi"/>
          <w:color w:val="222222"/>
          <w:shd w:val="clear" w:color="auto" w:fill="FFFFFF"/>
        </w:rPr>
      </w:pPr>
      <w:r w:rsidRPr="00F82A9D">
        <w:rPr>
          <w:rFonts w:asciiTheme="majorHAnsi" w:eastAsia="Times New Roman" w:hAnsiTheme="majorHAnsi"/>
          <w:color w:val="222222"/>
          <w:shd w:val="clear" w:color="auto" w:fill="FFFFFF"/>
        </w:rPr>
        <w:t>Crick, D. (1999). An investigation into SMEs’ use of languages in their export operations. </w:t>
      </w:r>
      <w:r w:rsidRPr="00F82A9D">
        <w:rPr>
          <w:rFonts w:asciiTheme="majorHAnsi" w:eastAsia="Times New Roman" w:hAnsiTheme="majorHAnsi"/>
          <w:i/>
          <w:iCs/>
          <w:color w:val="222222"/>
        </w:rPr>
        <w:t>International Journal of Entrepreneurial Behavior &amp; Research</w:t>
      </w:r>
      <w:r w:rsidRPr="00F82A9D">
        <w:rPr>
          <w:rFonts w:asciiTheme="majorHAnsi" w:eastAsia="Times New Roman" w:hAnsiTheme="majorHAnsi"/>
          <w:color w:val="222222"/>
          <w:shd w:val="clear" w:color="auto" w:fill="FFFFFF"/>
        </w:rPr>
        <w:t>, </w:t>
      </w:r>
      <w:r w:rsidRPr="00F82A9D">
        <w:rPr>
          <w:rFonts w:asciiTheme="majorHAnsi" w:eastAsia="Times New Roman" w:hAnsiTheme="majorHAnsi"/>
          <w:iCs/>
          <w:color w:val="222222"/>
        </w:rPr>
        <w:t>5</w:t>
      </w:r>
      <w:r w:rsidRPr="00F82A9D">
        <w:rPr>
          <w:rFonts w:asciiTheme="majorHAnsi" w:eastAsia="Times New Roman" w:hAnsiTheme="majorHAnsi"/>
          <w:color w:val="222222"/>
          <w:shd w:val="clear" w:color="auto" w:fill="FFFFFF"/>
        </w:rPr>
        <w:t>(1), 19-31.</w:t>
      </w:r>
    </w:p>
    <w:p w14:paraId="328C2576" w14:textId="77777777" w:rsidR="00AB2AC9" w:rsidRPr="00F82A9D" w:rsidRDefault="00AB2AC9" w:rsidP="00F82A9D">
      <w:pPr>
        <w:spacing w:after="120"/>
        <w:rPr>
          <w:rFonts w:asciiTheme="majorHAnsi" w:eastAsia="Times New Roman" w:hAnsiTheme="majorHAnsi"/>
          <w:color w:val="222222"/>
          <w:shd w:val="clear" w:color="auto" w:fill="FFFFFF"/>
        </w:rPr>
      </w:pPr>
      <w:r w:rsidRPr="00F82A9D">
        <w:rPr>
          <w:rFonts w:asciiTheme="majorHAnsi" w:eastAsia="Times New Roman" w:hAnsiTheme="majorHAnsi"/>
          <w:color w:val="222222"/>
          <w:shd w:val="clear" w:color="auto" w:fill="FFFFFF"/>
        </w:rPr>
        <w:t>Cuypers, I. R., Ertug, G., &amp; Hennart, J. F. (2015). The effects of linguistic distance and lingua franca proficiency on the stake taken by acquirers in cross-border acquisitions. </w:t>
      </w:r>
      <w:r w:rsidRPr="00F82A9D">
        <w:rPr>
          <w:rFonts w:asciiTheme="majorHAnsi" w:eastAsia="Times New Roman" w:hAnsiTheme="majorHAnsi"/>
          <w:i/>
          <w:iCs/>
          <w:color w:val="222222"/>
        </w:rPr>
        <w:t>Journal of International Business Studies</w:t>
      </w:r>
      <w:r w:rsidRPr="00F82A9D">
        <w:rPr>
          <w:rFonts w:asciiTheme="majorHAnsi" w:eastAsia="Times New Roman" w:hAnsiTheme="majorHAnsi"/>
          <w:color w:val="222222"/>
          <w:shd w:val="clear" w:color="auto" w:fill="FFFFFF"/>
        </w:rPr>
        <w:t>, </w:t>
      </w:r>
      <w:r w:rsidRPr="00F82A9D">
        <w:rPr>
          <w:rFonts w:asciiTheme="majorHAnsi" w:eastAsia="Times New Roman" w:hAnsiTheme="majorHAnsi"/>
          <w:iCs/>
          <w:color w:val="222222"/>
        </w:rPr>
        <w:t>46</w:t>
      </w:r>
      <w:r w:rsidRPr="00F82A9D">
        <w:rPr>
          <w:rFonts w:asciiTheme="majorHAnsi" w:eastAsia="Times New Roman" w:hAnsiTheme="majorHAnsi"/>
          <w:color w:val="222222"/>
          <w:shd w:val="clear" w:color="auto" w:fill="FFFFFF"/>
        </w:rPr>
        <w:t>(4), 429-442.</w:t>
      </w:r>
    </w:p>
    <w:p w14:paraId="267B3DF1" w14:textId="77777777" w:rsidR="00AB2AC9" w:rsidRPr="00F82A9D" w:rsidRDefault="00AB2AC9" w:rsidP="00F82A9D">
      <w:pPr>
        <w:spacing w:after="120"/>
        <w:rPr>
          <w:rFonts w:asciiTheme="majorHAnsi" w:eastAsia="Times New Roman" w:hAnsiTheme="majorHAnsi"/>
          <w:color w:val="222222"/>
          <w:shd w:val="clear" w:color="auto" w:fill="FFFFFF"/>
        </w:rPr>
      </w:pPr>
      <w:r w:rsidRPr="00A803C0">
        <w:rPr>
          <w:rFonts w:asciiTheme="majorHAnsi" w:eastAsia="Times New Roman" w:hAnsiTheme="majorHAnsi"/>
          <w:color w:val="222222"/>
          <w:shd w:val="clear" w:color="auto" w:fill="FFFFFF"/>
        </w:rPr>
        <w:t xml:space="preserve">Debaere, P., Lee, H., &amp; Lee, J. (2013). </w:t>
      </w:r>
      <w:r w:rsidRPr="00F82A9D">
        <w:rPr>
          <w:rFonts w:asciiTheme="majorHAnsi" w:eastAsia="Times New Roman" w:hAnsiTheme="majorHAnsi"/>
          <w:color w:val="222222"/>
          <w:shd w:val="clear" w:color="auto" w:fill="FFFFFF"/>
        </w:rPr>
        <w:t>Language, ethnicity and intrafirm trade. </w:t>
      </w:r>
      <w:r w:rsidRPr="00F82A9D">
        <w:rPr>
          <w:rFonts w:asciiTheme="majorHAnsi" w:eastAsia="Times New Roman" w:hAnsiTheme="majorHAnsi"/>
          <w:i/>
          <w:iCs/>
          <w:color w:val="222222"/>
        </w:rPr>
        <w:t>Journal of Development Economics</w:t>
      </w:r>
      <w:r w:rsidRPr="00F82A9D">
        <w:rPr>
          <w:rFonts w:asciiTheme="majorHAnsi" w:eastAsia="Times New Roman" w:hAnsiTheme="majorHAnsi"/>
          <w:color w:val="222222"/>
          <w:shd w:val="clear" w:color="auto" w:fill="FFFFFF"/>
        </w:rPr>
        <w:t>, </w:t>
      </w:r>
      <w:r w:rsidRPr="00F82A9D">
        <w:rPr>
          <w:rFonts w:asciiTheme="majorHAnsi" w:eastAsia="Times New Roman" w:hAnsiTheme="majorHAnsi"/>
          <w:iCs/>
          <w:color w:val="222222"/>
        </w:rPr>
        <w:t>103</w:t>
      </w:r>
      <w:r w:rsidRPr="00F82A9D">
        <w:rPr>
          <w:rFonts w:asciiTheme="majorHAnsi" w:eastAsia="Times New Roman" w:hAnsiTheme="majorHAnsi"/>
          <w:color w:val="222222"/>
          <w:shd w:val="clear" w:color="auto" w:fill="FFFFFF"/>
        </w:rPr>
        <w:t>, 244-253.</w:t>
      </w:r>
    </w:p>
    <w:p w14:paraId="524A7012" w14:textId="77777777" w:rsidR="008524B7" w:rsidRPr="00F82A9D" w:rsidRDefault="008524B7" w:rsidP="008524B7">
      <w:pPr>
        <w:spacing w:after="120"/>
        <w:rPr>
          <w:rFonts w:asciiTheme="majorHAnsi" w:eastAsia="Times New Roman" w:hAnsiTheme="majorHAnsi"/>
          <w:color w:val="222222"/>
          <w:shd w:val="clear" w:color="auto" w:fill="FFFFFF"/>
        </w:rPr>
      </w:pPr>
      <w:r w:rsidRPr="00F82A9D">
        <w:rPr>
          <w:rFonts w:asciiTheme="majorHAnsi" w:eastAsia="Times New Roman" w:hAnsiTheme="majorHAnsi"/>
          <w:color w:val="222222"/>
          <w:shd w:val="clear" w:color="auto" w:fill="FFFFFF"/>
        </w:rPr>
        <w:t>de Groot, E. (2012). Personal preference or policy? Language choice in a European-based international organization. </w:t>
      </w:r>
      <w:r w:rsidRPr="00F82A9D">
        <w:rPr>
          <w:rFonts w:asciiTheme="majorHAnsi" w:eastAsia="Times New Roman" w:hAnsiTheme="majorHAnsi"/>
          <w:i/>
          <w:iCs/>
          <w:color w:val="222222"/>
        </w:rPr>
        <w:t>Corporate Communications: An International Journal</w:t>
      </w:r>
      <w:r w:rsidRPr="00F82A9D">
        <w:rPr>
          <w:rFonts w:asciiTheme="majorHAnsi" w:eastAsia="Times New Roman" w:hAnsiTheme="majorHAnsi"/>
          <w:color w:val="222222"/>
          <w:shd w:val="clear" w:color="auto" w:fill="FFFFFF"/>
        </w:rPr>
        <w:t>, </w:t>
      </w:r>
      <w:r w:rsidRPr="00F82A9D">
        <w:rPr>
          <w:rFonts w:asciiTheme="majorHAnsi" w:eastAsia="Times New Roman" w:hAnsiTheme="majorHAnsi"/>
          <w:iCs/>
          <w:color w:val="222222"/>
        </w:rPr>
        <w:t>17</w:t>
      </w:r>
      <w:r w:rsidRPr="00F82A9D">
        <w:rPr>
          <w:rFonts w:asciiTheme="majorHAnsi" w:eastAsia="Times New Roman" w:hAnsiTheme="majorHAnsi"/>
          <w:color w:val="222222"/>
          <w:shd w:val="clear" w:color="auto" w:fill="FFFFFF"/>
        </w:rPr>
        <w:t>(3), 255-271.</w:t>
      </w:r>
    </w:p>
    <w:p w14:paraId="0430F251" w14:textId="77777777" w:rsidR="008524B7" w:rsidRPr="00F82A9D" w:rsidRDefault="008524B7" w:rsidP="008524B7">
      <w:pPr>
        <w:spacing w:after="120"/>
        <w:rPr>
          <w:rFonts w:asciiTheme="majorHAnsi" w:eastAsia="Times New Roman" w:hAnsiTheme="majorHAnsi"/>
          <w:color w:val="222222"/>
          <w:shd w:val="clear" w:color="auto" w:fill="FFFFFF"/>
        </w:rPr>
      </w:pPr>
      <w:r w:rsidRPr="00F82A9D">
        <w:rPr>
          <w:rFonts w:asciiTheme="majorHAnsi" w:eastAsia="Times New Roman" w:hAnsiTheme="majorHAnsi"/>
          <w:color w:val="222222"/>
          <w:shd w:val="clear" w:color="auto" w:fill="FFFFFF"/>
        </w:rPr>
        <w:t>Dhir, K. S. (2005). The value of language: concept, perspectives, and policies. </w:t>
      </w:r>
      <w:r w:rsidRPr="00F82A9D">
        <w:rPr>
          <w:rFonts w:asciiTheme="majorHAnsi" w:eastAsia="Times New Roman" w:hAnsiTheme="majorHAnsi"/>
          <w:i/>
          <w:iCs/>
          <w:color w:val="222222"/>
        </w:rPr>
        <w:t>Corporate Communications: An International Journal</w:t>
      </w:r>
      <w:r w:rsidRPr="00F82A9D">
        <w:rPr>
          <w:rFonts w:asciiTheme="majorHAnsi" w:eastAsia="Times New Roman" w:hAnsiTheme="majorHAnsi"/>
          <w:color w:val="222222"/>
          <w:shd w:val="clear" w:color="auto" w:fill="FFFFFF"/>
        </w:rPr>
        <w:t>, </w:t>
      </w:r>
      <w:r w:rsidRPr="00F82A9D">
        <w:rPr>
          <w:rFonts w:asciiTheme="majorHAnsi" w:eastAsia="Times New Roman" w:hAnsiTheme="majorHAnsi"/>
          <w:iCs/>
          <w:color w:val="222222"/>
        </w:rPr>
        <w:t>10</w:t>
      </w:r>
      <w:r w:rsidRPr="00F82A9D">
        <w:rPr>
          <w:rFonts w:asciiTheme="majorHAnsi" w:eastAsia="Times New Roman" w:hAnsiTheme="majorHAnsi"/>
          <w:color w:val="222222"/>
          <w:shd w:val="clear" w:color="auto" w:fill="FFFFFF"/>
        </w:rPr>
        <w:t>(4), 358-382.</w:t>
      </w:r>
    </w:p>
    <w:p w14:paraId="36B53784" w14:textId="77777777" w:rsidR="008524B7" w:rsidRPr="00F82A9D" w:rsidRDefault="008524B7" w:rsidP="008524B7">
      <w:pPr>
        <w:spacing w:after="120"/>
        <w:rPr>
          <w:rFonts w:asciiTheme="majorHAnsi" w:eastAsia="Times New Roman" w:hAnsiTheme="majorHAnsi"/>
          <w:color w:val="222222"/>
          <w:shd w:val="clear" w:color="auto" w:fill="FFFFFF"/>
        </w:rPr>
      </w:pPr>
      <w:r w:rsidRPr="00F82A9D">
        <w:rPr>
          <w:rFonts w:asciiTheme="majorHAnsi" w:eastAsia="Times New Roman" w:hAnsiTheme="majorHAnsi"/>
          <w:color w:val="222222"/>
          <w:shd w:val="clear" w:color="auto" w:fill="FFFFFF"/>
        </w:rPr>
        <w:t>Dhir, K. S., &amp; Gòkè-Paríolá, A. (2002). The case for language policies in multinational corporations. </w:t>
      </w:r>
      <w:r w:rsidRPr="00F82A9D">
        <w:rPr>
          <w:rFonts w:asciiTheme="majorHAnsi" w:eastAsia="Times New Roman" w:hAnsiTheme="majorHAnsi"/>
          <w:i/>
          <w:iCs/>
          <w:color w:val="222222"/>
        </w:rPr>
        <w:t>Corporate Communications: An International Journal</w:t>
      </w:r>
      <w:r w:rsidRPr="00F82A9D">
        <w:rPr>
          <w:rFonts w:asciiTheme="majorHAnsi" w:eastAsia="Times New Roman" w:hAnsiTheme="majorHAnsi"/>
          <w:color w:val="222222"/>
          <w:shd w:val="clear" w:color="auto" w:fill="FFFFFF"/>
        </w:rPr>
        <w:t>, </w:t>
      </w:r>
      <w:r w:rsidRPr="00F82A9D">
        <w:rPr>
          <w:rFonts w:asciiTheme="majorHAnsi" w:eastAsia="Times New Roman" w:hAnsiTheme="majorHAnsi"/>
          <w:iCs/>
          <w:color w:val="222222"/>
        </w:rPr>
        <w:t>7</w:t>
      </w:r>
      <w:r w:rsidRPr="00F82A9D">
        <w:rPr>
          <w:rFonts w:asciiTheme="majorHAnsi" w:eastAsia="Times New Roman" w:hAnsiTheme="majorHAnsi"/>
          <w:color w:val="222222"/>
          <w:shd w:val="clear" w:color="auto" w:fill="FFFFFF"/>
        </w:rPr>
        <w:t>(4), 241-251.</w:t>
      </w:r>
    </w:p>
    <w:p w14:paraId="42B371C9" w14:textId="77777777" w:rsidR="0027576C" w:rsidRPr="00F82A9D" w:rsidRDefault="00AB2AC9" w:rsidP="00F82A9D">
      <w:pPr>
        <w:spacing w:after="120"/>
        <w:rPr>
          <w:rFonts w:asciiTheme="majorHAnsi" w:eastAsia="Times New Roman" w:hAnsiTheme="majorHAnsi"/>
          <w:color w:val="222222"/>
          <w:shd w:val="clear" w:color="auto" w:fill="FFFFFF"/>
        </w:rPr>
      </w:pPr>
      <w:r w:rsidRPr="00F82A9D">
        <w:rPr>
          <w:rFonts w:asciiTheme="majorHAnsi" w:eastAsia="Times New Roman" w:hAnsiTheme="majorHAnsi"/>
          <w:color w:val="222222"/>
          <w:shd w:val="clear" w:color="auto" w:fill="FFFFFF"/>
        </w:rPr>
        <w:t>Dhir, K. S., &amp; Savage, T. (2002). The value of a working language. </w:t>
      </w:r>
      <w:r w:rsidRPr="00F82A9D">
        <w:rPr>
          <w:rFonts w:asciiTheme="majorHAnsi" w:eastAsia="Times New Roman" w:hAnsiTheme="majorHAnsi"/>
          <w:i/>
          <w:iCs/>
          <w:color w:val="222222"/>
        </w:rPr>
        <w:t>International Journal of the Sociology of Language</w:t>
      </w:r>
      <w:r w:rsidR="0027576C" w:rsidRPr="00F82A9D">
        <w:rPr>
          <w:rFonts w:asciiTheme="majorHAnsi" w:eastAsia="Times New Roman" w:hAnsiTheme="majorHAnsi"/>
          <w:i/>
          <w:iCs/>
          <w:color w:val="222222"/>
        </w:rPr>
        <w:t xml:space="preserve">, </w:t>
      </w:r>
      <w:r w:rsidR="0027576C" w:rsidRPr="00F82A9D">
        <w:rPr>
          <w:rFonts w:asciiTheme="majorHAnsi" w:eastAsia="Times New Roman" w:hAnsiTheme="majorHAnsi"/>
          <w:iCs/>
          <w:color w:val="222222"/>
        </w:rPr>
        <w:t xml:space="preserve">158, </w:t>
      </w:r>
      <w:r w:rsidRPr="00F82A9D">
        <w:rPr>
          <w:rFonts w:asciiTheme="majorHAnsi" w:eastAsia="Times New Roman" w:hAnsiTheme="majorHAnsi"/>
          <w:color w:val="222222"/>
          <w:shd w:val="clear" w:color="auto" w:fill="FFFFFF"/>
        </w:rPr>
        <w:t>1-36.</w:t>
      </w:r>
    </w:p>
    <w:p w14:paraId="756CFEB7" w14:textId="77777777" w:rsidR="00010F12" w:rsidRPr="00F82A9D" w:rsidRDefault="00010F12" w:rsidP="00F82A9D">
      <w:pPr>
        <w:spacing w:after="120"/>
        <w:rPr>
          <w:rFonts w:asciiTheme="majorHAnsi" w:eastAsia="Times New Roman" w:hAnsiTheme="majorHAnsi"/>
          <w:color w:val="222222"/>
          <w:shd w:val="clear" w:color="auto" w:fill="FFFFFF"/>
        </w:rPr>
      </w:pPr>
      <w:r w:rsidRPr="00A803C0">
        <w:rPr>
          <w:rFonts w:asciiTheme="majorHAnsi" w:eastAsia="Times New Roman" w:hAnsiTheme="majorHAnsi"/>
          <w:color w:val="222222"/>
          <w:shd w:val="clear" w:color="auto" w:fill="FFFFFF"/>
        </w:rPr>
        <w:t xml:space="preserve">Dotan-Eliaz, O., Sommer, K. L., &amp; Rubin, Y. S. (2009). </w:t>
      </w:r>
      <w:r w:rsidRPr="00F82A9D">
        <w:rPr>
          <w:rFonts w:asciiTheme="majorHAnsi" w:eastAsia="Times New Roman" w:hAnsiTheme="majorHAnsi"/>
          <w:color w:val="222222"/>
          <w:shd w:val="clear" w:color="auto" w:fill="FFFFFF"/>
        </w:rPr>
        <w:t>Multilingual groups: Effects of linguistic ostracism on felt rejection and anger, coworker attraction, perceived team potency, and creative performance. </w:t>
      </w:r>
      <w:r w:rsidRPr="00F82A9D">
        <w:rPr>
          <w:rFonts w:asciiTheme="majorHAnsi" w:eastAsia="Times New Roman" w:hAnsiTheme="majorHAnsi"/>
          <w:i/>
          <w:iCs/>
          <w:color w:val="222222"/>
        </w:rPr>
        <w:t>Basic and Applied Social Psychology</w:t>
      </w:r>
      <w:r w:rsidRPr="00F82A9D">
        <w:rPr>
          <w:rFonts w:asciiTheme="majorHAnsi" w:eastAsia="Times New Roman" w:hAnsiTheme="majorHAnsi"/>
          <w:color w:val="222222"/>
          <w:shd w:val="clear" w:color="auto" w:fill="FFFFFF"/>
        </w:rPr>
        <w:t>, </w:t>
      </w:r>
      <w:r w:rsidRPr="00F82A9D">
        <w:rPr>
          <w:rFonts w:asciiTheme="majorHAnsi" w:eastAsia="Times New Roman" w:hAnsiTheme="majorHAnsi"/>
          <w:iCs/>
          <w:color w:val="222222"/>
        </w:rPr>
        <w:t>31</w:t>
      </w:r>
      <w:r w:rsidRPr="00F82A9D">
        <w:rPr>
          <w:rFonts w:asciiTheme="majorHAnsi" w:eastAsia="Times New Roman" w:hAnsiTheme="majorHAnsi"/>
          <w:color w:val="222222"/>
          <w:shd w:val="clear" w:color="auto" w:fill="FFFFFF"/>
        </w:rPr>
        <w:t>(4), 363-375.</w:t>
      </w:r>
    </w:p>
    <w:p w14:paraId="34F21287" w14:textId="77777777" w:rsidR="00010F12" w:rsidRPr="00F82A9D" w:rsidRDefault="00010F12" w:rsidP="00F82A9D">
      <w:pPr>
        <w:spacing w:after="120"/>
        <w:rPr>
          <w:rFonts w:asciiTheme="majorHAnsi" w:eastAsia="Times New Roman" w:hAnsiTheme="majorHAnsi"/>
          <w:color w:val="222222"/>
          <w:shd w:val="clear" w:color="auto" w:fill="FFFFFF"/>
        </w:rPr>
      </w:pPr>
      <w:r w:rsidRPr="00F82A9D">
        <w:rPr>
          <w:rFonts w:asciiTheme="majorHAnsi" w:eastAsia="Times New Roman" w:hAnsiTheme="majorHAnsi"/>
          <w:color w:val="222222"/>
          <w:shd w:val="clear" w:color="auto" w:fill="FFFFFF"/>
        </w:rPr>
        <w:t>Dow, D., Cuypers, I. R., &amp; Ertug, G. (2016). The effects of within-country linguistic and religious diversity on foreign acquisitions. </w:t>
      </w:r>
      <w:r w:rsidRPr="00F82A9D">
        <w:rPr>
          <w:rFonts w:asciiTheme="majorHAnsi" w:eastAsia="Times New Roman" w:hAnsiTheme="majorHAnsi"/>
          <w:i/>
          <w:iCs/>
          <w:color w:val="222222"/>
        </w:rPr>
        <w:t>Journal of International Business Studies</w:t>
      </w:r>
      <w:r w:rsidRPr="00F82A9D">
        <w:rPr>
          <w:rFonts w:asciiTheme="majorHAnsi" w:eastAsia="Times New Roman" w:hAnsiTheme="majorHAnsi"/>
          <w:color w:val="222222"/>
          <w:shd w:val="clear" w:color="auto" w:fill="FFFFFF"/>
        </w:rPr>
        <w:t>, </w:t>
      </w:r>
      <w:r w:rsidRPr="00F82A9D">
        <w:rPr>
          <w:rFonts w:asciiTheme="majorHAnsi" w:eastAsia="Times New Roman" w:hAnsiTheme="majorHAnsi"/>
          <w:iCs/>
          <w:color w:val="222222"/>
        </w:rPr>
        <w:t>47</w:t>
      </w:r>
      <w:r w:rsidRPr="00F82A9D">
        <w:rPr>
          <w:rFonts w:asciiTheme="majorHAnsi" w:eastAsia="Times New Roman" w:hAnsiTheme="majorHAnsi"/>
          <w:color w:val="222222"/>
          <w:shd w:val="clear" w:color="auto" w:fill="FFFFFF"/>
        </w:rPr>
        <w:t>(3), 319-346.</w:t>
      </w:r>
    </w:p>
    <w:p w14:paraId="26DDE71D" w14:textId="77777777" w:rsidR="00010F12" w:rsidRPr="00F82A9D" w:rsidRDefault="00010F12" w:rsidP="00F82A9D">
      <w:pPr>
        <w:spacing w:after="120"/>
        <w:rPr>
          <w:rFonts w:asciiTheme="majorHAnsi" w:eastAsia="Times New Roman" w:hAnsiTheme="majorHAnsi"/>
          <w:color w:val="222222"/>
          <w:shd w:val="clear" w:color="auto" w:fill="FFFFFF"/>
        </w:rPr>
      </w:pPr>
      <w:r w:rsidRPr="00F82A9D">
        <w:rPr>
          <w:rFonts w:asciiTheme="majorHAnsi" w:eastAsia="Times New Roman" w:hAnsiTheme="majorHAnsi"/>
          <w:color w:val="222222"/>
          <w:shd w:val="clear" w:color="auto" w:fill="FFFFFF"/>
        </w:rPr>
        <w:t>Du-Babcock, B. (2006). An analysis of topic management strategies and turn-taking behavior in the Hong Kong bilingual environment: The impact of culture and language use. </w:t>
      </w:r>
      <w:r w:rsidRPr="00F82A9D">
        <w:rPr>
          <w:rFonts w:asciiTheme="majorHAnsi" w:eastAsia="Times New Roman" w:hAnsiTheme="majorHAnsi"/>
          <w:i/>
          <w:iCs/>
          <w:color w:val="222222"/>
        </w:rPr>
        <w:t xml:space="preserve">The Journal of Business Communication, </w:t>
      </w:r>
      <w:r w:rsidRPr="00F82A9D">
        <w:rPr>
          <w:rFonts w:asciiTheme="majorHAnsi" w:eastAsia="Times New Roman" w:hAnsiTheme="majorHAnsi"/>
          <w:iCs/>
          <w:color w:val="222222"/>
        </w:rPr>
        <w:t>43</w:t>
      </w:r>
      <w:r w:rsidRPr="00F82A9D">
        <w:rPr>
          <w:rFonts w:asciiTheme="majorHAnsi" w:eastAsia="Times New Roman" w:hAnsiTheme="majorHAnsi"/>
          <w:color w:val="222222"/>
          <w:shd w:val="clear" w:color="auto" w:fill="FFFFFF"/>
        </w:rPr>
        <w:t>(1), 21-42.</w:t>
      </w:r>
    </w:p>
    <w:p w14:paraId="71C7A3C9" w14:textId="77777777" w:rsidR="00010F12" w:rsidRPr="00F82A9D" w:rsidRDefault="00010F12" w:rsidP="00F82A9D">
      <w:pPr>
        <w:spacing w:after="120"/>
        <w:rPr>
          <w:rFonts w:asciiTheme="majorHAnsi" w:eastAsia="Times New Roman" w:hAnsiTheme="majorHAnsi"/>
          <w:color w:val="222222"/>
          <w:shd w:val="clear" w:color="auto" w:fill="FFFFFF"/>
        </w:rPr>
      </w:pPr>
      <w:r w:rsidRPr="00F82A9D">
        <w:rPr>
          <w:rFonts w:asciiTheme="majorHAnsi" w:eastAsia="Times New Roman" w:hAnsiTheme="majorHAnsi"/>
          <w:color w:val="222222"/>
          <w:shd w:val="clear" w:color="auto" w:fill="FFFFFF"/>
        </w:rPr>
        <w:lastRenderedPageBreak/>
        <w:t>Du-Babcock, B. (2007). Language-based communication zones and professional genre competence in business and organizational communication: A cross-cultural case approach. </w:t>
      </w:r>
      <w:r w:rsidRPr="00F82A9D">
        <w:rPr>
          <w:rFonts w:asciiTheme="majorHAnsi" w:eastAsia="Times New Roman" w:hAnsiTheme="majorHAnsi"/>
          <w:i/>
          <w:iCs/>
          <w:color w:val="222222"/>
        </w:rPr>
        <w:t>Journal of Asian Pacific Communication</w:t>
      </w:r>
      <w:r w:rsidRPr="00F82A9D">
        <w:rPr>
          <w:rFonts w:asciiTheme="majorHAnsi" w:eastAsia="Times New Roman" w:hAnsiTheme="majorHAnsi"/>
          <w:color w:val="222222"/>
          <w:shd w:val="clear" w:color="auto" w:fill="FFFFFF"/>
        </w:rPr>
        <w:t>, </w:t>
      </w:r>
      <w:r w:rsidRPr="00F82A9D">
        <w:rPr>
          <w:rFonts w:asciiTheme="majorHAnsi" w:eastAsia="Times New Roman" w:hAnsiTheme="majorHAnsi"/>
          <w:iCs/>
          <w:color w:val="222222"/>
        </w:rPr>
        <w:t>17</w:t>
      </w:r>
      <w:r w:rsidRPr="00F82A9D">
        <w:rPr>
          <w:rFonts w:asciiTheme="majorHAnsi" w:eastAsia="Times New Roman" w:hAnsiTheme="majorHAnsi"/>
          <w:color w:val="222222"/>
          <w:shd w:val="clear" w:color="auto" w:fill="FFFFFF"/>
        </w:rPr>
        <w:t>(1), 149-171.</w:t>
      </w:r>
    </w:p>
    <w:p w14:paraId="6346D3BB" w14:textId="77777777" w:rsidR="00B53F81" w:rsidRPr="00F82A9D" w:rsidRDefault="00010F12" w:rsidP="00F82A9D">
      <w:pPr>
        <w:spacing w:after="120"/>
        <w:rPr>
          <w:rFonts w:asciiTheme="majorHAnsi" w:eastAsia="Times New Roman" w:hAnsiTheme="majorHAnsi"/>
          <w:color w:val="222222"/>
          <w:shd w:val="clear" w:color="auto" w:fill="FFFFFF"/>
        </w:rPr>
      </w:pPr>
      <w:r w:rsidRPr="00F82A9D">
        <w:rPr>
          <w:rFonts w:asciiTheme="majorHAnsi" w:eastAsia="Times New Roman" w:hAnsiTheme="majorHAnsi"/>
          <w:color w:val="222222"/>
          <w:shd w:val="clear" w:color="auto" w:fill="FFFFFF"/>
        </w:rPr>
        <w:t>Du-Babcock, B., &amp; Tanaka, H. (2017). Leadership construction in intra-Asian English as lingua franca decision-making meetings. </w:t>
      </w:r>
      <w:r w:rsidRPr="00F82A9D">
        <w:rPr>
          <w:rFonts w:asciiTheme="majorHAnsi" w:eastAsia="Times New Roman" w:hAnsiTheme="majorHAnsi"/>
          <w:i/>
          <w:iCs/>
          <w:color w:val="222222"/>
        </w:rPr>
        <w:t>International Journal of Business Communication</w:t>
      </w:r>
      <w:r w:rsidRPr="00F82A9D">
        <w:rPr>
          <w:rFonts w:asciiTheme="majorHAnsi" w:eastAsia="Times New Roman" w:hAnsiTheme="majorHAnsi"/>
          <w:color w:val="222222"/>
          <w:shd w:val="clear" w:color="auto" w:fill="FFFFFF"/>
        </w:rPr>
        <w:t>, </w:t>
      </w:r>
      <w:r w:rsidRPr="00F82A9D">
        <w:rPr>
          <w:rFonts w:asciiTheme="majorHAnsi" w:eastAsia="Times New Roman" w:hAnsiTheme="majorHAnsi"/>
          <w:iCs/>
          <w:color w:val="222222"/>
        </w:rPr>
        <w:t>54</w:t>
      </w:r>
      <w:r w:rsidRPr="00F82A9D">
        <w:rPr>
          <w:rFonts w:asciiTheme="majorHAnsi" w:eastAsia="Times New Roman" w:hAnsiTheme="majorHAnsi"/>
          <w:color w:val="222222"/>
          <w:shd w:val="clear" w:color="auto" w:fill="FFFFFF"/>
        </w:rPr>
        <w:t>(1), 83-98.</w:t>
      </w:r>
    </w:p>
    <w:p w14:paraId="14B7D8B6" w14:textId="77777777" w:rsidR="00B53F81" w:rsidRPr="00F82A9D" w:rsidRDefault="00B53F81" w:rsidP="00F82A9D">
      <w:pPr>
        <w:spacing w:after="120"/>
        <w:rPr>
          <w:rFonts w:asciiTheme="majorHAnsi" w:eastAsia="Times New Roman" w:hAnsiTheme="majorHAnsi"/>
          <w:color w:val="222222"/>
          <w:shd w:val="clear" w:color="auto" w:fill="FFFFFF"/>
        </w:rPr>
      </w:pPr>
      <w:r w:rsidRPr="00F82A9D">
        <w:rPr>
          <w:rFonts w:asciiTheme="majorHAnsi" w:eastAsia="Times New Roman" w:hAnsiTheme="majorHAnsi"/>
          <w:color w:val="222222"/>
          <w:shd w:val="clear" w:color="auto" w:fill="FFFFFF"/>
        </w:rPr>
        <w:t>Egger, P. H., &amp; Lassmann, A. (2015). The causal impact of common native language on international trade: evidence from a spatial regression discontinuity design.</w:t>
      </w:r>
      <w:r w:rsidRPr="00F82A9D">
        <w:rPr>
          <w:rStyle w:val="apple-converted-space"/>
          <w:rFonts w:asciiTheme="majorHAnsi" w:eastAsia="Times New Roman" w:hAnsiTheme="majorHAnsi"/>
          <w:color w:val="222222"/>
          <w:shd w:val="clear" w:color="auto" w:fill="FFFFFF"/>
        </w:rPr>
        <w:t> </w:t>
      </w:r>
      <w:r w:rsidRPr="00F82A9D">
        <w:rPr>
          <w:rFonts w:asciiTheme="majorHAnsi" w:eastAsia="Times New Roman" w:hAnsiTheme="majorHAnsi"/>
          <w:i/>
          <w:iCs/>
          <w:color w:val="222222"/>
        </w:rPr>
        <w:t>The Economic Journal</w:t>
      </w:r>
      <w:r w:rsidRPr="00F82A9D">
        <w:rPr>
          <w:rFonts w:asciiTheme="majorHAnsi" w:eastAsia="Times New Roman" w:hAnsiTheme="majorHAnsi"/>
          <w:color w:val="222222"/>
          <w:shd w:val="clear" w:color="auto" w:fill="FFFFFF"/>
        </w:rPr>
        <w:t>,</w:t>
      </w:r>
      <w:r w:rsidRPr="00F82A9D">
        <w:rPr>
          <w:rStyle w:val="apple-converted-space"/>
          <w:rFonts w:asciiTheme="majorHAnsi" w:eastAsia="Times New Roman" w:hAnsiTheme="majorHAnsi"/>
          <w:color w:val="222222"/>
          <w:shd w:val="clear" w:color="auto" w:fill="FFFFFF"/>
        </w:rPr>
        <w:t> </w:t>
      </w:r>
      <w:r w:rsidRPr="00F82A9D">
        <w:rPr>
          <w:rFonts w:asciiTheme="majorHAnsi" w:eastAsia="Times New Roman" w:hAnsiTheme="majorHAnsi"/>
          <w:iCs/>
          <w:color w:val="222222"/>
        </w:rPr>
        <w:t>125</w:t>
      </w:r>
      <w:r w:rsidRPr="00F82A9D">
        <w:rPr>
          <w:rFonts w:asciiTheme="majorHAnsi" w:eastAsia="Times New Roman" w:hAnsiTheme="majorHAnsi"/>
          <w:color w:val="222222"/>
          <w:shd w:val="clear" w:color="auto" w:fill="FFFFFF"/>
        </w:rPr>
        <w:t>(584), 699-745.</w:t>
      </w:r>
    </w:p>
    <w:p w14:paraId="5FA2E88D" w14:textId="77777777" w:rsidR="00B53F81" w:rsidRPr="00F82A9D" w:rsidRDefault="00B53F81" w:rsidP="00F82A9D">
      <w:pPr>
        <w:spacing w:after="120"/>
        <w:rPr>
          <w:rFonts w:asciiTheme="majorHAnsi" w:eastAsia="Times New Roman" w:hAnsiTheme="majorHAnsi"/>
          <w:color w:val="222222"/>
          <w:shd w:val="clear" w:color="auto" w:fill="FFFFFF"/>
        </w:rPr>
      </w:pPr>
      <w:r w:rsidRPr="00F82A9D">
        <w:rPr>
          <w:rFonts w:asciiTheme="majorHAnsi" w:eastAsia="Times New Roman" w:hAnsiTheme="majorHAnsi"/>
          <w:color w:val="222222"/>
          <w:shd w:val="clear" w:color="auto" w:fill="FFFFFF"/>
        </w:rPr>
        <w:t>Ehrenreich, S. (2010). English as a business lingua franca in a German multinational corporation meeting the challenge. </w:t>
      </w:r>
      <w:r w:rsidRPr="00F82A9D">
        <w:rPr>
          <w:rFonts w:asciiTheme="majorHAnsi" w:eastAsia="Times New Roman" w:hAnsiTheme="majorHAnsi"/>
          <w:i/>
          <w:iCs/>
          <w:color w:val="222222"/>
        </w:rPr>
        <w:t>Journal of Business Communication</w:t>
      </w:r>
      <w:r w:rsidRPr="00F82A9D">
        <w:rPr>
          <w:rFonts w:asciiTheme="majorHAnsi" w:eastAsia="Times New Roman" w:hAnsiTheme="majorHAnsi"/>
          <w:color w:val="222222"/>
          <w:shd w:val="clear" w:color="auto" w:fill="FFFFFF"/>
        </w:rPr>
        <w:t>, </w:t>
      </w:r>
      <w:r w:rsidRPr="00F82A9D">
        <w:rPr>
          <w:rFonts w:asciiTheme="majorHAnsi" w:eastAsia="Times New Roman" w:hAnsiTheme="majorHAnsi"/>
          <w:iCs/>
          <w:color w:val="222222"/>
        </w:rPr>
        <w:t>47</w:t>
      </w:r>
      <w:r w:rsidRPr="00F82A9D">
        <w:rPr>
          <w:rFonts w:asciiTheme="majorHAnsi" w:eastAsia="Times New Roman" w:hAnsiTheme="majorHAnsi"/>
          <w:color w:val="222222"/>
          <w:shd w:val="clear" w:color="auto" w:fill="FFFFFF"/>
        </w:rPr>
        <w:t>(4), 408-431.</w:t>
      </w:r>
    </w:p>
    <w:p w14:paraId="6F1E1B14" w14:textId="77777777" w:rsidR="00B53F81" w:rsidRPr="00F82A9D" w:rsidRDefault="00B53F81" w:rsidP="00F82A9D">
      <w:pPr>
        <w:spacing w:after="120"/>
        <w:rPr>
          <w:rFonts w:asciiTheme="majorHAnsi" w:eastAsia="Times New Roman" w:hAnsiTheme="majorHAnsi"/>
          <w:color w:val="222222"/>
          <w:shd w:val="clear" w:color="auto" w:fill="FFFFFF"/>
        </w:rPr>
      </w:pPr>
      <w:r w:rsidRPr="00F82A9D">
        <w:rPr>
          <w:rFonts w:asciiTheme="majorHAnsi" w:eastAsia="Times New Roman" w:hAnsiTheme="majorHAnsi"/>
          <w:color w:val="222222"/>
          <w:shd w:val="clear" w:color="auto" w:fill="FFFFFF"/>
        </w:rPr>
        <w:t>Evans, L. (2004). Language, translation and the problem of international accounting communication. </w:t>
      </w:r>
      <w:r w:rsidRPr="00F82A9D">
        <w:rPr>
          <w:rFonts w:asciiTheme="majorHAnsi" w:eastAsia="Times New Roman" w:hAnsiTheme="majorHAnsi"/>
          <w:i/>
          <w:iCs/>
          <w:color w:val="222222"/>
        </w:rPr>
        <w:t>Accounting, Auditing &amp; Accountability Journal</w:t>
      </w:r>
      <w:r w:rsidRPr="00F82A9D">
        <w:rPr>
          <w:rFonts w:asciiTheme="majorHAnsi" w:eastAsia="Times New Roman" w:hAnsiTheme="majorHAnsi"/>
          <w:color w:val="222222"/>
          <w:shd w:val="clear" w:color="auto" w:fill="FFFFFF"/>
        </w:rPr>
        <w:t>, </w:t>
      </w:r>
      <w:r w:rsidRPr="00F82A9D">
        <w:rPr>
          <w:rFonts w:asciiTheme="majorHAnsi" w:eastAsia="Times New Roman" w:hAnsiTheme="majorHAnsi"/>
          <w:iCs/>
          <w:color w:val="222222"/>
        </w:rPr>
        <w:t>17</w:t>
      </w:r>
      <w:r w:rsidRPr="00F82A9D">
        <w:rPr>
          <w:rFonts w:asciiTheme="majorHAnsi" w:eastAsia="Times New Roman" w:hAnsiTheme="majorHAnsi"/>
          <w:color w:val="222222"/>
          <w:shd w:val="clear" w:color="auto" w:fill="FFFFFF"/>
        </w:rPr>
        <w:t>(2), 210-248.</w:t>
      </w:r>
    </w:p>
    <w:p w14:paraId="6014E8A7" w14:textId="77777777" w:rsidR="00B53F81" w:rsidRPr="00F82A9D" w:rsidRDefault="00B53F81" w:rsidP="00F82A9D">
      <w:pPr>
        <w:spacing w:after="120"/>
        <w:rPr>
          <w:rFonts w:asciiTheme="majorHAnsi" w:eastAsia="Times New Roman" w:hAnsiTheme="majorHAnsi"/>
          <w:color w:val="222222"/>
          <w:shd w:val="clear" w:color="auto" w:fill="FFFFFF"/>
        </w:rPr>
      </w:pPr>
      <w:r w:rsidRPr="00F82A9D">
        <w:rPr>
          <w:rFonts w:asciiTheme="majorHAnsi" w:eastAsia="Times New Roman" w:hAnsiTheme="majorHAnsi"/>
          <w:color w:val="222222"/>
          <w:shd w:val="clear" w:color="auto" w:fill="FFFFFF"/>
        </w:rPr>
        <w:t>Evans, S. (2013). Perspectives on the use of English as a Business Lingua Franca in Hong Kong. </w:t>
      </w:r>
      <w:r w:rsidRPr="00F82A9D">
        <w:rPr>
          <w:rFonts w:asciiTheme="majorHAnsi" w:eastAsia="Times New Roman" w:hAnsiTheme="majorHAnsi"/>
          <w:i/>
          <w:iCs/>
          <w:color w:val="222222"/>
        </w:rPr>
        <w:t>The Journal of Business Communication</w:t>
      </w:r>
      <w:r w:rsidRPr="00F82A9D">
        <w:rPr>
          <w:rFonts w:asciiTheme="majorHAnsi" w:eastAsia="Times New Roman" w:hAnsiTheme="majorHAnsi"/>
          <w:color w:val="222222"/>
          <w:shd w:val="clear" w:color="auto" w:fill="FFFFFF"/>
        </w:rPr>
        <w:t>, </w:t>
      </w:r>
      <w:r w:rsidRPr="00F82A9D">
        <w:rPr>
          <w:rFonts w:asciiTheme="majorHAnsi" w:eastAsia="Times New Roman" w:hAnsiTheme="majorHAnsi"/>
          <w:iCs/>
          <w:color w:val="222222"/>
        </w:rPr>
        <w:t>50</w:t>
      </w:r>
      <w:r w:rsidRPr="00F82A9D">
        <w:rPr>
          <w:rFonts w:asciiTheme="majorHAnsi" w:eastAsia="Times New Roman" w:hAnsiTheme="majorHAnsi"/>
          <w:color w:val="222222"/>
          <w:shd w:val="clear" w:color="auto" w:fill="FFFFFF"/>
        </w:rPr>
        <w:t>(3), 227-252.</w:t>
      </w:r>
    </w:p>
    <w:p w14:paraId="76065863" w14:textId="77777777" w:rsidR="00B53F81" w:rsidRPr="00F82A9D" w:rsidRDefault="00B53F81" w:rsidP="00F82A9D">
      <w:pPr>
        <w:spacing w:after="120"/>
        <w:rPr>
          <w:rFonts w:asciiTheme="majorHAnsi" w:eastAsia="Times New Roman" w:hAnsiTheme="majorHAnsi"/>
          <w:color w:val="222222"/>
          <w:shd w:val="clear" w:color="auto" w:fill="FFFFFF"/>
        </w:rPr>
      </w:pPr>
      <w:r w:rsidRPr="00F82A9D">
        <w:rPr>
          <w:rFonts w:asciiTheme="majorHAnsi" w:eastAsia="Times New Roman" w:hAnsiTheme="majorHAnsi"/>
          <w:color w:val="222222"/>
          <w:shd w:val="clear" w:color="auto" w:fill="FFFFFF"/>
        </w:rPr>
        <w:t>Feely, A. J., &amp; Harzing, A. W. (2003). Language management in multinational companies. </w:t>
      </w:r>
      <w:r w:rsidRPr="00F82A9D">
        <w:rPr>
          <w:rFonts w:asciiTheme="majorHAnsi" w:eastAsia="Times New Roman" w:hAnsiTheme="majorHAnsi"/>
          <w:i/>
          <w:iCs/>
          <w:color w:val="222222"/>
        </w:rPr>
        <w:t>Cross Cultural Management: An International Journal</w:t>
      </w:r>
      <w:r w:rsidRPr="00F82A9D">
        <w:rPr>
          <w:rFonts w:asciiTheme="majorHAnsi" w:eastAsia="Times New Roman" w:hAnsiTheme="majorHAnsi"/>
          <w:color w:val="222222"/>
          <w:shd w:val="clear" w:color="auto" w:fill="FFFFFF"/>
        </w:rPr>
        <w:t>, </w:t>
      </w:r>
      <w:r w:rsidRPr="00F82A9D">
        <w:rPr>
          <w:rFonts w:asciiTheme="majorHAnsi" w:eastAsia="Times New Roman" w:hAnsiTheme="majorHAnsi"/>
          <w:iCs/>
          <w:color w:val="222222"/>
        </w:rPr>
        <w:t>10</w:t>
      </w:r>
      <w:r w:rsidRPr="00F82A9D">
        <w:rPr>
          <w:rFonts w:asciiTheme="majorHAnsi" w:eastAsia="Times New Roman" w:hAnsiTheme="majorHAnsi"/>
          <w:color w:val="222222"/>
          <w:shd w:val="clear" w:color="auto" w:fill="FFFFFF"/>
        </w:rPr>
        <w:t>(2), 37-52.</w:t>
      </w:r>
    </w:p>
    <w:p w14:paraId="680B0720" w14:textId="77777777" w:rsidR="00B53F81" w:rsidRPr="00F82A9D" w:rsidRDefault="00B53F81" w:rsidP="00F82A9D">
      <w:pPr>
        <w:spacing w:after="120"/>
        <w:rPr>
          <w:rFonts w:asciiTheme="majorHAnsi" w:eastAsia="Times New Roman" w:hAnsiTheme="majorHAnsi"/>
          <w:color w:val="222222"/>
          <w:shd w:val="clear" w:color="auto" w:fill="FFFFFF"/>
        </w:rPr>
      </w:pPr>
      <w:r w:rsidRPr="00F82A9D">
        <w:rPr>
          <w:rFonts w:asciiTheme="majorHAnsi" w:eastAsia="Times New Roman" w:hAnsiTheme="majorHAnsi"/>
          <w:color w:val="222222"/>
          <w:shd w:val="clear" w:color="auto" w:fill="FFFFFF"/>
        </w:rPr>
        <w:t>Fenko, A., Otten, J. J., &amp; Schifferstein, H. N. (2010). Describing product experience in different languages: The role of sensory modalities. </w:t>
      </w:r>
      <w:r w:rsidRPr="00F82A9D">
        <w:rPr>
          <w:rFonts w:asciiTheme="majorHAnsi" w:eastAsia="Times New Roman" w:hAnsiTheme="majorHAnsi"/>
          <w:i/>
          <w:iCs/>
          <w:color w:val="222222"/>
        </w:rPr>
        <w:t>Journal of Pragmatics</w:t>
      </w:r>
      <w:r w:rsidRPr="00F82A9D">
        <w:rPr>
          <w:rFonts w:asciiTheme="majorHAnsi" w:eastAsia="Times New Roman" w:hAnsiTheme="majorHAnsi"/>
          <w:color w:val="222222"/>
          <w:shd w:val="clear" w:color="auto" w:fill="FFFFFF"/>
        </w:rPr>
        <w:t>, </w:t>
      </w:r>
      <w:r w:rsidRPr="00F82A9D">
        <w:rPr>
          <w:rFonts w:asciiTheme="majorHAnsi" w:eastAsia="Times New Roman" w:hAnsiTheme="majorHAnsi"/>
          <w:iCs/>
          <w:color w:val="222222"/>
        </w:rPr>
        <w:t>42</w:t>
      </w:r>
      <w:r w:rsidRPr="00F82A9D">
        <w:rPr>
          <w:rFonts w:asciiTheme="majorHAnsi" w:eastAsia="Times New Roman" w:hAnsiTheme="majorHAnsi"/>
          <w:color w:val="222222"/>
          <w:shd w:val="clear" w:color="auto" w:fill="FFFFFF"/>
        </w:rPr>
        <w:t>(12), 3314-3327.</w:t>
      </w:r>
    </w:p>
    <w:p w14:paraId="51F9A557" w14:textId="77777777" w:rsidR="00B53F81" w:rsidRPr="00F82A9D" w:rsidRDefault="00B53F81" w:rsidP="00F82A9D">
      <w:pPr>
        <w:spacing w:after="120"/>
        <w:rPr>
          <w:rFonts w:asciiTheme="majorHAnsi" w:eastAsia="Times New Roman" w:hAnsiTheme="majorHAnsi"/>
          <w:color w:val="222222"/>
          <w:shd w:val="clear" w:color="auto" w:fill="FFFFFF"/>
        </w:rPr>
      </w:pPr>
      <w:r w:rsidRPr="00F82A9D">
        <w:rPr>
          <w:rFonts w:asciiTheme="majorHAnsi" w:eastAsia="Times New Roman" w:hAnsiTheme="majorHAnsi"/>
          <w:color w:val="222222"/>
          <w:shd w:val="clear" w:color="auto" w:fill="FFFFFF"/>
        </w:rPr>
        <w:t>Fernandez-Ortiz, R., &amp; Lombardo, G. F. (2009). Influence of the capacities of top management on the internationalization of SMEs. </w:t>
      </w:r>
      <w:r w:rsidRPr="00F82A9D">
        <w:rPr>
          <w:rFonts w:asciiTheme="majorHAnsi" w:eastAsia="Times New Roman" w:hAnsiTheme="majorHAnsi"/>
          <w:i/>
          <w:iCs/>
          <w:color w:val="222222"/>
        </w:rPr>
        <w:t>Entrepreneurship and Regional Development</w:t>
      </w:r>
      <w:r w:rsidRPr="00F82A9D">
        <w:rPr>
          <w:rFonts w:asciiTheme="majorHAnsi" w:eastAsia="Times New Roman" w:hAnsiTheme="majorHAnsi"/>
          <w:color w:val="222222"/>
          <w:shd w:val="clear" w:color="auto" w:fill="FFFFFF"/>
        </w:rPr>
        <w:t>, </w:t>
      </w:r>
      <w:r w:rsidRPr="00F82A9D">
        <w:rPr>
          <w:rFonts w:asciiTheme="majorHAnsi" w:eastAsia="Times New Roman" w:hAnsiTheme="majorHAnsi"/>
          <w:iCs/>
          <w:color w:val="222222"/>
        </w:rPr>
        <w:t>21</w:t>
      </w:r>
      <w:r w:rsidRPr="00F82A9D">
        <w:rPr>
          <w:rFonts w:asciiTheme="majorHAnsi" w:eastAsia="Times New Roman" w:hAnsiTheme="majorHAnsi"/>
          <w:color w:val="222222"/>
          <w:shd w:val="clear" w:color="auto" w:fill="FFFFFF"/>
        </w:rPr>
        <w:t>(2), 131-154.</w:t>
      </w:r>
    </w:p>
    <w:p w14:paraId="7BF3545E" w14:textId="77777777" w:rsidR="00B53F81" w:rsidRPr="00F82A9D" w:rsidRDefault="00B53F81" w:rsidP="00F82A9D">
      <w:pPr>
        <w:spacing w:after="120"/>
        <w:rPr>
          <w:rFonts w:asciiTheme="majorHAnsi" w:eastAsia="Times New Roman" w:hAnsiTheme="majorHAnsi"/>
          <w:color w:val="222222"/>
          <w:shd w:val="clear" w:color="auto" w:fill="FFFFFF"/>
        </w:rPr>
      </w:pPr>
      <w:r w:rsidRPr="00F82A9D">
        <w:rPr>
          <w:rFonts w:asciiTheme="majorHAnsi" w:eastAsia="Times New Roman" w:hAnsiTheme="majorHAnsi"/>
          <w:color w:val="222222"/>
          <w:shd w:val="clear" w:color="auto" w:fill="FFFFFF"/>
        </w:rPr>
        <w:t>Fidrmuc, J., &amp; Fidrmuc, J. (2016). Foreign languages and trade: evidence from a natural experiment. </w:t>
      </w:r>
      <w:r w:rsidRPr="00F82A9D">
        <w:rPr>
          <w:rFonts w:asciiTheme="majorHAnsi" w:eastAsia="Times New Roman" w:hAnsiTheme="majorHAnsi"/>
          <w:i/>
          <w:iCs/>
          <w:color w:val="222222"/>
        </w:rPr>
        <w:t>Empirical Economics</w:t>
      </w:r>
      <w:r w:rsidRPr="00F82A9D">
        <w:rPr>
          <w:rFonts w:asciiTheme="majorHAnsi" w:eastAsia="Times New Roman" w:hAnsiTheme="majorHAnsi"/>
          <w:color w:val="222222"/>
          <w:shd w:val="clear" w:color="auto" w:fill="FFFFFF"/>
        </w:rPr>
        <w:t>, </w:t>
      </w:r>
      <w:r w:rsidRPr="00F82A9D">
        <w:rPr>
          <w:rFonts w:asciiTheme="majorHAnsi" w:eastAsia="Times New Roman" w:hAnsiTheme="majorHAnsi"/>
          <w:iCs/>
          <w:color w:val="222222"/>
        </w:rPr>
        <w:t>50</w:t>
      </w:r>
      <w:r w:rsidRPr="00F82A9D">
        <w:rPr>
          <w:rFonts w:asciiTheme="majorHAnsi" w:eastAsia="Times New Roman" w:hAnsiTheme="majorHAnsi"/>
          <w:color w:val="222222"/>
          <w:shd w:val="clear" w:color="auto" w:fill="FFFFFF"/>
        </w:rPr>
        <w:t>(1), 31-49.</w:t>
      </w:r>
    </w:p>
    <w:p w14:paraId="1B4A9AF5" w14:textId="77777777" w:rsidR="00B53F81" w:rsidRPr="00F82A9D" w:rsidRDefault="00B53F81" w:rsidP="00F82A9D">
      <w:pPr>
        <w:spacing w:after="120"/>
        <w:rPr>
          <w:rFonts w:asciiTheme="majorHAnsi" w:eastAsia="Times New Roman" w:hAnsiTheme="majorHAnsi"/>
          <w:color w:val="222222"/>
          <w:shd w:val="clear" w:color="auto" w:fill="FFFFFF"/>
        </w:rPr>
      </w:pPr>
      <w:r w:rsidRPr="00F82A9D">
        <w:rPr>
          <w:rFonts w:asciiTheme="majorHAnsi" w:eastAsia="Times New Roman" w:hAnsiTheme="majorHAnsi"/>
          <w:color w:val="222222"/>
          <w:shd w:val="clear" w:color="auto" w:fill="FFFFFF"/>
        </w:rPr>
        <w:t>Fixman, C. S. (1990). The foreign language needs of US-based corporations. </w:t>
      </w:r>
      <w:r w:rsidRPr="00F82A9D">
        <w:rPr>
          <w:rFonts w:asciiTheme="majorHAnsi" w:eastAsia="Times New Roman" w:hAnsiTheme="majorHAnsi"/>
          <w:i/>
          <w:iCs/>
          <w:color w:val="222222"/>
        </w:rPr>
        <w:t>The ANNALS of the American Academy of Political and Social Science</w:t>
      </w:r>
      <w:r w:rsidRPr="00F82A9D">
        <w:rPr>
          <w:rFonts w:asciiTheme="majorHAnsi" w:eastAsia="Times New Roman" w:hAnsiTheme="majorHAnsi"/>
          <w:color w:val="222222"/>
          <w:shd w:val="clear" w:color="auto" w:fill="FFFFFF"/>
        </w:rPr>
        <w:t>, </w:t>
      </w:r>
      <w:r w:rsidRPr="00F82A9D">
        <w:rPr>
          <w:rFonts w:asciiTheme="majorHAnsi" w:eastAsia="Times New Roman" w:hAnsiTheme="majorHAnsi"/>
          <w:iCs/>
          <w:color w:val="222222"/>
        </w:rPr>
        <w:t>511</w:t>
      </w:r>
      <w:r w:rsidRPr="00F82A9D">
        <w:rPr>
          <w:rFonts w:asciiTheme="majorHAnsi" w:eastAsia="Times New Roman" w:hAnsiTheme="majorHAnsi"/>
          <w:color w:val="222222"/>
          <w:shd w:val="clear" w:color="auto" w:fill="FFFFFF"/>
        </w:rPr>
        <w:t>(1), 25-46.</w:t>
      </w:r>
    </w:p>
    <w:p w14:paraId="7BB105B9" w14:textId="77777777" w:rsidR="00B53F81" w:rsidRPr="00F82A9D" w:rsidRDefault="00B53F81" w:rsidP="00F82A9D">
      <w:pPr>
        <w:spacing w:after="120"/>
        <w:rPr>
          <w:rFonts w:asciiTheme="majorHAnsi" w:eastAsia="Times New Roman" w:hAnsiTheme="majorHAnsi"/>
          <w:color w:val="222222"/>
          <w:shd w:val="clear" w:color="auto" w:fill="FFFFFF"/>
        </w:rPr>
      </w:pPr>
      <w:r w:rsidRPr="00F82A9D">
        <w:rPr>
          <w:rFonts w:asciiTheme="majorHAnsi" w:eastAsia="Times New Roman" w:hAnsiTheme="majorHAnsi"/>
          <w:color w:val="222222"/>
          <w:shd w:val="clear" w:color="auto" w:fill="FFFFFF"/>
          <w:lang w:val="de-DE"/>
        </w:rPr>
        <w:t xml:space="preserve">Fredriksson, R., Barner-Rasmussen, W., &amp; Piekkari, R. (2006). </w:t>
      </w:r>
      <w:r w:rsidRPr="00F82A9D">
        <w:rPr>
          <w:rFonts w:asciiTheme="majorHAnsi" w:eastAsia="Times New Roman" w:hAnsiTheme="majorHAnsi"/>
          <w:color w:val="222222"/>
          <w:shd w:val="clear" w:color="auto" w:fill="FFFFFF"/>
        </w:rPr>
        <w:t>The multinational corporation as a multilingual organization: The notion of a common corporate language. </w:t>
      </w:r>
      <w:r w:rsidRPr="00F82A9D">
        <w:rPr>
          <w:rFonts w:asciiTheme="majorHAnsi" w:eastAsia="Times New Roman" w:hAnsiTheme="majorHAnsi"/>
          <w:i/>
          <w:iCs/>
          <w:color w:val="222222"/>
        </w:rPr>
        <w:t>Corporate Communications: An International Journal</w:t>
      </w:r>
      <w:r w:rsidRPr="00F82A9D">
        <w:rPr>
          <w:rFonts w:asciiTheme="majorHAnsi" w:eastAsia="Times New Roman" w:hAnsiTheme="majorHAnsi"/>
          <w:color w:val="222222"/>
          <w:shd w:val="clear" w:color="auto" w:fill="FFFFFF"/>
        </w:rPr>
        <w:t>, </w:t>
      </w:r>
      <w:r w:rsidRPr="00F82A9D">
        <w:rPr>
          <w:rFonts w:asciiTheme="majorHAnsi" w:eastAsia="Times New Roman" w:hAnsiTheme="majorHAnsi"/>
          <w:iCs/>
          <w:color w:val="222222"/>
        </w:rPr>
        <w:t>11</w:t>
      </w:r>
      <w:r w:rsidRPr="00F82A9D">
        <w:rPr>
          <w:rFonts w:asciiTheme="majorHAnsi" w:eastAsia="Times New Roman" w:hAnsiTheme="majorHAnsi"/>
          <w:color w:val="222222"/>
          <w:shd w:val="clear" w:color="auto" w:fill="FFFFFF"/>
        </w:rPr>
        <w:t>(4), 406-423.</w:t>
      </w:r>
    </w:p>
    <w:p w14:paraId="3D02F729" w14:textId="77777777" w:rsidR="00B53F81" w:rsidRPr="00F82A9D" w:rsidRDefault="00B53F81" w:rsidP="00F82A9D">
      <w:pPr>
        <w:spacing w:after="120"/>
        <w:rPr>
          <w:rFonts w:asciiTheme="majorHAnsi" w:eastAsia="Times New Roman" w:hAnsiTheme="majorHAnsi"/>
          <w:color w:val="222222"/>
          <w:shd w:val="clear" w:color="auto" w:fill="FFFFFF"/>
        </w:rPr>
      </w:pPr>
      <w:r w:rsidRPr="00F82A9D">
        <w:rPr>
          <w:rFonts w:asciiTheme="majorHAnsi" w:eastAsia="Times New Roman" w:hAnsiTheme="majorHAnsi"/>
          <w:color w:val="222222"/>
          <w:shd w:val="clear" w:color="auto" w:fill="FFFFFF"/>
        </w:rPr>
        <w:t>Freeman, M. M., &amp; Olson-Buchanan, J. B. (2013). The relations between expatriate personality and language fluency and its effect on host country adjustment: An empirical study. </w:t>
      </w:r>
      <w:r w:rsidRPr="00F82A9D">
        <w:rPr>
          <w:rFonts w:asciiTheme="majorHAnsi" w:eastAsia="Times New Roman" w:hAnsiTheme="majorHAnsi"/>
          <w:i/>
          <w:iCs/>
          <w:color w:val="222222"/>
        </w:rPr>
        <w:t>International Journal of Management</w:t>
      </w:r>
      <w:r w:rsidRPr="00F82A9D">
        <w:rPr>
          <w:rFonts w:asciiTheme="majorHAnsi" w:eastAsia="Times New Roman" w:hAnsiTheme="majorHAnsi"/>
          <w:color w:val="222222"/>
          <w:shd w:val="clear" w:color="auto" w:fill="FFFFFF"/>
        </w:rPr>
        <w:t>, </w:t>
      </w:r>
      <w:r w:rsidRPr="00F82A9D">
        <w:rPr>
          <w:rFonts w:asciiTheme="majorHAnsi" w:eastAsia="Times New Roman" w:hAnsiTheme="majorHAnsi"/>
          <w:iCs/>
          <w:color w:val="222222"/>
        </w:rPr>
        <w:t>30</w:t>
      </w:r>
      <w:r w:rsidRPr="00F82A9D">
        <w:rPr>
          <w:rFonts w:asciiTheme="majorHAnsi" w:eastAsia="Times New Roman" w:hAnsiTheme="majorHAnsi"/>
          <w:color w:val="222222"/>
          <w:shd w:val="clear" w:color="auto" w:fill="FFFFFF"/>
        </w:rPr>
        <w:t>(2), 393-401.</w:t>
      </w:r>
    </w:p>
    <w:p w14:paraId="2FE24F69" w14:textId="77777777" w:rsidR="00B53F81" w:rsidRPr="00F82A9D" w:rsidRDefault="00B53F81" w:rsidP="00F82A9D">
      <w:pPr>
        <w:spacing w:after="120"/>
        <w:rPr>
          <w:rFonts w:asciiTheme="majorHAnsi" w:eastAsia="Times New Roman" w:hAnsiTheme="majorHAnsi"/>
          <w:color w:val="222222"/>
          <w:shd w:val="clear" w:color="auto" w:fill="FFFFFF"/>
        </w:rPr>
      </w:pPr>
      <w:r w:rsidRPr="00F82A9D">
        <w:rPr>
          <w:rFonts w:asciiTheme="majorHAnsi" w:eastAsia="Times New Roman" w:hAnsiTheme="majorHAnsi"/>
          <w:color w:val="222222"/>
          <w:shd w:val="clear" w:color="auto" w:fill="FFFFFF"/>
        </w:rPr>
        <w:t>Froese, F. J., Kim, K., &amp; Eng, A. (2016). Language, cultural intelligence, and inpatriate turnover intentions: Leveraging values in multinational corporations through inpatriates. </w:t>
      </w:r>
      <w:r w:rsidRPr="00F82A9D">
        <w:rPr>
          <w:rFonts w:asciiTheme="majorHAnsi" w:eastAsia="Times New Roman" w:hAnsiTheme="majorHAnsi"/>
          <w:i/>
          <w:iCs/>
          <w:color w:val="222222"/>
        </w:rPr>
        <w:t>Management International Review</w:t>
      </w:r>
      <w:r w:rsidRPr="00F82A9D">
        <w:rPr>
          <w:rFonts w:asciiTheme="majorHAnsi" w:eastAsia="Times New Roman" w:hAnsiTheme="majorHAnsi"/>
          <w:color w:val="222222"/>
          <w:shd w:val="clear" w:color="auto" w:fill="FFFFFF"/>
        </w:rPr>
        <w:t>, </w:t>
      </w:r>
      <w:r w:rsidRPr="009343C3">
        <w:rPr>
          <w:rFonts w:asciiTheme="majorHAnsi" w:eastAsia="Times New Roman" w:hAnsiTheme="majorHAnsi"/>
          <w:iCs/>
          <w:color w:val="222222"/>
        </w:rPr>
        <w:t>56</w:t>
      </w:r>
      <w:r w:rsidRPr="00F82A9D">
        <w:rPr>
          <w:rFonts w:asciiTheme="majorHAnsi" w:eastAsia="Times New Roman" w:hAnsiTheme="majorHAnsi"/>
          <w:color w:val="222222"/>
          <w:shd w:val="clear" w:color="auto" w:fill="FFFFFF"/>
        </w:rPr>
        <w:t>(2), 283-301.</w:t>
      </w:r>
    </w:p>
    <w:p w14:paraId="3918D8C8" w14:textId="77777777" w:rsidR="00B53F81" w:rsidRPr="00F82A9D" w:rsidRDefault="00B53F81" w:rsidP="00F82A9D">
      <w:pPr>
        <w:spacing w:after="120"/>
        <w:rPr>
          <w:rFonts w:asciiTheme="majorHAnsi" w:eastAsia="Times New Roman" w:hAnsiTheme="majorHAnsi"/>
          <w:color w:val="222222"/>
          <w:shd w:val="clear" w:color="auto" w:fill="FFFFFF"/>
        </w:rPr>
      </w:pPr>
      <w:r w:rsidRPr="00F82A9D">
        <w:rPr>
          <w:rFonts w:asciiTheme="majorHAnsi" w:eastAsia="Times New Roman" w:hAnsiTheme="majorHAnsi"/>
          <w:color w:val="222222"/>
          <w:shd w:val="clear" w:color="auto" w:fill="FFFFFF"/>
        </w:rPr>
        <w:t>Fujio, M. (2004). Silence during intercultural communication: A case study. </w:t>
      </w:r>
      <w:r w:rsidRPr="00F82A9D">
        <w:rPr>
          <w:rFonts w:asciiTheme="majorHAnsi" w:eastAsia="Times New Roman" w:hAnsiTheme="majorHAnsi"/>
          <w:i/>
          <w:iCs/>
          <w:color w:val="222222"/>
        </w:rPr>
        <w:t>Corporate Communications: An International Journal</w:t>
      </w:r>
      <w:r w:rsidRPr="00F82A9D">
        <w:rPr>
          <w:rFonts w:asciiTheme="majorHAnsi" w:eastAsia="Times New Roman" w:hAnsiTheme="majorHAnsi"/>
          <w:color w:val="222222"/>
          <w:shd w:val="clear" w:color="auto" w:fill="FFFFFF"/>
        </w:rPr>
        <w:t>, </w:t>
      </w:r>
      <w:r w:rsidRPr="00F82A9D">
        <w:rPr>
          <w:rFonts w:asciiTheme="majorHAnsi" w:eastAsia="Times New Roman" w:hAnsiTheme="majorHAnsi"/>
          <w:iCs/>
          <w:color w:val="222222"/>
        </w:rPr>
        <w:t>9</w:t>
      </w:r>
      <w:r w:rsidRPr="00F82A9D">
        <w:rPr>
          <w:rFonts w:asciiTheme="majorHAnsi" w:eastAsia="Times New Roman" w:hAnsiTheme="majorHAnsi"/>
          <w:color w:val="222222"/>
          <w:shd w:val="clear" w:color="auto" w:fill="FFFFFF"/>
        </w:rPr>
        <w:t>(4), 331-339.</w:t>
      </w:r>
    </w:p>
    <w:p w14:paraId="456B06F8" w14:textId="77777777" w:rsidR="00B53F81" w:rsidRPr="00F82A9D" w:rsidRDefault="00B53F81" w:rsidP="00F82A9D">
      <w:pPr>
        <w:spacing w:after="120"/>
        <w:rPr>
          <w:rFonts w:asciiTheme="majorHAnsi" w:eastAsia="Times New Roman" w:hAnsiTheme="majorHAnsi"/>
          <w:color w:val="222222"/>
          <w:shd w:val="clear" w:color="auto" w:fill="FFFFFF"/>
        </w:rPr>
      </w:pPr>
      <w:r w:rsidRPr="00F82A9D">
        <w:rPr>
          <w:rFonts w:asciiTheme="majorHAnsi" w:eastAsia="Times New Roman" w:hAnsiTheme="majorHAnsi"/>
          <w:color w:val="222222"/>
          <w:shd w:val="clear" w:color="auto" w:fill="FFFFFF"/>
        </w:rPr>
        <w:t>Goodall, K., Li, N., &amp; Warner, M. (2006). Expatriate managers in China: The influence of Chinese culture on cross-cultural management. </w:t>
      </w:r>
      <w:r w:rsidRPr="00F82A9D">
        <w:rPr>
          <w:rFonts w:asciiTheme="majorHAnsi" w:eastAsia="Times New Roman" w:hAnsiTheme="majorHAnsi"/>
          <w:i/>
          <w:iCs/>
          <w:color w:val="222222"/>
        </w:rPr>
        <w:t>Journal of General Management</w:t>
      </w:r>
      <w:r w:rsidRPr="00F82A9D">
        <w:rPr>
          <w:rFonts w:asciiTheme="majorHAnsi" w:eastAsia="Times New Roman" w:hAnsiTheme="majorHAnsi"/>
          <w:color w:val="222222"/>
          <w:shd w:val="clear" w:color="auto" w:fill="FFFFFF"/>
        </w:rPr>
        <w:t>, </w:t>
      </w:r>
      <w:r w:rsidRPr="00F82A9D">
        <w:rPr>
          <w:rFonts w:asciiTheme="majorHAnsi" w:eastAsia="Times New Roman" w:hAnsiTheme="majorHAnsi"/>
          <w:iCs/>
          <w:color w:val="222222"/>
        </w:rPr>
        <w:t>32</w:t>
      </w:r>
      <w:r w:rsidRPr="00F82A9D">
        <w:rPr>
          <w:rFonts w:asciiTheme="majorHAnsi" w:eastAsia="Times New Roman" w:hAnsiTheme="majorHAnsi"/>
          <w:color w:val="222222"/>
          <w:shd w:val="clear" w:color="auto" w:fill="FFFFFF"/>
        </w:rPr>
        <w:t>(2), 57-76.</w:t>
      </w:r>
    </w:p>
    <w:p w14:paraId="23FD9180" w14:textId="77777777" w:rsidR="00B53F81" w:rsidRPr="00F82A9D" w:rsidRDefault="00B53F81" w:rsidP="00F82A9D">
      <w:pPr>
        <w:spacing w:after="120"/>
        <w:rPr>
          <w:rFonts w:asciiTheme="majorHAnsi" w:eastAsia="Times New Roman" w:hAnsiTheme="majorHAnsi"/>
          <w:color w:val="222222"/>
          <w:shd w:val="clear" w:color="auto" w:fill="FFFFFF"/>
        </w:rPr>
      </w:pPr>
      <w:r w:rsidRPr="00F82A9D">
        <w:rPr>
          <w:rFonts w:asciiTheme="majorHAnsi" w:eastAsia="Times New Roman" w:hAnsiTheme="majorHAnsi"/>
          <w:color w:val="222222"/>
          <w:shd w:val="clear" w:color="auto" w:fill="FFFFFF"/>
        </w:rPr>
        <w:lastRenderedPageBreak/>
        <w:t>Graf, A. (2004). Expatriate selection: An empirical study identifying significant skill profiles. </w:t>
      </w:r>
      <w:r w:rsidRPr="00F82A9D">
        <w:rPr>
          <w:rFonts w:asciiTheme="majorHAnsi" w:eastAsia="Times New Roman" w:hAnsiTheme="majorHAnsi"/>
          <w:i/>
          <w:iCs/>
          <w:color w:val="222222"/>
        </w:rPr>
        <w:t>Thunderbird International Business Review</w:t>
      </w:r>
      <w:r w:rsidRPr="00F82A9D">
        <w:rPr>
          <w:rFonts w:asciiTheme="majorHAnsi" w:eastAsia="Times New Roman" w:hAnsiTheme="majorHAnsi"/>
          <w:color w:val="222222"/>
          <w:shd w:val="clear" w:color="auto" w:fill="FFFFFF"/>
        </w:rPr>
        <w:t>, </w:t>
      </w:r>
      <w:r w:rsidRPr="00F82A9D">
        <w:rPr>
          <w:rFonts w:asciiTheme="majorHAnsi" w:eastAsia="Times New Roman" w:hAnsiTheme="majorHAnsi"/>
          <w:iCs/>
          <w:color w:val="222222"/>
        </w:rPr>
        <w:t>46</w:t>
      </w:r>
      <w:r w:rsidRPr="00F82A9D">
        <w:rPr>
          <w:rFonts w:asciiTheme="majorHAnsi" w:eastAsia="Times New Roman" w:hAnsiTheme="majorHAnsi"/>
          <w:color w:val="222222"/>
          <w:shd w:val="clear" w:color="auto" w:fill="FFFFFF"/>
        </w:rPr>
        <w:t>(6), 667-685.</w:t>
      </w:r>
    </w:p>
    <w:p w14:paraId="0ADACC9F" w14:textId="77777777" w:rsidR="00B53F81" w:rsidRPr="00F82A9D" w:rsidRDefault="00B53F81" w:rsidP="00F82A9D">
      <w:pPr>
        <w:spacing w:after="120"/>
        <w:rPr>
          <w:rFonts w:asciiTheme="majorHAnsi" w:eastAsia="Times New Roman" w:hAnsiTheme="majorHAnsi"/>
          <w:color w:val="222222"/>
          <w:shd w:val="clear" w:color="auto" w:fill="FFFFFF"/>
        </w:rPr>
      </w:pPr>
      <w:r w:rsidRPr="00F82A9D">
        <w:rPr>
          <w:rFonts w:asciiTheme="majorHAnsi" w:eastAsia="Times New Roman" w:hAnsiTheme="majorHAnsi"/>
          <w:color w:val="222222"/>
          <w:shd w:val="clear" w:color="auto" w:fill="FFFFFF"/>
        </w:rPr>
        <w:t>Gray, J. V., &amp; Massimino, B. (2014). The effect of language differences and national culture on operational process compliance. </w:t>
      </w:r>
      <w:r w:rsidRPr="00F82A9D">
        <w:rPr>
          <w:rFonts w:asciiTheme="majorHAnsi" w:eastAsia="Times New Roman" w:hAnsiTheme="majorHAnsi"/>
          <w:i/>
          <w:iCs/>
          <w:color w:val="222222"/>
        </w:rPr>
        <w:t>Production and Operations Management</w:t>
      </w:r>
      <w:r w:rsidRPr="00F82A9D">
        <w:rPr>
          <w:rFonts w:asciiTheme="majorHAnsi" w:eastAsia="Times New Roman" w:hAnsiTheme="majorHAnsi"/>
          <w:color w:val="222222"/>
          <w:shd w:val="clear" w:color="auto" w:fill="FFFFFF"/>
        </w:rPr>
        <w:t>, </w:t>
      </w:r>
      <w:r w:rsidRPr="00F82A9D">
        <w:rPr>
          <w:rFonts w:asciiTheme="majorHAnsi" w:eastAsia="Times New Roman" w:hAnsiTheme="majorHAnsi"/>
          <w:iCs/>
          <w:color w:val="222222"/>
        </w:rPr>
        <w:t>23</w:t>
      </w:r>
      <w:r w:rsidRPr="00F82A9D">
        <w:rPr>
          <w:rFonts w:asciiTheme="majorHAnsi" w:eastAsia="Times New Roman" w:hAnsiTheme="majorHAnsi"/>
          <w:color w:val="222222"/>
          <w:shd w:val="clear" w:color="auto" w:fill="FFFFFF"/>
        </w:rPr>
        <w:t>(6), 1042-1056.</w:t>
      </w:r>
    </w:p>
    <w:p w14:paraId="25CE9566" w14:textId="5C318ED5" w:rsidR="007A1855" w:rsidRPr="00F82A9D" w:rsidRDefault="00B53F81" w:rsidP="00F82A9D">
      <w:pPr>
        <w:spacing w:after="120"/>
        <w:rPr>
          <w:rFonts w:asciiTheme="majorHAnsi" w:eastAsia="Times New Roman" w:hAnsiTheme="majorHAnsi"/>
          <w:color w:val="222222"/>
          <w:shd w:val="clear" w:color="auto" w:fill="FFFFFF"/>
        </w:rPr>
      </w:pPr>
      <w:r w:rsidRPr="00F82A9D">
        <w:rPr>
          <w:rFonts w:asciiTheme="majorHAnsi" w:eastAsia="Times New Roman" w:hAnsiTheme="majorHAnsi"/>
          <w:color w:val="222222"/>
          <w:shd w:val="clear" w:color="auto" w:fill="FFFFFF"/>
        </w:rPr>
        <w:t>Groutsis, D., O’Leary, J., &amp; Russell, G. (2016). Capitalizing on the cultural and linguistic diversity of mobile talent: lessons from an Australian study. </w:t>
      </w:r>
      <w:r w:rsidRPr="00F82A9D">
        <w:rPr>
          <w:rFonts w:asciiTheme="majorHAnsi" w:eastAsia="Times New Roman" w:hAnsiTheme="majorHAnsi"/>
          <w:i/>
          <w:iCs/>
          <w:color w:val="222222"/>
        </w:rPr>
        <w:t>The International Journal of Human Resource Management</w:t>
      </w:r>
      <w:r w:rsidRPr="00F82A9D">
        <w:rPr>
          <w:rFonts w:asciiTheme="majorHAnsi" w:eastAsia="Times New Roman" w:hAnsiTheme="majorHAnsi"/>
          <w:color w:val="222222"/>
          <w:shd w:val="clear" w:color="auto" w:fill="FFFFFF"/>
        </w:rPr>
        <w:t xml:space="preserve">, </w:t>
      </w:r>
      <w:r w:rsidR="00CF3DB5" w:rsidRPr="00CF3DB5">
        <w:rPr>
          <w:rFonts w:asciiTheme="majorHAnsi" w:eastAsia="Times New Roman" w:hAnsiTheme="majorHAnsi"/>
          <w:color w:val="222222"/>
          <w:shd w:val="clear" w:color="auto" w:fill="FFFFFF"/>
        </w:rPr>
        <w:t>doi: 10.1080/09585192.2016.1239213</w:t>
      </w:r>
      <w:r w:rsidR="00CF3DB5">
        <w:rPr>
          <w:rFonts w:asciiTheme="majorHAnsi" w:eastAsia="Times New Roman" w:hAnsiTheme="majorHAnsi"/>
          <w:color w:val="222222"/>
          <w:shd w:val="clear" w:color="auto" w:fill="FFFFFF"/>
        </w:rPr>
        <w:t>.</w:t>
      </w:r>
    </w:p>
    <w:p w14:paraId="573E995B" w14:textId="07BCAF7C" w:rsidR="008C1DC4" w:rsidRPr="00F82A9D" w:rsidRDefault="007A1855" w:rsidP="00F82A9D">
      <w:pPr>
        <w:spacing w:after="120"/>
        <w:rPr>
          <w:rFonts w:asciiTheme="majorHAnsi" w:eastAsia="Times New Roman" w:hAnsiTheme="majorHAnsi"/>
          <w:color w:val="222222"/>
          <w:shd w:val="clear" w:color="auto" w:fill="FFFFFF"/>
        </w:rPr>
      </w:pPr>
      <w:r w:rsidRPr="00F82A9D">
        <w:rPr>
          <w:rFonts w:asciiTheme="majorHAnsi" w:eastAsia="Times New Roman" w:hAnsiTheme="majorHAnsi"/>
          <w:color w:val="222222"/>
          <w:shd w:val="clear" w:color="auto" w:fill="FFFFFF"/>
        </w:rPr>
        <w:t>Gunnarsson, B. L. (2014). Multilingualism in European workplaces. </w:t>
      </w:r>
      <w:r w:rsidR="00700209" w:rsidRPr="00F82A9D">
        <w:rPr>
          <w:rFonts w:asciiTheme="majorHAnsi" w:eastAsia="Times New Roman" w:hAnsiTheme="majorHAnsi"/>
          <w:i/>
          <w:iCs/>
          <w:color w:val="222222"/>
        </w:rPr>
        <w:t>Multilingua-Journal of Cross-Cultural and Interlanguage Communication</w:t>
      </w:r>
      <w:r w:rsidR="00700209" w:rsidRPr="00F82A9D">
        <w:rPr>
          <w:rFonts w:asciiTheme="majorHAnsi" w:eastAsia="Times New Roman" w:hAnsiTheme="majorHAnsi"/>
          <w:color w:val="222222"/>
          <w:shd w:val="clear" w:color="auto" w:fill="FFFFFF"/>
        </w:rPr>
        <w:t>, </w:t>
      </w:r>
      <w:r w:rsidRPr="00F82A9D">
        <w:rPr>
          <w:rFonts w:asciiTheme="majorHAnsi" w:eastAsia="Times New Roman" w:hAnsiTheme="majorHAnsi"/>
          <w:iCs/>
          <w:color w:val="222222"/>
        </w:rPr>
        <w:t>33</w:t>
      </w:r>
      <w:r w:rsidRPr="00F82A9D">
        <w:rPr>
          <w:rFonts w:asciiTheme="majorHAnsi" w:eastAsia="Times New Roman" w:hAnsiTheme="majorHAnsi"/>
          <w:color w:val="222222"/>
          <w:shd w:val="clear" w:color="auto" w:fill="FFFFFF"/>
        </w:rPr>
        <w:t>(1-2), 11-33.</w:t>
      </w:r>
    </w:p>
    <w:p w14:paraId="7B8FDBDB" w14:textId="4A3D55C3" w:rsidR="009076E7" w:rsidRPr="00F82A9D" w:rsidRDefault="008C1DC4" w:rsidP="00F82A9D">
      <w:pPr>
        <w:spacing w:after="120"/>
        <w:rPr>
          <w:rFonts w:asciiTheme="majorHAnsi" w:eastAsia="Times New Roman" w:hAnsiTheme="majorHAnsi"/>
          <w:color w:val="222222"/>
          <w:shd w:val="clear" w:color="auto" w:fill="FFFFFF"/>
        </w:rPr>
      </w:pPr>
      <w:r w:rsidRPr="00F82A9D">
        <w:rPr>
          <w:rFonts w:asciiTheme="majorHAnsi" w:eastAsia="Times New Roman" w:hAnsiTheme="majorHAnsi"/>
          <w:color w:val="222222"/>
          <w:shd w:val="clear" w:color="auto" w:fill="FFFFFF"/>
        </w:rPr>
        <w:t>Hadjichristidis, C., Geipel, J., &amp; Surian, L. (2016). How foreign language affects decisions: Rethinking the brain-drain model. </w:t>
      </w:r>
      <w:r w:rsidRPr="00F82A9D">
        <w:rPr>
          <w:rFonts w:asciiTheme="majorHAnsi" w:eastAsia="Times New Roman" w:hAnsiTheme="majorHAnsi"/>
          <w:i/>
          <w:iCs/>
          <w:color w:val="222222"/>
        </w:rPr>
        <w:t>Journal of International Business Studies</w:t>
      </w:r>
      <w:r w:rsidRPr="00F82A9D">
        <w:rPr>
          <w:rFonts w:asciiTheme="majorHAnsi" w:eastAsia="Times New Roman" w:hAnsiTheme="majorHAnsi"/>
          <w:color w:val="222222"/>
          <w:shd w:val="clear" w:color="auto" w:fill="FFFFFF"/>
        </w:rPr>
        <w:t xml:space="preserve">, </w:t>
      </w:r>
      <w:r w:rsidR="00CF3DB5">
        <w:rPr>
          <w:rFonts w:asciiTheme="majorHAnsi" w:eastAsia="Times New Roman" w:hAnsiTheme="majorHAnsi"/>
          <w:color w:val="222222"/>
          <w:shd w:val="clear" w:color="auto" w:fill="FFFFFF"/>
        </w:rPr>
        <w:t>doi: 10.1057/</w:t>
      </w:r>
      <w:r w:rsidR="00EE0891" w:rsidRPr="00F82A9D">
        <w:rPr>
          <w:rFonts w:asciiTheme="majorHAnsi" w:eastAsia="Times New Roman" w:hAnsiTheme="majorHAnsi"/>
          <w:color w:val="222222"/>
          <w:shd w:val="clear" w:color="auto" w:fill="FFFFFF"/>
        </w:rPr>
        <w:t>s41267-016-0040-1</w:t>
      </w:r>
      <w:r w:rsidRPr="00F82A9D">
        <w:rPr>
          <w:rFonts w:asciiTheme="majorHAnsi" w:eastAsia="Times New Roman" w:hAnsiTheme="majorHAnsi"/>
          <w:color w:val="222222"/>
          <w:shd w:val="clear" w:color="auto" w:fill="FFFFFF"/>
        </w:rPr>
        <w:t>.</w:t>
      </w:r>
    </w:p>
    <w:p w14:paraId="05A03BF5" w14:textId="77777777" w:rsidR="009076E7" w:rsidRPr="00F82A9D" w:rsidRDefault="009076E7" w:rsidP="00F82A9D">
      <w:pPr>
        <w:spacing w:after="120"/>
        <w:rPr>
          <w:rFonts w:asciiTheme="majorHAnsi" w:eastAsia="Times New Roman" w:hAnsiTheme="majorHAnsi"/>
          <w:color w:val="222222"/>
          <w:shd w:val="clear" w:color="auto" w:fill="FFFFFF"/>
        </w:rPr>
      </w:pPr>
      <w:r w:rsidRPr="00F82A9D">
        <w:rPr>
          <w:rFonts w:asciiTheme="majorHAnsi" w:eastAsia="Times New Roman" w:hAnsiTheme="majorHAnsi"/>
          <w:color w:val="222222"/>
          <w:shd w:val="clear" w:color="auto" w:fill="FFFFFF"/>
        </w:rPr>
        <w:t>Handford, M., &amp; Matous, P. (2015). Problem-solving discourse on an international construction site: Patterns and practices. </w:t>
      </w:r>
      <w:r w:rsidRPr="00F82A9D">
        <w:rPr>
          <w:rFonts w:asciiTheme="majorHAnsi" w:eastAsia="Times New Roman" w:hAnsiTheme="majorHAnsi"/>
          <w:i/>
          <w:iCs/>
          <w:color w:val="222222"/>
        </w:rPr>
        <w:t>English for Specific Purposes</w:t>
      </w:r>
      <w:r w:rsidRPr="00F82A9D">
        <w:rPr>
          <w:rFonts w:asciiTheme="majorHAnsi" w:eastAsia="Times New Roman" w:hAnsiTheme="majorHAnsi"/>
          <w:color w:val="222222"/>
          <w:shd w:val="clear" w:color="auto" w:fill="FFFFFF"/>
        </w:rPr>
        <w:t>, </w:t>
      </w:r>
      <w:r w:rsidRPr="00F82A9D">
        <w:rPr>
          <w:rFonts w:asciiTheme="majorHAnsi" w:eastAsia="Times New Roman" w:hAnsiTheme="majorHAnsi"/>
          <w:iCs/>
          <w:color w:val="222222"/>
        </w:rPr>
        <w:t>38</w:t>
      </w:r>
      <w:r w:rsidRPr="00F82A9D">
        <w:rPr>
          <w:rFonts w:asciiTheme="majorHAnsi" w:eastAsia="Times New Roman" w:hAnsiTheme="majorHAnsi"/>
          <w:color w:val="222222"/>
          <w:shd w:val="clear" w:color="auto" w:fill="FFFFFF"/>
        </w:rPr>
        <w:t>, 85-98.</w:t>
      </w:r>
    </w:p>
    <w:p w14:paraId="7E427802" w14:textId="77777777" w:rsidR="00606601" w:rsidRPr="00F82A9D" w:rsidRDefault="009076E7" w:rsidP="00F82A9D">
      <w:pPr>
        <w:spacing w:after="120"/>
        <w:rPr>
          <w:rFonts w:asciiTheme="majorHAnsi" w:eastAsia="Times New Roman" w:hAnsiTheme="majorHAnsi"/>
          <w:color w:val="222222"/>
          <w:shd w:val="clear" w:color="auto" w:fill="FFFFFF"/>
        </w:rPr>
      </w:pPr>
      <w:r w:rsidRPr="00F82A9D">
        <w:rPr>
          <w:rFonts w:asciiTheme="majorHAnsi" w:eastAsia="Times New Roman" w:hAnsiTheme="majorHAnsi"/>
          <w:color w:val="222222"/>
          <w:shd w:val="clear" w:color="auto" w:fill="FFFFFF"/>
        </w:rPr>
        <w:t>Harris, S., &amp; Bargiela-Chiappini, F. (2003). Business as a site of language contact. </w:t>
      </w:r>
      <w:r w:rsidRPr="00F82A9D">
        <w:rPr>
          <w:rFonts w:asciiTheme="majorHAnsi" w:eastAsia="Times New Roman" w:hAnsiTheme="majorHAnsi"/>
          <w:i/>
          <w:iCs/>
          <w:color w:val="222222"/>
        </w:rPr>
        <w:t>Annual Review of Applied Linguistics</w:t>
      </w:r>
      <w:r w:rsidRPr="00F82A9D">
        <w:rPr>
          <w:rFonts w:asciiTheme="majorHAnsi" w:eastAsia="Times New Roman" w:hAnsiTheme="majorHAnsi"/>
          <w:color w:val="222222"/>
          <w:shd w:val="clear" w:color="auto" w:fill="FFFFFF"/>
        </w:rPr>
        <w:t>, </w:t>
      </w:r>
      <w:r w:rsidRPr="00F82A9D">
        <w:rPr>
          <w:rFonts w:asciiTheme="majorHAnsi" w:eastAsia="Times New Roman" w:hAnsiTheme="majorHAnsi"/>
          <w:iCs/>
          <w:color w:val="222222"/>
        </w:rPr>
        <w:t>23</w:t>
      </w:r>
      <w:r w:rsidRPr="00F82A9D">
        <w:rPr>
          <w:rFonts w:asciiTheme="majorHAnsi" w:eastAsia="Times New Roman" w:hAnsiTheme="majorHAnsi"/>
          <w:color w:val="222222"/>
          <w:shd w:val="clear" w:color="auto" w:fill="FFFFFF"/>
        </w:rPr>
        <w:t>, 155-169.</w:t>
      </w:r>
    </w:p>
    <w:p w14:paraId="7E8EB046" w14:textId="77777777" w:rsidR="00606601" w:rsidRPr="00F82A9D" w:rsidRDefault="00606601" w:rsidP="00F82A9D">
      <w:pPr>
        <w:spacing w:after="120"/>
        <w:rPr>
          <w:rFonts w:asciiTheme="majorHAnsi" w:eastAsia="Times New Roman" w:hAnsiTheme="majorHAnsi"/>
          <w:color w:val="222222"/>
          <w:shd w:val="clear" w:color="auto" w:fill="FFFFFF"/>
        </w:rPr>
      </w:pPr>
      <w:r w:rsidRPr="00F82A9D">
        <w:rPr>
          <w:rFonts w:asciiTheme="majorHAnsi" w:eastAsia="Times New Roman" w:hAnsiTheme="majorHAnsi"/>
          <w:color w:val="222222"/>
          <w:shd w:val="clear" w:color="auto" w:fill="FFFFFF"/>
        </w:rPr>
        <w:t>Harzing, A. W. (2005). Does the use of English-language questionnaires in cross-national research obscure national differences?. </w:t>
      </w:r>
      <w:r w:rsidRPr="00F82A9D">
        <w:rPr>
          <w:rFonts w:asciiTheme="majorHAnsi" w:eastAsia="Times New Roman" w:hAnsiTheme="majorHAnsi"/>
          <w:i/>
          <w:iCs/>
          <w:color w:val="222222"/>
        </w:rPr>
        <w:t>International Journal of Cross Cultural Management</w:t>
      </w:r>
      <w:r w:rsidRPr="00F82A9D">
        <w:rPr>
          <w:rFonts w:asciiTheme="majorHAnsi" w:eastAsia="Times New Roman" w:hAnsiTheme="majorHAnsi"/>
          <w:color w:val="222222"/>
          <w:shd w:val="clear" w:color="auto" w:fill="FFFFFF"/>
        </w:rPr>
        <w:t>, </w:t>
      </w:r>
      <w:r w:rsidRPr="00F82A9D">
        <w:rPr>
          <w:rFonts w:asciiTheme="majorHAnsi" w:eastAsia="Times New Roman" w:hAnsiTheme="majorHAnsi"/>
          <w:iCs/>
          <w:color w:val="222222"/>
        </w:rPr>
        <w:t>5</w:t>
      </w:r>
      <w:r w:rsidRPr="00F82A9D">
        <w:rPr>
          <w:rFonts w:asciiTheme="majorHAnsi" w:eastAsia="Times New Roman" w:hAnsiTheme="majorHAnsi"/>
          <w:color w:val="222222"/>
          <w:shd w:val="clear" w:color="auto" w:fill="FFFFFF"/>
        </w:rPr>
        <w:t>(2), 213-224.</w:t>
      </w:r>
    </w:p>
    <w:p w14:paraId="7228BEB0" w14:textId="77777777" w:rsidR="00606601" w:rsidRPr="00F82A9D" w:rsidRDefault="00606601" w:rsidP="00F82A9D">
      <w:pPr>
        <w:spacing w:after="120"/>
        <w:rPr>
          <w:rFonts w:asciiTheme="majorHAnsi" w:eastAsia="Times New Roman" w:hAnsiTheme="majorHAnsi"/>
          <w:color w:val="222222"/>
          <w:shd w:val="clear" w:color="auto" w:fill="FFFFFF"/>
        </w:rPr>
      </w:pPr>
      <w:r w:rsidRPr="00F82A9D">
        <w:rPr>
          <w:rFonts w:asciiTheme="majorHAnsi" w:eastAsia="Times New Roman" w:hAnsiTheme="majorHAnsi"/>
          <w:color w:val="222222"/>
          <w:shd w:val="clear" w:color="auto" w:fill="FFFFFF"/>
        </w:rPr>
        <w:t>Harzing, A. W., Baldueza, J., Barner-Rasmussen, W., Barzantny, C., Canabal, A., Davila, A., ... &amp; Zander, L. (2009). Rating versus ranking: What is the best way to reduce response and language bias in cross-national research?. </w:t>
      </w:r>
      <w:r w:rsidRPr="00F82A9D">
        <w:rPr>
          <w:rFonts w:asciiTheme="majorHAnsi" w:eastAsia="Times New Roman" w:hAnsiTheme="majorHAnsi"/>
          <w:i/>
          <w:iCs/>
          <w:color w:val="222222"/>
        </w:rPr>
        <w:t>International Business Review</w:t>
      </w:r>
      <w:r w:rsidRPr="00F82A9D">
        <w:rPr>
          <w:rFonts w:asciiTheme="majorHAnsi" w:eastAsia="Times New Roman" w:hAnsiTheme="majorHAnsi"/>
          <w:color w:val="222222"/>
          <w:shd w:val="clear" w:color="auto" w:fill="FFFFFF"/>
        </w:rPr>
        <w:t>, </w:t>
      </w:r>
      <w:r w:rsidRPr="00F82A9D">
        <w:rPr>
          <w:rFonts w:asciiTheme="majorHAnsi" w:eastAsia="Times New Roman" w:hAnsiTheme="majorHAnsi"/>
          <w:iCs/>
          <w:color w:val="222222"/>
        </w:rPr>
        <w:t>18</w:t>
      </w:r>
      <w:r w:rsidRPr="00F82A9D">
        <w:rPr>
          <w:rFonts w:asciiTheme="majorHAnsi" w:eastAsia="Times New Roman" w:hAnsiTheme="majorHAnsi"/>
          <w:color w:val="222222"/>
          <w:shd w:val="clear" w:color="auto" w:fill="FFFFFF"/>
        </w:rPr>
        <w:t>(4), 417-432.</w:t>
      </w:r>
    </w:p>
    <w:p w14:paraId="16430512" w14:textId="77777777" w:rsidR="00606601" w:rsidRPr="00F82A9D" w:rsidRDefault="00606601" w:rsidP="00F82A9D">
      <w:pPr>
        <w:spacing w:after="120"/>
        <w:rPr>
          <w:rFonts w:asciiTheme="majorHAnsi" w:eastAsia="Times New Roman" w:hAnsiTheme="majorHAnsi"/>
          <w:color w:val="222222"/>
          <w:shd w:val="clear" w:color="auto" w:fill="FFFFFF"/>
        </w:rPr>
      </w:pPr>
      <w:r w:rsidRPr="00F82A9D">
        <w:rPr>
          <w:rFonts w:asciiTheme="majorHAnsi" w:eastAsia="Times New Roman" w:hAnsiTheme="majorHAnsi"/>
          <w:color w:val="222222"/>
          <w:shd w:val="clear" w:color="auto" w:fill="FFFFFF"/>
        </w:rPr>
        <w:t>Harzing, A. W., &amp; Feely, A. J. (2008). The language barrier and its implications for HQ-subsidiary relationships. </w:t>
      </w:r>
      <w:r w:rsidRPr="00F82A9D">
        <w:rPr>
          <w:rFonts w:asciiTheme="majorHAnsi" w:eastAsia="Times New Roman" w:hAnsiTheme="majorHAnsi"/>
          <w:i/>
          <w:iCs/>
          <w:color w:val="222222"/>
        </w:rPr>
        <w:t>Cross Cultural Management: An International Journal</w:t>
      </w:r>
      <w:r w:rsidRPr="00F82A9D">
        <w:rPr>
          <w:rFonts w:asciiTheme="majorHAnsi" w:eastAsia="Times New Roman" w:hAnsiTheme="majorHAnsi"/>
          <w:color w:val="222222"/>
          <w:shd w:val="clear" w:color="auto" w:fill="FFFFFF"/>
        </w:rPr>
        <w:t>, </w:t>
      </w:r>
      <w:r w:rsidRPr="00F82A9D">
        <w:rPr>
          <w:rFonts w:asciiTheme="majorHAnsi" w:eastAsia="Times New Roman" w:hAnsiTheme="majorHAnsi"/>
          <w:iCs/>
          <w:color w:val="222222"/>
        </w:rPr>
        <w:t>15</w:t>
      </w:r>
      <w:r w:rsidRPr="00F82A9D">
        <w:rPr>
          <w:rFonts w:asciiTheme="majorHAnsi" w:eastAsia="Times New Roman" w:hAnsiTheme="majorHAnsi"/>
          <w:color w:val="222222"/>
          <w:shd w:val="clear" w:color="auto" w:fill="FFFFFF"/>
        </w:rPr>
        <w:t>(1), 49-61.</w:t>
      </w:r>
    </w:p>
    <w:p w14:paraId="708E8404" w14:textId="77777777" w:rsidR="00606601" w:rsidRPr="00F82A9D" w:rsidRDefault="00606601" w:rsidP="00F82A9D">
      <w:pPr>
        <w:spacing w:after="120"/>
        <w:rPr>
          <w:rFonts w:asciiTheme="majorHAnsi" w:eastAsia="Times New Roman" w:hAnsiTheme="majorHAnsi"/>
          <w:color w:val="222222"/>
          <w:shd w:val="clear" w:color="auto" w:fill="FFFFFF"/>
        </w:rPr>
      </w:pPr>
      <w:r w:rsidRPr="00F82A9D">
        <w:rPr>
          <w:rFonts w:asciiTheme="majorHAnsi" w:eastAsia="Times New Roman" w:hAnsiTheme="majorHAnsi"/>
          <w:color w:val="222222"/>
          <w:shd w:val="clear" w:color="auto" w:fill="FFFFFF"/>
        </w:rPr>
        <w:t>Harzing, A. W., Köster, K., &amp; Magner, U. (2011). Babel in business: The language barrier and its solutions in the HQ-subsidiary relationship. </w:t>
      </w:r>
      <w:r w:rsidRPr="00F82A9D">
        <w:rPr>
          <w:rFonts w:asciiTheme="majorHAnsi" w:eastAsia="Times New Roman" w:hAnsiTheme="majorHAnsi"/>
          <w:i/>
          <w:iCs/>
          <w:color w:val="222222"/>
        </w:rPr>
        <w:t>Journal of World Business</w:t>
      </w:r>
      <w:r w:rsidRPr="00F82A9D">
        <w:rPr>
          <w:rFonts w:asciiTheme="majorHAnsi" w:eastAsia="Times New Roman" w:hAnsiTheme="majorHAnsi"/>
          <w:color w:val="222222"/>
          <w:shd w:val="clear" w:color="auto" w:fill="FFFFFF"/>
        </w:rPr>
        <w:t>, </w:t>
      </w:r>
      <w:r w:rsidRPr="00F82A9D">
        <w:rPr>
          <w:rFonts w:asciiTheme="majorHAnsi" w:eastAsia="Times New Roman" w:hAnsiTheme="majorHAnsi"/>
          <w:iCs/>
          <w:color w:val="222222"/>
        </w:rPr>
        <w:t>46</w:t>
      </w:r>
      <w:r w:rsidRPr="00F82A9D">
        <w:rPr>
          <w:rFonts w:asciiTheme="majorHAnsi" w:eastAsia="Times New Roman" w:hAnsiTheme="majorHAnsi"/>
          <w:color w:val="222222"/>
          <w:shd w:val="clear" w:color="auto" w:fill="FFFFFF"/>
        </w:rPr>
        <w:t>(3), 279-287.</w:t>
      </w:r>
    </w:p>
    <w:p w14:paraId="225B3EF7" w14:textId="77777777" w:rsidR="00606601" w:rsidRPr="00F82A9D" w:rsidRDefault="00606601" w:rsidP="00F82A9D">
      <w:pPr>
        <w:spacing w:after="120"/>
        <w:rPr>
          <w:rFonts w:asciiTheme="majorHAnsi" w:eastAsia="Times New Roman" w:hAnsiTheme="majorHAnsi"/>
          <w:color w:val="222222"/>
          <w:shd w:val="clear" w:color="auto" w:fill="FFFFFF"/>
        </w:rPr>
      </w:pPr>
      <w:r w:rsidRPr="00F82A9D">
        <w:rPr>
          <w:rFonts w:asciiTheme="majorHAnsi" w:eastAsia="Times New Roman" w:hAnsiTheme="majorHAnsi"/>
          <w:color w:val="222222"/>
          <w:shd w:val="clear" w:color="auto" w:fill="FFFFFF"/>
        </w:rPr>
        <w:t>Harzing, A. W., &amp; Maznevski, M. (2002). The interaction between language and culture: A test of the cultural accommodation hypothesis in seven countries. </w:t>
      </w:r>
      <w:r w:rsidRPr="00F82A9D">
        <w:rPr>
          <w:rFonts w:asciiTheme="majorHAnsi" w:eastAsia="Times New Roman" w:hAnsiTheme="majorHAnsi"/>
          <w:i/>
          <w:iCs/>
          <w:color w:val="222222"/>
        </w:rPr>
        <w:t>Language and Intercultural Communication</w:t>
      </w:r>
      <w:r w:rsidRPr="00F82A9D">
        <w:rPr>
          <w:rFonts w:asciiTheme="majorHAnsi" w:eastAsia="Times New Roman" w:hAnsiTheme="majorHAnsi"/>
          <w:color w:val="222222"/>
          <w:shd w:val="clear" w:color="auto" w:fill="FFFFFF"/>
        </w:rPr>
        <w:t>, </w:t>
      </w:r>
      <w:r w:rsidRPr="00F82A9D">
        <w:rPr>
          <w:rFonts w:asciiTheme="majorHAnsi" w:eastAsia="Times New Roman" w:hAnsiTheme="majorHAnsi"/>
          <w:iCs/>
          <w:color w:val="222222"/>
        </w:rPr>
        <w:t>2</w:t>
      </w:r>
      <w:r w:rsidRPr="00F82A9D">
        <w:rPr>
          <w:rFonts w:asciiTheme="majorHAnsi" w:eastAsia="Times New Roman" w:hAnsiTheme="majorHAnsi"/>
          <w:color w:val="222222"/>
          <w:shd w:val="clear" w:color="auto" w:fill="FFFFFF"/>
        </w:rPr>
        <w:t>(2), 120-139.</w:t>
      </w:r>
    </w:p>
    <w:p w14:paraId="49F4AF63" w14:textId="77777777" w:rsidR="00606601" w:rsidRPr="00F82A9D" w:rsidRDefault="00606601" w:rsidP="00F82A9D">
      <w:pPr>
        <w:spacing w:after="120"/>
        <w:rPr>
          <w:rFonts w:asciiTheme="majorHAnsi" w:eastAsia="Times New Roman" w:hAnsiTheme="majorHAnsi"/>
          <w:color w:val="222222"/>
          <w:shd w:val="clear" w:color="auto" w:fill="FFFFFF"/>
        </w:rPr>
      </w:pPr>
      <w:r w:rsidRPr="00F82A9D">
        <w:rPr>
          <w:rFonts w:asciiTheme="majorHAnsi" w:eastAsia="Times New Roman" w:hAnsiTheme="majorHAnsi"/>
          <w:color w:val="222222"/>
          <w:shd w:val="clear" w:color="auto" w:fill="FFFFFF"/>
        </w:rPr>
        <w:t>Harzing, A. W., &amp; Pudelko, M. (2013). Language competencies, policies and practices in multinational corporations: A comprehensive review and comparison of Anglophone, Asian, Continental European and Nordic MNCs. </w:t>
      </w:r>
      <w:r w:rsidRPr="00F82A9D">
        <w:rPr>
          <w:rFonts w:asciiTheme="majorHAnsi" w:eastAsia="Times New Roman" w:hAnsiTheme="majorHAnsi"/>
          <w:i/>
          <w:iCs/>
          <w:color w:val="222222"/>
        </w:rPr>
        <w:t>Journal of World Business</w:t>
      </w:r>
      <w:r w:rsidRPr="00F82A9D">
        <w:rPr>
          <w:rFonts w:asciiTheme="majorHAnsi" w:eastAsia="Times New Roman" w:hAnsiTheme="majorHAnsi"/>
          <w:color w:val="222222"/>
          <w:shd w:val="clear" w:color="auto" w:fill="FFFFFF"/>
        </w:rPr>
        <w:t>, </w:t>
      </w:r>
      <w:r w:rsidRPr="00F82A9D">
        <w:rPr>
          <w:rFonts w:asciiTheme="majorHAnsi" w:eastAsia="Times New Roman" w:hAnsiTheme="majorHAnsi"/>
          <w:iCs/>
          <w:color w:val="222222"/>
        </w:rPr>
        <w:t>48</w:t>
      </w:r>
      <w:r w:rsidRPr="00F82A9D">
        <w:rPr>
          <w:rFonts w:asciiTheme="majorHAnsi" w:eastAsia="Times New Roman" w:hAnsiTheme="majorHAnsi"/>
          <w:color w:val="222222"/>
          <w:shd w:val="clear" w:color="auto" w:fill="FFFFFF"/>
        </w:rPr>
        <w:t>(1), 87-97.</w:t>
      </w:r>
    </w:p>
    <w:p w14:paraId="4D140A76" w14:textId="77777777" w:rsidR="002B2326" w:rsidRPr="00F82A9D" w:rsidRDefault="00606601" w:rsidP="00F82A9D">
      <w:pPr>
        <w:spacing w:after="120"/>
        <w:rPr>
          <w:rFonts w:asciiTheme="majorHAnsi" w:eastAsia="Times New Roman" w:hAnsiTheme="majorHAnsi"/>
          <w:color w:val="222222"/>
          <w:shd w:val="clear" w:color="auto" w:fill="FFFFFF"/>
        </w:rPr>
      </w:pPr>
      <w:r w:rsidRPr="00F82A9D">
        <w:rPr>
          <w:rFonts w:asciiTheme="majorHAnsi" w:eastAsia="Times New Roman" w:hAnsiTheme="majorHAnsi"/>
          <w:color w:val="222222"/>
          <w:shd w:val="clear" w:color="auto" w:fill="FFFFFF"/>
        </w:rPr>
        <w:t>Harzing, A. W., &amp; Pudelko, M. (2014). Hablas vielleicht un peu la mia language? A comprehensive overview of the role of language differences in headquarters–subsidiary communication. </w:t>
      </w:r>
      <w:r w:rsidRPr="00F82A9D">
        <w:rPr>
          <w:rFonts w:asciiTheme="majorHAnsi" w:eastAsia="Times New Roman" w:hAnsiTheme="majorHAnsi"/>
          <w:i/>
          <w:iCs/>
          <w:color w:val="222222"/>
        </w:rPr>
        <w:t>The International Journal of Human Resource Management</w:t>
      </w:r>
      <w:r w:rsidRPr="00F82A9D">
        <w:rPr>
          <w:rFonts w:asciiTheme="majorHAnsi" w:eastAsia="Times New Roman" w:hAnsiTheme="majorHAnsi"/>
          <w:color w:val="222222"/>
          <w:shd w:val="clear" w:color="auto" w:fill="FFFFFF"/>
        </w:rPr>
        <w:t>, </w:t>
      </w:r>
      <w:r w:rsidRPr="00F82A9D">
        <w:rPr>
          <w:rFonts w:asciiTheme="majorHAnsi" w:eastAsia="Times New Roman" w:hAnsiTheme="majorHAnsi"/>
          <w:iCs/>
          <w:color w:val="222222"/>
        </w:rPr>
        <w:t>25</w:t>
      </w:r>
      <w:r w:rsidRPr="00F82A9D">
        <w:rPr>
          <w:rFonts w:asciiTheme="majorHAnsi" w:eastAsia="Times New Roman" w:hAnsiTheme="majorHAnsi"/>
          <w:color w:val="222222"/>
          <w:shd w:val="clear" w:color="auto" w:fill="FFFFFF"/>
        </w:rPr>
        <w:t>(5), 696-717.</w:t>
      </w:r>
    </w:p>
    <w:p w14:paraId="50E2F2E0" w14:textId="053891F9" w:rsidR="00D413F2" w:rsidRPr="00F82A9D" w:rsidRDefault="002B2326" w:rsidP="00F82A9D">
      <w:pPr>
        <w:spacing w:after="120"/>
        <w:rPr>
          <w:rFonts w:asciiTheme="majorHAnsi" w:eastAsia="Times New Roman" w:hAnsiTheme="majorHAnsi"/>
          <w:color w:val="222222"/>
          <w:shd w:val="clear" w:color="auto" w:fill="FFFFFF"/>
        </w:rPr>
      </w:pPr>
      <w:r w:rsidRPr="00F82A9D">
        <w:rPr>
          <w:rFonts w:asciiTheme="majorHAnsi" w:eastAsia="Times New Roman" w:hAnsiTheme="majorHAnsi"/>
          <w:color w:val="222222"/>
          <w:shd w:val="clear" w:color="auto" w:fill="FFFFFF"/>
        </w:rPr>
        <w:t>Hechavarría, D. M., Terjesen, S. A., Stenholm, P., Brännback, M., &amp; Lång, S. (2017). More than words: Do gendered linguistic structures widen the gender gap in entrepreneurial activity?. </w:t>
      </w:r>
      <w:r w:rsidRPr="00F82A9D">
        <w:rPr>
          <w:rFonts w:asciiTheme="majorHAnsi" w:eastAsia="Times New Roman" w:hAnsiTheme="majorHAnsi"/>
          <w:i/>
          <w:iCs/>
          <w:color w:val="222222"/>
        </w:rPr>
        <w:t>Entrepreneurship Theory and Practice</w:t>
      </w:r>
      <w:r w:rsidR="00663A62" w:rsidRPr="00F82A9D">
        <w:rPr>
          <w:rFonts w:asciiTheme="majorHAnsi" w:eastAsia="Times New Roman" w:hAnsiTheme="majorHAnsi"/>
          <w:color w:val="222222"/>
          <w:shd w:val="clear" w:color="auto" w:fill="FFFFFF"/>
        </w:rPr>
        <w:t xml:space="preserve">, </w:t>
      </w:r>
      <w:r w:rsidR="006B7914">
        <w:rPr>
          <w:rFonts w:asciiTheme="majorHAnsi" w:eastAsia="Times New Roman" w:hAnsiTheme="majorHAnsi"/>
          <w:color w:val="222222"/>
          <w:shd w:val="clear" w:color="auto" w:fill="FFFFFF"/>
        </w:rPr>
        <w:t>doi 10.1111/</w:t>
      </w:r>
      <w:r w:rsidR="00663A62" w:rsidRPr="00F82A9D">
        <w:rPr>
          <w:rFonts w:asciiTheme="majorHAnsi" w:eastAsia="Times New Roman" w:hAnsiTheme="majorHAnsi"/>
          <w:color w:val="222222"/>
          <w:shd w:val="clear" w:color="auto" w:fill="FFFFFF"/>
        </w:rPr>
        <w:t>etap.12278</w:t>
      </w:r>
      <w:r w:rsidR="00CF1D7E" w:rsidRPr="00F82A9D">
        <w:rPr>
          <w:rFonts w:asciiTheme="majorHAnsi" w:eastAsia="Times New Roman" w:hAnsiTheme="majorHAnsi"/>
          <w:color w:val="222222"/>
          <w:shd w:val="clear" w:color="auto" w:fill="FFFFFF"/>
        </w:rPr>
        <w:t>.</w:t>
      </w:r>
    </w:p>
    <w:p w14:paraId="34F35FAD" w14:textId="77777777" w:rsidR="00D413F2" w:rsidRPr="00F82A9D" w:rsidRDefault="00D413F2" w:rsidP="00F82A9D">
      <w:pPr>
        <w:spacing w:after="120"/>
        <w:rPr>
          <w:rFonts w:asciiTheme="majorHAnsi" w:eastAsia="Times New Roman" w:hAnsiTheme="majorHAnsi"/>
          <w:color w:val="222222"/>
          <w:shd w:val="clear" w:color="auto" w:fill="FFFFFF"/>
        </w:rPr>
      </w:pPr>
      <w:r w:rsidRPr="00F82A9D">
        <w:rPr>
          <w:rFonts w:asciiTheme="majorHAnsi" w:eastAsia="Times New Roman" w:hAnsiTheme="majorHAnsi"/>
          <w:color w:val="222222"/>
          <w:shd w:val="clear" w:color="auto" w:fill="FFFFFF"/>
        </w:rPr>
        <w:lastRenderedPageBreak/>
        <w:t>Heikkilä, J. P., &amp; Smale, A. (2011). The effects of ‘language standardization’ on the acceptance and use of e-HRM systems in foreign subsidiaries. </w:t>
      </w:r>
      <w:r w:rsidRPr="00F82A9D">
        <w:rPr>
          <w:rFonts w:asciiTheme="majorHAnsi" w:eastAsia="Times New Roman" w:hAnsiTheme="majorHAnsi"/>
          <w:i/>
          <w:iCs/>
          <w:color w:val="222222"/>
        </w:rPr>
        <w:t>Journal of World Business</w:t>
      </w:r>
      <w:r w:rsidRPr="00F82A9D">
        <w:rPr>
          <w:rFonts w:asciiTheme="majorHAnsi" w:eastAsia="Times New Roman" w:hAnsiTheme="majorHAnsi"/>
          <w:color w:val="222222"/>
          <w:shd w:val="clear" w:color="auto" w:fill="FFFFFF"/>
        </w:rPr>
        <w:t>, </w:t>
      </w:r>
      <w:r w:rsidRPr="00F82A9D">
        <w:rPr>
          <w:rFonts w:asciiTheme="majorHAnsi" w:eastAsia="Times New Roman" w:hAnsiTheme="majorHAnsi"/>
          <w:iCs/>
          <w:color w:val="222222"/>
        </w:rPr>
        <w:t>46</w:t>
      </w:r>
      <w:r w:rsidRPr="00F82A9D">
        <w:rPr>
          <w:rFonts w:asciiTheme="majorHAnsi" w:eastAsia="Times New Roman" w:hAnsiTheme="majorHAnsi"/>
          <w:color w:val="222222"/>
          <w:shd w:val="clear" w:color="auto" w:fill="FFFFFF"/>
        </w:rPr>
        <w:t>(3), 305-313.</w:t>
      </w:r>
    </w:p>
    <w:p w14:paraId="09644479" w14:textId="77777777" w:rsidR="00D413F2" w:rsidRPr="00F82A9D" w:rsidRDefault="00D413F2" w:rsidP="00F82A9D">
      <w:pPr>
        <w:spacing w:after="120"/>
        <w:rPr>
          <w:rFonts w:asciiTheme="majorHAnsi" w:eastAsia="Times New Roman" w:hAnsiTheme="majorHAnsi"/>
          <w:color w:val="222222"/>
          <w:shd w:val="clear" w:color="auto" w:fill="FFFFFF"/>
        </w:rPr>
      </w:pPr>
      <w:r w:rsidRPr="00F82A9D">
        <w:rPr>
          <w:rFonts w:asciiTheme="majorHAnsi" w:eastAsia="Times New Roman" w:hAnsiTheme="majorHAnsi"/>
          <w:color w:val="222222"/>
          <w:shd w:val="clear" w:color="auto" w:fill="FFFFFF"/>
        </w:rPr>
        <w:t>Hicks, D. L., Santacreu-Vasut, E., &amp; Shoham, A. (2015). Does mother tongue make for women's work? Linguistics, household labor, and gender identity. </w:t>
      </w:r>
      <w:r w:rsidRPr="00F82A9D">
        <w:rPr>
          <w:rFonts w:asciiTheme="majorHAnsi" w:eastAsia="Times New Roman" w:hAnsiTheme="majorHAnsi"/>
          <w:i/>
          <w:iCs/>
          <w:color w:val="222222"/>
        </w:rPr>
        <w:t>Journal of Economic Behavior &amp; Organization</w:t>
      </w:r>
      <w:r w:rsidRPr="00F82A9D">
        <w:rPr>
          <w:rFonts w:asciiTheme="majorHAnsi" w:eastAsia="Times New Roman" w:hAnsiTheme="majorHAnsi"/>
          <w:color w:val="222222"/>
          <w:shd w:val="clear" w:color="auto" w:fill="FFFFFF"/>
        </w:rPr>
        <w:t>, </w:t>
      </w:r>
      <w:r w:rsidRPr="00F82A9D">
        <w:rPr>
          <w:rFonts w:asciiTheme="majorHAnsi" w:eastAsia="Times New Roman" w:hAnsiTheme="majorHAnsi"/>
          <w:iCs/>
          <w:color w:val="222222"/>
        </w:rPr>
        <w:t>110</w:t>
      </w:r>
      <w:r w:rsidRPr="00F82A9D">
        <w:rPr>
          <w:rFonts w:asciiTheme="majorHAnsi" w:eastAsia="Times New Roman" w:hAnsiTheme="majorHAnsi"/>
          <w:color w:val="222222"/>
          <w:shd w:val="clear" w:color="auto" w:fill="FFFFFF"/>
        </w:rPr>
        <w:t>, 19-44.</w:t>
      </w:r>
    </w:p>
    <w:p w14:paraId="2831BC65" w14:textId="77777777" w:rsidR="00D413F2" w:rsidRPr="00F82A9D" w:rsidRDefault="00D413F2" w:rsidP="00F82A9D">
      <w:pPr>
        <w:spacing w:after="120"/>
        <w:rPr>
          <w:rFonts w:asciiTheme="majorHAnsi" w:eastAsia="Times New Roman" w:hAnsiTheme="majorHAnsi"/>
          <w:color w:val="222222"/>
          <w:shd w:val="clear" w:color="auto" w:fill="FFFFFF"/>
        </w:rPr>
      </w:pPr>
      <w:r w:rsidRPr="00F82A9D">
        <w:rPr>
          <w:rFonts w:asciiTheme="majorHAnsi" w:eastAsia="Times New Roman" w:hAnsiTheme="majorHAnsi"/>
          <w:color w:val="222222"/>
          <w:shd w:val="clear" w:color="auto" w:fill="FFFFFF"/>
        </w:rPr>
        <w:t>Hinds, P. J., Neeley, T. B., &amp; Cramton, C. D. (2014). Language as a lightning rod: Power contests, emotion regulation, and subgroup dynamics in global teams. </w:t>
      </w:r>
      <w:r w:rsidRPr="00F82A9D">
        <w:rPr>
          <w:rFonts w:asciiTheme="majorHAnsi" w:eastAsia="Times New Roman" w:hAnsiTheme="majorHAnsi"/>
          <w:i/>
          <w:iCs/>
          <w:color w:val="222222"/>
        </w:rPr>
        <w:t>Journal of International Business Studies</w:t>
      </w:r>
      <w:r w:rsidRPr="00F82A9D">
        <w:rPr>
          <w:rFonts w:asciiTheme="majorHAnsi" w:eastAsia="Times New Roman" w:hAnsiTheme="majorHAnsi"/>
          <w:color w:val="222222"/>
          <w:shd w:val="clear" w:color="auto" w:fill="FFFFFF"/>
        </w:rPr>
        <w:t>, </w:t>
      </w:r>
      <w:r w:rsidRPr="00F82A9D">
        <w:rPr>
          <w:rFonts w:asciiTheme="majorHAnsi" w:eastAsia="Times New Roman" w:hAnsiTheme="majorHAnsi"/>
          <w:iCs/>
          <w:color w:val="222222"/>
        </w:rPr>
        <w:t>45</w:t>
      </w:r>
      <w:r w:rsidRPr="00F82A9D">
        <w:rPr>
          <w:rFonts w:asciiTheme="majorHAnsi" w:eastAsia="Times New Roman" w:hAnsiTheme="majorHAnsi"/>
          <w:color w:val="222222"/>
          <w:shd w:val="clear" w:color="auto" w:fill="FFFFFF"/>
        </w:rPr>
        <w:t>(5), 536-561.</w:t>
      </w:r>
    </w:p>
    <w:p w14:paraId="37DF5E16" w14:textId="2AFBEAAA" w:rsidR="00D413F2" w:rsidRPr="00F82A9D" w:rsidRDefault="00D413F2" w:rsidP="00F82A9D">
      <w:pPr>
        <w:spacing w:after="120"/>
        <w:rPr>
          <w:rFonts w:asciiTheme="majorHAnsi" w:eastAsia="Times New Roman" w:hAnsiTheme="majorHAnsi"/>
          <w:color w:val="222222"/>
          <w:shd w:val="clear" w:color="auto" w:fill="FFFFFF"/>
        </w:rPr>
      </w:pPr>
      <w:r w:rsidRPr="00F82A9D">
        <w:rPr>
          <w:rFonts w:asciiTheme="majorHAnsi" w:eastAsia="Times New Roman" w:hAnsiTheme="majorHAnsi"/>
          <w:color w:val="222222"/>
          <w:shd w:val="clear" w:color="auto" w:fill="FFFFFF"/>
        </w:rPr>
        <w:t xml:space="preserve">Holden, N. </w:t>
      </w:r>
      <w:r w:rsidR="00001E26" w:rsidRPr="00F82A9D">
        <w:rPr>
          <w:rFonts w:asciiTheme="majorHAnsi" w:eastAsia="Times New Roman" w:hAnsiTheme="majorHAnsi"/>
          <w:color w:val="222222"/>
          <w:shd w:val="clear" w:color="auto" w:fill="FFFFFF"/>
        </w:rPr>
        <w:t xml:space="preserve">J. </w:t>
      </w:r>
      <w:r w:rsidRPr="00F82A9D">
        <w:rPr>
          <w:rFonts w:asciiTheme="majorHAnsi" w:eastAsia="Times New Roman" w:hAnsiTheme="majorHAnsi"/>
          <w:color w:val="222222"/>
          <w:shd w:val="clear" w:color="auto" w:fill="FFFFFF"/>
        </w:rPr>
        <w:t>(1987). The treatment of language and linguistic issues in the current English-language international management literature. </w:t>
      </w:r>
      <w:r w:rsidRPr="00F82A9D">
        <w:rPr>
          <w:rFonts w:asciiTheme="majorHAnsi" w:eastAsia="Times New Roman" w:hAnsiTheme="majorHAnsi"/>
          <w:i/>
          <w:iCs/>
          <w:color w:val="222222"/>
        </w:rPr>
        <w:t>Multilingua-Journal of Cross-Cultural and Interlanguage Communication</w:t>
      </w:r>
      <w:r w:rsidRPr="00F82A9D">
        <w:rPr>
          <w:rFonts w:asciiTheme="majorHAnsi" w:eastAsia="Times New Roman" w:hAnsiTheme="majorHAnsi"/>
          <w:color w:val="222222"/>
          <w:shd w:val="clear" w:color="auto" w:fill="FFFFFF"/>
        </w:rPr>
        <w:t>, </w:t>
      </w:r>
      <w:r w:rsidRPr="00F82A9D">
        <w:rPr>
          <w:rFonts w:asciiTheme="majorHAnsi" w:eastAsia="Times New Roman" w:hAnsiTheme="majorHAnsi"/>
          <w:iCs/>
          <w:color w:val="222222"/>
        </w:rPr>
        <w:t>6</w:t>
      </w:r>
      <w:r w:rsidRPr="00F82A9D">
        <w:rPr>
          <w:rFonts w:asciiTheme="majorHAnsi" w:eastAsia="Times New Roman" w:hAnsiTheme="majorHAnsi"/>
          <w:color w:val="222222"/>
          <w:shd w:val="clear" w:color="auto" w:fill="FFFFFF"/>
        </w:rPr>
        <w:t>(3), 233-246.</w:t>
      </w:r>
    </w:p>
    <w:p w14:paraId="1E39FF2C" w14:textId="5B96B325" w:rsidR="008C0808" w:rsidRPr="00F82A9D" w:rsidRDefault="00C90497" w:rsidP="00F82A9D">
      <w:pPr>
        <w:spacing w:after="120"/>
        <w:rPr>
          <w:rFonts w:asciiTheme="majorHAnsi" w:eastAsia="Times New Roman" w:hAnsiTheme="majorHAnsi"/>
          <w:color w:val="222222"/>
          <w:shd w:val="clear" w:color="auto" w:fill="FFFFFF"/>
        </w:rPr>
      </w:pPr>
      <w:r w:rsidRPr="00F82A9D">
        <w:rPr>
          <w:rFonts w:asciiTheme="majorHAnsi" w:eastAsia="Times New Roman" w:hAnsiTheme="majorHAnsi"/>
          <w:color w:val="222222"/>
          <w:shd w:val="clear" w:color="auto" w:fill="FFFFFF"/>
        </w:rPr>
        <w:t xml:space="preserve">Holden, N. </w:t>
      </w:r>
      <w:r w:rsidR="00001E26" w:rsidRPr="00F82A9D">
        <w:rPr>
          <w:rFonts w:asciiTheme="majorHAnsi" w:eastAsia="Times New Roman" w:hAnsiTheme="majorHAnsi"/>
          <w:color w:val="222222"/>
          <w:shd w:val="clear" w:color="auto" w:fill="FFFFFF"/>
        </w:rPr>
        <w:t xml:space="preserve">J. </w:t>
      </w:r>
      <w:r w:rsidRPr="00F82A9D">
        <w:rPr>
          <w:rFonts w:asciiTheme="majorHAnsi" w:eastAsia="Times New Roman" w:hAnsiTheme="majorHAnsi"/>
          <w:color w:val="222222"/>
          <w:shd w:val="clear" w:color="auto" w:fill="FFFFFF"/>
        </w:rPr>
        <w:t>(1998). Viewpoint: international marketing studies-time to break the English-language strangle-hold?. </w:t>
      </w:r>
      <w:r w:rsidRPr="00F82A9D">
        <w:rPr>
          <w:rFonts w:asciiTheme="majorHAnsi" w:eastAsia="Times New Roman" w:hAnsiTheme="majorHAnsi"/>
          <w:i/>
          <w:iCs/>
          <w:color w:val="222222"/>
        </w:rPr>
        <w:t>International Marketing Review</w:t>
      </w:r>
      <w:r w:rsidRPr="00F82A9D">
        <w:rPr>
          <w:rFonts w:asciiTheme="majorHAnsi" w:eastAsia="Times New Roman" w:hAnsiTheme="majorHAnsi"/>
          <w:color w:val="222222"/>
          <w:shd w:val="clear" w:color="auto" w:fill="FFFFFF"/>
        </w:rPr>
        <w:t>, </w:t>
      </w:r>
      <w:r w:rsidRPr="00F82A9D">
        <w:rPr>
          <w:rFonts w:asciiTheme="majorHAnsi" w:eastAsia="Times New Roman" w:hAnsiTheme="majorHAnsi"/>
          <w:iCs/>
          <w:color w:val="222222"/>
        </w:rPr>
        <w:t>15</w:t>
      </w:r>
      <w:r w:rsidRPr="00F82A9D">
        <w:rPr>
          <w:rFonts w:asciiTheme="majorHAnsi" w:eastAsia="Times New Roman" w:hAnsiTheme="majorHAnsi"/>
          <w:color w:val="222222"/>
          <w:shd w:val="clear" w:color="auto" w:fill="FFFFFF"/>
        </w:rPr>
        <w:t>(2), 86-100.</w:t>
      </w:r>
    </w:p>
    <w:p w14:paraId="6BC445FC" w14:textId="3F63871B" w:rsidR="008C0808" w:rsidRPr="00F82A9D" w:rsidRDefault="008C0808" w:rsidP="00F82A9D">
      <w:pPr>
        <w:spacing w:after="120"/>
        <w:rPr>
          <w:rFonts w:asciiTheme="majorHAnsi" w:eastAsia="Times New Roman" w:hAnsiTheme="majorHAnsi"/>
          <w:color w:val="222222"/>
          <w:shd w:val="clear" w:color="auto" w:fill="FFFFFF"/>
        </w:rPr>
      </w:pPr>
      <w:r w:rsidRPr="00F82A9D">
        <w:rPr>
          <w:rFonts w:asciiTheme="majorHAnsi" w:eastAsia="Times New Roman" w:hAnsiTheme="majorHAnsi"/>
          <w:color w:val="222222"/>
          <w:shd w:val="clear" w:color="auto" w:fill="FFFFFF"/>
        </w:rPr>
        <w:t xml:space="preserve">Holden, N. </w:t>
      </w:r>
      <w:r w:rsidR="00001E26" w:rsidRPr="00F82A9D">
        <w:rPr>
          <w:rFonts w:asciiTheme="majorHAnsi" w:eastAsia="Times New Roman" w:hAnsiTheme="majorHAnsi"/>
          <w:color w:val="222222"/>
          <w:shd w:val="clear" w:color="auto" w:fill="FFFFFF"/>
        </w:rPr>
        <w:t xml:space="preserve">J. </w:t>
      </w:r>
      <w:r w:rsidRPr="00F82A9D">
        <w:rPr>
          <w:rFonts w:asciiTheme="majorHAnsi" w:eastAsia="Times New Roman" w:hAnsiTheme="majorHAnsi"/>
          <w:color w:val="222222"/>
          <w:shd w:val="clear" w:color="auto" w:fill="FFFFFF"/>
        </w:rPr>
        <w:t>(2008). Reflections of a cross cultural scholar: Context and language in management thought. </w:t>
      </w:r>
      <w:r w:rsidRPr="00F82A9D">
        <w:rPr>
          <w:rFonts w:asciiTheme="majorHAnsi" w:eastAsia="Times New Roman" w:hAnsiTheme="majorHAnsi"/>
          <w:i/>
          <w:iCs/>
          <w:color w:val="222222"/>
        </w:rPr>
        <w:t>International Journal of Cross Cultural Management</w:t>
      </w:r>
      <w:r w:rsidRPr="00F82A9D">
        <w:rPr>
          <w:rFonts w:asciiTheme="majorHAnsi" w:eastAsia="Times New Roman" w:hAnsiTheme="majorHAnsi"/>
          <w:color w:val="222222"/>
          <w:shd w:val="clear" w:color="auto" w:fill="FFFFFF"/>
        </w:rPr>
        <w:t>, </w:t>
      </w:r>
      <w:r w:rsidRPr="00F82A9D">
        <w:rPr>
          <w:rFonts w:asciiTheme="majorHAnsi" w:eastAsia="Times New Roman" w:hAnsiTheme="majorHAnsi"/>
          <w:iCs/>
          <w:color w:val="222222"/>
        </w:rPr>
        <w:t>8</w:t>
      </w:r>
      <w:r w:rsidRPr="00F82A9D">
        <w:rPr>
          <w:rFonts w:asciiTheme="majorHAnsi" w:eastAsia="Times New Roman" w:hAnsiTheme="majorHAnsi"/>
          <w:color w:val="222222"/>
          <w:shd w:val="clear" w:color="auto" w:fill="FFFFFF"/>
        </w:rPr>
        <w:t>(2), 239-251.</w:t>
      </w:r>
    </w:p>
    <w:p w14:paraId="1E53D5B3" w14:textId="12FDDB95" w:rsidR="00CC26FE" w:rsidRPr="00F82A9D" w:rsidRDefault="008C0808" w:rsidP="00F82A9D">
      <w:pPr>
        <w:spacing w:after="120"/>
        <w:rPr>
          <w:rFonts w:asciiTheme="majorHAnsi" w:eastAsia="Times New Roman" w:hAnsiTheme="majorHAnsi"/>
          <w:color w:val="222222"/>
          <w:shd w:val="clear" w:color="auto" w:fill="FFFFFF"/>
        </w:rPr>
      </w:pPr>
      <w:r w:rsidRPr="00F82A9D">
        <w:rPr>
          <w:rFonts w:asciiTheme="majorHAnsi" w:eastAsia="Times New Roman" w:hAnsiTheme="majorHAnsi"/>
          <w:color w:val="222222"/>
          <w:shd w:val="clear" w:color="auto" w:fill="FFFFFF"/>
        </w:rPr>
        <w:t>Holden, N.</w:t>
      </w:r>
      <w:r w:rsidR="00001E26" w:rsidRPr="00F82A9D">
        <w:rPr>
          <w:rFonts w:asciiTheme="majorHAnsi" w:eastAsia="Times New Roman" w:hAnsiTheme="majorHAnsi"/>
          <w:color w:val="222222"/>
          <w:shd w:val="clear" w:color="auto" w:fill="FFFFFF"/>
        </w:rPr>
        <w:t xml:space="preserve"> J.</w:t>
      </w:r>
      <w:r w:rsidRPr="00F82A9D">
        <w:rPr>
          <w:rFonts w:asciiTheme="majorHAnsi" w:eastAsia="Times New Roman" w:hAnsiTheme="majorHAnsi"/>
          <w:color w:val="222222"/>
          <w:shd w:val="clear" w:color="auto" w:fill="FFFFFF"/>
        </w:rPr>
        <w:t>, Kuznetsov, A., &amp; Whitelock, J. (2008). Russia's struggle with the language of marketing in the communist and post-communist eras. </w:t>
      </w:r>
      <w:r w:rsidRPr="00F82A9D">
        <w:rPr>
          <w:rFonts w:asciiTheme="majorHAnsi" w:eastAsia="Times New Roman" w:hAnsiTheme="majorHAnsi"/>
          <w:i/>
          <w:iCs/>
          <w:color w:val="222222"/>
        </w:rPr>
        <w:t>Business History</w:t>
      </w:r>
      <w:r w:rsidRPr="00F82A9D">
        <w:rPr>
          <w:rFonts w:asciiTheme="majorHAnsi" w:eastAsia="Times New Roman" w:hAnsiTheme="majorHAnsi"/>
          <w:color w:val="222222"/>
          <w:shd w:val="clear" w:color="auto" w:fill="FFFFFF"/>
        </w:rPr>
        <w:t>, </w:t>
      </w:r>
      <w:r w:rsidRPr="00F82A9D">
        <w:rPr>
          <w:rFonts w:asciiTheme="majorHAnsi" w:eastAsia="Times New Roman" w:hAnsiTheme="majorHAnsi"/>
          <w:iCs/>
          <w:color w:val="222222"/>
        </w:rPr>
        <w:t>50</w:t>
      </w:r>
      <w:r w:rsidRPr="00F82A9D">
        <w:rPr>
          <w:rFonts w:asciiTheme="majorHAnsi" w:eastAsia="Times New Roman" w:hAnsiTheme="majorHAnsi"/>
          <w:color w:val="222222"/>
          <w:shd w:val="clear" w:color="auto" w:fill="FFFFFF"/>
        </w:rPr>
        <w:t>(4), 474-488.</w:t>
      </w:r>
    </w:p>
    <w:p w14:paraId="08D36E4A" w14:textId="77777777" w:rsidR="00391090" w:rsidRPr="00F82A9D" w:rsidRDefault="00CC26FE" w:rsidP="00F82A9D">
      <w:pPr>
        <w:spacing w:after="120"/>
        <w:rPr>
          <w:rFonts w:asciiTheme="majorHAnsi" w:eastAsia="Times New Roman" w:hAnsiTheme="majorHAnsi"/>
          <w:color w:val="222222"/>
          <w:shd w:val="clear" w:color="auto" w:fill="FFFFFF"/>
        </w:rPr>
      </w:pPr>
      <w:r w:rsidRPr="00F82A9D">
        <w:rPr>
          <w:rFonts w:asciiTheme="majorHAnsi" w:eastAsia="Times New Roman" w:hAnsiTheme="majorHAnsi"/>
          <w:color w:val="222222"/>
          <w:shd w:val="clear" w:color="auto" w:fill="FFFFFF"/>
        </w:rPr>
        <w:t>Holden, N.</w:t>
      </w:r>
      <w:r w:rsidR="00001E26" w:rsidRPr="00F82A9D">
        <w:rPr>
          <w:rFonts w:asciiTheme="majorHAnsi" w:eastAsia="Times New Roman" w:hAnsiTheme="majorHAnsi"/>
          <w:color w:val="222222"/>
          <w:shd w:val="clear" w:color="auto" w:fill="FFFFFF"/>
        </w:rPr>
        <w:t xml:space="preserve"> J.</w:t>
      </w:r>
      <w:r w:rsidRPr="00F82A9D">
        <w:rPr>
          <w:rFonts w:asciiTheme="majorHAnsi" w:eastAsia="Times New Roman" w:hAnsiTheme="majorHAnsi"/>
          <w:color w:val="222222"/>
          <w:shd w:val="clear" w:color="auto" w:fill="FFFFFF"/>
        </w:rPr>
        <w:t>, &amp; Michailova, S. (2014). A more expansive perspective on translation in IB research: Insights from the Russian Handbook of Knowledge Management. </w:t>
      </w:r>
      <w:r w:rsidRPr="00F82A9D">
        <w:rPr>
          <w:rFonts w:asciiTheme="majorHAnsi" w:eastAsia="Times New Roman" w:hAnsiTheme="majorHAnsi"/>
          <w:i/>
          <w:iCs/>
          <w:color w:val="222222"/>
        </w:rPr>
        <w:t>Journal of International Business Studies</w:t>
      </w:r>
      <w:r w:rsidRPr="00F82A9D">
        <w:rPr>
          <w:rFonts w:asciiTheme="majorHAnsi" w:eastAsia="Times New Roman" w:hAnsiTheme="majorHAnsi"/>
          <w:color w:val="222222"/>
          <w:shd w:val="clear" w:color="auto" w:fill="FFFFFF"/>
        </w:rPr>
        <w:t>, </w:t>
      </w:r>
      <w:r w:rsidRPr="00F82A9D">
        <w:rPr>
          <w:rFonts w:asciiTheme="majorHAnsi" w:eastAsia="Times New Roman" w:hAnsiTheme="majorHAnsi"/>
          <w:iCs/>
          <w:color w:val="222222"/>
        </w:rPr>
        <w:t>45</w:t>
      </w:r>
      <w:r w:rsidRPr="00F82A9D">
        <w:rPr>
          <w:rFonts w:asciiTheme="majorHAnsi" w:eastAsia="Times New Roman" w:hAnsiTheme="majorHAnsi"/>
          <w:color w:val="222222"/>
          <w:shd w:val="clear" w:color="auto" w:fill="FFFFFF"/>
        </w:rPr>
        <w:t>(7), 906-918.</w:t>
      </w:r>
    </w:p>
    <w:p w14:paraId="4EEE8954" w14:textId="549E34F0" w:rsidR="00391090" w:rsidRPr="00F82A9D" w:rsidRDefault="00391090" w:rsidP="00F82A9D">
      <w:pPr>
        <w:spacing w:after="120"/>
        <w:rPr>
          <w:rFonts w:asciiTheme="majorHAnsi" w:eastAsia="Times New Roman" w:hAnsiTheme="majorHAnsi"/>
          <w:color w:val="222222"/>
          <w:shd w:val="clear" w:color="auto" w:fill="FFFFFF"/>
        </w:rPr>
      </w:pPr>
      <w:r w:rsidRPr="00F82A9D">
        <w:rPr>
          <w:rFonts w:asciiTheme="majorHAnsi" w:eastAsia="Times New Roman" w:hAnsiTheme="majorHAnsi"/>
          <w:color w:val="222222"/>
          <w:shd w:val="clear" w:color="auto" w:fill="FFFFFF"/>
        </w:rPr>
        <w:t>Horn, S. (2017). Non-English Nativeness as Stigma in Academic Settings. </w:t>
      </w:r>
      <w:r w:rsidRPr="00F82A9D">
        <w:rPr>
          <w:rFonts w:asciiTheme="majorHAnsi" w:eastAsia="Times New Roman" w:hAnsiTheme="majorHAnsi"/>
          <w:i/>
          <w:iCs/>
          <w:color w:val="222222"/>
        </w:rPr>
        <w:t>Academy of Management Learning &amp; Education</w:t>
      </w:r>
      <w:r w:rsidR="006B7914">
        <w:rPr>
          <w:rFonts w:asciiTheme="majorHAnsi" w:eastAsia="Times New Roman" w:hAnsiTheme="majorHAnsi"/>
          <w:color w:val="222222"/>
          <w:shd w:val="clear" w:color="auto" w:fill="FFFFFF"/>
        </w:rPr>
        <w:t>, doi: 10.5465/amle.2015.</w:t>
      </w:r>
      <w:r w:rsidRPr="00F82A9D">
        <w:rPr>
          <w:rFonts w:asciiTheme="majorHAnsi" w:eastAsia="Times New Roman" w:hAnsiTheme="majorHAnsi"/>
          <w:color w:val="222222"/>
          <w:shd w:val="clear" w:color="auto" w:fill="FFFFFF"/>
        </w:rPr>
        <w:t>0194.</w:t>
      </w:r>
    </w:p>
    <w:p w14:paraId="08DF7415" w14:textId="77777777" w:rsidR="002B6ACE" w:rsidRPr="00F82A9D" w:rsidRDefault="002B6ACE" w:rsidP="00F82A9D">
      <w:pPr>
        <w:spacing w:after="120"/>
        <w:rPr>
          <w:rFonts w:asciiTheme="majorHAnsi" w:eastAsia="Times New Roman" w:hAnsiTheme="majorHAnsi"/>
          <w:color w:val="222222"/>
          <w:shd w:val="clear" w:color="auto" w:fill="FFFFFF"/>
        </w:rPr>
      </w:pPr>
      <w:r w:rsidRPr="00F82A9D">
        <w:rPr>
          <w:rFonts w:asciiTheme="majorHAnsi" w:eastAsia="Times New Roman" w:hAnsiTheme="majorHAnsi"/>
          <w:color w:val="222222"/>
          <w:shd w:val="clear" w:color="auto" w:fill="FFFFFF"/>
        </w:rPr>
        <w:t>Hosoda, M., Nguyen, L. T., &amp; Stone-Romero, E. F. (2012). The effect of Hispanic accents on employment decisions. </w:t>
      </w:r>
      <w:r w:rsidRPr="00F82A9D">
        <w:rPr>
          <w:rFonts w:asciiTheme="majorHAnsi" w:eastAsia="Times New Roman" w:hAnsiTheme="majorHAnsi"/>
          <w:i/>
          <w:iCs/>
          <w:color w:val="222222"/>
        </w:rPr>
        <w:t>Journal of Managerial Psychology</w:t>
      </w:r>
      <w:r w:rsidRPr="00F82A9D">
        <w:rPr>
          <w:rFonts w:asciiTheme="majorHAnsi" w:eastAsia="Times New Roman" w:hAnsiTheme="majorHAnsi"/>
          <w:color w:val="222222"/>
          <w:shd w:val="clear" w:color="auto" w:fill="FFFFFF"/>
        </w:rPr>
        <w:t>, </w:t>
      </w:r>
      <w:r w:rsidRPr="00F82A9D">
        <w:rPr>
          <w:rFonts w:asciiTheme="majorHAnsi" w:eastAsia="Times New Roman" w:hAnsiTheme="majorHAnsi"/>
          <w:iCs/>
          <w:color w:val="222222"/>
        </w:rPr>
        <w:t>27</w:t>
      </w:r>
      <w:r w:rsidRPr="00F82A9D">
        <w:rPr>
          <w:rFonts w:asciiTheme="majorHAnsi" w:eastAsia="Times New Roman" w:hAnsiTheme="majorHAnsi"/>
          <w:color w:val="222222"/>
          <w:shd w:val="clear" w:color="auto" w:fill="FFFFFF"/>
        </w:rPr>
        <w:t>(4), 347-364.</w:t>
      </w:r>
    </w:p>
    <w:p w14:paraId="4F52759F" w14:textId="08D8A61B" w:rsidR="00ED27FA" w:rsidRPr="00F82A9D" w:rsidRDefault="00ED27FA" w:rsidP="00F82A9D">
      <w:pPr>
        <w:spacing w:after="120"/>
        <w:rPr>
          <w:rFonts w:asciiTheme="majorHAnsi" w:eastAsia="Times New Roman" w:hAnsiTheme="majorHAnsi"/>
          <w:color w:val="222222"/>
          <w:shd w:val="clear" w:color="auto" w:fill="FFFFFF"/>
        </w:rPr>
      </w:pPr>
      <w:r w:rsidRPr="00F82A9D">
        <w:rPr>
          <w:rFonts w:asciiTheme="majorHAnsi" w:eastAsia="Times New Roman" w:hAnsiTheme="majorHAnsi"/>
          <w:color w:val="222222"/>
          <w:shd w:val="clear" w:color="auto" w:fill="FFFFFF"/>
        </w:rPr>
        <w:t xml:space="preserve">Hua, Z. (2014). Piecing together the ‘workplace multilingualism’ jigsaw puzzle. </w:t>
      </w:r>
      <w:r w:rsidR="00700209" w:rsidRPr="00F82A9D">
        <w:rPr>
          <w:rFonts w:asciiTheme="majorHAnsi" w:eastAsia="Times New Roman" w:hAnsiTheme="majorHAnsi"/>
          <w:i/>
          <w:iCs/>
          <w:color w:val="222222"/>
        </w:rPr>
        <w:t>Multilingua-Journal of Cross-Cultural and Interlanguage Communication</w:t>
      </w:r>
      <w:r w:rsidR="00700209" w:rsidRPr="00F82A9D">
        <w:rPr>
          <w:rFonts w:asciiTheme="majorHAnsi" w:eastAsia="Times New Roman" w:hAnsiTheme="majorHAnsi"/>
          <w:color w:val="222222"/>
          <w:shd w:val="clear" w:color="auto" w:fill="FFFFFF"/>
        </w:rPr>
        <w:t>, </w:t>
      </w:r>
      <w:r w:rsidRPr="00F82A9D">
        <w:rPr>
          <w:rFonts w:asciiTheme="majorHAnsi" w:eastAsia="Times New Roman" w:hAnsiTheme="majorHAnsi"/>
          <w:color w:val="222222"/>
          <w:shd w:val="clear" w:color="auto" w:fill="FFFFFF"/>
        </w:rPr>
        <w:t>33(1-2), 233-242.</w:t>
      </w:r>
    </w:p>
    <w:p w14:paraId="04C94570" w14:textId="2B9136CC" w:rsidR="002B6ACE" w:rsidRPr="00F82A9D" w:rsidRDefault="002B6ACE" w:rsidP="00F82A9D">
      <w:pPr>
        <w:spacing w:after="120"/>
        <w:rPr>
          <w:rFonts w:asciiTheme="majorHAnsi" w:eastAsia="Times New Roman" w:hAnsiTheme="majorHAnsi"/>
          <w:color w:val="222222"/>
          <w:shd w:val="clear" w:color="auto" w:fill="FFFFFF"/>
        </w:rPr>
      </w:pPr>
      <w:r w:rsidRPr="00F82A9D">
        <w:rPr>
          <w:rFonts w:asciiTheme="majorHAnsi" w:eastAsia="Times New Roman" w:hAnsiTheme="majorHAnsi"/>
          <w:color w:val="222222"/>
          <w:shd w:val="clear" w:color="auto" w:fill="FFFFFF"/>
        </w:rPr>
        <w:t>Hultgren, A. K. (2014). Whose parallellingualism? Overt and covert ideologies in Danish university language policies. </w:t>
      </w:r>
      <w:r w:rsidR="00700209" w:rsidRPr="00F82A9D">
        <w:rPr>
          <w:rFonts w:asciiTheme="majorHAnsi" w:eastAsia="Times New Roman" w:hAnsiTheme="majorHAnsi"/>
          <w:i/>
          <w:iCs/>
          <w:color w:val="222222"/>
        </w:rPr>
        <w:t>Multilingua-Journal of Cross-Cultural and Interlanguage Communication</w:t>
      </w:r>
      <w:r w:rsidR="00700209" w:rsidRPr="00F82A9D">
        <w:rPr>
          <w:rFonts w:asciiTheme="majorHAnsi" w:eastAsia="Times New Roman" w:hAnsiTheme="majorHAnsi"/>
          <w:color w:val="222222"/>
          <w:shd w:val="clear" w:color="auto" w:fill="FFFFFF"/>
        </w:rPr>
        <w:t>, </w:t>
      </w:r>
      <w:r w:rsidRPr="00F82A9D">
        <w:rPr>
          <w:rFonts w:asciiTheme="majorHAnsi" w:eastAsia="Times New Roman" w:hAnsiTheme="majorHAnsi"/>
          <w:iCs/>
          <w:color w:val="222222"/>
        </w:rPr>
        <w:t>33</w:t>
      </w:r>
      <w:r w:rsidRPr="00F82A9D">
        <w:rPr>
          <w:rFonts w:asciiTheme="majorHAnsi" w:eastAsia="Times New Roman" w:hAnsiTheme="majorHAnsi"/>
          <w:color w:val="222222"/>
          <w:shd w:val="clear" w:color="auto" w:fill="FFFFFF"/>
        </w:rPr>
        <w:t>(1-2), 61-87.</w:t>
      </w:r>
    </w:p>
    <w:p w14:paraId="769F545C" w14:textId="77777777" w:rsidR="002B6ACE" w:rsidRPr="00F82A9D" w:rsidRDefault="002B6ACE" w:rsidP="00F82A9D">
      <w:pPr>
        <w:spacing w:after="120"/>
        <w:rPr>
          <w:rFonts w:asciiTheme="majorHAnsi" w:eastAsia="Times New Roman" w:hAnsiTheme="majorHAnsi"/>
          <w:color w:val="222222"/>
          <w:shd w:val="clear" w:color="auto" w:fill="FFFFFF"/>
        </w:rPr>
      </w:pPr>
      <w:r w:rsidRPr="00F82A9D">
        <w:rPr>
          <w:rFonts w:asciiTheme="majorHAnsi" w:eastAsia="Times New Roman" w:hAnsiTheme="majorHAnsi"/>
          <w:color w:val="222222"/>
          <w:shd w:val="clear" w:color="auto" w:fill="FFFFFF"/>
        </w:rPr>
        <w:t>Hurmerinta, L., Nummela, N., &amp; Paavilainen-Mäntymäki, E. (2015). Opening and closing doors: the role of language in international opportunity recognition and exploitation. </w:t>
      </w:r>
      <w:r w:rsidRPr="00F82A9D">
        <w:rPr>
          <w:rFonts w:asciiTheme="majorHAnsi" w:eastAsia="Times New Roman" w:hAnsiTheme="majorHAnsi"/>
          <w:i/>
          <w:iCs/>
          <w:color w:val="222222"/>
        </w:rPr>
        <w:t>International Business Review</w:t>
      </w:r>
      <w:r w:rsidRPr="00F82A9D">
        <w:rPr>
          <w:rFonts w:asciiTheme="majorHAnsi" w:eastAsia="Times New Roman" w:hAnsiTheme="majorHAnsi"/>
          <w:color w:val="222222"/>
          <w:shd w:val="clear" w:color="auto" w:fill="FFFFFF"/>
        </w:rPr>
        <w:t>, </w:t>
      </w:r>
      <w:r w:rsidRPr="00F82A9D">
        <w:rPr>
          <w:rFonts w:asciiTheme="majorHAnsi" w:eastAsia="Times New Roman" w:hAnsiTheme="majorHAnsi"/>
          <w:iCs/>
          <w:color w:val="222222"/>
        </w:rPr>
        <w:t>24</w:t>
      </w:r>
      <w:r w:rsidRPr="00F82A9D">
        <w:rPr>
          <w:rFonts w:asciiTheme="majorHAnsi" w:eastAsia="Times New Roman" w:hAnsiTheme="majorHAnsi"/>
          <w:color w:val="222222"/>
          <w:shd w:val="clear" w:color="auto" w:fill="FFFFFF"/>
        </w:rPr>
        <w:t>(6), 1082-1094.</w:t>
      </w:r>
    </w:p>
    <w:p w14:paraId="12E92AE3" w14:textId="48071232" w:rsidR="002B6ACE" w:rsidRPr="00F82A9D" w:rsidRDefault="002B6ACE" w:rsidP="00F82A9D">
      <w:pPr>
        <w:spacing w:after="120"/>
        <w:rPr>
          <w:rFonts w:asciiTheme="majorHAnsi" w:eastAsia="Times New Roman" w:hAnsiTheme="majorHAnsi"/>
          <w:color w:val="222222"/>
          <w:shd w:val="clear" w:color="auto" w:fill="FFFFFF"/>
        </w:rPr>
      </w:pPr>
      <w:r w:rsidRPr="00F82A9D">
        <w:rPr>
          <w:rFonts w:asciiTheme="majorHAnsi" w:eastAsia="Times New Roman" w:hAnsiTheme="majorHAnsi"/>
          <w:color w:val="222222"/>
          <w:shd w:val="clear" w:color="auto" w:fill="FFFFFF"/>
        </w:rPr>
        <w:t xml:space="preserve">Hutchinson, W. </w:t>
      </w:r>
      <w:r w:rsidR="00001E26" w:rsidRPr="00F82A9D">
        <w:rPr>
          <w:rFonts w:asciiTheme="majorHAnsi" w:eastAsia="Times New Roman" w:hAnsiTheme="majorHAnsi"/>
          <w:color w:val="222222"/>
          <w:shd w:val="clear" w:color="auto" w:fill="FFFFFF"/>
        </w:rPr>
        <w:t xml:space="preserve">K. </w:t>
      </w:r>
      <w:r w:rsidRPr="00F82A9D">
        <w:rPr>
          <w:rFonts w:asciiTheme="majorHAnsi" w:eastAsia="Times New Roman" w:hAnsiTheme="majorHAnsi"/>
          <w:color w:val="222222"/>
          <w:shd w:val="clear" w:color="auto" w:fill="FFFFFF"/>
        </w:rPr>
        <w:t>(2002). Does ease of communication increase trade? Commonality of language and bilateral trade. </w:t>
      </w:r>
      <w:r w:rsidRPr="00F82A9D">
        <w:rPr>
          <w:rFonts w:asciiTheme="majorHAnsi" w:eastAsia="Times New Roman" w:hAnsiTheme="majorHAnsi"/>
          <w:i/>
          <w:iCs/>
          <w:color w:val="222222"/>
        </w:rPr>
        <w:t>Scottish Journal of Political Economy</w:t>
      </w:r>
      <w:r w:rsidRPr="00F82A9D">
        <w:rPr>
          <w:rFonts w:asciiTheme="majorHAnsi" w:eastAsia="Times New Roman" w:hAnsiTheme="majorHAnsi"/>
          <w:color w:val="222222"/>
          <w:shd w:val="clear" w:color="auto" w:fill="FFFFFF"/>
        </w:rPr>
        <w:t>, </w:t>
      </w:r>
      <w:r w:rsidRPr="00F82A9D">
        <w:rPr>
          <w:rFonts w:asciiTheme="majorHAnsi" w:eastAsia="Times New Roman" w:hAnsiTheme="majorHAnsi"/>
          <w:iCs/>
          <w:color w:val="222222"/>
        </w:rPr>
        <w:t>49</w:t>
      </w:r>
      <w:r w:rsidRPr="00F82A9D">
        <w:rPr>
          <w:rFonts w:asciiTheme="majorHAnsi" w:eastAsia="Times New Roman" w:hAnsiTheme="majorHAnsi"/>
          <w:color w:val="222222"/>
          <w:shd w:val="clear" w:color="auto" w:fill="FFFFFF"/>
        </w:rPr>
        <w:t>(5), 544-556.</w:t>
      </w:r>
    </w:p>
    <w:p w14:paraId="38AD8417" w14:textId="77777777" w:rsidR="00001E26" w:rsidRPr="00F82A9D" w:rsidRDefault="002B6ACE" w:rsidP="00F82A9D">
      <w:pPr>
        <w:spacing w:after="120"/>
        <w:rPr>
          <w:rFonts w:asciiTheme="majorHAnsi" w:eastAsia="Times New Roman" w:hAnsiTheme="majorHAnsi"/>
          <w:color w:val="222222"/>
          <w:shd w:val="clear" w:color="auto" w:fill="FFFFFF"/>
        </w:rPr>
      </w:pPr>
      <w:r w:rsidRPr="00F82A9D">
        <w:rPr>
          <w:rFonts w:asciiTheme="majorHAnsi" w:eastAsia="Times New Roman" w:hAnsiTheme="majorHAnsi"/>
          <w:color w:val="222222"/>
          <w:shd w:val="clear" w:color="auto" w:fill="FFFFFF"/>
        </w:rPr>
        <w:t xml:space="preserve">Hutchinson, W. </w:t>
      </w:r>
      <w:r w:rsidR="00001E26" w:rsidRPr="00F82A9D">
        <w:rPr>
          <w:rFonts w:asciiTheme="majorHAnsi" w:eastAsia="Times New Roman" w:hAnsiTheme="majorHAnsi"/>
          <w:color w:val="222222"/>
          <w:shd w:val="clear" w:color="auto" w:fill="FFFFFF"/>
        </w:rPr>
        <w:t xml:space="preserve">K. </w:t>
      </w:r>
      <w:r w:rsidRPr="00F82A9D">
        <w:rPr>
          <w:rFonts w:asciiTheme="majorHAnsi" w:eastAsia="Times New Roman" w:hAnsiTheme="majorHAnsi"/>
          <w:color w:val="222222"/>
          <w:shd w:val="clear" w:color="auto" w:fill="FFFFFF"/>
        </w:rPr>
        <w:t>(2005). " Linguistic distance" as a determinant of bilateral trade. </w:t>
      </w:r>
      <w:r w:rsidRPr="00F82A9D">
        <w:rPr>
          <w:rFonts w:asciiTheme="majorHAnsi" w:eastAsia="Times New Roman" w:hAnsiTheme="majorHAnsi"/>
          <w:i/>
          <w:iCs/>
          <w:color w:val="222222"/>
        </w:rPr>
        <w:t>Southern Economic Journal</w:t>
      </w:r>
      <w:r w:rsidRPr="00F82A9D">
        <w:rPr>
          <w:rFonts w:asciiTheme="majorHAnsi" w:eastAsia="Times New Roman" w:hAnsiTheme="majorHAnsi"/>
          <w:color w:val="222222"/>
          <w:shd w:val="clear" w:color="auto" w:fill="FFFFFF"/>
        </w:rPr>
        <w:t>, 72(1), 1-15.</w:t>
      </w:r>
    </w:p>
    <w:p w14:paraId="093D6FE7" w14:textId="77777777" w:rsidR="00001E26" w:rsidRPr="00F82A9D" w:rsidRDefault="00001E26" w:rsidP="00F82A9D">
      <w:pPr>
        <w:spacing w:after="120"/>
        <w:rPr>
          <w:rFonts w:asciiTheme="majorHAnsi" w:eastAsia="Times New Roman" w:hAnsiTheme="majorHAnsi"/>
          <w:color w:val="222222"/>
          <w:shd w:val="clear" w:color="auto" w:fill="FFFFFF"/>
        </w:rPr>
      </w:pPr>
      <w:r w:rsidRPr="00F82A9D">
        <w:rPr>
          <w:rFonts w:asciiTheme="majorHAnsi" w:eastAsia="Times New Roman" w:hAnsiTheme="majorHAnsi"/>
          <w:color w:val="222222"/>
          <w:shd w:val="clear" w:color="auto" w:fill="FFFFFF"/>
        </w:rPr>
        <w:t>Hwang, K. (2013). Effects of the language barrier on processes and performance of international scientific collaboration, collaborators’ participation, organizational integrity, and interorganizational relationships. </w:t>
      </w:r>
      <w:r w:rsidRPr="00F82A9D">
        <w:rPr>
          <w:rFonts w:asciiTheme="majorHAnsi" w:eastAsia="Times New Roman" w:hAnsiTheme="majorHAnsi"/>
          <w:i/>
          <w:iCs/>
          <w:color w:val="222222"/>
        </w:rPr>
        <w:t>Science Communication</w:t>
      </w:r>
      <w:r w:rsidRPr="00F82A9D">
        <w:rPr>
          <w:rFonts w:asciiTheme="majorHAnsi" w:eastAsia="Times New Roman" w:hAnsiTheme="majorHAnsi"/>
          <w:color w:val="222222"/>
          <w:shd w:val="clear" w:color="auto" w:fill="FFFFFF"/>
        </w:rPr>
        <w:t>, </w:t>
      </w:r>
      <w:r w:rsidRPr="00F82A9D">
        <w:rPr>
          <w:rFonts w:asciiTheme="majorHAnsi" w:eastAsia="Times New Roman" w:hAnsiTheme="majorHAnsi"/>
          <w:iCs/>
          <w:color w:val="222222"/>
        </w:rPr>
        <w:t>35</w:t>
      </w:r>
      <w:r w:rsidRPr="00F82A9D">
        <w:rPr>
          <w:rFonts w:asciiTheme="majorHAnsi" w:eastAsia="Times New Roman" w:hAnsiTheme="majorHAnsi"/>
          <w:color w:val="222222"/>
          <w:shd w:val="clear" w:color="auto" w:fill="FFFFFF"/>
        </w:rPr>
        <w:t>(1), 3-31.</w:t>
      </w:r>
    </w:p>
    <w:p w14:paraId="636A1549" w14:textId="77777777" w:rsidR="00001E26" w:rsidRPr="00F82A9D" w:rsidRDefault="00001E26" w:rsidP="00F82A9D">
      <w:pPr>
        <w:spacing w:after="120"/>
        <w:rPr>
          <w:rFonts w:asciiTheme="majorHAnsi" w:eastAsia="Times New Roman" w:hAnsiTheme="majorHAnsi"/>
          <w:color w:val="222222"/>
          <w:shd w:val="clear" w:color="auto" w:fill="FFFFFF"/>
        </w:rPr>
      </w:pPr>
      <w:r w:rsidRPr="00F82A9D">
        <w:rPr>
          <w:rFonts w:asciiTheme="majorHAnsi" w:eastAsia="Times New Roman" w:hAnsiTheme="majorHAnsi"/>
          <w:color w:val="222222"/>
          <w:shd w:val="clear" w:color="auto" w:fill="FFFFFF"/>
        </w:rPr>
        <w:lastRenderedPageBreak/>
        <w:t>Ishii, K. (2012). Dual organizational identification among Japanese expatriates: The role of communication in cultivating subsidiary identification and outcomes. </w:t>
      </w:r>
      <w:r w:rsidRPr="00F82A9D">
        <w:rPr>
          <w:rFonts w:asciiTheme="majorHAnsi" w:eastAsia="Times New Roman" w:hAnsiTheme="majorHAnsi"/>
          <w:i/>
          <w:iCs/>
          <w:color w:val="222222"/>
        </w:rPr>
        <w:t>The International Journal of Human Resource Management</w:t>
      </w:r>
      <w:r w:rsidRPr="00F82A9D">
        <w:rPr>
          <w:rFonts w:asciiTheme="majorHAnsi" w:eastAsia="Times New Roman" w:hAnsiTheme="majorHAnsi"/>
          <w:color w:val="222222"/>
          <w:shd w:val="clear" w:color="auto" w:fill="FFFFFF"/>
        </w:rPr>
        <w:t>, </w:t>
      </w:r>
      <w:r w:rsidRPr="00F82A9D">
        <w:rPr>
          <w:rFonts w:asciiTheme="majorHAnsi" w:eastAsia="Times New Roman" w:hAnsiTheme="majorHAnsi"/>
          <w:iCs/>
          <w:color w:val="222222"/>
        </w:rPr>
        <w:t>23</w:t>
      </w:r>
      <w:r w:rsidRPr="00F82A9D">
        <w:rPr>
          <w:rFonts w:asciiTheme="majorHAnsi" w:eastAsia="Times New Roman" w:hAnsiTheme="majorHAnsi"/>
          <w:color w:val="222222"/>
          <w:shd w:val="clear" w:color="auto" w:fill="FFFFFF"/>
        </w:rPr>
        <w:t>(6), 1113-1128.</w:t>
      </w:r>
    </w:p>
    <w:p w14:paraId="3FC62925" w14:textId="77777777" w:rsidR="00235882" w:rsidRPr="00F82A9D" w:rsidRDefault="00001E26" w:rsidP="00F82A9D">
      <w:pPr>
        <w:spacing w:after="120"/>
        <w:rPr>
          <w:rFonts w:asciiTheme="majorHAnsi" w:eastAsia="Times New Roman" w:hAnsiTheme="majorHAnsi"/>
          <w:color w:val="222222"/>
          <w:shd w:val="clear" w:color="auto" w:fill="FFFFFF"/>
        </w:rPr>
      </w:pPr>
      <w:r w:rsidRPr="00F82A9D">
        <w:rPr>
          <w:rFonts w:asciiTheme="majorHAnsi" w:eastAsia="Times New Roman" w:hAnsiTheme="majorHAnsi"/>
          <w:color w:val="222222"/>
          <w:shd w:val="clear" w:color="auto" w:fill="FFFFFF"/>
        </w:rPr>
        <w:t>Isphording, I. E. (2013). Returns to foreign language skills of immigrants in Spain. </w:t>
      </w:r>
      <w:r w:rsidRPr="00F82A9D">
        <w:rPr>
          <w:rFonts w:asciiTheme="majorHAnsi" w:eastAsia="Times New Roman" w:hAnsiTheme="majorHAnsi"/>
          <w:i/>
          <w:iCs/>
          <w:color w:val="222222"/>
        </w:rPr>
        <w:t>Labour</w:t>
      </w:r>
      <w:r w:rsidRPr="00F82A9D">
        <w:rPr>
          <w:rFonts w:asciiTheme="majorHAnsi" w:eastAsia="Times New Roman" w:hAnsiTheme="majorHAnsi"/>
          <w:color w:val="222222"/>
          <w:shd w:val="clear" w:color="auto" w:fill="FFFFFF"/>
        </w:rPr>
        <w:t>, </w:t>
      </w:r>
      <w:r w:rsidRPr="00F82A9D">
        <w:rPr>
          <w:rFonts w:asciiTheme="majorHAnsi" w:eastAsia="Times New Roman" w:hAnsiTheme="majorHAnsi"/>
          <w:iCs/>
          <w:color w:val="222222"/>
        </w:rPr>
        <w:t>27</w:t>
      </w:r>
      <w:r w:rsidRPr="00F82A9D">
        <w:rPr>
          <w:rFonts w:asciiTheme="majorHAnsi" w:eastAsia="Times New Roman" w:hAnsiTheme="majorHAnsi"/>
          <w:color w:val="222222"/>
          <w:shd w:val="clear" w:color="auto" w:fill="FFFFFF"/>
        </w:rPr>
        <w:t>(4), 443-461.</w:t>
      </w:r>
    </w:p>
    <w:p w14:paraId="7F3CE8E9" w14:textId="77777777" w:rsidR="00235882" w:rsidRPr="00F82A9D" w:rsidRDefault="00235882" w:rsidP="00F82A9D">
      <w:pPr>
        <w:spacing w:after="120"/>
        <w:rPr>
          <w:rFonts w:asciiTheme="majorHAnsi" w:eastAsia="Times New Roman" w:hAnsiTheme="majorHAnsi"/>
          <w:color w:val="222222"/>
          <w:shd w:val="clear" w:color="auto" w:fill="FFFFFF"/>
        </w:rPr>
      </w:pPr>
      <w:r w:rsidRPr="00F82A9D">
        <w:rPr>
          <w:rFonts w:asciiTheme="majorHAnsi" w:eastAsia="Times New Roman" w:hAnsiTheme="majorHAnsi"/>
          <w:color w:val="222222"/>
          <w:shd w:val="clear" w:color="auto" w:fill="FFFFFF"/>
        </w:rPr>
        <w:t>Isphording, I. E., &amp; Otten, S. (2013). The costs of Babylon—linguistic distance in applied economics. </w:t>
      </w:r>
      <w:r w:rsidRPr="00F82A9D">
        <w:rPr>
          <w:rFonts w:asciiTheme="majorHAnsi" w:eastAsia="Times New Roman" w:hAnsiTheme="majorHAnsi"/>
          <w:i/>
          <w:iCs/>
          <w:color w:val="222222"/>
        </w:rPr>
        <w:t>Review of International Economics</w:t>
      </w:r>
      <w:r w:rsidRPr="00F82A9D">
        <w:rPr>
          <w:rFonts w:asciiTheme="majorHAnsi" w:eastAsia="Times New Roman" w:hAnsiTheme="majorHAnsi"/>
          <w:color w:val="222222"/>
          <w:shd w:val="clear" w:color="auto" w:fill="FFFFFF"/>
        </w:rPr>
        <w:t>, </w:t>
      </w:r>
      <w:r w:rsidRPr="00F82A9D">
        <w:rPr>
          <w:rFonts w:asciiTheme="majorHAnsi" w:eastAsia="Times New Roman" w:hAnsiTheme="majorHAnsi"/>
          <w:iCs/>
          <w:color w:val="222222"/>
        </w:rPr>
        <w:t>21</w:t>
      </w:r>
      <w:r w:rsidRPr="00F82A9D">
        <w:rPr>
          <w:rFonts w:asciiTheme="majorHAnsi" w:eastAsia="Times New Roman" w:hAnsiTheme="majorHAnsi"/>
          <w:color w:val="222222"/>
          <w:shd w:val="clear" w:color="auto" w:fill="FFFFFF"/>
        </w:rPr>
        <w:t>(2), 354-369.</w:t>
      </w:r>
    </w:p>
    <w:p w14:paraId="526D5BC6" w14:textId="77777777" w:rsidR="00235882" w:rsidRPr="00F82A9D" w:rsidRDefault="00235882" w:rsidP="00F82A9D">
      <w:pPr>
        <w:spacing w:after="120"/>
        <w:rPr>
          <w:rFonts w:asciiTheme="majorHAnsi" w:eastAsia="Times New Roman" w:hAnsiTheme="majorHAnsi"/>
          <w:color w:val="222222"/>
          <w:shd w:val="clear" w:color="auto" w:fill="FFFFFF"/>
        </w:rPr>
      </w:pPr>
      <w:r w:rsidRPr="00F82A9D">
        <w:rPr>
          <w:rFonts w:asciiTheme="majorHAnsi" w:eastAsia="Times New Roman" w:hAnsiTheme="majorHAnsi"/>
          <w:color w:val="222222"/>
          <w:shd w:val="clear" w:color="auto" w:fill="FFFFFF"/>
        </w:rPr>
        <w:t>Itani, S., Järlström, M., &amp; Piekkari, R. (2015). The meaning of language skills for career mobility in the new career landscape. </w:t>
      </w:r>
      <w:r w:rsidRPr="00F82A9D">
        <w:rPr>
          <w:rFonts w:asciiTheme="majorHAnsi" w:eastAsia="Times New Roman" w:hAnsiTheme="majorHAnsi"/>
          <w:i/>
          <w:iCs/>
          <w:color w:val="222222"/>
        </w:rPr>
        <w:t>Journal of World Business</w:t>
      </w:r>
      <w:r w:rsidRPr="00F82A9D">
        <w:rPr>
          <w:rFonts w:asciiTheme="majorHAnsi" w:eastAsia="Times New Roman" w:hAnsiTheme="majorHAnsi"/>
          <w:color w:val="222222"/>
          <w:shd w:val="clear" w:color="auto" w:fill="FFFFFF"/>
        </w:rPr>
        <w:t>, </w:t>
      </w:r>
      <w:r w:rsidRPr="00F82A9D">
        <w:rPr>
          <w:rFonts w:asciiTheme="majorHAnsi" w:eastAsia="Times New Roman" w:hAnsiTheme="majorHAnsi"/>
          <w:iCs/>
          <w:color w:val="222222"/>
        </w:rPr>
        <w:t>50</w:t>
      </w:r>
      <w:r w:rsidRPr="00F82A9D">
        <w:rPr>
          <w:rFonts w:asciiTheme="majorHAnsi" w:eastAsia="Times New Roman" w:hAnsiTheme="majorHAnsi"/>
          <w:color w:val="222222"/>
          <w:shd w:val="clear" w:color="auto" w:fill="FFFFFF"/>
        </w:rPr>
        <w:t>(2), 368-378.</w:t>
      </w:r>
    </w:p>
    <w:p w14:paraId="007A15E5" w14:textId="77777777" w:rsidR="00235882" w:rsidRPr="00F82A9D" w:rsidRDefault="00235882" w:rsidP="00F82A9D">
      <w:pPr>
        <w:spacing w:after="120"/>
        <w:rPr>
          <w:rFonts w:asciiTheme="majorHAnsi" w:eastAsia="Times New Roman" w:hAnsiTheme="majorHAnsi"/>
          <w:color w:val="222222"/>
          <w:shd w:val="clear" w:color="auto" w:fill="FFFFFF"/>
        </w:rPr>
      </w:pPr>
      <w:r w:rsidRPr="00F82A9D">
        <w:rPr>
          <w:rFonts w:asciiTheme="majorHAnsi" w:eastAsia="Times New Roman" w:hAnsiTheme="majorHAnsi"/>
          <w:color w:val="222222"/>
          <w:shd w:val="clear" w:color="auto" w:fill="FFFFFF"/>
        </w:rPr>
        <w:t>Janssens, M., Lambert, J., &amp; Steyaert, C. (2004). Developing language strategies for international companies: The contribution of translation studies. </w:t>
      </w:r>
      <w:r w:rsidRPr="00F82A9D">
        <w:rPr>
          <w:rFonts w:asciiTheme="majorHAnsi" w:eastAsia="Times New Roman" w:hAnsiTheme="majorHAnsi"/>
          <w:i/>
          <w:iCs/>
          <w:color w:val="222222"/>
        </w:rPr>
        <w:t>Journal of World Business</w:t>
      </w:r>
      <w:r w:rsidRPr="00F82A9D">
        <w:rPr>
          <w:rFonts w:asciiTheme="majorHAnsi" w:eastAsia="Times New Roman" w:hAnsiTheme="majorHAnsi"/>
          <w:color w:val="222222"/>
          <w:shd w:val="clear" w:color="auto" w:fill="FFFFFF"/>
        </w:rPr>
        <w:t>, </w:t>
      </w:r>
      <w:r w:rsidRPr="00F82A9D">
        <w:rPr>
          <w:rFonts w:asciiTheme="majorHAnsi" w:eastAsia="Times New Roman" w:hAnsiTheme="majorHAnsi"/>
          <w:iCs/>
          <w:color w:val="222222"/>
        </w:rPr>
        <w:t>39</w:t>
      </w:r>
      <w:r w:rsidRPr="00F82A9D">
        <w:rPr>
          <w:rFonts w:asciiTheme="majorHAnsi" w:eastAsia="Times New Roman" w:hAnsiTheme="majorHAnsi"/>
          <w:color w:val="222222"/>
          <w:shd w:val="clear" w:color="auto" w:fill="FFFFFF"/>
        </w:rPr>
        <w:t>(4), 414-430.</w:t>
      </w:r>
    </w:p>
    <w:p w14:paraId="4D987A14" w14:textId="77777777" w:rsidR="00E325F5" w:rsidRPr="00F82A9D" w:rsidRDefault="00235882" w:rsidP="00F82A9D">
      <w:pPr>
        <w:spacing w:after="120"/>
        <w:rPr>
          <w:rFonts w:asciiTheme="majorHAnsi" w:eastAsia="Times New Roman" w:hAnsiTheme="majorHAnsi"/>
          <w:color w:val="222222"/>
          <w:shd w:val="clear" w:color="auto" w:fill="FFFFFF"/>
        </w:rPr>
      </w:pPr>
      <w:r w:rsidRPr="00F82A9D">
        <w:rPr>
          <w:rFonts w:asciiTheme="majorHAnsi" w:eastAsia="Times New Roman" w:hAnsiTheme="majorHAnsi"/>
          <w:color w:val="222222"/>
          <w:shd w:val="clear" w:color="auto" w:fill="FFFFFF"/>
        </w:rPr>
        <w:t>Janssens, M., &amp; Steyaert, C. (2014). Re-considering language within a cosmopolitan understanding: Toward a multilingual franca approach in international business studies. </w:t>
      </w:r>
      <w:r w:rsidRPr="00F82A9D">
        <w:rPr>
          <w:rFonts w:asciiTheme="majorHAnsi" w:eastAsia="Times New Roman" w:hAnsiTheme="majorHAnsi"/>
          <w:i/>
          <w:iCs/>
          <w:color w:val="222222"/>
        </w:rPr>
        <w:t>Journal of International Business Studies</w:t>
      </w:r>
      <w:r w:rsidRPr="00F82A9D">
        <w:rPr>
          <w:rFonts w:asciiTheme="majorHAnsi" w:eastAsia="Times New Roman" w:hAnsiTheme="majorHAnsi"/>
          <w:color w:val="222222"/>
          <w:shd w:val="clear" w:color="auto" w:fill="FFFFFF"/>
        </w:rPr>
        <w:t>, </w:t>
      </w:r>
      <w:r w:rsidRPr="00F82A9D">
        <w:rPr>
          <w:rFonts w:asciiTheme="majorHAnsi" w:eastAsia="Times New Roman" w:hAnsiTheme="majorHAnsi"/>
          <w:iCs/>
          <w:color w:val="222222"/>
        </w:rPr>
        <w:t>45</w:t>
      </w:r>
      <w:r w:rsidRPr="00F82A9D">
        <w:rPr>
          <w:rFonts w:asciiTheme="majorHAnsi" w:eastAsia="Times New Roman" w:hAnsiTheme="majorHAnsi"/>
          <w:color w:val="222222"/>
          <w:shd w:val="clear" w:color="auto" w:fill="FFFFFF"/>
        </w:rPr>
        <w:t>(5), 623-639.</w:t>
      </w:r>
    </w:p>
    <w:p w14:paraId="6B808B89" w14:textId="1BE92CEC" w:rsidR="00E325F5" w:rsidRPr="00F82A9D" w:rsidRDefault="00E325F5" w:rsidP="00F82A9D">
      <w:pPr>
        <w:spacing w:after="120"/>
        <w:rPr>
          <w:rFonts w:asciiTheme="majorHAnsi" w:eastAsia="Times New Roman" w:hAnsiTheme="majorHAnsi"/>
          <w:color w:val="222222"/>
          <w:shd w:val="clear" w:color="auto" w:fill="FFFFFF"/>
        </w:rPr>
      </w:pPr>
      <w:r w:rsidRPr="00F82A9D">
        <w:rPr>
          <w:rFonts w:asciiTheme="majorHAnsi" w:eastAsia="Times New Roman" w:hAnsiTheme="majorHAnsi"/>
          <w:color w:val="222222"/>
          <w:shd w:val="clear" w:color="auto" w:fill="FFFFFF"/>
        </w:rPr>
        <w:t xml:space="preserve">Jansson, G. (2014). Bridging language barriers in multilingual care encounters. </w:t>
      </w:r>
      <w:r w:rsidR="00700209" w:rsidRPr="00F82A9D">
        <w:rPr>
          <w:rFonts w:asciiTheme="majorHAnsi" w:eastAsia="Times New Roman" w:hAnsiTheme="majorHAnsi"/>
          <w:i/>
          <w:iCs/>
          <w:color w:val="222222"/>
        </w:rPr>
        <w:t>Multilingua-Journal of Cross-Cultural and Interlanguage Communication</w:t>
      </w:r>
      <w:r w:rsidR="00700209" w:rsidRPr="00F82A9D">
        <w:rPr>
          <w:rFonts w:asciiTheme="majorHAnsi" w:eastAsia="Times New Roman" w:hAnsiTheme="majorHAnsi"/>
          <w:color w:val="222222"/>
          <w:shd w:val="clear" w:color="auto" w:fill="FFFFFF"/>
        </w:rPr>
        <w:t>, </w:t>
      </w:r>
      <w:r w:rsidRPr="00F82A9D">
        <w:rPr>
          <w:rFonts w:asciiTheme="majorHAnsi" w:eastAsia="Times New Roman" w:hAnsiTheme="majorHAnsi"/>
          <w:color w:val="222222"/>
          <w:shd w:val="clear" w:color="auto" w:fill="FFFFFF"/>
        </w:rPr>
        <w:t>33(1-2), 201-232.</w:t>
      </w:r>
    </w:p>
    <w:p w14:paraId="0D14A997" w14:textId="77777777" w:rsidR="00825E3A" w:rsidRPr="00F82A9D" w:rsidRDefault="00E325F5" w:rsidP="00F82A9D">
      <w:pPr>
        <w:spacing w:after="120"/>
        <w:rPr>
          <w:rFonts w:asciiTheme="majorHAnsi" w:eastAsia="Times New Roman" w:hAnsiTheme="majorHAnsi"/>
          <w:color w:val="222222"/>
          <w:shd w:val="clear" w:color="auto" w:fill="FFFFFF"/>
        </w:rPr>
      </w:pPr>
      <w:r w:rsidRPr="00F82A9D">
        <w:rPr>
          <w:rFonts w:asciiTheme="majorHAnsi" w:eastAsia="Times New Roman" w:hAnsiTheme="majorHAnsi"/>
          <w:color w:val="222222"/>
          <w:shd w:val="clear" w:color="auto" w:fill="FFFFFF"/>
        </w:rPr>
        <w:t xml:space="preserve">Jeanjean, T., Lesage, C., &amp; Stolowy, H. (2010). Why do you speak English (in your annual report)?. </w:t>
      </w:r>
      <w:r w:rsidRPr="00F82A9D">
        <w:rPr>
          <w:rFonts w:asciiTheme="majorHAnsi" w:eastAsia="Times New Roman" w:hAnsiTheme="majorHAnsi"/>
          <w:i/>
          <w:iCs/>
          <w:color w:val="222222"/>
        </w:rPr>
        <w:t>The International Journal of Accounting</w:t>
      </w:r>
      <w:r w:rsidRPr="00F82A9D">
        <w:rPr>
          <w:rFonts w:asciiTheme="majorHAnsi" w:eastAsia="Times New Roman" w:hAnsiTheme="majorHAnsi"/>
          <w:color w:val="222222"/>
          <w:shd w:val="clear" w:color="auto" w:fill="FFFFFF"/>
        </w:rPr>
        <w:t>, </w:t>
      </w:r>
      <w:r w:rsidRPr="00F82A9D">
        <w:rPr>
          <w:rFonts w:asciiTheme="majorHAnsi" w:eastAsia="Times New Roman" w:hAnsiTheme="majorHAnsi"/>
          <w:iCs/>
          <w:color w:val="222222"/>
        </w:rPr>
        <w:t>45</w:t>
      </w:r>
      <w:r w:rsidRPr="00F82A9D">
        <w:rPr>
          <w:rFonts w:asciiTheme="majorHAnsi" w:eastAsia="Times New Roman" w:hAnsiTheme="majorHAnsi"/>
          <w:color w:val="222222"/>
          <w:shd w:val="clear" w:color="auto" w:fill="FFFFFF"/>
        </w:rPr>
        <w:t>(2), 200-223.</w:t>
      </w:r>
    </w:p>
    <w:p w14:paraId="55373FA6" w14:textId="77777777" w:rsidR="00825E3A" w:rsidRPr="00F82A9D" w:rsidRDefault="00825E3A" w:rsidP="00F82A9D">
      <w:pPr>
        <w:spacing w:after="120"/>
        <w:rPr>
          <w:rFonts w:asciiTheme="majorHAnsi" w:eastAsia="Times New Roman" w:hAnsiTheme="majorHAnsi"/>
          <w:color w:val="222222"/>
          <w:shd w:val="clear" w:color="auto" w:fill="FFFFFF"/>
        </w:rPr>
      </w:pPr>
      <w:r w:rsidRPr="00F82A9D">
        <w:rPr>
          <w:rFonts w:asciiTheme="majorHAnsi" w:eastAsia="Times New Roman" w:hAnsiTheme="majorHAnsi"/>
          <w:color w:val="222222"/>
          <w:shd w:val="clear" w:color="auto" w:fill="FFFFFF"/>
        </w:rPr>
        <w:t>Jeanjean, T., Stolowy, H., Erkens, M., &amp; Yohn, T. L. (2015). International evidence on the impact of adopting English as an external reporting language. </w:t>
      </w:r>
      <w:r w:rsidRPr="00F82A9D">
        <w:rPr>
          <w:rFonts w:asciiTheme="majorHAnsi" w:eastAsia="Times New Roman" w:hAnsiTheme="majorHAnsi"/>
          <w:i/>
          <w:iCs/>
          <w:color w:val="222222"/>
        </w:rPr>
        <w:t>Journal of International Business Studies</w:t>
      </w:r>
      <w:r w:rsidRPr="00F82A9D">
        <w:rPr>
          <w:rFonts w:asciiTheme="majorHAnsi" w:eastAsia="Times New Roman" w:hAnsiTheme="majorHAnsi"/>
          <w:color w:val="222222"/>
          <w:shd w:val="clear" w:color="auto" w:fill="FFFFFF"/>
        </w:rPr>
        <w:t>, </w:t>
      </w:r>
      <w:r w:rsidRPr="00F82A9D">
        <w:rPr>
          <w:rFonts w:asciiTheme="majorHAnsi" w:eastAsia="Times New Roman" w:hAnsiTheme="majorHAnsi"/>
          <w:iCs/>
          <w:color w:val="222222"/>
        </w:rPr>
        <w:t>46</w:t>
      </w:r>
      <w:r w:rsidRPr="00F82A9D">
        <w:rPr>
          <w:rFonts w:asciiTheme="majorHAnsi" w:eastAsia="Times New Roman" w:hAnsiTheme="majorHAnsi"/>
          <w:color w:val="222222"/>
          <w:shd w:val="clear" w:color="auto" w:fill="FFFFFF"/>
        </w:rPr>
        <w:t>(2), 180-205.</w:t>
      </w:r>
    </w:p>
    <w:p w14:paraId="36ED40CB" w14:textId="77777777" w:rsidR="00F354C8" w:rsidRPr="00F82A9D" w:rsidRDefault="00825E3A" w:rsidP="00F82A9D">
      <w:pPr>
        <w:spacing w:after="120"/>
        <w:rPr>
          <w:rFonts w:asciiTheme="majorHAnsi" w:eastAsia="Times New Roman" w:hAnsiTheme="majorHAnsi"/>
          <w:color w:val="222222"/>
          <w:shd w:val="clear" w:color="auto" w:fill="FFFFFF"/>
        </w:rPr>
      </w:pPr>
      <w:r w:rsidRPr="00F82A9D">
        <w:rPr>
          <w:rFonts w:asciiTheme="majorHAnsi" w:eastAsia="Times New Roman" w:hAnsiTheme="majorHAnsi"/>
          <w:color w:val="222222"/>
          <w:shd w:val="clear" w:color="auto" w:fill="FFFFFF"/>
        </w:rPr>
        <w:t>Johansson, M., &amp; Śliwa, M. (2016). ‘It is English and there is no Alternative’: Intersectionality, Language and Social/Organizational Differentiation of Polish Migrants in the UK. </w:t>
      </w:r>
      <w:r w:rsidRPr="00F82A9D">
        <w:rPr>
          <w:rFonts w:asciiTheme="majorHAnsi" w:eastAsia="Times New Roman" w:hAnsiTheme="majorHAnsi"/>
          <w:i/>
          <w:iCs/>
          <w:color w:val="222222"/>
        </w:rPr>
        <w:t>Gender, Work &amp; Organization</w:t>
      </w:r>
      <w:r w:rsidRPr="00F82A9D">
        <w:rPr>
          <w:rFonts w:asciiTheme="majorHAnsi" w:eastAsia="Times New Roman" w:hAnsiTheme="majorHAnsi"/>
          <w:color w:val="222222"/>
          <w:shd w:val="clear" w:color="auto" w:fill="FFFFFF"/>
        </w:rPr>
        <w:t>, </w:t>
      </w:r>
      <w:r w:rsidRPr="00F82A9D">
        <w:rPr>
          <w:rFonts w:asciiTheme="majorHAnsi" w:eastAsia="Times New Roman" w:hAnsiTheme="majorHAnsi"/>
          <w:iCs/>
          <w:color w:val="222222"/>
        </w:rPr>
        <w:t>23</w:t>
      </w:r>
      <w:r w:rsidRPr="00F82A9D">
        <w:rPr>
          <w:rFonts w:asciiTheme="majorHAnsi" w:eastAsia="Times New Roman" w:hAnsiTheme="majorHAnsi"/>
          <w:color w:val="222222"/>
          <w:shd w:val="clear" w:color="auto" w:fill="FFFFFF"/>
        </w:rPr>
        <w:t>(3), 296-309.</w:t>
      </w:r>
    </w:p>
    <w:p w14:paraId="73DB8B5E" w14:textId="46DB69F0" w:rsidR="00F354C8" w:rsidRPr="00F82A9D" w:rsidRDefault="00F354C8" w:rsidP="00F82A9D">
      <w:pPr>
        <w:spacing w:after="120"/>
        <w:rPr>
          <w:rFonts w:asciiTheme="majorHAnsi" w:eastAsia="Times New Roman" w:hAnsiTheme="majorHAnsi"/>
          <w:color w:val="222222"/>
          <w:shd w:val="clear" w:color="auto" w:fill="FFFFFF"/>
        </w:rPr>
      </w:pPr>
      <w:r w:rsidRPr="00F82A9D">
        <w:rPr>
          <w:rFonts w:asciiTheme="majorHAnsi" w:eastAsia="Times New Roman" w:hAnsiTheme="majorHAnsi"/>
          <w:color w:val="222222"/>
          <w:shd w:val="clear" w:color="auto" w:fill="FFFFFF"/>
        </w:rPr>
        <w:t>Joshi, A. M., &amp; Lahiri, N. (2015). Language friction and partner selection in cross-border R&amp;D alliance formation. </w:t>
      </w:r>
      <w:r w:rsidRPr="00F82A9D">
        <w:rPr>
          <w:rFonts w:asciiTheme="majorHAnsi" w:eastAsia="Times New Roman" w:hAnsiTheme="majorHAnsi"/>
          <w:i/>
          <w:iCs/>
          <w:color w:val="222222"/>
        </w:rPr>
        <w:t>Journal of International Business Studies</w:t>
      </w:r>
      <w:r w:rsidRPr="00F82A9D">
        <w:rPr>
          <w:rFonts w:asciiTheme="majorHAnsi" w:eastAsia="Times New Roman" w:hAnsiTheme="majorHAnsi"/>
          <w:color w:val="222222"/>
          <w:shd w:val="clear" w:color="auto" w:fill="FFFFFF"/>
        </w:rPr>
        <w:t>, </w:t>
      </w:r>
      <w:r w:rsidRPr="00F82A9D">
        <w:rPr>
          <w:rFonts w:asciiTheme="majorHAnsi" w:eastAsia="Times New Roman" w:hAnsiTheme="majorHAnsi"/>
          <w:iCs/>
          <w:color w:val="222222"/>
        </w:rPr>
        <w:t>46</w:t>
      </w:r>
      <w:r w:rsidRPr="00F82A9D">
        <w:rPr>
          <w:rFonts w:asciiTheme="majorHAnsi" w:eastAsia="Times New Roman" w:hAnsiTheme="majorHAnsi"/>
          <w:color w:val="222222"/>
          <w:shd w:val="clear" w:color="auto" w:fill="FFFFFF"/>
        </w:rPr>
        <w:t>(2), 123-152.</w:t>
      </w:r>
    </w:p>
    <w:p w14:paraId="7BCA9812" w14:textId="77777777" w:rsidR="009C35BB" w:rsidRPr="00F82A9D" w:rsidRDefault="007B602D" w:rsidP="008524B7">
      <w:pPr>
        <w:spacing w:after="120"/>
        <w:rPr>
          <w:rFonts w:asciiTheme="majorHAnsi" w:hAnsiTheme="majorHAnsi"/>
        </w:rPr>
      </w:pPr>
      <w:r w:rsidRPr="00F82A9D">
        <w:rPr>
          <w:rFonts w:asciiTheme="majorHAnsi" w:eastAsia="Times New Roman" w:hAnsiTheme="majorHAnsi"/>
          <w:color w:val="000000"/>
          <w:lang w:eastAsia="de-DE"/>
        </w:rPr>
        <w:t xml:space="preserve">Jung, Y., &amp; Louhiala-Salminen, L. </w:t>
      </w:r>
      <w:r w:rsidR="009C35BB" w:rsidRPr="00F82A9D">
        <w:rPr>
          <w:rFonts w:asciiTheme="majorHAnsi" w:eastAsia="Times New Roman" w:hAnsiTheme="majorHAnsi"/>
          <w:color w:val="000000"/>
          <w:lang w:eastAsia="de-DE"/>
        </w:rPr>
        <w:t>(</w:t>
      </w:r>
      <w:r w:rsidRPr="00F82A9D">
        <w:rPr>
          <w:rFonts w:asciiTheme="majorHAnsi" w:eastAsia="Times New Roman" w:hAnsiTheme="majorHAnsi"/>
          <w:color w:val="000000"/>
          <w:lang w:eastAsia="de-DE"/>
        </w:rPr>
        <w:t>2012</w:t>
      </w:r>
      <w:r w:rsidR="009C35BB" w:rsidRPr="00F82A9D">
        <w:rPr>
          <w:rFonts w:asciiTheme="majorHAnsi" w:eastAsia="Times New Roman" w:hAnsiTheme="majorHAnsi"/>
          <w:color w:val="000000"/>
          <w:lang w:eastAsia="de-DE"/>
        </w:rPr>
        <w:t>)</w:t>
      </w:r>
      <w:r w:rsidRPr="00F82A9D">
        <w:rPr>
          <w:rFonts w:asciiTheme="majorHAnsi" w:eastAsia="Times New Roman" w:hAnsiTheme="majorHAnsi"/>
          <w:color w:val="000000"/>
          <w:lang w:eastAsia="de-DE"/>
        </w:rPr>
        <w:t xml:space="preserve">. Korean employees are direct: (Im)politeness and rapport in international professional encounters. </w:t>
      </w:r>
      <w:r w:rsidRPr="00F82A9D">
        <w:rPr>
          <w:rFonts w:asciiTheme="majorHAnsi" w:eastAsia="Times New Roman" w:hAnsiTheme="majorHAnsi"/>
          <w:i/>
          <w:color w:val="000000"/>
          <w:lang w:eastAsia="de-DE"/>
        </w:rPr>
        <w:t>Dispute Resolution Studies Review</w:t>
      </w:r>
      <w:r w:rsidR="009C35BB" w:rsidRPr="00F82A9D">
        <w:rPr>
          <w:rFonts w:asciiTheme="majorHAnsi" w:eastAsia="Times New Roman" w:hAnsiTheme="majorHAnsi"/>
          <w:color w:val="000000"/>
          <w:lang w:eastAsia="de-DE"/>
        </w:rPr>
        <w:t>, 10(2),</w:t>
      </w:r>
      <w:r w:rsidRPr="00F82A9D">
        <w:rPr>
          <w:rFonts w:asciiTheme="majorHAnsi" w:eastAsia="Times New Roman" w:hAnsiTheme="majorHAnsi"/>
          <w:color w:val="000000"/>
          <w:lang w:eastAsia="de-DE"/>
        </w:rPr>
        <w:t xml:space="preserve"> 179-210</w:t>
      </w:r>
      <w:r w:rsidR="009C35BB" w:rsidRPr="00F82A9D">
        <w:rPr>
          <w:rFonts w:asciiTheme="majorHAnsi" w:eastAsia="Times New Roman" w:hAnsiTheme="majorHAnsi"/>
          <w:color w:val="000000"/>
          <w:lang w:eastAsia="de-DE"/>
        </w:rPr>
        <w:t>.</w:t>
      </w:r>
    </w:p>
    <w:p w14:paraId="3021BB40" w14:textId="2638DCE2" w:rsidR="009C35BB" w:rsidRPr="00F82A9D" w:rsidRDefault="009C35BB" w:rsidP="008524B7">
      <w:pPr>
        <w:spacing w:after="120"/>
        <w:rPr>
          <w:rFonts w:asciiTheme="majorHAnsi" w:hAnsiTheme="majorHAnsi"/>
        </w:rPr>
      </w:pPr>
      <w:r w:rsidRPr="00F82A9D">
        <w:rPr>
          <w:rFonts w:asciiTheme="majorHAnsi" w:eastAsia="Times New Roman" w:hAnsiTheme="majorHAnsi"/>
          <w:color w:val="222222"/>
          <w:shd w:val="clear" w:color="auto" w:fill="FFFFFF"/>
        </w:rPr>
        <w:t>Kameda, N. (2005). A research paradigm for international business communication. </w:t>
      </w:r>
      <w:r w:rsidRPr="00F82A9D">
        <w:rPr>
          <w:rFonts w:asciiTheme="majorHAnsi" w:eastAsia="Times New Roman" w:hAnsiTheme="majorHAnsi"/>
          <w:i/>
          <w:iCs/>
          <w:color w:val="222222"/>
        </w:rPr>
        <w:t>Corporate Communications: An International Journal</w:t>
      </w:r>
      <w:r w:rsidRPr="00F82A9D">
        <w:rPr>
          <w:rFonts w:asciiTheme="majorHAnsi" w:eastAsia="Times New Roman" w:hAnsiTheme="majorHAnsi"/>
          <w:color w:val="222222"/>
          <w:shd w:val="clear" w:color="auto" w:fill="FFFFFF"/>
        </w:rPr>
        <w:t>, </w:t>
      </w:r>
      <w:r w:rsidRPr="00F82A9D">
        <w:rPr>
          <w:rFonts w:asciiTheme="majorHAnsi" w:eastAsia="Times New Roman" w:hAnsiTheme="majorHAnsi"/>
          <w:iCs/>
          <w:color w:val="222222"/>
        </w:rPr>
        <w:t>10</w:t>
      </w:r>
      <w:r w:rsidRPr="00F82A9D">
        <w:rPr>
          <w:rFonts w:asciiTheme="majorHAnsi" w:eastAsia="Times New Roman" w:hAnsiTheme="majorHAnsi"/>
          <w:color w:val="222222"/>
          <w:shd w:val="clear" w:color="auto" w:fill="FFFFFF"/>
        </w:rPr>
        <w:t>(2), 168-182.</w:t>
      </w:r>
    </w:p>
    <w:p w14:paraId="16CB93C4" w14:textId="7B4BACEE" w:rsidR="008B4FDE" w:rsidRPr="00F82A9D" w:rsidRDefault="0088610C" w:rsidP="008524B7">
      <w:pPr>
        <w:spacing w:after="120"/>
        <w:rPr>
          <w:rFonts w:asciiTheme="majorHAnsi" w:hAnsiTheme="majorHAnsi"/>
        </w:rPr>
      </w:pPr>
      <w:r w:rsidRPr="00F82A9D">
        <w:rPr>
          <w:rFonts w:asciiTheme="majorHAnsi" w:hAnsiTheme="majorHAnsi"/>
        </w:rPr>
        <w:t xml:space="preserve">Kankaanranta, A. </w:t>
      </w:r>
      <w:r w:rsidR="0054615F" w:rsidRPr="00F82A9D">
        <w:rPr>
          <w:rFonts w:asciiTheme="majorHAnsi" w:hAnsiTheme="majorHAnsi"/>
        </w:rPr>
        <w:t>(</w:t>
      </w:r>
      <w:r w:rsidRPr="00F82A9D">
        <w:rPr>
          <w:rFonts w:asciiTheme="majorHAnsi" w:hAnsiTheme="majorHAnsi"/>
        </w:rPr>
        <w:t>2006</w:t>
      </w:r>
      <w:r w:rsidR="0054615F" w:rsidRPr="00F82A9D">
        <w:rPr>
          <w:rFonts w:asciiTheme="majorHAnsi" w:hAnsiTheme="majorHAnsi"/>
        </w:rPr>
        <w:t>)</w:t>
      </w:r>
      <w:r w:rsidRPr="00F82A9D">
        <w:rPr>
          <w:rFonts w:asciiTheme="majorHAnsi" w:hAnsiTheme="majorHAnsi"/>
        </w:rPr>
        <w:t>. "Hej Seppo, Could yo</w:t>
      </w:r>
      <w:r w:rsidR="003A20C0" w:rsidRPr="00F82A9D">
        <w:rPr>
          <w:rFonts w:asciiTheme="majorHAnsi" w:hAnsiTheme="majorHAnsi"/>
        </w:rPr>
        <w:t>u pls comment on this!" - Internal email communication in lingua franca English in a multinational c</w:t>
      </w:r>
      <w:r w:rsidRPr="00F82A9D">
        <w:rPr>
          <w:rFonts w:asciiTheme="majorHAnsi" w:hAnsiTheme="majorHAnsi"/>
        </w:rPr>
        <w:t>ompany</w:t>
      </w:r>
      <w:r w:rsidRPr="00F82A9D">
        <w:rPr>
          <w:rFonts w:asciiTheme="majorHAnsi" w:hAnsiTheme="majorHAnsi"/>
          <w:i/>
        </w:rPr>
        <w:t xml:space="preserve">. Business Communication Quarterly, </w:t>
      </w:r>
      <w:r w:rsidRPr="00F82A9D">
        <w:rPr>
          <w:rFonts w:asciiTheme="majorHAnsi" w:hAnsiTheme="majorHAnsi"/>
        </w:rPr>
        <w:t>69</w:t>
      </w:r>
      <w:r w:rsidR="008A7A08" w:rsidRPr="00F82A9D">
        <w:rPr>
          <w:rFonts w:asciiTheme="majorHAnsi" w:hAnsiTheme="majorHAnsi"/>
        </w:rPr>
        <w:t>(2)</w:t>
      </w:r>
      <w:r w:rsidR="0054615F" w:rsidRPr="00F82A9D">
        <w:rPr>
          <w:rFonts w:asciiTheme="majorHAnsi" w:hAnsiTheme="majorHAnsi"/>
        </w:rPr>
        <w:t>,</w:t>
      </w:r>
      <w:r w:rsidRPr="00F82A9D">
        <w:rPr>
          <w:rFonts w:asciiTheme="majorHAnsi" w:hAnsiTheme="majorHAnsi"/>
        </w:rPr>
        <w:t xml:space="preserve"> 216</w:t>
      </w:r>
      <w:r w:rsidR="008A7A08" w:rsidRPr="00F82A9D">
        <w:rPr>
          <w:rFonts w:asciiTheme="majorHAnsi" w:hAnsiTheme="majorHAnsi"/>
        </w:rPr>
        <w:t>-225</w:t>
      </w:r>
      <w:r w:rsidRPr="00F82A9D">
        <w:rPr>
          <w:rFonts w:asciiTheme="majorHAnsi" w:hAnsiTheme="majorHAnsi"/>
        </w:rPr>
        <w:t xml:space="preserve">. </w:t>
      </w:r>
    </w:p>
    <w:p w14:paraId="6D9030BA" w14:textId="77777777" w:rsidR="00A53270" w:rsidRPr="00F82A9D" w:rsidRDefault="008B4FDE" w:rsidP="008524B7">
      <w:pPr>
        <w:spacing w:after="120"/>
        <w:rPr>
          <w:rFonts w:asciiTheme="majorHAnsi" w:hAnsiTheme="majorHAnsi"/>
        </w:rPr>
      </w:pPr>
      <w:r w:rsidRPr="00F82A9D">
        <w:rPr>
          <w:rFonts w:asciiTheme="majorHAnsi" w:eastAsia="Times New Roman" w:hAnsiTheme="majorHAnsi"/>
          <w:color w:val="222222"/>
          <w:shd w:val="clear" w:color="auto" w:fill="FFFFFF"/>
        </w:rPr>
        <w:t>Kankaanranta, A., &amp; Louhiala-Salminen, L. (2010). “English?–Oh, it’s just work!”: A study of BELF users’ perceptions. </w:t>
      </w:r>
      <w:r w:rsidRPr="00F82A9D">
        <w:rPr>
          <w:rFonts w:asciiTheme="majorHAnsi" w:eastAsia="Times New Roman" w:hAnsiTheme="majorHAnsi"/>
          <w:i/>
          <w:iCs/>
          <w:color w:val="222222"/>
        </w:rPr>
        <w:t>English for Specific Purposes</w:t>
      </w:r>
      <w:r w:rsidRPr="00F82A9D">
        <w:rPr>
          <w:rFonts w:asciiTheme="majorHAnsi" w:eastAsia="Times New Roman" w:hAnsiTheme="majorHAnsi"/>
          <w:color w:val="222222"/>
          <w:shd w:val="clear" w:color="auto" w:fill="FFFFFF"/>
        </w:rPr>
        <w:t>, </w:t>
      </w:r>
      <w:r w:rsidRPr="00F82A9D">
        <w:rPr>
          <w:rFonts w:asciiTheme="majorHAnsi" w:eastAsia="Times New Roman" w:hAnsiTheme="majorHAnsi"/>
          <w:iCs/>
          <w:color w:val="222222"/>
        </w:rPr>
        <w:t>29</w:t>
      </w:r>
      <w:r w:rsidRPr="00F82A9D">
        <w:rPr>
          <w:rFonts w:asciiTheme="majorHAnsi" w:eastAsia="Times New Roman" w:hAnsiTheme="majorHAnsi"/>
          <w:color w:val="222222"/>
          <w:shd w:val="clear" w:color="auto" w:fill="FFFFFF"/>
        </w:rPr>
        <w:t>(3), 204-209.</w:t>
      </w:r>
    </w:p>
    <w:p w14:paraId="33A25CF7" w14:textId="1CFCE3A4" w:rsidR="00A53270" w:rsidRPr="00F82A9D" w:rsidRDefault="00A53270" w:rsidP="008524B7">
      <w:pPr>
        <w:spacing w:after="120"/>
        <w:rPr>
          <w:rFonts w:asciiTheme="majorHAnsi" w:hAnsiTheme="majorHAnsi"/>
        </w:rPr>
      </w:pPr>
      <w:r w:rsidRPr="00F82A9D">
        <w:rPr>
          <w:rFonts w:asciiTheme="majorHAnsi" w:eastAsia="Times New Roman" w:hAnsiTheme="majorHAnsi"/>
          <w:color w:val="222222"/>
          <w:shd w:val="clear" w:color="auto" w:fill="FFFFFF"/>
        </w:rPr>
        <w:t>Kankaanranta, M., &amp; Salminen, L. L. (2013). " What language does global business speak?"-The concept and development of BELF. </w:t>
      </w:r>
      <w:r w:rsidRPr="00F82A9D">
        <w:rPr>
          <w:rFonts w:asciiTheme="majorHAnsi" w:eastAsia="Times New Roman" w:hAnsiTheme="majorHAnsi"/>
          <w:i/>
          <w:color w:val="000000"/>
          <w:lang w:eastAsia="de-DE"/>
        </w:rPr>
        <w:t>Ibérica, the Journal of the European Association of Languages for Specific Purposes</w:t>
      </w:r>
      <w:r w:rsidR="008A7A08" w:rsidRPr="00F82A9D">
        <w:rPr>
          <w:rFonts w:asciiTheme="majorHAnsi" w:eastAsia="Times New Roman" w:hAnsiTheme="majorHAnsi"/>
          <w:color w:val="222222"/>
          <w:shd w:val="clear" w:color="auto" w:fill="FFFFFF"/>
        </w:rPr>
        <w:t>, 26</w:t>
      </w:r>
      <w:r w:rsidRPr="00F82A9D">
        <w:rPr>
          <w:rFonts w:asciiTheme="majorHAnsi" w:eastAsia="Times New Roman" w:hAnsiTheme="majorHAnsi"/>
          <w:color w:val="222222"/>
          <w:shd w:val="clear" w:color="auto" w:fill="FFFFFF"/>
        </w:rPr>
        <w:t>, 17-34.</w:t>
      </w:r>
    </w:p>
    <w:p w14:paraId="0EEF013C" w14:textId="77777777" w:rsidR="00A53270" w:rsidRPr="00F82A9D" w:rsidRDefault="00A53270" w:rsidP="008524B7">
      <w:pPr>
        <w:spacing w:after="120"/>
        <w:rPr>
          <w:rFonts w:asciiTheme="majorHAnsi" w:hAnsiTheme="majorHAnsi"/>
        </w:rPr>
      </w:pPr>
      <w:r w:rsidRPr="00F82A9D">
        <w:rPr>
          <w:rFonts w:asciiTheme="majorHAnsi" w:eastAsia="Times New Roman" w:hAnsiTheme="majorHAnsi"/>
          <w:color w:val="222222"/>
          <w:shd w:val="clear" w:color="auto" w:fill="FFFFFF"/>
          <w:lang w:val="de-DE"/>
        </w:rPr>
        <w:lastRenderedPageBreak/>
        <w:t xml:space="preserve">Kankaanranta, A., Louhiala-Salminen, L., &amp; Karhunen, P. (2015). </w:t>
      </w:r>
      <w:r w:rsidRPr="00F82A9D">
        <w:rPr>
          <w:rFonts w:asciiTheme="majorHAnsi" w:eastAsia="Times New Roman" w:hAnsiTheme="majorHAnsi"/>
          <w:color w:val="222222"/>
          <w:shd w:val="clear" w:color="auto" w:fill="FFFFFF"/>
        </w:rPr>
        <w:t>English in multinational companies: implications for teaching “English” at an international business school. </w:t>
      </w:r>
      <w:r w:rsidRPr="00F82A9D">
        <w:rPr>
          <w:rFonts w:asciiTheme="majorHAnsi" w:eastAsia="Times New Roman" w:hAnsiTheme="majorHAnsi"/>
          <w:i/>
          <w:iCs/>
          <w:color w:val="222222"/>
        </w:rPr>
        <w:t>Journal of English as a Lingua Franca</w:t>
      </w:r>
      <w:r w:rsidRPr="00F82A9D">
        <w:rPr>
          <w:rFonts w:asciiTheme="majorHAnsi" w:eastAsia="Times New Roman" w:hAnsiTheme="majorHAnsi"/>
          <w:color w:val="222222"/>
          <w:shd w:val="clear" w:color="auto" w:fill="FFFFFF"/>
        </w:rPr>
        <w:t>, </w:t>
      </w:r>
      <w:r w:rsidRPr="00F82A9D">
        <w:rPr>
          <w:rFonts w:asciiTheme="majorHAnsi" w:eastAsia="Times New Roman" w:hAnsiTheme="majorHAnsi"/>
          <w:iCs/>
          <w:color w:val="222222"/>
        </w:rPr>
        <w:t>4</w:t>
      </w:r>
      <w:r w:rsidRPr="00F82A9D">
        <w:rPr>
          <w:rFonts w:asciiTheme="majorHAnsi" w:eastAsia="Times New Roman" w:hAnsiTheme="majorHAnsi"/>
          <w:color w:val="222222"/>
          <w:shd w:val="clear" w:color="auto" w:fill="FFFFFF"/>
        </w:rPr>
        <w:t>(1), 125-148.</w:t>
      </w:r>
    </w:p>
    <w:p w14:paraId="6293EC9F" w14:textId="77777777" w:rsidR="00A53270" w:rsidRPr="00F82A9D" w:rsidRDefault="00A53270" w:rsidP="008524B7">
      <w:pPr>
        <w:spacing w:after="120"/>
        <w:rPr>
          <w:rFonts w:asciiTheme="majorHAnsi" w:hAnsiTheme="majorHAnsi"/>
        </w:rPr>
      </w:pPr>
      <w:r w:rsidRPr="00F82A9D">
        <w:rPr>
          <w:rFonts w:asciiTheme="majorHAnsi" w:eastAsia="Times New Roman" w:hAnsiTheme="majorHAnsi"/>
          <w:color w:val="222222"/>
          <w:shd w:val="clear" w:color="auto" w:fill="FFFFFF"/>
        </w:rPr>
        <w:t>Kankaanranta, A., &amp; Lu, W. (2013). The evolution of English as the business lingua franca: Signs of convergence in Chinese and Finnish professional communication. </w:t>
      </w:r>
      <w:r w:rsidRPr="00F82A9D">
        <w:rPr>
          <w:rFonts w:asciiTheme="majorHAnsi" w:eastAsia="Times New Roman" w:hAnsiTheme="majorHAnsi"/>
          <w:i/>
          <w:iCs/>
          <w:color w:val="222222"/>
        </w:rPr>
        <w:t>Journal of Business and Technical Communication</w:t>
      </w:r>
      <w:r w:rsidRPr="00F82A9D">
        <w:rPr>
          <w:rFonts w:asciiTheme="majorHAnsi" w:eastAsia="Times New Roman" w:hAnsiTheme="majorHAnsi"/>
          <w:color w:val="222222"/>
          <w:shd w:val="clear" w:color="auto" w:fill="FFFFFF"/>
        </w:rPr>
        <w:t>, </w:t>
      </w:r>
      <w:r w:rsidRPr="00F82A9D">
        <w:rPr>
          <w:rFonts w:asciiTheme="majorHAnsi" w:eastAsia="Times New Roman" w:hAnsiTheme="majorHAnsi"/>
          <w:iCs/>
          <w:color w:val="222222"/>
        </w:rPr>
        <w:t>27</w:t>
      </w:r>
      <w:r w:rsidRPr="00F82A9D">
        <w:rPr>
          <w:rFonts w:asciiTheme="majorHAnsi" w:eastAsia="Times New Roman" w:hAnsiTheme="majorHAnsi"/>
          <w:color w:val="222222"/>
          <w:shd w:val="clear" w:color="auto" w:fill="FFFFFF"/>
        </w:rPr>
        <w:t>(3), 288-307.</w:t>
      </w:r>
    </w:p>
    <w:p w14:paraId="2E7CF3ED" w14:textId="77777777" w:rsidR="00A53270" w:rsidRPr="00F82A9D" w:rsidRDefault="00A53270" w:rsidP="008524B7">
      <w:pPr>
        <w:spacing w:after="120"/>
        <w:rPr>
          <w:rFonts w:asciiTheme="majorHAnsi" w:hAnsiTheme="majorHAnsi"/>
        </w:rPr>
      </w:pPr>
      <w:r w:rsidRPr="00F82A9D">
        <w:rPr>
          <w:rFonts w:asciiTheme="majorHAnsi" w:eastAsia="Times New Roman" w:hAnsiTheme="majorHAnsi"/>
          <w:color w:val="222222"/>
          <w:shd w:val="clear" w:color="auto" w:fill="FFFFFF"/>
        </w:rPr>
        <w:t>Kankaanranta, A., &amp; Planken, B. (2010). BELF competence as business knowledge of internationally operating business professionals. </w:t>
      </w:r>
      <w:r w:rsidRPr="00F82A9D">
        <w:rPr>
          <w:rFonts w:asciiTheme="majorHAnsi" w:eastAsia="Times New Roman" w:hAnsiTheme="majorHAnsi"/>
          <w:i/>
          <w:iCs/>
          <w:color w:val="222222"/>
        </w:rPr>
        <w:t>Journal of Business Communication</w:t>
      </w:r>
      <w:r w:rsidRPr="00F82A9D">
        <w:rPr>
          <w:rFonts w:asciiTheme="majorHAnsi" w:eastAsia="Times New Roman" w:hAnsiTheme="majorHAnsi"/>
          <w:color w:val="222222"/>
          <w:shd w:val="clear" w:color="auto" w:fill="FFFFFF"/>
        </w:rPr>
        <w:t>, </w:t>
      </w:r>
      <w:r w:rsidRPr="00F82A9D">
        <w:rPr>
          <w:rFonts w:asciiTheme="majorHAnsi" w:eastAsia="Times New Roman" w:hAnsiTheme="majorHAnsi"/>
          <w:iCs/>
          <w:color w:val="222222"/>
        </w:rPr>
        <w:t>47</w:t>
      </w:r>
      <w:r w:rsidRPr="00F82A9D">
        <w:rPr>
          <w:rFonts w:asciiTheme="majorHAnsi" w:eastAsia="Times New Roman" w:hAnsiTheme="majorHAnsi"/>
          <w:color w:val="222222"/>
          <w:shd w:val="clear" w:color="auto" w:fill="FFFFFF"/>
        </w:rPr>
        <w:t>(4), 380-407.</w:t>
      </w:r>
    </w:p>
    <w:p w14:paraId="5A2B6066" w14:textId="1AB074F6" w:rsidR="00A53270" w:rsidRPr="00F82A9D" w:rsidRDefault="008524B7" w:rsidP="008524B7">
      <w:pPr>
        <w:spacing w:after="120"/>
        <w:rPr>
          <w:rFonts w:asciiTheme="majorHAnsi" w:hAnsiTheme="majorHAnsi"/>
        </w:rPr>
      </w:pPr>
      <w:r>
        <w:rPr>
          <w:rFonts w:asciiTheme="majorHAnsi" w:eastAsia="Times New Roman" w:hAnsiTheme="majorHAnsi"/>
          <w:color w:val="222222"/>
          <w:shd w:val="clear" w:color="auto" w:fill="FFFFFF"/>
        </w:rPr>
        <w:t xml:space="preserve">Kassis </w:t>
      </w:r>
      <w:r w:rsidR="00A53270" w:rsidRPr="00F82A9D">
        <w:rPr>
          <w:rFonts w:asciiTheme="majorHAnsi" w:eastAsia="Times New Roman" w:hAnsiTheme="majorHAnsi"/>
          <w:color w:val="222222"/>
          <w:shd w:val="clear" w:color="auto" w:fill="FFFFFF"/>
        </w:rPr>
        <w:t>Henderson, J. (2005). Language diversity in international management teams. </w:t>
      </w:r>
      <w:r w:rsidR="00A53270" w:rsidRPr="00F82A9D">
        <w:rPr>
          <w:rFonts w:asciiTheme="majorHAnsi" w:eastAsia="Times New Roman" w:hAnsiTheme="majorHAnsi"/>
          <w:i/>
          <w:iCs/>
          <w:color w:val="222222"/>
        </w:rPr>
        <w:t>International Studies of Management &amp; Organization</w:t>
      </w:r>
      <w:r w:rsidR="00A53270" w:rsidRPr="00F82A9D">
        <w:rPr>
          <w:rFonts w:asciiTheme="majorHAnsi" w:eastAsia="Times New Roman" w:hAnsiTheme="majorHAnsi"/>
          <w:color w:val="222222"/>
          <w:shd w:val="clear" w:color="auto" w:fill="FFFFFF"/>
        </w:rPr>
        <w:t>, </w:t>
      </w:r>
      <w:r w:rsidR="00A53270" w:rsidRPr="00F82A9D">
        <w:rPr>
          <w:rFonts w:asciiTheme="majorHAnsi" w:eastAsia="Times New Roman" w:hAnsiTheme="majorHAnsi"/>
          <w:iCs/>
          <w:color w:val="222222"/>
        </w:rPr>
        <w:t>35</w:t>
      </w:r>
      <w:r w:rsidR="00A53270" w:rsidRPr="00F82A9D">
        <w:rPr>
          <w:rFonts w:asciiTheme="majorHAnsi" w:eastAsia="Times New Roman" w:hAnsiTheme="majorHAnsi"/>
          <w:color w:val="222222"/>
          <w:shd w:val="clear" w:color="auto" w:fill="FFFFFF"/>
        </w:rPr>
        <w:t>(1), 66-82.</w:t>
      </w:r>
    </w:p>
    <w:p w14:paraId="50D91B62" w14:textId="77777777" w:rsidR="00A53270" w:rsidRPr="00F82A9D" w:rsidRDefault="00A53270" w:rsidP="008524B7">
      <w:pPr>
        <w:spacing w:after="120"/>
        <w:rPr>
          <w:rFonts w:asciiTheme="majorHAnsi" w:hAnsiTheme="majorHAnsi"/>
        </w:rPr>
      </w:pPr>
      <w:r w:rsidRPr="00F82A9D">
        <w:rPr>
          <w:rFonts w:asciiTheme="majorHAnsi" w:eastAsia="Times New Roman" w:hAnsiTheme="majorHAnsi"/>
          <w:color w:val="222222"/>
          <w:shd w:val="clear" w:color="auto" w:fill="FFFFFF"/>
        </w:rPr>
        <w:t>Kedia, B. L., &amp; Reddy, R. K. (2016). Language and cross-border acquisitions: An exploratory study. </w:t>
      </w:r>
      <w:r w:rsidRPr="00F82A9D">
        <w:rPr>
          <w:rFonts w:asciiTheme="majorHAnsi" w:eastAsia="Times New Roman" w:hAnsiTheme="majorHAnsi"/>
          <w:i/>
          <w:iCs/>
          <w:color w:val="222222"/>
        </w:rPr>
        <w:t>International Business Review</w:t>
      </w:r>
      <w:r w:rsidRPr="00F82A9D">
        <w:rPr>
          <w:rFonts w:asciiTheme="majorHAnsi" w:eastAsia="Times New Roman" w:hAnsiTheme="majorHAnsi"/>
          <w:color w:val="222222"/>
          <w:shd w:val="clear" w:color="auto" w:fill="FFFFFF"/>
        </w:rPr>
        <w:t>, </w:t>
      </w:r>
      <w:r w:rsidRPr="00F82A9D">
        <w:rPr>
          <w:rFonts w:asciiTheme="majorHAnsi" w:eastAsia="Times New Roman" w:hAnsiTheme="majorHAnsi"/>
          <w:iCs/>
          <w:color w:val="222222"/>
        </w:rPr>
        <w:t>25</w:t>
      </w:r>
      <w:r w:rsidRPr="00F82A9D">
        <w:rPr>
          <w:rFonts w:asciiTheme="majorHAnsi" w:eastAsia="Times New Roman" w:hAnsiTheme="majorHAnsi"/>
          <w:color w:val="222222"/>
          <w:shd w:val="clear" w:color="auto" w:fill="FFFFFF"/>
        </w:rPr>
        <w:t>(6), 1321-1332.</w:t>
      </w:r>
    </w:p>
    <w:p w14:paraId="47633081" w14:textId="77777777" w:rsidR="00A53270" w:rsidRPr="00F82A9D" w:rsidRDefault="00A53270" w:rsidP="008524B7">
      <w:pPr>
        <w:spacing w:after="120"/>
        <w:rPr>
          <w:rFonts w:asciiTheme="majorHAnsi" w:hAnsiTheme="majorHAnsi"/>
        </w:rPr>
      </w:pPr>
      <w:r w:rsidRPr="00F82A9D">
        <w:rPr>
          <w:rFonts w:asciiTheme="majorHAnsi" w:eastAsia="Times New Roman" w:hAnsiTheme="majorHAnsi"/>
          <w:color w:val="222222"/>
          <w:shd w:val="clear" w:color="auto" w:fill="FFFFFF"/>
        </w:rPr>
        <w:t>Keysar, B., Hayakawa, S. L., &amp; An, S. G. (2012). The foreign-language effect thinking in a foreign tongue reduces decision biases. </w:t>
      </w:r>
      <w:r w:rsidRPr="00F82A9D">
        <w:rPr>
          <w:rFonts w:asciiTheme="majorHAnsi" w:eastAsia="Times New Roman" w:hAnsiTheme="majorHAnsi"/>
          <w:i/>
          <w:iCs/>
          <w:color w:val="222222"/>
        </w:rPr>
        <w:t>Psychological science</w:t>
      </w:r>
      <w:r w:rsidRPr="00F82A9D">
        <w:rPr>
          <w:rFonts w:asciiTheme="majorHAnsi" w:eastAsia="Times New Roman" w:hAnsiTheme="majorHAnsi"/>
          <w:color w:val="222222"/>
          <w:shd w:val="clear" w:color="auto" w:fill="FFFFFF"/>
        </w:rPr>
        <w:t>, </w:t>
      </w:r>
      <w:r w:rsidRPr="00F82A9D">
        <w:rPr>
          <w:rFonts w:asciiTheme="majorHAnsi" w:eastAsia="Times New Roman" w:hAnsiTheme="majorHAnsi"/>
          <w:iCs/>
          <w:color w:val="222222"/>
        </w:rPr>
        <w:t>23</w:t>
      </w:r>
      <w:r w:rsidRPr="00F82A9D">
        <w:rPr>
          <w:rFonts w:asciiTheme="majorHAnsi" w:eastAsia="Times New Roman" w:hAnsiTheme="majorHAnsi"/>
          <w:color w:val="222222"/>
          <w:shd w:val="clear" w:color="auto" w:fill="FFFFFF"/>
        </w:rPr>
        <w:t>(6), 661-668.</w:t>
      </w:r>
    </w:p>
    <w:p w14:paraId="53D45707" w14:textId="77777777" w:rsidR="00A53270" w:rsidRPr="00F82A9D" w:rsidRDefault="00A53270" w:rsidP="008524B7">
      <w:pPr>
        <w:spacing w:after="120"/>
        <w:rPr>
          <w:rFonts w:asciiTheme="majorHAnsi" w:hAnsiTheme="majorHAnsi"/>
        </w:rPr>
      </w:pPr>
      <w:r w:rsidRPr="00F82A9D">
        <w:rPr>
          <w:rFonts w:asciiTheme="majorHAnsi" w:eastAsia="Times New Roman" w:hAnsiTheme="majorHAnsi"/>
          <w:color w:val="222222"/>
          <w:shd w:val="clear" w:color="auto" w:fill="FFFFFF"/>
        </w:rPr>
        <w:t>Kim, H. (2016). Language Strategy: Beyond Englishization. </w:t>
      </w:r>
      <w:r w:rsidRPr="00F82A9D">
        <w:rPr>
          <w:rFonts w:asciiTheme="majorHAnsi" w:eastAsia="Times New Roman" w:hAnsiTheme="majorHAnsi"/>
          <w:i/>
          <w:iCs/>
          <w:color w:val="222222"/>
        </w:rPr>
        <w:t>Annals of Business Administrative Science</w:t>
      </w:r>
      <w:r w:rsidRPr="00F82A9D">
        <w:rPr>
          <w:rFonts w:asciiTheme="majorHAnsi" w:eastAsia="Times New Roman" w:hAnsiTheme="majorHAnsi"/>
          <w:color w:val="222222"/>
          <w:shd w:val="clear" w:color="auto" w:fill="FFFFFF"/>
        </w:rPr>
        <w:t>, </w:t>
      </w:r>
      <w:r w:rsidRPr="00F82A9D">
        <w:rPr>
          <w:rFonts w:asciiTheme="majorHAnsi" w:eastAsia="Times New Roman" w:hAnsiTheme="majorHAnsi"/>
          <w:iCs/>
          <w:color w:val="222222"/>
        </w:rPr>
        <w:t>15</w:t>
      </w:r>
      <w:r w:rsidRPr="00F82A9D">
        <w:rPr>
          <w:rFonts w:asciiTheme="majorHAnsi" w:eastAsia="Times New Roman" w:hAnsiTheme="majorHAnsi"/>
          <w:color w:val="222222"/>
          <w:shd w:val="clear" w:color="auto" w:fill="FFFFFF"/>
        </w:rPr>
        <w:t>(5), 221-237.</w:t>
      </w:r>
    </w:p>
    <w:p w14:paraId="35FB8F8F" w14:textId="77777777" w:rsidR="00A53270" w:rsidRPr="00F82A9D" w:rsidRDefault="00A53270" w:rsidP="008524B7">
      <w:pPr>
        <w:spacing w:after="120"/>
        <w:rPr>
          <w:rFonts w:asciiTheme="majorHAnsi" w:hAnsiTheme="majorHAnsi"/>
        </w:rPr>
      </w:pPr>
      <w:r w:rsidRPr="00F82A9D">
        <w:rPr>
          <w:rFonts w:asciiTheme="majorHAnsi" w:eastAsia="Times New Roman" w:hAnsiTheme="majorHAnsi"/>
          <w:color w:val="222222"/>
          <w:shd w:val="clear" w:color="auto" w:fill="FFFFFF"/>
        </w:rPr>
        <w:t>Kingsley, L. (2009). Explicit and implicit dimensions of language policy in multilingual banks in Luxembourg: An analysis of top-down and bottom-up pressures on practices. </w:t>
      </w:r>
      <w:r w:rsidRPr="00F82A9D">
        <w:rPr>
          <w:rFonts w:asciiTheme="majorHAnsi" w:eastAsia="Times New Roman" w:hAnsiTheme="majorHAnsi"/>
          <w:i/>
          <w:iCs/>
          <w:color w:val="222222"/>
        </w:rPr>
        <w:t>Language Problems and Language Planning</w:t>
      </w:r>
      <w:r w:rsidRPr="00F82A9D">
        <w:rPr>
          <w:rFonts w:asciiTheme="majorHAnsi" w:eastAsia="Times New Roman" w:hAnsiTheme="majorHAnsi"/>
          <w:color w:val="222222"/>
          <w:shd w:val="clear" w:color="auto" w:fill="FFFFFF"/>
        </w:rPr>
        <w:t>, </w:t>
      </w:r>
      <w:r w:rsidRPr="00F82A9D">
        <w:rPr>
          <w:rFonts w:asciiTheme="majorHAnsi" w:eastAsia="Times New Roman" w:hAnsiTheme="majorHAnsi"/>
          <w:iCs/>
          <w:color w:val="222222"/>
        </w:rPr>
        <w:t>33</w:t>
      </w:r>
      <w:r w:rsidRPr="00F82A9D">
        <w:rPr>
          <w:rFonts w:asciiTheme="majorHAnsi" w:eastAsia="Times New Roman" w:hAnsiTheme="majorHAnsi"/>
          <w:color w:val="222222"/>
          <w:shd w:val="clear" w:color="auto" w:fill="FFFFFF"/>
        </w:rPr>
        <w:t>(2), 153-173.</w:t>
      </w:r>
    </w:p>
    <w:p w14:paraId="2A6C2A16" w14:textId="77777777" w:rsidR="00377FDF" w:rsidRPr="00F82A9D" w:rsidRDefault="00A53270" w:rsidP="008524B7">
      <w:pPr>
        <w:spacing w:after="120"/>
        <w:rPr>
          <w:rFonts w:asciiTheme="majorHAnsi" w:hAnsiTheme="majorHAnsi"/>
        </w:rPr>
      </w:pPr>
      <w:r w:rsidRPr="00F82A9D">
        <w:rPr>
          <w:rFonts w:asciiTheme="majorHAnsi" w:eastAsia="Times New Roman" w:hAnsiTheme="majorHAnsi"/>
          <w:color w:val="222222"/>
          <w:shd w:val="clear" w:color="auto" w:fill="FFFFFF"/>
        </w:rPr>
        <w:t>Kingsley, L. (2013). Language choice in multilingual encounters in transnational workplaces. </w:t>
      </w:r>
      <w:r w:rsidRPr="00F82A9D">
        <w:rPr>
          <w:rFonts w:asciiTheme="majorHAnsi" w:eastAsia="Times New Roman" w:hAnsiTheme="majorHAnsi"/>
          <w:i/>
          <w:iCs/>
          <w:color w:val="222222"/>
        </w:rPr>
        <w:t>Journal of Multilingual and Multicultural Development</w:t>
      </w:r>
      <w:r w:rsidRPr="00F82A9D">
        <w:rPr>
          <w:rFonts w:asciiTheme="majorHAnsi" w:eastAsia="Times New Roman" w:hAnsiTheme="majorHAnsi"/>
          <w:color w:val="222222"/>
          <w:shd w:val="clear" w:color="auto" w:fill="FFFFFF"/>
        </w:rPr>
        <w:t>, </w:t>
      </w:r>
      <w:r w:rsidRPr="00F82A9D">
        <w:rPr>
          <w:rFonts w:asciiTheme="majorHAnsi" w:eastAsia="Times New Roman" w:hAnsiTheme="majorHAnsi"/>
          <w:iCs/>
          <w:color w:val="222222"/>
        </w:rPr>
        <w:t>34</w:t>
      </w:r>
      <w:r w:rsidRPr="00F82A9D">
        <w:rPr>
          <w:rFonts w:asciiTheme="majorHAnsi" w:eastAsia="Times New Roman" w:hAnsiTheme="majorHAnsi"/>
          <w:color w:val="222222"/>
          <w:shd w:val="clear" w:color="auto" w:fill="FFFFFF"/>
        </w:rPr>
        <w:t>(6), 533-548.</w:t>
      </w:r>
    </w:p>
    <w:p w14:paraId="67C68CDC" w14:textId="77777777" w:rsidR="00377FDF" w:rsidRPr="00F82A9D" w:rsidRDefault="00377FDF" w:rsidP="008524B7">
      <w:pPr>
        <w:spacing w:after="120"/>
        <w:rPr>
          <w:rFonts w:asciiTheme="majorHAnsi" w:hAnsiTheme="majorHAnsi"/>
        </w:rPr>
      </w:pPr>
      <w:r w:rsidRPr="00F82A9D">
        <w:rPr>
          <w:rFonts w:asciiTheme="majorHAnsi" w:eastAsia="Times New Roman" w:hAnsiTheme="majorHAnsi"/>
          <w:color w:val="222222"/>
          <w:shd w:val="clear" w:color="auto" w:fill="FFFFFF"/>
        </w:rPr>
        <w:t>Klitmøller, A., &amp; Lauring, J. (2013). When global virtual teams share knowledge: Media richness, cultural difference and language commonality. </w:t>
      </w:r>
      <w:r w:rsidRPr="00F82A9D">
        <w:rPr>
          <w:rFonts w:asciiTheme="majorHAnsi" w:eastAsia="Times New Roman" w:hAnsiTheme="majorHAnsi"/>
          <w:i/>
          <w:iCs/>
          <w:color w:val="222222"/>
        </w:rPr>
        <w:t>Journal of World Business</w:t>
      </w:r>
      <w:r w:rsidRPr="00F82A9D">
        <w:rPr>
          <w:rFonts w:asciiTheme="majorHAnsi" w:eastAsia="Times New Roman" w:hAnsiTheme="majorHAnsi"/>
          <w:color w:val="222222"/>
          <w:shd w:val="clear" w:color="auto" w:fill="FFFFFF"/>
        </w:rPr>
        <w:t>, </w:t>
      </w:r>
      <w:r w:rsidRPr="00F82A9D">
        <w:rPr>
          <w:rFonts w:asciiTheme="majorHAnsi" w:eastAsia="Times New Roman" w:hAnsiTheme="majorHAnsi"/>
          <w:iCs/>
          <w:color w:val="222222"/>
        </w:rPr>
        <w:t>48</w:t>
      </w:r>
      <w:r w:rsidRPr="00F82A9D">
        <w:rPr>
          <w:rFonts w:asciiTheme="majorHAnsi" w:eastAsia="Times New Roman" w:hAnsiTheme="majorHAnsi"/>
          <w:color w:val="222222"/>
          <w:shd w:val="clear" w:color="auto" w:fill="FFFFFF"/>
        </w:rPr>
        <w:t>(3), 398-406.</w:t>
      </w:r>
    </w:p>
    <w:p w14:paraId="3276BCED" w14:textId="77777777" w:rsidR="00377FDF" w:rsidRPr="00F82A9D" w:rsidRDefault="00377FDF" w:rsidP="008524B7">
      <w:pPr>
        <w:spacing w:after="120"/>
        <w:rPr>
          <w:rFonts w:asciiTheme="majorHAnsi" w:hAnsiTheme="majorHAnsi"/>
        </w:rPr>
      </w:pPr>
      <w:r w:rsidRPr="00F82A9D">
        <w:rPr>
          <w:rFonts w:asciiTheme="majorHAnsi" w:eastAsia="Times New Roman" w:hAnsiTheme="majorHAnsi"/>
          <w:color w:val="222222"/>
          <w:shd w:val="clear" w:color="auto" w:fill="FFFFFF"/>
        </w:rPr>
        <w:t>Klitmøller, A., &amp; Lauring, J. (2016). When distance is good: a construal level perspective on perceptions of inclusive international language use. </w:t>
      </w:r>
      <w:r w:rsidRPr="00F82A9D">
        <w:rPr>
          <w:rFonts w:asciiTheme="majorHAnsi" w:eastAsia="Times New Roman" w:hAnsiTheme="majorHAnsi"/>
          <w:i/>
          <w:iCs/>
          <w:color w:val="222222"/>
        </w:rPr>
        <w:t>International Business Review</w:t>
      </w:r>
      <w:r w:rsidRPr="00F82A9D">
        <w:rPr>
          <w:rFonts w:asciiTheme="majorHAnsi" w:eastAsia="Times New Roman" w:hAnsiTheme="majorHAnsi"/>
          <w:color w:val="222222"/>
          <w:shd w:val="clear" w:color="auto" w:fill="FFFFFF"/>
        </w:rPr>
        <w:t>, </w:t>
      </w:r>
      <w:r w:rsidRPr="00F82A9D">
        <w:rPr>
          <w:rFonts w:asciiTheme="majorHAnsi" w:eastAsia="Times New Roman" w:hAnsiTheme="majorHAnsi"/>
          <w:iCs/>
          <w:color w:val="222222"/>
        </w:rPr>
        <w:t>25</w:t>
      </w:r>
      <w:r w:rsidRPr="00F82A9D">
        <w:rPr>
          <w:rFonts w:asciiTheme="majorHAnsi" w:eastAsia="Times New Roman" w:hAnsiTheme="majorHAnsi"/>
          <w:color w:val="222222"/>
          <w:shd w:val="clear" w:color="auto" w:fill="FFFFFF"/>
        </w:rPr>
        <w:t>(1), 276-285.</w:t>
      </w:r>
    </w:p>
    <w:p w14:paraId="7DA99C46" w14:textId="77777777" w:rsidR="00377FDF" w:rsidRPr="00F82A9D" w:rsidRDefault="00377FDF" w:rsidP="008524B7">
      <w:pPr>
        <w:spacing w:after="120"/>
        <w:rPr>
          <w:rFonts w:asciiTheme="majorHAnsi" w:hAnsiTheme="majorHAnsi"/>
        </w:rPr>
      </w:pPr>
      <w:r w:rsidRPr="00F82A9D">
        <w:rPr>
          <w:rFonts w:asciiTheme="majorHAnsi" w:eastAsia="Times New Roman" w:hAnsiTheme="majorHAnsi"/>
          <w:color w:val="222222"/>
          <w:shd w:val="clear" w:color="auto" w:fill="FFFFFF"/>
        </w:rPr>
        <w:t>Klitmøller, A., Schneider, S. C., &amp; Jonsen, K. (2015). Speaking of global virtual teams: language differences, social categorization and media choice. </w:t>
      </w:r>
      <w:r w:rsidRPr="00F82A9D">
        <w:rPr>
          <w:rFonts w:asciiTheme="majorHAnsi" w:eastAsia="Times New Roman" w:hAnsiTheme="majorHAnsi"/>
          <w:i/>
          <w:iCs/>
          <w:color w:val="222222"/>
        </w:rPr>
        <w:t>Personnel Review</w:t>
      </w:r>
      <w:r w:rsidRPr="00F82A9D">
        <w:rPr>
          <w:rFonts w:asciiTheme="majorHAnsi" w:eastAsia="Times New Roman" w:hAnsiTheme="majorHAnsi"/>
          <w:color w:val="222222"/>
          <w:shd w:val="clear" w:color="auto" w:fill="FFFFFF"/>
        </w:rPr>
        <w:t>, </w:t>
      </w:r>
      <w:r w:rsidRPr="00F82A9D">
        <w:rPr>
          <w:rFonts w:asciiTheme="majorHAnsi" w:eastAsia="Times New Roman" w:hAnsiTheme="majorHAnsi"/>
          <w:iCs/>
          <w:color w:val="222222"/>
        </w:rPr>
        <w:t>44</w:t>
      </w:r>
      <w:r w:rsidRPr="00F82A9D">
        <w:rPr>
          <w:rFonts w:asciiTheme="majorHAnsi" w:eastAsia="Times New Roman" w:hAnsiTheme="majorHAnsi"/>
          <w:color w:val="222222"/>
          <w:shd w:val="clear" w:color="auto" w:fill="FFFFFF"/>
        </w:rPr>
        <w:t>(2), 270-285.</w:t>
      </w:r>
    </w:p>
    <w:p w14:paraId="003B9EF9" w14:textId="77777777" w:rsidR="00377FDF" w:rsidRPr="00F82A9D" w:rsidRDefault="00377FDF" w:rsidP="008524B7">
      <w:pPr>
        <w:spacing w:after="120"/>
        <w:rPr>
          <w:rFonts w:asciiTheme="majorHAnsi" w:hAnsiTheme="majorHAnsi"/>
        </w:rPr>
      </w:pPr>
      <w:r w:rsidRPr="00F82A9D">
        <w:rPr>
          <w:rFonts w:asciiTheme="majorHAnsi" w:eastAsia="Times New Roman" w:hAnsiTheme="majorHAnsi"/>
          <w:color w:val="222222"/>
          <w:shd w:val="clear" w:color="auto" w:fill="FFFFFF"/>
        </w:rPr>
        <w:t>Kordsmeier, W., Arn, J., &amp; Rogers, B. (2000). International perspective: Foreign language needs of US businesses. </w:t>
      </w:r>
      <w:r w:rsidRPr="00F82A9D">
        <w:rPr>
          <w:rFonts w:asciiTheme="majorHAnsi" w:eastAsia="Times New Roman" w:hAnsiTheme="majorHAnsi"/>
          <w:i/>
          <w:iCs/>
          <w:color w:val="222222"/>
        </w:rPr>
        <w:t>Journal of Education for Business</w:t>
      </w:r>
      <w:r w:rsidRPr="00F82A9D">
        <w:rPr>
          <w:rFonts w:asciiTheme="majorHAnsi" w:eastAsia="Times New Roman" w:hAnsiTheme="majorHAnsi"/>
          <w:color w:val="222222"/>
          <w:shd w:val="clear" w:color="auto" w:fill="FFFFFF"/>
        </w:rPr>
        <w:t>, </w:t>
      </w:r>
      <w:r w:rsidRPr="00F82A9D">
        <w:rPr>
          <w:rFonts w:asciiTheme="majorHAnsi" w:eastAsia="Times New Roman" w:hAnsiTheme="majorHAnsi"/>
          <w:iCs/>
          <w:color w:val="222222"/>
        </w:rPr>
        <w:t>75</w:t>
      </w:r>
      <w:r w:rsidRPr="00F82A9D">
        <w:rPr>
          <w:rFonts w:asciiTheme="majorHAnsi" w:eastAsia="Times New Roman" w:hAnsiTheme="majorHAnsi"/>
          <w:color w:val="222222"/>
          <w:shd w:val="clear" w:color="auto" w:fill="FFFFFF"/>
        </w:rPr>
        <w:t>(3), 169-171.</w:t>
      </w:r>
    </w:p>
    <w:p w14:paraId="6CF55DCF" w14:textId="77777777" w:rsidR="00377FDF" w:rsidRPr="00F82A9D" w:rsidRDefault="00377FDF" w:rsidP="008524B7">
      <w:pPr>
        <w:spacing w:after="120"/>
        <w:rPr>
          <w:rFonts w:asciiTheme="majorHAnsi" w:hAnsiTheme="majorHAnsi"/>
        </w:rPr>
      </w:pPr>
      <w:r w:rsidRPr="00F82A9D">
        <w:rPr>
          <w:rFonts w:asciiTheme="majorHAnsi" w:eastAsia="Times New Roman" w:hAnsiTheme="majorHAnsi"/>
          <w:color w:val="222222"/>
          <w:shd w:val="clear" w:color="auto" w:fill="FFFFFF"/>
        </w:rPr>
        <w:t>Kraak, J. M., &amp; Holmqvist, J. (2017). The authentic service employee: Service employees' language use for authentic service experiences. </w:t>
      </w:r>
      <w:r w:rsidRPr="00F82A9D">
        <w:rPr>
          <w:rFonts w:asciiTheme="majorHAnsi" w:eastAsia="Times New Roman" w:hAnsiTheme="majorHAnsi"/>
          <w:i/>
          <w:iCs/>
          <w:color w:val="222222"/>
        </w:rPr>
        <w:t>Journal of Business Research</w:t>
      </w:r>
      <w:r w:rsidRPr="00F82A9D">
        <w:rPr>
          <w:rFonts w:asciiTheme="majorHAnsi" w:eastAsia="Times New Roman" w:hAnsiTheme="majorHAnsi"/>
          <w:color w:val="222222"/>
          <w:shd w:val="clear" w:color="auto" w:fill="FFFFFF"/>
        </w:rPr>
        <w:t>, </w:t>
      </w:r>
      <w:r w:rsidRPr="00F82A9D">
        <w:rPr>
          <w:rFonts w:asciiTheme="majorHAnsi" w:eastAsia="Times New Roman" w:hAnsiTheme="majorHAnsi"/>
          <w:iCs/>
          <w:color w:val="222222"/>
        </w:rPr>
        <w:t>72</w:t>
      </w:r>
      <w:r w:rsidRPr="00F82A9D">
        <w:rPr>
          <w:rFonts w:asciiTheme="majorHAnsi" w:eastAsia="Times New Roman" w:hAnsiTheme="majorHAnsi"/>
          <w:color w:val="222222"/>
          <w:shd w:val="clear" w:color="auto" w:fill="FFFFFF"/>
        </w:rPr>
        <w:t>, 199-209.</w:t>
      </w:r>
    </w:p>
    <w:p w14:paraId="5CBBFDC7" w14:textId="77777777" w:rsidR="00377FDF" w:rsidRPr="00F82A9D" w:rsidRDefault="00377FDF" w:rsidP="008524B7">
      <w:pPr>
        <w:spacing w:after="120"/>
        <w:rPr>
          <w:rFonts w:asciiTheme="majorHAnsi" w:hAnsiTheme="majorHAnsi"/>
        </w:rPr>
      </w:pPr>
      <w:r w:rsidRPr="00F82A9D">
        <w:rPr>
          <w:rFonts w:asciiTheme="majorHAnsi" w:eastAsia="Times New Roman" w:hAnsiTheme="majorHAnsi"/>
          <w:color w:val="222222"/>
          <w:shd w:val="clear" w:color="auto" w:fill="FFFFFF"/>
        </w:rPr>
        <w:t>Kroon, D. P., Cornelissen, J. P., &amp; Vaara, E. (2015). Explaining employees’ reactions towards a cross-border merger: the role of English language fluency. </w:t>
      </w:r>
      <w:r w:rsidRPr="00F82A9D">
        <w:rPr>
          <w:rFonts w:asciiTheme="majorHAnsi" w:eastAsia="Times New Roman" w:hAnsiTheme="majorHAnsi"/>
          <w:i/>
          <w:iCs/>
          <w:color w:val="222222"/>
        </w:rPr>
        <w:t>Management International Review</w:t>
      </w:r>
      <w:r w:rsidRPr="00F82A9D">
        <w:rPr>
          <w:rFonts w:asciiTheme="majorHAnsi" w:eastAsia="Times New Roman" w:hAnsiTheme="majorHAnsi"/>
          <w:color w:val="222222"/>
          <w:shd w:val="clear" w:color="auto" w:fill="FFFFFF"/>
        </w:rPr>
        <w:t>, </w:t>
      </w:r>
      <w:r w:rsidRPr="00F82A9D">
        <w:rPr>
          <w:rFonts w:asciiTheme="majorHAnsi" w:eastAsia="Times New Roman" w:hAnsiTheme="majorHAnsi"/>
          <w:iCs/>
          <w:color w:val="222222"/>
        </w:rPr>
        <w:t>55</w:t>
      </w:r>
      <w:r w:rsidRPr="00F82A9D">
        <w:rPr>
          <w:rFonts w:asciiTheme="majorHAnsi" w:eastAsia="Times New Roman" w:hAnsiTheme="majorHAnsi"/>
          <w:color w:val="222222"/>
          <w:shd w:val="clear" w:color="auto" w:fill="FFFFFF"/>
        </w:rPr>
        <w:t>(6), 775-800.</w:t>
      </w:r>
    </w:p>
    <w:p w14:paraId="3B51DC65" w14:textId="77777777" w:rsidR="00377FDF" w:rsidRPr="00F82A9D" w:rsidRDefault="00377FDF" w:rsidP="008524B7">
      <w:pPr>
        <w:spacing w:after="120"/>
        <w:rPr>
          <w:rFonts w:asciiTheme="majorHAnsi" w:hAnsiTheme="majorHAnsi"/>
        </w:rPr>
      </w:pPr>
      <w:r w:rsidRPr="00F82A9D">
        <w:rPr>
          <w:rFonts w:asciiTheme="majorHAnsi" w:eastAsia="Times New Roman" w:hAnsiTheme="majorHAnsi"/>
          <w:color w:val="222222"/>
          <w:shd w:val="clear" w:color="auto" w:fill="FFFFFF"/>
        </w:rPr>
        <w:t>Ku, H., &amp; Zussman, A. (2010). Lingua franca: The role of English in international trade. </w:t>
      </w:r>
      <w:r w:rsidRPr="00F82A9D">
        <w:rPr>
          <w:rFonts w:asciiTheme="majorHAnsi" w:eastAsia="Times New Roman" w:hAnsiTheme="majorHAnsi"/>
          <w:i/>
          <w:iCs/>
          <w:color w:val="222222"/>
        </w:rPr>
        <w:t>Journal of Economic Behavior &amp; Organization</w:t>
      </w:r>
      <w:r w:rsidRPr="00F82A9D">
        <w:rPr>
          <w:rFonts w:asciiTheme="majorHAnsi" w:eastAsia="Times New Roman" w:hAnsiTheme="majorHAnsi"/>
          <w:color w:val="222222"/>
          <w:shd w:val="clear" w:color="auto" w:fill="FFFFFF"/>
        </w:rPr>
        <w:t>, </w:t>
      </w:r>
      <w:r w:rsidRPr="00F82A9D">
        <w:rPr>
          <w:rFonts w:asciiTheme="majorHAnsi" w:eastAsia="Times New Roman" w:hAnsiTheme="majorHAnsi"/>
          <w:iCs/>
          <w:color w:val="222222"/>
        </w:rPr>
        <w:t>75</w:t>
      </w:r>
      <w:r w:rsidRPr="00F82A9D">
        <w:rPr>
          <w:rFonts w:asciiTheme="majorHAnsi" w:eastAsia="Times New Roman" w:hAnsiTheme="majorHAnsi"/>
          <w:color w:val="222222"/>
          <w:shd w:val="clear" w:color="auto" w:fill="FFFFFF"/>
        </w:rPr>
        <w:t>(2), 250-260.</w:t>
      </w:r>
    </w:p>
    <w:p w14:paraId="7E0B8E2F" w14:textId="77777777" w:rsidR="00377FDF" w:rsidRPr="00F82A9D" w:rsidRDefault="00377FDF" w:rsidP="008524B7">
      <w:pPr>
        <w:spacing w:after="120"/>
        <w:rPr>
          <w:rFonts w:asciiTheme="majorHAnsi" w:hAnsiTheme="majorHAnsi"/>
        </w:rPr>
      </w:pPr>
      <w:r w:rsidRPr="00F82A9D">
        <w:rPr>
          <w:rFonts w:asciiTheme="majorHAnsi" w:eastAsia="Times New Roman" w:hAnsiTheme="majorHAnsi"/>
          <w:color w:val="222222"/>
          <w:shd w:val="clear" w:color="auto" w:fill="FFFFFF"/>
        </w:rPr>
        <w:lastRenderedPageBreak/>
        <w:t>Kubat, U., &amp; Swaminathan, V. (2015). Crossing the cultural divide through bilingual advertising: The moderating role of brand cultural symbolism. </w:t>
      </w:r>
      <w:r w:rsidRPr="00F82A9D">
        <w:rPr>
          <w:rFonts w:asciiTheme="majorHAnsi" w:eastAsia="Times New Roman" w:hAnsiTheme="majorHAnsi"/>
          <w:i/>
          <w:iCs/>
          <w:color w:val="222222"/>
        </w:rPr>
        <w:t>International Journal of Research in Marketing</w:t>
      </w:r>
      <w:r w:rsidRPr="00F82A9D">
        <w:rPr>
          <w:rFonts w:asciiTheme="majorHAnsi" w:eastAsia="Times New Roman" w:hAnsiTheme="majorHAnsi"/>
          <w:color w:val="222222"/>
          <w:shd w:val="clear" w:color="auto" w:fill="FFFFFF"/>
        </w:rPr>
        <w:t>, </w:t>
      </w:r>
      <w:r w:rsidRPr="00F82A9D">
        <w:rPr>
          <w:rFonts w:asciiTheme="majorHAnsi" w:eastAsia="Times New Roman" w:hAnsiTheme="majorHAnsi"/>
          <w:iCs/>
          <w:color w:val="222222"/>
        </w:rPr>
        <w:t>32</w:t>
      </w:r>
      <w:r w:rsidRPr="00F82A9D">
        <w:rPr>
          <w:rFonts w:asciiTheme="majorHAnsi" w:eastAsia="Times New Roman" w:hAnsiTheme="majorHAnsi"/>
          <w:color w:val="222222"/>
          <w:shd w:val="clear" w:color="auto" w:fill="FFFFFF"/>
        </w:rPr>
        <w:t>(4), 354-362.</w:t>
      </w:r>
    </w:p>
    <w:p w14:paraId="17A00D6F" w14:textId="77777777" w:rsidR="00377FDF" w:rsidRPr="00F82A9D" w:rsidRDefault="00377FDF" w:rsidP="008524B7">
      <w:pPr>
        <w:spacing w:after="120"/>
        <w:rPr>
          <w:rFonts w:asciiTheme="majorHAnsi" w:hAnsiTheme="majorHAnsi"/>
        </w:rPr>
      </w:pPr>
      <w:r w:rsidRPr="00F82A9D">
        <w:rPr>
          <w:rFonts w:asciiTheme="majorHAnsi" w:eastAsia="Times New Roman" w:hAnsiTheme="majorHAnsi"/>
          <w:color w:val="222222"/>
          <w:shd w:val="clear" w:color="auto" w:fill="FFFFFF"/>
        </w:rPr>
        <w:t>Kulkarni, M. (2015). Language</w:t>
      </w:r>
      <w:r w:rsidRPr="00F82A9D">
        <w:rPr>
          <w:rFonts w:asciiTheme="majorHAnsi" w:eastAsia="Calibri" w:hAnsiTheme="majorHAnsi" w:cs="Calibri"/>
          <w:color w:val="222222"/>
          <w:shd w:val="clear" w:color="auto" w:fill="FFFFFF"/>
        </w:rPr>
        <w:t>‐</w:t>
      </w:r>
      <w:r w:rsidRPr="00F82A9D">
        <w:rPr>
          <w:rFonts w:asciiTheme="majorHAnsi" w:eastAsia="Times New Roman" w:hAnsiTheme="majorHAnsi"/>
          <w:color w:val="222222"/>
          <w:shd w:val="clear" w:color="auto" w:fill="FFFFFF"/>
        </w:rPr>
        <w:t>based diversity and faultlines in organizations. </w:t>
      </w:r>
      <w:r w:rsidRPr="00F82A9D">
        <w:rPr>
          <w:rFonts w:asciiTheme="majorHAnsi" w:eastAsia="Times New Roman" w:hAnsiTheme="majorHAnsi"/>
          <w:i/>
          <w:iCs/>
          <w:color w:val="222222"/>
        </w:rPr>
        <w:t>Journal of Organizational Behavior</w:t>
      </w:r>
      <w:r w:rsidRPr="00F82A9D">
        <w:rPr>
          <w:rFonts w:asciiTheme="majorHAnsi" w:eastAsia="Times New Roman" w:hAnsiTheme="majorHAnsi"/>
          <w:color w:val="222222"/>
          <w:shd w:val="clear" w:color="auto" w:fill="FFFFFF"/>
        </w:rPr>
        <w:t>, </w:t>
      </w:r>
      <w:r w:rsidRPr="00F82A9D">
        <w:rPr>
          <w:rFonts w:asciiTheme="majorHAnsi" w:eastAsia="Times New Roman" w:hAnsiTheme="majorHAnsi"/>
          <w:iCs/>
          <w:color w:val="222222"/>
        </w:rPr>
        <w:t>36</w:t>
      </w:r>
      <w:r w:rsidRPr="00F82A9D">
        <w:rPr>
          <w:rFonts w:asciiTheme="majorHAnsi" w:eastAsia="Times New Roman" w:hAnsiTheme="majorHAnsi"/>
          <w:color w:val="222222"/>
          <w:shd w:val="clear" w:color="auto" w:fill="FFFFFF"/>
        </w:rPr>
        <w:t>(1), 128-146.</w:t>
      </w:r>
    </w:p>
    <w:p w14:paraId="01C85DA1" w14:textId="77777777" w:rsidR="00377FDF" w:rsidRPr="00F82A9D" w:rsidRDefault="00377FDF" w:rsidP="008524B7">
      <w:pPr>
        <w:spacing w:after="120"/>
        <w:rPr>
          <w:rFonts w:asciiTheme="majorHAnsi" w:hAnsiTheme="majorHAnsi"/>
        </w:rPr>
      </w:pPr>
      <w:r w:rsidRPr="00F82A9D">
        <w:rPr>
          <w:rFonts w:asciiTheme="majorHAnsi" w:eastAsia="Times New Roman" w:hAnsiTheme="majorHAnsi"/>
          <w:color w:val="222222"/>
          <w:shd w:val="clear" w:color="auto" w:fill="FFFFFF"/>
        </w:rPr>
        <w:t>Kuznetsov, A., &amp; Kuznetsova, O. (2014). Building professional discourse in emerging markets: Language, context and the challenge of sensemaking. </w:t>
      </w:r>
      <w:r w:rsidRPr="00F82A9D">
        <w:rPr>
          <w:rFonts w:asciiTheme="majorHAnsi" w:eastAsia="Times New Roman" w:hAnsiTheme="majorHAnsi"/>
          <w:i/>
          <w:iCs/>
          <w:color w:val="222222"/>
        </w:rPr>
        <w:t>Journal of International Business Studies</w:t>
      </w:r>
      <w:r w:rsidRPr="00F82A9D">
        <w:rPr>
          <w:rFonts w:asciiTheme="majorHAnsi" w:eastAsia="Times New Roman" w:hAnsiTheme="majorHAnsi"/>
          <w:color w:val="222222"/>
          <w:shd w:val="clear" w:color="auto" w:fill="FFFFFF"/>
        </w:rPr>
        <w:t>, </w:t>
      </w:r>
      <w:r w:rsidRPr="00F82A9D">
        <w:rPr>
          <w:rFonts w:asciiTheme="majorHAnsi" w:eastAsia="Times New Roman" w:hAnsiTheme="majorHAnsi"/>
          <w:iCs/>
          <w:color w:val="222222"/>
        </w:rPr>
        <w:t>45</w:t>
      </w:r>
      <w:r w:rsidRPr="00F82A9D">
        <w:rPr>
          <w:rFonts w:asciiTheme="majorHAnsi" w:eastAsia="Times New Roman" w:hAnsiTheme="majorHAnsi"/>
          <w:color w:val="222222"/>
          <w:shd w:val="clear" w:color="auto" w:fill="FFFFFF"/>
        </w:rPr>
        <w:t>(5), 583-599.</w:t>
      </w:r>
    </w:p>
    <w:p w14:paraId="00AE9263" w14:textId="77777777" w:rsidR="00377FDF" w:rsidRPr="00F82A9D" w:rsidRDefault="00377FDF" w:rsidP="008524B7">
      <w:pPr>
        <w:spacing w:after="120"/>
        <w:rPr>
          <w:rFonts w:asciiTheme="majorHAnsi" w:hAnsiTheme="majorHAnsi"/>
        </w:rPr>
      </w:pPr>
      <w:r w:rsidRPr="00F82A9D">
        <w:rPr>
          <w:rFonts w:asciiTheme="majorHAnsi" w:eastAsia="Times New Roman" w:hAnsiTheme="majorHAnsi"/>
          <w:color w:val="222222"/>
          <w:shd w:val="clear" w:color="auto" w:fill="FFFFFF"/>
        </w:rPr>
        <w:t>Lagerström, K., &amp; Andersson, M. (2003). Creating and sharing knowledge within a transnational team—the development of a global business system. </w:t>
      </w:r>
      <w:r w:rsidRPr="00F82A9D">
        <w:rPr>
          <w:rFonts w:asciiTheme="majorHAnsi" w:eastAsia="Times New Roman" w:hAnsiTheme="majorHAnsi"/>
          <w:i/>
          <w:iCs/>
          <w:color w:val="222222"/>
        </w:rPr>
        <w:t>Journal of World Business</w:t>
      </w:r>
      <w:r w:rsidRPr="00F82A9D">
        <w:rPr>
          <w:rFonts w:asciiTheme="majorHAnsi" w:eastAsia="Times New Roman" w:hAnsiTheme="majorHAnsi"/>
          <w:color w:val="222222"/>
          <w:shd w:val="clear" w:color="auto" w:fill="FFFFFF"/>
        </w:rPr>
        <w:t>, </w:t>
      </w:r>
      <w:r w:rsidRPr="00F82A9D">
        <w:rPr>
          <w:rFonts w:asciiTheme="majorHAnsi" w:eastAsia="Times New Roman" w:hAnsiTheme="majorHAnsi"/>
          <w:iCs/>
          <w:color w:val="222222"/>
        </w:rPr>
        <w:t>38</w:t>
      </w:r>
      <w:r w:rsidRPr="00F82A9D">
        <w:rPr>
          <w:rFonts w:asciiTheme="majorHAnsi" w:eastAsia="Times New Roman" w:hAnsiTheme="majorHAnsi"/>
          <w:color w:val="222222"/>
          <w:shd w:val="clear" w:color="auto" w:fill="FFFFFF"/>
        </w:rPr>
        <w:t>(2), 84-95.</w:t>
      </w:r>
    </w:p>
    <w:p w14:paraId="56151064" w14:textId="77777777" w:rsidR="00377FDF" w:rsidRPr="00F82A9D" w:rsidRDefault="00377FDF" w:rsidP="008524B7">
      <w:pPr>
        <w:spacing w:after="120"/>
        <w:rPr>
          <w:rFonts w:asciiTheme="majorHAnsi" w:hAnsiTheme="majorHAnsi"/>
        </w:rPr>
      </w:pPr>
      <w:r w:rsidRPr="00F82A9D">
        <w:rPr>
          <w:rFonts w:asciiTheme="majorHAnsi" w:eastAsia="Times New Roman" w:hAnsiTheme="majorHAnsi"/>
          <w:color w:val="222222"/>
          <w:shd w:val="clear" w:color="auto" w:fill="FFFFFF"/>
        </w:rPr>
        <w:t>Latukha, M., Doleeva, A., Järlström, M., Jokinen, T., &amp; Piekkari, R. (2016). Does corporate language influence career mobility? Evidence from MNCs in Russia.</w:t>
      </w:r>
      <w:r w:rsidRPr="00F82A9D">
        <w:rPr>
          <w:rStyle w:val="apple-converted-space"/>
          <w:rFonts w:asciiTheme="majorHAnsi" w:eastAsia="Times New Roman" w:hAnsiTheme="majorHAnsi"/>
          <w:color w:val="222222"/>
          <w:shd w:val="clear" w:color="auto" w:fill="FFFFFF"/>
        </w:rPr>
        <w:t> </w:t>
      </w:r>
      <w:r w:rsidRPr="00F82A9D">
        <w:rPr>
          <w:rFonts w:asciiTheme="majorHAnsi" w:eastAsia="Times New Roman" w:hAnsiTheme="majorHAnsi"/>
          <w:i/>
          <w:iCs/>
          <w:color w:val="222222"/>
        </w:rPr>
        <w:t>European Management Journal</w:t>
      </w:r>
      <w:r w:rsidRPr="00F82A9D">
        <w:rPr>
          <w:rFonts w:asciiTheme="majorHAnsi" w:eastAsia="Times New Roman" w:hAnsiTheme="majorHAnsi"/>
          <w:color w:val="222222"/>
          <w:shd w:val="clear" w:color="auto" w:fill="FFFFFF"/>
        </w:rPr>
        <w:t>,</w:t>
      </w:r>
      <w:r w:rsidRPr="00F82A9D">
        <w:rPr>
          <w:rStyle w:val="apple-converted-space"/>
          <w:rFonts w:asciiTheme="majorHAnsi" w:eastAsia="Times New Roman" w:hAnsiTheme="majorHAnsi"/>
          <w:color w:val="222222"/>
          <w:shd w:val="clear" w:color="auto" w:fill="FFFFFF"/>
        </w:rPr>
        <w:t> </w:t>
      </w:r>
      <w:r w:rsidRPr="00F82A9D">
        <w:rPr>
          <w:rFonts w:asciiTheme="majorHAnsi" w:eastAsia="Times New Roman" w:hAnsiTheme="majorHAnsi"/>
          <w:iCs/>
          <w:color w:val="222222"/>
        </w:rPr>
        <w:t>34</w:t>
      </w:r>
      <w:r w:rsidRPr="00F82A9D">
        <w:rPr>
          <w:rFonts w:asciiTheme="majorHAnsi" w:eastAsia="Times New Roman" w:hAnsiTheme="majorHAnsi"/>
          <w:color w:val="222222"/>
          <w:shd w:val="clear" w:color="auto" w:fill="FFFFFF"/>
        </w:rPr>
        <w:t>(4), 363-373.</w:t>
      </w:r>
    </w:p>
    <w:p w14:paraId="7C95CAB8" w14:textId="77777777" w:rsidR="0079247A" w:rsidRPr="00F82A9D" w:rsidRDefault="00377FDF" w:rsidP="008524B7">
      <w:pPr>
        <w:spacing w:after="120"/>
        <w:rPr>
          <w:rFonts w:asciiTheme="majorHAnsi" w:hAnsiTheme="majorHAnsi"/>
        </w:rPr>
      </w:pPr>
      <w:r w:rsidRPr="00F82A9D">
        <w:rPr>
          <w:rFonts w:asciiTheme="majorHAnsi" w:eastAsia="Times New Roman" w:hAnsiTheme="majorHAnsi"/>
          <w:color w:val="222222"/>
          <w:shd w:val="clear" w:color="auto" w:fill="FFFFFF"/>
        </w:rPr>
        <w:t>Lauring, J. (2007). Language and ethnicity in international management. </w:t>
      </w:r>
      <w:r w:rsidRPr="00F82A9D">
        <w:rPr>
          <w:rFonts w:asciiTheme="majorHAnsi" w:eastAsia="Times New Roman" w:hAnsiTheme="majorHAnsi"/>
          <w:i/>
          <w:iCs/>
          <w:color w:val="222222"/>
        </w:rPr>
        <w:t>Corporate Communications: An International Journal</w:t>
      </w:r>
      <w:r w:rsidRPr="00F82A9D">
        <w:rPr>
          <w:rFonts w:asciiTheme="majorHAnsi" w:eastAsia="Times New Roman" w:hAnsiTheme="majorHAnsi"/>
          <w:color w:val="222222"/>
          <w:shd w:val="clear" w:color="auto" w:fill="FFFFFF"/>
        </w:rPr>
        <w:t>, </w:t>
      </w:r>
      <w:r w:rsidRPr="00F82A9D">
        <w:rPr>
          <w:rFonts w:asciiTheme="majorHAnsi" w:eastAsia="Times New Roman" w:hAnsiTheme="majorHAnsi"/>
          <w:iCs/>
          <w:color w:val="222222"/>
        </w:rPr>
        <w:t>12</w:t>
      </w:r>
      <w:r w:rsidRPr="00F82A9D">
        <w:rPr>
          <w:rFonts w:asciiTheme="majorHAnsi" w:eastAsia="Times New Roman" w:hAnsiTheme="majorHAnsi"/>
          <w:color w:val="222222"/>
          <w:shd w:val="clear" w:color="auto" w:fill="FFFFFF"/>
        </w:rPr>
        <w:t>(3), 255-266.</w:t>
      </w:r>
    </w:p>
    <w:p w14:paraId="78E8FDC6" w14:textId="77777777" w:rsidR="0079247A" w:rsidRPr="00F82A9D" w:rsidRDefault="0079247A" w:rsidP="008524B7">
      <w:pPr>
        <w:spacing w:after="120"/>
        <w:rPr>
          <w:rFonts w:asciiTheme="majorHAnsi" w:hAnsiTheme="majorHAnsi"/>
        </w:rPr>
      </w:pPr>
      <w:r w:rsidRPr="00F82A9D">
        <w:rPr>
          <w:rFonts w:asciiTheme="majorHAnsi" w:eastAsia="Times New Roman" w:hAnsiTheme="majorHAnsi"/>
          <w:color w:val="222222"/>
          <w:shd w:val="clear" w:color="auto" w:fill="FFFFFF"/>
        </w:rPr>
        <w:t>Lauring, J. (2008). Rethinking social identity theory in international encounters: Language use as a negotiated object for identity making. </w:t>
      </w:r>
      <w:r w:rsidRPr="00F82A9D">
        <w:rPr>
          <w:rFonts w:asciiTheme="majorHAnsi" w:eastAsia="Times New Roman" w:hAnsiTheme="majorHAnsi"/>
          <w:i/>
          <w:iCs/>
          <w:color w:val="222222"/>
        </w:rPr>
        <w:t>International Journal of Cross Cultural Management</w:t>
      </w:r>
      <w:r w:rsidRPr="00F82A9D">
        <w:rPr>
          <w:rFonts w:asciiTheme="majorHAnsi" w:eastAsia="Times New Roman" w:hAnsiTheme="majorHAnsi"/>
          <w:color w:val="222222"/>
          <w:shd w:val="clear" w:color="auto" w:fill="FFFFFF"/>
        </w:rPr>
        <w:t>, </w:t>
      </w:r>
      <w:r w:rsidRPr="00F82A9D">
        <w:rPr>
          <w:rFonts w:asciiTheme="majorHAnsi" w:eastAsia="Times New Roman" w:hAnsiTheme="majorHAnsi"/>
          <w:iCs/>
          <w:color w:val="222222"/>
        </w:rPr>
        <w:t>8</w:t>
      </w:r>
      <w:r w:rsidRPr="00F82A9D">
        <w:rPr>
          <w:rFonts w:asciiTheme="majorHAnsi" w:eastAsia="Times New Roman" w:hAnsiTheme="majorHAnsi"/>
          <w:color w:val="222222"/>
          <w:shd w:val="clear" w:color="auto" w:fill="FFFFFF"/>
        </w:rPr>
        <w:t>(3), 343-361.</w:t>
      </w:r>
    </w:p>
    <w:p w14:paraId="46011503" w14:textId="3DE2D22E" w:rsidR="00D31F87" w:rsidRPr="00F82A9D" w:rsidRDefault="0079247A" w:rsidP="008524B7">
      <w:pPr>
        <w:spacing w:after="120"/>
        <w:rPr>
          <w:rFonts w:asciiTheme="majorHAnsi" w:hAnsiTheme="majorHAnsi"/>
        </w:rPr>
      </w:pPr>
      <w:r w:rsidRPr="00F82A9D">
        <w:rPr>
          <w:rFonts w:asciiTheme="majorHAnsi" w:eastAsia="Times New Roman" w:hAnsiTheme="majorHAnsi"/>
          <w:color w:val="222222"/>
          <w:shd w:val="clear" w:color="auto" w:fill="FFFFFF"/>
        </w:rPr>
        <w:t>Lauring, J., &amp; Klitmøller, A. (2015). Corporate language-based communication avoidance in MNCs: A multi-sited ethnography approach. </w:t>
      </w:r>
      <w:r w:rsidRPr="00F82A9D">
        <w:rPr>
          <w:rFonts w:asciiTheme="majorHAnsi" w:eastAsia="Times New Roman" w:hAnsiTheme="majorHAnsi"/>
          <w:i/>
          <w:iCs/>
          <w:color w:val="222222"/>
        </w:rPr>
        <w:t>Journal of World Business</w:t>
      </w:r>
      <w:r w:rsidRPr="00F82A9D">
        <w:rPr>
          <w:rFonts w:asciiTheme="majorHAnsi" w:eastAsia="Times New Roman" w:hAnsiTheme="majorHAnsi"/>
          <w:color w:val="222222"/>
          <w:shd w:val="clear" w:color="auto" w:fill="FFFFFF"/>
        </w:rPr>
        <w:t>, </w:t>
      </w:r>
      <w:r w:rsidRPr="00F82A9D">
        <w:rPr>
          <w:rFonts w:asciiTheme="majorHAnsi" w:eastAsia="Times New Roman" w:hAnsiTheme="majorHAnsi"/>
          <w:iCs/>
          <w:color w:val="222222"/>
        </w:rPr>
        <w:t>50</w:t>
      </w:r>
      <w:r w:rsidRPr="00F82A9D">
        <w:rPr>
          <w:rFonts w:asciiTheme="majorHAnsi" w:eastAsia="Times New Roman" w:hAnsiTheme="majorHAnsi"/>
          <w:color w:val="222222"/>
          <w:shd w:val="clear" w:color="auto" w:fill="FFFFFF"/>
        </w:rPr>
        <w:t>(1), 46-55.</w:t>
      </w:r>
    </w:p>
    <w:p w14:paraId="29F64BC1" w14:textId="7C55B9D6" w:rsidR="00B85075" w:rsidRPr="00F82A9D" w:rsidRDefault="00D31F87" w:rsidP="008524B7">
      <w:pPr>
        <w:spacing w:after="120"/>
        <w:rPr>
          <w:rFonts w:asciiTheme="majorHAnsi" w:hAnsiTheme="majorHAnsi"/>
        </w:rPr>
      </w:pPr>
      <w:r w:rsidRPr="00A803C0">
        <w:rPr>
          <w:rFonts w:asciiTheme="majorHAnsi" w:eastAsia="Times New Roman" w:hAnsiTheme="majorHAnsi"/>
          <w:color w:val="222222"/>
          <w:shd w:val="clear" w:color="auto" w:fill="FFFFFF"/>
        </w:rPr>
        <w:t>Laur</w:t>
      </w:r>
      <w:r w:rsidR="00FF4D68">
        <w:rPr>
          <w:rFonts w:asciiTheme="majorHAnsi" w:eastAsia="Times New Roman" w:hAnsiTheme="majorHAnsi"/>
          <w:color w:val="222222"/>
          <w:shd w:val="clear" w:color="auto" w:fill="FFFFFF"/>
        </w:rPr>
        <w:t>ing, J., &amp; Klitmøller, A. (2017</w:t>
      </w:r>
      <w:r w:rsidRPr="00A803C0">
        <w:rPr>
          <w:rFonts w:asciiTheme="majorHAnsi" w:eastAsia="Times New Roman" w:hAnsiTheme="majorHAnsi"/>
          <w:color w:val="222222"/>
          <w:shd w:val="clear" w:color="auto" w:fill="FFFFFF"/>
        </w:rPr>
        <w:t xml:space="preserve">). </w:t>
      </w:r>
      <w:r w:rsidRPr="00F82A9D">
        <w:rPr>
          <w:rFonts w:asciiTheme="majorHAnsi" w:eastAsia="Times New Roman" w:hAnsiTheme="majorHAnsi"/>
          <w:color w:val="222222"/>
          <w:shd w:val="clear" w:color="auto" w:fill="FFFFFF"/>
        </w:rPr>
        <w:t>Inclusive Language Use in Multicultural Business Organizations The Effect on Creativity and Performance. </w:t>
      </w:r>
      <w:r w:rsidRPr="00F82A9D">
        <w:rPr>
          <w:rFonts w:asciiTheme="majorHAnsi" w:eastAsia="Times New Roman" w:hAnsiTheme="majorHAnsi"/>
          <w:i/>
          <w:iCs/>
          <w:color w:val="222222"/>
        </w:rPr>
        <w:t>International Journal of Business Communication</w:t>
      </w:r>
      <w:r w:rsidRPr="00F82A9D">
        <w:rPr>
          <w:rFonts w:asciiTheme="majorHAnsi" w:eastAsia="Times New Roman" w:hAnsiTheme="majorHAnsi"/>
          <w:color w:val="222222"/>
          <w:shd w:val="clear" w:color="auto" w:fill="FFFFFF"/>
        </w:rPr>
        <w:t xml:space="preserve">, </w:t>
      </w:r>
      <w:r w:rsidR="00FF4D68">
        <w:rPr>
          <w:rFonts w:asciiTheme="majorHAnsi" w:eastAsia="Times New Roman" w:hAnsiTheme="majorHAnsi"/>
          <w:color w:val="222222"/>
          <w:shd w:val="clear" w:color="auto" w:fill="FFFFFF"/>
        </w:rPr>
        <w:t>54(3), 306-324.</w:t>
      </w:r>
    </w:p>
    <w:p w14:paraId="05FEEF75" w14:textId="77777777" w:rsidR="00B85075" w:rsidRPr="00F82A9D" w:rsidRDefault="00B85075" w:rsidP="008524B7">
      <w:pPr>
        <w:spacing w:after="120"/>
        <w:rPr>
          <w:rFonts w:asciiTheme="majorHAnsi" w:hAnsiTheme="majorHAnsi"/>
        </w:rPr>
      </w:pPr>
      <w:r w:rsidRPr="00F82A9D">
        <w:rPr>
          <w:rFonts w:asciiTheme="majorHAnsi" w:eastAsia="Times New Roman" w:hAnsiTheme="majorHAnsi"/>
          <w:color w:val="222222"/>
          <w:shd w:val="clear" w:color="auto" w:fill="FFFFFF"/>
        </w:rPr>
        <w:t>Lauring, J., &amp; Selmer, J. (2010). Multicultural organizations: Common language and group cohesiveness. </w:t>
      </w:r>
      <w:r w:rsidRPr="00F82A9D">
        <w:rPr>
          <w:rFonts w:asciiTheme="majorHAnsi" w:eastAsia="Times New Roman" w:hAnsiTheme="majorHAnsi"/>
          <w:i/>
          <w:iCs/>
          <w:color w:val="222222"/>
        </w:rPr>
        <w:t>International journal of cross cultural management</w:t>
      </w:r>
      <w:r w:rsidRPr="00F82A9D">
        <w:rPr>
          <w:rFonts w:asciiTheme="majorHAnsi" w:eastAsia="Times New Roman" w:hAnsiTheme="majorHAnsi"/>
          <w:color w:val="222222"/>
          <w:shd w:val="clear" w:color="auto" w:fill="FFFFFF"/>
        </w:rPr>
        <w:t>, </w:t>
      </w:r>
      <w:r w:rsidRPr="00F82A9D">
        <w:rPr>
          <w:rFonts w:asciiTheme="majorHAnsi" w:eastAsia="Times New Roman" w:hAnsiTheme="majorHAnsi"/>
          <w:iCs/>
          <w:color w:val="222222"/>
        </w:rPr>
        <w:t>10</w:t>
      </w:r>
      <w:r w:rsidRPr="00F82A9D">
        <w:rPr>
          <w:rFonts w:asciiTheme="majorHAnsi" w:eastAsia="Times New Roman" w:hAnsiTheme="majorHAnsi"/>
          <w:color w:val="222222"/>
          <w:shd w:val="clear" w:color="auto" w:fill="FFFFFF"/>
        </w:rPr>
        <w:t>(3), 267-284.</w:t>
      </w:r>
    </w:p>
    <w:p w14:paraId="5B8E901F" w14:textId="77777777" w:rsidR="00B85075" w:rsidRPr="00F82A9D" w:rsidRDefault="00B85075" w:rsidP="008524B7">
      <w:pPr>
        <w:spacing w:after="120"/>
        <w:rPr>
          <w:rFonts w:asciiTheme="majorHAnsi" w:hAnsiTheme="majorHAnsi"/>
        </w:rPr>
      </w:pPr>
      <w:r w:rsidRPr="00F82A9D">
        <w:rPr>
          <w:rFonts w:asciiTheme="majorHAnsi" w:eastAsia="Times New Roman" w:hAnsiTheme="majorHAnsi"/>
          <w:color w:val="222222"/>
          <w:shd w:val="clear" w:color="auto" w:fill="FFFFFF"/>
        </w:rPr>
        <w:t>Lauring, J., &amp; Selmer, J. (2011). Multicultural organizations: common language, knowledge sharing and performance. </w:t>
      </w:r>
      <w:r w:rsidRPr="00F82A9D">
        <w:rPr>
          <w:rFonts w:asciiTheme="majorHAnsi" w:eastAsia="Times New Roman" w:hAnsiTheme="majorHAnsi"/>
          <w:i/>
          <w:iCs/>
          <w:color w:val="222222"/>
        </w:rPr>
        <w:t>Personnel Review</w:t>
      </w:r>
      <w:r w:rsidRPr="00F82A9D">
        <w:rPr>
          <w:rFonts w:asciiTheme="majorHAnsi" w:eastAsia="Times New Roman" w:hAnsiTheme="majorHAnsi"/>
          <w:color w:val="222222"/>
          <w:shd w:val="clear" w:color="auto" w:fill="FFFFFF"/>
        </w:rPr>
        <w:t>, </w:t>
      </w:r>
      <w:r w:rsidRPr="00F82A9D">
        <w:rPr>
          <w:rFonts w:asciiTheme="majorHAnsi" w:eastAsia="Times New Roman" w:hAnsiTheme="majorHAnsi"/>
          <w:iCs/>
          <w:color w:val="222222"/>
        </w:rPr>
        <w:t>40</w:t>
      </w:r>
      <w:r w:rsidRPr="00F82A9D">
        <w:rPr>
          <w:rFonts w:asciiTheme="majorHAnsi" w:eastAsia="Times New Roman" w:hAnsiTheme="majorHAnsi"/>
          <w:color w:val="222222"/>
          <w:shd w:val="clear" w:color="auto" w:fill="FFFFFF"/>
        </w:rPr>
        <w:t>(3), 324-343.</w:t>
      </w:r>
    </w:p>
    <w:p w14:paraId="5AEC5F16" w14:textId="77777777" w:rsidR="00B85075" w:rsidRPr="00F82A9D" w:rsidRDefault="00B85075" w:rsidP="008524B7">
      <w:pPr>
        <w:spacing w:after="120"/>
        <w:rPr>
          <w:rFonts w:asciiTheme="majorHAnsi" w:hAnsiTheme="majorHAnsi"/>
        </w:rPr>
      </w:pPr>
      <w:r w:rsidRPr="00F82A9D">
        <w:rPr>
          <w:rFonts w:asciiTheme="majorHAnsi" w:eastAsia="Times New Roman" w:hAnsiTheme="majorHAnsi"/>
          <w:color w:val="222222"/>
          <w:shd w:val="clear" w:color="auto" w:fill="FFFFFF"/>
        </w:rPr>
        <w:t>Lauring, J., &amp; Selmer, J. (2012a). Positive dissimilarity attitudes in multicultural organizations: The role of language diversity and communication frequency. </w:t>
      </w:r>
      <w:r w:rsidRPr="00F82A9D">
        <w:rPr>
          <w:rFonts w:asciiTheme="majorHAnsi" w:eastAsia="Times New Roman" w:hAnsiTheme="majorHAnsi"/>
          <w:i/>
          <w:iCs/>
          <w:color w:val="222222"/>
        </w:rPr>
        <w:t>Corporate Communications: An International Journal</w:t>
      </w:r>
      <w:r w:rsidRPr="00F82A9D">
        <w:rPr>
          <w:rFonts w:asciiTheme="majorHAnsi" w:eastAsia="Times New Roman" w:hAnsiTheme="majorHAnsi"/>
          <w:color w:val="222222"/>
          <w:shd w:val="clear" w:color="auto" w:fill="FFFFFF"/>
        </w:rPr>
        <w:t>, </w:t>
      </w:r>
      <w:r w:rsidRPr="00F82A9D">
        <w:rPr>
          <w:rFonts w:asciiTheme="majorHAnsi" w:eastAsia="Times New Roman" w:hAnsiTheme="majorHAnsi"/>
          <w:iCs/>
          <w:color w:val="222222"/>
        </w:rPr>
        <w:t>17</w:t>
      </w:r>
      <w:r w:rsidRPr="00F82A9D">
        <w:rPr>
          <w:rFonts w:asciiTheme="majorHAnsi" w:eastAsia="Times New Roman" w:hAnsiTheme="majorHAnsi"/>
          <w:color w:val="222222"/>
          <w:shd w:val="clear" w:color="auto" w:fill="FFFFFF"/>
        </w:rPr>
        <w:t>(2), 156-172.</w:t>
      </w:r>
    </w:p>
    <w:p w14:paraId="0D0EC368" w14:textId="77777777" w:rsidR="00B85075" w:rsidRPr="00F82A9D" w:rsidRDefault="00B85075" w:rsidP="008524B7">
      <w:pPr>
        <w:spacing w:after="120"/>
        <w:rPr>
          <w:rFonts w:asciiTheme="majorHAnsi" w:hAnsiTheme="majorHAnsi"/>
        </w:rPr>
      </w:pPr>
      <w:r w:rsidRPr="00F82A9D">
        <w:rPr>
          <w:rFonts w:asciiTheme="majorHAnsi" w:eastAsia="Times New Roman" w:hAnsiTheme="majorHAnsi"/>
          <w:color w:val="222222"/>
          <w:shd w:val="clear" w:color="auto" w:fill="FFFFFF"/>
        </w:rPr>
        <w:t>Lauring, J., &amp; Selmer, J. (2012b). International language management and diversity climate in multicultural organizations. </w:t>
      </w:r>
      <w:r w:rsidRPr="00F82A9D">
        <w:rPr>
          <w:rFonts w:asciiTheme="majorHAnsi" w:eastAsia="Times New Roman" w:hAnsiTheme="majorHAnsi"/>
          <w:i/>
          <w:iCs/>
          <w:color w:val="222222"/>
        </w:rPr>
        <w:t>International Business Review</w:t>
      </w:r>
      <w:r w:rsidRPr="00F82A9D">
        <w:rPr>
          <w:rFonts w:asciiTheme="majorHAnsi" w:eastAsia="Times New Roman" w:hAnsiTheme="majorHAnsi"/>
          <w:color w:val="222222"/>
          <w:shd w:val="clear" w:color="auto" w:fill="FFFFFF"/>
        </w:rPr>
        <w:t>, </w:t>
      </w:r>
      <w:r w:rsidRPr="00F82A9D">
        <w:rPr>
          <w:rFonts w:asciiTheme="majorHAnsi" w:eastAsia="Times New Roman" w:hAnsiTheme="majorHAnsi"/>
          <w:iCs/>
          <w:color w:val="222222"/>
        </w:rPr>
        <w:t>21</w:t>
      </w:r>
      <w:r w:rsidRPr="00F82A9D">
        <w:rPr>
          <w:rFonts w:asciiTheme="majorHAnsi" w:eastAsia="Times New Roman" w:hAnsiTheme="majorHAnsi"/>
          <w:color w:val="222222"/>
          <w:shd w:val="clear" w:color="auto" w:fill="FFFFFF"/>
        </w:rPr>
        <w:t>(2), 156-166.</w:t>
      </w:r>
    </w:p>
    <w:p w14:paraId="02AAA352" w14:textId="77777777" w:rsidR="00B85075" w:rsidRPr="00F82A9D" w:rsidRDefault="00B85075" w:rsidP="008524B7">
      <w:pPr>
        <w:spacing w:after="120"/>
        <w:rPr>
          <w:rFonts w:asciiTheme="majorHAnsi" w:hAnsiTheme="majorHAnsi"/>
        </w:rPr>
      </w:pPr>
      <w:r w:rsidRPr="00F82A9D">
        <w:rPr>
          <w:rFonts w:asciiTheme="majorHAnsi" w:eastAsia="Times New Roman" w:hAnsiTheme="majorHAnsi"/>
          <w:color w:val="222222"/>
          <w:shd w:val="clear" w:color="auto" w:fill="FFFFFF"/>
        </w:rPr>
        <w:t>Lauring, J., &amp; Selmer, J. (2013). Linguistic diversity and English language use in multicultural organizations: is there a moderating effect of the age of organizational members?. </w:t>
      </w:r>
      <w:r w:rsidRPr="00F82A9D">
        <w:rPr>
          <w:rFonts w:asciiTheme="majorHAnsi" w:eastAsia="Times New Roman" w:hAnsiTheme="majorHAnsi"/>
          <w:i/>
          <w:iCs/>
          <w:color w:val="222222"/>
        </w:rPr>
        <w:t>The International Journal of Human Resource Management</w:t>
      </w:r>
      <w:r w:rsidRPr="00F82A9D">
        <w:rPr>
          <w:rFonts w:asciiTheme="majorHAnsi" w:eastAsia="Times New Roman" w:hAnsiTheme="majorHAnsi"/>
          <w:color w:val="222222"/>
          <w:shd w:val="clear" w:color="auto" w:fill="FFFFFF"/>
        </w:rPr>
        <w:t>, </w:t>
      </w:r>
      <w:r w:rsidRPr="00F82A9D">
        <w:rPr>
          <w:rFonts w:asciiTheme="majorHAnsi" w:eastAsia="Times New Roman" w:hAnsiTheme="majorHAnsi"/>
          <w:iCs/>
          <w:color w:val="222222"/>
        </w:rPr>
        <w:t>24</w:t>
      </w:r>
      <w:r w:rsidRPr="00F82A9D">
        <w:rPr>
          <w:rFonts w:asciiTheme="majorHAnsi" w:eastAsia="Times New Roman" w:hAnsiTheme="majorHAnsi"/>
          <w:color w:val="222222"/>
          <w:shd w:val="clear" w:color="auto" w:fill="FFFFFF"/>
        </w:rPr>
        <w:t>(10), 1985-1996.</w:t>
      </w:r>
    </w:p>
    <w:p w14:paraId="0047FB90" w14:textId="77777777" w:rsidR="00B85075" w:rsidRPr="00F82A9D" w:rsidRDefault="00B85075" w:rsidP="008524B7">
      <w:pPr>
        <w:spacing w:after="120"/>
        <w:rPr>
          <w:rFonts w:asciiTheme="majorHAnsi" w:hAnsiTheme="majorHAnsi"/>
        </w:rPr>
      </w:pPr>
      <w:r w:rsidRPr="00F82A9D">
        <w:rPr>
          <w:rFonts w:asciiTheme="majorHAnsi" w:eastAsia="Times New Roman" w:hAnsiTheme="majorHAnsi"/>
          <w:color w:val="222222"/>
          <w:shd w:val="clear" w:color="auto" w:fill="FFFFFF"/>
        </w:rPr>
        <w:t>Lauring, J., &amp; Tange, H. (2010). International language management: Contained or dilute communication. </w:t>
      </w:r>
      <w:r w:rsidRPr="00F82A9D">
        <w:rPr>
          <w:rFonts w:asciiTheme="majorHAnsi" w:eastAsia="Times New Roman" w:hAnsiTheme="majorHAnsi"/>
          <w:i/>
          <w:iCs/>
          <w:color w:val="222222"/>
        </w:rPr>
        <w:t>European Journal of International Management</w:t>
      </w:r>
      <w:r w:rsidRPr="00F82A9D">
        <w:rPr>
          <w:rFonts w:asciiTheme="majorHAnsi" w:eastAsia="Times New Roman" w:hAnsiTheme="majorHAnsi"/>
          <w:color w:val="222222"/>
          <w:shd w:val="clear" w:color="auto" w:fill="FFFFFF"/>
        </w:rPr>
        <w:t>, </w:t>
      </w:r>
      <w:r w:rsidRPr="00F82A9D">
        <w:rPr>
          <w:rFonts w:asciiTheme="majorHAnsi" w:eastAsia="Times New Roman" w:hAnsiTheme="majorHAnsi"/>
          <w:iCs/>
          <w:color w:val="222222"/>
        </w:rPr>
        <w:t>4</w:t>
      </w:r>
      <w:r w:rsidRPr="00F82A9D">
        <w:rPr>
          <w:rFonts w:asciiTheme="majorHAnsi" w:eastAsia="Times New Roman" w:hAnsiTheme="majorHAnsi"/>
          <w:color w:val="222222"/>
          <w:shd w:val="clear" w:color="auto" w:fill="FFFFFF"/>
        </w:rPr>
        <w:t>(4), 317-332.</w:t>
      </w:r>
    </w:p>
    <w:p w14:paraId="08568ABD" w14:textId="77777777" w:rsidR="00B85075" w:rsidRPr="00F82A9D" w:rsidRDefault="00B85075" w:rsidP="008524B7">
      <w:pPr>
        <w:spacing w:after="120"/>
        <w:rPr>
          <w:rFonts w:asciiTheme="majorHAnsi" w:hAnsiTheme="majorHAnsi"/>
        </w:rPr>
      </w:pPr>
      <w:r w:rsidRPr="00F82A9D">
        <w:rPr>
          <w:rFonts w:asciiTheme="majorHAnsi" w:eastAsia="Times New Roman" w:hAnsiTheme="majorHAnsi"/>
          <w:color w:val="222222"/>
          <w:shd w:val="clear" w:color="auto" w:fill="FFFFFF"/>
        </w:rPr>
        <w:t>Lehman-Wilzig, S. (2001). Babbling our way to a new Babel: Erasing the language barriers. </w:t>
      </w:r>
      <w:r w:rsidRPr="00F82A9D">
        <w:rPr>
          <w:rFonts w:asciiTheme="majorHAnsi" w:eastAsia="Times New Roman" w:hAnsiTheme="majorHAnsi"/>
          <w:i/>
          <w:iCs/>
          <w:color w:val="222222"/>
        </w:rPr>
        <w:t>The Futurist</w:t>
      </w:r>
      <w:r w:rsidRPr="00F82A9D">
        <w:rPr>
          <w:rFonts w:asciiTheme="majorHAnsi" w:eastAsia="Times New Roman" w:hAnsiTheme="majorHAnsi"/>
          <w:color w:val="222222"/>
          <w:shd w:val="clear" w:color="auto" w:fill="FFFFFF"/>
        </w:rPr>
        <w:t>, </w:t>
      </w:r>
      <w:r w:rsidRPr="00F82A9D">
        <w:rPr>
          <w:rFonts w:asciiTheme="majorHAnsi" w:eastAsia="Times New Roman" w:hAnsiTheme="majorHAnsi"/>
          <w:iCs/>
          <w:color w:val="222222"/>
        </w:rPr>
        <w:t>35</w:t>
      </w:r>
      <w:r w:rsidRPr="00F82A9D">
        <w:rPr>
          <w:rFonts w:asciiTheme="majorHAnsi" w:eastAsia="Times New Roman" w:hAnsiTheme="majorHAnsi"/>
          <w:color w:val="222222"/>
          <w:shd w:val="clear" w:color="auto" w:fill="FFFFFF"/>
        </w:rPr>
        <w:t>(3), 16-23.</w:t>
      </w:r>
    </w:p>
    <w:p w14:paraId="3625127F" w14:textId="77777777" w:rsidR="00B85075" w:rsidRPr="00F82A9D" w:rsidRDefault="00B85075" w:rsidP="008524B7">
      <w:pPr>
        <w:spacing w:after="120"/>
        <w:rPr>
          <w:rFonts w:asciiTheme="majorHAnsi" w:hAnsiTheme="majorHAnsi"/>
        </w:rPr>
      </w:pPr>
      <w:r w:rsidRPr="00F82A9D">
        <w:rPr>
          <w:rFonts w:asciiTheme="majorHAnsi" w:eastAsia="Times New Roman" w:hAnsiTheme="majorHAnsi"/>
          <w:color w:val="222222"/>
          <w:shd w:val="clear" w:color="auto" w:fill="FFFFFF"/>
        </w:rPr>
        <w:lastRenderedPageBreak/>
        <w:t>Lien, D. (2013). Financial effects of the Confucius Institute on Chinese language acquisition: Isn’t it delightful that friends come from afar to teach you Hanyu?. </w:t>
      </w:r>
      <w:r w:rsidRPr="00F82A9D">
        <w:rPr>
          <w:rFonts w:asciiTheme="majorHAnsi" w:eastAsia="Times New Roman" w:hAnsiTheme="majorHAnsi"/>
          <w:i/>
          <w:iCs/>
          <w:color w:val="222222"/>
        </w:rPr>
        <w:t>The North American Journal of Economics and Finance</w:t>
      </w:r>
      <w:r w:rsidRPr="00F82A9D">
        <w:rPr>
          <w:rFonts w:asciiTheme="majorHAnsi" w:eastAsia="Times New Roman" w:hAnsiTheme="majorHAnsi"/>
          <w:color w:val="222222"/>
          <w:shd w:val="clear" w:color="auto" w:fill="FFFFFF"/>
        </w:rPr>
        <w:t>, </w:t>
      </w:r>
      <w:r w:rsidRPr="00F82A9D">
        <w:rPr>
          <w:rFonts w:asciiTheme="majorHAnsi" w:eastAsia="Times New Roman" w:hAnsiTheme="majorHAnsi"/>
          <w:iCs/>
          <w:color w:val="222222"/>
        </w:rPr>
        <w:t>24</w:t>
      </w:r>
      <w:r w:rsidRPr="00F82A9D">
        <w:rPr>
          <w:rFonts w:asciiTheme="majorHAnsi" w:eastAsia="Times New Roman" w:hAnsiTheme="majorHAnsi"/>
          <w:color w:val="222222"/>
          <w:shd w:val="clear" w:color="auto" w:fill="FFFFFF"/>
        </w:rPr>
        <w:t>, 87-100.</w:t>
      </w:r>
    </w:p>
    <w:p w14:paraId="377A2513" w14:textId="77777777" w:rsidR="00B85075" w:rsidRPr="00F82A9D" w:rsidRDefault="00B85075" w:rsidP="008524B7">
      <w:pPr>
        <w:spacing w:after="120"/>
        <w:rPr>
          <w:rFonts w:asciiTheme="majorHAnsi" w:hAnsiTheme="majorHAnsi"/>
        </w:rPr>
      </w:pPr>
      <w:r w:rsidRPr="00F82A9D">
        <w:rPr>
          <w:rFonts w:asciiTheme="majorHAnsi" w:eastAsia="Times New Roman" w:hAnsiTheme="majorHAnsi"/>
          <w:color w:val="222222"/>
          <w:shd w:val="clear" w:color="auto" w:fill="FFFFFF"/>
          <w:lang w:val="de-DE"/>
        </w:rPr>
        <w:t xml:space="preserve">Lien, D., Oh, C. H., &amp; Selmier, W. T. (2012). </w:t>
      </w:r>
      <w:r w:rsidRPr="00F82A9D">
        <w:rPr>
          <w:rFonts w:asciiTheme="majorHAnsi" w:eastAsia="Times New Roman" w:hAnsiTheme="majorHAnsi"/>
          <w:color w:val="222222"/>
          <w:shd w:val="clear" w:color="auto" w:fill="FFFFFF"/>
        </w:rPr>
        <w:t>Confucius institute effects on China's trade and FDI: Isn't it delightful when folks afar study Hanyu?. </w:t>
      </w:r>
      <w:r w:rsidRPr="00F82A9D">
        <w:rPr>
          <w:rFonts w:asciiTheme="majorHAnsi" w:eastAsia="Times New Roman" w:hAnsiTheme="majorHAnsi"/>
          <w:i/>
          <w:iCs/>
          <w:color w:val="222222"/>
        </w:rPr>
        <w:t>International Review of Economics &amp; Finance</w:t>
      </w:r>
      <w:r w:rsidRPr="00F82A9D">
        <w:rPr>
          <w:rFonts w:asciiTheme="majorHAnsi" w:eastAsia="Times New Roman" w:hAnsiTheme="majorHAnsi"/>
          <w:color w:val="222222"/>
          <w:shd w:val="clear" w:color="auto" w:fill="FFFFFF"/>
        </w:rPr>
        <w:t>, </w:t>
      </w:r>
      <w:r w:rsidRPr="00F82A9D">
        <w:rPr>
          <w:rFonts w:asciiTheme="majorHAnsi" w:eastAsia="Times New Roman" w:hAnsiTheme="majorHAnsi"/>
          <w:iCs/>
          <w:color w:val="222222"/>
        </w:rPr>
        <w:t>21</w:t>
      </w:r>
      <w:r w:rsidRPr="00F82A9D">
        <w:rPr>
          <w:rFonts w:asciiTheme="majorHAnsi" w:eastAsia="Times New Roman" w:hAnsiTheme="majorHAnsi"/>
          <w:color w:val="222222"/>
          <w:shd w:val="clear" w:color="auto" w:fill="FFFFFF"/>
        </w:rPr>
        <w:t>(1), 147-155.</w:t>
      </w:r>
    </w:p>
    <w:p w14:paraId="2062A740" w14:textId="77777777" w:rsidR="00B85075" w:rsidRPr="00F82A9D" w:rsidRDefault="00B85075" w:rsidP="008524B7">
      <w:pPr>
        <w:spacing w:after="120"/>
        <w:rPr>
          <w:rFonts w:asciiTheme="majorHAnsi" w:hAnsiTheme="majorHAnsi"/>
        </w:rPr>
      </w:pPr>
      <w:r w:rsidRPr="00F82A9D">
        <w:rPr>
          <w:rFonts w:asciiTheme="majorHAnsi" w:eastAsia="Times New Roman" w:hAnsiTheme="majorHAnsi"/>
          <w:color w:val="222222"/>
          <w:shd w:val="clear" w:color="auto" w:fill="FFFFFF"/>
        </w:rPr>
        <w:t>Light, I., Zhou, M., &amp; Kim, R. (2002). Transnationalism and American exports in an English</w:t>
      </w:r>
      <w:r w:rsidRPr="00F82A9D">
        <w:rPr>
          <w:rFonts w:asciiTheme="majorHAnsi" w:eastAsia="Calibri" w:hAnsiTheme="majorHAnsi" w:cs="Calibri"/>
          <w:color w:val="222222"/>
          <w:shd w:val="clear" w:color="auto" w:fill="FFFFFF"/>
        </w:rPr>
        <w:t>‐</w:t>
      </w:r>
      <w:r w:rsidRPr="00F82A9D">
        <w:rPr>
          <w:rFonts w:asciiTheme="majorHAnsi" w:eastAsia="Times New Roman" w:hAnsiTheme="majorHAnsi"/>
          <w:color w:val="222222"/>
          <w:shd w:val="clear" w:color="auto" w:fill="FFFFFF"/>
        </w:rPr>
        <w:t>speaking world. </w:t>
      </w:r>
      <w:r w:rsidRPr="00F82A9D">
        <w:rPr>
          <w:rFonts w:asciiTheme="majorHAnsi" w:eastAsia="Times New Roman" w:hAnsiTheme="majorHAnsi"/>
          <w:i/>
          <w:iCs/>
          <w:color w:val="222222"/>
        </w:rPr>
        <w:t>International Migration Review</w:t>
      </w:r>
      <w:r w:rsidRPr="00F82A9D">
        <w:rPr>
          <w:rFonts w:asciiTheme="majorHAnsi" w:eastAsia="Times New Roman" w:hAnsiTheme="majorHAnsi"/>
          <w:color w:val="222222"/>
          <w:shd w:val="clear" w:color="auto" w:fill="FFFFFF"/>
        </w:rPr>
        <w:t>, </w:t>
      </w:r>
      <w:r w:rsidRPr="00F82A9D">
        <w:rPr>
          <w:rFonts w:asciiTheme="majorHAnsi" w:eastAsia="Times New Roman" w:hAnsiTheme="majorHAnsi"/>
          <w:iCs/>
          <w:color w:val="222222"/>
        </w:rPr>
        <w:t>36</w:t>
      </w:r>
      <w:r w:rsidRPr="00F82A9D">
        <w:rPr>
          <w:rFonts w:asciiTheme="majorHAnsi" w:eastAsia="Times New Roman" w:hAnsiTheme="majorHAnsi"/>
          <w:color w:val="222222"/>
          <w:shd w:val="clear" w:color="auto" w:fill="FFFFFF"/>
        </w:rPr>
        <w:t>(3), 702-725.</w:t>
      </w:r>
    </w:p>
    <w:p w14:paraId="673B1F1A" w14:textId="77777777" w:rsidR="00B85075" w:rsidRPr="00F82A9D" w:rsidRDefault="00B85075" w:rsidP="008524B7">
      <w:pPr>
        <w:spacing w:after="120"/>
        <w:rPr>
          <w:rFonts w:asciiTheme="majorHAnsi" w:hAnsiTheme="majorHAnsi"/>
        </w:rPr>
      </w:pPr>
      <w:r w:rsidRPr="00F82A9D">
        <w:rPr>
          <w:rFonts w:asciiTheme="majorHAnsi" w:eastAsia="Times New Roman" w:hAnsiTheme="majorHAnsi"/>
          <w:color w:val="222222"/>
          <w:shd w:val="clear" w:color="auto" w:fill="FFFFFF"/>
          <w:lang w:val="en-US"/>
        </w:rPr>
        <w:t xml:space="preserve">Lin, Y. C., &amp; Wang, K. Y. (2016). </w:t>
      </w:r>
      <w:r w:rsidRPr="00F82A9D">
        <w:rPr>
          <w:rFonts w:asciiTheme="majorHAnsi" w:eastAsia="Times New Roman" w:hAnsiTheme="majorHAnsi"/>
          <w:color w:val="222222"/>
          <w:shd w:val="clear" w:color="auto" w:fill="FFFFFF"/>
        </w:rPr>
        <w:t>Language choice in advertising for multinational corporations and local firms: A reinquiry focusing on monolinguals. </w:t>
      </w:r>
      <w:r w:rsidRPr="00F82A9D">
        <w:rPr>
          <w:rFonts w:asciiTheme="majorHAnsi" w:eastAsia="Times New Roman" w:hAnsiTheme="majorHAnsi"/>
          <w:i/>
          <w:iCs/>
          <w:color w:val="222222"/>
        </w:rPr>
        <w:t>Journal of Advertising</w:t>
      </w:r>
      <w:r w:rsidRPr="00F82A9D">
        <w:rPr>
          <w:rFonts w:asciiTheme="majorHAnsi" w:eastAsia="Times New Roman" w:hAnsiTheme="majorHAnsi"/>
          <w:color w:val="222222"/>
          <w:shd w:val="clear" w:color="auto" w:fill="FFFFFF"/>
        </w:rPr>
        <w:t>, </w:t>
      </w:r>
      <w:r w:rsidRPr="00F82A9D">
        <w:rPr>
          <w:rFonts w:asciiTheme="majorHAnsi" w:eastAsia="Times New Roman" w:hAnsiTheme="majorHAnsi"/>
          <w:iCs/>
          <w:color w:val="222222"/>
        </w:rPr>
        <w:t>45</w:t>
      </w:r>
      <w:r w:rsidRPr="00F82A9D">
        <w:rPr>
          <w:rFonts w:asciiTheme="majorHAnsi" w:eastAsia="Times New Roman" w:hAnsiTheme="majorHAnsi"/>
          <w:color w:val="222222"/>
          <w:shd w:val="clear" w:color="auto" w:fill="FFFFFF"/>
        </w:rPr>
        <w:t>(1), 43-52.</w:t>
      </w:r>
    </w:p>
    <w:p w14:paraId="723E9254" w14:textId="77777777" w:rsidR="00B85075" w:rsidRPr="00F82A9D" w:rsidRDefault="00B85075" w:rsidP="008524B7">
      <w:pPr>
        <w:spacing w:after="120"/>
        <w:rPr>
          <w:rFonts w:asciiTheme="majorHAnsi" w:hAnsiTheme="majorHAnsi"/>
        </w:rPr>
      </w:pPr>
      <w:r w:rsidRPr="00F82A9D">
        <w:rPr>
          <w:rFonts w:asciiTheme="majorHAnsi" w:eastAsia="Times New Roman" w:hAnsiTheme="majorHAnsi"/>
          <w:color w:val="222222"/>
          <w:shd w:val="clear" w:color="auto" w:fill="FFFFFF"/>
        </w:rPr>
        <w:t>Logemann, M., &amp; Piekkari, R. (2015). Localize or local lies? The power of language and translation in the multinational corporation. </w:t>
      </w:r>
      <w:r w:rsidRPr="00F82A9D">
        <w:rPr>
          <w:rFonts w:asciiTheme="majorHAnsi" w:eastAsia="Times New Roman" w:hAnsiTheme="majorHAnsi"/>
          <w:i/>
          <w:iCs/>
          <w:color w:val="222222"/>
        </w:rPr>
        <w:t>Critical perspectives on international business</w:t>
      </w:r>
      <w:r w:rsidRPr="00F82A9D">
        <w:rPr>
          <w:rFonts w:asciiTheme="majorHAnsi" w:eastAsia="Times New Roman" w:hAnsiTheme="majorHAnsi"/>
          <w:color w:val="222222"/>
          <w:shd w:val="clear" w:color="auto" w:fill="FFFFFF"/>
        </w:rPr>
        <w:t>, </w:t>
      </w:r>
      <w:r w:rsidRPr="00F82A9D">
        <w:rPr>
          <w:rFonts w:asciiTheme="majorHAnsi" w:eastAsia="Times New Roman" w:hAnsiTheme="majorHAnsi"/>
          <w:iCs/>
          <w:color w:val="222222"/>
        </w:rPr>
        <w:t>11</w:t>
      </w:r>
      <w:r w:rsidRPr="00F82A9D">
        <w:rPr>
          <w:rFonts w:asciiTheme="majorHAnsi" w:eastAsia="Times New Roman" w:hAnsiTheme="majorHAnsi"/>
          <w:color w:val="222222"/>
          <w:shd w:val="clear" w:color="auto" w:fill="FFFFFF"/>
        </w:rPr>
        <w:t>(1), 30-53.</w:t>
      </w:r>
    </w:p>
    <w:p w14:paraId="45FD5198" w14:textId="77777777" w:rsidR="00B85075" w:rsidRPr="00F82A9D" w:rsidRDefault="00B85075" w:rsidP="008524B7">
      <w:pPr>
        <w:spacing w:after="120"/>
        <w:rPr>
          <w:rFonts w:asciiTheme="majorHAnsi" w:hAnsiTheme="majorHAnsi"/>
        </w:rPr>
      </w:pPr>
      <w:r w:rsidRPr="00F82A9D">
        <w:rPr>
          <w:rFonts w:asciiTheme="majorHAnsi" w:eastAsia="Times New Roman" w:hAnsiTheme="majorHAnsi"/>
          <w:color w:val="222222"/>
          <w:shd w:val="clear" w:color="auto" w:fill="FFFFFF"/>
          <w:lang w:val="en-US"/>
        </w:rPr>
        <w:t xml:space="preserve">López-Duarte, C., &amp; Vidal-Suárez, M. M. (2010). </w:t>
      </w:r>
      <w:r w:rsidRPr="00F82A9D">
        <w:rPr>
          <w:rFonts w:asciiTheme="majorHAnsi" w:eastAsia="Times New Roman" w:hAnsiTheme="majorHAnsi"/>
          <w:color w:val="222222"/>
          <w:shd w:val="clear" w:color="auto" w:fill="FFFFFF"/>
        </w:rPr>
        <w:t>External uncertainty and entry mode choice: Cultural distance, political risk and language diversity. </w:t>
      </w:r>
      <w:r w:rsidRPr="00F82A9D">
        <w:rPr>
          <w:rFonts w:asciiTheme="majorHAnsi" w:eastAsia="Times New Roman" w:hAnsiTheme="majorHAnsi"/>
          <w:i/>
          <w:iCs/>
          <w:color w:val="222222"/>
        </w:rPr>
        <w:t>International Business Review</w:t>
      </w:r>
      <w:r w:rsidRPr="00F82A9D">
        <w:rPr>
          <w:rFonts w:asciiTheme="majorHAnsi" w:eastAsia="Times New Roman" w:hAnsiTheme="majorHAnsi"/>
          <w:color w:val="222222"/>
          <w:shd w:val="clear" w:color="auto" w:fill="FFFFFF"/>
        </w:rPr>
        <w:t>, </w:t>
      </w:r>
      <w:r w:rsidRPr="00F82A9D">
        <w:rPr>
          <w:rFonts w:asciiTheme="majorHAnsi" w:eastAsia="Times New Roman" w:hAnsiTheme="majorHAnsi"/>
          <w:iCs/>
          <w:color w:val="222222"/>
        </w:rPr>
        <w:t>19</w:t>
      </w:r>
      <w:r w:rsidRPr="00F82A9D">
        <w:rPr>
          <w:rFonts w:asciiTheme="majorHAnsi" w:eastAsia="Times New Roman" w:hAnsiTheme="majorHAnsi"/>
          <w:color w:val="222222"/>
          <w:shd w:val="clear" w:color="auto" w:fill="FFFFFF"/>
        </w:rPr>
        <w:t>(6), 575-588.</w:t>
      </w:r>
    </w:p>
    <w:p w14:paraId="3D930649" w14:textId="77777777" w:rsidR="00B85075" w:rsidRPr="00F82A9D" w:rsidRDefault="00B85075" w:rsidP="008524B7">
      <w:pPr>
        <w:spacing w:after="120"/>
        <w:rPr>
          <w:rFonts w:asciiTheme="majorHAnsi" w:hAnsiTheme="majorHAnsi"/>
        </w:rPr>
      </w:pPr>
      <w:r w:rsidRPr="00F82A9D">
        <w:rPr>
          <w:rFonts w:asciiTheme="majorHAnsi" w:eastAsia="Times New Roman" w:hAnsiTheme="majorHAnsi"/>
          <w:color w:val="222222"/>
          <w:shd w:val="clear" w:color="auto" w:fill="FFFFFF"/>
        </w:rPr>
        <w:t>Louhiala-Salminen, L., Charles, M., &amp; Kankaanranta, A. (2005). English as a lingua franca in Nordic corporate mergers: Two case companies. </w:t>
      </w:r>
      <w:r w:rsidRPr="00F82A9D">
        <w:rPr>
          <w:rFonts w:asciiTheme="majorHAnsi" w:eastAsia="Times New Roman" w:hAnsiTheme="majorHAnsi"/>
          <w:i/>
          <w:iCs/>
          <w:color w:val="222222"/>
        </w:rPr>
        <w:t>English for Specific purposes</w:t>
      </w:r>
      <w:r w:rsidRPr="00F82A9D">
        <w:rPr>
          <w:rFonts w:asciiTheme="majorHAnsi" w:eastAsia="Times New Roman" w:hAnsiTheme="majorHAnsi"/>
          <w:color w:val="222222"/>
          <w:shd w:val="clear" w:color="auto" w:fill="FFFFFF"/>
        </w:rPr>
        <w:t>, </w:t>
      </w:r>
      <w:r w:rsidRPr="00F82A9D">
        <w:rPr>
          <w:rFonts w:asciiTheme="majorHAnsi" w:eastAsia="Times New Roman" w:hAnsiTheme="majorHAnsi"/>
          <w:iCs/>
          <w:color w:val="222222"/>
        </w:rPr>
        <w:t>24</w:t>
      </w:r>
      <w:r w:rsidRPr="00F82A9D">
        <w:rPr>
          <w:rFonts w:asciiTheme="majorHAnsi" w:eastAsia="Times New Roman" w:hAnsiTheme="majorHAnsi"/>
          <w:color w:val="222222"/>
          <w:shd w:val="clear" w:color="auto" w:fill="FFFFFF"/>
        </w:rPr>
        <w:t>(4), 401-421.</w:t>
      </w:r>
    </w:p>
    <w:p w14:paraId="007DFB83" w14:textId="77777777" w:rsidR="00B85075" w:rsidRPr="00F82A9D" w:rsidRDefault="00B85075" w:rsidP="008524B7">
      <w:pPr>
        <w:spacing w:after="120"/>
        <w:rPr>
          <w:rFonts w:asciiTheme="majorHAnsi" w:hAnsiTheme="majorHAnsi"/>
        </w:rPr>
      </w:pPr>
      <w:r w:rsidRPr="00F82A9D">
        <w:rPr>
          <w:rFonts w:asciiTheme="majorHAnsi" w:eastAsia="Times New Roman" w:hAnsiTheme="majorHAnsi"/>
          <w:color w:val="222222"/>
          <w:shd w:val="clear" w:color="auto" w:fill="FFFFFF"/>
          <w:lang w:val="en-US"/>
        </w:rPr>
        <w:t xml:space="preserve">Louhiala-Salminen, L., &amp; Kankaanranta, A. (2011). </w:t>
      </w:r>
      <w:r w:rsidRPr="00F82A9D">
        <w:rPr>
          <w:rFonts w:asciiTheme="majorHAnsi" w:eastAsia="Times New Roman" w:hAnsiTheme="majorHAnsi"/>
          <w:color w:val="222222"/>
          <w:shd w:val="clear" w:color="auto" w:fill="FFFFFF"/>
        </w:rPr>
        <w:t>Professional communication in a global business context: The notion of global communicative competence. </w:t>
      </w:r>
      <w:r w:rsidRPr="00F82A9D">
        <w:rPr>
          <w:rFonts w:asciiTheme="majorHAnsi" w:eastAsia="Times New Roman" w:hAnsiTheme="majorHAnsi"/>
          <w:i/>
          <w:iCs/>
          <w:color w:val="222222"/>
        </w:rPr>
        <w:t>IEEE Transactions on professional communication</w:t>
      </w:r>
      <w:r w:rsidRPr="00F82A9D">
        <w:rPr>
          <w:rFonts w:asciiTheme="majorHAnsi" w:eastAsia="Times New Roman" w:hAnsiTheme="majorHAnsi"/>
          <w:color w:val="222222"/>
          <w:shd w:val="clear" w:color="auto" w:fill="FFFFFF"/>
        </w:rPr>
        <w:t>, </w:t>
      </w:r>
      <w:r w:rsidRPr="00F82A9D">
        <w:rPr>
          <w:rFonts w:asciiTheme="majorHAnsi" w:eastAsia="Times New Roman" w:hAnsiTheme="majorHAnsi"/>
          <w:iCs/>
          <w:color w:val="222222"/>
        </w:rPr>
        <w:t>54</w:t>
      </w:r>
      <w:r w:rsidRPr="00F82A9D">
        <w:rPr>
          <w:rFonts w:asciiTheme="majorHAnsi" w:eastAsia="Times New Roman" w:hAnsiTheme="majorHAnsi"/>
          <w:color w:val="222222"/>
          <w:shd w:val="clear" w:color="auto" w:fill="FFFFFF"/>
        </w:rPr>
        <w:t>(3), 244-262.</w:t>
      </w:r>
    </w:p>
    <w:p w14:paraId="407818BB" w14:textId="77777777" w:rsidR="00B85075" w:rsidRPr="00F82A9D" w:rsidRDefault="00B85075" w:rsidP="008524B7">
      <w:pPr>
        <w:spacing w:after="120"/>
        <w:rPr>
          <w:rFonts w:asciiTheme="majorHAnsi" w:hAnsiTheme="majorHAnsi"/>
        </w:rPr>
      </w:pPr>
      <w:r w:rsidRPr="00F82A9D">
        <w:rPr>
          <w:rFonts w:asciiTheme="majorHAnsi" w:eastAsia="Times New Roman" w:hAnsiTheme="majorHAnsi"/>
          <w:color w:val="222222"/>
          <w:shd w:val="clear" w:color="auto" w:fill="FFFFFF"/>
          <w:lang w:val="de-DE"/>
        </w:rPr>
        <w:t xml:space="preserve">Louhiala-Salminen, L., &amp; Kankaanranta, A. (2012). </w:t>
      </w:r>
      <w:r w:rsidRPr="00F82A9D">
        <w:rPr>
          <w:rFonts w:asciiTheme="majorHAnsi" w:eastAsia="Times New Roman" w:hAnsiTheme="majorHAnsi"/>
          <w:color w:val="222222"/>
          <w:shd w:val="clear" w:color="auto" w:fill="FFFFFF"/>
        </w:rPr>
        <w:t>Language as an issue in international internal communication: English or local language? If English, what English?. </w:t>
      </w:r>
      <w:r w:rsidRPr="00F82A9D">
        <w:rPr>
          <w:rFonts w:asciiTheme="majorHAnsi" w:eastAsia="Times New Roman" w:hAnsiTheme="majorHAnsi"/>
          <w:i/>
          <w:iCs/>
          <w:color w:val="222222"/>
        </w:rPr>
        <w:t>Public Relations Review</w:t>
      </w:r>
      <w:r w:rsidRPr="00F82A9D">
        <w:rPr>
          <w:rFonts w:asciiTheme="majorHAnsi" w:eastAsia="Times New Roman" w:hAnsiTheme="majorHAnsi"/>
          <w:color w:val="222222"/>
          <w:shd w:val="clear" w:color="auto" w:fill="FFFFFF"/>
        </w:rPr>
        <w:t>, </w:t>
      </w:r>
      <w:r w:rsidRPr="00F82A9D">
        <w:rPr>
          <w:rFonts w:asciiTheme="majorHAnsi" w:eastAsia="Times New Roman" w:hAnsiTheme="majorHAnsi"/>
          <w:iCs/>
          <w:color w:val="222222"/>
        </w:rPr>
        <w:t>38</w:t>
      </w:r>
      <w:r w:rsidRPr="00F82A9D">
        <w:rPr>
          <w:rFonts w:asciiTheme="majorHAnsi" w:eastAsia="Times New Roman" w:hAnsiTheme="majorHAnsi"/>
          <w:color w:val="222222"/>
          <w:shd w:val="clear" w:color="auto" w:fill="FFFFFF"/>
        </w:rPr>
        <w:t>(2), 262-269.</w:t>
      </w:r>
    </w:p>
    <w:p w14:paraId="1F86495A" w14:textId="77777777" w:rsidR="00B85075" w:rsidRPr="00F82A9D" w:rsidRDefault="00B85075" w:rsidP="008524B7">
      <w:pPr>
        <w:spacing w:after="120"/>
        <w:rPr>
          <w:rFonts w:asciiTheme="majorHAnsi" w:hAnsiTheme="majorHAnsi"/>
        </w:rPr>
      </w:pPr>
      <w:r w:rsidRPr="00F82A9D">
        <w:rPr>
          <w:rFonts w:asciiTheme="majorHAnsi" w:eastAsia="Times New Roman" w:hAnsiTheme="majorHAnsi"/>
          <w:color w:val="222222"/>
          <w:shd w:val="clear" w:color="auto" w:fill="FFFFFF"/>
        </w:rPr>
        <w:t>Luiz, J. M. (2015). The impact of ethno-linguistic fractionalization on cultural measures: Dynamics, endogeneity and modernization. </w:t>
      </w:r>
      <w:r w:rsidRPr="00F82A9D">
        <w:rPr>
          <w:rFonts w:asciiTheme="majorHAnsi" w:eastAsia="Times New Roman" w:hAnsiTheme="majorHAnsi"/>
          <w:i/>
          <w:iCs/>
          <w:color w:val="222222"/>
        </w:rPr>
        <w:t>Journal of International Business Studies</w:t>
      </w:r>
      <w:r w:rsidRPr="00F82A9D">
        <w:rPr>
          <w:rFonts w:asciiTheme="majorHAnsi" w:eastAsia="Times New Roman" w:hAnsiTheme="majorHAnsi"/>
          <w:color w:val="222222"/>
          <w:shd w:val="clear" w:color="auto" w:fill="FFFFFF"/>
        </w:rPr>
        <w:t>, </w:t>
      </w:r>
      <w:r w:rsidRPr="00F82A9D">
        <w:rPr>
          <w:rFonts w:asciiTheme="majorHAnsi" w:eastAsia="Times New Roman" w:hAnsiTheme="majorHAnsi"/>
          <w:iCs/>
          <w:color w:val="222222"/>
        </w:rPr>
        <w:t>46</w:t>
      </w:r>
      <w:r w:rsidRPr="00F82A9D">
        <w:rPr>
          <w:rFonts w:asciiTheme="majorHAnsi" w:eastAsia="Times New Roman" w:hAnsiTheme="majorHAnsi"/>
          <w:color w:val="222222"/>
          <w:shd w:val="clear" w:color="auto" w:fill="FFFFFF"/>
        </w:rPr>
        <w:t>(9), 1080-1098.</w:t>
      </w:r>
    </w:p>
    <w:p w14:paraId="79477E59" w14:textId="77777777" w:rsidR="00B85075" w:rsidRPr="00F82A9D" w:rsidRDefault="00B85075" w:rsidP="008524B7">
      <w:pPr>
        <w:spacing w:after="120"/>
        <w:rPr>
          <w:rFonts w:asciiTheme="majorHAnsi" w:hAnsiTheme="majorHAnsi"/>
        </w:rPr>
      </w:pPr>
      <w:r w:rsidRPr="00F82A9D">
        <w:rPr>
          <w:rFonts w:asciiTheme="majorHAnsi" w:eastAsia="Times New Roman" w:hAnsiTheme="majorHAnsi"/>
          <w:color w:val="222222"/>
          <w:shd w:val="clear" w:color="auto" w:fill="FFFFFF"/>
        </w:rPr>
        <w:t>Luna, D., Ringberg, T., &amp; Peracchio, L. A. (2008). One individual, two identities: Frame switching among biculturals. </w:t>
      </w:r>
      <w:r w:rsidRPr="00F82A9D">
        <w:rPr>
          <w:rFonts w:asciiTheme="majorHAnsi" w:eastAsia="Times New Roman" w:hAnsiTheme="majorHAnsi"/>
          <w:i/>
          <w:iCs/>
          <w:color w:val="222222"/>
        </w:rPr>
        <w:t>Journal of Consumer Research</w:t>
      </w:r>
      <w:r w:rsidRPr="00F82A9D">
        <w:rPr>
          <w:rFonts w:asciiTheme="majorHAnsi" w:eastAsia="Times New Roman" w:hAnsiTheme="majorHAnsi"/>
          <w:color w:val="222222"/>
          <w:shd w:val="clear" w:color="auto" w:fill="FFFFFF"/>
        </w:rPr>
        <w:t>, </w:t>
      </w:r>
      <w:r w:rsidRPr="00F82A9D">
        <w:rPr>
          <w:rFonts w:asciiTheme="majorHAnsi" w:eastAsia="Times New Roman" w:hAnsiTheme="majorHAnsi"/>
          <w:iCs/>
          <w:color w:val="222222"/>
        </w:rPr>
        <w:t>35</w:t>
      </w:r>
      <w:r w:rsidRPr="00F82A9D">
        <w:rPr>
          <w:rFonts w:asciiTheme="majorHAnsi" w:eastAsia="Times New Roman" w:hAnsiTheme="majorHAnsi"/>
          <w:color w:val="222222"/>
          <w:shd w:val="clear" w:color="auto" w:fill="FFFFFF"/>
        </w:rPr>
        <w:t>(2), 279-293.</w:t>
      </w:r>
    </w:p>
    <w:p w14:paraId="7B33BC46" w14:textId="77777777" w:rsidR="00B85075" w:rsidRPr="00F82A9D" w:rsidRDefault="00B85075" w:rsidP="008524B7">
      <w:pPr>
        <w:spacing w:after="120"/>
        <w:rPr>
          <w:rFonts w:asciiTheme="majorHAnsi" w:hAnsiTheme="majorHAnsi"/>
        </w:rPr>
      </w:pPr>
      <w:r w:rsidRPr="00F82A9D">
        <w:rPr>
          <w:rFonts w:asciiTheme="majorHAnsi" w:eastAsia="Times New Roman" w:hAnsiTheme="majorHAnsi"/>
          <w:color w:val="222222"/>
          <w:shd w:val="clear" w:color="auto" w:fill="FFFFFF"/>
        </w:rPr>
        <w:t>Luo, Y., &amp; Shenkar, O. (2006). The multinational corporation as a multilingual community: Language and organization in a global context. </w:t>
      </w:r>
      <w:r w:rsidRPr="00F82A9D">
        <w:rPr>
          <w:rFonts w:asciiTheme="majorHAnsi" w:eastAsia="Times New Roman" w:hAnsiTheme="majorHAnsi"/>
          <w:i/>
          <w:iCs/>
          <w:color w:val="222222"/>
        </w:rPr>
        <w:t>Journal of International Business Studies</w:t>
      </w:r>
      <w:r w:rsidRPr="00F82A9D">
        <w:rPr>
          <w:rFonts w:asciiTheme="majorHAnsi" w:eastAsia="Times New Roman" w:hAnsiTheme="majorHAnsi"/>
          <w:color w:val="222222"/>
          <w:shd w:val="clear" w:color="auto" w:fill="FFFFFF"/>
        </w:rPr>
        <w:t>, </w:t>
      </w:r>
      <w:r w:rsidRPr="00F82A9D">
        <w:rPr>
          <w:rFonts w:asciiTheme="majorHAnsi" w:eastAsia="Times New Roman" w:hAnsiTheme="majorHAnsi"/>
          <w:iCs/>
          <w:color w:val="222222"/>
        </w:rPr>
        <w:t>37</w:t>
      </w:r>
      <w:r w:rsidRPr="00F82A9D">
        <w:rPr>
          <w:rFonts w:asciiTheme="majorHAnsi" w:eastAsia="Times New Roman" w:hAnsiTheme="majorHAnsi"/>
          <w:color w:val="222222"/>
          <w:shd w:val="clear" w:color="auto" w:fill="FFFFFF"/>
        </w:rPr>
        <w:t>(3), 321-339.</w:t>
      </w:r>
    </w:p>
    <w:p w14:paraId="2F5C58FE" w14:textId="77777777" w:rsidR="00B85075" w:rsidRPr="00F82A9D" w:rsidRDefault="00B85075" w:rsidP="008524B7">
      <w:pPr>
        <w:spacing w:after="120"/>
        <w:rPr>
          <w:rFonts w:asciiTheme="majorHAnsi" w:hAnsiTheme="majorHAnsi"/>
        </w:rPr>
      </w:pPr>
      <w:r w:rsidRPr="00F82A9D">
        <w:rPr>
          <w:rFonts w:asciiTheme="majorHAnsi" w:eastAsia="Times New Roman" w:hAnsiTheme="majorHAnsi"/>
          <w:color w:val="222222"/>
          <w:shd w:val="clear" w:color="auto" w:fill="FFFFFF"/>
        </w:rPr>
        <w:t>Maclean, D. (2006). Beyond English: Transnational corporations and the strategic management of language in a complex multilingual business environment. </w:t>
      </w:r>
      <w:r w:rsidRPr="00F82A9D">
        <w:rPr>
          <w:rFonts w:asciiTheme="majorHAnsi" w:eastAsia="Times New Roman" w:hAnsiTheme="majorHAnsi"/>
          <w:i/>
          <w:iCs/>
          <w:color w:val="222222"/>
        </w:rPr>
        <w:t>Management Decision</w:t>
      </w:r>
      <w:r w:rsidRPr="00F82A9D">
        <w:rPr>
          <w:rFonts w:asciiTheme="majorHAnsi" w:eastAsia="Times New Roman" w:hAnsiTheme="majorHAnsi"/>
          <w:color w:val="222222"/>
          <w:shd w:val="clear" w:color="auto" w:fill="FFFFFF"/>
        </w:rPr>
        <w:t>, </w:t>
      </w:r>
      <w:r w:rsidRPr="00F82A9D">
        <w:rPr>
          <w:rFonts w:asciiTheme="majorHAnsi" w:eastAsia="Times New Roman" w:hAnsiTheme="majorHAnsi"/>
          <w:iCs/>
          <w:color w:val="222222"/>
        </w:rPr>
        <w:t>44</w:t>
      </w:r>
      <w:r w:rsidRPr="00F82A9D">
        <w:rPr>
          <w:rFonts w:asciiTheme="majorHAnsi" w:eastAsia="Times New Roman" w:hAnsiTheme="majorHAnsi"/>
          <w:color w:val="222222"/>
          <w:shd w:val="clear" w:color="auto" w:fill="FFFFFF"/>
        </w:rPr>
        <w:t>(10), 1377-1390.</w:t>
      </w:r>
    </w:p>
    <w:p w14:paraId="4A420F6A" w14:textId="04978027" w:rsidR="00B85075" w:rsidRPr="00F82A9D" w:rsidRDefault="00B85075" w:rsidP="008524B7">
      <w:pPr>
        <w:spacing w:after="120"/>
        <w:rPr>
          <w:rFonts w:asciiTheme="majorHAnsi" w:hAnsiTheme="majorHAnsi"/>
        </w:rPr>
      </w:pPr>
      <w:r w:rsidRPr="00F82A9D">
        <w:rPr>
          <w:rFonts w:asciiTheme="majorHAnsi" w:eastAsia="Times New Roman" w:hAnsiTheme="majorHAnsi"/>
          <w:color w:val="222222"/>
          <w:shd w:val="clear" w:color="auto" w:fill="FFFFFF"/>
        </w:rPr>
        <w:t>Mahili, I. (2014). ‘It’s pretty simple and in Greek…’: Global and local languages in the Greek corporate setting. </w:t>
      </w:r>
      <w:r w:rsidR="00700209" w:rsidRPr="00F82A9D">
        <w:rPr>
          <w:rFonts w:asciiTheme="majorHAnsi" w:eastAsia="Times New Roman" w:hAnsiTheme="majorHAnsi"/>
          <w:i/>
          <w:iCs/>
          <w:color w:val="222222"/>
        </w:rPr>
        <w:t>Multilingua-Journal of Cross-Cultural and Interlanguage Communication</w:t>
      </w:r>
      <w:r w:rsidR="00700209" w:rsidRPr="00F82A9D">
        <w:rPr>
          <w:rFonts w:asciiTheme="majorHAnsi" w:eastAsia="Times New Roman" w:hAnsiTheme="majorHAnsi"/>
          <w:color w:val="222222"/>
          <w:shd w:val="clear" w:color="auto" w:fill="FFFFFF"/>
        </w:rPr>
        <w:t>, </w:t>
      </w:r>
      <w:r w:rsidRPr="00F82A9D">
        <w:rPr>
          <w:rFonts w:asciiTheme="majorHAnsi" w:eastAsia="Times New Roman" w:hAnsiTheme="majorHAnsi"/>
          <w:iCs/>
          <w:color w:val="222222"/>
        </w:rPr>
        <w:t>33</w:t>
      </w:r>
      <w:r w:rsidRPr="00F82A9D">
        <w:rPr>
          <w:rFonts w:asciiTheme="majorHAnsi" w:eastAsia="Times New Roman" w:hAnsiTheme="majorHAnsi"/>
          <w:color w:val="222222"/>
          <w:shd w:val="clear" w:color="auto" w:fill="FFFFFF"/>
        </w:rPr>
        <w:t>(1-2), 117-146.</w:t>
      </w:r>
    </w:p>
    <w:p w14:paraId="690EECA5" w14:textId="77777777" w:rsidR="00B85075" w:rsidRPr="00F82A9D" w:rsidRDefault="00B85075" w:rsidP="008524B7">
      <w:pPr>
        <w:spacing w:after="120"/>
        <w:rPr>
          <w:rFonts w:asciiTheme="majorHAnsi" w:hAnsiTheme="majorHAnsi"/>
        </w:rPr>
      </w:pPr>
      <w:r w:rsidRPr="00F82A9D">
        <w:rPr>
          <w:rFonts w:asciiTheme="majorHAnsi" w:eastAsia="Times New Roman" w:hAnsiTheme="majorHAnsi"/>
          <w:color w:val="222222"/>
          <w:shd w:val="clear" w:color="auto" w:fill="FFFFFF"/>
        </w:rPr>
        <w:t>Makela, K., Kalla, H. K., &amp; Piekkari, R. (2007). Interpersonal similarity as a driver of knowledge sharing within multinational corporations. </w:t>
      </w:r>
      <w:r w:rsidRPr="00F82A9D">
        <w:rPr>
          <w:rFonts w:asciiTheme="majorHAnsi" w:eastAsia="Times New Roman" w:hAnsiTheme="majorHAnsi"/>
          <w:i/>
          <w:iCs/>
          <w:color w:val="222222"/>
        </w:rPr>
        <w:t>International Business Review</w:t>
      </w:r>
      <w:r w:rsidRPr="00F82A9D">
        <w:rPr>
          <w:rFonts w:asciiTheme="majorHAnsi" w:eastAsia="Times New Roman" w:hAnsiTheme="majorHAnsi"/>
          <w:color w:val="222222"/>
          <w:shd w:val="clear" w:color="auto" w:fill="FFFFFF"/>
        </w:rPr>
        <w:t>, </w:t>
      </w:r>
      <w:r w:rsidRPr="00F82A9D">
        <w:rPr>
          <w:rFonts w:asciiTheme="majorHAnsi" w:eastAsia="Times New Roman" w:hAnsiTheme="majorHAnsi"/>
          <w:iCs/>
          <w:color w:val="222222"/>
        </w:rPr>
        <w:t>16</w:t>
      </w:r>
      <w:r w:rsidRPr="00F82A9D">
        <w:rPr>
          <w:rFonts w:asciiTheme="majorHAnsi" w:eastAsia="Times New Roman" w:hAnsiTheme="majorHAnsi"/>
          <w:color w:val="222222"/>
          <w:shd w:val="clear" w:color="auto" w:fill="FFFFFF"/>
        </w:rPr>
        <w:t>(1), 1-22.</w:t>
      </w:r>
    </w:p>
    <w:p w14:paraId="638DE033" w14:textId="77777777" w:rsidR="00B85075" w:rsidRPr="00F82A9D" w:rsidRDefault="00B85075" w:rsidP="008524B7">
      <w:pPr>
        <w:spacing w:after="120"/>
        <w:rPr>
          <w:rFonts w:asciiTheme="majorHAnsi" w:hAnsiTheme="majorHAnsi"/>
        </w:rPr>
      </w:pPr>
      <w:r w:rsidRPr="00F82A9D">
        <w:rPr>
          <w:rFonts w:asciiTheme="majorHAnsi" w:eastAsia="Times New Roman" w:hAnsiTheme="majorHAnsi"/>
          <w:color w:val="222222"/>
          <w:shd w:val="clear" w:color="auto" w:fill="FFFFFF"/>
          <w:lang w:val="en-US"/>
        </w:rPr>
        <w:lastRenderedPageBreak/>
        <w:t xml:space="preserve">Marschan, R., Welch, D., &amp; Welch, L. (1997). </w:t>
      </w:r>
      <w:r w:rsidRPr="00F82A9D">
        <w:rPr>
          <w:rFonts w:asciiTheme="majorHAnsi" w:eastAsia="Times New Roman" w:hAnsiTheme="majorHAnsi"/>
          <w:color w:val="222222"/>
          <w:shd w:val="clear" w:color="auto" w:fill="FFFFFF"/>
        </w:rPr>
        <w:t>Language: The forgotten factor in multinational management. </w:t>
      </w:r>
      <w:r w:rsidRPr="00F82A9D">
        <w:rPr>
          <w:rFonts w:asciiTheme="majorHAnsi" w:eastAsia="Times New Roman" w:hAnsiTheme="majorHAnsi"/>
          <w:i/>
          <w:iCs/>
          <w:color w:val="222222"/>
          <w:lang w:val="en-US"/>
        </w:rPr>
        <w:t>European Management Journal</w:t>
      </w:r>
      <w:r w:rsidRPr="00F82A9D">
        <w:rPr>
          <w:rFonts w:asciiTheme="majorHAnsi" w:eastAsia="Times New Roman" w:hAnsiTheme="majorHAnsi"/>
          <w:color w:val="222222"/>
          <w:shd w:val="clear" w:color="auto" w:fill="FFFFFF"/>
          <w:lang w:val="en-US"/>
        </w:rPr>
        <w:t>, </w:t>
      </w:r>
      <w:r w:rsidRPr="00F82A9D">
        <w:rPr>
          <w:rFonts w:asciiTheme="majorHAnsi" w:eastAsia="Times New Roman" w:hAnsiTheme="majorHAnsi"/>
          <w:iCs/>
          <w:color w:val="222222"/>
          <w:lang w:val="en-US"/>
        </w:rPr>
        <w:t>15</w:t>
      </w:r>
      <w:r w:rsidRPr="00F82A9D">
        <w:rPr>
          <w:rFonts w:asciiTheme="majorHAnsi" w:eastAsia="Times New Roman" w:hAnsiTheme="majorHAnsi"/>
          <w:color w:val="222222"/>
          <w:shd w:val="clear" w:color="auto" w:fill="FFFFFF"/>
          <w:lang w:val="en-US"/>
        </w:rPr>
        <w:t>(5), 591-598.</w:t>
      </w:r>
    </w:p>
    <w:p w14:paraId="37974834" w14:textId="77777777" w:rsidR="00B85075" w:rsidRPr="00F82A9D" w:rsidRDefault="00B85075" w:rsidP="008524B7">
      <w:pPr>
        <w:spacing w:after="120"/>
        <w:rPr>
          <w:rFonts w:asciiTheme="majorHAnsi" w:hAnsiTheme="majorHAnsi"/>
        </w:rPr>
      </w:pPr>
      <w:r w:rsidRPr="00F82A9D">
        <w:rPr>
          <w:rFonts w:asciiTheme="majorHAnsi" w:eastAsia="Times New Roman" w:hAnsiTheme="majorHAnsi"/>
          <w:color w:val="222222"/>
          <w:shd w:val="clear" w:color="auto" w:fill="FFFFFF"/>
          <w:lang w:val="en-US"/>
        </w:rPr>
        <w:t xml:space="preserve">Marschan-Piekkari, R., Welch, D., &amp; Welch, L. (1999a). </w:t>
      </w:r>
      <w:r w:rsidRPr="00F82A9D">
        <w:rPr>
          <w:rFonts w:asciiTheme="majorHAnsi" w:eastAsia="Times New Roman" w:hAnsiTheme="majorHAnsi"/>
          <w:color w:val="222222"/>
          <w:shd w:val="clear" w:color="auto" w:fill="FFFFFF"/>
        </w:rPr>
        <w:t>Adopting a common corporate language: IHRM implications. </w:t>
      </w:r>
      <w:r w:rsidRPr="00F82A9D">
        <w:rPr>
          <w:rFonts w:asciiTheme="majorHAnsi" w:eastAsia="Times New Roman" w:hAnsiTheme="majorHAnsi"/>
          <w:i/>
          <w:iCs/>
          <w:color w:val="222222"/>
        </w:rPr>
        <w:t>International Journal of Human Resource Management</w:t>
      </w:r>
      <w:r w:rsidRPr="00F82A9D">
        <w:rPr>
          <w:rFonts w:asciiTheme="majorHAnsi" w:eastAsia="Times New Roman" w:hAnsiTheme="majorHAnsi"/>
          <w:color w:val="222222"/>
          <w:shd w:val="clear" w:color="auto" w:fill="FFFFFF"/>
        </w:rPr>
        <w:t>, </w:t>
      </w:r>
      <w:r w:rsidRPr="00F82A9D">
        <w:rPr>
          <w:rFonts w:asciiTheme="majorHAnsi" w:eastAsia="Times New Roman" w:hAnsiTheme="majorHAnsi"/>
          <w:iCs/>
          <w:color w:val="222222"/>
        </w:rPr>
        <w:t>10</w:t>
      </w:r>
      <w:r w:rsidRPr="00F82A9D">
        <w:rPr>
          <w:rFonts w:asciiTheme="majorHAnsi" w:eastAsia="Times New Roman" w:hAnsiTheme="majorHAnsi"/>
          <w:color w:val="222222"/>
          <w:shd w:val="clear" w:color="auto" w:fill="FFFFFF"/>
        </w:rPr>
        <w:t>(3), 377-390.</w:t>
      </w:r>
    </w:p>
    <w:p w14:paraId="60EA16AB" w14:textId="77777777" w:rsidR="0026718C" w:rsidRPr="00F82A9D" w:rsidRDefault="00B85075" w:rsidP="008524B7">
      <w:pPr>
        <w:spacing w:after="120"/>
        <w:rPr>
          <w:rFonts w:asciiTheme="majorHAnsi" w:hAnsiTheme="majorHAnsi"/>
        </w:rPr>
      </w:pPr>
      <w:r w:rsidRPr="00F82A9D">
        <w:rPr>
          <w:rFonts w:asciiTheme="majorHAnsi" w:eastAsia="Times New Roman" w:hAnsiTheme="majorHAnsi"/>
          <w:color w:val="222222"/>
          <w:shd w:val="clear" w:color="auto" w:fill="FFFFFF"/>
          <w:lang w:val="en-US"/>
        </w:rPr>
        <w:t xml:space="preserve">Marschan-Piekkari, R., Welch, D., &amp; Welch, L. (1999b). </w:t>
      </w:r>
      <w:r w:rsidRPr="00F82A9D">
        <w:rPr>
          <w:rFonts w:asciiTheme="majorHAnsi" w:eastAsia="Times New Roman" w:hAnsiTheme="majorHAnsi"/>
          <w:color w:val="222222"/>
          <w:shd w:val="clear" w:color="auto" w:fill="FFFFFF"/>
        </w:rPr>
        <w:t>In the shadow: The impact of language on structure, power and communication in the multinational. </w:t>
      </w:r>
      <w:r w:rsidRPr="00F82A9D">
        <w:rPr>
          <w:rFonts w:asciiTheme="majorHAnsi" w:eastAsia="Times New Roman" w:hAnsiTheme="majorHAnsi"/>
          <w:i/>
          <w:iCs/>
          <w:color w:val="222222"/>
        </w:rPr>
        <w:t>International Business Review</w:t>
      </w:r>
      <w:r w:rsidRPr="00F82A9D">
        <w:rPr>
          <w:rFonts w:asciiTheme="majorHAnsi" w:eastAsia="Times New Roman" w:hAnsiTheme="majorHAnsi"/>
          <w:color w:val="222222"/>
          <w:shd w:val="clear" w:color="auto" w:fill="FFFFFF"/>
        </w:rPr>
        <w:t>, </w:t>
      </w:r>
      <w:r w:rsidRPr="00F82A9D">
        <w:rPr>
          <w:rFonts w:asciiTheme="majorHAnsi" w:eastAsia="Times New Roman" w:hAnsiTheme="majorHAnsi"/>
          <w:iCs/>
          <w:color w:val="222222"/>
        </w:rPr>
        <w:t>8</w:t>
      </w:r>
      <w:r w:rsidRPr="00F82A9D">
        <w:rPr>
          <w:rFonts w:asciiTheme="majorHAnsi" w:eastAsia="Times New Roman" w:hAnsiTheme="majorHAnsi"/>
          <w:color w:val="222222"/>
          <w:shd w:val="clear" w:color="auto" w:fill="FFFFFF"/>
        </w:rPr>
        <w:t>(4), 421-440.</w:t>
      </w:r>
    </w:p>
    <w:p w14:paraId="47C0022D" w14:textId="77777777" w:rsidR="0026718C" w:rsidRPr="00F82A9D" w:rsidRDefault="0026718C" w:rsidP="008524B7">
      <w:pPr>
        <w:spacing w:after="120"/>
        <w:rPr>
          <w:rFonts w:asciiTheme="majorHAnsi" w:hAnsiTheme="majorHAnsi"/>
        </w:rPr>
      </w:pPr>
      <w:r w:rsidRPr="00F82A9D">
        <w:rPr>
          <w:rFonts w:asciiTheme="majorHAnsi" w:eastAsia="Times New Roman" w:hAnsiTheme="majorHAnsi"/>
          <w:color w:val="222222"/>
          <w:shd w:val="clear" w:color="auto" w:fill="FFFFFF"/>
        </w:rPr>
        <w:t>Malul, M., Shoham, A., &amp; Uddin, M. (2016). Linguistic gender marking gap and female staffing at MNC’s. </w:t>
      </w:r>
      <w:r w:rsidRPr="00F82A9D">
        <w:rPr>
          <w:rFonts w:asciiTheme="majorHAnsi" w:eastAsia="Times New Roman" w:hAnsiTheme="majorHAnsi"/>
          <w:i/>
          <w:iCs/>
          <w:color w:val="222222"/>
        </w:rPr>
        <w:t>The International Journal of Human Resource Management</w:t>
      </w:r>
      <w:r w:rsidRPr="00F82A9D">
        <w:rPr>
          <w:rFonts w:asciiTheme="majorHAnsi" w:eastAsia="Times New Roman" w:hAnsiTheme="majorHAnsi"/>
          <w:color w:val="222222"/>
          <w:shd w:val="clear" w:color="auto" w:fill="FFFFFF"/>
        </w:rPr>
        <w:t>, </w:t>
      </w:r>
      <w:r w:rsidRPr="00F82A9D">
        <w:rPr>
          <w:rFonts w:asciiTheme="majorHAnsi" w:eastAsia="Times New Roman" w:hAnsiTheme="majorHAnsi"/>
          <w:iCs/>
          <w:color w:val="222222"/>
        </w:rPr>
        <w:t>27</w:t>
      </w:r>
      <w:r w:rsidRPr="00F82A9D">
        <w:rPr>
          <w:rFonts w:asciiTheme="majorHAnsi" w:eastAsia="Times New Roman" w:hAnsiTheme="majorHAnsi"/>
          <w:color w:val="222222"/>
          <w:shd w:val="clear" w:color="auto" w:fill="FFFFFF"/>
        </w:rPr>
        <w:t>(20), 2531-2549.</w:t>
      </w:r>
    </w:p>
    <w:p w14:paraId="77063858" w14:textId="77777777" w:rsidR="0026718C" w:rsidRPr="00F82A9D" w:rsidRDefault="0026718C" w:rsidP="008524B7">
      <w:pPr>
        <w:spacing w:after="120"/>
        <w:rPr>
          <w:rFonts w:asciiTheme="majorHAnsi" w:hAnsiTheme="majorHAnsi"/>
        </w:rPr>
      </w:pPr>
      <w:r w:rsidRPr="00F82A9D">
        <w:rPr>
          <w:rFonts w:asciiTheme="majorHAnsi" w:eastAsia="Times New Roman" w:hAnsiTheme="majorHAnsi"/>
          <w:color w:val="222222"/>
          <w:shd w:val="clear" w:color="auto" w:fill="FFFFFF"/>
        </w:rPr>
        <w:t>Melitz, J. (2008). Language and foreign trade. </w:t>
      </w:r>
      <w:r w:rsidRPr="00F82A9D">
        <w:rPr>
          <w:rFonts w:asciiTheme="majorHAnsi" w:eastAsia="Times New Roman" w:hAnsiTheme="majorHAnsi"/>
          <w:i/>
          <w:iCs/>
          <w:color w:val="222222"/>
        </w:rPr>
        <w:t>European Economic Review</w:t>
      </w:r>
      <w:r w:rsidRPr="00F82A9D">
        <w:rPr>
          <w:rFonts w:asciiTheme="majorHAnsi" w:eastAsia="Times New Roman" w:hAnsiTheme="majorHAnsi"/>
          <w:color w:val="222222"/>
          <w:shd w:val="clear" w:color="auto" w:fill="FFFFFF"/>
        </w:rPr>
        <w:t>, </w:t>
      </w:r>
      <w:r w:rsidRPr="00F82A9D">
        <w:rPr>
          <w:rFonts w:asciiTheme="majorHAnsi" w:eastAsia="Times New Roman" w:hAnsiTheme="majorHAnsi"/>
          <w:iCs/>
          <w:color w:val="222222"/>
        </w:rPr>
        <w:t>52</w:t>
      </w:r>
      <w:r w:rsidRPr="00F82A9D">
        <w:rPr>
          <w:rFonts w:asciiTheme="majorHAnsi" w:eastAsia="Times New Roman" w:hAnsiTheme="majorHAnsi"/>
          <w:color w:val="222222"/>
          <w:shd w:val="clear" w:color="auto" w:fill="FFFFFF"/>
        </w:rPr>
        <w:t>(4), 667-699.</w:t>
      </w:r>
    </w:p>
    <w:p w14:paraId="7C9035D3" w14:textId="77777777" w:rsidR="00006242" w:rsidRPr="00F82A9D" w:rsidRDefault="0026718C" w:rsidP="008524B7">
      <w:pPr>
        <w:spacing w:after="120"/>
        <w:rPr>
          <w:rFonts w:asciiTheme="majorHAnsi" w:hAnsiTheme="majorHAnsi"/>
        </w:rPr>
      </w:pPr>
      <w:r w:rsidRPr="00F82A9D">
        <w:rPr>
          <w:rFonts w:asciiTheme="majorHAnsi" w:eastAsia="Times New Roman" w:hAnsiTheme="majorHAnsi"/>
          <w:color w:val="222222"/>
          <w:shd w:val="clear" w:color="auto" w:fill="FFFFFF"/>
        </w:rPr>
        <w:t>Melitz, J., &amp; Toubal, F. (2014). Native language, spoken language, translation and trade. </w:t>
      </w:r>
      <w:r w:rsidRPr="00F82A9D">
        <w:rPr>
          <w:rFonts w:asciiTheme="majorHAnsi" w:eastAsia="Times New Roman" w:hAnsiTheme="majorHAnsi"/>
          <w:i/>
          <w:iCs/>
          <w:color w:val="222222"/>
        </w:rPr>
        <w:t>Journal of International Economics</w:t>
      </w:r>
      <w:r w:rsidRPr="00F82A9D">
        <w:rPr>
          <w:rFonts w:asciiTheme="majorHAnsi" w:eastAsia="Times New Roman" w:hAnsiTheme="majorHAnsi"/>
          <w:color w:val="222222"/>
          <w:shd w:val="clear" w:color="auto" w:fill="FFFFFF"/>
        </w:rPr>
        <w:t>, </w:t>
      </w:r>
      <w:r w:rsidRPr="00F82A9D">
        <w:rPr>
          <w:rFonts w:asciiTheme="majorHAnsi" w:eastAsia="Times New Roman" w:hAnsiTheme="majorHAnsi"/>
          <w:iCs/>
          <w:color w:val="222222"/>
        </w:rPr>
        <w:t>93</w:t>
      </w:r>
      <w:r w:rsidRPr="00F82A9D">
        <w:rPr>
          <w:rFonts w:asciiTheme="majorHAnsi" w:eastAsia="Times New Roman" w:hAnsiTheme="majorHAnsi"/>
          <w:color w:val="222222"/>
          <w:shd w:val="clear" w:color="auto" w:fill="FFFFFF"/>
        </w:rPr>
        <w:t>(2), 351-363.</w:t>
      </w:r>
    </w:p>
    <w:p w14:paraId="62E7C05A" w14:textId="77777777" w:rsidR="003360CC" w:rsidRPr="00F82A9D" w:rsidRDefault="00006242" w:rsidP="008524B7">
      <w:pPr>
        <w:spacing w:after="120"/>
        <w:rPr>
          <w:rFonts w:asciiTheme="majorHAnsi" w:hAnsiTheme="majorHAnsi"/>
        </w:rPr>
      </w:pPr>
      <w:r w:rsidRPr="00F82A9D">
        <w:rPr>
          <w:rFonts w:asciiTheme="majorHAnsi" w:eastAsia="Times New Roman" w:hAnsiTheme="majorHAnsi"/>
          <w:color w:val="222222"/>
          <w:shd w:val="clear" w:color="auto" w:fill="FFFFFF"/>
        </w:rPr>
        <w:t>Millot, P. (2017). Inclusivity and exclusivity in English as a Business Lingua Franca: The expression of a professional voice in email communication. </w:t>
      </w:r>
      <w:r w:rsidRPr="00F82A9D">
        <w:rPr>
          <w:rFonts w:asciiTheme="majorHAnsi" w:eastAsia="Times New Roman" w:hAnsiTheme="majorHAnsi"/>
          <w:i/>
          <w:iCs/>
          <w:color w:val="222222"/>
        </w:rPr>
        <w:t>English for Specific Purposes</w:t>
      </w:r>
      <w:r w:rsidRPr="00F82A9D">
        <w:rPr>
          <w:rFonts w:asciiTheme="majorHAnsi" w:eastAsia="Times New Roman" w:hAnsiTheme="majorHAnsi"/>
          <w:color w:val="222222"/>
          <w:shd w:val="clear" w:color="auto" w:fill="FFFFFF"/>
        </w:rPr>
        <w:t>, </w:t>
      </w:r>
      <w:r w:rsidRPr="00F82A9D">
        <w:rPr>
          <w:rFonts w:asciiTheme="majorHAnsi" w:eastAsia="Times New Roman" w:hAnsiTheme="majorHAnsi"/>
          <w:iCs/>
          <w:color w:val="222222"/>
        </w:rPr>
        <w:t>46</w:t>
      </w:r>
      <w:r w:rsidRPr="00F82A9D">
        <w:rPr>
          <w:rFonts w:asciiTheme="majorHAnsi" w:eastAsia="Times New Roman" w:hAnsiTheme="majorHAnsi"/>
          <w:color w:val="222222"/>
          <w:shd w:val="clear" w:color="auto" w:fill="FFFFFF"/>
        </w:rPr>
        <w:t>, 59-71.</w:t>
      </w:r>
    </w:p>
    <w:p w14:paraId="1617723E" w14:textId="77777777" w:rsidR="00CB2AAE" w:rsidRPr="00F82A9D" w:rsidRDefault="003360CC" w:rsidP="008524B7">
      <w:pPr>
        <w:spacing w:after="120"/>
        <w:rPr>
          <w:rFonts w:asciiTheme="majorHAnsi" w:eastAsia="Times New Roman" w:hAnsiTheme="majorHAnsi"/>
          <w:color w:val="222222"/>
          <w:shd w:val="clear" w:color="auto" w:fill="FFFFFF"/>
        </w:rPr>
      </w:pPr>
      <w:r w:rsidRPr="00F82A9D">
        <w:rPr>
          <w:rFonts w:asciiTheme="majorHAnsi" w:eastAsia="Times New Roman" w:hAnsiTheme="majorHAnsi"/>
          <w:color w:val="222222"/>
          <w:shd w:val="clear" w:color="auto" w:fill="FFFFFF"/>
        </w:rPr>
        <w:t>Moore, F. (2015). Language, Power and the Liminal: A Korean Translator/Interpreter's Role in Shaping Identities in the London (UK) Business Community. </w:t>
      </w:r>
      <w:r w:rsidRPr="00F82A9D">
        <w:rPr>
          <w:rFonts w:asciiTheme="majorHAnsi" w:eastAsia="Times New Roman" w:hAnsiTheme="majorHAnsi"/>
          <w:i/>
          <w:iCs/>
          <w:color w:val="222222"/>
        </w:rPr>
        <w:t>Journal of Business Anthropology</w:t>
      </w:r>
      <w:r w:rsidRPr="00F82A9D">
        <w:rPr>
          <w:rFonts w:asciiTheme="majorHAnsi" w:eastAsia="Times New Roman" w:hAnsiTheme="majorHAnsi"/>
          <w:color w:val="222222"/>
          <w:shd w:val="clear" w:color="auto" w:fill="FFFFFF"/>
        </w:rPr>
        <w:t>, </w:t>
      </w:r>
      <w:r w:rsidRPr="00F82A9D">
        <w:rPr>
          <w:rFonts w:asciiTheme="majorHAnsi" w:eastAsia="Times New Roman" w:hAnsiTheme="majorHAnsi"/>
          <w:iCs/>
          <w:color w:val="222222"/>
        </w:rPr>
        <w:t>4</w:t>
      </w:r>
      <w:r w:rsidRPr="00F82A9D">
        <w:rPr>
          <w:rFonts w:asciiTheme="majorHAnsi" w:eastAsia="Times New Roman" w:hAnsiTheme="majorHAnsi"/>
          <w:color w:val="222222"/>
          <w:shd w:val="clear" w:color="auto" w:fill="FFFFFF"/>
        </w:rPr>
        <w:t>(1), 82-105.</w:t>
      </w:r>
    </w:p>
    <w:p w14:paraId="26688272" w14:textId="77777777" w:rsidR="00CB2AAE" w:rsidRPr="00F82A9D" w:rsidRDefault="00CB2AAE" w:rsidP="008524B7">
      <w:pPr>
        <w:spacing w:after="120"/>
        <w:rPr>
          <w:rFonts w:asciiTheme="majorHAnsi" w:eastAsia="Times New Roman" w:hAnsiTheme="majorHAnsi"/>
          <w:color w:val="222222"/>
          <w:shd w:val="clear" w:color="auto" w:fill="FFFFFF"/>
        </w:rPr>
      </w:pPr>
      <w:r w:rsidRPr="00F82A9D">
        <w:rPr>
          <w:rFonts w:asciiTheme="majorHAnsi" w:eastAsia="Times New Roman" w:hAnsiTheme="majorHAnsi"/>
          <w:color w:val="222222"/>
          <w:shd w:val="clear" w:color="auto" w:fill="FFFFFF"/>
        </w:rPr>
        <w:t xml:space="preserve">Neeley, T. B. (2012). Global business speaks English: Why you need a language strategy now. </w:t>
      </w:r>
      <w:r w:rsidRPr="00F82A9D">
        <w:rPr>
          <w:rFonts w:asciiTheme="majorHAnsi" w:eastAsia="Times New Roman" w:hAnsiTheme="majorHAnsi"/>
          <w:i/>
          <w:color w:val="222222"/>
          <w:shd w:val="clear" w:color="auto" w:fill="FFFFFF"/>
        </w:rPr>
        <w:t xml:space="preserve">Harvard Business Review, </w:t>
      </w:r>
      <w:r w:rsidRPr="00F82A9D">
        <w:rPr>
          <w:rFonts w:asciiTheme="majorHAnsi" w:eastAsia="Times New Roman" w:hAnsiTheme="majorHAnsi"/>
          <w:color w:val="222222"/>
          <w:shd w:val="clear" w:color="auto" w:fill="FFFFFF"/>
        </w:rPr>
        <w:t>90(5), 116-124.</w:t>
      </w:r>
    </w:p>
    <w:p w14:paraId="0C289475" w14:textId="77777777" w:rsidR="00CB2AAE" w:rsidRPr="00F82A9D" w:rsidRDefault="00CB2AAE" w:rsidP="008524B7">
      <w:pPr>
        <w:spacing w:after="120"/>
        <w:rPr>
          <w:rFonts w:asciiTheme="majorHAnsi" w:eastAsia="Times New Roman" w:hAnsiTheme="majorHAnsi"/>
          <w:color w:val="222222"/>
          <w:shd w:val="clear" w:color="auto" w:fill="FFFFFF"/>
        </w:rPr>
      </w:pPr>
      <w:r w:rsidRPr="00F82A9D">
        <w:rPr>
          <w:rFonts w:asciiTheme="majorHAnsi" w:eastAsia="Times New Roman" w:hAnsiTheme="majorHAnsi"/>
          <w:color w:val="222222"/>
          <w:shd w:val="clear" w:color="auto" w:fill="FFFFFF"/>
        </w:rPr>
        <w:t>Neeley, T. B. (2013). Language matters: Status loss and achieved status distinctions in global organizations. </w:t>
      </w:r>
      <w:r w:rsidRPr="00F82A9D">
        <w:rPr>
          <w:rFonts w:asciiTheme="majorHAnsi" w:eastAsia="Times New Roman" w:hAnsiTheme="majorHAnsi"/>
          <w:i/>
          <w:iCs/>
          <w:color w:val="222222"/>
        </w:rPr>
        <w:t>Organization Science</w:t>
      </w:r>
      <w:r w:rsidRPr="00F82A9D">
        <w:rPr>
          <w:rFonts w:asciiTheme="majorHAnsi" w:eastAsia="Times New Roman" w:hAnsiTheme="majorHAnsi"/>
          <w:color w:val="222222"/>
          <w:shd w:val="clear" w:color="auto" w:fill="FFFFFF"/>
        </w:rPr>
        <w:t>, </w:t>
      </w:r>
      <w:r w:rsidRPr="00F82A9D">
        <w:rPr>
          <w:rFonts w:asciiTheme="majorHAnsi" w:eastAsia="Times New Roman" w:hAnsiTheme="majorHAnsi"/>
          <w:iCs/>
          <w:color w:val="222222"/>
        </w:rPr>
        <w:t>24</w:t>
      </w:r>
      <w:r w:rsidRPr="00F82A9D">
        <w:rPr>
          <w:rFonts w:asciiTheme="majorHAnsi" w:eastAsia="Times New Roman" w:hAnsiTheme="majorHAnsi"/>
          <w:color w:val="222222"/>
          <w:shd w:val="clear" w:color="auto" w:fill="FFFFFF"/>
        </w:rPr>
        <w:t>(2), 476-497.</w:t>
      </w:r>
    </w:p>
    <w:p w14:paraId="6A5E5CB9" w14:textId="77777777" w:rsidR="00CB2AAE" w:rsidRPr="00F82A9D" w:rsidRDefault="00CB2AAE" w:rsidP="008524B7">
      <w:pPr>
        <w:spacing w:after="120"/>
        <w:rPr>
          <w:rFonts w:asciiTheme="majorHAnsi" w:eastAsia="Times New Roman" w:hAnsiTheme="majorHAnsi"/>
          <w:color w:val="222222"/>
          <w:shd w:val="clear" w:color="auto" w:fill="FFFFFF"/>
        </w:rPr>
      </w:pPr>
      <w:r w:rsidRPr="00F82A9D">
        <w:rPr>
          <w:rFonts w:asciiTheme="majorHAnsi" w:eastAsia="Times New Roman" w:hAnsiTheme="majorHAnsi"/>
          <w:color w:val="222222"/>
          <w:shd w:val="clear" w:color="auto" w:fill="FFFFFF"/>
        </w:rPr>
        <w:t>Neeley, T. B., &amp; Dumas, T. L. (2016). Unearned status gain: Evidence from a global language mandate. </w:t>
      </w:r>
      <w:r w:rsidRPr="00F82A9D">
        <w:rPr>
          <w:rFonts w:asciiTheme="majorHAnsi" w:eastAsia="Times New Roman" w:hAnsiTheme="majorHAnsi"/>
          <w:i/>
          <w:iCs/>
          <w:color w:val="222222"/>
        </w:rPr>
        <w:t>Academy of Management Journal</w:t>
      </w:r>
      <w:r w:rsidRPr="00F82A9D">
        <w:rPr>
          <w:rFonts w:asciiTheme="majorHAnsi" w:eastAsia="Times New Roman" w:hAnsiTheme="majorHAnsi"/>
          <w:color w:val="222222"/>
          <w:shd w:val="clear" w:color="auto" w:fill="FFFFFF"/>
        </w:rPr>
        <w:t>, </w:t>
      </w:r>
      <w:r w:rsidRPr="00F82A9D">
        <w:rPr>
          <w:rFonts w:asciiTheme="majorHAnsi" w:eastAsia="Times New Roman" w:hAnsiTheme="majorHAnsi"/>
          <w:iCs/>
          <w:color w:val="222222"/>
        </w:rPr>
        <w:t>59</w:t>
      </w:r>
      <w:r w:rsidRPr="00F82A9D">
        <w:rPr>
          <w:rFonts w:asciiTheme="majorHAnsi" w:eastAsia="Times New Roman" w:hAnsiTheme="majorHAnsi"/>
          <w:color w:val="222222"/>
          <w:shd w:val="clear" w:color="auto" w:fill="FFFFFF"/>
        </w:rPr>
        <w:t>(1), 14-43.</w:t>
      </w:r>
    </w:p>
    <w:p w14:paraId="24B2E643" w14:textId="77777777" w:rsidR="00CB2AAE" w:rsidRPr="00F82A9D" w:rsidRDefault="00CB2AAE" w:rsidP="008524B7">
      <w:pPr>
        <w:spacing w:after="120"/>
        <w:rPr>
          <w:rFonts w:asciiTheme="majorHAnsi" w:eastAsia="Times New Roman" w:hAnsiTheme="majorHAnsi"/>
          <w:color w:val="222222"/>
          <w:shd w:val="clear" w:color="auto" w:fill="FFFFFF"/>
        </w:rPr>
      </w:pPr>
      <w:r w:rsidRPr="00F82A9D">
        <w:rPr>
          <w:rFonts w:asciiTheme="majorHAnsi" w:eastAsia="Times New Roman" w:hAnsiTheme="majorHAnsi"/>
          <w:color w:val="222222"/>
          <w:shd w:val="clear" w:color="auto" w:fill="FFFFFF"/>
        </w:rPr>
        <w:t>Neeley, T. B., Hinds, P. J., &amp; Cramton, C. D. (2012). The (un) hidden turmoil of language in global collaboration. </w:t>
      </w:r>
      <w:r w:rsidRPr="00F82A9D">
        <w:rPr>
          <w:rFonts w:asciiTheme="majorHAnsi" w:eastAsia="Times New Roman" w:hAnsiTheme="majorHAnsi"/>
          <w:i/>
          <w:iCs/>
          <w:color w:val="222222"/>
        </w:rPr>
        <w:t>Organizational Dynamics</w:t>
      </w:r>
      <w:r w:rsidRPr="00F82A9D">
        <w:rPr>
          <w:rFonts w:asciiTheme="majorHAnsi" w:eastAsia="Times New Roman" w:hAnsiTheme="majorHAnsi"/>
          <w:color w:val="222222"/>
          <w:shd w:val="clear" w:color="auto" w:fill="FFFFFF"/>
        </w:rPr>
        <w:t>, </w:t>
      </w:r>
      <w:r w:rsidRPr="00F82A9D">
        <w:rPr>
          <w:rFonts w:asciiTheme="majorHAnsi" w:eastAsia="Times New Roman" w:hAnsiTheme="majorHAnsi"/>
          <w:iCs/>
          <w:color w:val="222222"/>
        </w:rPr>
        <w:t>41</w:t>
      </w:r>
      <w:r w:rsidRPr="00F82A9D">
        <w:rPr>
          <w:rFonts w:asciiTheme="majorHAnsi" w:eastAsia="Times New Roman" w:hAnsiTheme="majorHAnsi"/>
          <w:color w:val="222222"/>
          <w:shd w:val="clear" w:color="auto" w:fill="FFFFFF"/>
        </w:rPr>
        <w:t>(3), 236-244.</w:t>
      </w:r>
    </w:p>
    <w:p w14:paraId="5615FB06" w14:textId="1081FFF7" w:rsidR="00CB2AAE" w:rsidRPr="00F82A9D" w:rsidRDefault="00CB2AAE" w:rsidP="008524B7">
      <w:pPr>
        <w:spacing w:after="120"/>
        <w:rPr>
          <w:rFonts w:asciiTheme="majorHAnsi" w:eastAsia="Times New Roman" w:hAnsiTheme="majorHAnsi"/>
          <w:color w:val="222222"/>
          <w:shd w:val="clear" w:color="auto" w:fill="FFFFFF"/>
        </w:rPr>
      </w:pPr>
      <w:r w:rsidRPr="00F82A9D">
        <w:rPr>
          <w:rFonts w:asciiTheme="majorHAnsi" w:eastAsia="Times New Roman" w:hAnsiTheme="majorHAnsi"/>
          <w:color w:val="222222"/>
          <w:shd w:val="clear" w:color="auto" w:fill="FFFFFF"/>
        </w:rPr>
        <w:t>Neeley, T. B., &amp; Kaplan, R. S. (2014). What's your language strategy?. </w:t>
      </w:r>
      <w:r w:rsidRPr="00F82A9D">
        <w:rPr>
          <w:rFonts w:asciiTheme="majorHAnsi" w:eastAsia="Times New Roman" w:hAnsiTheme="majorHAnsi"/>
          <w:i/>
          <w:iCs/>
          <w:color w:val="222222"/>
        </w:rPr>
        <w:t>Harvard business review</w:t>
      </w:r>
      <w:r w:rsidRPr="00F82A9D">
        <w:rPr>
          <w:rFonts w:asciiTheme="majorHAnsi" w:eastAsia="Times New Roman" w:hAnsiTheme="majorHAnsi"/>
          <w:color w:val="222222"/>
          <w:shd w:val="clear" w:color="auto" w:fill="FFFFFF"/>
        </w:rPr>
        <w:t>, </w:t>
      </w:r>
      <w:r w:rsidRPr="00F82A9D">
        <w:rPr>
          <w:rFonts w:asciiTheme="majorHAnsi" w:eastAsia="Times New Roman" w:hAnsiTheme="majorHAnsi"/>
          <w:iCs/>
          <w:color w:val="222222"/>
        </w:rPr>
        <w:t>92</w:t>
      </w:r>
      <w:r w:rsidRPr="00F82A9D">
        <w:rPr>
          <w:rFonts w:asciiTheme="majorHAnsi" w:eastAsia="Times New Roman" w:hAnsiTheme="majorHAnsi"/>
          <w:color w:val="222222"/>
          <w:shd w:val="clear" w:color="auto" w:fill="FFFFFF"/>
        </w:rPr>
        <w:t>(9), 70-76.</w:t>
      </w:r>
    </w:p>
    <w:p w14:paraId="76EA848D" w14:textId="23D56330" w:rsidR="00A15259" w:rsidRPr="00F82A9D" w:rsidRDefault="00CB2AAE" w:rsidP="008524B7">
      <w:pPr>
        <w:spacing w:after="120"/>
        <w:rPr>
          <w:rFonts w:asciiTheme="majorHAnsi" w:eastAsia="Times New Roman" w:hAnsiTheme="majorHAnsi"/>
          <w:color w:val="222222"/>
          <w:shd w:val="clear" w:color="auto" w:fill="FFFFFF"/>
        </w:rPr>
      </w:pPr>
      <w:r w:rsidRPr="00F82A9D">
        <w:rPr>
          <w:rFonts w:asciiTheme="majorHAnsi" w:eastAsia="Times New Roman" w:hAnsiTheme="majorHAnsi"/>
          <w:color w:val="222222"/>
          <w:shd w:val="clear" w:color="auto" w:fill="FFFFFF"/>
        </w:rPr>
        <w:t>Nelson, M. (2014). ‘You need help as usual, do you?’: Joking and swearing for collegiality in a Swedish workplace. </w:t>
      </w:r>
      <w:r w:rsidR="00700209" w:rsidRPr="00F82A9D">
        <w:rPr>
          <w:rFonts w:asciiTheme="majorHAnsi" w:eastAsia="Times New Roman" w:hAnsiTheme="majorHAnsi"/>
          <w:i/>
          <w:iCs/>
          <w:color w:val="222222"/>
        </w:rPr>
        <w:t>Multilingua-Journal of Cross-Cultural and Interlanguage Communication</w:t>
      </w:r>
      <w:r w:rsidR="00700209" w:rsidRPr="00F82A9D">
        <w:rPr>
          <w:rFonts w:asciiTheme="majorHAnsi" w:eastAsia="Times New Roman" w:hAnsiTheme="majorHAnsi"/>
          <w:color w:val="222222"/>
          <w:shd w:val="clear" w:color="auto" w:fill="FFFFFF"/>
        </w:rPr>
        <w:t>, </w:t>
      </w:r>
      <w:r w:rsidRPr="00F82A9D">
        <w:rPr>
          <w:rFonts w:asciiTheme="majorHAnsi" w:eastAsia="Times New Roman" w:hAnsiTheme="majorHAnsi"/>
          <w:iCs/>
          <w:color w:val="222222"/>
        </w:rPr>
        <w:t>33</w:t>
      </w:r>
      <w:r w:rsidRPr="00F82A9D">
        <w:rPr>
          <w:rFonts w:asciiTheme="majorHAnsi" w:eastAsia="Times New Roman" w:hAnsiTheme="majorHAnsi"/>
          <w:color w:val="222222"/>
          <w:shd w:val="clear" w:color="auto" w:fill="FFFFFF"/>
        </w:rPr>
        <w:t>(1-2), 173-200.</w:t>
      </w:r>
    </w:p>
    <w:p w14:paraId="210FEAFE" w14:textId="77777777" w:rsidR="00A15259" w:rsidRPr="00F82A9D" w:rsidRDefault="00A15259" w:rsidP="008524B7">
      <w:pPr>
        <w:spacing w:after="120"/>
        <w:rPr>
          <w:rFonts w:asciiTheme="majorHAnsi" w:eastAsia="Times New Roman" w:hAnsiTheme="majorHAnsi"/>
          <w:color w:val="222222"/>
          <w:shd w:val="clear" w:color="auto" w:fill="FFFFFF"/>
        </w:rPr>
      </w:pPr>
      <w:r w:rsidRPr="00F82A9D">
        <w:rPr>
          <w:rFonts w:asciiTheme="majorHAnsi" w:eastAsia="Times New Roman" w:hAnsiTheme="majorHAnsi"/>
          <w:color w:val="222222"/>
          <w:shd w:val="clear" w:color="auto" w:fill="FFFFFF"/>
        </w:rPr>
        <w:t xml:space="preserve">Nerrière, J. P. (2003). Parlez-vous English ou Globish? </w:t>
      </w:r>
      <w:r w:rsidRPr="00F82A9D">
        <w:rPr>
          <w:rFonts w:asciiTheme="majorHAnsi" w:eastAsia="Times New Roman" w:hAnsiTheme="majorHAnsi"/>
          <w:i/>
          <w:color w:val="222222"/>
          <w:shd w:val="clear" w:color="auto" w:fill="FFFFFF"/>
        </w:rPr>
        <w:t>Gérer et Comprendre</w:t>
      </w:r>
      <w:r w:rsidRPr="00F82A9D">
        <w:rPr>
          <w:rFonts w:asciiTheme="majorHAnsi" w:eastAsia="Times New Roman" w:hAnsiTheme="majorHAnsi"/>
          <w:color w:val="222222"/>
          <w:shd w:val="clear" w:color="auto" w:fill="FFFFFF"/>
        </w:rPr>
        <w:t>. 71, 31-39.</w:t>
      </w:r>
    </w:p>
    <w:p w14:paraId="5E90CDBB" w14:textId="77777777" w:rsidR="00A15259" w:rsidRPr="00F82A9D" w:rsidRDefault="00A15259" w:rsidP="008524B7">
      <w:pPr>
        <w:spacing w:after="120"/>
        <w:rPr>
          <w:rFonts w:asciiTheme="majorHAnsi" w:eastAsia="Times New Roman" w:hAnsiTheme="majorHAnsi"/>
          <w:color w:val="222222"/>
          <w:shd w:val="clear" w:color="auto" w:fill="FFFFFF"/>
        </w:rPr>
      </w:pPr>
      <w:r w:rsidRPr="00F82A9D">
        <w:rPr>
          <w:rFonts w:asciiTheme="majorHAnsi" w:eastAsia="Times New Roman" w:hAnsiTheme="majorHAnsi"/>
          <w:color w:val="222222"/>
          <w:shd w:val="clear" w:color="auto" w:fill="FFFFFF"/>
        </w:rPr>
        <w:t>Nickerson, C. (1998). Corporate culture and the use of written English within British subsidiaries in the Netherlands.</w:t>
      </w:r>
      <w:r w:rsidRPr="00F82A9D">
        <w:rPr>
          <w:rStyle w:val="apple-converted-space"/>
          <w:rFonts w:asciiTheme="majorHAnsi" w:eastAsia="Times New Roman" w:hAnsiTheme="majorHAnsi"/>
          <w:color w:val="222222"/>
          <w:shd w:val="clear" w:color="auto" w:fill="FFFFFF"/>
        </w:rPr>
        <w:t> </w:t>
      </w:r>
      <w:r w:rsidRPr="00F82A9D">
        <w:rPr>
          <w:rFonts w:asciiTheme="majorHAnsi" w:eastAsia="Times New Roman" w:hAnsiTheme="majorHAnsi"/>
          <w:i/>
          <w:iCs/>
          <w:color w:val="222222"/>
        </w:rPr>
        <w:t>English for Specific Purposes</w:t>
      </w:r>
      <w:r w:rsidRPr="00F82A9D">
        <w:rPr>
          <w:rFonts w:asciiTheme="majorHAnsi" w:eastAsia="Times New Roman" w:hAnsiTheme="majorHAnsi"/>
          <w:color w:val="222222"/>
          <w:shd w:val="clear" w:color="auto" w:fill="FFFFFF"/>
        </w:rPr>
        <w:t>,</w:t>
      </w:r>
      <w:r w:rsidRPr="00F82A9D">
        <w:rPr>
          <w:rStyle w:val="apple-converted-space"/>
          <w:rFonts w:asciiTheme="majorHAnsi" w:eastAsia="Times New Roman" w:hAnsiTheme="majorHAnsi"/>
          <w:color w:val="222222"/>
          <w:shd w:val="clear" w:color="auto" w:fill="FFFFFF"/>
        </w:rPr>
        <w:t> </w:t>
      </w:r>
      <w:r w:rsidRPr="00F82A9D">
        <w:rPr>
          <w:rFonts w:asciiTheme="majorHAnsi" w:eastAsia="Times New Roman" w:hAnsiTheme="majorHAnsi"/>
          <w:iCs/>
          <w:color w:val="222222"/>
        </w:rPr>
        <w:t>17</w:t>
      </w:r>
      <w:r w:rsidRPr="00F82A9D">
        <w:rPr>
          <w:rFonts w:asciiTheme="majorHAnsi" w:eastAsia="Times New Roman" w:hAnsiTheme="majorHAnsi"/>
          <w:color w:val="222222"/>
          <w:shd w:val="clear" w:color="auto" w:fill="FFFFFF"/>
        </w:rPr>
        <w:t>(3), 281-294.</w:t>
      </w:r>
    </w:p>
    <w:p w14:paraId="271B524E" w14:textId="77777777" w:rsidR="00A15259" w:rsidRPr="00F82A9D" w:rsidRDefault="00A15259" w:rsidP="008524B7">
      <w:pPr>
        <w:spacing w:after="120"/>
        <w:rPr>
          <w:rFonts w:asciiTheme="majorHAnsi" w:eastAsia="Times New Roman" w:hAnsiTheme="majorHAnsi"/>
          <w:color w:val="222222"/>
          <w:shd w:val="clear" w:color="auto" w:fill="FFFFFF"/>
        </w:rPr>
      </w:pPr>
      <w:r w:rsidRPr="00F82A9D">
        <w:rPr>
          <w:rFonts w:asciiTheme="majorHAnsi" w:eastAsia="Times New Roman" w:hAnsiTheme="majorHAnsi"/>
          <w:color w:val="222222"/>
          <w:shd w:val="clear" w:color="auto" w:fill="FFFFFF"/>
        </w:rPr>
        <w:t xml:space="preserve">Nickerson, C. (2005). English as a lingua franca in international business contexts. </w:t>
      </w:r>
      <w:r w:rsidRPr="00F82A9D">
        <w:rPr>
          <w:rFonts w:asciiTheme="majorHAnsi" w:eastAsia="Times New Roman" w:hAnsiTheme="majorHAnsi"/>
          <w:i/>
          <w:color w:val="222222"/>
          <w:shd w:val="clear" w:color="auto" w:fill="FFFFFF"/>
        </w:rPr>
        <w:t>English for Specific Purposes,</w:t>
      </w:r>
      <w:r w:rsidRPr="00F82A9D">
        <w:rPr>
          <w:rFonts w:asciiTheme="majorHAnsi" w:eastAsia="Times New Roman" w:hAnsiTheme="majorHAnsi"/>
          <w:color w:val="222222"/>
          <w:shd w:val="clear" w:color="auto" w:fill="FFFFFF"/>
        </w:rPr>
        <w:t xml:space="preserve"> 24(4), 367-380.</w:t>
      </w:r>
    </w:p>
    <w:p w14:paraId="71B8C02C" w14:textId="77777777" w:rsidR="00A15259" w:rsidRPr="00F82A9D" w:rsidRDefault="00A15259" w:rsidP="008524B7">
      <w:pPr>
        <w:spacing w:after="120"/>
        <w:rPr>
          <w:rFonts w:asciiTheme="majorHAnsi" w:eastAsia="Times New Roman" w:hAnsiTheme="majorHAnsi"/>
          <w:color w:val="222222"/>
          <w:shd w:val="clear" w:color="auto" w:fill="FFFFFF"/>
        </w:rPr>
      </w:pPr>
      <w:r w:rsidRPr="00F82A9D">
        <w:rPr>
          <w:rFonts w:asciiTheme="majorHAnsi" w:eastAsia="Times New Roman" w:hAnsiTheme="majorHAnsi"/>
          <w:color w:val="222222"/>
          <w:shd w:val="clear" w:color="auto" w:fill="FFFFFF"/>
        </w:rPr>
        <w:t>Nickerson, C. (2015). The death of the non-native speaker? English as a Lingua Franca in business communication: A research agenda.</w:t>
      </w:r>
      <w:r w:rsidRPr="00F82A9D">
        <w:rPr>
          <w:rStyle w:val="apple-converted-space"/>
          <w:rFonts w:asciiTheme="majorHAnsi" w:eastAsia="Times New Roman" w:hAnsiTheme="majorHAnsi"/>
          <w:color w:val="222222"/>
          <w:shd w:val="clear" w:color="auto" w:fill="FFFFFF"/>
        </w:rPr>
        <w:t> </w:t>
      </w:r>
      <w:r w:rsidRPr="00F82A9D">
        <w:rPr>
          <w:rFonts w:asciiTheme="majorHAnsi" w:eastAsia="Times New Roman" w:hAnsiTheme="majorHAnsi"/>
          <w:i/>
          <w:iCs/>
          <w:color w:val="222222"/>
        </w:rPr>
        <w:t>Language Teaching</w:t>
      </w:r>
      <w:r w:rsidRPr="00F82A9D">
        <w:rPr>
          <w:rFonts w:asciiTheme="majorHAnsi" w:eastAsia="Times New Roman" w:hAnsiTheme="majorHAnsi"/>
          <w:color w:val="222222"/>
          <w:shd w:val="clear" w:color="auto" w:fill="FFFFFF"/>
        </w:rPr>
        <w:t>,</w:t>
      </w:r>
      <w:r w:rsidRPr="00F82A9D">
        <w:rPr>
          <w:rStyle w:val="apple-converted-space"/>
          <w:rFonts w:asciiTheme="majorHAnsi" w:eastAsia="Times New Roman" w:hAnsiTheme="majorHAnsi"/>
          <w:color w:val="222222"/>
          <w:shd w:val="clear" w:color="auto" w:fill="FFFFFF"/>
        </w:rPr>
        <w:t> </w:t>
      </w:r>
      <w:r w:rsidRPr="00F82A9D">
        <w:rPr>
          <w:rFonts w:asciiTheme="majorHAnsi" w:eastAsia="Times New Roman" w:hAnsiTheme="majorHAnsi"/>
          <w:iCs/>
          <w:color w:val="222222"/>
        </w:rPr>
        <w:t>48</w:t>
      </w:r>
      <w:r w:rsidRPr="00F82A9D">
        <w:rPr>
          <w:rFonts w:asciiTheme="majorHAnsi" w:eastAsia="Times New Roman" w:hAnsiTheme="majorHAnsi"/>
          <w:color w:val="222222"/>
          <w:shd w:val="clear" w:color="auto" w:fill="FFFFFF"/>
        </w:rPr>
        <w:t>(3), 390-404.</w:t>
      </w:r>
    </w:p>
    <w:p w14:paraId="05EDEC41" w14:textId="77777777" w:rsidR="00A15259" w:rsidRPr="00F82A9D" w:rsidRDefault="00A15259" w:rsidP="008524B7">
      <w:pPr>
        <w:spacing w:after="120"/>
        <w:rPr>
          <w:rFonts w:asciiTheme="majorHAnsi" w:eastAsia="Times New Roman" w:hAnsiTheme="majorHAnsi"/>
          <w:color w:val="222222"/>
          <w:shd w:val="clear" w:color="auto" w:fill="FFFFFF"/>
        </w:rPr>
      </w:pPr>
      <w:r w:rsidRPr="00F82A9D">
        <w:rPr>
          <w:rFonts w:asciiTheme="majorHAnsi" w:eastAsia="Times New Roman" w:hAnsiTheme="majorHAnsi"/>
          <w:color w:val="222222"/>
          <w:shd w:val="clear" w:color="auto" w:fill="FFFFFF"/>
          <w:lang w:val="en-US"/>
        </w:rPr>
        <w:lastRenderedPageBreak/>
        <w:t xml:space="preserve">Oh, C. H., Selmier, W. T., &amp; Lien, D. (2011). </w:t>
      </w:r>
      <w:r w:rsidRPr="00F82A9D">
        <w:rPr>
          <w:rFonts w:asciiTheme="majorHAnsi" w:eastAsia="Times New Roman" w:hAnsiTheme="majorHAnsi"/>
          <w:color w:val="222222"/>
          <w:shd w:val="clear" w:color="auto" w:fill="FFFFFF"/>
        </w:rPr>
        <w:t>International trade, foreign direct investment, and transaction costs in languages.</w:t>
      </w:r>
      <w:r w:rsidRPr="00F82A9D">
        <w:rPr>
          <w:rStyle w:val="apple-converted-space"/>
          <w:rFonts w:asciiTheme="majorHAnsi" w:eastAsia="Times New Roman" w:hAnsiTheme="majorHAnsi"/>
          <w:color w:val="222222"/>
          <w:shd w:val="clear" w:color="auto" w:fill="FFFFFF"/>
        </w:rPr>
        <w:t> </w:t>
      </w:r>
      <w:r w:rsidRPr="00F82A9D">
        <w:rPr>
          <w:rFonts w:asciiTheme="majorHAnsi" w:eastAsia="Times New Roman" w:hAnsiTheme="majorHAnsi"/>
          <w:i/>
          <w:iCs/>
          <w:color w:val="222222"/>
        </w:rPr>
        <w:t>The Journal of Socio-Economics</w:t>
      </w:r>
      <w:r w:rsidRPr="00F82A9D">
        <w:rPr>
          <w:rFonts w:asciiTheme="majorHAnsi" w:eastAsia="Times New Roman" w:hAnsiTheme="majorHAnsi"/>
          <w:color w:val="222222"/>
          <w:shd w:val="clear" w:color="auto" w:fill="FFFFFF"/>
        </w:rPr>
        <w:t>,</w:t>
      </w:r>
      <w:r w:rsidRPr="00F82A9D">
        <w:rPr>
          <w:rStyle w:val="apple-converted-space"/>
          <w:rFonts w:asciiTheme="majorHAnsi" w:eastAsia="Times New Roman" w:hAnsiTheme="majorHAnsi"/>
          <w:color w:val="222222"/>
          <w:shd w:val="clear" w:color="auto" w:fill="FFFFFF"/>
        </w:rPr>
        <w:t> </w:t>
      </w:r>
      <w:r w:rsidRPr="00F82A9D">
        <w:rPr>
          <w:rFonts w:asciiTheme="majorHAnsi" w:eastAsia="Times New Roman" w:hAnsiTheme="majorHAnsi"/>
          <w:iCs/>
          <w:color w:val="222222"/>
        </w:rPr>
        <w:t>40</w:t>
      </w:r>
      <w:r w:rsidRPr="00F82A9D">
        <w:rPr>
          <w:rFonts w:asciiTheme="majorHAnsi" w:eastAsia="Times New Roman" w:hAnsiTheme="majorHAnsi"/>
          <w:color w:val="222222"/>
          <w:shd w:val="clear" w:color="auto" w:fill="FFFFFF"/>
        </w:rPr>
        <w:t>(6), 732-735.</w:t>
      </w:r>
    </w:p>
    <w:p w14:paraId="4BF1F94F" w14:textId="77777777" w:rsidR="00A15259" w:rsidRPr="00F82A9D" w:rsidRDefault="00A15259" w:rsidP="008524B7">
      <w:pPr>
        <w:spacing w:after="120"/>
        <w:rPr>
          <w:rFonts w:asciiTheme="majorHAnsi" w:eastAsia="Times New Roman" w:hAnsiTheme="majorHAnsi"/>
          <w:color w:val="222222"/>
          <w:shd w:val="clear" w:color="auto" w:fill="FFFFFF"/>
        </w:rPr>
      </w:pPr>
      <w:r w:rsidRPr="00F82A9D">
        <w:rPr>
          <w:rFonts w:asciiTheme="majorHAnsi" w:eastAsia="Times New Roman" w:hAnsiTheme="majorHAnsi"/>
          <w:color w:val="222222"/>
          <w:shd w:val="clear" w:color="auto" w:fill="FFFFFF"/>
        </w:rPr>
        <w:t>Okamoto, K. (2011). Language needs and benefits of cultural mediators in overseas Japanese companies.</w:t>
      </w:r>
      <w:r w:rsidRPr="00F82A9D">
        <w:rPr>
          <w:rStyle w:val="apple-converted-space"/>
          <w:rFonts w:asciiTheme="majorHAnsi" w:eastAsia="Times New Roman" w:hAnsiTheme="majorHAnsi"/>
          <w:color w:val="222222"/>
          <w:shd w:val="clear" w:color="auto" w:fill="FFFFFF"/>
        </w:rPr>
        <w:t> </w:t>
      </w:r>
      <w:r w:rsidRPr="00F82A9D">
        <w:rPr>
          <w:rFonts w:asciiTheme="majorHAnsi" w:eastAsia="Times New Roman" w:hAnsiTheme="majorHAnsi"/>
          <w:i/>
          <w:iCs/>
          <w:color w:val="222222"/>
        </w:rPr>
        <w:t>International Journal of Employment Studies</w:t>
      </w:r>
      <w:r w:rsidRPr="00F82A9D">
        <w:rPr>
          <w:rFonts w:asciiTheme="majorHAnsi" w:eastAsia="Times New Roman" w:hAnsiTheme="majorHAnsi"/>
          <w:color w:val="222222"/>
          <w:shd w:val="clear" w:color="auto" w:fill="FFFFFF"/>
        </w:rPr>
        <w:t>,</w:t>
      </w:r>
      <w:r w:rsidRPr="00F82A9D">
        <w:rPr>
          <w:rStyle w:val="apple-converted-space"/>
          <w:rFonts w:asciiTheme="majorHAnsi" w:eastAsia="Times New Roman" w:hAnsiTheme="majorHAnsi"/>
          <w:color w:val="222222"/>
          <w:shd w:val="clear" w:color="auto" w:fill="FFFFFF"/>
        </w:rPr>
        <w:t> </w:t>
      </w:r>
      <w:r w:rsidRPr="00F82A9D">
        <w:rPr>
          <w:rFonts w:asciiTheme="majorHAnsi" w:eastAsia="Times New Roman" w:hAnsiTheme="majorHAnsi"/>
          <w:iCs/>
          <w:color w:val="222222"/>
        </w:rPr>
        <w:t>19</w:t>
      </w:r>
      <w:r w:rsidRPr="00F82A9D">
        <w:rPr>
          <w:rFonts w:asciiTheme="majorHAnsi" w:eastAsia="Times New Roman" w:hAnsiTheme="majorHAnsi"/>
          <w:color w:val="222222"/>
          <w:shd w:val="clear" w:color="auto" w:fill="FFFFFF"/>
        </w:rPr>
        <w:t>(1), 1-25.</w:t>
      </w:r>
    </w:p>
    <w:p w14:paraId="441AEEB7" w14:textId="77777777" w:rsidR="00A15259" w:rsidRPr="00F82A9D" w:rsidRDefault="00A15259" w:rsidP="008524B7">
      <w:pPr>
        <w:spacing w:after="120"/>
        <w:rPr>
          <w:rFonts w:asciiTheme="majorHAnsi" w:eastAsia="Times New Roman" w:hAnsiTheme="majorHAnsi"/>
          <w:color w:val="222222"/>
          <w:shd w:val="clear" w:color="auto" w:fill="FFFFFF"/>
        </w:rPr>
      </w:pPr>
      <w:r w:rsidRPr="00F82A9D">
        <w:rPr>
          <w:rFonts w:asciiTheme="majorHAnsi" w:eastAsia="Times New Roman" w:hAnsiTheme="majorHAnsi"/>
          <w:color w:val="222222"/>
          <w:shd w:val="clear" w:color="auto" w:fill="FFFFFF"/>
        </w:rPr>
        <w:t>Peltokorpi, V. (2010). Intercultural communication in foreign subsidiaries: The influence of expatriates’ language and cultural competencies.</w:t>
      </w:r>
      <w:r w:rsidRPr="00F82A9D">
        <w:rPr>
          <w:rStyle w:val="apple-converted-space"/>
          <w:rFonts w:asciiTheme="majorHAnsi" w:eastAsia="Times New Roman" w:hAnsiTheme="majorHAnsi"/>
          <w:color w:val="222222"/>
          <w:shd w:val="clear" w:color="auto" w:fill="FFFFFF"/>
        </w:rPr>
        <w:t> </w:t>
      </w:r>
      <w:r w:rsidRPr="00F82A9D">
        <w:rPr>
          <w:rFonts w:asciiTheme="majorHAnsi" w:eastAsia="Times New Roman" w:hAnsiTheme="majorHAnsi"/>
          <w:i/>
          <w:iCs/>
          <w:color w:val="222222"/>
        </w:rPr>
        <w:t>Scandinavian Journal of Management</w:t>
      </w:r>
      <w:r w:rsidRPr="00F82A9D">
        <w:rPr>
          <w:rFonts w:asciiTheme="majorHAnsi" w:eastAsia="Times New Roman" w:hAnsiTheme="majorHAnsi"/>
          <w:color w:val="222222"/>
          <w:shd w:val="clear" w:color="auto" w:fill="FFFFFF"/>
        </w:rPr>
        <w:t>,</w:t>
      </w:r>
      <w:r w:rsidRPr="00F82A9D">
        <w:rPr>
          <w:rStyle w:val="apple-converted-space"/>
          <w:rFonts w:asciiTheme="majorHAnsi" w:eastAsia="Times New Roman" w:hAnsiTheme="majorHAnsi"/>
          <w:color w:val="222222"/>
          <w:shd w:val="clear" w:color="auto" w:fill="FFFFFF"/>
        </w:rPr>
        <w:t> </w:t>
      </w:r>
      <w:r w:rsidRPr="00F82A9D">
        <w:rPr>
          <w:rFonts w:asciiTheme="majorHAnsi" w:eastAsia="Times New Roman" w:hAnsiTheme="majorHAnsi"/>
          <w:iCs/>
          <w:color w:val="222222"/>
        </w:rPr>
        <w:t>26</w:t>
      </w:r>
      <w:r w:rsidRPr="00F82A9D">
        <w:rPr>
          <w:rFonts w:asciiTheme="majorHAnsi" w:eastAsia="Times New Roman" w:hAnsiTheme="majorHAnsi"/>
          <w:color w:val="222222"/>
          <w:shd w:val="clear" w:color="auto" w:fill="FFFFFF"/>
        </w:rPr>
        <w:t>(2), 176-188.</w:t>
      </w:r>
    </w:p>
    <w:p w14:paraId="5B95B70D" w14:textId="77777777" w:rsidR="00A15259" w:rsidRPr="00F82A9D" w:rsidRDefault="00A15259" w:rsidP="008524B7">
      <w:pPr>
        <w:spacing w:after="120"/>
        <w:rPr>
          <w:rFonts w:asciiTheme="majorHAnsi" w:eastAsia="Times New Roman" w:hAnsiTheme="majorHAnsi"/>
          <w:color w:val="222222"/>
          <w:shd w:val="clear" w:color="auto" w:fill="FFFFFF"/>
        </w:rPr>
      </w:pPr>
      <w:r w:rsidRPr="00F82A9D">
        <w:rPr>
          <w:rFonts w:asciiTheme="majorHAnsi" w:eastAsia="Times New Roman" w:hAnsiTheme="majorHAnsi"/>
          <w:color w:val="222222"/>
          <w:shd w:val="clear" w:color="auto" w:fill="FFFFFF"/>
        </w:rPr>
        <w:t>Peltokorpi, V. (2015a). Foreign subsidiary top manager nationality and language policy: The moderating effects of subsidiary age and size.</w:t>
      </w:r>
      <w:r w:rsidRPr="00F82A9D">
        <w:rPr>
          <w:rStyle w:val="apple-converted-space"/>
          <w:rFonts w:asciiTheme="majorHAnsi" w:eastAsia="Times New Roman" w:hAnsiTheme="majorHAnsi"/>
          <w:color w:val="222222"/>
          <w:shd w:val="clear" w:color="auto" w:fill="FFFFFF"/>
        </w:rPr>
        <w:t> </w:t>
      </w:r>
      <w:r w:rsidRPr="00F82A9D">
        <w:rPr>
          <w:rFonts w:asciiTheme="majorHAnsi" w:eastAsia="Times New Roman" w:hAnsiTheme="majorHAnsi"/>
          <w:i/>
          <w:iCs/>
          <w:color w:val="222222"/>
        </w:rPr>
        <w:t>International Business Review</w:t>
      </w:r>
      <w:r w:rsidRPr="00F82A9D">
        <w:rPr>
          <w:rFonts w:asciiTheme="majorHAnsi" w:eastAsia="Times New Roman" w:hAnsiTheme="majorHAnsi"/>
          <w:color w:val="222222"/>
          <w:shd w:val="clear" w:color="auto" w:fill="FFFFFF"/>
        </w:rPr>
        <w:t>,</w:t>
      </w:r>
      <w:r w:rsidRPr="00F82A9D">
        <w:rPr>
          <w:rStyle w:val="apple-converted-space"/>
          <w:rFonts w:asciiTheme="majorHAnsi" w:eastAsia="Times New Roman" w:hAnsiTheme="majorHAnsi"/>
          <w:color w:val="222222"/>
          <w:shd w:val="clear" w:color="auto" w:fill="FFFFFF"/>
        </w:rPr>
        <w:t> </w:t>
      </w:r>
      <w:r w:rsidRPr="00F82A9D">
        <w:rPr>
          <w:rFonts w:asciiTheme="majorHAnsi" w:eastAsia="Times New Roman" w:hAnsiTheme="majorHAnsi"/>
          <w:iCs/>
          <w:color w:val="222222"/>
        </w:rPr>
        <w:t>24</w:t>
      </w:r>
      <w:r w:rsidRPr="00F82A9D">
        <w:rPr>
          <w:rFonts w:asciiTheme="majorHAnsi" w:eastAsia="Times New Roman" w:hAnsiTheme="majorHAnsi"/>
          <w:color w:val="222222"/>
          <w:shd w:val="clear" w:color="auto" w:fill="FFFFFF"/>
        </w:rPr>
        <w:t>(5), 739-748.</w:t>
      </w:r>
    </w:p>
    <w:p w14:paraId="0CB082F0" w14:textId="77777777" w:rsidR="00A15259" w:rsidRPr="00F82A9D" w:rsidRDefault="00A15259" w:rsidP="008524B7">
      <w:pPr>
        <w:spacing w:after="120"/>
        <w:rPr>
          <w:rFonts w:asciiTheme="majorHAnsi" w:eastAsia="Times New Roman" w:hAnsiTheme="majorHAnsi"/>
          <w:color w:val="222222"/>
          <w:shd w:val="clear" w:color="auto" w:fill="FFFFFF"/>
        </w:rPr>
      </w:pPr>
      <w:r w:rsidRPr="00F82A9D">
        <w:rPr>
          <w:rFonts w:asciiTheme="majorHAnsi" w:eastAsia="Times New Roman" w:hAnsiTheme="majorHAnsi"/>
          <w:color w:val="222222"/>
          <w:shd w:val="clear" w:color="auto" w:fill="FFFFFF"/>
        </w:rPr>
        <w:t>Peltokorpi, V. (2015b). Corporate language proficiency and reverse knowledge transfer in multinational corporations: interactive effects of communication media richness and commitment to headquarters.</w:t>
      </w:r>
      <w:r w:rsidRPr="00F82A9D">
        <w:rPr>
          <w:rStyle w:val="apple-converted-space"/>
          <w:rFonts w:asciiTheme="majorHAnsi" w:eastAsia="Times New Roman" w:hAnsiTheme="majorHAnsi"/>
          <w:color w:val="222222"/>
          <w:shd w:val="clear" w:color="auto" w:fill="FFFFFF"/>
        </w:rPr>
        <w:t> </w:t>
      </w:r>
      <w:r w:rsidRPr="00F82A9D">
        <w:rPr>
          <w:rFonts w:asciiTheme="majorHAnsi" w:eastAsia="Times New Roman" w:hAnsiTheme="majorHAnsi"/>
          <w:i/>
          <w:iCs/>
          <w:color w:val="222222"/>
        </w:rPr>
        <w:t>Journal of International Management</w:t>
      </w:r>
      <w:r w:rsidRPr="00F82A9D">
        <w:rPr>
          <w:rFonts w:asciiTheme="majorHAnsi" w:eastAsia="Times New Roman" w:hAnsiTheme="majorHAnsi"/>
          <w:color w:val="222222"/>
          <w:shd w:val="clear" w:color="auto" w:fill="FFFFFF"/>
        </w:rPr>
        <w:t>,</w:t>
      </w:r>
      <w:r w:rsidRPr="00F82A9D">
        <w:rPr>
          <w:rStyle w:val="apple-converted-space"/>
          <w:rFonts w:asciiTheme="majorHAnsi" w:eastAsia="Times New Roman" w:hAnsiTheme="majorHAnsi"/>
          <w:color w:val="222222"/>
          <w:shd w:val="clear" w:color="auto" w:fill="FFFFFF"/>
        </w:rPr>
        <w:t> </w:t>
      </w:r>
      <w:r w:rsidRPr="00F82A9D">
        <w:rPr>
          <w:rFonts w:asciiTheme="majorHAnsi" w:eastAsia="Times New Roman" w:hAnsiTheme="majorHAnsi"/>
          <w:iCs/>
          <w:color w:val="222222"/>
        </w:rPr>
        <w:t>21</w:t>
      </w:r>
      <w:r w:rsidRPr="00F82A9D">
        <w:rPr>
          <w:rFonts w:asciiTheme="majorHAnsi" w:eastAsia="Times New Roman" w:hAnsiTheme="majorHAnsi"/>
          <w:color w:val="222222"/>
          <w:shd w:val="clear" w:color="auto" w:fill="FFFFFF"/>
        </w:rPr>
        <w:t>(1), 49-62.</w:t>
      </w:r>
    </w:p>
    <w:p w14:paraId="589A7A13" w14:textId="77777777" w:rsidR="00A15259" w:rsidRPr="00F82A9D" w:rsidRDefault="00A15259" w:rsidP="008524B7">
      <w:pPr>
        <w:spacing w:after="120"/>
        <w:rPr>
          <w:rFonts w:asciiTheme="majorHAnsi" w:eastAsia="Times New Roman" w:hAnsiTheme="majorHAnsi"/>
          <w:color w:val="222222"/>
          <w:shd w:val="clear" w:color="auto" w:fill="FFFFFF"/>
        </w:rPr>
      </w:pPr>
      <w:r w:rsidRPr="00F82A9D">
        <w:rPr>
          <w:rFonts w:asciiTheme="majorHAnsi" w:eastAsia="Times New Roman" w:hAnsiTheme="majorHAnsi"/>
          <w:color w:val="222222"/>
          <w:shd w:val="clear" w:color="auto" w:fill="FFFFFF"/>
        </w:rPr>
        <w:t>Peltokorpi, V. (2017). Absorptive capacity in foreign subsidiaries: The effects of language-sensitive recruitment, language training, and interunit knowledge transfer.</w:t>
      </w:r>
      <w:r w:rsidRPr="00F82A9D">
        <w:rPr>
          <w:rStyle w:val="apple-converted-space"/>
          <w:rFonts w:asciiTheme="majorHAnsi" w:eastAsia="Times New Roman" w:hAnsiTheme="majorHAnsi"/>
          <w:color w:val="222222"/>
          <w:shd w:val="clear" w:color="auto" w:fill="FFFFFF"/>
        </w:rPr>
        <w:t> </w:t>
      </w:r>
      <w:r w:rsidRPr="00F82A9D">
        <w:rPr>
          <w:rFonts w:asciiTheme="majorHAnsi" w:eastAsia="Times New Roman" w:hAnsiTheme="majorHAnsi"/>
          <w:i/>
          <w:iCs/>
          <w:color w:val="222222"/>
        </w:rPr>
        <w:t>International Business Review</w:t>
      </w:r>
      <w:r w:rsidRPr="00F82A9D">
        <w:rPr>
          <w:rFonts w:asciiTheme="majorHAnsi" w:eastAsia="Times New Roman" w:hAnsiTheme="majorHAnsi"/>
          <w:color w:val="222222"/>
          <w:shd w:val="clear" w:color="auto" w:fill="FFFFFF"/>
        </w:rPr>
        <w:t>,</w:t>
      </w:r>
      <w:r w:rsidRPr="00F82A9D">
        <w:rPr>
          <w:rStyle w:val="apple-converted-space"/>
          <w:rFonts w:asciiTheme="majorHAnsi" w:eastAsia="Times New Roman" w:hAnsiTheme="majorHAnsi"/>
          <w:color w:val="222222"/>
          <w:shd w:val="clear" w:color="auto" w:fill="FFFFFF"/>
        </w:rPr>
        <w:t> </w:t>
      </w:r>
      <w:r w:rsidRPr="00F82A9D">
        <w:rPr>
          <w:rFonts w:asciiTheme="majorHAnsi" w:eastAsia="Times New Roman" w:hAnsiTheme="majorHAnsi"/>
          <w:iCs/>
          <w:color w:val="222222"/>
        </w:rPr>
        <w:t>26</w:t>
      </w:r>
      <w:r w:rsidRPr="00F82A9D">
        <w:rPr>
          <w:rFonts w:asciiTheme="majorHAnsi" w:eastAsia="Times New Roman" w:hAnsiTheme="majorHAnsi"/>
          <w:color w:val="222222"/>
          <w:shd w:val="clear" w:color="auto" w:fill="FFFFFF"/>
        </w:rPr>
        <w:t>(1), 119-129.</w:t>
      </w:r>
    </w:p>
    <w:p w14:paraId="1CFB4D77" w14:textId="77777777" w:rsidR="00A15259" w:rsidRPr="00F82A9D" w:rsidRDefault="00A15259" w:rsidP="008524B7">
      <w:pPr>
        <w:spacing w:after="120"/>
        <w:rPr>
          <w:rFonts w:asciiTheme="majorHAnsi" w:eastAsia="Times New Roman" w:hAnsiTheme="majorHAnsi"/>
          <w:color w:val="222222"/>
          <w:shd w:val="clear" w:color="auto" w:fill="FFFFFF"/>
        </w:rPr>
      </w:pPr>
      <w:r w:rsidRPr="00F82A9D">
        <w:rPr>
          <w:rFonts w:asciiTheme="majorHAnsi" w:eastAsia="Times New Roman" w:hAnsiTheme="majorHAnsi"/>
          <w:color w:val="222222"/>
          <w:shd w:val="clear" w:color="auto" w:fill="FFFFFF"/>
        </w:rPr>
        <w:t>Peltokorpi, V., &amp; Clausen, L. (2011). Linguistic and cultural barriers to intercultural communication in foreign subsidiaries.</w:t>
      </w:r>
      <w:r w:rsidRPr="00F82A9D">
        <w:rPr>
          <w:rStyle w:val="apple-converted-space"/>
          <w:rFonts w:asciiTheme="majorHAnsi" w:eastAsia="Times New Roman" w:hAnsiTheme="majorHAnsi"/>
          <w:color w:val="222222"/>
          <w:shd w:val="clear" w:color="auto" w:fill="FFFFFF"/>
        </w:rPr>
        <w:t> </w:t>
      </w:r>
      <w:r w:rsidRPr="00F82A9D">
        <w:rPr>
          <w:rFonts w:asciiTheme="majorHAnsi" w:eastAsia="Times New Roman" w:hAnsiTheme="majorHAnsi"/>
          <w:i/>
          <w:iCs/>
          <w:color w:val="222222"/>
        </w:rPr>
        <w:t>Asian Business &amp; Management</w:t>
      </w:r>
      <w:r w:rsidRPr="00F82A9D">
        <w:rPr>
          <w:rFonts w:asciiTheme="majorHAnsi" w:eastAsia="Times New Roman" w:hAnsiTheme="majorHAnsi"/>
          <w:color w:val="222222"/>
          <w:shd w:val="clear" w:color="auto" w:fill="FFFFFF"/>
        </w:rPr>
        <w:t>,</w:t>
      </w:r>
      <w:r w:rsidRPr="00F82A9D">
        <w:rPr>
          <w:rStyle w:val="apple-converted-space"/>
          <w:rFonts w:asciiTheme="majorHAnsi" w:eastAsia="Times New Roman" w:hAnsiTheme="majorHAnsi"/>
          <w:color w:val="222222"/>
          <w:shd w:val="clear" w:color="auto" w:fill="FFFFFF"/>
        </w:rPr>
        <w:t> </w:t>
      </w:r>
      <w:r w:rsidRPr="00F82A9D">
        <w:rPr>
          <w:rFonts w:asciiTheme="majorHAnsi" w:eastAsia="Times New Roman" w:hAnsiTheme="majorHAnsi"/>
          <w:iCs/>
          <w:color w:val="222222"/>
        </w:rPr>
        <w:t>10</w:t>
      </w:r>
      <w:r w:rsidRPr="00F82A9D">
        <w:rPr>
          <w:rFonts w:asciiTheme="majorHAnsi" w:eastAsia="Times New Roman" w:hAnsiTheme="majorHAnsi"/>
          <w:color w:val="222222"/>
          <w:shd w:val="clear" w:color="auto" w:fill="FFFFFF"/>
        </w:rPr>
        <w:t>(4), 509-528.</w:t>
      </w:r>
    </w:p>
    <w:p w14:paraId="67CBF583" w14:textId="77777777" w:rsidR="00A15259" w:rsidRPr="00F82A9D" w:rsidRDefault="00A15259" w:rsidP="008524B7">
      <w:pPr>
        <w:spacing w:after="120"/>
        <w:rPr>
          <w:rFonts w:asciiTheme="majorHAnsi" w:eastAsia="Times New Roman" w:hAnsiTheme="majorHAnsi"/>
          <w:color w:val="222222"/>
          <w:shd w:val="clear" w:color="auto" w:fill="FFFFFF"/>
        </w:rPr>
      </w:pPr>
      <w:r w:rsidRPr="00F82A9D">
        <w:rPr>
          <w:rFonts w:asciiTheme="majorHAnsi" w:eastAsia="Times New Roman" w:hAnsiTheme="majorHAnsi"/>
          <w:color w:val="222222"/>
          <w:shd w:val="clear" w:color="auto" w:fill="FFFFFF"/>
        </w:rPr>
        <w:t>Peltokorpi, V., &amp; Vaara, E. (2012). Language policies and practices in wholly owned foreign subsidiaries: A recontextualization perspective.</w:t>
      </w:r>
      <w:r w:rsidRPr="00F82A9D">
        <w:rPr>
          <w:rStyle w:val="apple-converted-space"/>
          <w:rFonts w:asciiTheme="majorHAnsi" w:eastAsia="Times New Roman" w:hAnsiTheme="majorHAnsi"/>
          <w:color w:val="222222"/>
          <w:shd w:val="clear" w:color="auto" w:fill="FFFFFF"/>
        </w:rPr>
        <w:t> </w:t>
      </w:r>
      <w:r w:rsidRPr="00F82A9D">
        <w:rPr>
          <w:rFonts w:asciiTheme="majorHAnsi" w:eastAsia="Times New Roman" w:hAnsiTheme="majorHAnsi"/>
          <w:i/>
          <w:iCs/>
          <w:color w:val="222222"/>
        </w:rPr>
        <w:t>Journal of International Business Studies</w:t>
      </w:r>
      <w:r w:rsidRPr="00F82A9D">
        <w:rPr>
          <w:rFonts w:asciiTheme="majorHAnsi" w:eastAsia="Times New Roman" w:hAnsiTheme="majorHAnsi"/>
          <w:color w:val="222222"/>
          <w:shd w:val="clear" w:color="auto" w:fill="FFFFFF"/>
        </w:rPr>
        <w:t>,</w:t>
      </w:r>
      <w:r w:rsidRPr="00F82A9D">
        <w:rPr>
          <w:rStyle w:val="apple-converted-space"/>
          <w:rFonts w:asciiTheme="majorHAnsi" w:eastAsia="Times New Roman" w:hAnsiTheme="majorHAnsi"/>
          <w:color w:val="222222"/>
          <w:shd w:val="clear" w:color="auto" w:fill="FFFFFF"/>
        </w:rPr>
        <w:t> </w:t>
      </w:r>
      <w:r w:rsidRPr="00F82A9D">
        <w:rPr>
          <w:rFonts w:asciiTheme="majorHAnsi" w:eastAsia="Times New Roman" w:hAnsiTheme="majorHAnsi"/>
          <w:iCs/>
          <w:color w:val="222222"/>
        </w:rPr>
        <w:t>43</w:t>
      </w:r>
      <w:r w:rsidRPr="00F82A9D">
        <w:rPr>
          <w:rFonts w:asciiTheme="majorHAnsi" w:eastAsia="Times New Roman" w:hAnsiTheme="majorHAnsi"/>
          <w:color w:val="222222"/>
          <w:shd w:val="clear" w:color="auto" w:fill="FFFFFF"/>
        </w:rPr>
        <w:t>(9), 808-833.</w:t>
      </w:r>
    </w:p>
    <w:p w14:paraId="72FDDE70" w14:textId="77777777" w:rsidR="00A15259" w:rsidRPr="00F82A9D" w:rsidRDefault="00A15259" w:rsidP="008524B7">
      <w:pPr>
        <w:spacing w:after="120"/>
        <w:rPr>
          <w:rFonts w:asciiTheme="majorHAnsi" w:eastAsia="Times New Roman" w:hAnsiTheme="majorHAnsi"/>
          <w:color w:val="222222"/>
          <w:shd w:val="clear" w:color="auto" w:fill="FFFFFF"/>
        </w:rPr>
      </w:pPr>
      <w:r w:rsidRPr="00F82A9D">
        <w:rPr>
          <w:rFonts w:asciiTheme="majorHAnsi" w:eastAsia="Times New Roman" w:hAnsiTheme="majorHAnsi"/>
          <w:color w:val="222222"/>
          <w:shd w:val="clear" w:color="auto" w:fill="FFFFFF"/>
        </w:rPr>
        <w:t>Peltokorpi, V., &amp; Vaara, E. (2014). Knowledge transfer in multinational corporations: Productive and counterproductive effects of language-sensitive recruitment.</w:t>
      </w:r>
      <w:r w:rsidRPr="00F82A9D">
        <w:rPr>
          <w:rStyle w:val="apple-converted-space"/>
          <w:rFonts w:asciiTheme="majorHAnsi" w:eastAsia="Times New Roman" w:hAnsiTheme="majorHAnsi"/>
          <w:color w:val="222222"/>
          <w:shd w:val="clear" w:color="auto" w:fill="FFFFFF"/>
        </w:rPr>
        <w:t> </w:t>
      </w:r>
      <w:r w:rsidRPr="00F82A9D">
        <w:rPr>
          <w:rFonts w:asciiTheme="majorHAnsi" w:eastAsia="Times New Roman" w:hAnsiTheme="majorHAnsi"/>
          <w:i/>
          <w:iCs/>
          <w:color w:val="222222"/>
        </w:rPr>
        <w:t>Journal of International Business Studies</w:t>
      </w:r>
      <w:r w:rsidRPr="00F82A9D">
        <w:rPr>
          <w:rFonts w:asciiTheme="majorHAnsi" w:eastAsia="Times New Roman" w:hAnsiTheme="majorHAnsi"/>
          <w:color w:val="222222"/>
          <w:shd w:val="clear" w:color="auto" w:fill="FFFFFF"/>
        </w:rPr>
        <w:t>,</w:t>
      </w:r>
      <w:r w:rsidRPr="00F82A9D">
        <w:rPr>
          <w:rStyle w:val="apple-converted-space"/>
          <w:rFonts w:asciiTheme="majorHAnsi" w:eastAsia="Times New Roman" w:hAnsiTheme="majorHAnsi"/>
          <w:color w:val="222222"/>
          <w:shd w:val="clear" w:color="auto" w:fill="FFFFFF"/>
        </w:rPr>
        <w:t> </w:t>
      </w:r>
      <w:r w:rsidRPr="00F82A9D">
        <w:rPr>
          <w:rFonts w:asciiTheme="majorHAnsi" w:eastAsia="Times New Roman" w:hAnsiTheme="majorHAnsi"/>
          <w:iCs/>
          <w:color w:val="222222"/>
        </w:rPr>
        <w:t>45</w:t>
      </w:r>
      <w:r w:rsidRPr="00F82A9D">
        <w:rPr>
          <w:rFonts w:asciiTheme="majorHAnsi" w:eastAsia="Times New Roman" w:hAnsiTheme="majorHAnsi"/>
          <w:color w:val="222222"/>
          <w:shd w:val="clear" w:color="auto" w:fill="FFFFFF"/>
        </w:rPr>
        <w:t>(5), 600-622.</w:t>
      </w:r>
    </w:p>
    <w:p w14:paraId="2FA714BA" w14:textId="77777777" w:rsidR="00A15259" w:rsidRPr="00F82A9D" w:rsidRDefault="00A15259" w:rsidP="008524B7">
      <w:pPr>
        <w:spacing w:after="120"/>
        <w:rPr>
          <w:rFonts w:asciiTheme="majorHAnsi" w:eastAsia="Times New Roman" w:hAnsiTheme="majorHAnsi"/>
          <w:color w:val="222222"/>
          <w:shd w:val="clear" w:color="auto" w:fill="FFFFFF"/>
        </w:rPr>
      </w:pPr>
      <w:r w:rsidRPr="00F82A9D">
        <w:rPr>
          <w:rFonts w:asciiTheme="majorHAnsi" w:eastAsia="Times New Roman" w:hAnsiTheme="majorHAnsi"/>
          <w:color w:val="222222"/>
          <w:shd w:val="clear" w:color="auto" w:fill="FFFFFF"/>
          <w:lang w:val="en-US"/>
        </w:rPr>
        <w:t xml:space="preserve">Piekkari, R., Oxelheim, L., &amp; Randøy, T. (2015). </w:t>
      </w:r>
      <w:r w:rsidRPr="00F82A9D">
        <w:rPr>
          <w:rFonts w:asciiTheme="majorHAnsi" w:eastAsia="Times New Roman" w:hAnsiTheme="majorHAnsi"/>
          <w:color w:val="222222"/>
          <w:shd w:val="clear" w:color="auto" w:fill="FFFFFF"/>
        </w:rPr>
        <w:t>The silent board: How language diversity may influence the work processes of corporate boards.</w:t>
      </w:r>
      <w:r w:rsidRPr="00F82A9D">
        <w:rPr>
          <w:rStyle w:val="apple-converted-space"/>
          <w:rFonts w:asciiTheme="majorHAnsi" w:eastAsia="Times New Roman" w:hAnsiTheme="majorHAnsi"/>
          <w:color w:val="222222"/>
          <w:shd w:val="clear" w:color="auto" w:fill="FFFFFF"/>
        </w:rPr>
        <w:t> </w:t>
      </w:r>
      <w:r w:rsidRPr="00F82A9D">
        <w:rPr>
          <w:rFonts w:asciiTheme="majorHAnsi" w:eastAsia="Times New Roman" w:hAnsiTheme="majorHAnsi"/>
          <w:i/>
          <w:iCs/>
          <w:color w:val="222222"/>
        </w:rPr>
        <w:t>Corporate governance: An international review</w:t>
      </w:r>
      <w:r w:rsidRPr="00F82A9D">
        <w:rPr>
          <w:rFonts w:asciiTheme="majorHAnsi" w:eastAsia="Times New Roman" w:hAnsiTheme="majorHAnsi"/>
          <w:color w:val="222222"/>
          <w:shd w:val="clear" w:color="auto" w:fill="FFFFFF"/>
        </w:rPr>
        <w:t>,</w:t>
      </w:r>
      <w:r w:rsidRPr="00F82A9D">
        <w:rPr>
          <w:rStyle w:val="apple-converted-space"/>
          <w:rFonts w:asciiTheme="majorHAnsi" w:eastAsia="Times New Roman" w:hAnsiTheme="majorHAnsi"/>
          <w:color w:val="222222"/>
          <w:shd w:val="clear" w:color="auto" w:fill="FFFFFF"/>
        </w:rPr>
        <w:t> </w:t>
      </w:r>
      <w:r w:rsidRPr="00F82A9D">
        <w:rPr>
          <w:rFonts w:asciiTheme="majorHAnsi" w:eastAsia="Times New Roman" w:hAnsiTheme="majorHAnsi"/>
          <w:iCs/>
          <w:color w:val="222222"/>
        </w:rPr>
        <w:t>23</w:t>
      </w:r>
      <w:r w:rsidRPr="00F82A9D">
        <w:rPr>
          <w:rFonts w:asciiTheme="majorHAnsi" w:eastAsia="Times New Roman" w:hAnsiTheme="majorHAnsi"/>
          <w:color w:val="222222"/>
          <w:shd w:val="clear" w:color="auto" w:fill="FFFFFF"/>
        </w:rPr>
        <w:t>(1), 25-41.</w:t>
      </w:r>
    </w:p>
    <w:p w14:paraId="7FA8C522" w14:textId="77777777" w:rsidR="00A15259" w:rsidRPr="00F82A9D" w:rsidRDefault="00A15259" w:rsidP="008524B7">
      <w:pPr>
        <w:spacing w:after="120"/>
        <w:rPr>
          <w:rFonts w:asciiTheme="majorHAnsi" w:eastAsia="Times New Roman" w:hAnsiTheme="majorHAnsi"/>
          <w:color w:val="222222"/>
          <w:shd w:val="clear" w:color="auto" w:fill="FFFFFF"/>
        </w:rPr>
      </w:pPr>
      <w:r w:rsidRPr="00F82A9D">
        <w:rPr>
          <w:rFonts w:asciiTheme="majorHAnsi" w:eastAsia="Times New Roman" w:hAnsiTheme="majorHAnsi"/>
          <w:color w:val="222222"/>
          <w:shd w:val="clear" w:color="auto" w:fill="FFFFFF"/>
        </w:rPr>
        <w:t>Piekkari, R., Vaara, E., Tienari, J., &amp; Säntti, R. (2005). Integration or disintegration? Human resource implications of a common corporate language decision in a cross-border merger.</w:t>
      </w:r>
      <w:r w:rsidRPr="00F82A9D">
        <w:rPr>
          <w:rStyle w:val="apple-converted-space"/>
          <w:rFonts w:asciiTheme="majorHAnsi" w:eastAsia="Times New Roman" w:hAnsiTheme="majorHAnsi"/>
          <w:color w:val="222222"/>
          <w:shd w:val="clear" w:color="auto" w:fill="FFFFFF"/>
        </w:rPr>
        <w:t> </w:t>
      </w:r>
      <w:r w:rsidRPr="00F82A9D">
        <w:rPr>
          <w:rFonts w:asciiTheme="majorHAnsi" w:eastAsia="Times New Roman" w:hAnsiTheme="majorHAnsi"/>
          <w:i/>
          <w:iCs/>
          <w:color w:val="222222"/>
        </w:rPr>
        <w:t>The International Journal of Human Resource Management</w:t>
      </w:r>
      <w:r w:rsidRPr="00F82A9D">
        <w:rPr>
          <w:rFonts w:asciiTheme="majorHAnsi" w:eastAsia="Times New Roman" w:hAnsiTheme="majorHAnsi"/>
          <w:color w:val="222222"/>
          <w:shd w:val="clear" w:color="auto" w:fill="FFFFFF"/>
        </w:rPr>
        <w:t>,</w:t>
      </w:r>
      <w:r w:rsidRPr="00F82A9D">
        <w:rPr>
          <w:rStyle w:val="apple-converted-space"/>
          <w:rFonts w:asciiTheme="majorHAnsi" w:eastAsia="Times New Roman" w:hAnsiTheme="majorHAnsi"/>
          <w:color w:val="222222"/>
          <w:shd w:val="clear" w:color="auto" w:fill="FFFFFF"/>
        </w:rPr>
        <w:t> </w:t>
      </w:r>
      <w:r w:rsidRPr="00F82A9D">
        <w:rPr>
          <w:rFonts w:asciiTheme="majorHAnsi" w:eastAsia="Times New Roman" w:hAnsiTheme="majorHAnsi"/>
          <w:iCs/>
          <w:color w:val="222222"/>
        </w:rPr>
        <w:t>16</w:t>
      </w:r>
      <w:r w:rsidRPr="00F82A9D">
        <w:rPr>
          <w:rFonts w:asciiTheme="majorHAnsi" w:eastAsia="Times New Roman" w:hAnsiTheme="majorHAnsi"/>
          <w:color w:val="222222"/>
          <w:shd w:val="clear" w:color="auto" w:fill="FFFFFF"/>
        </w:rPr>
        <w:t>(3), 330-344.</w:t>
      </w:r>
    </w:p>
    <w:p w14:paraId="3CBFD4F4" w14:textId="77777777" w:rsidR="00A15259" w:rsidRPr="00F82A9D" w:rsidRDefault="00A15259" w:rsidP="008524B7">
      <w:pPr>
        <w:spacing w:after="120"/>
        <w:rPr>
          <w:rFonts w:asciiTheme="majorHAnsi" w:eastAsia="Times New Roman" w:hAnsiTheme="majorHAnsi"/>
          <w:color w:val="222222"/>
          <w:shd w:val="clear" w:color="auto" w:fill="FFFFFF"/>
        </w:rPr>
      </w:pPr>
      <w:r w:rsidRPr="00F82A9D">
        <w:rPr>
          <w:rFonts w:asciiTheme="majorHAnsi" w:eastAsia="Times New Roman" w:hAnsiTheme="majorHAnsi"/>
          <w:color w:val="222222"/>
          <w:shd w:val="clear" w:color="auto" w:fill="FFFFFF"/>
          <w:lang w:val="en-US"/>
        </w:rPr>
        <w:t xml:space="preserve">Piekkari, R., Welch, D. E., Welch, L. S., Peltonen, J. P., &amp; Vesa, T. (2013). </w:t>
      </w:r>
      <w:r w:rsidRPr="00F82A9D">
        <w:rPr>
          <w:rFonts w:asciiTheme="majorHAnsi" w:eastAsia="Times New Roman" w:hAnsiTheme="majorHAnsi"/>
          <w:color w:val="222222"/>
          <w:shd w:val="clear" w:color="auto" w:fill="FFFFFF"/>
        </w:rPr>
        <w:t>Translation behaviour: An exploratory study within a service multinational.</w:t>
      </w:r>
      <w:r w:rsidRPr="00F82A9D">
        <w:rPr>
          <w:rStyle w:val="apple-converted-space"/>
          <w:rFonts w:asciiTheme="majorHAnsi" w:eastAsia="Times New Roman" w:hAnsiTheme="majorHAnsi"/>
          <w:color w:val="222222"/>
          <w:shd w:val="clear" w:color="auto" w:fill="FFFFFF"/>
        </w:rPr>
        <w:t> </w:t>
      </w:r>
      <w:r w:rsidRPr="00F82A9D">
        <w:rPr>
          <w:rFonts w:asciiTheme="majorHAnsi" w:eastAsia="Times New Roman" w:hAnsiTheme="majorHAnsi"/>
          <w:i/>
          <w:iCs/>
          <w:color w:val="222222"/>
        </w:rPr>
        <w:t>International Business Review</w:t>
      </w:r>
      <w:r w:rsidRPr="00F82A9D">
        <w:rPr>
          <w:rFonts w:asciiTheme="majorHAnsi" w:eastAsia="Times New Roman" w:hAnsiTheme="majorHAnsi"/>
          <w:color w:val="222222"/>
          <w:shd w:val="clear" w:color="auto" w:fill="FFFFFF"/>
        </w:rPr>
        <w:t>,</w:t>
      </w:r>
      <w:r w:rsidRPr="00F82A9D">
        <w:rPr>
          <w:rStyle w:val="apple-converted-space"/>
          <w:rFonts w:asciiTheme="majorHAnsi" w:eastAsia="Times New Roman" w:hAnsiTheme="majorHAnsi"/>
          <w:color w:val="222222"/>
          <w:shd w:val="clear" w:color="auto" w:fill="FFFFFF"/>
        </w:rPr>
        <w:t> </w:t>
      </w:r>
      <w:r w:rsidRPr="00F82A9D">
        <w:rPr>
          <w:rFonts w:asciiTheme="majorHAnsi" w:eastAsia="Times New Roman" w:hAnsiTheme="majorHAnsi"/>
          <w:iCs/>
          <w:color w:val="222222"/>
        </w:rPr>
        <w:t>22</w:t>
      </w:r>
      <w:r w:rsidRPr="00F82A9D">
        <w:rPr>
          <w:rFonts w:asciiTheme="majorHAnsi" w:eastAsia="Times New Roman" w:hAnsiTheme="majorHAnsi"/>
          <w:color w:val="222222"/>
          <w:shd w:val="clear" w:color="auto" w:fill="FFFFFF"/>
        </w:rPr>
        <w:t>(5), 771-783.</w:t>
      </w:r>
    </w:p>
    <w:p w14:paraId="086A209F" w14:textId="712DD74B" w:rsidR="00A15259" w:rsidRPr="00F82A9D" w:rsidRDefault="00A15259" w:rsidP="008524B7">
      <w:pPr>
        <w:spacing w:after="120"/>
        <w:rPr>
          <w:rFonts w:asciiTheme="majorHAnsi" w:eastAsia="Times New Roman" w:hAnsiTheme="majorHAnsi"/>
          <w:color w:val="222222"/>
          <w:shd w:val="clear" w:color="auto" w:fill="FFFFFF"/>
        </w:rPr>
      </w:pPr>
      <w:r w:rsidRPr="00F82A9D">
        <w:rPr>
          <w:rFonts w:asciiTheme="majorHAnsi" w:eastAsia="Times New Roman" w:hAnsiTheme="majorHAnsi"/>
          <w:color w:val="222222"/>
          <w:shd w:val="clear" w:color="auto" w:fill="FFFFFF"/>
        </w:rPr>
        <w:t>Piller, I., &amp; Lising, L. (2014). Language, employment, and settlement: Temporary meat workers in Australia.</w:t>
      </w:r>
      <w:r w:rsidRPr="00F82A9D">
        <w:rPr>
          <w:rStyle w:val="apple-converted-space"/>
          <w:rFonts w:asciiTheme="majorHAnsi" w:eastAsia="Times New Roman" w:hAnsiTheme="majorHAnsi"/>
          <w:color w:val="222222"/>
          <w:shd w:val="clear" w:color="auto" w:fill="FFFFFF"/>
        </w:rPr>
        <w:t> </w:t>
      </w:r>
      <w:r w:rsidR="00700209" w:rsidRPr="00F82A9D">
        <w:rPr>
          <w:rFonts w:asciiTheme="majorHAnsi" w:eastAsia="Times New Roman" w:hAnsiTheme="majorHAnsi"/>
          <w:i/>
          <w:iCs/>
          <w:color w:val="222222"/>
        </w:rPr>
        <w:t>Multilingua-Journal of Cross-Cultural and Interlanguage Communication</w:t>
      </w:r>
      <w:r w:rsidR="00700209" w:rsidRPr="00F82A9D">
        <w:rPr>
          <w:rFonts w:asciiTheme="majorHAnsi" w:eastAsia="Times New Roman" w:hAnsiTheme="majorHAnsi"/>
          <w:color w:val="222222"/>
          <w:shd w:val="clear" w:color="auto" w:fill="FFFFFF"/>
        </w:rPr>
        <w:t>, </w:t>
      </w:r>
      <w:r w:rsidRPr="00F82A9D">
        <w:rPr>
          <w:rFonts w:asciiTheme="majorHAnsi" w:eastAsia="Times New Roman" w:hAnsiTheme="majorHAnsi"/>
          <w:iCs/>
          <w:color w:val="222222"/>
        </w:rPr>
        <w:t>33</w:t>
      </w:r>
      <w:r w:rsidRPr="00F82A9D">
        <w:rPr>
          <w:rFonts w:asciiTheme="majorHAnsi" w:eastAsia="Times New Roman" w:hAnsiTheme="majorHAnsi"/>
          <w:color w:val="222222"/>
          <w:shd w:val="clear" w:color="auto" w:fill="FFFFFF"/>
        </w:rPr>
        <w:t>(1-2), 35-59.</w:t>
      </w:r>
    </w:p>
    <w:p w14:paraId="69306FB6" w14:textId="77777777" w:rsidR="00A15259" w:rsidRPr="00F82A9D" w:rsidRDefault="00A15259" w:rsidP="008524B7">
      <w:pPr>
        <w:spacing w:after="120"/>
        <w:rPr>
          <w:rFonts w:asciiTheme="majorHAnsi" w:eastAsia="Times New Roman" w:hAnsiTheme="majorHAnsi"/>
          <w:color w:val="222222"/>
          <w:shd w:val="clear" w:color="auto" w:fill="FFFFFF"/>
        </w:rPr>
      </w:pPr>
      <w:r w:rsidRPr="00F82A9D">
        <w:rPr>
          <w:rFonts w:asciiTheme="majorHAnsi" w:eastAsia="Times New Roman" w:hAnsiTheme="majorHAnsi"/>
          <w:color w:val="222222"/>
          <w:shd w:val="clear" w:color="auto" w:fill="FFFFFF"/>
        </w:rPr>
        <w:t>Pullin, P. (2010). Small talk, rapport, and international communicative competence: Lessons to learn from BELF.</w:t>
      </w:r>
      <w:r w:rsidRPr="00F82A9D">
        <w:rPr>
          <w:rStyle w:val="apple-converted-space"/>
          <w:rFonts w:asciiTheme="majorHAnsi" w:eastAsia="Times New Roman" w:hAnsiTheme="majorHAnsi"/>
          <w:color w:val="222222"/>
          <w:shd w:val="clear" w:color="auto" w:fill="FFFFFF"/>
        </w:rPr>
        <w:t> </w:t>
      </w:r>
      <w:r w:rsidRPr="00F82A9D">
        <w:rPr>
          <w:rFonts w:asciiTheme="majorHAnsi" w:eastAsia="Times New Roman" w:hAnsiTheme="majorHAnsi"/>
          <w:i/>
          <w:iCs/>
          <w:color w:val="222222"/>
        </w:rPr>
        <w:t>The Journal of Business Communication</w:t>
      </w:r>
      <w:r w:rsidRPr="00F82A9D">
        <w:rPr>
          <w:rFonts w:asciiTheme="majorHAnsi" w:eastAsia="Times New Roman" w:hAnsiTheme="majorHAnsi"/>
          <w:color w:val="222222"/>
          <w:shd w:val="clear" w:color="auto" w:fill="FFFFFF"/>
        </w:rPr>
        <w:t>,</w:t>
      </w:r>
      <w:r w:rsidRPr="00F82A9D">
        <w:rPr>
          <w:rStyle w:val="apple-converted-space"/>
          <w:rFonts w:asciiTheme="majorHAnsi" w:eastAsia="Times New Roman" w:hAnsiTheme="majorHAnsi"/>
          <w:color w:val="222222"/>
          <w:shd w:val="clear" w:color="auto" w:fill="FFFFFF"/>
        </w:rPr>
        <w:t> </w:t>
      </w:r>
      <w:r w:rsidRPr="00F82A9D">
        <w:rPr>
          <w:rFonts w:asciiTheme="majorHAnsi" w:eastAsia="Times New Roman" w:hAnsiTheme="majorHAnsi"/>
          <w:iCs/>
          <w:color w:val="222222"/>
        </w:rPr>
        <w:t>47</w:t>
      </w:r>
      <w:r w:rsidRPr="00F82A9D">
        <w:rPr>
          <w:rFonts w:asciiTheme="majorHAnsi" w:eastAsia="Times New Roman" w:hAnsiTheme="majorHAnsi"/>
          <w:color w:val="222222"/>
          <w:shd w:val="clear" w:color="auto" w:fill="FFFFFF"/>
        </w:rPr>
        <w:t>(4), 455-476.</w:t>
      </w:r>
    </w:p>
    <w:p w14:paraId="1C56E169" w14:textId="77777777" w:rsidR="00A15259" w:rsidRPr="00F82A9D" w:rsidRDefault="00A15259" w:rsidP="008524B7">
      <w:pPr>
        <w:spacing w:after="120"/>
        <w:rPr>
          <w:rFonts w:asciiTheme="majorHAnsi" w:eastAsia="Times New Roman" w:hAnsiTheme="majorHAnsi"/>
          <w:color w:val="222222"/>
          <w:shd w:val="clear" w:color="auto" w:fill="FFFFFF"/>
        </w:rPr>
      </w:pPr>
      <w:r w:rsidRPr="00F82A9D">
        <w:rPr>
          <w:rFonts w:asciiTheme="majorHAnsi" w:eastAsia="Times New Roman" w:hAnsiTheme="majorHAnsi"/>
          <w:color w:val="222222"/>
          <w:shd w:val="clear" w:color="auto" w:fill="FFFFFF"/>
          <w:lang w:val="en-US"/>
        </w:rPr>
        <w:t xml:space="preserve">Puntoni, S., De Langhe, B., &amp; Van Osselaer, S. M. (2009). </w:t>
      </w:r>
      <w:r w:rsidRPr="00F82A9D">
        <w:rPr>
          <w:rFonts w:asciiTheme="majorHAnsi" w:eastAsia="Times New Roman" w:hAnsiTheme="majorHAnsi"/>
          <w:color w:val="222222"/>
          <w:shd w:val="clear" w:color="auto" w:fill="FFFFFF"/>
        </w:rPr>
        <w:t>Bilingualism and the emotional intensity of advertising language.</w:t>
      </w:r>
      <w:r w:rsidRPr="00F82A9D">
        <w:rPr>
          <w:rStyle w:val="apple-converted-space"/>
          <w:rFonts w:asciiTheme="majorHAnsi" w:eastAsia="Times New Roman" w:hAnsiTheme="majorHAnsi"/>
          <w:color w:val="222222"/>
          <w:shd w:val="clear" w:color="auto" w:fill="FFFFFF"/>
        </w:rPr>
        <w:t> </w:t>
      </w:r>
      <w:r w:rsidRPr="00F82A9D">
        <w:rPr>
          <w:rFonts w:asciiTheme="majorHAnsi" w:eastAsia="Times New Roman" w:hAnsiTheme="majorHAnsi"/>
          <w:i/>
          <w:iCs/>
          <w:color w:val="222222"/>
        </w:rPr>
        <w:t>Journal of Consumer Research</w:t>
      </w:r>
      <w:r w:rsidRPr="00F82A9D">
        <w:rPr>
          <w:rFonts w:asciiTheme="majorHAnsi" w:eastAsia="Times New Roman" w:hAnsiTheme="majorHAnsi"/>
          <w:color w:val="222222"/>
          <w:shd w:val="clear" w:color="auto" w:fill="FFFFFF"/>
        </w:rPr>
        <w:t>,</w:t>
      </w:r>
      <w:r w:rsidRPr="00F82A9D">
        <w:rPr>
          <w:rStyle w:val="apple-converted-space"/>
          <w:rFonts w:asciiTheme="majorHAnsi" w:eastAsia="Times New Roman" w:hAnsiTheme="majorHAnsi"/>
          <w:color w:val="222222"/>
          <w:shd w:val="clear" w:color="auto" w:fill="FFFFFF"/>
        </w:rPr>
        <w:t> </w:t>
      </w:r>
      <w:r w:rsidRPr="00F82A9D">
        <w:rPr>
          <w:rFonts w:asciiTheme="majorHAnsi" w:eastAsia="Times New Roman" w:hAnsiTheme="majorHAnsi"/>
          <w:iCs/>
          <w:color w:val="222222"/>
        </w:rPr>
        <w:t>35</w:t>
      </w:r>
      <w:r w:rsidRPr="00F82A9D">
        <w:rPr>
          <w:rFonts w:asciiTheme="majorHAnsi" w:eastAsia="Times New Roman" w:hAnsiTheme="majorHAnsi"/>
          <w:color w:val="222222"/>
          <w:shd w:val="clear" w:color="auto" w:fill="FFFFFF"/>
        </w:rPr>
        <w:t>(6), 1012-1025.</w:t>
      </w:r>
    </w:p>
    <w:p w14:paraId="3E1F9EF1" w14:textId="77777777" w:rsidR="00A15259" w:rsidRPr="00F82A9D" w:rsidRDefault="00A15259" w:rsidP="008524B7">
      <w:pPr>
        <w:spacing w:after="120"/>
        <w:rPr>
          <w:rFonts w:asciiTheme="majorHAnsi" w:eastAsia="Times New Roman" w:hAnsiTheme="majorHAnsi"/>
          <w:color w:val="222222"/>
          <w:shd w:val="clear" w:color="auto" w:fill="FFFFFF"/>
        </w:rPr>
      </w:pPr>
      <w:r w:rsidRPr="00F82A9D">
        <w:rPr>
          <w:rFonts w:asciiTheme="majorHAnsi" w:eastAsia="Times New Roman" w:hAnsiTheme="majorHAnsi"/>
          <w:color w:val="222222"/>
          <w:shd w:val="clear" w:color="auto" w:fill="FFFFFF"/>
        </w:rPr>
        <w:t xml:space="preserve">Ravasi, C., Salamin, X., &amp; Davoine, E. (2015). Cross-cultural adjustment of skilled migrants in a multicultural and multilingual environment: an explorative study of </w:t>
      </w:r>
      <w:r w:rsidRPr="00F82A9D">
        <w:rPr>
          <w:rFonts w:asciiTheme="majorHAnsi" w:eastAsia="Times New Roman" w:hAnsiTheme="majorHAnsi"/>
          <w:color w:val="222222"/>
          <w:shd w:val="clear" w:color="auto" w:fill="FFFFFF"/>
        </w:rPr>
        <w:lastRenderedPageBreak/>
        <w:t>foreign employees and their spouses in the Swiss context.</w:t>
      </w:r>
      <w:r w:rsidRPr="00F82A9D">
        <w:rPr>
          <w:rStyle w:val="apple-converted-space"/>
          <w:rFonts w:asciiTheme="majorHAnsi" w:eastAsia="Times New Roman" w:hAnsiTheme="majorHAnsi"/>
          <w:color w:val="222222"/>
          <w:shd w:val="clear" w:color="auto" w:fill="FFFFFF"/>
        </w:rPr>
        <w:t> </w:t>
      </w:r>
      <w:r w:rsidRPr="00F82A9D">
        <w:rPr>
          <w:rFonts w:asciiTheme="majorHAnsi" w:eastAsia="Times New Roman" w:hAnsiTheme="majorHAnsi"/>
          <w:i/>
          <w:iCs/>
          <w:color w:val="222222"/>
        </w:rPr>
        <w:t>The International Journal of Human Resource Management</w:t>
      </w:r>
      <w:r w:rsidRPr="00F82A9D">
        <w:rPr>
          <w:rFonts w:asciiTheme="majorHAnsi" w:eastAsia="Times New Roman" w:hAnsiTheme="majorHAnsi"/>
          <w:color w:val="222222"/>
          <w:shd w:val="clear" w:color="auto" w:fill="FFFFFF"/>
        </w:rPr>
        <w:t>,</w:t>
      </w:r>
      <w:r w:rsidRPr="00F82A9D">
        <w:rPr>
          <w:rStyle w:val="apple-converted-space"/>
          <w:rFonts w:asciiTheme="majorHAnsi" w:eastAsia="Times New Roman" w:hAnsiTheme="majorHAnsi"/>
          <w:color w:val="222222"/>
          <w:shd w:val="clear" w:color="auto" w:fill="FFFFFF"/>
        </w:rPr>
        <w:t> </w:t>
      </w:r>
      <w:r w:rsidRPr="00F82A9D">
        <w:rPr>
          <w:rFonts w:asciiTheme="majorHAnsi" w:eastAsia="Times New Roman" w:hAnsiTheme="majorHAnsi"/>
          <w:iCs/>
          <w:color w:val="222222"/>
        </w:rPr>
        <w:t>26</w:t>
      </w:r>
      <w:r w:rsidRPr="00F82A9D">
        <w:rPr>
          <w:rFonts w:asciiTheme="majorHAnsi" w:eastAsia="Times New Roman" w:hAnsiTheme="majorHAnsi"/>
          <w:color w:val="222222"/>
          <w:shd w:val="clear" w:color="auto" w:fill="FFFFFF"/>
        </w:rPr>
        <w:t>(10), 1335-1359.</w:t>
      </w:r>
    </w:p>
    <w:p w14:paraId="46305069" w14:textId="77777777" w:rsidR="00A15259" w:rsidRPr="00F82A9D" w:rsidRDefault="00A15259" w:rsidP="008524B7">
      <w:pPr>
        <w:spacing w:after="120"/>
        <w:rPr>
          <w:rFonts w:asciiTheme="majorHAnsi" w:eastAsia="Times New Roman" w:hAnsiTheme="majorHAnsi"/>
          <w:color w:val="222222"/>
          <w:shd w:val="clear" w:color="auto" w:fill="FFFFFF"/>
        </w:rPr>
      </w:pPr>
      <w:r w:rsidRPr="00F82A9D">
        <w:rPr>
          <w:rFonts w:asciiTheme="majorHAnsi" w:eastAsia="Times New Roman" w:hAnsiTheme="majorHAnsi"/>
          <w:color w:val="222222"/>
          <w:shd w:val="clear" w:color="auto" w:fill="FFFFFF"/>
        </w:rPr>
        <w:t>Reiche, B. S., Harzing, A. W., &amp; Pudelko, M. (2015). Why and how does shared language affect subsidiary knowledge inflows? A social identity perspective.</w:t>
      </w:r>
      <w:r w:rsidRPr="00F82A9D">
        <w:rPr>
          <w:rStyle w:val="apple-converted-space"/>
          <w:rFonts w:asciiTheme="majorHAnsi" w:eastAsia="Times New Roman" w:hAnsiTheme="majorHAnsi"/>
          <w:color w:val="222222"/>
          <w:shd w:val="clear" w:color="auto" w:fill="FFFFFF"/>
        </w:rPr>
        <w:t> </w:t>
      </w:r>
      <w:r w:rsidRPr="00F82A9D">
        <w:rPr>
          <w:rFonts w:asciiTheme="majorHAnsi" w:eastAsia="Times New Roman" w:hAnsiTheme="majorHAnsi"/>
          <w:i/>
          <w:iCs/>
          <w:color w:val="222222"/>
        </w:rPr>
        <w:t>Journal of International Business Studies</w:t>
      </w:r>
      <w:r w:rsidRPr="00F82A9D">
        <w:rPr>
          <w:rFonts w:asciiTheme="majorHAnsi" w:eastAsia="Times New Roman" w:hAnsiTheme="majorHAnsi"/>
          <w:color w:val="222222"/>
          <w:shd w:val="clear" w:color="auto" w:fill="FFFFFF"/>
        </w:rPr>
        <w:t>,</w:t>
      </w:r>
      <w:r w:rsidRPr="00F82A9D">
        <w:rPr>
          <w:rStyle w:val="apple-converted-space"/>
          <w:rFonts w:asciiTheme="majorHAnsi" w:eastAsia="Times New Roman" w:hAnsiTheme="majorHAnsi"/>
          <w:color w:val="222222"/>
          <w:shd w:val="clear" w:color="auto" w:fill="FFFFFF"/>
        </w:rPr>
        <w:t> </w:t>
      </w:r>
      <w:r w:rsidRPr="00F82A9D">
        <w:rPr>
          <w:rFonts w:asciiTheme="majorHAnsi" w:eastAsia="Times New Roman" w:hAnsiTheme="majorHAnsi"/>
          <w:iCs/>
          <w:color w:val="222222"/>
        </w:rPr>
        <w:t>46</w:t>
      </w:r>
      <w:r w:rsidRPr="00F82A9D">
        <w:rPr>
          <w:rFonts w:asciiTheme="majorHAnsi" w:eastAsia="Times New Roman" w:hAnsiTheme="majorHAnsi"/>
          <w:color w:val="222222"/>
          <w:shd w:val="clear" w:color="auto" w:fill="FFFFFF"/>
        </w:rPr>
        <w:t>(5), 528-551.</w:t>
      </w:r>
    </w:p>
    <w:p w14:paraId="15129E1C" w14:textId="77777777" w:rsidR="00456F5A" w:rsidRPr="00F82A9D" w:rsidRDefault="00A15259" w:rsidP="008524B7">
      <w:pPr>
        <w:spacing w:after="120"/>
        <w:rPr>
          <w:rFonts w:asciiTheme="majorHAnsi" w:eastAsia="Times New Roman" w:hAnsiTheme="majorHAnsi"/>
          <w:color w:val="222222"/>
          <w:shd w:val="clear" w:color="auto" w:fill="FFFFFF"/>
        </w:rPr>
      </w:pPr>
      <w:r w:rsidRPr="00F82A9D">
        <w:rPr>
          <w:rFonts w:asciiTheme="majorHAnsi" w:eastAsia="Times New Roman" w:hAnsiTheme="majorHAnsi"/>
          <w:color w:val="222222"/>
          <w:shd w:val="clear" w:color="auto" w:fill="FFFFFF"/>
        </w:rPr>
        <w:t>Roberts, C. (2010). Language socialization in the workplace.</w:t>
      </w:r>
      <w:r w:rsidRPr="00F82A9D">
        <w:rPr>
          <w:rStyle w:val="apple-converted-space"/>
          <w:rFonts w:asciiTheme="majorHAnsi" w:eastAsia="Times New Roman" w:hAnsiTheme="majorHAnsi"/>
          <w:color w:val="222222"/>
          <w:shd w:val="clear" w:color="auto" w:fill="FFFFFF"/>
        </w:rPr>
        <w:t> </w:t>
      </w:r>
      <w:r w:rsidRPr="00F82A9D">
        <w:rPr>
          <w:rFonts w:asciiTheme="majorHAnsi" w:eastAsia="Times New Roman" w:hAnsiTheme="majorHAnsi"/>
          <w:i/>
          <w:iCs/>
          <w:color w:val="222222"/>
        </w:rPr>
        <w:t>Annual Review of Applied Linguistics</w:t>
      </w:r>
      <w:r w:rsidRPr="00F82A9D">
        <w:rPr>
          <w:rFonts w:asciiTheme="majorHAnsi" w:eastAsia="Times New Roman" w:hAnsiTheme="majorHAnsi"/>
          <w:color w:val="222222"/>
          <w:shd w:val="clear" w:color="auto" w:fill="FFFFFF"/>
        </w:rPr>
        <w:t>,</w:t>
      </w:r>
      <w:r w:rsidRPr="00F82A9D">
        <w:rPr>
          <w:rStyle w:val="apple-converted-space"/>
          <w:rFonts w:asciiTheme="majorHAnsi" w:eastAsia="Times New Roman" w:hAnsiTheme="majorHAnsi"/>
          <w:color w:val="222222"/>
          <w:shd w:val="clear" w:color="auto" w:fill="FFFFFF"/>
        </w:rPr>
        <w:t> </w:t>
      </w:r>
      <w:r w:rsidRPr="00F82A9D">
        <w:rPr>
          <w:rFonts w:asciiTheme="majorHAnsi" w:eastAsia="Times New Roman" w:hAnsiTheme="majorHAnsi"/>
          <w:iCs/>
          <w:color w:val="222222"/>
        </w:rPr>
        <w:t>30</w:t>
      </w:r>
      <w:r w:rsidRPr="00F82A9D">
        <w:rPr>
          <w:rFonts w:asciiTheme="majorHAnsi" w:eastAsia="Times New Roman" w:hAnsiTheme="majorHAnsi"/>
          <w:color w:val="222222"/>
          <w:shd w:val="clear" w:color="auto" w:fill="FFFFFF"/>
        </w:rPr>
        <w:t>, 211-227.</w:t>
      </w:r>
    </w:p>
    <w:p w14:paraId="64543D41" w14:textId="392D259E" w:rsidR="00456F5A" w:rsidRPr="00F82A9D" w:rsidRDefault="00456F5A" w:rsidP="008524B7">
      <w:pPr>
        <w:spacing w:after="120"/>
        <w:rPr>
          <w:rFonts w:asciiTheme="majorHAnsi" w:eastAsia="Times New Roman" w:hAnsiTheme="majorHAnsi"/>
          <w:color w:val="222222"/>
          <w:shd w:val="clear" w:color="auto" w:fill="FFFFFF"/>
        </w:rPr>
      </w:pPr>
      <w:r w:rsidRPr="00F82A9D">
        <w:rPr>
          <w:rFonts w:asciiTheme="majorHAnsi" w:eastAsia="Times New Roman" w:hAnsiTheme="majorHAnsi"/>
          <w:color w:val="222222"/>
          <w:shd w:val="clear" w:color="auto" w:fill="FFFFFF"/>
        </w:rPr>
        <w:t>Rogerson-Revell, P. (2010). “Can you spell that for us nonnative speakers?” Accommodation strategies in international business meetings.</w:t>
      </w:r>
      <w:r w:rsidRPr="00F82A9D">
        <w:rPr>
          <w:rStyle w:val="apple-converted-space"/>
          <w:rFonts w:asciiTheme="majorHAnsi" w:eastAsia="Times New Roman" w:hAnsiTheme="majorHAnsi"/>
          <w:color w:val="222222"/>
          <w:shd w:val="clear" w:color="auto" w:fill="FFFFFF"/>
        </w:rPr>
        <w:t> </w:t>
      </w:r>
      <w:r w:rsidRPr="00F82A9D">
        <w:rPr>
          <w:rFonts w:asciiTheme="majorHAnsi" w:eastAsia="Times New Roman" w:hAnsiTheme="majorHAnsi"/>
          <w:i/>
          <w:iCs/>
          <w:color w:val="222222"/>
        </w:rPr>
        <w:t>Journal of Business Communication</w:t>
      </w:r>
      <w:r w:rsidRPr="00F82A9D">
        <w:rPr>
          <w:rFonts w:asciiTheme="majorHAnsi" w:eastAsia="Times New Roman" w:hAnsiTheme="majorHAnsi"/>
          <w:color w:val="222222"/>
          <w:shd w:val="clear" w:color="auto" w:fill="FFFFFF"/>
        </w:rPr>
        <w:t>,</w:t>
      </w:r>
      <w:r w:rsidRPr="00F82A9D">
        <w:rPr>
          <w:rStyle w:val="apple-converted-space"/>
          <w:rFonts w:asciiTheme="majorHAnsi" w:eastAsia="Times New Roman" w:hAnsiTheme="majorHAnsi"/>
          <w:color w:val="222222"/>
          <w:shd w:val="clear" w:color="auto" w:fill="FFFFFF"/>
        </w:rPr>
        <w:t> </w:t>
      </w:r>
      <w:r w:rsidRPr="00F82A9D">
        <w:rPr>
          <w:rFonts w:asciiTheme="majorHAnsi" w:eastAsia="Times New Roman" w:hAnsiTheme="majorHAnsi"/>
          <w:iCs/>
          <w:color w:val="222222"/>
        </w:rPr>
        <w:t>47</w:t>
      </w:r>
      <w:r w:rsidRPr="00F82A9D">
        <w:rPr>
          <w:rFonts w:asciiTheme="majorHAnsi" w:eastAsia="Times New Roman" w:hAnsiTheme="majorHAnsi"/>
          <w:color w:val="222222"/>
          <w:shd w:val="clear" w:color="auto" w:fill="FFFFFF"/>
        </w:rPr>
        <w:t>(4), 432-454.</w:t>
      </w:r>
    </w:p>
    <w:p w14:paraId="399ECCE4" w14:textId="77777777" w:rsidR="00456F5A" w:rsidRPr="00F82A9D" w:rsidRDefault="00456F5A" w:rsidP="008524B7">
      <w:pPr>
        <w:spacing w:after="120"/>
        <w:rPr>
          <w:rFonts w:asciiTheme="majorHAnsi" w:eastAsia="Times New Roman" w:hAnsiTheme="majorHAnsi"/>
          <w:color w:val="222222"/>
          <w:shd w:val="clear" w:color="auto" w:fill="FFFFFF"/>
        </w:rPr>
      </w:pPr>
      <w:r w:rsidRPr="00F82A9D">
        <w:rPr>
          <w:rFonts w:asciiTheme="majorHAnsi" w:eastAsia="Times New Roman" w:hAnsiTheme="majorHAnsi"/>
          <w:color w:val="222222"/>
          <w:shd w:val="clear" w:color="auto" w:fill="FFFFFF"/>
        </w:rPr>
        <w:t>Salciuviene, L., Ghauri, P. N., Salomea Streder, R., &amp; De Mattos, C. (2010). Do brand names in a foreign language lead to different brand perceptions?.</w:t>
      </w:r>
      <w:r w:rsidRPr="00F82A9D">
        <w:rPr>
          <w:rStyle w:val="apple-converted-space"/>
          <w:rFonts w:asciiTheme="majorHAnsi" w:eastAsia="Times New Roman" w:hAnsiTheme="majorHAnsi"/>
          <w:color w:val="222222"/>
          <w:shd w:val="clear" w:color="auto" w:fill="FFFFFF"/>
        </w:rPr>
        <w:t> </w:t>
      </w:r>
      <w:r w:rsidRPr="00F82A9D">
        <w:rPr>
          <w:rFonts w:asciiTheme="majorHAnsi" w:eastAsia="Times New Roman" w:hAnsiTheme="majorHAnsi"/>
          <w:i/>
          <w:iCs/>
          <w:color w:val="222222"/>
        </w:rPr>
        <w:t>Journal of marketing management</w:t>
      </w:r>
      <w:r w:rsidRPr="00F82A9D">
        <w:rPr>
          <w:rFonts w:asciiTheme="majorHAnsi" w:eastAsia="Times New Roman" w:hAnsiTheme="majorHAnsi"/>
          <w:color w:val="222222"/>
          <w:shd w:val="clear" w:color="auto" w:fill="FFFFFF"/>
        </w:rPr>
        <w:t>,</w:t>
      </w:r>
      <w:r w:rsidRPr="00F82A9D">
        <w:rPr>
          <w:rStyle w:val="apple-converted-space"/>
          <w:rFonts w:asciiTheme="majorHAnsi" w:eastAsia="Times New Roman" w:hAnsiTheme="majorHAnsi"/>
          <w:color w:val="222222"/>
          <w:shd w:val="clear" w:color="auto" w:fill="FFFFFF"/>
        </w:rPr>
        <w:t> </w:t>
      </w:r>
      <w:r w:rsidRPr="00F82A9D">
        <w:rPr>
          <w:rFonts w:asciiTheme="majorHAnsi" w:eastAsia="Times New Roman" w:hAnsiTheme="majorHAnsi"/>
          <w:iCs/>
          <w:color w:val="222222"/>
        </w:rPr>
        <w:t>26</w:t>
      </w:r>
      <w:r w:rsidRPr="00F82A9D">
        <w:rPr>
          <w:rFonts w:asciiTheme="majorHAnsi" w:eastAsia="Times New Roman" w:hAnsiTheme="majorHAnsi"/>
          <w:color w:val="222222"/>
          <w:shd w:val="clear" w:color="auto" w:fill="FFFFFF"/>
        </w:rPr>
        <w:t>(11-12), 1037-1056.</w:t>
      </w:r>
    </w:p>
    <w:p w14:paraId="04FFF712" w14:textId="77777777" w:rsidR="00456F5A" w:rsidRPr="00F82A9D" w:rsidRDefault="00456F5A" w:rsidP="008524B7">
      <w:pPr>
        <w:spacing w:after="120"/>
        <w:rPr>
          <w:rFonts w:asciiTheme="majorHAnsi" w:eastAsia="Times New Roman" w:hAnsiTheme="majorHAnsi"/>
          <w:color w:val="222222"/>
          <w:shd w:val="clear" w:color="auto" w:fill="FFFFFF"/>
        </w:rPr>
      </w:pPr>
      <w:r w:rsidRPr="00F82A9D">
        <w:rPr>
          <w:rFonts w:asciiTheme="majorHAnsi" w:eastAsia="Times New Roman" w:hAnsiTheme="majorHAnsi"/>
          <w:color w:val="222222"/>
          <w:shd w:val="clear" w:color="auto" w:fill="FFFFFF"/>
        </w:rPr>
        <w:t>SanAntonio, P. M. (1987). Social mobility and language use in an American company in Japan.</w:t>
      </w:r>
      <w:r w:rsidRPr="00F82A9D">
        <w:rPr>
          <w:rStyle w:val="apple-converted-space"/>
          <w:rFonts w:asciiTheme="majorHAnsi" w:eastAsia="Times New Roman" w:hAnsiTheme="majorHAnsi"/>
          <w:color w:val="222222"/>
          <w:shd w:val="clear" w:color="auto" w:fill="FFFFFF"/>
        </w:rPr>
        <w:t> </w:t>
      </w:r>
      <w:r w:rsidRPr="00F82A9D">
        <w:rPr>
          <w:rFonts w:asciiTheme="majorHAnsi" w:eastAsia="Times New Roman" w:hAnsiTheme="majorHAnsi"/>
          <w:i/>
          <w:iCs/>
          <w:color w:val="222222"/>
        </w:rPr>
        <w:t>Journal of Language and Social Psychology</w:t>
      </w:r>
      <w:r w:rsidRPr="00F82A9D">
        <w:rPr>
          <w:rFonts w:asciiTheme="majorHAnsi" w:eastAsia="Times New Roman" w:hAnsiTheme="majorHAnsi"/>
          <w:color w:val="222222"/>
          <w:shd w:val="clear" w:color="auto" w:fill="FFFFFF"/>
        </w:rPr>
        <w:t>,</w:t>
      </w:r>
      <w:r w:rsidRPr="00F82A9D">
        <w:rPr>
          <w:rStyle w:val="apple-converted-space"/>
          <w:rFonts w:asciiTheme="majorHAnsi" w:eastAsia="Times New Roman" w:hAnsiTheme="majorHAnsi"/>
          <w:color w:val="222222"/>
          <w:shd w:val="clear" w:color="auto" w:fill="FFFFFF"/>
        </w:rPr>
        <w:t> </w:t>
      </w:r>
      <w:r w:rsidRPr="00F82A9D">
        <w:rPr>
          <w:rFonts w:asciiTheme="majorHAnsi" w:eastAsia="Times New Roman" w:hAnsiTheme="majorHAnsi"/>
          <w:iCs/>
          <w:color w:val="222222"/>
        </w:rPr>
        <w:t>6</w:t>
      </w:r>
      <w:r w:rsidRPr="00F82A9D">
        <w:rPr>
          <w:rFonts w:asciiTheme="majorHAnsi" w:eastAsia="Times New Roman" w:hAnsiTheme="majorHAnsi"/>
          <w:color w:val="222222"/>
          <w:shd w:val="clear" w:color="auto" w:fill="FFFFFF"/>
        </w:rPr>
        <w:t>(3-4), 191-200.</w:t>
      </w:r>
    </w:p>
    <w:p w14:paraId="4CBB5B45" w14:textId="77777777" w:rsidR="00456F5A" w:rsidRPr="00F82A9D" w:rsidRDefault="00456F5A" w:rsidP="008524B7">
      <w:pPr>
        <w:spacing w:after="120"/>
        <w:rPr>
          <w:rFonts w:asciiTheme="majorHAnsi" w:eastAsia="Times New Roman" w:hAnsiTheme="majorHAnsi"/>
          <w:color w:val="222222"/>
          <w:shd w:val="clear" w:color="auto" w:fill="FFFFFF"/>
        </w:rPr>
      </w:pPr>
      <w:r w:rsidRPr="00F82A9D">
        <w:rPr>
          <w:rFonts w:asciiTheme="majorHAnsi" w:eastAsia="Times New Roman" w:hAnsiTheme="majorHAnsi"/>
          <w:color w:val="222222"/>
          <w:shd w:val="clear" w:color="auto" w:fill="FFFFFF"/>
        </w:rPr>
        <w:t>Sanden, G. R. (2016). Language: the sharpest tool in the business strategy toolbox.</w:t>
      </w:r>
      <w:r w:rsidRPr="00F82A9D">
        <w:rPr>
          <w:rStyle w:val="apple-converted-space"/>
          <w:rFonts w:asciiTheme="majorHAnsi" w:eastAsia="Times New Roman" w:hAnsiTheme="majorHAnsi"/>
          <w:color w:val="222222"/>
          <w:shd w:val="clear" w:color="auto" w:fill="FFFFFF"/>
        </w:rPr>
        <w:t> </w:t>
      </w:r>
      <w:r w:rsidRPr="00F82A9D">
        <w:rPr>
          <w:rFonts w:asciiTheme="majorHAnsi" w:eastAsia="Times New Roman" w:hAnsiTheme="majorHAnsi"/>
          <w:i/>
          <w:iCs/>
          <w:color w:val="222222"/>
        </w:rPr>
        <w:t>Corporate Communications: An International Journal</w:t>
      </w:r>
      <w:r w:rsidRPr="00F82A9D">
        <w:rPr>
          <w:rFonts w:asciiTheme="majorHAnsi" w:eastAsia="Times New Roman" w:hAnsiTheme="majorHAnsi"/>
          <w:color w:val="222222"/>
          <w:shd w:val="clear" w:color="auto" w:fill="FFFFFF"/>
        </w:rPr>
        <w:t>,</w:t>
      </w:r>
      <w:r w:rsidRPr="00F82A9D">
        <w:rPr>
          <w:rStyle w:val="apple-converted-space"/>
          <w:rFonts w:asciiTheme="majorHAnsi" w:eastAsia="Times New Roman" w:hAnsiTheme="majorHAnsi"/>
          <w:color w:val="222222"/>
          <w:shd w:val="clear" w:color="auto" w:fill="FFFFFF"/>
        </w:rPr>
        <w:t> </w:t>
      </w:r>
      <w:r w:rsidRPr="00F82A9D">
        <w:rPr>
          <w:rFonts w:asciiTheme="majorHAnsi" w:eastAsia="Times New Roman" w:hAnsiTheme="majorHAnsi"/>
          <w:iCs/>
          <w:color w:val="222222"/>
        </w:rPr>
        <w:t>21</w:t>
      </w:r>
      <w:r w:rsidRPr="00F82A9D">
        <w:rPr>
          <w:rFonts w:asciiTheme="majorHAnsi" w:eastAsia="Times New Roman" w:hAnsiTheme="majorHAnsi"/>
          <w:color w:val="222222"/>
          <w:shd w:val="clear" w:color="auto" w:fill="FFFFFF"/>
        </w:rPr>
        <w:t>(3), 274-288.</w:t>
      </w:r>
    </w:p>
    <w:p w14:paraId="408307CF" w14:textId="77777777" w:rsidR="00456F5A" w:rsidRPr="00F82A9D" w:rsidRDefault="00456F5A" w:rsidP="008524B7">
      <w:pPr>
        <w:spacing w:after="120"/>
        <w:rPr>
          <w:rFonts w:asciiTheme="majorHAnsi" w:eastAsia="Times New Roman" w:hAnsiTheme="majorHAnsi"/>
          <w:color w:val="222222"/>
          <w:shd w:val="clear" w:color="auto" w:fill="FFFFFF"/>
        </w:rPr>
      </w:pPr>
      <w:r w:rsidRPr="00F82A9D">
        <w:rPr>
          <w:rFonts w:asciiTheme="majorHAnsi" w:eastAsia="Times New Roman" w:hAnsiTheme="majorHAnsi"/>
          <w:color w:val="222222"/>
          <w:shd w:val="clear" w:color="auto" w:fill="FFFFFF"/>
        </w:rPr>
        <w:t>Santacreu-Vasut, E., Shenkar, O., &amp; Shoham, A. (2014). Linguistic gender marking and its international business ramifications.</w:t>
      </w:r>
      <w:r w:rsidRPr="00F82A9D">
        <w:rPr>
          <w:rStyle w:val="apple-converted-space"/>
          <w:rFonts w:asciiTheme="majorHAnsi" w:eastAsia="Times New Roman" w:hAnsiTheme="majorHAnsi"/>
          <w:color w:val="222222"/>
          <w:shd w:val="clear" w:color="auto" w:fill="FFFFFF"/>
        </w:rPr>
        <w:t> </w:t>
      </w:r>
      <w:r w:rsidRPr="00F82A9D">
        <w:rPr>
          <w:rFonts w:asciiTheme="majorHAnsi" w:eastAsia="Times New Roman" w:hAnsiTheme="majorHAnsi"/>
          <w:i/>
          <w:iCs/>
          <w:color w:val="222222"/>
        </w:rPr>
        <w:t>Journal of International Business Studies</w:t>
      </w:r>
      <w:r w:rsidRPr="00F82A9D">
        <w:rPr>
          <w:rFonts w:asciiTheme="majorHAnsi" w:eastAsia="Times New Roman" w:hAnsiTheme="majorHAnsi"/>
          <w:color w:val="222222"/>
          <w:shd w:val="clear" w:color="auto" w:fill="FFFFFF"/>
        </w:rPr>
        <w:t>,</w:t>
      </w:r>
      <w:r w:rsidRPr="00F82A9D">
        <w:rPr>
          <w:rStyle w:val="apple-converted-space"/>
          <w:rFonts w:asciiTheme="majorHAnsi" w:eastAsia="Times New Roman" w:hAnsiTheme="majorHAnsi"/>
          <w:color w:val="222222"/>
          <w:shd w:val="clear" w:color="auto" w:fill="FFFFFF"/>
        </w:rPr>
        <w:t> </w:t>
      </w:r>
      <w:r w:rsidRPr="00F82A9D">
        <w:rPr>
          <w:rFonts w:asciiTheme="majorHAnsi" w:eastAsia="Times New Roman" w:hAnsiTheme="majorHAnsi"/>
          <w:iCs/>
          <w:color w:val="222222"/>
        </w:rPr>
        <w:t>45</w:t>
      </w:r>
      <w:r w:rsidRPr="00F82A9D">
        <w:rPr>
          <w:rFonts w:asciiTheme="majorHAnsi" w:eastAsia="Times New Roman" w:hAnsiTheme="majorHAnsi"/>
          <w:color w:val="222222"/>
          <w:shd w:val="clear" w:color="auto" w:fill="FFFFFF"/>
        </w:rPr>
        <w:t>(9), 1170-1178.</w:t>
      </w:r>
    </w:p>
    <w:p w14:paraId="4A6EEEF9" w14:textId="77777777" w:rsidR="00456F5A" w:rsidRPr="00F82A9D" w:rsidRDefault="00456F5A" w:rsidP="008524B7">
      <w:pPr>
        <w:spacing w:after="120"/>
        <w:rPr>
          <w:rFonts w:asciiTheme="majorHAnsi" w:eastAsia="Times New Roman" w:hAnsiTheme="majorHAnsi"/>
          <w:color w:val="222222"/>
          <w:shd w:val="clear" w:color="auto" w:fill="FFFFFF"/>
        </w:rPr>
      </w:pPr>
      <w:r w:rsidRPr="00F82A9D">
        <w:rPr>
          <w:rFonts w:asciiTheme="majorHAnsi" w:eastAsia="Times New Roman" w:hAnsiTheme="majorHAnsi"/>
          <w:color w:val="222222"/>
          <w:shd w:val="clear" w:color="auto" w:fill="FFFFFF"/>
        </w:rPr>
        <w:t>Sauter, N. (2012). Talking trade: language barriers in intra-Canadian commerce.</w:t>
      </w:r>
      <w:r w:rsidRPr="00F82A9D">
        <w:rPr>
          <w:rStyle w:val="apple-converted-space"/>
          <w:rFonts w:asciiTheme="majorHAnsi" w:eastAsia="Times New Roman" w:hAnsiTheme="majorHAnsi"/>
          <w:color w:val="222222"/>
          <w:shd w:val="clear" w:color="auto" w:fill="FFFFFF"/>
        </w:rPr>
        <w:t> </w:t>
      </w:r>
      <w:r w:rsidRPr="00F82A9D">
        <w:rPr>
          <w:rFonts w:asciiTheme="majorHAnsi" w:eastAsia="Times New Roman" w:hAnsiTheme="majorHAnsi"/>
          <w:i/>
          <w:iCs/>
          <w:color w:val="222222"/>
        </w:rPr>
        <w:t>Empirical Economics</w:t>
      </w:r>
      <w:r w:rsidRPr="00F82A9D">
        <w:rPr>
          <w:rFonts w:asciiTheme="majorHAnsi" w:eastAsia="Times New Roman" w:hAnsiTheme="majorHAnsi"/>
          <w:color w:val="222222"/>
          <w:shd w:val="clear" w:color="auto" w:fill="FFFFFF"/>
        </w:rPr>
        <w:t>,</w:t>
      </w:r>
      <w:r w:rsidRPr="00F82A9D">
        <w:rPr>
          <w:rStyle w:val="apple-converted-space"/>
          <w:rFonts w:asciiTheme="majorHAnsi" w:eastAsia="Times New Roman" w:hAnsiTheme="majorHAnsi"/>
          <w:color w:val="222222"/>
          <w:shd w:val="clear" w:color="auto" w:fill="FFFFFF"/>
        </w:rPr>
        <w:t> </w:t>
      </w:r>
      <w:r w:rsidRPr="00F82A9D">
        <w:rPr>
          <w:rFonts w:asciiTheme="majorHAnsi" w:eastAsia="Times New Roman" w:hAnsiTheme="majorHAnsi"/>
          <w:iCs/>
          <w:color w:val="222222"/>
        </w:rPr>
        <w:t>42</w:t>
      </w:r>
      <w:r w:rsidRPr="00F82A9D">
        <w:rPr>
          <w:rFonts w:asciiTheme="majorHAnsi" w:eastAsia="Times New Roman" w:hAnsiTheme="majorHAnsi"/>
          <w:color w:val="222222"/>
          <w:shd w:val="clear" w:color="auto" w:fill="FFFFFF"/>
        </w:rPr>
        <w:t>(1), 301-323.</w:t>
      </w:r>
    </w:p>
    <w:p w14:paraId="72E7D977" w14:textId="77777777" w:rsidR="00456F5A" w:rsidRPr="00F82A9D" w:rsidRDefault="00456F5A" w:rsidP="008524B7">
      <w:pPr>
        <w:spacing w:after="120"/>
        <w:rPr>
          <w:rFonts w:asciiTheme="majorHAnsi" w:eastAsia="Times New Roman" w:hAnsiTheme="majorHAnsi"/>
          <w:color w:val="222222"/>
          <w:shd w:val="clear" w:color="auto" w:fill="FFFFFF"/>
        </w:rPr>
      </w:pPr>
      <w:r w:rsidRPr="00F82A9D">
        <w:rPr>
          <w:rFonts w:asciiTheme="majorHAnsi" w:eastAsia="Times New Roman" w:hAnsiTheme="majorHAnsi"/>
          <w:color w:val="222222"/>
          <w:shd w:val="clear" w:color="auto" w:fill="FFFFFF"/>
        </w:rPr>
        <w:t>Schau, H. J., Dang, Y. M., &amp; Zhang, Y. G. (2017). Learning to navigate the American retail servicescape: Online forums as consumer acculturation platforms and consumer gift systems.</w:t>
      </w:r>
      <w:r w:rsidRPr="00F82A9D">
        <w:rPr>
          <w:rStyle w:val="apple-converted-space"/>
          <w:rFonts w:asciiTheme="majorHAnsi" w:eastAsia="Times New Roman" w:hAnsiTheme="majorHAnsi"/>
          <w:color w:val="222222"/>
          <w:shd w:val="clear" w:color="auto" w:fill="FFFFFF"/>
        </w:rPr>
        <w:t> </w:t>
      </w:r>
      <w:r w:rsidRPr="00F82A9D">
        <w:rPr>
          <w:rFonts w:asciiTheme="majorHAnsi" w:eastAsia="Times New Roman" w:hAnsiTheme="majorHAnsi"/>
          <w:i/>
          <w:iCs/>
          <w:color w:val="222222"/>
        </w:rPr>
        <w:t>Journal of Business Research</w:t>
      </w:r>
      <w:r w:rsidRPr="00F82A9D">
        <w:rPr>
          <w:rFonts w:asciiTheme="majorHAnsi" w:eastAsia="Times New Roman" w:hAnsiTheme="majorHAnsi"/>
          <w:color w:val="222222"/>
          <w:shd w:val="clear" w:color="auto" w:fill="FFFFFF"/>
        </w:rPr>
        <w:t>,</w:t>
      </w:r>
      <w:r w:rsidRPr="00F82A9D">
        <w:rPr>
          <w:rStyle w:val="apple-converted-space"/>
          <w:rFonts w:asciiTheme="majorHAnsi" w:eastAsia="Times New Roman" w:hAnsiTheme="majorHAnsi"/>
          <w:color w:val="222222"/>
          <w:shd w:val="clear" w:color="auto" w:fill="FFFFFF"/>
        </w:rPr>
        <w:t> </w:t>
      </w:r>
      <w:r w:rsidRPr="00F82A9D">
        <w:rPr>
          <w:rFonts w:asciiTheme="majorHAnsi" w:eastAsia="Times New Roman" w:hAnsiTheme="majorHAnsi"/>
          <w:iCs/>
          <w:color w:val="222222"/>
        </w:rPr>
        <w:t>72</w:t>
      </w:r>
      <w:r w:rsidRPr="00F82A9D">
        <w:rPr>
          <w:rFonts w:asciiTheme="majorHAnsi" w:eastAsia="Times New Roman" w:hAnsiTheme="majorHAnsi"/>
          <w:color w:val="222222"/>
          <w:shd w:val="clear" w:color="auto" w:fill="FFFFFF"/>
        </w:rPr>
        <w:t>, 178-188.</w:t>
      </w:r>
    </w:p>
    <w:p w14:paraId="22B29AFD" w14:textId="77777777" w:rsidR="00456F5A" w:rsidRPr="00F82A9D" w:rsidRDefault="00456F5A" w:rsidP="008524B7">
      <w:pPr>
        <w:spacing w:after="120"/>
        <w:rPr>
          <w:rFonts w:asciiTheme="majorHAnsi" w:eastAsia="Times New Roman" w:hAnsiTheme="majorHAnsi"/>
          <w:color w:val="222222"/>
          <w:shd w:val="clear" w:color="auto" w:fill="FFFFFF"/>
        </w:rPr>
      </w:pPr>
      <w:r w:rsidRPr="00F82A9D">
        <w:rPr>
          <w:rFonts w:asciiTheme="majorHAnsi" w:eastAsia="Times New Roman" w:hAnsiTheme="majorHAnsi"/>
          <w:color w:val="222222"/>
          <w:shd w:val="clear" w:color="auto" w:fill="FFFFFF"/>
        </w:rPr>
        <w:t>Schmitt, B. H., Pan, Y., &amp; Tavassoli, N. T. (1994). Language and consumer memory: The impact of linguistic differences between Chinese and English.</w:t>
      </w:r>
      <w:r w:rsidRPr="00F82A9D">
        <w:rPr>
          <w:rStyle w:val="apple-converted-space"/>
          <w:rFonts w:asciiTheme="majorHAnsi" w:eastAsia="Times New Roman" w:hAnsiTheme="majorHAnsi"/>
          <w:color w:val="222222"/>
          <w:shd w:val="clear" w:color="auto" w:fill="FFFFFF"/>
        </w:rPr>
        <w:t> </w:t>
      </w:r>
      <w:r w:rsidRPr="00F82A9D">
        <w:rPr>
          <w:rFonts w:asciiTheme="majorHAnsi" w:eastAsia="Times New Roman" w:hAnsiTheme="majorHAnsi"/>
          <w:i/>
          <w:iCs/>
          <w:color w:val="222222"/>
        </w:rPr>
        <w:t>Journal of Consumer Research</w:t>
      </w:r>
      <w:r w:rsidRPr="00F82A9D">
        <w:rPr>
          <w:rFonts w:asciiTheme="majorHAnsi" w:eastAsia="Times New Roman" w:hAnsiTheme="majorHAnsi"/>
          <w:color w:val="222222"/>
          <w:shd w:val="clear" w:color="auto" w:fill="FFFFFF"/>
        </w:rPr>
        <w:t>,</w:t>
      </w:r>
      <w:r w:rsidRPr="00F82A9D">
        <w:rPr>
          <w:rStyle w:val="apple-converted-space"/>
          <w:rFonts w:asciiTheme="majorHAnsi" w:eastAsia="Times New Roman" w:hAnsiTheme="majorHAnsi"/>
          <w:color w:val="222222"/>
          <w:shd w:val="clear" w:color="auto" w:fill="FFFFFF"/>
        </w:rPr>
        <w:t> </w:t>
      </w:r>
      <w:r w:rsidRPr="00F82A9D">
        <w:rPr>
          <w:rFonts w:asciiTheme="majorHAnsi" w:eastAsia="Times New Roman" w:hAnsiTheme="majorHAnsi"/>
          <w:iCs/>
          <w:color w:val="222222"/>
        </w:rPr>
        <w:t>21</w:t>
      </w:r>
      <w:r w:rsidRPr="00F82A9D">
        <w:rPr>
          <w:rFonts w:asciiTheme="majorHAnsi" w:eastAsia="Times New Roman" w:hAnsiTheme="majorHAnsi"/>
          <w:color w:val="222222"/>
          <w:shd w:val="clear" w:color="auto" w:fill="FFFFFF"/>
        </w:rPr>
        <w:t>(3), 419-431.</w:t>
      </w:r>
    </w:p>
    <w:p w14:paraId="57755DF1" w14:textId="77777777" w:rsidR="00456F5A" w:rsidRPr="00F82A9D" w:rsidRDefault="00456F5A" w:rsidP="008524B7">
      <w:pPr>
        <w:spacing w:after="120"/>
        <w:rPr>
          <w:rFonts w:asciiTheme="majorHAnsi" w:eastAsia="Times New Roman" w:hAnsiTheme="majorHAnsi"/>
          <w:color w:val="222222"/>
          <w:shd w:val="clear" w:color="auto" w:fill="FFFFFF"/>
        </w:rPr>
      </w:pPr>
      <w:r w:rsidRPr="00F82A9D">
        <w:rPr>
          <w:rFonts w:asciiTheme="majorHAnsi" w:eastAsia="Times New Roman" w:hAnsiTheme="majorHAnsi"/>
          <w:color w:val="222222"/>
          <w:shd w:val="clear" w:color="auto" w:fill="FFFFFF"/>
          <w:lang w:val="en-US"/>
        </w:rPr>
        <w:t xml:space="preserve">Schomaker, M. S., &amp; Zaheer, S. (2014). </w:t>
      </w:r>
      <w:r w:rsidRPr="00F82A9D">
        <w:rPr>
          <w:rFonts w:asciiTheme="majorHAnsi" w:eastAsia="Times New Roman" w:hAnsiTheme="majorHAnsi"/>
          <w:color w:val="222222"/>
          <w:shd w:val="clear" w:color="auto" w:fill="FFFFFF"/>
        </w:rPr>
        <w:t>The role of language in knowledge transfer to geographically dispersed manufacturing operations.</w:t>
      </w:r>
      <w:r w:rsidRPr="00F82A9D">
        <w:rPr>
          <w:rStyle w:val="apple-converted-space"/>
          <w:rFonts w:asciiTheme="majorHAnsi" w:eastAsia="Times New Roman" w:hAnsiTheme="majorHAnsi"/>
          <w:color w:val="222222"/>
          <w:shd w:val="clear" w:color="auto" w:fill="FFFFFF"/>
        </w:rPr>
        <w:t> </w:t>
      </w:r>
      <w:r w:rsidRPr="00F82A9D">
        <w:rPr>
          <w:rFonts w:asciiTheme="majorHAnsi" w:eastAsia="Times New Roman" w:hAnsiTheme="majorHAnsi"/>
          <w:i/>
          <w:iCs/>
          <w:color w:val="222222"/>
        </w:rPr>
        <w:t>Journal of International Management</w:t>
      </w:r>
      <w:r w:rsidRPr="00F82A9D">
        <w:rPr>
          <w:rFonts w:asciiTheme="majorHAnsi" w:eastAsia="Times New Roman" w:hAnsiTheme="majorHAnsi"/>
          <w:color w:val="222222"/>
          <w:shd w:val="clear" w:color="auto" w:fill="FFFFFF"/>
        </w:rPr>
        <w:t>,</w:t>
      </w:r>
      <w:r w:rsidRPr="00F82A9D">
        <w:rPr>
          <w:rStyle w:val="apple-converted-space"/>
          <w:rFonts w:asciiTheme="majorHAnsi" w:eastAsia="Times New Roman" w:hAnsiTheme="majorHAnsi"/>
          <w:color w:val="222222"/>
          <w:shd w:val="clear" w:color="auto" w:fill="FFFFFF"/>
        </w:rPr>
        <w:t> </w:t>
      </w:r>
      <w:r w:rsidRPr="00F82A9D">
        <w:rPr>
          <w:rFonts w:asciiTheme="majorHAnsi" w:eastAsia="Times New Roman" w:hAnsiTheme="majorHAnsi"/>
          <w:iCs/>
          <w:color w:val="222222"/>
        </w:rPr>
        <w:t>20</w:t>
      </w:r>
      <w:r w:rsidRPr="00F82A9D">
        <w:rPr>
          <w:rFonts w:asciiTheme="majorHAnsi" w:eastAsia="Times New Roman" w:hAnsiTheme="majorHAnsi"/>
          <w:color w:val="222222"/>
          <w:shd w:val="clear" w:color="auto" w:fill="FFFFFF"/>
        </w:rPr>
        <w:t>(1), 55-72.</w:t>
      </w:r>
    </w:p>
    <w:p w14:paraId="62E0BE60" w14:textId="77777777" w:rsidR="00456F5A" w:rsidRPr="00F82A9D" w:rsidRDefault="00456F5A" w:rsidP="008524B7">
      <w:pPr>
        <w:spacing w:after="120"/>
        <w:rPr>
          <w:rFonts w:asciiTheme="majorHAnsi" w:eastAsia="Times New Roman" w:hAnsiTheme="majorHAnsi"/>
          <w:color w:val="222222"/>
          <w:shd w:val="clear" w:color="auto" w:fill="FFFFFF"/>
        </w:rPr>
      </w:pPr>
      <w:r w:rsidRPr="00F82A9D">
        <w:rPr>
          <w:rFonts w:asciiTheme="majorHAnsi" w:eastAsia="Times New Roman" w:hAnsiTheme="majorHAnsi"/>
          <w:color w:val="222222"/>
          <w:shd w:val="clear" w:color="auto" w:fill="FFFFFF"/>
        </w:rPr>
        <w:t>Selmer, J. (2006). Language ability and adjustment: Western expatriates in China.</w:t>
      </w:r>
      <w:r w:rsidRPr="00F82A9D">
        <w:rPr>
          <w:rStyle w:val="apple-converted-space"/>
          <w:rFonts w:asciiTheme="majorHAnsi" w:eastAsia="Times New Roman" w:hAnsiTheme="majorHAnsi"/>
          <w:color w:val="222222"/>
          <w:shd w:val="clear" w:color="auto" w:fill="FFFFFF"/>
        </w:rPr>
        <w:t> </w:t>
      </w:r>
      <w:r w:rsidRPr="00F82A9D">
        <w:rPr>
          <w:rFonts w:asciiTheme="majorHAnsi" w:eastAsia="Times New Roman" w:hAnsiTheme="majorHAnsi"/>
          <w:i/>
          <w:iCs/>
          <w:color w:val="222222"/>
        </w:rPr>
        <w:t>Thunderbird International Business Review</w:t>
      </w:r>
      <w:r w:rsidRPr="00F82A9D">
        <w:rPr>
          <w:rFonts w:asciiTheme="majorHAnsi" w:eastAsia="Times New Roman" w:hAnsiTheme="majorHAnsi"/>
          <w:color w:val="222222"/>
          <w:shd w:val="clear" w:color="auto" w:fill="FFFFFF"/>
        </w:rPr>
        <w:t>,</w:t>
      </w:r>
      <w:r w:rsidRPr="00F82A9D">
        <w:rPr>
          <w:rStyle w:val="apple-converted-space"/>
          <w:rFonts w:asciiTheme="majorHAnsi" w:eastAsia="Times New Roman" w:hAnsiTheme="majorHAnsi"/>
          <w:color w:val="222222"/>
          <w:shd w:val="clear" w:color="auto" w:fill="FFFFFF"/>
        </w:rPr>
        <w:t> </w:t>
      </w:r>
      <w:r w:rsidRPr="00F82A9D">
        <w:rPr>
          <w:rFonts w:asciiTheme="majorHAnsi" w:eastAsia="Times New Roman" w:hAnsiTheme="majorHAnsi"/>
          <w:iCs/>
          <w:color w:val="222222"/>
        </w:rPr>
        <w:t>48</w:t>
      </w:r>
      <w:r w:rsidRPr="00F82A9D">
        <w:rPr>
          <w:rFonts w:asciiTheme="majorHAnsi" w:eastAsia="Times New Roman" w:hAnsiTheme="majorHAnsi"/>
          <w:color w:val="222222"/>
          <w:shd w:val="clear" w:color="auto" w:fill="FFFFFF"/>
        </w:rPr>
        <w:t>(3), 347-368.</w:t>
      </w:r>
    </w:p>
    <w:p w14:paraId="5E6A3D73" w14:textId="77777777" w:rsidR="00F9182F" w:rsidRPr="00F82A9D" w:rsidRDefault="00F9182F" w:rsidP="008524B7">
      <w:pPr>
        <w:spacing w:after="120"/>
        <w:rPr>
          <w:rFonts w:asciiTheme="majorHAnsi" w:eastAsia="Times New Roman" w:hAnsiTheme="majorHAnsi"/>
          <w:color w:val="222222"/>
          <w:shd w:val="clear" w:color="auto" w:fill="FFFFFF"/>
        </w:rPr>
      </w:pPr>
      <w:r w:rsidRPr="00F82A9D">
        <w:rPr>
          <w:rFonts w:asciiTheme="majorHAnsi" w:eastAsia="Times New Roman" w:hAnsiTheme="majorHAnsi"/>
          <w:color w:val="222222"/>
          <w:shd w:val="clear" w:color="auto" w:fill="FFFFFF"/>
        </w:rPr>
        <w:t>Selmer, J., &amp; Lauring, J. (2015). Host country language ability and expatriate adjustment: The moderating effect of language difficulty.</w:t>
      </w:r>
      <w:r w:rsidRPr="00F82A9D">
        <w:rPr>
          <w:rStyle w:val="apple-converted-space"/>
          <w:rFonts w:asciiTheme="majorHAnsi" w:eastAsia="Times New Roman" w:hAnsiTheme="majorHAnsi"/>
          <w:color w:val="222222"/>
          <w:shd w:val="clear" w:color="auto" w:fill="FFFFFF"/>
        </w:rPr>
        <w:t> </w:t>
      </w:r>
      <w:r w:rsidRPr="00F82A9D">
        <w:rPr>
          <w:rFonts w:asciiTheme="majorHAnsi" w:eastAsia="Times New Roman" w:hAnsiTheme="majorHAnsi"/>
          <w:i/>
          <w:iCs/>
          <w:color w:val="222222"/>
        </w:rPr>
        <w:t>The International Journal of Human Resource Management</w:t>
      </w:r>
      <w:r w:rsidRPr="00F82A9D">
        <w:rPr>
          <w:rFonts w:asciiTheme="majorHAnsi" w:eastAsia="Times New Roman" w:hAnsiTheme="majorHAnsi"/>
          <w:color w:val="222222"/>
          <w:shd w:val="clear" w:color="auto" w:fill="FFFFFF"/>
        </w:rPr>
        <w:t>,</w:t>
      </w:r>
      <w:r w:rsidRPr="00F82A9D">
        <w:rPr>
          <w:rStyle w:val="apple-converted-space"/>
          <w:rFonts w:asciiTheme="majorHAnsi" w:eastAsia="Times New Roman" w:hAnsiTheme="majorHAnsi"/>
          <w:color w:val="222222"/>
          <w:shd w:val="clear" w:color="auto" w:fill="FFFFFF"/>
        </w:rPr>
        <w:t> </w:t>
      </w:r>
      <w:r w:rsidRPr="00F82A9D">
        <w:rPr>
          <w:rFonts w:asciiTheme="majorHAnsi" w:eastAsia="Times New Roman" w:hAnsiTheme="majorHAnsi"/>
          <w:iCs/>
          <w:color w:val="222222"/>
        </w:rPr>
        <w:t>26</w:t>
      </w:r>
      <w:r w:rsidRPr="00F82A9D">
        <w:rPr>
          <w:rFonts w:asciiTheme="majorHAnsi" w:eastAsia="Times New Roman" w:hAnsiTheme="majorHAnsi"/>
          <w:color w:val="222222"/>
          <w:shd w:val="clear" w:color="auto" w:fill="FFFFFF"/>
        </w:rPr>
        <w:t>(3), 401-420.</w:t>
      </w:r>
    </w:p>
    <w:p w14:paraId="0ACA5CE7" w14:textId="77777777" w:rsidR="00D57B47" w:rsidRPr="00F82A9D" w:rsidRDefault="00D57B47" w:rsidP="00D57B47">
      <w:pPr>
        <w:spacing w:after="120"/>
        <w:rPr>
          <w:rFonts w:asciiTheme="majorHAnsi" w:eastAsia="Times New Roman" w:hAnsiTheme="majorHAnsi"/>
          <w:color w:val="222222"/>
          <w:shd w:val="clear" w:color="auto" w:fill="FFFFFF"/>
        </w:rPr>
      </w:pPr>
      <w:r w:rsidRPr="00F82A9D">
        <w:rPr>
          <w:rFonts w:asciiTheme="majorHAnsi" w:eastAsia="Times New Roman" w:hAnsiTheme="majorHAnsi"/>
          <w:color w:val="222222"/>
          <w:shd w:val="clear" w:color="auto" w:fill="FFFFFF"/>
        </w:rPr>
        <w:t>Selmer, J., Lauring, J., &amp; Jonasson, C. (2013). Academic staff involvement and openness to diversity in international educational organisations: Is there a moderating effect of shared language?.</w:t>
      </w:r>
      <w:r w:rsidRPr="00F82A9D">
        <w:rPr>
          <w:rStyle w:val="apple-converted-space"/>
          <w:rFonts w:asciiTheme="majorHAnsi" w:eastAsia="Times New Roman" w:hAnsiTheme="majorHAnsi"/>
          <w:color w:val="222222"/>
          <w:shd w:val="clear" w:color="auto" w:fill="FFFFFF"/>
        </w:rPr>
        <w:t> </w:t>
      </w:r>
      <w:r w:rsidRPr="00F82A9D">
        <w:rPr>
          <w:rFonts w:asciiTheme="majorHAnsi" w:eastAsia="Times New Roman" w:hAnsiTheme="majorHAnsi"/>
          <w:i/>
          <w:iCs/>
          <w:color w:val="222222"/>
        </w:rPr>
        <w:t>Higher Education Quarterly</w:t>
      </w:r>
      <w:r w:rsidRPr="00F82A9D">
        <w:rPr>
          <w:rFonts w:asciiTheme="majorHAnsi" w:eastAsia="Times New Roman" w:hAnsiTheme="majorHAnsi"/>
          <w:color w:val="222222"/>
          <w:shd w:val="clear" w:color="auto" w:fill="FFFFFF"/>
        </w:rPr>
        <w:t>,</w:t>
      </w:r>
      <w:r w:rsidRPr="00F82A9D">
        <w:rPr>
          <w:rStyle w:val="apple-converted-space"/>
          <w:rFonts w:asciiTheme="majorHAnsi" w:eastAsia="Times New Roman" w:hAnsiTheme="majorHAnsi"/>
          <w:color w:val="222222"/>
          <w:shd w:val="clear" w:color="auto" w:fill="FFFFFF"/>
        </w:rPr>
        <w:t> </w:t>
      </w:r>
      <w:r w:rsidRPr="00F82A9D">
        <w:rPr>
          <w:rFonts w:asciiTheme="majorHAnsi" w:eastAsia="Times New Roman" w:hAnsiTheme="majorHAnsi"/>
          <w:iCs/>
          <w:color w:val="222222"/>
        </w:rPr>
        <w:t>67</w:t>
      </w:r>
      <w:r w:rsidRPr="00F82A9D">
        <w:rPr>
          <w:rFonts w:asciiTheme="majorHAnsi" w:eastAsia="Times New Roman" w:hAnsiTheme="majorHAnsi"/>
          <w:color w:val="222222"/>
          <w:shd w:val="clear" w:color="auto" w:fill="FFFFFF"/>
        </w:rPr>
        <w:t>(2), 135-156.</w:t>
      </w:r>
    </w:p>
    <w:p w14:paraId="019584E3" w14:textId="77777777" w:rsidR="00F9182F" w:rsidRPr="00F82A9D" w:rsidRDefault="00F9182F" w:rsidP="008524B7">
      <w:pPr>
        <w:spacing w:after="120"/>
        <w:rPr>
          <w:rFonts w:asciiTheme="majorHAnsi" w:eastAsia="Times New Roman" w:hAnsiTheme="majorHAnsi"/>
          <w:color w:val="222222"/>
          <w:shd w:val="clear" w:color="auto" w:fill="FFFFFF"/>
        </w:rPr>
      </w:pPr>
      <w:r w:rsidRPr="00A803C0">
        <w:rPr>
          <w:rFonts w:asciiTheme="majorHAnsi" w:eastAsia="Times New Roman" w:hAnsiTheme="majorHAnsi"/>
          <w:color w:val="222222"/>
          <w:shd w:val="clear" w:color="auto" w:fill="FFFFFF"/>
        </w:rPr>
        <w:t xml:space="preserve">Selmier II, W. T., Newenham-Kahindi, A., &amp; Oh, C. H. (2015). </w:t>
      </w:r>
      <w:r w:rsidRPr="00F82A9D">
        <w:rPr>
          <w:rFonts w:asciiTheme="majorHAnsi" w:eastAsia="Times New Roman" w:hAnsiTheme="majorHAnsi"/>
          <w:color w:val="222222"/>
          <w:shd w:val="clear" w:color="auto" w:fill="FFFFFF"/>
        </w:rPr>
        <w:t>“Understanding the words of relationships”: Language as an essential tool to manage CSR in communities of place.</w:t>
      </w:r>
      <w:r w:rsidRPr="00F82A9D">
        <w:rPr>
          <w:rStyle w:val="apple-converted-space"/>
          <w:rFonts w:asciiTheme="majorHAnsi" w:eastAsia="Times New Roman" w:hAnsiTheme="majorHAnsi"/>
          <w:color w:val="222222"/>
          <w:shd w:val="clear" w:color="auto" w:fill="FFFFFF"/>
        </w:rPr>
        <w:t> </w:t>
      </w:r>
      <w:r w:rsidRPr="00F82A9D">
        <w:rPr>
          <w:rFonts w:asciiTheme="majorHAnsi" w:eastAsia="Times New Roman" w:hAnsiTheme="majorHAnsi"/>
          <w:i/>
          <w:iCs/>
          <w:color w:val="222222"/>
        </w:rPr>
        <w:t>Journal of International Business Studies</w:t>
      </w:r>
      <w:r w:rsidRPr="00F82A9D">
        <w:rPr>
          <w:rFonts w:asciiTheme="majorHAnsi" w:eastAsia="Times New Roman" w:hAnsiTheme="majorHAnsi"/>
          <w:color w:val="222222"/>
          <w:shd w:val="clear" w:color="auto" w:fill="FFFFFF"/>
        </w:rPr>
        <w:t>,</w:t>
      </w:r>
      <w:r w:rsidRPr="00F82A9D">
        <w:rPr>
          <w:rStyle w:val="apple-converted-space"/>
          <w:rFonts w:asciiTheme="majorHAnsi" w:eastAsia="Times New Roman" w:hAnsiTheme="majorHAnsi"/>
          <w:color w:val="222222"/>
          <w:shd w:val="clear" w:color="auto" w:fill="FFFFFF"/>
        </w:rPr>
        <w:t> </w:t>
      </w:r>
      <w:r w:rsidRPr="00F82A9D">
        <w:rPr>
          <w:rFonts w:asciiTheme="majorHAnsi" w:eastAsia="Times New Roman" w:hAnsiTheme="majorHAnsi"/>
          <w:iCs/>
          <w:color w:val="222222"/>
        </w:rPr>
        <w:t>46</w:t>
      </w:r>
      <w:r w:rsidRPr="00F82A9D">
        <w:rPr>
          <w:rFonts w:asciiTheme="majorHAnsi" w:eastAsia="Times New Roman" w:hAnsiTheme="majorHAnsi"/>
          <w:color w:val="222222"/>
          <w:shd w:val="clear" w:color="auto" w:fill="FFFFFF"/>
        </w:rPr>
        <w:t>(2), 153-179.</w:t>
      </w:r>
    </w:p>
    <w:p w14:paraId="247F3C5D" w14:textId="77777777" w:rsidR="00F9182F" w:rsidRPr="00F82A9D" w:rsidRDefault="00F9182F" w:rsidP="008524B7">
      <w:pPr>
        <w:spacing w:after="120"/>
        <w:rPr>
          <w:rFonts w:asciiTheme="majorHAnsi" w:eastAsia="Times New Roman" w:hAnsiTheme="majorHAnsi"/>
          <w:color w:val="222222"/>
          <w:shd w:val="clear" w:color="auto" w:fill="FFFFFF"/>
        </w:rPr>
      </w:pPr>
      <w:r w:rsidRPr="00F82A9D">
        <w:rPr>
          <w:rFonts w:asciiTheme="majorHAnsi" w:eastAsia="Times New Roman" w:hAnsiTheme="majorHAnsi"/>
          <w:color w:val="222222"/>
          <w:shd w:val="clear" w:color="auto" w:fill="FFFFFF"/>
          <w:lang w:val="en-US"/>
        </w:rPr>
        <w:lastRenderedPageBreak/>
        <w:t xml:space="preserve">Selmier, W. T., &amp; Oh, C. H. (2012). </w:t>
      </w:r>
      <w:r w:rsidRPr="00F82A9D">
        <w:rPr>
          <w:rFonts w:asciiTheme="majorHAnsi" w:eastAsia="Times New Roman" w:hAnsiTheme="majorHAnsi"/>
          <w:color w:val="222222"/>
          <w:shd w:val="clear" w:color="auto" w:fill="FFFFFF"/>
        </w:rPr>
        <w:t>International business complexity and the internationalization of languages.</w:t>
      </w:r>
      <w:r w:rsidRPr="00F82A9D">
        <w:rPr>
          <w:rStyle w:val="apple-converted-space"/>
          <w:rFonts w:asciiTheme="majorHAnsi" w:eastAsia="Times New Roman" w:hAnsiTheme="majorHAnsi"/>
          <w:color w:val="222222"/>
          <w:shd w:val="clear" w:color="auto" w:fill="FFFFFF"/>
        </w:rPr>
        <w:t> </w:t>
      </w:r>
      <w:r w:rsidRPr="00F82A9D">
        <w:rPr>
          <w:rFonts w:asciiTheme="majorHAnsi" w:eastAsia="Times New Roman" w:hAnsiTheme="majorHAnsi"/>
          <w:i/>
          <w:iCs/>
          <w:color w:val="222222"/>
        </w:rPr>
        <w:t>Business Horizons</w:t>
      </w:r>
      <w:r w:rsidRPr="00F82A9D">
        <w:rPr>
          <w:rFonts w:asciiTheme="majorHAnsi" w:eastAsia="Times New Roman" w:hAnsiTheme="majorHAnsi"/>
          <w:color w:val="222222"/>
          <w:shd w:val="clear" w:color="auto" w:fill="FFFFFF"/>
        </w:rPr>
        <w:t>,</w:t>
      </w:r>
      <w:r w:rsidRPr="00F82A9D">
        <w:rPr>
          <w:rStyle w:val="apple-converted-space"/>
          <w:rFonts w:asciiTheme="majorHAnsi" w:eastAsia="Times New Roman" w:hAnsiTheme="majorHAnsi"/>
          <w:color w:val="222222"/>
          <w:shd w:val="clear" w:color="auto" w:fill="FFFFFF"/>
        </w:rPr>
        <w:t> </w:t>
      </w:r>
      <w:r w:rsidRPr="00F82A9D">
        <w:rPr>
          <w:rFonts w:asciiTheme="majorHAnsi" w:eastAsia="Times New Roman" w:hAnsiTheme="majorHAnsi"/>
          <w:iCs/>
          <w:color w:val="222222"/>
        </w:rPr>
        <w:t>55</w:t>
      </w:r>
      <w:r w:rsidRPr="00F82A9D">
        <w:rPr>
          <w:rFonts w:asciiTheme="majorHAnsi" w:eastAsia="Times New Roman" w:hAnsiTheme="majorHAnsi"/>
          <w:color w:val="222222"/>
          <w:shd w:val="clear" w:color="auto" w:fill="FFFFFF"/>
        </w:rPr>
        <w:t>(2), 189-200.</w:t>
      </w:r>
    </w:p>
    <w:p w14:paraId="7811C776" w14:textId="77777777" w:rsidR="00F9182F" w:rsidRPr="00F82A9D" w:rsidRDefault="00F9182F" w:rsidP="008524B7">
      <w:pPr>
        <w:spacing w:after="120"/>
        <w:rPr>
          <w:rFonts w:asciiTheme="majorHAnsi" w:eastAsia="Times New Roman" w:hAnsiTheme="majorHAnsi"/>
          <w:color w:val="222222"/>
          <w:shd w:val="clear" w:color="auto" w:fill="FFFFFF"/>
        </w:rPr>
      </w:pPr>
      <w:r w:rsidRPr="00F82A9D">
        <w:rPr>
          <w:rFonts w:asciiTheme="majorHAnsi" w:eastAsia="Times New Roman" w:hAnsiTheme="majorHAnsi"/>
          <w:color w:val="222222"/>
          <w:shd w:val="clear" w:color="auto" w:fill="FFFFFF"/>
        </w:rPr>
        <w:t>Selmier, W. T., &amp; Oh, C. H. (2013). The power of major trade languages in trade and foreign direct investment.</w:t>
      </w:r>
      <w:r w:rsidRPr="00F82A9D">
        <w:rPr>
          <w:rStyle w:val="apple-converted-space"/>
          <w:rFonts w:asciiTheme="majorHAnsi" w:eastAsia="Times New Roman" w:hAnsiTheme="majorHAnsi"/>
          <w:color w:val="222222"/>
          <w:shd w:val="clear" w:color="auto" w:fill="FFFFFF"/>
        </w:rPr>
        <w:t> </w:t>
      </w:r>
      <w:r w:rsidRPr="00F82A9D">
        <w:rPr>
          <w:rFonts w:asciiTheme="majorHAnsi" w:eastAsia="Times New Roman" w:hAnsiTheme="majorHAnsi"/>
          <w:i/>
          <w:iCs/>
          <w:color w:val="222222"/>
        </w:rPr>
        <w:t>Review of International Political Economy</w:t>
      </w:r>
      <w:r w:rsidRPr="00F82A9D">
        <w:rPr>
          <w:rFonts w:asciiTheme="majorHAnsi" w:eastAsia="Times New Roman" w:hAnsiTheme="majorHAnsi"/>
          <w:color w:val="222222"/>
          <w:shd w:val="clear" w:color="auto" w:fill="FFFFFF"/>
        </w:rPr>
        <w:t>,</w:t>
      </w:r>
      <w:r w:rsidRPr="00F82A9D">
        <w:rPr>
          <w:rStyle w:val="apple-converted-space"/>
          <w:rFonts w:asciiTheme="majorHAnsi" w:eastAsia="Times New Roman" w:hAnsiTheme="majorHAnsi"/>
          <w:color w:val="222222"/>
          <w:shd w:val="clear" w:color="auto" w:fill="FFFFFF"/>
        </w:rPr>
        <w:t> </w:t>
      </w:r>
      <w:r w:rsidRPr="00F82A9D">
        <w:rPr>
          <w:rFonts w:asciiTheme="majorHAnsi" w:eastAsia="Times New Roman" w:hAnsiTheme="majorHAnsi"/>
          <w:iCs/>
          <w:color w:val="222222"/>
        </w:rPr>
        <w:t>20</w:t>
      </w:r>
      <w:r w:rsidRPr="00F82A9D">
        <w:rPr>
          <w:rFonts w:asciiTheme="majorHAnsi" w:eastAsia="Times New Roman" w:hAnsiTheme="majorHAnsi"/>
          <w:color w:val="222222"/>
          <w:shd w:val="clear" w:color="auto" w:fill="FFFFFF"/>
        </w:rPr>
        <w:t>(3), 486-514.</w:t>
      </w:r>
    </w:p>
    <w:p w14:paraId="33F66F5D" w14:textId="77777777" w:rsidR="00F9182F" w:rsidRPr="00F82A9D" w:rsidRDefault="00F9182F" w:rsidP="008524B7">
      <w:pPr>
        <w:spacing w:after="120"/>
        <w:rPr>
          <w:rFonts w:asciiTheme="majorHAnsi" w:eastAsia="Times New Roman" w:hAnsiTheme="majorHAnsi"/>
          <w:color w:val="222222"/>
          <w:shd w:val="clear" w:color="auto" w:fill="FFFFFF"/>
        </w:rPr>
      </w:pPr>
      <w:r w:rsidRPr="00F82A9D">
        <w:rPr>
          <w:rFonts w:asciiTheme="majorHAnsi" w:eastAsia="Times New Roman" w:hAnsiTheme="majorHAnsi"/>
          <w:color w:val="222222"/>
          <w:shd w:val="clear" w:color="auto" w:fill="FFFFFF"/>
        </w:rPr>
        <w:t>Sharp, Z. (2010). From unilateral transfer to bilateral transition: Towards an integrated model for language management in the MNE.</w:t>
      </w:r>
      <w:r w:rsidRPr="00F82A9D">
        <w:rPr>
          <w:rStyle w:val="apple-converted-space"/>
          <w:rFonts w:asciiTheme="majorHAnsi" w:eastAsia="Times New Roman" w:hAnsiTheme="majorHAnsi"/>
          <w:color w:val="222222"/>
          <w:shd w:val="clear" w:color="auto" w:fill="FFFFFF"/>
        </w:rPr>
        <w:t> </w:t>
      </w:r>
      <w:r w:rsidRPr="00F82A9D">
        <w:rPr>
          <w:rFonts w:asciiTheme="majorHAnsi" w:eastAsia="Times New Roman" w:hAnsiTheme="majorHAnsi"/>
          <w:i/>
          <w:iCs/>
          <w:color w:val="222222"/>
        </w:rPr>
        <w:t>Journal of International Management</w:t>
      </w:r>
      <w:r w:rsidRPr="00F82A9D">
        <w:rPr>
          <w:rFonts w:asciiTheme="majorHAnsi" w:eastAsia="Times New Roman" w:hAnsiTheme="majorHAnsi"/>
          <w:color w:val="222222"/>
          <w:shd w:val="clear" w:color="auto" w:fill="FFFFFF"/>
        </w:rPr>
        <w:t>,</w:t>
      </w:r>
      <w:r w:rsidRPr="00F82A9D">
        <w:rPr>
          <w:rStyle w:val="apple-converted-space"/>
          <w:rFonts w:asciiTheme="majorHAnsi" w:eastAsia="Times New Roman" w:hAnsiTheme="majorHAnsi"/>
          <w:color w:val="222222"/>
          <w:shd w:val="clear" w:color="auto" w:fill="FFFFFF"/>
        </w:rPr>
        <w:t> </w:t>
      </w:r>
      <w:r w:rsidRPr="00F82A9D">
        <w:rPr>
          <w:rFonts w:asciiTheme="majorHAnsi" w:eastAsia="Times New Roman" w:hAnsiTheme="majorHAnsi"/>
          <w:iCs/>
          <w:color w:val="222222"/>
        </w:rPr>
        <w:t>16</w:t>
      </w:r>
      <w:r w:rsidRPr="00F82A9D">
        <w:rPr>
          <w:rFonts w:asciiTheme="majorHAnsi" w:eastAsia="Times New Roman" w:hAnsiTheme="majorHAnsi"/>
          <w:color w:val="222222"/>
          <w:shd w:val="clear" w:color="auto" w:fill="FFFFFF"/>
        </w:rPr>
        <w:t>(3), 304-313.</w:t>
      </w:r>
    </w:p>
    <w:p w14:paraId="78B5421E" w14:textId="77777777" w:rsidR="00F9182F" w:rsidRPr="00F82A9D" w:rsidRDefault="00F9182F" w:rsidP="008524B7">
      <w:pPr>
        <w:spacing w:after="120"/>
        <w:rPr>
          <w:rFonts w:asciiTheme="majorHAnsi" w:eastAsia="Times New Roman" w:hAnsiTheme="majorHAnsi"/>
          <w:color w:val="222222"/>
          <w:shd w:val="clear" w:color="auto" w:fill="FFFFFF"/>
        </w:rPr>
      </w:pPr>
      <w:r w:rsidRPr="00F82A9D">
        <w:rPr>
          <w:rFonts w:asciiTheme="majorHAnsi" w:eastAsia="Times New Roman" w:hAnsiTheme="majorHAnsi"/>
          <w:color w:val="222222"/>
          <w:shd w:val="clear" w:color="auto" w:fill="FFFFFF"/>
        </w:rPr>
        <w:t>Sims, B. R., &amp; Guice, S. (1992). Differences between business letters from native and non-native speakers of English.</w:t>
      </w:r>
      <w:r w:rsidRPr="00F82A9D">
        <w:rPr>
          <w:rStyle w:val="apple-converted-space"/>
          <w:rFonts w:asciiTheme="majorHAnsi" w:eastAsia="Times New Roman" w:hAnsiTheme="majorHAnsi"/>
          <w:color w:val="222222"/>
          <w:shd w:val="clear" w:color="auto" w:fill="FFFFFF"/>
        </w:rPr>
        <w:t> </w:t>
      </w:r>
      <w:r w:rsidRPr="00F82A9D">
        <w:rPr>
          <w:rFonts w:asciiTheme="majorHAnsi" w:eastAsia="Times New Roman" w:hAnsiTheme="majorHAnsi"/>
          <w:i/>
          <w:iCs/>
          <w:color w:val="222222"/>
        </w:rPr>
        <w:t>Journal of Business Communication</w:t>
      </w:r>
      <w:r w:rsidRPr="00F82A9D">
        <w:rPr>
          <w:rFonts w:asciiTheme="majorHAnsi" w:eastAsia="Times New Roman" w:hAnsiTheme="majorHAnsi"/>
          <w:color w:val="222222"/>
          <w:shd w:val="clear" w:color="auto" w:fill="FFFFFF"/>
        </w:rPr>
        <w:t>,</w:t>
      </w:r>
      <w:r w:rsidRPr="00F82A9D">
        <w:rPr>
          <w:rStyle w:val="apple-converted-space"/>
          <w:rFonts w:asciiTheme="majorHAnsi" w:eastAsia="Times New Roman" w:hAnsiTheme="majorHAnsi"/>
          <w:color w:val="222222"/>
          <w:shd w:val="clear" w:color="auto" w:fill="FFFFFF"/>
        </w:rPr>
        <w:t> </w:t>
      </w:r>
      <w:r w:rsidRPr="00F82A9D">
        <w:rPr>
          <w:rFonts w:asciiTheme="majorHAnsi" w:eastAsia="Times New Roman" w:hAnsiTheme="majorHAnsi"/>
          <w:iCs/>
          <w:color w:val="222222"/>
        </w:rPr>
        <w:t>29</w:t>
      </w:r>
      <w:r w:rsidRPr="00F82A9D">
        <w:rPr>
          <w:rFonts w:asciiTheme="majorHAnsi" w:eastAsia="Times New Roman" w:hAnsiTheme="majorHAnsi"/>
          <w:color w:val="222222"/>
          <w:shd w:val="clear" w:color="auto" w:fill="FFFFFF"/>
        </w:rPr>
        <w:t>(1), 23-39.</w:t>
      </w:r>
    </w:p>
    <w:p w14:paraId="256AD367" w14:textId="77777777" w:rsidR="00F9182F" w:rsidRPr="00F82A9D" w:rsidRDefault="00F9182F" w:rsidP="008524B7">
      <w:pPr>
        <w:spacing w:after="120"/>
        <w:rPr>
          <w:rFonts w:asciiTheme="majorHAnsi" w:eastAsia="Times New Roman" w:hAnsiTheme="majorHAnsi"/>
          <w:color w:val="222222"/>
          <w:shd w:val="clear" w:color="auto" w:fill="FFFFFF"/>
        </w:rPr>
      </w:pPr>
      <w:r w:rsidRPr="00F82A9D">
        <w:rPr>
          <w:rFonts w:asciiTheme="majorHAnsi" w:eastAsia="Times New Roman" w:hAnsiTheme="majorHAnsi"/>
          <w:color w:val="222222"/>
          <w:shd w:val="clear" w:color="auto" w:fill="FFFFFF"/>
        </w:rPr>
        <w:t>Slangen, A. H. (2011). A Communication</w:t>
      </w:r>
      <w:r w:rsidRPr="00F82A9D">
        <w:rPr>
          <w:rFonts w:asciiTheme="majorHAnsi" w:eastAsia="Calibri" w:hAnsiTheme="majorHAnsi" w:cs="Calibri"/>
          <w:color w:val="222222"/>
          <w:shd w:val="clear" w:color="auto" w:fill="FFFFFF"/>
        </w:rPr>
        <w:t>‐</w:t>
      </w:r>
      <w:r w:rsidRPr="00F82A9D">
        <w:rPr>
          <w:rFonts w:asciiTheme="majorHAnsi" w:eastAsia="Times New Roman" w:hAnsiTheme="majorHAnsi"/>
          <w:color w:val="222222"/>
          <w:shd w:val="clear" w:color="auto" w:fill="FFFFFF"/>
        </w:rPr>
        <w:t>Based Theory of the Choice Between Greenfield and Acquisition Entry.</w:t>
      </w:r>
      <w:r w:rsidRPr="00F82A9D">
        <w:rPr>
          <w:rStyle w:val="apple-converted-space"/>
          <w:rFonts w:asciiTheme="majorHAnsi" w:eastAsia="Times New Roman" w:hAnsiTheme="majorHAnsi"/>
          <w:color w:val="222222"/>
          <w:shd w:val="clear" w:color="auto" w:fill="FFFFFF"/>
        </w:rPr>
        <w:t> </w:t>
      </w:r>
      <w:r w:rsidRPr="00F82A9D">
        <w:rPr>
          <w:rFonts w:asciiTheme="majorHAnsi" w:eastAsia="Times New Roman" w:hAnsiTheme="majorHAnsi"/>
          <w:i/>
          <w:iCs/>
          <w:color w:val="222222"/>
        </w:rPr>
        <w:t>Journal of Management Studies</w:t>
      </w:r>
      <w:r w:rsidRPr="00F82A9D">
        <w:rPr>
          <w:rFonts w:asciiTheme="majorHAnsi" w:eastAsia="Times New Roman" w:hAnsiTheme="majorHAnsi"/>
          <w:color w:val="222222"/>
          <w:shd w:val="clear" w:color="auto" w:fill="FFFFFF"/>
        </w:rPr>
        <w:t>,</w:t>
      </w:r>
      <w:r w:rsidRPr="00F82A9D">
        <w:rPr>
          <w:rStyle w:val="apple-converted-space"/>
          <w:rFonts w:asciiTheme="majorHAnsi" w:eastAsia="Times New Roman" w:hAnsiTheme="majorHAnsi"/>
          <w:color w:val="222222"/>
          <w:shd w:val="clear" w:color="auto" w:fill="FFFFFF"/>
        </w:rPr>
        <w:t> </w:t>
      </w:r>
      <w:r w:rsidRPr="00F82A9D">
        <w:rPr>
          <w:rFonts w:asciiTheme="majorHAnsi" w:eastAsia="Times New Roman" w:hAnsiTheme="majorHAnsi"/>
          <w:iCs/>
          <w:color w:val="222222"/>
        </w:rPr>
        <w:t>48</w:t>
      </w:r>
      <w:r w:rsidRPr="00F82A9D">
        <w:rPr>
          <w:rFonts w:asciiTheme="majorHAnsi" w:eastAsia="Times New Roman" w:hAnsiTheme="majorHAnsi"/>
          <w:color w:val="222222"/>
          <w:shd w:val="clear" w:color="auto" w:fill="FFFFFF"/>
        </w:rPr>
        <w:t>(8), 1699-1726.</w:t>
      </w:r>
    </w:p>
    <w:p w14:paraId="4688A2DC" w14:textId="77777777" w:rsidR="00F9182F" w:rsidRPr="00F82A9D" w:rsidRDefault="00F9182F" w:rsidP="008524B7">
      <w:pPr>
        <w:spacing w:after="120"/>
        <w:rPr>
          <w:rFonts w:asciiTheme="majorHAnsi" w:eastAsia="Times New Roman" w:hAnsiTheme="majorHAnsi"/>
          <w:color w:val="222222"/>
          <w:shd w:val="clear" w:color="auto" w:fill="FFFFFF"/>
        </w:rPr>
      </w:pPr>
      <w:r w:rsidRPr="00F82A9D">
        <w:rPr>
          <w:rFonts w:asciiTheme="majorHAnsi" w:eastAsia="Times New Roman" w:hAnsiTheme="majorHAnsi"/>
          <w:color w:val="222222"/>
          <w:shd w:val="clear" w:color="auto" w:fill="FFFFFF"/>
        </w:rPr>
        <w:t>Śliwa, M., &amp; Johansson, M. (2014). How non-native English-speaking staff are evaluated in linguistically diverse organizations: A sociolinguistic perspective.</w:t>
      </w:r>
      <w:r w:rsidRPr="00F82A9D">
        <w:rPr>
          <w:rStyle w:val="apple-converted-space"/>
          <w:rFonts w:asciiTheme="majorHAnsi" w:eastAsia="Times New Roman" w:hAnsiTheme="majorHAnsi"/>
          <w:color w:val="222222"/>
          <w:shd w:val="clear" w:color="auto" w:fill="FFFFFF"/>
        </w:rPr>
        <w:t> </w:t>
      </w:r>
      <w:r w:rsidRPr="00F82A9D">
        <w:rPr>
          <w:rFonts w:asciiTheme="majorHAnsi" w:eastAsia="Times New Roman" w:hAnsiTheme="majorHAnsi"/>
          <w:i/>
          <w:iCs/>
          <w:color w:val="222222"/>
        </w:rPr>
        <w:t>Journal of International Business Studies</w:t>
      </w:r>
      <w:r w:rsidRPr="00F82A9D">
        <w:rPr>
          <w:rFonts w:asciiTheme="majorHAnsi" w:eastAsia="Times New Roman" w:hAnsiTheme="majorHAnsi"/>
          <w:color w:val="222222"/>
          <w:shd w:val="clear" w:color="auto" w:fill="FFFFFF"/>
        </w:rPr>
        <w:t>,</w:t>
      </w:r>
      <w:r w:rsidRPr="00F82A9D">
        <w:rPr>
          <w:rStyle w:val="apple-converted-space"/>
          <w:rFonts w:asciiTheme="majorHAnsi" w:eastAsia="Times New Roman" w:hAnsiTheme="majorHAnsi"/>
          <w:color w:val="222222"/>
          <w:shd w:val="clear" w:color="auto" w:fill="FFFFFF"/>
        </w:rPr>
        <w:t> </w:t>
      </w:r>
      <w:r w:rsidRPr="00F82A9D">
        <w:rPr>
          <w:rFonts w:asciiTheme="majorHAnsi" w:eastAsia="Times New Roman" w:hAnsiTheme="majorHAnsi"/>
          <w:iCs/>
          <w:color w:val="222222"/>
        </w:rPr>
        <w:t>45</w:t>
      </w:r>
      <w:r w:rsidRPr="00F82A9D">
        <w:rPr>
          <w:rFonts w:asciiTheme="majorHAnsi" w:eastAsia="Times New Roman" w:hAnsiTheme="majorHAnsi"/>
          <w:color w:val="222222"/>
          <w:shd w:val="clear" w:color="auto" w:fill="FFFFFF"/>
        </w:rPr>
        <w:t>(9), 1133-1151.</w:t>
      </w:r>
    </w:p>
    <w:p w14:paraId="782E31AB" w14:textId="77777777" w:rsidR="00F9182F" w:rsidRPr="00F82A9D" w:rsidRDefault="00F9182F" w:rsidP="008524B7">
      <w:pPr>
        <w:spacing w:after="120"/>
        <w:rPr>
          <w:rFonts w:asciiTheme="majorHAnsi" w:eastAsia="Times New Roman" w:hAnsiTheme="majorHAnsi"/>
          <w:color w:val="222222"/>
          <w:shd w:val="clear" w:color="auto" w:fill="FFFFFF"/>
        </w:rPr>
      </w:pPr>
      <w:r w:rsidRPr="00F82A9D">
        <w:rPr>
          <w:rFonts w:asciiTheme="majorHAnsi" w:eastAsia="Times New Roman" w:hAnsiTheme="majorHAnsi"/>
          <w:color w:val="222222"/>
          <w:shd w:val="clear" w:color="auto" w:fill="FFFFFF"/>
        </w:rPr>
        <w:t>Śliwa, M., &amp; Johansson, M. (2015). Playing in the academic field: Non-native English-speaking academics in UK business schools.</w:t>
      </w:r>
      <w:r w:rsidRPr="00F82A9D">
        <w:rPr>
          <w:rStyle w:val="apple-converted-space"/>
          <w:rFonts w:asciiTheme="majorHAnsi" w:eastAsia="Times New Roman" w:hAnsiTheme="majorHAnsi"/>
          <w:color w:val="222222"/>
          <w:shd w:val="clear" w:color="auto" w:fill="FFFFFF"/>
        </w:rPr>
        <w:t> </w:t>
      </w:r>
      <w:r w:rsidRPr="00F82A9D">
        <w:rPr>
          <w:rFonts w:asciiTheme="majorHAnsi" w:eastAsia="Times New Roman" w:hAnsiTheme="majorHAnsi"/>
          <w:i/>
          <w:iCs/>
          <w:color w:val="222222"/>
        </w:rPr>
        <w:t>Culture and Organization</w:t>
      </w:r>
      <w:r w:rsidRPr="00F82A9D">
        <w:rPr>
          <w:rFonts w:asciiTheme="majorHAnsi" w:eastAsia="Times New Roman" w:hAnsiTheme="majorHAnsi"/>
          <w:color w:val="222222"/>
          <w:shd w:val="clear" w:color="auto" w:fill="FFFFFF"/>
        </w:rPr>
        <w:t>,</w:t>
      </w:r>
      <w:r w:rsidRPr="00F82A9D">
        <w:rPr>
          <w:rStyle w:val="apple-converted-space"/>
          <w:rFonts w:asciiTheme="majorHAnsi" w:eastAsia="Times New Roman" w:hAnsiTheme="majorHAnsi"/>
          <w:color w:val="222222"/>
          <w:shd w:val="clear" w:color="auto" w:fill="FFFFFF"/>
        </w:rPr>
        <w:t> </w:t>
      </w:r>
      <w:r w:rsidRPr="00F82A9D">
        <w:rPr>
          <w:rFonts w:asciiTheme="majorHAnsi" w:eastAsia="Times New Roman" w:hAnsiTheme="majorHAnsi"/>
          <w:iCs/>
          <w:color w:val="222222"/>
        </w:rPr>
        <w:t>21</w:t>
      </w:r>
      <w:r w:rsidRPr="00F82A9D">
        <w:rPr>
          <w:rFonts w:asciiTheme="majorHAnsi" w:eastAsia="Times New Roman" w:hAnsiTheme="majorHAnsi"/>
          <w:color w:val="222222"/>
          <w:shd w:val="clear" w:color="auto" w:fill="FFFFFF"/>
        </w:rPr>
        <w:t>(1), 78-95.</w:t>
      </w:r>
    </w:p>
    <w:p w14:paraId="44FA02AF" w14:textId="77777777" w:rsidR="00F9182F" w:rsidRPr="00F82A9D" w:rsidRDefault="00F9182F" w:rsidP="008524B7">
      <w:pPr>
        <w:spacing w:after="120"/>
        <w:rPr>
          <w:rFonts w:asciiTheme="majorHAnsi" w:eastAsia="Times New Roman" w:hAnsiTheme="majorHAnsi"/>
          <w:color w:val="222222"/>
          <w:shd w:val="clear" w:color="auto" w:fill="FFFFFF"/>
        </w:rPr>
      </w:pPr>
      <w:r w:rsidRPr="00F82A9D">
        <w:rPr>
          <w:rFonts w:asciiTheme="majorHAnsi" w:eastAsia="Times New Roman" w:hAnsiTheme="majorHAnsi"/>
          <w:color w:val="222222"/>
          <w:shd w:val="clear" w:color="auto" w:fill="FFFFFF"/>
        </w:rPr>
        <w:t>Spielmann, N., &amp; Delvert, M. (2014). Adapted or standardized copy: Is non-cultural English the answer?.</w:t>
      </w:r>
      <w:r w:rsidRPr="00F82A9D">
        <w:rPr>
          <w:rStyle w:val="apple-converted-space"/>
          <w:rFonts w:asciiTheme="majorHAnsi" w:eastAsia="Times New Roman" w:hAnsiTheme="majorHAnsi"/>
          <w:color w:val="222222"/>
          <w:shd w:val="clear" w:color="auto" w:fill="FFFFFF"/>
        </w:rPr>
        <w:t> </w:t>
      </w:r>
      <w:r w:rsidRPr="00F82A9D">
        <w:rPr>
          <w:rFonts w:asciiTheme="majorHAnsi" w:eastAsia="Times New Roman" w:hAnsiTheme="majorHAnsi"/>
          <w:i/>
          <w:iCs/>
          <w:color w:val="222222"/>
        </w:rPr>
        <w:t>Journal of Business Research</w:t>
      </w:r>
      <w:r w:rsidRPr="00F82A9D">
        <w:rPr>
          <w:rFonts w:asciiTheme="majorHAnsi" w:eastAsia="Times New Roman" w:hAnsiTheme="majorHAnsi"/>
          <w:color w:val="222222"/>
          <w:shd w:val="clear" w:color="auto" w:fill="FFFFFF"/>
        </w:rPr>
        <w:t>,</w:t>
      </w:r>
      <w:r w:rsidRPr="00F82A9D">
        <w:rPr>
          <w:rStyle w:val="apple-converted-space"/>
          <w:rFonts w:asciiTheme="majorHAnsi" w:eastAsia="Times New Roman" w:hAnsiTheme="majorHAnsi"/>
          <w:color w:val="222222"/>
          <w:shd w:val="clear" w:color="auto" w:fill="FFFFFF"/>
        </w:rPr>
        <w:t> </w:t>
      </w:r>
      <w:r w:rsidRPr="00F82A9D">
        <w:rPr>
          <w:rFonts w:asciiTheme="majorHAnsi" w:eastAsia="Times New Roman" w:hAnsiTheme="majorHAnsi"/>
          <w:iCs/>
          <w:color w:val="222222"/>
        </w:rPr>
        <w:t>67</w:t>
      </w:r>
      <w:r w:rsidRPr="00F82A9D">
        <w:rPr>
          <w:rFonts w:asciiTheme="majorHAnsi" w:eastAsia="Times New Roman" w:hAnsiTheme="majorHAnsi"/>
          <w:color w:val="222222"/>
          <w:shd w:val="clear" w:color="auto" w:fill="FFFFFF"/>
        </w:rPr>
        <w:t>(4), 434-440.</w:t>
      </w:r>
    </w:p>
    <w:p w14:paraId="4EAE09DD" w14:textId="77777777" w:rsidR="00F9182F" w:rsidRPr="00F82A9D" w:rsidRDefault="00F9182F" w:rsidP="008524B7">
      <w:pPr>
        <w:spacing w:after="120"/>
        <w:rPr>
          <w:rFonts w:asciiTheme="majorHAnsi" w:eastAsia="Times New Roman" w:hAnsiTheme="majorHAnsi"/>
          <w:color w:val="222222"/>
          <w:shd w:val="clear" w:color="auto" w:fill="FFFFFF"/>
        </w:rPr>
      </w:pPr>
      <w:r w:rsidRPr="00F82A9D">
        <w:rPr>
          <w:rFonts w:asciiTheme="majorHAnsi" w:eastAsia="Times New Roman" w:hAnsiTheme="majorHAnsi"/>
          <w:color w:val="222222"/>
          <w:shd w:val="clear" w:color="auto" w:fill="FFFFFF"/>
        </w:rPr>
        <w:t>Steyaert, C., &amp; Janssens, M. (2013). Multilingual scholarship and the paradox of translation and language in management and organization studies.</w:t>
      </w:r>
      <w:r w:rsidRPr="00F82A9D">
        <w:rPr>
          <w:rStyle w:val="apple-converted-space"/>
          <w:rFonts w:asciiTheme="majorHAnsi" w:eastAsia="Times New Roman" w:hAnsiTheme="majorHAnsi"/>
          <w:color w:val="222222"/>
          <w:shd w:val="clear" w:color="auto" w:fill="FFFFFF"/>
        </w:rPr>
        <w:t> </w:t>
      </w:r>
      <w:r w:rsidRPr="00F82A9D">
        <w:rPr>
          <w:rFonts w:asciiTheme="majorHAnsi" w:eastAsia="Times New Roman" w:hAnsiTheme="majorHAnsi"/>
          <w:i/>
          <w:iCs/>
          <w:color w:val="222222"/>
        </w:rPr>
        <w:t>Organization</w:t>
      </w:r>
      <w:r w:rsidRPr="00F82A9D">
        <w:rPr>
          <w:rFonts w:asciiTheme="majorHAnsi" w:eastAsia="Times New Roman" w:hAnsiTheme="majorHAnsi"/>
          <w:color w:val="222222"/>
          <w:shd w:val="clear" w:color="auto" w:fill="FFFFFF"/>
        </w:rPr>
        <w:t>,</w:t>
      </w:r>
      <w:r w:rsidRPr="00F82A9D">
        <w:rPr>
          <w:rStyle w:val="apple-converted-space"/>
          <w:rFonts w:asciiTheme="majorHAnsi" w:eastAsia="Times New Roman" w:hAnsiTheme="majorHAnsi"/>
          <w:color w:val="222222"/>
          <w:shd w:val="clear" w:color="auto" w:fill="FFFFFF"/>
        </w:rPr>
        <w:t> </w:t>
      </w:r>
      <w:r w:rsidRPr="00F82A9D">
        <w:rPr>
          <w:rFonts w:asciiTheme="majorHAnsi" w:eastAsia="Times New Roman" w:hAnsiTheme="majorHAnsi"/>
          <w:iCs/>
          <w:color w:val="222222"/>
        </w:rPr>
        <w:t>20</w:t>
      </w:r>
      <w:r w:rsidRPr="00F82A9D">
        <w:rPr>
          <w:rFonts w:asciiTheme="majorHAnsi" w:eastAsia="Times New Roman" w:hAnsiTheme="majorHAnsi"/>
          <w:color w:val="222222"/>
          <w:shd w:val="clear" w:color="auto" w:fill="FFFFFF"/>
        </w:rPr>
        <w:t>(1), 131-142.</w:t>
      </w:r>
    </w:p>
    <w:p w14:paraId="24F61876" w14:textId="77777777" w:rsidR="00F9182F" w:rsidRPr="00F82A9D" w:rsidRDefault="00F9182F" w:rsidP="008524B7">
      <w:pPr>
        <w:spacing w:after="120"/>
        <w:rPr>
          <w:rFonts w:asciiTheme="majorHAnsi" w:eastAsia="Times New Roman" w:hAnsiTheme="majorHAnsi"/>
          <w:color w:val="222222"/>
          <w:shd w:val="clear" w:color="auto" w:fill="FFFFFF"/>
        </w:rPr>
      </w:pPr>
      <w:r w:rsidRPr="00F82A9D">
        <w:rPr>
          <w:rFonts w:asciiTheme="majorHAnsi" w:eastAsia="Times New Roman" w:hAnsiTheme="majorHAnsi"/>
          <w:color w:val="222222"/>
          <w:shd w:val="clear" w:color="auto" w:fill="FFFFFF"/>
        </w:rPr>
        <w:t>Steyaert, C., Ostendorp, A., &amp; Gaibrois, C. (2011). Multilingual organizations as ‘linguascapes’: Negotiating the position of English through discursive practices.</w:t>
      </w:r>
      <w:r w:rsidRPr="00F82A9D">
        <w:rPr>
          <w:rStyle w:val="apple-converted-space"/>
          <w:rFonts w:asciiTheme="majorHAnsi" w:eastAsia="Times New Roman" w:hAnsiTheme="majorHAnsi"/>
          <w:color w:val="222222"/>
          <w:shd w:val="clear" w:color="auto" w:fill="FFFFFF"/>
        </w:rPr>
        <w:t> </w:t>
      </w:r>
      <w:r w:rsidRPr="00F82A9D">
        <w:rPr>
          <w:rFonts w:asciiTheme="majorHAnsi" w:eastAsia="Times New Roman" w:hAnsiTheme="majorHAnsi"/>
          <w:i/>
          <w:iCs/>
          <w:color w:val="222222"/>
        </w:rPr>
        <w:t>Journal of World Business</w:t>
      </w:r>
      <w:r w:rsidRPr="00F82A9D">
        <w:rPr>
          <w:rFonts w:asciiTheme="majorHAnsi" w:eastAsia="Times New Roman" w:hAnsiTheme="majorHAnsi"/>
          <w:color w:val="222222"/>
          <w:shd w:val="clear" w:color="auto" w:fill="FFFFFF"/>
        </w:rPr>
        <w:t>,</w:t>
      </w:r>
      <w:r w:rsidRPr="00F82A9D">
        <w:rPr>
          <w:rStyle w:val="apple-converted-space"/>
          <w:rFonts w:asciiTheme="majorHAnsi" w:eastAsia="Times New Roman" w:hAnsiTheme="majorHAnsi"/>
          <w:color w:val="222222"/>
          <w:shd w:val="clear" w:color="auto" w:fill="FFFFFF"/>
        </w:rPr>
        <w:t> </w:t>
      </w:r>
      <w:r w:rsidRPr="00F82A9D">
        <w:rPr>
          <w:rFonts w:asciiTheme="majorHAnsi" w:eastAsia="Times New Roman" w:hAnsiTheme="majorHAnsi"/>
          <w:iCs/>
          <w:color w:val="222222"/>
        </w:rPr>
        <w:t>46</w:t>
      </w:r>
      <w:r w:rsidRPr="00F82A9D">
        <w:rPr>
          <w:rFonts w:asciiTheme="majorHAnsi" w:eastAsia="Times New Roman" w:hAnsiTheme="majorHAnsi"/>
          <w:color w:val="222222"/>
          <w:shd w:val="clear" w:color="auto" w:fill="FFFFFF"/>
        </w:rPr>
        <w:t>(3), 270-278.</w:t>
      </w:r>
    </w:p>
    <w:p w14:paraId="3898AF7E" w14:textId="77777777" w:rsidR="00F9182F" w:rsidRPr="00F82A9D" w:rsidRDefault="00F9182F" w:rsidP="008524B7">
      <w:pPr>
        <w:spacing w:after="120"/>
        <w:rPr>
          <w:rFonts w:asciiTheme="majorHAnsi" w:eastAsia="Times New Roman" w:hAnsiTheme="majorHAnsi"/>
          <w:color w:val="222222"/>
          <w:shd w:val="clear" w:color="auto" w:fill="FFFFFF"/>
        </w:rPr>
      </w:pPr>
      <w:r w:rsidRPr="00F82A9D">
        <w:rPr>
          <w:rFonts w:asciiTheme="majorHAnsi" w:eastAsia="Times New Roman" w:hAnsiTheme="majorHAnsi"/>
          <w:color w:val="222222"/>
          <w:shd w:val="clear" w:color="auto" w:fill="FFFFFF"/>
        </w:rPr>
        <w:t>Sui, S., Morgan, H. M., &amp; Baum, M. (2015). Internationalization of immigrant-owned SMEs: The role of language.</w:t>
      </w:r>
      <w:r w:rsidRPr="00F82A9D">
        <w:rPr>
          <w:rStyle w:val="apple-converted-space"/>
          <w:rFonts w:asciiTheme="majorHAnsi" w:eastAsia="Times New Roman" w:hAnsiTheme="majorHAnsi"/>
          <w:color w:val="222222"/>
          <w:shd w:val="clear" w:color="auto" w:fill="FFFFFF"/>
        </w:rPr>
        <w:t> </w:t>
      </w:r>
      <w:r w:rsidRPr="00F82A9D">
        <w:rPr>
          <w:rFonts w:asciiTheme="majorHAnsi" w:eastAsia="Times New Roman" w:hAnsiTheme="majorHAnsi"/>
          <w:i/>
          <w:iCs/>
          <w:color w:val="222222"/>
        </w:rPr>
        <w:t>Journal of World Business</w:t>
      </w:r>
      <w:r w:rsidRPr="00F82A9D">
        <w:rPr>
          <w:rFonts w:asciiTheme="majorHAnsi" w:eastAsia="Times New Roman" w:hAnsiTheme="majorHAnsi"/>
          <w:color w:val="222222"/>
          <w:shd w:val="clear" w:color="auto" w:fill="FFFFFF"/>
        </w:rPr>
        <w:t>,</w:t>
      </w:r>
      <w:r w:rsidRPr="00F82A9D">
        <w:rPr>
          <w:rStyle w:val="apple-converted-space"/>
          <w:rFonts w:asciiTheme="majorHAnsi" w:eastAsia="Times New Roman" w:hAnsiTheme="majorHAnsi"/>
          <w:color w:val="222222"/>
          <w:shd w:val="clear" w:color="auto" w:fill="FFFFFF"/>
        </w:rPr>
        <w:t> </w:t>
      </w:r>
      <w:r w:rsidRPr="00F82A9D">
        <w:rPr>
          <w:rFonts w:asciiTheme="majorHAnsi" w:eastAsia="Times New Roman" w:hAnsiTheme="majorHAnsi"/>
          <w:iCs/>
          <w:color w:val="222222"/>
        </w:rPr>
        <w:t>50</w:t>
      </w:r>
      <w:r w:rsidRPr="00F82A9D">
        <w:rPr>
          <w:rFonts w:asciiTheme="majorHAnsi" w:eastAsia="Times New Roman" w:hAnsiTheme="majorHAnsi"/>
          <w:color w:val="222222"/>
          <w:shd w:val="clear" w:color="auto" w:fill="FFFFFF"/>
        </w:rPr>
        <w:t>(4), 804-814.</w:t>
      </w:r>
    </w:p>
    <w:p w14:paraId="5235E23C" w14:textId="77777777" w:rsidR="00F9182F" w:rsidRPr="00F82A9D" w:rsidRDefault="00F9182F" w:rsidP="008524B7">
      <w:pPr>
        <w:spacing w:after="120"/>
        <w:rPr>
          <w:rFonts w:asciiTheme="majorHAnsi" w:eastAsia="Times New Roman" w:hAnsiTheme="majorHAnsi"/>
          <w:color w:val="222222"/>
          <w:shd w:val="clear" w:color="auto" w:fill="FFFFFF"/>
        </w:rPr>
      </w:pPr>
      <w:r w:rsidRPr="00F82A9D">
        <w:rPr>
          <w:rFonts w:asciiTheme="majorHAnsi" w:eastAsia="Times New Roman" w:hAnsiTheme="majorHAnsi"/>
          <w:color w:val="222222"/>
          <w:shd w:val="clear" w:color="auto" w:fill="FFFFFF"/>
        </w:rPr>
        <w:t>Sunaoshi, Y., Kotabe, M., &amp; Murray, J. Y. (2005). How technology transfer really occurs on the factory floor: a case of a major Japanese automotive die manufacturer in the United States.</w:t>
      </w:r>
      <w:r w:rsidRPr="00F82A9D">
        <w:rPr>
          <w:rStyle w:val="apple-converted-space"/>
          <w:rFonts w:asciiTheme="majorHAnsi" w:eastAsia="Times New Roman" w:hAnsiTheme="majorHAnsi"/>
          <w:color w:val="222222"/>
          <w:shd w:val="clear" w:color="auto" w:fill="FFFFFF"/>
        </w:rPr>
        <w:t> </w:t>
      </w:r>
      <w:r w:rsidRPr="00F82A9D">
        <w:rPr>
          <w:rFonts w:asciiTheme="majorHAnsi" w:eastAsia="Times New Roman" w:hAnsiTheme="majorHAnsi"/>
          <w:i/>
          <w:iCs/>
          <w:color w:val="222222"/>
        </w:rPr>
        <w:t>Journal of World Business</w:t>
      </w:r>
      <w:r w:rsidRPr="00F82A9D">
        <w:rPr>
          <w:rFonts w:asciiTheme="majorHAnsi" w:eastAsia="Times New Roman" w:hAnsiTheme="majorHAnsi"/>
          <w:color w:val="222222"/>
          <w:shd w:val="clear" w:color="auto" w:fill="FFFFFF"/>
        </w:rPr>
        <w:t>,</w:t>
      </w:r>
      <w:r w:rsidRPr="00F82A9D">
        <w:rPr>
          <w:rStyle w:val="apple-converted-space"/>
          <w:rFonts w:asciiTheme="majorHAnsi" w:eastAsia="Times New Roman" w:hAnsiTheme="majorHAnsi"/>
          <w:color w:val="222222"/>
          <w:shd w:val="clear" w:color="auto" w:fill="FFFFFF"/>
        </w:rPr>
        <w:t> </w:t>
      </w:r>
      <w:r w:rsidRPr="00F82A9D">
        <w:rPr>
          <w:rFonts w:asciiTheme="majorHAnsi" w:eastAsia="Times New Roman" w:hAnsiTheme="majorHAnsi"/>
          <w:iCs/>
          <w:color w:val="222222"/>
        </w:rPr>
        <w:t>40</w:t>
      </w:r>
      <w:r w:rsidRPr="00F82A9D">
        <w:rPr>
          <w:rFonts w:asciiTheme="majorHAnsi" w:eastAsia="Times New Roman" w:hAnsiTheme="majorHAnsi"/>
          <w:color w:val="222222"/>
          <w:shd w:val="clear" w:color="auto" w:fill="FFFFFF"/>
        </w:rPr>
        <w:t>(1), 57-70.</w:t>
      </w:r>
    </w:p>
    <w:p w14:paraId="5A8032C2" w14:textId="77777777" w:rsidR="00F9182F" w:rsidRPr="00F82A9D" w:rsidRDefault="00F9182F" w:rsidP="008524B7">
      <w:pPr>
        <w:spacing w:after="120"/>
        <w:rPr>
          <w:rFonts w:asciiTheme="majorHAnsi" w:eastAsia="Times New Roman" w:hAnsiTheme="majorHAnsi"/>
          <w:color w:val="222222"/>
          <w:shd w:val="clear" w:color="auto" w:fill="FFFFFF"/>
        </w:rPr>
      </w:pPr>
      <w:r w:rsidRPr="00F82A9D">
        <w:rPr>
          <w:rFonts w:asciiTheme="majorHAnsi" w:eastAsia="Times New Roman" w:hAnsiTheme="majorHAnsi"/>
          <w:color w:val="222222"/>
          <w:shd w:val="clear" w:color="auto" w:fill="FFFFFF"/>
        </w:rPr>
        <w:t>Sweeney, E., &amp; Hua, Z. (2010). Accommodating toward your audience: do native speakers of English know how to accommodate their communication strategies toward nonnative speakers of English?.</w:t>
      </w:r>
      <w:r w:rsidRPr="00F82A9D">
        <w:rPr>
          <w:rStyle w:val="apple-converted-space"/>
          <w:rFonts w:asciiTheme="majorHAnsi" w:eastAsia="Times New Roman" w:hAnsiTheme="majorHAnsi"/>
          <w:color w:val="222222"/>
          <w:shd w:val="clear" w:color="auto" w:fill="FFFFFF"/>
        </w:rPr>
        <w:t> </w:t>
      </w:r>
      <w:r w:rsidRPr="00F82A9D">
        <w:rPr>
          <w:rFonts w:asciiTheme="majorHAnsi" w:eastAsia="Times New Roman" w:hAnsiTheme="majorHAnsi"/>
          <w:i/>
          <w:iCs/>
          <w:color w:val="222222"/>
        </w:rPr>
        <w:t>The Journal of Business Communication</w:t>
      </w:r>
      <w:r w:rsidRPr="00F82A9D">
        <w:rPr>
          <w:rFonts w:asciiTheme="majorHAnsi" w:eastAsia="Times New Roman" w:hAnsiTheme="majorHAnsi"/>
          <w:color w:val="222222"/>
          <w:shd w:val="clear" w:color="auto" w:fill="FFFFFF"/>
        </w:rPr>
        <w:t>,</w:t>
      </w:r>
      <w:r w:rsidRPr="00F82A9D">
        <w:rPr>
          <w:rStyle w:val="apple-converted-space"/>
          <w:rFonts w:asciiTheme="majorHAnsi" w:eastAsia="Times New Roman" w:hAnsiTheme="majorHAnsi"/>
          <w:color w:val="222222"/>
          <w:shd w:val="clear" w:color="auto" w:fill="FFFFFF"/>
        </w:rPr>
        <w:t> </w:t>
      </w:r>
      <w:r w:rsidRPr="00F82A9D">
        <w:rPr>
          <w:rFonts w:asciiTheme="majorHAnsi" w:eastAsia="Times New Roman" w:hAnsiTheme="majorHAnsi"/>
          <w:iCs/>
          <w:color w:val="222222"/>
        </w:rPr>
        <w:t>47</w:t>
      </w:r>
      <w:r w:rsidRPr="00F82A9D">
        <w:rPr>
          <w:rFonts w:asciiTheme="majorHAnsi" w:eastAsia="Times New Roman" w:hAnsiTheme="majorHAnsi"/>
          <w:color w:val="222222"/>
          <w:shd w:val="clear" w:color="auto" w:fill="FFFFFF"/>
        </w:rPr>
        <w:t>(4), 477-504.</w:t>
      </w:r>
    </w:p>
    <w:p w14:paraId="23B19E34" w14:textId="77777777" w:rsidR="00F9182F" w:rsidRPr="00F82A9D" w:rsidRDefault="00F9182F" w:rsidP="008524B7">
      <w:pPr>
        <w:spacing w:after="120"/>
        <w:rPr>
          <w:rFonts w:asciiTheme="majorHAnsi" w:eastAsia="Times New Roman" w:hAnsiTheme="majorHAnsi"/>
          <w:color w:val="222222"/>
          <w:shd w:val="clear" w:color="auto" w:fill="FFFFFF"/>
        </w:rPr>
      </w:pPr>
      <w:r w:rsidRPr="00F82A9D">
        <w:rPr>
          <w:rFonts w:asciiTheme="majorHAnsi" w:eastAsia="Times New Roman" w:hAnsiTheme="majorHAnsi"/>
          <w:color w:val="222222"/>
          <w:shd w:val="clear" w:color="auto" w:fill="FFFFFF"/>
        </w:rPr>
        <w:t>Swift, J. S. (1991). Foreign language ability and international marketing.</w:t>
      </w:r>
      <w:r w:rsidRPr="00F82A9D">
        <w:rPr>
          <w:rStyle w:val="apple-converted-space"/>
          <w:rFonts w:asciiTheme="majorHAnsi" w:eastAsia="Times New Roman" w:hAnsiTheme="majorHAnsi"/>
          <w:color w:val="222222"/>
          <w:shd w:val="clear" w:color="auto" w:fill="FFFFFF"/>
        </w:rPr>
        <w:t> </w:t>
      </w:r>
      <w:r w:rsidRPr="00F82A9D">
        <w:rPr>
          <w:rFonts w:asciiTheme="majorHAnsi" w:eastAsia="Times New Roman" w:hAnsiTheme="majorHAnsi"/>
          <w:i/>
          <w:iCs/>
          <w:color w:val="222222"/>
        </w:rPr>
        <w:t>European Journal of Marketing</w:t>
      </w:r>
      <w:r w:rsidRPr="00F82A9D">
        <w:rPr>
          <w:rFonts w:asciiTheme="majorHAnsi" w:eastAsia="Times New Roman" w:hAnsiTheme="majorHAnsi"/>
          <w:color w:val="222222"/>
          <w:shd w:val="clear" w:color="auto" w:fill="FFFFFF"/>
        </w:rPr>
        <w:t>,</w:t>
      </w:r>
      <w:r w:rsidRPr="00F82A9D">
        <w:rPr>
          <w:rStyle w:val="apple-converted-space"/>
          <w:rFonts w:asciiTheme="majorHAnsi" w:eastAsia="Times New Roman" w:hAnsiTheme="majorHAnsi"/>
          <w:color w:val="222222"/>
          <w:shd w:val="clear" w:color="auto" w:fill="FFFFFF"/>
        </w:rPr>
        <w:t> </w:t>
      </w:r>
      <w:r w:rsidRPr="00F82A9D">
        <w:rPr>
          <w:rFonts w:asciiTheme="majorHAnsi" w:eastAsia="Times New Roman" w:hAnsiTheme="majorHAnsi"/>
          <w:iCs/>
          <w:color w:val="222222"/>
        </w:rPr>
        <w:t>25</w:t>
      </w:r>
      <w:r w:rsidRPr="00F82A9D">
        <w:rPr>
          <w:rFonts w:asciiTheme="majorHAnsi" w:eastAsia="Times New Roman" w:hAnsiTheme="majorHAnsi"/>
          <w:color w:val="222222"/>
          <w:shd w:val="clear" w:color="auto" w:fill="FFFFFF"/>
        </w:rPr>
        <w:t>(12), 36-49.</w:t>
      </w:r>
    </w:p>
    <w:p w14:paraId="286BE489" w14:textId="77777777" w:rsidR="00F9182F" w:rsidRPr="00F82A9D" w:rsidRDefault="00F9182F" w:rsidP="008524B7">
      <w:pPr>
        <w:spacing w:after="120"/>
        <w:rPr>
          <w:rFonts w:asciiTheme="majorHAnsi" w:eastAsia="Times New Roman" w:hAnsiTheme="majorHAnsi"/>
          <w:color w:val="222222"/>
          <w:shd w:val="clear" w:color="auto" w:fill="FFFFFF"/>
        </w:rPr>
      </w:pPr>
      <w:r w:rsidRPr="00F82A9D">
        <w:rPr>
          <w:rFonts w:asciiTheme="majorHAnsi" w:eastAsia="Times New Roman" w:hAnsiTheme="majorHAnsi"/>
          <w:color w:val="222222"/>
          <w:shd w:val="clear" w:color="auto" w:fill="FFFFFF"/>
        </w:rPr>
        <w:t>Swift, J. S. (1993). Problems with learning foreign languages for international business.</w:t>
      </w:r>
      <w:r w:rsidRPr="00F82A9D">
        <w:rPr>
          <w:rStyle w:val="apple-converted-space"/>
          <w:rFonts w:asciiTheme="majorHAnsi" w:eastAsia="Times New Roman" w:hAnsiTheme="majorHAnsi"/>
          <w:color w:val="222222"/>
          <w:shd w:val="clear" w:color="auto" w:fill="FFFFFF"/>
        </w:rPr>
        <w:t> </w:t>
      </w:r>
      <w:r w:rsidRPr="00F82A9D">
        <w:rPr>
          <w:rFonts w:asciiTheme="majorHAnsi" w:eastAsia="Times New Roman" w:hAnsiTheme="majorHAnsi"/>
          <w:i/>
          <w:iCs/>
          <w:color w:val="222222"/>
        </w:rPr>
        <w:t>Journal of European Industrial Training</w:t>
      </w:r>
      <w:r w:rsidRPr="00F82A9D">
        <w:rPr>
          <w:rFonts w:asciiTheme="majorHAnsi" w:eastAsia="Times New Roman" w:hAnsiTheme="majorHAnsi"/>
          <w:color w:val="222222"/>
          <w:shd w:val="clear" w:color="auto" w:fill="FFFFFF"/>
        </w:rPr>
        <w:t>,</w:t>
      </w:r>
      <w:r w:rsidRPr="00F82A9D">
        <w:rPr>
          <w:rStyle w:val="apple-converted-space"/>
          <w:rFonts w:asciiTheme="majorHAnsi" w:eastAsia="Times New Roman" w:hAnsiTheme="majorHAnsi"/>
          <w:color w:val="222222"/>
          <w:shd w:val="clear" w:color="auto" w:fill="FFFFFF"/>
        </w:rPr>
        <w:t> </w:t>
      </w:r>
      <w:r w:rsidRPr="00F82A9D">
        <w:rPr>
          <w:rFonts w:asciiTheme="majorHAnsi" w:eastAsia="Times New Roman" w:hAnsiTheme="majorHAnsi"/>
          <w:iCs/>
          <w:color w:val="222222"/>
        </w:rPr>
        <w:t>17</w:t>
      </w:r>
      <w:r w:rsidRPr="00F82A9D">
        <w:rPr>
          <w:rFonts w:asciiTheme="majorHAnsi" w:eastAsia="Times New Roman" w:hAnsiTheme="majorHAnsi"/>
          <w:color w:val="222222"/>
          <w:shd w:val="clear" w:color="auto" w:fill="FFFFFF"/>
        </w:rPr>
        <w:t>(10), 35-42.</w:t>
      </w:r>
    </w:p>
    <w:p w14:paraId="44316039" w14:textId="77777777" w:rsidR="00F9182F" w:rsidRPr="00F82A9D" w:rsidRDefault="00F9182F" w:rsidP="008524B7">
      <w:pPr>
        <w:spacing w:after="120"/>
        <w:rPr>
          <w:rFonts w:asciiTheme="majorHAnsi" w:eastAsia="Times New Roman" w:hAnsiTheme="majorHAnsi"/>
          <w:color w:val="222222"/>
          <w:shd w:val="clear" w:color="auto" w:fill="FFFFFF"/>
        </w:rPr>
      </w:pPr>
      <w:r w:rsidRPr="00F82A9D">
        <w:rPr>
          <w:rFonts w:asciiTheme="majorHAnsi" w:eastAsia="Times New Roman" w:hAnsiTheme="majorHAnsi"/>
          <w:color w:val="222222"/>
          <w:shd w:val="clear" w:color="auto" w:fill="FFFFFF"/>
        </w:rPr>
        <w:t>Swift, J. S. (2002). Foreign language competence and cultural affinity: a study of UK executives in foreign markets.</w:t>
      </w:r>
      <w:r w:rsidRPr="00F82A9D">
        <w:rPr>
          <w:rStyle w:val="apple-converted-space"/>
          <w:rFonts w:asciiTheme="majorHAnsi" w:eastAsia="Times New Roman" w:hAnsiTheme="majorHAnsi"/>
          <w:color w:val="222222"/>
          <w:shd w:val="clear" w:color="auto" w:fill="FFFFFF"/>
        </w:rPr>
        <w:t> </w:t>
      </w:r>
      <w:r w:rsidRPr="00F82A9D">
        <w:rPr>
          <w:rFonts w:asciiTheme="majorHAnsi" w:eastAsia="Times New Roman" w:hAnsiTheme="majorHAnsi"/>
          <w:i/>
          <w:iCs/>
          <w:color w:val="222222"/>
        </w:rPr>
        <w:t>Cross Cultural Management: An International Journal</w:t>
      </w:r>
      <w:r w:rsidRPr="00F82A9D">
        <w:rPr>
          <w:rFonts w:asciiTheme="majorHAnsi" w:eastAsia="Times New Roman" w:hAnsiTheme="majorHAnsi"/>
          <w:color w:val="222222"/>
          <w:shd w:val="clear" w:color="auto" w:fill="FFFFFF"/>
        </w:rPr>
        <w:t>,</w:t>
      </w:r>
      <w:r w:rsidRPr="00F82A9D">
        <w:rPr>
          <w:rStyle w:val="apple-converted-space"/>
          <w:rFonts w:asciiTheme="majorHAnsi" w:eastAsia="Times New Roman" w:hAnsiTheme="majorHAnsi"/>
          <w:color w:val="222222"/>
          <w:shd w:val="clear" w:color="auto" w:fill="FFFFFF"/>
        </w:rPr>
        <w:t> </w:t>
      </w:r>
      <w:r w:rsidRPr="00F82A9D">
        <w:rPr>
          <w:rFonts w:asciiTheme="majorHAnsi" w:eastAsia="Times New Roman" w:hAnsiTheme="majorHAnsi"/>
          <w:iCs/>
          <w:color w:val="222222"/>
        </w:rPr>
        <w:t>9</w:t>
      </w:r>
      <w:r w:rsidRPr="00F82A9D">
        <w:rPr>
          <w:rFonts w:asciiTheme="majorHAnsi" w:eastAsia="Times New Roman" w:hAnsiTheme="majorHAnsi"/>
          <w:color w:val="222222"/>
          <w:shd w:val="clear" w:color="auto" w:fill="FFFFFF"/>
        </w:rPr>
        <w:t>(2), 4-24.</w:t>
      </w:r>
    </w:p>
    <w:p w14:paraId="05F46B67" w14:textId="77777777" w:rsidR="00F9182F" w:rsidRPr="00F82A9D" w:rsidRDefault="00F9182F" w:rsidP="008524B7">
      <w:pPr>
        <w:spacing w:after="120"/>
        <w:rPr>
          <w:rFonts w:asciiTheme="majorHAnsi" w:eastAsia="Times New Roman" w:hAnsiTheme="majorHAnsi"/>
          <w:color w:val="222222"/>
          <w:shd w:val="clear" w:color="auto" w:fill="FFFFFF"/>
        </w:rPr>
      </w:pPr>
      <w:r w:rsidRPr="00F82A9D">
        <w:rPr>
          <w:rFonts w:asciiTheme="majorHAnsi" w:eastAsia="Times New Roman" w:hAnsiTheme="majorHAnsi"/>
          <w:color w:val="222222"/>
          <w:shd w:val="clear" w:color="auto" w:fill="FFFFFF"/>
        </w:rPr>
        <w:t>Swift, J. S., &amp; Wallace, J. (2011). Using English as the common corporate language in a German multinational.</w:t>
      </w:r>
      <w:r w:rsidRPr="00F82A9D">
        <w:rPr>
          <w:rStyle w:val="apple-converted-space"/>
          <w:rFonts w:asciiTheme="majorHAnsi" w:eastAsia="Times New Roman" w:hAnsiTheme="majorHAnsi"/>
          <w:color w:val="222222"/>
          <w:shd w:val="clear" w:color="auto" w:fill="FFFFFF"/>
        </w:rPr>
        <w:t> </w:t>
      </w:r>
      <w:r w:rsidRPr="00F82A9D">
        <w:rPr>
          <w:rFonts w:asciiTheme="majorHAnsi" w:eastAsia="Times New Roman" w:hAnsiTheme="majorHAnsi"/>
          <w:i/>
          <w:iCs/>
          <w:color w:val="222222"/>
        </w:rPr>
        <w:t>Journal of European Industrial Training</w:t>
      </w:r>
      <w:r w:rsidRPr="00F82A9D">
        <w:rPr>
          <w:rFonts w:asciiTheme="majorHAnsi" w:eastAsia="Times New Roman" w:hAnsiTheme="majorHAnsi"/>
          <w:color w:val="222222"/>
          <w:shd w:val="clear" w:color="auto" w:fill="FFFFFF"/>
        </w:rPr>
        <w:t>,</w:t>
      </w:r>
      <w:r w:rsidRPr="00F82A9D">
        <w:rPr>
          <w:rStyle w:val="apple-converted-space"/>
          <w:rFonts w:asciiTheme="majorHAnsi" w:eastAsia="Times New Roman" w:hAnsiTheme="majorHAnsi"/>
          <w:color w:val="222222"/>
          <w:shd w:val="clear" w:color="auto" w:fill="FFFFFF"/>
        </w:rPr>
        <w:t> </w:t>
      </w:r>
      <w:r w:rsidRPr="00F82A9D">
        <w:rPr>
          <w:rFonts w:asciiTheme="majorHAnsi" w:eastAsia="Times New Roman" w:hAnsiTheme="majorHAnsi"/>
          <w:iCs/>
          <w:color w:val="222222"/>
        </w:rPr>
        <w:t>35</w:t>
      </w:r>
      <w:r w:rsidRPr="00F82A9D">
        <w:rPr>
          <w:rFonts w:asciiTheme="majorHAnsi" w:eastAsia="Times New Roman" w:hAnsiTheme="majorHAnsi"/>
          <w:color w:val="222222"/>
          <w:shd w:val="clear" w:color="auto" w:fill="FFFFFF"/>
        </w:rPr>
        <w:t>(9), 892-913.</w:t>
      </w:r>
    </w:p>
    <w:p w14:paraId="1DE37229" w14:textId="77777777" w:rsidR="00F9182F" w:rsidRPr="00F82A9D" w:rsidRDefault="00F9182F" w:rsidP="008524B7">
      <w:pPr>
        <w:spacing w:after="120"/>
        <w:rPr>
          <w:rFonts w:asciiTheme="majorHAnsi" w:eastAsia="Times New Roman" w:hAnsiTheme="majorHAnsi"/>
          <w:color w:val="222222"/>
          <w:shd w:val="clear" w:color="auto" w:fill="FFFFFF"/>
        </w:rPr>
      </w:pPr>
      <w:r w:rsidRPr="00F82A9D">
        <w:rPr>
          <w:rFonts w:asciiTheme="majorHAnsi" w:eastAsia="Times New Roman" w:hAnsiTheme="majorHAnsi"/>
          <w:color w:val="222222"/>
          <w:shd w:val="clear" w:color="auto" w:fill="FFFFFF"/>
        </w:rPr>
        <w:lastRenderedPageBreak/>
        <w:t>Tan, H., &amp; Gartland, A. (2014). Language, knowledge transfer and firm’s strategic assets: the strategic role of language in knowledge transfer to China.</w:t>
      </w:r>
      <w:r w:rsidRPr="00F82A9D">
        <w:rPr>
          <w:rStyle w:val="apple-converted-space"/>
          <w:rFonts w:asciiTheme="majorHAnsi" w:eastAsia="Times New Roman" w:hAnsiTheme="majorHAnsi"/>
          <w:color w:val="222222"/>
          <w:shd w:val="clear" w:color="auto" w:fill="FFFFFF"/>
        </w:rPr>
        <w:t> </w:t>
      </w:r>
      <w:r w:rsidRPr="00F82A9D">
        <w:rPr>
          <w:rFonts w:asciiTheme="majorHAnsi" w:eastAsia="Times New Roman" w:hAnsiTheme="majorHAnsi"/>
          <w:i/>
          <w:iCs/>
          <w:color w:val="222222"/>
        </w:rPr>
        <w:t>Journal of Chinese Economic and Business Studies</w:t>
      </w:r>
      <w:r w:rsidRPr="00F82A9D">
        <w:rPr>
          <w:rFonts w:asciiTheme="majorHAnsi" w:eastAsia="Times New Roman" w:hAnsiTheme="majorHAnsi"/>
          <w:color w:val="222222"/>
          <w:shd w:val="clear" w:color="auto" w:fill="FFFFFF"/>
        </w:rPr>
        <w:t>,</w:t>
      </w:r>
      <w:r w:rsidRPr="00F82A9D">
        <w:rPr>
          <w:rStyle w:val="apple-converted-space"/>
          <w:rFonts w:asciiTheme="majorHAnsi" w:eastAsia="Times New Roman" w:hAnsiTheme="majorHAnsi"/>
          <w:color w:val="222222"/>
          <w:shd w:val="clear" w:color="auto" w:fill="FFFFFF"/>
        </w:rPr>
        <w:t> </w:t>
      </w:r>
      <w:r w:rsidRPr="00F82A9D">
        <w:rPr>
          <w:rFonts w:asciiTheme="majorHAnsi" w:eastAsia="Times New Roman" w:hAnsiTheme="majorHAnsi"/>
          <w:iCs/>
          <w:color w:val="222222"/>
        </w:rPr>
        <w:t>12</w:t>
      </w:r>
      <w:r w:rsidRPr="00F82A9D">
        <w:rPr>
          <w:rFonts w:asciiTheme="majorHAnsi" w:eastAsia="Times New Roman" w:hAnsiTheme="majorHAnsi"/>
          <w:color w:val="222222"/>
          <w:shd w:val="clear" w:color="auto" w:fill="FFFFFF"/>
        </w:rPr>
        <w:t>(1), 63-79.</w:t>
      </w:r>
    </w:p>
    <w:p w14:paraId="0C2993F6" w14:textId="77777777" w:rsidR="00F9182F" w:rsidRPr="00F82A9D" w:rsidRDefault="00F9182F" w:rsidP="008524B7">
      <w:pPr>
        <w:spacing w:after="120"/>
        <w:rPr>
          <w:rFonts w:asciiTheme="majorHAnsi" w:eastAsia="Times New Roman" w:hAnsiTheme="majorHAnsi"/>
          <w:color w:val="222222"/>
          <w:shd w:val="clear" w:color="auto" w:fill="FFFFFF"/>
        </w:rPr>
      </w:pPr>
      <w:r w:rsidRPr="00F82A9D">
        <w:rPr>
          <w:rFonts w:asciiTheme="majorHAnsi" w:eastAsia="Times New Roman" w:hAnsiTheme="majorHAnsi"/>
          <w:color w:val="222222"/>
          <w:shd w:val="clear" w:color="auto" w:fill="FFFFFF"/>
        </w:rPr>
        <w:t>Tange, H. (2009). Language workers and the practice of language management.</w:t>
      </w:r>
      <w:r w:rsidRPr="00F82A9D">
        <w:rPr>
          <w:rStyle w:val="apple-converted-space"/>
          <w:rFonts w:asciiTheme="majorHAnsi" w:eastAsia="Times New Roman" w:hAnsiTheme="majorHAnsi"/>
          <w:color w:val="222222"/>
          <w:shd w:val="clear" w:color="auto" w:fill="FFFFFF"/>
        </w:rPr>
        <w:t> </w:t>
      </w:r>
      <w:r w:rsidRPr="00F82A9D">
        <w:rPr>
          <w:rFonts w:asciiTheme="majorHAnsi" w:eastAsia="Times New Roman" w:hAnsiTheme="majorHAnsi"/>
          <w:i/>
          <w:iCs/>
          <w:color w:val="222222"/>
        </w:rPr>
        <w:t>Corporate Communications: An International Journal</w:t>
      </w:r>
      <w:r w:rsidRPr="00F82A9D">
        <w:rPr>
          <w:rFonts w:asciiTheme="majorHAnsi" w:eastAsia="Times New Roman" w:hAnsiTheme="majorHAnsi"/>
          <w:color w:val="222222"/>
          <w:shd w:val="clear" w:color="auto" w:fill="FFFFFF"/>
        </w:rPr>
        <w:t>,</w:t>
      </w:r>
      <w:r w:rsidRPr="00F82A9D">
        <w:rPr>
          <w:rStyle w:val="apple-converted-space"/>
          <w:rFonts w:asciiTheme="majorHAnsi" w:eastAsia="Times New Roman" w:hAnsiTheme="majorHAnsi"/>
          <w:color w:val="222222"/>
          <w:shd w:val="clear" w:color="auto" w:fill="FFFFFF"/>
        </w:rPr>
        <w:t> </w:t>
      </w:r>
      <w:r w:rsidRPr="00F82A9D">
        <w:rPr>
          <w:rFonts w:asciiTheme="majorHAnsi" w:eastAsia="Times New Roman" w:hAnsiTheme="majorHAnsi"/>
          <w:iCs/>
          <w:color w:val="222222"/>
        </w:rPr>
        <w:t>14</w:t>
      </w:r>
      <w:r w:rsidRPr="00F82A9D">
        <w:rPr>
          <w:rFonts w:asciiTheme="majorHAnsi" w:eastAsia="Times New Roman" w:hAnsiTheme="majorHAnsi"/>
          <w:color w:val="222222"/>
          <w:shd w:val="clear" w:color="auto" w:fill="FFFFFF"/>
        </w:rPr>
        <w:t>(2), 131-143.</w:t>
      </w:r>
    </w:p>
    <w:p w14:paraId="5D6753DB" w14:textId="77777777" w:rsidR="00F707AA" w:rsidRPr="00F82A9D" w:rsidRDefault="00F9182F" w:rsidP="008524B7">
      <w:pPr>
        <w:spacing w:after="120"/>
        <w:rPr>
          <w:rFonts w:asciiTheme="majorHAnsi" w:eastAsia="Times New Roman" w:hAnsiTheme="majorHAnsi"/>
          <w:color w:val="222222"/>
          <w:shd w:val="clear" w:color="auto" w:fill="FFFFFF"/>
        </w:rPr>
      </w:pPr>
      <w:r w:rsidRPr="00F82A9D">
        <w:rPr>
          <w:rFonts w:asciiTheme="majorHAnsi" w:eastAsia="Times New Roman" w:hAnsiTheme="majorHAnsi"/>
          <w:color w:val="222222"/>
          <w:shd w:val="clear" w:color="auto" w:fill="FFFFFF"/>
        </w:rPr>
        <w:t>Tange, H. (2010). Caught in the Tower of Babel: university lecturers' experiences with internationalisation.</w:t>
      </w:r>
      <w:r w:rsidRPr="00F82A9D">
        <w:rPr>
          <w:rStyle w:val="apple-converted-space"/>
          <w:rFonts w:asciiTheme="majorHAnsi" w:eastAsia="Times New Roman" w:hAnsiTheme="majorHAnsi"/>
          <w:color w:val="222222"/>
          <w:shd w:val="clear" w:color="auto" w:fill="FFFFFF"/>
        </w:rPr>
        <w:t> </w:t>
      </w:r>
      <w:r w:rsidRPr="00F82A9D">
        <w:rPr>
          <w:rFonts w:asciiTheme="majorHAnsi" w:eastAsia="Times New Roman" w:hAnsiTheme="majorHAnsi"/>
          <w:i/>
          <w:iCs/>
          <w:color w:val="222222"/>
        </w:rPr>
        <w:t>Language and Intercultural Communication</w:t>
      </w:r>
      <w:r w:rsidRPr="00F82A9D">
        <w:rPr>
          <w:rFonts w:asciiTheme="majorHAnsi" w:eastAsia="Times New Roman" w:hAnsiTheme="majorHAnsi"/>
          <w:color w:val="222222"/>
          <w:shd w:val="clear" w:color="auto" w:fill="FFFFFF"/>
        </w:rPr>
        <w:t>,</w:t>
      </w:r>
      <w:r w:rsidRPr="00F82A9D">
        <w:rPr>
          <w:rStyle w:val="apple-converted-space"/>
          <w:rFonts w:asciiTheme="majorHAnsi" w:eastAsia="Times New Roman" w:hAnsiTheme="majorHAnsi"/>
          <w:color w:val="222222"/>
          <w:shd w:val="clear" w:color="auto" w:fill="FFFFFF"/>
        </w:rPr>
        <w:t> </w:t>
      </w:r>
      <w:r w:rsidRPr="00F82A9D">
        <w:rPr>
          <w:rFonts w:asciiTheme="majorHAnsi" w:eastAsia="Times New Roman" w:hAnsiTheme="majorHAnsi"/>
          <w:iCs/>
          <w:color w:val="222222"/>
        </w:rPr>
        <w:t>10</w:t>
      </w:r>
      <w:r w:rsidRPr="00F82A9D">
        <w:rPr>
          <w:rFonts w:asciiTheme="majorHAnsi" w:eastAsia="Times New Roman" w:hAnsiTheme="majorHAnsi"/>
          <w:color w:val="222222"/>
          <w:shd w:val="clear" w:color="auto" w:fill="FFFFFF"/>
        </w:rPr>
        <w:t>(2), 137-149.</w:t>
      </w:r>
    </w:p>
    <w:p w14:paraId="30EE2885" w14:textId="77777777" w:rsidR="00DD26F0" w:rsidRPr="00F82A9D" w:rsidRDefault="00F707AA" w:rsidP="008524B7">
      <w:pPr>
        <w:spacing w:after="120"/>
        <w:rPr>
          <w:rFonts w:asciiTheme="majorHAnsi" w:eastAsia="Times New Roman" w:hAnsiTheme="majorHAnsi"/>
          <w:color w:val="222222"/>
          <w:shd w:val="clear" w:color="auto" w:fill="FFFFFF"/>
        </w:rPr>
      </w:pPr>
      <w:r w:rsidRPr="00F82A9D">
        <w:rPr>
          <w:rFonts w:asciiTheme="majorHAnsi" w:eastAsia="Times New Roman" w:hAnsiTheme="majorHAnsi"/>
          <w:color w:val="222222"/>
          <w:shd w:val="clear" w:color="auto" w:fill="FFFFFF"/>
        </w:rPr>
        <w:t>Tange, H., &amp; Lauring, J. (2009). Language management and social interaction within the multilingual workplace.</w:t>
      </w:r>
      <w:r w:rsidRPr="00F82A9D">
        <w:rPr>
          <w:rStyle w:val="apple-converted-space"/>
          <w:rFonts w:asciiTheme="majorHAnsi" w:eastAsia="Times New Roman" w:hAnsiTheme="majorHAnsi"/>
          <w:color w:val="222222"/>
          <w:shd w:val="clear" w:color="auto" w:fill="FFFFFF"/>
        </w:rPr>
        <w:t> </w:t>
      </w:r>
      <w:r w:rsidRPr="00F82A9D">
        <w:rPr>
          <w:rFonts w:asciiTheme="majorHAnsi" w:eastAsia="Times New Roman" w:hAnsiTheme="majorHAnsi"/>
          <w:i/>
          <w:iCs/>
          <w:color w:val="222222"/>
        </w:rPr>
        <w:t>Journal of Communication Management</w:t>
      </w:r>
      <w:r w:rsidRPr="00F82A9D">
        <w:rPr>
          <w:rFonts w:asciiTheme="majorHAnsi" w:eastAsia="Times New Roman" w:hAnsiTheme="majorHAnsi"/>
          <w:color w:val="222222"/>
          <w:shd w:val="clear" w:color="auto" w:fill="FFFFFF"/>
        </w:rPr>
        <w:t>,</w:t>
      </w:r>
      <w:r w:rsidRPr="00F82A9D">
        <w:rPr>
          <w:rStyle w:val="apple-converted-space"/>
          <w:rFonts w:asciiTheme="majorHAnsi" w:eastAsia="Times New Roman" w:hAnsiTheme="majorHAnsi"/>
          <w:color w:val="222222"/>
          <w:shd w:val="clear" w:color="auto" w:fill="FFFFFF"/>
        </w:rPr>
        <w:t> </w:t>
      </w:r>
      <w:r w:rsidRPr="00F82A9D">
        <w:rPr>
          <w:rFonts w:asciiTheme="majorHAnsi" w:eastAsia="Times New Roman" w:hAnsiTheme="majorHAnsi"/>
          <w:iCs/>
          <w:color w:val="222222"/>
        </w:rPr>
        <w:t>13</w:t>
      </w:r>
      <w:r w:rsidRPr="00F82A9D">
        <w:rPr>
          <w:rFonts w:asciiTheme="majorHAnsi" w:eastAsia="Times New Roman" w:hAnsiTheme="majorHAnsi"/>
          <w:color w:val="222222"/>
          <w:shd w:val="clear" w:color="auto" w:fill="FFFFFF"/>
        </w:rPr>
        <w:t>(3), 218-232.</w:t>
      </w:r>
    </w:p>
    <w:p w14:paraId="70B37F7D" w14:textId="77777777" w:rsidR="00DD26F0" w:rsidRPr="00F82A9D" w:rsidRDefault="00DD26F0" w:rsidP="008524B7">
      <w:pPr>
        <w:spacing w:after="120"/>
        <w:rPr>
          <w:rFonts w:asciiTheme="majorHAnsi" w:eastAsia="Times New Roman" w:hAnsiTheme="majorHAnsi"/>
          <w:color w:val="222222"/>
          <w:shd w:val="clear" w:color="auto" w:fill="FFFFFF"/>
        </w:rPr>
      </w:pPr>
      <w:r w:rsidRPr="00F82A9D">
        <w:rPr>
          <w:rFonts w:asciiTheme="majorHAnsi" w:eastAsia="Times New Roman" w:hAnsiTheme="majorHAnsi"/>
          <w:color w:val="222222"/>
          <w:shd w:val="clear" w:color="auto" w:fill="FFFFFF"/>
        </w:rPr>
        <w:t>Tenzer, H., &amp; Pudelko, M. (2015). Leading across language barriers: Managing language-induced emotions in multinational teams.</w:t>
      </w:r>
      <w:r w:rsidRPr="00F82A9D">
        <w:rPr>
          <w:rStyle w:val="apple-converted-space"/>
          <w:rFonts w:asciiTheme="majorHAnsi" w:eastAsia="Times New Roman" w:hAnsiTheme="majorHAnsi"/>
          <w:color w:val="222222"/>
          <w:shd w:val="clear" w:color="auto" w:fill="FFFFFF"/>
        </w:rPr>
        <w:t> </w:t>
      </w:r>
      <w:r w:rsidRPr="00F82A9D">
        <w:rPr>
          <w:rFonts w:asciiTheme="majorHAnsi" w:eastAsia="Times New Roman" w:hAnsiTheme="majorHAnsi"/>
          <w:i/>
          <w:iCs/>
          <w:color w:val="222222"/>
        </w:rPr>
        <w:t>The Leadership Quarterly</w:t>
      </w:r>
      <w:r w:rsidRPr="00F82A9D">
        <w:rPr>
          <w:rFonts w:asciiTheme="majorHAnsi" w:eastAsia="Times New Roman" w:hAnsiTheme="majorHAnsi"/>
          <w:color w:val="222222"/>
          <w:shd w:val="clear" w:color="auto" w:fill="FFFFFF"/>
        </w:rPr>
        <w:t>,</w:t>
      </w:r>
      <w:r w:rsidRPr="00F82A9D">
        <w:rPr>
          <w:rStyle w:val="apple-converted-space"/>
          <w:rFonts w:asciiTheme="majorHAnsi" w:eastAsia="Times New Roman" w:hAnsiTheme="majorHAnsi"/>
          <w:color w:val="222222"/>
          <w:shd w:val="clear" w:color="auto" w:fill="FFFFFF"/>
        </w:rPr>
        <w:t> </w:t>
      </w:r>
      <w:r w:rsidRPr="00F82A9D">
        <w:rPr>
          <w:rFonts w:asciiTheme="majorHAnsi" w:eastAsia="Times New Roman" w:hAnsiTheme="majorHAnsi"/>
          <w:iCs/>
          <w:color w:val="222222"/>
        </w:rPr>
        <w:t>26</w:t>
      </w:r>
      <w:r w:rsidRPr="00F82A9D">
        <w:rPr>
          <w:rFonts w:asciiTheme="majorHAnsi" w:eastAsia="Times New Roman" w:hAnsiTheme="majorHAnsi"/>
          <w:color w:val="222222"/>
          <w:shd w:val="clear" w:color="auto" w:fill="FFFFFF"/>
        </w:rPr>
        <w:t>(4), 606-625.</w:t>
      </w:r>
    </w:p>
    <w:p w14:paraId="30379AC5" w14:textId="115C7B4F" w:rsidR="00DD26F0" w:rsidRPr="00F82A9D" w:rsidRDefault="00DD26F0" w:rsidP="008524B7">
      <w:pPr>
        <w:spacing w:after="120"/>
        <w:rPr>
          <w:rFonts w:asciiTheme="majorHAnsi" w:eastAsia="Times New Roman" w:hAnsiTheme="majorHAnsi"/>
          <w:color w:val="222222"/>
          <w:shd w:val="clear" w:color="auto" w:fill="FFFFFF"/>
        </w:rPr>
      </w:pPr>
      <w:r w:rsidRPr="00F82A9D">
        <w:rPr>
          <w:rFonts w:asciiTheme="majorHAnsi" w:eastAsia="Times New Roman" w:hAnsiTheme="majorHAnsi"/>
          <w:color w:val="222222"/>
          <w:shd w:val="clear" w:color="auto" w:fill="FFFFFF"/>
          <w:lang w:val="en-US"/>
        </w:rPr>
        <w:t xml:space="preserve">Tenzer, H., &amp; Pudelko, M. (2016). </w:t>
      </w:r>
      <w:r w:rsidRPr="00F82A9D">
        <w:rPr>
          <w:rFonts w:asciiTheme="majorHAnsi" w:eastAsia="Times New Roman" w:hAnsiTheme="majorHAnsi"/>
          <w:color w:val="222222"/>
          <w:shd w:val="clear" w:color="auto" w:fill="FFFFFF"/>
        </w:rPr>
        <w:t>Media choice in multilingual virtual teams.</w:t>
      </w:r>
      <w:r w:rsidRPr="00F82A9D">
        <w:rPr>
          <w:rStyle w:val="apple-converted-space"/>
          <w:rFonts w:asciiTheme="majorHAnsi" w:eastAsia="Times New Roman" w:hAnsiTheme="majorHAnsi"/>
          <w:color w:val="222222"/>
          <w:shd w:val="clear" w:color="auto" w:fill="FFFFFF"/>
        </w:rPr>
        <w:t> </w:t>
      </w:r>
      <w:r w:rsidRPr="00F82A9D">
        <w:rPr>
          <w:rFonts w:asciiTheme="majorHAnsi" w:eastAsia="Times New Roman" w:hAnsiTheme="majorHAnsi"/>
          <w:i/>
          <w:iCs/>
          <w:color w:val="222222"/>
        </w:rPr>
        <w:t>Journal of International Business Studies</w:t>
      </w:r>
      <w:r w:rsidRPr="00F82A9D">
        <w:rPr>
          <w:rFonts w:asciiTheme="majorHAnsi" w:eastAsia="Times New Roman" w:hAnsiTheme="majorHAnsi"/>
          <w:color w:val="222222"/>
          <w:shd w:val="clear" w:color="auto" w:fill="FFFFFF"/>
        </w:rPr>
        <w:t>,</w:t>
      </w:r>
      <w:r w:rsidRPr="00F82A9D">
        <w:rPr>
          <w:rStyle w:val="apple-converted-space"/>
          <w:rFonts w:asciiTheme="majorHAnsi" w:eastAsia="Times New Roman" w:hAnsiTheme="majorHAnsi"/>
          <w:color w:val="222222"/>
          <w:shd w:val="clear" w:color="auto" w:fill="FFFFFF"/>
        </w:rPr>
        <w:t> </w:t>
      </w:r>
      <w:r w:rsidRPr="00F82A9D">
        <w:rPr>
          <w:rFonts w:asciiTheme="majorHAnsi" w:eastAsia="Times New Roman" w:hAnsiTheme="majorHAnsi"/>
          <w:iCs/>
          <w:color w:val="222222"/>
        </w:rPr>
        <w:t>47</w:t>
      </w:r>
      <w:r w:rsidRPr="00F82A9D">
        <w:rPr>
          <w:rFonts w:asciiTheme="majorHAnsi" w:eastAsia="Times New Roman" w:hAnsiTheme="majorHAnsi"/>
          <w:color w:val="222222"/>
          <w:shd w:val="clear" w:color="auto" w:fill="FFFFFF"/>
        </w:rPr>
        <w:t>(4), 427-452.</w:t>
      </w:r>
    </w:p>
    <w:p w14:paraId="7788B47B" w14:textId="77777777" w:rsidR="00DD26F0" w:rsidRPr="00F82A9D" w:rsidRDefault="00DD26F0" w:rsidP="008524B7">
      <w:pPr>
        <w:spacing w:after="120"/>
        <w:rPr>
          <w:rFonts w:asciiTheme="majorHAnsi" w:eastAsia="Times New Roman" w:hAnsiTheme="majorHAnsi"/>
          <w:color w:val="222222"/>
          <w:shd w:val="clear" w:color="auto" w:fill="FFFFFF"/>
        </w:rPr>
      </w:pPr>
      <w:r w:rsidRPr="00F82A9D">
        <w:rPr>
          <w:rFonts w:asciiTheme="majorHAnsi" w:eastAsia="Times New Roman" w:hAnsiTheme="majorHAnsi"/>
          <w:color w:val="222222"/>
          <w:shd w:val="clear" w:color="auto" w:fill="FFFFFF"/>
        </w:rPr>
        <w:t>Tenzer, H., &amp; Pudelko, M. (2017). The influence of language differences on power dynamics in multinational teams.</w:t>
      </w:r>
      <w:r w:rsidRPr="00F82A9D">
        <w:rPr>
          <w:rStyle w:val="apple-converted-space"/>
          <w:rFonts w:asciiTheme="majorHAnsi" w:eastAsia="Times New Roman" w:hAnsiTheme="majorHAnsi"/>
          <w:color w:val="222222"/>
          <w:shd w:val="clear" w:color="auto" w:fill="FFFFFF"/>
        </w:rPr>
        <w:t> </w:t>
      </w:r>
      <w:r w:rsidRPr="00F82A9D">
        <w:rPr>
          <w:rFonts w:asciiTheme="majorHAnsi" w:eastAsia="Times New Roman" w:hAnsiTheme="majorHAnsi"/>
          <w:i/>
          <w:iCs/>
          <w:color w:val="222222"/>
        </w:rPr>
        <w:t>Journal of World Business</w:t>
      </w:r>
      <w:r w:rsidRPr="00F82A9D">
        <w:rPr>
          <w:rFonts w:asciiTheme="majorHAnsi" w:eastAsia="Times New Roman" w:hAnsiTheme="majorHAnsi"/>
          <w:color w:val="222222"/>
          <w:shd w:val="clear" w:color="auto" w:fill="FFFFFF"/>
        </w:rPr>
        <w:t>,</w:t>
      </w:r>
      <w:r w:rsidRPr="00F82A9D">
        <w:rPr>
          <w:rStyle w:val="apple-converted-space"/>
          <w:rFonts w:asciiTheme="majorHAnsi" w:eastAsia="Times New Roman" w:hAnsiTheme="majorHAnsi"/>
          <w:color w:val="222222"/>
          <w:shd w:val="clear" w:color="auto" w:fill="FFFFFF"/>
        </w:rPr>
        <w:t> </w:t>
      </w:r>
      <w:r w:rsidRPr="00F82A9D">
        <w:rPr>
          <w:rFonts w:asciiTheme="majorHAnsi" w:eastAsia="Times New Roman" w:hAnsiTheme="majorHAnsi"/>
          <w:iCs/>
          <w:color w:val="222222"/>
        </w:rPr>
        <w:t>52</w:t>
      </w:r>
      <w:r w:rsidRPr="00F82A9D">
        <w:rPr>
          <w:rFonts w:asciiTheme="majorHAnsi" w:eastAsia="Times New Roman" w:hAnsiTheme="majorHAnsi"/>
          <w:color w:val="222222"/>
          <w:shd w:val="clear" w:color="auto" w:fill="FFFFFF"/>
        </w:rPr>
        <w:t>(1), 45-61.</w:t>
      </w:r>
    </w:p>
    <w:p w14:paraId="3156A7EB" w14:textId="77777777" w:rsidR="00DD26F0" w:rsidRPr="00F82A9D" w:rsidRDefault="00DD26F0" w:rsidP="008524B7">
      <w:pPr>
        <w:spacing w:after="120"/>
        <w:rPr>
          <w:rFonts w:asciiTheme="majorHAnsi" w:eastAsia="Times New Roman" w:hAnsiTheme="majorHAnsi"/>
          <w:color w:val="222222"/>
          <w:shd w:val="clear" w:color="auto" w:fill="FFFFFF"/>
        </w:rPr>
      </w:pPr>
      <w:r w:rsidRPr="00F82A9D">
        <w:rPr>
          <w:rFonts w:asciiTheme="majorHAnsi" w:eastAsia="Times New Roman" w:hAnsiTheme="majorHAnsi"/>
          <w:color w:val="222222"/>
          <w:shd w:val="clear" w:color="auto" w:fill="FFFFFF"/>
          <w:lang w:val="en-US"/>
        </w:rPr>
        <w:t xml:space="preserve">Tenzer, H., Pudelko, M., &amp; Harzing, A. W. (2014). </w:t>
      </w:r>
      <w:r w:rsidRPr="00F82A9D">
        <w:rPr>
          <w:rFonts w:asciiTheme="majorHAnsi" w:eastAsia="Times New Roman" w:hAnsiTheme="majorHAnsi"/>
          <w:color w:val="222222"/>
          <w:shd w:val="clear" w:color="auto" w:fill="FFFFFF"/>
        </w:rPr>
        <w:t>The impact of language barriers on trust formation in multinational teams.</w:t>
      </w:r>
      <w:r w:rsidRPr="00F82A9D">
        <w:rPr>
          <w:rStyle w:val="apple-converted-space"/>
          <w:rFonts w:asciiTheme="majorHAnsi" w:eastAsia="Times New Roman" w:hAnsiTheme="majorHAnsi"/>
          <w:color w:val="222222"/>
          <w:shd w:val="clear" w:color="auto" w:fill="FFFFFF"/>
        </w:rPr>
        <w:t> </w:t>
      </w:r>
      <w:r w:rsidRPr="00F82A9D">
        <w:rPr>
          <w:rFonts w:asciiTheme="majorHAnsi" w:eastAsia="Times New Roman" w:hAnsiTheme="majorHAnsi"/>
          <w:i/>
          <w:iCs/>
          <w:color w:val="222222"/>
        </w:rPr>
        <w:t>Journal of International Business Studies</w:t>
      </w:r>
      <w:r w:rsidRPr="00F82A9D">
        <w:rPr>
          <w:rFonts w:asciiTheme="majorHAnsi" w:eastAsia="Times New Roman" w:hAnsiTheme="majorHAnsi"/>
          <w:color w:val="222222"/>
          <w:shd w:val="clear" w:color="auto" w:fill="FFFFFF"/>
        </w:rPr>
        <w:t>,</w:t>
      </w:r>
      <w:r w:rsidRPr="00F82A9D">
        <w:rPr>
          <w:rStyle w:val="apple-converted-space"/>
          <w:rFonts w:asciiTheme="majorHAnsi" w:eastAsia="Times New Roman" w:hAnsiTheme="majorHAnsi"/>
          <w:color w:val="222222"/>
          <w:shd w:val="clear" w:color="auto" w:fill="FFFFFF"/>
        </w:rPr>
        <w:t> </w:t>
      </w:r>
      <w:r w:rsidRPr="00F82A9D">
        <w:rPr>
          <w:rFonts w:asciiTheme="majorHAnsi" w:eastAsia="Times New Roman" w:hAnsiTheme="majorHAnsi"/>
          <w:iCs/>
          <w:color w:val="222222"/>
        </w:rPr>
        <w:t>45</w:t>
      </w:r>
      <w:r w:rsidRPr="00F82A9D">
        <w:rPr>
          <w:rFonts w:asciiTheme="majorHAnsi" w:eastAsia="Times New Roman" w:hAnsiTheme="majorHAnsi"/>
          <w:color w:val="222222"/>
          <w:shd w:val="clear" w:color="auto" w:fill="FFFFFF"/>
        </w:rPr>
        <w:t>(5), 508-535.</w:t>
      </w:r>
    </w:p>
    <w:p w14:paraId="5BCD3D29" w14:textId="77777777" w:rsidR="00DD26F0" w:rsidRPr="00F82A9D" w:rsidRDefault="00DD26F0" w:rsidP="008524B7">
      <w:pPr>
        <w:spacing w:after="120"/>
        <w:rPr>
          <w:rFonts w:asciiTheme="majorHAnsi" w:eastAsia="Times New Roman" w:hAnsiTheme="majorHAnsi"/>
          <w:color w:val="222222"/>
          <w:shd w:val="clear" w:color="auto" w:fill="FFFFFF"/>
        </w:rPr>
      </w:pPr>
      <w:r w:rsidRPr="00F82A9D">
        <w:rPr>
          <w:rFonts w:asciiTheme="majorHAnsi" w:eastAsia="Times New Roman" w:hAnsiTheme="majorHAnsi"/>
          <w:color w:val="222222"/>
          <w:shd w:val="clear" w:color="auto" w:fill="FFFFFF"/>
        </w:rPr>
        <w:t>Tiessen, J. H. (2004). Multinational multilingualism on the Internet: The use of Japanese on corporate web sites.</w:t>
      </w:r>
      <w:r w:rsidRPr="00F82A9D">
        <w:rPr>
          <w:rStyle w:val="apple-converted-space"/>
          <w:rFonts w:asciiTheme="majorHAnsi" w:eastAsia="Times New Roman" w:hAnsiTheme="majorHAnsi"/>
          <w:color w:val="222222"/>
          <w:shd w:val="clear" w:color="auto" w:fill="FFFFFF"/>
        </w:rPr>
        <w:t> </w:t>
      </w:r>
      <w:r w:rsidRPr="00F82A9D">
        <w:rPr>
          <w:rFonts w:asciiTheme="majorHAnsi" w:eastAsia="Times New Roman" w:hAnsiTheme="majorHAnsi"/>
          <w:i/>
          <w:iCs/>
          <w:color w:val="222222"/>
        </w:rPr>
        <w:t>Canadian Journal of Administrative Sciences</w:t>
      </w:r>
      <w:r w:rsidRPr="00F82A9D">
        <w:rPr>
          <w:rFonts w:asciiTheme="majorHAnsi" w:eastAsia="Times New Roman" w:hAnsiTheme="majorHAnsi"/>
          <w:color w:val="222222"/>
          <w:shd w:val="clear" w:color="auto" w:fill="FFFFFF"/>
        </w:rPr>
        <w:t>,</w:t>
      </w:r>
      <w:r w:rsidRPr="00F82A9D">
        <w:rPr>
          <w:rStyle w:val="apple-converted-space"/>
          <w:rFonts w:asciiTheme="majorHAnsi" w:eastAsia="Times New Roman" w:hAnsiTheme="majorHAnsi"/>
          <w:color w:val="222222"/>
          <w:shd w:val="clear" w:color="auto" w:fill="FFFFFF"/>
        </w:rPr>
        <w:t> </w:t>
      </w:r>
      <w:r w:rsidRPr="00F82A9D">
        <w:rPr>
          <w:rFonts w:asciiTheme="majorHAnsi" w:eastAsia="Times New Roman" w:hAnsiTheme="majorHAnsi"/>
          <w:iCs/>
          <w:color w:val="222222"/>
        </w:rPr>
        <w:t>21</w:t>
      </w:r>
      <w:r w:rsidRPr="00F82A9D">
        <w:rPr>
          <w:rFonts w:asciiTheme="majorHAnsi" w:eastAsia="Times New Roman" w:hAnsiTheme="majorHAnsi"/>
          <w:color w:val="222222"/>
          <w:shd w:val="clear" w:color="auto" w:fill="FFFFFF"/>
        </w:rPr>
        <w:t>(2), 180-189.</w:t>
      </w:r>
    </w:p>
    <w:p w14:paraId="1BE7155D" w14:textId="77777777" w:rsidR="00DD26F0" w:rsidRPr="00F82A9D" w:rsidRDefault="00DD26F0" w:rsidP="008524B7">
      <w:pPr>
        <w:spacing w:after="120"/>
        <w:rPr>
          <w:rFonts w:asciiTheme="majorHAnsi" w:eastAsia="Times New Roman" w:hAnsiTheme="majorHAnsi"/>
          <w:color w:val="222222"/>
          <w:shd w:val="clear" w:color="auto" w:fill="FFFFFF"/>
        </w:rPr>
      </w:pPr>
      <w:r w:rsidRPr="00F82A9D">
        <w:rPr>
          <w:rFonts w:asciiTheme="majorHAnsi" w:eastAsia="Times New Roman" w:hAnsiTheme="majorHAnsi"/>
          <w:color w:val="222222"/>
          <w:shd w:val="clear" w:color="auto" w:fill="FFFFFF"/>
        </w:rPr>
        <w:t>Tietze, S. (2004). Spreading the management gospel–in English.</w:t>
      </w:r>
      <w:r w:rsidRPr="00F82A9D">
        <w:rPr>
          <w:rStyle w:val="apple-converted-space"/>
          <w:rFonts w:asciiTheme="majorHAnsi" w:eastAsia="Times New Roman" w:hAnsiTheme="majorHAnsi"/>
          <w:color w:val="222222"/>
          <w:shd w:val="clear" w:color="auto" w:fill="FFFFFF"/>
        </w:rPr>
        <w:t> </w:t>
      </w:r>
      <w:r w:rsidRPr="00F82A9D">
        <w:rPr>
          <w:rFonts w:asciiTheme="majorHAnsi" w:eastAsia="Times New Roman" w:hAnsiTheme="majorHAnsi"/>
          <w:i/>
          <w:iCs/>
          <w:color w:val="222222"/>
        </w:rPr>
        <w:t>Language and intercultural communication</w:t>
      </w:r>
      <w:r w:rsidRPr="00F82A9D">
        <w:rPr>
          <w:rFonts w:asciiTheme="majorHAnsi" w:eastAsia="Times New Roman" w:hAnsiTheme="majorHAnsi"/>
          <w:color w:val="222222"/>
          <w:shd w:val="clear" w:color="auto" w:fill="FFFFFF"/>
        </w:rPr>
        <w:t>,</w:t>
      </w:r>
      <w:r w:rsidRPr="00F82A9D">
        <w:rPr>
          <w:rStyle w:val="apple-converted-space"/>
          <w:rFonts w:asciiTheme="majorHAnsi" w:eastAsia="Times New Roman" w:hAnsiTheme="majorHAnsi"/>
          <w:color w:val="222222"/>
          <w:shd w:val="clear" w:color="auto" w:fill="FFFFFF"/>
        </w:rPr>
        <w:t> </w:t>
      </w:r>
      <w:r w:rsidRPr="00F82A9D">
        <w:rPr>
          <w:rFonts w:asciiTheme="majorHAnsi" w:eastAsia="Times New Roman" w:hAnsiTheme="majorHAnsi"/>
          <w:iCs/>
          <w:color w:val="222222"/>
        </w:rPr>
        <w:t>4</w:t>
      </w:r>
      <w:r w:rsidRPr="00F82A9D">
        <w:rPr>
          <w:rFonts w:asciiTheme="majorHAnsi" w:eastAsia="Times New Roman" w:hAnsiTheme="majorHAnsi"/>
          <w:color w:val="222222"/>
          <w:shd w:val="clear" w:color="auto" w:fill="FFFFFF"/>
        </w:rPr>
        <w:t>(3), 175-189.</w:t>
      </w:r>
    </w:p>
    <w:p w14:paraId="541CA6A7" w14:textId="77777777" w:rsidR="00DD26F0" w:rsidRPr="00F82A9D" w:rsidRDefault="00DD26F0" w:rsidP="008524B7">
      <w:pPr>
        <w:spacing w:after="120"/>
        <w:rPr>
          <w:rFonts w:asciiTheme="majorHAnsi" w:eastAsia="Times New Roman" w:hAnsiTheme="majorHAnsi"/>
          <w:color w:val="222222"/>
          <w:shd w:val="clear" w:color="auto" w:fill="FFFFFF"/>
        </w:rPr>
      </w:pPr>
      <w:r w:rsidRPr="00F82A9D">
        <w:rPr>
          <w:rFonts w:asciiTheme="majorHAnsi" w:eastAsia="Times New Roman" w:hAnsiTheme="majorHAnsi"/>
          <w:color w:val="222222"/>
          <w:shd w:val="clear" w:color="auto" w:fill="FFFFFF"/>
        </w:rPr>
        <w:t>Tietze, S. (2008). The work of management academics: An English language perspective.</w:t>
      </w:r>
      <w:r w:rsidRPr="00F82A9D">
        <w:rPr>
          <w:rStyle w:val="apple-converted-space"/>
          <w:rFonts w:asciiTheme="majorHAnsi" w:eastAsia="Times New Roman" w:hAnsiTheme="majorHAnsi"/>
          <w:color w:val="222222"/>
          <w:shd w:val="clear" w:color="auto" w:fill="FFFFFF"/>
        </w:rPr>
        <w:t> </w:t>
      </w:r>
      <w:r w:rsidRPr="00F82A9D">
        <w:rPr>
          <w:rFonts w:asciiTheme="majorHAnsi" w:eastAsia="Times New Roman" w:hAnsiTheme="majorHAnsi"/>
          <w:i/>
          <w:iCs/>
          <w:color w:val="222222"/>
        </w:rPr>
        <w:t>English for Specific Purposes</w:t>
      </w:r>
      <w:r w:rsidRPr="00F82A9D">
        <w:rPr>
          <w:rFonts w:asciiTheme="majorHAnsi" w:eastAsia="Times New Roman" w:hAnsiTheme="majorHAnsi"/>
          <w:color w:val="222222"/>
          <w:shd w:val="clear" w:color="auto" w:fill="FFFFFF"/>
        </w:rPr>
        <w:t>,</w:t>
      </w:r>
      <w:r w:rsidRPr="00F82A9D">
        <w:rPr>
          <w:rStyle w:val="apple-converted-space"/>
          <w:rFonts w:asciiTheme="majorHAnsi" w:eastAsia="Times New Roman" w:hAnsiTheme="majorHAnsi"/>
          <w:color w:val="222222"/>
          <w:shd w:val="clear" w:color="auto" w:fill="FFFFFF"/>
        </w:rPr>
        <w:t> </w:t>
      </w:r>
      <w:r w:rsidRPr="00F82A9D">
        <w:rPr>
          <w:rFonts w:asciiTheme="majorHAnsi" w:eastAsia="Times New Roman" w:hAnsiTheme="majorHAnsi"/>
          <w:iCs/>
          <w:color w:val="222222"/>
        </w:rPr>
        <w:t>27</w:t>
      </w:r>
      <w:r w:rsidRPr="00F82A9D">
        <w:rPr>
          <w:rFonts w:asciiTheme="majorHAnsi" w:eastAsia="Times New Roman" w:hAnsiTheme="majorHAnsi"/>
          <w:color w:val="222222"/>
          <w:shd w:val="clear" w:color="auto" w:fill="FFFFFF"/>
        </w:rPr>
        <w:t>(4), 371-386.</w:t>
      </w:r>
    </w:p>
    <w:p w14:paraId="7DB0382E" w14:textId="77777777" w:rsidR="00DD26F0" w:rsidRPr="00F82A9D" w:rsidRDefault="00DD26F0" w:rsidP="008524B7">
      <w:pPr>
        <w:spacing w:after="120"/>
        <w:rPr>
          <w:rFonts w:asciiTheme="majorHAnsi" w:eastAsia="Times New Roman" w:hAnsiTheme="majorHAnsi"/>
          <w:color w:val="222222"/>
          <w:shd w:val="clear" w:color="auto" w:fill="FFFFFF"/>
        </w:rPr>
      </w:pPr>
      <w:r w:rsidRPr="00F82A9D">
        <w:rPr>
          <w:rFonts w:asciiTheme="majorHAnsi" w:eastAsia="Times New Roman" w:hAnsiTheme="majorHAnsi"/>
          <w:color w:val="222222"/>
          <w:shd w:val="clear" w:color="auto" w:fill="FFFFFF"/>
        </w:rPr>
        <w:t>Tietze, S. (2010). International managers as translators.</w:t>
      </w:r>
      <w:r w:rsidRPr="00F82A9D">
        <w:rPr>
          <w:rStyle w:val="apple-converted-space"/>
          <w:rFonts w:asciiTheme="majorHAnsi" w:eastAsia="Times New Roman" w:hAnsiTheme="majorHAnsi"/>
          <w:color w:val="222222"/>
          <w:shd w:val="clear" w:color="auto" w:fill="FFFFFF"/>
        </w:rPr>
        <w:t> </w:t>
      </w:r>
      <w:r w:rsidRPr="00F82A9D">
        <w:rPr>
          <w:rFonts w:asciiTheme="majorHAnsi" w:eastAsia="Times New Roman" w:hAnsiTheme="majorHAnsi"/>
          <w:i/>
          <w:iCs/>
          <w:color w:val="222222"/>
        </w:rPr>
        <w:t>European Journal of International Management</w:t>
      </w:r>
      <w:r w:rsidRPr="00F82A9D">
        <w:rPr>
          <w:rFonts w:asciiTheme="majorHAnsi" w:eastAsia="Times New Roman" w:hAnsiTheme="majorHAnsi"/>
          <w:color w:val="222222"/>
          <w:shd w:val="clear" w:color="auto" w:fill="FFFFFF"/>
        </w:rPr>
        <w:t>,</w:t>
      </w:r>
      <w:r w:rsidRPr="00F82A9D">
        <w:rPr>
          <w:rStyle w:val="apple-converted-space"/>
          <w:rFonts w:asciiTheme="majorHAnsi" w:eastAsia="Times New Roman" w:hAnsiTheme="majorHAnsi"/>
          <w:color w:val="222222"/>
          <w:shd w:val="clear" w:color="auto" w:fill="FFFFFF"/>
        </w:rPr>
        <w:t> </w:t>
      </w:r>
      <w:r w:rsidRPr="00F82A9D">
        <w:rPr>
          <w:rFonts w:asciiTheme="majorHAnsi" w:eastAsia="Times New Roman" w:hAnsiTheme="majorHAnsi"/>
          <w:iCs/>
          <w:color w:val="222222"/>
        </w:rPr>
        <w:t>4</w:t>
      </w:r>
      <w:r w:rsidRPr="00F82A9D">
        <w:rPr>
          <w:rFonts w:asciiTheme="majorHAnsi" w:eastAsia="Times New Roman" w:hAnsiTheme="majorHAnsi"/>
          <w:color w:val="222222"/>
          <w:shd w:val="clear" w:color="auto" w:fill="FFFFFF"/>
        </w:rPr>
        <w:t>(1-2), 184-199.</w:t>
      </w:r>
    </w:p>
    <w:p w14:paraId="1F9A6200" w14:textId="5981D56A" w:rsidR="00DD26F0" w:rsidRPr="00F82A9D" w:rsidRDefault="00DD26F0" w:rsidP="008524B7">
      <w:pPr>
        <w:spacing w:after="120"/>
        <w:rPr>
          <w:rFonts w:asciiTheme="majorHAnsi" w:eastAsia="Times New Roman" w:hAnsiTheme="majorHAnsi"/>
          <w:color w:val="222222"/>
          <w:shd w:val="clear" w:color="auto" w:fill="FFFFFF"/>
        </w:rPr>
      </w:pPr>
      <w:r w:rsidRPr="00F82A9D">
        <w:rPr>
          <w:rFonts w:asciiTheme="majorHAnsi" w:eastAsia="Times New Roman" w:hAnsiTheme="majorHAnsi"/>
          <w:color w:val="222222"/>
          <w:shd w:val="clear" w:color="auto" w:fill="FFFFFF"/>
        </w:rPr>
        <w:t>Tietze, S., &amp; Dick, P. (2009). Hegemonic practices and knowledge production in the management academy: An English language perspective.</w:t>
      </w:r>
      <w:r w:rsidRPr="00F82A9D">
        <w:rPr>
          <w:rStyle w:val="apple-converted-space"/>
          <w:rFonts w:asciiTheme="majorHAnsi" w:eastAsia="Times New Roman" w:hAnsiTheme="majorHAnsi"/>
          <w:color w:val="222222"/>
          <w:shd w:val="clear" w:color="auto" w:fill="FFFFFF"/>
        </w:rPr>
        <w:t> </w:t>
      </w:r>
      <w:r w:rsidRPr="00F82A9D">
        <w:rPr>
          <w:rFonts w:asciiTheme="majorHAnsi" w:eastAsia="Times New Roman" w:hAnsiTheme="majorHAnsi"/>
          <w:i/>
          <w:iCs/>
          <w:color w:val="222222"/>
        </w:rPr>
        <w:t>Scandinavian Journal of Management</w:t>
      </w:r>
      <w:r w:rsidRPr="00F82A9D">
        <w:rPr>
          <w:rFonts w:asciiTheme="majorHAnsi" w:eastAsia="Times New Roman" w:hAnsiTheme="majorHAnsi"/>
          <w:color w:val="222222"/>
          <w:shd w:val="clear" w:color="auto" w:fill="FFFFFF"/>
        </w:rPr>
        <w:t>,</w:t>
      </w:r>
      <w:r w:rsidRPr="00F82A9D">
        <w:rPr>
          <w:rStyle w:val="apple-converted-space"/>
          <w:rFonts w:asciiTheme="majorHAnsi" w:eastAsia="Times New Roman" w:hAnsiTheme="majorHAnsi"/>
          <w:color w:val="222222"/>
          <w:shd w:val="clear" w:color="auto" w:fill="FFFFFF"/>
        </w:rPr>
        <w:t> </w:t>
      </w:r>
      <w:r w:rsidRPr="00F82A9D">
        <w:rPr>
          <w:rFonts w:asciiTheme="majorHAnsi" w:eastAsia="Times New Roman" w:hAnsiTheme="majorHAnsi"/>
          <w:iCs/>
          <w:color w:val="222222"/>
        </w:rPr>
        <w:t>25</w:t>
      </w:r>
      <w:r w:rsidRPr="00F82A9D">
        <w:rPr>
          <w:rFonts w:asciiTheme="majorHAnsi" w:eastAsia="Times New Roman" w:hAnsiTheme="majorHAnsi"/>
          <w:color w:val="222222"/>
          <w:shd w:val="clear" w:color="auto" w:fill="FFFFFF"/>
        </w:rPr>
        <w:t>(1), 119-123.</w:t>
      </w:r>
    </w:p>
    <w:p w14:paraId="57E03A08" w14:textId="77777777" w:rsidR="00DD26F0" w:rsidRPr="00F82A9D" w:rsidRDefault="00DD26F0" w:rsidP="008524B7">
      <w:pPr>
        <w:spacing w:after="120"/>
        <w:rPr>
          <w:rFonts w:asciiTheme="majorHAnsi" w:eastAsia="Times New Roman" w:hAnsiTheme="majorHAnsi"/>
          <w:color w:val="222222"/>
          <w:shd w:val="clear" w:color="auto" w:fill="FFFFFF"/>
        </w:rPr>
      </w:pPr>
      <w:r w:rsidRPr="00F82A9D">
        <w:rPr>
          <w:rFonts w:asciiTheme="majorHAnsi" w:eastAsia="Times New Roman" w:hAnsiTheme="majorHAnsi"/>
          <w:color w:val="222222"/>
          <w:shd w:val="clear" w:color="auto" w:fill="FFFFFF"/>
        </w:rPr>
        <w:t>Tietze, S., &amp; Dick, P. (2013). The victorious English language: Hegemonic practices in the management academy.</w:t>
      </w:r>
      <w:r w:rsidRPr="00F82A9D">
        <w:rPr>
          <w:rStyle w:val="apple-converted-space"/>
          <w:rFonts w:asciiTheme="majorHAnsi" w:eastAsia="Times New Roman" w:hAnsiTheme="majorHAnsi"/>
          <w:color w:val="222222"/>
          <w:shd w:val="clear" w:color="auto" w:fill="FFFFFF"/>
        </w:rPr>
        <w:t> </w:t>
      </w:r>
      <w:r w:rsidRPr="00F82A9D">
        <w:rPr>
          <w:rFonts w:asciiTheme="majorHAnsi" w:eastAsia="Times New Roman" w:hAnsiTheme="majorHAnsi"/>
          <w:i/>
          <w:iCs/>
          <w:color w:val="222222"/>
        </w:rPr>
        <w:t>Journal of Management Inquiry</w:t>
      </w:r>
      <w:r w:rsidRPr="00F82A9D">
        <w:rPr>
          <w:rFonts w:asciiTheme="majorHAnsi" w:eastAsia="Times New Roman" w:hAnsiTheme="majorHAnsi"/>
          <w:color w:val="222222"/>
          <w:shd w:val="clear" w:color="auto" w:fill="FFFFFF"/>
        </w:rPr>
        <w:t>,</w:t>
      </w:r>
      <w:r w:rsidRPr="00F82A9D">
        <w:rPr>
          <w:rStyle w:val="apple-converted-space"/>
          <w:rFonts w:asciiTheme="majorHAnsi" w:eastAsia="Times New Roman" w:hAnsiTheme="majorHAnsi"/>
          <w:color w:val="222222"/>
          <w:shd w:val="clear" w:color="auto" w:fill="FFFFFF"/>
        </w:rPr>
        <w:t> </w:t>
      </w:r>
      <w:r w:rsidRPr="00F82A9D">
        <w:rPr>
          <w:rFonts w:asciiTheme="majorHAnsi" w:eastAsia="Times New Roman" w:hAnsiTheme="majorHAnsi"/>
          <w:iCs/>
          <w:color w:val="222222"/>
        </w:rPr>
        <w:t>22</w:t>
      </w:r>
      <w:r w:rsidRPr="00F82A9D">
        <w:rPr>
          <w:rFonts w:asciiTheme="majorHAnsi" w:eastAsia="Times New Roman" w:hAnsiTheme="majorHAnsi"/>
          <w:color w:val="222222"/>
          <w:shd w:val="clear" w:color="auto" w:fill="FFFFFF"/>
        </w:rPr>
        <w:t>(1), 122-134.</w:t>
      </w:r>
    </w:p>
    <w:p w14:paraId="105A1C65" w14:textId="77777777" w:rsidR="00ED73B5" w:rsidRPr="00F82A9D" w:rsidRDefault="00DD26F0" w:rsidP="008524B7">
      <w:pPr>
        <w:spacing w:after="120"/>
        <w:rPr>
          <w:rFonts w:asciiTheme="majorHAnsi" w:eastAsia="Times New Roman" w:hAnsiTheme="majorHAnsi"/>
          <w:color w:val="222222"/>
          <w:shd w:val="clear" w:color="auto" w:fill="FFFFFF"/>
        </w:rPr>
      </w:pPr>
      <w:r w:rsidRPr="00F82A9D">
        <w:rPr>
          <w:rFonts w:asciiTheme="majorHAnsi" w:eastAsia="Times New Roman" w:hAnsiTheme="majorHAnsi"/>
          <w:color w:val="222222"/>
          <w:shd w:val="clear" w:color="auto" w:fill="FFFFFF"/>
          <w:lang w:val="en-US"/>
        </w:rPr>
        <w:t xml:space="preserve">Touchstone, E. E., Koslow, S., Shamdasani, P. N., &amp; D'Alessandro, S. (2017). </w:t>
      </w:r>
      <w:r w:rsidRPr="00F82A9D">
        <w:rPr>
          <w:rFonts w:asciiTheme="majorHAnsi" w:eastAsia="Times New Roman" w:hAnsiTheme="majorHAnsi"/>
          <w:color w:val="222222"/>
          <w:shd w:val="clear" w:color="auto" w:fill="FFFFFF"/>
        </w:rPr>
        <w:t>The linguistic servicescape: Speaking their language may not be enough.</w:t>
      </w:r>
      <w:r w:rsidRPr="00F82A9D">
        <w:rPr>
          <w:rStyle w:val="apple-converted-space"/>
          <w:rFonts w:asciiTheme="majorHAnsi" w:eastAsia="Times New Roman" w:hAnsiTheme="majorHAnsi"/>
          <w:color w:val="222222"/>
          <w:shd w:val="clear" w:color="auto" w:fill="FFFFFF"/>
        </w:rPr>
        <w:t> </w:t>
      </w:r>
      <w:r w:rsidRPr="00F82A9D">
        <w:rPr>
          <w:rFonts w:asciiTheme="majorHAnsi" w:eastAsia="Times New Roman" w:hAnsiTheme="majorHAnsi"/>
          <w:i/>
          <w:iCs/>
          <w:color w:val="222222"/>
        </w:rPr>
        <w:t>Journal of Business Research</w:t>
      </w:r>
      <w:r w:rsidRPr="00F82A9D">
        <w:rPr>
          <w:rFonts w:asciiTheme="majorHAnsi" w:eastAsia="Times New Roman" w:hAnsiTheme="majorHAnsi"/>
          <w:color w:val="222222"/>
          <w:shd w:val="clear" w:color="auto" w:fill="FFFFFF"/>
        </w:rPr>
        <w:t>,</w:t>
      </w:r>
      <w:r w:rsidRPr="00F82A9D">
        <w:rPr>
          <w:rStyle w:val="apple-converted-space"/>
          <w:rFonts w:asciiTheme="majorHAnsi" w:eastAsia="Times New Roman" w:hAnsiTheme="majorHAnsi"/>
          <w:color w:val="222222"/>
          <w:shd w:val="clear" w:color="auto" w:fill="FFFFFF"/>
        </w:rPr>
        <w:t> </w:t>
      </w:r>
      <w:r w:rsidRPr="00F82A9D">
        <w:rPr>
          <w:rFonts w:asciiTheme="majorHAnsi" w:eastAsia="Times New Roman" w:hAnsiTheme="majorHAnsi"/>
          <w:iCs/>
          <w:color w:val="222222"/>
        </w:rPr>
        <w:t>72</w:t>
      </w:r>
      <w:r w:rsidRPr="00F82A9D">
        <w:rPr>
          <w:rFonts w:asciiTheme="majorHAnsi" w:eastAsia="Times New Roman" w:hAnsiTheme="majorHAnsi"/>
          <w:color w:val="222222"/>
          <w:shd w:val="clear" w:color="auto" w:fill="FFFFFF"/>
        </w:rPr>
        <w:t>, 147-157.</w:t>
      </w:r>
    </w:p>
    <w:p w14:paraId="37DDFBD9" w14:textId="06CF9B9D" w:rsidR="00ED73B5" w:rsidRPr="00F82A9D" w:rsidRDefault="00ED73B5" w:rsidP="008524B7">
      <w:pPr>
        <w:spacing w:after="120"/>
        <w:rPr>
          <w:rFonts w:asciiTheme="majorHAnsi" w:eastAsia="Times New Roman" w:hAnsiTheme="majorHAnsi"/>
          <w:color w:val="222222"/>
          <w:shd w:val="clear" w:color="auto" w:fill="FFFFFF"/>
        </w:rPr>
      </w:pPr>
      <w:r w:rsidRPr="00F82A9D">
        <w:rPr>
          <w:rFonts w:asciiTheme="majorHAnsi" w:eastAsia="Times New Roman" w:hAnsiTheme="majorHAnsi"/>
          <w:color w:val="222222"/>
          <w:shd w:val="clear" w:color="auto" w:fill="FFFFFF"/>
        </w:rPr>
        <w:t>Tsalikis, J., Ortiz-Buonafina, M., &amp; LaTour, M. S. (1992). The role of accent on the credibility and effectiveness of the international business person: The case of Guatemala.</w:t>
      </w:r>
      <w:r w:rsidRPr="00F82A9D">
        <w:rPr>
          <w:rStyle w:val="apple-converted-space"/>
          <w:rFonts w:asciiTheme="majorHAnsi" w:eastAsia="Times New Roman" w:hAnsiTheme="majorHAnsi"/>
          <w:color w:val="222222"/>
          <w:shd w:val="clear" w:color="auto" w:fill="FFFFFF"/>
        </w:rPr>
        <w:t> </w:t>
      </w:r>
      <w:r w:rsidRPr="00F82A9D">
        <w:rPr>
          <w:rFonts w:asciiTheme="majorHAnsi" w:eastAsia="Times New Roman" w:hAnsiTheme="majorHAnsi"/>
          <w:i/>
          <w:iCs/>
          <w:color w:val="222222"/>
        </w:rPr>
        <w:t>International Marketing Review</w:t>
      </w:r>
      <w:r w:rsidRPr="00F82A9D">
        <w:rPr>
          <w:rFonts w:asciiTheme="majorHAnsi" w:eastAsia="Times New Roman" w:hAnsiTheme="majorHAnsi"/>
          <w:color w:val="222222"/>
          <w:shd w:val="clear" w:color="auto" w:fill="FFFFFF"/>
        </w:rPr>
        <w:t>,</w:t>
      </w:r>
      <w:r w:rsidRPr="00F82A9D">
        <w:rPr>
          <w:rStyle w:val="apple-converted-space"/>
          <w:rFonts w:asciiTheme="majorHAnsi" w:eastAsia="Times New Roman" w:hAnsiTheme="majorHAnsi"/>
          <w:color w:val="222222"/>
          <w:shd w:val="clear" w:color="auto" w:fill="FFFFFF"/>
        </w:rPr>
        <w:t> </w:t>
      </w:r>
      <w:r w:rsidRPr="00F82A9D">
        <w:rPr>
          <w:rFonts w:asciiTheme="majorHAnsi" w:eastAsia="Times New Roman" w:hAnsiTheme="majorHAnsi"/>
          <w:iCs/>
          <w:color w:val="222222"/>
        </w:rPr>
        <w:t>9</w:t>
      </w:r>
      <w:r w:rsidRPr="00F82A9D">
        <w:rPr>
          <w:rFonts w:asciiTheme="majorHAnsi" w:eastAsia="Times New Roman" w:hAnsiTheme="majorHAnsi"/>
          <w:color w:val="222222"/>
          <w:shd w:val="clear" w:color="auto" w:fill="FFFFFF"/>
        </w:rPr>
        <w:t>(4)</w:t>
      </w:r>
      <w:r w:rsidR="00DF06E1" w:rsidRPr="00F82A9D">
        <w:rPr>
          <w:rFonts w:asciiTheme="majorHAnsi" w:eastAsia="Times New Roman" w:hAnsiTheme="majorHAnsi"/>
          <w:color w:val="222222"/>
          <w:shd w:val="clear" w:color="auto" w:fill="FFFFFF"/>
        </w:rPr>
        <w:t>, 57-72</w:t>
      </w:r>
      <w:r w:rsidRPr="00F82A9D">
        <w:rPr>
          <w:rFonts w:asciiTheme="majorHAnsi" w:eastAsia="Times New Roman" w:hAnsiTheme="majorHAnsi"/>
          <w:color w:val="222222"/>
          <w:shd w:val="clear" w:color="auto" w:fill="FFFFFF"/>
        </w:rPr>
        <w:t>.</w:t>
      </w:r>
    </w:p>
    <w:p w14:paraId="5D12BF64" w14:textId="77777777" w:rsidR="00ED73B5" w:rsidRPr="00F82A9D" w:rsidRDefault="00ED73B5" w:rsidP="008524B7">
      <w:pPr>
        <w:spacing w:after="120"/>
        <w:rPr>
          <w:rFonts w:asciiTheme="majorHAnsi" w:eastAsia="Times New Roman" w:hAnsiTheme="majorHAnsi"/>
          <w:color w:val="222222"/>
          <w:shd w:val="clear" w:color="auto" w:fill="FFFFFF"/>
        </w:rPr>
      </w:pPr>
      <w:r w:rsidRPr="00F82A9D">
        <w:rPr>
          <w:rFonts w:asciiTheme="majorHAnsi" w:eastAsia="Times New Roman" w:hAnsiTheme="majorHAnsi"/>
          <w:color w:val="222222"/>
          <w:shd w:val="clear" w:color="auto" w:fill="FFFFFF"/>
        </w:rPr>
        <w:t>Urbig, D., Terjesen, S., Procher, V., Muehlfeld, K., &amp; Van Witteloostuijn, A. (2016). Come on and take a free ride: Contributing to public goods in native and foreign language settings.</w:t>
      </w:r>
      <w:r w:rsidRPr="00F82A9D">
        <w:rPr>
          <w:rStyle w:val="apple-converted-space"/>
          <w:rFonts w:asciiTheme="majorHAnsi" w:eastAsia="Times New Roman" w:hAnsiTheme="majorHAnsi"/>
          <w:color w:val="222222"/>
          <w:shd w:val="clear" w:color="auto" w:fill="FFFFFF"/>
        </w:rPr>
        <w:t> </w:t>
      </w:r>
      <w:r w:rsidRPr="00F82A9D">
        <w:rPr>
          <w:rFonts w:asciiTheme="majorHAnsi" w:eastAsia="Times New Roman" w:hAnsiTheme="majorHAnsi"/>
          <w:i/>
          <w:iCs/>
          <w:color w:val="222222"/>
        </w:rPr>
        <w:t>Academy of Management Learning &amp; Education</w:t>
      </w:r>
      <w:r w:rsidRPr="00F82A9D">
        <w:rPr>
          <w:rFonts w:asciiTheme="majorHAnsi" w:eastAsia="Times New Roman" w:hAnsiTheme="majorHAnsi"/>
          <w:color w:val="222222"/>
          <w:shd w:val="clear" w:color="auto" w:fill="FFFFFF"/>
        </w:rPr>
        <w:t>,</w:t>
      </w:r>
      <w:r w:rsidRPr="00F82A9D">
        <w:rPr>
          <w:rStyle w:val="apple-converted-space"/>
          <w:rFonts w:asciiTheme="majorHAnsi" w:eastAsia="Times New Roman" w:hAnsiTheme="majorHAnsi"/>
          <w:color w:val="222222"/>
          <w:shd w:val="clear" w:color="auto" w:fill="FFFFFF"/>
        </w:rPr>
        <w:t> </w:t>
      </w:r>
      <w:r w:rsidRPr="00F82A9D">
        <w:rPr>
          <w:rFonts w:asciiTheme="majorHAnsi" w:eastAsia="Times New Roman" w:hAnsiTheme="majorHAnsi"/>
          <w:iCs/>
          <w:color w:val="222222"/>
        </w:rPr>
        <w:t>15</w:t>
      </w:r>
      <w:r w:rsidRPr="00F82A9D">
        <w:rPr>
          <w:rFonts w:asciiTheme="majorHAnsi" w:eastAsia="Times New Roman" w:hAnsiTheme="majorHAnsi"/>
          <w:color w:val="222222"/>
          <w:shd w:val="clear" w:color="auto" w:fill="FFFFFF"/>
        </w:rPr>
        <w:t>(2), 268-286.</w:t>
      </w:r>
    </w:p>
    <w:p w14:paraId="330F778D" w14:textId="77777777" w:rsidR="00ED73B5" w:rsidRPr="00F82A9D" w:rsidRDefault="00ED73B5" w:rsidP="008524B7">
      <w:pPr>
        <w:spacing w:after="120"/>
        <w:rPr>
          <w:rFonts w:asciiTheme="majorHAnsi" w:eastAsia="Times New Roman" w:hAnsiTheme="majorHAnsi"/>
          <w:color w:val="222222"/>
          <w:shd w:val="clear" w:color="auto" w:fill="FFFFFF"/>
        </w:rPr>
      </w:pPr>
      <w:r w:rsidRPr="00F82A9D">
        <w:rPr>
          <w:rFonts w:asciiTheme="majorHAnsi" w:eastAsia="Times New Roman" w:hAnsiTheme="majorHAnsi"/>
          <w:color w:val="222222"/>
          <w:shd w:val="clear" w:color="auto" w:fill="FFFFFF"/>
        </w:rPr>
        <w:t>Usunier, J. C. (2011). Language as a resource to assess cross-cultural equivalence in quantitative management research.</w:t>
      </w:r>
      <w:r w:rsidRPr="00F82A9D">
        <w:rPr>
          <w:rStyle w:val="apple-converted-space"/>
          <w:rFonts w:asciiTheme="majorHAnsi" w:eastAsia="Times New Roman" w:hAnsiTheme="majorHAnsi"/>
          <w:color w:val="222222"/>
          <w:shd w:val="clear" w:color="auto" w:fill="FFFFFF"/>
        </w:rPr>
        <w:t> </w:t>
      </w:r>
      <w:r w:rsidRPr="00F82A9D">
        <w:rPr>
          <w:rFonts w:asciiTheme="majorHAnsi" w:eastAsia="Times New Roman" w:hAnsiTheme="majorHAnsi"/>
          <w:i/>
          <w:iCs/>
          <w:color w:val="222222"/>
        </w:rPr>
        <w:t>Journal of World Business</w:t>
      </w:r>
      <w:r w:rsidRPr="00F82A9D">
        <w:rPr>
          <w:rFonts w:asciiTheme="majorHAnsi" w:eastAsia="Times New Roman" w:hAnsiTheme="majorHAnsi"/>
          <w:color w:val="222222"/>
          <w:shd w:val="clear" w:color="auto" w:fill="FFFFFF"/>
        </w:rPr>
        <w:t>,</w:t>
      </w:r>
      <w:r w:rsidRPr="00F82A9D">
        <w:rPr>
          <w:rStyle w:val="apple-converted-space"/>
          <w:rFonts w:asciiTheme="majorHAnsi" w:eastAsia="Times New Roman" w:hAnsiTheme="majorHAnsi"/>
          <w:color w:val="222222"/>
          <w:shd w:val="clear" w:color="auto" w:fill="FFFFFF"/>
        </w:rPr>
        <w:t> </w:t>
      </w:r>
      <w:r w:rsidRPr="00F82A9D">
        <w:rPr>
          <w:rFonts w:asciiTheme="majorHAnsi" w:eastAsia="Times New Roman" w:hAnsiTheme="majorHAnsi"/>
          <w:iCs/>
          <w:color w:val="222222"/>
        </w:rPr>
        <w:t>46</w:t>
      </w:r>
      <w:r w:rsidRPr="00F82A9D">
        <w:rPr>
          <w:rFonts w:asciiTheme="majorHAnsi" w:eastAsia="Times New Roman" w:hAnsiTheme="majorHAnsi"/>
          <w:color w:val="222222"/>
          <w:shd w:val="clear" w:color="auto" w:fill="FFFFFF"/>
        </w:rPr>
        <w:t>(3), 314-319.</w:t>
      </w:r>
    </w:p>
    <w:p w14:paraId="052B473E" w14:textId="736A3576" w:rsidR="00ED73B5" w:rsidRPr="00F82A9D" w:rsidRDefault="00ED73B5" w:rsidP="008524B7">
      <w:pPr>
        <w:spacing w:after="120"/>
        <w:rPr>
          <w:rFonts w:asciiTheme="majorHAnsi" w:eastAsia="Times New Roman" w:hAnsiTheme="majorHAnsi"/>
          <w:color w:val="222222"/>
          <w:shd w:val="clear" w:color="auto" w:fill="FFFFFF"/>
        </w:rPr>
      </w:pPr>
      <w:r w:rsidRPr="00F82A9D">
        <w:rPr>
          <w:rFonts w:asciiTheme="majorHAnsi" w:eastAsia="Times New Roman" w:hAnsiTheme="majorHAnsi"/>
          <w:color w:val="222222"/>
          <w:shd w:val="clear" w:color="auto" w:fill="FFFFFF"/>
          <w:lang w:val="en-US"/>
        </w:rPr>
        <w:lastRenderedPageBreak/>
        <w:t xml:space="preserve">Vaara, E., Tienari, J., Piekkari, R., &amp; Säntti, R. (2005). </w:t>
      </w:r>
      <w:r w:rsidRPr="00F82A9D">
        <w:rPr>
          <w:rFonts w:asciiTheme="majorHAnsi" w:eastAsia="Times New Roman" w:hAnsiTheme="majorHAnsi"/>
          <w:color w:val="222222"/>
          <w:shd w:val="clear" w:color="auto" w:fill="FFFFFF"/>
        </w:rPr>
        <w:t>Language and the circuits of power in a merging multinational corporation.</w:t>
      </w:r>
      <w:r w:rsidRPr="00F82A9D">
        <w:rPr>
          <w:rStyle w:val="apple-converted-space"/>
          <w:rFonts w:asciiTheme="majorHAnsi" w:eastAsia="Times New Roman" w:hAnsiTheme="majorHAnsi"/>
          <w:color w:val="222222"/>
          <w:shd w:val="clear" w:color="auto" w:fill="FFFFFF"/>
        </w:rPr>
        <w:t> </w:t>
      </w:r>
      <w:r w:rsidRPr="00F82A9D">
        <w:rPr>
          <w:rFonts w:asciiTheme="majorHAnsi" w:eastAsia="Times New Roman" w:hAnsiTheme="majorHAnsi"/>
          <w:i/>
          <w:iCs/>
          <w:color w:val="222222"/>
        </w:rPr>
        <w:t>Journal of management studies</w:t>
      </w:r>
      <w:r w:rsidRPr="00F82A9D">
        <w:rPr>
          <w:rFonts w:asciiTheme="majorHAnsi" w:eastAsia="Times New Roman" w:hAnsiTheme="majorHAnsi"/>
          <w:color w:val="222222"/>
          <w:shd w:val="clear" w:color="auto" w:fill="FFFFFF"/>
        </w:rPr>
        <w:t>,</w:t>
      </w:r>
      <w:r w:rsidRPr="00F82A9D">
        <w:rPr>
          <w:rStyle w:val="apple-converted-space"/>
          <w:rFonts w:asciiTheme="majorHAnsi" w:eastAsia="Times New Roman" w:hAnsiTheme="majorHAnsi"/>
          <w:color w:val="222222"/>
          <w:shd w:val="clear" w:color="auto" w:fill="FFFFFF"/>
        </w:rPr>
        <w:t> </w:t>
      </w:r>
      <w:r w:rsidRPr="00F82A9D">
        <w:rPr>
          <w:rFonts w:asciiTheme="majorHAnsi" w:eastAsia="Times New Roman" w:hAnsiTheme="majorHAnsi"/>
          <w:iCs/>
          <w:color w:val="222222"/>
        </w:rPr>
        <w:t>42</w:t>
      </w:r>
      <w:r w:rsidRPr="00F82A9D">
        <w:rPr>
          <w:rFonts w:asciiTheme="majorHAnsi" w:eastAsia="Times New Roman" w:hAnsiTheme="majorHAnsi"/>
          <w:color w:val="222222"/>
          <w:shd w:val="clear" w:color="auto" w:fill="FFFFFF"/>
        </w:rPr>
        <w:t>(3), 595-623.</w:t>
      </w:r>
    </w:p>
    <w:p w14:paraId="47AAF4E9" w14:textId="77777777" w:rsidR="00ED73B5" w:rsidRPr="00F82A9D" w:rsidRDefault="00062126" w:rsidP="00F82A9D">
      <w:pPr>
        <w:spacing w:after="120"/>
        <w:rPr>
          <w:rFonts w:asciiTheme="majorHAnsi" w:eastAsia="Times New Roman" w:hAnsiTheme="majorHAnsi"/>
          <w:color w:val="222222"/>
          <w:shd w:val="clear" w:color="auto" w:fill="FFFFFF"/>
        </w:rPr>
      </w:pPr>
      <w:r w:rsidRPr="00A803C0">
        <w:rPr>
          <w:rFonts w:asciiTheme="majorHAnsi" w:eastAsia="Times New Roman" w:hAnsiTheme="majorHAnsi"/>
          <w:color w:val="222222"/>
          <w:shd w:val="clear" w:color="auto" w:fill="FFFFFF"/>
        </w:rPr>
        <w:t xml:space="preserve">van den Born, F., &amp; Peltokorpi, V. (2010). </w:t>
      </w:r>
      <w:r w:rsidRPr="00F82A9D">
        <w:rPr>
          <w:rFonts w:asciiTheme="majorHAnsi" w:eastAsia="Times New Roman" w:hAnsiTheme="majorHAnsi"/>
          <w:color w:val="222222"/>
          <w:shd w:val="clear" w:color="auto" w:fill="FFFFFF"/>
        </w:rPr>
        <w:t>Language policies and communication in multinational companies: Alignment with strategic orientation and human resource management practices. </w:t>
      </w:r>
      <w:r w:rsidRPr="00F82A9D">
        <w:rPr>
          <w:rFonts w:asciiTheme="majorHAnsi" w:eastAsia="Times New Roman" w:hAnsiTheme="majorHAnsi"/>
          <w:i/>
          <w:iCs/>
          <w:color w:val="222222"/>
        </w:rPr>
        <w:t xml:space="preserve">The Journal of Business Communication, </w:t>
      </w:r>
      <w:r w:rsidRPr="00F82A9D">
        <w:rPr>
          <w:rFonts w:asciiTheme="majorHAnsi" w:eastAsia="Times New Roman" w:hAnsiTheme="majorHAnsi"/>
          <w:iCs/>
          <w:color w:val="222222"/>
        </w:rPr>
        <w:t>47</w:t>
      </w:r>
      <w:r w:rsidRPr="00F82A9D">
        <w:rPr>
          <w:rFonts w:asciiTheme="majorHAnsi" w:eastAsia="Times New Roman" w:hAnsiTheme="majorHAnsi"/>
          <w:color w:val="222222"/>
          <w:shd w:val="clear" w:color="auto" w:fill="FFFFFF"/>
        </w:rPr>
        <w:t>(2), 97-118.</w:t>
      </w:r>
    </w:p>
    <w:p w14:paraId="6B536C13" w14:textId="77777777" w:rsidR="00211CB5" w:rsidRPr="00F82A9D" w:rsidRDefault="00ED73B5" w:rsidP="00F82A9D">
      <w:pPr>
        <w:spacing w:after="120"/>
        <w:rPr>
          <w:rFonts w:asciiTheme="majorHAnsi" w:eastAsia="Times New Roman" w:hAnsiTheme="majorHAnsi"/>
          <w:color w:val="222222"/>
          <w:shd w:val="clear" w:color="auto" w:fill="FFFFFF"/>
        </w:rPr>
      </w:pPr>
      <w:r w:rsidRPr="00A803C0">
        <w:rPr>
          <w:rFonts w:asciiTheme="majorHAnsi" w:eastAsia="Times New Roman" w:hAnsiTheme="majorHAnsi"/>
          <w:color w:val="222222"/>
          <w:shd w:val="clear" w:color="auto" w:fill="FFFFFF"/>
          <w:lang w:val="de-DE"/>
        </w:rPr>
        <w:t xml:space="preserve">van der Velde, L., Tyrowicz, J., &amp; Siwinska, J. (2015). </w:t>
      </w:r>
      <w:r w:rsidRPr="00F82A9D">
        <w:rPr>
          <w:rFonts w:asciiTheme="majorHAnsi" w:eastAsia="Times New Roman" w:hAnsiTheme="majorHAnsi"/>
          <w:color w:val="222222"/>
          <w:shd w:val="clear" w:color="auto" w:fill="FFFFFF"/>
        </w:rPr>
        <w:t>Language and (the estimates of) the gender wage gap.</w:t>
      </w:r>
      <w:r w:rsidRPr="00F82A9D">
        <w:rPr>
          <w:rStyle w:val="apple-converted-space"/>
          <w:rFonts w:asciiTheme="majorHAnsi" w:eastAsia="Times New Roman" w:hAnsiTheme="majorHAnsi"/>
          <w:color w:val="222222"/>
          <w:shd w:val="clear" w:color="auto" w:fill="FFFFFF"/>
        </w:rPr>
        <w:t> </w:t>
      </w:r>
      <w:r w:rsidRPr="00F82A9D">
        <w:rPr>
          <w:rFonts w:asciiTheme="majorHAnsi" w:eastAsia="Times New Roman" w:hAnsiTheme="majorHAnsi"/>
          <w:i/>
          <w:iCs/>
          <w:color w:val="222222"/>
        </w:rPr>
        <w:t>Economics Letters</w:t>
      </w:r>
      <w:r w:rsidRPr="00F82A9D">
        <w:rPr>
          <w:rFonts w:asciiTheme="majorHAnsi" w:eastAsia="Times New Roman" w:hAnsiTheme="majorHAnsi"/>
          <w:color w:val="222222"/>
          <w:shd w:val="clear" w:color="auto" w:fill="FFFFFF"/>
        </w:rPr>
        <w:t>,</w:t>
      </w:r>
      <w:r w:rsidRPr="00F82A9D">
        <w:rPr>
          <w:rStyle w:val="apple-converted-space"/>
          <w:rFonts w:asciiTheme="majorHAnsi" w:eastAsia="Times New Roman" w:hAnsiTheme="majorHAnsi"/>
          <w:color w:val="222222"/>
          <w:shd w:val="clear" w:color="auto" w:fill="FFFFFF"/>
        </w:rPr>
        <w:t> </w:t>
      </w:r>
      <w:r w:rsidRPr="00F82A9D">
        <w:rPr>
          <w:rFonts w:asciiTheme="majorHAnsi" w:eastAsia="Times New Roman" w:hAnsiTheme="majorHAnsi"/>
          <w:iCs/>
          <w:color w:val="222222"/>
        </w:rPr>
        <w:t>136</w:t>
      </w:r>
      <w:r w:rsidRPr="00F82A9D">
        <w:rPr>
          <w:rFonts w:asciiTheme="majorHAnsi" w:eastAsia="Times New Roman" w:hAnsiTheme="majorHAnsi"/>
          <w:color w:val="222222"/>
          <w:shd w:val="clear" w:color="auto" w:fill="FFFFFF"/>
        </w:rPr>
        <w:t>, 165-170.</w:t>
      </w:r>
    </w:p>
    <w:p w14:paraId="07DCA939" w14:textId="77777777" w:rsidR="00211CB5" w:rsidRPr="00F82A9D" w:rsidRDefault="00211CB5" w:rsidP="00F82A9D">
      <w:pPr>
        <w:spacing w:after="120"/>
        <w:rPr>
          <w:rFonts w:asciiTheme="majorHAnsi" w:eastAsia="Times New Roman" w:hAnsiTheme="majorHAnsi"/>
          <w:color w:val="222222"/>
          <w:shd w:val="clear" w:color="auto" w:fill="FFFFFF"/>
        </w:rPr>
      </w:pPr>
      <w:r w:rsidRPr="00F82A9D">
        <w:rPr>
          <w:rFonts w:asciiTheme="majorHAnsi" w:eastAsia="Times New Roman" w:hAnsiTheme="majorHAnsi"/>
          <w:color w:val="222222"/>
          <w:shd w:val="clear" w:color="auto" w:fill="FFFFFF"/>
        </w:rPr>
        <w:t>Vidal-Suárez, M., &amp; López-Duarte, C. (2013). Language distance and international acquisitions: A transaction cost approach.</w:t>
      </w:r>
      <w:r w:rsidRPr="00F82A9D">
        <w:rPr>
          <w:rStyle w:val="apple-converted-space"/>
          <w:rFonts w:asciiTheme="majorHAnsi" w:eastAsia="Times New Roman" w:hAnsiTheme="majorHAnsi"/>
          <w:color w:val="222222"/>
          <w:shd w:val="clear" w:color="auto" w:fill="FFFFFF"/>
        </w:rPr>
        <w:t> </w:t>
      </w:r>
      <w:r w:rsidRPr="00F82A9D">
        <w:rPr>
          <w:rFonts w:asciiTheme="majorHAnsi" w:eastAsia="Times New Roman" w:hAnsiTheme="majorHAnsi"/>
          <w:i/>
          <w:iCs/>
          <w:color w:val="222222"/>
        </w:rPr>
        <w:t>International Journal of Cross Cultural Management</w:t>
      </w:r>
      <w:r w:rsidRPr="00F82A9D">
        <w:rPr>
          <w:rFonts w:asciiTheme="majorHAnsi" w:eastAsia="Times New Roman" w:hAnsiTheme="majorHAnsi"/>
          <w:color w:val="222222"/>
          <w:shd w:val="clear" w:color="auto" w:fill="FFFFFF"/>
        </w:rPr>
        <w:t>,</w:t>
      </w:r>
      <w:r w:rsidRPr="00F82A9D">
        <w:rPr>
          <w:rStyle w:val="apple-converted-space"/>
          <w:rFonts w:asciiTheme="majorHAnsi" w:eastAsia="Times New Roman" w:hAnsiTheme="majorHAnsi"/>
          <w:color w:val="222222"/>
          <w:shd w:val="clear" w:color="auto" w:fill="FFFFFF"/>
        </w:rPr>
        <w:t> </w:t>
      </w:r>
      <w:r w:rsidRPr="00F82A9D">
        <w:rPr>
          <w:rFonts w:asciiTheme="majorHAnsi" w:eastAsia="Times New Roman" w:hAnsiTheme="majorHAnsi"/>
          <w:iCs/>
          <w:color w:val="222222"/>
        </w:rPr>
        <w:t>13</w:t>
      </w:r>
      <w:r w:rsidRPr="00F82A9D">
        <w:rPr>
          <w:rFonts w:asciiTheme="majorHAnsi" w:eastAsia="Times New Roman" w:hAnsiTheme="majorHAnsi"/>
          <w:color w:val="222222"/>
          <w:shd w:val="clear" w:color="auto" w:fill="FFFFFF"/>
        </w:rPr>
        <w:t>(1), 47-63.</w:t>
      </w:r>
    </w:p>
    <w:p w14:paraId="27E0FA87" w14:textId="77777777" w:rsidR="00211CB5" w:rsidRPr="00F82A9D" w:rsidRDefault="00211CB5" w:rsidP="00F82A9D">
      <w:pPr>
        <w:spacing w:after="120"/>
        <w:rPr>
          <w:rFonts w:asciiTheme="majorHAnsi" w:eastAsia="Times New Roman" w:hAnsiTheme="majorHAnsi"/>
          <w:color w:val="222222"/>
          <w:shd w:val="clear" w:color="auto" w:fill="FFFFFF"/>
        </w:rPr>
      </w:pPr>
      <w:r w:rsidRPr="00F82A9D">
        <w:rPr>
          <w:rFonts w:asciiTheme="majorHAnsi" w:eastAsia="Times New Roman" w:hAnsiTheme="majorHAnsi"/>
          <w:color w:val="222222"/>
          <w:shd w:val="clear" w:color="auto" w:fill="FFFFFF"/>
        </w:rPr>
        <w:t>Virkkula-Räisänen, T. (2010). Linguistic repertoires and semiotic resources in interaction: A Finnish manager as a mediator in a multilingual meeting.</w:t>
      </w:r>
      <w:r w:rsidRPr="00F82A9D">
        <w:rPr>
          <w:rStyle w:val="apple-converted-space"/>
          <w:rFonts w:asciiTheme="majorHAnsi" w:eastAsia="Times New Roman" w:hAnsiTheme="majorHAnsi"/>
          <w:color w:val="222222"/>
          <w:shd w:val="clear" w:color="auto" w:fill="FFFFFF"/>
        </w:rPr>
        <w:t> </w:t>
      </w:r>
      <w:r w:rsidRPr="00F82A9D">
        <w:rPr>
          <w:rFonts w:asciiTheme="majorHAnsi" w:eastAsia="Times New Roman" w:hAnsiTheme="majorHAnsi"/>
          <w:i/>
          <w:iCs/>
          <w:color w:val="222222"/>
        </w:rPr>
        <w:t>Journal of Business Communication</w:t>
      </w:r>
      <w:r w:rsidRPr="00F82A9D">
        <w:rPr>
          <w:rFonts w:asciiTheme="majorHAnsi" w:eastAsia="Times New Roman" w:hAnsiTheme="majorHAnsi"/>
          <w:color w:val="222222"/>
          <w:shd w:val="clear" w:color="auto" w:fill="FFFFFF"/>
        </w:rPr>
        <w:t>,</w:t>
      </w:r>
      <w:r w:rsidRPr="00F82A9D">
        <w:rPr>
          <w:rStyle w:val="apple-converted-space"/>
          <w:rFonts w:asciiTheme="majorHAnsi" w:eastAsia="Times New Roman" w:hAnsiTheme="majorHAnsi"/>
          <w:color w:val="222222"/>
          <w:shd w:val="clear" w:color="auto" w:fill="FFFFFF"/>
        </w:rPr>
        <w:t> </w:t>
      </w:r>
      <w:r w:rsidRPr="00F82A9D">
        <w:rPr>
          <w:rFonts w:asciiTheme="majorHAnsi" w:eastAsia="Times New Roman" w:hAnsiTheme="majorHAnsi"/>
          <w:iCs/>
          <w:color w:val="222222"/>
        </w:rPr>
        <w:t>47</w:t>
      </w:r>
      <w:r w:rsidRPr="00F82A9D">
        <w:rPr>
          <w:rFonts w:asciiTheme="majorHAnsi" w:eastAsia="Times New Roman" w:hAnsiTheme="majorHAnsi"/>
          <w:color w:val="222222"/>
          <w:shd w:val="clear" w:color="auto" w:fill="FFFFFF"/>
        </w:rPr>
        <w:t>(4), 505-531.</w:t>
      </w:r>
    </w:p>
    <w:p w14:paraId="02031FE8" w14:textId="77777777" w:rsidR="00D57B47" w:rsidRPr="00F82A9D" w:rsidRDefault="00D57B47" w:rsidP="00D57B47">
      <w:pPr>
        <w:spacing w:after="120"/>
        <w:rPr>
          <w:rFonts w:asciiTheme="majorHAnsi" w:eastAsia="Times New Roman" w:hAnsiTheme="majorHAnsi"/>
          <w:color w:val="222222"/>
          <w:shd w:val="clear" w:color="auto" w:fill="FFFFFF"/>
        </w:rPr>
      </w:pPr>
      <w:r w:rsidRPr="00F82A9D">
        <w:rPr>
          <w:rFonts w:asciiTheme="majorHAnsi" w:eastAsia="Times New Roman" w:hAnsiTheme="majorHAnsi"/>
          <w:color w:val="222222"/>
          <w:shd w:val="clear" w:color="auto" w:fill="FFFFFF"/>
          <w:lang w:val="en-US"/>
        </w:rPr>
        <w:t xml:space="preserve">Volk, S., Köhler, T., &amp; Pudelko, M. (2014). </w:t>
      </w:r>
      <w:r w:rsidRPr="00F82A9D">
        <w:rPr>
          <w:rFonts w:asciiTheme="majorHAnsi" w:eastAsia="Times New Roman" w:hAnsiTheme="majorHAnsi"/>
          <w:color w:val="222222"/>
          <w:shd w:val="clear" w:color="auto" w:fill="FFFFFF"/>
        </w:rPr>
        <w:t>Brain drain: The cognitive neuroscience of foreign language processing in multinational corporations.</w:t>
      </w:r>
      <w:r w:rsidRPr="00F82A9D">
        <w:rPr>
          <w:rStyle w:val="apple-converted-space"/>
          <w:rFonts w:asciiTheme="majorHAnsi" w:eastAsia="Times New Roman" w:hAnsiTheme="majorHAnsi"/>
          <w:color w:val="222222"/>
          <w:shd w:val="clear" w:color="auto" w:fill="FFFFFF"/>
        </w:rPr>
        <w:t> </w:t>
      </w:r>
      <w:r w:rsidRPr="00F82A9D">
        <w:rPr>
          <w:rFonts w:asciiTheme="majorHAnsi" w:eastAsia="Times New Roman" w:hAnsiTheme="majorHAnsi"/>
          <w:i/>
          <w:iCs/>
          <w:color w:val="222222"/>
        </w:rPr>
        <w:t>Journal of International Business Studies</w:t>
      </w:r>
      <w:r w:rsidRPr="00F82A9D">
        <w:rPr>
          <w:rFonts w:asciiTheme="majorHAnsi" w:eastAsia="Times New Roman" w:hAnsiTheme="majorHAnsi"/>
          <w:color w:val="222222"/>
          <w:shd w:val="clear" w:color="auto" w:fill="FFFFFF"/>
        </w:rPr>
        <w:t>,</w:t>
      </w:r>
      <w:r w:rsidRPr="00F82A9D">
        <w:rPr>
          <w:rStyle w:val="apple-converted-space"/>
          <w:rFonts w:asciiTheme="majorHAnsi" w:eastAsia="Times New Roman" w:hAnsiTheme="majorHAnsi"/>
          <w:color w:val="222222"/>
          <w:shd w:val="clear" w:color="auto" w:fill="FFFFFF"/>
        </w:rPr>
        <w:t> </w:t>
      </w:r>
      <w:r w:rsidRPr="00F82A9D">
        <w:rPr>
          <w:rFonts w:asciiTheme="majorHAnsi" w:eastAsia="Times New Roman" w:hAnsiTheme="majorHAnsi"/>
          <w:iCs/>
          <w:color w:val="222222"/>
        </w:rPr>
        <w:t>45</w:t>
      </w:r>
      <w:r w:rsidRPr="00F82A9D">
        <w:rPr>
          <w:rFonts w:asciiTheme="majorHAnsi" w:eastAsia="Times New Roman" w:hAnsiTheme="majorHAnsi"/>
          <w:color w:val="222222"/>
          <w:shd w:val="clear" w:color="auto" w:fill="FFFFFF"/>
        </w:rPr>
        <w:t>(7), 862-885.</w:t>
      </w:r>
    </w:p>
    <w:p w14:paraId="03511AD7" w14:textId="77777777" w:rsidR="00211CB5" w:rsidRPr="00F82A9D" w:rsidRDefault="00211CB5" w:rsidP="00F82A9D">
      <w:pPr>
        <w:spacing w:after="120"/>
        <w:rPr>
          <w:rFonts w:asciiTheme="majorHAnsi" w:eastAsia="Times New Roman" w:hAnsiTheme="majorHAnsi"/>
          <w:color w:val="222222"/>
          <w:shd w:val="clear" w:color="auto" w:fill="FFFFFF"/>
        </w:rPr>
      </w:pPr>
      <w:r w:rsidRPr="00F82A9D">
        <w:rPr>
          <w:rFonts w:asciiTheme="majorHAnsi" w:eastAsia="Times New Roman" w:hAnsiTheme="majorHAnsi"/>
          <w:color w:val="222222"/>
          <w:shd w:val="clear" w:color="auto" w:fill="FFFFFF"/>
        </w:rPr>
        <w:t>Voss, J., Albert, I., &amp; Ferring, D. (2014). Language use and value orientations in multinational work teams in Luxembourg: Conflict or harmony?.</w:t>
      </w:r>
      <w:r w:rsidRPr="00F82A9D">
        <w:rPr>
          <w:rStyle w:val="apple-converted-space"/>
          <w:rFonts w:asciiTheme="majorHAnsi" w:eastAsia="Times New Roman" w:hAnsiTheme="majorHAnsi"/>
          <w:color w:val="222222"/>
          <w:shd w:val="clear" w:color="auto" w:fill="FFFFFF"/>
        </w:rPr>
        <w:t> </w:t>
      </w:r>
      <w:r w:rsidRPr="00F82A9D">
        <w:rPr>
          <w:rFonts w:asciiTheme="majorHAnsi" w:eastAsia="Times New Roman" w:hAnsiTheme="majorHAnsi"/>
          <w:i/>
          <w:iCs/>
          <w:color w:val="222222"/>
        </w:rPr>
        <w:t>International Journal of Intercultural Relations</w:t>
      </w:r>
      <w:r w:rsidRPr="00F82A9D">
        <w:rPr>
          <w:rFonts w:asciiTheme="majorHAnsi" w:eastAsia="Times New Roman" w:hAnsiTheme="majorHAnsi"/>
          <w:color w:val="222222"/>
          <w:shd w:val="clear" w:color="auto" w:fill="FFFFFF"/>
        </w:rPr>
        <w:t>,</w:t>
      </w:r>
      <w:r w:rsidRPr="00F82A9D">
        <w:rPr>
          <w:rStyle w:val="apple-converted-space"/>
          <w:rFonts w:asciiTheme="majorHAnsi" w:eastAsia="Times New Roman" w:hAnsiTheme="majorHAnsi"/>
          <w:color w:val="222222"/>
          <w:shd w:val="clear" w:color="auto" w:fill="FFFFFF"/>
        </w:rPr>
        <w:t> </w:t>
      </w:r>
      <w:r w:rsidRPr="00F82A9D">
        <w:rPr>
          <w:rFonts w:asciiTheme="majorHAnsi" w:eastAsia="Times New Roman" w:hAnsiTheme="majorHAnsi"/>
          <w:iCs/>
          <w:color w:val="222222"/>
        </w:rPr>
        <w:t>41</w:t>
      </w:r>
      <w:r w:rsidRPr="00F82A9D">
        <w:rPr>
          <w:rFonts w:asciiTheme="majorHAnsi" w:eastAsia="Times New Roman" w:hAnsiTheme="majorHAnsi"/>
          <w:color w:val="222222"/>
          <w:shd w:val="clear" w:color="auto" w:fill="FFFFFF"/>
        </w:rPr>
        <w:t>, 192-196.</w:t>
      </w:r>
    </w:p>
    <w:p w14:paraId="06F89643" w14:textId="77777777" w:rsidR="00211CB5" w:rsidRPr="00F82A9D" w:rsidRDefault="00211CB5" w:rsidP="00F82A9D">
      <w:pPr>
        <w:spacing w:after="120"/>
        <w:rPr>
          <w:rFonts w:asciiTheme="majorHAnsi" w:eastAsia="Times New Roman" w:hAnsiTheme="majorHAnsi"/>
          <w:color w:val="222222"/>
          <w:shd w:val="clear" w:color="auto" w:fill="FFFFFF"/>
        </w:rPr>
      </w:pPr>
      <w:r w:rsidRPr="00F82A9D">
        <w:rPr>
          <w:rFonts w:asciiTheme="majorHAnsi" w:eastAsia="Times New Roman" w:hAnsiTheme="majorHAnsi"/>
          <w:color w:val="222222"/>
          <w:shd w:val="clear" w:color="auto" w:fill="FFFFFF"/>
        </w:rPr>
        <w:t>Wang, C., &amp; Wang, L. (2011). Language skills and the earnings distribution among child immigrants.</w:t>
      </w:r>
      <w:r w:rsidRPr="00F82A9D">
        <w:rPr>
          <w:rStyle w:val="apple-converted-space"/>
          <w:rFonts w:asciiTheme="majorHAnsi" w:eastAsia="Times New Roman" w:hAnsiTheme="majorHAnsi"/>
          <w:color w:val="222222"/>
          <w:shd w:val="clear" w:color="auto" w:fill="FFFFFF"/>
        </w:rPr>
        <w:t> </w:t>
      </w:r>
      <w:r w:rsidRPr="00F82A9D">
        <w:rPr>
          <w:rFonts w:asciiTheme="majorHAnsi" w:eastAsia="Times New Roman" w:hAnsiTheme="majorHAnsi"/>
          <w:i/>
          <w:iCs/>
          <w:color w:val="222222"/>
        </w:rPr>
        <w:t>Industrial Relations: A Journal of Economy and Society</w:t>
      </w:r>
      <w:r w:rsidRPr="00F82A9D">
        <w:rPr>
          <w:rFonts w:asciiTheme="majorHAnsi" w:eastAsia="Times New Roman" w:hAnsiTheme="majorHAnsi"/>
          <w:color w:val="222222"/>
          <w:shd w:val="clear" w:color="auto" w:fill="FFFFFF"/>
        </w:rPr>
        <w:t>,</w:t>
      </w:r>
      <w:r w:rsidRPr="00F82A9D">
        <w:rPr>
          <w:rStyle w:val="apple-converted-space"/>
          <w:rFonts w:asciiTheme="majorHAnsi" w:eastAsia="Times New Roman" w:hAnsiTheme="majorHAnsi"/>
          <w:color w:val="222222"/>
          <w:shd w:val="clear" w:color="auto" w:fill="FFFFFF"/>
        </w:rPr>
        <w:t> </w:t>
      </w:r>
      <w:r w:rsidRPr="00F82A9D">
        <w:rPr>
          <w:rFonts w:asciiTheme="majorHAnsi" w:eastAsia="Times New Roman" w:hAnsiTheme="majorHAnsi"/>
          <w:iCs/>
          <w:color w:val="222222"/>
        </w:rPr>
        <w:t>50</w:t>
      </w:r>
      <w:r w:rsidRPr="00F82A9D">
        <w:rPr>
          <w:rFonts w:asciiTheme="majorHAnsi" w:eastAsia="Times New Roman" w:hAnsiTheme="majorHAnsi"/>
          <w:color w:val="222222"/>
          <w:shd w:val="clear" w:color="auto" w:fill="FFFFFF"/>
        </w:rPr>
        <w:t>(2), 297-322.</w:t>
      </w:r>
    </w:p>
    <w:p w14:paraId="251EE182" w14:textId="77777777" w:rsidR="00D57B47" w:rsidRPr="00F82A9D" w:rsidRDefault="00D57B47" w:rsidP="00D57B47">
      <w:pPr>
        <w:spacing w:after="120"/>
        <w:rPr>
          <w:rFonts w:asciiTheme="majorHAnsi" w:eastAsia="Times New Roman" w:hAnsiTheme="majorHAnsi"/>
          <w:color w:val="222222"/>
          <w:shd w:val="clear" w:color="auto" w:fill="FFFFFF"/>
        </w:rPr>
      </w:pPr>
      <w:r w:rsidRPr="00A803C0">
        <w:rPr>
          <w:rFonts w:asciiTheme="majorHAnsi" w:eastAsia="Times New Roman" w:hAnsiTheme="majorHAnsi"/>
          <w:color w:val="222222"/>
          <w:shd w:val="clear" w:color="auto" w:fill="FFFFFF"/>
        </w:rPr>
        <w:t xml:space="preserve">Welch, C., Marschan-Piekkari, R., Penttinen, H., &amp; Tahvanainen, M. (2002). </w:t>
      </w:r>
      <w:r w:rsidRPr="00F82A9D">
        <w:rPr>
          <w:rFonts w:asciiTheme="majorHAnsi" w:eastAsia="Times New Roman" w:hAnsiTheme="majorHAnsi"/>
          <w:color w:val="222222"/>
          <w:shd w:val="clear" w:color="auto" w:fill="FFFFFF"/>
        </w:rPr>
        <w:t>Corporate elites as informants in qualitative international business research.</w:t>
      </w:r>
      <w:r w:rsidRPr="00F82A9D">
        <w:rPr>
          <w:rStyle w:val="apple-converted-space"/>
          <w:rFonts w:asciiTheme="majorHAnsi" w:eastAsia="Times New Roman" w:hAnsiTheme="majorHAnsi"/>
          <w:color w:val="222222"/>
          <w:shd w:val="clear" w:color="auto" w:fill="FFFFFF"/>
        </w:rPr>
        <w:t> </w:t>
      </w:r>
      <w:r w:rsidRPr="00F82A9D">
        <w:rPr>
          <w:rFonts w:asciiTheme="majorHAnsi" w:eastAsia="Times New Roman" w:hAnsiTheme="majorHAnsi"/>
          <w:i/>
          <w:iCs/>
          <w:color w:val="222222"/>
        </w:rPr>
        <w:t>International Business Review</w:t>
      </w:r>
      <w:r w:rsidRPr="00F82A9D">
        <w:rPr>
          <w:rFonts w:asciiTheme="majorHAnsi" w:eastAsia="Times New Roman" w:hAnsiTheme="majorHAnsi"/>
          <w:color w:val="222222"/>
          <w:shd w:val="clear" w:color="auto" w:fill="FFFFFF"/>
        </w:rPr>
        <w:t>,</w:t>
      </w:r>
      <w:r w:rsidRPr="00F82A9D">
        <w:rPr>
          <w:rStyle w:val="apple-converted-space"/>
          <w:rFonts w:asciiTheme="majorHAnsi" w:eastAsia="Times New Roman" w:hAnsiTheme="majorHAnsi"/>
          <w:color w:val="222222"/>
          <w:shd w:val="clear" w:color="auto" w:fill="FFFFFF"/>
        </w:rPr>
        <w:t> </w:t>
      </w:r>
      <w:r w:rsidRPr="00F82A9D">
        <w:rPr>
          <w:rFonts w:asciiTheme="majorHAnsi" w:eastAsia="Times New Roman" w:hAnsiTheme="majorHAnsi"/>
          <w:iCs/>
          <w:color w:val="222222"/>
        </w:rPr>
        <w:t>11</w:t>
      </w:r>
      <w:r w:rsidRPr="00F82A9D">
        <w:rPr>
          <w:rFonts w:asciiTheme="majorHAnsi" w:eastAsia="Times New Roman" w:hAnsiTheme="majorHAnsi"/>
          <w:color w:val="222222"/>
          <w:shd w:val="clear" w:color="auto" w:fill="FFFFFF"/>
        </w:rPr>
        <w:t>(5), 611-628.</w:t>
      </w:r>
    </w:p>
    <w:p w14:paraId="373AE43C" w14:textId="77777777" w:rsidR="00D57B47" w:rsidRPr="00F82A9D" w:rsidRDefault="00D57B47" w:rsidP="00D57B47">
      <w:pPr>
        <w:spacing w:after="120"/>
        <w:rPr>
          <w:rFonts w:asciiTheme="majorHAnsi" w:eastAsia="Times New Roman" w:hAnsiTheme="majorHAnsi"/>
          <w:color w:val="222222"/>
          <w:shd w:val="clear" w:color="auto" w:fill="FFFFFF"/>
        </w:rPr>
      </w:pPr>
      <w:r w:rsidRPr="00F82A9D">
        <w:rPr>
          <w:rFonts w:asciiTheme="majorHAnsi" w:eastAsia="Times New Roman" w:hAnsiTheme="majorHAnsi"/>
          <w:color w:val="222222"/>
          <w:shd w:val="clear" w:color="auto" w:fill="FFFFFF"/>
        </w:rPr>
        <w:t>Welch, C., &amp; Piekkari, R. (2006). Crossing language boundaries: Qualitative interviewing in international business.</w:t>
      </w:r>
      <w:r w:rsidRPr="00F82A9D">
        <w:rPr>
          <w:rStyle w:val="apple-converted-space"/>
          <w:rFonts w:asciiTheme="majorHAnsi" w:eastAsia="Times New Roman" w:hAnsiTheme="majorHAnsi"/>
          <w:color w:val="222222"/>
          <w:shd w:val="clear" w:color="auto" w:fill="FFFFFF"/>
        </w:rPr>
        <w:t> </w:t>
      </w:r>
      <w:r w:rsidRPr="00F82A9D">
        <w:rPr>
          <w:rFonts w:asciiTheme="majorHAnsi" w:eastAsia="Times New Roman" w:hAnsiTheme="majorHAnsi"/>
          <w:i/>
          <w:iCs/>
          <w:color w:val="222222"/>
        </w:rPr>
        <w:t>Management International Review</w:t>
      </w:r>
      <w:r w:rsidRPr="00F82A9D">
        <w:rPr>
          <w:rFonts w:asciiTheme="majorHAnsi" w:eastAsia="Times New Roman" w:hAnsiTheme="majorHAnsi"/>
          <w:color w:val="222222"/>
          <w:shd w:val="clear" w:color="auto" w:fill="FFFFFF"/>
        </w:rPr>
        <w:t>,</w:t>
      </w:r>
      <w:r w:rsidRPr="00F82A9D">
        <w:rPr>
          <w:rStyle w:val="apple-converted-space"/>
          <w:rFonts w:asciiTheme="majorHAnsi" w:eastAsia="Times New Roman" w:hAnsiTheme="majorHAnsi"/>
          <w:color w:val="222222"/>
          <w:shd w:val="clear" w:color="auto" w:fill="FFFFFF"/>
        </w:rPr>
        <w:t> </w:t>
      </w:r>
      <w:r w:rsidRPr="00F82A9D">
        <w:rPr>
          <w:rFonts w:asciiTheme="majorHAnsi" w:eastAsia="Times New Roman" w:hAnsiTheme="majorHAnsi"/>
          <w:iCs/>
          <w:color w:val="222222"/>
        </w:rPr>
        <w:t>46</w:t>
      </w:r>
      <w:r w:rsidRPr="00F82A9D">
        <w:rPr>
          <w:rFonts w:asciiTheme="majorHAnsi" w:eastAsia="Times New Roman" w:hAnsiTheme="majorHAnsi"/>
          <w:color w:val="222222"/>
          <w:shd w:val="clear" w:color="auto" w:fill="FFFFFF"/>
        </w:rPr>
        <w:t>(4), 417-437.</w:t>
      </w:r>
    </w:p>
    <w:p w14:paraId="60F8DD76" w14:textId="77777777" w:rsidR="00D57B47" w:rsidRPr="00F82A9D" w:rsidRDefault="00D57B47" w:rsidP="00D57B47">
      <w:pPr>
        <w:spacing w:after="120"/>
        <w:rPr>
          <w:rFonts w:asciiTheme="majorHAnsi" w:eastAsia="Times New Roman" w:hAnsiTheme="majorHAnsi"/>
          <w:color w:val="222222"/>
          <w:shd w:val="clear" w:color="auto" w:fill="FFFFFF"/>
        </w:rPr>
      </w:pPr>
      <w:r w:rsidRPr="00A803C0">
        <w:rPr>
          <w:rFonts w:asciiTheme="majorHAnsi" w:eastAsia="Times New Roman" w:hAnsiTheme="majorHAnsi"/>
          <w:color w:val="222222"/>
          <w:shd w:val="clear" w:color="auto" w:fill="FFFFFF"/>
        </w:rPr>
        <w:t xml:space="preserve">Welch, D. E., &amp; Welch, L. S. (2008). </w:t>
      </w:r>
      <w:r w:rsidRPr="00F82A9D">
        <w:rPr>
          <w:rFonts w:asciiTheme="majorHAnsi" w:eastAsia="Times New Roman" w:hAnsiTheme="majorHAnsi"/>
          <w:color w:val="222222"/>
          <w:shd w:val="clear" w:color="auto" w:fill="FFFFFF"/>
        </w:rPr>
        <w:t>The importance of language in international knowledge transfer.</w:t>
      </w:r>
      <w:r w:rsidRPr="00F82A9D">
        <w:rPr>
          <w:rStyle w:val="apple-converted-space"/>
          <w:rFonts w:asciiTheme="majorHAnsi" w:eastAsia="Times New Roman" w:hAnsiTheme="majorHAnsi"/>
          <w:color w:val="222222"/>
          <w:shd w:val="clear" w:color="auto" w:fill="FFFFFF"/>
        </w:rPr>
        <w:t> </w:t>
      </w:r>
      <w:r w:rsidRPr="00F82A9D">
        <w:rPr>
          <w:rFonts w:asciiTheme="majorHAnsi" w:eastAsia="Times New Roman" w:hAnsiTheme="majorHAnsi"/>
          <w:i/>
          <w:iCs/>
          <w:color w:val="222222"/>
        </w:rPr>
        <w:t>Management International Review</w:t>
      </w:r>
      <w:r w:rsidRPr="00F82A9D">
        <w:rPr>
          <w:rFonts w:asciiTheme="majorHAnsi" w:eastAsia="Times New Roman" w:hAnsiTheme="majorHAnsi"/>
          <w:color w:val="222222"/>
          <w:shd w:val="clear" w:color="auto" w:fill="FFFFFF"/>
        </w:rPr>
        <w:t>,</w:t>
      </w:r>
      <w:r w:rsidRPr="00F82A9D">
        <w:rPr>
          <w:rStyle w:val="apple-converted-space"/>
          <w:rFonts w:asciiTheme="majorHAnsi" w:eastAsia="Times New Roman" w:hAnsiTheme="majorHAnsi"/>
          <w:color w:val="222222"/>
          <w:shd w:val="clear" w:color="auto" w:fill="FFFFFF"/>
        </w:rPr>
        <w:t> </w:t>
      </w:r>
      <w:r w:rsidRPr="00F82A9D">
        <w:rPr>
          <w:rFonts w:asciiTheme="majorHAnsi" w:eastAsia="Times New Roman" w:hAnsiTheme="majorHAnsi"/>
          <w:iCs/>
          <w:color w:val="222222"/>
        </w:rPr>
        <w:t>48</w:t>
      </w:r>
      <w:r w:rsidRPr="00F82A9D">
        <w:rPr>
          <w:rFonts w:asciiTheme="majorHAnsi" w:eastAsia="Times New Roman" w:hAnsiTheme="majorHAnsi"/>
          <w:color w:val="222222"/>
          <w:shd w:val="clear" w:color="auto" w:fill="FFFFFF"/>
        </w:rPr>
        <w:t>(3), 339-360.</w:t>
      </w:r>
    </w:p>
    <w:p w14:paraId="4654E94F" w14:textId="2673026B" w:rsidR="00D57B47" w:rsidRPr="00F82A9D" w:rsidRDefault="00D57B47" w:rsidP="00D57B47">
      <w:pPr>
        <w:spacing w:after="120"/>
        <w:rPr>
          <w:rFonts w:asciiTheme="majorHAnsi" w:eastAsia="Times New Roman" w:hAnsiTheme="majorHAnsi"/>
          <w:color w:val="222222"/>
          <w:shd w:val="clear" w:color="auto" w:fill="FFFFFF"/>
        </w:rPr>
      </w:pPr>
      <w:r w:rsidRPr="00F82A9D">
        <w:rPr>
          <w:rFonts w:asciiTheme="majorHAnsi" w:eastAsia="Times New Roman" w:hAnsiTheme="majorHAnsi"/>
          <w:color w:val="222222"/>
          <w:shd w:val="clear" w:color="auto" w:fill="FFFFFF"/>
        </w:rPr>
        <w:t>Welch, D. E., &amp; Welch, L. S. (2015). Developing multilingual capacity: A challenge for the multinational enterprise.</w:t>
      </w:r>
      <w:r w:rsidRPr="00F82A9D">
        <w:rPr>
          <w:rStyle w:val="apple-converted-space"/>
          <w:rFonts w:asciiTheme="majorHAnsi" w:eastAsia="Times New Roman" w:hAnsiTheme="majorHAnsi"/>
          <w:color w:val="222222"/>
          <w:shd w:val="clear" w:color="auto" w:fill="FFFFFF"/>
        </w:rPr>
        <w:t> </w:t>
      </w:r>
      <w:r w:rsidRPr="00F82A9D">
        <w:rPr>
          <w:rFonts w:asciiTheme="majorHAnsi" w:eastAsia="Times New Roman" w:hAnsiTheme="majorHAnsi"/>
          <w:i/>
          <w:iCs/>
          <w:color w:val="222222"/>
        </w:rPr>
        <w:t>Journal of Management</w:t>
      </w:r>
      <w:r w:rsidRPr="00F82A9D">
        <w:rPr>
          <w:rFonts w:asciiTheme="majorHAnsi" w:eastAsia="Times New Roman" w:hAnsiTheme="majorHAnsi"/>
          <w:color w:val="222222"/>
          <w:shd w:val="clear" w:color="auto" w:fill="FFFFFF"/>
        </w:rPr>
        <w:t xml:space="preserve">, </w:t>
      </w:r>
      <w:r w:rsidR="009579DD">
        <w:rPr>
          <w:rFonts w:asciiTheme="majorHAnsi" w:eastAsia="Times New Roman" w:hAnsiTheme="majorHAnsi"/>
          <w:color w:val="222222"/>
          <w:shd w:val="clear" w:color="auto" w:fill="FFFFFF"/>
        </w:rPr>
        <w:t>doi: 10.1177/</w:t>
      </w:r>
      <w:r w:rsidRPr="00F82A9D">
        <w:rPr>
          <w:rFonts w:asciiTheme="majorHAnsi" w:eastAsia="Times New Roman" w:hAnsiTheme="majorHAnsi"/>
          <w:color w:val="222222"/>
          <w:shd w:val="clear" w:color="auto" w:fill="FFFFFF"/>
        </w:rPr>
        <w:t>0149206315594846.</w:t>
      </w:r>
    </w:p>
    <w:p w14:paraId="26459F2B" w14:textId="77777777" w:rsidR="00D57B47" w:rsidRPr="00F82A9D" w:rsidRDefault="00D57B47" w:rsidP="00D57B47">
      <w:pPr>
        <w:spacing w:after="120"/>
        <w:rPr>
          <w:rFonts w:asciiTheme="majorHAnsi" w:eastAsia="Times New Roman" w:hAnsiTheme="majorHAnsi"/>
          <w:color w:val="222222"/>
          <w:shd w:val="clear" w:color="auto" w:fill="FFFFFF"/>
        </w:rPr>
      </w:pPr>
      <w:r w:rsidRPr="00A803C0">
        <w:rPr>
          <w:rFonts w:asciiTheme="majorHAnsi" w:eastAsia="Times New Roman" w:hAnsiTheme="majorHAnsi"/>
          <w:color w:val="222222"/>
          <w:shd w:val="clear" w:color="auto" w:fill="FFFFFF"/>
        </w:rPr>
        <w:t xml:space="preserve">Welch, D. E., Welch, L. S., &amp; Marschan-Piekkari, R. (2001). </w:t>
      </w:r>
      <w:r w:rsidRPr="00F82A9D">
        <w:rPr>
          <w:rFonts w:asciiTheme="majorHAnsi" w:eastAsia="Times New Roman" w:hAnsiTheme="majorHAnsi"/>
          <w:color w:val="222222"/>
          <w:shd w:val="clear" w:color="auto" w:fill="FFFFFF"/>
        </w:rPr>
        <w:t>The persistent impact of language on global operations.</w:t>
      </w:r>
      <w:r w:rsidRPr="00F82A9D">
        <w:rPr>
          <w:rStyle w:val="apple-converted-space"/>
          <w:rFonts w:asciiTheme="majorHAnsi" w:eastAsia="Times New Roman" w:hAnsiTheme="majorHAnsi"/>
          <w:color w:val="222222"/>
          <w:shd w:val="clear" w:color="auto" w:fill="FFFFFF"/>
        </w:rPr>
        <w:t> </w:t>
      </w:r>
      <w:r w:rsidRPr="00F82A9D">
        <w:rPr>
          <w:rFonts w:asciiTheme="majorHAnsi" w:eastAsia="Times New Roman" w:hAnsiTheme="majorHAnsi"/>
          <w:i/>
          <w:iCs/>
          <w:color w:val="222222"/>
        </w:rPr>
        <w:t>Prometheus</w:t>
      </w:r>
      <w:r w:rsidRPr="00F82A9D">
        <w:rPr>
          <w:rFonts w:asciiTheme="majorHAnsi" w:eastAsia="Times New Roman" w:hAnsiTheme="majorHAnsi"/>
          <w:color w:val="222222"/>
          <w:shd w:val="clear" w:color="auto" w:fill="FFFFFF"/>
        </w:rPr>
        <w:t>,</w:t>
      </w:r>
      <w:r w:rsidRPr="00F82A9D">
        <w:rPr>
          <w:rStyle w:val="apple-converted-space"/>
          <w:rFonts w:asciiTheme="majorHAnsi" w:eastAsia="Times New Roman" w:hAnsiTheme="majorHAnsi"/>
          <w:color w:val="222222"/>
          <w:shd w:val="clear" w:color="auto" w:fill="FFFFFF"/>
        </w:rPr>
        <w:t> </w:t>
      </w:r>
      <w:r w:rsidRPr="00F82A9D">
        <w:rPr>
          <w:rFonts w:asciiTheme="majorHAnsi" w:eastAsia="Times New Roman" w:hAnsiTheme="majorHAnsi"/>
          <w:iCs/>
          <w:color w:val="222222"/>
        </w:rPr>
        <w:t>19</w:t>
      </w:r>
      <w:r w:rsidRPr="00F82A9D">
        <w:rPr>
          <w:rFonts w:asciiTheme="majorHAnsi" w:eastAsia="Times New Roman" w:hAnsiTheme="majorHAnsi"/>
          <w:color w:val="222222"/>
          <w:shd w:val="clear" w:color="auto" w:fill="FFFFFF"/>
        </w:rPr>
        <w:t>(3), 193-209.</w:t>
      </w:r>
    </w:p>
    <w:p w14:paraId="52A737B2" w14:textId="77777777" w:rsidR="00211CB5" w:rsidRPr="00F82A9D" w:rsidRDefault="00211CB5" w:rsidP="00F82A9D">
      <w:pPr>
        <w:spacing w:after="120"/>
        <w:rPr>
          <w:rFonts w:asciiTheme="majorHAnsi" w:eastAsia="Times New Roman" w:hAnsiTheme="majorHAnsi"/>
          <w:color w:val="222222"/>
          <w:shd w:val="clear" w:color="auto" w:fill="FFFFFF"/>
        </w:rPr>
      </w:pPr>
      <w:r w:rsidRPr="00A803C0">
        <w:rPr>
          <w:rFonts w:asciiTheme="majorHAnsi" w:eastAsia="Times New Roman" w:hAnsiTheme="majorHAnsi"/>
          <w:color w:val="222222"/>
          <w:shd w:val="clear" w:color="auto" w:fill="FFFFFF"/>
        </w:rPr>
        <w:t xml:space="preserve">Welch, D., Welch, L., &amp; Piekkari, R. (2005). </w:t>
      </w:r>
      <w:r w:rsidRPr="00F82A9D">
        <w:rPr>
          <w:rFonts w:asciiTheme="majorHAnsi" w:eastAsia="Times New Roman" w:hAnsiTheme="majorHAnsi"/>
          <w:color w:val="222222"/>
          <w:shd w:val="clear" w:color="auto" w:fill="FFFFFF"/>
        </w:rPr>
        <w:t>Speaking in tongues: The importance of language in international management processes.</w:t>
      </w:r>
      <w:r w:rsidRPr="00F82A9D">
        <w:rPr>
          <w:rStyle w:val="apple-converted-space"/>
          <w:rFonts w:asciiTheme="majorHAnsi" w:eastAsia="Times New Roman" w:hAnsiTheme="majorHAnsi"/>
          <w:color w:val="222222"/>
          <w:shd w:val="clear" w:color="auto" w:fill="FFFFFF"/>
        </w:rPr>
        <w:t> </w:t>
      </w:r>
      <w:r w:rsidRPr="00F82A9D">
        <w:rPr>
          <w:rFonts w:asciiTheme="majorHAnsi" w:eastAsia="Times New Roman" w:hAnsiTheme="majorHAnsi"/>
          <w:i/>
          <w:iCs/>
          <w:color w:val="222222"/>
        </w:rPr>
        <w:t>International Studies of Management &amp; Organization</w:t>
      </w:r>
      <w:r w:rsidRPr="00F82A9D">
        <w:rPr>
          <w:rFonts w:asciiTheme="majorHAnsi" w:eastAsia="Times New Roman" w:hAnsiTheme="majorHAnsi"/>
          <w:color w:val="222222"/>
          <w:shd w:val="clear" w:color="auto" w:fill="FFFFFF"/>
        </w:rPr>
        <w:t>,</w:t>
      </w:r>
      <w:r w:rsidRPr="00F82A9D">
        <w:rPr>
          <w:rStyle w:val="apple-converted-space"/>
          <w:rFonts w:asciiTheme="majorHAnsi" w:eastAsia="Times New Roman" w:hAnsiTheme="majorHAnsi"/>
          <w:color w:val="222222"/>
          <w:shd w:val="clear" w:color="auto" w:fill="FFFFFF"/>
        </w:rPr>
        <w:t> </w:t>
      </w:r>
      <w:r w:rsidRPr="00F82A9D">
        <w:rPr>
          <w:rFonts w:asciiTheme="majorHAnsi" w:eastAsia="Times New Roman" w:hAnsiTheme="majorHAnsi"/>
          <w:iCs/>
          <w:color w:val="222222"/>
        </w:rPr>
        <w:t>35</w:t>
      </w:r>
      <w:r w:rsidRPr="00F82A9D">
        <w:rPr>
          <w:rFonts w:asciiTheme="majorHAnsi" w:eastAsia="Times New Roman" w:hAnsiTheme="majorHAnsi"/>
          <w:color w:val="222222"/>
          <w:shd w:val="clear" w:color="auto" w:fill="FFFFFF"/>
        </w:rPr>
        <w:t>(1), 10-27.</w:t>
      </w:r>
    </w:p>
    <w:p w14:paraId="09FFF8D7" w14:textId="4EE8FFB2" w:rsidR="00240F29" w:rsidRPr="00F82A9D" w:rsidRDefault="00240F29" w:rsidP="00F82A9D">
      <w:pPr>
        <w:spacing w:after="120"/>
        <w:rPr>
          <w:rFonts w:asciiTheme="majorHAnsi" w:eastAsia="Times New Roman" w:hAnsiTheme="majorHAnsi"/>
          <w:color w:val="222222"/>
          <w:shd w:val="clear" w:color="auto" w:fill="FFFFFF"/>
        </w:rPr>
      </w:pPr>
      <w:r w:rsidRPr="00F82A9D">
        <w:rPr>
          <w:rFonts w:asciiTheme="majorHAnsi" w:eastAsia="Times New Roman" w:hAnsiTheme="majorHAnsi"/>
          <w:color w:val="222222"/>
          <w:shd w:val="clear" w:color="auto" w:fill="FFFFFF"/>
        </w:rPr>
        <w:t>West, J., &amp; Graham, J. L. (2004). A linguistic-based measure of cultural distance and its relationship to managerial values.</w:t>
      </w:r>
      <w:r w:rsidRPr="00F82A9D">
        <w:rPr>
          <w:rStyle w:val="apple-converted-space"/>
          <w:rFonts w:asciiTheme="majorHAnsi" w:eastAsia="Times New Roman" w:hAnsiTheme="majorHAnsi"/>
          <w:color w:val="222222"/>
          <w:shd w:val="clear" w:color="auto" w:fill="FFFFFF"/>
        </w:rPr>
        <w:t> </w:t>
      </w:r>
      <w:r w:rsidRPr="00F82A9D">
        <w:rPr>
          <w:rFonts w:asciiTheme="majorHAnsi" w:eastAsia="Times New Roman" w:hAnsiTheme="majorHAnsi"/>
          <w:i/>
          <w:iCs/>
          <w:color w:val="222222"/>
        </w:rPr>
        <w:t>MIR: Management International Review</w:t>
      </w:r>
      <w:r w:rsidRPr="00F82A9D">
        <w:rPr>
          <w:rFonts w:asciiTheme="majorHAnsi" w:eastAsia="Times New Roman" w:hAnsiTheme="majorHAnsi"/>
          <w:color w:val="222222"/>
          <w:shd w:val="clear" w:color="auto" w:fill="FFFFFF"/>
        </w:rPr>
        <w:t xml:space="preserve">, </w:t>
      </w:r>
      <w:r w:rsidR="00DF06E1" w:rsidRPr="00F82A9D">
        <w:rPr>
          <w:rFonts w:asciiTheme="majorHAnsi" w:eastAsia="Times New Roman" w:hAnsiTheme="majorHAnsi"/>
          <w:color w:val="222222"/>
          <w:shd w:val="clear" w:color="auto" w:fill="FFFFFF"/>
        </w:rPr>
        <w:t xml:space="preserve">44(3), </w:t>
      </w:r>
      <w:r w:rsidRPr="00F82A9D">
        <w:rPr>
          <w:rFonts w:asciiTheme="majorHAnsi" w:eastAsia="Times New Roman" w:hAnsiTheme="majorHAnsi"/>
          <w:i/>
          <w:color w:val="222222"/>
          <w:shd w:val="clear" w:color="auto" w:fill="FFFFFF"/>
        </w:rPr>
        <w:t>239-260.</w:t>
      </w:r>
    </w:p>
    <w:p w14:paraId="731F5018" w14:textId="77777777" w:rsidR="00240F29" w:rsidRPr="00F82A9D" w:rsidRDefault="00240F29" w:rsidP="00F82A9D">
      <w:pPr>
        <w:spacing w:after="120"/>
        <w:rPr>
          <w:rFonts w:asciiTheme="majorHAnsi" w:eastAsia="Times New Roman" w:hAnsiTheme="majorHAnsi"/>
          <w:color w:val="222222"/>
          <w:shd w:val="clear" w:color="auto" w:fill="FFFFFF"/>
        </w:rPr>
      </w:pPr>
      <w:r w:rsidRPr="00F82A9D">
        <w:rPr>
          <w:rFonts w:asciiTheme="majorHAnsi" w:eastAsia="Times New Roman" w:hAnsiTheme="majorHAnsi"/>
          <w:color w:val="222222"/>
          <w:shd w:val="clear" w:color="auto" w:fill="FFFFFF"/>
        </w:rPr>
        <w:t>Williams, D. A. (2011). Modeling small locally-owned firms export behaviour: The role of language.</w:t>
      </w:r>
      <w:r w:rsidRPr="00F82A9D">
        <w:rPr>
          <w:rStyle w:val="apple-converted-space"/>
          <w:rFonts w:asciiTheme="majorHAnsi" w:eastAsia="Times New Roman" w:hAnsiTheme="majorHAnsi"/>
          <w:color w:val="222222"/>
          <w:shd w:val="clear" w:color="auto" w:fill="FFFFFF"/>
        </w:rPr>
        <w:t> </w:t>
      </w:r>
      <w:r w:rsidRPr="00F82A9D">
        <w:rPr>
          <w:rFonts w:asciiTheme="majorHAnsi" w:eastAsia="Times New Roman" w:hAnsiTheme="majorHAnsi"/>
          <w:i/>
          <w:iCs/>
          <w:color w:val="222222"/>
        </w:rPr>
        <w:t>Academy of Entrepreneurship Journal</w:t>
      </w:r>
      <w:r w:rsidRPr="00F82A9D">
        <w:rPr>
          <w:rFonts w:asciiTheme="majorHAnsi" w:eastAsia="Times New Roman" w:hAnsiTheme="majorHAnsi"/>
          <w:color w:val="222222"/>
          <w:shd w:val="clear" w:color="auto" w:fill="FFFFFF"/>
        </w:rPr>
        <w:t>,</w:t>
      </w:r>
      <w:r w:rsidRPr="00F82A9D">
        <w:rPr>
          <w:rStyle w:val="apple-converted-space"/>
          <w:rFonts w:asciiTheme="majorHAnsi" w:eastAsia="Times New Roman" w:hAnsiTheme="majorHAnsi"/>
          <w:color w:val="222222"/>
          <w:shd w:val="clear" w:color="auto" w:fill="FFFFFF"/>
        </w:rPr>
        <w:t> </w:t>
      </w:r>
      <w:r w:rsidRPr="00F82A9D">
        <w:rPr>
          <w:rFonts w:asciiTheme="majorHAnsi" w:eastAsia="Times New Roman" w:hAnsiTheme="majorHAnsi"/>
          <w:iCs/>
          <w:color w:val="222222"/>
        </w:rPr>
        <w:t>17</w:t>
      </w:r>
      <w:r w:rsidRPr="00F82A9D">
        <w:rPr>
          <w:rFonts w:asciiTheme="majorHAnsi" w:eastAsia="Times New Roman" w:hAnsiTheme="majorHAnsi"/>
          <w:color w:val="222222"/>
          <w:shd w:val="clear" w:color="auto" w:fill="FFFFFF"/>
        </w:rPr>
        <w:t>(2), 19-35.</w:t>
      </w:r>
    </w:p>
    <w:p w14:paraId="2C39F488" w14:textId="77777777" w:rsidR="00240F29" w:rsidRPr="00F82A9D" w:rsidRDefault="00240F29" w:rsidP="00F82A9D">
      <w:pPr>
        <w:spacing w:after="120"/>
        <w:rPr>
          <w:rFonts w:asciiTheme="majorHAnsi" w:eastAsia="Times New Roman" w:hAnsiTheme="majorHAnsi"/>
          <w:color w:val="222222"/>
          <w:shd w:val="clear" w:color="auto" w:fill="FFFFFF"/>
        </w:rPr>
      </w:pPr>
      <w:r w:rsidRPr="00F82A9D">
        <w:rPr>
          <w:rFonts w:asciiTheme="majorHAnsi" w:eastAsia="Times New Roman" w:hAnsiTheme="majorHAnsi"/>
          <w:color w:val="222222"/>
          <w:shd w:val="clear" w:color="auto" w:fill="FFFFFF"/>
        </w:rPr>
        <w:t>Wright, C., Kumagai, F., &amp; Boney, N. (2001). Language and power in Japanese transplants in Scotland.</w:t>
      </w:r>
      <w:r w:rsidRPr="00F82A9D">
        <w:rPr>
          <w:rStyle w:val="apple-converted-space"/>
          <w:rFonts w:asciiTheme="majorHAnsi" w:eastAsia="Times New Roman" w:hAnsiTheme="majorHAnsi"/>
          <w:color w:val="222222"/>
          <w:shd w:val="clear" w:color="auto" w:fill="FFFFFF"/>
        </w:rPr>
        <w:t> </w:t>
      </w:r>
      <w:r w:rsidRPr="00F82A9D">
        <w:rPr>
          <w:rFonts w:asciiTheme="majorHAnsi" w:eastAsia="Times New Roman" w:hAnsiTheme="majorHAnsi"/>
          <w:i/>
          <w:iCs/>
          <w:color w:val="222222"/>
        </w:rPr>
        <w:t>The Sociological Review</w:t>
      </w:r>
      <w:r w:rsidRPr="00F82A9D">
        <w:rPr>
          <w:rFonts w:asciiTheme="majorHAnsi" w:eastAsia="Times New Roman" w:hAnsiTheme="majorHAnsi"/>
          <w:color w:val="222222"/>
          <w:shd w:val="clear" w:color="auto" w:fill="FFFFFF"/>
        </w:rPr>
        <w:t>,</w:t>
      </w:r>
      <w:r w:rsidRPr="00F82A9D">
        <w:rPr>
          <w:rStyle w:val="apple-converted-space"/>
          <w:rFonts w:asciiTheme="majorHAnsi" w:eastAsia="Times New Roman" w:hAnsiTheme="majorHAnsi"/>
          <w:color w:val="222222"/>
          <w:shd w:val="clear" w:color="auto" w:fill="FFFFFF"/>
        </w:rPr>
        <w:t> </w:t>
      </w:r>
      <w:r w:rsidRPr="00F82A9D">
        <w:rPr>
          <w:rFonts w:asciiTheme="majorHAnsi" w:eastAsia="Times New Roman" w:hAnsiTheme="majorHAnsi"/>
          <w:iCs/>
          <w:color w:val="222222"/>
        </w:rPr>
        <w:t>49</w:t>
      </w:r>
      <w:r w:rsidRPr="00F82A9D">
        <w:rPr>
          <w:rFonts w:asciiTheme="majorHAnsi" w:eastAsia="Times New Roman" w:hAnsiTheme="majorHAnsi"/>
          <w:color w:val="222222"/>
          <w:shd w:val="clear" w:color="auto" w:fill="FFFFFF"/>
        </w:rPr>
        <w:t>(2), 236-253.</w:t>
      </w:r>
    </w:p>
    <w:p w14:paraId="22C36871" w14:textId="77777777" w:rsidR="00240F29" w:rsidRPr="00F82A9D" w:rsidRDefault="00240F29" w:rsidP="00F82A9D">
      <w:pPr>
        <w:spacing w:after="120"/>
        <w:rPr>
          <w:rFonts w:asciiTheme="majorHAnsi" w:eastAsia="Times New Roman" w:hAnsiTheme="majorHAnsi"/>
          <w:color w:val="222222"/>
          <w:shd w:val="clear" w:color="auto" w:fill="FFFFFF"/>
        </w:rPr>
      </w:pPr>
      <w:r w:rsidRPr="00F82A9D">
        <w:rPr>
          <w:rFonts w:asciiTheme="majorHAnsi" w:eastAsia="Times New Roman" w:hAnsiTheme="majorHAnsi"/>
          <w:color w:val="222222"/>
          <w:shd w:val="clear" w:color="auto" w:fill="FFFFFF"/>
        </w:rPr>
        <w:lastRenderedPageBreak/>
        <w:t>Yamao, S., &amp; Sekiguchi, T. (2015). Employee commitment to corporate globalization: The role of English language proficiency and human resource practices.</w:t>
      </w:r>
      <w:r w:rsidRPr="00F82A9D">
        <w:rPr>
          <w:rStyle w:val="apple-converted-space"/>
          <w:rFonts w:asciiTheme="majorHAnsi" w:eastAsia="Times New Roman" w:hAnsiTheme="majorHAnsi"/>
          <w:color w:val="222222"/>
          <w:shd w:val="clear" w:color="auto" w:fill="FFFFFF"/>
        </w:rPr>
        <w:t> </w:t>
      </w:r>
      <w:r w:rsidRPr="00F82A9D">
        <w:rPr>
          <w:rFonts w:asciiTheme="majorHAnsi" w:eastAsia="Times New Roman" w:hAnsiTheme="majorHAnsi"/>
          <w:i/>
          <w:iCs/>
          <w:color w:val="222222"/>
        </w:rPr>
        <w:t>Journal of World Business</w:t>
      </w:r>
      <w:r w:rsidRPr="00F82A9D">
        <w:rPr>
          <w:rFonts w:asciiTheme="majorHAnsi" w:eastAsia="Times New Roman" w:hAnsiTheme="majorHAnsi"/>
          <w:color w:val="222222"/>
          <w:shd w:val="clear" w:color="auto" w:fill="FFFFFF"/>
        </w:rPr>
        <w:t>,</w:t>
      </w:r>
      <w:r w:rsidRPr="00F82A9D">
        <w:rPr>
          <w:rStyle w:val="apple-converted-space"/>
          <w:rFonts w:asciiTheme="majorHAnsi" w:eastAsia="Times New Roman" w:hAnsiTheme="majorHAnsi"/>
          <w:color w:val="222222"/>
          <w:shd w:val="clear" w:color="auto" w:fill="FFFFFF"/>
        </w:rPr>
        <w:t> </w:t>
      </w:r>
      <w:r w:rsidRPr="00F82A9D">
        <w:rPr>
          <w:rFonts w:asciiTheme="majorHAnsi" w:eastAsia="Times New Roman" w:hAnsiTheme="majorHAnsi"/>
          <w:iCs/>
          <w:color w:val="222222"/>
        </w:rPr>
        <w:t>50</w:t>
      </w:r>
      <w:r w:rsidRPr="00F82A9D">
        <w:rPr>
          <w:rFonts w:asciiTheme="majorHAnsi" w:eastAsia="Times New Roman" w:hAnsiTheme="majorHAnsi"/>
          <w:color w:val="222222"/>
          <w:shd w:val="clear" w:color="auto" w:fill="FFFFFF"/>
        </w:rPr>
        <w:t>(1), 168-179.</w:t>
      </w:r>
    </w:p>
    <w:p w14:paraId="4899B559" w14:textId="77777777" w:rsidR="00240F29" w:rsidRPr="00F82A9D" w:rsidRDefault="00240F29" w:rsidP="00F82A9D">
      <w:pPr>
        <w:spacing w:after="120"/>
        <w:rPr>
          <w:rFonts w:asciiTheme="majorHAnsi" w:eastAsia="Times New Roman" w:hAnsiTheme="majorHAnsi"/>
          <w:color w:val="222222"/>
          <w:shd w:val="clear" w:color="auto" w:fill="FFFFFF"/>
        </w:rPr>
      </w:pPr>
      <w:r w:rsidRPr="00F82A9D">
        <w:rPr>
          <w:rFonts w:asciiTheme="majorHAnsi" w:eastAsia="Times New Roman" w:hAnsiTheme="majorHAnsi"/>
          <w:color w:val="222222"/>
          <w:shd w:val="clear" w:color="auto" w:fill="FFFFFF"/>
        </w:rPr>
        <w:t>Zaidman, N. (2001). Cultural codes and languages strategies in business communication: interactions between Israeli and Indian businesspeople.</w:t>
      </w:r>
      <w:r w:rsidRPr="00F82A9D">
        <w:rPr>
          <w:rStyle w:val="apple-converted-space"/>
          <w:rFonts w:asciiTheme="majorHAnsi" w:eastAsia="Times New Roman" w:hAnsiTheme="majorHAnsi"/>
          <w:color w:val="222222"/>
          <w:shd w:val="clear" w:color="auto" w:fill="FFFFFF"/>
        </w:rPr>
        <w:t> </w:t>
      </w:r>
      <w:r w:rsidRPr="00F82A9D">
        <w:rPr>
          <w:rFonts w:asciiTheme="majorHAnsi" w:eastAsia="Times New Roman" w:hAnsiTheme="majorHAnsi"/>
          <w:i/>
          <w:iCs/>
          <w:color w:val="222222"/>
        </w:rPr>
        <w:t>Management Communication Quarterly</w:t>
      </w:r>
      <w:r w:rsidRPr="00F82A9D">
        <w:rPr>
          <w:rFonts w:asciiTheme="majorHAnsi" w:eastAsia="Times New Roman" w:hAnsiTheme="majorHAnsi"/>
          <w:color w:val="222222"/>
          <w:shd w:val="clear" w:color="auto" w:fill="FFFFFF"/>
        </w:rPr>
        <w:t>,</w:t>
      </w:r>
      <w:r w:rsidRPr="00F82A9D">
        <w:rPr>
          <w:rStyle w:val="apple-converted-space"/>
          <w:rFonts w:asciiTheme="majorHAnsi" w:eastAsia="Times New Roman" w:hAnsiTheme="majorHAnsi"/>
          <w:color w:val="222222"/>
          <w:shd w:val="clear" w:color="auto" w:fill="FFFFFF"/>
        </w:rPr>
        <w:t> </w:t>
      </w:r>
      <w:r w:rsidRPr="00F82A9D">
        <w:rPr>
          <w:rFonts w:asciiTheme="majorHAnsi" w:eastAsia="Times New Roman" w:hAnsiTheme="majorHAnsi"/>
          <w:iCs/>
          <w:color w:val="222222"/>
        </w:rPr>
        <w:t>14</w:t>
      </w:r>
      <w:r w:rsidRPr="00F82A9D">
        <w:rPr>
          <w:rFonts w:asciiTheme="majorHAnsi" w:eastAsia="Times New Roman" w:hAnsiTheme="majorHAnsi"/>
          <w:color w:val="222222"/>
          <w:shd w:val="clear" w:color="auto" w:fill="FFFFFF"/>
        </w:rPr>
        <w:t>(3), 408-441.</w:t>
      </w:r>
    </w:p>
    <w:p w14:paraId="7DFC521B" w14:textId="77777777" w:rsidR="00240F29" w:rsidRPr="00F82A9D" w:rsidRDefault="00240F29" w:rsidP="00F82A9D">
      <w:pPr>
        <w:spacing w:after="120"/>
        <w:rPr>
          <w:rFonts w:asciiTheme="majorHAnsi" w:eastAsia="Times New Roman" w:hAnsiTheme="majorHAnsi"/>
          <w:color w:val="222222"/>
          <w:shd w:val="clear" w:color="auto" w:fill="FFFFFF"/>
        </w:rPr>
      </w:pPr>
      <w:r w:rsidRPr="00F82A9D">
        <w:rPr>
          <w:rFonts w:asciiTheme="majorHAnsi" w:eastAsia="Times New Roman" w:hAnsiTheme="majorHAnsi"/>
          <w:color w:val="222222"/>
          <w:shd w:val="clear" w:color="auto" w:fill="FFFFFF"/>
        </w:rPr>
        <w:t>Zander, L. (2005). Communication and country clusters: A study of language and leadership preferences.</w:t>
      </w:r>
      <w:r w:rsidRPr="00F82A9D">
        <w:rPr>
          <w:rStyle w:val="apple-converted-space"/>
          <w:rFonts w:asciiTheme="majorHAnsi" w:eastAsia="Times New Roman" w:hAnsiTheme="majorHAnsi"/>
          <w:color w:val="222222"/>
          <w:shd w:val="clear" w:color="auto" w:fill="FFFFFF"/>
        </w:rPr>
        <w:t> </w:t>
      </w:r>
      <w:r w:rsidRPr="00F82A9D">
        <w:rPr>
          <w:rFonts w:asciiTheme="majorHAnsi" w:eastAsia="Times New Roman" w:hAnsiTheme="majorHAnsi"/>
          <w:i/>
          <w:iCs/>
          <w:color w:val="222222"/>
        </w:rPr>
        <w:t>International Studies of Management &amp; Organization</w:t>
      </w:r>
      <w:r w:rsidRPr="00F82A9D">
        <w:rPr>
          <w:rFonts w:asciiTheme="majorHAnsi" w:eastAsia="Times New Roman" w:hAnsiTheme="majorHAnsi"/>
          <w:color w:val="222222"/>
          <w:shd w:val="clear" w:color="auto" w:fill="FFFFFF"/>
        </w:rPr>
        <w:t>,</w:t>
      </w:r>
      <w:r w:rsidRPr="00F82A9D">
        <w:rPr>
          <w:rStyle w:val="apple-converted-space"/>
          <w:rFonts w:asciiTheme="majorHAnsi" w:eastAsia="Times New Roman" w:hAnsiTheme="majorHAnsi"/>
          <w:color w:val="222222"/>
          <w:shd w:val="clear" w:color="auto" w:fill="FFFFFF"/>
        </w:rPr>
        <w:t> </w:t>
      </w:r>
      <w:r w:rsidRPr="00F82A9D">
        <w:rPr>
          <w:rFonts w:asciiTheme="majorHAnsi" w:eastAsia="Times New Roman" w:hAnsiTheme="majorHAnsi"/>
          <w:iCs/>
          <w:color w:val="222222"/>
        </w:rPr>
        <w:t>35</w:t>
      </w:r>
      <w:r w:rsidRPr="00F82A9D">
        <w:rPr>
          <w:rFonts w:asciiTheme="majorHAnsi" w:eastAsia="Times New Roman" w:hAnsiTheme="majorHAnsi"/>
          <w:color w:val="222222"/>
          <w:shd w:val="clear" w:color="auto" w:fill="FFFFFF"/>
        </w:rPr>
        <w:t>(1), 83-103.</w:t>
      </w:r>
    </w:p>
    <w:p w14:paraId="64E20629" w14:textId="77777777" w:rsidR="00240F29" w:rsidRPr="00F82A9D" w:rsidRDefault="00240F29" w:rsidP="00F82A9D">
      <w:pPr>
        <w:spacing w:after="120"/>
        <w:rPr>
          <w:rFonts w:asciiTheme="majorHAnsi" w:eastAsia="Times New Roman" w:hAnsiTheme="majorHAnsi"/>
          <w:color w:val="222222"/>
          <w:shd w:val="clear" w:color="auto" w:fill="FFFFFF"/>
        </w:rPr>
      </w:pPr>
      <w:r w:rsidRPr="00F82A9D">
        <w:rPr>
          <w:rFonts w:asciiTheme="majorHAnsi" w:eastAsia="Times New Roman" w:hAnsiTheme="majorHAnsi"/>
          <w:color w:val="222222"/>
          <w:shd w:val="clear" w:color="auto" w:fill="FFFFFF"/>
        </w:rPr>
        <w:t>Zander, L., Mockaitis, A. I., Harzing, A. W., Baldueza, J., Barner-Rasmussen, W., Barzantny, C., ... &amp; Giroud, A. (2011). Standardization and contextualization: A study of language and leadership across 17 countries.</w:t>
      </w:r>
      <w:r w:rsidRPr="00F82A9D">
        <w:rPr>
          <w:rStyle w:val="apple-converted-space"/>
          <w:rFonts w:asciiTheme="majorHAnsi" w:eastAsia="Times New Roman" w:hAnsiTheme="majorHAnsi"/>
          <w:color w:val="222222"/>
          <w:shd w:val="clear" w:color="auto" w:fill="FFFFFF"/>
        </w:rPr>
        <w:t> </w:t>
      </w:r>
      <w:r w:rsidRPr="00F82A9D">
        <w:rPr>
          <w:rFonts w:asciiTheme="majorHAnsi" w:eastAsia="Times New Roman" w:hAnsiTheme="majorHAnsi"/>
          <w:i/>
          <w:iCs/>
          <w:color w:val="222222"/>
        </w:rPr>
        <w:t>Journal of World Business</w:t>
      </w:r>
      <w:r w:rsidRPr="00F82A9D">
        <w:rPr>
          <w:rFonts w:asciiTheme="majorHAnsi" w:eastAsia="Times New Roman" w:hAnsiTheme="majorHAnsi"/>
          <w:color w:val="222222"/>
          <w:shd w:val="clear" w:color="auto" w:fill="FFFFFF"/>
        </w:rPr>
        <w:t>,</w:t>
      </w:r>
      <w:r w:rsidRPr="00F82A9D">
        <w:rPr>
          <w:rStyle w:val="apple-converted-space"/>
          <w:rFonts w:asciiTheme="majorHAnsi" w:eastAsia="Times New Roman" w:hAnsiTheme="majorHAnsi"/>
          <w:color w:val="222222"/>
          <w:shd w:val="clear" w:color="auto" w:fill="FFFFFF"/>
        </w:rPr>
        <w:t> </w:t>
      </w:r>
      <w:r w:rsidRPr="00F82A9D">
        <w:rPr>
          <w:rFonts w:asciiTheme="majorHAnsi" w:eastAsia="Times New Roman" w:hAnsiTheme="majorHAnsi"/>
          <w:iCs/>
          <w:color w:val="222222"/>
        </w:rPr>
        <w:t>46</w:t>
      </w:r>
      <w:r w:rsidRPr="00F82A9D">
        <w:rPr>
          <w:rFonts w:asciiTheme="majorHAnsi" w:eastAsia="Times New Roman" w:hAnsiTheme="majorHAnsi"/>
          <w:color w:val="222222"/>
          <w:shd w:val="clear" w:color="auto" w:fill="FFFFFF"/>
        </w:rPr>
        <w:t>(3), 296-304.</w:t>
      </w:r>
    </w:p>
    <w:p w14:paraId="00733788" w14:textId="77777777" w:rsidR="00240F29" w:rsidRPr="00F82A9D" w:rsidRDefault="00240F29" w:rsidP="00F82A9D">
      <w:pPr>
        <w:spacing w:after="120"/>
        <w:rPr>
          <w:rFonts w:asciiTheme="majorHAnsi" w:eastAsia="Times New Roman" w:hAnsiTheme="majorHAnsi"/>
          <w:color w:val="222222"/>
          <w:shd w:val="clear" w:color="auto" w:fill="FFFFFF"/>
        </w:rPr>
      </w:pPr>
      <w:r w:rsidRPr="00F82A9D">
        <w:rPr>
          <w:rFonts w:asciiTheme="majorHAnsi" w:eastAsia="Times New Roman" w:hAnsiTheme="majorHAnsi"/>
          <w:color w:val="222222"/>
          <w:shd w:val="clear" w:color="auto" w:fill="FFFFFF"/>
        </w:rPr>
        <w:t>Zhang, L. E., &amp; Harzing, A. W. (2016). From dilemmatic struggle to legitimized indifference: Expatriates’ host country language learning and its impact on the expatriate-HCE relationship.</w:t>
      </w:r>
      <w:r w:rsidRPr="00F82A9D">
        <w:rPr>
          <w:rStyle w:val="apple-converted-space"/>
          <w:rFonts w:asciiTheme="majorHAnsi" w:eastAsia="Times New Roman" w:hAnsiTheme="majorHAnsi"/>
          <w:color w:val="222222"/>
          <w:shd w:val="clear" w:color="auto" w:fill="FFFFFF"/>
        </w:rPr>
        <w:t> </w:t>
      </w:r>
      <w:r w:rsidRPr="00F82A9D">
        <w:rPr>
          <w:rFonts w:asciiTheme="majorHAnsi" w:eastAsia="Times New Roman" w:hAnsiTheme="majorHAnsi"/>
          <w:i/>
          <w:iCs/>
          <w:color w:val="222222"/>
        </w:rPr>
        <w:t>Journal of World Business</w:t>
      </w:r>
      <w:r w:rsidRPr="00F82A9D">
        <w:rPr>
          <w:rFonts w:asciiTheme="majorHAnsi" w:eastAsia="Times New Roman" w:hAnsiTheme="majorHAnsi"/>
          <w:color w:val="222222"/>
          <w:shd w:val="clear" w:color="auto" w:fill="FFFFFF"/>
        </w:rPr>
        <w:t>,</w:t>
      </w:r>
      <w:r w:rsidRPr="00F82A9D">
        <w:rPr>
          <w:rStyle w:val="apple-converted-space"/>
          <w:rFonts w:asciiTheme="majorHAnsi" w:eastAsia="Times New Roman" w:hAnsiTheme="majorHAnsi"/>
          <w:color w:val="222222"/>
          <w:shd w:val="clear" w:color="auto" w:fill="FFFFFF"/>
        </w:rPr>
        <w:t> </w:t>
      </w:r>
      <w:r w:rsidRPr="00F82A9D">
        <w:rPr>
          <w:rFonts w:asciiTheme="majorHAnsi" w:eastAsia="Times New Roman" w:hAnsiTheme="majorHAnsi"/>
          <w:iCs/>
          <w:color w:val="222222"/>
        </w:rPr>
        <w:t>51</w:t>
      </w:r>
      <w:r w:rsidRPr="00F82A9D">
        <w:rPr>
          <w:rFonts w:asciiTheme="majorHAnsi" w:eastAsia="Times New Roman" w:hAnsiTheme="majorHAnsi"/>
          <w:color w:val="222222"/>
          <w:shd w:val="clear" w:color="auto" w:fill="FFFFFF"/>
        </w:rPr>
        <w:t>(5), 774-786.</w:t>
      </w:r>
    </w:p>
    <w:p w14:paraId="23FEEF2B" w14:textId="77777777" w:rsidR="00240F29" w:rsidRPr="00F82A9D" w:rsidRDefault="00240F29" w:rsidP="00F82A9D">
      <w:pPr>
        <w:spacing w:after="120"/>
        <w:rPr>
          <w:rFonts w:asciiTheme="majorHAnsi" w:eastAsia="Times New Roman" w:hAnsiTheme="majorHAnsi"/>
          <w:color w:val="222222"/>
          <w:shd w:val="clear" w:color="auto" w:fill="FFFFFF"/>
        </w:rPr>
      </w:pPr>
      <w:r w:rsidRPr="00F82A9D">
        <w:rPr>
          <w:rFonts w:asciiTheme="majorHAnsi" w:eastAsia="Times New Roman" w:hAnsiTheme="majorHAnsi"/>
          <w:color w:val="222222"/>
          <w:shd w:val="clear" w:color="auto" w:fill="FFFFFF"/>
          <w:lang w:val="en-US"/>
        </w:rPr>
        <w:t xml:space="preserve">Zhang, C., Laroche, M., &amp; Richard, M. O. (2017). </w:t>
      </w:r>
      <w:r w:rsidRPr="00F82A9D">
        <w:rPr>
          <w:rFonts w:asciiTheme="majorHAnsi" w:eastAsia="Times New Roman" w:hAnsiTheme="majorHAnsi"/>
          <w:color w:val="222222"/>
          <w:shd w:val="clear" w:color="auto" w:fill="FFFFFF"/>
        </w:rPr>
        <w:t>The differential roles of verbs, nouns, and adjectives in English and Chinese messages among bilingual consumers.</w:t>
      </w:r>
      <w:r w:rsidRPr="00F82A9D">
        <w:rPr>
          <w:rStyle w:val="apple-converted-space"/>
          <w:rFonts w:asciiTheme="majorHAnsi" w:eastAsia="Times New Roman" w:hAnsiTheme="majorHAnsi"/>
          <w:color w:val="222222"/>
          <w:shd w:val="clear" w:color="auto" w:fill="FFFFFF"/>
        </w:rPr>
        <w:t> </w:t>
      </w:r>
      <w:r w:rsidRPr="00F82A9D">
        <w:rPr>
          <w:rFonts w:asciiTheme="majorHAnsi" w:eastAsia="Times New Roman" w:hAnsiTheme="majorHAnsi"/>
          <w:i/>
          <w:iCs/>
          <w:color w:val="222222"/>
        </w:rPr>
        <w:t>Journal of Business Research</w:t>
      </w:r>
      <w:r w:rsidRPr="00F82A9D">
        <w:rPr>
          <w:rFonts w:asciiTheme="majorHAnsi" w:eastAsia="Times New Roman" w:hAnsiTheme="majorHAnsi"/>
          <w:color w:val="222222"/>
          <w:shd w:val="clear" w:color="auto" w:fill="FFFFFF"/>
        </w:rPr>
        <w:t>,</w:t>
      </w:r>
      <w:r w:rsidRPr="00F82A9D">
        <w:rPr>
          <w:rStyle w:val="apple-converted-space"/>
          <w:rFonts w:asciiTheme="majorHAnsi" w:eastAsia="Times New Roman" w:hAnsiTheme="majorHAnsi"/>
          <w:color w:val="222222"/>
          <w:shd w:val="clear" w:color="auto" w:fill="FFFFFF"/>
        </w:rPr>
        <w:t> </w:t>
      </w:r>
      <w:r w:rsidRPr="00F82A9D">
        <w:rPr>
          <w:rFonts w:asciiTheme="majorHAnsi" w:eastAsia="Times New Roman" w:hAnsiTheme="majorHAnsi"/>
          <w:iCs/>
          <w:color w:val="222222"/>
        </w:rPr>
        <w:t>72</w:t>
      </w:r>
      <w:r w:rsidRPr="00F82A9D">
        <w:rPr>
          <w:rFonts w:asciiTheme="majorHAnsi" w:eastAsia="Times New Roman" w:hAnsiTheme="majorHAnsi"/>
          <w:color w:val="222222"/>
          <w:shd w:val="clear" w:color="auto" w:fill="FFFFFF"/>
        </w:rPr>
        <w:t>, 127-135.</w:t>
      </w:r>
    </w:p>
    <w:p w14:paraId="565CC911" w14:textId="77777777" w:rsidR="00240F29" w:rsidRPr="00F82A9D" w:rsidRDefault="00240F29" w:rsidP="00F82A9D">
      <w:pPr>
        <w:spacing w:after="120"/>
        <w:rPr>
          <w:rFonts w:asciiTheme="majorHAnsi" w:eastAsia="Times New Roman" w:hAnsiTheme="majorHAnsi"/>
          <w:color w:val="222222"/>
          <w:shd w:val="clear" w:color="auto" w:fill="FFFFFF"/>
        </w:rPr>
      </w:pPr>
      <w:r w:rsidRPr="00F82A9D">
        <w:rPr>
          <w:rFonts w:asciiTheme="majorHAnsi" w:eastAsia="Times New Roman" w:hAnsiTheme="majorHAnsi"/>
          <w:color w:val="222222"/>
          <w:shd w:val="clear" w:color="auto" w:fill="FFFFFF"/>
        </w:rPr>
        <w:t>Zhang, L. E., &amp; Peltokorpi, V. (2016). Multifaceted effects of host country language proficiency in expatriate cross-cultural adjustments: a qualitative study in China.</w:t>
      </w:r>
      <w:r w:rsidRPr="00F82A9D">
        <w:rPr>
          <w:rStyle w:val="apple-converted-space"/>
          <w:rFonts w:asciiTheme="majorHAnsi" w:eastAsia="Times New Roman" w:hAnsiTheme="majorHAnsi"/>
          <w:color w:val="222222"/>
          <w:shd w:val="clear" w:color="auto" w:fill="FFFFFF"/>
        </w:rPr>
        <w:t> </w:t>
      </w:r>
      <w:r w:rsidRPr="00F82A9D">
        <w:rPr>
          <w:rFonts w:asciiTheme="majorHAnsi" w:eastAsia="Times New Roman" w:hAnsiTheme="majorHAnsi"/>
          <w:i/>
          <w:iCs/>
          <w:color w:val="222222"/>
        </w:rPr>
        <w:t>The International Journal of Human Resource Management</w:t>
      </w:r>
      <w:r w:rsidRPr="00F82A9D">
        <w:rPr>
          <w:rFonts w:asciiTheme="majorHAnsi" w:eastAsia="Times New Roman" w:hAnsiTheme="majorHAnsi"/>
          <w:color w:val="222222"/>
          <w:shd w:val="clear" w:color="auto" w:fill="FFFFFF"/>
        </w:rPr>
        <w:t>,</w:t>
      </w:r>
      <w:r w:rsidRPr="00F82A9D">
        <w:rPr>
          <w:rStyle w:val="apple-converted-space"/>
          <w:rFonts w:asciiTheme="majorHAnsi" w:eastAsia="Times New Roman" w:hAnsiTheme="majorHAnsi"/>
          <w:color w:val="222222"/>
          <w:shd w:val="clear" w:color="auto" w:fill="FFFFFF"/>
        </w:rPr>
        <w:t> </w:t>
      </w:r>
      <w:r w:rsidRPr="00F82A9D">
        <w:rPr>
          <w:rFonts w:asciiTheme="majorHAnsi" w:eastAsia="Times New Roman" w:hAnsiTheme="majorHAnsi"/>
          <w:iCs/>
          <w:color w:val="222222"/>
        </w:rPr>
        <w:t>27</w:t>
      </w:r>
      <w:r w:rsidRPr="00F82A9D">
        <w:rPr>
          <w:rFonts w:asciiTheme="majorHAnsi" w:eastAsia="Times New Roman" w:hAnsiTheme="majorHAnsi"/>
          <w:color w:val="222222"/>
          <w:shd w:val="clear" w:color="auto" w:fill="FFFFFF"/>
        </w:rPr>
        <w:t>(13), 1448-1469.</w:t>
      </w:r>
    </w:p>
    <w:p w14:paraId="4DF52E58" w14:textId="77777777" w:rsidR="00ED27FA" w:rsidRPr="00F82A9D" w:rsidRDefault="00240F29" w:rsidP="00F82A9D">
      <w:pPr>
        <w:spacing w:after="120"/>
        <w:rPr>
          <w:rFonts w:asciiTheme="majorHAnsi" w:eastAsia="Times New Roman" w:hAnsiTheme="majorHAnsi"/>
          <w:color w:val="222222"/>
          <w:shd w:val="clear" w:color="auto" w:fill="FFFFFF"/>
        </w:rPr>
      </w:pPr>
      <w:r w:rsidRPr="00F82A9D">
        <w:rPr>
          <w:rFonts w:asciiTheme="majorHAnsi" w:eastAsia="Times New Roman" w:hAnsiTheme="majorHAnsi"/>
          <w:color w:val="222222"/>
          <w:shd w:val="clear" w:color="auto" w:fill="FFFFFF"/>
        </w:rPr>
        <w:t>Zhong, W., &amp; Chin, T. (2015). The role of translation in cross-cultural knowledge transfer within a MNE’s business networks: A 3D-hierarchical model in China.</w:t>
      </w:r>
      <w:r w:rsidRPr="00F82A9D">
        <w:rPr>
          <w:rStyle w:val="apple-converted-space"/>
          <w:rFonts w:asciiTheme="majorHAnsi" w:eastAsia="Times New Roman" w:hAnsiTheme="majorHAnsi"/>
          <w:color w:val="222222"/>
          <w:shd w:val="clear" w:color="auto" w:fill="FFFFFF"/>
        </w:rPr>
        <w:t> </w:t>
      </w:r>
      <w:r w:rsidRPr="00F82A9D">
        <w:rPr>
          <w:rFonts w:asciiTheme="majorHAnsi" w:eastAsia="Times New Roman" w:hAnsiTheme="majorHAnsi"/>
          <w:i/>
          <w:iCs/>
          <w:color w:val="222222"/>
        </w:rPr>
        <w:t>Chinese Management Studies</w:t>
      </w:r>
      <w:r w:rsidRPr="00F82A9D">
        <w:rPr>
          <w:rFonts w:asciiTheme="majorHAnsi" w:eastAsia="Times New Roman" w:hAnsiTheme="majorHAnsi"/>
          <w:color w:val="222222"/>
          <w:shd w:val="clear" w:color="auto" w:fill="FFFFFF"/>
        </w:rPr>
        <w:t>,</w:t>
      </w:r>
      <w:r w:rsidRPr="00F82A9D">
        <w:rPr>
          <w:rStyle w:val="apple-converted-space"/>
          <w:rFonts w:asciiTheme="majorHAnsi" w:eastAsia="Times New Roman" w:hAnsiTheme="majorHAnsi"/>
          <w:color w:val="222222"/>
          <w:shd w:val="clear" w:color="auto" w:fill="FFFFFF"/>
        </w:rPr>
        <w:t> </w:t>
      </w:r>
      <w:r w:rsidRPr="00F82A9D">
        <w:rPr>
          <w:rFonts w:asciiTheme="majorHAnsi" w:eastAsia="Times New Roman" w:hAnsiTheme="majorHAnsi"/>
          <w:iCs/>
          <w:color w:val="222222"/>
        </w:rPr>
        <w:t>9</w:t>
      </w:r>
      <w:r w:rsidRPr="00F82A9D">
        <w:rPr>
          <w:rFonts w:asciiTheme="majorHAnsi" w:eastAsia="Times New Roman" w:hAnsiTheme="majorHAnsi"/>
          <w:color w:val="222222"/>
          <w:shd w:val="clear" w:color="auto" w:fill="FFFFFF"/>
        </w:rPr>
        <w:t>(4), 589-610.</w:t>
      </w:r>
    </w:p>
    <w:p w14:paraId="1637BB18" w14:textId="0155E3E5" w:rsidR="000C199D" w:rsidRPr="00F82A9D" w:rsidRDefault="00ED27FA" w:rsidP="00F82A9D">
      <w:pPr>
        <w:spacing w:after="120"/>
        <w:rPr>
          <w:rFonts w:asciiTheme="majorHAnsi" w:eastAsia="Times New Roman" w:hAnsiTheme="majorHAnsi"/>
          <w:color w:val="222222"/>
          <w:shd w:val="clear" w:color="auto" w:fill="FFFFFF"/>
        </w:rPr>
      </w:pPr>
      <w:r w:rsidRPr="00F82A9D">
        <w:rPr>
          <w:rFonts w:asciiTheme="majorHAnsi" w:eastAsia="Times New Roman" w:hAnsiTheme="majorHAnsi"/>
          <w:color w:val="222222"/>
          <w:shd w:val="clear" w:color="auto" w:fill="FFFFFF"/>
          <w:lang w:val="en-US"/>
        </w:rPr>
        <w:t>Zhu, Y., &amp; Hildeb</w:t>
      </w:r>
      <w:r w:rsidR="00FA1364" w:rsidRPr="00F82A9D">
        <w:rPr>
          <w:rFonts w:asciiTheme="majorHAnsi" w:eastAsia="Times New Roman" w:hAnsiTheme="majorHAnsi"/>
          <w:color w:val="222222"/>
          <w:shd w:val="clear" w:color="auto" w:fill="FFFFFF"/>
          <w:lang w:val="en-US"/>
        </w:rPr>
        <w:t xml:space="preserve">randt, H. W. (2013). </w:t>
      </w:r>
      <w:r w:rsidR="00FA1364" w:rsidRPr="00F82A9D">
        <w:rPr>
          <w:rFonts w:asciiTheme="majorHAnsi" w:eastAsia="Times New Roman" w:hAnsiTheme="majorHAnsi"/>
          <w:color w:val="222222"/>
          <w:shd w:val="clear" w:color="auto" w:fill="FFFFFF"/>
        </w:rPr>
        <w:t>Effective persuasion of international business sales l</w:t>
      </w:r>
      <w:r w:rsidRPr="00F82A9D">
        <w:rPr>
          <w:rFonts w:asciiTheme="majorHAnsi" w:eastAsia="Times New Roman" w:hAnsiTheme="majorHAnsi"/>
          <w:color w:val="222222"/>
          <w:shd w:val="clear" w:color="auto" w:fill="FFFFFF"/>
        </w:rPr>
        <w:t>etters.</w:t>
      </w:r>
      <w:r w:rsidRPr="00F82A9D">
        <w:rPr>
          <w:rStyle w:val="apple-converted-space"/>
          <w:rFonts w:asciiTheme="majorHAnsi" w:eastAsia="Times New Roman" w:hAnsiTheme="majorHAnsi"/>
          <w:color w:val="222222"/>
          <w:shd w:val="clear" w:color="auto" w:fill="FFFFFF"/>
        </w:rPr>
        <w:t> </w:t>
      </w:r>
      <w:r w:rsidRPr="00F82A9D">
        <w:rPr>
          <w:rFonts w:asciiTheme="majorHAnsi" w:eastAsia="Times New Roman" w:hAnsiTheme="majorHAnsi"/>
          <w:i/>
          <w:iCs/>
          <w:color w:val="222222"/>
        </w:rPr>
        <w:t>Management International Review</w:t>
      </w:r>
      <w:r w:rsidRPr="00F82A9D">
        <w:rPr>
          <w:rFonts w:asciiTheme="majorHAnsi" w:eastAsia="Times New Roman" w:hAnsiTheme="majorHAnsi"/>
          <w:color w:val="222222"/>
          <w:shd w:val="clear" w:color="auto" w:fill="FFFFFF"/>
        </w:rPr>
        <w:t>,</w:t>
      </w:r>
      <w:r w:rsidRPr="00F82A9D">
        <w:rPr>
          <w:rStyle w:val="apple-converted-space"/>
          <w:rFonts w:asciiTheme="majorHAnsi" w:eastAsia="Times New Roman" w:hAnsiTheme="majorHAnsi"/>
          <w:color w:val="222222"/>
          <w:shd w:val="clear" w:color="auto" w:fill="FFFFFF"/>
        </w:rPr>
        <w:t> </w:t>
      </w:r>
      <w:r w:rsidRPr="00F82A9D">
        <w:rPr>
          <w:rFonts w:asciiTheme="majorHAnsi" w:eastAsia="Times New Roman" w:hAnsiTheme="majorHAnsi"/>
          <w:iCs/>
          <w:color w:val="222222"/>
        </w:rPr>
        <w:t>53</w:t>
      </w:r>
      <w:r w:rsidRPr="00F82A9D">
        <w:rPr>
          <w:rFonts w:asciiTheme="majorHAnsi" w:eastAsia="Times New Roman" w:hAnsiTheme="majorHAnsi"/>
          <w:color w:val="222222"/>
          <w:shd w:val="clear" w:color="auto" w:fill="FFFFFF"/>
        </w:rPr>
        <w:t>(3), 391-418.</w:t>
      </w:r>
    </w:p>
    <w:sectPr w:rsidR="000C199D" w:rsidRPr="00F82A9D" w:rsidSect="00467A7B">
      <w:footerReference w:type="default" r:id="rId6"/>
      <w:pgSz w:w="11906" w:h="16838"/>
      <w:pgMar w:top="1440" w:right="1440" w:bottom="1440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926F393" w14:textId="77777777" w:rsidR="00055142" w:rsidRDefault="00055142" w:rsidP="00205BD0">
      <w:r>
        <w:separator/>
      </w:r>
    </w:p>
  </w:endnote>
  <w:endnote w:type="continuationSeparator" w:id="0">
    <w:p w14:paraId="6B55B290" w14:textId="77777777" w:rsidR="00055142" w:rsidRDefault="00055142" w:rsidP="00205BD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576048033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14:paraId="25E07B37" w14:textId="77777777" w:rsidR="00C07E1D" w:rsidRPr="00B04B95" w:rsidRDefault="00C07E1D" w:rsidP="003E4224">
        <w:pPr>
          <w:pStyle w:val="Fuzeile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B04B95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B04B95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B04B95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8231C2" w:rsidRPr="008231C2">
          <w:rPr>
            <w:noProof/>
            <w:lang w:val="de-DE"/>
          </w:rPr>
          <w:t>17</w:t>
        </w:r>
        <w:r w:rsidRPr="00B04B95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14:paraId="2FE3AD1F" w14:textId="77777777" w:rsidR="00C07E1D" w:rsidRDefault="00C07E1D">
    <w:pPr>
      <w:pStyle w:val="Fuzeil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5C7349D" w14:textId="77777777" w:rsidR="00055142" w:rsidRDefault="00055142" w:rsidP="00205BD0">
      <w:r>
        <w:separator/>
      </w:r>
    </w:p>
  </w:footnote>
  <w:footnote w:type="continuationSeparator" w:id="0">
    <w:p w14:paraId="646B574E" w14:textId="77777777" w:rsidR="00055142" w:rsidRDefault="00055142" w:rsidP="00205BD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4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233FE"/>
    <w:rsid w:val="00000844"/>
    <w:rsid w:val="00000F43"/>
    <w:rsid w:val="0000146D"/>
    <w:rsid w:val="00001776"/>
    <w:rsid w:val="00001E26"/>
    <w:rsid w:val="00002B07"/>
    <w:rsid w:val="00002CDC"/>
    <w:rsid w:val="00003FCF"/>
    <w:rsid w:val="00005854"/>
    <w:rsid w:val="00006141"/>
    <w:rsid w:val="00006242"/>
    <w:rsid w:val="0000644F"/>
    <w:rsid w:val="00007804"/>
    <w:rsid w:val="00007D58"/>
    <w:rsid w:val="00010F12"/>
    <w:rsid w:val="000121E8"/>
    <w:rsid w:val="000126B0"/>
    <w:rsid w:val="00012C4D"/>
    <w:rsid w:val="00013F6B"/>
    <w:rsid w:val="00014BE7"/>
    <w:rsid w:val="00015194"/>
    <w:rsid w:val="00016479"/>
    <w:rsid w:val="0001752A"/>
    <w:rsid w:val="00017BB0"/>
    <w:rsid w:val="0002131A"/>
    <w:rsid w:val="00023546"/>
    <w:rsid w:val="000238E7"/>
    <w:rsid w:val="0002580D"/>
    <w:rsid w:val="0002731F"/>
    <w:rsid w:val="00027EAD"/>
    <w:rsid w:val="0003017F"/>
    <w:rsid w:val="000309AA"/>
    <w:rsid w:val="00030A98"/>
    <w:rsid w:val="00030E83"/>
    <w:rsid w:val="00030F54"/>
    <w:rsid w:val="000326D7"/>
    <w:rsid w:val="000333A1"/>
    <w:rsid w:val="00033C40"/>
    <w:rsid w:val="0003488E"/>
    <w:rsid w:val="000351CA"/>
    <w:rsid w:val="000369A2"/>
    <w:rsid w:val="00040936"/>
    <w:rsid w:val="000423AE"/>
    <w:rsid w:val="0004267E"/>
    <w:rsid w:val="00042E3C"/>
    <w:rsid w:val="00043D4B"/>
    <w:rsid w:val="000464E9"/>
    <w:rsid w:val="0004716E"/>
    <w:rsid w:val="0004724D"/>
    <w:rsid w:val="00047ACF"/>
    <w:rsid w:val="00047F48"/>
    <w:rsid w:val="00050238"/>
    <w:rsid w:val="00050F38"/>
    <w:rsid w:val="000538ED"/>
    <w:rsid w:val="00054522"/>
    <w:rsid w:val="00055142"/>
    <w:rsid w:val="00055764"/>
    <w:rsid w:val="00055943"/>
    <w:rsid w:val="00055D6D"/>
    <w:rsid w:val="000560C9"/>
    <w:rsid w:val="000562B0"/>
    <w:rsid w:val="000563C6"/>
    <w:rsid w:val="00057F4D"/>
    <w:rsid w:val="0006104F"/>
    <w:rsid w:val="00061BCD"/>
    <w:rsid w:val="00061D9A"/>
    <w:rsid w:val="00062126"/>
    <w:rsid w:val="00062251"/>
    <w:rsid w:val="0006264B"/>
    <w:rsid w:val="00062698"/>
    <w:rsid w:val="00063E1B"/>
    <w:rsid w:val="000644B2"/>
    <w:rsid w:val="00064710"/>
    <w:rsid w:val="000656B9"/>
    <w:rsid w:val="0006679D"/>
    <w:rsid w:val="000700A0"/>
    <w:rsid w:val="0007341E"/>
    <w:rsid w:val="00073674"/>
    <w:rsid w:val="000743A2"/>
    <w:rsid w:val="000754AC"/>
    <w:rsid w:val="00075945"/>
    <w:rsid w:val="00075BB6"/>
    <w:rsid w:val="00075D1B"/>
    <w:rsid w:val="00075E54"/>
    <w:rsid w:val="000766B1"/>
    <w:rsid w:val="0007777F"/>
    <w:rsid w:val="00081C5D"/>
    <w:rsid w:val="00081C92"/>
    <w:rsid w:val="000824B3"/>
    <w:rsid w:val="000835FF"/>
    <w:rsid w:val="00083D4F"/>
    <w:rsid w:val="00084920"/>
    <w:rsid w:val="00084D74"/>
    <w:rsid w:val="00084D8B"/>
    <w:rsid w:val="00084FCE"/>
    <w:rsid w:val="00085733"/>
    <w:rsid w:val="0008692C"/>
    <w:rsid w:val="00087361"/>
    <w:rsid w:val="00090184"/>
    <w:rsid w:val="00092154"/>
    <w:rsid w:val="00092767"/>
    <w:rsid w:val="00095365"/>
    <w:rsid w:val="00095915"/>
    <w:rsid w:val="0009614F"/>
    <w:rsid w:val="000961C5"/>
    <w:rsid w:val="000968C1"/>
    <w:rsid w:val="000A0B96"/>
    <w:rsid w:val="000A1510"/>
    <w:rsid w:val="000A2301"/>
    <w:rsid w:val="000A27D6"/>
    <w:rsid w:val="000A39D0"/>
    <w:rsid w:val="000A3CB5"/>
    <w:rsid w:val="000A4E05"/>
    <w:rsid w:val="000A5559"/>
    <w:rsid w:val="000A5FC8"/>
    <w:rsid w:val="000A61A8"/>
    <w:rsid w:val="000A6AEA"/>
    <w:rsid w:val="000A6C97"/>
    <w:rsid w:val="000A7797"/>
    <w:rsid w:val="000B0F60"/>
    <w:rsid w:val="000B1E54"/>
    <w:rsid w:val="000B42EB"/>
    <w:rsid w:val="000B4439"/>
    <w:rsid w:val="000B4478"/>
    <w:rsid w:val="000B4705"/>
    <w:rsid w:val="000B5317"/>
    <w:rsid w:val="000B5734"/>
    <w:rsid w:val="000B5AB3"/>
    <w:rsid w:val="000B6395"/>
    <w:rsid w:val="000B7383"/>
    <w:rsid w:val="000C06F1"/>
    <w:rsid w:val="000C199D"/>
    <w:rsid w:val="000C21DA"/>
    <w:rsid w:val="000C2F91"/>
    <w:rsid w:val="000C2FA7"/>
    <w:rsid w:val="000C3DE4"/>
    <w:rsid w:val="000C44B7"/>
    <w:rsid w:val="000C50C4"/>
    <w:rsid w:val="000C50E7"/>
    <w:rsid w:val="000C5641"/>
    <w:rsid w:val="000C6209"/>
    <w:rsid w:val="000C66CF"/>
    <w:rsid w:val="000C6EA6"/>
    <w:rsid w:val="000D0EA1"/>
    <w:rsid w:val="000D1D22"/>
    <w:rsid w:val="000D22DE"/>
    <w:rsid w:val="000D2B4E"/>
    <w:rsid w:val="000D3240"/>
    <w:rsid w:val="000D33E3"/>
    <w:rsid w:val="000D3501"/>
    <w:rsid w:val="000D399C"/>
    <w:rsid w:val="000D41E1"/>
    <w:rsid w:val="000D4B9E"/>
    <w:rsid w:val="000D5054"/>
    <w:rsid w:val="000D6DBA"/>
    <w:rsid w:val="000D781F"/>
    <w:rsid w:val="000E084E"/>
    <w:rsid w:val="000E0BB3"/>
    <w:rsid w:val="000E11BE"/>
    <w:rsid w:val="000E2249"/>
    <w:rsid w:val="000E5A8F"/>
    <w:rsid w:val="000E5C48"/>
    <w:rsid w:val="000E5C78"/>
    <w:rsid w:val="000E61A1"/>
    <w:rsid w:val="000E63C8"/>
    <w:rsid w:val="000E6802"/>
    <w:rsid w:val="000E6A16"/>
    <w:rsid w:val="000E7A80"/>
    <w:rsid w:val="000F10CD"/>
    <w:rsid w:val="000F1901"/>
    <w:rsid w:val="000F1E3C"/>
    <w:rsid w:val="000F2207"/>
    <w:rsid w:val="000F28D8"/>
    <w:rsid w:val="000F3933"/>
    <w:rsid w:val="000F504B"/>
    <w:rsid w:val="000F601A"/>
    <w:rsid w:val="000F6231"/>
    <w:rsid w:val="000F67DB"/>
    <w:rsid w:val="000F6C6A"/>
    <w:rsid w:val="000F71D9"/>
    <w:rsid w:val="000F7AAE"/>
    <w:rsid w:val="0010025C"/>
    <w:rsid w:val="001005AA"/>
    <w:rsid w:val="0010067F"/>
    <w:rsid w:val="001007D4"/>
    <w:rsid w:val="00100A90"/>
    <w:rsid w:val="00101310"/>
    <w:rsid w:val="00102CC7"/>
    <w:rsid w:val="001032FF"/>
    <w:rsid w:val="0010404B"/>
    <w:rsid w:val="001045C8"/>
    <w:rsid w:val="0010498F"/>
    <w:rsid w:val="00104B4A"/>
    <w:rsid w:val="00105B13"/>
    <w:rsid w:val="00105CBD"/>
    <w:rsid w:val="0010650B"/>
    <w:rsid w:val="00106F74"/>
    <w:rsid w:val="00107B78"/>
    <w:rsid w:val="001103B6"/>
    <w:rsid w:val="001105FD"/>
    <w:rsid w:val="00110A5B"/>
    <w:rsid w:val="00110DDB"/>
    <w:rsid w:val="00111117"/>
    <w:rsid w:val="00111AD9"/>
    <w:rsid w:val="00112DE2"/>
    <w:rsid w:val="00113BFA"/>
    <w:rsid w:val="00114688"/>
    <w:rsid w:val="00114B2D"/>
    <w:rsid w:val="00116CE4"/>
    <w:rsid w:val="00117511"/>
    <w:rsid w:val="00117853"/>
    <w:rsid w:val="00117D86"/>
    <w:rsid w:val="00120F0B"/>
    <w:rsid w:val="00122E52"/>
    <w:rsid w:val="00123748"/>
    <w:rsid w:val="001245D5"/>
    <w:rsid w:val="001247F2"/>
    <w:rsid w:val="00124BCB"/>
    <w:rsid w:val="00125E7C"/>
    <w:rsid w:val="00126DE8"/>
    <w:rsid w:val="00126FD2"/>
    <w:rsid w:val="00127168"/>
    <w:rsid w:val="00127441"/>
    <w:rsid w:val="00127531"/>
    <w:rsid w:val="001279F4"/>
    <w:rsid w:val="00130B43"/>
    <w:rsid w:val="00132670"/>
    <w:rsid w:val="00132969"/>
    <w:rsid w:val="00132D56"/>
    <w:rsid w:val="00133A3A"/>
    <w:rsid w:val="001349AC"/>
    <w:rsid w:val="00134AAD"/>
    <w:rsid w:val="00134D96"/>
    <w:rsid w:val="001351F9"/>
    <w:rsid w:val="00135CD4"/>
    <w:rsid w:val="0013680D"/>
    <w:rsid w:val="001372DC"/>
    <w:rsid w:val="001400BD"/>
    <w:rsid w:val="00140222"/>
    <w:rsid w:val="00140DF7"/>
    <w:rsid w:val="001411F7"/>
    <w:rsid w:val="001428B0"/>
    <w:rsid w:val="00143819"/>
    <w:rsid w:val="00143E44"/>
    <w:rsid w:val="001442F3"/>
    <w:rsid w:val="00144339"/>
    <w:rsid w:val="00144711"/>
    <w:rsid w:val="001450EB"/>
    <w:rsid w:val="00145C29"/>
    <w:rsid w:val="001463F2"/>
    <w:rsid w:val="00146736"/>
    <w:rsid w:val="00146EE2"/>
    <w:rsid w:val="0014771F"/>
    <w:rsid w:val="00150A73"/>
    <w:rsid w:val="00153A5B"/>
    <w:rsid w:val="0015401C"/>
    <w:rsid w:val="00154C28"/>
    <w:rsid w:val="00154D33"/>
    <w:rsid w:val="00154DB0"/>
    <w:rsid w:val="00155645"/>
    <w:rsid w:val="00155938"/>
    <w:rsid w:val="00155D3C"/>
    <w:rsid w:val="00155E21"/>
    <w:rsid w:val="0015662C"/>
    <w:rsid w:val="00156CB5"/>
    <w:rsid w:val="00157700"/>
    <w:rsid w:val="00157813"/>
    <w:rsid w:val="00160847"/>
    <w:rsid w:val="00160FF6"/>
    <w:rsid w:val="00162C25"/>
    <w:rsid w:val="00163400"/>
    <w:rsid w:val="001643E8"/>
    <w:rsid w:val="0016501F"/>
    <w:rsid w:val="00165784"/>
    <w:rsid w:val="00165E15"/>
    <w:rsid w:val="00166A2D"/>
    <w:rsid w:val="001674FE"/>
    <w:rsid w:val="00167690"/>
    <w:rsid w:val="00170BBE"/>
    <w:rsid w:val="00171AC1"/>
    <w:rsid w:val="00171E64"/>
    <w:rsid w:val="00172952"/>
    <w:rsid w:val="00172D96"/>
    <w:rsid w:val="00173620"/>
    <w:rsid w:val="00173EAB"/>
    <w:rsid w:val="00175E39"/>
    <w:rsid w:val="0018277E"/>
    <w:rsid w:val="00182830"/>
    <w:rsid w:val="001829E4"/>
    <w:rsid w:val="00186A35"/>
    <w:rsid w:val="00186EEB"/>
    <w:rsid w:val="001871F2"/>
    <w:rsid w:val="001875DE"/>
    <w:rsid w:val="00190860"/>
    <w:rsid w:val="00193C93"/>
    <w:rsid w:val="00193FED"/>
    <w:rsid w:val="00194704"/>
    <w:rsid w:val="00194787"/>
    <w:rsid w:val="001950FA"/>
    <w:rsid w:val="001953B3"/>
    <w:rsid w:val="00195AC7"/>
    <w:rsid w:val="001A04DE"/>
    <w:rsid w:val="001A0802"/>
    <w:rsid w:val="001A33A6"/>
    <w:rsid w:val="001A4673"/>
    <w:rsid w:val="001A4F0A"/>
    <w:rsid w:val="001A56EB"/>
    <w:rsid w:val="001A6AB4"/>
    <w:rsid w:val="001B01B9"/>
    <w:rsid w:val="001B1016"/>
    <w:rsid w:val="001B24BA"/>
    <w:rsid w:val="001B2B92"/>
    <w:rsid w:val="001B3DD5"/>
    <w:rsid w:val="001B5C44"/>
    <w:rsid w:val="001B5D2E"/>
    <w:rsid w:val="001B7002"/>
    <w:rsid w:val="001B701C"/>
    <w:rsid w:val="001B772B"/>
    <w:rsid w:val="001C04A4"/>
    <w:rsid w:val="001C0F46"/>
    <w:rsid w:val="001C28A1"/>
    <w:rsid w:val="001C2F8F"/>
    <w:rsid w:val="001C3D33"/>
    <w:rsid w:val="001C48D5"/>
    <w:rsid w:val="001C4A0D"/>
    <w:rsid w:val="001C51AB"/>
    <w:rsid w:val="001C614A"/>
    <w:rsid w:val="001C7534"/>
    <w:rsid w:val="001C7CCE"/>
    <w:rsid w:val="001C7FE4"/>
    <w:rsid w:val="001D19F4"/>
    <w:rsid w:val="001D238D"/>
    <w:rsid w:val="001D42DD"/>
    <w:rsid w:val="001D45DF"/>
    <w:rsid w:val="001D4A82"/>
    <w:rsid w:val="001D5121"/>
    <w:rsid w:val="001D5143"/>
    <w:rsid w:val="001D53C8"/>
    <w:rsid w:val="001D5D6D"/>
    <w:rsid w:val="001D5E39"/>
    <w:rsid w:val="001D6469"/>
    <w:rsid w:val="001D68D2"/>
    <w:rsid w:val="001D70C7"/>
    <w:rsid w:val="001E0BE0"/>
    <w:rsid w:val="001E0D1B"/>
    <w:rsid w:val="001E1CC3"/>
    <w:rsid w:val="001E2928"/>
    <w:rsid w:val="001E40F2"/>
    <w:rsid w:val="001E42F8"/>
    <w:rsid w:val="001E467B"/>
    <w:rsid w:val="001E4C03"/>
    <w:rsid w:val="001E4F65"/>
    <w:rsid w:val="001E50A6"/>
    <w:rsid w:val="001E568A"/>
    <w:rsid w:val="001E7D47"/>
    <w:rsid w:val="001E7E13"/>
    <w:rsid w:val="001E7E1F"/>
    <w:rsid w:val="001E7E4B"/>
    <w:rsid w:val="001F06AD"/>
    <w:rsid w:val="001F0D86"/>
    <w:rsid w:val="001F0E44"/>
    <w:rsid w:val="001F1FD8"/>
    <w:rsid w:val="001F2BF8"/>
    <w:rsid w:val="001F3B64"/>
    <w:rsid w:val="001F3F5A"/>
    <w:rsid w:val="001F6268"/>
    <w:rsid w:val="001F632C"/>
    <w:rsid w:val="001F69DF"/>
    <w:rsid w:val="001F6B89"/>
    <w:rsid w:val="001F744A"/>
    <w:rsid w:val="00200BB4"/>
    <w:rsid w:val="002023C9"/>
    <w:rsid w:val="0020267B"/>
    <w:rsid w:val="00203080"/>
    <w:rsid w:val="00203548"/>
    <w:rsid w:val="00204626"/>
    <w:rsid w:val="00205621"/>
    <w:rsid w:val="00205BD0"/>
    <w:rsid w:val="00206AFB"/>
    <w:rsid w:val="00207BBA"/>
    <w:rsid w:val="00207CCF"/>
    <w:rsid w:val="002109AA"/>
    <w:rsid w:val="00210B2D"/>
    <w:rsid w:val="002112A6"/>
    <w:rsid w:val="0021159A"/>
    <w:rsid w:val="00211B59"/>
    <w:rsid w:val="00211CB5"/>
    <w:rsid w:val="00212334"/>
    <w:rsid w:val="0021246C"/>
    <w:rsid w:val="002127B4"/>
    <w:rsid w:val="00212A4A"/>
    <w:rsid w:val="00212ED0"/>
    <w:rsid w:val="00213519"/>
    <w:rsid w:val="00215176"/>
    <w:rsid w:val="002177D7"/>
    <w:rsid w:val="0022081C"/>
    <w:rsid w:val="00221625"/>
    <w:rsid w:val="00222245"/>
    <w:rsid w:val="002228E6"/>
    <w:rsid w:val="00224ACF"/>
    <w:rsid w:val="00224D6A"/>
    <w:rsid w:val="00224E73"/>
    <w:rsid w:val="0022696C"/>
    <w:rsid w:val="00227309"/>
    <w:rsid w:val="002279EF"/>
    <w:rsid w:val="00227A95"/>
    <w:rsid w:val="00227E2C"/>
    <w:rsid w:val="00230724"/>
    <w:rsid w:val="002308FF"/>
    <w:rsid w:val="002319C7"/>
    <w:rsid w:val="00231B18"/>
    <w:rsid w:val="00232A24"/>
    <w:rsid w:val="00233D91"/>
    <w:rsid w:val="00234CB0"/>
    <w:rsid w:val="00235718"/>
    <w:rsid w:val="00235882"/>
    <w:rsid w:val="002361CE"/>
    <w:rsid w:val="002361E7"/>
    <w:rsid w:val="0023643C"/>
    <w:rsid w:val="00236B63"/>
    <w:rsid w:val="00237343"/>
    <w:rsid w:val="002404B0"/>
    <w:rsid w:val="00240C57"/>
    <w:rsid w:val="00240ECD"/>
    <w:rsid w:val="00240F29"/>
    <w:rsid w:val="0024420B"/>
    <w:rsid w:val="002456C5"/>
    <w:rsid w:val="002467C7"/>
    <w:rsid w:val="00247EC9"/>
    <w:rsid w:val="002507E7"/>
    <w:rsid w:val="0025215E"/>
    <w:rsid w:val="00252237"/>
    <w:rsid w:val="00252304"/>
    <w:rsid w:val="00252967"/>
    <w:rsid w:val="002529AB"/>
    <w:rsid w:val="00255226"/>
    <w:rsid w:val="00255FAB"/>
    <w:rsid w:val="002570BF"/>
    <w:rsid w:val="002601DA"/>
    <w:rsid w:val="00260BAA"/>
    <w:rsid w:val="00260D2D"/>
    <w:rsid w:val="00261201"/>
    <w:rsid w:val="00261233"/>
    <w:rsid w:val="0026233D"/>
    <w:rsid w:val="002624A2"/>
    <w:rsid w:val="00263817"/>
    <w:rsid w:val="002647B8"/>
    <w:rsid w:val="002653BF"/>
    <w:rsid w:val="0026640F"/>
    <w:rsid w:val="00266664"/>
    <w:rsid w:val="00266741"/>
    <w:rsid w:val="002668FC"/>
    <w:rsid w:val="00266D6F"/>
    <w:rsid w:val="0026718C"/>
    <w:rsid w:val="00267446"/>
    <w:rsid w:val="00267E34"/>
    <w:rsid w:val="00270240"/>
    <w:rsid w:val="00270365"/>
    <w:rsid w:val="0027090A"/>
    <w:rsid w:val="002711B6"/>
    <w:rsid w:val="002718BB"/>
    <w:rsid w:val="00271A38"/>
    <w:rsid w:val="00271DA4"/>
    <w:rsid w:val="00271E70"/>
    <w:rsid w:val="00273A2A"/>
    <w:rsid w:val="00274A5D"/>
    <w:rsid w:val="0027527B"/>
    <w:rsid w:val="0027536F"/>
    <w:rsid w:val="0027576C"/>
    <w:rsid w:val="00276D03"/>
    <w:rsid w:val="0028037C"/>
    <w:rsid w:val="00281C35"/>
    <w:rsid w:val="0028247B"/>
    <w:rsid w:val="0028372E"/>
    <w:rsid w:val="0028418B"/>
    <w:rsid w:val="00286900"/>
    <w:rsid w:val="00286BD7"/>
    <w:rsid w:val="0028709C"/>
    <w:rsid w:val="002872EF"/>
    <w:rsid w:val="00287375"/>
    <w:rsid w:val="00287494"/>
    <w:rsid w:val="00287EAC"/>
    <w:rsid w:val="0029012A"/>
    <w:rsid w:val="002912B6"/>
    <w:rsid w:val="00292161"/>
    <w:rsid w:val="00293661"/>
    <w:rsid w:val="00294230"/>
    <w:rsid w:val="002962A3"/>
    <w:rsid w:val="002964B9"/>
    <w:rsid w:val="00296EC7"/>
    <w:rsid w:val="00296F18"/>
    <w:rsid w:val="002A08E5"/>
    <w:rsid w:val="002A0B43"/>
    <w:rsid w:val="002A14AF"/>
    <w:rsid w:val="002A1A35"/>
    <w:rsid w:val="002A21F6"/>
    <w:rsid w:val="002A2A58"/>
    <w:rsid w:val="002A3244"/>
    <w:rsid w:val="002A4830"/>
    <w:rsid w:val="002A4FDF"/>
    <w:rsid w:val="002A5045"/>
    <w:rsid w:val="002A5256"/>
    <w:rsid w:val="002A66C2"/>
    <w:rsid w:val="002A6FE8"/>
    <w:rsid w:val="002A79C2"/>
    <w:rsid w:val="002A7DA0"/>
    <w:rsid w:val="002B1A6F"/>
    <w:rsid w:val="002B1D31"/>
    <w:rsid w:val="002B1FA0"/>
    <w:rsid w:val="002B2326"/>
    <w:rsid w:val="002B2557"/>
    <w:rsid w:val="002B2619"/>
    <w:rsid w:val="002B2F98"/>
    <w:rsid w:val="002B3A47"/>
    <w:rsid w:val="002B4059"/>
    <w:rsid w:val="002B4316"/>
    <w:rsid w:val="002B44F9"/>
    <w:rsid w:val="002B4937"/>
    <w:rsid w:val="002B643C"/>
    <w:rsid w:val="002B67A7"/>
    <w:rsid w:val="002B6ACE"/>
    <w:rsid w:val="002B79BC"/>
    <w:rsid w:val="002B7B16"/>
    <w:rsid w:val="002C0E97"/>
    <w:rsid w:val="002C20B6"/>
    <w:rsid w:val="002C2144"/>
    <w:rsid w:val="002C27C1"/>
    <w:rsid w:val="002C2E3E"/>
    <w:rsid w:val="002C3207"/>
    <w:rsid w:val="002C4623"/>
    <w:rsid w:val="002C641C"/>
    <w:rsid w:val="002C653D"/>
    <w:rsid w:val="002C6994"/>
    <w:rsid w:val="002C747B"/>
    <w:rsid w:val="002D04B7"/>
    <w:rsid w:val="002D0725"/>
    <w:rsid w:val="002D0D70"/>
    <w:rsid w:val="002D0F5B"/>
    <w:rsid w:val="002D2A86"/>
    <w:rsid w:val="002D336E"/>
    <w:rsid w:val="002D3F3C"/>
    <w:rsid w:val="002D477D"/>
    <w:rsid w:val="002D6B47"/>
    <w:rsid w:val="002E05F8"/>
    <w:rsid w:val="002E0A15"/>
    <w:rsid w:val="002E3DD2"/>
    <w:rsid w:val="002E4DC3"/>
    <w:rsid w:val="002E5114"/>
    <w:rsid w:val="002E560C"/>
    <w:rsid w:val="002E6F18"/>
    <w:rsid w:val="002E7525"/>
    <w:rsid w:val="002F1274"/>
    <w:rsid w:val="002F1AAE"/>
    <w:rsid w:val="002F282F"/>
    <w:rsid w:val="002F296D"/>
    <w:rsid w:val="002F3AE3"/>
    <w:rsid w:val="002F59CA"/>
    <w:rsid w:val="002F6C6E"/>
    <w:rsid w:val="00300F35"/>
    <w:rsid w:val="00300F58"/>
    <w:rsid w:val="00301845"/>
    <w:rsid w:val="003035C1"/>
    <w:rsid w:val="003037FC"/>
    <w:rsid w:val="00303E61"/>
    <w:rsid w:val="00304BBE"/>
    <w:rsid w:val="00304EC5"/>
    <w:rsid w:val="003067C8"/>
    <w:rsid w:val="003070C8"/>
    <w:rsid w:val="003076AE"/>
    <w:rsid w:val="00307895"/>
    <w:rsid w:val="003105C7"/>
    <w:rsid w:val="003106AA"/>
    <w:rsid w:val="0031263C"/>
    <w:rsid w:val="00312F0A"/>
    <w:rsid w:val="00313522"/>
    <w:rsid w:val="00316764"/>
    <w:rsid w:val="00316AB1"/>
    <w:rsid w:val="00317384"/>
    <w:rsid w:val="003177E6"/>
    <w:rsid w:val="00317AAC"/>
    <w:rsid w:val="00317D5F"/>
    <w:rsid w:val="00320080"/>
    <w:rsid w:val="00320EAD"/>
    <w:rsid w:val="003216AC"/>
    <w:rsid w:val="00321D59"/>
    <w:rsid w:val="00321D70"/>
    <w:rsid w:val="003225FB"/>
    <w:rsid w:val="00322C1E"/>
    <w:rsid w:val="00323A20"/>
    <w:rsid w:val="003245BC"/>
    <w:rsid w:val="00326359"/>
    <w:rsid w:val="003263EA"/>
    <w:rsid w:val="00326900"/>
    <w:rsid w:val="00326E76"/>
    <w:rsid w:val="003302E4"/>
    <w:rsid w:val="003314D4"/>
    <w:rsid w:val="0033172A"/>
    <w:rsid w:val="00331AE6"/>
    <w:rsid w:val="00331B9B"/>
    <w:rsid w:val="00331C9C"/>
    <w:rsid w:val="003320B9"/>
    <w:rsid w:val="003326B2"/>
    <w:rsid w:val="00332EAF"/>
    <w:rsid w:val="003344FC"/>
    <w:rsid w:val="00335991"/>
    <w:rsid w:val="003360CC"/>
    <w:rsid w:val="003361EC"/>
    <w:rsid w:val="003361FB"/>
    <w:rsid w:val="00336573"/>
    <w:rsid w:val="00336D33"/>
    <w:rsid w:val="00337F02"/>
    <w:rsid w:val="00341B80"/>
    <w:rsid w:val="00341BD3"/>
    <w:rsid w:val="00342432"/>
    <w:rsid w:val="0034323F"/>
    <w:rsid w:val="00344448"/>
    <w:rsid w:val="00344D16"/>
    <w:rsid w:val="00344D20"/>
    <w:rsid w:val="00345014"/>
    <w:rsid w:val="00346BBA"/>
    <w:rsid w:val="0034742F"/>
    <w:rsid w:val="003512DB"/>
    <w:rsid w:val="003518C6"/>
    <w:rsid w:val="0035217B"/>
    <w:rsid w:val="00352337"/>
    <w:rsid w:val="00353212"/>
    <w:rsid w:val="00354350"/>
    <w:rsid w:val="00355840"/>
    <w:rsid w:val="003559BA"/>
    <w:rsid w:val="00356F5B"/>
    <w:rsid w:val="00357FF2"/>
    <w:rsid w:val="00360374"/>
    <w:rsid w:val="00360BB4"/>
    <w:rsid w:val="00362023"/>
    <w:rsid w:val="0036233D"/>
    <w:rsid w:val="00362508"/>
    <w:rsid w:val="00362741"/>
    <w:rsid w:val="00362BD6"/>
    <w:rsid w:val="0036302B"/>
    <w:rsid w:val="003633B9"/>
    <w:rsid w:val="003638D2"/>
    <w:rsid w:val="00363B90"/>
    <w:rsid w:val="00363EAC"/>
    <w:rsid w:val="00364693"/>
    <w:rsid w:val="00364D9C"/>
    <w:rsid w:val="00365890"/>
    <w:rsid w:val="00365909"/>
    <w:rsid w:val="0036599F"/>
    <w:rsid w:val="00365D32"/>
    <w:rsid w:val="003665DB"/>
    <w:rsid w:val="00367A1C"/>
    <w:rsid w:val="003720D3"/>
    <w:rsid w:val="00372145"/>
    <w:rsid w:val="00372DF9"/>
    <w:rsid w:val="00372F1F"/>
    <w:rsid w:val="0037337C"/>
    <w:rsid w:val="003741AE"/>
    <w:rsid w:val="00376506"/>
    <w:rsid w:val="00376D20"/>
    <w:rsid w:val="00376D62"/>
    <w:rsid w:val="00377C0F"/>
    <w:rsid w:val="00377FDF"/>
    <w:rsid w:val="0038029E"/>
    <w:rsid w:val="00380420"/>
    <w:rsid w:val="00380AE1"/>
    <w:rsid w:val="00381C64"/>
    <w:rsid w:val="00381F51"/>
    <w:rsid w:val="003821CE"/>
    <w:rsid w:val="00382C86"/>
    <w:rsid w:val="00384AE5"/>
    <w:rsid w:val="00386A8C"/>
    <w:rsid w:val="00386B2B"/>
    <w:rsid w:val="00386FF8"/>
    <w:rsid w:val="00390279"/>
    <w:rsid w:val="0039035D"/>
    <w:rsid w:val="003906AC"/>
    <w:rsid w:val="00391090"/>
    <w:rsid w:val="00391997"/>
    <w:rsid w:val="0039280C"/>
    <w:rsid w:val="00392DB0"/>
    <w:rsid w:val="0039410A"/>
    <w:rsid w:val="00394711"/>
    <w:rsid w:val="00394958"/>
    <w:rsid w:val="00395869"/>
    <w:rsid w:val="00395B60"/>
    <w:rsid w:val="00397291"/>
    <w:rsid w:val="00397B0A"/>
    <w:rsid w:val="00397B87"/>
    <w:rsid w:val="003A1474"/>
    <w:rsid w:val="003A20C0"/>
    <w:rsid w:val="003A21E6"/>
    <w:rsid w:val="003A227D"/>
    <w:rsid w:val="003A2BD1"/>
    <w:rsid w:val="003A303E"/>
    <w:rsid w:val="003A30A9"/>
    <w:rsid w:val="003A3528"/>
    <w:rsid w:val="003A3C9A"/>
    <w:rsid w:val="003A3CB1"/>
    <w:rsid w:val="003A436B"/>
    <w:rsid w:val="003A53F1"/>
    <w:rsid w:val="003A5440"/>
    <w:rsid w:val="003A5E0E"/>
    <w:rsid w:val="003A5FEF"/>
    <w:rsid w:val="003A6761"/>
    <w:rsid w:val="003A7011"/>
    <w:rsid w:val="003A7FE7"/>
    <w:rsid w:val="003B3A9A"/>
    <w:rsid w:val="003B496B"/>
    <w:rsid w:val="003B5EBC"/>
    <w:rsid w:val="003B686D"/>
    <w:rsid w:val="003B6A0F"/>
    <w:rsid w:val="003B6F57"/>
    <w:rsid w:val="003C0139"/>
    <w:rsid w:val="003C03A4"/>
    <w:rsid w:val="003C0C2E"/>
    <w:rsid w:val="003C2768"/>
    <w:rsid w:val="003C2F13"/>
    <w:rsid w:val="003C38B6"/>
    <w:rsid w:val="003C39B8"/>
    <w:rsid w:val="003C40F4"/>
    <w:rsid w:val="003C4B5E"/>
    <w:rsid w:val="003C57A5"/>
    <w:rsid w:val="003C5851"/>
    <w:rsid w:val="003C598E"/>
    <w:rsid w:val="003D05A1"/>
    <w:rsid w:val="003D1225"/>
    <w:rsid w:val="003D22D9"/>
    <w:rsid w:val="003D4875"/>
    <w:rsid w:val="003D5721"/>
    <w:rsid w:val="003D6F08"/>
    <w:rsid w:val="003D7049"/>
    <w:rsid w:val="003E0034"/>
    <w:rsid w:val="003E015C"/>
    <w:rsid w:val="003E4224"/>
    <w:rsid w:val="003E437B"/>
    <w:rsid w:val="003E5530"/>
    <w:rsid w:val="003E5EDE"/>
    <w:rsid w:val="003E61DF"/>
    <w:rsid w:val="003E6C49"/>
    <w:rsid w:val="003E706C"/>
    <w:rsid w:val="003E70C5"/>
    <w:rsid w:val="003E752B"/>
    <w:rsid w:val="003E768C"/>
    <w:rsid w:val="003F0E7A"/>
    <w:rsid w:val="003F1039"/>
    <w:rsid w:val="003F2941"/>
    <w:rsid w:val="003F5ABB"/>
    <w:rsid w:val="003F5C43"/>
    <w:rsid w:val="003F5E46"/>
    <w:rsid w:val="003F6D78"/>
    <w:rsid w:val="003F7317"/>
    <w:rsid w:val="003F7B46"/>
    <w:rsid w:val="003F7F6C"/>
    <w:rsid w:val="0040089B"/>
    <w:rsid w:val="00401B7E"/>
    <w:rsid w:val="004027BB"/>
    <w:rsid w:val="00402896"/>
    <w:rsid w:val="00402C46"/>
    <w:rsid w:val="00405E61"/>
    <w:rsid w:val="00406481"/>
    <w:rsid w:val="004069F6"/>
    <w:rsid w:val="00407CDF"/>
    <w:rsid w:val="00407DA6"/>
    <w:rsid w:val="0041011A"/>
    <w:rsid w:val="00410662"/>
    <w:rsid w:val="00411629"/>
    <w:rsid w:val="004122E2"/>
    <w:rsid w:val="004125C8"/>
    <w:rsid w:val="00413981"/>
    <w:rsid w:val="00413AB3"/>
    <w:rsid w:val="004148C1"/>
    <w:rsid w:val="0041507E"/>
    <w:rsid w:val="0041572F"/>
    <w:rsid w:val="00416957"/>
    <w:rsid w:val="00417660"/>
    <w:rsid w:val="00417A2E"/>
    <w:rsid w:val="00423ECD"/>
    <w:rsid w:val="00423F97"/>
    <w:rsid w:val="00425150"/>
    <w:rsid w:val="004255C0"/>
    <w:rsid w:val="00425C75"/>
    <w:rsid w:val="004267BC"/>
    <w:rsid w:val="00426FA7"/>
    <w:rsid w:val="00430613"/>
    <w:rsid w:val="00430A61"/>
    <w:rsid w:val="00430C55"/>
    <w:rsid w:val="00431AFD"/>
    <w:rsid w:val="00432590"/>
    <w:rsid w:val="004332BC"/>
    <w:rsid w:val="004334B0"/>
    <w:rsid w:val="004336FB"/>
    <w:rsid w:val="0043562B"/>
    <w:rsid w:val="00436069"/>
    <w:rsid w:val="00436F8D"/>
    <w:rsid w:val="00437D02"/>
    <w:rsid w:val="00441DE2"/>
    <w:rsid w:val="0044202D"/>
    <w:rsid w:val="004434DC"/>
    <w:rsid w:val="00444DFC"/>
    <w:rsid w:val="00445336"/>
    <w:rsid w:val="00445CAA"/>
    <w:rsid w:val="00446399"/>
    <w:rsid w:val="00447596"/>
    <w:rsid w:val="0045191E"/>
    <w:rsid w:val="00451E44"/>
    <w:rsid w:val="00452815"/>
    <w:rsid w:val="00453976"/>
    <w:rsid w:val="0045487C"/>
    <w:rsid w:val="00455CCF"/>
    <w:rsid w:val="0045627F"/>
    <w:rsid w:val="00456B08"/>
    <w:rsid w:val="00456F5A"/>
    <w:rsid w:val="00457292"/>
    <w:rsid w:val="0045791F"/>
    <w:rsid w:val="004600A8"/>
    <w:rsid w:val="0046033E"/>
    <w:rsid w:val="004608C9"/>
    <w:rsid w:val="00460C5E"/>
    <w:rsid w:val="00462BBB"/>
    <w:rsid w:val="00463FD6"/>
    <w:rsid w:val="00464666"/>
    <w:rsid w:val="0046487F"/>
    <w:rsid w:val="00464ED9"/>
    <w:rsid w:val="004662DE"/>
    <w:rsid w:val="004668ED"/>
    <w:rsid w:val="00467A7B"/>
    <w:rsid w:val="00467BA3"/>
    <w:rsid w:val="0047070C"/>
    <w:rsid w:val="00470C61"/>
    <w:rsid w:val="00471A7F"/>
    <w:rsid w:val="0047278F"/>
    <w:rsid w:val="0047302C"/>
    <w:rsid w:val="00474A9D"/>
    <w:rsid w:val="00474DB9"/>
    <w:rsid w:val="004755CD"/>
    <w:rsid w:val="0047620A"/>
    <w:rsid w:val="0047737E"/>
    <w:rsid w:val="00477A07"/>
    <w:rsid w:val="00480E85"/>
    <w:rsid w:val="0048142B"/>
    <w:rsid w:val="00481736"/>
    <w:rsid w:val="00482627"/>
    <w:rsid w:val="00482B65"/>
    <w:rsid w:val="00483B48"/>
    <w:rsid w:val="00483CDE"/>
    <w:rsid w:val="00483F2C"/>
    <w:rsid w:val="00484465"/>
    <w:rsid w:val="00485A33"/>
    <w:rsid w:val="00485D01"/>
    <w:rsid w:val="00486579"/>
    <w:rsid w:val="00486C63"/>
    <w:rsid w:val="004870C9"/>
    <w:rsid w:val="00487714"/>
    <w:rsid w:val="00487D5A"/>
    <w:rsid w:val="004913E7"/>
    <w:rsid w:val="00491567"/>
    <w:rsid w:val="004928A9"/>
    <w:rsid w:val="00492DFA"/>
    <w:rsid w:val="00495008"/>
    <w:rsid w:val="00495F96"/>
    <w:rsid w:val="004961BD"/>
    <w:rsid w:val="004971DC"/>
    <w:rsid w:val="004A09A4"/>
    <w:rsid w:val="004A2759"/>
    <w:rsid w:val="004A2D67"/>
    <w:rsid w:val="004A39D1"/>
    <w:rsid w:val="004A39F6"/>
    <w:rsid w:val="004A49B6"/>
    <w:rsid w:val="004A5D09"/>
    <w:rsid w:val="004A5D2C"/>
    <w:rsid w:val="004A5EF4"/>
    <w:rsid w:val="004A6C4A"/>
    <w:rsid w:val="004A6D95"/>
    <w:rsid w:val="004B0589"/>
    <w:rsid w:val="004B1956"/>
    <w:rsid w:val="004B1B3F"/>
    <w:rsid w:val="004B26FF"/>
    <w:rsid w:val="004B270A"/>
    <w:rsid w:val="004B2E8B"/>
    <w:rsid w:val="004B329A"/>
    <w:rsid w:val="004B3D6D"/>
    <w:rsid w:val="004B485B"/>
    <w:rsid w:val="004B48F3"/>
    <w:rsid w:val="004B4F72"/>
    <w:rsid w:val="004B5852"/>
    <w:rsid w:val="004B5868"/>
    <w:rsid w:val="004B6BED"/>
    <w:rsid w:val="004B70D8"/>
    <w:rsid w:val="004B78C7"/>
    <w:rsid w:val="004C1E10"/>
    <w:rsid w:val="004C295D"/>
    <w:rsid w:val="004C4304"/>
    <w:rsid w:val="004C5B13"/>
    <w:rsid w:val="004C5BAF"/>
    <w:rsid w:val="004C6162"/>
    <w:rsid w:val="004C6C8E"/>
    <w:rsid w:val="004D0680"/>
    <w:rsid w:val="004D085E"/>
    <w:rsid w:val="004D0A08"/>
    <w:rsid w:val="004D12EF"/>
    <w:rsid w:val="004D1595"/>
    <w:rsid w:val="004D2C42"/>
    <w:rsid w:val="004D31B3"/>
    <w:rsid w:val="004D33DC"/>
    <w:rsid w:val="004D46A1"/>
    <w:rsid w:val="004D4DCD"/>
    <w:rsid w:val="004D5ABF"/>
    <w:rsid w:val="004D5AC4"/>
    <w:rsid w:val="004D5D1A"/>
    <w:rsid w:val="004D65F5"/>
    <w:rsid w:val="004D66BA"/>
    <w:rsid w:val="004D70EE"/>
    <w:rsid w:val="004D74A0"/>
    <w:rsid w:val="004E09AD"/>
    <w:rsid w:val="004E0DFF"/>
    <w:rsid w:val="004E16DD"/>
    <w:rsid w:val="004E3C55"/>
    <w:rsid w:val="004E3F15"/>
    <w:rsid w:val="004E43E5"/>
    <w:rsid w:val="004E4949"/>
    <w:rsid w:val="004E536D"/>
    <w:rsid w:val="004E6137"/>
    <w:rsid w:val="004E7295"/>
    <w:rsid w:val="004F032D"/>
    <w:rsid w:val="004F11F5"/>
    <w:rsid w:val="004F1F14"/>
    <w:rsid w:val="004F1FF8"/>
    <w:rsid w:val="004F26A7"/>
    <w:rsid w:val="004F2A38"/>
    <w:rsid w:val="004F3364"/>
    <w:rsid w:val="004F4C56"/>
    <w:rsid w:val="004F662B"/>
    <w:rsid w:val="004F6F78"/>
    <w:rsid w:val="004F714F"/>
    <w:rsid w:val="004F734D"/>
    <w:rsid w:val="004F7410"/>
    <w:rsid w:val="005001E1"/>
    <w:rsid w:val="00501204"/>
    <w:rsid w:val="00501473"/>
    <w:rsid w:val="0050190E"/>
    <w:rsid w:val="00501AF3"/>
    <w:rsid w:val="005042B5"/>
    <w:rsid w:val="00504F5F"/>
    <w:rsid w:val="00505A5B"/>
    <w:rsid w:val="0050657E"/>
    <w:rsid w:val="00506EEF"/>
    <w:rsid w:val="005074A8"/>
    <w:rsid w:val="00507F2D"/>
    <w:rsid w:val="0051189A"/>
    <w:rsid w:val="00511E65"/>
    <w:rsid w:val="00512BCC"/>
    <w:rsid w:val="00514818"/>
    <w:rsid w:val="00515907"/>
    <w:rsid w:val="00515CA7"/>
    <w:rsid w:val="0051696A"/>
    <w:rsid w:val="005178FD"/>
    <w:rsid w:val="00520A4E"/>
    <w:rsid w:val="00521EB9"/>
    <w:rsid w:val="005223EA"/>
    <w:rsid w:val="0052293B"/>
    <w:rsid w:val="00522BCE"/>
    <w:rsid w:val="00523E4B"/>
    <w:rsid w:val="0052456A"/>
    <w:rsid w:val="00525FAE"/>
    <w:rsid w:val="00527B29"/>
    <w:rsid w:val="00527E02"/>
    <w:rsid w:val="00527E42"/>
    <w:rsid w:val="00530F17"/>
    <w:rsid w:val="005319A4"/>
    <w:rsid w:val="00531F83"/>
    <w:rsid w:val="0053467E"/>
    <w:rsid w:val="00535170"/>
    <w:rsid w:val="005360D9"/>
    <w:rsid w:val="00536842"/>
    <w:rsid w:val="00537683"/>
    <w:rsid w:val="00537D91"/>
    <w:rsid w:val="00537E04"/>
    <w:rsid w:val="005408E1"/>
    <w:rsid w:val="00540A3C"/>
    <w:rsid w:val="00540F88"/>
    <w:rsid w:val="00541043"/>
    <w:rsid w:val="005414A3"/>
    <w:rsid w:val="0054318E"/>
    <w:rsid w:val="005431BD"/>
    <w:rsid w:val="00543549"/>
    <w:rsid w:val="00544CAB"/>
    <w:rsid w:val="00545128"/>
    <w:rsid w:val="0054512D"/>
    <w:rsid w:val="0054529F"/>
    <w:rsid w:val="00546159"/>
    <w:rsid w:val="0054615F"/>
    <w:rsid w:val="005471C1"/>
    <w:rsid w:val="00550154"/>
    <w:rsid w:val="00550319"/>
    <w:rsid w:val="005510E5"/>
    <w:rsid w:val="005510EF"/>
    <w:rsid w:val="00551643"/>
    <w:rsid w:val="00551B98"/>
    <w:rsid w:val="00551EA2"/>
    <w:rsid w:val="00554975"/>
    <w:rsid w:val="0055506F"/>
    <w:rsid w:val="005569AF"/>
    <w:rsid w:val="00557456"/>
    <w:rsid w:val="0056087B"/>
    <w:rsid w:val="00560CEA"/>
    <w:rsid w:val="005615CE"/>
    <w:rsid w:val="0056201C"/>
    <w:rsid w:val="00562F16"/>
    <w:rsid w:val="00563361"/>
    <w:rsid w:val="00563AED"/>
    <w:rsid w:val="005647F3"/>
    <w:rsid w:val="00566EBB"/>
    <w:rsid w:val="0056709B"/>
    <w:rsid w:val="00567DE6"/>
    <w:rsid w:val="00567E8E"/>
    <w:rsid w:val="005708FC"/>
    <w:rsid w:val="005709F8"/>
    <w:rsid w:val="00570F46"/>
    <w:rsid w:val="00571A8B"/>
    <w:rsid w:val="005726B7"/>
    <w:rsid w:val="00573205"/>
    <w:rsid w:val="005739E7"/>
    <w:rsid w:val="005747AC"/>
    <w:rsid w:val="0057523C"/>
    <w:rsid w:val="00575A63"/>
    <w:rsid w:val="00576159"/>
    <w:rsid w:val="00576436"/>
    <w:rsid w:val="00576EFC"/>
    <w:rsid w:val="00576F9A"/>
    <w:rsid w:val="00576FBC"/>
    <w:rsid w:val="00577A3F"/>
    <w:rsid w:val="00581C1E"/>
    <w:rsid w:val="00581E61"/>
    <w:rsid w:val="00581EDF"/>
    <w:rsid w:val="00585389"/>
    <w:rsid w:val="005875A8"/>
    <w:rsid w:val="005878D8"/>
    <w:rsid w:val="0059084D"/>
    <w:rsid w:val="005912CE"/>
    <w:rsid w:val="00591E4F"/>
    <w:rsid w:val="00594395"/>
    <w:rsid w:val="0059503A"/>
    <w:rsid w:val="00597ACC"/>
    <w:rsid w:val="005A09A9"/>
    <w:rsid w:val="005A2562"/>
    <w:rsid w:val="005A2A53"/>
    <w:rsid w:val="005A2F71"/>
    <w:rsid w:val="005A45D0"/>
    <w:rsid w:val="005B0A0D"/>
    <w:rsid w:val="005B0FE4"/>
    <w:rsid w:val="005B177F"/>
    <w:rsid w:val="005B3E0F"/>
    <w:rsid w:val="005B45E3"/>
    <w:rsid w:val="005B4A38"/>
    <w:rsid w:val="005B5232"/>
    <w:rsid w:val="005B54FC"/>
    <w:rsid w:val="005B5AD5"/>
    <w:rsid w:val="005B71BE"/>
    <w:rsid w:val="005B7723"/>
    <w:rsid w:val="005B7DFA"/>
    <w:rsid w:val="005C013D"/>
    <w:rsid w:val="005C0E8E"/>
    <w:rsid w:val="005C0FD4"/>
    <w:rsid w:val="005C1F33"/>
    <w:rsid w:val="005C45CD"/>
    <w:rsid w:val="005C463D"/>
    <w:rsid w:val="005C5604"/>
    <w:rsid w:val="005C5ABE"/>
    <w:rsid w:val="005C5AC5"/>
    <w:rsid w:val="005C5D36"/>
    <w:rsid w:val="005C633A"/>
    <w:rsid w:val="005C710B"/>
    <w:rsid w:val="005C77C7"/>
    <w:rsid w:val="005C7D4D"/>
    <w:rsid w:val="005D0DBC"/>
    <w:rsid w:val="005D138D"/>
    <w:rsid w:val="005D174C"/>
    <w:rsid w:val="005D216B"/>
    <w:rsid w:val="005D2DDB"/>
    <w:rsid w:val="005D6CFF"/>
    <w:rsid w:val="005D77EE"/>
    <w:rsid w:val="005E0781"/>
    <w:rsid w:val="005E0C38"/>
    <w:rsid w:val="005E0C61"/>
    <w:rsid w:val="005E13F5"/>
    <w:rsid w:val="005E287B"/>
    <w:rsid w:val="005E4786"/>
    <w:rsid w:val="005E4DF1"/>
    <w:rsid w:val="005E5460"/>
    <w:rsid w:val="005E6355"/>
    <w:rsid w:val="005E6550"/>
    <w:rsid w:val="005E6752"/>
    <w:rsid w:val="005E692D"/>
    <w:rsid w:val="005E6C57"/>
    <w:rsid w:val="005E74FA"/>
    <w:rsid w:val="005E7B5C"/>
    <w:rsid w:val="005E7D06"/>
    <w:rsid w:val="005F01A7"/>
    <w:rsid w:val="005F1254"/>
    <w:rsid w:val="005F24AA"/>
    <w:rsid w:val="005F27C9"/>
    <w:rsid w:val="005F29F9"/>
    <w:rsid w:val="005F5005"/>
    <w:rsid w:val="005F5788"/>
    <w:rsid w:val="005F7334"/>
    <w:rsid w:val="0060077E"/>
    <w:rsid w:val="006016D1"/>
    <w:rsid w:val="00602418"/>
    <w:rsid w:val="006029F4"/>
    <w:rsid w:val="00602BD6"/>
    <w:rsid w:val="0060562F"/>
    <w:rsid w:val="00606601"/>
    <w:rsid w:val="00606CDB"/>
    <w:rsid w:val="00607CBF"/>
    <w:rsid w:val="00607FD6"/>
    <w:rsid w:val="006102E3"/>
    <w:rsid w:val="00613F31"/>
    <w:rsid w:val="006150CC"/>
    <w:rsid w:val="006158B8"/>
    <w:rsid w:val="00616102"/>
    <w:rsid w:val="00616AF4"/>
    <w:rsid w:val="00616F58"/>
    <w:rsid w:val="006173F3"/>
    <w:rsid w:val="00617594"/>
    <w:rsid w:val="006225D1"/>
    <w:rsid w:val="00622AD3"/>
    <w:rsid w:val="0062328F"/>
    <w:rsid w:val="00623450"/>
    <w:rsid w:val="00623547"/>
    <w:rsid w:val="006236BD"/>
    <w:rsid w:val="00623EDD"/>
    <w:rsid w:val="00624C43"/>
    <w:rsid w:val="00625152"/>
    <w:rsid w:val="006259FD"/>
    <w:rsid w:val="00625C05"/>
    <w:rsid w:val="00630157"/>
    <w:rsid w:val="00630A94"/>
    <w:rsid w:val="00631EDD"/>
    <w:rsid w:val="0063296B"/>
    <w:rsid w:val="00632D5B"/>
    <w:rsid w:val="006333D3"/>
    <w:rsid w:val="006334CF"/>
    <w:rsid w:val="0063534D"/>
    <w:rsid w:val="00636798"/>
    <w:rsid w:val="006367B9"/>
    <w:rsid w:val="00637218"/>
    <w:rsid w:val="006401E0"/>
    <w:rsid w:val="0064056A"/>
    <w:rsid w:val="0064087C"/>
    <w:rsid w:val="00640A46"/>
    <w:rsid w:val="00640DA4"/>
    <w:rsid w:val="00641CD6"/>
    <w:rsid w:val="00641FA8"/>
    <w:rsid w:val="00644887"/>
    <w:rsid w:val="00644F77"/>
    <w:rsid w:val="00645242"/>
    <w:rsid w:val="0064627C"/>
    <w:rsid w:val="00646C50"/>
    <w:rsid w:val="00651047"/>
    <w:rsid w:val="00652180"/>
    <w:rsid w:val="00652783"/>
    <w:rsid w:val="00652808"/>
    <w:rsid w:val="00652D82"/>
    <w:rsid w:val="006530BC"/>
    <w:rsid w:val="006537DA"/>
    <w:rsid w:val="006549D8"/>
    <w:rsid w:val="00655230"/>
    <w:rsid w:val="0065570D"/>
    <w:rsid w:val="00656544"/>
    <w:rsid w:val="0065767D"/>
    <w:rsid w:val="00660212"/>
    <w:rsid w:val="006602EC"/>
    <w:rsid w:val="00661742"/>
    <w:rsid w:val="00662269"/>
    <w:rsid w:val="0066365E"/>
    <w:rsid w:val="00663A62"/>
    <w:rsid w:val="00663AA6"/>
    <w:rsid w:val="006645BB"/>
    <w:rsid w:val="00664716"/>
    <w:rsid w:val="006658CF"/>
    <w:rsid w:val="00665C26"/>
    <w:rsid w:val="0066616B"/>
    <w:rsid w:val="006663D5"/>
    <w:rsid w:val="0066675A"/>
    <w:rsid w:val="00666A66"/>
    <w:rsid w:val="00667192"/>
    <w:rsid w:val="0066738E"/>
    <w:rsid w:val="006673EA"/>
    <w:rsid w:val="006677D7"/>
    <w:rsid w:val="00670274"/>
    <w:rsid w:val="00671373"/>
    <w:rsid w:val="0067137B"/>
    <w:rsid w:val="006715B7"/>
    <w:rsid w:val="00671933"/>
    <w:rsid w:val="00671B19"/>
    <w:rsid w:val="00671F7A"/>
    <w:rsid w:val="006720B0"/>
    <w:rsid w:val="006723A7"/>
    <w:rsid w:val="006742FE"/>
    <w:rsid w:val="006745F2"/>
    <w:rsid w:val="006746EF"/>
    <w:rsid w:val="00675B55"/>
    <w:rsid w:val="00675E02"/>
    <w:rsid w:val="006778D2"/>
    <w:rsid w:val="00677B51"/>
    <w:rsid w:val="006803DF"/>
    <w:rsid w:val="006826D2"/>
    <w:rsid w:val="00683A8F"/>
    <w:rsid w:val="00685996"/>
    <w:rsid w:val="00685EEB"/>
    <w:rsid w:val="00686088"/>
    <w:rsid w:val="00686563"/>
    <w:rsid w:val="0068673F"/>
    <w:rsid w:val="0068681A"/>
    <w:rsid w:val="006868B5"/>
    <w:rsid w:val="00687CB9"/>
    <w:rsid w:val="00687CF7"/>
    <w:rsid w:val="0069034C"/>
    <w:rsid w:val="00690789"/>
    <w:rsid w:val="00690EC8"/>
    <w:rsid w:val="006916EE"/>
    <w:rsid w:val="00691BC2"/>
    <w:rsid w:val="00691C20"/>
    <w:rsid w:val="006922B4"/>
    <w:rsid w:val="00692B36"/>
    <w:rsid w:val="006930BC"/>
    <w:rsid w:val="0069344D"/>
    <w:rsid w:val="00694D46"/>
    <w:rsid w:val="00695B14"/>
    <w:rsid w:val="00695D4A"/>
    <w:rsid w:val="00696E9B"/>
    <w:rsid w:val="00697800"/>
    <w:rsid w:val="006A0EAC"/>
    <w:rsid w:val="006A0EF1"/>
    <w:rsid w:val="006A1B8F"/>
    <w:rsid w:val="006A2422"/>
    <w:rsid w:val="006A2C10"/>
    <w:rsid w:val="006A49D7"/>
    <w:rsid w:val="006A4BEA"/>
    <w:rsid w:val="006A5121"/>
    <w:rsid w:val="006A6C72"/>
    <w:rsid w:val="006A7483"/>
    <w:rsid w:val="006B0242"/>
    <w:rsid w:val="006B13BE"/>
    <w:rsid w:val="006B17A2"/>
    <w:rsid w:val="006B21A4"/>
    <w:rsid w:val="006B2332"/>
    <w:rsid w:val="006B24BF"/>
    <w:rsid w:val="006B34E1"/>
    <w:rsid w:val="006B35DB"/>
    <w:rsid w:val="006B5131"/>
    <w:rsid w:val="006B6E53"/>
    <w:rsid w:val="006B7043"/>
    <w:rsid w:val="006B706A"/>
    <w:rsid w:val="006B7914"/>
    <w:rsid w:val="006C019C"/>
    <w:rsid w:val="006C09B5"/>
    <w:rsid w:val="006C0D55"/>
    <w:rsid w:val="006C15E0"/>
    <w:rsid w:val="006C223B"/>
    <w:rsid w:val="006C2EC6"/>
    <w:rsid w:val="006C2F6B"/>
    <w:rsid w:val="006C37CA"/>
    <w:rsid w:val="006C41A5"/>
    <w:rsid w:val="006C55B4"/>
    <w:rsid w:val="006C55C5"/>
    <w:rsid w:val="006C614A"/>
    <w:rsid w:val="006C66D0"/>
    <w:rsid w:val="006C6ACB"/>
    <w:rsid w:val="006D0006"/>
    <w:rsid w:val="006D142B"/>
    <w:rsid w:val="006D1DA0"/>
    <w:rsid w:val="006D2B64"/>
    <w:rsid w:val="006D3214"/>
    <w:rsid w:val="006D4131"/>
    <w:rsid w:val="006D4618"/>
    <w:rsid w:val="006D4F4A"/>
    <w:rsid w:val="006D5A6B"/>
    <w:rsid w:val="006D6112"/>
    <w:rsid w:val="006D7692"/>
    <w:rsid w:val="006E023E"/>
    <w:rsid w:val="006E1E4E"/>
    <w:rsid w:val="006E210E"/>
    <w:rsid w:val="006E23FF"/>
    <w:rsid w:val="006E3206"/>
    <w:rsid w:val="006E3942"/>
    <w:rsid w:val="006E3A14"/>
    <w:rsid w:val="006E3D17"/>
    <w:rsid w:val="006E3EEC"/>
    <w:rsid w:val="006E4374"/>
    <w:rsid w:val="006E44AF"/>
    <w:rsid w:val="006E67D3"/>
    <w:rsid w:val="006E7C20"/>
    <w:rsid w:val="006F0079"/>
    <w:rsid w:val="006F1543"/>
    <w:rsid w:val="006F1B5A"/>
    <w:rsid w:val="006F208B"/>
    <w:rsid w:val="006F262D"/>
    <w:rsid w:val="006F2A5C"/>
    <w:rsid w:val="006F5A3D"/>
    <w:rsid w:val="006F5B83"/>
    <w:rsid w:val="00700209"/>
    <w:rsid w:val="00700243"/>
    <w:rsid w:val="00700B61"/>
    <w:rsid w:val="007015D0"/>
    <w:rsid w:val="00701619"/>
    <w:rsid w:val="00701D31"/>
    <w:rsid w:val="007032DE"/>
    <w:rsid w:val="007048B6"/>
    <w:rsid w:val="00704EA1"/>
    <w:rsid w:val="00705712"/>
    <w:rsid w:val="007057A4"/>
    <w:rsid w:val="007077F8"/>
    <w:rsid w:val="00710138"/>
    <w:rsid w:val="00710323"/>
    <w:rsid w:val="0071078F"/>
    <w:rsid w:val="00712A22"/>
    <w:rsid w:val="00713C97"/>
    <w:rsid w:val="007141CD"/>
    <w:rsid w:val="00714479"/>
    <w:rsid w:val="007152AB"/>
    <w:rsid w:val="00715F03"/>
    <w:rsid w:val="00715FD2"/>
    <w:rsid w:val="007171A8"/>
    <w:rsid w:val="00717EB1"/>
    <w:rsid w:val="00720C55"/>
    <w:rsid w:val="00721E3E"/>
    <w:rsid w:val="0072200E"/>
    <w:rsid w:val="0072221A"/>
    <w:rsid w:val="00722C7A"/>
    <w:rsid w:val="00723261"/>
    <w:rsid w:val="00725AD7"/>
    <w:rsid w:val="00726B84"/>
    <w:rsid w:val="00727222"/>
    <w:rsid w:val="00732232"/>
    <w:rsid w:val="00732EB9"/>
    <w:rsid w:val="0073300B"/>
    <w:rsid w:val="0073331A"/>
    <w:rsid w:val="007361F4"/>
    <w:rsid w:val="00736524"/>
    <w:rsid w:val="007369A7"/>
    <w:rsid w:val="007370AD"/>
    <w:rsid w:val="00737194"/>
    <w:rsid w:val="0074147F"/>
    <w:rsid w:val="007438C1"/>
    <w:rsid w:val="00743961"/>
    <w:rsid w:val="00745AEF"/>
    <w:rsid w:val="00746647"/>
    <w:rsid w:val="00747F29"/>
    <w:rsid w:val="00750F9D"/>
    <w:rsid w:val="00751A7A"/>
    <w:rsid w:val="00751B10"/>
    <w:rsid w:val="00752205"/>
    <w:rsid w:val="0075268B"/>
    <w:rsid w:val="0075282A"/>
    <w:rsid w:val="00752DC9"/>
    <w:rsid w:val="007540E6"/>
    <w:rsid w:val="00754655"/>
    <w:rsid w:val="007549F1"/>
    <w:rsid w:val="00754FE5"/>
    <w:rsid w:val="0075535B"/>
    <w:rsid w:val="007554EC"/>
    <w:rsid w:val="007556A2"/>
    <w:rsid w:val="00757090"/>
    <w:rsid w:val="0075766A"/>
    <w:rsid w:val="007579B7"/>
    <w:rsid w:val="00760495"/>
    <w:rsid w:val="00760C0D"/>
    <w:rsid w:val="00761EC4"/>
    <w:rsid w:val="00762139"/>
    <w:rsid w:val="00762364"/>
    <w:rsid w:val="00763E03"/>
    <w:rsid w:val="0076459D"/>
    <w:rsid w:val="00765869"/>
    <w:rsid w:val="007658EF"/>
    <w:rsid w:val="00765C9E"/>
    <w:rsid w:val="0076638B"/>
    <w:rsid w:val="007666EE"/>
    <w:rsid w:val="007671B7"/>
    <w:rsid w:val="00767210"/>
    <w:rsid w:val="007705A5"/>
    <w:rsid w:val="00770919"/>
    <w:rsid w:val="00770D9D"/>
    <w:rsid w:val="00771514"/>
    <w:rsid w:val="007732AE"/>
    <w:rsid w:val="007733CA"/>
    <w:rsid w:val="007736F4"/>
    <w:rsid w:val="0077378D"/>
    <w:rsid w:val="00773895"/>
    <w:rsid w:val="00774CB4"/>
    <w:rsid w:val="00775250"/>
    <w:rsid w:val="00776A89"/>
    <w:rsid w:val="0077702C"/>
    <w:rsid w:val="007802D6"/>
    <w:rsid w:val="007809B6"/>
    <w:rsid w:val="007816BA"/>
    <w:rsid w:val="00782925"/>
    <w:rsid w:val="00782BA3"/>
    <w:rsid w:val="00783299"/>
    <w:rsid w:val="00783907"/>
    <w:rsid w:val="00783D3A"/>
    <w:rsid w:val="00784F40"/>
    <w:rsid w:val="0078600B"/>
    <w:rsid w:val="00786341"/>
    <w:rsid w:val="00786689"/>
    <w:rsid w:val="00787060"/>
    <w:rsid w:val="00787E97"/>
    <w:rsid w:val="00787F2E"/>
    <w:rsid w:val="007901BE"/>
    <w:rsid w:val="00790347"/>
    <w:rsid w:val="007903AB"/>
    <w:rsid w:val="00791DF3"/>
    <w:rsid w:val="0079245D"/>
    <w:rsid w:val="0079247A"/>
    <w:rsid w:val="00792714"/>
    <w:rsid w:val="0079332F"/>
    <w:rsid w:val="00793755"/>
    <w:rsid w:val="00794193"/>
    <w:rsid w:val="0079476B"/>
    <w:rsid w:val="00795238"/>
    <w:rsid w:val="00796602"/>
    <w:rsid w:val="00796935"/>
    <w:rsid w:val="00796CA6"/>
    <w:rsid w:val="00797518"/>
    <w:rsid w:val="007A1855"/>
    <w:rsid w:val="007A1EEC"/>
    <w:rsid w:val="007A2A46"/>
    <w:rsid w:val="007A2C76"/>
    <w:rsid w:val="007A5128"/>
    <w:rsid w:val="007A57FD"/>
    <w:rsid w:val="007A757C"/>
    <w:rsid w:val="007B014E"/>
    <w:rsid w:val="007B155D"/>
    <w:rsid w:val="007B1E34"/>
    <w:rsid w:val="007B2EDC"/>
    <w:rsid w:val="007B2F8E"/>
    <w:rsid w:val="007B34DA"/>
    <w:rsid w:val="007B3527"/>
    <w:rsid w:val="007B375A"/>
    <w:rsid w:val="007B42F8"/>
    <w:rsid w:val="007B4CC6"/>
    <w:rsid w:val="007B4E52"/>
    <w:rsid w:val="007B4FE4"/>
    <w:rsid w:val="007B5C0F"/>
    <w:rsid w:val="007B602D"/>
    <w:rsid w:val="007B60C2"/>
    <w:rsid w:val="007B6282"/>
    <w:rsid w:val="007B6814"/>
    <w:rsid w:val="007B71CB"/>
    <w:rsid w:val="007B741B"/>
    <w:rsid w:val="007B761B"/>
    <w:rsid w:val="007B77AB"/>
    <w:rsid w:val="007B7BA3"/>
    <w:rsid w:val="007B7D48"/>
    <w:rsid w:val="007C0438"/>
    <w:rsid w:val="007C166A"/>
    <w:rsid w:val="007C1918"/>
    <w:rsid w:val="007C2685"/>
    <w:rsid w:val="007C2C86"/>
    <w:rsid w:val="007C33F2"/>
    <w:rsid w:val="007C3672"/>
    <w:rsid w:val="007C4AD6"/>
    <w:rsid w:val="007C6074"/>
    <w:rsid w:val="007C6B20"/>
    <w:rsid w:val="007C7AE3"/>
    <w:rsid w:val="007D0389"/>
    <w:rsid w:val="007D043F"/>
    <w:rsid w:val="007D0892"/>
    <w:rsid w:val="007D0979"/>
    <w:rsid w:val="007D0B64"/>
    <w:rsid w:val="007D17E9"/>
    <w:rsid w:val="007D2B83"/>
    <w:rsid w:val="007D2F9C"/>
    <w:rsid w:val="007D3DBD"/>
    <w:rsid w:val="007D55FD"/>
    <w:rsid w:val="007D638E"/>
    <w:rsid w:val="007D6E91"/>
    <w:rsid w:val="007D7E26"/>
    <w:rsid w:val="007E0F9E"/>
    <w:rsid w:val="007E10E4"/>
    <w:rsid w:val="007E1301"/>
    <w:rsid w:val="007E1C3F"/>
    <w:rsid w:val="007E28B1"/>
    <w:rsid w:val="007E3EB8"/>
    <w:rsid w:val="007E4049"/>
    <w:rsid w:val="007E43EB"/>
    <w:rsid w:val="007E4B47"/>
    <w:rsid w:val="007E4C0D"/>
    <w:rsid w:val="007E5667"/>
    <w:rsid w:val="007E5E41"/>
    <w:rsid w:val="007E6C58"/>
    <w:rsid w:val="007E7347"/>
    <w:rsid w:val="007F0661"/>
    <w:rsid w:val="007F10F6"/>
    <w:rsid w:val="007F2FA3"/>
    <w:rsid w:val="007F3495"/>
    <w:rsid w:val="007F3790"/>
    <w:rsid w:val="007F3C6F"/>
    <w:rsid w:val="007F48FD"/>
    <w:rsid w:val="007F4D1E"/>
    <w:rsid w:val="007F5340"/>
    <w:rsid w:val="007F5BE9"/>
    <w:rsid w:val="007F5C39"/>
    <w:rsid w:val="007F642F"/>
    <w:rsid w:val="007F6575"/>
    <w:rsid w:val="007F7213"/>
    <w:rsid w:val="007F7EFC"/>
    <w:rsid w:val="008008DE"/>
    <w:rsid w:val="008009E6"/>
    <w:rsid w:val="00801F5E"/>
    <w:rsid w:val="00802471"/>
    <w:rsid w:val="0080298E"/>
    <w:rsid w:val="00802F79"/>
    <w:rsid w:val="0080325E"/>
    <w:rsid w:val="0080342D"/>
    <w:rsid w:val="00803EEC"/>
    <w:rsid w:val="00803F65"/>
    <w:rsid w:val="008051F1"/>
    <w:rsid w:val="00805BAB"/>
    <w:rsid w:val="00806AAF"/>
    <w:rsid w:val="00806B4D"/>
    <w:rsid w:val="008078DB"/>
    <w:rsid w:val="00807DD3"/>
    <w:rsid w:val="008107CA"/>
    <w:rsid w:val="008113DE"/>
    <w:rsid w:val="0081163E"/>
    <w:rsid w:val="00811B0D"/>
    <w:rsid w:val="008150DC"/>
    <w:rsid w:val="008155FF"/>
    <w:rsid w:val="00815879"/>
    <w:rsid w:val="00815D09"/>
    <w:rsid w:val="00815EE3"/>
    <w:rsid w:val="00816051"/>
    <w:rsid w:val="00820C3C"/>
    <w:rsid w:val="008211D2"/>
    <w:rsid w:val="00821369"/>
    <w:rsid w:val="008216D1"/>
    <w:rsid w:val="00821F84"/>
    <w:rsid w:val="00822F4E"/>
    <w:rsid w:val="008231C2"/>
    <w:rsid w:val="008233BF"/>
    <w:rsid w:val="00823407"/>
    <w:rsid w:val="00823653"/>
    <w:rsid w:val="00823A33"/>
    <w:rsid w:val="008242C9"/>
    <w:rsid w:val="00824DBE"/>
    <w:rsid w:val="00825E3A"/>
    <w:rsid w:val="008271A7"/>
    <w:rsid w:val="008304C0"/>
    <w:rsid w:val="0083198F"/>
    <w:rsid w:val="00831BF0"/>
    <w:rsid w:val="00832DC0"/>
    <w:rsid w:val="00833650"/>
    <w:rsid w:val="008339DD"/>
    <w:rsid w:val="008349B0"/>
    <w:rsid w:val="00837929"/>
    <w:rsid w:val="0084041E"/>
    <w:rsid w:val="00841DFB"/>
    <w:rsid w:val="00842257"/>
    <w:rsid w:val="008427A1"/>
    <w:rsid w:val="00842B8E"/>
    <w:rsid w:val="00842CF5"/>
    <w:rsid w:val="0084301D"/>
    <w:rsid w:val="0084343E"/>
    <w:rsid w:val="00844339"/>
    <w:rsid w:val="00844DCF"/>
    <w:rsid w:val="008460C3"/>
    <w:rsid w:val="00846101"/>
    <w:rsid w:val="0084635E"/>
    <w:rsid w:val="00846E6C"/>
    <w:rsid w:val="00847956"/>
    <w:rsid w:val="00850858"/>
    <w:rsid w:val="00850C20"/>
    <w:rsid w:val="008510D8"/>
    <w:rsid w:val="00851E50"/>
    <w:rsid w:val="008524B7"/>
    <w:rsid w:val="00852EFA"/>
    <w:rsid w:val="0085413D"/>
    <w:rsid w:val="00856424"/>
    <w:rsid w:val="00857FD0"/>
    <w:rsid w:val="008601B3"/>
    <w:rsid w:val="00860980"/>
    <w:rsid w:val="00861783"/>
    <w:rsid w:val="00861F46"/>
    <w:rsid w:val="00862961"/>
    <w:rsid w:val="00865488"/>
    <w:rsid w:val="008657FC"/>
    <w:rsid w:val="0086683B"/>
    <w:rsid w:val="008668F9"/>
    <w:rsid w:val="0086696B"/>
    <w:rsid w:val="008673E0"/>
    <w:rsid w:val="008678E4"/>
    <w:rsid w:val="00870ED8"/>
    <w:rsid w:val="00870F04"/>
    <w:rsid w:val="00871C42"/>
    <w:rsid w:val="008723CE"/>
    <w:rsid w:val="008726BF"/>
    <w:rsid w:val="00873A57"/>
    <w:rsid w:val="00874BDF"/>
    <w:rsid w:val="00874CCF"/>
    <w:rsid w:val="00874CF0"/>
    <w:rsid w:val="0087521E"/>
    <w:rsid w:val="00875388"/>
    <w:rsid w:val="008761E5"/>
    <w:rsid w:val="00876843"/>
    <w:rsid w:val="00876926"/>
    <w:rsid w:val="00876CE1"/>
    <w:rsid w:val="00877025"/>
    <w:rsid w:val="0087723D"/>
    <w:rsid w:val="00877779"/>
    <w:rsid w:val="00880EA8"/>
    <w:rsid w:val="008811C4"/>
    <w:rsid w:val="008811CC"/>
    <w:rsid w:val="00881275"/>
    <w:rsid w:val="00881ABF"/>
    <w:rsid w:val="00881F7E"/>
    <w:rsid w:val="00882CF4"/>
    <w:rsid w:val="008840D2"/>
    <w:rsid w:val="00884F7E"/>
    <w:rsid w:val="008855C5"/>
    <w:rsid w:val="0088610C"/>
    <w:rsid w:val="008868E9"/>
    <w:rsid w:val="00886EAD"/>
    <w:rsid w:val="00887871"/>
    <w:rsid w:val="00887D40"/>
    <w:rsid w:val="00890B20"/>
    <w:rsid w:val="008918CF"/>
    <w:rsid w:val="00892A63"/>
    <w:rsid w:val="00894291"/>
    <w:rsid w:val="008951E5"/>
    <w:rsid w:val="0089573B"/>
    <w:rsid w:val="008957FE"/>
    <w:rsid w:val="008966EA"/>
    <w:rsid w:val="008967AA"/>
    <w:rsid w:val="00897DC3"/>
    <w:rsid w:val="008A024F"/>
    <w:rsid w:val="008A1C92"/>
    <w:rsid w:val="008A1F18"/>
    <w:rsid w:val="008A4941"/>
    <w:rsid w:val="008A4CEA"/>
    <w:rsid w:val="008A4D42"/>
    <w:rsid w:val="008A5CCE"/>
    <w:rsid w:val="008A7A08"/>
    <w:rsid w:val="008B2E1D"/>
    <w:rsid w:val="008B4FDE"/>
    <w:rsid w:val="008B60D1"/>
    <w:rsid w:val="008B6B9C"/>
    <w:rsid w:val="008B74E7"/>
    <w:rsid w:val="008B77C2"/>
    <w:rsid w:val="008B77DA"/>
    <w:rsid w:val="008C0422"/>
    <w:rsid w:val="008C0808"/>
    <w:rsid w:val="008C1568"/>
    <w:rsid w:val="008C17E2"/>
    <w:rsid w:val="008C1DC4"/>
    <w:rsid w:val="008C3119"/>
    <w:rsid w:val="008C33CA"/>
    <w:rsid w:val="008C38C7"/>
    <w:rsid w:val="008C3B3D"/>
    <w:rsid w:val="008C5089"/>
    <w:rsid w:val="008C509E"/>
    <w:rsid w:val="008C5D9A"/>
    <w:rsid w:val="008C7158"/>
    <w:rsid w:val="008D0D6D"/>
    <w:rsid w:val="008D16C0"/>
    <w:rsid w:val="008D195C"/>
    <w:rsid w:val="008D2671"/>
    <w:rsid w:val="008D2CA9"/>
    <w:rsid w:val="008D334D"/>
    <w:rsid w:val="008D3B50"/>
    <w:rsid w:val="008D3C19"/>
    <w:rsid w:val="008D4443"/>
    <w:rsid w:val="008D53A6"/>
    <w:rsid w:val="008D5708"/>
    <w:rsid w:val="008D5BF1"/>
    <w:rsid w:val="008D64E5"/>
    <w:rsid w:val="008D6D8A"/>
    <w:rsid w:val="008D748E"/>
    <w:rsid w:val="008E1555"/>
    <w:rsid w:val="008E1B94"/>
    <w:rsid w:val="008E280F"/>
    <w:rsid w:val="008E2EAF"/>
    <w:rsid w:val="008E2FC8"/>
    <w:rsid w:val="008E3036"/>
    <w:rsid w:val="008E4981"/>
    <w:rsid w:val="008E49F3"/>
    <w:rsid w:val="008E4E25"/>
    <w:rsid w:val="008E59A3"/>
    <w:rsid w:val="008E656D"/>
    <w:rsid w:val="008E7F6D"/>
    <w:rsid w:val="008F0306"/>
    <w:rsid w:val="008F0B96"/>
    <w:rsid w:val="008F12EF"/>
    <w:rsid w:val="008F1857"/>
    <w:rsid w:val="008F20BD"/>
    <w:rsid w:val="008F2C46"/>
    <w:rsid w:val="008F2F69"/>
    <w:rsid w:val="008F32E6"/>
    <w:rsid w:val="008F42A2"/>
    <w:rsid w:val="008F5102"/>
    <w:rsid w:val="008F59F2"/>
    <w:rsid w:val="008F7C56"/>
    <w:rsid w:val="00900547"/>
    <w:rsid w:val="0090130F"/>
    <w:rsid w:val="009013D1"/>
    <w:rsid w:val="009019A4"/>
    <w:rsid w:val="00901FD7"/>
    <w:rsid w:val="00903E36"/>
    <w:rsid w:val="00907366"/>
    <w:rsid w:val="009076E7"/>
    <w:rsid w:val="00907DF9"/>
    <w:rsid w:val="00910088"/>
    <w:rsid w:val="009113D9"/>
    <w:rsid w:val="00912299"/>
    <w:rsid w:val="009126BD"/>
    <w:rsid w:val="00912C08"/>
    <w:rsid w:val="0091678D"/>
    <w:rsid w:val="0091699E"/>
    <w:rsid w:val="00916C4F"/>
    <w:rsid w:val="00917B3A"/>
    <w:rsid w:val="00917BAB"/>
    <w:rsid w:val="009202AC"/>
    <w:rsid w:val="009206D6"/>
    <w:rsid w:val="00920C18"/>
    <w:rsid w:val="0092429E"/>
    <w:rsid w:val="009329D2"/>
    <w:rsid w:val="0093355D"/>
    <w:rsid w:val="009343C3"/>
    <w:rsid w:val="009356B0"/>
    <w:rsid w:val="00935F09"/>
    <w:rsid w:val="00935F63"/>
    <w:rsid w:val="00936355"/>
    <w:rsid w:val="009363B7"/>
    <w:rsid w:val="00940AD0"/>
    <w:rsid w:val="0094254C"/>
    <w:rsid w:val="009426F4"/>
    <w:rsid w:val="00942BF8"/>
    <w:rsid w:val="00943299"/>
    <w:rsid w:val="00943984"/>
    <w:rsid w:val="009439C0"/>
    <w:rsid w:val="00944645"/>
    <w:rsid w:val="00944885"/>
    <w:rsid w:val="00944A00"/>
    <w:rsid w:val="00945C7C"/>
    <w:rsid w:val="009463E5"/>
    <w:rsid w:val="009464C1"/>
    <w:rsid w:val="00946AE3"/>
    <w:rsid w:val="00947450"/>
    <w:rsid w:val="00951442"/>
    <w:rsid w:val="00951C49"/>
    <w:rsid w:val="00952DF6"/>
    <w:rsid w:val="00953AA3"/>
    <w:rsid w:val="00953C8E"/>
    <w:rsid w:val="00954A86"/>
    <w:rsid w:val="00954F86"/>
    <w:rsid w:val="0095675A"/>
    <w:rsid w:val="00956769"/>
    <w:rsid w:val="009568E4"/>
    <w:rsid w:val="00956D58"/>
    <w:rsid w:val="009572BA"/>
    <w:rsid w:val="009579DD"/>
    <w:rsid w:val="00960FC8"/>
    <w:rsid w:val="00961D14"/>
    <w:rsid w:val="00963A41"/>
    <w:rsid w:val="00964005"/>
    <w:rsid w:val="00964A33"/>
    <w:rsid w:val="00964AC3"/>
    <w:rsid w:val="00964D0E"/>
    <w:rsid w:val="00967626"/>
    <w:rsid w:val="00967C18"/>
    <w:rsid w:val="00970849"/>
    <w:rsid w:val="009712C5"/>
    <w:rsid w:val="00972430"/>
    <w:rsid w:val="009731A4"/>
    <w:rsid w:val="00973EB9"/>
    <w:rsid w:val="00973F8E"/>
    <w:rsid w:val="00974A02"/>
    <w:rsid w:val="0097560F"/>
    <w:rsid w:val="00977106"/>
    <w:rsid w:val="00977419"/>
    <w:rsid w:val="00981E4B"/>
    <w:rsid w:val="00982F46"/>
    <w:rsid w:val="0098364E"/>
    <w:rsid w:val="00983978"/>
    <w:rsid w:val="0098405D"/>
    <w:rsid w:val="009840E7"/>
    <w:rsid w:val="00984885"/>
    <w:rsid w:val="00984B1A"/>
    <w:rsid w:val="00984DB0"/>
    <w:rsid w:val="0098556E"/>
    <w:rsid w:val="009858A4"/>
    <w:rsid w:val="009861C4"/>
    <w:rsid w:val="00986718"/>
    <w:rsid w:val="00987043"/>
    <w:rsid w:val="009874F1"/>
    <w:rsid w:val="00987EE5"/>
    <w:rsid w:val="00987F0A"/>
    <w:rsid w:val="00990B24"/>
    <w:rsid w:val="00990C69"/>
    <w:rsid w:val="00990FBC"/>
    <w:rsid w:val="00991750"/>
    <w:rsid w:val="00992869"/>
    <w:rsid w:val="009928F5"/>
    <w:rsid w:val="0099326B"/>
    <w:rsid w:val="00993728"/>
    <w:rsid w:val="00993852"/>
    <w:rsid w:val="00993CF7"/>
    <w:rsid w:val="00994E7C"/>
    <w:rsid w:val="00994EE0"/>
    <w:rsid w:val="0099640F"/>
    <w:rsid w:val="0099702B"/>
    <w:rsid w:val="0099797C"/>
    <w:rsid w:val="00997B23"/>
    <w:rsid w:val="00997D64"/>
    <w:rsid w:val="009A041D"/>
    <w:rsid w:val="009A0580"/>
    <w:rsid w:val="009A06F4"/>
    <w:rsid w:val="009A070B"/>
    <w:rsid w:val="009A0A67"/>
    <w:rsid w:val="009A0D4C"/>
    <w:rsid w:val="009A1C2E"/>
    <w:rsid w:val="009A1D61"/>
    <w:rsid w:val="009A1FD4"/>
    <w:rsid w:val="009A2081"/>
    <w:rsid w:val="009A31F0"/>
    <w:rsid w:val="009A34BF"/>
    <w:rsid w:val="009A4211"/>
    <w:rsid w:val="009A42C2"/>
    <w:rsid w:val="009A481C"/>
    <w:rsid w:val="009A4C61"/>
    <w:rsid w:val="009A4F8C"/>
    <w:rsid w:val="009A5AE0"/>
    <w:rsid w:val="009A6016"/>
    <w:rsid w:val="009A7E9E"/>
    <w:rsid w:val="009B049F"/>
    <w:rsid w:val="009B0568"/>
    <w:rsid w:val="009B2831"/>
    <w:rsid w:val="009B29C2"/>
    <w:rsid w:val="009B39F4"/>
    <w:rsid w:val="009B3E5D"/>
    <w:rsid w:val="009B3EB3"/>
    <w:rsid w:val="009B43AC"/>
    <w:rsid w:val="009B44B6"/>
    <w:rsid w:val="009B46A6"/>
    <w:rsid w:val="009B4D27"/>
    <w:rsid w:val="009B4DBC"/>
    <w:rsid w:val="009B6BDC"/>
    <w:rsid w:val="009B77CB"/>
    <w:rsid w:val="009C02EC"/>
    <w:rsid w:val="009C0692"/>
    <w:rsid w:val="009C0CFF"/>
    <w:rsid w:val="009C1740"/>
    <w:rsid w:val="009C35BB"/>
    <w:rsid w:val="009C3CAD"/>
    <w:rsid w:val="009C3E8A"/>
    <w:rsid w:val="009C4007"/>
    <w:rsid w:val="009C4D61"/>
    <w:rsid w:val="009C60A2"/>
    <w:rsid w:val="009C60CF"/>
    <w:rsid w:val="009C6C1F"/>
    <w:rsid w:val="009C71DA"/>
    <w:rsid w:val="009C7B72"/>
    <w:rsid w:val="009C7FA4"/>
    <w:rsid w:val="009D0B02"/>
    <w:rsid w:val="009D0BC2"/>
    <w:rsid w:val="009D1656"/>
    <w:rsid w:val="009D2BCA"/>
    <w:rsid w:val="009D2E54"/>
    <w:rsid w:val="009D3A28"/>
    <w:rsid w:val="009D4B0B"/>
    <w:rsid w:val="009D6D5A"/>
    <w:rsid w:val="009D7317"/>
    <w:rsid w:val="009D7B01"/>
    <w:rsid w:val="009E0CB0"/>
    <w:rsid w:val="009E1253"/>
    <w:rsid w:val="009E265C"/>
    <w:rsid w:val="009E29AD"/>
    <w:rsid w:val="009E2E5A"/>
    <w:rsid w:val="009E2E89"/>
    <w:rsid w:val="009E356C"/>
    <w:rsid w:val="009E3FF2"/>
    <w:rsid w:val="009E4AAE"/>
    <w:rsid w:val="009E4B9B"/>
    <w:rsid w:val="009E5990"/>
    <w:rsid w:val="009E5F12"/>
    <w:rsid w:val="009E6F27"/>
    <w:rsid w:val="009E787B"/>
    <w:rsid w:val="009E7A96"/>
    <w:rsid w:val="009E7AE5"/>
    <w:rsid w:val="009F13F9"/>
    <w:rsid w:val="009F158A"/>
    <w:rsid w:val="009F2025"/>
    <w:rsid w:val="009F37D2"/>
    <w:rsid w:val="009F42F1"/>
    <w:rsid w:val="009F4C4A"/>
    <w:rsid w:val="009F673F"/>
    <w:rsid w:val="009F6D40"/>
    <w:rsid w:val="009F6EFC"/>
    <w:rsid w:val="009F7961"/>
    <w:rsid w:val="009F7FFB"/>
    <w:rsid w:val="00A00831"/>
    <w:rsid w:val="00A01896"/>
    <w:rsid w:val="00A01B09"/>
    <w:rsid w:val="00A0243F"/>
    <w:rsid w:val="00A02D35"/>
    <w:rsid w:val="00A02DAB"/>
    <w:rsid w:val="00A03792"/>
    <w:rsid w:val="00A03A96"/>
    <w:rsid w:val="00A03D00"/>
    <w:rsid w:val="00A047C5"/>
    <w:rsid w:val="00A05065"/>
    <w:rsid w:val="00A05662"/>
    <w:rsid w:val="00A05C55"/>
    <w:rsid w:val="00A066E5"/>
    <w:rsid w:val="00A0684C"/>
    <w:rsid w:val="00A0796C"/>
    <w:rsid w:val="00A101C1"/>
    <w:rsid w:val="00A11FD4"/>
    <w:rsid w:val="00A127A1"/>
    <w:rsid w:val="00A12AFF"/>
    <w:rsid w:val="00A145D0"/>
    <w:rsid w:val="00A15259"/>
    <w:rsid w:val="00A167B7"/>
    <w:rsid w:val="00A16BA2"/>
    <w:rsid w:val="00A172E4"/>
    <w:rsid w:val="00A17602"/>
    <w:rsid w:val="00A21543"/>
    <w:rsid w:val="00A2244F"/>
    <w:rsid w:val="00A226E2"/>
    <w:rsid w:val="00A22B4F"/>
    <w:rsid w:val="00A22FE6"/>
    <w:rsid w:val="00A2406D"/>
    <w:rsid w:val="00A2426A"/>
    <w:rsid w:val="00A2495C"/>
    <w:rsid w:val="00A250D2"/>
    <w:rsid w:val="00A25D67"/>
    <w:rsid w:val="00A26717"/>
    <w:rsid w:val="00A26EA2"/>
    <w:rsid w:val="00A2734D"/>
    <w:rsid w:val="00A3070C"/>
    <w:rsid w:val="00A30752"/>
    <w:rsid w:val="00A30944"/>
    <w:rsid w:val="00A3202B"/>
    <w:rsid w:val="00A32E20"/>
    <w:rsid w:val="00A3347A"/>
    <w:rsid w:val="00A3377D"/>
    <w:rsid w:val="00A34312"/>
    <w:rsid w:val="00A350AF"/>
    <w:rsid w:val="00A357D6"/>
    <w:rsid w:val="00A3586C"/>
    <w:rsid w:val="00A362F0"/>
    <w:rsid w:val="00A36677"/>
    <w:rsid w:val="00A41272"/>
    <w:rsid w:val="00A43457"/>
    <w:rsid w:val="00A436D8"/>
    <w:rsid w:val="00A44301"/>
    <w:rsid w:val="00A44519"/>
    <w:rsid w:val="00A44D7D"/>
    <w:rsid w:val="00A45A9E"/>
    <w:rsid w:val="00A45E29"/>
    <w:rsid w:val="00A46000"/>
    <w:rsid w:val="00A52E3C"/>
    <w:rsid w:val="00A53270"/>
    <w:rsid w:val="00A53F14"/>
    <w:rsid w:val="00A545A0"/>
    <w:rsid w:val="00A55D2D"/>
    <w:rsid w:val="00A569D2"/>
    <w:rsid w:val="00A56BE2"/>
    <w:rsid w:val="00A56DAD"/>
    <w:rsid w:val="00A574DF"/>
    <w:rsid w:val="00A57B6F"/>
    <w:rsid w:val="00A57D70"/>
    <w:rsid w:val="00A57E48"/>
    <w:rsid w:val="00A60E33"/>
    <w:rsid w:val="00A610A1"/>
    <w:rsid w:val="00A611AE"/>
    <w:rsid w:val="00A61D4B"/>
    <w:rsid w:val="00A62264"/>
    <w:rsid w:val="00A625A5"/>
    <w:rsid w:val="00A6316D"/>
    <w:rsid w:val="00A64B5F"/>
    <w:rsid w:val="00A65D15"/>
    <w:rsid w:val="00A66634"/>
    <w:rsid w:val="00A7008E"/>
    <w:rsid w:val="00A70796"/>
    <w:rsid w:val="00A70F87"/>
    <w:rsid w:val="00A72C23"/>
    <w:rsid w:val="00A72F2E"/>
    <w:rsid w:val="00A7351C"/>
    <w:rsid w:val="00A73A6D"/>
    <w:rsid w:val="00A73CC5"/>
    <w:rsid w:val="00A74933"/>
    <w:rsid w:val="00A74C0C"/>
    <w:rsid w:val="00A7543B"/>
    <w:rsid w:val="00A774D5"/>
    <w:rsid w:val="00A77D65"/>
    <w:rsid w:val="00A80071"/>
    <w:rsid w:val="00A803C0"/>
    <w:rsid w:val="00A8356E"/>
    <w:rsid w:val="00A835EE"/>
    <w:rsid w:val="00A837E8"/>
    <w:rsid w:val="00A8529D"/>
    <w:rsid w:val="00A86EA5"/>
    <w:rsid w:val="00A87333"/>
    <w:rsid w:val="00A87754"/>
    <w:rsid w:val="00A90B02"/>
    <w:rsid w:val="00A91107"/>
    <w:rsid w:val="00A9315A"/>
    <w:rsid w:val="00A9541E"/>
    <w:rsid w:val="00A97A22"/>
    <w:rsid w:val="00AA109D"/>
    <w:rsid w:val="00AA1C72"/>
    <w:rsid w:val="00AA262F"/>
    <w:rsid w:val="00AA3798"/>
    <w:rsid w:val="00AA50AA"/>
    <w:rsid w:val="00AA516B"/>
    <w:rsid w:val="00AA54D8"/>
    <w:rsid w:val="00AA5B29"/>
    <w:rsid w:val="00AA5D27"/>
    <w:rsid w:val="00AA5E4D"/>
    <w:rsid w:val="00AA78D7"/>
    <w:rsid w:val="00AB03F5"/>
    <w:rsid w:val="00AB0478"/>
    <w:rsid w:val="00AB0DA5"/>
    <w:rsid w:val="00AB2AC9"/>
    <w:rsid w:val="00AB4865"/>
    <w:rsid w:val="00AB493B"/>
    <w:rsid w:val="00AB609B"/>
    <w:rsid w:val="00AB73F9"/>
    <w:rsid w:val="00AB77FE"/>
    <w:rsid w:val="00AC0024"/>
    <w:rsid w:val="00AC0A04"/>
    <w:rsid w:val="00AC1C47"/>
    <w:rsid w:val="00AC2BB6"/>
    <w:rsid w:val="00AC309F"/>
    <w:rsid w:val="00AC3B7A"/>
    <w:rsid w:val="00AC44FD"/>
    <w:rsid w:val="00AC61BA"/>
    <w:rsid w:val="00AD0363"/>
    <w:rsid w:val="00AD0C5B"/>
    <w:rsid w:val="00AD1688"/>
    <w:rsid w:val="00AD36B0"/>
    <w:rsid w:val="00AD45B7"/>
    <w:rsid w:val="00AD45BD"/>
    <w:rsid w:val="00AE031E"/>
    <w:rsid w:val="00AE061A"/>
    <w:rsid w:val="00AE1572"/>
    <w:rsid w:val="00AE171E"/>
    <w:rsid w:val="00AE1857"/>
    <w:rsid w:val="00AE1922"/>
    <w:rsid w:val="00AE1D7E"/>
    <w:rsid w:val="00AE229B"/>
    <w:rsid w:val="00AE2FAB"/>
    <w:rsid w:val="00AE306E"/>
    <w:rsid w:val="00AE4777"/>
    <w:rsid w:val="00AE57B8"/>
    <w:rsid w:val="00AE5AF5"/>
    <w:rsid w:val="00AE696D"/>
    <w:rsid w:val="00AE6E0A"/>
    <w:rsid w:val="00AE7086"/>
    <w:rsid w:val="00AE708E"/>
    <w:rsid w:val="00AE70BE"/>
    <w:rsid w:val="00AE74E2"/>
    <w:rsid w:val="00AF0124"/>
    <w:rsid w:val="00AF1956"/>
    <w:rsid w:val="00AF3FEC"/>
    <w:rsid w:val="00AF4A44"/>
    <w:rsid w:val="00AF4BA6"/>
    <w:rsid w:val="00AF4FD0"/>
    <w:rsid w:val="00AF6133"/>
    <w:rsid w:val="00AF6BD9"/>
    <w:rsid w:val="00B0105E"/>
    <w:rsid w:val="00B01483"/>
    <w:rsid w:val="00B01946"/>
    <w:rsid w:val="00B04236"/>
    <w:rsid w:val="00B0423C"/>
    <w:rsid w:val="00B047DC"/>
    <w:rsid w:val="00B04B95"/>
    <w:rsid w:val="00B06896"/>
    <w:rsid w:val="00B07AC5"/>
    <w:rsid w:val="00B102E3"/>
    <w:rsid w:val="00B10D8A"/>
    <w:rsid w:val="00B1162D"/>
    <w:rsid w:val="00B11A6E"/>
    <w:rsid w:val="00B120D2"/>
    <w:rsid w:val="00B125E7"/>
    <w:rsid w:val="00B12744"/>
    <w:rsid w:val="00B13CA4"/>
    <w:rsid w:val="00B13DAA"/>
    <w:rsid w:val="00B14847"/>
    <w:rsid w:val="00B1560D"/>
    <w:rsid w:val="00B15B3B"/>
    <w:rsid w:val="00B160CE"/>
    <w:rsid w:val="00B17943"/>
    <w:rsid w:val="00B203C0"/>
    <w:rsid w:val="00B20E3F"/>
    <w:rsid w:val="00B221BA"/>
    <w:rsid w:val="00B2699C"/>
    <w:rsid w:val="00B27499"/>
    <w:rsid w:val="00B31664"/>
    <w:rsid w:val="00B3185B"/>
    <w:rsid w:val="00B31A26"/>
    <w:rsid w:val="00B31F28"/>
    <w:rsid w:val="00B330C8"/>
    <w:rsid w:val="00B33346"/>
    <w:rsid w:val="00B3402C"/>
    <w:rsid w:val="00B34198"/>
    <w:rsid w:val="00B3567A"/>
    <w:rsid w:val="00B35858"/>
    <w:rsid w:val="00B3640A"/>
    <w:rsid w:val="00B4064F"/>
    <w:rsid w:val="00B40D75"/>
    <w:rsid w:val="00B419FB"/>
    <w:rsid w:val="00B42D92"/>
    <w:rsid w:val="00B4371D"/>
    <w:rsid w:val="00B43B77"/>
    <w:rsid w:val="00B43BB9"/>
    <w:rsid w:val="00B447EF"/>
    <w:rsid w:val="00B452A9"/>
    <w:rsid w:val="00B46EC7"/>
    <w:rsid w:val="00B479C7"/>
    <w:rsid w:val="00B47A75"/>
    <w:rsid w:val="00B50AFA"/>
    <w:rsid w:val="00B517FA"/>
    <w:rsid w:val="00B51F35"/>
    <w:rsid w:val="00B52108"/>
    <w:rsid w:val="00B532C6"/>
    <w:rsid w:val="00B53EAB"/>
    <w:rsid w:val="00B53F81"/>
    <w:rsid w:val="00B54FC8"/>
    <w:rsid w:val="00B55B59"/>
    <w:rsid w:val="00B55C6A"/>
    <w:rsid w:val="00B57219"/>
    <w:rsid w:val="00B57DF4"/>
    <w:rsid w:val="00B64647"/>
    <w:rsid w:val="00B660A0"/>
    <w:rsid w:val="00B670BF"/>
    <w:rsid w:val="00B6736B"/>
    <w:rsid w:val="00B67875"/>
    <w:rsid w:val="00B70701"/>
    <w:rsid w:val="00B708D4"/>
    <w:rsid w:val="00B70B91"/>
    <w:rsid w:val="00B70BFA"/>
    <w:rsid w:val="00B72624"/>
    <w:rsid w:val="00B73A93"/>
    <w:rsid w:val="00B73E37"/>
    <w:rsid w:val="00B74382"/>
    <w:rsid w:val="00B74573"/>
    <w:rsid w:val="00B7558F"/>
    <w:rsid w:val="00B75A90"/>
    <w:rsid w:val="00B76B4D"/>
    <w:rsid w:val="00B7706E"/>
    <w:rsid w:val="00B775DE"/>
    <w:rsid w:val="00B77D00"/>
    <w:rsid w:val="00B77EBC"/>
    <w:rsid w:val="00B801D9"/>
    <w:rsid w:val="00B806FA"/>
    <w:rsid w:val="00B807B1"/>
    <w:rsid w:val="00B83ADF"/>
    <w:rsid w:val="00B84682"/>
    <w:rsid w:val="00B85008"/>
    <w:rsid w:val="00B85052"/>
    <w:rsid w:val="00B85075"/>
    <w:rsid w:val="00B85F59"/>
    <w:rsid w:val="00B875D8"/>
    <w:rsid w:val="00B91590"/>
    <w:rsid w:val="00B917C5"/>
    <w:rsid w:val="00B91930"/>
    <w:rsid w:val="00B93B5D"/>
    <w:rsid w:val="00B940BB"/>
    <w:rsid w:val="00B94933"/>
    <w:rsid w:val="00B94DE7"/>
    <w:rsid w:val="00B952A7"/>
    <w:rsid w:val="00B95385"/>
    <w:rsid w:val="00B95487"/>
    <w:rsid w:val="00B95F42"/>
    <w:rsid w:val="00B961A5"/>
    <w:rsid w:val="00B96D38"/>
    <w:rsid w:val="00BA1789"/>
    <w:rsid w:val="00BA1CEB"/>
    <w:rsid w:val="00BA1E65"/>
    <w:rsid w:val="00BA2B14"/>
    <w:rsid w:val="00BA570E"/>
    <w:rsid w:val="00BA58E9"/>
    <w:rsid w:val="00BA60EF"/>
    <w:rsid w:val="00BA6AF3"/>
    <w:rsid w:val="00BB002B"/>
    <w:rsid w:val="00BB05F9"/>
    <w:rsid w:val="00BB06DE"/>
    <w:rsid w:val="00BB0D86"/>
    <w:rsid w:val="00BB1CD0"/>
    <w:rsid w:val="00BB334C"/>
    <w:rsid w:val="00BB4179"/>
    <w:rsid w:val="00BB4FBD"/>
    <w:rsid w:val="00BB606D"/>
    <w:rsid w:val="00BB6B05"/>
    <w:rsid w:val="00BB7B9A"/>
    <w:rsid w:val="00BB7CCD"/>
    <w:rsid w:val="00BC144D"/>
    <w:rsid w:val="00BC198B"/>
    <w:rsid w:val="00BC23E4"/>
    <w:rsid w:val="00BC4752"/>
    <w:rsid w:val="00BC4B9C"/>
    <w:rsid w:val="00BC543E"/>
    <w:rsid w:val="00BC5CAD"/>
    <w:rsid w:val="00BC7DDF"/>
    <w:rsid w:val="00BD0505"/>
    <w:rsid w:val="00BD0F03"/>
    <w:rsid w:val="00BD2421"/>
    <w:rsid w:val="00BD511C"/>
    <w:rsid w:val="00BD7407"/>
    <w:rsid w:val="00BD7F46"/>
    <w:rsid w:val="00BE02B7"/>
    <w:rsid w:val="00BE1533"/>
    <w:rsid w:val="00BE1781"/>
    <w:rsid w:val="00BE2828"/>
    <w:rsid w:val="00BE2C14"/>
    <w:rsid w:val="00BE311C"/>
    <w:rsid w:val="00BE451A"/>
    <w:rsid w:val="00BE6071"/>
    <w:rsid w:val="00BE63A4"/>
    <w:rsid w:val="00BE665C"/>
    <w:rsid w:val="00BE6747"/>
    <w:rsid w:val="00BE753C"/>
    <w:rsid w:val="00BE777E"/>
    <w:rsid w:val="00BE78F0"/>
    <w:rsid w:val="00BE7B0C"/>
    <w:rsid w:val="00BF05B8"/>
    <w:rsid w:val="00BF0646"/>
    <w:rsid w:val="00BF22C2"/>
    <w:rsid w:val="00BF2755"/>
    <w:rsid w:val="00BF2BB7"/>
    <w:rsid w:val="00BF3B52"/>
    <w:rsid w:val="00BF46ED"/>
    <w:rsid w:val="00BF5106"/>
    <w:rsid w:val="00BF5A19"/>
    <w:rsid w:val="00BF63C9"/>
    <w:rsid w:val="00BF6A42"/>
    <w:rsid w:val="00BF6E7B"/>
    <w:rsid w:val="00C00322"/>
    <w:rsid w:val="00C0088A"/>
    <w:rsid w:val="00C01515"/>
    <w:rsid w:val="00C01BB1"/>
    <w:rsid w:val="00C03394"/>
    <w:rsid w:val="00C03677"/>
    <w:rsid w:val="00C0468E"/>
    <w:rsid w:val="00C04961"/>
    <w:rsid w:val="00C058DF"/>
    <w:rsid w:val="00C059F1"/>
    <w:rsid w:val="00C07652"/>
    <w:rsid w:val="00C079BA"/>
    <w:rsid w:val="00C07E1D"/>
    <w:rsid w:val="00C1050C"/>
    <w:rsid w:val="00C11C78"/>
    <w:rsid w:val="00C128FD"/>
    <w:rsid w:val="00C13EB7"/>
    <w:rsid w:val="00C13F3C"/>
    <w:rsid w:val="00C1455C"/>
    <w:rsid w:val="00C22D8E"/>
    <w:rsid w:val="00C233FE"/>
    <w:rsid w:val="00C23446"/>
    <w:rsid w:val="00C24130"/>
    <w:rsid w:val="00C26136"/>
    <w:rsid w:val="00C27016"/>
    <w:rsid w:val="00C27176"/>
    <w:rsid w:val="00C30C7E"/>
    <w:rsid w:val="00C3125F"/>
    <w:rsid w:val="00C32570"/>
    <w:rsid w:val="00C32985"/>
    <w:rsid w:val="00C32B62"/>
    <w:rsid w:val="00C32C32"/>
    <w:rsid w:val="00C33256"/>
    <w:rsid w:val="00C335E6"/>
    <w:rsid w:val="00C33AA7"/>
    <w:rsid w:val="00C33ADC"/>
    <w:rsid w:val="00C33C61"/>
    <w:rsid w:val="00C3495E"/>
    <w:rsid w:val="00C35B06"/>
    <w:rsid w:val="00C363F4"/>
    <w:rsid w:val="00C371CC"/>
    <w:rsid w:val="00C37832"/>
    <w:rsid w:val="00C40233"/>
    <w:rsid w:val="00C4182D"/>
    <w:rsid w:val="00C41AC8"/>
    <w:rsid w:val="00C42684"/>
    <w:rsid w:val="00C42C3F"/>
    <w:rsid w:val="00C43E31"/>
    <w:rsid w:val="00C44A58"/>
    <w:rsid w:val="00C45E2E"/>
    <w:rsid w:val="00C45F5C"/>
    <w:rsid w:val="00C4646D"/>
    <w:rsid w:val="00C47F01"/>
    <w:rsid w:val="00C50B3F"/>
    <w:rsid w:val="00C51299"/>
    <w:rsid w:val="00C56FA8"/>
    <w:rsid w:val="00C574A8"/>
    <w:rsid w:val="00C57C4F"/>
    <w:rsid w:val="00C60C5D"/>
    <w:rsid w:val="00C62733"/>
    <w:rsid w:val="00C62BDC"/>
    <w:rsid w:val="00C648ED"/>
    <w:rsid w:val="00C65093"/>
    <w:rsid w:val="00C65200"/>
    <w:rsid w:val="00C653E5"/>
    <w:rsid w:val="00C65786"/>
    <w:rsid w:val="00C66118"/>
    <w:rsid w:val="00C66CA4"/>
    <w:rsid w:val="00C67179"/>
    <w:rsid w:val="00C676A0"/>
    <w:rsid w:val="00C67A80"/>
    <w:rsid w:val="00C7048E"/>
    <w:rsid w:val="00C704D4"/>
    <w:rsid w:val="00C715C7"/>
    <w:rsid w:val="00C71C03"/>
    <w:rsid w:val="00C71E99"/>
    <w:rsid w:val="00C72600"/>
    <w:rsid w:val="00C74727"/>
    <w:rsid w:val="00C74D6F"/>
    <w:rsid w:val="00C76DD2"/>
    <w:rsid w:val="00C81183"/>
    <w:rsid w:val="00C812C2"/>
    <w:rsid w:val="00C83136"/>
    <w:rsid w:val="00C83D54"/>
    <w:rsid w:val="00C85CF7"/>
    <w:rsid w:val="00C867AC"/>
    <w:rsid w:val="00C86C2B"/>
    <w:rsid w:val="00C879F7"/>
    <w:rsid w:val="00C87EE3"/>
    <w:rsid w:val="00C90497"/>
    <w:rsid w:val="00C90AFF"/>
    <w:rsid w:val="00C910CA"/>
    <w:rsid w:val="00C918E7"/>
    <w:rsid w:val="00C92894"/>
    <w:rsid w:val="00C9352D"/>
    <w:rsid w:val="00C9394C"/>
    <w:rsid w:val="00C9575F"/>
    <w:rsid w:val="00CA1AFB"/>
    <w:rsid w:val="00CA27BA"/>
    <w:rsid w:val="00CA409F"/>
    <w:rsid w:val="00CA4544"/>
    <w:rsid w:val="00CA48A3"/>
    <w:rsid w:val="00CA4999"/>
    <w:rsid w:val="00CA5079"/>
    <w:rsid w:val="00CA53AB"/>
    <w:rsid w:val="00CA6BE1"/>
    <w:rsid w:val="00CA6EBD"/>
    <w:rsid w:val="00CA79A6"/>
    <w:rsid w:val="00CB0875"/>
    <w:rsid w:val="00CB1403"/>
    <w:rsid w:val="00CB2AAE"/>
    <w:rsid w:val="00CB4FC6"/>
    <w:rsid w:val="00CB57AA"/>
    <w:rsid w:val="00CB613D"/>
    <w:rsid w:val="00CB7256"/>
    <w:rsid w:val="00CB7D2B"/>
    <w:rsid w:val="00CC114B"/>
    <w:rsid w:val="00CC20A5"/>
    <w:rsid w:val="00CC2188"/>
    <w:rsid w:val="00CC26FE"/>
    <w:rsid w:val="00CC2BB8"/>
    <w:rsid w:val="00CC380F"/>
    <w:rsid w:val="00CC6366"/>
    <w:rsid w:val="00CC69F4"/>
    <w:rsid w:val="00CC6E5F"/>
    <w:rsid w:val="00CC75D3"/>
    <w:rsid w:val="00CC7D0D"/>
    <w:rsid w:val="00CD0AF3"/>
    <w:rsid w:val="00CD1976"/>
    <w:rsid w:val="00CD5765"/>
    <w:rsid w:val="00CD59A5"/>
    <w:rsid w:val="00CD652B"/>
    <w:rsid w:val="00CD69CF"/>
    <w:rsid w:val="00CD6B20"/>
    <w:rsid w:val="00CD755B"/>
    <w:rsid w:val="00CE00E4"/>
    <w:rsid w:val="00CE099A"/>
    <w:rsid w:val="00CE20B5"/>
    <w:rsid w:val="00CE2ACC"/>
    <w:rsid w:val="00CE2BB4"/>
    <w:rsid w:val="00CE2D37"/>
    <w:rsid w:val="00CE3708"/>
    <w:rsid w:val="00CE3F74"/>
    <w:rsid w:val="00CE4245"/>
    <w:rsid w:val="00CE61B4"/>
    <w:rsid w:val="00CE6452"/>
    <w:rsid w:val="00CE7E60"/>
    <w:rsid w:val="00CE7F11"/>
    <w:rsid w:val="00CF0543"/>
    <w:rsid w:val="00CF18A9"/>
    <w:rsid w:val="00CF1D7E"/>
    <w:rsid w:val="00CF2A0D"/>
    <w:rsid w:val="00CF2E00"/>
    <w:rsid w:val="00CF30BE"/>
    <w:rsid w:val="00CF3DB5"/>
    <w:rsid w:val="00CF5FB9"/>
    <w:rsid w:val="00CF69DE"/>
    <w:rsid w:val="00CF6AD3"/>
    <w:rsid w:val="00CF6F0A"/>
    <w:rsid w:val="00CF7184"/>
    <w:rsid w:val="00CF7234"/>
    <w:rsid w:val="00CF77AE"/>
    <w:rsid w:val="00CF7A88"/>
    <w:rsid w:val="00D0002D"/>
    <w:rsid w:val="00D0382A"/>
    <w:rsid w:val="00D04F89"/>
    <w:rsid w:val="00D10262"/>
    <w:rsid w:val="00D11298"/>
    <w:rsid w:val="00D114F1"/>
    <w:rsid w:val="00D11C66"/>
    <w:rsid w:val="00D13268"/>
    <w:rsid w:val="00D13492"/>
    <w:rsid w:val="00D140FC"/>
    <w:rsid w:val="00D159F0"/>
    <w:rsid w:val="00D16BC6"/>
    <w:rsid w:val="00D16F77"/>
    <w:rsid w:val="00D17759"/>
    <w:rsid w:val="00D22952"/>
    <w:rsid w:val="00D23246"/>
    <w:rsid w:val="00D247F0"/>
    <w:rsid w:val="00D252F9"/>
    <w:rsid w:val="00D2552B"/>
    <w:rsid w:val="00D26405"/>
    <w:rsid w:val="00D26AE4"/>
    <w:rsid w:val="00D27420"/>
    <w:rsid w:val="00D27DE4"/>
    <w:rsid w:val="00D31583"/>
    <w:rsid w:val="00D31F87"/>
    <w:rsid w:val="00D3207A"/>
    <w:rsid w:val="00D326BA"/>
    <w:rsid w:val="00D349B0"/>
    <w:rsid w:val="00D3518E"/>
    <w:rsid w:val="00D35422"/>
    <w:rsid w:val="00D35DF6"/>
    <w:rsid w:val="00D3603C"/>
    <w:rsid w:val="00D3665C"/>
    <w:rsid w:val="00D402DF"/>
    <w:rsid w:val="00D403DA"/>
    <w:rsid w:val="00D4062C"/>
    <w:rsid w:val="00D413F2"/>
    <w:rsid w:val="00D419B1"/>
    <w:rsid w:val="00D41DD3"/>
    <w:rsid w:val="00D424D9"/>
    <w:rsid w:val="00D42AC0"/>
    <w:rsid w:val="00D43D42"/>
    <w:rsid w:val="00D43FC8"/>
    <w:rsid w:val="00D4420A"/>
    <w:rsid w:val="00D44363"/>
    <w:rsid w:val="00D45066"/>
    <w:rsid w:val="00D45922"/>
    <w:rsid w:val="00D4597E"/>
    <w:rsid w:val="00D50B8E"/>
    <w:rsid w:val="00D52170"/>
    <w:rsid w:val="00D52CC6"/>
    <w:rsid w:val="00D53774"/>
    <w:rsid w:val="00D53BCF"/>
    <w:rsid w:val="00D53E70"/>
    <w:rsid w:val="00D54967"/>
    <w:rsid w:val="00D54AD6"/>
    <w:rsid w:val="00D54F3E"/>
    <w:rsid w:val="00D552C1"/>
    <w:rsid w:val="00D566C3"/>
    <w:rsid w:val="00D56ED9"/>
    <w:rsid w:val="00D574A2"/>
    <w:rsid w:val="00D57831"/>
    <w:rsid w:val="00D57B47"/>
    <w:rsid w:val="00D57DB5"/>
    <w:rsid w:val="00D57DEF"/>
    <w:rsid w:val="00D60124"/>
    <w:rsid w:val="00D61683"/>
    <w:rsid w:val="00D61AF3"/>
    <w:rsid w:val="00D622E4"/>
    <w:rsid w:val="00D62A17"/>
    <w:rsid w:val="00D63CC2"/>
    <w:rsid w:val="00D63D3A"/>
    <w:rsid w:val="00D649BF"/>
    <w:rsid w:val="00D668EC"/>
    <w:rsid w:val="00D67B4D"/>
    <w:rsid w:val="00D67CFF"/>
    <w:rsid w:val="00D67F37"/>
    <w:rsid w:val="00D7006D"/>
    <w:rsid w:val="00D701D9"/>
    <w:rsid w:val="00D71591"/>
    <w:rsid w:val="00D717E5"/>
    <w:rsid w:val="00D71E86"/>
    <w:rsid w:val="00D72BF6"/>
    <w:rsid w:val="00D73B96"/>
    <w:rsid w:val="00D74263"/>
    <w:rsid w:val="00D74A7D"/>
    <w:rsid w:val="00D764D0"/>
    <w:rsid w:val="00D766F1"/>
    <w:rsid w:val="00D76AC4"/>
    <w:rsid w:val="00D80814"/>
    <w:rsid w:val="00D8236C"/>
    <w:rsid w:val="00D835A2"/>
    <w:rsid w:val="00D83E1D"/>
    <w:rsid w:val="00D8422E"/>
    <w:rsid w:val="00D84FB5"/>
    <w:rsid w:val="00D852C1"/>
    <w:rsid w:val="00D864E1"/>
    <w:rsid w:val="00D86CA3"/>
    <w:rsid w:val="00D87EED"/>
    <w:rsid w:val="00D87FD9"/>
    <w:rsid w:val="00D91843"/>
    <w:rsid w:val="00D934DD"/>
    <w:rsid w:val="00D9432F"/>
    <w:rsid w:val="00D979EF"/>
    <w:rsid w:val="00DA0038"/>
    <w:rsid w:val="00DA1889"/>
    <w:rsid w:val="00DA1F0A"/>
    <w:rsid w:val="00DA2609"/>
    <w:rsid w:val="00DA277B"/>
    <w:rsid w:val="00DA3234"/>
    <w:rsid w:val="00DA3797"/>
    <w:rsid w:val="00DA425B"/>
    <w:rsid w:val="00DA4C72"/>
    <w:rsid w:val="00DA4EDA"/>
    <w:rsid w:val="00DA5091"/>
    <w:rsid w:val="00DA5206"/>
    <w:rsid w:val="00DA6032"/>
    <w:rsid w:val="00DA79A0"/>
    <w:rsid w:val="00DB0FE7"/>
    <w:rsid w:val="00DB1752"/>
    <w:rsid w:val="00DB1C89"/>
    <w:rsid w:val="00DB289F"/>
    <w:rsid w:val="00DB2D44"/>
    <w:rsid w:val="00DB3A20"/>
    <w:rsid w:val="00DB3E35"/>
    <w:rsid w:val="00DB4735"/>
    <w:rsid w:val="00DB54EE"/>
    <w:rsid w:val="00DB5905"/>
    <w:rsid w:val="00DB68AC"/>
    <w:rsid w:val="00DB6936"/>
    <w:rsid w:val="00DB7211"/>
    <w:rsid w:val="00DB723C"/>
    <w:rsid w:val="00DB7CE7"/>
    <w:rsid w:val="00DB7F7B"/>
    <w:rsid w:val="00DC0400"/>
    <w:rsid w:val="00DC08D6"/>
    <w:rsid w:val="00DC177B"/>
    <w:rsid w:val="00DC1D34"/>
    <w:rsid w:val="00DC355B"/>
    <w:rsid w:val="00DC3A0B"/>
    <w:rsid w:val="00DC3B21"/>
    <w:rsid w:val="00DC52B2"/>
    <w:rsid w:val="00DC53F3"/>
    <w:rsid w:val="00DC55F0"/>
    <w:rsid w:val="00DC6BF4"/>
    <w:rsid w:val="00DC6DBC"/>
    <w:rsid w:val="00DC7D25"/>
    <w:rsid w:val="00DD0428"/>
    <w:rsid w:val="00DD10A8"/>
    <w:rsid w:val="00DD135B"/>
    <w:rsid w:val="00DD26F0"/>
    <w:rsid w:val="00DD3373"/>
    <w:rsid w:val="00DD3670"/>
    <w:rsid w:val="00DD3D82"/>
    <w:rsid w:val="00DD40A9"/>
    <w:rsid w:val="00DD481C"/>
    <w:rsid w:val="00DD547C"/>
    <w:rsid w:val="00DD6D26"/>
    <w:rsid w:val="00DD72A4"/>
    <w:rsid w:val="00DD77E0"/>
    <w:rsid w:val="00DD7A40"/>
    <w:rsid w:val="00DE08A2"/>
    <w:rsid w:val="00DE13C9"/>
    <w:rsid w:val="00DE37D7"/>
    <w:rsid w:val="00DE47A0"/>
    <w:rsid w:val="00DE6945"/>
    <w:rsid w:val="00DF06E1"/>
    <w:rsid w:val="00DF0FD8"/>
    <w:rsid w:val="00DF2343"/>
    <w:rsid w:val="00DF335A"/>
    <w:rsid w:val="00DF37C1"/>
    <w:rsid w:val="00DF44BA"/>
    <w:rsid w:val="00DF45BB"/>
    <w:rsid w:val="00DF6BFE"/>
    <w:rsid w:val="00DF6F6A"/>
    <w:rsid w:val="00DF72D6"/>
    <w:rsid w:val="00DF7E93"/>
    <w:rsid w:val="00E007F8"/>
    <w:rsid w:val="00E0086F"/>
    <w:rsid w:val="00E00F29"/>
    <w:rsid w:val="00E013C1"/>
    <w:rsid w:val="00E01774"/>
    <w:rsid w:val="00E017BA"/>
    <w:rsid w:val="00E01C03"/>
    <w:rsid w:val="00E03725"/>
    <w:rsid w:val="00E04192"/>
    <w:rsid w:val="00E055B1"/>
    <w:rsid w:val="00E058B9"/>
    <w:rsid w:val="00E06971"/>
    <w:rsid w:val="00E06BF4"/>
    <w:rsid w:val="00E07A46"/>
    <w:rsid w:val="00E13751"/>
    <w:rsid w:val="00E1460C"/>
    <w:rsid w:val="00E157C6"/>
    <w:rsid w:val="00E15E63"/>
    <w:rsid w:val="00E20E87"/>
    <w:rsid w:val="00E20F0D"/>
    <w:rsid w:val="00E210FF"/>
    <w:rsid w:val="00E2181E"/>
    <w:rsid w:val="00E21B29"/>
    <w:rsid w:val="00E22DC5"/>
    <w:rsid w:val="00E236F4"/>
    <w:rsid w:val="00E23A4A"/>
    <w:rsid w:val="00E2415D"/>
    <w:rsid w:val="00E24ACD"/>
    <w:rsid w:val="00E256C3"/>
    <w:rsid w:val="00E25A0B"/>
    <w:rsid w:val="00E2652F"/>
    <w:rsid w:val="00E26A28"/>
    <w:rsid w:val="00E26D43"/>
    <w:rsid w:val="00E27C60"/>
    <w:rsid w:val="00E3080B"/>
    <w:rsid w:val="00E30CA4"/>
    <w:rsid w:val="00E325F5"/>
    <w:rsid w:val="00E328B8"/>
    <w:rsid w:val="00E342C2"/>
    <w:rsid w:val="00E34497"/>
    <w:rsid w:val="00E34C55"/>
    <w:rsid w:val="00E37EC0"/>
    <w:rsid w:val="00E4009E"/>
    <w:rsid w:val="00E41665"/>
    <w:rsid w:val="00E426B8"/>
    <w:rsid w:val="00E430BC"/>
    <w:rsid w:val="00E450D1"/>
    <w:rsid w:val="00E45DB8"/>
    <w:rsid w:val="00E46274"/>
    <w:rsid w:val="00E46586"/>
    <w:rsid w:val="00E46BF5"/>
    <w:rsid w:val="00E500BF"/>
    <w:rsid w:val="00E51B64"/>
    <w:rsid w:val="00E5515E"/>
    <w:rsid w:val="00E55829"/>
    <w:rsid w:val="00E55D6B"/>
    <w:rsid w:val="00E56B42"/>
    <w:rsid w:val="00E573DA"/>
    <w:rsid w:val="00E60AF5"/>
    <w:rsid w:val="00E61136"/>
    <w:rsid w:val="00E62215"/>
    <w:rsid w:val="00E62FCF"/>
    <w:rsid w:val="00E633C6"/>
    <w:rsid w:val="00E6496D"/>
    <w:rsid w:val="00E65BB4"/>
    <w:rsid w:val="00E65BCC"/>
    <w:rsid w:val="00E673A7"/>
    <w:rsid w:val="00E702E4"/>
    <w:rsid w:val="00E70F43"/>
    <w:rsid w:val="00E7102A"/>
    <w:rsid w:val="00E738A1"/>
    <w:rsid w:val="00E738DE"/>
    <w:rsid w:val="00E74218"/>
    <w:rsid w:val="00E74910"/>
    <w:rsid w:val="00E74A2A"/>
    <w:rsid w:val="00E74EF4"/>
    <w:rsid w:val="00E7552A"/>
    <w:rsid w:val="00E75CB8"/>
    <w:rsid w:val="00E76338"/>
    <w:rsid w:val="00E76DFB"/>
    <w:rsid w:val="00E771DD"/>
    <w:rsid w:val="00E80028"/>
    <w:rsid w:val="00E813EF"/>
    <w:rsid w:val="00E83091"/>
    <w:rsid w:val="00E861FB"/>
    <w:rsid w:val="00E86490"/>
    <w:rsid w:val="00E8664D"/>
    <w:rsid w:val="00E91409"/>
    <w:rsid w:val="00E926B7"/>
    <w:rsid w:val="00E92BB0"/>
    <w:rsid w:val="00E92CCD"/>
    <w:rsid w:val="00E93097"/>
    <w:rsid w:val="00E9313A"/>
    <w:rsid w:val="00E9614D"/>
    <w:rsid w:val="00EA0499"/>
    <w:rsid w:val="00EA1998"/>
    <w:rsid w:val="00EA2D19"/>
    <w:rsid w:val="00EA311C"/>
    <w:rsid w:val="00EA3D12"/>
    <w:rsid w:val="00EA3FCA"/>
    <w:rsid w:val="00EA413E"/>
    <w:rsid w:val="00EA50CB"/>
    <w:rsid w:val="00EA58D1"/>
    <w:rsid w:val="00EA6739"/>
    <w:rsid w:val="00EA7D0C"/>
    <w:rsid w:val="00EA7D3E"/>
    <w:rsid w:val="00EB076A"/>
    <w:rsid w:val="00EB202D"/>
    <w:rsid w:val="00EB2E4B"/>
    <w:rsid w:val="00EB3B50"/>
    <w:rsid w:val="00EB4D99"/>
    <w:rsid w:val="00EB5FD7"/>
    <w:rsid w:val="00EB6000"/>
    <w:rsid w:val="00EB69A9"/>
    <w:rsid w:val="00EB7630"/>
    <w:rsid w:val="00EB7873"/>
    <w:rsid w:val="00EC13C4"/>
    <w:rsid w:val="00EC1B65"/>
    <w:rsid w:val="00EC2C7B"/>
    <w:rsid w:val="00EC52C1"/>
    <w:rsid w:val="00EC5334"/>
    <w:rsid w:val="00EC5648"/>
    <w:rsid w:val="00EC5F33"/>
    <w:rsid w:val="00EC5FC2"/>
    <w:rsid w:val="00EC62B3"/>
    <w:rsid w:val="00EC69E6"/>
    <w:rsid w:val="00EC6C1F"/>
    <w:rsid w:val="00EC758C"/>
    <w:rsid w:val="00ED1A88"/>
    <w:rsid w:val="00ED25EB"/>
    <w:rsid w:val="00ED27FA"/>
    <w:rsid w:val="00ED286F"/>
    <w:rsid w:val="00ED2AE3"/>
    <w:rsid w:val="00ED2C82"/>
    <w:rsid w:val="00ED3055"/>
    <w:rsid w:val="00ED343A"/>
    <w:rsid w:val="00ED4265"/>
    <w:rsid w:val="00ED4AA6"/>
    <w:rsid w:val="00ED5115"/>
    <w:rsid w:val="00ED594D"/>
    <w:rsid w:val="00ED67A7"/>
    <w:rsid w:val="00ED73B5"/>
    <w:rsid w:val="00EE0361"/>
    <w:rsid w:val="00EE0891"/>
    <w:rsid w:val="00EE1715"/>
    <w:rsid w:val="00EE19EE"/>
    <w:rsid w:val="00EE1DAB"/>
    <w:rsid w:val="00EE255A"/>
    <w:rsid w:val="00EE3D46"/>
    <w:rsid w:val="00EE4519"/>
    <w:rsid w:val="00EE457F"/>
    <w:rsid w:val="00EE4E15"/>
    <w:rsid w:val="00EE52E8"/>
    <w:rsid w:val="00EE55F5"/>
    <w:rsid w:val="00EE5846"/>
    <w:rsid w:val="00EE607B"/>
    <w:rsid w:val="00EE6410"/>
    <w:rsid w:val="00EE649C"/>
    <w:rsid w:val="00EE6702"/>
    <w:rsid w:val="00EE679E"/>
    <w:rsid w:val="00EE7733"/>
    <w:rsid w:val="00EF080F"/>
    <w:rsid w:val="00EF277B"/>
    <w:rsid w:val="00EF3FB0"/>
    <w:rsid w:val="00EF670D"/>
    <w:rsid w:val="00F03C69"/>
    <w:rsid w:val="00F040F7"/>
    <w:rsid w:val="00F0451F"/>
    <w:rsid w:val="00F06009"/>
    <w:rsid w:val="00F07306"/>
    <w:rsid w:val="00F1066B"/>
    <w:rsid w:val="00F109BA"/>
    <w:rsid w:val="00F109E7"/>
    <w:rsid w:val="00F10A22"/>
    <w:rsid w:val="00F10A77"/>
    <w:rsid w:val="00F110C8"/>
    <w:rsid w:val="00F11E1F"/>
    <w:rsid w:val="00F130C5"/>
    <w:rsid w:val="00F132C9"/>
    <w:rsid w:val="00F13592"/>
    <w:rsid w:val="00F15DB6"/>
    <w:rsid w:val="00F16681"/>
    <w:rsid w:val="00F171C1"/>
    <w:rsid w:val="00F177C0"/>
    <w:rsid w:val="00F20C65"/>
    <w:rsid w:val="00F217DD"/>
    <w:rsid w:val="00F2183F"/>
    <w:rsid w:val="00F21B62"/>
    <w:rsid w:val="00F2526C"/>
    <w:rsid w:val="00F26A51"/>
    <w:rsid w:val="00F276A7"/>
    <w:rsid w:val="00F30F5A"/>
    <w:rsid w:val="00F31C8C"/>
    <w:rsid w:val="00F31CEA"/>
    <w:rsid w:val="00F31FF1"/>
    <w:rsid w:val="00F32058"/>
    <w:rsid w:val="00F331D7"/>
    <w:rsid w:val="00F33909"/>
    <w:rsid w:val="00F34772"/>
    <w:rsid w:val="00F354C8"/>
    <w:rsid w:val="00F35772"/>
    <w:rsid w:val="00F3734C"/>
    <w:rsid w:val="00F376E4"/>
    <w:rsid w:val="00F41445"/>
    <w:rsid w:val="00F41C72"/>
    <w:rsid w:val="00F42044"/>
    <w:rsid w:val="00F4285D"/>
    <w:rsid w:val="00F42BEB"/>
    <w:rsid w:val="00F430D3"/>
    <w:rsid w:val="00F43FE4"/>
    <w:rsid w:val="00F45823"/>
    <w:rsid w:val="00F46E36"/>
    <w:rsid w:val="00F4755D"/>
    <w:rsid w:val="00F47CF9"/>
    <w:rsid w:val="00F501B1"/>
    <w:rsid w:val="00F50814"/>
    <w:rsid w:val="00F50A66"/>
    <w:rsid w:val="00F51110"/>
    <w:rsid w:val="00F51724"/>
    <w:rsid w:val="00F51794"/>
    <w:rsid w:val="00F52BFB"/>
    <w:rsid w:val="00F52CBF"/>
    <w:rsid w:val="00F53180"/>
    <w:rsid w:val="00F542AC"/>
    <w:rsid w:val="00F54504"/>
    <w:rsid w:val="00F546DC"/>
    <w:rsid w:val="00F55ED5"/>
    <w:rsid w:val="00F56338"/>
    <w:rsid w:val="00F566EA"/>
    <w:rsid w:val="00F56BB9"/>
    <w:rsid w:val="00F577CB"/>
    <w:rsid w:val="00F57DA2"/>
    <w:rsid w:val="00F60B02"/>
    <w:rsid w:val="00F60B8C"/>
    <w:rsid w:val="00F61EF3"/>
    <w:rsid w:val="00F623A4"/>
    <w:rsid w:val="00F654C6"/>
    <w:rsid w:val="00F65556"/>
    <w:rsid w:val="00F66754"/>
    <w:rsid w:val="00F66AC7"/>
    <w:rsid w:val="00F6731E"/>
    <w:rsid w:val="00F70422"/>
    <w:rsid w:val="00F707AA"/>
    <w:rsid w:val="00F71799"/>
    <w:rsid w:val="00F71D19"/>
    <w:rsid w:val="00F72AA8"/>
    <w:rsid w:val="00F7406C"/>
    <w:rsid w:val="00F7474C"/>
    <w:rsid w:val="00F75445"/>
    <w:rsid w:val="00F75619"/>
    <w:rsid w:val="00F764BA"/>
    <w:rsid w:val="00F765F7"/>
    <w:rsid w:val="00F76748"/>
    <w:rsid w:val="00F767FB"/>
    <w:rsid w:val="00F80A20"/>
    <w:rsid w:val="00F8134B"/>
    <w:rsid w:val="00F81457"/>
    <w:rsid w:val="00F81460"/>
    <w:rsid w:val="00F8151E"/>
    <w:rsid w:val="00F81863"/>
    <w:rsid w:val="00F82A9D"/>
    <w:rsid w:val="00F83D71"/>
    <w:rsid w:val="00F8467D"/>
    <w:rsid w:val="00F85DD1"/>
    <w:rsid w:val="00F85F29"/>
    <w:rsid w:val="00F866B1"/>
    <w:rsid w:val="00F86C79"/>
    <w:rsid w:val="00F90014"/>
    <w:rsid w:val="00F9017D"/>
    <w:rsid w:val="00F9049B"/>
    <w:rsid w:val="00F90B11"/>
    <w:rsid w:val="00F9182F"/>
    <w:rsid w:val="00F918E7"/>
    <w:rsid w:val="00F9303B"/>
    <w:rsid w:val="00F9421D"/>
    <w:rsid w:val="00F94532"/>
    <w:rsid w:val="00F957F3"/>
    <w:rsid w:val="00F965CD"/>
    <w:rsid w:val="00F97610"/>
    <w:rsid w:val="00F97DA4"/>
    <w:rsid w:val="00FA1364"/>
    <w:rsid w:val="00FA234F"/>
    <w:rsid w:val="00FA24F2"/>
    <w:rsid w:val="00FA286E"/>
    <w:rsid w:val="00FA3820"/>
    <w:rsid w:val="00FA49F0"/>
    <w:rsid w:val="00FA528D"/>
    <w:rsid w:val="00FA5322"/>
    <w:rsid w:val="00FA62E5"/>
    <w:rsid w:val="00FA652B"/>
    <w:rsid w:val="00FB16EE"/>
    <w:rsid w:val="00FB1F5C"/>
    <w:rsid w:val="00FB21D3"/>
    <w:rsid w:val="00FB2FF3"/>
    <w:rsid w:val="00FB320E"/>
    <w:rsid w:val="00FB354C"/>
    <w:rsid w:val="00FB4198"/>
    <w:rsid w:val="00FB4509"/>
    <w:rsid w:val="00FB5242"/>
    <w:rsid w:val="00FB5548"/>
    <w:rsid w:val="00FB5B46"/>
    <w:rsid w:val="00FB6F5B"/>
    <w:rsid w:val="00FB7C01"/>
    <w:rsid w:val="00FB7C0F"/>
    <w:rsid w:val="00FB7D25"/>
    <w:rsid w:val="00FC1930"/>
    <w:rsid w:val="00FC1ABF"/>
    <w:rsid w:val="00FC2AF2"/>
    <w:rsid w:val="00FC3A97"/>
    <w:rsid w:val="00FC3B9D"/>
    <w:rsid w:val="00FC3D9D"/>
    <w:rsid w:val="00FC4648"/>
    <w:rsid w:val="00FC4667"/>
    <w:rsid w:val="00FC5635"/>
    <w:rsid w:val="00FC6599"/>
    <w:rsid w:val="00FC7C3D"/>
    <w:rsid w:val="00FD099F"/>
    <w:rsid w:val="00FD1075"/>
    <w:rsid w:val="00FD1394"/>
    <w:rsid w:val="00FD13CC"/>
    <w:rsid w:val="00FD1F9B"/>
    <w:rsid w:val="00FD31C4"/>
    <w:rsid w:val="00FD53FD"/>
    <w:rsid w:val="00FD5F96"/>
    <w:rsid w:val="00FD776B"/>
    <w:rsid w:val="00FE14A5"/>
    <w:rsid w:val="00FE153C"/>
    <w:rsid w:val="00FE2165"/>
    <w:rsid w:val="00FE399E"/>
    <w:rsid w:val="00FE3DE9"/>
    <w:rsid w:val="00FE4B76"/>
    <w:rsid w:val="00FE4D8D"/>
    <w:rsid w:val="00FE6152"/>
    <w:rsid w:val="00FE630B"/>
    <w:rsid w:val="00FE7CD2"/>
    <w:rsid w:val="00FE7D5D"/>
    <w:rsid w:val="00FF06F7"/>
    <w:rsid w:val="00FF0807"/>
    <w:rsid w:val="00FF35CB"/>
    <w:rsid w:val="00FF3672"/>
    <w:rsid w:val="00FF370A"/>
    <w:rsid w:val="00FF3796"/>
    <w:rsid w:val="00FF37E4"/>
    <w:rsid w:val="00FF49C4"/>
    <w:rsid w:val="00FF4C49"/>
    <w:rsid w:val="00FF4D68"/>
    <w:rsid w:val="00FF4F06"/>
    <w:rsid w:val="00FF51A0"/>
    <w:rsid w:val="00FF70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078E93"/>
  <w15:docId w15:val="{A58A58F2-6553-40E3-AFC6-34ABC2D9B6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ED27FA"/>
    <w:pPr>
      <w:spacing w:after="0" w:line="240" w:lineRule="auto"/>
    </w:pPr>
    <w:rPr>
      <w:rFonts w:ascii="Times New Roman" w:hAnsi="Times New Roman" w:cs="Times New Roman"/>
      <w:sz w:val="24"/>
      <w:szCs w:val="24"/>
      <w:lang w:val="en-GB" w:eastAsia="en-GB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8855C5"/>
    <w:pPr>
      <w:keepNext/>
      <w:keepLines/>
      <w:spacing w:before="480" w:line="276" w:lineRule="auto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en-US" w:eastAsia="en-US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rsid w:val="008855C5"/>
    <w:pPr>
      <w:keepNext/>
      <w:keepLines/>
      <w:spacing w:before="200" w:line="276" w:lineRule="auto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en-US" w:eastAsia="en-US"/>
    </w:rPr>
  </w:style>
  <w:style w:type="paragraph" w:styleId="berschrift3">
    <w:name w:val="heading 3"/>
    <w:basedOn w:val="Standard"/>
    <w:next w:val="Standard"/>
    <w:link w:val="berschrift3Zchn"/>
    <w:uiPriority w:val="9"/>
    <w:semiHidden/>
    <w:unhideWhenUsed/>
    <w:qFormat/>
    <w:rsid w:val="008855C5"/>
    <w:pPr>
      <w:keepNext/>
      <w:keepLines/>
      <w:spacing w:before="200" w:line="276" w:lineRule="auto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2"/>
      <w:szCs w:val="22"/>
      <w:lang w:val="en-US" w:eastAsia="en-US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8855C5"/>
    <w:pPr>
      <w:keepNext/>
      <w:keepLines/>
      <w:spacing w:before="200" w:line="276" w:lineRule="auto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  <w:sz w:val="22"/>
      <w:szCs w:val="22"/>
      <w:lang w:val="en-US" w:eastAsia="en-US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8855C5"/>
    <w:pPr>
      <w:keepNext/>
      <w:keepLines/>
      <w:spacing w:before="200" w:line="276" w:lineRule="auto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  <w:sz w:val="22"/>
      <w:szCs w:val="22"/>
      <w:lang w:val="en-US" w:eastAsia="en-US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8855C5"/>
    <w:pPr>
      <w:keepNext/>
      <w:keepLines/>
      <w:spacing w:before="200" w:line="276" w:lineRule="auto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  <w:sz w:val="22"/>
      <w:szCs w:val="22"/>
      <w:lang w:val="en-US" w:eastAsia="en-US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8855C5"/>
    <w:pPr>
      <w:keepNext/>
      <w:keepLines/>
      <w:spacing w:before="200" w:line="276" w:lineRule="auto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  <w:lang w:val="en-US" w:eastAsia="en-US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8855C5"/>
    <w:pPr>
      <w:keepNext/>
      <w:keepLines/>
      <w:spacing w:before="200" w:line="276" w:lineRule="auto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  <w:lang w:val="en-US" w:eastAsia="en-US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a">
    <w:name w:val="噦"/>
    <w:basedOn w:val="Absatz-Standardschriftart"/>
    <w:link w:val="berschrift5Zchn"/>
  </w:style>
  <w:style w:type="character" w:customStyle="1" w:styleId="berschrift1Zchn">
    <w:name w:val="Überschrift 1 Zchn"/>
    <w:basedOn w:val="Absatz-Standardschriftart"/>
    <w:link w:val="berschrift1"/>
    <w:uiPriority w:val="9"/>
    <w:rsid w:val="008855C5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8855C5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berschrift3Zchn">
    <w:name w:val="Überschrift 3 Zchn"/>
    <w:basedOn w:val="Absatz-Standardschriftart"/>
    <w:link w:val="berschrift3"/>
    <w:uiPriority w:val="9"/>
    <w:semiHidden/>
    <w:rsid w:val="008855C5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8855C5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berschrift5Zchn">
    <w:name w:val="Überschrift 5 Zchn"/>
    <w:basedOn w:val="Absatz-Standardschriftart"/>
    <w:link w:val="a"/>
    <w:uiPriority w:val="9"/>
    <w:semiHidden/>
    <w:rsid w:val="008855C5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8855C5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8855C5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8855C5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8855C5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Beschriftung">
    <w:name w:val="caption"/>
    <w:basedOn w:val="Standard"/>
    <w:next w:val="Standard"/>
    <w:uiPriority w:val="35"/>
    <w:semiHidden/>
    <w:unhideWhenUsed/>
    <w:qFormat/>
    <w:rsid w:val="008855C5"/>
    <w:pPr>
      <w:spacing w:after="200"/>
    </w:pPr>
    <w:rPr>
      <w:rFonts w:asciiTheme="minorHAnsi" w:hAnsiTheme="minorHAnsi" w:cstheme="minorBidi"/>
      <w:b/>
      <w:bCs/>
      <w:color w:val="4F81BD" w:themeColor="accent1"/>
      <w:sz w:val="18"/>
      <w:szCs w:val="18"/>
      <w:lang w:val="en-US" w:eastAsia="en-US"/>
    </w:rPr>
  </w:style>
  <w:style w:type="paragraph" w:styleId="Titel">
    <w:name w:val="Title"/>
    <w:basedOn w:val="Standard"/>
    <w:next w:val="Standard"/>
    <w:link w:val="TitelZchn"/>
    <w:uiPriority w:val="10"/>
    <w:qFormat/>
    <w:rsid w:val="008855C5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val="en-US" w:eastAsia="en-US"/>
    </w:rPr>
  </w:style>
  <w:style w:type="character" w:customStyle="1" w:styleId="TitelZchn">
    <w:name w:val="Titel Zchn"/>
    <w:basedOn w:val="Absatz-Standardschriftart"/>
    <w:link w:val="Titel"/>
    <w:uiPriority w:val="10"/>
    <w:rsid w:val="008855C5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8855C5"/>
    <w:pPr>
      <w:numPr>
        <w:ilvl w:val="1"/>
      </w:numPr>
      <w:spacing w:after="200" w:line="276" w:lineRule="auto"/>
    </w:pPr>
    <w:rPr>
      <w:rFonts w:asciiTheme="majorHAnsi" w:eastAsiaTheme="majorEastAsia" w:hAnsiTheme="majorHAnsi" w:cstheme="majorBidi"/>
      <w:i/>
      <w:iCs/>
      <w:color w:val="4F81BD" w:themeColor="accent1"/>
      <w:spacing w:val="15"/>
      <w:lang w:val="en-US" w:eastAsia="en-US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8855C5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Fett">
    <w:name w:val="Strong"/>
    <w:basedOn w:val="Absatz-Standardschriftart"/>
    <w:uiPriority w:val="22"/>
    <w:qFormat/>
    <w:rsid w:val="008855C5"/>
    <w:rPr>
      <w:b/>
      <w:bCs/>
    </w:rPr>
  </w:style>
  <w:style w:type="character" w:styleId="Hervorhebung">
    <w:name w:val="Emphasis"/>
    <w:basedOn w:val="Absatz-Standardschriftart"/>
    <w:uiPriority w:val="20"/>
    <w:qFormat/>
    <w:rsid w:val="008855C5"/>
    <w:rPr>
      <w:i/>
      <w:iCs/>
    </w:rPr>
  </w:style>
  <w:style w:type="paragraph" w:styleId="KeinLeerraum">
    <w:name w:val="No Spacing"/>
    <w:basedOn w:val="Standard"/>
    <w:link w:val="KeinLeerraumZchn"/>
    <w:uiPriority w:val="1"/>
    <w:qFormat/>
    <w:rsid w:val="008855C5"/>
    <w:rPr>
      <w:rFonts w:asciiTheme="minorHAnsi" w:hAnsiTheme="minorHAnsi" w:cstheme="minorBidi"/>
      <w:sz w:val="22"/>
      <w:szCs w:val="22"/>
      <w:lang w:val="en-US" w:eastAsia="en-US"/>
    </w:rPr>
  </w:style>
  <w:style w:type="character" w:customStyle="1" w:styleId="KeinLeerraumZchn">
    <w:name w:val="Kein Leerraum Zchn"/>
    <w:basedOn w:val="Absatz-Standardschriftart"/>
    <w:link w:val="KeinLeerraum"/>
    <w:uiPriority w:val="1"/>
    <w:locked/>
    <w:rsid w:val="008855C5"/>
  </w:style>
  <w:style w:type="paragraph" w:styleId="Listenabsatz">
    <w:name w:val="List Paragraph"/>
    <w:basedOn w:val="Standard"/>
    <w:uiPriority w:val="34"/>
    <w:qFormat/>
    <w:rsid w:val="008855C5"/>
    <w:pPr>
      <w:spacing w:after="200" w:line="276" w:lineRule="auto"/>
      <w:ind w:left="720"/>
      <w:contextualSpacing/>
    </w:pPr>
    <w:rPr>
      <w:rFonts w:asciiTheme="minorHAnsi" w:hAnsiTheme="minorHAnsi" w:cstheme="minorBidi"/>
      <w:sz w:val="22"/>
      <w:szCs w:val="22"/>
      <w:lang w:val="en-US" w:eastAsia="en-US"/>
    </w:rPr>
  </w:style>
  <w:style w:type="paragraph" w:styleId="Zitat">
    <w:name w:val="Quote"/>
    <w:basedOn w:val="Standard"/>
    <w:next w:val="Standard"/>
    <w:link w:val="ZitatZchn"/>
    <w:uiPriority w:val="29"/>
    <w:qFormat/>
    <w:rsid w:val="008855C5"/>
    <w:pPr>
      <w:spacing w:after="200" w:line="276" w:lineRule="auto"/>
    </w:pPr>
    <w:rPr>
      <w:rFonts w:asciiTheme="minorHAnsi" w:hAnsiTheme="minorHAnsi" w:cstheme="minorBidi"/>
      <w:i/>
      <w:iCs/>
      <w:color w:val="000000" w:themeColor="text1"/>
      <w:sz w:val="22"/>
      <w:szCs w:val="22"/>
      <w:lang w:val="en-US" w:eastAsia="en-US"/>
    </w:rPr>
  </w:style>
  <w:style w:type="character" w:customStyle="1" w:styleId="ZitatZchn">
    <w:name w:val="Zitat Zchn"/>
    <w:basedOn w:val="Absatz-Standardschriftart"/>
    <w:link w:val="Zitat"/>
    <w:uiPriority w:val="29"/>
    <w:rsid w:val="008855C5"/>
    <w:rPr>
      <w:i/>
      <w:iCs/>
      <w:color w:val="000000" w:themeColor="text1"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rsid w:val="008855C5"/>
    <w:pPr>
      <w:pBdr>
        <w:bottom w:val="single" w:sz="4" w:space="4" w:color="4F81BD" w:themeColor="accent1"/>
      </w:pBdr>
      <w:spacing w:before="200" w:after="280" w:line="276" w:lineRule="auto"/>
      <w:ind w:left="936" w:right="936"/>
    </w:pPr>
    <w:rPr>
      <w:rFonts w:asciiTheme="minorHAnsi" w:hAnsiTheme="minorHAnsi" w:cstheme="minorBidi"/>
      <w:b/>
      <w:bCs/>
      <w:i/>
      <w:iCs/>
      <w:color w:val="4F81BD" w:themeColor="accent1"/>
      <w:sz w:val="22"/>
      <w:szCs w:val="22"/>
      <w:lang w:val="en-US" w:eastAsia="en-US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8855C5"/>
    <w:rPr>
      <w:b/>
      <w:bCs/>
      <w:i/>
      <w:iCs/>
      <w:color w:val="4F81BD" w:themeColor="accent1"/>
    </w:rPr>
  </w:style>
  <w:style w:type="character" w:styleId="SchwacheHervorhebung">
    <w:name w:val="Subtle Emphasis"/>
    <w:basedOn w:val="Absatz-Standardschriftart"/>
    <w:uiPriority w:val="19"/>
    <w:qFormat/>
    <w:rsid w:val="008855C5"/>
    <w:rPr>
      <w:i/>
      <w:iCs/>
      <w:color w:val="808080" w:themeColor="text1" w:themeTint="7F"/>
    </w:rPr>
  </w:style>
  <w:style w:type="character" w:styleId="IntensiveHervorhebung">
    <w:name w:val="Intense Emphasis"/>
    <w:basedOn w:val="Absatz-Standardschriftart"/>
    <w:uiPriority w:val="21"/>
    <w:qFormat/>
    <w:rsid w:val="008855C5"/>
    <w:rPr>
      <w:b/>
      <w:bCs/>
      <w:i/>
      <w:iCs/>
      <w:color w:val="4F81BD" w:themeColor="accent1"/>
    </w:rPr>
  </w:style>
  <w:style w:type="character" w:styleId="SchwacherVerweis">
    <w:name w:val="Subtle Reference"/>
    <w:basedOn w:val="Absatz-Standardschriftart"/>
    <w:uiPriority w:val="31"/>
    <w:qFormat/>
    <w:rsid w:val="008855C5"/>
    <w:rPr>
      <w:smallCaps/>
      <w:color w:val="C0504D" w:themeColor="accent2"/>
      <w:u w:val="single"/>
    </w:rPr>
  </w:style>
  <w:style w:type="character" w:styleId="IntensiverVerweis">
    <w:name w:val="Intense Reference"/>
    <w:basedOn w:val="Absatz-Standardschriftart"/>
    <w:uiPriority w:val="32"/>
    <w:qFormat/>
    <w:rsid w:val="008855C5"/>
    <w:rPr>
      <w:b/>
      <w:bCs/>
      <w:smallCaps/>
      <w:color w:val="C0504D" w:themeColor="accent2"/>
      <w:spacing w:val="5"/>
      <w:u w:val="single"/>
    </w:rPr>
  </w:style>
  <w:style w:type="character" w:styleId="Buchtitel">
    <w:name w:val="Book Title"/>
    <w:basedOn w:val="Absatz-Standardschriftart"/>
    <w:uiPriority w:val="33"/>
    <w:qFormat/>
    <w:rsid w:val="008855C5"/>
    <w:rPr>
      <w:b/>
      <w:bCs/>
      <w:smallCaps/>
      <w:spacing w:val="5"/>
    </w:rPr>
  </w:style>
  <w:style w:type="paragraph" w:styleId="Inhaltsverzeichnisberschrift">
    <w:name w:val="TOC Heading"/>
    <w:basedOn w:val="berschrift1"/>
    <w:next w:val="Standard"/>
    <w:uiPriority w:val="39"/>
    <w:semiHidden/>
    <w:unhideWhenUsed/>
    <w:qFormat/>
    <w:rsid w:val="008855C5"/>
    <w:pPr>
      <w:outlineLvl w:val="9"/>
    </w:pPr>
  </w:style>
  <w:style w:type="paragraph" w:styleId="Kopfzeile">
    <w:name w:val="header"/>
    <w:basedOn w:val="Standard"/>
    <w:link w:val="KopfzeileZchn"/>
    <w:uiPriority w:val="99"/>
    <w:unhideWhenUsed/>
    <w:rsid w:val="00205BD0"/>
    <w:pPr>
      <w:tabs>
        <w:tab w:val="center" w:pos="4536"/>
        <w:tab w:val="right" w:pos="9072"/>
      </w:tabs>
    </w:pPr>
    <w:rPr>
      <w:rFonts w:asciiTheme="minorHAnsi" w:hAnsiTheme="minorHAnsi" w:cstheme="minorBidi"/>
      <w:sz w:val="22"/>
      <w:szCs w:val="22"/>
      <w:lang w:val="en-US" w:eastAsia="en-US"/>
    </w:rPr>
  </w:style>
  <w:style w:type="character" w:customStyle="1" w:styleId="KopfzeileZchn">
    <w:name w:val="Kopfzeile Zchn"/>
    <w:basedOn w:val="Absatz-Standardschriftart"/>
    <w:link w:val="Kopfzeile"/>
    <w:uiPriority w:val="99"/>
    <w:rsid w:val="00205BD0"/>
  </w:style>
  <w:style w:type="paragraph" w:styleId="Fuzeile">
    <w:name w:val="footer"/>
    <w:basedOn w:val="Standard"/>
    <w:link w:val="FuzeileZchn"/>
    <w:uiPriority w:val="99"/>
    <w:unhideWhenUsed/>
    <w:rsid w:val="00205BD0"/>
    <w:pPr>
      <w:tabs>
        <w:tab w:val="center" w:pos="4536"/>
        <w:tab w:val="right" w:pos="9072"/>
      </w:tabs>
    </w:pPr>
    <w:rPr>
      <w:rFonts w:asciiTheme="minorHAnsi" w:hAnsiTheme="minorHAnsi" w:cstheme="minorBidi"/>
      <w:sz w:val="22"/>
      <w:szCs w:val="22"/>
      <w:lang w:val="en-US" w:eastAsia="en-US"/>
    </w:rPr>
  </w:style>
  <w:style w:type="character" w:customStyle="1" w:styleId="FuzeileZchn">
    <w:name w:val="Fußzeile Zchn"/>
    <w:basedOn w:val="Absatz-Standardschriftart"/>
    <w:link w:val="Fuzeile"/>
    <w:uiPriority w:val="99"/>
    <w:rsid w:val="00205BD0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205BD0"/>
    <w:rPr>
      <w:rFonts w:ascii="Tahoma" w:hAnsi="Tahoma" w:cs="Tahoma"/>
      <w:sz w:val="16"/>
      <w:szCs w:val="16"/>
      <w:lang w:val="en-US" w:eastAsia="en-US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205BD0"/>
    <w:rPr>
      <w:rFonts w:ascii="Tahoma" w:hAnsi="Tahoma" w:cs="Tahoma"/>
      <w:sz w:val="16"/>
      <w:szCs w:val="16"/>
    </w:rPr>
  </w:style>
  <w:style w:type="paragraph" w:customStyle="1" w:styleId="standard0">
    <w:name w:val="standard"/>
    <w:basedOn w:val="Standard"/>
    <w:uiPriority w:val="99"/>
    <w:rsid w:val="001674FE"/>
    <w:rPr>
      <w:rFonts w:eastAsiaTheme="minorHAnsi"/>
      <w:lang w:val="en-US" w:eastAsia="en-US"/>
    </w:rPr>
  </w:style>
  <w:style w:type="character" w:customStyle="1" w:styleId="apple-converted-space">
    <w:name w:val="apple-converted-space"/>
    <w:basedOn w:val="Absatz-Standardschriftart"/>
    <w:rsid w:val="001E42F8"/>
  </w:style>
  <w:style w:type="character" w:styleId="Hyperlink">
    <w:name w:val="Hyperlink"/>
    <w:basedOn w:val="Absatz-Standardschriftart"/>
    <w:unhideWhenUsed/>
    <w:rsid w:val="001E42F8"/>
    <w:rPr>
      <w:color w:val="0000FF"/>
      <w:u w:val="single"/>
    </w:rPr>
  </w:style>
  <w:style w:type="character" w:customStyle="1" w:styleId="slug-vol">
    <w:name w:val="slug-vol"/>
    <w:basedOn w:val="Absatz-Standardschriftart"/>
    <w:rsid w:val="00AE1572"/>
  </w:style>
  <w:style w:type="character" w:customStyle="1" w:styleId="slug-issue">
    <w:name w:val="slug-issue"/>
    <w:basedOn w:val="Absatz-Standardschriftart"/>
    <w:rsid w:val="00AE1572"/>
  </w:style>
  <w:style w:type="character" w:customStyle="1" w:styleId="slug-pages">
    <w:name w:val="slug-pages"/>
    <w:basedOn w:val="Absatz-Standardschriftart"/>
    <w:rsid w:val="00AE1572"/>
  </w:style>
  <w:style w:type="character" w:customStyle="1" w:styleId="slug-doi">
    <w:name w:val="slug-doi"/>
    <w:basedOn w:val="Absatz-Standardschriftart"/>
    <w:rsid w:val="00AE1572"/>
  </w:style>
  <w:style w:type="character" w:styleId="Kommentarzeichen">
    <w:name w:val="annotation reference"/>
    <w:basedOn w:val="Absatz-Standardschriftart"/>
    <w:uiPriority w:val="99"/>
    <w:semiHidden/>
    <w:unhideWhenUsed/>
    <w:rsid w:val="00C0468E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C0468E"/>
    <w:pPr>
      <w:spacing w:after="200"/>
    </w:pPr>
    <w:rPr>
      <w:rFonts w:asciiTheme="minorHAnsi" w:hAnsiTheme="minorHAnsi" w:cstheme="minorBidi"/>
      <w:sz w:val="20"/>
      <w:szCs w:val="20"/>
      <w:lang w:val="en-US" w:eastAsia="en-US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C0468E"/>
    <w:rPr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C0468E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C0468E"/>
    <w:rPr>
      <w:b/>
      <w:bCs/>
      <w:sz w:val="20"/>
      <w:szCs w:val="20"/>
    </w:rPr>
  </w:style>
  <w:style w:type="character" w:customStyle="1" w:styleId="slug-metadata-note">
    <w:name w:val="slug-metadata-note"/>
    <w:basedOn w:val="Absatz-Standardschriftart"/>
    <w:rsid w:val="006E210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560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2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2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5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61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49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67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37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26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64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96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19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78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41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29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68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2634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392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46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49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26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73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30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89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15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20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17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88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81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91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556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914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233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507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595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055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221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038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435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309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069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998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237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946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824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609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691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194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239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573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941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355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342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007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922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777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354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592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603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923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768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885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937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169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640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532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304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734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291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763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224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227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894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007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249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253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527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649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764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159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302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693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346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656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691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477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0779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3191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391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68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424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858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238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246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578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643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500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813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623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793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269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454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110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104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442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027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027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679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192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639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031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890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802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5085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2182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664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015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989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360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243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907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236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396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632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074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149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469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525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494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642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758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665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828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647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614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744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058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602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493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588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9154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8818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136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680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996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848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629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407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641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575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5937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2551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062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297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255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545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480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327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244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286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360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326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722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875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386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734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933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202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161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975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411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405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642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370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996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226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956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669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213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912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682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514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566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568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950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856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922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815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024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509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085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699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080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752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929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108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446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964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088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727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353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200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885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342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964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983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790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658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511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378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897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637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3594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6803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240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966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276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340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723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647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969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018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184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948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277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750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988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458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146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916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617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241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243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077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776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739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044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694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088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149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373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099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736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776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253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384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917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813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788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165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668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276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286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683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306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688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561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322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136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298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537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709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914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368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919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356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295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090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628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153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590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473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250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869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329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025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562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969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559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826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300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232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640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728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195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656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285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576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784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756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959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030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412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920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439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362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682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717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209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346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392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797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952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950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104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840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911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223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17</Pages>
  <Words>6678</Words>
  <Characters>42077</Characters>
  <Application>Microsoft Office Word</Application>
  <DocSecurity>0</DocSecurity>
  <Lines>350</Lines>
  <Paragraphs>97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</Company>
  <LinksUpToDate>false</LinksUpToDate>
  <CharactersWithSpaces>48658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Christina G.</dc:creator>
  <cp:lastModifiedBy>Tenzer, Helene</cp:lastModifiedBy>
  <cp:revision>2</cp:revision>
  <dcterms:created xsi:type="dcterms:W3CDTF">2017-05-30T09:45:00Z</dcterms:created>
  <dcterms:modified xsi:type="dcterms:W3CDTF">2017-05-30T09:45:00Z</dcterms:modified>
</cp:coreProperties>
</file>