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5E0E8C" w14:textId="77777777" w:rsidR="008E7CB1" w:rsidRPr="004A0593" w:rsidRDefault="008E7CB1" w:rsidP="008E7CB1">
      <w:pPr>
        <w:rPr>
          <w:rFonts w:ascii="Times New Roman" w:hAnsi="Times New Roman" w:cs="Times New Roman"/>
        </w:rPr>
      </w:pPr>
      <w:r w:rsidRPr="004A0593">
        <w:rPr>
          <w:rFonts w:ascii="Times New Roman" w:hAnsi="Times New Roman" w:cs="Times New Roman"/>
        </w:rPr>
        <w:t>Supplementary Table 1</w:t>
      </w:r>
    </w:p>
    <w:p w14:paraId="3BC67795" w14:textId="43EBD957" w:rsidR="008E7CB1" w:rsidRPr="004A0593" w:rsidRDefault="008E7CB1" w:rsidP="008E7CB1">
      <w:pPr>
        <w:rPr>
          <w:rFonts w:ascii="Times New Roman" w:hAnsi="Times New Roman" w:cs="Times New Roman"/>
        </w:rPr>
      </w:pPr>
      <w:r w:rsidRPr="004A0593">
        <w:rPr>
          <w:rFonts w:ascii="Times New Roman" w:hAnsi="Times New Roman" w:cs="Times New Roman"/>
        </w:rPr>
        <w:t xml:space="preserve">Regional </w:t>
      </w:r>
      <w:proofErr w:type="spellStart"/>
      <w:r w:rsidRPr="004A0593">
        <w:rPr>
          <w:rFonts w:ascii="Times New Roman" w:hAnsi="Times New Roman" w:cs="Times New Roman"/>
        </w:rPr>
        <w:t>SUVr</w:t>
      </w:r>
      <w:proofErr w:type="spellEnd"/>
      <w:r w:rsidRPr="004A0593">
        <w:rPr>
          <w:rFonts w:ascii="Times New Roman" w:hAnsi="Times New Roman" w:cs="Times New Roman"/>
        </w:rPr>
        <w:t xml:space="preserve"> changes derived from </w:t>
      </w:r>
      <w:proofErr w:type="spellStart"/>
      <w:r w:rsidRPr="004A0593">
        <w:rPr>
          <w:rFonts w:ascii="Times New Roman" w:hAnsi="Times New Roman" w:cs="Times New Roman"/>
        </w:rPr>
        <w:t>CortexID</w:t>
      </w:r>
      <w:proofErr w:type="spellEnd"/>
      <w:r w:rsidRPr="004A0593">
        <w:rPr>
          <w:rFonts w:ascii="Times New Roman" w:hAnsi="Times New Roman" w:cs="Times New Roman"/>
        </w:rPr>
        <w:t xml:space="preserve"> in patients undergoing </w:t>
      </w:r>
      <w:r w:rsidRPr="004A0593">
        <w:rPr>
          <w:rFonts w:ascii="Times New Roman" w:hAnsi="Times New Roman" w:cs="Times New Roman"/>
          <w:vertAlign w:val="superscript"/>
        </w:rPr>
        <w:t>18</w:t>
      </w:r>
      <w:r w:rsidRPr="004A0593">
        <w:rPr>
          <w:rFonts w:ascii="Times New Roman" w:hAnsi="Times New Roman" w:cs="Times New Roman"/>
        </w:rPr>
        <w:t>F-flutemetamol PET before and after donanemab treatment.</w:t>
      </w:r>
    </w:p>
    <w:tbl>
      <w:tblPr>
        <w:tblW w:w="850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10"/>
        <w:gridCol w:w="1701"/>
        <w:gridCol w:w="1701"/>
        <w:gridCol w:w="1701"/>
        <w:gridCol w:w="992"/>
      </w:tblGrid>
      <w:tr w:rsidR="004A0593" w:rsidRPr="004A0593" w14:paraId="1BAE555F" w14:textId="77777777" w:rsidTr="00951BD0">
        <w:trPr>
          <w:trHeight w:val="360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09C9D9" w14:textId="77777777" w:rsidR="009048E2" w:rsidRPr="004A0593" w:rsidRDefault="009048E2" w:rsidP="00951BD0">
            <w:pPr>
              <w:widowControl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Region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9189E3" w14:textId="77777777" w:rsidR="009048E2" w:rsidRPr="004A0593" w:rsidRDefault="009048E2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 xml:space="preserve">Baseline </w:t>
            </w:r>
            <w:proofErr w:type="spellStart"/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SUVr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638D34" w14:textId="77777777" w:rsidR="009048E2" w:rsidRPr="004A0593" w:rsidRDefault="009048E2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 xml:space="preserve">Follow-up </w:t>
            </w:r>
            <w:proofErr w:type="spellStart"/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SUVr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B44E3C" w14:textId="2C439EC9" w:rsidR="009048E2" w:rsidRPr="004A0593" w:rsidRDefault="003729A5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Mean Change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2CBF29" w14:textId="20D3E539" w:rsidR="009048E2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p value</w:t>
            </w:r>
          </w:p>
        </w:tc>
      </w:tr>
      <w:tr w:rsidR="004A0593" w:rsidRPr="004A0593" w14:paraId="0D71607E" w14:textId="77777777" w:rsidTr="00951BD0">
        <w:trPr>
          <w:trHeight w:val="353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DF050" w14:textId="77777777" w:rsidR="00951BD0" w:rsidRPr="004A0593" w:rsidRDefault="00951BD0" w:rsidP="00951BD0">
            <w:pPr>
              <w:widowControl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Composite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8D586" w14:textId="77777777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0.69 ± 0.09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452D0" w14:textId="77777777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0.47 ± 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3080B" w14:textId="50AF0EF7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szCs w:val="21"/>
              </w:rPr>
              <w:t>-0.22 ± 0.09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9ED4C" w14:textId="03B72AD6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&lt;0.001</w:t>
            </w:r>
          </w:p>
        </w:tc>
      </w:tr>
      <w:tr w:rsidR="004A0593" w:rsidRPr="004A0593" w14:paraId="657676EE" w14:textId="77777777" w:rsidTr="00951BD0">
        <w:trPr>
          <w:trHeight w:val="35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F7A1E" w14:textId="77777777" w:rsidR="00951BD0" w:rsidRPr="004A0593" w:rsidRDefault="00951BD0" w:rsidP="00951BD0">
            <w:pPr>
              <w:widowControl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Prefrontal 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CC185" w14:textId="77777777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0.68 ± 0.11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8BF05" w14:textId="77777777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0.43 ± 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DFC8E" w14:textId="66DDFD29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szCs w:val="21"/>
              </w:rPr>
              <w:t>-0.25 ± 0.11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4E307" w14:textId="23FF91ED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&lt;0.001</w:t>
            </w:r>
          </w:p>
        </w:tc>
      </w:tr>
      <w:tr w:rsidR="004A0593" w:rsidRPr="004A0593" w14:paraId="03577FD5" w14:textId="77777777" w:rsidTr="00951BD0">
        <w:trPr>
          <w:trHeight w:val="35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D7E2D" w14:textId="77777777" w:rsidR="00951BD0" w:rsidRPr="004A0593" w:rsidRDefault="00951BD0" w:rsidP="00951BD0">
            <w:pPr>
              <w:widowControl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Prefrontal 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E4589" w14:textId="77777777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0.67 ± 0.10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E73A8" w14:textId="77777777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0.43 ± 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045CB" w14:textId="6D45E928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szCs w:val="21"/>
              </w:rPr>
              <w:t>-0.24 ± 0.10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7DA88" w14:textId="3212CB5C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&lt;0.001</w:t>
            </w:r>
          </w:p>
        </w:tc>
      </w:tr>
      <w:tr w:rsidR="004A0593" w:rsidRPr="004A0593" w14:paraId="130A0480" w14:textId="77777777" w:rsidTr="00951BD0">
        <w:trPr>
          <w:trHeight w:val="35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FBB8F" w14:textId="77777777" w:rsidR="00951BD0" w:rsidRPr="004A0593" w:rsidRDefault="00951BD0" w:rsidP="00951BD0">
            <w:pPr>
              <w:widowControl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Anterior Cingulate 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B4B19" w14:textId="77777777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0.67 ± 0.11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CB202" w14:textId="77777777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0.44 ± 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DCC2E" w14:textId="2E0E8683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szCs w:val="21"/>
              </w:rPr>
              <w:t>-0.23 ± 0.12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5CBD9" w14:textId="4D3571DB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&lt;0.001</w:t>
            </w:r>
          </w:p>
        </w:tc>
      </w:tr>
      <w:tr w:rsidR="004A0593" w:rsidRPr="004A0593" w14:paraId="3FA608F6" w14:textId="77777777" w:rsidTr="00951BD0">
        <w:trPr>
          <w:trHeight w:val="35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B4C9D" w14:textId="77777777" w:rsidR="00951BD0" w:rsidRPr="004A0593" w:rsidRDefault="00951BD0" w:rsidP="00951BD0">
            <w:pPr>
              <w:widowControl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Anterior Cingulate 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6D9A9" w14:textId="77777777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0.68 ± 0.11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8EBD5" w14:textId="77777777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0.45 ± 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6FD63" w14:textId="7E4B277A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szCs w:val="21"/>
              </w:rPr>
              <w:t>-0.23 ± 0.12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C2722" w14:textId="28D63B20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&lt;0.001</w:t>
            </w:r>
          </w:p>
        </w:tc>
      </w:tr>
      <w:tr w:rsidR="004A0593" w:rsidRPr="004A0593" w14:paraId="340866A1" w14:textId="77777777" w:rsidTr="00951BD0">
        <w:trPr>
          <w:trHeight w:val="35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29564" w14:textId="77777777" w:rsidR="00951BD0" w:rsidRPr="004A0593" w:rsidRDefault="00951BD0" w:rsidP="00951BD0">
            <w:pPr>
              <w:widowControl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proofErr w:type="spellStart"/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Precuneus</w:t>
            </w:r>
            <w:proofErr w:type="spellEnd"/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 xml:space="preserve"> </w:t>
            </w:r>
            <w:proofErr w:type="spellStart"/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PostCing</w:t>
            </w:r>
            <w:proofErr w:type="spellEnd"/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 xml:space="preserve"> 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9F6DE" w14:textId="77777777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0.73 ± 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07ED0" w14:textId="77777777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0.48 ± 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4C734" w14:textId="243675FF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szCs w:val="21"/>
              </w:rPr>
              <w:t>-0.25 ± 0.10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DB513" w14:textId="0CB21B7A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&lt;0.001</w:t>
            </w:r>
          </w:p>
        </w:tc>
      </w:tr>
      <w:tr w:rsidR="004A0593" w:rsidRPr="004A0593" w14:paraId="296AE747" w14:textId="77777777" w:rsidTr="00951BD0">
        <w:trPr>
          <w:trHeight w:val="35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60854" w14:textId="77777777" w:rsidR="00951BD0" w:rsidRPr="004A0593" w:rsidRDefault="00951BD0" w:rsidP="00951BD0">
            <w:pPr>
              <w:widowControl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proofErr w:type="spellStart"/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Precuneus</w:t>
            </w:r>
            <w:proofErr w:type="spellEnd"/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 xml:space="preserve"> </w:t>
            </w:r>
            <w:proofErr w:type="spellStart"/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PostCing</w:t>
            </w:r>
            <w:proofErr w:type="spellEnd"/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 xml:space="preserve"> 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A5031" w14:textId="77777777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0.76 ± 0.12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31AD5" w14:textId="77777777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0.51 ± 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102F5" w14:textId="58598915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szCs w:val="21"/>
              </w:rPr>
              <w:t>-0.25 ± 0.11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9053E" w14:textId="24421309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&lt;0.001</w:t>
            </w:r>
          </w:p>
        </w:tc>
      </w:tr>
      <w:tr w:rsidR="004A0593" w:rsidRPr="004A0593" w14:paraId="721DF90B" w14:textId="77777777" w:rsidTr="00951BD0">
        <w:trPr>
          <w:trHeight w:val="35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76647" w14:textId="77777777" w:rsidR="00951BD0" w:rsidRPr="004A0593" w:rsidRDefault="00951BD0" w:rsidP="00951BD0">
            <w:pPr>
              <w:widowControl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Parietal 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B5499" w14:textId="77777777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0.71 ± 0.10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94682" w14:textId="77777777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0.50 ± 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7EE89" w14:textId="7DECD579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szCs w:val="21"/>
              </w:rPr>
              <w:t>-0.22 ± 0.09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2F856" w14:textId="79EFCF7D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&lt;0.001</w:t>
            </w:r>
          </w:p>
        </w:tc>
      </w:tr>
      <w:tr w:rsidR="004A0593" w:rsidRPr="004A0593" w14:paraId="5E84313D" w14:textId="77777777" w:rsidTr="00951BD0">
        <w:trPr>
          <w:trHeight w:val="35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81A3A" w14:textId="77777777" w:rsidR="00951BD0" w:rsidRPr="004A0593" w:rsidRDefault="00951BD0" w:rsidP="00951BD0">
            <w:pPr>
              <w:widowControl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Parietal 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2E708" w14:textId="77777777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0.68 ± 0.10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5EE15" w14:textId="77777777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0.48 ± 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D7ACE" w14:textId="01C683EA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szCs w:val="21"/>
              </w:rPr>
              <w:t>-0.20 ± 0.10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B73BF" w14:textId="6919F01D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&lt;0.001</w:t>
            </w:r>
          </w:p>
        </w:tc>
      </w:tr>
      <w:tr w:rsidR="004A0593" w:rsidRPr="004A0593" w14:paraId="4E7DBD69" w14:textId="77777777" w:rsidTr="00951BD0">
        <w:trPr>
          <w:trHeight w:val="35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1DC9C" w14:textId="77777777" w:rsidR="00951BD0" w:rsidRPr="004A0593" w:rsidRDefault="00951BD0" w:rsidP="00951BD0">
            <w:pPr>
              <w:widowControl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Temporal Lateral 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91248" w14:textId="77777777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0.73 ± 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F242F" w14:textId="77777777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0.53 ± 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8815E" w14:textId="37BF4C59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szCs w:val="21"/>
              </w:rPr>
              <w:t>-0.19 ± 0.08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BD240" w14:textId="42E94994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&lt;0.001</w:t>
            </w:r>
          </w:p>
        </w:tc>
      </w:tr>
      <w:tr w:rsidR="004A0593" w:rsidRPr="004A0593" w14:paraId="222B2766" w14:textId="77777777" w:rsidTr="00951BD0">
        <w:trPr>
          <w:trHeight w:val="35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84F05" w14:textId="77777777" w:rsidR="00951BD0" w:rsidRPr="004A0593" w:rsidRDefault="00951BD0" w:rsidP="00951BD0">
            <w:pPr>
              <w:widowControl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Temporal Lateral 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C3F8B" w14:textId="77777777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0.68 ± 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E9156" w14:textId="77777777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0.51 ± 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344E5" w14:textId="40E0CFD8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szCs w:val="21"/>
              </w:rPr>
              <w:t>-0.17 ± 0.08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A61EA" w14:textId="72AB1436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&lt;0.001</w:t>
            </w:r>
          </w:p>
        </w:tc>
      </w:tr>
      <w:tr w:rsidR="004A0593" w:rsidRPr="004A0593" w14:paraId="1AF20D5B" w14:textId="77777777" w:rsidTr="00951BD0">
        <w:trPr>
          <w:trHeight w:val="35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34247" w14:textId="77777777" w:rsidR="00951BD0" w:rsidRPr="004A0593" w:rsidRDefault="00951BD0" w:rsidP="00951BD0">
            <w:pPr>
              <w:widowControl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Occipital 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28FE8" w14:textId="77777777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0.65 ± 0.10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7A9B3" w14:textId="77777777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0.54 ± 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EA46F" w14:textId="0B927653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szCs w:val="21"/>
              </w:rPr>
              <w:t>-0.11 ± 0.07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5F983" w14:textId="420EA28C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&lt;0.001</w:t>
            </w:r>
          </w:p>
        </w:tc>
      </w:tr>
      <w:tr w:rsidR="004A0593" w:rsidRPr="004A0593" w14:paraId="057E0C19" w14:textId="77777777" w:rsidTr="00951BD0">
        <w:trPr>
          <w:trHeight w:val="35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70BC9" w14:textId="77777777" w:rsidR="00951BD0" w:rsidRPr="004A0593" w:rsidRDefault="00951BD0" w:rsidP="00951BD0">
            <w:pPr>
              <w:widowControl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Occipital 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C12E8" w14:textId="77777777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0.66 ± 0.11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E35E9" w14:textId="77777777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0.55 ± 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7B249" w14:textId="0CD2145D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szCs w:val="21"/>
              </w:rPr>
              <w:t>-0.11 ± 0.09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6E724" w14:textId="4CD49151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0.001</w:t>
            </w:r>
          </w:p>
        </w:tc>
      </w:tr>
      <w:tr w:rsidR="004A0593" w:rsidRPr="004A0593" w14:paraId="33AF52E0" w14:textId="77777777" w:rsidTr="00951BD0">
        <w:trPr>
          <w:trHeight w:val="35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2E184" w14:textId="77777777" w:rsidR="00951BD0" w:rsidRPr="004A0593" w:rsidRDefault="00951BD0" w:rsidP="00951BD0">
            <w:pPr>
              <w:widowControl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Sensorimotor 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254E7" w14:textId="77777777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0.61 ± 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FF47C" w14:textId="77777777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0.47 ± 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1B0B3" w14:textId="7263EED3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szCs w:val="21"/>
              </w:rPr>
              <w:t>-0.14 ± 0.06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33FB1" w14:textId="135A34A1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&lt;0.001</w:t>
            </w:r>
          </w:p>
        </w:tc>
      </w:tr>
      <w:tr w:rsidR="004A0593" w:rsidRPr="004A0593" w14:paraId="16466FB1" w14:textId="77777777" w:rsidTr="00951BD0">
        <w:trPr>
          <w:trHeight w:val="35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B3297" w14:textId="77777777" w:rsidR="00951BD0" w:rsidRPr="004A0593" w:rsidRDefault="00951BD0" w:rsidP="00951BD0">
            <w:pPr>
              <w:widowControl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Sensorimotor 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0B52F" w14:textId="77777777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0.60 ± 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375E3" w14:textId="77777777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0.47 ± 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E458F" w14:textId="7ECE19F2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szCs w:val="21"/>
              </w:rPr>
              <w:t>-0.13 ± 0.07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E4694" w14:textId="43B967C2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&lt;0.001</w:t>
            </w:r>
          </w:p>
        </w:tc>
      </w:tr>
      <w:tr w:rsidR="004A0593" w:rsidRPr="004A0593" w14:paraId="26618ABE" w14:textId="77777777" w:rsidTr="00B42327">
        <w:trPr>
          <w:trHeight w:val="353"/>
        </w:trPr>
        <w:tc>
          <w:tcPr>
            <w:tcW w:w="241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7378596" w14:textId="77777777" w:rsidR="00951BD0" w:rsidRPr="004A0593" w:rsidRDefault="00951BD0" w:rsidP="00951BD0">
            <w:pPr>
              <w:widowControl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Temporal Mesial R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80C8C62" w14:textId="77777777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0.49 ± 0.05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4724A9E" w14:textId="77777777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0.41 ± 0.03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vAlign w:val="center"/>
          </w:tcPr>
          <w:p w14:paraId="2FA3CC73" w14:textId="43C65E83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szCs w:val="21"/>
              </w:rPr>
              <w:t>-0.08 ± 0.03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FA56006" w14:textId="6688F820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&lt;0.001</w:t>
            </w:r>
          </w:p>
        </w:tc>
      </w:tr>
      <w:tr w:rsidR="00951BD0" w:rsidRPr="004A0593" w14:paraId="4E348C34" w14:textId="77777777" w:rsidTr="00B42327">
        <w:trPr>
          <w:trHeight w:val="353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145638" w14:textId="77777777" w:rsidR="00951BD0" w:rsidRPr="004A0593" w:rsidRDefault="00951BD0" w:rsidP="00951BD0">
            <w:pPr>
              <w:widowControl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Temporal Mesial 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3C68DA" w14:textId="77777777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0.48 ± 0.05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8F4A1C" w14:textId="77777777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0.42 ± 0.02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451FA7" w14:textId="2C249C56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szCs w:val="21"/>
              </w:rPr>
              <w:t>-0.07 ± 0.04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1B08FC" w14:textId="01188F7B" w:rsidR="00951BD0" w:rsidRPr="004A0593" w:rsidRDefault="00951BD0" w:rsidP="00951BD0">
            <w:pPr>
              <w:widowControl/>
              <w:jc w:val="center"/>
              <w:rPr>
                <w:rFonts w:ascii="Arial" w:eastAsia="Yu Gothic" w:hAnsi="Arial" w:cs="Arial"/>
                <w:kern w:val="0"/>
                <w:szCs w:val="21"/>
                <w14:ligatures w14:val="none"/>
              </w:rPr>
            </w:pPr>
            <w:r w:rsidRPr="004A0593">
              <w:rPr>
                <w:rFonts w:ascii="Arial" w:eastAsia="Yu Gothic" w:hAnsi="Arial" w:cs="Arial"/>
                <w:kern w:val="0"/>
                <w:szCs w:val="21"/>
                <w14:ligatures w14:val="none"/>
              </w:rPr>
              <w:t>&lt;0.001</w:t>
            </w:r>
            <w:bookmarkStart w:id="0" w:name="_GoBack"/>
            <w:bookmarkEnd w:id="0"/>
          </w:p>
        </w:tc>
      </w:tr>
    </w:tbl>
    <w:p w14:paraId="0FB69A65" w14:textId="77777777" w:rsidR="00056326" w:rsidRPr="004A0593" w:rsidRDefault="00056326"/>
    <w:sectPr w:rsidR="00056326" w:rsidRPr="004A0593" w:rsidSect="004A059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2C5"/>
    <w:rsid w:val="00056326"/>
    <w:rsid w:val="00310F80"/>
    <w:rsid w:val="003729A5"/>
    <w:rsid w:val="00494B11"/>
    <w:rsid w:val="004A0593"/>
    <w:rsid w:val="004C22C5"/>
    <w:rsid w:val="00667BB3"/>
    <w:rsid w:val="00731C08"/>
    <w:rsid w:val="008203AA"/>
    <w:rsid w:val="008E7CB1"/>
    <w:rsid w:val="009048E2"/>
    <w:rsid w:val="00951BD0"/>
    <w:rsid w:val="00B42327"/>
    <w:rsid w:val="00D25276"/>
    <w:rsid w:val="00EA1C54"/>
    <w:rsid w:val="00F05CB0"/>
    <w:rsid w:val="00F41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9CCE6A"/>
  <w15:chartTrackingRefBased/>
  <w15:docId w15:val="{EEBD19B9-EC35-4800-A21E-78BB3541C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4C22C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2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22C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22C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22C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22C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22C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22C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22C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22C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2C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22C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22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22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22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22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22C5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22C5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4C22C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2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2C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2C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22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2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22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2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2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2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22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6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4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8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4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8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7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5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0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2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8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8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6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3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1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8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1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8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1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7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1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2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12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9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8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7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9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暢一 音見</dc:creator>
  <cp:keywords/>
  <dc:description/>
  <cp:lastModifiedBy>Riyas Mohamed  Peer Mohamed</cp:lastModifiedBy>
  <cp:revision>11</cp:revision>
  <dcterms:created xsi:type="dcterms:W3CDTF">2026-06-07T06:06:00Z</dcterms:created>
  <dcterms:modified xsi:type="dcterms:W3CDTF">2026-07-10T10:32:00Z</dcterms:modified>
</cp:coreProperties>
</file>