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5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9"/>
        <w:gridCol w:w="1984"/>
        <w:gridCol w:w="2552"/>
        <w:gridCol w:w="2549"/>
      </w:tblGrid>
      <w:tr w:rsidR="00765D12" w:rsidRPr="00D33480" w14:paraId="63CB4DD8" w14:textId="43804385" w:rsidTr="00720ABF">
        <w:trPr>
          <w:trHeight w:val="320"/>
        </w:trPr>
        <w:tc>
          <w:tcPr>
            <w:tcW w:w="9354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AAB2AEC" w14:textId="4F439FB3" w:rsidR="00765D12" w:rsidRPr="00D33480" w:rsidRDefault="00765D12" w:rsidP="00CA4E1F">
            <w:pPr>
              <w:snapToGrid w:val="0"/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</w:pPr>
            <w:r w:rsidRPr="00D33480">
              <w:rPr>
                <w:rFonts w:asciiTheme="majorBidi" w:eastAsia="Yu Gothic" w:hAnsiTheme="majorBidi" w:cstheme="majorBidi"/>
                <w:kern w:val="0"/>
                <w:szCs w:val="22"/>
                <w:lang w:val="en-GB"/>
                <w14:ligatures w14:val="none"/>
              </w:rPr>
              <w:t xml:space="preserve">Supplementary Table 1. Key baseline </w:t>
            </w:r>
            <w:r w:rsidRPr="00D33480">
              <w:rPr>
                <w:rFonts w:asciiTheme="majorBidi" w:eastAsia="Yu Gothic" w:hAnsiTheme="majorBidi" w:cstheme="majorBidi"/>
                <w:kern w:val="0"/>
                <w:szCs w:val="22"/>
                <w14:ligatures w14:val="none"/>
              </w:rPr>
              <w:t>c</w:t>
            </w: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 xml:space="preserve">haracteristics </w:t>
            </w:r>
            <w:r w:rsidRPr="00D33480">
              <w:rPr>
                <w:rFonts w:asciiTheme="majorBidi" w:hAnsiTheme="majorBidi" w:cstheme="majorBidi"/>
                <w:szCs w:val="22"/>
              </w:rPr>
              <w:t xml:space="preserve">of included and excluded patients/lesions </w:t>
            </w: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(106 lesions)</w:t>
            </w:r>
          </w:p>
        </w:tc>
      </w:tr>
      <w:tr w:rsidR="00765D12" w:rsidRPr="00D33480" w14:paraId="33C878D1" w14:textId="039A5EE7" w:rsidTr="00720ABF">
        <w:trPr>
          <w:trHeight w:val="320"/>
        </w:trPr>
        <w:tc>
          <w:tcPr>
            <w:tcW w:w="4253" w:type="dxa"/>
            <w:gridSpan w:val="2"/>
            <w:vMerge w:val="restart"/>
            <w:tcBorders>
              <w:top w:val="single" w:sz="4" w:space="0" w:color="000000"/>
              <w:left w:val="nil"/>
              <w:right w:val="nil"/>
            </w:tcBorders>
            <w:noWrap/>
            <w:vAlign w:val="center"/>
            <w:hideMark/>
          </w:tcPr>
          <w:p w14:paraId="1AA9C332" w14:textId="4867AFD3" w:rsidR="00765D12" w:rsidRPr="00D33480" w:rsidRDefault="00765D12" w:rsidP="00765D1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Characteristics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4377C1D" w14:textId="1F54F41A" w:rsidR="00765D12" w:rsidRPr="00D33480" w:rsidRDefault="00765D12" w:rsidP="00765D12">
            <w:pPr>
              <w:snapToGrid w:val="0"/>
              <w:jc w:val="center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No. of lesions (%)</w:t>
            </w:r>
          </w:p>
        </w:tc>
      </w:tr>
      <w:tr w:rsidR="00765D12" w:rsidRPr="00D33480" w14:paraId="4F514AF5" w14:textId="77777777" w:rsidTr="00720ABF">
        <w:trPr>
          <w:trHeight w:val="320"/>
        </w:trPr>
        <w:tc>
          <w:tcPr>
            <w:tcW w:w="4253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B38A3C4" w14:textId="77777777" w:rsidR="00765D12" w:rsidRPr="00D33480" w:rsidRDefault="00765D12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1198E63" w14:textId="77777777" w:rsidR="00765D12" w:rsidRPr="00D33480" w:rsidRDefault="00765D12" w:rsidP="00A225C8">
            <w:pPr>
              <w:snapToGrid w:val="0"/>
              <w:rPr>
                <w:rFonts w:asciiTheme="majorBidi" w:hAnsiTheme="majorBidi" w:cstheme="majorBidi"/>
                <w:szCs w:val="22"/>
              </w:rPr>
            </w:pPr>
            <w:r w:rsidRPr="00D33480">
              <w:rPr>
                <w:rFonts w:asciiTheme="majorBidi" w:hAnsiTheme="majorBidi" w:cstheme="majorBidi"/>
                <w:szCs w:val="22"/>
              </w:rPr>
              <w:t xml:space="preserve">Included cohort </w:t>
            </w:r>
          </w:p>
          <w:p w14:paraId="06EF6209" w14:textId="7A3B930F" w:rsidR="00765D12" w:rsidRPr="00D33480" w:rsidRDefault="00765D12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hAnsiTheme="majorBidi" w:cstheme="majorBidi"/>
                <w:szCs w:val="22"/>
              </w:rPr>
              <w:t>(90 lesions)</w:t>
            </w:r>
          </w:p>
        </w:tc>
        <w:tc>
          <w:tcPr>
            <w:tcW w:w="25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2F13A9" w14:textId="77777777" w:rsidR="00765D12" w:rsidRPr="00D33480" w:rsidRDefault="00765D12" w:rsidP="00A225C8">
            <w:pPr>
              <w:snapToGrid w:val="0"/>
              <w:rPr>
                <w:rFonts w:asciiTheme="majorBidi" w:hAnsiTheme="majorBidi" w:cstheme="majorBidi"/>
                <w:szCs w:val="22"/>
              </w:rPr>
            </w:pPr>
            <w:r w:rsidRPr="00D33480">
              <w:rPr>
                <w:rFonts w:asciiTheme="majorBidi" w:hAnsiTheme="majorBidi" w:cstheme="majorBidi"/>
                <w:szCs w:val="22"/>
              </w:rPr>
              <w:t>Excluded cohort</w:t>
            </w:r>
          </w:p>
          <w:p w14:paraId="28909FDB" w14:textId="2280776C" w:rsidR="00765D12" w:rsidRPr="00D33480" w:rsidRDefault="00765D12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(16 lesions)</w:t>
            </w:r>
          </w:p>
        </w:tc>
      </w:tr>
      <w:tr w:rsidR="00CA4E1F" w:rsidRPr="00D33480" w14:paraId="2C1BB00D" w14:textId="6FA14737" w:rsidTr="00720ABF">
        <w:trPr>
          <w:trHeight w:val="320"/>
        </w:trPr>
        <w:tc>
          <w:tcPr>
            <w:tcW w:w="226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FC45E" w14:textId="77777777" w:rsidR="00CA4E1F" w:rsidRPr="00D33480" w:rsidRDefault="00CA4E1F" w:rsidP="00720ABF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Age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D06D7" w14:textId="77777777" w:rsidR="00CA4E1F" w:rsidRPr="00D33480" w:rsidRDefault="00CA4E1F" w:rsidP="00720ABF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Median (IQR)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C44E4" w14:textId="77777777" w:rsidR="00CA4E1F" w:rsidRPr="00D33480" w:rsidRDefault="00CA4E1F" w:rsidP="00720ABF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73 years (62</w:t>
            </w:r>
            <w:r w:rsidRPr="00D33480">
              <w:rPr>
                <w:rFonts w:asciiTheme="majorBidi" w:hAnsiTheme="majorBidi" w:cstheme="majorBidi"/>
                <w:szCs w:val="22"/>
                <w:lang w:val="en-GB"/>
              </w:rPr>
              <w:t>–81</w:t>
            </w: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)</w:t>
            </w:r>
          </w:p>
        </w:tc>
        <w:tc>
          <w:tcPr>
            <w:tcW w:w="254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935EB4A" w14:textId="46898B54" w:rsidR="00CA4E1F" w:rsidRPr="00D33480" w:rsidRDefault="00D10FE5" w:rsidP="00720ABF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83 years (68-89)</w:t>
            </w:r>
          </w:p>
        </w:tc>
      </w:tr>
      <w:tr w:rsidR="00720ABF" w:rsidRPr="00D33480" w14:paraId="385C1709" w14:textId="38B391B8" w:rsidTr="00835BA5">
        <w:trPr>
          <w:trHeight w:val="320"/>
        </w:trPr>
        <w:tc>
          <w:tcPr>
            <w:tcW w:w="2269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42C0D60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Sex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9C828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Male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08DC9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56 (62.2)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5BEA0A19" w14:textId="632E4B7B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7 (43.8)</w:t>
            </w:r>
          </w:p>
        </w:tc>
      </w:tr>
      <w:tr w:rsidR="00720ABF" w:rsidRPr="00D33480" w14:paraId="403B5935" w14:textId="3C923B25" w:rsidTr="00835BA5">
        <w:trPr>
          <w:trHeight w:val="320"/>
        </w:trPr>
        <w:tc>
          <w:tcPr>
            <w:tcW w:w="2269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FEC84E5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309C0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Female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9EC4F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34 (37.8)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50F3E104" w14:textId="46522AB2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9 (56.3)</w:t>
            </w:r>
          </w:p>
        </w:tc>
      </w:tr>
      <w:tr w:rsidR="00CA4E1F" w:rsidRPr="00D33480" w14:paraId="11AA642A" w14:textId="370C49D8" w:rsidTr="00720ABF">
        <w:trPr>
          <w:trHeight w:val="320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A1D2C" w14:textId="77777777" w:rsidR="00CA4E1F" w:rsidRPr="00D33480" w:rsidRDefault="00CA4E1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ECOG PS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DEF70" w14:textId="09AF3161" w:rsidR="00CA4E1F" w:rsidRPr="00D33480" w:rsidRDefault="00765D12" w:rsidP="00720ABF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hAnsiTheme="majorBidi" w:cstheme="majorBidi"/>
                <w:szCs w:val="22"/>
              </w:rPr>
              <w:t>≥2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755FC" w14:textId="5C080929" w:rsidR="00CA4E1F" w:rsidRPr="00D33480" w:rsidRDefault="00765D12" w:rsidP="00720ABF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41</w:t>
            </w:r>
            <w:r w:rsidR="00CA4E1F"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 xml:space="preserve"> (</w:t>
            </w:r>
            <w:r w:rsidR="009152F2"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45.6</w:t>
            </w:r>
            <w:r w:rsidR="00CA4E1F"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6D79B2D1" w14:textId="0FEDBD23" w:rsidR="00CA4E1F" w:rsidRPr="00D33480" w:rsidRDefault="00D10FE5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10</w:t>
            </w:r>
            <w:r w:rsidR="009152F2"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 xml:space="preserve"> (62.5)</w:t>
            </w:r>
          </w:p>
        </w:tc>
      </w:tr>
      <w:tr w:rsidR="00720ABF" w:rsidRPr="00D33480" w14:paraId="35A36F92" w14:textId="7E7C99D8" w:rsidTr="008332AC">
        <w:trPr>
          <w:trHeight w:val="320"/>
        </w:trPr>
        <w:tc>
          <w:tcPr>
            <w:tcW w:w="2269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48AFEA" w14:textId="77777777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Primary cancer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16A70" w14:textId="1ADB9743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Esophagus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D40FF" w14:textId="33E23340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4 (4.4)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0D26ED4E" w14:textId="0715C0D4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 (6.3)</w:t>
            </w:r>
          </w:p>
        </w:tc>
      </w:tr>
      <w:tr w:rsidR="00720ABF" w:rsidRPr="00D33480" w14:paraId="1B073A6F" w14:textId="296A8A27" w:rsidTr="008332AC">
        <w:trPr>
          <w:trHeight w:val="320"/>
        </w:trPr>
        <w:tc>
          <w:tcPr>
            <w:tcW w:w="226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59FC1452" w14:textId="77777777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4774A" w14:textId="73A0754D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Stomach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12221" w14:textId="1E7DF5A3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38 (42.2)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7742B236" w14:textId="5F15A672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3 (18.8)</w:t>
            </w:r>
          </w:p>
        </w:tc>
      </w:tr>
      <w:tr w:rsidR="00720ABF" w:rsidRPr="00D33480" w14:paraId="73F3493A" w14:textId="6654840F" w:rsidTr="008332AC">
        <w:trPr>
          <w:trHeight w:val="320"/>
        </w:trPr>
        <w:tc>
          <w:tcPr>
            <w:tcW w:w="226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72B3898A" w14:textId="77777777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0646C" w14:textId="05C19F1F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Duodenum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975A6" w14:textId="1BF4B313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 (1.1)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535B30CE" w14:textId="5C9F5827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0 (0)</w:t>
            </w:r>
          </w:p>
        </w:tc>
      </w:tr>
      <w:tr w:rsidR="00720ABF" w:rsidRPr="00D33480" w14:paraId="30D53A4C" w14:textId="3453E60F" w:rsidTr="008332AC">
        <w:trPr>
          <w:trHeight w:val="320"/>
        </w:trPr>
        <w:tc>
          <w:tcPr>
            <w:tcW w:w="226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2FC1571F" w14:textId="77777777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8092C" w14:textId="03F0F4DE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Rectal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49D59" w14:textId="58918AA5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6 (6.7)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11AD8DE4" w14:textId="35BBAEAA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 (6.3)</w:t>
            </w:r>
          </w:p>
        </w:tc>
      </w:tr>
      <w:tr w:rsidR="00720ABF" w:rsidRPr="00D33480" w14:paraId="6738018D" w14:textId="7D0CBF8A" w:rsidTr="008332AC">
        <w:trPr>
          <w:trHeight w:val="320"/>
        </w:trPr>
        <w:tc>
          <w:tcPr>
            <w:tcW w:w="226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CCDDD4E" w14:textId="77777777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FDD38" w14:textId="0255EF76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Large intestine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665B1" w14:textId="11A66B1C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3 (3.3)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6D1D1C7F" w14:textId="52034B1E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 (6.3)</w:t>
            </w:r>
          </w:p>
        </w:tc>
      </w:tr>
      <w:tr w:rsidR="00720ABF" w:rsidRPr="00D33480" w14:paraId="27D0CC57" w14:textId="10DB2EA6" w:rsidTr="008332AC">
        <w:trPr>
          <w:trHeight w:val="320"/>
        </w:trPr>
        <w:tc>
          <w:tcPr>
            <w:tcW w:w="226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6AA07EA6" w14:textId="77777777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78CE2" w14:textId="1D51B6B3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Small intestine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48721" w14:textId="7A69C913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2 (2.2)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4399492E" w14:textId="516907DE" w:rsidR="00720ABF" w:rsidRPr="00D33480" w:rsidRDefault="00720ABF" w:rsidP="009152F2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0 (0)</w:t>
            </w:r>
          </w:p>
        </w:tc>
      </w:tr>
      <w:tr w:rsidR="00720ABF" w:rsidRPr="00D33480" w14:paraId="412B64EE" w14:textId="77777777" w:rsidTr="008332AC">
        <w:trPr>
          <w:trHeight w:val="320"/>
        </w:trPr>
        <w:tc>
          <w:tcPr>
            <w:tcW w:w="2269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37993ABF" w14:textId="55133C41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F85C2" w14:textId="1464339E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Others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B2B2F" w14:textId="13142E88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36 (40.0)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03647D66" w14:textId="19EB94D0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10 (62.5)</w:t>
            </w:r>
          </w:p>
        </w:tc>
      </w:tr>
      <w:tr w:rsidR="00720ABF" w:rsidRPr="00D33480" w14:paraId="050E9A4B" w14:textId="25208EE6" w:rsidTr="001F5E94">
        <w:trPr>
          <w:trHeight w:val="320"/>
        </w:trPr>
        <w:tc>
          <w:tcPr>
            <w:tcW w:w="2269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456F19C2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RT sites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C0C67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 xml:space="preserve">GI-gastroduodenal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4BEF5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46 (51.1)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6D16E0B9" w14:textId="4694BF7D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5 (31.3)</w:t>
            </w:r>
          </w:p>
        </w:tc>
      </w:tr>
      <w:tr w:rsidR="00720ABF" w:rsidRPr="00D33480" w14:paraId="57D51004" w14:textId="21B80AE0" w:rsidTr="001F5E94">
        <w:trPr>
          <w:trHeight w:val="320"/>
        </w:trPr>
        <w:tc>
          <w:tcPr>
            <w:tcW w:w="2269" w:type="dxa"/>
            <w:vMerge/>
            <w:tcBorders>
              <w:left w:val="nil"/>
              <w:right w:val="nil"/>
            </w:tcBorders>
            <w:noWrap/>
            <w:vAlign w:val="center"/>
          </w:tcPr>
          <w:p w14:paraId="1C41E832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57B71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hAnsiTheme="majorBidi" w:cstheme="majorBidi"/>
                <w:szCs w:val="22"/>
                <w:lang w:val="en-GB"/>
              </w:rPr>
              <w:t>GI-non-gastroduodenal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D5725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14 (15.6)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2C85FBFB" w14:textId="6B94E10E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 (</w:t>
            </w:r>
            <w:r w:rsidRPr="00D33480">
              <w:rPr>
                <w:rFonts w:asciiTheme="majorBidi" w:eastAsia="Yu Gothic" w:hAnsiTheme="majorBidi" w:cstheme="majorBidi"/>
                <w:szCs w:val="22"/>
              </w:rPr>
              <w:t>6.3</w:t>
            </w: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)</w:t>
            </w:r>
          </w:p>
        </w:tc>
      </w:tr>
      <w:tr w:rsidR="00720ABF" w:rsidRPr="00D33480" w14:paraId="65472CF7" w14:textId="2B20A666" w:rsidTr="001F5E94">
        <w:trPr>
          <w:trHeight w:val="320"/>
        </w:trPr>
        <w:tc>
          <w:tcPr>
            <w:tcW w:w="2269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23D440AC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C1CA72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 xml:space="preserve">Non-GI group 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04796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30 (33.3)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1E9C6535" w14:textId="4C6DA1D6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10 (62.5)</w:t>
            </w:r>
          </w:p>
        </w:tc>
      </w:tr>
      <w:tr w:rsidR="00720ABF" w:rsidRPr="00D33480" w14:paraId="3AAE1E11" w14:textId="7FFC2BC0" w:rsidTr="0068219E">
        <w:trPr>
          <w:trHeight w:val="320"/>
        </w:trPr>
        <w:tc>
          <w:tcPr>
            <w:tcW w:w="2269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FE3D99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Re-RT (History of hemostatic RT for the same lesion)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DD201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E256A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21 (23.3)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08275525" w14:textId="5AB259AC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5 (31.3)</w:t>
            </w:r>
          </w:p>
        </w:tc>
      </w:tr>
      <w:tr w:rsidR="00720ABF" w:rsidRPr="00D33480" w14:paraId="78BEB254" w14:textId="67FA3199" w:rsidTr="0068219E">
        <w:trPr>
          <w:trHeight w:val="320"/>
        </w:trPr>
        <w:tc>
          <w:tcPr>
            <w:tcW w:w="2269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4C43264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DF35B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DB969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69 (76.7)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044DAD87" w14:textId="08CCE982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11 (</w:t>
            </w:r>
            <w:r w:rsidRPr="00D33480">
              <w:rPr>
                <w:rFonts w:asciiTheme="majorBidi" w:eastAsia="Yu Gothic" w:hAnsiTheme="majorBidi" w:cstheme="majorBidi"/>
                <w:szCs w:val="22"/>
              </w:rPr>
              <w:t>68.8</w:t>
            </w: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)</w:t>
            </w:r>
          </w:p>
        </w:tc>
      </w:tr>
      <w:tr w:rsidR="00720ABF" w:rsidRPr="00D33480" w14:paraId="5ED50BEC" w14:textId="3306B995" w:rsidTr="00440D86">
        <w:trPr>
          <w:trHeight w:val="320"/>
        </w:trPr>
        <w:tc>
          <w:tcPr>
            <w:tcW w:w="2269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CC41C4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Pre-RT chemotherapy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3E2C8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Yes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FDFAF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72 (80.0)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240A630B" w14:textId="6FFF9CAF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8 (50.0)</w:t>
            </w:r>
          </w:p>
        </w:tc>
      </w:tr>
      <w:tr w:rsidR="00720ABF" w:rsidRPr="00D33480" w14:paraId="1A9A7995" w14:textId="3D8675A3" w:rsidTr="00440D86">
        <w:trPr>
          <w:trHeight w:val="320"/>
        </w:trPr>
        <w:tc>
          <w:tcPr>
            <w:tcW w:w="2269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E374449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37F69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No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B9F48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18 (20.0)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</w:tcPr>
          <w:p w14:paraId="6A5BC37B" w14:textId="17EFABA5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8 (50.0)</w:t>
            </w:r>
          </w:p>
        </w:tc>
      </w:tr>
      <w:tr w:rsidR="00720ABF" w:rsidRPr="00D33480" w14:paraId="2B03A165" w14:textId="5D673AA5" w:rsidTr="00720ABF">
        <w:trPr>
          <w:trHeight w:val="320"/>
        </w:trPr>
        <w:tc>
          <w:tcPr>
            <w:tcW w:w="2269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36F63D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Pre-RT RBC transfusion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9142F9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Yes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C328DF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61 (67.8)</w:t>
            </w:r>
          </w:p>
        </w:tc>
        <w:tc>
          <w:tcPr>
            <w:tcW w:w="2549" w:type="dxa"/>
            <w:tcBorders>
              <w:top w:val="nil"/>
              <w:left w:val="nil"/>
              <w:right w:val="nil"/>
            </w:tcBorders>
          </w:tcPr>
          <w:p w14:paraId="5C41BA89" w14:textId="48143A89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2 (12.5)</w:t>
            </w:r>
          </w:p>
        </w:tc>
      </w:tr>
      <w:tr w:rsidR="00720ABF" w:rsidRPr="00D33480" w14:paraId="39B250A8" w14:textId="609DF781" w:rsidTr="00E76D3C">
        <w:trPr>
          <w:trHeight w:val="320"/>
        </w:trPr>
        <w:tc>
          <w:tcPr>
            <w:tcW w:w="2269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455363E0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2B6D74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No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C12D641" w14:textId="7777777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29 (32.2)</w:t>
            </w:r>
          </w:p>
        </w:tc>
        <w:tc>
          <w:tcPr>
            <w:tcW w:w="2549" w:type="dxa"/>
            <w:tcBorders>
              <w:top w:val="nil"/>
              <w:left w:val="nil"/>
              <w:right w:val="nil"/>
            </w:tcBorders>
          </w:tcPr>
          <w:p w14:paraId="272CF29F" w14:textId="586A16D7" w:rsidR="00720ABF" w:rsidRPr="00D33480" w:rsidRDefault="00720ABF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14 (87.5)</w:t>
            </w:r>
          </w:p>
        </w:tc>
      </w:tr>
      <w:tr w:rsidR="00765D12" w:rsidRPr="00D33480" w14:paraId="57EF083A" w14:textId="77777777" w:rsidTr="00720ABF">
        <w:trPr>
          <w:trHeight w:val="320"/>
        </w:trPr>
        <w:tc>
          <w:tcPr>
            <w:tcW w:w="2269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2124EF2" w14:textId="2F7CBEEC" w:rsidR="00765D12" w:rsidRPr="00D33480" w:rsidRDefault="009152F2" w:rsidP="00A225C8">
            <w:pPr>
              <w:snapToGrid w:val="0"/>
              <w:rPr>
                <w:rFonts w:asciiTheme="majorBidi" w:eastAsia="Yu Gothic" w:hAnsiTheme="majorBidi" w:cstheme="majorBidi"/>
                <w:szCs w:val="22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Early t</w:t>
            </w:r>
            <w:r w:rsidR="00765D12"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ransfer to another institution</w:t>
            </w:r>
          </w:p>
        </w:tc>
        <w:tc>
          <w:tcPr>
            <w:tcW w:w="1984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36B8D43" w14:textId="77777777" w:rsidR="00765D12" w:rsidRPr="00D33480" w:rsidRDefault="00765D12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</w:p>
        </w:tc>
        <w:tc>
          <w:tcPr>
            <w:tcW w:w="2552" w:type="dxa"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01748CB" w14:textId="73037418" w:rsidR="00765D12" w:rsidRPr="00D33480" w:rsidRDefault="00765D12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0</w:t>
            </w:r>
          </w:p>
        </w:tc>
        <w:tc>
          <w:tcPr>
            <w:tcW w:w="2549" w:type="dxa"/>
            <w:tcBorders>
              <w:left w:val="nil"/>
              <w:bottom w:val="single" w:sz="4" w:space="0" w:color="000000"/>
              <w:right w:val="nil"/>
            </w:tcBorders>
          </w:tcPr>
          <w:p w14:paraId="18503431" w14:textId="78586C36" w:rsidR="00765D12" w:rsidRPr="00D33480" w:rsidRDefault="009152F2" w:rsidP="00A225C8">
            <w:pPr>
              <w:snapToGrid w:val="0"/>
              <w:rPr>
                <w:rFonts w:asciiTheme="majorBidi" w:eastAsia="Yu Gothic" w:hAnsiTheme="majorBidi" w:cstheme="majorBidi"/>
                <w:szCs w:val="22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</w:rPr>
              <w:t>13 (81.3)</w:t>
            </w:r>
          </w:p>
        </w:tc>
      </w:tr>
      <w:tr w:rsidR="009152F2" w:rsidRPr="00D33480" w14:paraId="43BF96B0" w14:textId="4877B43F" w:rsidTr="00720ABF">
        <w:trPr>
          <w:trHeight w:val="211"/>
        </w:trPr>
        <w:tc>
          <w:tcPr>
            <w:tcW w:w="935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ABA91" w14:textId="5A68387C" w:rsidR="009152F2" w:rsidRPr="00D33480" w:rsidRDefault="009152F2" w:rsidP="00A225C8">
            <w:pPr>
              <w:snapToGrid w:val="0"/>
              <w:rPr>
                <w:rFonts w:asciiTheme="majorBidi" w:eastAsia="Yu Gothic" w:hAnsiTheme="majorBidi" w:cstheme="majorBidi"/>
                <w:szCs w:val="22"/>
                <w:lang w:val="en-GB"/>
              </w:rPr>
            </w:pPr>
            <w:r w:rsidRPr="00D33480">
              <w:rPr>
                <w:rFonts w:asciiTheme="majorBidi" w:eastAsia="Yu Gothic" w:hAnsiTheme="majorBidi" w:cstheme="majorBidi"/>
                <w:szCs w:val="22"/>
                <w:lang w:val="en-GB"/>
              </w:rPr>
              <w:t>ECOG PS, Eastern Cooperative Oncology Group Performance Status; RT, radiotherapy; RBC, red blood cell; Hb, Haemoglobin; GI, gastrointestinal</w:t>
            </w:r>
          </w:p>
        </w:tc>
      </w:tr>
    </w:tbl>
    <w:p w14:paraId="3447F53A" w14:textId="0126874C" w:rsidR="00C84A06" w:rsidRPr="00EB28B0" w:rsidRDefault="00C84A06">
      <w:pPr>
        <w:rPr>
          <w:lang w:val="en-GB"/>
        </w:rPr>
      </w:pPr>
    </w:p>
    <w:sectPr w:rsidR="00C84A06" w:rsidRPr="00EB28B0" w:rsidSect="00C84A0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1D000E" w14:textId="77777777" w:rsidR="00A2692B" w:rsidRDefault="00A2692B">
      <w:pPr>
        <w:spacing w:after="0" w:line="240" w:lineRule="auto"/>
      </w:pPr>
      <w:r>
        <w:separator/>
      </w:r>
    </w:p>
  </w:endnote>
  <w:endnote w:type="continuationSeparator" w:id="0">
    <w:p w14:paraId="52913149" w14:textId="77777777" w:rsidR="00A2692B" w:rsidRDefault="00A26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2EA85A" w14:textId="77777777" w:rsidR="00A2692B" w:rsidRDefault="00A2692B">
      <w:pPr>
        <w:spacing w:after="0" w:line="240" w:lineRule="auto"/>
      </w:pPr>
      <w:r>
        <w:separator/>
      </w:r>
    </w:p>
  </w:footnote>
  <w:footnote w:type="continuationSeparator" w:id="0">
    <w:p w14:paraId="1C89D599" w14:textId="77777777" w:rsidR="00A2692B" w:rsidRDefault="00A269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removeDateAndTime/>
  <w:mirrorMargins/>
  <w:bordersDoNotSurroundHeader/>
  <w:bordersDoNotSurroundFooter/>
  <w:proofState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06"/>
    <w:rsid w:val="00051A34"/>
    <w:rsid w:val="00081130"/>
    <w:rsid w:val="0008571A"/>
    <w:rsid w:val="00094385"/>
    <w:rsid w:val="000A3BA1"/>
    <w:rsid w:val="000C2C51"/>
    <w:rsid w:val="000F45AA"/>
    <w:rsid w:val="00166198"/>
    <w:rsid w:val="001725B0"/>
    <w:rsid w:val="00183F6B"/>
    <w:rsid w:val="001B40D9"/>
    <w:rsid w:val="001B7C13"/>
    <w:rsid w:val="001C21AA"/>
    <w:rsid w:val="001F681E"/>
    <w:rsid w:val="00202A63"/>
    <w:rsid w:val="002646B3"/>
    <w:rsid w:val="002C5908"/>
    <w:rsid w:val="003025E0"/>
    <w:rsid w:val="00361AC5"/>
    <w:rsid w:val="003A1AEB"/>
    <w:rsid w:val="003B3769"/>
    <w:rsid w:val="003D4FCB"/>
    <w:rsid w:val="00425DA1"/>
    <w:rsid w:val="00436B34"/>
    <w:rsid w:val="004452F7"/>
    <w:rsid w:val="004954F1"/>
    <w:rsid w:val="004A7942"/>
    <w:rsid w:val="004B47FF"/>
    <w:rsid w:val="004D1882"/>
    <w:rsid w:val="004D4757"/>
    <w:rsid w:val="004F7DFF"/>
    <w:rsid w:val="005349EB"/>
    <w:rsid w:val="00542340"/>
    <w:rsid w:val="005D454C"/>
    <w:rsid w:val="00607DF0"/>
    <w:rsid w:val="00614E38"/>
    <w:rsid w:val="006848DA"/>
    <w:rsid w:val="006A376C"/>
    <w:rsid w:val="006B1DF0"/>
    <w:rsid w:val="0070405E"/>
    <w:rsid w:val="00720ABF"/>
    <w:rsid w:val="00757D0B"/>
    <w:rsid w:val="00763BE7"/>
    <w:rsid w:val="00765D12"/>
    <w:rsid w:val="007A3076"/>
    <w:rsid w:val="007B0FE9"/>
    <w:rsid w:val="007C6B86"/>
    <w:rsid w:val="007E2380"/>
    <w:rsid w:val="007F23CB"/>
    <w:rsid w:val="00820AA9"/>
    <w:rsid w:val="00836F83"/>
    <w:rsid w:val="008549F2"/>
    <w:rsid w:val="008B788F"/>
    <w:rsid w:val="009129E0"/>
    <w:rsid w:val="009152F2"/>
    <w:rsid w:val="00984679"/>
    <w:rsid w:val="009B26E6"/>
    <w:rsid w:val="009C5625"/>
    <w:rsid w:val="00A20A51"/>
    <w:rsid w:val="00A22F68"/>
    <w:rsid w:val="00A2692B"/>
    <w:rsid w:val="00A35414"/>
    <w:rsid w:val="00A35592"/>
    <w:rsid w:val="00AB1667"/>
    <w:rsid w:val="00AD6BF5"/>
    <w:rsid w:val="00B14244"/>
    <w:rsid w:val="00B15531"/>
    <w:rsid w:val="00B324D1"/>
    <w:rsid w:val="00B53C6E"/>
    <w:rsid w:val="00B6674E"/>
    <w:rsid w:val="00B741EB"/>
    <w:rsid w:val="00B75698"/>
    <w:rsid w:val="00B77EB6"/>
    <w:rsid w:val="00B9244F"/>
    <w:rsid w:val="00B95DD1"/>
    <w:rsid w:val="00BD0712"/>
    <w:rsid w:val="00BD31E8"/>
    <w:rsid w:val="00BD74D3"/>
    <w:rsid w:val="00C00BD8"/>
    <w:rsid w:val="00C02BC2"/>
    <w:rsid w:val="00C0666B"/>
    <w:rsid w:val="00C61AF5"/>
    <w:rsid w:val="00C72BCF"/>
    <w:rsid w:val="00C84A06"/>
    <w:rsid w:val="00C922BD"/>
    <w:rsid w:val="00CA4711"/>
    <w:rsid w:val="00CA4E1F"/>
    <w:rsid w:val="00CB0796"/>
    <w:rsid w:val="00D00859"/>
    <w:rsid w:val="00D0514B"/>
    <w:rsid w:val="00D10FE5"/>
    <w:rsid w:val="00D221DF"/>
    <w:rsid w:val="00D33480"/>
    <w:rsid w:val="00D6712F"/>
    <w:rsid w:val="00D80667"/>
    <w:rsid w:val="00D84F2A"/>
    <w:rsid w:val="00D97979"/>
    <w:rsid w:val="00DB7F12"/>
    <w:rsid w:val="00E20713"/>
    <w:rsid w:val="00E22AC0"/>
    <w:rsid w:val="00E53176"/>
    <w:rsid w:val="00E82ADC"/>
    <w:rsid w:val="00E83E48"/>
    <w:rsid w:val="00EB28B0"/>
    <w:rsid w:val="00EE14AC"/>
    <w:rsid w:val="00EE4F5A"/>
    <w:rsid w:val="00EF6EF0"/>
    <w:rsid w:val="00F0526A"/>
    <w:rsid w:val="00F10DF2"/>
    <w:rsid w:val="00F17009"/>
    <w:rsid w:val="00F31479"/>
    <w:rsid w:val="00F40F49"/>
    <w:rsid w:val="00F41D35"/>
    <w:rsid w:val="00F57BB7"/>
    <w:rsid w:val="00F676C1"/>
    <w:rsid w:val="00F816E2"/>
    <w:rsid w:val="00F8569E"/>
    <w:rsid w:val="00FA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1D83"/>
  <w15:chartTrackingRefBased/>
  <w15:docId w15:val="{9832D151-89F9-7C49-9DE7-1F5B4CC1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4A0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A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A0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A0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A0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A0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A0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A0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4A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4A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4A0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4A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4A0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4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A0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4A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4A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A0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4A0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4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4A0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4A06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09438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qFormat/>
    <w:rsid w:val="00094385"/>
    <w:pPr>
      <w:spacing w:line="240" w:lineRule="auto"/>
    </w:pPr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rsid w:val="0009438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9438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94385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183F6B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EB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ヘッダー (文字)"/>
    <w:basedOn w:val="a0"/>
    <w:link w:val="af0"/>
    <w:uiPriority w:val="99"/>
    <w:rsid w:val="00EB28B0"/>
  </w:style>
  <w:style w:type="paragraph" w:styleId="af2">
    <w:name w:val="footer"/>
    <w:basedOn w:val="a"/>
    <w:link w:val="af3"/>
    <w:uiPriority w:val="99"/>
    <w:unhideWhenUsed/>
    <w:rsid w:val="00EB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フッター (文字)"/>
    <w:basedOn w:val="a0"/>
    <w:link w:val="af2"/>
    <w:uiPriority w:val="99"/>
    <w:rsid w:val="00EB2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牧田　憲二</cp:lastModifiedBy>
  <cp:revision>18</cp:revision>
  <dcterms:created xsi:type="dcterms:W3CDTF">2026-01-16T12:45:00Z</dcterms:created>
  <dcterms:modified xsi:type="dcterms:W3CDTF">2026-07-18T14:21:00Z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be231ff6-b45b-46e8-9383-e76504cfb800</vt:lpwstr>
  </property>
</Properties>
</file>