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D3" w:rsidRPr="00475AD3" w:rsidRDefault="00475AD3" w:rsidP="00475A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 xml:space="preserve">Table </w:t>
      </w:r>
      <w:proofErr w:type="spellStart"/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S2</w:t>
      </w:r>
      <w:proofErr w:type="spellEnd"/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. Health status of patients by sexual orientation (unadjusted percentages)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1152"/>
        <w:gridCol w:w="1152"/>
        <w:gridCol w:w="1152"/>
        <w:gridCol w:w="1152"/>
        <w:gridCol w:w="1152"/>
        <w:gridCol w:w="257"/>
        <w:gridCol w:w="1152"/>
        <w:gridCol w:w="1152"/>
        <w:gridCol w:w="1152"/>
        <w:gridCol w:w="1152"/>
        <w:gridCol w:w="1152"/>
      </w:tblGrid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52" w:type="dxa"/>
            <w:gridSpan w:val="5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Per cent Distribution by Response Category (Men)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gridSpan w:val="5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Per cent Distribution by Response Category (Women)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Hetero-sexual </w:t>
            </w:r>
          </w:p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(Ref.)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Gay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Bisexual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Other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Prefer Not to Say / Missing†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Hetero-sexual </w:t>
            </w:r>
          </w:p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(Ref.)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Lesbian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Bisexual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Other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Prefer Not to Say / Missing*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764,291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12,346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4,161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6,167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110,361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1,021,541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6,324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4,666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 =</w:t>
            </w:r>
            <w:r w:rsidRPr="00475AD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8,101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n =</w:t>
            </w: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br/>
              <w:t>177,377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152" w:type="dxa"/>
            <w:gridSpan w:val="4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General health status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Excellent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(n=189,472)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p=0.77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10.1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p=0.003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p=0.56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12.0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p=0.01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12.1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p=0.004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p=0.25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8.4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8.1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Very Good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(n=622,214)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36.0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p=0.002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29.4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23.4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26.6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p=0.56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29.7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21.6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23.7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Good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(n=747,436)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32.4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p=0.001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p=0.57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p=0.63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33.5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p=0.002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p=0.24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p=0.54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p=0.73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Fair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(n=410,143)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p=0.18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19.1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21.2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20.5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p=0.03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18.9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25.3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25.4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Poor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(n=119,340)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p=0.05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6.7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8.8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5.0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6.9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152" w:type="dxa"/>
            <w:gridSpan w:val="4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Longstanding psychological or emotional condition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cantSplit/>
          <w:trHeight w:val="315"/>
          <w:jc w:val="center"/>
        </w:trPr>
        <w:tc>
          <w:tcPr>
            <w:tcW w:w="1458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(n=109,764)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13.4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16.1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11.1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257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14.5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19.6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8.7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152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p=0.75</w:t>
            </w:r>
          </w:p>
        </w:tc>
      </w:tr>
    </w:tbl>
    <w:p w:rsidR="00475AD3" w:rsidRPr="00475AD3" w:rsidRDefault="00475AD3" w:rsidP="00475AD3">
      <w:pPr>
        <w:tabs>
          <w:tab w:val="left" w:pos="9090"/>
        </w:tabs>
        <w:spacing w:after="0" w:line="240" w:lineRule="auto"/>
        <w:ind w:right="207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75AD3" w:rsidRPr="00475AD3" w:rsidRDefault="00475AD3" w:rsidP="00475AD3">
      <w:pPr>
        <w:tabs>
          <w:tab w:val="left" w:pos="9090"/>
        </w:tabs>
        <w:spacing w:after="0" w:line="240" w:lineRule="auto"/>
        <w:ind w:right="207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*43,043 men and 53,129 women selected “prefer not to say”, and 67,318 men and 124,248 women did not answer the sexual orientation item.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Entries are percentages of the population based on 2,115,335 observations with non-missing gender and weighted with</w:t>
      </w:r>
      <w:r w:rsidRPr="00475AD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design and non-response weights to improve the representativeness of respondents in terms of age, gender and practice. </w:t>
      </w:r>
    </w:p>
    <w:p w:rsidR="003A2263" w:rsidRDefault="00475AD3" w:rsidP="003A22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</w:rPr>
        <w:t>P-values are for tests of whether the designated orientation group differs from the heterosexual/straight reference group of the same gender.  Cells for which p&lt;0.01 appear in boldface.  For general health and longstanding psychological or emotional condition, overall tests of whether the characteristic differs by sexual orientation were significant at p&lt;0.001.</w:t>
      </w:r>
    </w:p>
    <w:sectPr w:rsidR="003A2263" w:rsidSect="003A2263">
      <w:pgSz w:w="16838" w:h="11906" w:orient="landscape"/>
      <w:pgMar w:top="162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FD1"/>
    <w:multiLevelType w:val="multilevel"/>
    <w:tmpl w:val="D7CC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5335C"/>
    <w:multiLevelType w:val="hybridMultilevel"/>
    <w:tmpl w:val="F76C7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137B8"/>
    <w:multiLevelType w:val="multilevel"/>
    <w:tmpl w:val="9836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E1614"/>
    <w:multiLevelType w:val="hybridMultilevel"/>
    <w:tmpl w:val="94A4FCD0"/>
    <w:lvl w:ilvl="0" w:tplc="503A1A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E5CF2"/>
    <w:multiLevelType w:val="hybridMultilevel"/>
    <w:tmpl w:val="AD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566BA"/>
    <w:multiLevelType w:val="multilevel"/>
    <w:tmpl w:val="7BDC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571EB7"/>
    <w:multiLevelType w:val="multilevel"/>
    <w:tmpl w:val="265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DB56B3"/>
    <w:multiLevelType w:val="hybridMultilevel"/>
    <w:tmpl w:val="E4CA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C22B5"/>
    <w:multiLevelType w:val="hybridMultilevel"/>
    <w:tmpl w:val="82B4B1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16945"/>
    <w:multiLevelType w:val="hybridMultilevel"/>
    <w:tmpl w:val="A9D6F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1026F"/>
    <w:multiLevelType w:val="multilevel"/>
    <w:tmpl w:val="14FA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1498B"/>
    <w:multiLevelType w:val="multilevel"/>
    <w:tmpl w:val="4312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0525C8"/>
    <w:multiLevelType w:val="multilevel"/>
    <w:tmpl w:val="4652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C50CD5"/>
    <w:multiLevelType w:val="hybridMultilevel"/>
    <w:tmpl w:val="433EE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03405A"/>
    <w:multiLevelType w:val="hybridMultilevel"/>
    <w:tmpl w:val="E4FE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4000A"/>
    <w:multiLevelType w:val="hybridMultilevel"/>
    <w:tmpl w:val="AFF8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61BA8"/>
    <w:multiLevelType w:val="hybridMultilevel"/>
    <w:tmpl w:val="F910706C"/>
    <w:lvl w:ilvl="0" w:tplc="18E69A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B12535C"/>
    <w:multiLevelType w:val="hybridMultilevel"/>
    <w:tmpl w:val="CE0C4A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A5E0E"/>
    <w:multiLevelType w:val="hybridMultilevel"/>
    <w:tmpl w:val="F5206BD8"/>
    <w:lvl w:ilvl="0" w:tplc="F376B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B19E9"/>
    <w:multiLevelType w:val="hybridMultilevel"/>
    <w:tmpl w:val="75363350"/>
    <w:lvl w:ilvl="0" w:tplc="B1766F4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ascii="Times New Roman" w:hAnsi="Times New Roman" w:cs="Arial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AB6E75"/>
    <w:multiLevelType w:val="hybridMultilevel"/>
    <w:tmpl w:val="A566A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8"/>
  </w:num>
  <w:num w:numId="5">
    <w:abstractNumId w:val="11"/>
  </w:num>
  <w:num w:numId="6">
    <w:abstractNumId w:val="12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  <w:num w:numId="11">
    <w:abstractNumId w:val="20"/>
  </w:num>
  <w:num w:numId="12">
    <w:abstractNumId w:val="13"/>
  </w:num>
  <w:num w:numId="13">
    <w:abstractNumId w:val="15"/>
  </w:num>
  <w:num w:numId="14">
    <w:abstractNumId w:val="4"/>
  </w:num>
  <w:num w:numId="15">
    <w:abstractNumId w:val="18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4"/>
  </w:num>
  <w:num w:numId="20">
    <w:abstractNumId w:val="1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AD3"/>
    <w:rsid w:val="00317F86"/>
    <w:rsid w:val="003A2263"/>
    <w:rsid w:val="003C2972"/>
    <w:rsid w:val="00475AD3"/>
    <w:rsid w:val="00500D07"/>
    <w:rsid w:val="0060035A"/>
    <w:rsid w:val="00616D3B"/>
    <w:rsid w:val="00CB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D3B"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 w:val="x-none" w:eastAsia="x-none"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 Corporation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Fergal McCarthy</dc:creator>
  <cp:lastModifiedBy>mvaldez</cp:lastModifiedBy>
  <cp:revision>2</cp:revision>
  <dcterms:created xsi:type="dcterms:W3CDTF">2014-05-24T01:15:00Z</dcterms:created>
  <dcterms:modified xsi:type="dcterms:W3CDTF">2014-05-24T01:15:00Z</dcterms:modified>
</cp:coreProperties>
</file>