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AD3" w:rsidRPr="00475AD3" w:rsidRDefault="00475AD3" w:rsidP="00475A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en-GB"/>
        </w:rPr>
      </w:pPr>
      <w:r w:rsidRPr="00475AD3"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en-GB"/>
        </w:rPr>
        <w:t>Table S3. Health status and longstanding psychological or emotional condition by sexual orientation*</w:t>
      </w:r>
      <w:r w:rsidRPr="00475AD3"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vertAlign w:val="superscript"/>
          <w:lang w:eastAsia="en-GB"/>
        </w:rPr>
        <w:t xml:space="preserve"> </w:t>
      </w:r>
      <w:r w:rsidRPr="00475AD3"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en-GB"/>
        </w:rPr>
        <w:t>(adjusted percentages)</w:t>
      </w:r>
    </w:p>
    <w:tbl>
      <w:tblPr>
        <w:tblW w:w="121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17"/>
        <w:gridCol w:w="1996"/>
        <w:gridCol w:w="1996"/>
        <w:gridCol w:w="1996"/>
        <w:gridCol w:w="1996"/>
        <w:gridCol w:w="1996"/>
      </w:tblGrid>
      <w:tr w:rsidR="00475AD3" w:rsidRPr="00475AD3" w:rsidTr="00581164">
        <w:trPr>
          <w:trHeight w:val="315"/>
          <w:jc w:val="center"/>
        </w:trPr>
        <w:tc>
          <w:tcPr>
            <w:tcW w:w="2217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9980" w:type="dxa"/>
            <w:gridSpan w:val="5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Per cent (Confidence Interval)</w:t>
            </w:r>
          </w:p>
        </w:tc>
      </w:tr>
      <w:tr w:rsidR="00475AD3" w:rsidRPr="00475AD3" w:rsidTr="00581164">
        <w:trPr>
          <w:trHeight w:val="315"/>
          <w:jc w:val="center"/>
        </w:trPr>
        <w:tc>
          <w:tcPr>
            <w:tcW w:w="2217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996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Heterosexual (Ref.)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(M: n=764,291; 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F: n=1,021,541)</w:t>
            </w: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Gay / Lesbian 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 (M: n=12,346; 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F: n=6,324)</w:t>
            </w: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Bisexual 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(M: n=4,161; 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F: n=4,666)</w:t>
            </w: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Other 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(M: n=6,167; 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F: n=8,101)</w:t>
            </w:r>
          </w:p>
        </w:tc>
        <w:tc>
          <w:tcPr>
            <w:tcW w:w="1996" w:type="dxa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Prefer Not to Say / Missing</w:t>
            </w: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†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(M: n=110,361;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F: n=177,377)</w:t>
            </w:r>
          </w:p>
        </w:tc>
      </w:tr>
      <w:tr w:rsidR="00475AD3" w:rsidRPr="00475AD3" w:rsidTr="00581164">
        <w:trPr>
          <w:trHeight w:hRule="exact" w:val="317"/>
          <w:jc w:val="center"/>
        </w:trPr>
        <w:tc>
          <w:tcPr>
            <w:tcW w:w="10201" w:type="dxa"/>
            <w:gridSpan w:val="5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Fair/Poor General Health Status (Men)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996" w:type="dxa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475AD3" w:rsidRPr="00475AD3" w:rsidTr="00581164">
        <w:trPr>
          <w:trHeight w:val="317"/>
          <w:jc w:val="center"/>
        </w:trPr>
        <w:tc>
          <w:tcPr>
            <w:tcW w:w="2217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Unadjusted estimate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96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19.3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(19.2, 19.4)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19.2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(18.3, 20.0)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p=0.85</w:t>
            </w: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25.8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(24.1, 27.4)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30.1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(28.6, 31.5)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996" w:type="dxa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27.9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(27.6, 28.2)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</w:tr>
      <w:tr w:rsidR="00475AD3" w:rsidRPr="00475AD3" w:rsidTr="00581164">
        <w:trPr>
          <w:trHeight w:val="317"/>
          <w:jc w:val="center"/>
        </w:trPr>
        <w:tc>
          <w:tcPr>
            <w:tcW w:w="2217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Adjusted for age</w:t>
            </w:r>
          </w:p>
        </w:tc>
        <w:tc>
          <w:tcPr>
            <w:tcW w:w="1996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19.3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(19.2, 19.4)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24.0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(23.0, 24.9)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28.6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(26.8, 30.4)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30.0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(28.6, 31.5)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996" w:type="dxa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26.4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(26.1, 26.7)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</w:tr>
      <w:tr w:rsidR="00475AD3" w:rsidRPr="00475AD3" w:rsidTr="00581164">
        <w:trPr>
          <w:trHeight w:val="317"/>
          <w:jc w:val="center"/>
        </w:trPr>
        <w:tc>
          <w:tcPr>
            <w:tcW w:w="2217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Adjusted for age, deprivation and race/ethnicity</w:t>
            </w:r>
          </w:p>
        </w:tc>
        <w:tc>
          <w:tcPr>
            <w:tcW w:w="1996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19.6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(19.5, 19.7)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21.9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(20.9, 22.8)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26.4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(24.8, 27.9)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26.8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(25.2, 28.4)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996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24.4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(24.0, 24.7)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</w:tr>
      <w:tr w:rsidR="00475AD3" w:rsidRPr="00475AD3" w:rsidTr="00581164">
        <w:trPr>
          <w:trHeight w:hRule="exact" w:val="317"/>
          <w:jc w:val="center"/>
        </w:trPr>
        <w:tc>
          <w:tcPr>
            <w:tcW w:w="10201" w:type="dxa"/>
            <w:gridSpan w:val="5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Longstanding psychological or emotional condition</w:t>
            </w: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 (Men)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996" w:type="dxa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475AD3" w:rsidRPr="00475AD3" w:rsidTr="00581164">
        <w:trPr>
          <w:trHeight w:val="317"/>
          <w:jc w:val="center"/>
        </w:trPr>
        <w:tc>
          <w:tcPr>
            <w:tcW w:w="2217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Unadjusted estimate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96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5.2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(5.1, 5.3)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13.4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(12.6, 14.2)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16.1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(14.5, 17.7)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11.1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(9.9, 12.3)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996" w:type="dxa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7.0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(6.8, 7.2)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</w:tr>
      <w:tr w:rsidR="00475AD3" w:rsidRPr="00475AD3" w:rsidTr="00581164">
        <w:trPr>
          <w:trHeight w:val="317"/>
          <w:jc w:val="center"/>
        </w:trPr>
        <w:tc>
          <w:tcPr>
            <w:tcW w:w="2217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Adjusted for age</w:t>
            </w:r>
          </w:p>
        </w:tc>
        <w:tc>
          <w:tcPr>
            <w:tcW w:w="1996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5.2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(5.1, 5.3)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12.5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(11.7, 13.2)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15.7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(14.0, 17.4)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11.2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(10.0, 12.3)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996" w:type="dxa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7.3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(7.1, 7.5)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</w:tr>
      <w:tr w:rsidR="00475AD3" w:rsidRPr="00475AD3" w:rsidTr="00581164">
        <w:trPr>
          <w:trHeight w:val="317"/>
          <w:jc w:val="center"/>
        </w:trPr>
        <w:tc>
          <w:tcPr>
            <w:tcW w:w="2217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Adjusted for age, deprivation and race/ethnicity</w:t>
            </w:r>
          </w:p>
        </w:tc>
        <w:tc>
          <w:tcPr>
            <w:tcW w:w="1996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5.2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(5.2, 5.3)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10.9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(10.3, 11.6)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15.0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(13.5, 16.5)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10.4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(9.3, 11.4)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996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7·2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(7.0, 7.5)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</w:tr>
      <w:tr w:rsidR="00475AD3" w:rsidRPr="00475AD3" w:rsidTr="00581164">
        <w:trPr>
          <w:trHeight w:hRule="exact" w:val="317"/>
          <w:jc w:val="center"/>
        </w:trPr>
        <w:tc>
          <w:tcPr>
            <w:tcW w:w="10201" w:type="dxa"/>
            <w:gridSpan w:val="5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Fair/Poor General Health Status (Women)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996" w:type="dxa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475AD3" w:rsidRPr="00475AD3" w:rsidTr="00581164">
        <w:trPr>
          <w:trHeight w:val="317"/>
          <w:jc w:val="center"/>
        </w:trPr>
        <w:tc>
          <w:tcPr>
            <w:tcW w:w="2217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Unadjusted estimate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96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19.5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(19.4, 19.6)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19.4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(18.2, 20.6)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p=0.86</w:t>
            </w: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25.8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(24.2, 27.4)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33.1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(31.8, 34.3)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996" w:type="dxa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33.1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(32.8, 33.3)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</w:tr>
      <w:tr w:rsidR="00475AD3" w:rsidRPr="00475AD3" w:rsidTr="00581164">
        <w:trPr>
          <w:trHeight w:val="317"/>
          <w:jc w:val="center"/>
        </w:trPr>
        <w:tc>
          <w:tcPr>
            <w:tcW w:w="2217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Adjusted for age</w:t>
            </w:r>
          </w:p>
        </w:tc>
        <w:tc>
          <w:tcPr>
            <w:tcW w:w="1996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20.2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(20.1, 20.3)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25.7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(24.5, 26.9)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33.5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(31.7, 35.3)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30.6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(29.5, 31.7)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996" w:type="dxa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27.2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(27.0, 27.5)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</w:tr>
      <w:tr w:rsidR="00475AD3" w:rsidRPr="00475AD3" w:rsidTr="00581164">
        <w:trPr>
          <w:trHeight w:val="317"/>
          <w:jc w:val="center"/>
        </w:trPr>
        <w:tc>
          <w:tcPr>
            <w:tcW w:w="2217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lastRenderedPageBreak/>
              <w:t>Adjusted for age, deprivation and race/ethnicity</w:t>
            </w:r>
          </w:p>
        </w:tc>
        <w:tc>
          <w:tcPr>
            <w:tcW w:w="1996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20.5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(20.4, 20.6)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24.9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(23.6, 26.2)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31.6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(30.0, 33.3)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27.1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(26.0, 28.3)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996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24.7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(24.5, 25.0)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</w:tr>
      <w:tr w:rsidR="00475AD3" w:rsidRPr="00475AD3" w:rsidTr="00581164">
        <w:trPr>
          <w:trHeight w:hRule="exact" w:val="317"/>
          <w:jc w:val="center"/>
        </w:trPr>
        <w:tc>
          <w:tcPr>
            <w:tcW w:w="10201" w:type="dxa"/>
            <w:gridSpan w:val="5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Longstanding psychological or emotional condition</w:t>
            </w: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 (Women)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996" w:type="dxa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475AD3" w:rsidRPr="00475AD3" w:rsidTr="00581164">
        <w:trPr>
          <w:trHeight w:val="317"/>
          <w:jc w:val="center"/>
        </w:trPr>
        <w:tc>
          <w:tcPr>
            <w:tcW w:w="2217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Unadjusted estimate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96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6.1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(6.0, 6.1)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14.5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(13.3, 15.7)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19.6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(18.1, 21.2)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8.7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(7.9, 9.5)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996" w:type="dxa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6.1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(5.9, 6.2)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p=0.75</w:t>
            </w:r>
          </w:p>
        </w:tc>
      </w:tr>
      <w:tr w:rsidR="00475AD3" w:rsidRPr="00475AD3" w:rsidTr="00581164">
        <w:trPr>
          <w:trHeight w:val="317"/>
          <w:jc w:val="center"/>
        </w:trPr>
        <w:tc>
          <w:tcPr>
            <w:tcW w:w="2217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Adjusted for age</w:t>
            </w:r>
          </w:p>
        </w:tc>
        <w:tc>
          <w:tcPr>
            <w:tcW w:w="1996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6.0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(5.9, 6.0)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13.3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(12.0, 14.7)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19.3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(17.6, 21.0)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9.2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(8.4, 10.1)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996" w:type="dxa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6.7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(6.5, 6.9)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</w:tr>
      <w:tr w:rsidR="00475AD3" w:rsidRPr="00475AD3" w:rsidTr="00581164">
        <w:trPr>
          <w:trHeight w:val="575"/>
          <w:jc w:val="center"/>
        </w:trPr>
        <w:tc>
          <w:tcPr>
            <w:tcW w:w="2217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Adjusted for age, deprivation and race/ethnicity</w:t>
            </w:r>
          </w:p>
        </w:tc>
        <w:tc>
          <w:tcPr>
            <w:tcW w:w="1996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6.0 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(5.9, 6.0)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12.3 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(11.4, 13.2)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18.8 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(17.1, 20.5)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996" w:type="dxa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9.2 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(8.4, 10.1)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996" w:type="dxa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6.8 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(6.6, 7.0)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p&lt;0.001</w:t>
            </w:r>
          </w:p>
        </w:tc>
      </w:tr>
    </w:tbl>
    <w:p w:rsidR="00475AD3" w:rsidRPr="00475AD3" w:rsidRDefault="00475AD3" w:rsidP="00475AD3">
      <w:pPr>
        <w:tabs>
          <w:tab w:val="left" w:pos="9090"/>
        </w:tabs>
        <w:spacing w:after="0" w:line="240" w:lineRule="auto"/>
        <w:ind w:right="207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475AD3" w:rsidRPr="00475AD3" w:rsidRDefault="00475AD3" w:rsidP="00475AD3">
      <w:pPr>
        <w:tabs>
          <w:tab w:val="left" w:pos="9090"/>
        </w:tabs>
        <w:spacing w:after="0" w:line="240" w:lineRule="auto"/>
        <w:ind w:right="2070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475AD3">
        <w:rPr>
          <w:rFonts w:ascii="Times New Roman" w:eastAsia="Times New Roman" w:hAnsi="Times New Roman" w:cs="Times New Roman"/>
          <w:sz w:val="20"/>
          <w:szCs w:val="20"/>
          <w:lang w:eastAsia="en-GB"/>
        </w:rPr>
        <w:t>*43,043 men and 53,129 women selected “prefer not to say”, and 67,318 men and 124,248 women did not answer the sexual orientation item.</w:t>
      </w:r>
    </w:p>
    <w:p w:rsidR="00475AD3" w:rsidRPr="00475AD3" w:rsidRDefault="00475AD3" w:rsidP="00475A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:rsidR="00475AD3" w:rsidRPr="00475AD3" w:rsidRDefault="00475AD3" w:rsidP="00475A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75AD3">
        <w:rPr>
          <w:rFonts w:ascii="Times New Roman" w:eastAsia="Times New Roman" w:hAnsi="Times New Roman" w:cs="Times New Roman"/>
          <w:sz w:val="20"/>
          <w:szCs w:val="20"/>
          <w:lang w:eastAsia="en-GB"/>
        </w:rPr>
        <w:t>Entries are percentages of the population based on 2,115,335 observations with non-missing gender and weighted with</w:t>
      </w:r>
      <w:r w:rsidRPr="00475AD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475AD3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design and non-response weights to improve the representativeness of respondents in terms of age, gender and practice. </w:t>
      </w:r>
    </w:p>
    <w:p w:rsidR="00475AD3" w:rsidRPr="00475AD3" w:rsidRDefault="00475AD3" w:rsidP="00475A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:rsidR="00475AD3" w:rsidRPr="00475AD3" w:rsidRDefault="00475AD3" w:rsidP="00475A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475AD3">
        <w:rPr>
          <w:rFonts w:ascii="Times New Roman" w:eastAsia="Times New Roman" w:hAnsi="Times New Roman" w:cs="Times New Roman"/>
          <w:sz w:val="20"/>
          <w:szCs w:val="20"/>
          <w:lang w:eastAsia="en-GB"/>
        </w:rPr>
        <w:t>P-values are for tests of whether the designated orientation group differs from the heterosexual/straight reference group of the same gender.  Cells for which p&lt;0.01 appear in boldface.</w:t>
      </w:r>
    </w:p>
    <w:p w:rsidR="00475AD3" w:rsidRPr="00475AD3" w:rsidRDefault="00475AD3" w:rsidP="00475A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:rsidR="00475AD3" w:rsidRPr="00475AD3" w:rsidRDefault="00475AD3" w:rsidP="00475A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0035A" w:rsidRDefault="0060035A" w:rsidP="00D80440">
      <w:pPr>
        <w:spacing w:before="100" w:beforeAutospacing="1" w:after="100" w:afterAutospacing="1" w:line="240" w:lineRule="auto"/>
        <w:outlineLvl w:val="0"/>
      </w:pPr>
    </w:p>
    <w:sectPr w:rsidR="0060035A" w:rsidSect="003A2263">
      <w:pgSz w:w="16838" w:h="11906" w:orient="landscape"/>
      <w:pgMar w:top="1620" w:right="1440" w:bottom="1797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13FD1"/>
    <w:multiLevelType w:val="multilevel"/>
    <w:tmpl w:val="D7CC2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65335C"/>
    <w:multiLevelType w:val="hybridMultilevel"/>
    <w:tmpl w:val="F76C7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3137B8"/>
    <w:multiLevelType w:val="multilevel"/>
    <w:tmpl w:val="9836E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AE1614"/>
    <w:multiLevelType w:val="hybridMultilevel"/>
    <w:tmpl w:val="94A4FCD0"/>
    <w:lvl w:ilvl="0" w:tplc="503A1A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E5CF2"/>
    <w:multiLevelType w:val="hybridMultilevel"/>
    <w:tmpl w:val="AD506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D566BA"/>
    <w:multiLevelType w:val="multilevel"/>
    <w:tmpl w:val="7BDC4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1571EB7"/>
    <w:multiLevelType w:val="multilevel"/>
    <w:tmpl w:val="265E6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DB56B3"/>
    <w:multiLevelType w:val="hybridMultilevel"/>
    <w:tmpl w:val="E4CAB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8C22B5"/>
    <w:multiLevelType w:val="hybridMultilevel"/>
    <w:tmpl w:val="82B4B17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116945"/>
    <w:multiLevelType w:val="hybridMultilevel"/>
    <w:tmpl w:val="A9D6F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E1026F"/>
    <w:multiLevelType w:val="multilevel"/>
    <w:tmpl w:val="14FAF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01498B"/>
    <w:multiLevelType w:val="multilevel"/>
    <w:tmpl w:val="43128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0525C8"/>
    <w:multiLevelType w:val="multilevel"/>
    <w:tmpl w:val="46522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1C50CD5"/>
    <w:multiLevelType w:val="hybridMultilevel"/>
    <w:tmpl w:val="433EE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03405A"/>
    <w:multiLevelType w:val="hybridMultilevel"/>
    <w:tmpl w:val="E4FEAB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84000A"/>
    <w:multiLevelType w:val="hybridMultilevel"/>
    <w:tmpl w:val="AFF83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261BA8"/>
    <w:multiLevelType w:val="hybridMultilevel"/>
    <w:tmpl w:val="F910706C"/>
    <w:lvl w:ilvl="0" w:tplc="18E69A6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6B12535C"/>
    <w:multiLevelType w:val="hybridMultilevel"/>
    <w:tmpl w:val="CE0C4A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DA5E0E"/>
    <w:multiLevelType w:val="hybridMultilevel"/>
    <w:tmpl w:val="F5206BD8"/>
    <w:lvl w:ilvl="0" w:tplc="F376B5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CB19E9"/>
    <w:multiLevelType w:val="hybridMultilevel"/>
    <w:tmpl w:val="75363350"/>
    <w:lvl w:ilvl="0" w:tplc="B1766F44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ascii="Times New Roman" w:hAnsi="Times New Roman" w:cs="Arial" w:hint="default"/>
        <w:b w:val="0"/>
        <w:bCs w:val="0"/>
        <w:i w:val="0"/>
        <w:iCs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CAB6E75"/>
    <w:multiLevelType w:val="hybridMultilevel"/>
    <w:tmpl w:val="A566A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2"/>
  </w:num>
  <w:num w:numId="4">
    <w:abstractNumId w:val="8"/>
  </w:num>
  <w:num w:numId="5">
    <w:abstractNumId w:val="11"/>
  </w:num>
  <w:num w:numId="6">
    <w:abstractNumId w:val="12"/>
  </w:num>
  <w:num w:numId="7">
    <w:abstractNumId w:val="0"/>
  </w:num>
  <w:num w:numId="8">
    <w:abstractNumId w:val="7"/>
  </w:num>
  <w:num w:numId="9">
    <w:abstractNumId w:val="5"/>
  </w:num>
  <w:num w:numId="10">
    <w:abstractNumId w:val="1"/>
  </w:num>
  <w:num w:numId="11">
    <w:abstractNumId w:val="20"/>
  </w:num>
  <w:num w:numId="12">
    <w:abstractNumId w:val="13"/>
  </w:num>
  <w:num w:numId="13">
    <w:abstractNumId w:val="15"/>
  </w:num>
  <w:num w:numId="14">
    <w:abstractNumId w:val="4"/>
  </w:num>
  <w:num w:numId="15">
    <w:abstractNumId w:val="18"/>
  </w:num>
  <w:num w:numId="16">
    <w:abstractNumId w:val="3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4"/>
  </w:num>
  <w:num w:numId="20">
    <w:abstractNumId w:val="16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75AD3"/>
    <w:rsid w:val="00317F86"/>
    <w:rsid w:val="003A2263"/>
    <w:rsid w:val="003C2972"/>
    <w:rsid w:val="00475AD3"/>
    <w:rsid w:val="00500D07"/>
    <w:rsid w:val="0060035A"/>
    <w:rsid w:val="00616D3B"/>
    <w:rsid w:val="00CB27A5"/>
    <w:rsid w:val="00D80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D3B"/>
  </w:style>
  <w:style w:type="paragraph" w:styleId="Heading1">
    <w:name w:val="heading 1"/>
    <w:basedOn w:val="Normal"/>
    <w:next w:val="Normal"/>
    <w:link w:val="Heading1Char"/>
    <w:autoRedefine/>
    <w:qFormat/>
    <w:rsid w:val="00475A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48"/>
      <w:lang w:eastAsia="en-GB"/>
    </w:rPr>
  </w:style>
  <w:style w:type="paragraph" w:styleId="Heading2">
    <w:name w:val="heading 2"/>
    <w:basedOn w:val="Normal"/>
    <w:link w:val="Heading2Char"/>
    <w:qFormat/>
    <w:rsid w:val="00475A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75AD3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en-GB"/>
    </w:rPr>
  </w:style>
  <w:style w:type="paragraph" w:styleId="Heading9">
    <w:name w:val="heading 9"/>
    <w:basedOn w:val="Normal"/>
    <w:next w:val="Normal"/>
    <w:link w:val="Heading9Char"/>
    <w:qFormat/>
    <w:rsid w:val="00475AD3"/>
    <w:pPr>
      <w:spacing w:before="240" w:after="60" w:line="240" w:lineRule="auto"/>
      <w:outlineLvl w:val="8"/>
    </w:pPr>
    <w:rPr>
      <w:rFonts w:ascii="Arial" w:eastAsia="Times New Roman" w:hAnsi="Arial" w:cs="Arial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00D07"/>
    <w:pPr>
      <w:spacing w:after="0" w:line="240" w:lineRule="auto"/>
    </w:pPr>
    <w:rPr>
      <w:sz w:val="24"/>
      <w:lang/>
    </w:rPr>
  </w:style>
  <w:style w:type="character" w:customStyle="1" w:styleId="BalloonTextChar">
    <w:name w:val="Balloon Text Char"/>
    <w:link w:val="BalloonText"/>
    <w:uiPriority w:val="99"/>
    <w:semiHidden/>
    <w:rsid w:val="00500D07"/>
    <w:rPr>
      <w:sz w:val="24"/>
      <w:lang/>
    </w:rPr>
  </w:style>
  <w:style w:type="character" w:customStyle="1" w:styleId="Heading1Char">
    <w:name w:val="Heading 1 Char"/>
    <w:basedOn w:val="DefaultParagraphFont"/>
    <w:link w:val="Heading1"/>
    <w:rsid w:val="00475AD3"/>
    <w:rPr>
      <w:rFonts w:ascii="Times New Roman" w:eastAsia="Times New Roman" w:hAnsi="Times New Roman" w:cs="Times New Roman"/>
      <w:b/>
      <w:bCs/>
      <w:kern w:val="36"/>
      <w:sz w:val="24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rsid w:val="00475AD3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4Char">
    <w:name w:val="Heading 4 Char"/>
    <w:basedOn w:val="DefaultParagraphFont"/>
    <w:link w:val="Heading4"/>
    <w:semiHidden/>
    <w:rsid w:val="00475AD3"/>
    <w:rPr>
      <w:rFonts w:ascii="Calibri" w:eastAsia="Times New Roman" w:hAnsi="Calibri" w:cs="Times New Roman"/>
      <w:b/>
      <w:bCs/>
      <w:sz w:val="28"/>
      <w:szCs w:val="28"/>
      <w:lang w:eastAsia="en-GB"/>
    </w:rPr>
  </w:style>
  <w:style w:type="character" w:customStyle="1" w:styleId="Heading9Char">
    <w:name w:val="Heading 9 Char"/>
    <w:basedOn w:val="DefaultParagraphFont"/>
    <w:link w:val="Heading9"/>
    <w:rsid w:val="00475AD3"/>
    <w:rPr>
      <w:rFonts w:ascii="Arial" w:eastAsia="Times New Roman" w:hAnsi="Arial" w:cs="Arial"/>
      <w:lang w:eastAsia="en-GB"/>
    </w:rPr>
  </w:style>
  <w:style w:type="numbering" w:customStyle="1" w:styleId="NoList1">
    <w:name w:val="No List1"/>
    <w:next w:val="NoList"/>
    <w:uiPriority w:val="99"/>
    <w:semiHidden/>
    <w:rsid w:val="00475AD3"/>
  </w:style>
  <w:style w:type="paragraph" w:styleId="NormalWeb">
    <w:name w:val="Normal (Web)"/>
    <w:basedOn w:val="Normal"/>
    <w:uiPriority w:val="99"/>
    <w:rsid w:val="00475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475AD3"/>
  </w:style>
  <w:style w:type="character" w:styleId="Hyperlink">
    <w:name w:val="Hyperlink"/>
    <w:uiPriority w:val="99"/>
    <w:rsid w:val="00475AD3"/>
    <w:rPr>
      <w:color w:val="0000FF"/>
      <w:u w:val="single"/>
    </w:rPr>
  </w:style>
  <w:style w:type="character" w:customStyle="1" w:styleId="italicizeit">
    <w:name w:val="italicizeit"/>
    <w:basedOn w:val="DefaultParagraphFont"/>
    <w:rsid w:val="00475AD3"/>
  </w:style>
  <w:style w:type="character" w:customStyle="1" w:styleId="boldit">
    <w:name w:val="boldit"/>
    <w:basedOn w:val="DefaultParagraphFont"/>
    <w:rsid w:val="00475AD3"/>
  </w:style>
  <w:style w:type="character" w:styleId="CommentReference">
    <w:name w:val="annotation reference"/>
    <w:uiPriority w:val="99"/>
    <w:semiHidden/>
    <w:rsid w:val="00475A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75A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5AD3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475A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75AD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adr">
    <w:name w:val="adr"/>
    <w:basedOn w:val="DefaultParagraphFont"/>
    <w:rsid w:val="00475AD3"/>
  </w:style>
  <w:style w:type="character" w:customStyle="1" w:styleId="street-address">
    <w:name w:val="street-address"/>
    <w:basedOn w:val="DefaultParagraphFont"/>
    <w:rsid w:val="00475AD3"/>
  </w:style>
  <w:style w:type="character" w:customStyle="1" w:styleId="locality">
    <w:name w:val="locality"/>
    <w:basedOn w:val="DefaultParagraphFont"/>
    <w:rsid w:val="00475AD3"/>
  </w:style>
  <w:style w:type="character" w:customStyle="1" w:styleId="region">
    <w:name w:val="region"/>
    <w:basedOn w:val="DefaultParagraphFont"/>
    <w:rsid w:val="00475AD3"/>
  </w:style>
  <w:style w:type="character" w:customStyle="1" w:styleId="postal-code">
    <w:name w:val="postal-code"/>
    <w:basedOn w:val="DefaultParagraphFont"/>
    <w:rsid w:val="00475AD3"/>
  </w:style>
  <w:style w:type="character" w:customStyle="1" w:styleId="tel">
    <w:name w:val="tel"/>
    <w:basedOn w:val="DefaultParagraphFont"/>
    <w:rsid w:val="00475AD3"/>
  </w:style>
  <w:style w:type="character" w:customStyle="1" w:styleId="CharChar1">
    <w:name w:val="Char Char1"/>
    <w:rsid w:val="00475AD3"/>
    <w:rPr>
      <w:rFonts w:ascii="Times New Roman" w:eastAsia="Times New Roman" w:hAnsi="Times New Roman" w:cs="Times New Roman"/>
      <w:sz w:val="20"/>
      <w:szCs w:val="20"/>
      <w:lang/>
    </w:rPr>
  </w:style>
  <w:style w:type="character" w:styleId="Emphasis">
    <w:name w:val="Emphasis"/>
    <w:uiPriority w:val="20"/>
    <w:qFormat/>
    <w:rsid w:val="00475AD3"/>
    <w:rPr>
      <w:rFonts w:cs="Times New Roman"/>
      <w:i/>
      <w:iCs/>
    </w:rPr>
  </w:style>
  <w:style w:type="paragraph" w:customStyle="1" w:styleId="tablebody">
    <w:name w:val="table body"/>
    <w:basedOn w:val="Normal"/>
    <w:rsid w:val="00475AD3"/>
    <w:pPr>
      <w:keepNext/>
      <w:keepLines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styleId="Strong">
    <w:name w:val="Strong"/>
    <w:uiPriority w:val="22"/>
    <w:qFormat/>
    <w:rsid w:val="00475AD3"/>
    <w:rPr>
      <w:b/>
      <w:bCs/>
    </w:rPr>
  </w:style>
  <w:style w:type="character" w:customStyle="1" w:styleId="highlight">
    <w:name w:val="highlight"/>
    <w:basedOn w:val="DefaultParagraphFont"/>
    <w:rsid w:val="00475AD3"/>
  </w:style>
  <w:style w:type="paragraph" w:styleId="BodyText2">
    <w:name w:val="Body Text 2"/>
    <w:basedOn w:val="Normal"/>
    <w:link w:val="BodyText2Char"/>
    <w:rsid w:val="00475AD3"/>
    <w:pPr>
      <w:spacing w:after="0" w:line="240" w:lineRule="auto"/>
    </w:pPr>
    <w:rPr>
      <w:rFonts w:ascii="Tms Rmn" w:eastAsia="Times New Roman" w:hAnsi="Tms Rmn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475AD3"/>
    <w:rPr>
      <w:rFonts w:ascii="Tms Rmn" w:eastAsia="Times New Roman" w:hAnsi="Tms Rmn" w:cs="Times New Roman"/>
      <w:sz w:val="24"/>
      <w:szCs w:val="20"/>
    </w:rPr>
  </w:style>
  <w:style w:type="character" w:customStyle="1" w:styleId="src1">
    <w:name w:val="src1"/>
    <w:rsid w:val="00475AD3"/>
    <w:rPr>
      <w:vanish w:val="0"/>
      <w:webHidden w:val="0"/>
      <w:specVanish w:val="0"/>
    </w:rPr>
  </w:style>
  <w:style w:type="character" w:customStyle="1" w:styleId="jrnl">
    <w:name w:val="jrnl"/>
    <w:basedOn w:val="DefaultParagraphFont"/>
    <w:rsid w:val="00475AD3"/>
  </w:style>
  <w:style w:type="paragraph" w:customStyle="1" w:styleId="desc">
    <w:name w:val="desc"/>
    <w:basedOn w:val="Normal"/>
    <w:rsid w:val="00475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-ahead-of-print-date">
    <w:name w:val="cit-ahead-of-print-date"/>
    <w:basedOn w:val="DefaultParagraphFont"/>
    <w:rsid w:val="00475AD3"/>
  </w:style>
  <w:style w:type="character" w:customStyle="1" w:styleId="cit-sepcit-sep-before-article-ahead-of-print-date">
    <w:name w:val="cit-sep cit-sep-before-article-ahead-of-print-date"/>
    <w:basedOn w:val="DefaultParagraphFont"/>
    <w:rsid w:val="00475AD3"/>
  </w:style>
  <w:style w:type="character" w:customStyle="1" w:styleId="cit-doi2">
    <w:name w:val="cit-doi2"/>
    <w:basedOn w:val="DefaultParagraphFont"/>
    <w:rsid w:val="00475AD3"/>
  </w:style>
  <w:style w:type="character" w:customStyle="1" w:styleId="cit-sepcit-sep-before-article-doi">
    <w:name w:val="cit-sep cit-sep-before-article-doi"/>
    <w:basedOn w:val="DefaultParagraphFont"/>
    <w:rsid w:val="00475AD3"/>
  </w:style>
  <w:style w:type="paragraph" w:styleId="Revision">
    <w:name w:val="Revision"/>
    <w:hidden/>
    <w:uiPriority w:val="99"/>
    <w:semiHidden/>
    <w:rsid w:val="00475A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475AD3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75AD3"/>
    <w:rPr>
      <w:rFonts w:ascii="Calibri" w:eastAsia="Calibri" w:hAnsi="Calibri" w:cs="Times New Roman"/>
      <w:szCs w:val="21"/>
    </w:rPr>
  </w:style>
  <w:style w:type="table" w:styleId="TableGrid">
    <w:name w:val="Table Grid"/>
    <w:basedOn w:val="TableNormal"/>
    <w:uiPriority w:val="59"/>
    <w:rsid w:val="00475AD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10">
    <w:name w:val="Char Char1"/>
    <w:rsid w:val="00475AD3"/>
    <w:rPr>
      <w:rFonts w:ascii="Times New Roman" w:eastAsia="Times New Roman" w:hAnsi="Times New Roman" w:cs="Times New Roman"/>
      <w:sz w:val="20"/>
      <w:szCs w:val="20"/>
      <w:lang/>
    </w:rPr>
  </w:style>
  <w:style w:type="paragraph" w:styleId="Header">
    <w:name w:val="header"/>
    <w:basedOn w:val="Normal"/>
    <w:link w:val="HeaderChar"/>
    <w:uiPriority w:val="99"/>
    <w:unhideWhenUsed/>
    <w:rsid w:val="00475A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475AD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75A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75AD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rsid w:val="00475A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rsid w:val="00475AD3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rsid w:val="00475AD3"/>
    <w:rPr>
      <w:vertAlign w:val="superscript"/>
    </w:rPr>
  </w:style>
  <w:style w:type="paragraph" w:styleId="NoSpacing">
    <w:name w:val="No Spacing"/>
    <w:uiPriority w:val="1"/>
    <w:qFormat/>
    <w:rsid w:val="00475AD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t">
    <w:name w:val="st"/>
    <w:rsid w:val="00475AD3"/>
  </w:style>
  <w:style w:type="character" w:customStyle="1" w:styleId="ref-journal">
    <w:name w:val="ref-journal"/>
    <w:rsid w:val="00475AD3"/>
  </w:style>
  <w:style w:type="character" w:customStyle="1" w:styleId="ref-vol">
    <w:name w:val="ref-vol"/>
    <w:rsid w:val="00475AD3"/>
  </w:style>
  <w:style w:type="character" w:styleId="HTMLCite">
    <w:name w:val="HTML Cite"/>
    <w:uiPriority w:val="99"/>
    <w:unhideWhenUsed/>
    <w:rsid w:val="00475AD3"/>
    <w:rPr>
      <w:i/>
      <w:iCs/>
    </w:rPr>
  </w:style>
  <w:style w:type="character" w:customStyle="1" w:styleId="cit-source">
    <w:name w:val="cit-source"/>
    <w:rsid w:val="00475AD3"/>
  </w:style>
  <w:style w:type="character" w:customStyle="1" w:styleId="cit-pub-date">
    <w:name w:val="cit-pub-date"/>
    <w:rsid w:val="00475AD3"/>
  </w:style>
  <w:style w:type="character" w:customStyle="1" w:styleId="cit-vol">
    <w:name w:val="cit-vol"/>
    <w:rsid w:val="00475AD3"/>
  </w:style>
  <w:style w:type="character" w:customStyle="1" w:styleId="cit-fpage">
    <w:name w:val="cit-fpage"/>
    <w:rsid w:val="00475AD3"/>
  </w:style>
  <w:style w:type="paragraph" w:customStyle="1" w:styleId="Default">
    <w:name w:val="Default"/>
    <w:rsid w:val="00475A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qFormat/>
    <w:rsid w:val="00475A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48"/>
      <w:lang w:eastAsia="en-GB"/>
    </w:rPr>
  </w:style>
  <w:style w:type="paragraph" w:styleId="Heading2">
    <w:name w:val="heading 2"/>
    <w:basedOn w:val="Normal"/>
    <w:link w:val="Heading2Char"/>
    <w:qFormat/>
    <w:rsid w:val="00475A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75AD3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en-GB"/>
    </w:rPr>
  </w:style>
  <w:style w:type="paragraph" w:styleId="Heading9">
    <w:name w:val="heading 9"/>
    <w:basedOn w:val="Normal"/>
    <w:next w:val="Normal"/>
    <w:link w:val="Heading9Char"/>
    <w:qFormat/>
    <w:rsid w:val="00475AD3"/>
    <w:pPr>
      <w:spacing w:before="240" w:after="60" w:line="240" w:lineRule="auto"/>
      <w:outlineLvl w:val="8"/>
    </w:pPr>
    <w:rPr>
      <w:rFonts w:ascii="Arial" w:eastAsia="Times New Roman" w:hAnsi="Arial" w:cs="Arial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00D07"/>
    <w:pPr>
      <w:spacing w:after="0" w:line="240" w:lineRule="auto"/>
    </w:pPr>
    <w:rPr>
      <w:sz w:val="24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00D07"/>
    <w:rPr>
      <w:sz w:val="24"/>
      <w:lang w:val="x-none" w:eastAsia="x-none"/>
    </w:rPr>
  </w:style>
  <w:style w:type="character" w:customStyle="1" w:styleId="Heading1Char">
    <w:name w:val="Heading 1 Char"/>
    <w:basedOn w:val="DefaultParagraphFont"/>
    <w:link w:val="Heading1"/>
    <w:rsid w:val="00475AD3"/>
    <w:rPr>
      <w:rFonts w:ascii="Times New Roman" w:eastAsia="Times New Roman" w:hAnsi="Times New Roman" w:cs="Times New Roman"/>
      <w:b/>
      <w:bCs/>
      <w:kern w:val="36"/>
      <w:sz w:val="24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rsid w:val="00475AD3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4Char">
    <w:name w:val="Heading 4 Char"/>
    <w:basedOn w:val="DefaultParagraphFont"/>
    <w:link w:val="Heading4"/>
    <w:semiHidden/>
    <w:rsid w:val="00475AD3"/>
    <w:rPr>
      <w:rFonts w:ascii="Calibri" w:eastAsia="Times New Roman" w:hAnsi="Calibri" w:cs="Times New Roman"/>
      <w:b/>
      <w:bCs/>
      <w:sz w:val="28"/>
      <w:szCs w:val="28"/>
      <w:lang w:eastAsia="en-GB"/>
    </w:rPr>
  </w:style>
  <w:style w:type="character" w:customStyle="1" w:styleId="Heading9Char">
    <w:name w:val="Heading 9 Char"/>
    <w:basedOn w:val="DefaultParagraphFont"/>
    <w:link w:val="Heading9"/>
    <w:rsid w:val="00475AD3"/>
    <w:rPr>
      <w:rFonts w:ascii="Arial" w:eastAsia="Times New Roman" w:hAnsi="Arial" w:cs="Arial"/>
      <w:lang w:eastAsia="en-GB"/>
    </w:rPr>
  </w:style>
  <w:style w:type="numbering" w:customStyle="1" w:styleId="NoList1">
    <w:name w:val="No List1"/>
    <w:next w:val="NoList"/>
    <w:uiPriority w:val="99"/>
    <w:semiHidden/>
    <w:rsid w:val="00475AD3"/>
  </w:style>
  <w:style w:type="paragraph" w:styleId="NormalWeb">
    <w:name w:val="Normal (Web)"/>
    <w:basedOn w:val="Normal"/>
    <w:uiPriority w:val="99"/>
    <w:rsid w:val="00475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475AD3"/>
  </w:style>
  <w:style w:type="character" w:styleId="Hyperlink">
    <w:name w:val="Hyperlink"/>
    <w:uiPriority w:val="99"/>
    <w:rsid w:val="00475AD3"/>
    <w:rPr>
      <w:color w:val="0000FF"/>
      <w:u w:val="single"/>
    </w:rPr>
  </w:style>
  <w:style w:type="character" w:customStyle="1" w:styleId="italicizeit">
    <w:name w:val="italicizeit"/>
    <w:basedOn w:val="DefaultParagraphFont"/>
    <w:rsid w:val="00475AD3"/>
  </w:style>
  <w:style w:type="character" w:customStyle="1" w:styleId="boldit">
    <w:name w:val="boldit"/>
    <w:basedOn w:val="DefaultParagraphFont"/>
    <w:rsid w:val="00475AD3"/>
  </w:style>
  <w:style w:type="character" w:styleId="CommentReference">
    <w:name w:val="annotation reference"/>
    <w:uiPriority w:val="99"/>
    <w:semiHidden/>
    <w:rsid w:val="00475A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75A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5AD3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475A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75AD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adr">
    <w:name w:val="adr"/>
    <w:basedOn w:val="DefaultParagraphFont"/>
    <w:rsid w:val="00475AD3"/>
  </w:style>
  <w:style w:type="character" w:customStyle="1" w:styleId="street-address">
    <w:name w:val="street-address"/>
    <w:basedOn w:val="DefaultParagraphFont"/>
    <w:rsid w:val="00475AD3"/>
  </w:style>
  <w:style w:type="character" w:customStyle="1" w:styleId="locality">
    <w:name w:val="locality"/>
    <w:basedOn w:val="DefaultParagraphFont"/>
    <w:rsid w:val="00475AD3"/>
  </w:style>
  <w:style w:type="character" w:customStyle="1" w:styleId="region">
    <w:name w:val="region"/>
    <w:basedOn w:val="DefaultParagraphFont"/>
    <w:rsid w:val="00475AD3"/>
  </w:style>
  <w:style w:type="character" w:customStyle="1" w:styleId="postal-code">
    <w:name w:val="postal-code"/>
    <w:basedOn w:val="DefaultParagraphFont"/>
    <w:rsid w:val="00475AD3"/>
  </w:style>
  <w:style w:type="character" w:customStyle="1" w:styleId="tel">
    <w:name w:val="tel"/>
    <w:basedOn w:val="DefaultParagraphFont"/>
    <w:rsid w:val="00475AD3"/>
  </w:style>
  <w:style w:type="character" w:customStyle="1" w:styleId="CharChar1">
    <w:name w:val="Char Char1"/>
    <w:rsid w:val="00475AD3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Emphasis">
    <w:name w:val="Emphasis"/>
    <w:uiPriority w:val="20"/>
    <w:qFormat/>
    <w:rsid w:val="00475AD3"/>
    <w:rPr>
      <w:rFonts w:cs="Times New Roman"/>
      <w:i/>
      <w:iCs/>
    </w:rPr>
  </w:style>
  <w:style w:type="paragraph" w:customStyle="1" w:styleId="tablebody">
    <w:name w:val="table body"/>
    <w:basedOn w:val="Normal"/>
    <w:rsid w:val="00475AD3"/>
    <w:pPr>
      <w:keepNext/>
      <w:keepLines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styleId="Strong">
    <w:name w:val="Strong"/>
    <w:uiPriority w:val="22"/>
    <w:qFormat/>
    <w:rsid w:val="00475AD3"/>
    <w:rPr>
      <w:b/>
      <w:bCs/>
    </w:rPr>
  </w:style>
  <w:style w:type="character" w:customStyle="1" w:styleId="highlight">
    <w:name w:val="highlight"/>
    <w:basedOn w:val="DefaultParagraphFont"/>
    <w:rsid w:val="00475AD3"/>
  </w:style>
  <w:style w:type="paragraph" w:styleId="BodyText2">
    <w:name w:val="Body Text 2"/>
    <w:basedOn w:val="Normal"/>
    <w:link w:val="BodyText2Char"/>
    <w:rsid w:val="00475AD3"/>
    <w:pPr>
      <w:spacing w:after="0" w:line="240" w:lineRule="auto"/>
    </w:pPr>
    <w:rPr>
      <w:rFonts w:ascii="Tms Rmn" w:eastAsia="Times New Roman" w:hAnsi="Tms Rmn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475AD3"/>
    <w:rPr>
      <w:rFonts w:ascii="Tms Rmn" w:eastAsia="Times New Roman" w:hAnsi="Tms Rmn" w:cs="Times New Roman"/>
      <w:sz w:val="24"/>
      <w:szCs w:val="20"/>
    </w:rPr>
  </w:style>
  <w:style w:type="character" w:customStyle="1" w:styleId="src1">
    <w:name w:val="src1"/>
    <w:rsid w:val="00475AD3"/>
    <w:rPr>
      <w:vanish w:val="0"/>
      <w:webHidden w:val="0"/>
      <w:specVanish w:val="0"/>
    </w:rPr>
  </w:style>
  <w:style w:type="character" w:customStyle="1" w:styleId="jrnl">
    <w:name w:val="jrnl"/>
    <w:basedOn w:val="DefaultParagraphFont"/>
    <w:rsid w:val="00475AD3"/>
  </w:style>
  <w:style w:type="paragraph" w:customStyle="1" w:styleId="desc">
    <w:name w:val="desc"/>
    <w:basedOn w:val="Normal"/>
    <w:rsid w:val="00475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-ahead-of-print-date">
    <w:name w:val="cit-ahead-of-print-date"/>
    <w:basedOn w:val="DefaultParagraphFont"/>
    <w:rsid w:val="00475AD3"/>
  </w:style>
  <w:style w:type="character" w:customStyle="1" w:styleId="cit-sepcit-sep-before-article-ahead-of-print-date">
    <w:name w:val="cit-sep cit-sep-before-article-ahead-of-print-date"/>
    <w:basedOn w:val="DefaultParagraphFont"/>
    <w:rsid w:val="00475AD3"/>
  </w:style>
  <w:style w:type="character" w:customStyle="1" w:styleId="cit-doi2">
    <w:name w:val="cit-doi2"/>
    <w:basedOn w:val="DefaultParagraphFont"/>
    <w:rsid w:val="00475AD3"/>
  </w:style>
  <w:style w:type="character" w:customStyle="1" w:styleId="cit-sepcit-sep-before-article-doi">
    <w:name w:val="cit-sep cit-sep-before-article-doi"/>
    <w:basedOn w:val="DefaultParagraphFont"/>
    <w:rsid w:val="00475AD3"/>
  </w:style>
  <w:style w:type="paragraph" w:styleId="Revision">
    <w:name w:val="Revision"/>
    <w:hidden/>
    <w:uiPriority w:val="99"/>
    <w:semiHidden/>
    <w:rsid w:val="00475A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475AD3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75AD3"/>
    <w:rPr>
      <w:rFonts w:ascii="Calibri" w:eastAsia="Calibri" w:hAnsi="Calibri" w:cs="Times New Roman"/>
      <w:szCs w:val="21"/>
    </w:rPr>
  </w:style>
  <w:style w:type="table" w:styleId="TableGrid">
    <w:name w:val="Table Grid"/>
    <w:basedOn w:val="TableNormal"/>
    <w:uiPriority w:val="59"/>
    <w:rsid w:val="00475AD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10">
    <w:name w:val="Char Char1"/>
    <w:rsid w:val="00475AD3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475A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475AD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75A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75AD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rsid w:val="00475A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rsid w:val="00475AD3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rsid w:val="00475AD3"/>
    <w:rPr>
      <w:vertAlign w:val="superscript"/>
    </w:rPr>
  </w:style>
  <w:style w:type="paragraph" w:styleId="NoSpacing">
    <w:name w:val="No Spacing"/>
    <w:uiPriority w:val="1"/>
    <w:qFormat/>
    <w:rsid w:val="00475AD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t">
    <w:name w:val="st"/>
    <w:rsid w:val="00475AD3"/>
  </w:style>
  <w:style w:type="character" w:customStyle="1" w:styleId="ref-journal">
    <w:name w:val="ref-journal"/>
    <w:rsid w:val="00475AD3"/>
  </w:style>
  <w:style w:type="character" w:customStyle="1" w:styleId="ref-vol">
    <w:name w:val="ref-vol"/>
    <w:rsid w:val="00475AD3"/>
  </w:style>
  <w:style w:type="character" w:styleId="HTMLCite">
    <w:name w:val="HTML Cite"/>
    <w:uiPriority w:val="99"/>
    <w:unhideWhenUsed/>
    <w:rsid w:val="00475AD3"/>
    <w:rPr>
      <w:i/>
      <w:iCs/>
    </w:rPr>
  </w:style>
  <w:style w:type="character" w:customStyle="1" w:styleId="cit-source">
    <w:name w:val="cit-source"/>
    <w:rsid w:val="00475AD3"/>
  </w:style>
  <w:style w:type="character" w:customStyle="1" w:styleId="cit-pub-date">
    <w:name w:val="cit-pub-date"/>
    <w:rsid w:val="00475AD3"/>
  </w:style>
  <w:style w:type="character" w:customStyle="1" w:styleId="cit-vol">
    <w:name w:val="cit-vol"/>
    <w:rsid w:val="00475AD3"/>
  </w:style>
  <w:style w:type="character" w:customStyle="1" w:styleId="cit-fpage">
    <w:name w:val="cit-fpage"/>
    <w:rsid w:val="00475AD3"/>
  </w:style>
  <w:style w:type="paragraph" w:customStyle="1" w:styleId="Default">
    <w:name w:val="Default"/>
    <w:rsid w:val="00475A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RAND Corporation</Company>
  <LinksUpToDate>false</LinksUpToDate>
  <CharactersWithSpaces>2941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Fergal McCarthy</dc:creator>
  <cp:lastModifiedBy>mvaldez</cp:lastModifiedBy>
  <cp:revision>2</cp:revision>
  <dcterms:created xsi:type="dcterms:W3CDTF">2014-05-24T01:15:00Z</dcterms:created>
  <dcterms:modified xsi:type="dcterms:W3CDTF">2014-05-24T01:15:00Z</dcterms:modified>
</cp:coreProperties>
</file>