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D2A547" w14:textId="77777777" w:rsidR="003E6177" w:rsidRPr="00B65ECD" w:rsidRDefault="003E6177" w:rsidP="00827CF3">
      <w:pPr>
        <w:spacing w:line="240" w:lineRule="auto"/>
        <w:rPr>
          <w:sz w:val="24"/>
          <w:szCs w:val="24"/>
        </w:rPr>
      </w:pPr>
      <w:bookmarkStart w:id="0" w:name="_GoBack"/>
      <w:bookmarkEnd w:id="0"/>
    </w:p>
    <w:p w14:paraId="53065BAA" w14:textId="77777777" w:rsidR="003E6177" w:rsidRPr="00B65ECD" w:rsidRDefault="003E6177" w:rsidP="00827CF3">
      <w:pPr>
        <w:pStyle w:val="Heading1"/>
        <w:numPr>
          <w:ilvl w:val="0"/>
          <w:numId w:val="0"/>
        </w:numPr>
        <w:spacing w:before="0" w:line="240" w:lineRule="auto"/>
        <w:rPr>
          <w:rFonts w:asciiTheme="minorHAnsi" w:hAnsiTheme="minorHAnsi" w:cstheme="minorHAnsi"/>
          <w:sz w:val="24"/>
          <w:szCs w:val="24"/>
        </w:rPr>
      </w:pPr>
      <w:r w:rsidRPr="00B65ECD">
        <w:rPr>
          <w:rFonts w:asciiTheme="minorHAnsi" w:hAnsiTheme="minorHAnsi" w:cstheme="minorHAnsi"/>
          <w:sz w:val="24"/>
          <w:szCs w:val="24"/>
        </w:rPr>
        <w:t>Appendix</w:t>
      </w:r>
    </w:p>
    <w:p w14:paraId="35F77D6C" w14:textId="64148163" w:rsidR="003E6177" w:rsidRPr="00B65ECD" w:rsidRDefault="003E6177" w:rsidP="00827CF3">
      <w:pPr>
        <w:spacing w:line="240" w:lineRule="auto"/>
        <w:rPr>
          <w:sz w:val="24"/>
          <w:szCs w:val="24"/>
          <w:lang w:val="en-CA"/>
        </w:rPr>
      </w:pPr>
    </w:p>
    <w:p w14:paraId="78D29991" w14:textId="3288ECAA" w:rsidR="00366196" w:rsidRPr="00B65ECD" w:rsidRDefault="00366196" w:rsidP="00827CF3">
      <w:pPr>
        <w:spacing w:line="240" w:lineRule="auto"/>
        <w:rPr>
          <w:sz w:val="24"/>
          <w:szCs w:val="24"/>
          <w:lang w:val="en-CA"/>
        </w:rPr>
      </w:pPr>
    </w:p>
    <w:p w14:paraId="3FDBB958" w14:textId="77777777" w:rsidR="00366196" w:rsidRPr="00B65ECD" w:rsidRDefault="00366196" w:rsidP="00827CF3">
      <w:pPr>
        <w:spacing w:line="240" w:lineRule="auto"/>
        <w:rPr>
          <w:sz w:val="24"/>
          <w:szCs w:val="24"/>
          <w:lang w:val="en-CA"/>
        </w:rPr>
      </w:pPr>
    </w:p>
    <w:p w14:paraId="72936AF4" w14:textId="77777777" w:rsidR="003E6177" w:rsidRPr="00B65ECD" w:rsidRDefault="003E6177" w:rsidP="00827CF3">
      <w:pPr>
        <w:spacing w:line="240" w:lineRule="auto"/>
        <w:rPr>
          <w:sz w:val="24"/>
          <w:szCs w:val="24"/>
          <w:lang w:val="en-CA"/>
        </w:rPr>
      </w:pPr>
    </w:p>
    <w:p w14:paraId="1C7B00DD" w14:textId="77777777" w:rsidR="003E6177" w:rsidRPr="00B65ECD" w:rsidRDefault="003E6177" w:rsidP="00827CF3">
      <w:pPr>
        <w:spacing w:line="240" w:lineRule="auto"/>
        <w:rPr>
          <w:sz w:val="24"/>
          <w:szCs w:val="24"/>
        </w:rPr>
      </w:pPr>
      <w:r w:rsidRPr="00B65ECD">
        <w:rPr>
          <w:b/>
          <w:bCs w:val="0"/>
          <w:sz w:val="24"/>
          <w:szCs w:val="24"/>
        </w:rPr>
        <w:t>Appendix Table 1</w:t>
      </w:r>
      <w:r w:rsidRPr="00B65ECD">
        <w:rPr>
          <w:sz w:val="24"/>
          <w:szCs w:val="24"/>
        </w:rPr>
        <w:t xml:space="preserve"> Denominator definitions by country</w:t>
      </w:r>
    </w:p>
    <w:p w14:paraId="35DCD941" w14:textId="77777777" w:rsidR="003E6177" w:rsidRPr="00B65ECD" w:rsidRDefault="003E6177" w:rsidP="00827CF3">
      <w:pPr>
        <w:spacing w:line="240" w:lineRule="auto"/>
        <w:rPr>
          <w:sz w:val="24"/>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62"/>
      </w:tblGrid>
      <w:tr w:rsidR="003E6177" w:rsidRPr="00B65ECD" w14:paraId="0A10930D" w14:textId="77777777" w:rsidTr="00C52E79">
        <w:tc>
          <w:tcPr>
            <w:tcW w:w="9062" w:type="dxa"/>
            <w:tcBorders>
              <w:bottom w:val="nil"/>
            </w:tcBorders>
          </w:tcPr>
          <w:p w14:paraId="74876A94" w14:textId="77777777" w:rsidR="003E6177" w:rsidRPr="00B65ECD" w:rsidRDefault="003E6177" w:rsidP="00827CF3">
            <w:pPr>
              <w:spacing w:line="240" w:lineRule="auto"/>
              <w:rPr>
                <w:b/>
                <w:bCs w:val="0"/>
                <w:sz w:val="24"/>
                <w:szCs w:val="24"/>
              </w:rPr>
            </w:pPr>
            <w:r w:rsidRPr="00B65ECD">
              <w:rPr>
                <w:b/>
                <w:bCs w:val="0"/>
                <w:sz w:val="24"/>
                <w:szCs w:val="24"/>
              </w:rPr>
              <w:t>Colombia</w:t>
            </w:r>
          </w:p>
        </w:tc>
      </w:tr>
      <w:tr w:rsidR="003E6177" w:rsidRPr="00B65ECD" w14:paraId="6AB804AA" w14:textId="77777777" w:rsidTr="00C52E79">
        <w:tc>
          <w:tcPr>
            <w:tcW w:w="9062" w:type="dxa"/>
            <w:tcBorders>
              <w:top w:val="nil"/>
              <w:bottom w:val="single" w:sz="4" w:space="0" w:color="auto"/>
            </w:tcBorders>
          </w:tcPr>
          <w:p w14:paraId="38E600C3" w14:textId="2F73CD80" w:rsidR="003E6177" w:rsidRPr="00B65ECD" w:rsidRDefault="003E6177" w:rsidP="00827CF3">
            <w:pPr>
              <w:spacing w:line="240" w:lineRule="auto"/>
              <w:rPr>
                <w:sz w:val="24"/>
                <w:szCs w:val="24"/>
              </w:rPr>
            </w:pPr>
            <w:r w:rsidRPr="00B65ECD">
              <w:rPr>
                <w:sz w:val="24"/>
                <w:szCs w:val="24"/>
              </w:rPr>
              <w:t>The registered population corresponds to official reports received from directors of the hospitals, and covers people who are eligible to receive care at any PHC</w:t>
            </w:r>
            <w:r w:rsidR="00965978" w:rsidRPr="00B65ECD">
              <w:rPr>
                <w:sz w:val="24"/>
                <w:szCs w:val="24"/>
              </w:rPr>
              <w:t xml:space="preserve"> Centre</w:t>
            </w:r>
            <w:r w:rsidRPr="00B65ECD">
              <w:rPr>
                <w:sz w:val="24"/>
                <w:szCs w:val="24"/>
              </w:rPr>
              <w:t xml:space="preserve"> belonging to the hospital. </w:t>
            </w:r>
          </w:p>
        </w:tc>
      </w:tr>
      <w:tr w:rsidR="003E6177" w:rsidRPr="00B65ECD" w14:paraId="4E8853F0" w14:textId="77777777" w:rsidTr="00C52E79">
        <w:tc>
          <w:tcPr>
            <w:tcW w:w="9062" w:type="dxa"/>
            <w:tcBorders>
              <w:top w:val="single" w:sz="4" w:space="0" w:color="auto"/>
              <w:bottom w:val="nil"/>
            </w:tcBorders>
          </w:tcPr>
          <w:p w14:paraId="3097E711" w14:textId="77777777" w:rsidR="003E6177" w:rsidRPr="00B65ECD" w:rsidRDefault="003E6177" w:rsidP="00827CF3">
            <w:pPr>
              <w:spacing w:line="240" w:lineRule="auto"/>
              <w:rPr>
                <w:b/>
                <w:bCs w:val="0"/>
                <w:sz w:val="24"/>
                <w:szCs w:val="24"/>
              </w:rPr>
            </w:pPr>
            <w:r w:rsidRPr="00B65ECD">
              <w:rPr>
                <w:b/>
                <w:bCs w:val="0"/>
                <w:sz w:val="24"/>
                <w:szCs w:val="24"/>
              </w:rPr>
              <w:t>Mexico</w:t>
            </w:r>
          </w:p>
        </w:tc>
      </w:tr>
      <w:tr w:rsidR="003E6177" w:rsidRPr="00B65ECD" w14:paraId="75623EBF" w14:textId="77777777" w:rsidTr="00C52E79">
        <w:tc>
          <w:tcPr>
            <w:tcW w:w="9062" w:type="dxa"/>
            <w:tcBorders>
              <w:top w:val="nil"/>
              <w:bottom w:val="single" w:sz="4" w:space="0" w:color="auto"/>
            </w:tcBorders>
          </w:tcPr>
          <w:p w14:paraId="5F08F314" w14:textId="69165723" w:rsidR="003E6177" w:rsidRPr="00B65ECD" w:rsidRDefault="003E6177" w:rsidP="00827CF3">
            <w:pPr>
              <w:spacing w:line="240" w:lineRule="auto"/>
              <w:rPr>
                <w:sz w:val="24"/>
                <w:szCs w:val="24"/>
              </w:rPr>
            </w:pPr>
            <w:r w:rsidRPr="00B65ECD">
              <w:rPr>
                <w:sz w:val="24"/>
                <w:szCs w:val="24"/>
              </w:rPr>
              <w:t>The PHC</w:t>
            </w:r>
            <w:r w:rsidR="00965978" w:rsidRPr="00B65ECD">
              <w:rPr>
                <w:sz w:val="24"/>
                <w:szCs w:val="24"/>
              </w:rPr>
              <w:t xml:space="preserve"> Centre</w:t>
            </w:r>
            <w:r w:rsidRPr="00B65ECD">
              <w:rPr>
                <w:sz w:val="24"/>
                <w:szCs w:val="24"/>
              </w:rPr>
              <w:t xml:space="preserve"> population is provided by the statistical division of each PHC</w:t>
            </w:r>
            <w:r w:rsidR="00965978" w:rsidRPr="00B65ECD">
              <w:rPr>
                <w:sz w:val="24"/>
                <w:szCs w:val="24"/>
              </w:rPr>
              <w:t xml:space="preserve"> Centre</w:t>
            </w:r>
            <w:r w:rsidRPr="00B65ECD">
              <w:rPr>
                <w:sz w:val="24"/>
                <w:szCs w:val="24"/>
              </w:rPr>
              <w:t>, which is based on the total number of consultations provided by the centre.</w:t>
            </w:r>
          </w:p>
        </w:tc>
      </w:tr>
      <w:tr w:rsidR="003E6177" w:rsidRPr="00B65ECD" w14:paraId="1B37DE6F" w14:textId="77777777" w:rsidTr="00C52E79">
        <w:tc>
          <w:tcPr>
            <w:tcW w:w="9062" w:type="dxa"/>
            <w:tcBorders>
              <w:top w:val="single" w:sz="4" w:space="0" w:color="auto"/>
            </w:tcBorders>
          </w:tcPr>
          <w:p w14:paraId="550E2896" w14:textId="77777777" w:rsidR="003E6177" w:rsidRPr="00B65ECD" w:rsidRDefault="003E6177" w:rsidP="00827CF3">
            <w:pPr>
              <w:spacing w:line="240" w:lineRule="auto"/>
              <w:rPr>
                <w:b/>
                <w:bCs w:val="0"/>
                <w:sz w:val="24"/>
                <w:szCs w:val="24"/>
              </w:rPr>
            </w:pPr>
            <w:r w:rsidRPr="00B65ECD">
              <w:rPr>
                <w:b/>
                <w:bCs w:val="0"/>
                <w:sz w:val="24"/>
                <w:szCs w:val="24"/>
              </w:rPr>
              <w:t>Peru</w:t>
            </w:r>
          </w:p>
        </w:tc>
      </w:tr>
      <w:tr w:rsidR="003E6177" w:rsidRPr="00B65ECD" w14:paraId="0E79E18E" w14:textId="77777777" w:rsidTr="00C52E79">
        <w:tc>
          <w:tcPr>
            <w:tcW w:w="9062" w:type="dxa"/>
            <w:shd w:val="clear" w:color="auto" w:fill="auto"/>
          </w:tcPr>
          <w:p w14:paraId="495CF6EE" w14:textId="2755D581" w:rsidR="003E6177" w:rsidRPr="00B65ECD" w:rsidRDefault="003E6177" w:rsidP="00827CF3">
            <w:pPr>
              <w:spacing w:line="240" w:lineRule="auto"/>
              <w:rPr>
                <w:sz w:val="24"/>
                <w:szCs w:val="24"/>
              </w:rPr>
            </w:pPr>
            <w:r w:rsidRPr="00B65ECD">
              <w:rPr>
                <w:sz w:val="24"/>
                <w:szCs w:val="24"/>
              </w:rPr>
              <w:t>The PHC</w:t>
            </w:r>
            <w:r w:rsidR="00965978" w:rsidRPr="00B65ECD">
              <w:rPr>
                <w:sz w:val="24"/>
                <w:szCs w:val="24"/>
              </w:rPr>
              <w:t xml:space="preserve"> Centre</w:t>
            </w:r>
            <w:r w:rsidRPr="00B65ECD">
              <w:rPr>
                <w:sz w:val="24"/>
                <w:szCs w:val="24"/>
              </w:rPr>
              <w:t xml:space="preserve"> population is by proximity to the PHC</w:t>
            </w:r>
            <w:r w:rsidR="00965978" w:rsidRPr="00B65ECD">
              <w:rPr>
                <w:sz w:val="24"/>
                <w:szCs w:val="24"/>
              </w:rPr>
              <w:t xml:space="preserve"> Centre</w:t>
            </w:r>
            <w:r w:rsidRPr="00B65ECD">
              <w:rPr>
                <w:sz w:val="24"/>
                <w:szCs w:val="24"/>
              </w:rPr>
              <w:t>, based on areas that the Ministry of Health assigns to each PHC</w:t>
            </w:r>
            <w:r w:rsidR="00965978" w:rsidRPr="00B65ECD">
              <w:rPr>
                <w:sz w:val="24"/>
                <w:szCs w:val="24"/>
              </w:rPr>
              <w:t xml:space="preserve"> Centre</w:t>
            </w:r>
          </w:p>
        </w:tc>
      </w:tr>
    </w:tbl>
    <w:p w14:paraId="74CEB6EF" w14:textId="77777777" w:rsidR="003E6177" w:rsidRPr="00B65ECD" w:rsidRDefault="003E6177" w:rsidP="00827CF3">
      <w:pPr>
        <w:pStyle w:val="Heading3"/>
        <w:spacing w:before="0" w:line="240" w:lineRule="auto"/>
        <w:ind w:left="0" w:firstLine="0"/>
        <w:rPr>
          <w:rFonts w:asciiTheme="minorHAnsi" w:hAnsiTheme="minorHAnsi" w:cstheme="minorHAnsi"/>
          <w:sz w:val="24"/>
          <w:szCs w:val="24"/>
        </w:rPr>
      </w:pPr>
    </w:p>
    <w:p w14:paraId="394CF16D" w14:textId="77777777" w:rsidR="003E6177" w:rsidRPr="00B65ECD" w:rsidRDefault="003E6177" w:rsidP="00827CF3">
      <w:pPr>
        <w:spacing w:line="240" w:lineRule="auto"/>
        <w:rPr>
          <w:sz w:val="24"/>
          <w:szCs w:val="24"/>
          <w:lang w:val="en-CA"/>
        </w:rPr>
      </w:pPr>
    </w:p>
    <w:p w14:paraId="57D6AD26" w14:textId="77777777" w:rsidR="003E6177" w:rsidRPr="00B65ECD" w:rsidRDefault="003E6177" w:rsidP="00827CF3">
      <w:pPr>
        <w:spacing w:line="240" w:lineRule="auto"/>
        <w:rPr>
          <w:sz w:val="24"/>
          <w:szCs w:val="24"/>
          <w:lang w:val="en-CA"/>
        </w:rPr>
      </w:pPr>
    </w:p>
    <w:p w14:paraId="61BD80BD" w14:textId="77777777" w:rsidR="003E6177" w:rsidRPr="00B65ECD" w:rsidRDefault="003E6177" w:rsidP="00827CF3">
      <w:pPr>
        <w:spacing w:line="240" w:lineRule="auto"/>
        <w:rPr>
          <w:sz w:val="24"/>
          <w:szCs w:val="24"/>
        </w:rPr>
      </w:pPr>
      <w:r w:rsidRPr="00B65ECD">
        <w:rPr>
          <w:rFonts w:eastAsia="Times New Roman"/>
          <w:noProof/>
          <w:snapToGrid w:val="0"/>
          <w:color w:val="000000"/>
          <w:w w:val="0"/>
          <w:sz w:val="24"/>
          <w:szCs w:val="24"/>
          <w:u w:color="000000"/>
          <w:bdr w:val="none" w:sz="0" w:space="0" w:color="000000"/>
          <w:shd w:val="clear" w:color="000000" w:fill="000000"/>
          <w:lang w:val="en-PH" w:eastAsia="en-PH"/>
        </w:rPr>
        <w:drawing>
          <wp:inline distT="0" distB="0" distL="0" distR="0" wp14:anchorId="1A230E5B" wp14:editId="4DEA65DD">
            <wp:extent cx="5760720" cy="2880360"/>
            <wp:effectExtent l="19050" t="19050" r="11430" b="15240"/>
            <wp:docPr id="4" name="Picture 4" descr="C:\Data.work\Publications\AFM_SCALA main paper 5 months\R\200423\Appendix_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work\Publications\AFM_SCALA main paper 5 months\R\200423\Appendix_figure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solidFill>
                        <a:schemeClr val="tx1"/>
                      </a:solidFill>
                    </a:ln>
                  </pic:spPr>
                </pic:pic>
              </a:graphicData>
            </a:graphic>
          </wp:inline>
        </w:drawing>
      </w:r>
    </w:p>
    <w:p w14:paraId="3E00CF1E" w14:textId="77777777" w:rsidR="003E6177" w:rsidRPr="00B65ECD" w:rsidRDefault="003E6177" w:rsidP="00827CF3">
      <w:pPr>
        <w:spacing w:line="240" w:lineRule="auto"/>
        <w:rPr>
          <w:sz w:val="24"/>
          <w:szCs w:val="24"/>
        </w:rPr>
      </w:pPr>
    </w:p>
    <w:p w14:paraId="4016806C" w14:textId="77777777" w:rsidR="003E6177" w:rsidRPr="00B65ECD" w:rsidRDefault="003E6177" w:rsidP="00827CF3">
      <w:pPr>
        <w:spacing w:line="240" w:lineRule="auto"/>
        <w:rPr>
          <w:sz w:val="24"/>
          <w:szCs w:val="24"/>
        </w:rPr>
      </w:pPr>
      <w:r w:rsidRPr="00B65ECD">
        <w:rPr>
          <w:b/>
          <w:bCs w:val="0"/>
          <w:sz w:val="24"/>
          <w:szCs w:val="24"/>
        </w:rPr>
        <w:t>Appendix Figure 1</w:t>
      </w:r>
      <w:r w:rsidRPr="00B65ECD">
        <w:rPr>
          <w:sz w:val="24"/>
          <w:szCs w:val="24"/>
        </w:rPr>
        <w:t xml:space="preserve"> Density of cumulative coverage by Arm for month 5. The red and yellow lines indicate hypothetical negative binomial and </w:t>
      </w:r>
      <w:proofErr w:type="spellStart"/>
      <w:r w:rsidRPr="00B65ECD">
        <w:rPr>
          <w:sz w:val="24"/>
          <w:szCs w:val="24"/>
        </w:rPr>
        <w:t>poisson</w:t>
      </w:r>
      <w:proofErr w:type="spellEnd"/>
      <w:r w:rsidRPr="00B65ECD">
        <w:rPr>
          <w:sz w:val="24"/>
          <w:szCs w:val="24"/>
        </w:rPr>
        <w:t xml:space="preserve"> distributions, respectively, generated from parameters of the empirical distribution. Kolmogorov-Smirnov Tests indicated best fit for negative binomial (D=0.55) relative to </w:t>
      </w:r>
      <w:proofErr w:type="spellStart"/>
      <w:r w:rsidRPr="00B65ECD">
        <w:rPr>
          <w:sz w:val="24"/>
          <w:szCs w:val="24"/>
        </w:rPr>
        <w:t>poisson</w:t>
      </w:r>
      <w:proofErr w:type="spellEnd"/>
      <w:r w:rsidRPr="00B65ECD">
        <w:rPr>
          <w:sz w:val="24"/>
          <w:szCs w:val="24"/>
        </w:rPr>
        <w:t xml:space="preserve"> distribution (D=0.60) or gamma distribution (D=0.80; not shown in figure due to high peak at low coverage rates, leading to distortion of the scales in the graph).</w:t>
      </w:r>
    </w:p>
    <w:p w14:paraId="3A4996DC" w14:textId="77777777" w:rsidR="003E6177" w:rsidRPr="00B65ECD" w:rsidRDefault="003E6177" w:rsidP="00827CF3">
      <w:pPr>
        <w:pStyle w:val="Caption"/>
        <w:spacing w:after="0"/>
        <w:rPr>
          <w:color w:val="000000" w:themeColor="text1"/>
          <w:sz w:val="24"/>
          <w:szCs w:val="24"/>
        </w:rPr>
      </w:pPr>
    </w:p>
    <w:p w14:paraId="342D57C7" w14:textId="77777777" w:rsidR="003E6177" w:rsidRPr="00B65ECD" w:rsidRDefault="003E6177" w:rsidP="00827CF3">
      <w:pPr>
        <w:spacing w:line="240" w:lineRule="auto"/>
        <w:rPr>
          <w:b/>
          <w:iCs/>
          <w:sz w:val="24"/>
          <w:szCs w:val="24"/>
          <w:lang w:val="en-CA"/>
        </w:rPr>
      </w:pPr>
    </w:p>
    <w:p w14:paraId="4A8D4FAC" w14:textId="77777777" w:rsidR="003E6177" w:rsidRPr="00B65ECD" w:rsidRDefault="003E6177" w:rsidP="00827CF3">
      <w:pPr>
        <w:spacing w:line="240" w:lineRule="auto"/>
        <w:rPr>
          <w:b/>
          <w:iCs/>
          <w:sz w:val="24"/>
          <w:szCs w:val="24"/>
          <w:lang w:val="en-CA"/>
        </w:rPr>
      </w:pPr>
    </w:p>
    <w:p w14:paraId="2A366648" w14:textId="77777777" w:rsidR="003E6177" w:rsidRPr="00B65ECD" w:rsidRDefault="003E6177" w:rsidP="00827CF3">
      <w:pPr>
        <w:spacing w:line="240" w:lineRule="auto"/>
        <w:rPr>
          <w:b/>
          <w:iCs/>
          <w:sz w:val="24"/>
          <w:szCs w:val="24"/>
          <w:lang w:val="en-CA"/>
        </w:rPr>
      </w:pPr>
    </w:p>
    <w:p w14:paraId="03FEA81C" w14:textId="77777777" w:rsidR="003E6177" w:rsidRPr="00B65ECD" w:rsidRDefault="003E6177" w:rsidP="00827CF3">
      <w:pPr>
        <w:spacing w:line="240" w:lineRule="auto"/>
        <w:rPr>
          <w:b/>
          <w:iCs/>
          <w:sz w:val="24"/>
          <w:szCs w:val="24"/>
          <w:lang w:val="en-CA"/>
        </w:rPr>
      </w:pPr>
    </w:p>
    <w:p w14:paraId="5B83E661" w14:textId="77777777" w:rsidR="003E6177" w:rsidRPr="00B65ECD" w:rsidRDefault="003E6177" w:rsidP="00827CF3">
      <w:pPr>
        <w:spacing w:line="240" w:lineRule="auto"/>
        <w:rPr>
          <w:b/>
          <w:iCs/>
          <w:sz w:val="24"/>
          <w:szCs w:val="24"/>
          <w:lang w:val="en-CA"/>
        </w:rPr>
      </w:pPr>
    </w:p>
    <w:p w14:paraId="6E29F785" w14:textId="77777777" w:rsidR="003E6177" w:rsidRPr="00B65ECD" w:rsidRDefault="003E6177" w:rsidP="00827CF3">
      <w:pPr>
        <w:spacing w:line="240" w:lineRule="auto"/>
        <w:rPr>
          <w:b/>
          <w:iCs/>
          <w:sz w:val="24"/>
          <w:szCs w:val="24"/>
          <w:lang w:val="en-CA"/>
        </w:rPr>
      </w:pPr>
    </w:p>
    <w:p w14:paraId="5B0992D0" w14:textId="77777777" w:rsidR="003E6177" w:rsidRPr="00B65ECD" w:rsidRDefault="003E6177" w:rsidP="00827CF3">
      <w:pPr>
        <w:spacing w:line="240" w:lineRule="auto"/>
        <w:rPr>
          <w:b/>
          <w:iCs/>
          <w:sz w:val="24"/>
          <w:szCs w:val="24"/>
          <w:lang w:val="en-CA"/>
        </w:rPr>
      </w:pPr>
    </w:p>
    <w:p w14:paraId="19522C2D" w14:textId="77777777" w:rsidR="003E6177" w:rsidRPr="00B65ECD" w:rsidRDefault="003E6177" w:rsidP="00827CF3">
      <w:pPr>
        <w:spacing w:line="240" w:lineRule="auto"/>
        <w:rPr>
          <w:b/>
          <w:iCs/>
          <w:sz w:val="24"/>
          <w:szCs w:val="24"/>
          <w:lang w:val="en-CA"/>
        </w:rPr>
      </w:pPr>
    </w:p>
    <w:p w14:paraId="0075826F" w14:textId="77777777" w:rsidR="003E6177" w:rsidRPr="00B65ECD" w:rsidRDefault="003E6177" w:rsidP="00827CF3">
      <w:pPr>
        <w:spacing w:line="240" w:lineRule="auto"/>
        <w:rPr>
          <w:sz w:val="24"/>
          <w:szCs w:val="24"/>
        </w:rPr>
      </w:pPr>
      <w:r w:rsidRPr="00B65ECD">
        <w:rPr>
          <w:b/>
          <w:iCs/>
          <w:sz w:val="24"/>
          <w:szCs w:val="24"/>
          <w:lang w:val="en-CA"/>
        </w:rPr>
        <w:t>Appendix</w:t>
      </w:r>
      <w:r w:rsidRPr="00B65ECD">
        <w:rPr>
          <w:iCs/>
          <w:sz w:val="24"/>
          <w:szCs w:val="24"/>
          <w:lang w:val="en-CA"/>
        </w:rPr>
        <w:t xml:space="preserve"> </w:t>
      </w:r>
      <w:r w:rsidRPr="00B65ECD">
        <w:rPr>
          <w:b/>
          <w:iCs/>
          <w:sz w:val="24"/>
          <w:szCs w:val="24"/>
          <w:lang w:val="en-CA"/>
        </w:rPr>
        <w:t>Table 2</w:t>
      </w:r>
      <w:r w:rsidRPr="00B65ECD">
        <w:rPr>
          <w:sz w:val="24"/>
          <w:szCs w:val="24"/>
          <w:lang w:val="en-CA"/>
        </w:rPr>
        <w:t xml:space="preserve"> Primary outcome analyses testing all three hypotheses with inclusion of interaction effects of country and exposure variables. Main effects are constant across countries with the overall effect being comparable to the main models.</w:t>
      </w:r>
    </w:p>
    <w:p w14:paraId="371985C3" w14:textId="77777777" w:rsidR="003E6177" w:rsidRPr="00B65ECD" w:rsidRDefault="003E6177" w:rsidP="00827CF3">
      <w:pPr>
        <w:spacing w:line="240" w:lineRule="auto"/>
        <w:rPr>
          <w:sz w:val="24"/>
          <w:szCs w:val="24"/>
        </w:rPr>
      </w:pPr>
    </w:p>
    <w:tbl>
      <w:tblPr>
        <w:tblStyle w:val="TableGrid"/>
        <w:tblW w:w="9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265"/>
        <w:gridCol w:w="2266"/>
        <w:gridCol w:w="2269"/>
      </w:tblGrid>
      <w:tr w:rsidR="003E6177" w:rsidRPr="00B65ECD" w14:paraId="0A286BF3" w14:textId="77777777" w:rsidTr="00C52E79">
        <w:tc>
          <w:tcPr>
            <w:tcW w:w="9347" w:type="dxa"/>
            <w:gridSpan w:val="4"/>
            <w:tcBorders>
              <w:bottom w:val="single" w:sz="4" w:space="0" w:color="auto"/>
            </w:tcBorders>
          </w:tcPr>
          <w:p w14:paraId="692D4E79" w14:textId="77777777" w:rsidR="003E6177" w:rsidRPr="00B65ECD" w:rsidRDefault="003E6177" w:rsidP="00827CF3">
            <w:pPr>
              <w:spacing w:line="240" w:lineRule="auto"/>
              <w:rPr>
                <w:sz w:val="24"/>
                <w:szCs w:val="24"/>
              </w:rPr>
            </w:pPr>
            <w:r w:rsidRPr="00B65ECD">
              <w:rPr>
                <w:b/>
                <w:sz w:val="24"/>
                <w:szCs w:val="24"/>
              </w:rPr>
              <w:t>Appendix Table 2.</w:t>
            </w:r>
            <w:r w:rsidRPr="00B65ECD">
              <w:rPr>
                <w:sz w:val="24"/>
                <w:szCs w:val="24"/>
              </w:rPr>
              <w:t xml:space="preserve"> Results of additional regression analyses for evaluating Hypotheses 1-3</w:t>
            </w:r>
          </w:p>
        </w:tc>
      </w:tr>
      <w:tr w:rsidR="003E6177" w:rsidRPr="00B65ECD" w14:paraId="78D59515" w14:textId="77777777" w:rsidTr="00C52E79">
        <w:tc>
          <w:tcPr>
            <w:tcW w:w="2547" w:type="dxa"/>
            <w:tcBorders>
              <w:top w:val="single" w:sz="4" w:space="0" w:color="auto"/>
            </w:tcBorders>
          </w:tcPr>
          <w:p w14:paraId="4BC203A5" w14:textId="77777777" w:rsidR="003E6177" w:rsidRPr="00B65ECD" w:rsidRDefault="003E6177" w:rsidP="00827CF3">
            <w:pPr>
              <w:spacing w:line="240" w:lineRule="auto"/>
              <w:rPr>
                <w:sz w:val="24"/>
                <w:szCs w:val="24"/>
              </w:rPr>
            </w:pPr>
          </w:p>
        </w:tc>
        <w:tc>
          <w:tcPr>
            <w:tcW w:w="2265" w:type="dxa"/>
            <w:tcBorders>
              <w:top w:val="single" w:sz="4" w:space="0" w:color="auto"/>
              <w:bottom w:val="single" w:sz="4" w:space="0" w:color="auto"/>
            </w:tcBorders>
            <w:vAlign w:val="center"/>
          </w:tcPr>
          <w:p w14:paraId="6D12BDE2" w14:textId="77777777" w:rsidR="003E6177" w:rsidRPr="00B65ECD" w:rsidRDefault="003E6177" w:rsidP="00827CF3">
            <w:pPr>
              <w:spacing w:line="240" w:lineRule="auto"/>
              <w:rPr>
                <w:sz w:val="24"/>
                <w:szCs w:val="24"/>
              </w:rPr>
            </w:pPr>
            <w:r w:rsidRPr="00B65ECD">
              <w:rPr>
                <w:sz w:val="24"/>
                <w:szCs w:val="24"/>
              </w:rPr>
              <w:t>Hypothesis 1</w:t>
            </w:r>
          </w:p>
        </w:tc>
        <w:tc>
          <w:tcPr>
            <w:tcW w:w="2266" w:type="dxa"/>
            <w:tcBorders>
              <w:top w:val="single" w:sz="4" w:space="0" w:color="auto"/>
              <w:bottom w:val="single" w:sz="4" w:space="0" w:color="auto"/>
            </w:tcBorders>
            <w:vAlign w:val="center"/>
          </w:tcPr>
          <w:p w14:paraId="030B8B5B" w14:textId="77777777" w:rsidR="003E6177" w:rsidRPr="00B65ECD" w:rsidRDefault="003E6177" w:rsidP="00827CF3">
            <w:pPr>
              <w:spacing w:line="240" w:lineRule="auto"/>
              <w:rPr>
                <w:sz w:val="24"/>
                <w:szCs w:val="24"/>
              </w:rPr>
            </w:pPr>
            <w:r w:rsidRPr="00B65ECD">
              <w:rPr>
                <w:sz w:val="24"/>
                <w:szCs w:val="24"/>
              </w:rPr>
              <w:t>Hypothesis 2</w:t>
            </w:r>
          </w:p>
        </w:tc>
        <w:tc>
          <w:tcPr>
            <w:tcW w:w="2269" w:type="dxa"/>
            <w:tcBorders>
              <w:top w:val="single" w:sz="4" w:space="0" w:color="auto"/>
              <w:bottom w:val="single" w:sz="4" w:space="0" w:color="auto"/>
            </w:tcBorders>
            <w:vAlign w:val="center"/>
          </w:tcPr>
          <w:p w14:paraId="6CEDC619" w14:textId="77777777" w:rsidR="003E6177" w:rsidRPr="00B65ECD" w:rsidRDefault="003E6177" w:rsidP="00827CF3">
            <w:pPr>
              <w:spacing w:line="240" w:lineRule="auto"/>
              <w:rPr>
                <w:sz w:val="24"/>
                <w:szCs w:val="24"/>
              </w:rPr>
            </w:pPr>
            <w:r w:rsidRPr="00B65ECD">
              <w:rPr>
                <w:sz w:val="24"/>
                <w:szCs w:val="24"/>
              </w:rPr>
              <w:t>Hypothesis 3</w:t>
            </w:r>
          </w:p>
        </w:tc>
      </w:tr>
      <w:tr w:rsidR="003E6177" w:rsidRPr="00B65ECD" w14:paraId="58BE331B" w14:textId="77777777" w:rsidTr="00C52E79">
        <w:tc>
          <w:tcPr>
            <w:tcW w:w="2547" w:type="dxa"/>
            <w:tcBorders>
              <w:top w:val="single" w:sz="4" w:space="0" w:color="auto"/>
            </w:tcBorders>
            <w:vAlign w:val="center"/>
          </w:tcPr>
          <w:p w14:paraId="34C53C0B" w14:textId="77777777" w:rsidR="003E6177" w:rsidRPr="00B65ECD" w:rsidRDefault="003E6177" w:rsidP="00827CF3">
            <w:pPr>
              <w:spacing w:line="240" w:lineRule="auto"/>
              <w:rPr>
                <w:sz w:val="24"/>
                <w:szCs w:val="24"/>
                <w:vertAlign w:val="superscript"/>
              </w:rPr>
            </w:pPr>
            <w:r w:rsidRPr="00B65ECD">
              <w:rPr>
                <w:sz w:val="24"/>
                <w:szCs w:val="24"/>
              </w:rPr>
              <w:t xml:space="preserve">Exposure </w:t>
            </w:r>
            <w:r w:rsidRPr="00B65ECD">
              <w:rPr>
                <w:sz w:val="24"/>
                <w:szCs w:val="24"/>
                <w:vertAlign w:val="superscript"/>
              </w:rPr>
              <w:t>a</w:t>
            </w:r>
          </w:p>
        </w:tc>
        <w:tc>
          <w:tcPr>
            <w:tcW w:w="2265" w:type="dxa"/>
            <w:tcBorders>
              <w:top w:val="single" w:sz="4" w:space="0" w:color="auto"/>
            </w:tcBorders>
          </w:tcPr>
          <w:p w14:paraId="0D9D3DC1" w14:textId="77777777" w:rsidR="003E6177" w:rsidRPr="00B65ECD" w:rsidRDefault="003E6177" w:rsidP="00827CF3">
            <w:pPr>
              <w:spacing w:line="240" w:lineRule="auto"/>
              <w:rPr>
                <w:sz w:val="24"/>
                <w:szCs w:val="24"/>
              </w:rPr>
            </w:pPr>
            <w:r w:rsidRPr="00B65ECD">
              <w:rPr>
                <w:sz w:val="24"/>
                <w:szCs w:val="24"/>
              </w:rPr>
              <w:t>-0.551</w:t>
            </w:r>
          </w:p>
          <w:p w14:paraId="6456BABA" w14:textId="77777777" w:rsidR="003E6177" w:rsidRPr="00B65ECD" w:rsidRDefault="003E6177" w:rsidP="00827CF3">
            <w:pPr>
              <w:spacing w:line="240" w:lineRule="auto"/>
              <w:rPr>
                <w:sz w:val="24"/>
                <w:szCs w:val="24"/>
              </w:rPr>
            </w:pPr>
            <w:r w:rsidRPr="00B65ECD">
              <w:rPr>
                <w:sz w:val="24"/>
                <w:szCs w:val="24"/>
              </w:rPr>
              <w:t>(-2.671, 1.568)</w:t>
            </w:r>
          </w:p>
        </w:tc>
        <w:tc>
          <w:tcPr>
            <w:tcW w:w="2266" w:type="dxa"/>
            <w:tcBorders>
              <w:top w:val="single" w:sz="4" w:space="0" w:color="auto"/>
            </w:tcBorders>
          </w:tcPr>
          <w:p w14:paraId="6E465273" w14:textId="77777777" w:rsidR="003E6177" w:rsidRPr="00B65ECD" w:rsidRDefault="003E6177" w:rsidP="00827CF3">
            <w:pPr>
              <w:spacing w:line="240" w:lineRule="auto"/>
              <w:rPr>
                <w:sz w:val="24"/>
                <w:szCs w:val="24"/>
              </w:rPr>
            </w:pPr>
            <w:r w:rsidRPr="00B65ECD">
              <w:rPr>
                <w:sz w:val="24"/>
                <w:szCs w:val="24"/>
              </w:rPr>
              <w:t>3.077**</w:t>
            </w:r>
          </w:p>
          <w:p w14:paraId="1AD600AA" w14:textId="77777777" w:rsidR="003E6177" w:rsidRPr="00B65ECD" w:rsidRDefault="003E6177" w:rsidP="00827CF3">
            <w:pPr>
              <w:spacing w:line="240" w:lineRule="auto"/>
              <w:rPr>
                <w:sz w:val="24"/>
                <w:szCs w:val="24"/>
              </w:rPr>
            </w:pPr>
            <w:r w:rsidRPr="00B65ECD">
              <w:rPr>
                <w:sz w:val="24"/>
                <w:szCs w:val="24"/>
              </w:rPr>
              <w:t>(0.007, 6.148)</w:t>
            </w:r>
          </w:p>
        </w:tc>
        <w:tc>
          <w:tcPr>
            <w:tcW w:w="2269" w:type="dxa"/>
            <w:tcBorders>
              <w:top w:val="single" w:sz="4" w:space="0" w:color="auto"/>
            </w:tcBorders>
          </w:tcPr>
          <w:p w14:paraId="1EE4290A" w14:textId="77777777" w:rsidR="003E6177" w:rsidRPr="00B65ECD" w:rsidRDefault="003E6177" w:rsidP="00827CF3">
            <w:pPr>
              <w:spacing w:line="240" w:lineRule="auto"/>
              <w:rPr>
                <w:sz w:val="24"/>
                <w:szCs w:val="24"/>
              </w:rPr>
            </w:pPr>
            <w:r w:rsidRPr="00B65ECD">
              <w:rPr>
                <w:sz w:val="24"/>
                <w:szCs w:val="24"/>
              </w:rPr>
              <w:t>-0.761</w:t>
            </w:r>
          </w:p>
          <w:p w14:paraId="32072FB6" w14:textId="77777777" w:rsidR="003E6177" w:rsidRPr="00B65ECD" w:rsidRDefault="003E6177" w:rsidP="00827CF3">
            <w:pPr>
              <w:spacing w:line="240" w:lineRule="auto"/>
              <w:rPr>
                <w:sz w:val="24"/>
                <w:szCs w:val="24"/>
              </w:rPr>
            </w:pPr>
            <w:r w:rsidRPr="00B65ECD">
              <w:rPr>
                <w:sz w:val="24"/>
                <w:szCs w:val="24"/>
              </w:rPr>
              <w:t>(-2.086, 0.564)</w:t>
            </w:r>
          </w:p>
        </w:tc>
      </w:tr>
      <w:tr w:rsidR="003E6177" w:rsidRPr="00B65ECD" w14:paraId="1B2F93A3" w14:textId="77777777" w:rsidTr="00C52E79">
        <w:tc>
          <w:tcPr>
            <w:tcW w:w="2547" w:type="dxa"/>
            <w:vAlign w:val="center"/>
          </w:tcPr>
          <w:p w14:paraId="13BB726C" w14:textId="77777777" w:rsidR="003E6177" w:rsidRPr="00B65ECD" w:rsidRDefault="003E6177" w:rsidP="00827CF3">
            <w:pPr>
              <w:spacing w:line="240" w:lineRule="auto"/>
              <w:rPr>
                <w:sz w:val="24"/>
                <w:szCs w:val="24"/>
              </w:rPr>
            </w:pPr>
            <w:r w:rsidRPr="00B65ECD">
              <w:rPr>
                <w:sz w:val="24"/>
                <w:szCs w:val="24"/>
              </w:rPr>
              <w:t>Country (base: Colombia)</w:t>
            </w:r>
          </w:p>
        </w:tc>
        <w:tc>
          <w:tcPr>
            <w:tcW w:w="2265" w:type="dxa"/>
            <w:vAlign w:val="center"/>
          </w:tcPr>
          <w:p w14:paraId="19214405" w14:textId="77777777" w:rsidR="003E6177" w:rsidRPr="00B65ECD" w:rsidRDefault="003E6177" w:rsidP="00827CF3">
            <w:pPr>
              <w:spacing w:line="240" w:lineRule="auto"/>
              <w:rPr>
                <w:sz w:val="24"/>
                <w:szCs w:val="24"/>
              </w:rPr>
            </w:pPr>
          </w:p>
        </w:tc>
        <w:tc>
          <w:tcPr>
            <w:tcW w:w="2266" w:type="dxa"/>
            <w:vAlign w:val="center"/>
          </w:tcPr>
          <w:p w14:paraId="2C3B42CB" w14:textId="77777777" w:rsidR="003E6177" w:rsidRPr="00B65ECD" w:rsidRDefault="003E6177" w:rsidP="00827CF3">
            <w:pPr>
              <w:spacing w:line="240" w:lineRule="auto"/>
              <w:rPr>
                <w:sz w:val="24"/>
                <w:szCs w:val="24"/>
              </w:rPr>
            </w:pPr>
          </w:p>
        </w:tc>
        <w:tc>
          <w:tcPr>
            <w:tcW w:w="2269" w:type="dxa"/>
            <w:vAlign w:val="center"/>
          </w:tcPr>
          <w:p w14:paraId="787E2A74" w14:textId="77777777" w:rsidR="003E6177" w:rsidRPr="00B65ECD" w:rsidRDefault="003E6177" w:rsidP="00827CF3">
            <w:pPr>
              <w:spacing w:line="240" w:lineRule="auto"/>
              <w:rPr>
                <w:sz w:val="24"/>
                <w:szCs w:val="24"/>
              </w:rPr>
            </w:pPr>
          </w:p>
        </w:tc>
      </w:tr>
      <w:tr w:rsidR="003E6177" w:rsidRPr="00B65ECD" w14:paraId="4B5CF298" w14:textId="77777777" w:rsidTr="00C52E79">
        <w:tc>
          <w:tcPr>
            <w:tcW w:w="2547" w:type="dxa"/>
            <w:vAlign w:val="center"/>
          </w:tcPr>
          <w:p w14:paraId="0B3F927C" w14:textId="77777777" w:rsidR="003E6177" w:rsidRPr="00B65ECD" w:rsidRDefault="003E6177" w:rsidP="00827CF3">
            <w:pPr>
              <w:spacing w:line="240" w:lineRule="auto"/>
              <w:rPr>
                <w:sz w:val="24"/>
                <w:szCs w:val="24"/>
              </w:rPr>
            </w:pPr>
            <w:r w:rsidRPr="00B65ECD">
              <w:rPr>
                <w:sz w:val="24"/>
                <w:szCs w:val="24"/>
              </w:rPr>
              <w:t>Mexico</w:t>
            </w:r>
          </w:p>
        </w:tc>
        <w:tc>
          <w:tcPr>
            <w:tcW w:w="2265" w:type="dxa"/>
            <w:vAlign w:val="center"/>
          </w:tcPr>
          <w:p w14:paraId="20E3505A" w14:textId="77777777" w:rsidR="003E6177" w:rsidRPr="00B65ECD" w:rsidRDefault="003E6177" w:rsidP="00827CF3">
            <w:pPr>
              <w:spacing w:line="240" w:lineRule="auto"/>
              <w:rPr>
                <w:rFonts w:eastAsia="Times New Roman"/>
                <w:bCs w:val="0"/>
                <w:color w:val="auto"/>
                <w:sz w:val="24"/>
                <w:szCs w:val="24"/>
                <w:vertAlign w:val="superscript"/>
                <w:lang w:val="de-DE" w:eastAsia="de-DE"/>
              </w:rPr>
            </w:pPr>
            <w:r w:rsidRPr="00B65ECD">
              <w:rPr>
                <w:rFonts w:eastAsia="Times New Roman"/>
                <w:bCs w:val="0"/>
                <w:color w:val="auto"/>
                <w:sz w:val="24"/>
                <w:szCs w:val="24"/>
                <w:lang w:val="de-DE" w:eastAsia="de-DE"/>
              </w:rPr>
              <w:t>-1.910*</w:t>
            </w:r>
          </w:p>
          <w:p w14:paraId="4B8E541A"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(-3.827, 0.008)</w:t>
            </w:r>
          </w:p>
        </w:tc>
        <w:tc>
          <w:tcPr>
            <w:tcW w:w="2266" w:type="dxa"/>
            <w:vAlign w:val="center"/>
          </w:tcPr>
          <w:p w14:paraId="2E3D4742" w14:textId="77777777" w:rsidR="003E6177" w:rsidRPr="00B65ECD" w:rsidRDefault="003E6177" w:rsidP="00827CF3">
            <w:pPr>
              <w:spacing w:line="240" w:lineRule="auto"/>
              <w:rPr>
                <w:rFonts w:eastAsia="Times New Roman"/>
                <w:bCs w:val="0"/>
                <w:color w:val="auto"/>
                <w:sz w:val="24"/>
                <w:szCs w:val="24"/>
                <w:lang w:val="de-DE" w:eastAsia="de-DE"/>
              </w:rPr>
            </w:pPr>
            <w:r w:rsidRPr="00B65ECD">
              <w:rPr>
                <w:rFonts w:eastAsia="Times New Roman"/>
                <w:bCs w:val="0"/>
                <w:color w:val="auto"/>
                <w:sz w:val="24"/>
                <w:szCs w:val="24"/>
                <w:lang w:val="de-DE" w:eastAsia="de-DE"/>
              </w:rPr>
              <w:t>-0.099</w:t>
            </w:r>
          </w:p>
          <w:p w14:paraId="7FE37255"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(-2.221, 2.022)</w:t>
            </w:r>
          </w:p>
        </w:tc>
        <w:tc>
          <w:tcPr>
            <w:tcW w:w="2269" w:type="dxa"/>
            <w:vAlign w:val="center"/>
          </w:tcPr>
          <w:p w14:paraId="53A63265" w14:textId="77777777" w:rsidR="003E6177" w:rsidRPr="00B65ECD" w:rsidRDefault="003E6177" w:rsidP="00827CF3">
            <w:pPr>
              <w:spacing w:line="240" w:lineRule="auto"/>
              <w:rPr>
                <w:rFonts w:eastAsia="Times New Roman"/>
                <w:bCs w:val="0"/>
                <w:color w:val="auto"/>
                <w:sz w:val="24"/>
                <w:szCs w:val="24"/>
                <w:lang w:val="de-DE" w:eastAsia="de-DE"/>
              </w:rPr>
            </w:pPr>
            <w:r w:rsidRPr="00B65ECD">
              <w:rPr>
                <w:rFonts w:eastAsia="Times New Roman"/>
                <w:bCs w:val="0"/>
                <w:color w:val="auto"/>
                <w:sz w:val="24"/>
                <w:szCs w:val="24"/>
                <w:lang w:val="de-DE" w:eastAsia="de-DE"/>
              </w:rPr>
              <w:t>-1.072</w:t>
            </w:r>
          </w:p>
          <w:p w14:paraId="29E82EED"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(-2.387, 0.242)</w:t>
            </w:r>
          </w:p>
        </w:tc>
      </w:tr>
      <w:tr w:rsidR="003E6177" w:rsidRPr="00B65ECD" w14:paraId="07F3FABD" w14:textId="77777777" w:rsidTr="00C52E79">
        <w:tc>
          <w:tcPr>
            <w:tcW w:w="2547" w:type="dxa"/>
            <w:vAlign w:val="center"/>
          </w:tcPr>
          <w:p w14:paraId="47D38969" w14:textId="77777777" w:rsidR="003E6177" w:rsidRPr="00B65ECD" w:rsidRDefault="003E6177" w:rsidP="00827CF3">
            <w:pPr>
              <w:spacing w:line="240" w:lineRule="auto"/>
              <w:rPr>
                <w:sz w:val="24"/>
                <w:szCs w:val="24"/>
              </w:rPr>
            </w:pPr>
            <w:r w:rsidRPr="00B65ECD">
              <w:rPr>
                <w:sz w:val="24"/>
                <w:szCs w:val="24"/>
              </w:rPr>
              <w:t>Peru</w:t>
            </w:r>
          </w:p>
        </w:tc>
        <w:tc>
          <w:tcPr>
            <w:tcW w:w="2265" w:type="dxa"/>
            <w:vAlign w:val="center"/>
          </w:tcPr>
          <w:p w14:paraId="194B52F8" w14:textId="77777777" w:rsidR="003E6177" w:rsidRPr="00B65ECD" w:rsidRDefault="003E6177" w:rsidP="00827CF3">
            <w:pPr>
              <w:spacing w:line="240" w:lineRule="auto"/>
              <w:rPr>
                <w:rFonts w:eastAsia="Times New Roman"/>
                <w:bCs w:val="0"/>
                <w:color w:val="auto"/>
                <w:sz w:val="24"/>
                <w:szCs w:val="24"/>
                <w:vertAlign w:val="superscript"/>
                <w:lang w:val="de-DE" w:eastAsia="de-DE"/>
              </w:rPr>
            </w:pPr>
            <w:r w:rsidRPr="00B65ECD">
              <w:rPr>
                <w:rFonts w:eastAsia="Times New Roman"/>
                <w:bCs w:val="0"/>
                <w:color w:val="auto"/>
                <w:sz w:val="24"/>
                <w:szCs w:val="24"/>
                <w:lang w:val="de-DE" w:eastAsia="de-DE"/>
              </w:rPr>
              <w:t>-1.911**</w:t>
            </w:r>
          </w:p>
          <w:p w14:paraId="79BAB50E"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(-3.780, -0.042)</w:t>
            </w:r>
          </w:p>
        </w:tc>
        <w:tc>
          <w:tcPr>
            <w:tcW w:w="2266" w:type="dxa"/>
            <w:vAlign w:val="center"/>
          </w:tcPr>
          <w:p w14:paraId="0AC0C670" w14:textId="77777777" w:rsidR="003E6177" w:rsidRPr="00B65ECD" w:rsidRDefault="003E6177" w:rsidP="00827CF3">
            <w:pPr>
              <w:spacing w:line="240" w:lineRule="auto"/>
              <w:rPr>
                <w:rFonts w:eastAsia="Times New Roman"/>
                <w:bCs w:val="0"/>
                <w:color w:val="auto"/>
                <w:sz w:val="24"/>
                <w:szCs w:val="24"/>
                <w:vertAlign w:val="superscript"/>
                <w:lang w:val="de-DE" w:eastAsia="de-DE"/>
              </w:rPr>
            </w:pPr>
            <w:r w:rsidRPr="00B65ECD">
              <w:rPr>
                <w:rFonts w:eastAsia="Times New Roman"/>
                <w:bCs w:val="0"/>
                <w:color w:val="auto"/>
                <w:sz w:val="24"/>
                <w:szCs w:val="24"/>
                <w:lang w:val="de-DE" w:eastAsia="de-DE"/>
              </w:rPr>
              <w:t>-1.488*</w:t>
            </w:r>
          </w:p>
          <w:p w14:paraId="20895CFA"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(-3.175, 0.199)</w:t>
            </w:r>
          </w:p>
        </w:tc>
        <w:tc>
          <w:tcPr>
            <w:tcW w:w="2269" w:type="dxa"/>
            <w:vAlign w:val="center"/>
          </w:tcPr>
          <w:p w14:paraId="50C0B5B1" w14:textId="77777777" w:rsidR="003E6177" w:rsidRPr="00B65ECD" w:rsidRDefault="003E6177" w:rsidP="00827CF3">
            <w:pPr>
              <w:spacing w:line="240" w:lineRule="auto"/>
              <w:rPr>
                <w:rFonts w:eastAsia="Times New Roman"/>
                <w:bCs w:val="0"/>
                <w:color w:val="auto"/>
                <w:sz w:val="24"/>
                <w:szCs w:val="24"/>
                <w:vertAlign w:val="superscript"/>
                <w:lang w:val="de-DE" w:eastAsia="de-DE"/>
              </w:rPr>
            </w:pPr>
            <w:r w:rsidRPr="00B65ECD">
              <w:rPr>
                <w:rFonts w:eastAsia="Times New Roman"/>
                <w:bCs w:val="0"/>
                <w:color w:val="auto"/>
                <w:sz w:val="24"/>
                <w:szCs w:val="24"/>
                <w:lang w:val="de-DE" w:eastAsia="de-DE"/>
              </w:rPr>
              <w:t>-1.393*</w:t>
            </w:r>
          </w:p>
          <w:p w14:paraId="0C071D19"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(-2.802, 0.016)</w:t>
            </w:r>
          </w:p>
        </w:tc>
      </w:tr>
      <w:tr w:rsidR="003E6177" w:rsidRPr="00B65ECD" w14:paraId="2A4F1735" w14:textId="77777777" w:rsidTr="00C52E79">
        <w:tc>
          <w:tcPr>
            <w:tcW w:w="2547" w:type="dxa"/>
            <w:vAlign w:val="center"/>
          </w:tcPr>
          <w:p w14:paraId="35E6D00B" w14:textId="77777777" w:rsidR="003E6177" w:rsidRPr="00B65ECD" w:rsidRDefault="003E6177" w:rsidP="00827CF3">
            <w:pPr>
              <w:spacing w:line="240" w:lineRule="auto"/>
              <w:rPr>
                <w:sz w:val="24"/>
                <w:szCs w:val="24"/>
              </w:rPr>
            </w:pPr>
            <w:r w:rsidRPr="00B65ECD">
              <w:rPr>
                <w:sz w:val="24"/>
                <w:szCs w:val="24"/>
              </w:rPr>
              <w:t>Baseline coverage rate</w:t>
            </w:r>
          </w:p>
        </w:tc>
        <w:tc>
          <w:tcPr>
            <w:tcW w:w="2265" w:type="dxa"/>
            <w:vAlign w:val="center"/>
          </w:tcPr>
          <w:p w14:paraId="72C8165A" w14:textId="77777777" w:rsidR="003E6177" w:rsidRPr="00B65ECD" w:rsidRDefault="003E6177" w:rsidP="00827CF3">
            <w:pPr>
              <w:spacing w:line="240" w:lineRule="auto"/>
              <w:rPr>
                <w:rFonts w:eastAsia="Times New Roman"/>
                <w:bCs w:val="0"/>
                <w:color w:val="auto"/>
                <w:sz w:val="24"/>
                <w:szCs w:val="24"/>
                <w:vertAlign w:val="superscript"/>
                <w:lang w:val="de-DE" w:eastAsia="de-DE"/>
              </w:rPr>
            </w:pPr>
            <w:r w:rsidRPr="00B65ECD">
              <w:rPr>
                <w:rFonts w:eastAsia="Times New Roman"/>
                <w:bCs w:val="0"/>
                <w:color w:val="auto"/>
                <w:sz w:val="24"/>
                <w:szCs w:val="24"/>
                <w:lang w:val="de-DE" w:eastAsia="de-DE"/>
              </w:rPr>
              <w:t>0.055**</w:t>
            </w:r>
          </w:p>
          <w:p w14:paraId="010E6B2B"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(0.013, 0.097)</w:t>
            </w:r>
          </w:p>
        </w:tc>
        <w:tc>
          <w:tcPr>
            <w:tcW w:w="2266" w:type="dxa"/>
            <w:vAlign w:val="center"/>
          </w:tcPr>
          <w:p w14:paraId="2131F676" w14:textId="77777777" w:rsidR="003E6177" w:rsidRPr="00B65ECD" w:rsidRDefault="003E6177" w:rsidP="00827CF3">
            <w:pPr>
              <w:spacing w:line="240" w:lineRule="auto"/>
              <w:rPr>
                <w:rFonts w:eastAsia="Times New Roman"/>
                <w:bCs w:val="0"/>
                <w:color w:val="auto"/>
                <w:sz w:val="24"/>
                <w:szCs w:val="24"/>
                <w:vertAlign w:val="superscript"/>
                <w:lang w:val="de-DE" w:eastAsia="de-DE"/>
              </w:rPr>
            </w:pPr>
            <w:r w:rsidRPr="00B65ECD">
              <w:rPr>
                <w:rFonts w:eastAsia="Times New Roman"/>
                <w:bCs w:val="0"/>
                <w:color w:val="auto"/>
                <w:sz w:val="24"/>
                <w:szCs w:val="24"/>
                <w:lang w:val="de-DE" w:eastAsia="de-DE"/>
              </w:rPr>
              <w:t>0.107*</w:t>
            </w:r>
          </w:p>
          <w:p w14:paraId="14C8DC4C"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(-0.010, 0.223)</w:t>
            </w:r>
          </w:p>
        </w:tc>
        <w:tc>
          <w:tcPr>
            <w:tcW w:w="2269" w:type="dxa"/>
            <w:vAlign w:val="center"/>
          </w:tcPr>
          <w:p w14:paraId="78B7FCE7" w14:textId="77777777" w:rsidR="003E6177" w:rsidRPr="00B65ECD" w:rsidRDefault="003E6177" w:rsidP="00827CF3">
            <w:pPr>
              <w:spacing w:line="240" w:lineRule="auto"/>
              <w:rPr>
                <w:rFonts w:eastAsia="Times New Roman"/>
                <w:bCs w:val="0"/>
                <w:color w:val="auto"/>
                <w:sz w:val="24"/>
                <w:szCs w:val="24"/>
                <w:vertAlign w:val="superscript"/>
                <w:lang w:val="de-DE" w:eastAsia="de-DE"/>
              </w:rPr>
            </w:pPr>
            <w:r w:rsidRPr="00B65ECD">
              <w:rPr>
                <w:rFonts w:eastAsia="Times New Roman"/>
                <w:bCs w:val="0"/>
                <w:color w:val="auto"/>
                <w:sz w:val="24"/>
                <w:szCs w:val="24"/>
                <w:lang w:val="de-DE" w:eastAsia="de-DE"/>
              </w:rPr>
              <w:t>0.065***</w:t>
            </w:r>
          </w:p>
          <w:p w14:paraId="456E0F55"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(0.017, 0.113)</w:t>
            </w:r>
          </w:p>
        </w:tc>
      </w:tr>
      <w:tr w:rsidR="003E6177" w:rsidRPr="00B65ECD" w14:paraId="73DBB455" w14:textId="77777777" w:rsidTr="00C52E79">
        <w:tc>
          <w:tcPr>
            <w:tcW w:w="4812" w:type="dxa"/>
            <w:gridSpan w:val="2"/>
            <w:vAlign w:val="center"/>
          </w:tcPr>
          <w:p w14:paraId="373A123D" w14:textId="77777777" w:rsidR="003E6177" w:rsidRPr="00B65ECD" w:rsidRDefault="003E6177" w:rsidP="00827CF3">
            <w:pPr>
              <w:spacing w:line="240" w:lineRule="auto"/>
              <w:rPr>
                <w:sz w:val="24"/>
                <w:szCs w:val="24"/>
              </w:rPr>
            </w:pPr>
            <w:r w:rsidRPr="00B65ECD">
              <w:rPr>
                <w:sz w:val="24"/>
                <w:szCs w:val="24"/>
              </w:rPr>
              <w:t>Interaction (base: Colombia)</w:t>
            </w:r>
          </w:p>
        </w:tc>
        <w:tc>
          <w:tcPr>
            <w:tcW w:w="2266" w:type="dxa"/>
            <w:vAlign w:val="center"/>
          </w:tcPr>
          <w:p w14:paraId="49DA7AA9" w14:textId="77777777" w:rsidR="003E6177" w:rsidRPr="00B65ECD" w:rsidRDefault="003E6177" w:rsidP="00827CF3">
            <w:pPr>
              <w:spacing w:line="240" w:lineRule="auto"/>
              <w:rPr>
                <w:sz w:val="24"/>
                <w:szCs w:val="24"/>
              </w:rPr>
            </w:pPr>
          </w:p>
        </w:tc>
        <w:tc>
          <w:tcPr>
            <w:tcW w:w="2269" w:type="dxa"/>
            <w:vAlign w:val="center"/>
          </w:tcPr>
          <w:p w14:paraId="5DA090B1" w14:textId="77777777" w:rsidR="003E6177" w:rsidRPr="00B65ECD" w:rsidRDefault="003E6177" w:rsidP="00827CF3">
            <w:pPr>
              <w:spacing w:line="240" w:lineRule="auto"/>
              <w:rPr>
                <w:sz w:val="24"/>
                <w:szCs w:val="24"/>
              </w:rPr>
            </w:pPr>
          </w:p>
        </w:tc>
      </w:tr>
      <w:tr w:rsidR="003E6177" w:rsidRPr="00B65ECD" w14:paraId="0AD2B00E" w14:textId="77777777" w:rsidTr="00C52E79">
        <w:tc>
          <w:tcPr>
            <w:tcW w:w="2547" w:type="dxa"/>
            <w:vAlign w:val="center"/>
          </w:tcPr>
          <w:p w14:paraId="4EA21F82" w14:textId="77777777" w:rsidR="003E6177" w:rsidRPr="00B65ECD" w:rsidRDefault="003E6177" w:rsidP="00827CF3">
            <w:pPr>
              <w:spacing w:line="240" w:lineRule="auto"/>
              <w:rPr>
                <w:sz w:val="24"/>
                <w:szCs w:val="24"/>
              </w:rPr>
            </w:pPr>
            <w:r w:rsidRPr="00B65ECD">
              <w:rPr>
                <w:sz w:val="24"/>
                <w:szCs w:val="24"/>
              </w:rPr>
              <w:t xml:space="preserve">Exposure </w:t>
            </w:r>
            <w:r w:rsidRPr="00B65ECD">
              <w:rPr>
                <w:sz w:val="24"/>
                <w:szCs w:val="24"/>
                <w:vertAlign w:val="superscript"/>
              </w:rPr>
              <w:t xml:space="preserve">a </w:t>
            </w:r>
            <w:r w:rsidRPr="00B65ECD">
              <w:rPr>
                <w:sz w:val="24"/>
                <w:szCs w:val="24"/>
              </w:rPr>
              <w:t>* Mexico</w:t>
            </w:r>
          </w:p>
        </w:tc>
        <w:tc>
          <w:tcPr>
            <w:tcW w:w="2265" w:type="dxa"/>
            <w:vAlign w:val="center"/>
          </w:tcPr>
          <w:p w14:paraId="3C9F972B" w14:textId="77777777" w:rsidR="003E6177" w:rsidRPr="00B65ECD" w:rsidRDefault="003E6177" w:rsidP="00827CF3">
            <w:pPr>
              <w:spacing w:line="240" w:lineRule="auto"/>
              <w:rPr>
                <w:rFonts w:eastAsia="Times New Roman"/>
                <w:bCs w:val="0"/>
                <w:color w:val="auto"/>
                <w:sz w:val="24"/>
                <w:szCs w:val="24"/>
                <w:lang w:val="de-DE" w:eastAsia="de-DE"/>
              </w:rPr>
            </w:pPr>
            <w:r w:rsidRPr="00B65ECD">
              <w:rPr>
                <w:rFonts w:eastAsia="Times New Roman"/>
                <w:bCs w:val="0"/>
                <w:color w:val="auto"/>
                <w:sz w:val="24"/>
                <w:szCs w:val="24"/>
                <w:lang w:val="de-DE" w:eastAsia="de-DE"/>
              </w:rPr>
              <w:t>0.788</w:t>
            </w:r>
          </w:p>
          <w:p w14:paraId="51771766"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(-1.550, 3.126)</w:t>
            </w:r>
          </w:p>
        </w:tc>
        <w:tc>
          <w:tcPr>
            <w:tcW w:w="2266" w:type="dxa"/>
            <w:vAlign w:val="center"/>
          </w:tcPr>
          <w:p w14:paraId="60C98888" w14:textId="77777777" w:rsidR="003E6177" w:rsidRPr="00B65ECD" w:rsidRDefault="003E6177" w:rsidP="00827CF3">
            <w:pPr>
              <w:spacing w:line="240" w:lineRule="auto"/>
              <w:rPr>
                <w:rFonts w:eastAsia="Times New Roman"/>
                <w:bCs w:val="0"/>
                <w:color w:val="auto"/>
                <w:sz w:val="24"/>
                <w:szCs w:val="24"/>
                <w:lang w:val="de-DE" w:eastAsia="de-DE"/>
              </w:rPr>
            </w:pPr>
            <w:r w:rsidRPr="00B65ECD">
              <w:rPr>
                <w:rFonts w:eastAsia="Times New Roman"/>
                <w:bCs w:val="0"/>
                <w:color w:val="auto"/>
                <w:sz w:val="24"/>
                <w:szCs w:val="24"/>
                <w:lang w:val="de-DE" w:eastAsia="de-DE"/>
              </w:rPr>
              <w:t>-2.135</w:t>
            </w:r>
          </w:p>
          <w:p w14:paraId="2E87B980"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(-5.712, 1.442)</w:t>
            </w:r>
          </w:p>
        </w:tc>
        <w:tc>
          <w:tcPr>
            <w:tcW w:w="2269" w:type="dxa"/>
            <w:vAlign w:val="center"/>
          </w:tcPr>
          <w:p w14:paraId="27E43327" w14:textId="77777777" w:rsidR="003E6177" w:rsidRPr="00B65ECD" w:rsidRDefault="003E6177" w:rsidP="00827CF3">
            <w:pPr>
              <w:spacing w:line="240" w:lineRule="auto"/>
              <w:rPr>
                <w:rFonts w:eastAsia="Times New Roman"/>
                <w:bCs w:val="0"/>
                <w:color w:val="auto"/>
                <w:sz w:val="24"/>
                <w:szCs w:val="24"/>
                <w:lang w:val="de-DE" w:eastAsia="de-DE"/>
              </w:rPr>
            </w:pPr>
            <w:r w:rsidRPr="00B65ECD">
              <w:rPr>
                <w:rFonts w:eastAsia="Times New Roman"/>
                <w:bCs w:val="0"/>
                <w:color w:val="auto"/>
                <w:sz w:val="24"/>
                <w:szCs w:val="24"/>
                <w:lang w:val="de-DE" w:eastAsia="de-DE"/>
              </w:rPr>
              <w:t>1.294</w:t>
            </w:r>
          </w:p>
          <w:p w14:paraId="788B15DD"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(-0.297, 2.885)</w:t>
            </w:r>
          </w:p>
        </w:tc>
      </w:tr>
      <w:tr w:rsidR="003E6177" w:rsidRPr="00B65ECD" w14:paraId="7A8B43F9" w14:textId="77777777" w:rsidTr="00C52E79">
        <w:tc>
          <w:tcPr>
            <w:tcW w:w="2547" w:type="dxa"/>
            <w:vAlign w:val="center"/>
          </w:tcPr>
          <w:p w14:paraId="4FB8CACC" w14:textId="77777777" w:rsidR="003E6177" w:rsidRPr="00B65ECD" w:rsidRDefault="003E6177" w:rsidP="00827CF3">
            <w:pPr>
              <w:spacing w:line="240" w:lineRule="auto"/>
              <w:rPr>
                <w:sz w:val="24"/>
                <w:szCs w:val="24"/>
              </w:rPr>
            </w:pPr>
            <w:r w:rsidRPr="00B65ECD">
              <w:rPr>
                <w:sz w:val="24"/>
                <w:szCs w:val="24"/>
              </w:rPr>
              <w:t xml:space="preserve">Exposure </w:t>
            </w:r>
            <w:r w:rsidRPr="00B65ECD">
              <w:rPr>
                <w:sz w:val="24"/>
                <w:szCs w:val="24"/>
                <w:vertAlign w:val="superscript"/>
              </w:rPr>
              <w:t>a</w:t>
            </w:r>
            <w:r w:rsidRPr="00B65ECD">
              <w:rPr>
                <w:sz w:val="24"/>
                <w:szCs w:val="24"/>
              </w:rPr>
              <w:t xml:space="preserve"> * Peru</w:t>
            </w:r>
          </w:p>
        </w:tc>
        <w:tc>
          <w:tcPr>
            <w:tcW w:w="2265" w:type="dxa"/>
            <w:vAlign w:val="center"/>
          </w:tcPr>
          <w:p w14:paraId="7F48D969" w14:textId="77777777" w:rsidR="003E6177" w:rsidRPr="00B65ECD" w:rsidRDefault="003E6177" w:rsidP="00827CF3">
            <w:pPr>
              <w:spacing w:line="240" w:lineRule="auto"/>
              <w:rPr>
                <w:rFonts w:eastAsia="Times New Roman"/>
                <w:bCs w:val="0"/>
                <w:color w:val="auto"/>
                <w:sz w:val="24"/>
                <w:szCs w:val="24"/>
                <w:lang w:val="de-DE" w:eastAsia="de-DE"/>
              </w:rPr>
            </w:pPr>
            <w:r w:rsidRPr="00B65ECD">
              <w:rPr>
                <w:rFonts w:eastAsia="Times New Roman"/>
                <w:bCs w:val="0"/>
                <w:color w:val="auto"/>
                <w:sz w:val="24"/>
                <w:szCs w:val="24"/>
                <w:lang w:val="de-DE" w:eastAsia="de-DE"/>
              </w:rPr>
              <w:t>0.468</w:t>
            </w:r>
          </w:p>
          <w:p w14:paraId="28C9812A"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(-1.806, 2.741)</w:t>
            </w:r>
          </w:p>
        </w:tc>
        <w:tc>
          <w:tcPr>
            <w:tcW w:w="2266" w:type="dxa"/>
            <w:vAlign w:val="center"/>
          </w:tcPr>
          <w:p w14:paraId="556CF103" w14:textId="77777777" w:rsidR="003E6177" w:rsidRPr="00B65ECD" w:rsidRDefault="003E6177" w:rsidP="00827CF3">
            <w:pPr>
              <w:spacing w:line="240" w:lineRule="auto"/>
              <w:rPr>
                <w:rFonts w:eastAsia="Times New Roman"/>
                <w:bCs w:val="0"/>
                <w:color w:val="auto"/>
                <w:sz w:val="24"/>
                <w:szCs w:val="24"/>
                <w:lang w:val="de-DE" w:eastAsia="de-DE"/>
              </w:rPr>
            </w:pPr>
            <w:r w:rsidRPr="00B65ECD">
              <w:rPr>
                <w:rFonts w:eastAsia="Times New Roman"/>
                <w:bCs w:val="0"/>
                <w:color w:val="auto"/>
                <w:sz w:val="24"/>
                <w:szCs w:val="24"/>
                <w:lang w:val="de-DE" w:eastAsia="de-DE"/>
              </w:rPr>
              <w:t>-0.432</w:t>
            </w:r>
          </w:p>
          <w:p w14:paraId="4F66E83D"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(-3.679, 2.814)</w:t>
            </w:r>
          </w:p>
        </w:tc>
        <w:tc>
          <w:tcPr>
            <w:tcW w:w="2269" w:type="dxa"/>
            <w:vAlign w:val="center"/>
          </w:tcPr>
          <w:p w14:paraId="39E8586F" w14:textId="77777777" w:rsidR="003E6177" w:rsidRPr="00B65ECD" w:rsidRDefault="003E6177" w:rsidP="00827CF3">
            <w:pPr>
              <w:spacing w:line="240" w:lineRule="auto"/>
              <w:rPr>
                <w:rFonts w:eastAsia="Times New Roman"/>
                <w:bCs w:val="0"/>
                <w:color w:val="auto"/>
                <w:sz w:val="24"/>
                <w:szCs w:val="24"/>
                <w:lang w:val="de-DE" w:eastAsia="de-DE"/>
              </w:rPr>
            </w:pPr>
            <w:r w:rsidRPr="00B65ECD">
              <w:rPr>
                <w:rFonts w:eastAsia="Times New Roman"/>
                <w:bCs w:val="0"/>
                <w:color w:val="auto"/>
                <w:sz w:val="24"/>
                <w:szCs w:val="24"/>
                <w:lang w:val="de-DE" w:eastAsia="de-DE"/>
              </w:rPr>
              <w:t>-0.068</w:t>
            </w:r>
          </w:p>
          <w:p w14:paraId="21955FDC"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(-1.734, 1.597)</w:t>
            </w:r>
          </w:p>
        </w:tc>
      </w:tr>
      <w:tr w:rsidR="003E6177" w:rsidRPr="00B65ECD" w14:paraId="561F9757" w14:textId="77777777" w:rsidTr="00C52E79">
        <w:tc>
          <w:tcPr>
            <w:tcW w:w="2547" w:type="dxa"/>
            <w:tcBorders>
              <w:bottom w:val="single" w:sz="4" w:space="0" w:color="auto"/>
            </w:tcBorders>
            <w:vAlign w:val="center"/>
          </w:tcPr>
          <w:p w14:paraId="4BBBAB7B" w14:textId="77777777" w:rsidR="003E6177" w:rsidRPr="00B65ECD" w:rsidRDefault="003E6177" w:rsidP="00827CF3">
            <w:pPr>
              <w:spacing w:line="240" w:lineRule="auto"/>
              <w:rPr>
                <w:sz w:val="24"/>
                <w:szCs w:val="24"/>
              </w:rPr>
            </w:pPr>
            <w:r w:rsidRPr="00B65ECD">
              <w:rPr>
                <w:sz w:val="24"/>
                <w:szCs w:val="24"/>
              </w:rPr>
              <w:t>Intercept</w:t>
            </w:r>
          </w:p>
        </w:tc>
        <w:tc>
          <w:tcPr>
            <w:tcW w:w="2265" w:type="dxa"/>
            <w:tcBorders>
              <w:bottom w:val="single" w:sz="4" w:space="0" w:color="auto"/>
            </w:tcBorders>
            <w:vAlign w:val="center"/>
          </w:tcPr>
          <w:p w14:paraId="79AE699E" w14:textId="77777777" w:rsidR="003E6177" w:rsidRPr="00B65ECD" w:rsidRDefault="003E6177" w:rsidP="00827CF3">
            <w:pPr>
              <w:spacing w:line="240" w:lineRule="auto"/>
              <w:rPr>
                <w:rFonts w:eastAsia="Times New Roman"/>
                <w:bCs w:val="0"/>
                <w:color w:val="auto"/>
                <w:sz w:val="24"/>
                <w:szCs w:val="24"/>
                <w:vertAlign w:val="superscript"/>
                <w:lang w:val="de-DE" w:eastAsia="de-DE"/>
              </w:rPr>
            </w:pPr>
            <w:r w:rsidRPr="00B65ECD">
              <w:rPr>
                <w:rFonts w:eastAsia="Times New Roman"/>
                <w:bCs w:val="0"/>
                <w:color w:val="auto"/>
                <w:sz w:val="24"/>
                <w:szCs w:val="24"/>
                <w:lang w:val="de-DE" w:eastAsia="de-DE"/>
              </w:rPr>
              <w:t>4.133***</w:t>
            </w:r>
          </w:p>
          <w:p w14:paraId="3316CDBB"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(2.346, 5.919)</w:t>
            </w:r>
          </w:p>
        </w:tc>
        <w:tc>
          <w:tcPr>
            <w:tcW w:w="2266" w:type="dxa"/>
            <w:tcBorders>
              <w:bottom w:val="single" w:sz="4" w:space="0" w:color="auto"/>
            </w:tcBorders>
            <w:vAlign w:val="center"/>
          </w:tcPr>
          <w:p w14:paraId="0CDF582D" w14:textId="77777777" w:rsidR="003E6177" w:rsidRPr="00B65ECD" w:rsidRDefault="003E6177" w:rsidP="00827CF3">
            <w:pPr>
              <w:spacing w:line="240" w:lineRule="auto"/>
              <w:rPr>
                <w:rFonts w:eastAsia="Times New Roman"/>
                <w:bCs w:val="0"/>
                <w:color w:val="auto"/>
                <w:sz w:val="24"/>
                <w:szCs w:val="24"/>
                <w:lang w:val="de-DE" w:eastAsia="de-DE"/>
              </w:rPr>
            </w:pPr>
            <w:r w:rsidRPr="00B65ECD">
              <w:rPr>
                <w:rFonts w:eastAsia="Times New Roman"/>
                <w:bCs w:val="0"/>
                <w:color w:val="auto"/>
                <w:sz w:val="24"/>
                <w:szCs w:val="24"/>
                <w:lang w:val="de-DE" w:eastAsia="de-DE"/>
              </w:rPr>
              <w:t>1.055</w:t>
            </w:r>
          </w:p>
          <w:p w14:paraId="6F4676A2" w14:textId="77777777" w:rsidR="003E6177" w:rsidRPr="00B65ECD" w:rsidRDefault="003E6177" w:rsidP="00827CF3">
            <w:pPr>
              <w:spacing w:line="240" w:lineRule="auto"/>
              <w:rPr>
                <w:sz w:val="24"/>
                <w:szCs w:val="24"/>
              </w:rPr>
            </w:pPr>
            <w:r w:rsidRPr="00B65ECD">
              <w:rPr>
                <w:rFonts w:eastAsia="Times New Roman"/>
                <w:bCs w:val="0"/>
                <w:color w:val="auto"/>
                <w:sz w:val="24"/>
                <w:szCs w:val="24"/>
                <w:lang w:val="de-DE" w:eastAsia="de-DE"/>
              </w:rPr>
              <w:t>(-0.473, 2.584)</w:t>
            </w:r>
          </w:p>
        </w:tc>
        <w:tc>
          <w:tcPr>
            <w:tcW w:w="2269" w:type="dxa"/>
            <w:tcBorders>
              <w:bottom w:val="single" w:sz="4" w:space="0" w:color="auto"/>
            </w:tcBorders>
            <w:vAlign w:val="center"/>
          </w:tcPr>
          <w:p w14:paraId="7D421F35" w14:textId="77777777" w:rsidR="003E6177" w:rsidRPr="00B65ECD" w:rsidRDefault="003E6177" w:rsidP="00827CF3">
            <w:pPr>
              <w:spacing w:line="240" w:lineRule="auto"/>
              <w:rPr>
                <w:rFonts w:eastAsia="Times New Roman"/>
                <w:bCs w:val="0"/>
                <w:color w:val="auto"/>
                <w:sz w:val="24"/>
                <w:szCs w:val="24"/>
                <w:vertAlign w:val="superscript"/>
                <w:lang w:val="de-DE" w:eastAsia="de-DE"/>
              </w:rPr>
            </w:pPr>
            <w:r w:rsidRPr="00B65ECD">
              <w:rPr>
                <w:rFonts w:eastAsia="Times New Roman"/>
                <w:bCs w:val="0"/>
                <w:color w:val="auto"/>
                <w:sz w:val="24"/>
                <w:szCs w:val="24"/>
                <w:lang w:val="de-DE" w:eastAsia="de-DE"/>
              </w:rPr>
              <w:t>3.493***</w:t>
            </w:r>
          </w:p>
          <w:p w14:paraId="6CB425EB" w14:textId="77777777" w:rsidR="003E6177" w:rsidRPr="00B65ECD" w:rsidRDefault="003E6177" w:rsidP="00827CF3">
            <w:pPr>
              <w:spacing w:line="240" w:lineRule="auto"/>
              <w:rPr>
                <w:sz w:val="24"/>
                <w:szCs w:val="24"/>
              </w:rPr>
            </w:pPr>
            <w:r w:rsidRPr="00B65ECD">
              <w:rPr>
                <w:rFonts w:eastAsia="Times New Roman"/>
                <w:bCs w:val="0"/>
                <w:color w:val="auto"/>
                <w:sz w:val="24"/>
                <w:szCs w:val="24"/>
                <w:vertAlign w:val="superscript"/>
                <w:lang w:val="de-DE" w:eastAsia="de-DE"/>
              </w:rPr>
              <w:t>(</w:t>
            </w:r>
            <w:r w:rsidRPr="00B65ECD">
              <w:rPr>
                <w:rFonts w:eastAsia="Times New Roman"/>
                <w:bCs w:val="0"/>
                <w:color w:val="auto"/>
                <w:sz w:val="24"/>
                <w:szCs w:val="24"/>
                <w:lang w:val="de-DE" w:eastAsia="de-DE"/>
              </w:rPr>
              <w:t>2.236, 4.750)</w:t>
            </w:r>
          </w:p>
        </w:tc>
      </w:tr>
      <w:tr w:rsidR="003E6177" w:rsidRPr="00B65ECD" w14:paraId="3A21B3FC" w14:textId="77777777" w:rsidTr="00C52E79">
        <w:tc>
          <w:tcPr>
            <w:tcW w:w="2547" w:type="dxa"/>
            <w:tcBorders>
              <w:top w:val="single" w:sz="4" w:space="0" w:color="auto"/>
            </w:tcBorders>
            <w:vAlign w:val="center"/>
          </w:tcPr>
          <w:p w14:paraId="14FDBEE6" w14:textId="77777777" w:rsidR="003E6177" w:rsidRPr="00B65ECD" w:rsidRDefault="003E6177" w:rsidP="00827CF3">
            <w:pPr>
              <w:spacing w:line="240" w:lineRule="auto"/>
              <w:rPr>
                <w:sz w:val="24"/>
                <w:szCs w:val="24"/>
              </w:rPr>
            </w:pPr>
            <w:r w:rsidRPr="00B65ECD">
              <w:rPr>
                <w:sz w:val="24"/>
                <w:szCs w:val="24"/>
                <w:lang w:eastAsia="de-DE"/>
              </w:rPr>
              <w:t>Observations</w:t>
            </w:r>
          </w:p>
        </w:tc>
        <w:tc>
          <w:tcPr>
            <w:tcW w:w="2265" w:type="dxa"/>
            <w:tcBorders>
              <w:top w:val="single" w:sz="4" w:space="0" w:color="auto"/>
            </w:tcBorders>
            <w:vAlign w:val="center"/>
          </w:tcPr>
          <w:p w14:paraId="65912C4F"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30</w:t>
            </w:r>
          </w:p>
        </w:tc>
        <w:tc>
          <w:tcPr>
            <w:tcW w:w="2266" w:type="dxa"/>
            <w:tcBorders>
              <w:top w:val="single" w:sz="4" w:space="0" w:color="auto"/>
            </w:tcBorders>
            <w:vAlign w:val="center"/>
          </w:tcPr>
          <w:p w14:paraId="0D5DB9BB"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29</w:t>
            </w:r>
          </w:p>
        </w:tc>
        <w:tc>
          <w:tcPr>
            <w:tcW w:w="2269" w:type="dxa"/>
            <w:tcBorders>
              <w:top w:val="single" w:sz="4" w:space="0" w:color="auto"/>
            </w:tcBorders>
            <w:vAlign w:val="center"/>
          </w:tcPr>
          <w:p w14:paraId="5FAAE50B"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29</w:t>
            </w:r>
          </w:p>
        </w:tc>
      </w:tr>
      <w:tr w:rsidR="003E6177" w:rsidRPr="00B65ECD" w14:paraId="54A4CD31" w14:textId="77777777" w:rsidTr="00C52E79">
        <w:tc>
          <w:tcPr>
            <w:tcW w:w="2547" w:type="dxa"/>
            <w:vAlign w:val="center"/>
          </w:tcPr>
          <w:p w14:paraId="3A028DFC" w14:textId="77777777" w:rsidR="003E6177" w:rsidRPr="00B65ECD" w:rsidRDefault="003E6177" w:rsidP="00827CF3">
            <w:pPr>
              <w:spacing w:line="240" w:lineRule="auto"/>
              <w:rPr>
                <w:sz w:val="24"/>
                <w:szCs w:val="24"/>
              </w:rPr>
            </w:pPr>
            <w:r w:rsidRPr="00B65ECD">
              <w:rPr>
                <w:sz w:val="24"/>
                <w:szCs w:val="24"/>
                <w:lang w:eastAsia="de-DE"/>
              </w:rPr>
              <w:t>Log Likelihood</w:t>
            </w:r>
          </w:p>
        </w:tc>
        <w:tc>
          <w:tcPr>
            <w:tcW w:w="2265" w:type="dxa"/>
            <w:vAlign w:val="center"/>
          </w:tcPr>
          <w:p w14:paraId="0F0DC24F"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-80.484</w:t>
            </w:r>
          </w:p>
        </w:tc>
        <w:tc>
          <w:tcPr>
            <w:tcW w:w="2266" w:type="dxa"/>
            <w:vAlign w:val="center"/>
          </w:tcPr>
          <w:p w14:paraId="1DE4084C"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-69.080</w:t>
            </w:r>
          </w:p>
        </w:tc>
        <w:tc>
          <w:tcPr>
            <w:tcW w:w="2269" w:type="dxa"/>
            <w:vAlign w:val="center"/>
          </w:tcPr>
          <w:p w14:paraId="501F1CE8"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-87.842</w:t>
            </w:r>
          </w:p>
        </w:tc>
      </w:tr>
      <w:tr w:rsidR="003E6177" w:rsidRPr="00B65ECD" w14:paraId="16CC8EDF" w14:textId="77777777" w:rsidTr="00C52E79">
        <w:tc>
          <w:tcPr>
            <w:tcW w:w="2547" w:type="dxa"/>
            <w:vAlign w:val="center"/>
          </w:tcPr>
          <w:p w14:paraId="5160B3A1" w14:textId="77777777" w:rsidR="003E6177" w:rsidRPr="00B65ECD" w:rsidRDefault="003E6177" w:rsidP="00827CF3">
            <w:pPr>
              <w:spacing w:line="240" w:lineRule="auto"/>
              <w:rPr>
                <w:sz w:val="24"/>
                <w:szCs w:val="24"/>
              </w:rPr>
            </w:pPr>
            <w:r w:rsidRPr="00B65ECD">
              <w:rPr>
                <w:sz w:val="24"/>
                <w:szCs w:val="24"/>
                <w:lang w:eastAsia="de-DE"/>
              </w:rPr>
              <w:t>Theta</w:t>
            </w:r>
          </w:p>
        </w:tc>
        <w:tc>
          <w:tcPr>
            <w:tcW w:w="2265" w:type="dxa"/>
            <w:vAlign w:val="center"/>
          </w:tcPr>
          <w:p w14:paraId="05D817BC"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2.635</w:t>
            </w:r>
            <w:r w:rsidRPr="00B65ECD">
              <w:rPr>
                <w:rFonts w:eastAsia="Times New Roman"/>
                <w:bCs w:val="0"/>
                <w:color w:val="auto"/>
                <w:sz w:val="24"/>
                <w:szCs w:val="24"/>
                <w:vertAlign w:val="superscript"/>
                <w:lang w:val="de-DE" w:eastAsia="de-DE"/>
              </w:rPr>
              <w:t>***</w:t>
            </w:r>
            <w:r w:rsidRPr="00B65ECD">
              <w:rPr>
                <w:rFonts w:eastAsia="Times New Roman"/>
                <w:bCs w:val="0"/>
                <w:color w:val="auto"/>
                <w:sz w:val="24"/>
                <w:szCs w:val="24"/>
                <w:lang w:val="de-DE" w:eastAsia="de-DE"/>
              </w:rPr>
              <w:t xml:space="preserve"> (0.897)</w:t>
            </w:r>
          </w:p>
        </w:tc>
        <w:tc>
          <w:tcPr>
            <w:tcW w:w="2266" w:type="dxa"/>
            <w:vAlign w:val="center"/>
          </w:tcPr>
          <w:p w14:paraId="4E133E85"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1.159</w:t>
            </w:r>
            <w:r w:rsidRPr="00B65ECD">
              <w:rPr>
                <w:rFonts w:eastAsia="Times New Roman"/>
                <w:bCs w:val="0"/>
                <w:color w:val="auto"/>
                <w:sz w:val="24"/>
                <w:szCs w:val="24"/>
                <w:vertAlign w:val="superscript"/>
                <w:lang w:val="de-DE" w:eastAsia="de-DE"/>
              </w:rPr>
              <w:t>**</w:t>
            </w:r>
            <w:r w:rsidRPr="00B65ECD">
              <w:rPr>
                <w:rFonts w:eastAsia="Times New Roman"/>
                <w:bCs w:val="0"/>
                <w:color w:val="auto"/>
                <w:sz w:val="24"/>
                <w:szCs w:val="24"/>
                <w:lang w:val="de-DE" w:eastAsia="de-DE"/>
              </w:rPr>
              <w:t xml:space="preserve"> (0.584)</w:t>
            </w:r>
          </w:p>
        </w:tc>
        <w:tc>
          <w:tcPr>
            <w:tcW w:w="2269" w:type="dxa"/>
            <w:vAlign w:val="center"/>
          </w:tcPr>
          <w:p w14:paraId="53524922"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2.228</w:t>
            </w:r>
            <w:r w:rsidRPr="00B65ECD">
              <w:rPr>
                <w:rFonts w:eastAsia="Times New Roman"/>
                <w:bCs w:val="0"/>
                <w:color w:val="auto"/>
                <w:sz w:val="24"/>
                <w:szCs w:val="24"/>
                <w:vertAlign w:val="superscript"/>
                <w:lang w:val="de-DE" w:eastAsia="de-DE"/>
              </w:rPr>
              <w:t>***</w:t>
            </w:r>
            <w:r w:rsidRPr="00B65ECD">
              <w:rPr>
                <w:rFonts w:eastAsia="Times New Roman"/>
                <w:bCs w:val="0"/>
                <w:color w:val="auto"/>
                <w:sz w:val="24"/>
                <w:szCs w:val="24"/>
                <w:lang w:val="de-DE" w:eastAsia="de-DE"/>
              </w:rPr>
              <w:t xml:space="preserve"> (0.712)</w:t>
            </w:r>
          </w:p>
        </w:tc>
      </w:tr>
      <w:tr w:rsidR="003E6177" w:rsidRPr="00B65ECD" w14:paraId="72B6DFCD" w14:textId="77777777" w:rsidTr="00C52E79">
        <w:tc>
          <w:tcPr>
            <w:tcW w:w="2547" w:type="dxa"/>
            <w:tcBorders>
              <w:bottom w:val="single" w:sz="4" w:space="0" w:color="auto"/>
            </w:tcBorders>
            <w:vAlign w:val="center"/>
          </w:tcPr>
          <w:p w14:paraId="4091BB9B" w14:textId="77777777" w:rsidR="003E6177" w:rsidRPr="00B65ECD" w:rsidRDefault="003E6177" w:rsidP="00827CF3">
            <w:pPr>
              <w:spacing w:line="240" w:lineRule="auto"/>
              <w:rPr>
                <w:sz w:val="24"/>
                <w:szCs w:val="24"/>
              </w:rPr>
            </w:pPr>
            <w:proofErr w:type="spellStart"/>
            <w:r w:rsidRPr="00B65ECD">
              <w:rPr>
                <w:sz w:val="24"/>
                <w:szCs w:val="24"/>
                <w:lang w:eastAsia="de-DE"/>
              </w:rPr>
              <w:t>Akaike</w:t>
            </w:r>
            <w:proofErr w:type="spellEnd"/>
            <w:r w:rsidRPr="00B65ECD">
              <w:rPr>
                <w:sz w:val="24"/>
                <w:szCs w:val="24"/>
                <w:lang w:eastAsia="de-DE"/>
              </w:rPr>
              <w:t xml:space="preserve"> Inf. Crit.</w:t>
            </w:r>
          </w:p>
        </w:tc>
        <w:tc>
          <w:tcPr>
            <w:tcW w:w="2265" w:type="dxa"/>
            <w:tcBorders>
              <w:bottom w:val="single" w:sz="4" w:space="0" w:color="auto"/>
            </w:tcBorders>
            <w:vAlign w:val="center"/>
          </w:tcPr>
          <w:p w14:paraId="31D704CC"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174.968</w:t>
            </w:r>
          </w:p>
        </w:tc>
        <w:tc>
          <w:tcPr>
            <w:tcW w:w="2266" w:type="dxa"/>
            <w:tcBorders>
              <w:bottom w:val="single" w:sz="4" w:space="0" w:color="auto"/>
            </w:tcBorders>
            <w:vAlign w:val="center"/>
          </w:tcPr>
          <w:p w14:paraId="20DFD7A2"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152.159</w:t>
            </w:r>
          </w:p>
        </w:tc>
        <w:tc>
          <w:tcPr>
            <w:tcW w:w="2269" w:type="dxa"/>
            <w:tcBorders>
              <w:bottom w:val="single" w:sz="4" w:space="0" w:color="auto"/>
            </w:tcBorders>
            <w:vAlign w:val="center"/>
          </w:tcPr>
          <w:p w14:paraId="46602D4E" w14:textId="77777777" w:rsidR="003E6177" w:rsidRPr="00B65ECD" w:rsidRDefault="003E6177" w:rsidP="00827CF3">
            <w:pPr>
              <w:spacing w:line="240" w:lineRule="auto"/>
              <w:rPr>
                <w:sz w:val="24"/>
                <w:szCs w:val="24"/>
                <w:lang w:eastAsia="de-DE"/>
              </w:rPr>
            </w:pPr>
            <w:r w:rsidRPr="00B65ECD">
              <w:rPr>
                <w:rFonts w:eastAsia="Times New Roman"/>
                <w:bCs w:val="0"/>
                <w:color w:val="auto"/>
                <w:sz w:val="24"/>
                <w:szCs w:val="24"/>
                <w:lang w:val="de-DE" w:eastAsia="de-DE"/>
              </w:rPr>
              <w:t>189.685</w:t>
            </w:r>
          </w:p>
        </w:tc>
      </w:tr>
      <w:tr w:rsidR="003E6177" w:rsidRPr="00B65ECD" w14:paraId="552E4F97" w14:textId="77777777" w:rsidTr="00C52E79">
        <w:tc>
          <w:tcPr>
            <w:tcW w:w="9347" w:type="dxa"/>
            <w:gridSpan w:val="4"/>
            <w:tcBorders>
              <w:top w:val="single" w:sz="4" w:space="0" w:color="auto"/>
            </w:tcBorders>
          </w:tcPr>
          <w:p w14:paraId="6CB4ACD6" w14:textId="77777777" w:rsidR="003E6177" w:rsidRPr="00B65ECD" w:rsidRDefault="003E6177" w:rsidP="00827CF3">
            <w:pPr>
              <w:spacing w:line="240" w:lineRule="auto"/>
              <w:rPr>
                <w:sz w:val="24"/>
                <w:szCs w:val="24"/>
                <w:lang w:eastAsia="de-DE"/>
              </w:rPr>
            </w:pPr>
            <w:r w:rsidRPr="00B65ECD">
              <w:rPr>
                <w:sz w:val="24"/>
                <w:szCs w:val="24"/>
                <w:lang w:eastAsia="de-DE"/>
              </w:rPr>
              <w:t>Note: numbers in brackets denote 95% confidence intervals.</w:t>
            </w:r>
          </w:p>
          <w:p w14:paraId="6A578733" w14:textId="77777777" w:rsidR="003E6177" w:rsidRPr="00B65ECD" w:rsidRDefault="003E6177" w:rsidP="00827CF3">
            <w:pPr>
              <w:spacing w:line="240" w:lineRule="auto"/>
              <w:rPr>
                <w:sz w:val="24"/>
                <w:szCs w:val="24"/>
                <w:lang w:eastAsia="de-DE"/>
              </w:rPr>
            </w:pPr>
            <w:proofErr w:type="spellStart"/>
            <w:r w:rsidRPr="00B65ECD">
              <w:rPr>
                <w:sz w:val="24"/>
                <w:szCs w:val="24"/>
                <w:vertAlign w:val="superscript"/>
              </w:rPr>
              <w:t>a</w:t>
            </w:r>
            <w:proofErr w:type="spellEnd"/>
            <w:r w:rsidRPr="00B65ECD">
              <w:rPr>
                <w:sz w:val="24"/>
                <w:szCs w:val="24"/>
                <w:lang w:eastAsia="de-DE"/>
              </w:rPr>
              <w:t xml:space="preserve"> Exposure variable defined by hypothesis: H1: without (base) vs with municipal support, H2: without (base) vs with training, H3: short (base) vs standard package</w:t>
            </w:r>
          </w:p>
          <w:p w14:paraId="3AEA9A4D" w14:textId="77777777" w:rsidR="003E6177" w:rsidRPr="00B65ECD" w:rsidRDefault="003E6177" w:rsidP="00827CF3">
            <w:pPr>
              <w:spacing w:line="240" w:lineRule="auto"/>
              <w:rPr>
                <w:sz w:val="24"/>
                <w:szCs w:val="24"/>
                <w:lang w:eastAsia="de-DE"/>
              </w:rPr>
            </w:pPr>
            <w:r w:rsidRPr="00B65ECD">
              <w:rPr>
                <w:sz w:val="24"/>
                <w:szCs w:val="24"/>
                <w:lang w:eastAsia="de-DE"/>
              </w:rPr>
              <w:t>*p&lt;0.1; **p&lt;0.05; ***p&lt;0.01</w:t>
            </w:r>
          </w:p>
        </w:tc>
      </w:tr>
    </w:tbl>
    <w:p w14:paraId="6CB048F7" w14:textId="77777777" w:rsidR="003E6177" w:rsidRPr="00B65ECD" w:rsidRDefault="003E6177" w:rsidP="00827CF3">
      <w:pPr>
        <w:spacing w:line="240" w:lineRule="auto"/>
        <w:rPr>
          <w:sz w:val="24"/>
          <w:szCs w:val="24"/>
        </w:rPr>
      </w:pPr>
    </w:p>
    <w:p w14:paraId="41EC2843" w14:textId="77777777" w:rsidR="003E6177" w:rsidRPr="00B65ECD" w:rsidRDefault="003E6177" w:rsidP="00827CF3">
      <w:pPr>
        <w:spacing w:line="240" w:lineRule="auto"/>
        <w:rPr>
          <w:sz w:val="24"/>
          <w:szCs w:val="24"/>
        </w:rPr>
      </w:pPr>
    </w:p>
    <w:p w14:paraId="1BD167FC" w14:textId="77777777" w:rsidR="003E6177" w:rsidRPr="00B65ECD" w:rsidRDefault="003E6177" w:rsidP="00827CF3">
      <w:pPr>
        <w:spacing w:line="240" w:lineRule="auto"/>
        <w:rPr>
          <w:sz w:val="24"/>
          <w:szCs w:val="24"/>
        </w:rPr>
      </w:pPr>
    </w:p>
    <w:p w14:paraId="7A87F016" w14:textId="77777777" w:rsidR="003E6177" w:rsidRPr="00B65ECD" w:rsidRDefault="003E6177" w:rsidP="00827CF3">
      <w:pPr>
        <w:pStyle w:val="Heading2"/>
        <w:numPr>
          <w:ilvl w:val="0"/>
          <w:numId w:val="0"/>
        </w:numPr>
        <w:spacing w:before="0" w:line="240" w:lineRule="auto"/>
        <w:rPr>
          <w:rFonts w:asciiTheme="minorHAnsi" w:hAnsiTheme="minorHAnsi" w:cstheme="minorHAnsi"/>
          <w:sz w:val="24"/>
          <w:szCs w:val="24"/>
        </w:rPr>
      </w:pPr>
    </w:p>
    <w:p w14:paraId="4A00BC83" w14:textId="77777777" w:rsidR="003E6177" w:rsidRPr="00B65ECD" w:rsidRDefault="003E6177" w:rsidP="00827CF3">
      <w:pPr>
        <w:pStyle w:val="Heading2"/>
        <w:numPr>
          <w:ilvl w:val="0"/>
          <w:numId w:val="0"/>
        </w:numPr>
        <w:spacing w:before="0" w:line="240" w:lineRule="auto"/>
        <w:rPr>
          <w:rFonts w:asciiTheme="minorHAnsi" w:hAnsiTheme="minorHAnsi" w:cstheme="minorHAnsi"/>
          <w:sz w:val="24"/>
          <w:szCs w:val="24"/>
        </w:rPr>
      </w:pPr>
    </w:p>
    <w:p w14:paraId="194CDB83" w14:textId="77777777" w:rsidR="003E6177" w:rsidRPr="00B65ECD" w:rsidRDefault="003E6177" w:rsidP="00827CF3">
      <w:pPr>
        <w:pStyle w:val="Heading2"/>
        <w:numPr>
          <w:ilvl w:val="0"/>
          <w:numId w:val="0"/>
        </w:numPr>
        <w:spacing w:before="0" w:line="240" w:lineRule="auto"/>
        <w:rPr>
          <w:rFonts w:asciiTheme="minorHAnsi" w:hAnsiTheme="minorHAnsi" w:cstheme="minorHAnsi"/>
          <w:sz w:val="24"/>
          <w:szCs w:val="24"/>
        </w:rPr>
      </w:pPr>
    </w:p>
    <w:p w14:paraId="348DF5F9" w14:textId="77777777" w:rsidR="003E6177" w:rsidRPr="00B65ECD" w:rsidRDefault="003E6177" w:rsidP="00827CF3">
      <w:pPr>
        <w:pStyle w:val="Heading2"/>
        <w:numPr>
          <w:ilvl w:val="0"/>
          <w:numId w:val="0"/>
        </w:numPr>
        <w:spacing w:before="0" w:line="240" w:lineRule="auto"/>
        <w:rPr>
          <w:rFonts w:asciiTheme="minorHAnsi" w:hAnsiTheme="minorHAnsi" w:cstheme="minorHAnsi"/>
          <w:sz w:val="24"/>
          <w:szCs w:val="24"/>
        </w:rPr>
      </w:pPr>
    </w:p>
    <w:p w14:paraId="452232F0" w14:textId="77777777" w:rsidR="003E6177" w:rsidRPr="00B65ECD" w:rsidRDefault="003E6177" w:rsidP="00827CF3">
      <w:pPr>
        <w:pStyle w:val="Heading2"/>
        <w:numPr>
          <w:ilvl w:val="0"/>
          <w:numId w:val="0"/>
        </w:numPr>
        <w:spacing w:before="0" w:line="240" w:lineRule="auto"/>
        <w:rPr>
          <w:rFonts w:asciiTheme="minorHAnsi" w:hAnsiTheme="minorHAnsi" w:cstheme="minorHAnsi"/>
          <w:sz w:val="24"/>
          <w:szCs w:val="24"/>
        </w:rPr>
      </w:pPr>
    </w:p>
    <w:p w14:paraId="4C090717" w14:textId="77777777" w:rsidR="003E6177" w:rsidRPr="00B65ECD" w:rsidRDefault="003E6177" w:rsidP="00827CF3">
      <w:pPr>
        <w:pStyle w:val="Heading2"/>
        <w:numPr>
          <w:ilvl w:val="0"/>
          <w:numId w:val="0"/>
        </w:numPr>
        <w:spacing w:before="0" w:line="240" w:lineRule="auto"/>
        <w:rPr>
          <w:rFonts w:asciiTheme="minorHAnsi" w:hAnsiTheme="minorHAnsi" w:cstheme="minorHAnsi"/>
          <w:sz w:val="24"/>
          <w:szCs w:val="24"/>
        </w:rPr>
      </w:pPr>
    </w:p>
    <w:p w14:paraId="1161D866" w14:textId="77777777" w:rsidR="003E6177" w:rsidRPr="00B65ECD" w:rsidRDefault="003E6177" w:rsidP="00827CF3">
      <w:pPr>
        <w:pStyle w:val="Heading2"/>
        <w:numPr>
          <w:ilvl w:val="0"/>
          <w:numId w:val="0"/>
        </w:numPr>
        <w:spacing w:before="0" w:line="240" w:lineRule="auto"/>
        <w:rPr>
          <w:rFonts w:asciiTheme="minorHAnsi" w:hAnsiTheme="minorHAnsi" w:cstheme="minorHAnsi"/>
          <w:sz w:val="24"/>
          <w:szCs w:val="24"/>
        </w:rPr>
      </w:pPr>
    </w:p>
    <w:p w14:paraId="71B768C4" w14:textId="77777777" w:rsidR="003E6177" w:rsidRPr="00B65ECD" w:rsidRDefault="003E6177" w:rsidP="00827CF3">
      <w:pPr>
        <w:spacing w:line="240" w:lineRule="auto"/>
        <w:rPr>
          <w:rFonts w:eastAsiaTheme="majorEastAsia"/>
          <w:b/>
          <w:spacing w:val="20"/>
          <w:sz w:val="24"/>
          <w:szCs w:val="24"/>
          <w:lang w:val="en-CA"/>
        </w:rPr>
      </w:pPr>
      <w:r w:rsidRPr="00B65ECD">
        <w:rPr>
          <w:sz w:val="24"/>
          <w:szCs w:val="24"/>
        </w:rPr>
        <w:br w:type="page"/>
      </w:r>
    </w:p>
    <w:p w14:paraId="243B0B62" w14:textId="77777777" w:rsidR="003E6177" w:rsidRPr="00B65ECD" w:rsidRDefault="003E6177" w:rsidP="00827CF3">
      <w:pPr>
        <w:pStyle w:val="Heading2"/>
        <w:numPr>
          <w:ilvl w:val="0"/>
          <w:numId w:val="0"/>
        </w:numPr>
        <w:spacing w:before="0" w:line="240" w:lineRule="auto"/>
        <w:rPr>
          <w:rFonts w:asciiTheme="minorHAnsi" w:hAnsiTheme="minorHAnsi" w:cstheme="minorHAnsi"/>
          <w:sz w:val="24"/>
          <w:szCs w:val="24"/>
        </w:rPr>
      </w:pPr>
      <w:r w:rsidRPr="00B65ECD">
        <w:rPr>
          <w:rFonts w:asciiTheme="minorHAnsi" w:hAnsiTheme="minorHAnsi" w:cstheme="minorHAnsi"/>
          <w:sz w:val="24"/>
          <w:szCs w:val="24"/>
        </w:rPr>
        <w:lastRenderedPageBreak/>
        <w:t>Availability of data</w:t>
      </w:r>
    </w:p>
    <w:p w14:paraId="083082E6" w14:textId="06019476" w:rsidR="003E6177" w:rsidRPr="00B65ECD" w:rsidRDefault="003E6177" w:rsidP="00827CF3">
      <w:pPr>
        <w:spacing w:line="240" w:lineRule="auto"/>
        <w:rPr>
          <w:sz w:val="24"/>
          <w:szCs w:val="24"/>
          <w:lang w:eastAsia="en-GB"/>
        </w:rPr>
      </w:pPr>
      <w:r w:rsidRPr="00B65ECD">
        <w:rPr>
          <w:sz w:val="24"/>
          <w:szCs w:val="24"/>
        </w:rPr>
        <w:t xml:space="preserve">As summarized in </w:t>
      </w:r>
      <w:r w:rsidRPr="00B65ECD">
        <w:rPr>
          <w:b/>
          <w:i/>
          <w:sz w:val="24"/>
          <w:szCs w:val="24"/>
        </w:rPr>
        <w:t>Appendix Table3</w:t>
      </w:r>
      <w:r w:rsidRPr="00B65ECD">
        <w:rPr>
          <w:sz w:val="24"/>
          <w:szCs w:val="24"/>
        </w:rPr>
        <w:t>, five months of tally sheet data collection during the implementation period was completed for most PHC</w:t>
      </w:r>
      <w:r w:rsidR="00965978" w:rsidRPr="00B65ECD">
        <w:rPr>
          <w:sz w:val="24"/>
          <w:szCs w:val="24"/>
        </w:rPr>
        <w:t xml:space="preserve"> Centres</w:t>
      </w:r>
      <w:r w:rsidRPr="00B65ECD">
        <w:rPr>
          <w:sz w:val="24"/>
          <w:szCs w:val="24"/>
        </w:rPr>
        <w:t xml:space="preserve">. For ten </w:t>
      </w:r>
      <w:r w:rsidR="00965978" w:rsidRPr="00B65ECD">
        <w:rPr>
          <w:sz w:val="24"/>
          <w:szCs w:val="24"/>
        </w:rPr>
        <w:t>Centres</w:t>
      </w:r>
      <w:r w:rsidRPr="00B65ECD">
        <w:rPr>
          <w:sz w:val="24"/>
          <w:szCs w:val="24"/>
        </w:rPr>
        <w:t xml:space="preserve">, the full five-month implementation period cycle could not be completed, resulting in possible underestimation of the corresponding coverage rate. As this predominately concerned Arm 3 (4 out of 10 PHCUs with incomplete data, highlighted in </w:t>
      </w:r>
      <w:r w:rsidRPr="00B65ECD">
        <w:rPr>
          <w:b/>
          <w:i/>
          <w:sz w:val="24"/>
          <w:szCs w:val="24"/>
        </w:rPr>
        <w:t>Appendix Table 3</w:t>
      </w:r>
      <w:r w:rsidRPr="00B65ECD">
        <w:rPr>
          <w:sz w:val="24"/>
          <w:szCs w:val="24"/>
        </w:rPr>
        <w:t xml:space="preserve">), the analyses of hypothesis 1 (Arm 2 vs 3) and hypothesis 3 (Arm 3 vs 4) were – if at all –conservatively biased. </w:t>
      </w:r>
      <w:r w:rsidRPr="00B65ECD">
        <w:rPr>
          <w:sz w:val="24"/>
          <w:szCs w:val="24"/>
          <w:lang w:eastAsia="en-GB"/>
        </w:rPr>
        <w:t xml:space="preserve">We compared the proportion of implementation period days without any tally sheet (last column in Appendix Table 3) between </w:t>
      </w:r>
      <w:r w:rsidR="00965978" w:rsidRPr="00B65ECD">
        <w:rPr>
          <w:sz w:val="24"/>
          <w:szCs w:val="24"/>
          <w:lang w:eastAsia="en-GB"/>
        </w:rPr>
        <w:t>Centres</w:t>
      </w:r>
      <w:r w:rsidRPr="00B65ECD">
        <w:rPr>
          <w:sz w:val="24"/>
          <w:szCs w:val="24"/>
          <w:lang w:eastAsia="en-GB"/>
        </w:rPr>
        <w:t xml:space="preserve"> who had the full five-month implementation period completed (16.2%) and those that did not (18.1%). According to results from a fractional response regression model, the margin of 1.9% was not significant (coefficient = 0.135, se = 0.709, p = 0.85), indicating negligible impact of missing data in PHCUs that have not completed the 5-months implementation period.</w:t>
      </w:r>
    </w:p>
    <w:p w14:paraId="481A724B" w14:textId="77777777" w:rsidR="003E6177" w:rsidRPr="00B65ECD" w:rsidRDefault="003E6177" w:rsidP="00827CF3">
      <w:pPr>
        <w:spacing w:line="240" w:lineRule="auto"/>
        <w:rPr>
          <w:sz w:val="24"/>
          <w:szCs w:val="24"/>
          <w:lang w:eastAsia="en-GB"/>
        </w:rPr>
      </w:pPr>
    </w:p>
    <w:tbl>
      <w:tblPr>
        <w:tblW w:w="929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065"/>
        <w:gridCol w:w="689"/>
        <w:gridCol w:w="1807"/>
        <w:gridCol w:w="3828"/>
        <w:gridCol w:w="1907"/>
      </w:tblGrid>
      <w:tr w:rsidR="003E6177" w:rsidRPr="00B65ECD" w14:paraId="36CBFECE" w14:textId="77777777" w:rsidTr="00C52E79">
        <w:trPr>
          <w:trHeight w:val="288"/>
        </w:trPr>
        <w:tc>
          <w:tcPr>
            <w:tcW w:w="9296" w:type="dxa"/>
            <w:gridSpan w:val="5"/>
            <w:tcBorders>
              <w:top w:val="single" w:sz="4" w:space="0" w:color="auto"/>
              <w:bottom w:val="single" w:sz="4" w:space="0" w:color="auto"/>
            </w:tcBorders>
            <w:vAlign w:val="center"/>
          </w:tcPr>
          <w:p w14:paraId="399F7EB0" w14:textId="77777777" w:rsidR="003E6177" w:rsidRPr="00B65ECD" w:rsidRDefault="003E6177" w:rsidP="00827CF3">
            <w:pPr>
              <w:spacing w:line="240" w:lineRule="auto"/>
              <w:rPr>
                <w:b/>
                <w:sz w:val="24"/>
                <w:szCs w:val="24"/>
                <w:lang w:eastAsia="de-DE"/>
              </w:rPr>
            </w:pPr>
            <w:r w:rsidRPr="00B65ECD">
              <w:rPr>
                <w:b/>
                <w:sz w:val="24"/>
                <w:szCs w:val="24"/>
                <w:lang w:eastAsia="de-DE"/>
              </w:rPr>
              <w:t>Appendix Table 3</w:t>
            </w:r>
            <w:r w:rsidRPr="00B65ECD">
              <w:rPr>
                <w:sz w:val="24"/>
                <w:szCs w:val="24"/>
                <w:lang w:eastAsia="de-DE"/>
              </w:rPr>
              <w:t xml:space="preserve">. Dates of data collection by Arm </w:t>
            </w:r>
          </w:p>
        </w:tc>
      </w:tr>
      <w:tr w:rsidR="003E6177" w:rsidRPr="00B65ECD" w14:paraId="7BE5F0AB" w14:textId="77777777" w:rsidTr="00C52E79">
        <w:trPr>
          <w:trHeight w:val="288"/>
        </w:trPr>
        <w:tc>
          <w:tcPr>
            <w:tcW w:w="988" w:type="dxa"/>
            <w:tcBorders>
              <w:top w:val="single" w:sz="4" w:space="0" w:color="auto"/>
              <w:bottom w:val="single" w:sz="4" w:space="0" w:color="auto"/>
            </w:tcBorders>
            <w:shd w:val="clear" w:color="auto" w:fill="auto"/>
            <w:noWrap/>
            <w:vAlign w:val="center"/>
            <w:hideMark/>
          </w:tcPr>
          <w:p w14:paraId="4AFAE8A5" w14:textId="77777777" w:rsidR="003E6177" w:rsidRPr="00B65ECD" w:rsidRDefault="003E6177" w:rsidP="00827CF3">
            <w:pPr>
              <w:spacing w:line="240" w:lineRule="auto"/>
              <w:rPr>
                <w:b/>
                <w:sz w:val="24"/>
                <w:szCs w:val="24"/>
                <w:lang w:eastAsia="de-DE"/>
              </w:rPr>
            </w:pPr>
            <w:r w:rsidRPr="00B65ECD">
              <w:rPr>
                <w:b/>
                <w:sz w:val="24"/>
                <w:szCs w:val="24"/>
                <w:lang w:eastAsia="de-DE"/>
              </w:rPr>
              <w:t>Country</w:t>
            </w:r>
          </w:p>
        </w:tc>
        <w:tc>
          <w:tcPr>
            <w:tcW w:w="689" w:type="dxa"/>
            <w:tcBorders>
              <w:top w:val="single" w:sz="4" w:space="0" w:color="auto"/>
              <w:bottom w:val="single" w:sz="4" w:space="0" w:color="auto"/>
            </w:tcBorders>
            <w:shd w:val="clear" w:color="auto" w:fill="auto"/>
            <w:noWrap/>
            <w:vAlign w:val="center"/>
            <w:hideMark/>
          </w:tcPr>
          <w:p w14:paraId="16BBEA8B" w14:textId="77777777" w:rsidR="003E6177" w:rsidRPr="00B65ECD" w:rsidRDefault="003E6177" w:rsidP="00827CF3">
            <w:pPr>
              <w:spacing w:line="240" w:lineRule="auto"/>
              <w:rPr>
                <w:b/>
                <w:sz w:val="24"/>
                <w:szCs w:val="24"/>
                <w:lang w:eastAsia="de-DE"/>
              </w:rPr>
            </w:pPr>
            <w:r w:rsidRPr="00B65ECD">
              <w:rPr>
                <w:b/>
                <w:sz w:val="24"/>
                <w:szCs w:val="24"/>
                <w:lang w:eastAsia="de-DE"/>
              </w:rPr>
              <w:t>Arm</w:t>
            </w:r>
          </w:p>
        </w:tc>
        <w:tc>
          <w:tcPr>
            <w:tcW w:w="1807" w:type="dxa"/>
            <w:tcBorders>
              <w:top w:val="single" w:sz="4" w:space="0" w:color="auto"/>
              <w:bottom w:val="single" w:sz="4" w:space="0" w:color="auto"/>
            </w:tcBorders>
            <w:shd w:val="clear" w:color="auto" w:fill="auto"/>
            <w:noWrap/>
            <w:vAlign w:val="center"/>
            <w:hideMark/>
          </w:tcPr>
          <w:p w14:paraId="42219FDA" w14:textId="77777777" w:rsidR="003E6177" w:rsidRPr="00B65ECD" w:rsidRDefault="003E6177" w:rsidP="00827CF3">
            <w:pPr>
              <w:spacing w:line="240" w:lineRule="auto"/>
              <w:rPr>
                <w:b/>
                <w:sz w:val="24"/>
                <w:szCs w:val="24"/>
                <w:lang w:eastAsia="de-DE"/>
              </w:rPr>
            </w:pPr>
            <w:r w:rsidRPr="00B65ECD">
              <w:rPr>
                <w:b/>
                <w:sz w:val="24"/>
                <w:szCs w:val="24"/>
                <w:lang w:eastAsia="de-DE"/>
              </w:rPr>
              <w:t>Last day of month 5 in implementation period</w:t>
            </w:r>
          </w:p>
        </w:tc>
        <w:tc>
          <w:tcPr>
            <w:tcW w:w="3828" w:type="dxa"/>
            <w:tcBorders>
              <w:top w:val="single" w:sz="4" w:space="0" w:color="auto"/>
              <w:bottom w:val="single" w:sz="4" w:space="0" w:color="auto"/>
            </w:tcBorders>
            <w:shd w:val="clear" w:color="auto" w:fill="auto"/>
            <w:noWrap/>
            <w:vAlign w:val="center"/>
            <w:hideMark/>
          </w:tcPr>
          <w:p w14:paraId="1EFE415E" w14:textId="77777777" w:rsidR="003E6177" w:rsidRPr="00B65ECD" w:rsidRDefault="003E6177" w:rsidP="00827CF3">
            <w:pPr>
              <w:spacing w:line="240" w:lineRule="auto"/>
              <w:rPr>
                <w:b/>
                <w:sz w:val="24"/>
                <w:szCs w:val="24"/>
                <w:lang w:eastAsia="de-DE"/>
              </w:rPr>
            </w:pPr>
            <w:r w:rsidRPr="00B65ECD">
              <w:rPr>
                <w:b/>
                <w:sz w:val="24"/>
                <w:szCs w:val="24"/>
                <w:lang w:eastAsia="de-DE"/>
              </w:rPr>
              <w:t>Last day of tally sheet collected</w:t>
            </w:r>
          </w:p>
        </w:tc>
        <w:tc>
          <w:tcPr>
            <w:tcW w:w="1984" w:type="dxa"/>
            <w:tcBorders>
              <w:top w:val="single" w:sz="4" w:space="0" w:color="auto"/>
              <w:bottom w:val="single" w:sz="4" w:space="0" w:color="auto"/>
            </w:tcBorders>
            <w:vAlign w:val="center"/>
          </w:tcPr>
          <w:p w14:paraId="1B1E7E74" w14:textId="77777777" w:rsidR="003E6177" w:rsidRPr="00B65ECD" w:rsidRDefault="003E6177" w:rsidP="00827CF3">
            <w:pPr>
              <w:spacing w:line="240" w:lineRule="auto"/>
              <w:rPr>
                <w:b/>
                <w:sz w:val="24"/>
                <w:szCs w:val="24"/>
                <w:lang w:eastAsia="de-DE"/>
              </w:rPr>
            </w:pPr>
            <w:r w:rsidRPr="00B65ECD">
              <w:rPr>
                <w:b/>
                <w:sz w:val="24"/>
                <w:szCs w:val="24"/>
                <w:lang w:eastAsia="de-DE"/>
              </w:rPr>
              <w:t>Proportion of implementation period days without any tally sheet</w:t>
            </w:r>
          </w:p>
        </w:tc>
      </w:tr>
      <w:tr w:rsidR="003E6177" w:rsidRPr="00B65ECD" w14:paraId="29339D73" w14:textId="77777777" w:rsidTr="00C52E79">
        <w:trPr>
          <w:trHeight w:val="288"/>
        </w:trPr>
        <w:tc>
          <w:tcPr>
            <w:tcW w:w="988" w:type="dxa"/>
            <w:tcBorders>
              <w:top w:val="single" w:sz="4" w:space="0" w:color="auto"/>
            </w:tcBorders>
            <w:shd w:val="clear" w:color="auto" w:fill="auto"/>
            <w:noWrap/>
            <w:vAlign w:val="center"/>
            <w:hideMark/>
          </w:tcPr>
          <w:p w14:paraId="3F4EC9BB"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tcBorders>
              <w:top w:val="single" w:sz="4" w:space="0" w:color="auto"/>
            </w:tcBorders>
            <w:shd w:val="clear" w:color="auto" w:fill="auto"/>
            <w:noWrap/>
            <w:vAlign w:val="center"/>
            <w:hideMark/>
          </w:tcPr>
          <w:p w14:paraId="4C9DDD48"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tcBorders>
              <w:top w:val="single" w:sz="4" w:space="0" w:color="auto"/>
            </w:tcBorders>
            <w:shd w:val="clear" w:color="auto" w:fill="auto"/>
            <w:noWrap/>
            <w:vAlign w:val="center"/>
            <w:hideMark/>
          </w:tcPr>
          <w:p w14:paraId="5F3EDE88" w14:textId="77777777" w:rsidR="003E6177" w:rsidRPr="00B65ECD" w:rsidRDefault="003E6177" w:rsidP="00827CF3">
            <w:pPr>
              <w:spacing w:line="240" w:lineRule="auto"/>
              <w:rPr>
                <w:sz w:val="24"/>
                <w:szCs w:val="24"/>
                <w:lang w:eastAsia="de-DE"/>
              </w:rPr>
            </w:pPr>
            <w:r w:rsidRPr="00B65ECD">
              <w:rPr>
                <w:sz w:val="24"/>
                <w:szCs w:val="24"/>
                <w:lang w:eastAsia="de-DE"/>
              </w:rPr>
              <w:t>2020-02-15</w:t>
            </w:r>
          </w:p>
        </w:tc>
        <w:tc>
          <w:tcPr>
            <w:tcW w:w="3828" w:type="dxa"/>
            <w:tcBorders>
              <w:top w:val="single" w:sz="4" w:space="0" w:color="auto"/>
            </w:tcBorders>
            <w:shd w:val="clear" w:color="auto" w:fill="auto"/>
            <w:noWrap/>
            <w:vAlign w:val="center"/>
            <w:hideMark/>
          </w:tcPr>
          <w:p w14:paraId="09EBFD46" w14:textId="77777777" w:rsidR="003E6177" w:rsidRPr="00B65ECD" w:rsidRDefault="003E6177" w:rsidP="00827CF3">
            <w:pPr>
              <w:spacing w:line="240" w:lineRule="auto"/>
              <w:rPr>
                <w:sz w:val="24"/>
                <w:szCs w:val="24"/>
                <w:lang w:eastAsia="de-DE"/>
              </w:rPr>
            </w:pPr>
            <w:r w:rsidRPr="00B65ECD">
              <w:rPr>
                <w:sz w:val="24"/>
                <w:szCs w:val="24"/>
                <w:lang w:eastAsia="de-DE"/>
              </w:rPr>
              <w:t>No alcohol measurement documented</w:t>
            </w:r>
          </w:p>
        </w:tc>
        <w:tc>
          <w:tcPr>
            <w:tcW w:w="1984" w:type="dxa"/>
            <w:tcBorders>
              <w:top w:val="single" w:sz="4" w:space="0" w:color="auto"/>
            </w:tcBorders>
            <w:vAlign w:val="bottom"/>
          </w:tcPr>
          <w:p w14:paraId="3D600F31" w14:textId="77777777" w:rsidR="003E6177" w:rsidRPr="00B65ECD" w:rsidRDefault="003E6177" w:rsidP="00827CF3">
            <w:pPr>
              <w:spacing w:line="240" w:lineRule="auto"/>
              <w:rPr>
                <w:sz w:val="24"/>
                <w:szCs w:val="24"/>
                <w:lang w:eastAsia="de-DE"/>
              </w:rPr>
            </w:pPr>
          </w:p>
        </w:tc>
      </w:tr>
      <w:tr w:rsidR="003E6177" w:rsidRPr="00B65ECD" w14:paraId="390F4D6F" w14:textId="77777777" w:rsidTr="00C52E79">
        <w:trPr>
          <w:trHeight w:val="288"/>
        </w:trPr>
        <w:tc>
          <w:tcPr>
            <w:tcW w:w="988" w:type="dxa"/>
            <w:shd w:val="clear" w:color="auto" w:fill="auto"/>
            <w:noWrap/>
            <w:vAlign w:val="center"/>
            <w:hideMark/>
          </w:tcPr>
          <w:p w14:paraId="3C2C05AA"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7FE23022"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shd w:val="clear" w:color="auto" w:fill="auto"/>
            <w:noWrap/>
            <w:vAlign w:val="center"/>
            <w:hideMark/>
          </w:tcPr>
          <w:p w14:paraId="235D7F57" w14:textId="77777777" w:rsidR="003E6177" w:rsidRPr="00B65ECD" w:rsidRDefault="003E6177" w:rsidP="00827CF3">
            <w:pPr>
              <w:spacing w:line="240" w:lineRule="auto"/>
              <w:rPr>
                <w:sz w:val="24"/>
                <w:szCs w:val="24"/>
                <w:lang w:eastAsia="de-DE"/>
              </w:rPr>
            </w:pPr>
            <w:r w:rsidRPr="00B65ECD">
              <w:rPr>
                <w:sz w:val="24"/>
                <w:szCs w:val="24"/>
                <w:lang w:eastAsia="de-DE"/>
              </w:rPr>
              <w:t>2020-02-15</w:t>
            </w:r>
          </w:p>
        </w:tc>
        <w:tc>
          <w:tcPr>
            <w:tcW w:w="3828" w:type="dxa"/>
            <w:shd w:val="clear" w:color="auto" w:fill="auto"/>
            <w:noWrap/>
            <w:vAlign w:val="center"/>
            <w:hideMark/>
          </w:tcPr>
          <w:p w14:paraId="54EAF12A" w14:textId="77777777" w:rsidR="003E6177" w:rsidRPr="00B65ECD" w:rsidRDefault="003E6177" w:rsidP="00827CF3">
            <w:pPr>
              <w:spacing w:line="240" w:lineRule="auto"/>
              <w:rPr>
                <w:sz w:val="24"/>
                <w:szCs w:val="24"/>
                <w:lang w:eastAsia="de-DE"/>
              </w:rPr>
            </w:pPr>
            <w:r w:rsidRPr="00B65ECD">
              <w:rPr>
                <w:sz w:val="24"/>
                <w:szCs w:val="24"/>
                <w:lang w:eastAsia="de-DE"/>
              </w:rPr>
              <w:t>2019-12-02</w:t>
            </w:r>
          </w:p>
        </w:tc>
        <w:tc>
          <w:tcPr>
            <w:tcW w:w="1984" w:type="dxa"/>
            <w:vAlign w:val="bottom"/>
          </w:tcPr>
          <w:p w14:paraId="5432B9D0" w14:textId="77777777" w:rsidR="003E6177" w:rsidRPr="00B65ECD" w:rsidRDefault="003E6177" w:rsidP="00827CF3">
            <w:pPr>
              <w:spacing w:line="240" w:lineRule="auto"/>
              <w:rPr>
                <w:sz w:val="24"/>
                <w:szCs w:val="24"/>
                <w:lang w:eastAsia="de-DE"/>
              </w:rPr>
            </w:pPr>
            <w:r w:rsidRPr="00B65ECD">
              <w:rPr>
                <w:color w:val="000000"/>
                <w:sz w:val="24"/>
                <w:szCs w:val="24"/>
              </w:rPr>
              <w:t>49.3%</w:t>
            </w:r>
          </w:p>
        </w:tc>
      </w:tr>
      <w:tr w:rsidR="003E6177" w:rsidRPr="00B65ECD" w14:paraId="27DD138A" w14:textId="77777777" w:rsidTr="00C52E79">
        <w:trPr>
          <w:trHeight w:val="288"/>
        </w:trPr>
        <w:tc>
          <w:tcPr>
            <w:tcW w:w="988" w:type="dxa"/>
            <w:shd w:val="clear" w:color="auto" w:fill="auto"/>
            <w:noWrap/>
            <w:vAlign w:val="center"/>
            <w:hideMark/>
          </w:tcPr>
          <w:p w14:paraId="1B1A723E"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Colombia</w:t>
            </w:r>
          </w:p>
        </w:tc>
        <w:tc>
          <w:tcPr>
            <w:tcW w:w="689" w:type="dxa"/>
            <w:shd w:val="clear" w:color="auto" w:fill="auto"/>
            <w:noWrap/>
            <w:vAlign w:val="center"/>
            <w:hideMark/>
          </w:tcPr>
          <w:p w14:paraId="609D82F9"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1</w:t>
            </w:r>
          </w:p>
        </w:tc>
        <w:tc>
          <w:tcPr>
            <w:tcW w:w="1807" w:type="dxa"/>
            <w:shd w:val="clear" w:color="auto" w:fill="auto"/>
            <w:noWrap/>
            <w:vAlign w:val="center"/>
            <w:hideMark/>
          </w:tcPr>
          <w:p w14:paraId="15B66B1E"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2020-04-11</w:t>
            </w:r>
          </w:p>
        </w:tc>
        <w:tc>
          <w:tcPr>
            <w:tcW w:w="3828" w:type="dxa"/>
            <w:shd w:val="clear" w:color="auto" w:fill="auto"/>
            <w:noWrap/>
            <w:vAlign w:val="center"/>
            <w:hideMark/>
          </w:tcPr>
          <w:p w14:paraId="12381D84"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No alcohol measurement documented</w:t>
            </w:r>
          </w:p>
        </w:tc>
        <w:tc>
          <w:tcPr>
            <w:tcW w:w="1984" w:type="dxa"/>
            <w:vAlign w:val="bottom"/>
          </w:tcPr>
          <w:p w14:paraId="0DD10C99" w14:textId="77777777" w:rsidR="003E6177" w:rsidRPr="00B65ECD" w:rsidRDefault="003E6177" w:rsidP="00827CF3">
            <w:pPr>
              <w:spacing w:line="240" w:lineRule="auto"/>
              <w:rPr>
                <w:sz w:val="24"/>
                <w:szCs w:val="24"/>
                <w:lang w:eastAsia="de-DE"/>
              </w:rPr>
            </w:pPr>
          </w:p>
        </w:tc>
      </w:tr>
      <w:tr w:rsidR="003E6177" w:rsidRPr="00B65ECD" w14:paraId="47201D33" w14:textId="77777777" w:rsidTr="00C52E79">
        <w:trPr>
          <w:trHeight w:val="288"/>
        </w:trPr>
        <w:tc>
          <w:tcPr>
            <w:tcW w:w="988" w:type="dxa"/>
            <w:shd w:val="clear" w:color="auto" w:fill="auto"/>
            <w:noWrap/>
            <w:vAlign w:val="center"/>
            <w:hideMark/>
          </w:tcPr>
          <w:p w14:paraId="67435352"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Colombia</w:t>
            </w:r>
          </w:p>
        </w:tc>
        <w:tc>
          <w:tcPr>
            <w:tcW w:w="689" w:type="dxa"/>
            <w:shd w:val="clear" w:color="auto" w:fill="auto"/>
            <w:noWrap/>
            <w:vAlign w:val="center"/>
            <w:hideMark/>
          </w:tcPr>
          <w:p w14:paraId="1CE067DA"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1</w:t>
            </w:r>
          </w:p>
        </w:tc>
        <w:tc>
          <w:tcPr>
            <w:tcW w:w="1807" w:type="dxa"/>
            <w:shd w:val="clear" w:color="auto" w:fill="auto"/>
            <w:noWrap/>
            <w:vAlign w:val="center"/>
            <w:hideMark/>
          </w:tcPr>
          <w:p w14:paraId="67FCE1B9"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2020-04-11</w:t>
            </w:r>
          </w:p>
        </w:tc>
        <w:tc>
          <w:tcPr>
            <w:tcW w:w="3828" w:type="dxa"/>
            <w:shd w:val="clear" w:color="auto" w:fill="auto"/>
            <w:noWrap/>
            <w:vAlign w:val="center"/>
            <w:hideMark/>
          </w:tcPr>
          <w:p w14:paraId="6B6C53A4"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No alcohol measurement documented</w:t>
            </w:r>
          </w:p>
        </w:tc>
        <w:tc>
          <w:tcPr>
            <w:tcW w:w="1984" w:type="dxa"/>
            <w:vAlign w:val="bottom"/>
          </w:tcPr>
          <w:p w14:paraId="35D1A7D3" w14:textId="77777777" w:rsidR="003E6177" w:rsidRPr="00B65ECD" w:rsidRDefault="003E6177" w:rsidP="00827CF3">
            <w:pPr>
              <w:spacing w:line="240" w:lineRule="auto"/>
              <w:rPr>
                <w:sz w:val="24"/>
                <w:szCs w:val="24"/>
                <w:lang w:eastAsia="de-DE"/>
              </w:rPr>
            </w:pPr>
          </w:p>
        </w:tc>
      </w:tr>
      <w:tr w:rsidR="003E6177" w:rsidRPr="00B65ECD" w14:paraId="3073D2BA" w14:textId="77777777" w:rsidTr="00C52E79">
        <w:trPr>
          <w:trHeight w:val="288"/>
        </w:trPr>
        <w:tc>
          <w:tcPr>
            <w:tcW w:w="988" w:type="dxa"/>
            <w:shd w:val="clear" w:color="auto" w:fill="auto"/>
            <w:noWrap/>
            <w:vAlign w:val="center"/>
            <w:hideMark/>
          </w:tcPr>
          <w:p w14:paraId="360CF54F"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2A2BB1FD"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shd w:val="clear" w:color="auto" w:fill="auto"/>
            <w:noWrap/>
            <w:vAlign w:val="center"/>
            <w:hideMark/>
          </w:tcPr>
          <w:p w14:paraId="69580C07" w14:textId="77777777" w:rsidR="003E6177" w:rsidRPr="00B65ECD" w:rsidRDefault="003E6177" w:rsidP="00827CF3">
            <w:pPr>
              <w:spacing w:line="240" w:lineRule="auto"/>
              <w:rPr>
                <w:sz w:val="24"/>
                <w:szCs w:val="24"/>
                <w:lang w:eastAsia="de-DE"/>
              </w:rPr>
            </w:pPr>
            <w:r w:rsidRPr="00B65ECD">
              <w:rPr>
                <w:sz w:val="24"/>
                <w:szCs w:val="24"/>
                <w:lang w:eastAsia="de-DE"/>
              </w:rPr>
              <w:t>2020-02-15</w:t>
            </w:r>
          </w:p>
        </w:tc>
        <w:tc>
          <w:tcPr>
            <w:tcW w:w="3828" w:type="dxa"/>
            <w:shd w:val="clear" w:color="auto" w:fill="auto"/>
            <w:noWrap/>
            <w:vAlign w:val="center"/>
            <w:hideMark/>
          </w:tcPr>
          <w:p w14:paraId="71D24F91" w14:textId="77777777" w:rsidR="003E6177" w:rsidRPr="00B65ECD" w:rsidRDefault="003E6177" w:rsidP="00827CF3">
            <w:pPr>
              <w:spacing w:line="240" w:lineRule="auto"/>
              <w:rPr>
                <w:sz w:val="24"/>
                <w:szCs w:val="24"/>
                <w:lang w:eastAsia="de-DE"/>
              </w:rPr>
            </w:pPr>
            <w:r w:rsidRPr="00B65ECD">
              <w:rPr>
                <w:sz w:val="24"/>
                <w:szCs w:val="24"/>
                <w:lang w:eastAsia="de-DE"/>
              </w:rPr>
              <w:t>No alcohol measurement documented</w:t>
            </w:r>
          </w:p>
        </w:tc>
        <w:tc>
          <w:tcPr>
            <w:tcW w:w="1984" w:type="dxa"/>
            <w:vAlign w:val="bottom"/>
          </w:tcPr>
          <w:p w14:paraId="2C436483" w14:textId="77777777" w:rsidR="003E6177" w:rsidRPr="00B65ECD" w:rsidRDefault="003E6177" w:rsidP="00827CF3">
            <w:pPr>
              <w:spacing w:line="240" w:lineRule="auto"/>
              <w:rPr>
                <w:sz w:val="24"/>
                <w:szCs w:val="24"/>
                <w:lang w:eastAsia="de-DE"/>
              </w:rPr>
            </w:pPr>
          </w:p>
        </w:tc>
      </w:tr>
      <w:tr w:rsidR="003E6177" w:rsidRPr="00B65ECD" w14:paraId="136590A8" w14:textId="77777777" w:rsidTr="00C52E79">
        <w:trPr>
          <w:trHeight w:val="288"/>
        </w:trPr>
        <w:tc>
          <w:tcPr>
            <w:tcW w:w="988" w:type="dxa"/>
            <w:shd w:val="clear" w:color="auto" w:fill="auto"/>
            <w:noWrap/>
            <w:vAlign w:val="center"/>
            <w:hideMark/>
          </w:tcPr>
          <w:p w14:paraId="6667FAF1"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3E12D36E"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734601AB" w14:textId="77777777" w:rsidR="003E6177" w:rsidRPr="00B65ECD" w:rsidRDefault="003E6177" w:rsidP="00827CF3">
            <w:pPr>
              <w:spacing w:line="240" w:lineRule="auto"/>
              <w:rPr>
                <w:sz w:val="24"/>
                <w:szCs w:val="24"/>
                <w:lang w:eastAsia="de-DE"/>
              </w:rPr>
            </w:pPr>
            <w:r w:rsidRPr="00B65ECD">
              <w:rPr>
                <w:sz w:val="24"/>
                <w:szCs w:val="24"/>
                <w:lang w:eastAsia="de-DE"/>
              </w:rPr>
              <w:t>2020-02-15</w:t>
            </w:r>
          </w:p>
        </w:tc>
        <w:tc>
          <w:tcPr>
            <w:tcW w:w="3828" w:type="dxa"/>
            <w:shd w:val="clear" w:color="auto" w:fill="auto"/>
            <w:noWrap/>
            <w:vAlign w:val="center"/>
            <w:hideMark/>
          </w:tcPr>
          <w:p w14:paraId="5FBAEDBD" w14:textId="77777777" w:rsidR="003E6177" w:rsidRPr="00B65ECD" w:rsidRDefault="003E6177" w:rsidP="00827CF3">
            <w:pPr>
              <w:spacing w:line="240" w:lineRule="auto"/>
              <w:rPr>
                <w:sz w:val="24"/>
                <w:szCs w:val="24"/>
                <w:lang w:eastAsia="de-DE"/>
              </w:rPr>
            </w:pPr>
            <w:r w:rsidRPr="00B65ECD">
              <w:rPr>
                <w:sz w:val="24"/>
                <w:szCs w:val="24"/>
                <w:lang w:eastAsia="de-DE"/>
              </w:rPr>
              <w:t>2020-02-12</w:t>
            </w:r>
          </w:p>
        </w:tc>
        <w:tc>
          <w:tcPr>
            <w:tcW w:w="1984" w:type="dxa"/>
            <w:vAlign w:val="bottom"/>
          </w:tcPr>
          <w:p w14:paraId="213F45CD" w14:textId="77777777" w:rsidR="003E6177" w:rsidRPr="00B65ECD" w:rsidRDefault="003E6177" w:rsidP="00827CF3">
            <w:pPr>
              <w:spacing w:line="240" w:lineRule="auto"/>
              <w:rPr>
                <w:sz w:val="24"/>
                <w:szCs w:val="24"/>
                <w:lang w:eastAsia="de-DE"/>
              </w:rPr>
            </w:pPr>
            <w:r w:rsidRPr="00B65ECD">
              <w:rPr>
                <w:color w:val="000000"/>
                <w:sz w:val="24"/>
                <w:szCs w:val="24"/>
              </w:rPr>
              <w:t>2.0%</w:t>
            </w:r>
          </w:p>
        </w:tc>
      </w:tr>
      <w:tr w:rsidR="003E6177" w:rsidRPr="00B65ECD" w14:paraId="06D214AD" w14:textId="77777777" w:rsidTr="00C52E79">
        <w:trPr>
          <w:trHeight w:val="288"/>
        </w:trPr>
        <w:tc>
          <w:tcPr>
            <w:tcW w:w="988" w:type="dxa"/>
            <w:shd w:val="clear" w:color="auto" w:fill="auto"/>
            <w:noWrap/>
            <w:vAlign w:val="center"/>
            <w:hideMark/>
          </w:tcPr>
          <w:p w14:paraId="3A6B45F0"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4066D7E9"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4475E9AD" w14:textId="77777777" w:rsidR="003E6177" w:rsidRPr="00B65ECD" w:rsidRDefault="003E6177" w:rsidP="00827CF3">
            <w:pPr>
              <w:spacing w:line="240" w:lineRule="auto"/>
              <w:rPr>
                <w:sz w:val="24"/>
                <w:szCs w:val="24"/>
                <w:lang w:eastAsia="de-DE"/>
              </w:rPr>
            </w:pPr>
            <w:r w:rsidRPr="00B65ECD">
              <w:rPr>
                <w:sz w:val="24"/>
                <w:szCs w:val="24"/>
                <w:lang w:eastAsia="de-DE"/>
              </w:rPr>
              <w:t>2020-02-15</w:t>
            </w:r>
          </w:p>
        </w:tc>
        <w:tc>
          <w:tcPr>
            <w:tcW w:w="3828" w:type="dxa"/>
            <w:shd w:val="clear" w:color="auto" w:fill="auto"/>
            <w:noWrap/>
            <w:vAlign w:val="center"/>
            <w:hideMark/>
          </w:tcPr>
          <w:p w14:paraId="7A925821" w14:textId="77777777" w:rsidR="003E6177" w:rsidRPr="00B65ECD" w:rsidRDefault="003E6177" w:rsidP="00827CF3">
            <w:pPr>
              <w:spacing w:line="240" w:lineRule="auto"/>
              <w:rPr>
                <w:sz w:val="24"/>
                <w:szCs w:val="24"/>
                <w:lang w:eastAsia="de-DE"/>
              </w:rPr>
            </w:pPr>
            <w:r w:rsidRPr="00B65ECD">
              <w:rPr>
                <w:sz w:val="24"/>
                <w:szCs w:val="24"/>
                <w:lang w:eastAsia="de-DE"/>
              </w:rPr>
              <w:t>No alcohol measurement documented</w:t>
            </w:r>
          </w:p>
        </w:tc>
        <w:tc>
          <w:tcPr>
            <w:tcW w:w="1984" w:type="dxa"/>
            <w:vAlign w:val="bottom"/>
          </w:tcPr>
          <w:p w14:paraId="5B4BD25D" w14:textId="77777777" w:rsidR="003E6177" w:rsidRPr="00B65ECD" w:rsidRDefault="003E6177" w:rsidP="00827CF3">
            <w:pPr>
              <w:spacing w:line="240" w:lineRule="auto"/>
              <w:rPr>
                <w:sz w:val="24"/>
                <w:szCs w:val="24"/>
                <w:lang w:eastAsia="de-DE"/>
              </w:rPr>
            </w:pPr>
          </w:p>
        </w:tc>
      </w:tr>
      <w:tr w:rsidR="003E6177" w:rsidRPr="00B65ECD" w14:paraId="738E54E7" w14:textId="77777777" w:rsidTr="00C52E79">
        <w:trPr>
          <w:trHeight w:val="288"/>
        </w:trPr>
        <w:tc>
          <w:tcPr>
            <w:tcW w:w="988" w:type="dxa"/>
            <w:shd w:val="clear" w:color="auto" w:fill="auto"/>
            <w:noWrap/>
            <w:vAlign w:val="center"/>
            <w:hideMark/>
          </w:tcPr>
          <w:p w14:paraId="446FF0FD"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157CDFF9"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72A90090" w14:textId="77777777" w:rsidR="003E6177" w:rsidRPr="00B65ECD" w:rsidRDefault="003E6177" w:rsidP="00827CF3">
            <w:pPr>
              <w:spacing w:line="240" w:lineRule="auto"/>
              <w:rPr>
                <w:sz w:val="24"/>
                <w:szCs w:val="24"/>
                <w:lang w:eastAsia="de-DE"/>
              </w:rPr>
            </w:pPr>
            <w:r w:rsidRPr="00B65ECD">
              <w:rPr>
                <w:sz w:val="24"/>
                <w:szCs w:val="24"/>
                <w:lang w:eastAsia="de-DE"/>
              </w:rPr>
              <w:t>2020-02-15</w:t>
            </w:r>
          </w:p>
        </w:tc>
        <w:tc>
          <w:tcPr>
            <w:tcW w:w="3828" w:type="dxa"/>
            <w:shd w:val="clear" w:color="auto" w:fill="auto"/>
            <w:noWrap/>
            <w:vAlign w:val="center"/>
            <w:hideMark/>
          </w:tcPr>
          <w:p w14:paraId="58877B7D" w14:textId="77777777" w:rsidR="003E6177" w:rsidRPr="00B65ECD" w:rsidRDefault="003E6177" w:rsidP="00827CF3">
            <w:pPr>
              <w:spacing w:line="240" w:lineRule="auto"/>
              <w:rPr>
                <w:sz w:val="24"/>
                <w:szCs w:val="24"/>
                <w:lang w:eastAsia="de-DE"/>
              </w:rPr>
            </w:pPr>
            <w:r w:rsidRPr="00B65ECD">
              <w:rPr>
                <w:sz w:val="24"/>
                <w:szCs w:val="24"/>
                <w:lang w:eastAsia="de-DE"/>
              </w:rPr>
              <w:t>2020-02-09</w:t>
            </w:r>
          </w:p>
        </w:tc>
        <w:tc>
          <w:tcPr>
            <w:tcW w:w="1984" w:type="dxa"/>
            <w:vAlign w:val="bottom"/>
          </w:tcPr>
          <w:p w14:paraId="609948E5" w14:textId="77777777" w:rsidR="003E6177" w:rsidRPr="00B65ECD" w:rsidRDefault="003E6177" w:rsidP="00827CF3">
            <w:pPr>
              <w:spacing w:line="240" w:lineRule="auto"/>
              <w:rPr>
                <w:sz w:val="24"/>
                <w:szCs w:val="24"/>
                <w:lang w:eastAsia="de-DE"/>
              </w:rPr>
            </w:pPr>
            <w:r w:rsidRPr="00B65ECD">
              <w:rPr>
                <w:color w:val="000000"/>
                <w:sz w:val="24"/>
                <w:szCs w:val="24"/>
              </w:rPr>
              <w:t>3.9%</w:t>
            </w:r>
          </w:p>
        </w:tc>
      </w:tr>
      <w:tr w:rsidR="003E6177" w:rsidRPr="00B65ECD" w14:paraId="27021F34" w14:textId="77777777" w:rsidTr="00C52E79">
        <w:trPr>
          <w:trHeight w:val="288"/>
        </w:trPr>
        <w:tc>
          <w:tcPr>
            <w:tcW w:w="988" w:type="dxa"/>
            <w:shd w:val="clear" w:color="auto" w:fill="auto"/>
            <w:noWrap/>
            <w:vAlign w:val="center"/>
            <w:hideMark/>
          </w:tcPr>
          <w:p w14:paraId="365C0859"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03B8FD80"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6AE1CFB2" w14:textId="77777777" w:rsidR="003E6177" w:rsidRPr="00B65ECD" w:rsidRDefault="003E6177" w:rsidP="00827CF3">
            <w:pPr>
              <w:spacing w:line="240" w:lineRule="auto"/>
              <w:rPr>
                <w:sz w:val="24"/>
                <w:szCs w:val="24"/>
                <w:lang w:eastAsia="de-DE"/>
              </w:rPr>
            </w:pPr>
            <w:r w:rsidRPr="00B65ECD">
              <w:rPr>
                <w:sz w:val="24"/>
                <w:szCs w:val="24"/>
                <w:lang w:eastAsia="de-DE"/>
              </w:rPr>
              <w:t>2020-02-15</w:t>
            </w:r>
          </w:p>
        </w:tc>
        <w:tc>
          <w:tcPr>
            <w:tcW w:w="3828" w:type="dxa"/>
            <w:shd w:val="clear" w:color="auto" w:fill="auto"/>
            <w:noWrap/>
            <w:vAlign w:val="center"/>
            <w:hideMark/>
          </w:tcPr>
          <w:p w14:paraId="73E9C257" w14:textId="77777777" w:rsidR="003E6177" w:rsidRPr="00B65ECD" w:rsidRDefault="003E6177" w:rsidP="00827CF3">
            <w:pPr>
              <w:spacing w:line="240" w:lineRule="auto"/>
              <w:rPr>
                <w:sz w:val="24"/>
                <w:szCs w:val="24"/>
                <w:lang w:eastAsia="de-DE"/>
              </w:rPr>
            </w:pPr>
            <w:r w:rsidRPr="00B65ECD">
              <w:rPr>
                <w:sz w:val="24"/>
                <w:szCs w:val="24"/>
                <w:lang w:eastAsia="de-DE"/>
              </w:rPr>
              <w:t>2019-10-25</w:t>
            </w:r>
          </w:p>
        </w:tc>
        <w:tc>
          <w:tcPr>
            <w:tcW w:w="1984" w:type="dxa"/>
            <w:vAlign w:val="bottom"/>
          </w:tcPr>
          <w:p w14:paraId="69D18C59" w14:textId="77777777" w:rsidR="003E6177" w:rsidRPr="00B65ECD" w:rsidRDefault="003E6177" w:rsidP="00827CF3">
            <w:pPr>
              <w:spacing w:line="240" w:lineRule="auto"/>
              <w:rPr>
                <w:sz w:val="24"/>
                <w:szCs w:val="24"/>
                <w:lang w:eastAsia="de-DE"/>
              </w:rPr>
            </w:pPr>
            <w:r w:rsidRPr="00B65ECD">
              <w:rPr>
                <w:color w:val="000000"/>
                <w:sz w:val="24"/>
                <w:szCs w:val="24"/>
              </w:rPr>
              <w:t>74.3%</w:t>
            </w:r>
          </w:p>
        </w:tc>
      </w:tr>
      <w:tr w:rsidR="003E6177" w:rsidRPr="00B65ECD" w14:paraId="265C9FC7" w14:textId="77777777" w:rsidTr="00C52E79">
        <w:trPr>
          <w:trHeight w:val="288"/>
        </w:trPr>
        <w:tc>
          <w:tcPr>
            <w:tcW w:w="988" w:type="dxa"/>
            <w:shd w:val="clear" w:color="auto" w:fill="auto"/>
            <w:noWrap/>
            <w:vAlign w:val="center"/>
            <w:hideMark/>
          </w:tcPr>
          <w:p w14:paraId="1773E4CF"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Colombia</w:t>
            </w:r>
          </w:p>
        </w:tc>
        <w:tc>
          <w:tcPr>
            <w:tcW w:w="689" w:type="dxa"/>
            <w:shd w:val="clear" w:color="auto" w:fill="auto"/>
            <w:noWrap/>
            <w:vAlign w:val="center"/>
            <w:hideMark/>
          </w:tcPr>
          <w:p w14:paraId="541DA7A6"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w:t>
            </w:r>
          </w:p>
        </w:tc>
        <w:tc>
          <w:tcPr>
            <w:tcW w:w="1807" w:type="dxa"/>
            <w:shd w:val="clear" w:color="auto" w:fill="auto"/>
            <w:noWrap/>
            <w:vAlign w:val="center"/>
            <w:hideMark/>
          </w:tcPr>
          <w:p w14:paraId="10B56BF7"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2020-04-11</w:t>
            </w:r>
          </w:p>
        </w:tc>
        <w:tc>
          <w:tcPr>
            <w:tcW w:w="3828" w:type="dxa"/>
            <w:shd w:val="clear" w:color="auto" w:fill="auto"/>
            <w:noWrap/>
            <w:vAlign w:val="center"/>
            <w:hideMark/>
          </w:tcPr>
          <w:p w14:paraId="1AFBA259"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2020-03-11</w:t>
            </w:r>
          </w:p>
        </w:tc>
        <w:tc>
          <w:tcPr>
            <w:tcW w:w="1984" w:type="dxa"/>
            <w:vAlign w:val="bottom"/>
          </w:tcPr>
          <w:p w14:paraId="428FEBFA" w14:textId="77777777" w:rsidR="003E6177" w:rsidRPr="00B65ECD" w:rsidRDefault="003E6177" w:rsidP="00827CF3">
            <w:pPr>
              <w:spacing w:line="240" w:lineRule="auto"/>
              <w:rPr>
                <w:sz w:val="24"/>
                <w:szCs w:val="24"/>
                <w:lang w:eastAsia="de-DE"/>
              </w:rPr>
            </w:pPr>
            <w:r w:rsidRPr="00B65ECD">
              <w:rPr>
                <w:color w:val="000000"/>
                <w:sz w:val="24"/>
                <w:szCs w:val="24"/>
              </w:rPr>
              <w:t>20.5%</w:t>
            </w:r>
          </w:p>
        </w:tc>
      </w:tr>
      <w:tr w:rsidR="003E6177" w:rsidRPr="00B65ECD" w14:paraId="3B3A3EE0" w14:textId="77777777" w:rsidTr="00C52E79">
        <w:trPr>
          <w:trHeight w:val="288"/>
        </w:trPr>
        <w:tc>
          <w:tcPr>
            <w:tcW w:w="988" w:type="dxa"/>
            <w:shd w:val="clear" w:color="auto" w:fill="auto"/>
            <w:noWrap/>
            <w:vAlign w:val="center"/>
            <w:hideMark/>
          </w:tcPr>
          <w:p w14:paraId="4A6A537C"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6C118CBE"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785146E9" w14:textId="77777777" w:rsidR="003E6177" w:rsidRPr="00B65ECD" w:rsidRDefault="003E6177" w:rsidP="00827CF3">
            <w:pPr>
              <w:spacing w:line="240" w:lineRule="auto"/>
              <w:rPr>
                <w:sz w:val="24"/>
                <w:szCs w:val="24"/>
                <w:lang w:eastAsia="de-DE"/>
              </w:rPr>
            </w:pPr>
            <w:r w:rsidRPr="00B65ECD">
              <w:rPr>
                <w:sz w:val="24"/>
                <w:szCs w:val="24"/>
                <w:lang w:eastAsia="de-DE"/>
              </w:rPr>
              <w:t>2020-01-19</w:t>
            </w:r>
          </w:p>
        </w:tc>
        <w:tc>
          <w:tcPr>
            <w:tcW w:w="3828" w:type="dxa"/>
            <w:shd w:val="clear" w:color="auto" w:fill="auto"/>
            <w:noWrap/>
            <w:vAlign w:val="center"/>
            <w:hideMark/>
          </w:tcPr>
          <w:p w14:paraId="611A5C71" w14:textId="77777777" w:rsidR="003E6177" w:rsidRPr="00B65ECD" w:rsidRDefault="003E6177" w:rsidP="00827CF3">
            <w:pPr>
              <w:spacing w:line="240" w:lineRule="auto"/>
              <w:rPr>
                <w:sz w:val="24"/>
                <w:szCs w:val="24"/>
                <w:lang w:eastAsia="de-DE"/>
              </w:rPr>
            </w:pPr>
            <w:r w:rsidRPr="00B65ECD">
              <w:rPr>
                <w:sz w:val="24"/>
                <w:szCs w:val="24"/>
                <w:lang w:eastAsia="de-DE"/>
              </w:rPr>
              <w:t>2019-12-11</w:t>
            </w:r>
          </w:p>
        </w:tc>
        <w:tc>
          <w:tcPr>
            <w:tcW w:w="1984" w:type="dxa"/>
            <w:vAlign w:val="bottom"/>
          </w:tcPr>
          <w:p w14:paraId="4B59485F" w14:textId="77777777" w:rsidR="003E6177" w:rsidRPr="00B65ECD" w:rsidRDefault="003E6177" w:rsidP="00827CF3">
            <w:pPr>
              <w:spacing w:line="240" w:lineRule="auto"/>
              <w:rPr>
                <w:sz w:val="24"/>
                <w:szCs w:val="24"/>
                <w:lang w:eastAsia="de-DE"/>
              </w:rPr>
            </w:pPr>
            <w:r w:rsidRPr="00B65ECD">
              <w:rPr>
                <w:color w:val="000000"/>
                <w:sz w:val="24"/>
                <w:szCs w:val="24"/>
              </w:rPr>
              <w:t>25.7%</w:t>
            </w:r>
          </w:p>
        </w:tc>
      </w:tr>
      <w:tr w:rsidR="003E6177" w:rsidRPr="00B65ECD" w14:paraId="417F801E" w14:textId="77777777" w:rsidTr="00C52E79">
        <w:trPr>
          <w:trHeight w:val="288"/>
        </w:trPr>
        <w:tc>
          <w:tcPr>
            <w:tcW w:w="988" w:type="dxa"/>
            <w:shd w:val="clear" w:color="auto" w:fill="auto"/>
            <w:noWrap/>
            <w:vAlign w:val="center"/>
            <w:hideMark/>
          </w:tcPr>
          <w:p w14:paraId="448AF376"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21AAD8C6"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324AF4C7" w14:textId="77777777" w:rsidR="003E6177" w:rsidRPr="00B65ECD" w:rsidRDefault="003E6177" w:rsidP="00827CF3">
            <w:pPr>
              <w:spacing w:line="240" w:lineRule="auto"/>
              <w:rPr>
                <w:sz w:val="24"/>
                <w:szCs w:val="24"/>
                <w:lang w:eastAsia="de-DE"/>
              </w:rPr>
            </w:pPr>
            <w:r w:rsidRPr="00B65ECD">
              <w:rPr>
                <w:sz w:val="24"/>
                <w:szCs w:val="24"/>
                <w:lang w:eastAsia="de-DE"/>
              </w:rPr>
              <w:t>2020-01-19</w:t>
            </w:r>
          </w:p>
        </w:tc>
        <w:tc>
          <w:tcPr>
            <w:tcW w:w="3828" w:type="dxa"/>
            <w:shd w:val="clear" w:color="auto" w:fill="auto"/>
            <w:noWrap/>
            <w:vAlign w:val="center"/>
            <w:hideMark/>
          </w:tcPr>
          <w:p w14:paraId="009D4FC3" w14:textId="77777777" w:rsidR="003E6177" w:rsidRPr="00B65ECD" w:rsidRDefault="003E6177" w:rsidP="00827CF3">
            <w:pPr>
              <w:spacing w:line="240" w:lineRule="auto"/>
              <w:rPr>
                <w:sz w:val="24"/>
                <w:szCs w:val="24"/>
                <w:lang w:eastAsia="de-DE"/>
              </w:rPr>
            </w:pPr>
            <w:r w:rsidRPr="00B65ECD">
              <w:rPr>
                <w:sz w:val="24"/>
                <w:szCs w:val="24"/>
                <w:lang w:eastAsia="de-DE"/>
              </w:rPr>
              <w:t>2020-01-16</w:t>
            </w:r>
          </w:p>
        </w:tc>
        <w:tc>
          <w:tcPr>
            <w:tcW w:w="1984" w:type="dxa"/>
            <w:vAlign w:val="bottom"/>
          </w:tcPr>
          <w:p w14:paraId="2E099AAC" w14:textId="77777777" w:rsidR="003E6177" w:rsidRPr="00B65ECD" w:rsidRDefault="003E6177" w:rsidP="00827CF3">
            <w:pPr>
              <w:spacing w:line="240" w:lineRule="auto"/>
              <w:rPr>
                <w:sz w:val="24"/>
                <w:szCs w:val="24"/>
                <w:lang w:eastAsia="de-DE"/>
              </w:rPr>
            </w:pPr>
            <w:r w:rsidRPr="00B65ECD">
              <w:rPr>
                <w:color w:val="000000"/>
                <w:sz w:val="24"/>
                <w:szCs w:val="24"/>
              </w:rPr>
              <w:t>2.0%</w:t>
            </w:r>
          </w:p>
        </w:tc>
      </w:tr>
      <w:tr w:rsidR="003E6177" w:rsidRPr="00B65ECD" w14:paraId="7939E6A3" w14:textId="77777777" w:rsidTr="00C52E79">
        <w:trPr>
          <w:trHeight w:val="288"/>
        </w:trPr>
        <w:tc>
          <w:tcPr>
            <w:tcW w:w="988" w:type="dxa"/>
            <w:shd w:val="clear" w:color="auto" w:fill="auto"/>
            <w:noWrap/>
            <w:vAlign w:val="center"/>
            <w:hideMark/>
          </w:tcPr>
          <w:p w14:paraId="5362D6C0"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11D56FCD"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442EBC1A" w14:textId="77777777" w:rsidR="003E6177" w:rsidRPr="00B65ECD" w:rsidRDefault="003E6177" w:rsidP="00827CF3">
            <w:pPr>
              <w:spacing w:line="240" w:lineRule="auto"/>
              <w:rPr>
                <w:sz w:val="24"/>
                <w:szCs w:val="24"/>
                <w:lang w:eastAsia="de-DE"/>
              </w:rPr>
            </w:pPr>
            <w:r w:rsidRPr="00B65ECD">
              <w:rPr>
                <w:sz w:val="24"/>
                <w:szCs w:val="24"/>
                <w:lang w:eastAsia="de-DE"/>
              </w:rPr>
              <w:t>2020-01-19</w:t>
            </w:r>
          </w:p>
        </w:tc>
        <w:tc>
          <w:tcPr>
            <w:tcW w:w="3828" w:type="dxa"/>
            <w:shd w:val="clear" w:color="auto" w:fill="auto"/>
            <w:noWrap/>
            <w:vAlign w:val="center"/>
            <w:hideMark/>
          </w:tcPr>
          <w:p w14:paraId="4FF306DD" w14:textId="77777777" w:rsidR="003E6177" w:rsidRPr="00B65ECD" w:rsidRDefault="003E6177" w:rsidP="00827CF3">
            <w:pPr>
              <w:spacing w:line="240" w:lineRule="auto"/>
              <w:rPr>
                <w:sz w:val="24"/>
                <w:szCs w:val="24"/>
                <w:lang w:eastAsia="de-DE"/>
              </w:rPr>
            </w:pPr>
            <w:r w:rsidRPr="00B65ECD">
              <w:rPr>
                <w:sz w:val="24"/>
                <w:szCs w:val="24"/>
                <w:lang w:eastAsia="de-DE"/>
              </w:rPr>
              <w:t>2020-01-17</w:t>
            </w:r>
          </w:p>
        </w:tc>
        <w:tc>
          <w:tcPr>
            <w:tcW w:w="1984" w:type="dxa"/>
            <w:vAlign w:val="bottom"/>
          </w:tcPr>
          <w:p w14:paraId="395B28D3" w14:textId="77777777" w:rsidR="003E6177" w:rsidRPr="00B65ECD" w:rsidRDefault="003E6177" w:rsidP="00827CF3">
            <w:pPr>
              <w:spacing w:line="240" w:lineRule="auto"/>
              <w:rPr>
                <w:sz w:val="24"/>
                <w:szCs w:val="24"/>
                <w:lang w:eastAsia="de-DE"/>
              </w:rPr>
            </w:pPr>
            <w:r w:rsidRPr="00B65ECD">
              <w:rPr>
                <w:color w:val="000000"/>
                <w:sz w:val="24"/>
                <w:szCs w:val="24"/>
              </w:rPr>
              <w:t>1.3%</w:t>
            </w:r>
          </w:p>
        </w:tc>
      </w:tr>
      <w:tr w:rsidR="003E6177" w:rsidRPr="00B65ECD" w14:paraId="740356A1" w14:textId="77777777" w:rsidTr="00C52E79">
        <w:trPr>
          <w:trHeight w:val="288"/>
        </w:trPr>
        <w:tc>
          <w:tcPr>
            <w:tcW w:w="988" w:type="dxa"/>
            <w:shd w:val="clear" w:color="auto" w:fill="auto"/>
            <w:noWrap/>
            <w:vAlign w:val="center"/>
            <w:hideMark/>
          </w:tcPr>
          <w:p w14:paraId="3D520010"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0DD9419A"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62B677FA" w14:textId="77777777" w:rsidR="003E6177" w:rsidRPr="00B65ECD" w:rsidRDefault="003E6177" w:rsidP="00827CF3">
            <w:pPr>
              <w:spacing w:line="240" w:lineRule="auto"/>
              <w:rPr>
                <w:sz w:val="24"/>
                <w:szCs w:val="24"/>
                <w:lang w:eastAsia="de-DE"/>
              </w:rPr>
            </w:pPr>
            <w:r w:rsidRPr="00B65ECD">
              <w:rPr>
                <w:sz w:val="24"/>
                <w:szCs w:val="24"/>
                <w:lang w:eastAsia="de-DE"/>
              </w:rPr>
              <w:t>2020-01-19</w:t>
            </w:r>
          </w:p>
        </w:tc>
        <w:tc>
          <w:tcPr>
            <w:tcW w:w="3828" w:type="dxa"/>
            <w:shd w:val="clear" w:color="auto" w:fill="auto"/>
            <w:noWrap/>
            <w:vAlign w:val="center"/>
            <w:hideMark/>
          </w:tcPr>
          <w:p w14:paraId="0D259328" w14:textId="77777777" w:rsidR="003E6177" w:rsidRPr="00B65ECD" w:rsidRDefault="003E6177" w:rsidP="00827CF3">
            <w:pPr>
              <w:spacing w:line="240" w:lineRule="auto"/>
              <w:rPr>
                <w:sz w:val="24"/>
                <w:szCs w:val="24"/>
                <w:lang w:eastAsia="de-DE"/>
              </w:rPr>
            </w:pPr>
            <w:r w:rsidRPr="00B65ECD">
              <w:rPr>
                <w:sz w:val="24"/>
                <w:szCs w:val="24"/>
                <w:lang w:eastAsia="de-DE"/>
              </w:rPr>
              <w:t>2020-01-16</w:t>
            </w:r>
          </w:p>
        </w:tc>
        <w:tc>
          <w:tcPr>
            <w:tcW w:w="1984" w:type="dxa"/>
            <w:vAlign w:val="bottom"/>
          </w:tcPr>
          <w:p w14:paraId="758B1721" w14:textId="77777777" w:rsidR="003E6177" w:rsidRPr="00B65ECD" w:rsidRDefault="003E6177" w:rsidP="00827CF3">
            <w:pPr>
              <w:spacing w:line="240" w:lineRule="auto"/>
              <w:rPr>
                <w:sz w:val="24"/>
                <w:szCs w:val="24"/>
                <w:lang w:eastAsia="de-DE"/>
              </w:rPr>
            </w:pPr>
            <w:r w:rsidRPr="00B65ECD">
              <w:rPr>
                <w:color w:val="000000"/>
                <w:sz w:val="24"/>
                <w:szCs w:val="24"/>
              </w:rPr>
              <w:t>2.0%</w:t>
            </w:r>
          </w:p>
        </w:tc>
      </w:tr>
      <w:tr w:rsidR="003E6177" w:rsidRPr="00B65ECD" w14:paraId="38900FC5" w14:textId="77777777" w:rsidTr="00C52E79">
        <w:trPr>
          <w:trHeight w:val="288"/>
        </w:trPr>
        <w:tc>
          <w:tcPr>
            <w:tcW w:w="988" w:type="dxa"/>
            <w:shd w:val="clear" w:color="auto" w:fill="auto"/>
            <w:noWrap/>
            <w:vAlign w:val="center"/>
            <w:hideMark/>
          </w:tcPr>
          <w:p w14:paraId="3F1F5241"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2FA35384"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27C7C8DE" w14:textId="77777777" w:rsidR="003E6177" w:rsidRPr="00B65ECD" w:rsidRDefault="003E6177" w:rsidP="00827CF3">
            <w:pPr>
              <w:spacing w:line="240" w:lineRule="auto"/>
              <w:rPr>
                <w:sz w:val="24"/>
                <w:szCs w:val="24"/>
                <w:lang w:eastAsia="de-DE"/>
              </w:rPr>
            </w:pPr>
            <w:r w:rsidRPr="00B65ECD">
              <w:rPr>
                <w:sz w:val="24"/>
                <w:szCs w:val="24"/>
                <w:lang w:eastAsia="de-DE"/>
              </w:rPr>
              <w:t>2020-01-19</w:t>
            </w:r>
          </w:p>
        </w:tc>
        <w:tc>
          <w:tcPr>
            <w:tcW w:w="3828" w:type="dxa"/>
            <w:shd w:val="clear" w:color="auto" w:fill="auto"/>
            <w:noWrap/>
            <w:vAlign w:val="center"/>
            <w:hideMark/>
          </w:tcPr>
          <w:p w14:paraId="3671C54A" w14:textId="77777777" w:rsidR="003E6177" w:rsidRPr="00B65ECD" w:rsidRDefault="003E6177" w:rsidP="00827CF3">
            <w:pPr>
              <w:spacing w:line="240" w:lineRule="auto"/>
              <w:rPr>
                <w:sz w:val="24"/>
                <w:szCs w:val="24"/>
                <w:lang w:eastAsia="de-DE"/>
              </w:rPr>
            </w:pPr>
            <w:r w:rsidRPr="00B65ECD">
              <w:rPr>
                <w:sz w:val="24"/>
                <w:szCs w:val="24"/>
                <w:lang w:eastAsia="de-DE"/>
              </w:rPr>
              <w:t>2020-01-16</w:t>
            </w:r>
          </w:p>
        </w:tc>
        <w:tc>
          <w:tcPr>
            <w:tcW w:w="1984" w:type="dxa"/>
            <w:vAlign w:val="bottom"/>
          </w:tcPr>
          <w:p w14:paraId="45AA7D27" w14:textId="77777777" w:rsidR="003E6177" w:rsidRPr="00B65ECD" w:rsidRDefault="003E6177" w:rsidP="00827CF3">
            <w:pPr>
              <w:spacing w:line="240" w:lineRule="auto"/>
              <w:rPr>
                <w:sz w:val="24"/>
                <w:szCs w:val="24"/>
                <w:lang w:eastAsia="de-DE"/>
              </w:rPr>
            </w:pPr>
            <w:r w:rsidRPr="00B65ECD">
              <w:rPr>
                <w:color w:val="000000"/>
                <w:sz w:val="24"/>
                <w:szCs w:val="24"/>
              </w:rPr>
              <w:t>2.0%</w:t>
            </w:r>
          </w:p>
        </w:tc>
      </w:tr>
      <w:tr w:rsidR="003E6177" w:rsidRPr="00B65ECD" w14:paraId="49BB9438" w14:textId="77777777" w:rsidTr="00C52E79">
        <w:trPr>
          <w:trHeight w:val="288"/>
        </w:trPr>
        <w:tc>
          <w:tcPr>
            <w:tcW w:w="988" w:type="dxa"/>
            <w:shd w:val="clear" w:color="auto" w:fill="auto"/>
            <w:noWrap/>
            <w:vAlign w:val="center"/>
            <w:hideMark/>
          </w:tcPr>
          <w:p w14:paraId="09B9C0CD"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36262FD8"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shd w:val="clear" w:color="auto" w:fill="auto"/>
            <w:noWrap/>
            <w:vAlign w:val="center"/>
            <w:hideMark/>
          </w:tcPr>
          <w:p w14:paraId="72065439" w14:textId="77777777" w:rsidR="003E6177" w:rsidRPr="00B65ECD" w:rsidRDefault="003E6177" w:rsidP="00827CF3">
            <w:pPr>
              <w:spacing w:line="240" w:lineRule="auto"/>
              <w:rPr>
                <w:sz w:val="24"/>
                <w:szCs w:val="24"/>
                <w:lang w:eastAsia="de-DE"/>
              </w:rPr>
            </w:pPr>
            <w:r w:rsidRPr="00B65ECD">
              <w:rPr>
                <w:sz w:val="24"/>
                <w:szCs w:val="24"/>
                <w:lang w:eastAsia="de-DE"/>
              </w:rPr>
              <w:t>2020-01-19</w:t>
            </w:r>
          </w:p>
        </w:tc>
        <w:tc>
          <w:tcPr>
            <w:tcW w:w="3828" w:type="dxa"/>
            <w:shd w:val="clear" w:color="auto" w:fill="auto"/>
            <w:noWrap/>
            <w:vAlign w:val="center"/>
            <w:hideMark/>
          </w:tcPr>
          <w:p w14:paraId="77D9F7FA" w14:textId="77777777" w:rsidR="003E6177" w:rsidRPr="00B65ECD" w:rsidRDefault="003E6177" w:rsidP="00827CF3">
            <w:pPr>
              <w:spacing w:line="240" w:lineRule="auto"/>
              <w:rPr>
                <w:sz w:val="24"/>
                <w:szCs w:val="24"/>
                <w:lang w:eastAsia="de-DE"/>
              </w:rPr>
            </w:pPr>
            <w:r w:rsidRPr="00B65ECD">
              <w:rPr>
                <w:sz w:val="24"/>
                <w:szCs w:val="24"/>
                <w:lang w:eastAsia="de-DE"/>
              </w:rPr>
              <w:t>2019-12-02</w:t>
            </w:r>
          </w:p>
        </w:tc>
        <w:tc>
          <w:tcPr>
            <w:tcW w:w="1984" w:type="dxa"/>
            <w:vAlign w:val="bottom"/>
          </w:tcPr>
          <w:p w14:paraId="000B39F8" w14:textId="77777777" w:rsidR="003E6177" w:rsidRPr="00B65ECD" w:rsidRDefault="003E6177" w:rsidP="00827CF3">
            <w:pPr>
              <w:spacing w:line="240" w:lineRule="auto"/>
              <w:rPr>
                <w:sz w:val="24"/>
                <w:szCs w:val="24"/>
                <w:lang w:eastAsia="de-DE"/>
              </w:rPr>
            </w:pPr>
            <w:r w:rsidRPr="00B65ECD">
              <w:rPr>
                <w:color w:val="000000"/>
                <w:sz w:val="24"/>
                <w:szCs w:val="24"/>
              </w:rPr>
              <w:t>31.6%</w:t>
            </w:r>
          </w:p>
        </w:tc>
      </w:tr>
      <w:tr w:rsidR="003E6177" w:rsidRPr="00B65ECD" w14:paraId="0E369910" w14:textId="77777777" w:rsidTr="00C52E79">
        <w:trPr>
          <w:trHeight w:val="288"/>
        </w:trPr>
        <w:tc>
          <w:tcPr>
            <w:tcW w:w="988" w:type="dxa"/>
            <w:shd w:val="clear" w:color="auto" w:fill="auto"/>
            <w:noWrap/>
            <w:vAlign w:val="center"/>
            <w:hideMark/>
          </w:tcPr>
          <w:p w14:paraId="3C31F9DE"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644B92BC"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shd w:val="clear" w:color="auto" w:fill="auto"/>
            <w:noWrap/>
            <w:vAlign w:val="center"/>
            <w:hideMark/>
          </w:tcPr>
          <w:p w14:paraId="42493560" w14:textId="77777777" w:rsidR="003E6177" w:rsidRPr="00B65ECD" w:rsidRDefault="003E6177" w:rsidP="00827CF3">
            <w:pPr>
              <w:spacing w:line="240" w:lineRule="auto"/>
              <w:rPr>
                <w:sz w:val="24"/>
                <w:szCs w:val="24"/>
                <w:lang w:eastAsia="de-DE"/>
              </w:rPr>
            </w:pPr>
            <w:r w:rsidRPr="00B65ECD">
              <w:rPr>
                <w:sz w:val="24"/>
                <w:szCs w:val="24"/>
                <w:lang w:eastAsia="de-DE"/>
              </w:rPr>
              <w:t>2020-01-19</w:t>
            </w:r>
          </w:p>
        </w:tc>
        <w:tc>
          <w:tcPr>
            <w:tcW w:w="3828" w:type="dxa"/>
            <w:shd w:val="clear" w:color="auto" w:fill="auto"/>
            <w:noWrap/>
            <w:vAlign w:val="center"/>
            <w:hideMark/>
          </w:tcPr>
          <w:p w14:paraId="0D91801D" w14:textId="77777777" w:rsidR="003E6177" w:rsidRPr="00B65ECD" w:rsidRDefault="003E6177" w:rsidP="00827CF3">
            <w:pPr>
              <w:spacing w:line="240" w:lineRule="auto"/>
              <w:rPr>
                <w:sz w:val="24"/>
                <w:szCs w:val="24"/>
                <w:lang w:eastAsia="de-DE"/>
              </w:rPr>
            </w:pPr>
            <w:r w:rsidRPr="00B65ECD">
              <w:rPr>
                <w:sz w:val="24"/>
                <w:szCs w:val="24"/>
                <w:lang w:eastAsia="de-DE"/>
              </w:rPr>
              <w:t>2019-12-20</w:t>
            </w:r>
          </w:p>
        </w:tc>
        <w:tc>
          <w:tcPr>
            <w:tcW w:w="1984" w:type="dxa"/>
            <w:vAlign w:val="bottom"/>
          </w:tcPr>
          <w:p w14:paraId="21ECA304" w14:textId="77777777" w:rsidR="003E6177" w:rsidRPr="00B65ECD" w:rsidRDefault="003E6177" w:rsidP="00827CF3">
            <w:pPr>
              <w:spacing w:line="240" w:lineRule="auto"/>
              <w:rPr>
                <w:sz w:val="24"/>
                <w:szCs w:val="24"/>
                <w:lang w:eastAsia="de-DE"/>
              </w:rPr>
            </w:pPr>
            <w:r w:rsidRPr="00B65ECD">
              <w:rPr>
                <w:color w:val="000000"/>
                <w:sz w:val="24"/>
                <w:szCs w:val="24"/>
              </w:rPr>
              <w:t>19.7%</w:t>
            </w:r>
          </w:p>
        </w:tc>
      </w:tr>
      <w:tr w:rsidR="003E6177" w:rsidRPr="00B65ECD" w14:paraId="21D8F60C" w14:textId="77777777" w:rsidTr="00C52E79">
        <w:trPr>
          <w:trHeight w:val="288"/>
        </w:trPr>
        <w:tc>
          <w:tcPr>
            <w:tcW w:w="988" w:type="dxa"/>
            <w:shd w:val="clear" w:color="auto" w:fill="auto"/>
            <w:noWrap/>
            <w:vAlign w:val="center"/>
            <w:hideMark/>
          </w:tcPr>
          <w:p w14:paraId="5F9AAEA9"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shd w:val="clear" w:color="auto" w:fill="auto"/>
            <w:noWrap/>
            <w:vAlign w:val="center"/>
            <w:hideMark/>
          </w:tcPr>
          <w:p w14:paraId="4C2B7DE8"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shd w:val="clear" w:color="auto" w:fill="auto"/>
            <w:noWrap/>
            <w:vAlign w:val="center"/>
            <w:hideMark/>
          </w:tcPr>
          <w:p w14:paraId="3B8A186E" w14:textId="77777777" w:rsidR="003E6177" w:rsidRPr="00B65ECD" w:rsidRDefault="003E6177" w:rsidP="00827CF3">
            <w:pPr>
              <w:spacing w:line="240" w:lineRule="auto"/>
              <w:rPr>
                <w:sz w:val="24"/>
                <w:szCs w:val="24"/>
                <w:lang w:eastAsia="de-DE"/>
              </w:rPr>
            </w:pPr>
            <w:r w:rsidRPr="00B65ECD">
              <w:rPr>
                <w:sz w:val="24"/>
                <w:szCs w:val="24"/>
                <w:lang w:eastAsia="de-DE"/>
              </w:rPr>
              <w:t>2020-01-19</w:t>
            </w:r>
          </w:p>
        </w:tc>
        <w:tc>
          <w:tcPr>
            <w:tcW w:w="3828" w:type="dxa"/>
            <w:shd w:val="clear" w:color="auto" w:fill="auto"/>
            <w:noWrap/>
            <w:vAlign w:val="center"/>
            <w:hideMark/>
          </w:tcPr>
          <w:p w14:paraId="3BD8040F" w14:textId="77777777" w:rsidR="003E6177" w:rsidRPr="00B65ECD" w:rsidRDefault="003E6177" w:rsidP="00827CF3">
            <w:pPr>
              <w:spacing w:line="240" w:lineRule="auto"/>
              <w:rPr>
                <w:sz w:val="24"/>
                <w:szCs w:val="24"/>
                <w:lang w:eastAsia="de-DE"/>
              </w:rPr>
            </w:pPr>
            <w:r w:rsidRPr="00B65ECD">
              <w:rPr>
                <w:sz w:val="24"/>
                <w:szCs w:val="24"/>
                <w:lang w:eastAsia="de-DE"/>
              </w:rPr>
              <w:t>No alcohol measurement documented</w:t>
            </w:r>
          </w:p>
        </w:tc>
        <w:tc>
          <w:tcPr>
            <w:tcW w:w="1984" w:type="dxa"/>
            <w:vAlign w:val="bottom"/>
          </w:tcPr>
          <w:p w14:paraId="692093F4" w14:textId="77777777" w:rsidR="003E6177" w:rsidRPr="00B65ECD" w:rsidRDefault="003E6177" w:rsidP="00827CF3">
            <w:pPr>
              <w:spacing w:line="240" w:lineRule="auto"/>
              <w:rPr>
                <w:sz w:val="24"/>
                <w:szCs w:val="24"/>
                <w:lang w:eastAsia="de-DE"/>
              </w:rPr>
            </w:pPr>
          </w:p>
        </w:tc>
      </w:tr>
      <w:tr w:rsidR="003E6177" w:rsidRPr="00B65ECD" w14:paraId="1CA8B8A3" w14:textId="77777777" w:rsidTr="00C52E79">
        <w:trPr>
          <w:trHeight w:val="288"/>
        </w:trPr>
        <w:tc>
          <w:tcPr>
            <w:tcW w:w="988" w:type="dxa"/>
            <w:tcBorders>
              <w:bottom w:val="nil"/>
            </w:tcBorders>
            <w:shd w:val="clear" w:color="auto" w:fill="auto"/>
            <w:noWrap/>
            <w:vAlign w:val="center"/>
            <w:hideMark/>
          </w:tcPr>
          <w:p w14:paraId="1B63EE3F" w14:textId="77777777" w:rsidR="003E6177" w:rsidRPr="00B65ECD" w:rsidRDefault="003E6177" w:rsidP="00827CF3">
            <w:pPr>
              <w:spacing w:line="240" w:lineRule="auto"/>
              <w:rPr>
                <w:sz w:val="24"/>
                <w:szCs w:val="24"/>
                <w:lang w:eastAsia="de-DE"/>
              </w:rPr>
            </w:pPr>
            <w:r w:rsidRPr="00B65ECD">
              <w:rPr>
                <w:sz w:val="24"/>
                <w:szCs w:val="24"/>
                <w:lang w:eastAsia="de-DE"/>
              </w:rPr>
              <w:t>Colombia</w:t>
            </w:r>
          </w:p>
        </w:tc>
        <w:tc>
          <w:tcPr>
            <w:tcW w:w="689" w:type="dxa"/>
            <w:tcBorders>
              <w:bottom w:val="nil"/>
            </w:tcBorders>
            <w:shd w:val="clear" w:color="auto" w:fill="auto"/>
            <w:noWrap/>
            <w:vAlign w:val="center"/>
            <w:hideMark/>
          </w:tcPr>
          <w:p w14:paraId="63B7B017"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tcBorders>
              <w:bottom w:val="nil"/>
            </w:tcBorders>
            <w:shd w:val="clear" w:color="auto" w:fill="auto"/>
            <w:noWrap/>
            <w:vAlign w:val="center"/>
            <w:hideMark/>
          </w:tcPr>
          <w:p w14:paraId="18EB4DF5" w14:textId="77777777" w:rsidR="003E6177" w:rsidRPr="00B65ECD" w:rsidRDefault="003E6177" w:rsidP="00827CF3">
            <w:pPr>
              <w:spacing w:line="240" w:lineRule="auto"/>
              <w:rPr>
                <w:sz w:val="24"/>
                <w:szCs w:val="24"/>
                <w:lang w:eastAsia="de-DE"/>
              </w:rPr>
            </w:pPr>
            <w:r w:rsidRPr="00B65ECD">
              <w:rPr>
                <w:sz w:val="24"/>
                <w:szCs w:val="24"/>
                <w:lang w:eastAsia="de-DE"/>
              </w:rPr>
              <w:t>2020-01-19</w:t>
            </w:r>
          </w:p>
        </w:tc>
        <w:tc>
          <w:tcPr>
            <w:tcW w:w="3828" w:type="dxa"/>
            <w:tcBorders>
              <w:bottom w:val="nil"/>
            </w:tcBorders>
            <w:shd w:val="clear" w:color="auto" w:fill="auto"/>
            <w:noWrap/>
            <w:vAlign w:val="center"/>
            <w:hideMark/>
          </w:tcPr>
          <w:p w14:paraId="161A5D30" w14:textId="77777777" w:rsidR="003E6177" w:rsidRPr="00B65ECD" w:rsidRDefault="003E6177" w:rsidP="00827CF3">
            <w:pPr>
              <w:spacing w:line="240" w:lineRule="auto"/>
              <w:rPr>
                <w:sz w:val="24"/>
                <w:szCs w:val="24"/>
                <w:lang w:eastAsia="de-DE"/>
              </w:rPr>
            </w:pPr>
            <w:r w:rsidRPr="00B65ECD">
              <w:rPr>
                <w:sz w:val="24"/>
                <w:szCs w:val="24"/>
                <w:lang w:eastAsia="de-DE"/>
              </w:rPr>
              <w:t>2019-12-20</w:t>
            </w:r>
          </w:p>
        </w:tc>
        <w:tc>
          <w:tcPr>
            <w:tcW w:w="1984" w:type="dxa"/>
            <w:tcBorders>
              <w:bottom w:val="nil"/>
            </w:tcBorders>
            <w:vAlign w:val="bottom"/>
          </w:tcPr>
          <w:p w14:paraId="0C75C239" w14:textId="77777777" w:rsidR="003E6177" w:rsidRPr="00B65ECD" w:rsidRDefault="003E6177" w:rsidP="00827CF3">
            <w:pPr>
              <w:spacing w:line="240" w:lineRule="auto"/>
              <w:rPr>
                <w:sz w:val="24"/>
                <w:szCs w:val="24"/>
                <w:lang w:eastAsia="de-DE"/>
              </w:rPr>
            </w:pPr>
            <w:r w:rsidRPr="00B65ECD">
              <w:rPr>
                <w:color w:val="000000"/>
                <w:sz w:val="24"/>
                <w:szCs w:val="24"/>
              </w:rPr>
              <w:t>19.7%</w:t>
            </w:r>
          </w:p>
        </w:tc>
      </w:tr>
      <w:tr w:rsidR="003E6177" w:rsidRPr="00B65ECD" w14:paraId="14DAB5C4" w14:textId="77777777" w:rsidTr="00C52E79">
        <w:trPr>
          <w:trHeight w:val="288"/>
        </w:trPr>
        <w:tc>
          <w:tcPr>
            <w:tcW w:w="988" w:type="dxa"/>
            <w:tcBorders>
              <w:top w:val="nil"/>
              <w:bottom w:val="single" w:sz="4" w:space="0" w:color="auto"/>
            </w:tcBorders>
            <w:shd w:val="clear" w:color="auto" w:fill="auto"/>
            <w:noWrap/>
            <w:vAlign w:val="center"/>
            <w:hideMark/>
          </w:tcPr>
          <w:p w14:paraId="0FBFF3F9"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Colombia</w:t>
            </w:r>
          </w:p>
        </w:tc>
        <w:tc>
          <w:tcPr>
            <w:tcW w:w="689" w:type="dxa"/>
            <w:tcBorders>
              <w:top w:val="nil"/>
              <w:bottom w:val="single" w:sz="4" w:space="0" w:color="auto"/>
            </w:tcBorders>
            <w:shd w:val="clear" w:color="auto" w:fill="auto"/>
            <w:noWrap/>
            <w:vAlign w:val="center"/>
            <w:hideMark/>
          </w:tcPr>
          <w:p w14:paraId="51FF581F"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4</w:t>
            </w:r>
          </w:p>
        </w:tc>
        <w:tc>
          <w:tcPr>
            <w:tcW w:w="1807" w:type="dxa"/>
            <w:tcBorders>
              <w:top w:val="nil"/>
              <w:bottom w:val="single" w:sz="4" w:space="0" w:color="auto"/>
            </w:tcBorders>
            <w:shd w:val="clear" w:color="auto" w:fill="auto"/>
            <w:noWrap/>
            <w:vAlign w:val="center"/>
            <w:hideMark/>
          </w:tcPr>
          <w:p w14:paraId="4BE46DBC"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2020-03-20</w:t>
            </w:r>
          </w:p>
        </w:tc>
        <w:tc>
          <w:tcPr>
            <w:tcW w:w="3828" w:type="dxa"/>
            <w:tcBorders>
              <w:top w:val="nil"/>
              <w:bottom w:val="single" w:sz="4" w:space="0" w:color="auto"/>
            </w:tcBorders>
            <w:shd w:val="clear" w:color="auto" w:fill="auto"/>
            <w:noWrap/>
            <w:vAlign w:val="center"/>
            <w:hideMark/>
          </w:tcPr>
          <w:p w14:paraId="1552A249"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2020-03-06</w:t>
            </w:r>
          </w:p>
        </w:tc>
        <w:tc>
          <w:tcPr>
            <w:tcW w:w="1984" w:type="dxa"/>
            <w:tcBorders>
              <w:top w:val="nil"/>
              <w:bottom w:val="single" w:sz="4" w:space="0" w:color="auto"/>
            </w:tcBorders>
            <w:vAlign w:val="bottom"/>
          </w:tcPr>
          <w:p w14:paraId="1E288DF5" w14:textId="77777777" w:rsidR="003E6177" w:rsidRPr="00B65ECD" w:rsidRDefault="003E6177" w:rsidP="00827CF3">
            <w:pPr>
              <w:spacing w:line="240" w:lineRule="auto"/>
              <w:rPr>
                <w:sz w:val="24"/>
                <w:szCs w:val="24"/>
                <w:lang w:eastAsia="de-DE"/>
              </w:rPr>
            </w:pPr>
            <w:r w:rsidRPr="00B65ECD">
              <w:rPr>
                <w:color w:val="000000"/>
                <w:sz w:val="24"/>
                <w:szCs w:val="24"/>
              </w:rPr>
              <w:t>9.3%</w:t>
            </w:r>
          </w:p>
        </w:tc>
      </w:tr>
      <w:tr w:rsidR="003E6177" w:rsidRPr="00B65ECD" w14:paraId="1CAF14F3" w14:textId="77777777" w:rsidTr="00C52E79">
        <w:trPr>
          <w:trHeight w:val="288"/>
        </w:trPr>
        <w:tc>
          <w:tcPr>
            <w:tcW w:w="988" w:type="dxa"/>
            <w:tcBorders>
              <w:top w:val="single" w:sz="4" w:space="0" w:color="auto"/>
            </w:tcBorders>
            <w:shd w:val="clear" w:color="auto" w:fill="auto"/>
            <w:noWrap/>
            <w:vAlign w:val="center"/>
            <w:hideMark/>
          </w:tcPr>
          <w:p w14:paraId="257BD7CD"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tcBorders>
              <w:top w:val="single" w:sz="4" w:space="0" w:color="auto"/>
            </w:tcBorders>
            <w:shd w:val="clear" w:color="auto" w:fill="auto"/>
            <w:noWrap/>
            <w:vAlign w:val="center"/>
            <w:hideMark/>
          </w:tcPr>
          <w:p w14:paraId="1B12A4C6"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tcBorders>
              <w:top w:val="single" w:sz="4" w:space="0" w:color="auto"/>
            </w:tcBorders>
            <w:shd w:val="clear" w:color="auto" w:fill="auto"/>
            <w:noWrap/>
            <w:vAlign w:val="center"/>
            <w:hideMark/>
          </w:tcPr>
          <w:p w14:paraId="3547F67A" w14:textId="77777777" w:rsidR="003E6177" w:rsidRPr="00B65ECD" w:rsidRDefault="003E6177" w:rsidP="00827CF3">
            <w:pPr>
              <w:spacing w:line="240" w:lineRule="auto"/>
              <w:rPr>
                <w:sz w:val="24"/>
                <w:szCs w:val="24"/>
                <w:lang w:eastAsia="de-DE"/>
              </w:rPr>
            </w:pPr>
            <w:r w:rsidRPr="00B65ECD">
              <w:rPr>
                <w:sz w:val="24"/>
                <w:szCs w:val="24"/>
                <w:lang w:eastAsia="de-DE"/>
              </w:rPr>
              <w:t>2020-02-18</w:t>
            </w:r>
          </w:p>
        </w:tc>
        <w:tc>
          <w:tcPr>
            <w:tcW w:w="3828" w:type="dxa"/>
            <w:tcBorders>
              <w:top w:val="single" w:sz="4" w:space="0" w:color="auto"/>
            </w:tcBorders>
            <w:shd w:val="clear" w:color="auto" w:fill="auto"/>
            <w:noWrap/>
            <w:vAlign w:val="center"/>
            <w:hideMark/>
          </w:tcPr>
          <w:p w14:paraId="24C78927" w14:textId="77777777" w:rsidR="003E6177" w:rsidRPr="00B65ECD" w:rsidRDefault="003E6177" w:rsidP="00827CF3">
            <w:pPr>
              <w:spacing w:line="240" w:lineRule="auto"/>
              <w:rPr>
                <w:sz w:val="24"/>
                <w:szCs w:val="24"/>
                <w:lang w:eastAsia="de-DE"/>
              </w:rPr>
            </w:pPr>
            <w:r w:rsidRPr="00B65ECD">
              <w:rPr>
                <w:sz w:val="24"/>
                <w:szCs w:val="24"/>
                <w:lang w:eastAsia="de-DE"/>
              </w:rPr>
              <w:t>2020-02-18</w:t>
            </w:r>
          </w:p>
        </w:tc>
        <w:tc>
          <w:tcPr>
            <w:tcW w:w="1984" w:type="dxa"/>
            <w:tcBorders>
              <w:top w:val="single" w:sz="4" w:space="0" w:color="auto"/>
            </w:tcBorders>
            <w:vAlign w:val="bottom"/>
          </w:tcPr>
          <w:p w14:paraId="15E5670D" w14:textId="77777777" w:rsidR="003E6177" w:rsidRPr="00B65ECD" w:rsidRDefault="003E6177" w:rsidP="00827CF3">
            <w:pPr>
              <w:spacing w:line="240" w:lineRule="auto"/>
              <w:rPr>
                <w:sz w:val="24"/>
                <w:szCs w:val="24"/>
                <w:lang w:eastAsia="de-DE"/>
              </w:rPr>
            </w:pPr>
            <w:r w:rsidRPr="00B65ECD">
              <w:rPr>
                <w:color w:val="000000"/>
                <w:sz w:val="24"/>
                <w:szCs w:val="24"/>
              </w:rPr>
              <w:t>0.0%</w:t>
            </w:r>
          </w:p>
        </w:tc>
      </w:tr>
      <w:tr w:rsidR="003E6177" w:rsidRPr="00B65ECD" w14:paraId="30FE81BB" w14:textId="77777777" w:rsidTr="00C52E79">
        <w:trPr>
          <w:trHeight w:val="288"/>
        </w:trPr>
        <w:tc>
          <w:tcPr>
            <w:tcW w:w="988" w:type="dxa"/>
            <w:shd w:val="clear" w:color="auto" w:fill="auto"/>
            <w:noWrap/>
            <w:vAlign w:val="center"/>
            <w:hideMark/>
          </w:tcPr>
          <w:p w14:paraId="03C35CBD"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shd w:val="clear" w:color="auto" w:fill="auto"/>
            <w:noWrap/>
            <w:vAlign w:val="center"/>
            <w:hideMark/>
          </w:tcPr>
          <w:p w14:paraId="78C96372"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shd w:val="clear" w:color="auto" w:fill="auto"/>
            <w:noWrap/>
            <w:vAlign w:val="center"/>
            <w:hideMark/>
          </w:tcPr>
          <w:p w14:paraId="60F913BC" w14:textId="77777777" w:rsidR="003E6177" w:rsidRPr="00B65ECD" w:rsidRDefault="003E6177" w:rsidP="00827CF3">
            <w:pPr>
              <w:spacing w:line="240" w:lineRule="auto"/>
              <w:rPr>
                <w:sz w:val="24"/>
                <w:szCs w:val="24"/>
                <w:lang w:eastAsia="de-DE"/>
              </w:rPr>
            </w:pPr>
            <w:r w:rsidRPr="00B65ECD">
              <w:rPr>
                <w:sz w:val="24"/>
                <w:szCs w:val="24"/>
                <w:lang w:eastAsia="de-DE"/>
              </w:rPr>
              <w:t>2020-02-02</w:t>
            </w:r>
          </w:p>
        </w:tc>
        <w:tc>
          <w:tcPr>
            <w:tcW w:w="3828" w:type="dxa"/>
            <w:shd w:val="clear" w:color="auto" w:fill="auto"/>
            <w:noWrap/>
            <w:vAlign w:val="center"/>
            <w:hideMark/>
          </w:tcPr>
          <w:p w14:paraId="4E76EEEF" w14:textId="77777777" w:rsidR="003E6177" w:rsidRPr="00B65ECD" w:rsidRDefault="003E6177" w:rsidP="00827CF3">
            <w:pPr>
              <w:spacing w:line="240" w:lineRule="auto"/>
              <w:rPr>
                <w:sz w:val="24"/>
                <w:szCs w:val="24"/>
                <w:lang w:eastAsia="de-DE"/>
              </w:rPr>
            </w:pPr>
            <w:r w:rsidRPr="00B65ECD">
              <w:rPr>
                <w:sz w:val="24"/>
                <w:szCs w:val="24"/>
                <w:lang w:eastAsia="de-DE"/>
              </w:rPr>
              <w:t>2019-10-22</w:t>
            </w:r>
          </w:p>
        </w:tc>
        <w:tc>
          <w:tcPr>
            <w:tcW w:w="1984" w:type="dxa"/>
            <w:vAlign w:val="bottom"/>
          </w:tcPr>
          <w:p w14:paraId="43B92648" w14:textId="77777777" w:rsidR="003E6177" w:rsidRPr="00B65ECD" w:rsidRDefault="003E6177" w:rsidP="00827CF3">
            <w:pPr>
              <w:spacing w:line="240" w:lineRule="auto"/>
              <w:rPr>
                <w:sz w:val="24"/>
                <w:szCs w:val="24"/>
                <w:lang w:eastAsia="de-DE"/>
              </w:rPr>
            </w:pPr>
            <w:r w:rsidRPr="00B65ECD">
              <w:rPr>
                <w:color w:val="000000"/>
                <w:sz w:val="24"/>
                <w:szCs w:val="24"/>
              </w:rPr>
              <w:t>67.8%</w:t>
            </w:r>
          </w:p>
        </w:tc>
      </w:tr>
      <w:tr w:rsidR="003E6177" w:rsidRPr="00B65ECD" w14:paraId="15CBFA96" w14:textId="77777777" w:rsidTr="00C52E79">
        <w:trPr>
          <w:trHeight w:val="288"/>
        </w:trPr>
        <w:tc>
          <w:tcPr>
            <w:tcW w:w="988" w:type="dxa"/>
            <w:shd w:val="clear" w:color="auto" w:fill="auto"/>
            <w:noWrap/>
            <w:vAlign w:val="center"/>
            <w:hideMark/>
          </w:tcPr>
          <w:p w14:paraId="2EC3BA27"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lastRenderedPageBreak/>
              <w:t>Mexico</w:t>
            </w:r>
          </w:p>
        </w:tc>
        <w:tc>
          <w:tcPr>
            <w:tcW w:w="689" w:type="dxa"/>
            <w:shd w:val="clear" w:color="auto" w:fill="auto"/>
            <w:noWrap/>
            <w:vAlign w:val="center"/>
            <w:hideMark/>
          </w:tcPr>
          <w:p w14:paraId="25C92E21"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1</w:t>
            </w:r>
          </w:p>
        </w:tc>
        <w:tc>
          <w:tcPr>
            <w:tcW w:w="1807" w:type="dxa"/>
            <w:shd w:val="clear" w:color="auto" w:fill="auto"/>
            <w:noWrap/>
            <w:vAlign w:val="center"/>
            <w:hideMark/>
          </w:tcPr>
          <w:p w14:paraId="31FB782A"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2020-03-23</w:t>
            </w:r>
          </w:p>
        </w:tc>
        <w:tc>
          <w:tcPr>
            <w:tcW w:w="3828" w:type="dxa"/>
            <w:shd w:val="clear" w:color="auto" w:fill="auto"/>
            <w:noWrap/>
            <w:vAlign w:val="center"/>
            <w:hideMark/>
          </w:tcPr>
          <w:p w14:paraId="173DA460"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No alcohol measurement documented</w:t>
            </w:r>
          </w:p>
        </w:tc>
        <w:tc>
          <w:tcPr>
            <w:tcW w:w="1984" w:type="dxa"/>
            <w:vAlign w:val="bottom"/>
          </w:tcPr>
          <w:p w14:paraId="32D7A46F" w14:textId="77777777" w:rsidR="003E6177" w:rsidRPr="00B65ECD" w:rsidRDefault="003E6177" w:rsidP="00827CF3">
            <w:pPr>
              <w:spacing w:line="240" w:lineRule="auto"/>
              <w:rPr>
                <w:sz w:val="24"/>
                <w:szCs w:val="24"/>
                <w:lang w:eastAsia="de-DE"/>
              </w:rPr>
            </w:pPr>
          </w:p>
        </w:tc>
      </w:tr>
      <w:tr w:rsidR="003E6177" w:rsidRPr="00B65ECD" w14:paraId="005C8FDE" w14:textId="77777777" w:rsidTr="00C52E79">
        <w:trPr>
          <w:trHeight w:val="288"/>
        </w:trPr>
        <w:tc>
          <w:tcPr>
            <w:tcW w:w="988" w:type="dxa"/>
            <w:shd w:val="clear" w:color="auto" w:fill="auto"/>
            <w:noWrap/>
            <w:vAlign w:val="center"/>
            <w:hideMark/>
          </w:tcPr>
          <w:p w14:paraId="4D59122D"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shd w:val="clear" w:color="auto" w:fill="auto"/>
            <w:noWrap/>
            <w:vAlign w:val="center"/>
            <w:hideMark/>
          </w:tcPr>
          <w:p w14:paraId="6D1B1F56"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shd w:val="clear" w:color="auto" w:fill="auto"/>
            <w:noWrap/>
            <w:vAlign w:val="center"/>
            <w:hideMark/>
          </w:tcPr>
          <w:p w14:paraId="448E2206" w14:textId="77777777" w:rsidR="003E6177" w:rsidRPr="00B65ECD" w:rsidRDefault="003E6177" w:rsidP="00827CF3">
            <w:pPr>
              <w:spacing w:line="240" w:lineRule="auto"/>
              <w:rPr>
                <w:sz w:val="24"/>
                <w:szCs w:val="24"/>
                <w:lang w:eastAsia="de-DE"/>
              </w:rPr>
            </w:pPr>
            <w:r w:rsidRPr="00B65ECD">
              <w:rPr>
                <w:sz w:val="24"/>
                <w:szCs w:val="24"/>
                <w:lang w:eastAsia="de-DE"/>
              </w:rPr>
              <w:t>2020-02-11</w:t>
            </w:r>
          </w:p>
        </w:tc>
        <w:tc>
          <w:tcPr>
            <w:tcW w:w="3828" w:type="dxa"/>
            <w:shd w:val="clear" w:color="auto" w:fill="auto"/>
            <w:noWrap/>
            <w:vAlign w:val="center"/>
            <w:hideMark/>
          </w:tcPr>
          <w:p w14:paraId="1BBC1CB8" w14:textId="77777777" w:rsidR="003E6177" w:rsidRPr="00B65ECD" w:rsidRDefault="003E6177" w:rsidP="00827CF3">
            <w:pPr>
              <w:spacing w:line="240" w:lineRule="auto"/>
              <w:rPr>
                <w:sz w:val="24"/>
                <w:szCs w:val="24"/>
                <w:lang w:eastAsia="de-DE"/>
              </w:rPr>
            </w:pPr>
            <w:r w:rsidRPr="00B65ECD">
              <w:rPr>
                <w:sz w:val="24"/>
                <w:szCs w:val="24"/>
                <w:lang w:eastAsia="de-DE"/>
              </w:rPr>
              <w:t>2019-10-17</w:t>
            </w:r>
          </w:p>
        </w:tc>
        <w:tc>
          <w:tcPr>
            <w:tcW w:w="1984" w:type="dxa"/>
            <w:vAlign w:val="bottom"/>
          </w:tcPr>
          <w:p w14:paraId="1AA67ED6" w14:textId="77777777" w:rsidR="003E6177" w:rsidRPr="00B65ECD" w:rsidRDefault="003E6177" w:rsidP="00827CF3">
            <w:pPr>
              <w:spacing w:line="240" w:lineRule="auto"/>
              <w:rPr>
                <w:sz w:val="24"/>
                <w:szCs w:val="24"/>
                <w:lang w:eastAsia="de-DE"/>
              </w:rPr>
            </w:pPr>
            <w:r w:rsidRPr="00B65ECD">
              <w:rPr>
                <w:color w:val="000000"/>
                <w:sz w:val="24"/>
                <w:szCs w:val="24"/>
              </w:rPr>
              <w:t>77.0%</w:t>
            </w:r>
          </w:p>
        </w:tc>
      </w:tr>
      <w:tr w:rsidR="003E6177" w:rsidRPr="00B65ECD" w14:paraId="25A1216D" w14:textId="77777777" w:rsidTr="00C52E79">
        <w:trPr>
          <w:trHeight w:val="288"/>
        </w:trPr>
        <w:tc>
          <w:tcPr>
            <w:tcW w:w="988" w:type="dxa"/>
            <w:shd w:val="clear" w:color="auto" w:fill="auto"/>
            <w:noWrap/>
            <w:vAlign w:val="center"/>
            <w:hideMark/>
          </w:tcPr>
          <w:p w14:paraId="7A07ECFF"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Mexico</w:t>
            </w:r>
          </w:p>
        </w:tc>
        <w:tc>
          <w:tcPr>
            <w:tcW w:w="689" w:type="dxa"/>
            <w:shd w:val="clear" w:color="auto" w:fill="auto"/>
            <w:noWrap/>
            <w:vAlign w:val="center"/>
            <w:hideMark/>
          </w:tcPr>
          <w:p w14:paraId="1D1BD911"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w:t>
            </w:r>
          </w:p>
        </w:tc>
        <w:tc>
          <w:tcPr>
            <w:tcW w:w="1807" w:type="dxa"/>
            <w:shd w:val="clear" w:color="auto" w:fill="auto"/>
            <w:noWrap/>
            <w:vAlign w:val="center"/>
            <w:hideMark/>
          </w:tcPr>
          <w:p w14:paraId="50632EBA"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2020-03-03</w:t>
            </w:r>
          </w:p>
        </w:tc>
        <w:tc>
          <w:tcPr>
            <w:tcW w:w="3828" w:type="dxa"/>
            <w:shd w:val="clear" w:color="auto" w:fill="auto"/>
            <w:noWrap/>
            <w:vAlign w:val="center"/>
            <w:hideMark/>
          </w:tcPr>
          <w:p w14:paraId="08046F57"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2020-02-17</w:t>
            </w:r>
          </w:p>
        </w:tc>
        <w:tc>
          <w:tcPr>
            <w:tcW w:w="1984" w:type="dxa"/>
            <w:vAlign w:val="bottom"/>
          </w:tcPr>
          <w:p w14:paraId="2D3000F2" w14:textId="77777777" w:rsidR="003E6177" w:rsidRPr="00B65ECD" w:rsidRDefault="003E6177" w:rsidP="00827CF3">
            <w:pPr>
              <w:spacing w:line="240" w:lineRule="auto"/>
              <w:rPr>
                <w:sz w:val="24"/>
                <w:szCs w:val="24"/>
                <w:lang w:eastAsia="de-DE"/>
              </w:rPr>
            </w:pPr>
            <w:r w:rsidRPr="00B65ECD">
              <w:rPr>
                <w:color w:val="000000"/>
                <w:sz w:val="24"/>
                <w:szCs w:val="24"/>
              </w:rPr>
              <w:t>9.9%</w:t>
            </w:r>
          </w:p>
        </w:tc>
      </w:tr>
      <w:tr w:rsidR="003E6177" w:rsidRPr="00B65ECD" w14:paraId="10F987AA" w14:textId="77777777" w:rsidTr="00C52E79">
        <w:trPr>
          <w:trHeight w:val="288"/>
        </w:trPr>
        <w:tc>
          <w:tcPr>
            <w:tcW w:w="988" w:type="dxa"/>
            <w:shd w:val="clear" w:color="auto" w:fill="auto"/>
            <w:noWrap/>
            <w:vAlign w:val="center"/>
            <w:hideMark/>
          </w:tcPr>
          <w:p w14:paraId="318C2073"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shd w:val="clear" w:color="auto" w:fill="auto"/>
            <w:noWrap/>
            <w:vAlign w:val="center"/>
            <w:hideMark/>
          </w:tcPr>
          <w:p w14:paraId="67C5AB0D"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253FF24F" w14:textId="77777777" w:rsidR="003E6177" w:rsidRPr="00B65ECD" w:rsidRDefault="003E6177" w:rsidP="00827CF3">
            <w:pPr>
              <w:spacing w:line="240" w:lineRule="auto"/>
              <w:rPr>
                <w:sz w:val="24"/>
                <w:szCs w:val="24"/>
                <w:lang w:eastAsia="de-DE"/>
              </w:rPr>
            </w:pPr>
            <w:r w:rsidRPr="00B65ECD">
              <w:rPr>
                <w:sz w:val="24"/>
                <w:szCs w:val="24"/>
                <w:lang w:eastAsia="de-DE"/>
              </w:rPr>
              <w:t>2020-02-18</w:t>
            </w:r>
          </w:p>
        </w:tc>
        <w:tc>
          <w:tcPr>
            <w:tcW w:w="3828" w:type="dxa"/>
            <w:shd w:val="clear" w:color="auto" w:fill="auto"/>
            <w:noWrap/>
            <w:vAlign w:val="center"/>
            <w:hideMark/>
          </w:tcPr>
          <w:p w14:paraId="213F7959" w14:textId="77777777" w:rsidR="003E6177" w:rsidRPr="00B65ECD" w:rsidRDefault="003E6177" w:rsidP="00827CF3">
            <w:pPr>
              <w:spacing w:line="240" w:lineRule="auto"/>
              <w:rPr>
                <w:sz w:val="24"/>
                <w:szCs w:val="24"/>
                <w:lang w:eastAsia="de-DE"/>
              </w:rPr>
            </w:pPr>
            <w:r w:rsidRPr="00B65ECD">
              <w:rPr>
                <w:sz w:val="24"/>
                <w:szCs w:val="24"/>
                <w:lang w:eastAsia="de-DE"/>
              </w:rPr>
              <w:t>2020-02-18</w:t>
            </w:r>
          </w:p>
        </w:tc>
        <w:tc>
          <w:tcPr>
            <w:tcW w:w="1984" w:type="dxa"/>
            <w:vAlign w:val="bottom"/>
          </w:tcPr>
          <w:p w14:paraId="1B1F0B19" w14:textId="77777777" w:rsidR="003E6177" w:rsidRPr="00B65ECD" w:rsidRDefault="003E6177" w:rsidP="00827CF3">
            <w:pPr>
              <w:spacing w:line="240" w:lineRule="auto"/>
              <w:rPr>
                <w:sz w:val="24"/>
                <w:szCs w:val="24"/>
                <w:lang w:eastAsia="de-DE"/>
              </w:rPr>
            </w:pPr>
            <w:r w:rsidRPr="00B65ECD">
              <w:rPr>
                <w:color w:val="000000"/>
                <w:sz w:val="24"/>
                <w:szCs w:val="24"/>
              </w:rPr>
              <w:t>0.0%</w:t>
            </w:r>
          </w:p>
        </w:tc>
      </w:tr>
      <w:tr w:rsidR="003E6177" w:rsidRPr="00B65ECD" w14:paraId="48A7BCC6" w14:textId="77777777" w:rsidTr="00C52E79">
        <w:trPr>
          <w:trHeight w:val="288"/>
        </w:trPr>
        <w:tc>
          <w:tcPr>
            <w:tcW w:w="988" w:type="dxa"/>
            <w:shd w:val="clear" w:color="auto" w:fill="auto"/>
            <w:noWrap/>
            <w:vAlign w:val="center"/>
            <w:hideMark/>
          </w:tcPr>
          <w:p w14:paraId="4FD64678"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shd w:val="clear" w:color="auto" w:fill="auto"/>
            <w:noWrap/>
            <w:vAlign w:val="center"/>
            <w:hideMark/>
          </w:tcPr>
          <w:p w14:paraId="6A5A4EE5"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25919736" w14:textId="77777777" w:rsidR="003E6177" w:rsidRPr="00B65ECD" w:rsidRDefault="003E6177" w:rsidP="00827CF3">
            <w:pPr>
              <w:spacing w:line="240" w:lineRule="auto"/>
              <w:rPr>
                <w:sz w:val="24"/>
                <w:szCs w:val="24"/>
                <w:lang w:eastAsia="de-DE"/>
              </w:rPr>
            </w:pPr>
            <w:r w:rsidRPr="00B65ECD">
              <w:rPr>
                <w:sz w:val="24"/>
                <w:szCs w:val="24"/>
                <w:lang w:eastAsia="de-DE"/>
              </w:rPr>
              <w:t>2020-02-25</w:t>
            </w:r>
          </w:p>
        </w:tc>
        <w:tc>
          <w:tcPr>
            <w:tcW w:w="3828" w:type="dxa"/>
            <w:shd w:val="clear" w:color="auto" w:fill="auto"/>
            <w:noWrap/>
            <w:vAlign w:val="center"/>
            <w:hideMark/>
          </w:tcPr>
          <w:p w14:paraId="5D62BB4C" w14:textId="77777777" w:rsidR="003E6177" w:rsidRPr="00B65ECD" w:rsidRDefault="003E6177" w:rsidP="00827CF3">
            <w:pPr>
              <w:spacing w:line="240" w:lineRule="auto"/>
              <w:rPr>
                <w:sz w:val="24"/>
                <w:szCs w:val="24"/>
                <w:lang w:eastAsia="de-DE"/>
              </w:rPr>
            </w:pPr>
            <w:r w:rsidRPr="00B65ECD">
              <w:rPr>
                <w:sz w:val="24"/>
                <w:szCs w:val="24"/>
                <w:lang w:eastAsia="de-DE"/>
              </w:rPr>
              <w:t>2020-02-20</w:t>
            </w:r>
          </w:p>
        </w:tc>
        <w:tc>
          <w:tcPr>
            <w:tcW w:w="1984" w:type="dxa"/>
            <w:vAlign w:val="bottom"/>
          </w:tcPr>
          <w:p w14:paraId="2FB833CB" w14:textId="77777777" w:rsidR="003E6177" w:rsidRPr="00B65ECD" w:rsidRDefault="003E6177" w:rsidP="00827CF3">
            <w:pPr>
              <w:spacing w:line="240" w:lineRule="auto"/>
              <w:rPr>
                <w:sz w:val="24"/>
                <w:szCs w:val="24"/>
                <w:lang w:eastAsia="de-DE"/>
              </w:rPr>
            </w:pPr>
            <w:r w:rsidRPr="00B65ECD">
              <w:rPr>
                <w:color w:val="000000"/>
                <w:sz w:val="24"/>
                <w:szCs w:val="24"/>
              </w:rPr>
              <w:t>3.3%</w:t>
            </w:r>
          </w:p>
        </w:tc>
      </w:tr>
      <w:tr w:rsidR="003E6177" w:rsidRPr="00B65ECD" w14:paraId="6889EC31" w14:textId="77777777" w:rsidTr="00C52E79">
        <w:trPr>
          <w:trHeight w:val="288"/>
        </w:trPr>
        <w:tc>
          <w:tcPr>
            <w:tcW w:w="988" w:type="dxa"/>
            <w:shd w:val="clear" w:color="auto" w:fill="auto"/>
            <w:noWrap/>
            <w:vAlign w:val="center"/>
            <w:hideMark/>
          </w:tcPr>
          <w:p w14:paraId="6601E373"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shd w:val="clear" w:color="auto" w:fill="auto"/>
            <w:noWrap/>
            <w:vAlign w:val="center"/>
            <w:hideMark/>
          </w:tcPr>
          <w:p w14:paraId="717FA5B7"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49054FBF" w14:textId="77777777" w:rsidR="003E6177" w:rsidRPr="00B65ECD" w:rsidRDefault="003E6177" w:rsidP="00827CF3">
            <w:pPr>
              <w:spacing w:line="240" w:lineRule="auto"/>
              <w:rPr>
                <w:sz w:val="24"/>
                <w:szCs w:val="24"/>
                <w:lang w:eastAsia="de-DE"/>
              </w:rPr>
            </w:pPr>
            <w:r w:rsidRPr="00B65ECD">
              <w:rPr>
                <w:sz w:val="24"/>
                <w:szCs w:val="24"/>
                <w:lang w:eastAsia="de-DE"/>
              </w:rPr>
              <w:t>2020-02-17</w:t>
            </w:r>
          </w:p>
        </w:tc>
        <w:tc>
          <w:tcPr>
            <w:tcW w:w="3828" w:type="dxa"/>
            <w:shd w:val="clear" w:color="auto" w:fill="auto"/>
            <w:noWrap/>
            <w:vAlign w:val="center"/>
            <w:hideMark/>
          </w:tcPr>
          <w:p w14:paraId="6BD12C60" w14:textId="77777777" w:rsidR="003E6177" w:rsidRPr="00B65ECD" w:rsidRDefault="003E6177" w:rsidP="00827CF3">
            <w:pPr>
              <w:spacing w:line="240" w:lineRule="auto"/>
              <w:rPr>
                <w:sz w:val="24"/>
                <w:szCs w:val="24"/>
                <w:lang w:eastAsia="de-DE"/>
              </w:rPr>
            </w:pPr>
            <w:r w:rsidRPr="00B65ECD">
              <w:rPr>
                <w:sz w:val="24"/>
                <w:szCs w:val="24"/>
                <w:lang w:eastAsia="de-DE"/>
              </w:rPr>
              <w:t>2020-02-17</w:t>
            </w:r>
          </w:p>
        </w:tc>
        <w:tc>
          <w:tcPr>
            <w:tcW w:w="1984" w:type="dxa"/>
            <w:vAlign w:val="bottom"/>
          </w:tcPr>
          <w:p w14:paraId="52A03E7C" w14:textId="77777777" w:rsidR="003E6177" w:rsidRPr="00B65ECD" w:rsidRDefault="003E6177" w:rsidP="00827CF3">
            <w:pPr>
              <w:spacing w:line="240" w:lineRule="auto"/>
              <w:rPr>
                <w:sz w:val="24"/>
                <w:szCs w:val="24"/>
                <w:lang w:eastAsia="de-DE"/>
              </w:rPr>
            </w:pPr>
            <w:r w:rsidRPr="00B65ECD">
              <w:rPr>
                <w:color w:val="000000"/>
                <w:sz w:val="24"/>
                <w:szCs w:val="24"/>
              </w:rPr>
              <w:t>0.0%</w:t>
            </w:r>
          </w:p>
        </w:tc>
      </w:tr>
      <w:tr w:rsidR="003E6177" w:rsidRPr="00B65ECD" w14:paraId="50CC507F" w14:textId="77777777" w:rsidTr="00C52E79">
        <w:trPr>
          <w:trHeight w:val="288"/>
        </w:trPr>
        <w:tc>
          <w:tcPr>
            <w:tcW w:w="988" w:type="dxa"/>
            <w:shd w:val="clear" w:color="auto" w:fill="auto"/>
            <w:noWrap/>
            <w:vAlign w:val="center"/>
            <w:hideMark/>
          </w:tcPr>
          <w:p w14:paraId="0E370924"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shd w:val="clear" w:color="auto" w:fill="auto"/>
            <w:noWrap/>
            <w:vAlign w:val="center"/>
            <w:hideMark/>
          </w:tcPr>
          <w:p w14:paraId="70666EC9"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24B50484" w14:textId="77777777" w:rsidR="003E6177" w:rsidRPr="00B65ECD" w:rsidRDefault="003E6177" w:rsidP="00827CF3">
            <w:pPr>
              <w:spacing w:line="240" w:lineRule="auto"/>
              <w:rPr>
                <w:sz w:val="24"/>
                <w:szCs w:val="24"/>
                <w:lang w:eastAsia="de-DE"/>
              </w:rPr>
            </w:pPr>
            <w:r w:rsidRPr="00B65ECD">
              <w:rPr>
                <w:sz w:val="24"/>
                <w:szCs w:val="24"/>
                <w:lang w:eastAsia="de-DE"/>
              </w:rPr>
              <w:t>2020-02-24</w:t>
            </w:r>
          </w:p>
        </w:tc>
        <w:tc>
          <w:tcPr>
            <w:tcW w:w="3828" w:type="dxa"/>
            <w:shd w:val="clear" w:color="auto" w:fill="auto"/>
            <w:noWrap/>
            <w:vAlign w:val="center"/>
            <w:hideMark/>
          </w:tcPr>
          <w:p w14:paraId="4F7AFA38" w14:textId="77777777" w:rsidR="003E6177" w:rsidRPr="00B65ECD" w:rsidRDefault="003E6177" w:rsidP="00827CF3">
            <w:pPr>
              <w:spacing w:line="240" w:lineRule="auto"/>
              <w:rPr>
                <w:sz w:val="24"/>
                <w:szCs w:val="24"/>
                <w:lang w:eastAsia="de-DE"/>
              </w:rPr>
            </w:pPr>
            <w:r w:rsidRPr="00B65ECD">
              <w:rPr>
                <w:sz w:val="24"/>
                <w:szCs w:val="24"/>
                <w:lang w:eastAsia="de-DE"/>
              </w:rPr>
              <w:t>2020-02-11</w:t>
            </w:r>
          </w:p>
        </w:tc>
        <w:tc>
          <w:tcPr>
            <w:tcW w:w="1984" w:type="dxa"/>
            <w:vAlign w:val="bottom"/>
          </w:tcPr>
          <w:p w14:paraId="3BDE0E03" w14:textId="77777777" w:rsidR="003E6177" w:rsidRPr="00B65ECD" w:rsidRDefault="003E6177" w:rsidP="00827CF3">
            <w:pPr>
              <w:spacing w:line="240" w:lineRule="auto"/>
              <w:rPr>
                <w:sz w:val="24"/>
                <w:szCs w:val="24"/>
                <w:lang w:eastAsia="de-DE"/>
              </w:rPr>
            </w:pPr>
            <w:r w:rsidRPr="00B65ECD">
              <w:rPr>
                <w:color w:val="000000"/>
                <w:sz w:val="24"/>
                <w:szCs w:val="24"/>
              </w:rPr>
              <w:t>8.6%</w:t>
            </w:r>
          </w:p>
        </w:tc>
      </w:tr>
      <w:tr w:rsidR="003E6177" w:rsidRPr="00B65ECD" w14:paraId="67DF6B7D" w14:textId="77777777" w:rsidTr="00C52E79">
        <w:trPr>
          <w:trHeight w:val="288"/>
        </w:trPr>
        <w:tc>
          <w:tcPr>
            <w:tcW w:w="988" w:type="dxa"/>
            <w:shd w:val="clear" w:color="auto" w:fill="auto"/>
            <w:noWrap/>
            <w:vAlign w:val="center"/>
            <w:hideMark/>
          </w:tcPr>
          <w:p w14:paraId="4938F5F2"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Mexico</w:t>
            </w:r>
          </w:p>
        </w:tc>
        <w:tc>
          <w:tcPr>
            <w:tcW w:w="689" w:type="dxa"/>
            <w:shd w:val="clear" w:color="auto" w:fill="auto"/>
            <w:noWrap/>
            <w:vAlign w:val="center"/>
            <w:hideMark/>
          </w:tcPr>
          <w:p w14:paraId="29402EA4"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3</w:t>
            </w:r>
          </w:p>
        </w:tc>
        <w:tc>
          <w:tcPr>
            <w:tcW w:w="1807" w:type="dxa"/>
            <w:shd w:val="clear" w:color="auto" w:fill="auto"/>
            <w:noWrap/>
            <w:vAlign w:val="center"/>
            <w:hideMark/>
          </w:tcPr>
          <w:p w14:paraId="1E4A085F"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2020-03-02</w:t>
            </w:r>
          </w:p>
        </w:tc>
        <w:tc>
          <w:tcPr>
            <w:tcW w:w="3828" w:type="dxa"/>
            <w:shd w:val="clear" w:color="auto" w:fill="auto"/>
            <w:noWrap/>
            <w:vAlign w:val="center"/>
            <w:hideMark/>
          </w:tcPr>
          <w:p w14:paraId="192FE03B"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2020-02-27</w:t>
            </w:r>
          </w:p>
        </w:tc>
        <w:tc>
          <w:tcPr>
            <w:tcW w:w="1984" w:type="dxa"/>
            <w:vAlign w:val="bottom"/>
          </w:tcPr>
          <w:p w14:paraId="5CBA085B" w14:textId="77777777" w:rsidR="003E6177" w:rsidRPr="00B65ECD" w:rsidRDefault="003E6177" w:rsidP="00827CF3">
            <w:pPr>
              <w:spacing w:line="240" w:lineRule="auto"/>
              <w:rPr>
                <w:sz w:val="24"/>
                <w:szCs w:val="24"/>
                <w:lang w:eastAsia="de-DE"/>
              </w:rPr>
            </w:pPr>
            <w:r w:rsidRPr="00B65ECD">
              <w:rPr>
                <w:color w:val="000000"/>
                <w:sz w:val="24"/>
                <w:szCs w:val="24"/>
              </w:rPr>
              <w:t>2.6%</w:t>
            </w:r>
          </w:p>
        </w:tc>
      </w:tr>
      <w:tr w:rsidR="003E6177" w:rsidRPr="00B65ECD" w14:paraId="2B9D6355" w14:textId="77777777" w:rsidTr="00C52E79">
        <w:trPr>
          <w:trHeight w:val="288"/>
        </w:trPr>
        <w:tc>
          <w:tcPr>
            <w:tcW w:w="988" w:type="dxa"/>
            <w:shd w:val="clear" w:color="auto" w:fill="auto"/>
            <w:noWrap/>
            <w:vAlign w:val="center"/>
            <w:hideMark/>
          </w:tcPr>
          <w:p w14:paraId="012B91DA"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Mexico</w:t>
            </w:r>
          </w:p>
        </w:tc>
        <w:tc>
          <w:tcPr>
            <w:tcW w:w="689" w:type="dxa"/>
            <w:shd w:val="clear" w:color="auto" w:fill="auto"/>
            <w:noWrap/>
            <w:vAlign w:val="center"/>
            <w:hideMark/>
          </w:tcPr>
          <w:p w14:paraId="7F86F9D6"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3</w:t>
            </w:r>
          </w:p>
        </w:tc>
        <w:tc>
          <w:tcPr>
            <w:tcW w:w="1807" w:type="dxa"/>
            <w:shd w:val="clear" w:color="auto" w:fill="auto"/>
            <w:noWrap/>
            <w:vAlign w:val="center"/>
            <w:hideMark/>
          </w:tcPr>
          <w:p w14:paraId="782B75EF"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2020-03-15</w:t>
            </w:r>
          </w:p>
        </w:tc>
        <w:tc>
          <w:tcPr>
            <w:tcW w:w="3828" w:type="dxa"/>
            <w:shd w:val="clear" w:color="auto" w:fill="auto"/>
            <w:noWrap/>
            <w:vAlign w:val="center"/>
            <w:hideMark/>
          </w:tcPr>
          <w:p w14:paraId="36584C7C"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2020-02-28</w:t>
            </w:r>
          </w:p>
        </w:tc>
        <w:tc>
          <w:tcPr>
            <w:tcW w:w="1984" w:type="dxa"/>
            <w:vAlign w:val="bottom"/>
          </w:tcPr>
          <w:p w14:paraId="747AF1DB" w14:textId="77777777" w:rsidR="003E6177" w:rsidRPr="00B65ECD" w:rsidRDefault="003E6177" w:rsidP="00827CF3">
            <w:pPr>
              <w:spacing w:line="240" w:lineRule="auto"/>
              <w:rPr>
                <w:sz w:val="24"/>
                <w:szCs w:val="24"/>
                <w:lang w:eastAsia="de-DE"/>
              </w:rPr>
            </w:pPr>
            <w:r w:rsidRPr="00B65ECD">
              <w:rPr>
                <w:color w:val="000000"/>
                <w:sz w:val="24"/>
                <w:szCs w:val="24"/>
              </w:rPr>
              <w:t>10.6%</w:t>
            </w:r>
          </w:p>
        </w:tc>
      </w:tr>
      <w:tr w:rsidR="003E6177" w:rsidRPr="00B65ECD" w14:paraId="3E7082B6" w14:textId="77777777" w:rsidTr="00C52E79">
        <w:trPr>
          <w:trHeight w:val="288"/>
        </w:trPr>
        <w:tc>
          <w:tcPr>
            <w:tcW w:w="988" w:type="dxa"/>
            <w:shd w:val="clear" w:color="auto" w:fill="auto"/>
            <w:noWrap/>
            <w:vAlign w:val="center"/>
            <w:hideMark/>
          </w:tcPr>
          <w:p w14:paraId="4FF8889F"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Mexico</w:t>
            </w:r>
          </w:p>
        </w:tc>
        <w:tc>
          <w:tcPr>
            <w:tcW w:w="689" w:type="dxa"/>
            <w:shd w:val="clear" w:color="auto" w:fill="auto"/>
            <w:noWrap/>
            <w:vAlign w:val="center"/>
            <w:hideMark/>
          </w:tcPr>
          <w:p w14:paraId="0C9E2650"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3</w:t>
            </w:r>
          </w:p>
        </w:tc>
        <w:tc>
          <w:tcPr>
            <w:tcW w:w="1807" w:type="dxa"/>
            <w:shd w:val="clear" w:color="auto" w:fill="auto"/>
            <w:noWrap/>
            <w:vAlign w:val="center"/>
            <w:hideMark/>
          </w:tcPr>
          <w:p w14:paraId="2A3089C7"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2020-03-01</w:t>
            </w:r>
          </w:p>
        </w:tc>
        <w:tc>
          <w:tcPr>
            <w:tcW w:w="3828" w:type="dxa"/>
            <w:shd w:val="clear" w:color="auto" w:fill="auto"/>
            <w:noWrap/>
            <w:vAlign w:val="center"/>
            <w:hideMark/>
          </w:tcPr>
          <w:p w14:paraId="23227268"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2020-02-21</w:t>
            </w:r>
          </w:p>
        </w:tc>
        <w:tc>
          <w:tcPr>
            <w:tcW w:w="1984" w:type="dxa"/>
            <w:vAlign w:val="bottom"/>
          </w:tcPr>
          <w:p w14:paraId="7B8BD4D2" w14:textId="77777777" w:rsidR="003E6177" w:rsidRPr="00B65ECD" w:rsidRDefault="003E6177" w:rsidP="00827CF3">
            <w:pPr>
              <w:spacing w:line="240" w:lineRule="auto"/>
              <w:rPr>
                <w:sz w:val="24"/>
                <w:szCs w:val="24"/>
                <w:lang w:eastAsia="de-DE"/>
              </w:rPr>
            </w:pPr>
            <w:r w:rsidRPr="00B65ECD">
              <w:rPr>
                <w:color w:val="000000"/>
                <w:sz w:val="24"/>
                <w:szCs w:val="24"/>
              </w:rPr>
              <w:t>6.0%</w:t>
            </w:r>
          </w:p>
        </w:tc>
      </w:tr>
      <w:tr w:rsidR="003E6177" w:rsidRPr="00B65ECD" w14:paraId="4042CFCD" w14:textId="77777777" w:rsidTr="00C52E79">
        <w:trPr>
          <w:trHeight w:val="288"/>
        </w:trPr>
        <w:tc>
          <w:tcPr>
            <w:tcW w:w="988" w:type="dxa"/>
            <w:shd w:val="clear" w:color="auto" w:fill="auto"/>
            <w:noWrap/>
            <w:vAlign w:val="center"/>
            <w:hideMark/>
          </w:tcPr>
          <w:p w14:paraId="7D5354DC"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Mexico</w:t>
            </w:r>
          </w:p>
        </w:tc>
        <w:tc>
          <w:tcPr>
            <w:tcW w:w="689" w:type="dxa"/>
            <w:shd w:val="clear" w:color="auto" w:fill="auto"/>
            <w:noWrap/>
            <w:vAlign w:val="center"/>
            <w:hideMark/>
          </w:tcPr>
          <w:p w14:paraId="00EB6679"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3</w:t>
            </w:r>
          </w:p>
        </w:tc>
        <w:tc>
          <w:tcPr>
            <w:tcW w:w="1807" w:type="dxa"/>
            <w:shd w:val="clear" w:color="auto" w:fill="auto"/>
            <w:noWrap/>
            <w:vAlign w:val="center"/>
            <w:hideMark/>
          </w:tcPr>
          <w:p w14:paraId="61C6EED2"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2020-04-25</w:t>
            </w:r>
          </w:p>
        </w:tc>
        <w:tc>
          <w:tcPr>
            <w:tcW w:w="3828" w:type="dxa"/>
            <w:shd w:val="clear" w:color="auto" w:fill="auto"/>
            <w:noWrap/>
            <w:vAlign w:val="center"/>
            <w:hideMark/>
          </w:tcPr>
          <w:p w14:paraId="27C4D757" w14:textId="77777777" w:rsidR="003E6177" w:rsidRPr="00B65ECD" w:rsidRDefault="003E6177" w:rsidP="00827CF3">
            <w:pPr>
              <w:spacing w:line="240" w:lineRule="auto"/>
              <w:rPr>
                <w:color w:val="FF0000"/>
                <w:sz w:val="24"/>
                <w:szCs w:val="24"/>
                <w:lang w:eastAsia="de-DE"/>
              </w:rPr>
            </w:pPr>
            <w:r w:rsidRPr="00B65ECD">
              <w:rPr>
                <w:color w:val="FF0000"/>
                <w:sz w:val="24"/>
                <w:szCs w:val="24"/>
                <w:lang w:eastAsia="de-DE"/>
              </w:rPr>
              <w:t>2020-01-14</w:t>
            </w:r>
          </w:p>
        </w:tc>
        <w:tc>
          <w:tcPr>
            <w:tcW w:w="1984" w:type="dxa"/>
            <w:vAlign w:val="bottom"/>
          </w:tcPr>
          <w:p w14:paraId="4585FCDF" w14:textId="77777777" w:rsidR="003E6177" w:rsidRPr="00B65ECD" w:rsidRDefault="003E6177" w:rsidP="00827CF3">
            <w:pPr>
              <w:spacing w:line="240" w:lineRule="auto"/>
              <w:rPr>
                <w:sz w:val="24"/>
                <w:szCs w:val="24"/>
                <w:lang w:eastAsia="de-DE"/>
              </w:rPr>
            </w:pPr>
            <w:r w:rsidRPr="00B65ECD">
              <w:rPr>
                <w:color w:val="000000"/>
                <w:sz w:val="24"/>
                <w:szCs w:val="24"/>
              </w:rPr>
              <w:t>67.5%</w:t>
            </w:r>
          </w:p>
        </w:tc>
      </w:tr>
      <w:tr w:rsidR="003E6177" w:rsidRPr="00B65ECD" w14:paraId="3A2CEB3E" w14:textId="77777777" w:rsidTr="00C52E79">
        <w:trPr>
          <w:trHeight w:val="288"/>
        </w:trPr>
        <w:tc>
          <w:tcPr>
            <w:tcW w:w="988" w:type="dxa"/>
            <w:shd w:val="clear" w:color="auto" w:fill="auto"/>
            <w:noWrap/>
            <w:vAlign w:val="center"/>
            <w:hideMark/>
          </w:tcPr>
          <w:p w14:paraId="5E2ACEAD"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shd w:val="clear" w:color="auto" w:fill="auto"/>
            <w:noWrap/>
            <w:vAlign w:val="center"/>
            <w:hideMark/>
          </w:tcPr>
          <w:p w14:paraId="2B47AF92"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78273D04" w14:textId="77777777" w:rsidR="003E6177" w:rsidRPr="00B65ECD" w:rsidRDefault="003E6177" w:rsidP="00827CF3">
            <w:pPr>
              <w:spacing w:line="240" w:lineRule="auto"/>
              <w:rPr>
                <w:sz w:val="24"/>
                <w:szCs w:val="24"/>
                <w:lang w:eastAsia="de-DE"/>
              </w:rPr>
            </w:pPr>
            <w:r w:rsidRPr="00B65ECD">
              <w:rPr>
                <w:sz w:val="24"/>
                <w:szCs w:val="24"/>
                <w:lang w:eastAsia="de-DE"/>
              </w:rPr>
              <w:t>2020-02-05</w:t>
            </w:r>
          </w:p>
        </w:tc>
        <w:tc>
          <w:tcPr>
            <w:tcW w:w="3828" w:type="dxa"/>
            <w:shd w:val="clear" w:color="auto" w:fill="auto"/>
            <w:noWrap/>
            <w:vAlign w:val="center"/>
            <w:hideMark/>
          </w:tcPr>
          <w:p w14:paraId="145CBF83" w14:textId="77777777" w:rsidR="003E6177" w:rsidRPr="00B65ECD" w:rsidRDefault="003E6177" w:rsidP="00827CF3">
            <w:pPr>
              <w:spacing w:line="240" w:lineRule="auto"/>
              <w:rPr>
                <w:sz w:val="24"/>
                <w:szCs w:val="24"/>
                <w:lang w:eastAsia="de-DE"/>
              </w:rPr>
            </w:pPr>
            <w:r w:rsidRPr="00B65ECD">
              <w:rPr>
                <w:sz w:val="24"/>
                <w:szCs w:val="24"/>
                <w:lang w:eastAsia="de-DE"/>
              </w:rPr>
              <w:t>2020-01-17</w:t>
            </w:r>
          </w:p>
        </w:tc>
        <w:tc>
          <w:tcPr>
            <w:tcW w:w="1984" w:type="dxa"/>
            <w:vAlign w:val="bottom"/>
          </w:tcPr>
          <w:p w14:paraId="452BBE36" w14:textId="77777777" w:rsidR="003E6177" w:rsidRPr="00B65ECD" w:rsidRDefault="003E6177" w:rsidP="00827CF3">
            <w:pPr>
              <w:spacing w:line="240" w:lineRule="auto"/>
              <w:rPr>
                <w:sz w:val="24"/>
                <w:szCs w:val="24"/>
                <w:lang w:eastAsia="de-DE"/>
              </w:rPr>
            </w:pPr>
            <w:r w:rsidRPr="00B65ECD">
              <w:rPr>
                <w:color w:val="000000"/>
                <w:sz w:val="24"/>
                <w:szCs w:val="24"/>
              </w:rPr>
              <w:t>12.5%</w:t>
            </w:r>
          </w:p>
        </w:tc>
      </w:tr>
      <w:tr w:rsidR="003E6177" w:rsidRPr="00B65ECD" w14:paraId="50D8E97E" w14:textId="77777777" w:rsidTr="00C52E79">
        <w:trPr>
          <w:trHeight w:val="288"/>
        </w:trPr>
        <w:tc>
          <w:tcPr>
            <w:tcW w:w="988" w:type="dxa"/>
            <w:shd w:val="clear" w:color="auto" w:fill="auto"/>
            <w:noWrap/>
            <w:vAlign w:val="center"/>
            <w:hideMark/>
          </w:tcPr>
          <w:p w14:paraId="68498A41"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shd w:val="clear" w:color="auto" w:fill="auto"/>
            <w:noWrap/>
            <w:vAlign w:val="center"/>
            <w:hideMark/>
          </w:tcPr>
          <w:p w14:paraId="6849CC8F"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shd w:val="clear" w:color="auto" w:fill="auto"/>
            <w:noWrap/>
            <w:vAlign w:val="center"/>
            <w:hideMark/>
          </w:tcPr>
          <w:p w14:paraId="723967D5" w14:textId="77777777" w:rsidR="003E6177" w:rsidRPr="00B65ECD" w:rsidRDefault="003E6177" w:rsidP="00827CF3">
            <w:pPr>
              <w:spacing w:line="240" w:lineRule="auto"/>
              <w:rPr>
                <w:sz w:val="24"/>
                <w:szCs w:val="24"/>
                <w:lang w:eastAsia="de-DE"/>
              </w:rPr>
            </w:pPr>
            <w:r w:rsidRPr="00B65ECD">
              <w:rPr>
                <w:sz w:val="24"/>
                <w:szCs w:val="24"/>
                <w:lang w:eastAsia="de-DE"/>
              </w:rPr>
              <w:t>2020-02-23</w:t>
            </w:r>
          </w:p>
        </w:tc>
        <w:tc>
          <w:tcPr>
            <w:tcW w:w="3828" w:type="dxa"/>
            <w:shd w:val="clear" w:color="auto" w:fill="auto"/>
            <w:noWrap/>
            <w:vAlign w:val="center"/>
            <w:hideMark/>
          </w:tcPr>
          <w:p w14:paraId="1F514713" w14:textId="77777777" w:rsidR="003E6177" w:rsidRPr="00B65ECD" w:rsidRDefault="003E6177" w:rsidP="00827CF3">
            <w:pPr>
              <w:spacing w:line="240" w:lineRule="auto"/>
              <w:rPr>
                <w:sz w:val="24"/>
                <w:szCs w:val="24"/>
                <w:lang w:eastAsia="de-DE"/>
              </w:rPr>
            </w:pPr>
            <w:r w:rsidRPr="00B65ECD">
              <w:rPr>
                <w:sz w:val="24"/>
                <w:szCs w:val="24"/>
                <w:lang w:eastAsia="de-DE"/>
              </w:rPr>
              <w:t>2020-02-21</w:t>
            </w:r>
          </w:p>
        </w:tc>
        <w:tc>
          <w:tcPr>
            <w:tcW w:w="1984" w:type="dxa"/>
            <w:vAlign w:val="bottom"/>
          </w:tcPr>
          <w:p w14:paraId="0C205E93" w14:textId="77777777" w:rsidR="003E6177" w:rsidRPr="00B65ECD" w:rsidRDefault="003E6177" w:rsidP="00827CF3">
            <w:pPr>
              <w:spacing w:line="240" w:lineRule="auto"/>
              <w:rPr>
                <w:sz w:val="24"/>
                <w:szCs w:val="24"/>
                <w:lang w:eastAsia="de-DE"/>
              </w:rPr>
            </w:pPr>
            <w:r w:rsidRPr="00B65ECD">
              <w:rPr>
                <w:color w:val="000000"/>
                <w:sz w:val="24"/>
                <w:szCs w:val="24"/>
              </w:rPr>
              <w:t>1.3%</w:t>
            </w:r>
          </w:p>
        </w:tc>
      </w:tr>
      <w:tr w:rsidR="003E6177" w:rsidRPr="00B65ECD" w14:paraId="32EF1FFC" w14:textId="77777777" w:rsidTr="00C52E79">
        <w:trPr>
          <w:trHeight w:val="288"/>
        </w:trPr>
        <w:tc>
          <w:tcPr>
            <w:tcW w:w="988" w:type="dxa"/>
            <w:shd w:val="clear" w:color="auto" w:fill="auto"/>
            <w:noWrap/>
            <w:vAlign w:val="center"/>
            <w:hideMark/>
          </w:tcPr>
          <w:p w14:paraId="2C827A8A"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shd w:val="clear" w:color="auto" w:fill="auto"/>
            <w:noWrap/>
            <w:vAlign w:val="center"/>
            <w:hideMark/>
          </w:tcPr>
          <w:p w14:paraId="24A3CBF6"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shd w:val="clear" w:color="auto" w:fill="auto"/>
            <w:noWrap/>
            <w:vAlign w:val="center"/>
            <w:hideMark/>
          </w:tcPr>
          <w:p w14:paraId="3AD46F50"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02BF2CD4" w14:textId="77777777" w:rsidR="003E6177" w:rsidRPr="00B65ECD" w:rsidRDefault="003E6177" w:rsidP="00827CF3">
            <w:pPr>
              <w:spacing w:line="240" w:lineRule="auto"/>
              <w:rPr>
                <w:sz w:val="24"/>
                <w:szCs w:val="24"/>
                <w:lang w:eastAsia="de-DE"/>
              </w:rPr>
            </w:pPr>
            <w:r w:rsidRPr="00B65ECD">
              <w:rPr>
                <w:sz w:val="24"/>
                <w:szCs w:val="24"/>
                <w:lang w:eastAsia="de-DE"/>
              </w:rPr>
              <w:t>2020-02-07</w:t>
            </w:r>
          </w:p>
        </w:tc>
        <w:tc>
          <w:tcPr>
            <w:tcW w:w="1984" w:type="dxa"/>
            <w:vAlign w:val="bottom"/>
          </w:tcPr>
          <w:p w14:paraId="7B276F8B" w14:textId="77777777" w:rsidR="003E6177" w:rsidRPr="00B65ECD" w:rsidRDefault="003E6177" w:rsidP="00827CF3">
            <w:pPr>
              <w:spacing w:line="240" w:lineRule="auto"/>
              <w:rPr>
                <w:sz w:val="24"/>
                <w:szCs w:val="24"/>
                <w:lang w:eastAsia="de-DE"/>
              </w:rPr>
            </w:pPr>
            <w:r w:rsidRPr="00B65ECD">
              <w:rPr>
                <w:color w:val="000000"/>
                <w:sz w:val="24"/>
                <w:szCs w:val="24"/>
              </w:rPr>
              <w:t>0.7%</w:t>
            </w:r>
          </w:p>
        </w:tc>
      </w:tr>
      <w:tr w:rsidR="003E6177" w:rsidRPr="00B65ECD" w14:paraId="4F1D8800" w14:textId="77777777" w:rsidTr="00C52E79">
        <w:trPr>
          <w:trHeight w:val="288"/>
        </w:trPr>
        <w:tc>
          <w:tcPr>
            <w:tcW w:w="988" w:type="dxa"/>
            <w:tcBorders>
              <w:bottom w:val="nil"/>
            </w:tcBorders>
            <w:shd w:val="clear" w:color="auto" w:fill="auto"/>
            <w:noWrap/>
            <w:vAlign w:val="center"/>
            <w:hideMark/>
          </w:tcPr>
          <w:p w14:paraId="1AAAD41A"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tcBorders>
              <w:bottom w:val="nil"/>
            </w:tcBorders>
            <w:shd w:val="clear" w:color="auto" w:fill="auto"/>
            <w:noWrap/>
            <w:vAlign w:val="center"/>
            <w:hideMark/>
          </w:tcPr>
          <w:p w14:paraId="26979CD9"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tcBorders>
              <w:bottom w:val="nil"/>
            </w:tcBorders>
            <w:shd w:val="clear" w:color="auto" w:fill="auto"/>
            <w:noWrap/>
            <w:vAlign w:val="center"/>
            <w:hideMark/>
          </w:tcPr>
          <w:p w14:paraId="2168FB8A" w14:textId="77777777" w:rsidR="003E6177" w:rsidRPr="00B65ECD" w:rsidRDefault="003E6177" w:rsidP="00827CF3">
            <w:pPr>
              <w:spacing w:line="240" w:lineRule="auto"/>
              <w:rPr>
                <w:sz w:val="24"/>
                <w:szCs w:val="24"/>
                <w:lang w:eastAsia="de-DE"/>
              </w:rPr>
            </w:pPr>
            <w:r w:rsidRPr="00B65ECD">
              <w:rPr>
                <w:sz w:val="24"/>
                <w:szCs w:val="24"/>
                <w:lang w:eastAsia="de-DE"/>
              </w:rPr>
              <w:t>2020-02-09</w:t>
            </w:r>
          </w:p>
        </w:tc>
        <w:tc>
          <w:tcPr>
            <w:tcW w:w="3828" w:type="dxa"/>
            <w:tcBorders>
              <w:bottom w:val="nil"/>
            </w:tcBorders>
            <w:shd w:val="clear" w:color="auto" w:fill="auto"/>
            <w:noWrap/>
            <w:vAlign w:val="center"/>
            <w:hideMark/>
          </w:tcPr>
          <w:p w14:paraId="53869447" w14:textId="77777777" w:rsidR="003E6177" w:rsidRPr="00B65ECD" w:rsidRDefault="003E6177" w:rsidP="00827CF3">
            <w:pPr>
              <w:spacing w:line="240" w:lineRule="auto"/>
              <w:rPr>
                <w:sz w:val="24"/>
                <w:szCs w:val="24"/>
                <w:lang w:eastAsia="de-DE"/>
              </w:rPr>
            </w:pPr>
            <w:r w:rsidRPr="00B65ECD">
              <w:rPr>
                <w:sz w:val="24"/>
                <w:szCs w:val="24"/>
                <w:lang w:eastAsia="de-DE"/>
              </w:rPr>
              <w:t>2020-02-07</w:t>
            </w:r>
          </w:p>
        </w:tc>
        <w:tc>
          <w:tcPr>
            <w:tcW w:w="1984" w:type="dxa"/>
            <w:tcBorders>
              <w:bottom w:val="nil"/>
            </w:tcBorders>
            <w:vAlign w:val="bottom"/>
          </w:tcPr>
          <w:p w14:paraId="6CF35C01" w14:textId="77777777" w:rsidR="003E6177" w:rsidRPr="00B65ECD" w:rsidRDefault="003E6177" w:rsidP="00827CF3">
            <w:pPr>
              <w:spacing w:line="240" w:lineRule="auto"/>
              <w:rPr>
                <w:sz w:val="24"/>
                <w:szCs w:val="24"/>
                <w:lang w:eastAsia="de-DE"/>
              </w:rPr>
            </w:pPr>
            <w:r w:rsidRPr="00B65ECD">
              <w:rPr>
                <w:color w:val="000000"/>
                <w:sz w:val="24"/>
                <w:szCs w:val="24"/>
              </w:rPr>
              <w:t>1.3%</w:t>
            </w:r>
          </w:p>
        </w:tc>
      </w:tr>
      <w:tr w:rsidR="003E6177" w:rsidRPr="00B65ECD" w14:paraId="647FD870" w14:textId="77777777" w:rsidTr="00C52E79">
        <w:trPr>
          <w:trHeight w:val="288"/>
        </w:trPr>
        <w:tc>
          <w:tcPr>
            <w:tcW w:w="988" w:type="dxa"/>
            <w:tcBorders>
              <w:top w:val="nil"/>
              <w:bottom w:val="single" w:sz="4" w:space="0" w:color="auto"/>
            </w:tcBorders>
            <w:shd w:val="clear" w:color="auto" w:fill="auto"/>
            <w:noWrap/>
            <w:vAlign w:val="center"/>
            <w:hideMark/>
          </w:tcPr>
          <w:p w14:paraId="3AF748BC" w14:textId="77777777" w:rsidR="003E6177" w:rsidRPr="00B65ECD" w:rsidRDefault="003E6177" w:rsidP="00827CF3">
            <w:pPr>
              <w:spacing w:line="240" w:lineRule="auto"/>
              <w:rPr>
                <w:sz w:val="24"/>
                <w:szCs w:val="24"/>
                <w:lang w:eastAsia="de-DE"/>
              </w:rPr>
            </w:pPr>
            <w:r w:rsidRPr="00B65ECD">
              <w:rPr>
                <w:sz w:val="24"/>
                <w:szCs w:val="24"/>
                <w:lang w:eastAsia="de-DE"/>
              </w:rPr>
              <w:t>Mexico</w:t>
            </w:r>
          </w:p>
        </w:tc>
        <w:tc>
          <w:tcPr>
            <w:tcW w:w="689" w:type="dxa"/>
            <w:tcBorders>
              <w:top w:val="nil"/>
              <w:bottom w:val="single" w:sz="4" w:space="0" w:color="auto"/>
            </w:tcBorders>
            <w:shd w:val="clear" w:color="auto" w:fill="auto"/>
            <w:noWrap/>
            <w:vAlign w:val="center"/>
            <w:hideMark/>
          </w:tcPr>
          <w:p w14:paraId="3BAE1AE1"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tcBorders>
              <w:top w:val="nil"/>
              <w:bottom w:val="single" w:sz="4" w:space="0" w:color="auto"/>
            </w:tcBorders>
            <w:shd w:val="clear" w:color="auto" w:fill="auto"/>
            <w:noWrap/>
            <w:vAlign w:val="center"/>
            <w:hideMark/>
          </w:tcPr>
          <w:p w14:paraId="214A07A0" w14:textId="77777777" w:rsidR="003E6177" w:rsidRPr="00B65ECD" w:rsidRDefault="003E6177" w:rsidP="00827CF3">
            <w:pPr>
              <w:spacing w:line="240" w:lineRule="auto"/>
              <w:rPr>
                <w:sz w:val="24"/>
                <w:szCs w:val="24"/>
                <w:lang w:eastAsia="de-DE"/>
              </w:rPr>
            </w:pPr>
            <w:r w:rsidRPr="00B65ECD">
              <w:rPr>
                <w:sz w:val="24"/>
                <w:szCs w:val="24"/>
                <w:lang w:eastAsia="de-DE"/>
              </w:rPr>
              <w:t>2020-02-29</w:t>
            </w:r>
          </w:p>
        </w:tc>
        <w:tc>
          <w:tcPr>
            <w:tcW w:w="3828" w:type="dxa"/>
            <w:tcBorders>
              <w:top w:val="nil"/>
              <w:bottom w:val="single" w:sz="4" w:space="0" w:color="auto"/>
            </w:tcBorders>
            <w:shd w:val="clear" w:color="auto" w:fill="auto"/>
            <w:noWrap/>
            <w:vAlign w:val="center"/>
            <w:hideMark/>
          </w:tcPr>
          <w:p w14:paraId="30134F75" w14:textId="77777777" w:rsidR="003E6177" w:rsidRPr="00B65ECD" w:rsidRDefault="003E6177" w:rsidP="00827CF3">
            <w:pPr>
              <w:spacing w:line="240" w:lineRule="auto"/>
              <w:rPr>
                <w:sz w:val="24"/>
                <w:szCs w:val="24"/>
                <w:lang w:eastAsia="de-DE"/>
              </w:rPr>
            </w:pPr>
            <w:r w:rsidRPr="00B65ECD">
              <w:rPr>
                <w:sz w:val="24"/>
                <w:szCs w:val="24"/>
                <w:lang w:eastAsia="de-DE"/>
              </w:rPr>
              <w:t>2020-02-20</w:t>
            </w:r>
          </w:p>
        </w:tc>
        <w:tc>
          <w:tcPr>
            <w:tcW w:w="1984" w:type="dxa"/>
            <w:tcBorders>
              <w:top w:val="nil"/>
              <w:bottom w:val="single" w:sz="4" w:space="0" w:color="auto"/>
            </w:tcBorders>
            <w:vAlign w:val="bottom"/>
          </w:tcPr>
          <w:p w14:paraId="6FDBF62C" w14:textId="77777777" w:rsidR="003E6177" w:rsidRPr="00B65ECD" w:rsidRDefault="003E6177" w:rsidP="00827CF3">
            <w:pPr>
              <w:spacing w:line="240" w:lineRule="auto"/>
              <w:rPr>
                <w:sz w:val="24"/>
                <w:szCs w:val="24"/>
                <w:lang w:eastAsia="de-DE"/>
              </w:rPr>
            </w:pPr>
            <w:r w:rsidRPr="00B65ECD">
              <w:rPr>
                <w:color w:val="000000"/>
                <w:sz w:val="24"/>
                <w:szCs w:val="24"/>
              </w:rPr>
              <w:t>6.0%</w:t>
            </w:r>
          </w:p>
        </w:tc>
      </w:tr>
      <w:tr w:rsidR="003E6177" w:rsidRPr="00B65ECD" w14:paraId="4CE79B6D" w14:textId="77777777" w:rsidTr="00C52E79">
        <w:trPr>
          <w:trHeight w:val="288"/>
        </w:trPr>
        <w:tc>
          <w:tcPr>
            <w:tcW w:w="988" w:type="dxa"/>
            <w:tcBorders>
              <w:top w:val="single" w:sz="4" w:space="0" w:color="auto"/>
            </w:tcBorders>
            <w:shd w:val="clear" w:color="auto" w:fill="auto"/>
            <w:noWrap/>
            <w:vAlign w:val="center"/>
            <w:hideMark/>
          </w:tcPr>
          <w:p w14:paraId="179F349B"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tcBorders>
              <w:top w:val="single" w:sz="4" w:space="0" w:color="auto"/>
            </w:tcBorders>
            <w:shd w:val="clear" w:color="auto" w:fill="auto"/>
            <w:noWrap/>
            <w:vAlign w:val="center"/>
            <w:hideMark/>
          </w:tcPr>
          <w:p w14:paraId="51B1D1B5"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tcBorders>
              <w:top w:val="single" w:sz="4" w:space="0" w:color="auto"/>
            </w:tcBorders>
            <w:shd w:val="clear" w:color="auto" w:fill="auto"/>
            <w:noWrap/>
            <w:vAlign w:val="center"/>
            <w:hideMark/>
          </w:tcPr>
          <w:p w14:paraId="2DC6FDD2"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tcBorders>
              <w:top w:val="single" w:sz="4" w:space="0" w:color="auto"/>
            </w:tcBorders>
            <w:shd w:val="clear" w:color="auto" w:fill="auto"/>
            <w:noWrap/>
            <w:vAlign w:val="center"/>
            <w:hideMark/>
          </w:tcPr>
          <w:p w14:paraId="46043ECD" w14:textId="77777777" w:rsidR="003E6177" w:rsidRPr="00B65ECD" w:rsidRDefault="003E6177" w:rsidP="00827CF3">
            <w:pPr>
              <w:spacing w:line="240" w:lineRule="auto"/>
              <w:rPr>
                <w:sz w:val="24"/>
                <w:szCs w:val="24"/>
                <w:lang w:eastAsia="de-DE"/>
              </w:rPr>
            </w:pPr>
            <w:r w:rsidRPr="00B65ECD">
              <w:rPr>
                <w:sz w:val="24"/>
                <w:szCs w:val="24"/>
                <w:lang w:eastAsia="de-DE"/>
              </w:rPr>
              <w:t>2020-01-21</w:t>
            </w:r>
          </w:p>
        </w:tc>
        <w:tc>
          <w:tcPr>
            <w:tcW w:w="1984" w:type="dxa"/>
            <w:tcBorders>
              <w:top w:val="single" w:sz="4" w:space="0" w:color="auto"/>
            </w:tcBorders>
            <w:vAlign w:val="bottom"/>
          </w:tcPr>
          <w:p w14:paraId="2BEA0C53" w14:textId="77777777" w:rsidR="003E6177" w:rsidRPr="00B65ECD" w:rsidRDefault="003E6177" w:rsidP="00827CF3">
            <w:pPr>
              <w:spacing w:line="240" w:lineRule="auto"/>
              <w:rPr>
                <w:sz w:val="24"/>
                <w:szCs w:val="24"/>
                <w:lang w:eastAsia="de-DE"/>
              </w:rPr>
            </w:pPr>
            <w:r w:rsidRPr="00B65ECD">
              <w:rPr>
                <w:color w:val="000000"/>
                <w:sz w:val="24"/>
                <w:szCs w:val="24"/>
              </w:rPr>
              <w:t>11.8%</w:t>
            </w:r>
          </w:p>
        </w:tc>
      </w:tr>
      <w:tr w:rsidR="003E6177" w:rsidRPr="00B65ECD" w14:paraId="3FD8C846" w14:textId="77777777" w:rsidTr="00C52E79">
        <w:trPr>
          <w:trHeight w:val="288"/>
        </w:trPr>
        <w:tc>
          <w:tcPr>
            <w:tcW w:w="988" w:type="dxa"/>
            <w:shd w:val="clear" w:color="auto" w:fill="auto"/>
            <w:noWrap/>
            <w:vAlign w:val="center"/>
            <w:hideMark/>
          </w:tcPr>
          <w:p w14:paraId="6C42852E"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4EFC14B8"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shd w:val="clear" w:color="auto" w:fill="auto"/>
            <w:noWrap/>
            <w:vAlign w:val="center"/>
            <w:hideMark/>
          </w:tcPr>
          <w:p w14:paraId="37B3BCF9"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0565660A" w14:textId="77777777" w:rsidR="003E6177" w:rsidRPr="00B65ECD" w:rsidRDefault="003E6177" w:rsidP="00827CF3">
            <w:pPr>
              <w:spacing w:line="240" w:lineRule="auto"/>
              <w:rPr>
                <w:sz w:val="24"/>
                <w:szCs w:val="24"/>
                <w:lang w:eastAsia="de-DE"/>
              </w:rPr>
            </w:pPr>
            <w:r w:rsidRPr="00B65ECD">
              <w:rPr>
                <w:sz w:val="24"/>
                <w:szCs w:val="24"/>
                <w:lang w:eastAsia="de-DE"/>
              </w:rPr>
              <w:t>2019-10-26</w:t>
            </w:r>
          </w:p>
        </w:tc>
        <w:tc>
          <w:tcPr>
            <w:tcW w:w="1984" w:type="dxa"/>
            <w:vAlign w:val="bottom"/>
          </w:tcPr>
          <w:p w14:paraId="1E084F59" w14:textId="77777777" w:rsidR="003E6177" w:rsidRPr="00B65ECD" w:rsidRDefault="003E6177" w:rsidP="00827CF3">
            <w:pPr>
              <w:spacing w:line="240" w:lineRule="auto"/>
              <w:rPr>
                <w:sz w:val="24"/>
                <w:szCs w:val="24"/>
                <w:lang w:eastAsia="de-DE"/>
              </w:rPr>
            </w:pPr>
            <w:r w:rsidRPr="00B65ECD">
              <w:rPr>
                <w:color w:val="000000"/>
                <w:sz w:val="24"/>
                <w:szCs w:val="24"/>
              </w:rPr>
              <w:t>69.1%</w:t>
            </w:r>
          </w:p>
        </w:tc>
      </w:tr>
      <w:tr w:rsidR="003E6177" w:rsidRPr="00B65ECD" w14:paraId="22F02080" w14:textId="77777777" w:rsidTr="00C52E79">
        <w:trPr>
          <w:trHeight w:val="288"/>
        </w:trPr>
        <w:tc>
          <w:tcPr>
            <w:tcW w:w="988" w:type="dxa"/>
            <w:shd w:val="clear" w:color="auto" w:fill="auto"/>
            <w:noWrap/>
            <w:vAlign w:val="center"/>
            <w:hideMark/>
          </w:tcPr>
          <w:p w14:paraId="7A87EF15"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4BEBE7AC"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shd w:val="clear" w:color="auto" w:fill="auto"/>
            <w:noWrap/>
            <w:vAlign w:val="center"/>
            <w:hideMark/>
          </w:tcPr>
          <w:p w14:paraId="342392D1"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53C433E4" w14:textId="77777777" w:rsidR="003E6177" w:rsidRPr="00B65ECD" w:rsidRDefault="003E6177" w:rsidP="00827CF3">
            <w:pPr>
              <w:spacing w:line="240" w:lineRule="auto"/>
              <w:rPr>
                <w:sz w:val="24"/>
                <w:szCs w:val="24"/>
                <w:lang w:eastAsia="de-DE"/>
              </w:rPr>
            </w:pPr>
            <w:r w:rsidRPr="00B65ECD">
              <w:rPr>
                <w:sz w:val="24"/>
                <w:szCs w:val="24"/>
                <w:lang w:eastAsia="de-DE"/>
              </w:rPr>
              <w:t>No alcohol measurement documented</w:t>
            </w:r>
          </w:p>
        </w:tc>
        <w:tc>
          <w:tcPr>
            <w:tcW w:w="1984" w:type="dxa"/>
            <w:vAlign w:val="bottom"/>
          </w:tcPr>
          <w:p w14:paraId="2907951C" w14:textId="77777777" w:rsidR="003E6177" w:rsidRPr="00B65ECD" w:rsidRDefault="003E6177" w:rsidP="00827CF3">
            <w:pPr>
              <w:spacing w:line="240" w:lineRule="auto"/>
              <w:rPr>
                <w:sz w:val="24"/>
                <w:szCs w:val="24"/>
                <w:lang w:eastAsia="de-DE"/>
              </w:rPr>
            </w:pPr>
          </w:p>
        </w:tc>
      </w:tr>
      <w:tr w:rsidR="003E6177" w:rsidRPr="00B65ECD" w14:paraId="3C782426" w14:textId="77777777" w:rsidTr="00C52E79">
        <w:trPr>
          <w:trHeight w:val="288"/>
        </w:trPr>
        <w:tc>
          <w:tcPr>
            <w:tcW w:w="988" w:type="dxa"/>
            <w:shd w:val="clear" w:color="auto" w:fill="auto"/>
            <w:noWrap/>
            <w:vAlign w:val="center"/>
            <w:hideMark/>
          </w:tcPr>
          <w:p w14:paraId="711B935B"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49F1077D"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shd w:val="clear" w:color="auto" w:fill="auto"/>
            <w:noWrap/>
            <w:vAlign w:val="center"/>
            <w:hideMark/>
          </w:tcPr>
          <w:p w14:paraId="3EB922F2"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5F7E8444" w14:textId="77777777" w:rsidR="003E6177" w:rsidRPr="00B65ECD" w:rsidRDefault="003E6177" w:rsidP="00827CF3">
            <w:pPr>
              <w:spacing w:line="240" w:lineRule="auto"/>
              <w:rPr>
                <w:sz w:val="24"/>
                <w:szCs w:val="24"/>
                <w:lang w:eastAsia="de-DE"/>
              </w:rPr>
            </w:pPr>
            <w:r w:rsidRPr="00B65ECD">
              <w:rPr>
                <w:sz w:val="24"/>
                <w:szCs w:val="24"/>
                <w:lang w:eastAsia="de-DE"/>
              </w:rPr>
              <w:t>2019-12-11</w:t>
            </w:r>
          </w:p>
        </w:tc>
        <w:tc>
          <w:tcPr>
            <w:tcW w:w="1984" w:type="dxa"/>
            <w:vAlign w:val="bottom"/>
          </w:tcPr>
          <w:p w14:paraId="13A50331" w14:textId="77777777" w:rsidR="003E6177" w:rsidRPr="00B65ECD" w:rsidRDefault="003E6177" w:rsidP="00827CF3">
            <w:pPr>
              <w:spacing w:line="240" w:lineRule="auto"/>
              <w:rPr>
                <w:sz w:val="24"/>
                <w:szCs w:val="24"/>
                <w:lang w:eastAsia="de-DE"/>
              </w:rPr>
            </w:pPr>
            <w:r w:rsidRPr="00B65ECD">
              <w:rPr>
                <w:color w:val="000000"/>
                <w:sz w:val="24"/>
                <w:szCs w:val="24"/>
              </w:rPr>
              <w:t>38.8%</w:t>
            </w:r>
          </w:p>
        </w:tc>
      </w:tr>
      <w:tr w:rsidR="003E6177" w:rsidRPr="00B65ECD" w14:paraId="1751D50B" w14:textId="77777777" w:rsidTr="00C52E79">
        <w:trPr>
          <w:trHeight w:val="288"/>
        </w:trPr>
        <w:tc>
          <w:tcPr>
            <w:tcW w:w="988" w:type="dxa"/>
            <w:shd w:val="clear" w:color="auto" w:fill="auto"/>
            <w:noWrap/>
            <w:vAlign w:val="center"/>
            <w:hideMark/>
          </w:tcPr>
          <w:p w14:paraId="680FAC3B"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3C4F38E3" w14:textId="77777777" w:rsidR="003E6177" w:rsidRPr="00B65ECD" w:rsidRDefault="003E6177" w:rsidP="00827CF3">
            <w:pPr>
              <w:spacing w:line="240" w:lineRule="auto"/>
              <w:rPr>
                <w:sz w:val="24"/>
                <w:szCs w:val="24"/>
                <w:lang w:eastAsia="de-DE"/>
              </w:rPr>
            </w:pPr>
            <w:r w:rsidRPr="00B65ECD">
              <w:rPr>
                <w:sz w:val="24"/>
                <w:szCs w:val="24"/>
                <w:lang w:eastAsia="de-DE"/>
              </w:rPr>
              <w:t>1</w:t>
            </w:r>
          </w:p>
        </w:tc>
        <w:tc>
          <w:tcPr>
            <w:tcW w:w="1807" w:type="dxa"/>
            <w:shd w:val="clear" w:color="auto" w:fill="auto"/>
            <w:noWrap/>
            <w:vAlign w:val="center"/>
            <w:hideMark/>
          </w:tcPr>
          <w:p w14:paraId="4646340E"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0E47E3E4" w14:textId="77777777" w:rsidR="003E6177" w:rsidRPr="00B65ECD" w:rsidRDefault="003E6177" w:rsidP="00827CF3">
            <w:pPr>
              <w:spacing w:line="240" w:lineRule="auto"/>
              <w:rPr>
                <w:sz w:val="24"/>
                <w:szCs w:val="24"/>
                <w:lang w:eastAsia="de-DE"/>
              </w:rPr>
            </w:pPr>
            <w:r w:rsidRPr="00B65ECD">
              <w:rPr>
                <w:sz w:val="24"/>
                <w:szCs w:val="24"/>
                <w:lang w:eastAsia="de-DE"/>
              </w:rPr>
              <w:t>No alcohol measurement documented</w:t>
            </w:r>
          </w:p>
        </w:tc>
        <w:tc>
          <w:tcPr>
            <w:tcW w:w="1984" w:type="dxa"/>
            <w:vAlign w:val="bottom"/>
          </w:tcPr>
          <w:p w14:paraId="76FE5D65" w14:textId="77777777" w:rsidR="003E6177" w:rsidRPr="00B65ECD" w:rsidRDefault="003E6177" w:rsidP="00827CF3">
            <w:pPr>
              <w:spacing w:line="240" w:lineRule="auto"/>
              <w:rPr>
                <w:sz w:val="24"/>
                <w:szCs w:val="24"/>
                <w:lang w:eastAsia="de-DE"/>
              </w:rPr>
            </w:pPr>
          </w:p>
        </w:tc>
      </w:tr>
      <w:tr w:rsidR="003E6177" w:rsidRPr="00B65ECD" w14:paraId="7989B84F" w14:textId="77777777" w:rsidTr="00C52E79">
        <w:trPr>
          <w:trHeight w:val="288"/>
        </w:trPr>
        <w:tc>
          <w:tcPr>
            <w:tcW w:w="988" w:type="dxa"/>
            <w:shd w:val="clear" w:color="auto" w:fill="auto"/>
            <w:noWrap/>
            <w:vAlign w:val="center"/>
            <w:hideMark/>
          </w:tcPr>
          <w:p w14:paraId="3966C975"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374B6BC4"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63720502"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28371085" w14:textId="77777777" w:rsidR="003E6177" w:rsidRPr="00B65ECD" w:rsidRDefault="003E6177" w:rsidP="00827CF3">
            <w:pPr>
              <w:spacing w:line="240" w:lineRule="auto"/>
              <w:rPr>
                <w:sz w:val="24"/>
                <w:szCs w:val="24"/>
                <w:lang w:eastAsia="de-DE"/>
              </w:rPr>
            </w:pPr>
            <w:r w:rsidRPr="00B65ECD">
              <w:rPr>
                <w:sz w:val="24"/>
                <w:szCs w:val="24"/>
                <w:lang w:eastAsia="de-DE"/>
              </w:rPr>
              <w:t>2020-01-31</w:t>
            </w:r>
          </w:p>
        </w:tc>
        <w:tc>
          <w:tcPr>
            <w:tcW w:w="1984" w:type="dxa"/>
            <w:vAlign w:val="bottom"/>
          </w:tcPr>
          <w:p w14:paraId="63817C48" w14:textId="77777777" w:rsidR="003E6177" w:rsidRPr="00B65ECD" w:rsidRDefault="003E6177" w:rsidP="00827CF3">
            <w:pPr>
              <w:spacing w:line="240" w:lineRule="auto"/>
              <w:rPr>
                <w:sz w:val="24"/>
                <w:szCs w:val="24"/>
                <w:lang w:eastAsia="de-DE"/>
              </w:rPr>
            </w:pPr>
            <w:r w:rsidRPr="00B65ECD">
              <w:rPr>
                <w:color w:val="000000"/>
                <w:sz w:val="24"/>
                <w:szCs w:val="24"/>
              </w:rPr>
              <w:t>5.3%</w:t>
            </w:r>
          </w:p>
        </w:tc>
      </w:tr>
      <w:tr w:rsidR="003E6177" w:rsidRPr="00B65ECD" w14:paraId="715F90CF" w14:textId="77777777" w:rsidTr="00C52E79">
        <w:trPr>
          <w:trHeight w:val="288"/>
        </w:trPr>
        <w:tc>
          <w:tcPr>
            <w:tcW w:w="988" w:type="dxa"/>
            <w:shd w:val="clear" w:color="auto" w:fill="auto"/>
            <w:noWrap/>
            <w:vAlign w:val="center"/>
            <w:hideMark/>
          </w:tcPr>
          <w:p w14:paraId="3370ACF4"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04A7E908"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38A389F6"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74F062BA"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1984" w:type="dxa"/>
            <w:vAlign w:val="bottom"/>
          </w:tcPr>
          <w:p w14:paraId="45087AE6" w14:textId="77777777" w:rsidR="003E6177" w:rsidRPr="00B65ECD" w:rsidRDefault="003E6177" w:rsidP="00827CF3">
            <w:pPr>
              <w:spacing w:line="240" w:lineRule="auto"/>
              <w:rPr>
                <w:sz w:val="24"/>
                <w:szCs w:val="24"/>
                <w:lang w:eastAsia="de-DE"/>
              </w:rPr>
            </w:pPr>
            <w:r w:rsidRPr="00B65ECD">
              <w:rPr>
                <w:color w:val="000000"/>
                <w:sz w:val="24"/>
                <w:szCs w:val="24"/>
              </w:rPr>
              <w:t>0.0%</w:t>
            </w:r>
          </w:p>
        </w:tc>
      </w:tr>
      <w:tr w:rsidR="003E6177" w:rsidRPr="00B65ECD" w14:paraId="2A4E3DEA" w14:textId="77777777" w:rsidTr="00C52E79">
        <w:trPr>
          <w:trHeight w:val="288"/>
        </w:trPr>
        <w:tc>
          <w:tcPr>
            <w:tcW w:w="988" w:type="dxa"/>
            <w:shd w:val="clear" w:color="auto" w:fill="auto"/>
            <w:noWrap/>
            <w:vAlign w:val="center"/>
            <w:hideMark/>
          </w:tcPr>
          <w:p w14:paraId="7A434B6F"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02B1D372"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7B09621A"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3205674D" w14:textId="77777777" w:rsidR="003E6177" w:rsidRPr="00B65ECD" w:rsidRDefault="003E6177" w:rsidP="00827CF3">
            <w:pPr>
              <w:spacing w:line="240" w:lineRule="auto"/>
              <w:rPr>
                <w:sz w:val="24"/>
                <w:szCs w:val="24"/>
                <w:lang w:eastAsia="de-DE"/>
              </w:rPr>
            </w:pPr>
            <w:r w:rsidRPr="00B65ECD">
              <w:rPr>
                <w:sz w:val="24"/>
                <w:szCs w:val="24"/>
                <w:lang w:eastAsia="de-DE"/>
              </w:rPr>
              <w:t>2020-02-07</w:t>
            </w:r>
          </w:p>
        </w:tc>
        <w:tc>
          <w:tcPr>
            <w:tcW w:w="1984" w:type="dxa"/>
            <w:vAlign w:val="bottom"/>
          </w:tcPr>
          <w:p w14:paraId="1458B617" w14:textId="77777777" w:rsidR="003E6177" w:rsidRPr="00B65ECD" w:rsidRDefault="003E6177" w:rsidP="00827CF3">
            <w:pPr>
              <w:spacing w:line="240" w:lineRule="auto"/>
              <w:rPr>
                <w:sz w:val="24"/>
                <w:szCs w:val="24"/>
                <w:lang w:eastAsia="de-DE"/>
              </w:rPr>
            </w:pPr>
            <w:r w:rsidRPr="00B65ECD">
              <w:rPr>
                <w:color w:val="000000"/>
                <w:sz w:val="24"/>
                <w:szCs w:val="24"/>
              </w:rPr>
              <w:t>0.7%</w:t>
            </w:r>
          </w:p>
        </w:tc>
      </w:tr>
      <w:tr w:rsidR="003E6177" w:rsidRPr="00B65ECD" w14:paraId="62D66BEB" w14:textId="77777777" w:rsidTr="00C52E79">
        <w:trPr>
          <w:trHeight w:val="288"/>
        </w:trPr>
        <w:tc>
          <w:tcPr>
            <w:tcW w:w="988" w:type="dxa"/>
            <w:shd w:val="clear" w:color="auto" w:fill="auto"/>
            <w:noWrap/>
            <w:vAlign w:val="center"/>
            <w:hideMark/>
          </w:tcPr>
          <w:p w14:paraId="16A9FE45"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128C62C1"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2EB536BE"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7901EC70" w14:textId="77777777" w:rsidR="003E6177" w:rsidRPr="00B65ECD" w:rsidRDefault="003E6177" w:rsidP="00827CF3">
            <w:pPr>
              <w:spacing w:line="240" w:lineRule="auto"/>
              <w:rPr>
                <w:sz w:val="24"/>
                <w:szCs w:val="24"/>
                <w:lang w:eastAsia="de-DE"/>
              </w:rPr>
            </w:pPr>
            <w:r w:rsidRPr="00B65ECD">
              <w:rPr>
                <w:sz w:val="24"/>
                <w:szCs w:val="24"/>
                <w:lang w:eastAsia="de-DE"/>
              </w:rPr>
              <w:t>2020-02-06</w:t>
            </w:r>
          </w:p>
        </w:tc>
        <w:tc>
          <w:tcPr>
            <w:tcW w:w="1984" w:type="dxa"/>
            <w:vAlign w:val="bottom"/>
          </w:tcPr>
          <w:p w14:paraId="59D88796" w14:textId="77777777" w:rsidR="003E6177" w:rsidRPr="00B65ECD" w:rsidRDefault="003E6177" w:rsidP="00827CF3">
            <w:pPr>
              <w:spacing w:line="240" w:lineRule="auto"/>
              <w:rPr>
                <w:sz w:val="24"/>
                <w:szCs w:val="24"/>
                <w:lang w:eastAsia="de-DE"/>
              </w:rPr>
            </w:pPr>
            <w:r w:rsidRPr="00B65ECD">
              <w:rPr>
                <w:color w:val="000000"/>
                <w:sz w:val="24"/>
                <w:szCs w:val="24"/>
              </w:rPr>
              <w:t>1.3%</w:t>
            </w:r>
          </w:p>
        </w:tc>
      </w:tr>
      <w:tr w:rsidR="003E6177" w:rsidRPr="00B65ECD" w14:paraId="09016172" w14:textId="77777777" w:rsidTr="00C52E79">
        <w:trPr>
          <w:trHeight w:val="288"/>
        </w:trPr>
        <w:tc>
          <w:tcPr>
            <w:tcW w:w="988" w:type="dxa"/>
            <w:shd w:val="clear" w:color="auto" w:fill="auto"/>
            <w:noWrap/>
            <w:vAlign w:val="center"/>
            <w:hideMark/>
          </w:tcPr>
          <w:p w14:paraId="56F6FBD3"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5C27A53E" w14:textId="77777777" w:rsidR="003E6177" w:rsidRPr="00B65ECD" w:rsidRDefault="003E6177" w:rsidP="00827CF3">
            <w:pPr>
              <w:spacing w:line="240" w:lineRule="auto"/>
              <w:rPr>
                <w:sz w:val="24"/>
                <w:szCs w:val="24"/>
                <w:lang w:eastAsia="de-DE"/>
              </w:rPr>
            </w:pPr>
            <w:r w:rsidRPr="00B65ECD">
              <w:rPr>
                <w:sz w:val="24"/>
                <w:szCs w:val="24"/>
                <w:lang w:eastAsia="de-DE"/>
              </w:rPr>
              <w:t>2</w:t>
            </w:r>
          </w:p>
        </w:tc>
        <w:tc>
          <w:tcPr>
            <w:tcW w:w="1807" w:type="dxa"/>
            <w:shd w:val="clear" w:color="auto" w:fill="auto"/>
            <w:noWrap/>
            <w:vAlign w:val="center"/>
            <w:hideMark/>
          </w:tcPr>
          <w:p w14:paraId="77FB2252"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7860AC15" w14:textId="77777777" w:rsidR="003E6177" w:rsidRPr="00B65ECD" w:rsidRDefault="003E6177" w:rsidP="00827CF3">
            <w:pPr>
              <w:spacing w:line="240" w:lineRule="auto"/>
              <w:rPr>
                <w:sz w:val="24"/>
                <w:szCs w:val="24"/>
                <w:lang w:eastAsia="de-DE"/>
              </w:rPr>
            </w:pPr>
            <w:r w:rsidRPr="00B65ECD">
              <w:rPr>
                <w:sz w:val="24"/>
                <w:szCs w:val="24"/>
                <w:lang w:eastAsia="de-DE"/>
              </w:rPr>
              <w:t>2020-02-05</w:t>
            </w:r>
          </w:p>
        </w:tc>
        <w:tc>
          <w:tcPr>
            <w:tcW w:w="1984" w:type="dxa"/>
            <w:vAlign w:val="bottom"/>
          </w:tcPr>
          <w:p w14:paraId="2FB68B0E" w14:textId="77777777" w:rsidR="003E6177" w:rsidRPr="00B65ECD" w:rsidRDefault="003E6177" w:rsidP="00827CF3">
            <w:pPr>
              <w:spacing w:line="240" w:lineRule="auto"/>
              <w:rPr>
                <w:sz w:val="24"/>
                <w:szCs w:val="24"/>
                <w:lang w:eastAsia="de-DE"/>
              </w:rPr>
            </w:pPr>
            <w:r w:rsidRPr="00B65ECD">
              <w:rPr>
                <w:color w:val="000000"/>
                <w:sz w:val="24"/>
                <w:szCs w:val="24"/>
              </w:rPr>
              <w:t>2.0%</w:t>
            </w:r>
          </w:p>
        </w:tc>
      </w:tr>
      <w:tr w:rsidR="003E6177" w:rsidRPr="00B65ECD" w14:paraId="7FD39668" w14:textId="77777777" w:rsidTr="00C52E79">
        <w:trPr>
          <w:trHeight w:val="288"/>
        </w:trPr>
        <w:tc>
          <w:tcPr>
            <w:tcW w:w="988" w:type="dxa"/>
            <w:shd w:val="clear" w:color="auto" w:fill="auto"/>
            <w:noWrap/>
            <w:vAlign w:val="center"/>
            <w:hideMark/>
          </w:tcPr>
          <w:p w14:paraId="1503FF39"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5562F902"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50F7B09F"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493F9702" w14:textId="77777777" w:rsidR="003E6177" w:rsidRPr="00B65ECD" w:rsidRDefault="003E6177" w:rsidP="00827CF3">
            <w:pPr>
              <w:spacing w:line="240" w:lineRule="auto"/>
              <w:rPr>
                <w:sz w:val="24"/>
                <w:szCs w:val="24"/>
                <w:lang w:eastAsia="de-DE"/>
              </w:rPr>
            </w:pPr>
            <w:r w:rsidRPr="00B65ECD">
              <w:rPr>
                <w:sz w:val="24"/>
                <w:szCs w:val="24"/>
                <w:lang w:eastAsia="de-DE"/>
              </w:rPr>
              <w:t>2020-02-06</w:t>
            </w:r>
          </w:p>
        </w:tc>
        <w:tc>
          <w:tcPr>
            <w:tcW w:w="1984" w:type="dxa"/>
            <w:vAlign w:val="bottom"/>
          </w:tcPr>
          <w:p w14:paraId="2790FA00" w14:textId="77777777" w:rsidR="003E6177" w:rsidRPr="00B65ECD" w:rsidRDefault="003E6177" w:rsidP="00827CF3">
            <w:pPr>
              <w:spacing w:line="240" w:lineRule="auto"/>
              <w:rPr>
                <w:sz w:val="24"/>
                <w:szCs w:val="24"/>
                <w:lang w:eastAsia="de-DE"/>
              </w:rPr>
            </w:pPr>
            <w:r w:rsidRPr="00B65ECD">
              <w:rPr>
                <w:color w:val="000000"/>
                <w:sz w:val="24"/>
                <w:szCs w:val="24"/>
              </w:rPr>
              <w:t>1.3%</w:t>
            </w:r>
          </w:p>
        </w:tc>
      </w:tr>
      <w:tr w:rsidR="003E6177" w:rsidRPr="00B65ECD" w14:paraId="3FEE2445" w14:textId="77777777" w:rsidTr="00C52E79">
        <w:trPr>
          <w:trHeight w:val="288"/>
        </w:trPr>
        <w:tc>
          <w:tcPr>
            <w:tcW w:w="988" w:type="dxa"/>
            <w:shd w:val="clear" w:color="auto" w:fill="auto"/>
            <w:noWrap/>
            <w:vAlign w:val="center"/>
            <w:hideMark/>
          </w:tcPr>
          <w:p w14:paraId="733E0DC3"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2EA2E6F4"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3A82F4E2"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4CF95E90" w14:textId="77777777" w:rsidR="003E6177" w:rsidRPr="00B65ECD" w:rsidRDefault="003E6177" w:rsidP="00827CF3">
            <w:pPr>
              <w:spacing w:line="240" w:lineRule="auto"/>
              <w:rPr>
                <w:sz w:val="24"/>
                <w:szCs w:val="24"/>
                <w:lang w:eastAsia="de-DE"/>
              </w:rPr>
            </w:pPr>
            <w:r w:rsidRPr="00B65ECD">
              <w:rPr>
                <w:sz w:val="24"/>
                <w:szCs w:val="24"/>
                <w:lang w:eastAsia="de-DE"/>
              </w:rPr>
              <w:t>2019-10-03</w:t>
            </w:r>
          </w:p>
        </w:tc>
        <w:tc>
          <w:tcPr>
            <w:tcW w:w="1984" w:type="dxa"/>
            <w:vAlign w:val="bottom"/>
          </w:tcPr>
          <w:p w14:paraId="15AD99B3" w14:textId="77777777" w:rsidR="003E6177" w:rsidRPr="00B65ECD" w:rsidRDefault="003E6177" w:rsidP="00827CF3">
            <w:pPr>
              <w:spacing w:line="240" w:lineRule="auto"/>
              <w:rPr>
                <w:sz w:val="24"/>
                <w:szCs w:val="24"/>
                <w:lang w:eastAsia="de-DE"/>
              </w:rPr>
            </w:pPr>
            <w:r w:rsidRPr="00B65ECD">
              <w:rPr>
                <w:color w:val="000000"/>
                <w:sz w:val="24"/>
                <w:szCs w:val="24"/>
              </w:rPr>
              <w:t>84.2%</w:t>
            </w:r>
          </w:p>
        </w:tc>
      </w:tr>
      <w:tr w:rsidR="003E6177" w:rsidRPr="00B65ECD" w14:paraId="36ED59FE" w14:textId="77777777" w:rsidTr="00C52E79">
        <w:trPr>
          <w:trHeight w:val="288"/>
        </w:trPr>
        <w:tc>
          <w:tcPr>
            <w:tcW w:w="988" w:type="dxa"/>
            <w:shd w:val="clear" w:color="auto" w:fill="auto"/>
            <w:noWrap/>
            <w:vAlign w:val="center"/>
            <w:hideMark/>
          </w:tcPr>
          <w:p w14:paraId="2DF24668"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4283C75E"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548434D8"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6EEC182F" w14:textId="77777777" w:rsidR="003E6177" w:rsidRPr="00B65ECD" w:rsidRDefault="003E6177" w:rsidP="00827CF3">
            <w:pPr>
              <w:spacing w:line="240" w:lineRule="auto"/>
              <w:rPr>
                <w:sz w:val="24"/>
                <w:szCs w:val="24"/>
                <w:lang w:eastAsia="de-DE"/>
              </w:rPr>
            </w:pPr>
            <w:r w:rsidRPr="00B65ECD">
              <w:rPr>
                <w:sz w:val="24"/>
                <w:szCs w:val="24"/>
                <w:lang w:eastAsia="de-DE"/>
              </w:rPr>
              <w:t>2020-01-15</w:t>
            </w:r>
          </w:p>
        </w:tc>
        <w:tc>
          <w:tcPr>
            <w:tcW w:w="1984" w:type="dxa"/>
            <w:vAlign w:val="bottom"/>
          </w:tcPr>
          <w:p w14:paraId="7268BB7B" w14:textId="77777777" w:rsidR="003E6177" w:rsidRPr="00B65ECD" w:rsidRDefault="003E6177" w:rsidP="00827CF3">
            <w:pPr>
              <w:spacing w:line="240" w:lineRule="auto"/>
              <w:rPr>
                <w:sz w:val="24"/>
                <w:szCs w:val="24"/>
                <w:lang w:eastAsia="de-DE"/>
              </w:rPr>
            </w:pPr>
            <w:r w:rsidRPr="00B65ECD">
              <w:rPr>
                <w:color w:val="000000"/>
                <w:sz w:val="24"/>
                <w:szCs w:val="24"/>
              </w:rPr>
              <w:t>15.8%</w:t>
            </w:r>
          </w:p>
        </w:tc>
      </w:tr>
      <w:tr w:rsidR="003E6177" w:rsidRPr="00B65ECD" w14:paraId="5867DE49" w14:textId="77777777" w:rsidTr="00C52E79">
        <w:trPr>
          <w:trHeight w:val="288"/>
        </w:trPr>
        <w:tc>
          <w:tcPr>
            <w:tcW w:w="988" w:type="dxa"/>
            <w:shd w:val="clear" w:color="auto" w:fill="auto"/>
            <w:noWrap/>
            <w:vAlign w:val="center"/>
            <w:hideMark/>
          </w:tcPr>
          <w:p w14:paraId="4AA225F0"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499638A9"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23088862"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1964DB0A"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1984" w:type="dxa"/>
            <w:vAlign w:val="bottom"/>
          </w:tcPr>
          <w:p w14:paraId="4D33D464" w14:textId="77777777" w:rsidR="003E6177" w:rsidRPr="00B65ECD" w:rsidRDefault="003E6177" w:rsidP="00827CF3">
            <w:pPr>
              <w:spacing w:line="240" w:lineRule="auto"/>
              <w:rPr>
                <w:sz w:val="24"/>
                <w:szCs w:val="24"/>
                <w:lang w:eastAsia="de-DE"/>
              </w:rPr>
            </w:pPr>
            <w:r w:rsidRPr="00B65ECD">
              <w:rPr>
                <w:color w:val="000000"/>
                <w:sz w:val="24"/>
                <w:szCs w:val="24"/>
              </w:rPr>
              <w:t>0.0%</w:t>
            </w:r>
          </w:p>
        </w:tc>
      </w:tr>
      <w:tr w:rsidR="003E6177" w:rsidRPr="00B65ECD" w14:paraId="3D068EF1" w14:textId="77777777" w:rsidTr="00C52E79">
        <w:trPr>
          <w:trHeight w:val="288"/>
        </w:trPr>
        <w:tc>
          <w:tcPr>
            <w:tcW w:w="988" w:type="dxa"/>
            <w:shd w:val="clear" w:color="auto" w:fill="auto"/>
            <w:noWrap/>
            <w:vAlign w:val="center"/>
            <w:hideMark/>
          </w:tcPr>
          <w:p w14:paraId="23C78E2F"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39A6579F" w14:textId="77777777" w:rsidR="003E6177" w:rsidRPr="00B65ECD" w:rsidRDefault="003E6177" w:rsidP="00827CF3">
            <w:pPr>
              <w:spacing w:line="240" w:lineRule="auto"/>
              <w:rPr>
                <w:sz w:val="24"/>
                <w:szCs w:val="24"/>
                <w:lang w:eastAsia="de-DE"/>
              </w:rPr>
            </w:pPr>
            <w:r w:rsidRPr="00B65ECD">
              <w:rPr>
                <w:sz w:val="24"/>
                <w:szCs w:val="24"/>
                <w:lang w:eastAsia="de-DE"/>
              </w:rPr>
              <w:t>3</w:t>
            </w:r>
          </w:p>
        </w:tc>
        <w:tc>
          <w:tcPr>
            <w:tcW w:w="1807" w:type="dxa"/>
            <w:shd w:val="clear" w:color="auto" w:fill="auto"/>
            <w:noWrap/>
            <w:vAlign w:val="center"/>
            <w:hideMark/>
          </w:tcPr>
          <w:p w14:paraId="3D7C5198"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6552FE19" w14:textId="77777777" w:rsidR="003E6177" w:rsidRPr="00B65ECD" w:rsidRDefault="003E6177" w:rsidP="00827CF3">
            <w:pPr>
              <w:spacing w:line="240" w:lineRule="auto"/>
              <w:rPr>
                <w:sz w:val="24"/>
                <w:szCs w:val="24"/>
                <w:lang w:eastAsia="de-DE"/>
              </w:rPr>
            </w:pPr>
            <w:r w:rsidRPr="00B65ECD">
              <w:rPr>
                <w:sz w:val="24"/>
                <w:szCs w:val="24"/>
                <w:lang w:eastAsia="de-DE"/>
              </w:rPr>
              <w:t>2020-02-06</w:t>
            </w:r>
          </w:p>
        </w:tc>
        <w:tc>
          <w:tcPr>
            <w:tcW w:w="1984" w:type="dxa"/>
            <w:vAlign w:val="bottom"/>
          </w:tcPr>
          <w:p w14:paraId="3BEAE2AB" w14:textId="77777777" w:rsidR="003E6177" w:rsidRPr="00B65ECD" w:rsidRDefault="003E6177" w:rsidP="00827CF3">
            <w:pPr>
              <w:spacing w:line="240" w:lineRule="auto"/>
              <w:rPr>
                <w:sz w:val="24"/>
                <w:szCs w:val="24"/>
                <w:lang w:eastAsia="de-DE"/>
              </w:rPr>
            </w:pPr>
            <w:r w:rsidRPr="00B65ECD">
              <w:rPr>
                <w:color w:val="000000"/>
                <w:sz w:val="24"/>
                <w:szCs w:val="24"/>
              </w:rPr>
              <w:t>1.3%</w:t>
            </w:r>
          </w:p>
        </w:tc>
      </w:tr>
      <w:tr w:rsidR="003E6177" w:rsidRPr="00B65ECD" w14:paraId="18557AD0" w14:textId="77777777" w:rsidTr="00C52E79">
        <w:trPr>
          <w:trHeight w:val="288"/>
        </w:trPr>
        <w:tc>
          <w:tcPr>
            <w:tcW w:w="988" w:type="dxa"/>
            <w:shd w:val="clear" w:color="auto" w:fill="auto"/>
            <w:noWrap/>
            <w:vAlign w:val="center"/>
            <w:hideMark/>
          </w:tcPr>
          <w:p w14:paraId="3FA67EB4"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7157A058"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shd w:val="clear" w:color="auto" w:fill="auto"/>
            <w:noWrap/>
            <w:vAlign w:val="center"/>
            <w:hideMark/>
          </w:tcPr>
          <w:p w14:paraId="49AF51D2"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65E2B6E2" w14:textId="77777777" w:rsidR="003E6177" w:rsidRPr="00B65ECD" w:rsidRDefault="003E6177" w:rsidP="00827CF3">
            <w:pPr>
              <w:spacing w:line="240" w:lineRule="auto"/>
              <w:rPr>
                <w:sz w:val="24"/>
                <w:szCs w:val="24"/>
                <w:lang w:eastAsia="de-DE"/>
              </w:rPr>
            </w:pPr>
            <w:r w:rsidRPr="00B65ECD">
              <w:rPr>
                <w:sz w:val="24"/>
                <w:szCs w:val="24"/>
                <w:lang w:eastAsia="de-DE"/>
              </w:rPr>
              <w:t>2020-01-15</w:t>
            </w:r>
          </w:p>
        </w:tc>
        <w:tc>
          <w:tcPr>
            <w:tcW w:w="1984" w:type="dxa"/>
            <w:vAlign w:val="bottom"/>
          </w:tcPr>
          <w:p w14:paraId="458EF4E3" w14:textId="77777777" w:rsidR="003E6177" w:rsidRPr="00B65ECD" w:rsidRDefault="003E6177" w:rsidP="00827CF3">
            <w:pPr>
              <w:spacing w:line="240" w:lineRule="auto"/>
              <w:rPr>
                <w:sz w:val="24"/>
                <w:szCs w:val="24"/>
                <w:lang w:eastAsia="de-DE"/>
              </w:rPr>
            </w:pPr>
            <w:r w:rsidRPr="00B65ECD">
              <w:rPr>
                <w:color w:val="000000"/>
                <w:sz w:val="24"/>
                <w:szCs w:val="24"/>
              </w:rPr>
              <w:t>15.8%</w:t>
            </w:r>
          </w:p>
        </w:tc>
      </w:tr>
      <w:tr w:rsidR="003E6177" w:rsidRPr="00B65ECD" w14:paraId="4C77126B" w14:textId="77777777" w:rsidTr="00C52E79">
        <w:trPr>
          <w:trHeight w:val="288"/>
        </w:trPr>
        <w:tc>
          <w:tcPr>
            <w:tcW w:w="988" w:type="dxa"/>
            <w:shd w:val="clear" w:color="auto" w:fill="auto"/>
            <w:noWrap/>
            <w:vAlign w:val="center"/>
            <w:hideMark/>
          </w:tcPr>
          <w:p w14:paraId="225548F1"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3CDC150D"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shd w:val="clear" w:color="auto" w:fill="auto"/>
            <w:noWrap/>
            <w:vAlign w:val="center"/>
            <w:hideMark/>
          </w:tcPr>
          <w:p w14:paraId="622062D8"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0F7CF17B" w14:textId="77777777" w:rsidR="003E6177" w:rsidRPr="00B65ECD" w:rsidRDefault="003E6177" w:rsidP="00827CF3">
            <w:pPr>
              <w:spacing w:line="240" w:lineRule="auto"/>
              <w:rPr>
                <w:sz w:val="24"/>
                <w:szCs w:val="24"/>
                <w:lang w:eastAsia="de-DE"/>
              </w:rPr>
            </w:pPr>
            <w:r w:rsidRPr="00B65ECD">
              <w:rPr>
                <w:sz w:val="24"/>
                <w:szCs w:val="24"/>
                <w:lang w:eastAsia="de-DE"/>
              </w:rPr>
              <w:t>No alcohol measurement documented</w:t>
            </w:r>
          </w:p>
        </w:tc>
        <w:tc>
          <w:tcPr>
            <w:tcW w:w="1984" w:type="dxa"/>
            <w:vAlign w:val="bottom"/>
          </w:tcPr>
          <w:p w14:paraId="4748BC92" w14:textId="77777777" w:rsidR="003E6177" w:rsidRPr="00B65ECD" w:rsidRDefault="003E6177" w:rsidP="00827CF3">
            <w:pPr>
              <w:spacing w:line="240" w:lineRule="auto"/>
              <w:rPr>
                <w:sz w:val="24"/>
                <w:szCs w:val="24"/>
                <w:lang w:eastAsia="de-DE"/>
              </w:rPr>
            </w:pPr>
          </w:p>
        </w:tc>
      </w:tr>
      <w:tr w:rsidR="003E6177" w:rsidRPr="00B65ECD" w14:paraId="426A1C01" w14:textId="77777777" w:rsidTr="00C52E79">
        <w:trPr>
          <w:trHeight w:val="288"/>
        </w:trPr>
        <w:tc>
          <w:tcPr>
            <w:tcW w:w="988" w:type="dxa"/>
            <w:shd w:val="clear" w:color="auto" w:fill="auto"/>
            <w:noWrap/>
            <w:vAlign w:val="center"/>
            <w:hideMark/>
          </w:tcPr>
          <w:p w14:paraId="0F0A637F"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1C97C3B3"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shd w:val="clear" w:color="auto" w:fill="auto"/>
            <w:noWrap/>
            <w:vAlign w:val="center"/>
            <w:hideMark/>
          </w:tcPr>
          <w:p w14:paraId="053B653A"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52A70237" w14:textId="77777777" w:rsidR="003E6177" w:rsidRPr="00B65ECD" w:rsidRDefault="003E6177" w:rsidP="00827CF3">
            <w:pPr>
              <w:spacing w:line="240" w:lineRule="auto"/>
              <w:rPr>
                <w:sz w:val="24"/>
                <w:szCs w:val="24"/>
                <w:lang w:eastAsia="de-DE"/>
              </w:rPr>
            </w:pPr>
            <w:r w:rsidRPr="00B65ECD">
              <w:rPr>
                <w:sz w:val="24"/>
                <w:szCs w:val="24"/>
                <w:lang w:eastAsia="de-DE"/>
              </w:rPr>
              <w:t>2020-02-07</w:t>
            </w:r>
          </w:p>
        </w:tc>
        <w:tc>
          <w:tcPr>
            <w:tcW w:w="1984" w:type="dxa"/>
            <w:vAlign w:val="bottom"/>
          </w:tcPr>
          <w:p w14:paraId="6C0CCEE5" w14:textId="77777777" w:rsidR="003E6177" w:rsidRPr="00B65ECD" w:rsidRDefault="003E6177" w:rsidP="00827CF3">
            <w:pPr>
              <w:spacing w:line="240" w:lineRule="auto"/>
              <w:rPr>
                <w:sz w:val="24"/>
                <w:szCs w:val="24"/>
                <w:lang w:eastAsia="de-DE"/>
              </w:rPr>
            </w:pPr>
            <w:r w:rsidRPr="00B65ECD">
              <w:rPr>
                <w:color w:val="000000"/>
                <w:sz w:val="24"/>
                <w:szCs w:val="24"/>
              </w:rPr>
              <w:t>0.7%</w:t>
            </w:r>
          </w:p>
        </w:tc>
      </w:tr>
      <w:tr w:rsidR="003E6177" w:rsidRPr="00B65ECD" w14:paraId="1658BCF2" w14:textId="77777777" w:rsidTr="00C52E79">
        <w:trPr>
          <w:trHeight w:val="288"/>
        </w:trPr>
        <w:tc>
          <w:tcPr>
            <w:tcW w:w="988" w:type="dxa"/>
            <w:shd w:val="clear" w:color="auto" w:fill="auto"/>
            <w:noWrap/>
            <w:vAlign w:val="center"/>
            <w:hideMark/>
          </w:tcPr>
          <w:p w14:paraId="7BC13318"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3DD20CAA"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shd w:val="clear" w:color="auto" w:fill="auto"/>
            <w:noWrap/>
            <w:vAlign w:val="center"/>
            <w:hideMark/>
          </w:tcPr>
          <w:p w14:paraId="3E3CB3CB"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39CA4B03" w14:textId="77777777" w:rsidR="003E6177" w:rsidRPr="00B65ECD" w:rsidRDefault="003E6177" w:rsidP="00827CF3">
            <w:pPr>
              <w:spacing w:line="240" w:lineRule="auto"/>
              <w:rPr>
                <w:sz w:val="24"/>
                <w:szCs w:val="24"/>
                <w:lang w:eastAsia="de-DE"/>
              </w:rPr>
            </w:pPr>
            <w:r w:rsidRPr="00B65ECD">
              <w:rPr>
                <w:sz w:val="24"/>
                <w:szCs w:val="24"/>
                <w:lang w:eastAsia="de-DE"/>
              </w:rPr>
              <w:t>2020-02-05</w:t>
            </w:r>
          </w:p>
        </w:tc>
        <w:tc>
          <w:tcPr>
            <w:tcW w:w="1984" w:type="dxa"/>
            <w:vAlign w:val="bottom"/>
          </w:tcPr>
          <w:p w14:paraId="20AC8AE2" w14:textId="77777777" w:rsidR="003E6177" w:rsidRPr="00B65ECD" w:rsidRDefault="003E6177" w:rsidP="00827CF3">
            <w:pPr>
              <w:spacing w:line="240" w:lineRule="auto"/>
              <w:rPr>
                <w:sz w:val="24"/>
                <w:szCs w:val="24"/>
                <w:lang w:eastAsia="de-DE"/>
              </w:rPr>
            </w:pPr>
            <w:r w:rsidRPr="00B65ECD">
              <w:rPr>
                <w:color w:val="000000"/>
                <w:sz w:val="24"/>
                <w:szCs w:val="24"/>
              </w:rPr>
              <w:t>2.0%</w:t>
            </w:r>
          </w:p>
        </w:tc>
      </w:tr>
      <w:tr w:rsidR="003E6177" w:rsidRPr="00B65ECD" w14:paraId="416AA502" w14:textId="77777777" w:rsidTr="00C52E79">
        <w:trPr>
          <w:trHeight w:val="288"/>
        </w:trPr>
        <w:tc>
          <w:tcPr>
            <w:tcW w:w="988" w:type="dxa"/>
            <w:shd w:val="clear" w:color="auto" w:fill="auto"/>
            <w:noWrap/>
            <w:vAlign w:val="center"/>
            <w:hideMark/>
          </w:tcPr>
          <w:p w14:paraId="65555645" w14:textId="77777777" w:rsidR="003E6177" w:rsidRPr="00B65ECD" w:rsidRDefault="003E6177" w:rsidP="00827CF3">
            <w:pPr>
              <w:spacing w:line="240" w:lineRule="auto"/>
              <w:rPr>
                <w:sz w:val="24"/>
                <w:szCs w:val="24"/>
                <w:lang w:eastAsia="de-DE"/>
              </w:rPr>
            </w:pPr>
            <w:r w:rsidRPr="00B65ECD">
              <w:rPr>
                <w:sz w:val="24"/>
                <w:szCs w:val="24"/>
                <w:lang w:eastAsia="de-DE"/>
              </w:rPr>
              <w:t>Peru</w:t>
            </w:r>
          </w:p>
        </w:tc>
        <w:tc>
          <w:tcPr>
            <w:tcW w:w="689" w:type="dxa"/>
            <w:shd w:val="clear" w:color="auto" w:fill="auto"/>
            <w:noWrap/>
            <w:vAlign w:val="center"/>
            <w:hideMark/>
          </w:tcPr>
          <w:p w14:paraId="15DB846A" w14:textId="77777777" w:rsidR="003E6177" w:rsidRPr="00B65ECD" w:rsidRDefault="003E6177" w:rsidP="00827CF3">
            <w:pPr>
              <w:spacing w:line="240" w:lineRule="auto"/>
              <w:rPr>
                <w:sz w:val="24"/>
                <w:szCs w:val="24"/>
                <w:lang w:eastAsia="de-DE"/>
              </w:rPr>
            </w:pPr>
            <w:r w:rsidRPr="00B65ECD">
              <w:rPr>
                <w:sz w:val="24"/>
                <w:szCs w:val="24"/>
                <w:lang w:eastAsia="de-DE"/>
              </w:rPr>
              <w:t>4</w:t>
            </w:r>
          </w:p>
        </w:tc>
        <w:tc>
          <w:tcPr>
            <w:tcW w:w="1807" w:type="dxa"/>
            <w:shd w:val="clear" w:color="auto" w:fill="auto"/>
            <w:noWrap/>
            <w:vAlign w:val="center"/>
            <w:hideMark/>
          </w:tcPr>
          <w:p w14:paraId="217386D7" w14:textId="77777777" w:rsidR="003E6177" w:rsidRPr="00B65ECD" w:rsidRDefault="003E6177" w:rsidP="00827CF3">
            <w:pPr>
              <w:spacing w:line="240" w:lineRule="auto"/>
              <w:rPr>
                <w:sz w:val="24"/>
                <w:szCs w:val="24"/>
                <w:lang w:eastAsia="de-DE"/>
              </w:rPr>
            </w:pPr>
            <w:r w:rsidRPr="00B65ECD">
              <w:rPr>
                <w:sz w:val="24"/>
                <w:szCs w:val="24"/>
                <w:lang w:eastAsia="de-DE"/>
              </w:rPr>
              <w:t>2020-02-08</w:t>
            </w:r>
          </w:p>
        </w:tc>
        <w:tc>
          <w:tcPr>
            <w:tcW w:w="3828" w:type="dxa"/>
            <w:shd w:val="clear" w:color="auto" w:fill="auto"/>
            <w:noWrap/>
            <w:vAlign w:val="center"/>
            <w:hideMark/>
          </w:tcPr>
          <w:p w14:paraId="68089FA6" w14:textId="77777777" w:rsidR="003E6177" w:rsidRPr="00B65ECD" w:rsidRDefault="003E6177" w:rsidP="00827CF3">
            <w:pPr>
              <w:spacing w:line="240" w:lineRule="auto"/>
              <w:rPr>
                <w:sz w:val="24"/>
                <w:szCs w:val="24"/>
                <w:lang w:eastAsia="de-DE"/>
              </w:rPr>
            </w:pPr>
            <w:r w:rsidRPr="00B65ECD">
              <w:rPr>
                <w:sz w:val="24"/>
                <w:szCs w:val="24"/>
                <w:lang w:eastAsia="de-DE"/>
              </w:rPr>
              <w:t>2020-02-07</w:t>
            </w:r>
          </w:p>
        </w:tc>
        <w:tc>
          <w:tcPr>
            <w:tcW w:w="1984" w:type="dxa"/>
            <w:vAlign w:val="bottom"/>
          </w:tcPr>
          <w:p w14:paraId="2DE19054" w14:textId="77777777" w:rsidR="003E6177" w:rsidRPr="00B65ECD" w:rsidRDefault="003E6177" w:rsidP="00827CF3">
            <w:pPr>
              <w:spacing w:line="240" w:lineRule="auto"/>
              <w:rPr>
                <w:sz w:val="24"/>
                <w:szCs w:val="24"/>
                <w:lang w:eastAsia="de-DE"/>
              </w:rPr>
            </w:pPr>
            <w:r w:rsidRPr="00B65ECD">
              <w:rPr>
                <w:color w:val="000000"/>
                <w:sz w:val="24"/>
                <w:szCs w:val="24"/>
              </w:rPr>
              <w:t>0.7%</w:t>
            </w:r>
          </w:p>
        </w:tc>
      </w:tr>
      <w:tr w:rsidR="003E6177" w:rsidRPr="00B65ECD" w14:paraId="1328C93C" w14:textId="77777777" w:rsidTr="00C52E79">
        <w:trPr>
          <w:trHeight w:val="288"/>
        </w:trPr>
        <w:tc>
          <w:tcPr>
            <w:tcW w:w="9296" w:type="dxa"/>
            <w:gridSpan w:val="5"/>
            <w:shd w:val="clear" w:color="auto" w:fill="auto"/>
            <w:noWrap/>
            <w:vAlign w:val="center"/>
          </w:tcPr>
          <w:p w14:paraId="334903EF" w14:textId="315635A6" w:rsidR="003E6177" w:rsidRPr="00B65ECD" w:rsidRDefault="003E6177" w:rsidP="00827CF3">
            <w:pPr>
              <w:spacing w:line="240" w:lineRule="auto"/>
              <w:rPr>
                <w:color w:val="000000"/>
                <w:sz w:val="24"/>
                <w:szCs w:val="24"/>
              </w:rPr>
            </w:pPr>
            <w:r w:rsidRPr="00B65ECD">
              <w:rPr>
                <w:color w:val="000000"/>
                <w:sz w:val="24"/>
                <w:szCs w:val="24"/>
              </w:rPr>
              <w:t>Note. Highlighted are all PHC</w:t>
            </w:r>
            <w:r w:rsidR="00965978" w:rsidRPr="00B65ECD">
              <w:rPr>
                <w:color w:val="000000"/>
                <w:sz w:val="24"/>
                <w:szCs w:val="24"/>
              </w:rPr>
              <w:t xml:space="preserve"> Centres</w:t>
            </w:r>
            <w:r w:rsidRPr="00B65ECD">
              <w:rPr>
                <w:color w:val="000000"/>
                <w:sz w:val="24"/>
                <w:szCs w:val="24"/>
              </w:rPr>
              <w:t xml:space="preserve"> that had their 5</w:t>
            </w:r>
            <w:r w:rsidRPr="00B65ECD">
              <w:rPr>
                <w:color w:val="000000"/>
                <w:sz w:val="24"/>
                <w:szCs w:val="24"/>
                <w:vertAlign w:val="superscript"/>
              </w:rPr>
              <w:t>th</w:t>
            </w:r>
            <w:r w:rsidRPr="00B65ECD">
              <w:rPr>
                <w:color w:val="000000"/>
                <w:sz w:val="24"/>
                <w:szCs w:val="24"/>
              </w:rPr>
              <w:t xml:space="preserve"> month of data collection completed after data closure, as determined by lockdown measures in each country.</w:t>
            </w:r>
          </w:p>
        </w:tc>
      </w:tr>
    </w:tbl>
    <w:p w14:paraId="1EBCBB5F" w14:textId="77777777" w:rsidR="003E6177" w:rsidRPr="00B65ECD" w:rsidRDefault="003E6177" w:rsidP="00827CF3">
      <w:pPr>
        <w:spacing w:line="240" w:lineRule="auto"/>
        <w:rPr>
          <w:sz w:val="24"/>
          <w:szCs w:val="24"/>
          <w:lang w:val="en-CA"/>
        </w:rPr>
      </w:pPr>
      <w:r w:rsidRPr="00B65ECD">
        <w:rPr>
          <w:sz w:val="24"/>
          <w:szCs w:val="24"/>
          <w:lang w:val="en-CA"/>
        </w:rPr>
        <w:br w:type="page"/>
      </w:r>
    </w:p>
    <w:p w14:paraId="496CE44F" w14:textId="77777777" w:rsidR="003E6177" w:rsidRPr="00B65ECD" w:rsidRDefault="003E6177" w:rsidP="00827CF3">
      <w:pPr>
        <w:spacing w:line="240" w:lineRule="auto"/>
        <w:rPr>
          <w:sz w:val="24"/>
          <w:szCs w:val="24"/>
          <w:lang w:val="en-US"/>
        </w:rPr>
      </w:pPr>
      <w:r w:rsidRPr="00B65ECD">
        <w:rPr>
          <w:b/>
          <w:bCs w:val="0"/>
          <w:sz w:val="24"/>
          <w:szCs w:val="24"/>
          <w:lang w:val="en-US"/>
        </w:rPr>
        <w:lastRenderedPageBreak/>
        <w:t>Appendix Table 4</w:t>
      </w:r>
      <w:r w:rsidRPr="00B65ECD">
        <w:rPr>
          <w:sz w:val="24"/>
          <w:szCs w:val="24"/>
          <w:lang w:val="en-US"/>
        </w:rPr>
        <w:t xml:space="preserve"> Description of SCALA municipalities</w:t>
      </w:r>
    </w:p>
    <w:p w14:paraId="717F7866" w14:textId="77777777" w:rsidR="003E6177" w:rsidRPr="00B65ECD" w:rsidRDefault="003E6177" w:rsidP="00827CF3">
      <w:pPr>
        <w:spacing w:line="240" w:lineRule="auto"/>
        <w:rPr>
          <w:sz w:val="24"/>
          <w:szCs w:val="24"/>
          <w:lang w:val="en-US"/>
        </w:rPr>
      </w:pPr>
    </w:p>
    <w:tbl>
      <w:tblPr>
        <w:tblW w:w="4463" w:type="pct"/>
        <w:tblLayout w:type="fixed"/>
        <w:tblCellMar>
          <w:left w:w="70" w:type="dxa"/>
          <w:right w:w="70" w:type="dxa"/>
        </w:tblCellMar>
        <w:tblLook w:val="04A0" w:firstRow="1" w:lastRow="0" w:firstColumn="1" w:lastColumn="0" w:noHBand="0" w:noVBand="1"/>
      </w:tblPr>
      <w:tblGrid>
        <w:gridCol w:w="1095"/>
        <w:gridCol w:w="1137"/>
        <w:gridCol w:w="1081"/>
        <w:gridCol w:w="1871"/>
        <w:gridCol w:w="1150"/>
        <w:gridCol w:w="1008"/>
        <w:gridCol w:w="881"/>
      </w:tblGrid>
      <w:tr w:rsidR="003E6177" w:rsidRPr="00B65ECD" w14:paraId="6261352E" w14:textId="77777777" w:rsidTr="00C52E79">
        <w:trPr>
          <w:trHeight w:val="193"/>
        </w:trPr>
        <w:tc>
          <w:tcPr>
            <w:tcW w:w="1077" w:type="dxa"/>
            <w:vMerge w:val="restart"/>
            <w:tcBorders>
              <w:top w:val="single" w:sz="4" w:space="0" w:color="auto"/>
            </w:tcBorders>
            <w:shd w:val="clear" w:color="auto" w:fill="auto"/>
            <w:vAlign w:val="center"/>
            <w:hideMark/>
          </w:tcPr>
          <w:p w14:paraId="423AC8C1" w14:textId="77777777" w:rsidR="003E6177" w:rsidRPr="00B65ECD" w:rsidRDefault="003E6177" w:rsidP="00827CF3">
            <w:pPr>
              <w:spacing w:line="240" w:lineRule="auto"/>
              <w:rPr>
                <w:rFonts w:eastAsia="Times New Roman"/>
                <w:b/>
                <w:bCs w:val="0"/>
                <w:color w:val="000000"/>
                <w:sz w:val="24"/>
                <w:szCs w:val="24"/>
                <w:lang w:eastAsia="nl-NL"/>
              </w:rPr>
            </w:pPr>
            <w:r w:rsidRPr="00B65ECD">
              <w:rPr>
                <w:rFonts w:eastAsia="Times New Roman"/>
                <w:b/>
                <w:color w:val="000000"/>
                <w:sz w:val="24"/>
                <w:szCs w:val="24"/>
                <w:lang w:eastAsia="nl-NL"/>
              </w:rPr>
              <w:t>Municipality</w:t>
            </w:r>
          </w:p>
        </w:tc>
        <w:tc>
          <w:tcPr>
            <w:tcW w:w="1119" w:type="dxa"/>
            <w:vMerge w:val="restart"/>
            <w:tcBorders>
              <w:top w:val="single" w:sz="4" w:space="0" w:color="auto"/>
            </w:tcBorders>
            <w:shd w:val="clear" w:color="auto" w:fill="auto"/>
            <w:vAlign w:val="center"/>
            <w:hideMark/>
          </w:tcPr>
          <w:p w14:paraId="64347CF0" w14:textId="77777777" w:rsidR="003E6177" w:rsidRPr="00B65ECD" w:rsidRDefault="003E6177" w:rsidP="00827CF3">
            <w:pPr>
              <w:spacing w:line="240" w:lineRule="auto"/>
              <w:rPr>
                <w:rFonts w:eastAsia="Times New Roman"/>
                <w:b/>
                <w:bCs w:val="0"/>
                <w:color w:val="000000"/>
                <w:sz w:val="24"/>
                <w:szCs w:val="24"/>
                <w:lang w:eastAsia="nl-NL"/>
              </w:rPr>
            </w:pPr>
            <w:r w:rsidRPr="00B65ECD">
              <w:rPr>
                <w:rFonts w:eastAsia="Times New Roman"/>
                <w:b/>
                <w:color w:val="000000"/>
                <w:sz w:val="24"/>
                <w:szCs w:val="24"/>
                <w:lang w:eastAsia="nl-NL"/>
              </w:rPr>
              <w:t>Intervention or control</w:t>
            </w:r>
          </w:p>
        </w:tc>
        <w:tc>
          <w:tcPr>
            <w:tcW w:w="1065" w:type="dxa"/>
            <w:vMerge w:val="restart"/>
            <w:tcBorders>
              <w:top w:val="single" w:sz="4" w:space="0" w:color="auto"/>
            </w:tcBorders>
            <w:vAlign w:val="center"/>
          </w:tcPr>
          <w:p w14:paraId="4CA9E172" w14:textId="77777777" w:rsidR="003E6177" w:rsidRPr="00B65ECD" w:rsidRDefault="003E6177" w:rsidP="00827CF3">
            <w:pPr>
              <w:spacing w:line="240" w:lineRule="auto"/>
              <w:rPr>
                <w:rFonts w:eastAsia="Times New Roman"/>
                <w:b/>
                <w:bCs w:val="0"/>
                <w:color w:val="000000"/>
                <w:sz w:val="24"/>
                <w:szCs w:val="24"/>
                <w:lang w:val="en-US" w:eastAsia="nl-NL"/>
              </w:rPr>
            </w:pPr>
            <w:r w:rsidRPr="00B65ECD">
              <w:rPr>
                <w:rFonts w:eastAsia="Times New Roman"/>
                <w:b/>
                <w:color w:val="000000"/>
                <w:sz w:val="24"/>
                <w:szCs w:val="24"/>
                <w:lang w:val="en-US" w:eastAsia="nl-NL"/>
              </w:rPr>
              <w:t>No of PHCUs in municipality</w:t>
            </w:r>
          </w:p>
        </w:tc>
        <w:tc>
          <w:tcPr>
            <w:tcW w:w="1843" w:type="dxa"/>
            <w:vMerge w:val="restart"/>
            <w:tcBorders>
              <w:top w:val="single" w:sz="4" w:space="0" w:color="auto"/>
            </w:tcBorders>
            <w:shd w:val="clear" w:color="auto" w:fill="auto"/>
            <w:vAlign w:val="center"/>
            <w:hideMark/>
          </w:tcPr>
          <w:p w14:paraId="2C3ABF96" w14:textId="77777777" w:rsidR="003E6177" w:rsidRPr="00B65ECD" w:rsidRDefault="003E6177" w:rsidP="00827CF3">
            <w:pPr>
              <w:spacing w:line="240" w:lineRule="auto"/>
              <w:rPr>
                <w:rFonts w:eastAsia="Times New Roman"/>
                <w:b/>
                <w:bCs w:val="0"/>
                <w:color w:val="000000"/>
                <w:sz w:val="24"/>
                <w:szCs w:val="24"/>
                <w:lang w:val="en-US" w:eastAsia="nl-NL"/>
              </w:rPr>
            </w:pPr>
            <w:r w:rsidRPr="00B65ECD">
              <w:rPr>
                <w:rFonts w:eastAsia="Times New Roman"/>
                <w:b/>
                <w:color w:val="000000"/>
                <w:sz w:val="24"/>
                <w:szCs w:val="24"/>
                <w:lang w:val="en-US" w:eastAsia="nl-NL"/>
              </w:rPr>
              <w:t>Geographical location in the country</w:t>
            </w:r>
          </w:p>
        </w:tc>
        <w:tc>
          <w:tcPr>
            <w:tcW w:w="1133" w:type="dxa"/>
            <w:vMerge w:val="restart"/>
            <w:tcBorders>
              <w:top w:val="single" w:sz="4" w:space="0" w:color="auto"/>
            </w:tcBorders>
            <w:shd w:val="clear" w:color="auto" w:fill="auto"/>
            <w:vAlign w:val="center"/>
            <w:hideMark/>
          </w:tcPr>
          <w:p w14:paraId="64D4A9EB" w14:textId="77777777" w:rsidR="003E6177" w:rsidRPr="00B65ECD" w:rsidRDefault="003E6177" w:rsidP="00827CF3">
            <w:pPr>
              <w:spacing w:line="240" w:lineRule="auto"/>
              <w:rPr>
                <w:rFonts w:eastAsia="Times New Roman"/>
                <w:b/>
                <w:bCs w:val="0"/>
                <w:color w:val="000000"/>
                <w:sz w:val="24"/>
                <w:szCs w:val="24"/>
                <w:lang w:eastAsia="nl-NL"/>
              </w:rPr>
            </w:pPr>
            <w:r w:rsidRPr="00B65ECD">
              <w:rPr>
                <w:rFonts w:eastAsia="Times New Roman"/>
                <w:b/>
                <w:color w:val="000000"/>
                <w:sz w:val="24"/>
                <w:szCs w:val="24"/>
                <w:lang w:eastAsia="nl-NL"/>
              </w:rPr>
              <w:t>Demographic size of municipality</w:t>
            </w:r>
          </w:p>
        </w:tc>
        <w:tc>
          <w:tcPr>
            <w:tcW w:w="1861" w:type="dxa"/>
            <w:gridSpan w:val="2"/>
            <w:tcBorders>
              <w:top w:val="single" w:sz="4" w:space="0" w:color="auto"/>
            </w:tcBorders>
            <w:shd w:val="clear" w:color="auto" w:fill="auto"/>
            <w:vAlign w:val="center"/>
            <w:hideMark/>
          </w:tcPr>
          <w:p w14:paraId="4D8780B3" w14:textId="77777777" w:rsidR="003E6177" w:rsidRPr="00B65ECD" w:rsidRDefault="003E6177" w:rsidP="00827CF3">
            <w:pPr>
              <w:spacing w:line="240" w:lineRule="auto"/>
              <w:rPr>
                <w:rFonts w:eastAsia="Times New Roman"/>
                <w:b/>
                <w:bCs w:val="0"/>
                <w:color w:val="000000"/>
                <w:sz w:val="24"/>
                <w:szCs w:val="24"/>
                <w:lang w:eastAsia="nl-NL"/>
              </w:rPr>
            </w:pPr>
            <w:r w:rsidRPr="00B65ECD">
              <w:rPr>
                <w:rFonts w:eastAsia="Times New Roman"/>
                <w:b/>
                <w:color w:val="000000"/>
                <w:sz w:val="24"/>
                <w:szCs w:val="24"/>
                <w:lang w:eastAsia="nl-NL"/>
              </w:rPr>
              <w:t>Indicators of deprivation</w:t>
            </w:r>
          </w:p>
        </w:tc>
      </w:tr>
      <w:tr w:rsidR="003E6177" w:rsidRPr="00B65ECD" w14:paraId="6066172C" w14:textId="77777777" w:rsidTr="00C52E79">
        <w:trPr>
          <w:trHeight w:val="226"/>
        </w:trPr>
        <w:tc>
          <w:tcPr>
            <w:tcW w:w="1077" w:type="dxa"/>
            <w:vMerge/>
            <w:tcBorders>
              <w:bottom w:val="single" w:sz="4" w:space="0" w:color="auto"/>
            </w:tcBorders>
            <w:vAlign w:val="center"/>
            <w:hideMark/>
          </w:tcPr>
          <w:p w14:paraId="464223F7" w14:textId="77777777" w:rsidR="003E6177" w:rsidRPr="00B65ECD" w:rsidRDefault="003E6177" w:rsidP="00827CF3">
            <w:pPr>
              <w:spacing w:line="240" w:lineRule="auto"/>
              <w:rPr>
                <w:rFonts w:eastAsia="Times New Roman"/>
                <w:b/>
                <w:bCs w:val="0"/>
                <w:color w:val="000000"/>
                <w:sz w:val="24"/>
                <w:szCs w:val="24"/>
                <w:lang w:eastAsia="nl-NL"/>
              </w:rPr>
            </w:pPr>
          </w:p>
        </w:tc>
        <w:tc>
          <w:tcPr>
            <w:tcW w:w="1119" w:type="dxa"/>
            <w:vMerge/>
            <w:tcBorders>
              <w:bottom w:val="single" w:sz="4" w:space="0" w:color="auto"/>
            </w:tcBorders>
            <w:vAlign w:val="center"/>
            <w:hideMark/>
          </w:tcPr>
          <w:p w14:paraId="726A970A" w14:textId="77777777" w:rsidR="003E6177" w:rsidRPr="00B65ECD" w:rsidRDefault="003E6177" w:rsidP="00827CF3">
            <w:pPr>
              <w:spacing w:line="240" w:lineRule="auto"/>
              <w:rPr>
                <w:rFonts w:eastAsia="Times New Roman"/>
                <w:b/>
                <w:bCs w:val="0"/>
                <w:color w:val="000000"/>
                <w:sz w:val="24"/>
                <w:szCs w:val="24"/>
                <w:lang w:eastAsia="nl-NL"/>
              </w:rPr>
            </w:pPr>
          </w:p>
        </w:tc>
        <w:tc>
          <w:tcPr>
            <w:tcW w:w="1065" w:type="dxa"/>
            <w:vMerge/>
            <w:tcBorders>
              <w:bottom w:val="single" w:sz="4" w:space="0" w:color="auto"/>
            </w:tcBorders>
            <w:vAlign w:val="center"/>
          </w:tcPr>
          <w:p w14:paraId="7E315271" w14:textId="77777777" w:rsidR="003E6177" w:rsidRPr="00B65ECD" w:rsidRDefault="003E6177" w:rsidP="00827CF3">
            <w:pPr>
              <w:spacing w:line="240" w:lineRule="auto"/>
              <w:rPr>
                <w:rFonts w:eastAsia="Times New Roman"/>
                <w:b/>
                <w:bCs w:val="0"/>
                <w:color w:val="000000"/>
                <w:sz w:val="24"/>
                <w:szCs w:val="24"/>
                <w:lang w:eastAsia="nl-NL"/>
              </w:rPr>
            </w:pPr>
          </w:p>
        </w:tc>
        <w:tc>
          <w:tcPr>
            <w:tcW w:w="1843" w:type="dxa"/>
            <w:vMerge/>
            <w:tcBorders>
              <w:bottom w:val="single" w:sz="4" w:space="0" w:color="auto"/>
            </w:tcBorders>
            <w:vAlign w:val="center"/>
            <w:hideMark/>
          </w:tcPr>
          <w:p w14:paraId="4534A3F9" w14:textId="77777777" w:rsidR="003E6177" w:rsidRPr="00B65ECD" w:rsidRDefault="003E6177" w:rsidP="00827CF3">
            <w:pPr>
              <w:spacing w:line="240" w:lineRule="auto"/>
              <w:rPr>
                <w:rFonts w:eastAsia="Times New Roman"/>
                <w:b/>
                <w:bCs w:val="0"/>
                <w:color w:val="000000"/>
                <w:sz w:val="24"/>
                <w:szCs w:val="24"/>
                <w:lang w:eastAsia="nl-NL"/>
              </w:rPr>
            </w:pPr>
          </w:p>
        </w:tc>
        <w:tc>
          <w:tcPr>
            <w:tcW w:w="1133" w:type="dxa"/>
            <w:vMerge/>
            <w:tcBorders>
              <w:bottom w:val="single" w:sz="4" w:space="0" w:color="auto"/>
            </w:tcBorders>
            <w:vAlign w:val="center"/>
            <w:hideMark/>
          </w:tcPr>
          <w:p w14:paraId="0F836918" w14:textId="77777777" w:rsidR="003E6177" w:rsidRPr="00B65ECD" w:rsidRDefault="003E6177" w:rsidP="00827CF3">
            <w:pPr>
              <w:spacing w:line="240" w:lineRule="auto"/>
              <w:rPr>
                <w:rFonts w:eastAsia="Times New Roman"/>
                <w:b/>
                <w:bCs w:val="0"/>
                <w:color w:val="000000"/>
                <w:sz w:val="24"/>
                <w:szCs w:val="24"/>
                <w:lang w:eastAsia="nl-NL"/>
              </w:rPr>
            </w:pPr>
          </w:p>
        </w:tc>
        <w:tc>
          <w:tcPr>
            <w:tcW w:w="993" w:type="dxa"/>
            <w:tcBorders>
              <w:bottom w:val="single" w:sz="4" w:space="0" w:color="auto"/>
            </w:tcBorders>
            <w:shd w:val="clear" w:color="auto" w:fill="auto"/>
            <w:vAlign w:val="center"/>
            <w:hideMark/>
          </w:tcPr>
          <w:p w14:paraId="3F6364D5" w14:textId="77777777" w:rsidR="003E6177" w:rsidRPr="00B65ECD" w:rsidRDefault="003E6177" w:rsidP="00827CF3">
            <w:pPr>
              <w:spacing w:line="240" w:lineRule="auto"/>
              <w:rPr>
                <w:rFonts w:eastAsia="Times New Roman"/>
                <w:b/>
                <w:bCs w:val="0"/>
                <w:i/>
                <w:iCs/>
                <w:color w:val="000000"/>
                <w:sz w:val="24"/>
                <w:szCs w:val="24"/>
                <w:lang w:eastAsia="nl-NL"/>
              </w:rPr>
            </w:pPr>
            <w:r w:rsidRPr="00B65ECD">
              <w:rPr>
                <w:rFonts w:eastAsia="Times New Roman"/>
                <w:b/>
                <w:i/>
                <w:iCs/>
                <w:color w:val="000000"/>
                <w:sz w:val="24"/>
                <w:szCs w:val="24"/>
                <w:lang w:eastAsia="nl-NL"/>
              </w:rPr>
              <w:t>Unemployment rate</w:t>
            </w:r>
          </w:p>
        </w:tc>
        <w:tc>
          <w:tcPr>
            <w:tcW w:w="868" w:type="dxa"/>
            <w:tcBorders>
              <w:bottom w:val="single" w:sz="4" w:space="0" w:color="auto"/>
            </w:tcBorders>
            <w:shd w:val="clear" w:color="auto" w:fill="auto"/>
            <w:noWrap/>
            <w:vAlign w:val="center"/>
            <w:hideMark/>
          </w:tcPr>
          <w:p w14:paraId="6320122C" w14:textId="77777777" w:rsidR="003E6177" w:rsidRPr="00B65ECD" w:rsidRDefault="003E6177" w:rsidP="00827CF3">
            <w:pPr>
              <w:spacing w:line="240" w:lineRule="auto"/>
              <w:rPr>
                <w:rFonts w:eastAsia="Times New Roman"/>
                <w:b/>
                <w:bCs w:val="0"/>
                <w:i/>
                <w:iCs/>
                <w:color w:val="000000"/>
                <w:sz w:val="24"/>
                <w:szCs w:val="24"/>
                <w:lang w:eastAsia="nl-NL"/>
              </w:rPr>
            </w:pPr>
            <w:r w:rsidRPr="00B65ECD">
              <w:rPr>
                <w:rFonts w:eastAsia="Times New Roman"/>
                <w:b/>
                <w:i/>
                <w:iCs/>
                <w:color w:val="000000"/>
                <w:sz w:val="24"/>
                <w:szCs w:val="24"/>
                <w:lang w:eastAsia="nl-NL"/>
              </w:rPr>
              <w:t>NBI %***</w:t>
            </w:r>
          </w:p>
        </w:tc>
      </w:tr>
      <w:tr w:rsidR="003E6177" w:rsidRPr="00B65ECD" w14:paraId="5EC01A17" w14:textId="77777777" w:rsidTr="00C52E79">
        <w:trPr>
          <w:trHeight w:val="394"/>
        </w:trPr>
        <w:tc>
          <w:tcPr>
            <w:tcW w:w="1077" w:type="dxa"/>
            <w:tcBorders>
              <w:top w:val="single" w:sz="4" w:space="0" w:color="auto"/>
            </w:tcBorders>
            <w:shd w:val="clear" w:color="auto" w:fill="auto"/>
            <w:vAlign w:val="center"/>
            <w:hideMark/>
          </w:tcPr>
          <w:p w14:paraId="4793D01F"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Madrid (COL)</w:t>
            </w:r>
          </w:p>
        </w:tc>
        <w:tc>
          <w:tcPr>
            <w:tcW w:w="1119" w:type="dxa"/>
            <w:tcBorders>
              <w:top w:val="single" w:sz="4" w:space="0" w:color="auto"/>
            </w:tcBorders>
            <w:shd w:val="clear" w:color="auto" w:fill="auto"/>
            <w:vAlign w:val="center"/>
            <w:hideMark/>
          </w:tcPr>
          <w:p w14:paraId="0CA406A3"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Control</w:t>
            </w:r>
          </w:p>
        </w:tc>
        <w:tc>
          <w:tcPr>
            <w:tcW w:w="1065" w:type="dxa"/>
            <w:tcBorders>
              <w:top w:val="single" w:sz="4" w:space="0" w:color="auto"/>
            </w:tcBorders>
            <w:vAlign w:val="center"/>
          </w:tcPr>
          <w:p w14:paraId="0B9F58BC"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7</w:t>
            </w:r>
          </w:p>
        </w:tc>
        <w:tc>
          <w:tcPr>
            <w:tcW w:w="1843" w:type="dxa"/>
            <w:tcBorders>
              <w:top w:val="single" w:sz="4" w:space="0" w:color="auto"/>
            </w:tcBorders>
            <w:shd w:val="clear" w:color="auto" w:fill="auto"/>
            <w:vAlign w:val="center"/>
            <w:hideMark/>
          </w:tcPr>
          <w:p w14:paraId="7B1BDCA4"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 xml:space="preserve">Municipality in Western Savanna Province and part of the department of Cundinamarca, 21 km outside Bogota. Borders </w:t>
            </w:r>
            <w:proofErr w:type="spellStart"/>
            <w:r w:rsidRPr="00B65ECD">
              <w:rPr>
                <w:rFonts w:eastAsia="Times New Roman"/>
                <w:color w:val="000000"/>
                <w:sz w:val="24"/>
                <w:szCs w:val="24"/>
                <w:lang w:val="en-US" w:eastAsia="nl-NL"/>
              </w:rPr>
              <w:t>Funza</w:t>
            </w:r>
            <w:proofErr w:type="spellEnd"/>
            <w:r w:rsidRPr="00B65ECD">
              <w:rPr>
                <w:rFonts w:eastAsia="Times New Roman"/>
                <w:color w:val="000000"/>
                <w:sz w:val="24"/>
                <w:szCs w:val="24"/>
                <w:lang w:val="en-US" w:eastAsia="nl-NL"/>
              </w:rPr>
              <w:t>.</w:t>
            </w:r>
          </w:p>
        </w:tc>
        <w:tc>
          <w:tcPr>
            <w:tcW w:w="1133" w:type="dxa"/>
            <w:tcBorders>
              <w:top w:val="single" w:sz="4" w:space="0" w:color="auto"/>
            </w:tcBorders>
            <w:shd w:val="clear" w:color="auto" w:fill="auto"/>
            <w:noWrap/>
            <w:vAlign w:val="center"/>
            <w:hideMark/>
          </w:tcPr>
          <w:p w14:paraId="76EC7031" w14:textId="77777777" w:rsidR="003E6177" w:rsidRPr="00B65ECD" w:rsidRDefault="003E6177" w:rsidP="00827CF3">
            <w:pPr>
              <w:spacing w:line="240" w:lineRule="auto"/>
              <w:rPr>
                <w:rFonts w:eastAsia="Times New Roman"/>
                <w:sz w:val="24"/>
                <w:szCs w:val="24"/>
                <w:lang w:eastAsia="nl-NL"/>
              </w:rPr>
            </w:pPr>
            <w:r w:rsidRPr="00B65ECD">
              <w:rPr>
                <w:rFonts w:eastAsia="Times New Roman"/>
                <w:sz w:val="24"/>
                <w:szCs w:val="24"/>
                <w:lang w:eastAsia="nl-NL"/>
              </w:rPr>
              <w:t>93.154</w:t>
            </w:r>
          </w:p>
        </w:tc>
        <w:tc>
          <w:tcPr>
            <w:tcW w:w="993" w:type="dxa"/>
            <w:tcBorders>
              <w:top w:val="single" w:sz="4" w:space="0" w:color="auto"/>
            </w:tcBorders>
            <w:shd w:val="clear" w:color="auto" w:fill="auto"/>
            <w:noWrap/>
            <w:vAlign w:val="center"/>
            <w:hideMark/>
          </w:tcPr>
          <w:p w14:paraId="6799084D"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14,9%</w:t>
            </w:r>
          </w:p>
        </w:tc>
        <w:tc>
          <w:tcPr>
            <w:tcW w:w="868" w:type="dxa"/>
            <w:tcBorders>
              <w:top w:val="single" w:sz="4" w:space="0" w:color="auto"/>
            </w:tcBorders>
            <w:shd w:val="clear" w:color="000000" w:fill="FFFFFF"/>
            <w:noWrap/>
            <w:vAlign w:val="center"/>
            <w:hideMark/>
          </w:tcPr>
          <w:p w14:paraId="74E05F97"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3,2%</w:t>
            </w:r>
          </w:p>
        </w:tc>
      </w:tr>
      <w:tr w:rsidR="003E6177" w:rsidRPr="00B65ECD" w14:paraId="7204C7D4" w14:textId="77777777" w:rsidTr="00C52E79">
        <w:trPr>
          <w:trHeight w:val="394"/>
        </w:trPr>
        <w:tc>
          <w:tcPr>
            <w:tcW w:w="1077" w:type="dxa"/>
            <w:shd w:val="clear" w:color="auto" w:fill="auto"/>
            <w:vAlign w:val="center"/>
            <w:hideMark/>
          </w:tcPr>
          <w:p w14:paraId="0AB5D67A" w14:textId="77777777" w:rsidR="003E6177" w:rsidRPr="00B65ECD" w:rsidRDefault="003E6177" w:rsidP="00827CF3">
            <w:pPr>
              <w:spacing w:line="240" w:lineRule="auto"/>
              <w:rPr>
                <w:rFonts w:eastAsia="Times New Roman"/>
                <w:color w:val="000000"/>
                <w:sz w:val="24"/>
                <w:szCs w:val="24"/>
                <w:lang w:eastAsia="nl-NL"/>
              </w:rPr>
            </w:pPr>
            <w:proofErr w:type="spellStart"/>
            <w:r w:rsidRPr="00B65ECD">
              <w:rPr>
                <w:rFonts w:eastAsia="Times New Roman"/>
                <w:color w:val="000000"/>
                <w:sz w:val="24"/>
                <w:szCs w:val="24"/>
                <w:lang w:eastAsia="nl-NL"/>
              </w:rPr>
              <w:t>Funza</w:t>
            </w:r>
            <w:proofErr w:type="spellEnd"/>
            <w:r w:rsidRPr="00B65ECD">
              <w:rPr>
                <w:rFonts w:eastAsia="Times New Roman"/>
                <w:color w:val="000000"/>
                <w:sz w:val="24"/>
                <w:szCs w:val="24"/>
                <w:lang w:eastAsia="nl-NL"/>
              </w:rPr>
              <w:t xml:space="preserve"> (COL)</w:t>
            </w:r>
          </w:p>
        </w:tc>
        <w:tc>
          <w:tcPr>
            <w:tcW w:w="1119" w:type="dxa"/>
            <w:shd w:val="clear" w:color="auto" w:fill="auto"/>
            <w:vAlign w:val="center"/>
            <w:hideMark/>
          </w:tcPr>
          <w:p w14:paraId="7CF1ABEE"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Control</w:t>
            </w:r>
          </w:p>
        </w:tc>
        <w:tc>
          <w:tcPr>
            <w:tcW w:w="1065" w:type="dxa"/>
            <w:vAlign w:val="center"/>
          </w:tcPr>
          <w:p w14:paraId="5E5DD0B4"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3</w:t>
            </w:r>
          </w:p>
        </w:tc>
        <w:tc>
          <w:tcPr>
            <w:tcW w:w="1843" w:type="dxa"/>
            <w:shd w:val="clear" w:color="auto" w:fill="auto"/>
            <w:vAlign w:val="center"/>
            <w:hideMark/>
          </w:tcPr>
          <w:p w14:paraId="501C8459"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Municipality in Western Savanna Province and part of the department of Cundinamarca, 25 km outside Bogota. Borders Madrid.</w:t>
            </w:r>
          </w:p>
        </w:tc>
        <w:tc>
          <w:tcPr>
            <w:tcW w:w="1133" w:type="dxa"/>
            <w:shd w:val="clear" w:color="auto" w:fill="auto"/>
            <w:noWrap/>
            <w:vAlign w:val="center"/>
            <w:hideMark/>
          </w:tcPr>
          <w:p w14:paraId="710E26F1" w14:textId="77777777" w:rsidR="003E6177" w:rsidRPr="00B65ECD" w:rsidRDefault="003E6177" w:rsidP="00827CF3">
            <w:pPr>
              <w:spacing w:line="240" w:lineRule="auto"/>
              <w:rPr>
                <w:rFonts w:eastAsia="Times New Roman"/>
                <w:sz w:val="24"/>
                <w:szCs w:val="24"/>
                <w:lang w:eastAsia="nl-NL"/>
              </w:rPr>
            </w:pPr>
            <w:r w:rsidRPr="00B65ECD">
              <w:rPr>
                <w:rFonts w:eastAsia="Times New Roman"/>
                <w:sz w:val="24"/>
                <w:szCs w:val="24"/>
                <w:lang w:eastAsia="nl-NL"/>
              </w:rPr>
              <w:t>112.254</w:t>
            </w:r>
          </w:p>
        </w:tc>
        <w:tc>
          <w:tcPr>
            <w:tcW w:w="993" w:type="dxa"/>
            <w:shd w:val="clear" w:color="auto" w:fill="auto"/>
            <w:noWrap/>
            <w:vAlign w:val="center"/>
            <w:hideMark/>
          </w:tcPr>
          <w:p w14:paraId="46F8D8DF"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9,2%</w:t>
            </w:r>
          </w:p>
        </w:tc>
        <w:tc>
          <w:tcPr>
            <w:tcW w:w="868" w:type="dxa"/>
            <w:shd w:val="clear" w:color="000000" w:fill="FFFFFF"/>
            <w:noWrap/>
            <w:vAlign w:val="center"/>
            <w:hideMark/>
          </w:tcPr>
          <w:p w14:paraId="53A4BD73"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3,5%</w:t>
            </w:r>
          </w:p>
        </w:tc>
      </w:tr>
      <w:tr w:rsidR="003E6177" w:rsidRPr="00B65ECD" w14:paraId="3A811F14" w14:textId="77777777" w:rsidTr="00C52E79">
        <w:trPr>
          <w:trHeight w:val="394"/>
        </w:trPr>
        <w:tc>
          <w:tcPr>
            <w:tcW w:w="1077" w:type="dxa"/>
            <w:shd w:val="clear" w:color="auto" w:fill="auto"/>
            <w:vAlign w:val="center"/>
            <w:hideMark/>
          </w:tcPr>
          <w:p w14:paraId="3C73152A" w14:textId="77777777" w:rsidR="003E6177" w:rsidRPr="00B65ECD" w:rsidRDefault="003E6177" w:rsidP="00827CF3">
            <w:pPr>
              <w:spacing w:line="240" w:lineRule="auto"/>
              <w:rPr>
                <w:rFonts w:eastAsia="Times New Roman"/>
                <w:color w:val="000000"/>
                <w:sz w:val="24"/>
                <w:szCs w:val="24"/>
                <w:lang w:eastAsia="nl-NL"/>
              </w:rPr>
            </w:pPr>
            <w:proofErr w:type="spellStart"/>
            <w:r w:rsidRPr="00B65ECD">
              <w:rPr>
                <w:rFonts w:eastAsia="Times New Roman"/>
                <w:color w:val="000000"/>
                <w:sz w:val="24"/>
                <w:szCs w:val="24"/>
                <w:lang w:eastAsia="nl-NL"/>
              </w:rPr>
              <w:t>Soacha</w:t>
            </w:r>
            <w:proofErr w:type="spellEnd"/>
            <w:r w:rsidRPr="00B65ECD">
              <w:rPr>
                <w:rFonts w:eastAsia="Times New Roman"/>
                <w:color w:val="000000"/>
                <w:sz w:val="24"/>
                <w:szCs w:val="24"/>
                <w:lang w:eastAsia="nl-NL"/>
              </w:rPr>
              <w:t xml:space="preserve"> (COL)</w:t>
            </w:r>
          </w:p>
        </w:tc>
        <w:tc>
          <w:tcPr>
            <w:tcW w:w="1119" w:type="dxa"/>
            <w:shd w:val="clear" w:color="auto" w:fill="auto"/>
            <w:vAlign w:val="center"/>
            <w:hideMark/>
          </w:tcPr>
          <w:p w14:paraId="25FFBD8F"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Intervention</w:t>
            </w:r>
          </w:p>
        </w:tc>
        <w:tc>
          <w:tcPr>
            <w:tcW w:w="1065" w:type="dxa"/>
            <w:vAlign w:val="center"/>
          </w:tcPr>
          <w:p w14:paraId="5F17CD7F"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10</w:t>
            </w:r>
          </w:p>
        </w:tc>
        <w:tc>
          <w:tcPr>
            <w:tcW w:w="1843" w:type="dxa"/>
            <w:shd w:val="clear" w:color="auto" w:fill="auto"/>
            <w:vAlign w:val="center"/>
            <w:hideMark/>
          </w:tcPr>
          <w:p w14:paraId="2F3363F8"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 xml:space="preserve">Municipality in metropolitan area of Bogota, part of department of Cundinamarca. Capital of </w:t>
            </w:r>
            <w:proofErr w:type="spellStart"/>
            <w:r w:rsidRPr="00B65ECD">
              <w:rPr>
                <w:rFonts w:eastAsia="Times New Roman"/>
                <w:color w:val="000000"/>
                <w:sz w:val="24"/>
                <w:szCs w:val="24"/>
                <w:lang w:val="en-US" w:eastAsia="nl-NL"/>
              </w:rPr>
              <w:t>Soacha</w:t>
            </w:r>
            <w:proofErr w:type="spellEnd"/>
            <w:r w:rsidRPr="00B65ECD">
              <w:rPr>
                <w:rFonts w:eastAsia="Times New Roman"/>
                <w:color w:val="000000"/>
                <w:sz w:val="24"/>
                <w:szCs w:val="24"/>
                <w:lang w:val="en-US" w:eastAsia="nl-NL"/>
              </w:rPr>
              <w:t xml:space="preserve"> Province, borders Bogota D.C on the east.</w:t>
            </w:r>
          </w:p>
        </w:tc>
        <w:tc>
          <w:tcPr>
            <w:tcW w:w="1133" w:type="dxa"/>
            <w:shd w:val="clear" w:color="auto" w:fill="auto"/>
            <w:noWrap/>
            <w:vAlign w:val="center"/>
            <w:hideMark/>
          </w:tcPr>
          <w:p w14:paraId="618EEAF9" w14:textId="77777777" w:rsidR="003E6177" w:rsidRPr="00B65ECD" w:rsidRDefault="003E6177" w:rsidP="00827CF3">
            <w:pPr>
              <w:spacing w:line="240" w:lineRule="auto"/>
              <w:rPr>
                <w:rFonts w:eastAsia="Times New Roman"/>
                <w:sz w:val="24"/>
                <w:szCs w:val="24"/>
                <w:lang w:eastAsia="nl-NL"/>
              </w:rPr>
            </w:pPr>
            <w:r w:rsidRPr="00B65ECD">
              <w:rPr>
                <w:rFonts w:eastAsia="Times New Roman"/>
                <w:sz w:val="24"/>
                <w:szCs w:val="24"/>
                <w:lang w:eastAsia="nl-NL"/>
              </w:rPr>
              <w:t>660.179</w:t>
            </w:r>
          </w:p>
        </w:tc>
        <w:tc>
          <w:tcPr>
            <w:tcW w:w="993" w:type="dxa"/>
            <w:shd w:val="clear" w:color="auto" w:fill="auto"/>
            <w:noWrap/>
            <w:vAlign w:val="center"/>
            <w:hideMark/>
          </w:tcPr>
          <w:p w14:paraId="42D9300B"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13,8%</w:t>
            </w:r>
          </w:p>
        </w:tc>
        <w:tc>
          <w:tcPr>
            <w:tcW w:w="868" w:type="dxa"/>
            <w:shd w:val="clear" w:color="000000" w:fill="FFFFFF"/>
            <w:noWrap/>
            <w:vAlign w:val="center"/>
            <w:hideMark/>
          </w:tcPr>
          <w:p w14:paraId="2114EAD1"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5,3%</w:t>
            </w:r>
          </w:p>
        </w:tc>
      </w:tr>
      <w:tr w:rsidR="003E6177" w:rsidRPr="00B65ECD" w14:paraId="35E9FC51" w14:textId="77777777" w:rsidTr="00C52E79">
        <w:trPr>
          <w:trHeight w:val="394"/>
        </w:trPr>
        <w:tc>
          <w:tcPr>
            <w:tcW w:w="1077" w:type="dxa"/>
            <w:shd w:val="clear" w:color="auto" w:fill="auto"/>
            <w:vAlign w:val="center"/>
            <w:hideMark/>
          </w:tcPr>
          <w:p w14:paraId="0692233A" w14:textId="77777777" w:rsidR="003E6177" w:rsidRPr="00B65ECD" w:rsidRDefault="003E6177" w:rsidP="00827CF3">
            <w:pPr>
              <w:spacing w:line="240" w:lineRule="auto"/>
              <w:rPr>
                <w:rFonts w:eastAsia="Times New Roman"/>
                <w:sz w:val="24"/>
                <w:szCs w:val="24"/>
                <w:lang w:eastAsia="nl-NL"/>
              </w:rPr>
            </w:pPr>
            <w:r w:rsidRPr="00B65ECD">
              <w:rPr>
                <w:rFonts w:eastAsia="Times New Roman"/>
                <w:sz w:val="24"/>
                <w:szCs w:val="24"/>
                <w:lang w:eastAsia="nl-NL"/>
              </w:rPr>
              <w:t>Miguel Hidalgo (MEX)</w:t>
            </w:r>
          </w:p>
        </w:tc>
        <w:tc>
          <w:tcPr>
            <w:tcW w:w="1119" w:type="dxa"/>
            <w:shd w:val="clear" w:color="auto" w:fill="auto"/>
            <w:vAlign w:val="center"/>
            <w:hideMark/>
          </w:tcPr>
          <w:p w14:paraId="2F5E1D32"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Control</w:t>
            </w:r>
          </w:p>
        </w:tc>
        <w:tc>
          <w:tcPr>
            <w:tcW w:w="1065" w:type="dxa"/>
            <w:vAlign w:val="center"/>
          </w:tcPr>
          <w:p w14:paraId="4892D8B0"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4</w:t>
            </w:r>
          </w:p>
        </w:tc>
        <w:tc>
          <w:tcPr>
            <w:tcW w:w="1843" w:type="dxa"/>
            <w:shd w:val="clear" w:color="auto" w:fill="auto"/>
            <w:vAlign w:val="center"/>
            <w:hideMark/>
          </w:tcPr>
          <w:p w14:paraId="448FA364"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 xml:space="preserve">One of 16 municipalities of Mexico City. Located in northwest of Mexico city, west of the historic </w:t>
            </w:r>
            <w:proofErr w:type="spellStart"/>
            <w:r w:rsidRPr="00B65ECD">
              <w:rPr>
                <w:rFonts w:eastAsia="Times New Roman"/>
                <w:color w:val="000000"/>
                <w:sz w:val="24"/>
                <w:szCs w:val="24"/>
                <w:lang w:val="en-US" w:eastAsia="nl-NL"/>
              </w:rPr>
              <w:t>centre</w:t>
            </w:r>
            <w:proofErr w:type="spellEnd"/>
            <w:r w:rsidRPr="00B65ECD">
              <w:rPr>
                <w:rFonts w:eastAsia="Times New Roman"/>
                <w:color w:val="000000"/>
                <w:sz w:val="24"/>
                <w:szCs w:val="24"/>
                <w:lang w:val="en-US" w:eastAsia="nl-NL"/>
              </w:rPr>
              <w:t>.</w:t>
            </w:r>
          </w:p>
        </w:tc>
        <w:tc>
          <w:tcPr>
            <w:tcW w:w="1133" w:type="dxa"/>
            <w:shd w:val="clear" w:color="auto" w:fill="auto"/>
            <w:noWrap/>
            <w:vAlign w:val="center"/>
            <w:hideMark/>
          </w:tcPr>
          <w:p w14:paraId="557C09CB" w14:textId="77777777" w:rsidR="003E6177" w:rsidRPr="00B65ECD" w:rsidRDefault="003E6177" w:rsidP="00827CF3">
            <w:pPr>
              <w:spacing w:line="240" w:lineRule="auto"/>
              <w:rPr>
                <w:rFonts w:eastAsia="Times New Roman"/>
                <w:color w:val="222222"/>
                <w:sz w:val="24"/>
                <w:szCs w:val="24"/>
                <w:lang w:eastAsia="nl-NL"/>
              </w:rPr>
            </w:pPr>
            <w:r w:rsidRPr="00B65ECD">
              <w:rPr>
                <w:rFonts w:eastAsia="Times New Roman"/>
                <w:color w:val="222222"/>
                <w:sz w:val="24"/>
                <w:szCs w:val="24"/>
                <w:lang w:eastAsia="nl-NL"/>
              </w:rPr>
              <w:t>372.889</w:t>
            </w:r>
          </w:p>
        </w:tc>
        <w:tc>
          <w:tcPr>
            <w:tcW w:w="993" w:type="dxa"/>
            <w:shd w:val="clear" w:color="auto" w:fill="auto"/>
            <w:noWrap/>
            <w:vAlign w:val="center"/>
            <w:hideMark/>
          </w:tcPr>
          <w:p w14:paraId="1290A21E"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3,0%</w:t>
            </w:r>
          </w:p>
        </w:tc>
        <w:tc>
          <w:tcPr>
            <w:tcW w:w="868" w:type="dxa"/>
            <w:shd w:val="clear" w:color="auto" w:fill="auto"/>
            <w:noWrap/>
            <w:vAlign w:val="center"/>
            <w:hideMark/>
          </w:tcPr>
          <w:p w14:paraId="51A8058E"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no data</w:t>
            </w:r>
          </w:p>
        </w:tc>
      </w:tr>
      <w:tr w:rsidR="003E6177" w:rsidRPr="00B65ECD" w14:paraId="7C305D15" w14:textId="77777777" w:rsidTr="00C52E79">
        <w:trPr>
          <w:trHeight w:val="394"/>
        </w:trPr>
        <w:tc>
          <w:tcPr>
            <w:tcW w:w="1077" w:type="dxa"/>
            <w:shd w:val="clear" w:color="auto" w:fill="auto"/>
            <w:vAlign w:val="center"/>
            <w:hideMark/>
          </w:tcPr>
          <w:p w14:paraId="6C818032" w14:textId="77777777" w:rsidR="003E6177" w:rsidRPr="00B65ECD" w:rsidRDefault="003E6177" w:rsidP="00827CF3">
            <w:pPr>
              <w:spacing w:line="240" w:lineRule="auto"/>
              <w:rPr>
                <w:rFonts w:eastAsia="Times New Roman"/>
                <w:sz w:val="24"/>
                <w:szCs w:val="24"/>
                <w:lang w:eastAsia="nl-NL"/>
              </w:rPr>
            </w:pPr>
            <w:r w:rsidRPr="00B65ECD">
              <w:rPr>
                <w:rFonts w:eastAsia="Times New Roman"/>
                <w:sz w:val="24"/>
                <w:szCs w:val="24"/>
                <w:lang w:eastAsia="nl-NL"/>
              </w:rPr>
              <w:t>Xochimilco (MEX)</w:t>
            </w:r>
          </w:p>
        </w:tc>
        <w:tc>
          <w:tcPr>
            <w:tcW w:w="1119" w:type="dxa"/>
            <w:shd w:val="clear" w:color="auto" w:fill="auto"/>
            <w:vAlign w:val="center"/>
            <w:hideMark/>
          </w:tcPr>
          <w:p w14:paraId="3F1FF706"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Control</w:t>
            </w:r>
          </w:p>
        </w:tc>
        <w:tc>
          <w:tcPr>
            <w:tcW w:w="1065" w:type="dxa"/>
            <w:vAlign w:val="center"/>
          </w:tcPr>
          <w:p w14:paraId="48547A92"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3</w:t>
            </w:r>
          </w:p>
        </w:tc>
        <w:tc>
          <w:tcPr>
            <w:tcW w:w="1843" w:type="dxa"/>
            <w:shd w:val="clear" w:color="auto" w:fill="auto"/>
            <w:vAlign w:val="center"/>
            <w:hideMark/>
          </w:tcPr>
          <w:p w14:paraId="6BEF0143"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 xml:space="preserve">One of 16 municipalities of Mexico City. Located in the southeastern </w:t>
            </w:r>
            <w:r w:rsidRPr="00B65ECD">
              <w:rPr>
                <w:rFonts w:eastAsia="Times New Roman"/>
                <w:color w:val="000000"/>
                <w:sz w:val="24"/>
                <w:szCs w:val="24"/>
                <w:lang w:val="en-US" w:eastAsia="nl-NL"/>
              </w:rPr>
              <w:lastRenderedPageBreak/>
              <w:t>part of the city.</w:t>
            </w:r>
          </w:p>
        </w:tc>
        <w:tc>
          <w:tcPr>
            <w:tcW w:w="1133" w:type="dxa"/>
            <w:shd w:val="clear" w:color="auto" w:fill="auto"/>
            <w:noWrap/>
            <w:vAlign w:val="center"/>
            <w:hideMark/>
          </w:tcPr>
          <w:p w14:paraId="4B105975" w14:textId="77777777" w:rsidR="003E6177" w:rsidRPr="00B65ECD" w:rsidRDefault="003E6177" w:rsidP="00827CF3">
            <w:pPr>
              <w:spacing w:line="240" w:lineRule="auto"/>
              <w:rPr>
                <w:rFonts w:eastAsia="Times New Roman"/>
                <w:color w:val="222222"/>
                <w:sz w:val="24"/>
                <w:szCs w:val="24"/>
                <w:lang w:eastAsia="nl-NL"/>
              </w:rPr>
            </w:pPr>
            <w:r w:rsidRPr="00B65ECD">
              <w:rPr>
                <w:rFonts w:eastAsia="Times New Roman"/>
                <w:color w:val="222222"/>
                <w:sz w:val="24"/>
                <w:szCs w:val="24"/>
                <w:lang w:eastAsia="nl-NL"/>
              </w:rPr>
              <w:lastRenderedPageBreak/>
              <w:t>415.007</w:t>
            </w:r>
          </w:p>
        </w:tc>
        <w:tc>
          <w:tcPr>
            <w:tcW w:w="993" w:type="dxa"/>
            <w:shd w:val="clear" w:color="auto" w:fill="auto"/>
            <w:noWrap/>
            <w:vAlign w:val="center"/>
            <w:hideMark/>
          </w:tcPr>
          <w:p w14:paraId="4D44A98E"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4,0%</w:t>
            </w:r>
          </w:p>
        </w:tc>
        <w:tc>
          <w:tcPr>
            <w:tcW w:w="868" w:type="dxa"/>
            <w:shd w:val="clear" w:color="auto" w:fill="auto"/>
            <w:noWrap/>
            <w:vAlign w:val="center"/>
            <w:hideMark/>
          </w:tcPr>
          <w:p w14:paraId="5E29946F"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no data</w:t>
            </w:r>
          </w:p>
        </w:tc>
      </w:tr>
      <w:tr w:rsidR="003E6177" w:rsidRPr="00B65ECD" w14:paraId="49018F52" w14:textId="77777777" w:rsidTr="00C52E79">
        <w:trPr>
          <w:trHeight w:val="394"/>
        </w:trPr>
        <w:tc>
          <w:tcPr>
            <w:tcW w:w="1077" w:type="dxa"/>
            <w:shd w:val="clear" w:color="auto" w:fill="auto"/>
            <w:vAlign w:val="center"/>
            <w:hideMark/>
          </w:tcPr>
          <w:p w14:paraId="666FEB02" w14:textId="77777777" w:rsidR="003E6177" w:rsidRPr="00B65ECD" w:rsidRDefault="003E6177" w:rsidP="00827CF3">
            <w:pPr>
              <w:spacing w:line="240" w:lineRule="auto"/>
              <w:rPr>
                <w:rFonts w:eastAsia="Times New Roman"/>
                <w:sz w:val="24"/>
                <w:szCs w:val="24"/>
                <w:lang w:eastAsia="nl-NL"/>
              </w:rPr>
            </w:pPr>
            <w:r w:rsidRPr="00B65ECD">
              <w:rPr>
                <w:rFonts w:eastAsia="Times New Roman"/>
                <w:sz w:val="24"/>
                <w:szCs w:val="24"/>
                <w:lang w:eastAsia="nl-NL"/>
              </w:rPr>
              <w:lastRenderedPageBreak/>
              <w:t xml:space="preserve">Álvaro </w:t>
            </w:r>
            <w:proofErr w:type="spellStart"/>
            <w:r w:rsidRPr="00B65ECD">
              <w:rPr>
                <w:rFonts w:eastAsia="Times New Roman"/>
                <w:sz w:val="24"/>
                <w:szCs w:val="24"/>
                <w:lang w:eastAsia="nl-NL"/>
              </w:rPr>
              <w:t>Obregón</w:t>
            </w:r>
            <w:proofErr w:type="spellEnd"/>
            <w:r w:rsidRPr="00B65ECD">
              <w:rPr>
                <w:rFonts w:eastAsia="Times New Roman"/>
                <w:sz w:val="24"/>
                <w:szCs w:val="24"/>
                <w:lang w:eastAsia="nl-NL"/>
              </w:rPr>
              <w:t xml:space="preserve"> (MEX)</w:t>
            </w:r>
          </w:p>
        </w:tc>
        <w:tc>
          <w:tcPr>
            <w:tcW w:w="1119" w:type="dxa"/>
            <w:shd w:val="clear" w:color="auto" w:fill="auto"/>
            <w:vAlign w:val="center"/>
            <w:hideMark/>
          </w:tcPr>
          <w:p w14:paraId="6E9799A5"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Intervention</w:t>
            </w:r>
          </w:p>
        </w:tc>
        <w:tc>
          <w:tcPr>
            <w:tcW w:w="1065" w:type="dxa"/>
            <w:vAlign w:val="center"/>
          </w:tcPr>
          <w:p w14:paraId="48EE3AB0"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3</w:t>
            </w:r>
          </w:p>
        </w:tc>
        <w:tc>
          <w:tcPr>
            <w:tcW w:w="1843" w:type="dxa"/>
            <w:shd w:val="clear" w:color="auto" w:fill="auto"/>
            <w:vAlign w:val="center"/>
            <w:hideMark/>
          </w:tcPr>
          <w:p w14:paraId="764E5391"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One of 16 municipalities of Mexico city. Located in southwestern part of the city.</w:t>
            </w:r>
          </w:p>
        </w:tc>
        <w:tc>
          <w:tcPr>
            <w:tcW w:w="1133" w:type="dxa"/>
            <w:shd w:val="clear" w:color="auto" w:fill="auto"/>
            <w:noWrap/>
            <w:vAlign w:val="center"/>
            <w:hideMark/>
          </w:tcPr>
          <w:p w14:paraId="35E8D584"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727.034</w:t>
            </w:r>
          </w:p>
        </w:tc>
        <w:tc>
          <w:tcPr>
            <w:tcW w:w="993" w:type="dxa"/>
            <w:shd w:val="clear" w:color="auto" w:fill="auto"/>
            <w:noWrap/>
            <w:vAlign w:val="center"/>
            <w:hideMark/>
          </w:tcPr>
          <w:p w14:paraId="4053FBE6"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3,0%</w:t>
            </w:r>
          </w:p>
        </w:tc>
        <w:tc>
          <w:tcPr>
            <w:tcW w:w="868" w:type="dxa"/>
            <w:shd w:val="clear" w:color="auto" w:fill="auto"/>
            <w:noWrap/>
            <w:vAlign w:val="center"/>
            <w:hideMark/>
          </w:tcPr>
          <w:p w14:paraId="70F38350"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no data</w:t>
            </w:r>
          </w:p>
        </w:tc>
      </w:tr>
      <w:tr w:rsidR="003E6177" w:rsidRPr="00B65ECD" w14:paraId="7E7B88DD" w14:textId="77777777" w:rsidTr="00C52E79">
        <w:trPr>
          <w:trHeight w:val="394"/>
        </w:trPr>
        <w:tc>
          <w:tcPr>
            <w:tcW w:w="1077" w:type="dxa"/>
            <w:shd w:val="clear" w:color="auto" w:fill="auto"/>
            <w:vAlign w:val="center"/>
            <w:hideMark/>
          </w:tcPr>
          <w:p w14:paraId="5BE40EFC" w14:textId="77777777" w:rsidR="003E6177" w:rsidRPr="00B65ECD" w:rsidRDefault="003E6177" w:rsidP="00827CF3">
            <w:pPr>
              <w:spacing w:line="240" w:lineRule="auto"/>
              <w:rPr>
                <w:rFonts w:eastAsia="Times New Roman"/>
                <w:sz w:val="24"/>
                <w:szCs w:val="24"/>
                <w:lang w:eastAsia="nl-NL"/>
              </w:rPr>
            </w:pPr>
            <w:r w:rsidRPr="00B65ECD">
              <w:rPr>
                <w:rFonts w:eastAsia="Times New Roman"/>
                <w:sz w:val="24"/>
                <w:szCs w:val="24"/>
                <w:lang w:eastAsia="nl-NL"/>
              </w:rPr>
              <w:t>Benito Juárez (MEX)</w:t>
            </w:r>
          </w:p>
        </w:tc>
        <w:tc>
          <w:tcPr>
            <w:tcW w:w="1119" w:type="dxa"/>
            <w:shd w:val="clear" w:color="auto" w:fill="auto"/>
            <w:vAlign w:val="center"/>
            <w:hideMark/>
          </w:tcPr>
          <w:p w14:paraId="571FBD5A"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Intervention</w:t>
            </w:r>
          </w:p>
        </w:tc>
        <w:tc>
          <w:tcPr>
            <w:tcW w:w="1065" w:type="dxa"/>
            <w:vAlign w:val="center"/>
          </w:tcPr>
          <w:p w14:paraId="77AFFD6F"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2</w:t>
            </w:r>
          </w:p>
        </w:tc>
        <w:tc>
          <w:tcPr>
            <w:tcW w:w="1843" w:type="dxa"/>
            <w:shd w:val="clear" w:color="auto" w:fill="auto"/>
            <w:vAlign w:val="center"/>
            <w:hideMark/>
          </w:tcPr>
          <w:p w14:paraId="359A8010"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One of 16 municipalities of Mexico city. Located in the north center of Mexico City.</w:t>
            </w:r>
          </w:p>
        </w:tc>
        <w:tc>
          <w:tcPr>
            <w:tcW w:w="1133" w:type="dxa"/>
            <w:shd w:val="clear" w:color="auto" w:fill="auto"/>
            <w:noWrap/>
            <w:vAlign w:val="center"/>
            <w:hideMark/>
          </w:tcPr>
          <w:p w14:paraId="032FBFA8" w14:textId="77777777" w:rsidR="003E6177" w:rsidRPr="00B65ECD" w:rsidRDefault="003E6177" w:rsidP="00827CF3">
            <w:pPr>
              <w:spacing w:line="240" w:lineRule="auto"/>
              <w:rPr>
                <w:rFonts w:eastAsia="Times New Roman"/>
                <w:color w:val="222222"/>
                <w:sz w:val="24"/>
                <w:szCs w:val="24"/>
                <w:lang w:eastAsia="nl-NL"/>
              </w:rPr>
            </w:pPr>
            <w:r w:rsidRPr="00B65ECD">
              <w:rPr>
                <w:rFonts w:eastAsia="Times New Roman"/>
                <w:color w:val="222222"/>
                <w:sz w:val="24"/>
                <w:szCs w:val="24"/>
                <w:lang w:eastAsia="nl-NL"/>
              </w:rPr>
              <w:t>385.439</w:t>
            </w:r>
          </w:p>
        </w:tc>
        <w:tc>
          <w:tcPr>
            <w:tcW w:w="993" w:type="dxa"/>
            <w:shd w:val="clear" w:color="auto" w:fill="auto"/>
            <w:noWrap/>
            <w:vAlign w:val="center"/>
            <w:hideMark/>
          </w:tcPr>
          <w:p w14:paraId="59D83B57"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3,2%</w:t>
            </w:r>
          </w:p>
        </w:tc>
        <w:tc>
          <w:tcPr>
            <w:tcW w:w="868" w:type="dxa"/>
            <w:shd w:val="clear" w:color="auto" w:fill="auto"/>
            <w:noWrap/>
            <w:vAlign w:val="center"/>
            <w:hideMark/>
          </w:tcPr>
          <w:p w14:paraId="576951FF"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no data</w:t>
            </w:r>
          </w:p>
        </w:tc>
      </w:tr>
      <w:tr w:rsidR="003E6177" w:rsidRPr="00B65ECD" w14:paraId="3B90353F" w14:textId="77777777" w:rsidTr="00C52E79">
        <w:trPr>
          <w:trHeight w:val="394"/>
        </w:trPr>
        <w:tc>
          <w:tcPr>
            <w:tcW w:w="1077" w:type="dxa"/>
            <w:shd w:val="clear" w:color="auto" w:fill="auto"/>
            <w:vAlign w:val="center"/>
            <w:hideMark/>
          </w:tcPr>
          <w:p w14:paraId="643E6F55" w14:textId="77777777" w:rsidR="003E6177" w:rsidRPr="00B65ECD" w:rsidRDefault="003E6177" w:rsidP="00827CF3">
            <w:pPr>
              <w:spacing w:line="240" w:lineRule="auto"/>
              <w:rPr>
                <w:rFonts w:eastAsia="Times New Roman"/>
                <w:sz w:val="24"/>
                <w:szCs w:val="24"/>
                <w:lang w:eastAsia="nl-NL"/>
              </w:rPr>
            </w:pPr>
            <w:proofErr w:type="spellStart"/>
            <w:r w:rsidRPr="00B65ECD">
              <w:rPr>
                <w:rFonts w:eastAsia="Times New Roman"/>
                <w:sz w:val="24"/>
                <w:szCs w:val="24"/>
                <w:lang w:eastAsia="nl-NL"/>
              </w:rPr>
              <w:t>Tllapan</w:t>
            </w:r>
            <w:proofErr w:type="spellEnd"/>
            <w:r w:rsidRPr="00B65ECD">
              <w:rPr>
                <w:rFonts w:eastAsia="Times New Roman"/>
                <w:sz w:val="24"/>
                <w:szCs w:val="24"/>
                <w:lang w:eastAsia="nl-NL"/>
              </w:rPr>
              <w:t xml:space="preserve"> (MEX)</w:t>
            </w:r>
          </w:p>
        </w:tc>
        <w:tc>
          <w:tcPr>
            <w:tcW w:w="1119" w:type="dxa"/>
            <w:shd w:val="clear" w:color="auto" w:fill="auto"/>
            <w:vAlign w:val="center"/>
            <w:hideMark/>
          </w:tcPr>
          <w:p w14:paraId="4A420331"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Intervention/</w:t>
            </w:r>
          </w:p>
          <w:p w14:paraId="61815D8B"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Control</w:t>
            </w:r>
          </w:p>
        </w:tc>
        <w:tc>
          <w:tcPr>
            <w:tcW w:w="1065" w:type="dxa"/>
            <w:vAlign w:val="center"/>
          </w:tcPr>
          <w:p w14:paraId="3AEE892B"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6*</w:t>
            </w:r>
          </w:p>
        </w:tc>
        <w:tc>
          <w:tcPr>
            <w:tcW w:w="1843" w:type="dxa"/>
            <w:shd w:val="clear" w:color="auto" w:fill="auto"/>
            <w:vAlign w:val="center"/>
            <w:hideMark/>
          </w:tcPr>
          <w:p w14:paraId="6C111122"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One of 16 municipalities of Mexico city. Largest municipality, covering large part of south and southwest area of Mexico city.</w:t>
            </w:r>
          </w:p>
        </w:tc>
        <w:tc>
          <w:tcPr>
            <w:tcW w:w="1133" w:type="dxa"/>
            <w:shd w:val="clear" w:color="auto" w:fill="auto"/>
            <w:noWrap/>
            <w:vAlign w:val="center"/>
            <w:hideMark/>
          </w:tcPr>
          <w:p w14:paraId="65CB2F60" w14:textId="77777777" w:rsidR="003E6177" w:rsidRPr="00B65ECD" w:rsidRDefault="003E6177" w:rsidP="00827CF3">
            <w:pPr>
              <w:spacing w:line="240" w:lineRule="auto"/>
              <w:rPr>
                <w:rFonts w:eastAsia="Times New Roman"/>
                <w:color w:val="222222"/>
                <w:sz w:val="24"/>
                <w:szCs w:val="24"/>
                <w:lang w:eastAsia="nl-NL"/>
              </w:rPr>
            </w:pPr>
            <w:r w:rsidRPr="00B65ECD">
              <w:rPr>
                <w:rFonts w:eastAsia="Times New Roman"/>
                <w:color w:val="222222"/>
                <w:sz w:val="24"/>
                <w:szCs w:val="24"/>
                <w:lang w:eastAsia="nl-NL"/>
              </w:rPr>
              <w:t>650.567</w:t>
            </w:r>
          </w:p>
        </w:tc>
        <w:tc>
          <w:tcPr>
            <w:tcW w:w="993" w:type="dxa"/>
            <w:shd w:val="clear" w:color="auto" w:fill="auto"/>
            <w:noWrap/>
            <w:vAlign w:val="center"/>
            <w:hideMark/>
          </w:tcPr>
          <w:p w14:paraId="3EE5509D"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3,9%</w:t>
            </w:r>
          </w:p>
        </w:tc>
        <w:tc>
          <w:tcPr>
            <w:tcW w:w="868" w:type="dxa"/>
            <w:shd w:val="clear" w:color="auto" w:fill="auto"/>
            <w:noWrap/>
            <w:vAlign w:val="center"/>
            <w:hideMark/>
          </w:tcPr>
          <w:p w14:paraId="7E526F99"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no data</w:t>
            </w:r>
          </w:p>
        </w:tc>
      </w:tr>
      <w:tr w:rsidR="003E6177" w:rsidRPr="00B65ECD" w14:paraId="2119EB0B" w14:textId="77777777" w:rsidTr="00C52E79">
        <w:trPr>
          <w:trHeight w:val="394"/>
        </w:trPr>
        <w:tc>
          <w:tcPr>
            <w:tcW w:w="1077" w:type="dxa"/>
            <w:shd w:val="clear" w:color="auto" w:fill="auto"/>
            <w:vAlign w:val="center"/>
            <w:hideMark/>
          </w:tcPr>
          <w:p w14:paraId="265784AF" w14:textId="77777777" w:rsidR="003E6177" w:rsidRPr="00B65ECD" w:rsidRDefault="003E6177" w:rsidP="00827CF3">
            <w:pPr>
              <w:spacing w:line="240" w:lineRule="auto"/>
              <w:rPr>
                <w:rFonts w:eastAsia="Times New Roman"/>
                <w:sz w:val="24"/>
                <w:szCs w:val="24"/>
                <w:lang w:eastAsia="nl-NL"/>
              </w:rPr>
            </w:pPr>
            <w:proofErr w:type="spellStart"/>
            <w:r w:rsidRPr="00B65ECD">
              <w:rPr>
                <w:rFonts w:eastAsia="Times New Roman"/>
                <w:sz w:val="24"/>
                <w:szCs w:val="24"/>
                <w:lang w:eastAsia="nl-NL"/>
              </w:rPr>
              <w:t>Chorillos</w:t>
            </w:r>
            <w:proofErr w:type="spellEnd"/>
            <w:r w:rsidRPr="00B65ECD">
              <w:rPr>
                <w:rFonts w:eastAsia="Times New Roman"/>
                <w:sz w:val="24"/>
                <w:szCs w:val="24"/>
                <w:lang w:eastAsia="nl-NL"/>
              </w:rPr>
              <w:t xml:space="preserve"> (PER)</w:t>
            </w:r>
          </w:p>
        </w:tc>
        <w:tc>
          <w:tcPr>
            <w:tcW w:w="1119" w:type="dxa"/>
            <w:shd w:val="clear" w:color="auto" w:fill="auto"/>
            <w:vAlign w:val="center"/>
            <w:hideMark/>
          </w:tcPr>
          <w:p w14:paraId="0689FC67"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Control</w:t>
            </w:r>
          </w:p>
        </w:tc>
        <w:tc>
          <w:tcPr>
            <w:tcW w:w="1065" w:type="dxa"/>
            <w:vAlign w:val="center"/>
          </w:tcPr>
          <w:p w14:paraId="76A4B230"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7</w:t>
            </w:r>
          </w:p>
        </w:tc>
        <w:tc>
          <w:tcPr>
            <w:tcW w:w="1843" w:type="dxa"/>
            <w:shd w:val="clear" w:color="auto" w:fill="auto"/>
            <w:vAlign w:val="center"/>
            <w:hideMark/>
          </w:tcPr>
          <w:p w14:paraId="2754D32D"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 xml:space="preserve">One of the 43 districts of Lima province, located in Lima region. Borders Santiago de </w:t>
            </w:r>
            <w:proofErr w:type="spellStart"/>
            <w:r w:rsidRPr="00B65ECD">
              <w:rPr>
                <w:rFonts w:eastAsia="Times New Roman"/>
                <w:color w:val="000000"/>
                <w:sz w:val="24"/>
                <w:szCs w:val="24"/>
                <w:lang w:val="en-US" w:eastAsia="nl-NL"/>
              </w:rPr>
              <w:t>Surco</w:t>
            </w:r>
            <w:proofErr w:type="spellEnd"/>
            <w:r w:rsidRPr="00B65ECD">
              <w:rPr>
                <w:rFonts w:eastAsia="Times New Roman"/>
                <w:color w:val="000000"/>
                <w:sz w:val="24"/>
                <w:szCs w:val="24"/>
                <w:lang w:val="en-US" w:eastAsia="nl-NL"/>
              </w:rPr>
              <w:t xml:space="preserve"> in the north and the Pacific ocean in the west.</w:t>
            </w:r>
          </w:p>
        </w:tc>
        <w:tc>
          <w:tcPr>
            <w:tcW w:w="1133" w:type="dxa"/>
            <w:shd w:val="clear" w:color="auto" w:fill="auto"/>
            <w:noWrap/>
            <w:vAlign w:val="center"/>
            <w:hideMark/>
          </w:tcPr>
          <w:p w14:paraId="7C362303" w14:textId="77777777" w:rsidR="003E6177" w:rsidRPr="00B65ECD" w:rsidRDefault="003E6177" w:rsidP="00827CF3">
            <w:pPr>
              <w:spacing w:line="240" w:lineRule="auto"/>
              <w:rPr>
                <w:rFonts w:eastAsia="Times New Roman"/>
                <w:color w:val="222222"/>
                <w:sz w:val="24"/>
                <w:szCs w:val="24"/>
                <w:lang w:eastAsia="nl-NL"/>
              </w:rPr>
            </w:pPr>
            <w:r w:rsidRPr="00B65ECD">
              <w:rPr>
                <w:rFonts w:eastAsia="Times New Roman"/>
                <w:color w:val="222222"/>
                <w:sz w:val="24"/>
                <w:szCs w:val="24"/>
                <w:lang w:eastAsia="nl-NL"/>
              </w:rPr>
              <w:t>314.241</w:t>
            </w:r>
          </w:p>
        </w:tc>
        <w:tc>
          <w:tcPr>
            <w:tcW w:w="993" w:type="dxa"/>
            <w:shd w:val="clear" w:color="auto" w:fill="auto"/>
            <w:noWrap/>
            <w:vAlign w:val="center"/>
            <w:hideMark/>
          </w:tcPr>
          <w:p w14:paraId="43EA16BC"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6,0%**</w:t>
            </w:r>
          </w:p>
        </w:tc>
        <w:tc>
          <w:tcPr>
            <w:tcW w:w="868" w:type="dxa"/>
            <w:shd w:val="clear" w:color="auto" w:fill="auto"/>
            <w:noWrap/>
            <w:vAlign w:val="center"/>
            <w:hideMark/>
          </w:tcPr>
          <w:p w14:paraId="067712D3"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13,1%</w:t>
            </w:r>
          </w:p>
        </w:tc>
      </w:tr>
      <w:tr w:rsidR="003E6177" w:rsidRPr="00B65ECD" w14:paraId="07B9AEF3" w14:textId="77777777" w:rsidTr="00C52E79">
        <w:trPr>
          <w:trHeight w:val="394"/>
        </w:trPr>
        <w:tc>
          <w:tcPr>
            <w:tcW w:w="1077" w:type="dxa"/>
            <w:shd w:val="clear" w:color="auto" w:fill="auto"/>
            <w:vAlign w:val="center"/>
            <w:hideMark/>
          </w:tcPr>
          <w:p w14:paraId="7A5AB5EC"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 xml:space="preserve">Santiago de </w:t>
            </w:r>
            <w:proofErr w:type="spellStart"/>
            <w:r w:rsidRPr="00B65ECD">
              <w:rPr>
                <w:rFonts w:eastAsia="Times New Roman"/>
                <w:color w:val="000000"/>
                <w:sz w:val="24"/>
                <w:szCs w:val="24"/>
                <w:lang w:eastAsia="nl-NL"/>
              </w:rPr>
              <w:t>Surco</w:t>
            </w:r>
            <w:proofErr w:type="spellEnd"/>
            <w:r w:rsidRPr="00B65ECD">
              <w:rPr>
                <w:rFonts w:eastAsia="Times New Roman"/>
                <w:color w:val="000000"/>
                <w:sz w:val="24"/>
                <w:szCs w:val="24"/>
                <w:lang w:eastAsia="nl-NL"/>
              </w:rPr>
              <w:t xml:space="preserve"> (PER)</w:t>
            </w:r>
          </w:p>
        </w:tc>
        <w:tc>
          <w:tcPr>
            <w:tcW w:w="1119" w:type="dxa"/>
            <w:shd w:val="clear" w:color="auto" w:fill="auto"/>
            <w:vAlign w:val="center"/>
            <w:hideMark/>
          </w:tcPr>
          <w:p w14:paraId="05021008"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Control</w:t>
            </w:r>
          </w:p>
        </w:tc>
        <w:tc>
          <w:tcPr>
            <w:tcW w:w="1065" w:type="dxa"/>
            <w:vAlign w:val="center"/>
          </w:tcPr>
          <w:p w14:paraId="3B2DA899"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3</w:t>
            </w:r>
          </w:p>
        </w:tc>
        <w:tc>
          <w:tcPr>
            <w:tcW w:w="1843" w:type="dxa"/>
            <w:shd w:val="clear" w:color="auto" w:fill="auto"/>
            <w:vAlign w:val="center"/>
            <w:hideMark/>
          </w:tcPr>
          <w:p w14:paraId="61A9B711"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 xml:space="preserve">One of the 43 districts of Lima province, located in Lima region. Borders </w:t>
            </w:r>
            <w:proofErr w:type="spellStart"/>
            <w:r w:rsidRPr="00B65ECD">
              <w:rPr>
                <w:rFonts w:eastAsia="Times New Roman"/>
                <w:color w:val="000000"/>
                <w:sz w:val="24"/>
                <w:szCs w:val="24"/>
                <w:lang w:val="en-US" w:eastAsia="nl-NL"/>
              </w:rPr>
              <w:t>Chorillos</w:t>
            </w:r>
            <w:proofErr w:type="spellEnd"/>
            <w:r w:rsidRPr="00B65ECD">
              <w:rPr>
                <w:rFonts w:eastAsia="Times New Roman"/>
                <w:color w:val="000000"/>
                <w:sz w:val="24"/>
                <w:szCs w:val="24"/>
                <w:lang w:val="en-US" w:eastAsia="nl-NL"/>
              </w:rPr>
              <w:t xml:space="preserve"> in the south.</w:t>
            </w:r>
          </w:p>
        </w:tc>
        <w:tc>
          <w:tcPr>
            <w:tcW w:w="1133" w:type="dxa"/>
            <w:shd w:val="clear" w:color="auto" w:fill="auto"/>
            <w:noWrap/>
            <w:vAlign w:val="center"/>
            <w:hideMark/>
          </w:tcPr>
          <w:p w14:paraId="46E0FDF0" w14:textId="77777777" w:rsidR="003E6177" w:rsidRPr="00B65ECD" w:rsidRDefault="003E6177" w:rsidP="00827CF3">
            <w:pPr>
              <w:spacing w:line="240" w:lineRule="auto"/>
              <w:rPr>
                <w:rFonts w:eastAsia="Times New Roman"/>
                <w:color w:val="222222"/>
                <w:sz w:val="24"/>
                <w:szCs w:val="24"/>
                <w:lang w:eastAsia="nl-NL"/>
              </w:rPr>
            </w:pPr>
            <w:r w:rsidRPr="00B65ECD">
              <w:rPr>
                <w:rFonts w:eastAsia="Times New Roman"/>
                <w:color w:val="222222"/>
                <w:sz w:val="24"/>
                <w:szCs w:val="24"/>
                <w:lang w:eastAsia="nl-NL"/>
              </w:rPr>
              <w:t>329.152</w:t>
            </w:r>
          </w:p>
        </w:tc>
        <w:tc>
          <w:tcPr>
            <w:tcW w:w="993" w:type="dxa"/>
            <w:shd w:val="clear" w:color="auto" w:fill="auto"/>
            <w:noWrap/>
            <w:vAlign w:val="center"/>
            <w:hideMark/>
          </w:tcPr>
          <w:p w14:paraId="407AB635"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6,0%**</w:t>
            </w:r>
          </w:p>
        </w:tc>
        <w:tc>
          <w:tcPr>
            <w:tcW w:w="868" w:type="dxa"/>
            <w:shd w:val="clear" w:color="auto" w:fill="auto"/>
            <w:noWrap/>
            <w:vAlign w:val="center"/>
            <w:hideMark/>
          </w:tcPr>
          <w:p w14:paraId="3EACD6D0"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3,6%</w:t>
            </w:r>
          </w:p>
        </w:tc>
      </w:tr>
      <w:tr w:rsidR="003E6177" w:rsidRPr="00B65ECD" w14:paraId="7A1421CC" w14:textId="77777777" w:rsidTr="00C52E79">
        <w:trPr>
          <w:trHeight w:val="395"/>
        </w:trPr>
        <w:tc>
          <w:tcPr>
            <w:tcW w:w="1077" w:type="dxa"/>
            <w:tcBorders>
              <w:bottom w:val="single" w:sz="4" w:space="0" w:color="auto"/>
            </w:tcBorders>
            <w:shd w:val="clear" w:color="auto" w:fill="auto"/>
            <w:vAlign w:val="center"/>
            <w:hideMark/>
          </w:tcPr>
          <w:p w14:paraId="79795B65"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Callao (PER)</w:t>
            </w:r>
          </w:p>
        </w:tc>
        <w:tc>
          <w:tcPr>
            <w:tcW w:w="1119" w:type="dxa"/>
            <w:tcBorders>
              <w:bottom w:val="single" w:sz="4" w:space="0" w:color="auto"/>
            </w:tcBorders>
            <w:shd w:val="clear" w:color="auto" w:fill="auto"/>
            <w:vAlign w:val="center"/>
            <w:hideMark/>
          </w:tcPr>
          <w:p w14:paraId="3FB41798"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Intervention</w:t>
            </w:r>
          </w:p>
        </w:tc>
        <w:tc>
          <w:tcPr>
            <w:tcW w:w="1065" w:type="dxa"/>
            <w:tcBorders>
              <w:bottom w:val="single" w:sz="4" w:space="0" w:color="auto"/>
            </w:tcBorders>
            <w:vAlign w:val="center"/>
          </w:tcPr>
          <w:p w14:paraId="7AF9FD41"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10</w:t>
            </w:r>
          </w:p>
        </w:tc>
        <w:tc>
          <w:tcPr>
            <w:tcW w:w="1843" w:type="dxa"/>
            <w:tcBorders>
              <w:bottom w:val="single" w:sz="4" w:space="0" w:color="auto"/>
            </w:tcBorders>
            <w:shd w:val="clear" w:color="auto" w:fill="auto"/>
            <w:vAlign w:val="center"/>
            <w:hideMark/>
          </w:tcPr>
          <w:p w14:paraId="63759B0D"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Provincial capital and one of the seven districts in Callao province, part of Callao region. Located at the West area of Lima, and borders the Pacific ocean.</w:t>
            </w:r>
          </w:p>
        </w:tc>
        <w:tc>
          <w:tcPr>
            <w:tcW w:w="1133" w:type="dxa"/>
            <w:tcBorders>
              <w:bottom w:val="single" w:sz="4" w:space="0" w:color="auto"/>
            </w:tcBorders>
            <w:shd w:val="clear" w:color="auto" w:fill="auto"/>
            <w:noWrap/>
            <w:vAlign w:val="center"/>
            <w:hideMark/>
          </w:tcPr>
          <w:p w14:paraId="31CA260E"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451.260</w:t>
            </w:r>
          </w:p>
        </w:tc>
        <w:tc>
          <w:tcPr>
            <w:tcW w:w="993" w:type="dxa"/>
            <w:tcBorders>
              <w:bottom w:val="single" w:sz="4" w:space="0" w:color="auto"/>
            </w:tcBorders>
            <w:shd w:val="clear" w:color="auto" w:fill="auto"/>
            <w:noWrap/>
            <w:vAlign w:val="center"/>
            <w:hideMark/>
          </w:tcPr>
          <w:p w14:paraId="3322A2E1"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7,0%**</w:t>
            </w:r>
          </w:p>
        </w:tc>
        <w:tc>
          <w:tcPr>
            <w:tcW w:w="868" w:type="dxa"/>
            <w:tcBorders>
              <w:bottom w:val="single" w:sz="4" w:space="0" w:color="auto"/>
            </w:tcBorders>
            <w:shd w:val="clear" w:color="auto" w:fill="auto"/>
            <w:noWrap/>
            <w:vAlign w:val="center"/>
            <w:hideMark/>
          </w:tcPr>
          <w:p w14:paraId="52CF69A1"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11,8%</w:t>
            </w:r>
          </w:p>
        </w:tc>
      </w:tr>
    </w:tbl>
    <w:p w14:paraId="716186EB"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 xml:space="preserve">*Two of PHCUs are in control arm </w:t>
      </w:r>
    </w:p>
    <w:p w14:paraId="4581D04B"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lastRenderedPageBreak/>
        <w:t>**Data only available on regional level (Lima region/Callao region)</w:t>
      </w:r>
    </w:p>
    <w:p w14:paraId="2020AEE1"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 xml:space="preserve">*** </w:t>
      </w:r>
      <w:proofErr w:type="gramStart"/>
      <w:r w:rsidRPr="00B65ECD">
        <w:rPr>
          <w:rFonts w:eastAsia="Times New Roman"/>
          <w:color w:val="000000"/>
          <w:sz w:val="24"/>
          <w:szCs w:val="24"/>
          <w:lang w:val="en-US" w:eastAsia="nl-NL"/>
        </w:rPr>
        <w:t>index</w:t>
      </w:r>
      <w:proofErr w:type="gramEnd"/>
      <w:r w:rsidRPr="00B65ECD">
        <w:rPr>
          <w:rFonts w:eastAsia="Times New Roman"/>
          <w:color w:val="000000"/>
          <w:sz w:val="24"/>
          <w:szCs w:val="24"/>
          <w:lang w:val="en-US" w:eastAsia="nl-NL"/>
        </w:rPr>
        <w:t xml:space="preserve"> to measure </w:t>
      </w:r>
      <w:proofErr w:type="spellStart"/>
      <w:r w:rsidRPr="00B65ECD">
        <w:rPr>
          <w:rFonts w:eastAsia="Times New Roman"/>
          <w:color w:val="000000"/>
          <w:sz w:val="24"/>
          <w:szCs w:val="24"/>
          <w:lang w:val="en-US" w:eastAsia="nl-NL"/>
        </w:rPr>
        <w:t>multidimnesional</w:t>
      </w:r>
      <w:proofErr w:type="spellEnd"/>
      <w:r w:rsidRPr="00B65ECD">
        <w:rPr>
          <w:rFonts w:eastAsia="Times New Roman"/>
          <w:color w:val="000000"/>
          <w:sz w:val="24"/>
          <w:szCs w:val="24"/>
          <w:lang w:val="en-US" w:eastAsia="nl-NL"/>
        </w:rPr>
        <w:t xml:space="preserve"> poverty, combining information on access to housing, sanitation, education and economic capacity. The NBI methodology seeks to determine whether the basic needs of the population are covered. Groups that do not reach a set minimum threshold are classified as poor. The selected simple indicators are:  inadequate housing, housing with critical overcrowding, housing with inadequate services, homes with high economic dependency, </w:t>
      </w:r>
      <w:proofErr w:type="gramStart"/>
      <w:r w:rsidRPr="00B65ECD">
        <w:rPr>
          <w:rFonts w:eastAsia="Times New Roman"/>
          <w:color w:val="000000"/>
          <w:sz w:val="24"/>
          <w:szCs w:val="24"/>
          <w:lang w:val="en-US" w:eastAsia="nl-NL"/>
        </w:rPr>
        <w:t>homes</w:t>
      </w:r>
      <w:proofErr w:type="gramEnd"/>
      <w:r w:rsidRPr="00B65ECD">
        <w:rPr>
          <w:rFonts w:eastAsia="Times New Roman"/>
          <w:color w:val="000000"/>
          <w:sz w:val="24"/>
          <w:szCs w:val="24"/>
          <w:lang w:val="en-US" w:eastAsia="nl-NL"/>
        </w:rPr>
        <w:t xml:space="preserve"> with school-age children who do not attend school.</w:t>
      </w:r>
    </w:p>
    <w:p w14:paraId="20E1BB37" w14:textId="77777777" w:rsidR="003E6177" w:rsidRPr="00B65ECD" w:rsidRDefault="003E6177" w:rsidP="00827CF3">
      <w:pPr>
        <w:spacing w:line="240" w:lineRule="auto"/>
        <w:rPr>
          <w:b/>
          <w:bCs w:val="0"/>
          <w:sz w:val="24"/>
          <w:szCs w:val="24"/>
          <w:lang w:val="en-US"/>
        </w:rPr>
      </w:pPr>
      <w:r w:rsidRPr="00B65ECD">
        <w:rPr>
          <w:b/>
          <w:bCs w:val="0"/>
          <w:sz w:val="24"/>
          <w:szCs w:val="24"/>
          <w:lang w:val="en-US"/>
        </w:rPr>
        <w:t>Source material:</w:t>
      </w:r>
    </w:p>
    <w:p w14:paraId="0ED7FFC8" w14:textId="77777777" w:rsidR="003E6177" w:rsidRPr="00B65ECD" w:rsidRDefault="003E6177" w:rsidP="00827CF3">
      <w:pPr>
        <w:spacing w:line="240" w:lineRule="auto"/>
        <w:rPr>
          <w:rFonts w:eastAsia="Times New Roman"/>
          <w:color w:val="000000"/>
          <w:sz w:val="24"/>
          <w:szCs w:val="24"/>
          <w:lang w:val="es-ES" w:eastAsia="nl-NL"/>
        </w:rPr>
      </w:pPr>
      <w:r w:rsidRPr="00B65ECD">
        <w:rPr>
          <w:rFonts w:eastAsia="Times New Roman"/>
          <w:color w:val="000000"/>
          <w:sz w:val="24"/>
          <w:szCs w:val="24"/>
          <w:lang w:val="es-ES" w:eastAsia="nl-NL"/>
        </w:rPr>
        <w:t xml:space="preserve">DANE (2018). Censo nacional de población y vivienda. Proyecciones de población. </w:t>
      </w:r>
      <w:proofErr w:type="spellStart"/>
      <w:r w:rsidRPr="00B65ECD">
        <w:rPr>
          <w:rFonts w:eastAsia="Times New Roman"/>
          <w:color w:val="000000"/>
          <w:sz w:val="24"/>
          <w:szCs w:val="24"/>
          <w:lang w:val="es-ES" w:eastAsia="nl-NL"/>
        </w:rPr>
        <w:t>Available</w:t>
      </w:r>
      <w:proofErr w:type="spellEnd"/>
      <w:r w:rsidRPr="00B65ECD">
        <w:rPr>
          <w:rFonts w:eastAsia="Times New Roman"/>
          <w:color w:val="000000"/>
          <w:sz w:val="24"/>
          <w:szCs w:val="24"/>
          <w:lang w:val="es-ES" w:eastAsia="nl-NL"/>
        </w:rPr>
        <w:t xml:space="preserve"> </w:t>
      </w:r>
      <w:proofErr w:type="spellStart"/>
      <w:r w:rsidRPr="00B65ECD">
        <w:rPr>
          <w:rFonts w:eastAsia="Times New Roman"/>
          <w:color w:val="000000"/>
          <w:sz w:val="24"/>
          <w:szCs w:val="24"/>
          <w:lang w:val="es-ES" w:eastAsia="nl-NL"/>
        </w:rPr>
        <w:t>from</w:t>
      </w:r>
      <w:proofErr w:type="spellEnd"/>
      <w:r w:rsidRPr="00B65ECD">
        <w:rPr>
          <w:rFonts w:eastAsia="Times New Roman"/>
          <w:color w:val="000000"/>
          <w:sz w:val="24"/>
          <w:szCs w:val="24"/>
          <w:lang w:val="es-ES" w:eastAsia="nl-NL"/>
        </w:rPr>
        <w:t xml:space="preserve">: </w:t>
      </w:r>
      <w:hyperlink r:id="rId9" w:history="1">
        <w:r w:rsidRPr="00B65ECD">
          <w:rPr>
            <w:rStyle w:val="Hyperlink"/>
            <w:rFonts w:eastAsia="Times New Roman"/>
            <w:sz w:val="24"/>
            <w:szCs w:val="24"/>
            <w:lang w:val="es-ES" w:eastAsia="nl-NL"/>
          </w:rPr>
          <w:t>https://www.dane.gov.co/index.php/estadisticas-por-tema/demografia-y-poblacion/proyecciones-de-poblacion</w:t>
        </w:r>
      </w:hyperlink>
      <w:r w:rsidRPr="00B65ECD">
        <w:rPr>
          <w:rFonts w:eastAsia="Times New Roman"/>
          <w:color w:val="000000"/>
          <w:sz w:val="24"/>
          <w:szCs w:val="24"/>
          <w:lang w:val="es-ES" w:eastAsia="nl-NL"/>
        </w:rPr>
        <w:t xml:space="preserve"> [</w:t>
      </w:r>
      <w:proofErr w:type="spellStart"/>
      <w:r w:rsidRPr="00B65ECD">
        <w:rPr>
          <w:rFonts w:eastAsia="Times New Roman"/>
          <w:color w:val="000000"/>
          <w:sz w:val="24"/>
          <w:szCs w:val="24"/>
          <w:lang w:val="es-ES" w:eastAsia="nl-NL"/>
        </w:rPr>
        <w:t>accessed</w:t>
      </w:r>
      <w:proofErr w:type="spellEnd"/>
      <w:r w:rsidRPr="00B65ECD">
        <w:rPr>
          <w:rFonts w:eastAsia="Times New Roman"/>
          <w:color w:val="000000"/>
          <w:sz w:val="24"/>
          <w:szCs w:val="24"/>
          <w:lang w:val="es-ES" w:eastAsia="nl-NL"/>
        </w:rPr>
        <w:t xml:space="preserve"> 8.5.2020]</w:t>
      </w:r>
    </w:p>
    <w:p w14:paraId="0F7C441F" w14:textId="77777777" w:rsidR="003E6177" w:rsidRPr="00B65ECD" w:rsidRDefault="003E6177" w:rsidP="00827CF3">
      <w:pPr>
        <w:spacing w:line="240" w:lineRule="auto"/>
        <w:rPr>
          <w:rFonts w:eastAsia="Times New Roman"/>
          <w:color w:val="000000"/>
          <w:sz w:val="24"/>
          <w:szCs w:val="24"/>
          <w:lang w:val="es-ES" w:eastAsia="nl-NL"/>
        </w:rPr>
      </w:pPr>
      <w:r w:rsidRPr="00B65ECD">
        <w:rPr>
          <w:rFonts w:eastAsia="Times New Roman"/>
          <w:color w:val="000000"/>
          <w:sz w:val="24"/>
          <w:szCs w:val="24"/>
          <w:lang w:val="es-ES" w:eastAsia="nl-NL"/>
        </w:rPr>
        <w:t xml:space="preserve">Gobernación de Cundinamarca (2019). Tasa de Desempleo. EM-2017 en Cundinamarca. </w:t>
      </w:r>
      <w:proofErr w:type="spellStart"/>
      <w:r w:rsidRPr="00B65ECD">
        <w:rPr>
          <w:rFonts w:eastAsia="Times New Roman"/>
          <w:color w:val="000000"/>
          <w:sz w:val="24"/>
          <w:szCs w:val="24"/>
          <w:lang w:val="es-ES" w:eastAsia="nl-NL"/>
        </w:rPr>
        <w:t>Available</w:t>
      </w:r>
      <w:proofErr w:type="spellEnd"/>
      <w:r w:rsidRPr="00B65ECD">
        <w:rPr>
          <w:rFonts w:eastAsia="Times New Roman"/>
          <w:color w:val="000000"/>
          <w:sz w:val="24"/>
          <w:szCs w:val="24"/>
          <w:lang w:val="es-ES" w:eastAsia="nl-NL"/>
        </w:rPr>
        <w:t xml:space="preserve"> </w:t>
      </w:r>
      <w:proofErr w:type="spellStart"/>
      <w:r w:rsidRPr="00B65ECD">
        <w:rPr>
          <w:rFonts w:eastAsia="Times New Roman"/>
          <w:color w:val="000000"/>
          <w:sz w:val="24"/>
          <w:szCs w:val="24"/>
          <w:lang w:val="es-ES" w:eastAsia="nl-NL"/>
        </w:rPr>
        <w:t>from</w:t>
      </w:r>
      <w:proofErr w:type="spellEnd"/>
      <w:r w:rsidRPr="00B65ECD">
        <w:rPr>
          <w:rFonts w:eastAsia="Times New Roman"/>
          <w:color w:val="000000"/>
          <w:sz w:val="24"/>
          <w:szCs w:val="24"/>
          <w:lang w:val="es-ES" w:eastAsia="nl-NL"/>
        </w:rPr>
        <w:t xml:space="preserve">: </w:t>
      </w:r>
      <w:hyperlink r:id="rId10" w:history="1">
        <w:r w:rsidRPr="00B65ECD">
          <w:rPr>
            <w:rStyle w:val="Hyperlink"/>
            <w:rFonts w:eastAsia="Times New Roman"/>
            <w:sz w:val="24"/>
            <w:szCs w:val="24"/>
            <w:lang w:val="es-ES" w:eastAsia="nl-NL"/>
          </w:rPr>
          <w:t>https://mapasyestadisticas-cundinamarca-map.opendata.arcgis.com/datasets/tasa-de-desempleo-em-2017-en-cundinamarca?geometry=-75.261%2C4.520%2C-73.408%2C4.999</w:t>
        </w:r>
      </w:hyperlink>
      <w:r w:rsidRPr="00B65ECD">
        <w:rPr>
          <w:rFonts w:eastAsia="Times New Roman"/>
          <w:color w:val="000000"/>
          <w:sz w:val="24"/>
          <w:szCs w:val="24"/>
          <w:lang w:val="es-ES" w:eastAsia="nl-NL"/>
        </w:rPr>
        <w:t>) [</w:t>
      </w:r>
      <w:proofErr w:type="spellStart"/>
      <w:r w:rsidRPr="00B65ECD">
        <w:rPr>
          <w:rFonts w:eastAsia="Times New Roman"/>
          <w:color w:val="000000"/>
          <w:sz w:val="24"/>
          <w:szCs w:val="24"/>
          <w:lang w:val="es-ES" w:eastAsia="nl-NL"/>
        </w:rPr>
        <w:t>accessed</w:t>
      </w:r>
      <w:proofErr w:type="spellEnd"/>
      <w:r w:rsidRPr="00B65ECD">
        <w:rPr>
          <w:rFonts w:eastAsia="Times New Roman"/>
          <w:color w:val="000000"/>
          <w:sz w:val="24"/>
          <w:szCs w:val="24"/>
          <w:lang w:val="es-ES" w:eastAsia="nl-NL"/>
        </w:rPr>
        <w:t xml:space="preserve"> 8.5.2020]</w:t>
      </w:r>
    </w:p>
    <w:p w14:paraId="2D4E1009"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s-ES" w:eastAsia="nl-NL"/>
        </w:rPr>
        <w:t xml:space="preserve">DANE (2018). Necesidades básicas insatisfechas (NBI). Información Censo nacional de población y vivienda 2018. </w:t>
      </w:r>
      <w:r w:rsidRPr="00B65ECD">
        <w:rPr>
          <w:rFonts w:eastAsia="Times New Roman"/>
          <w:color w:val="000000"/>
          <w:sz w:val="24"/>
          <w:szCs w:val="24"/>
          <w:lang w:val="en-US" w:eastAsia="nl-NL"/>
        </w:rPr>
        <w:t xml:space="preserve">Available from: </w:t>
      </w:r>
      <w:hyperlink r:id="rId11" w:history="1">
        <w:r w:rsidRPr="00B65ECD">
          <w:rPr>
            <w:rStyle w:val="Hyperlink"/>
            <w:rFonts w:eastAsia="Times New Roman"/>
            <w:sz w:val="24"/>
            <w:szCs w:val="24"/>
            <w:lang w:val="en-US" w:eastAsia="nl-NL"/>
          </w:rPr>
          <w:t>https://www.dane.gov.co/index.php/estadisticas-por-tema/pobreza-y-condiciones-de-vida/necesidades-basicas-insatisfechas-nbi</w:t>
        </w:r>
      </w:hyperlink>
      <w:r w:rsidRPr="00B65ECD">
        <w:rPr>
          <w:rFonts w:eastAsia="Times New Roman"/>
          <w:color w:val="000000"/>
          <w:sz w:val="24"/>
          <w:szCs w:val="24"/>
          <w:lang w:val="en-US" w:eastAsia="nl-NL"/>
        </w:rPr>
        <w:t xml:space="preserve"> [accessed 8.5.2020]</w:t>
      </w:r>
    </w:p>
    <w:p w14:paraId="26C9FAA5"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s-ES" w:eastAsia="nl-NL"/>
        </w:rPr>
        <w:t>INEGI (</w:t>
      </w:r>
      <w:proofErr w:type="spellStart"/>
      <w:r w:rsidRPr="00B65ECD">
        <w:rPr>
          <w:rFonts w:eastAsia="Times New Roman"/>
          <w:color w:val="000000"/>
          <w:sz w:val="24"/>
          <w:szCs w:val="24"/>
          <w:lang w:val="es-ES" w:eastAsia="nl-NL"/>
        </w:rPr>
        <w:t>n.d</w:t>
      </w:r>
      <w:proofErr w:type="spellEnd"/>
      <w:r w:rsidRPr="00B65ECD">
        <w:rPr>
          <w:rFonts w:eastAsia="Times New Roman"/>
          <w:color w:val="000000"/>
          <w:sz w:val="24"/>
          <w:szCs w:val="24"/>
          <w:lang w:val="es-ES" w:eastAsia="nl-NL"/>
        </w:rPr>
        <w:t xml:space="preserve">.). México in cifras: Ciudad de México. </w:t>
      </w:r>
      <w:r w:rsidRPr="00B65ECD">
        <w:rPr>
          <w:rFonts w:eastAsia="Times New Roman"/>
          <w:color w:val="000000"/>
          <w:sz w:val="24"/>
          <w:szCs w:val="24"/>
          <w:lang w:val="en-US" w:eastAsia="nl-NL"/>
        </w:rPr>
        <w:t xml:space="preserve">Available from: </w:t>
      </w:r>
      <w:hyperlink r:id="rId12" w:anchor="tabMCcollapse-Indicadores" w:history="1">
        <w:r w:rsidRPr="00B65ECD">
          <w:rPr>
            <w:rStyle w:val="Hyperlink"/>
            <w:rFonts w:eastAsia="Times New Roman"/>
            <w:sz w:val="24"/>
            <w:szCs w:val="24"/>
            <w:lang w:val="en-US" w:eastAsia="nl-NL"/>
          </w:rPr>
          <w:t>https://www.inegi.org.mx/app/areasgeograficas/?ag=09#tabMCcollapse-Indicadores</w:t>
        </w:r>
      </w:hyperlink>
      <w:r w:rsidRPr="00B65ECD">
        <w:rPr>
          <w:rFonts w:eastAsia="Times New Roman"/>
          <w:color w:val="000000"/>
          <w:sz w:val="24"/>
          <w:szCs w:val="24"/>
          <w:lang w:val="en-US" w:eastAsia="nl-NL"/>
        </w:rPr>
        <w:t xml:space="preserve"> [accessed 8.5.2020]</w:t>
      </w:r>
    </w:p>
    <w:p w14:paraId="2DA14975"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s-ES" w:eastAsia="nl-NL"/>
        </w:rPr>
        <w:t>INEGI (</w:t>
      </w:r>
      <w:proofErr w:type="spellStart"/>
      <w:r w:rsidRPr="00B65ECD">
        <w:rPr>
          <w:rFonts w:eastAsia="Times New Roman"/>
          <w:color w:val="000000"/>
          <w:sz w:val="24"/>
          <w:szCs w:val="24"/>
          <w:lang w:val="es-ES" w:eastAsia="nl-NL"/>
        </w:rPr>
        <w:t>n.d</w:t>
      </w:r>
      <w:proofErr w:type="spellEnd"/>
      <w:r w:rsidRPr="00B65ECD">
        <w:rPr>
          <w:rFonts w:eastAsia="Times New Roman"/>
          <w:color w:val="000000"/>
          <w:sz w:val="24"/>
          <w:szCs w:val="24"/>
          <w:lang w:val="es-ES" w:eastAsia="nl-NL"/>
        </w:rPr>
        <w:t xml:space="preserve">.). Banco de indicadores: Porcentaje de la población de 12 años y más económicamente activa ocupada (Porcentaje), 2015. </w:t>
      </w:r>
      <w:r w:rsidRPr="00B65ECD">
        <w:rPr>
          <w:rFonts w:eastAsia="Times New Roman"/>
          <w:color w:val="000000"/>
          <w:sz w:val="24"/>
          <w:szCs w:val="24"/>
          <w:lang w:val="en-US" w:eastAsia="nl-NL"/>
        </w:rPr>
        <w:t xml:space="preserve">Available from </w:t>
      </w:r>
      <w:hyperlink r:id="rId13" w:history="1">
        <w:r w:rsidRPr="00B65ECD">
          <w:rPr>
            <w:rStyle w:val="Hyperlink"/>
            <w:rFonts w:eastAsia="Times New Roman"/>
            <w:sz w:val="24"/>
            <w:szCs w:val="24"/>
            <w:lang w:val="en-US" w:eastAsia="nl-NL"/>
          </w:rPr>
          <w:t>https://www.inegi.org.mx/app/indicadores/?t=0070&amp;ag=09014##D00700060</w:t>
        </w:r>
      </w:hyperlink>
      <w:r w:rsidRPr="00B65ECD">
        <w:rPr>
          <w:rFonts w:eastAsia="Times New Roman"/>
          <w:color w:val="000000"/>
          <w:sz w:val="24"/>
          <w:szCs w:val="24"/>
          <w:lang w:val="en-US" w:eastAsia="nl-NL"/>
        </w:rPr>
        <w:t xml:space="preserve"> [accessed 8.5.2020]</w:t>
      </w:r>
    </w:p>
    <w:p w14:paraId="1F8BEC37" w14:textId="77777777" w:rsidR="003E6177" w:rsidRPr="00B65ECD" w:rsidRDefault="003E6177" w:rsidP="00827CF3">
      <w:pPr>
        <w:spacing w:line="240" w:lineRule="auto"/>
        <w:rPr>
          <w:rFonts w:eastAsia="Times New Roman"/>
          <w:color w:val="000000"/>
          <w:sz w:val="24"/>
          <w:szCs w:val="24"/>
          <w:lang w:val="es-ES" w:eastAsia="nl-NL"/>
        </w:rPr>
      </w:pPr>
      <w:r w:rsidRPr="00B65ECD">
        <w:rPr>
          <w:rFonts w:eastAsia="Times New Roman"/>
          <w:color w:val="000000"/>
          <w:sz w:val="24"/>
          <w:szCs w:val="24"/>
          <w:lang w:val="es-ES" w:eastAsia="nl-NL"/>
        </w:rPr>
        <w:t xml:space="preserve">INEI (2017). Censos nacionales 2017: XII Censo de Población, VII de Vivienda y III de Comunidades Indígenas. Sistema de Consulta de Base de Datos. </w:t>
      </w:r>
      <w:proofErr w:type="spellStart"/>
      <w:r w:rsidRPr="00B65ECD">
        <w:rPr>
          <w:rFonts w:eastAsia="Times New Roman"/>
          <w:color w:val="000000"/>
          <w:sz w:val="24"/>
          <w:szCs w:val="24"/>
          <w:lang w:val="es-ES" w:eastAsia="nl-NL"/>
        </w:rPr>
        <w:t>Available</w:t>
      </w:r>
      <w:proofErr w:type="spellEnd"/>
      <w:r w:rsidRPr="00B65ECD">
        <w:rPr>
          <w:rFonts w:eastAsia="Times New Roman"/>
          <w:color w:val="000000"/>
          <w:sz w:val="24"/>
          <w:szCs w:val="24"/>
          <w:lang w:val="es-ES" w:eastAsia="nl-NL"/>
        </w:rPr>
        <w:t xml:space="preserve"> </w:t>
      </w:r>
      <w:proofErr w:type="spellStart"/>
      <w:r w:rsidRPr="00B65ECD">
        <w:rPr>
          <w:rFonts w:eastAsia="Times New Roman"/>
          <w:color w:val="000000"/>
          <w:sz w:val="24"/>
          <w:szCs w:val="24"/>
          <w:lang w:val="es-ES" w:eastAsia="nl-NL"/>
        </w:rPr>
        <w:t>from</w:t>
      </w:r>
      <w:proofErr w:type="spellEnd"/>
      <w:r w:rsidRPr="00B65ECD">
        <w:rPr>
          <w:rFonts w:eastAsia="Times New Roman"/>
          <w:color w:val="000000"/>
          <w:sz w:val="24"/>
          <w:szCs w:val="24"/>
          <w:lang w:val="es-ES" w:eastAsia="nl-NL"/>
        </w:rPr>
        <w:t>: http://censos2017.inei.gob.pe/redatam/[accessed 8.5.2020]</w:t>
      </w:r>
    </w:p>
    <w:p w14:paraId="55F1C43C" w14:textId="77777777" w:rsidR="003E6177" w:rsidRPr="00B65ECD" w:rsidRDefault="003E6177" w:rsidP="00827CF3">
      <w:pPr>
        <w:spacing w:line="240" w:lineRule="auto"/>
        <w:rPr>
          <w:rFonts w:eastAsia="Times New Roman"/>
          <w:color w:val="000000"/>
          <w:sz w:val="24"/>
          <w:szCs w:val="24"/>
          <w:lang w:val="es-ES" w:eastAsia="nl-NL"/>
        </w:rPr>
      </w:pPr>
      <w:r w:rsidRPr="00B65ECD">
        <w:rPr>
          <w:rFonts w:eastAsia="Times New Roman"/>
          <w:color w:val="000000"/>
          <w:sz w:val="24"/>
          <w:szCs w:val="24"/>
          <w:lang w:val="es-ES" w:eastAsia="nl-NL"/>
        </w:rPr>
        <w:t>INEI (</w:t>
      </w:r>
      <w:proofErr w:type="spellStart"/>
      <w:r w:rsidRPr="00B65ECD">
        <w:rPr>
          <w:rFonts w:eastAsia="Times New Roman"/>
          <w:color w:val="000000"/>
          <w:sz w:val="24"/>
          <w:szCs w:val="24"/>
          <w:lang w:val="es-ES" w:eastAsia="nl-NL"/>
        </w:rPr>
        <w:t>n.d</w:t>
      </w:r>
      <w:proofErr w:type="spellEnd"/>
      <w:r w:rsidRPr="00B65ECD">
        <w:rPr>
          <w:rFonts w:eastAsia="Times New Roman"/>
          <w:color w:val="000000"/>
          <w:sz w:val="24"/>
          <w:szCs w:val="24"/>
          <w:lang w:val="es-ES" w:eastAsia="nl-NL"/>
        </w:rPr>
        <w:t>.). Sistema de información regional para la toma de decisiones: Tasa de desempleo de la poblacionhttp://systems.inei.gob.pe:8080/SIRTOD/app/consulta [</w:t>
      </w:r>
      <w:proofErr w:type="spellStart"/>
      <w:r w:rsidRPr="00B65ECD">
        <w:rPr>
          <w:rFonts w:eastAsia="Times New Roman"/>
          <w:color w:val="000000"/>
          <w:sz w:val="24"/>
          <w:szCs w:val="24"/>
          <w:lang w:val="es-ES" w:eastAsia="nl-NL"/>
        </w:rPr>
        <w:t>accessed</w:t>
      </w:r>
      <w:proofErr w:type="spellEnd"/>
      <w:r w:rsidRPr="00B65ECD">
        <w:rPr>
          <w:rFonts w:eastAsia="Times New Roman"/>
          <w:color w:val="000000"/>
          <w:sz w:val="24"/>
          <w:szCs w:val="24"/>
          <w:lang w:val="es-ES" w:eastAsia="nl-NL"/>
        </w:rPr>
        <w:t xml:space="preserve"> 8.5.2020]</w:t>
      </w:r>
    </w:p>
    <w:p w14:paraId="37020BDD"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s-ES" w:eastAsia="nl-NL"/>
        </w:rPr>
        <w:t>INEI (</w:t>
      </w:r>
      <w:proofErr w:type="spellStart"/>
      <w:r w:rsidRPr="00B65ECD">
        <w:rPr>
          <w:rFonts w:eastAsia="Times New Roman"/>
          <w:color w:val="000000"/>
          <w:sz w:val="24"/>
          <w:szCs w:val="24"/>
          <w:lang w:val="es-ES" w:eastAsia="nl-NL"/>
        </w:rPr>
        <w:t>n.d</w:t>
      </w:r>
      <w:proofErr w:type="spellEnd"/>
      <w:r w:rsidRPr="00B65ECD">
        <w:rPr>
          <w:rFonts w:eastAsia="Times New Roman"/>
          <w:color w:val="000000"/>
          <w:sz w:val="24"/>
          <w:szCs w:val="24"/>
          <w:lang w:val="es-ES" w:eastAsia="nl-NL"/>
        </w:rPr>
        <w:t xml:space="preserve">.). Perú: Mapa de Necesidades Básicas Insatisfechas (NBI), 1993, 2007 y 2017. </w:t>
      </w:r>
      <w:r w:rsidRPr="00B65ECD">
        <w:rPr>
          <w:rFonts w:eastAsia="Times New Roman"/>
          <w:color w:val="000000"/>
          <w:sz w:val="24"/>
          <w:szCs w:val="24"/>
          <w:lang w:val="en-US" w:eastAsia="nl-NL"/>
        </w:rPr>
        <w:t xml:space="preserve">Available from: </w:t>
      </w:r>
      <w:hyperlink r:id="rId14" w:history="1">
        <w:r w:rsidRPr="00B65ECD">
          <w:rPr>
            <w:rStyle w:val="Hyperlink"/>
            <w:rFonts w:eastAsia="Times New Roman"/>
            <w:sz w:val="24"/>
            <w:szCs w:val="24"/>
            <w:lang w:val="en-US" w:eastAsia="nl-NL"/>
          </w:rPr>
          <w:t>https://www.inei.gob.pe/media/MenuRecursivo/publicaciones_digitales/Est/Lib1588/</w:t>
        </w:r>
      </w:hyperlink>
      <w:r w:rsidRPr="00B65ECD">
        <w:rPr>
          <w:rFonts w:eastAsia="Times New Roman"/>
          <w:color w:val="000000"/>
          <w:sz w:val="24"/>
          <w:szCs w:val="24"/>
          <w:lang w:val="en-US" w:eastAsia="nl-NL"/>
        </w:rPr>
        <w:t xml:space="preserve"> [accessed 8.5.2020]</w:t>
      </w:r>
    </w:p>
    <w:p w14:paraId="648DDD7F" w14:textId="77777777" w:rsidR="003E6177" w:rsidRPr="00B65ECD" w:rsidRDefault="003E6177" w:rsidP="00827CF3">
      <w:pPr>
        <w:spacing w:line="240" w:lineRule="auto"/>
        <w:rPr>
          <w:sz w:val="24"/>
          <w:szCs w:val="24"/>
          <w:lang w:val="en-CA"/>
        </w:rPr>
      </w:pPr>
      <w:r w:rsidRPr="00B65ECD">
        <w:rPr>
          <w:sz w:val="24"/>
          <w:szCs w:val="24"/>
          <w:lang w:val="en-CA"/>
        </w:rPr>
        <w:br w:type="page"/>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gridCol w:w="1417"/>
        <w:gridCol w:w="1418"/>
        <w:gridCol w:w="1559"/>
      </w:tblGrid>
      <w:tr w:rsidR="00F46F7E" w:rsidRPr="00B65ECD" w14:paraId="78E402DB" w14:textId="77777777" w:rsidTr="006F0FC4">
        <w:tc>
          <w:tcPr>
            <w:tcW w:w="9214" w:type="dxa"/>
            <w:gridSpan w:val="5"/>
            <w:tcBorders>
              <w:bottom w:val="single" w:sz="4" w:space="0" w:color="auto"/>
            </w:tcBorders>
          </w:tcPr>
          <w:p w14:paraId="1122A36B" w14:textId="77777777" w:rsidR="00F46F7E" w:rsidRPr="00B65ECD" w:rsidRDefault="00F46F7E" w:rsidP="006F0FC4">
            <w:r w:rsidRPr="00B65ECD">
              <w:rPr>
                <w:b/>
              </w:rPr>
              <w:lastRenderedPageBreak/>
              <w:t>Appendix Table 5.</w:t>
            </w:r>
            <w:r w:rsidRPr="00B65ECD">
              <w:t xml:space="preserve"> Characteristics of providers by arm</w:t>
            </w:r>
          </w:p>
        </w:tc>
      </w:tr>
      <w:tr w:rsidR="00F46F7E" w:rsidRPr="00B65ECD" w14:paraId="18E5CB94" w14:textId="77777777" w:rsidTr="006F0FC4">
        <w:tc>
          <w:tcPr>
            <w:tcW w:w="3261" w:type="dxa"/>
            <w:tcBorders>
              <w:top w:val="single" w:sz="4" w:space="0" w:color="auto"/>
            </w:tcBorders>
            <w:vAlign w:val="center"/>
          </w:tcPr>
          <w:p w14:paraId="5E4E743B" w14:textId="77777777" w:rsidR="00F46F7E" w:rsidRPr="00B65ECD" w:rsidRDefault="00F46F7E" w:rsidP="006F0FC4"/>
        </w:tc>
        <w:tc>
          <w:tcPr>
            <w:tcW w:w="1559" w:type="dxa"/>
            <w:tcBorders>
              <w:top w:val="single" w:sz="4" w:space="0" w:color="auto"/>
            </w:tcBorders>
            <w:vAlign w:val="center"/>
          </w:tcPr>
          <w:p w14:paraId="02CDF233" w14:textId="77777777" w:rsidR="00F46F7E" w:rsidRPr="00B65ECD" w:rsidRDefault="00F46F7E" w:rsidP="006F0FC4">
            <w:pPr>
              <w:rPr>
                <w:b/>
              </w:rPr>
            </w:pPr>
            <w:r w:rsidRPr="00B65ECD">
              <w:rPr>
                <w:b/>
              </w:rPr>
              <w:t xml:space="preserve">Arm 1 </w:t>
            </w:r>
          </w:p>
        </w:tc>
        <w:tc>
          <w:tcPr>
            <w:tcW w:w="1417" w:type="dxa"/>
            <w:tcBorders>
              <w:top w:val="single" w:sz="4" w:space="0" w:color="auto"/>
            </w:tcBorders>
            <w:vAlign w:val="center"/>
          </w:tcPr>
          <w:p w14:paraId="31D13E2F" w14:textId="77777777" w:rsidR="00F46F7E" w:rsidRPr="00B65ECD" w:rsidRDefault="00F46F7E" w:rsidP="006F0FC4">
            <w:pPr>
              <w:rPr>
                <w:b/>
              </w:rPr>
            </w:pPr>
            <w:r w:rsidRPr="00B65ECD">
              <w:rPr>
                <w:b/>
              </w:rPr>
              <w:t xml:space="preserve">Arm 2 </w:t>
            </w:r>
          </w:p>
        </w:tc>
        <w:tc>
          <w:tcPr>
            <w:tcW w:w="1418" w:type="dxa"/>
            <w:tcBorders>
              <w:top w:val="single" w:sz="4" w:space="0" w:color="auto"/>
            </w:tcBorders>
            <w:vAlign w:val="center"/>
          </w:tcPr>
          <w:p w14:paraId="434B58A2" w14:textId="77777777" w:rsidR="00F46F7E" w:rsidRPr="00B65ECD" w:rsidRDefault="00F46F7E" w:rsidP="006F0FC4">
            <w:pPr>
              <w:rPr>
                <w:b/>
              </w:rPr>
            </w:pPr>
            <w:r w:rsidRPr="00B65ECD">
              <w:rPr>
                <w:b/>
              </w:rPr>
              <w:t xml:space="preserve">Arm 3 </w:t>
            </w:r>
          </w:p>
        </w:tc>
        <w:tc>
          <w:tcPr>
            <w:tcW w:w="1559" w:type="dxa"/>
            <w:tcBorders>
              <w:top w:val="single" w:sz="4" w:space="0" w:color="auto"/>
            </w:tcBorders>
            <w:vAlign w:val="center"/>
          </w:tcPr>
          <w:p w14:paraId="3C941B3D" w14:textId="77777777" w:rsidR="00F46F7E" w:rsidRPr="00B65ECD" w:rsidRDefault="00F46F7E" w:rsidP="006F0FC4">
            <w:pPr>
              <w:rPr>
                <w:b/>
              </w:rPr>
            </w:pPr>
            <w:r w:rsidRPr="00B65ECD">
              <w:rPr>
                <w:b/>
              </w:rPr>
              <w:t>Arm 4</w:t>
            </w:r>
          </w:p>
        </w:tc>
      </w:tr>
      <w:tr w:rsidR="00F46F7E" w:rsidRPr="00B65ECD" w14:paraId="4E61A5F3" w14:textId="77777777" w:rsidTr="006F0FC4">
        <w:trPr>
          <w:trHeight w:val="510"/>
        </w:trPr>
        <w:tc>
          <w:tcPr>
            <w:tcW w:w="9214" w:type="dxa"/>
            <w:gridSpan w:val="5"/>
            <w:tcBorders>
              <w:bottom w:val="single" w:sz="4" w:space="0" w:color="auto"/>
            </w:tcBorders>
            <w:vAlign w:val="center"/>
          </w:tcPr>
          <w:p w14:paraId="42BFAD21" w14:textId="77777777" w:rsidR="00F46F7E" w:rsidRPr="00B65ECD" w:rsidRDefault="00F46F7E" w:rsidP="006F0FC4">
            <w:pPr>
              <w:rPr>
                <w:b/>
                <w:color w:val="000000"/>
              </w:rPr>
            </w:pPr>
            <w:r w:rsidRPr="00B65ECD">
              <w:rPr>
                <w:b/>
                <w:color w:val="000000"/>
              </w:rPr>
              <w:t>Sample characteristics</w:t>
            </w:r>
          </w:p>
        </w:tc>
      </w:tr>
      <w:tr w:rsidR="00F46F7E" w:rsidRPr="00B65ECD" w14:paraId="71A3A343" w14:textId="77777777" w:rsidTr="006F0FC4">
        <w:trPr>
          <w:trHeight w:val="510"/>
        </w:trPr>
        <w:tc>
          <w:tcPr>
            <w:tcW w:w="3261" w:type="dxa"/>
            <w:tcBorders>
              <w:top w:val="single" w:sz="4" w:space="0" w:color="auto"/>
            </w:tcBorders>
            <w:vAlign w:val="center"/>
          </w:tcPr>
          <w:p w14:paraId="132848C0" w14:textId="77777777" w:rsidR="00F46F7E" w:rsidRPr="00B65ECD" w:rsidRDefault="00F46F7E" w:rsidP="006F0FC4">
            <w:r w:rsidRPr="00B65ECD">
              <w:t>N (PHCUs)</w:t>
            </w:r>
          </w:p>
        </w:tc>
        <w:tc>
          <w:tcPr>
            <w:tcW w:w="1559" w:type="dxa"/>
            <w:tcBorders>
              <w:top w:val="single" w:sz="4" w:space="0" w:color="auto"/>
            </w:tcBorders>
            <w:vAlign w:val="center"/>
          </w:tcPr>
          <w:p w14:paraId="0B7BAFB1" w14:textId="77777777" w:rsidR="00F46F7E" w:rsidRPr="00B65ECD" w:rsidRDefault="00F46F7E" w:rsidP="006F0FC4">
            <w:r w:rsidRPr="00B65ECD">
              <w:rPr>
                <w:color w:val="000000"/>
              </w:rPr>
              <w:t>14</w:t>
            </w:r>
          </w:p>
        </w:tc>
        <w:tc>
          <w:tcPr>
            <w:tcW w:w="1417" w:type="dxa"/>
            <w:tcBorders>
              <w:top w:val="single" w:sz="4" w:space="0" w:color="auto"/>
            </w:tcBorders>
            <w:vAlign w:val="center"/>
          </w:tcPr>
          <w:p w14:paraId="230FC6C9" w14:textId="77777777" w:rsidR="00F46F7E" w:rsidRPr="00B65ECD" w:rsidRDefault="00F46F7E" w:rsidP="006F0FC4">
            <w:r w:rsidRPr="00B65ECD">
              <w:rPr>
                <w:color w:val="000000"/>
              </w:rPr>
              <w:t>15</w:t>
            </w:r>
          </w:p>
        </w:tc>
        <w:tc>
          <w:tcPr>
            <w:tcW w:w="1418" w:type="dxa"/>
            <w:tcBorders>
              <w:top w:val="single" w:sz="4" w:space="0" w:color="auto"/>
            </w:tcBorders>
            <w:vAlign w:val="center"/>
          </w:tcPr>
          <w:p w14:paraId="2F49CA50" w14:textId="77777777" w:rsidR="00F46F7E" w:rsidRPr="00B65ECD" w:rsidRDefault="00F46F7E" w:rsidP="006F0FC4">
            <w:r w:rsidRPr="00B65ECD">
              <w:rPr>
                <w:color w:val="000000"/>
              </w:rPr>
              <w:t>15</w:t>
            </w:r>
          </w:p>
        </w:tc>
        <w:tc>
          <w:tcPr>
            <w:tcW w:w="1559" w:type="dxa"/>
            <w:tcBorders>
              <w:top w:val="single" w:sz="4" w:space="0" w:color="auto"/>
            </w:tcBorders>
            <w:vAlign w:val="center"/>
          </w:tcPr>
          <w:p w14:paraId="3CE328DE" w14:textId="77777777" w:rsidR="00F46F7E" w:rsidRPr="00B65ECD" w:rsidRDefault="00F46F7E" w:rsidP="006F0FC4">
            <w:r w:rsidRPr="00B65ECD">
              <w:rPr>
                <w:color w:val="000000"/>
              </w:rPr>
              <w:t>14</w:t>
            </w:r>
          </w:p>
        </w:tc>
      </w:tr>
      <w:tr w:rsidR="00F46F7E" w:rsidRPr="00B65ECD" w14:paraId="312C4B0D" w14:textId="77777777" w:rsidTr="006F0FC4">
        <w:trPr>
          <w:trHeight w:val="510"/>
        </w:trPr>
        <w:tc>
          <w:tcPr>
            <w:tcW w:w="3261" w:type="dxa"/>
            <w:vAlign w:val="center"/>
          </w:tcPr>
          <w:p w14:paraId="2DBB40A5" w14:textId="77777777" w:rsidR="00F46F7E" w:rsidRPr="00B65ECD" w:rsidRDefault="00F46F7E" w:rsidP="006F0FC4">
            <w:pPr>
              <w:rPr>
                <w:vertAlign w:val="superscript"/>
              </w:rPr>
            </w:pPr>
            <w:r w:rsidRPr="00B65ECD">
              <w:t xml:space="preserve">N (all providers) </w:t>
            </w:r>
            <w:r w:rsidRPr="00B65ECD">
              <w:rPr>
                <w:vertAlign w:val="superscript"/>
              </w:rPr>
              <w:t>1</w:t>
            </w:r>
          </w:p>
        </w:tc>
        <w:tc>
          <w:tcPr>
            <w:tcW w:w="1559" w:type="dxa"/>
          </w:tcPr>
          <w:p w14:paraId="03ABC4CC" w14:textId="77777777" w:rsidR="00F46F7E" w:rsidRPr="00B65ECD" w:rsidRDefault="00F46F7E" w:rsidP="006F0FC4">
            <w:r w:rsidRPr="00B65ECD">
              <w:t>125</w:t>
            </w:r>
          </w:p>
        </w:tc>
        <w:tc>
          <w:tcPr>
            <w:tcW w:w="1417" w:type="dxa"/>
          </w:tcPr>
          <w:p w14:paraId="6FA98B31" w14:textId="77777777" w:rsidR="00F46F7E" w:rsidRPr="00B65ECD" w:rsidRDefault="00F46F7E" w:rsidP="006F0FC4">
            <w:r w:rsidRPr="00B65ECD">
              <w:t>201</w:t>
            </w:r>
          </w:p>
        </w:tc>
        <w:tc>
          <w:tcPr>
            <w:tcW w:w="1418" w:type="dxa"/>
          </w:tcPr>
          <w:p w14:paraId="564DC2C5" w14:textId="77777777" w:rsidR="00F46F7E" w:rsidRPr="00B65ECD" w:rsidRDefault="00F46F7E" w:rsidP="006F0FC4">
            <w:r w:rsidRPr="00B65ECD">
              <w:t>169</w:t>
            </w:r>
          </w:p>
        </w:tc>
        <w:tc>
          <w:tcPr>
            <w:tcW w:w="1559" w:type="dxa"/>
          </w:tcPr>
          <w:p w14:paraId="0035F608" w14:textId="77777777" w:rsidR="00F46F7E" w:rsidRPr="00B65ECD" w:rsidRDefault="00F46F7E" w:rsidP="006F0FC4">
            <w:r w:rsidRPr="00B65ECD">
              <w:t>143</w:t>
            </w:r>
          </w:p>
        </w:tc>
      </w:tr>
      <w:tr w:rsidR="00F46F7E" w:rsidRPr="00B65ECD" w14:paraId="5277AA69" w14:textId="77777777" w:rsidTr="006F0FC4">
        <w:trPr>
          <w:trHeight w:val="510"/>
        </w:trPr>
        <w:tc>
          <w:tcPr>
            <w:tcW w:w="3261" w:type="dxa"/>
            <w:vAlign w:val="center"/>
          </w:tcPr>
          <w:p w14:paraId="0B4809C5" w14:textId="77777777" w:rsidR="00F46F7E" w:rsidRPr="00B65ECD" w:rsidRDefault="00F46F7E" w:rsidP="006F0FC4">
            <w:r w:rsidRPr="00B65ECD">
              <w:t>% Female</w:t>
            </w:r>
          </w:p>
        </w:tc>
        <w:tc>
          <w:tcPr>
            <w:tcW w:w="1559" w:type="dxa"/>
            <w:vAlign w:val="center"/>
          </w:tcPr>
          <w:p w14:paraId="65AB7679" w14:textId="77777777" w:rsidR="00F46F7E" w:rsidRPr="00B65ECD" w:rsidRDefault="00F46F7E" w:rsidP="006F0FC4">
            <w:r w:rsidRPr="00B65ECD">
              <w:rPr>
                <w:rFonts w:ascii="Calibri" w:hAnsi="Calibri" w:cs="Calibri"/>
                <w:color w:val="000000"/>
              </w:rPr>
              <w:t>78.0%</w:t>
            </w:r>
          </w:p>
        </w:tc>
        <w:tc>
          <w:tcPr>
            <w:tcW w:w="1417" w:type="dxa"/>
            <w:vAlign w:val="center"/>
          </w:tcPr>
          <w:p w14:paraId="7DECEABA" w14:textId="77777777" w:rsidR="00F46F7E" w:rsidRPr="00B65ECD" w:rsidRDefault="00F46F7E" w:rsidP="006F0FC4">
            <w:r w:rsidRPr="00B65ECD">
              <w:rPr>
                <w:rFonts w:ascii="Calibri" w:hAnsi="Calibri" w:cs="Calibri"/>
                <w:color w:val="000000"/>
              </w:rPr>
              <w:t>75.8%</w:t>
            </w:r>
          </w:p>
        </w:tc>
        <w:tc>
          <w:tcPr>
            <w:tcW w:w="1418" w:type="dxa"/>
            <w:vAlign w:val="center"/>
          </w:tcPr>
          <w:p w14:paraId="04F5DB8F" w14:textId="77777777" w:rsidR="00F46F7E" w:rsidRPr="00B65ECD" w:rsidRDefault="00F46F7E" w:rsidP="006F0FC4">
            <w:r w:rsidRPr="00B65ECD">
              <w:rPr>
                <w:rFonts w:ascii="Calibri" w:hAnsi="Calibri" w:cs="Calibri"/>
                <w:color w:val="000000"/>
              </w:rPr>
              <w:t>77.5%</w:t>
            </w:r>
          </w:p>
        </w:tc>
        <w:tc>
          <w:tcPr>
            <w:tcW w:w="1559" w:type="dxa"/>
            <w:vAlign w:val="center"/>
          </w:tcPr>
          <w:p w14:paraId="66F4A555" w14:textId="77777777" w:rsidR="00F46F7E" w:rsidRPr="00B65ECD" w:rsidRDefault="00F46F7E" w:rsidP="006F0FC4">
            <w:r w:rsidRPr="00B65ECD">
              <w:rPr>
                <w:rFonts w:ascii="Calibri" w:hAnsi="Calibri" w:cs="Calibri"/>
                <w:color w:val="000000"/>
              </w:rPr>
              <w:t>66.4%</w:t>
            </w:r>
          </w:p>
        </w:tc>
      </w:tr>
      <w:tr w:rsidR="00F46F7E" w:rsidRPr="00B65ECD" w14:paraId="14E450BB" w14:textId="77777777" w:rsidTr="006F0FC4">
        <w:trPr>
          <w:trHeight w:val="510"/>
        </w:trPr>
        <w:tc>
          <w:tcPr>
            <w:tcW w:w="3261" w:type="dxa"/>
            <w:vAlign w:val="center"/>
          </w:tcPr>
          <w:p w14:paraId="53D153A3" w14:textId="77777777" w:rsidR="00F46F7E" w:rsidRPr="00B65ECD" w:rsidRDefault="00F46F7E" w:rsidP="006F0FC4">
            <w:r w:rsidRPr="00B65ECD">
              <w:rPr>
                <w:color w:val="000000"/>
              </w:rPr>
              <w:t>Age (SD)</w:t>
            </w:r>
          </w:p>
        </w:tc>
        <w:tc>
          <w:tcPr>
            <w:tcW w:w="1559" w:type="dxa"/>
            <w:vAlign w:val="center"/>
          </w:tcPr>
          <w:p w14:paraId="208277B9" w14:textId="77777777" w:rsidR="00F46F7E" w:rsidRPr="00B65ECD" w:rsidRDefault="00F46F7E" w:rsidP="006F0FC4">
            <w:r w:rsidRPr="00B65ECD">
              <w:rPr>
                <w:rFonts w:ascii="Calibri" w:hAnsi="Calibri" w:cs="Calibri"/>
                <w:color w:val="000000"/>
              </w:rPr>
              <w:t>38.4 (12.3)</w:t>
            </w:r>
          </w:p>
        </w:tc>
        <w:tc>
          <w:tcPr>
            <w:tcW w:w="1417" w:type="dxa"/>
            <w:vAlign w:val="center"/>
          </w:tcPr>
          <w:p w14:paraId="4837B013" w14:textId="77777777" w:rsidR="00F46F7E" w:rsidRPr="00B65ECD" w:rsidRDefault="00F46F7E" w:rsidP="006F0FC4">
            <w:r w:rsidRPr="00B65ECD">
              <w:rPr>
                <w:rFonts w:ascii="Calibri" w:hAnsi="Calibri" w:cs="Calibri"/>
                <w:color w:val="000000"/>
              </w:rPr>
              <w:t>41.0 (12.6)</w:t>
            </w:r>
          </w:p>
        </w:tc>
        <w:tc>
          <w:tcPr>
            <w:tcW w:w="1418" w:type="dxa"/>
            <w:vAlign w:val="center"/>
          </w:tcPr>
          <w:p w14:paraId="1B6AA7C4" w14:textId="77777777" w:rsidR="00F46F7E" w:rsidRPr="00B65ECD" w:rsidRDefault="00F46F7E" w:rsidP="006F0FC4">
            <w:r w:rsidRPr="00B65ECD">
              <w:rPr>
                <w:rFonts w:ascii="Calibri" w:hAnsi="Calibri" w:cs="Calibri"/>
                <w:color w:val="000000"/>
              </w:rPr>
              <w:t>37.7 (12.3)</w:t>
            </w:r>
          </w:p>
        </w:tc>
        <w:tc>
          <w:tcPr>
            <w:tcW w:w="1559" w:type="dxa"/>
            <w:vAlign w:val="center"/>
          </w:tcPr>
          <w:p w14:paraId="65B2BC07" w14:textId="77777777" w:rsidR="00F46F7E" w:rsidRPr="00B65ECD" w:rsidRDefault="00F46F7E" w:rsidP="006F0FC4">
            <w:r w:rsidRPr="00B65ECD">
              <w:rPr>
                <w:rFonts w:ascii="Calibri" w:hAnsi="Calibri" w:cs="Calibri"/>
                <w:color w:val="000000"/>
              </w:rPr>
              <w:t>37.2 (11.5)</w:t>
            </w:r>
          </w:p>
        </w:tc>
      </w:tr>
      <w:tr w:rsidR="00F46F7E" w:rsidRPr="00B65ECD" w14:paraId="1BC99260" w14:textId="77777777" w:rsidTr="006F0FC4">
        <w:trPr>
          <w:trHeight w:val="510"/>
        </w:trPr>
        <w:tc>
          <w:tcPr>
            <w:tcW w:w="3261" w:type="dxa"/>
            <w:vAlign w:val="center"/>
          </w:tcPr>
          <w:p w14:paraId="15F9D6E6" w14:textId="77777777" w:rsidR="00F46F7E" w:rsidRPr="00B65ECD" w:rsidRDefault="00F46F7E" w:rsidP="006F0FC4">
            <w:pPr>
              <w:rPr>
                <w:color w:val="000000"/>
              </w:rPr>
            </w:pPr>
            <w:r w:rsidRPr="00B65ECD">
              <w:rPr>
                <w:color w:val="000000"/>
              </w:rPr>
              <w:t>Profession (%)</w:t>
            </w:r>
          </w:p>
        </w:tc>
        <w:tc>
          <w:tcPr>
            <w:tcW w:w="1559" w:type="dxa"/>
            <w:vAlign w:val="bottom"/>
          </w:tcPr>
          <w:p w14:paraId="2CB5FB8A" w14:textId="77777777" w:rsidR="00F46F7E" w:rsidRPr="00B65ECD" w:rsidRDefault="00F46F7E" w:rsidP="006F0FC4">
            <w:pPr>
              <w:rPr>
                <w:rFonts w:ascii="Calibri" w:hAnsi="Calibri" w:cs="Calibri"/>
                <w:color w:val="000000"/>
              </w:rPr>
            </w:pPr>
          </w:p>
        </w:tc>
        <w:tc>
          <w:tcPr>
            <w:tcW w:w="1417" w:type="dxa"/>
            <w:vAlign w:val="bottom"/>
          </w:tcPr>
          <w:p w14:paraId="5C7FA9A2" w14:textId="77777777" w:rsidR="00F46F7E" w:rsidRPr="00B65ECD" w:rsidRDefault="00F46F7E" w:rsidP="006F0FC4">
            <w:pPr>
              <w:rPr>
                <w:rFonts w:ascii="Calibri" w:hAnsi="Calibri" w:cs="Calibri"/>
                <w:color w:val="000000"/>
              </w:rPr>
            </w:pPr>
          </w:p>
        </w:tc>
        <w:tc>
          <w:tcPr>
            <w:tcW w:w="1418" w:type="dxa"/>
            <w:vAlign w:val="bottom"/>
          </w:tcPr>
          <w:p w14:paraId="289B9727" w14:textId="77777777" w:rsidR="00F46F7E" w:rsidRPr="00B65ECD" w:rsidRDefault="00F46F7E" w:rsidP="006F0FC4">
            <w:pPr>
              <w:rPr>
                <w:rFonts w:ascii="Calibri" w:hAnsi="Calibri" w:cs="Calibri"/>
                <w:color w:val="000000"/>
              </w:rPr>
            </w:pPr>
          </w:p>
        </w:tc>
        <w:tc>
          <w:tcPr>
            <w:tcW w:w="1559" w:type="dxa"/>
            <w:vAlign w:val="bottom"/>
          </w:tcPr>
          <w:p w14:paraId="74026AD6" w14:textId="77777777" w:rsidR="00F46F7E" w:rsidRPr="00B65ECD" w:rsidRDefault="00F46F7E" w:rsidP="006F0FC4">
            <w:pPr>
              <w:rPr>
                <w:rFonts w:ascii="Calibri" w:hAnsi="Calibri" w:cs="Calibri"/>
                <w:color w:val="000000"/>
              </w:rPr>
            </w:pPr>
          </w:p>
        </w:tc>
      </w:tr>
      <w:tr w:rsidR="00F46F7E" w:rsidRPr="00B65ECD" w14:paraId="5789DD72" w14:textId="77777777" w:rsidTr="006F0FC4">
        <w:trPr>
          <w:trHeight w:val="510"/>
        </w:trPr>
        <w:tc>
          <w:tcPr>
            <w:tcW w:w="3261" w:type="dxa"/>
            <w:vAlign w:val="center"/>
          </w:tcPr>
          <w:p w14:paraId="1F011F74" w14:textId="77777777" w:rsidR="00F46F7E" w:rsidRPr="00B65ECD" w:rsidRDefault="00F46F7E" w:rsidP="006F0FC4">
            <w:pPr>
              <w:ind w:left="318"/>
              <w:rPr>
                <w:color w:val="000000"/>
                <w:vertAlign w:val="superscript"/>
              </w:rPr>
            </w:pPr>
            <w:r w:rsidRPr="00B65ECD">
              <w:rPr>
                <w:color w:val="000000"/>
              </w:rPr>
              <w:t xml:space="preserve">Doctor </w:t>
            </w:r>
            <w:r w:rsidRPr="00B65ECD">
              <w:rPr>
                <w:color w:val="000000"/>
                <w:vertAlign w:val="superscript"/>
              </w:rPr>
              <w:t>2</w:t>
            </w:r>
          </w:p>
        </w:tc>
        <w:tc>
          <w:tcPr>
            <w:tcW w:w="1559" w:type="dxa"/>
            <w:vAlign w:val="bottom"/>
          </w:tcPr>
          <w:p w14:paraId="09206FEC" w14:textId="77777777" w:rsidR="00F46F7E" w:rsidRPr="00B65ECD" w:rsidDel="00F76330" w:rsidRDefault="00F46F7E" w:rsidP="006F0FC4">
            <w:pPr>
              <w:rPr>
                <w:color w:val="000000"/>
              </w:rPr>
            </w:pPr>
            <w:r w:rsidRPr="00B65ECD">
              <w:rPr>
                <w:rFonts w:ascii="Calibri" w:hAnsi="Calibri" w:cs="Calibri"/>
                <w:color w:val="000000"/>
              </w:rPr>
              <w:t>36.0%</w:t>
            </w:r>
          </w:p>
        </w:tc>
        <w:tc>
          <w:tcPr>
            <w:tcW w:w="1417" w:type="dxa"/>
            <w:vAlign w:val="bottom"/>
          </w:tcPr>
          <w:p w14:paraId="3C726EDA" w14:textId="77777777" w:rsidR="00F46F7E" w:rsidRPr="00B65ECD" w:rsidDel="00F76330" w:rsidRDefault="00F46F7E" w:rsidP="006F0FC4">
            <w:pPr>
              <w:rPr>
                <w:color w:val="000000"/>
              </w:rPr>
            </w:pPr>
            <w:r w:rsidRPr="00B65ECD">
              <w:rPr>
                <w:rFonts w:ascii="Calibri" w:hAnsi="Calibri" w:cs="Calibri"/>
                <w:color w:val="000000"/>
              </w:rPr>
              <w:t>36.8%</w:t>
            </w:r>
          </w:p>
        </w:tc>
        <w:tc>
          <w:tcPr>
            <w:tcW w:w="1418" w:type="dxa"/>
            <w:vAlign w:val="bottom"/>
          </w:tcPr>
          <w:p w14:paraId="0D136AEE" w14:textId="77777777" w:rsidR="00F46F7E" w:rsidRPr="00B65ECD" w:rsidDel="00F76330" w:rsidRDefault="00F46F7E" w:rsidP="006F0FC4">
            <w:pPr>
              <w:rPr>
                <w:color w:val="000000"/>
              </w:rPr>
            </w:pPr>
            <w:r w:rsidRPr="00B65ECD">
              <w:rPr>
                <w:rFonts w:ascii="Calibri" w:hAnsi="Calibri" w:cs="Calibri"/>
                <w:color w:val="000000"/>
              </w:rPr>
              <w:t>40.2%</w:t>
            </w:r>
          </w:p>
        </w:tc>
        <w:tc>
          <w:tcPr>
            <w:tcW w:w="1559" w:type="dxa"/>
            <w:vAlign w:val="bottom"/>
          </w:tcPr>
          <w:p w14:paraId="3CF9D5BF" w14:textId="77777777" w:rsidR="00F46F7E" w:rsidRPr="00B65ECD" w:rsidDel="00F76330" w:rsidRDefault="00F46F7E" w:rsidP="006F0FC4">
            <w:pPr>
              <w:rPr>
                <w:color w:val="000000"/>
              </w:rPr>
            </w:pPr>
            <w:r w:rsidRPr="00B65ECD">
              <w:rPr>
                <w:rFonts w:ascii="Calibri" w:hAnsi="Calibri" w:cs="Calibri"/>
                <w:color w:val="000000"/>
              </w:rPr>
              <w:t>46.8%</w:t>
            </w:r>
          </w:p>
        </w:tc>
      </w:tr>
      <w:tr w:rsidR="00F46F7E" w:rsidRPr="00B65ECD" w14:paraId="7E36BE9F" w14:textId="77777777" w:rsidTr="006F0FC4">
        <w:trPr>
          <w:trHeight w:val="510"/>
        </w:trPr>
        <w:tc>
          <w:tcPr>
            <w:tcW w:w="3261" w:type="dxa"/>
            <w:vAlign w:val="bottom"/>
          </w:tcPr>
          <w:p w14:paraId="5F014F2E" w14:textId="77777777" w:rsidR="00F46F7E" w:rsidRPr="00B65ECD" w:rsidRDefault="00F46F7E" w:rsidP="006F0FC4">
            <w:pPr>
              <w:ind w:left="318"/>
              <w:rPr>
                <w:color w:val="000000"/>
              </w:rPr>
            </w:pPr>
            <w:r w:rsidRPr="00B65ECD">
              <w:rPr>
                <w:rFonts w:ascii="Calibri" w:hAnsi="Calibri" w:cs="Calibri"/>
                <w:color w:val="000000"/>
              </w:rPr>
              <w:t>Nurse</w:t>
            </w:r>
          </w:p>
        </w:tc>
        <w:tc>
          <w:tcPr>
            <w:tcW w:w="1559" w:type="dxa"/>
            <w:vAlign w:val="bottom"/>
          </w:tcPr>
          <w:p w14:paraId="50477FB6" w14:textId="77777777" w:rsidR="00F46F7E" w:rsidRPr="00B65ECD" w:rsidRDefault="00F46F7E" w:rsidP="006F0FC4">
            <w:pPr>
              <w:rPr>
                <w:rFonts w:ascii="Calibri" w:hAnsi="Calibri" w:cs="Calibri"/>
                <w:color w:val="000000"/>
              </w:rPr>
            </w:pPr>
            <w:r w:rsidRPr="00B65ECD">
              <w:rPr>
                <w:rFonts w:ascii="Calibri" w:hAnsi="Calibri" w:cs="Calibri"/>
                <w:color w:val="000000"/>
              </w:rPr>
              <w:t>12.8%</w:t>
            </w:r>
          </w:p>
        </w:tc>
        <w:tc>
          <w:tcPr>
            <w:tcW w:w="1417" w:type="dxa"/>
            <w:vAlign w:val="bottom"/>
          </w:tcPr>
          <w:p w14:paraId="61FB4773" w14:textId="77777777" w:rsidR="00F46F7E" w:rsidRPr="00B65ECD" w:rsidRDefault="00F46F7E" w:rsidP="006F0FC4">
            <w:pPr>
              <w:rPr>
                <w:rFonts w:ascii="Calibri" w:hAnsi="Calibri" w:cs="Calibri"/>
                <w:color w:val="000000"/>
              </w:rPr>
            </w:pPr>
            <w:r w:rsidRPr="00B65ECD">
              <w:rPr>
                <w:rFonts w:ascii="Calibri" w:hAnsi="Calibri" w:cs="Calibri"/>
                <w:color w:val="000000"/>
              </w:rPr>
              <w:t>15.4%</w:t>
            </w:r>
          </w:p>
        </w:tc>
        <w:tc>
          <w:tcPr>
            <w:tcW w:w="1418" w:type="dxa"/>
            <w:vAlign w:val="bottom"/>
          </w:tcPr>
          <w:p w14:paraId="7FF0FAEA" w14:textId="77777777" w:rsidR="00F46F7E" w:rsidRPr="00B65ECD" w:rsidRDefault="00F46F7E" w:rsidP="006F0FC4">
            <w:pPr>
              <w:rPr>
                <w:rFonts w:ascii="Calibri" w:hAnsi="Calibri" w:cs="Calibri"/>
                <w:color w:val="000000"/>
              </w:rPr>
            </w:pPr>
            <w:r w:rsidRPr="00B65ECD">
              <w:rPr>
                <w:rFonts w:ascii="Calibri" w:hAnsi="Calibri" w:cs="Calibri"/>
                <w:color w:val="000000"/>
              </w:rPr>
              <w:t>17.2%</w:t>
            </w:r>
          </w:p>
        </w:tc>
        <w:tc>
          <w:tcPr>
            <w:tcW w:w="1559" w:type="dxa"/>
            <w:vAlign w:val="bottom"/>
          </w:tcPr>
          <w:p w14:paraId="5AD6D1AD" w14:textId="77777777" w:rsidR="00F46F7E" w:rsidRPr="00B65ECD" w:rsidRDefault="00F46F7E" w:rsidP="006F0FC4">
            <w:pPr>
              <w:rPr>
                <w:rFonts w:ascii="Calibri" w:hAnsi="Calibri" w:cs="Calibri"/>
                <w:color w:val="000000"/>
              </w:rPr>
            </w:pPr>
            <w:r w:rsidRPr="00B65ECD">
              <w:rPr>
                <w:rFonts w:ascii="Calibri" w:hAnsi="Calibri" w:cs="Calibri"/>
                <w:color w:val="000000"/>
              </w:rPr>
              <w:t>10.6%</w:t>
            </w:r>
          </w:p>
        </w:tc>
      </w:tr>
      <w:tr w:rsidR="00F46F7E" w:rsidRPr="00B65ECD" w14:paraId="3D6F2AFC" w14:textId="77777777" w:rsidTr="006F0FC4">
        <w:trPr>
          <w:trHeight w:val="510"/>
        </w:trPr>
        <w:tc>
          <w:tcPr>
            <w:tcW w:w="3261" w:type="dxa"/>
            <w:vAlign w:val="bottom"/>
          </w:tcPr>
          <w:p w14:paraId="153BE5BB" w14:textId="77777777" w:rsidR="00F46F7E" w:rsidRPr="00B65ECD" w:rsidRDefault="00F46F7E" w:rsidP="006F0FC4">
            <w:pPr>
              <w:ind w:left="318"/>
              <w:rPr>
                <w:color w:val="000000"/>
              </w:rPr>
            </w:pPr>
            <w:r w:rsidRPr="00B65ECD">
              <w:rPr>
                <w:rFonts w:ascii="Calibri" w:hAnsi="Calibri" w:cs="Calibri"/>
                <w:color w:val="000000"/>
              </w:rPr>
              <w:t>Nurse technician</w:t>
            </w:r>
          </w:p>
        </w:tc>
        <w:tc>
          <w:tcPr>
            <w:tcW w:w="1559" w:type="dxa"/>
            <w:vAlign w:val="bottom"/>
          </w:tcPr>
          <w:p w14:paraId="35E8F619" w14:textId="77777777" w:rsidR="00F46F7E" w:rsidRPr="00B65ECD" w:rsidRDefault="00F46F7E" w:rsidP="006F0FC4">
            <w:pPr>
              <w:rPr>
                <w:rFonts w:ascii="Calibri" w:hAnsi="Calibri" w:cs="Calibri"/>
                <w:color w:val="000000"/>
              </w:rPr>
            </w:pPr>
            <w:r w:rsidRPr="00B65ECD">
              <w:rPr>
                <w:rFonts w:ascii="Calibri" w:hAnsi="Calibri" w:cs="Calibri"/>
                <w:color w:val="000000"/>
              </w:rPr>
              <w:t>24.8%</w:t>
            </w:r>
          </w:p>
        </w:tc>
        <w:tc>
          <w:tcPr>
            <w:tcW w:w="1417" w:type="dxa"/>
            <w:vAlign w:val="bottom"/>
          </w:tcPr>
          <w:p w14:paraId="4535FBA4" w14:textId="77777777" w:rsidR="00F46F7E" w:rsidRPr="00B65ECD" w:rsidRDefault="00F46F7E" w:rsidP="006F0FC4">
            <w:pPr>
              <w:rPr>
                <w:rFonts w:ascii="Calibri" w:hAnsi="Calibri" w:cs="Calibri"/>
                <w:color w:val="000000"/>
              </w:rPr>
            </w:pPr>
            <w:r w:rsidRPr="00B65ECD">
              <w:rPr>
                <w:rFonts w:ascii="Calibri" w:hAnsi="Calibri" w:cs="Calibri"/>
                <w:color w:val="000000"/>
              </w:rPr>
              <w:t>11.9%</w:t>
            </w:r>
          </w:p>
        </w:tc>
        <w:tc>
          <w:tcPr>
            <w:tcW w:w="1418" w:type="dxa"/>
            <w:vAlign w:val="bottom"/>
          </w:tcPr>
          <w:p w14:paraId="4303A542" w14:textId="77777777" w:rsidR="00F46F7E" w:rsidRPr="00B65ECD" w:rsidRDefault="00F46F7E" w:rsidP="006F0FC4">
            <w:pPr>
              <w:rPr>
                <w:rFonts w:ascii="Calibri" w:hAnsi="Calibri" w:cs="Calibri"/>
                <w:color w:val="000000"/>
              </w:rPr>
            </w:pPr>
            <w:r w:rsidRPr="00B65ECD">
              <w:rPr>
                <w:rFonts w:ascii="Calibri" w:hAnsi="Calibri" w:cs="Calibri"/>
                <w:color w:val="000000"/>
              </w:rPr>
              <w:t>5.3%</w:t>
            </w:r>
          </w:p>
        </w:tc>
        <w:tc>
          <w:tcPr>
            <w:tcW w:w="1559" w:type="dxa"/>
            <w:vAlign w:val="bottom"/>
          </w:tcPr>
          <w:p w14:paraId="7DE7B747" w14:textId="77777777" w:rsidR="00F46F7E" w:rsidRPr="00B65ECD" w:rsidRDefault="00F46F7E" w:rsidP="006F0FC4">
            <w:pPr>
              <w:rPr>
                <w:rFonts w:ascii="Calibri" w:hAnsi="Calibri" w:cs="Calibri"/>
                <w:color w:val="000000"/>
              </w:rPr>
            </w:pPr>
            <w:r w:rsidRPr="00B65ECD">
              <w:rPr>
                <w:rFonts w:ascii="Calibri" w:hAnsi="Calibri" w:cs="Calibri"/>
                <w:color w:val="000000"/>
              </w:rPr>
              <w:t>6.4%</w:t>
            </w:r>
          </w:p>
        </w:tc>
      </w:tr>
      <w:tr w:rsidR="00F46F7E" w:rsidRPr="00B65ECD" w14:paraId="7F4E3B3F" w14:textId="77777777" w:rsidTr="006F0FC4">
        <w:trPr>
          <w:trHeight w:val="510"/>
        </w:trPr>
        <w:tc>
          <w:tcPr>
            <w:tcW w:w="3261" w:type="dxa"/>
            <w:vAlign w:val="bottom"/>
          </w:tcPr>
          <w:p w14:paraId="6CD0D9B0" w14:textId="77777777" w:rsidR="00F46F7E" w:rsidRPr="00B65ECD" w:rsidRDefault="00F46F7E" w:rsidP="006F0FC4">
            <w:pPr>
              <w:ind w:left="318"/>
              <w:rPr>
                <w:color w:val="000000"/>
              </w:rPr>
            </w:pPr>
            <w:r w:rsidRPr="00B65ECD">
              <w:rPr>
                <w:rFonts w:ascii="Calibri" w:hAnsi="Calibri" w:cs="Calibri"/>
                <w:color w:val="000000"/>
              </w:rPr>
              <w:t>Midwife</w:t>
            </w:r>
          </w:p>
        </w:tc>
        <w:tc>
          <w:tcPr>
            <w:tcW w:w="1559" w:type="dxa"/>
            <w:vAlign w:val="bottom"/>
          </w:tcPr>
          <w:p w14:paraId="233C3478" w14:textId="77777777" w:rsidR="00F46F7E" w:rsidRPr="00B65ECD" w:rsidRDefault="00F46F7E" w:rsidP="006F0FC4">
            <w:pPr>
              <w:rPr>
                <w:rFonts w:ascii="Calibri" w:hAnsi="Calibri" w:cs="Calibri"/>
                <w:color w:val="000000"/>
              </w:rPr>
            </w:pPr>
            <w:r w:rsidRPr="00B65ECD">
              <w:rPr>
                <w:rFonts w:ascii="Calibri" w:hAnsi="Calibri" w:cs="Calibri"/>
                <w:color w:val="000000"/>
              </w:rPr>
              <w:t>3.2%</w:t>
            </w:r>
          </w:p>
        </w:tc>
        <w:tc>
          <w:tcPr>
            <w:tcW w:w="1417" w:type="dxa"/>
            <w:vAlign w:val="bottom"/>
          </w:tcPr>
          <w:p w14:paraId="57B59910" w14:textId="77777777" w:rsidR="00F46F7E" w:rsidRPr="00B65ECD" w:rsidRDefault="00F46F7E" w:rsidP="006F0FC4">
            <w:pPr>
              <w:rPr>
                <w:rFonts w:ascii="Calibri" w:hAnsi="Calibri" w:cs="Calibri"/>
                <w:color w:val="000000"/>
              </w:rPr>
            </w:pPr>
            <w:r w:rsidRPr="00B65ECD">
              <w:rPr>
                <w:rFonts w:ascii="Calibri" w:hAnsi="Calibri" w:cs="Calibri"/>
                <w:color w:val="000000"/>
              </w:rPr>
              <w:t>11.4%</w:t>
            </w:r>
          </w:p>
        </w:tc>
        <w:tc>
          <w:tcPr>
            <w:tcW w:w="1418" w:type="dxa"/>
            <w:vAlign w:val="bottom"/>
          </w:tcPr>
          <w:p w14:paraId="6CBDE0DD" w14:textId="77777777" w:rsidR="00F46F7E" w:rsidRPr="00B65ECD" w:rsidRDefault="00F46F7E" w:rsidP="006F0FC4">
            <w:pPr>
              <w:rPr>
                <w:rFonts w:ascii="Calibri" w:hAnsi="Calibri" w:cs="Calibri"/>
                <w:color w:val="000000"/>
              </w:rPr>
            </w:pPr>
            <w:r w:rsidRPr="00B65ECD">
              <w:rPr>
                <w:rFonts w:ascii="Calibri" w:hAnsi="Calibri" w:cs="Calibri"/>
                <w:color w:val="000000"/>
              </w:rPr>
              <w:t>5.3%</w:t>
            </w:r>
          </w:p>
        </w:tc>
        <w:tc>
          <w:tcPr>
            <w:tcW w:w="1559" w:type="dxa"/>
            <w:vAlign w:val="bottom"/>
          </w:tcPr>
          <w:p w14:paraId="4B686742" w14:textId="77777777" w:rsidR="00F46F7E" w:rsidRPr="00B65ECD" w:rsidRDefault="00F46F7E" w:rsidP="006F0FC4">
            <w:pPr>
              <w:rPr>
                <w:rFonts w:ascii="Calibri" w:hAnsi="Calibri" w:cs="Calibri"/>
                <w:color w:val="000000"/>
              </w:rPr>
            </w:pPr>
            <w:r w:rsidRPr="00B65ECD">
              <w:rPr>
                <w:rFonts w:ascii="Calibri" w:hAnsi="Calibri" w:cs="Calibri"/>
                <w:color w:val="000000"/>
              </w:rPr>
              <w:t>8.5%</w:t>
            </w:r>
          </w:p>
        </w:tc>
      </w:tr>
      <w:tr w:rsidR="00F46F7E" w:rsidRPr="00B65ECD" w14:paraId="13BA14B2" w14:textId="77777777" w:rsidTr="006F0FC4">
        <w:trPr>
          <w:trHeight w:val="510"/>
        </w:trPr>
        <w:tc>
          <w:tcPr>
            <w:tcW w:w="3261" w:type="dxa"/>
            <w:vAlign w:val="bottom"/>
          </w:tcPr>
          <w:p w14:paraId="7743CBC8" w14:textId="77777777" w:rsidR="00F46F7E" w:rsidRPr="00B65ECD" w:rsidRDefault="00F46F7E" w:rsidP="006F0FC4">
            <w:pPr>
              <w:ind w:left="318"/>
              <w:rPr>
                <w:color w:val="000000"/>
              </w:rPr>
            </w:pPr>
            <w:r w:rsidRPr="00B65ECD">
              <w:rPr>
                <w:rFonts w:ascii="Calibri" w:hAnsi="Calibri" w:cs="Calibri"/>
                <w:color w:val="000000"/>
              </w:rPr>
              <w:t>Psychologist</w:t>
            </w:r>
          </w:p>
        </w:tc>
        <w:tc>
          <w:tcPr>
            <w:tcW w:w="1559" w:type="dxa"/>
            <w:vAlign w:val="bottom"/>
          </w:tcPr>
          <w:p w14:paraId="7EEDA712" w14:textId="77777777" w:rsidR="00F46F7E" w:rsidRPr="00B65ECD" w:rsidRDefault="00F46F7E" w:rsidP="006F0FC4">
            <w:pPr>
              <w:rPr>
                <w:rFonts w:ascii="Calibri" w:hAnsi="Calibri" w:cs="Calibri"/>
                <w:color w:val="000000"/>
              </w:rPr>
            </w:pPr>
            <w:r w:rsidRPr="00B65ECD">
              <w:rPr>
                <w:rFonts w:ascii="Calibri" w:hAnsi="Calibri" w:cs="Calibri"/>
                <w:color w:val="000000"/>
              </w:rPr>
              <w:t>6.4%</w:t>
            </w:r>
          </w:p>
        </w:tc>
        <w:tc>
          <w:tcPr>
            <w:tcW w:w="1417" w:type="dxa"/>
            <w:vAlign w:val="bottom"/>
          </w:tcPr>
          <w:p w14:paraId="7E2F61A2" w14:textId="77777777" w:rsidR="00F46F7E" w:rsidRPr="00B65ECD" w:rsidRDefault="00F46F7E" w:rsidP="006F0FC4">
            <w:pPr>
              <w:rPr>
                <w:rFonts w:ascii="Calibri" w:hAnsi="Calibri" w:cs="Calibri"/>
                <w:color w:val="000000"/>
              </w:rPr>
            </w:pPr>
            <w:r w:rsidRPr="00B65ECD">
              <w:rPr>
                <w:rFonts w:ascii="Calibri" w:hAnsi="Calibri" w:cs="Calibri"/>
                <w:color w:val="000000"/>
              </w:rPr>
              <w:t>7.0%</w:t>
            </w:r>
          </w:p>
        </w:tc>
        <w:tc>
          <w:tcPr>
            <w:tcW w:w="1418" w:type="dxa"/>
            <w:vAlign w:val="bottom"/>
          </w:tcPr>
          <w:p w14:paraId="7AC18D0B" w14:textId="77777777" w:rsidR="00F46F7E" w:rsidRPr="00B65ECD" w:rsidRDefault="00F46F7E" w:rsidP="006F0FC4">
            <w:pPr>
              <w:rPr>
                <w:rFonts w:ascii="Calibri" w:hAnsi="Calibri" w:cs="Calibri"/>
                <w:color w:val="000000"/>
              </w:rPr>
            </w:pPr>
            <w:r w:rsidRPr="00B65ECD">
              <w:rPr>
                <w:rFonts w:ascii="Calibri" w:hAnsi="Calibri" w:cs="Calibri"/>
                <w:color w:val="000000"/>
              </w:rPr>
              <w:t>8.9%</w:t>
            </w:r>
          </w:p>
        </w:tc>
        <w:tc>
          <w:tcPr>
            <w:tcW w:w="1559" w:type="dxa"/>
            <w:vAlign w:val="bottom"/>
          </w:tcPr>
          <w:p w14:paraId="6E4CCF50" w14:textId="77777777" w:rsidR="00F46F7E" w:rsidRPr="00B65ECD" w:rsidRDefault="00F46F7E" w:rsidP="006F0FC4">
            <w:pPr>
              <w:rPr>
                <w:rFonts w:ascii="Calibri" w:hAnsi="Calibri" w:cs="Calibri"/>
                <w:color w:val="000000"/>
              </w:rPr>
            </w:pPr>
            <w:r w:rsidRPr="00B65ECD">
              <w:rPr>
                <w:rFonts w:ascii="Calibri" w:hAnsi="Calibri" w:cs="Calibri"/>
                <w:color w:val="000000"/>
              </w:rPr>
              <w:t>9.2%</w:t>
            </w:r>
          </w:p>
        </w:tc>
      </w:tr>
      <w:tr w:rsidR="00F46F7E" w:rsidRPr="00B65ECD" w14:paraId="7E1F08F3" w14:textId="77777777" w:rsidTr="006F0FC4">
        <w:trPr>
          <w:trHeight w:val="510"/>
        </w:trPr>
        <w:tc>
          <w:tcPr>
            <w:tcW w:w="3261" w:type="dxa"/>
            <w:vAlign w:val="bottom"/>
          </w:tcPr>
          <w:p w14:paraId="64B8A20A" w14:textId="77777777" w:rsidR="00F46F7E" w:rsidRPr="00B65ECD" w:rsidRDefault="00F46F7E" w:rsidP="006F0FC4">
            <w:pPr>
              <w:ind w:left="318"/>
              <w:rPr>
                <w:color w:val="000000"/>
              </w:rPr>
            </w:pPr>
            <w:r w:rsidRPr="00B65ECD">
              <w:rPr>
                <w:rFonts w:ascii="Calibri" w:hAnsi="Calibri" w:cs="Calibri"/>
                <w:color w:val="000000"/>
              </w:rPr>
              <w:t>Social worker</w:t>
            </w:r>
          </w:p>
        </w:tc>
        <w:tc>
          <w:tcPr>
            <w:tcW w:w="1559" w:type="dxa"/>
            <w:vAlign w:val="bottom"/>
          </w:tcPr>
          <w:p w14:paraId="1A2D4E60" w14:textId="77777777" w:rsidR="00F46F7E" w:rsidRPr="00B65ECD" w:rsidRDefault="00F46F7E" w:rsidP="006F0FC4">
            <w:pPr>
              <w:rPr>
                <w:rFonts w:ascii="Calibri" w:hAnsi="Calibri" w:cs="Calibri"/>
                <w:color w:val="000000"/>
              </w:rPr>
            </w:pPr>
            <w:r w:rsidRPr="00B65ECD">
              <w:rPr>
                <w:rFonts w:ascii="Calibri" w:hAnsi="Calibri" w:cs="Calibri"/>
                <w:color w:val="000000"/>
              </w:rPr>
              <w:t>8.8%</w:t>
            </w:r>
          </w:p>
        </w:tc>
        <w:tc>
          <w:tcPr>
            <w:tcW w:w="1417" w:type="dxa"/>
            <w:vAlign w:val="bottom"/>
          </w:tcPr>
          <w:p w14:paraId="57246C33" w14:textId="77777777" w:rsidR="00F46F7E" w:rsidRPr="00B65ECD" w:rsidRDefault="00F46F7E" w:rsidP="006F0FC4">
            <w:pPr>
              <w:rPr>
                <w:rFonts w:ascii="Calibri" w:hAnsi="Calibri" w:cs="Calibri"/>
                <w:color w:val="000000"/>
              </w:rPr>
            </w:pPr>
            <w:r w:rsidRPr="00B65ECD">
              <w:rPr>
                <w:rFonts w:ascii="Calibri" w:hAnsi="Calibri" w:cs="Calibri"/>
                <w:color w:val="000000"/>
              </w:rPr>
              <w:t>5.0%</w:t>
            </w:r>
          </w:p>
        </w:tc>
        <w:tc>
          <w:tcPr>
            <w:tcW w:w="1418" w:type="dxa"/>
            <w:vAlign w:val="bottom"/>
          </w:tcPr>
          <w:p w14:paraId="2B57CAA1" w14:textId="77777777" w:rsidR="00F46F7E" w:rsidRPr="00B65ECD" w:rsidRDefault="00F46F7E" w:rsidP="006F0FC4">
            <w:pPr>
              <w:rPr>
                <w:rFonts w:ascii="Calibri" w:hAnsi="Calibri" w:cs="Calibri"/>
                <w:color w:val="000000"/>
              </w:rPr>
            </w:pPr>
            <w:r w:rsidRPr="00B65ECD">
              <w:rPr>
                <w:rFonts w:ascii="Calibri" w:hAnsi="Calibri" w:cs="Calibri"/>
                <w:color w:val="000000"/>
              </w:rPr>
              <w:t>4.7%</w:t>
            </w:r>
          </w:p>
        </w:tc>
        <w:tc>
          <w:tcPr>
            <w:tcW w:w="1559" w:type="dxa"/>
            <w:vAlign w:val="bottom"/>
          </w:tcPr>
          <w:p w14:paraId="62053DC1" w14:textId="77777777" w:rsidR="00F46F7E" w:rsidRPr="00B65ECD" w:rsidRDefault="00F46F7E" w:rsidP="006F0FC4">
            <w:pPr>
              <w:rPr>
                <w:rFonts w:ascii="Calibri" w:hAnsi="Calibri" w:cs="Calibri"/>
                <w:color w:val="000000"/>
              </w:rPr>
            </w:pPr>
            <w:r w:rsidRPr="00B65ECD">
              <w:rPr>
                <w:rFonts w:ascii="Calibri" w:hAnsi="Calibri" w:cs="Calibri"/>
                <w:color w:val="000000"/>
              </w:rPr>
              <w:t>4.3%</w:t>
            </w:r>
          </w:p>
        </w:tc>
      </w:tr>
      <w:tr w:rsidR="00F46F7E" w:rsidRPr="00B65ECD" w14:paraId="0F83EB0B" w14:textId="77777777" w:rsidTr="006F0FC4">
        <w:trPr>
          <w:trHeight w:val="510"/>
        </w:trPr>
        <w:tc>
          <w:tcPr>
            <w:tcW w:w="3261" w:type="dxa"/>
            <w:vAlign w:val="bottom"/>
          </w:tcPr>
          <w:p w14:paraId="07A74B71" w14:textId="77777777" w:rsidR="00F46F7E" w:rsidRPr="00B65ECD" w:rsidRDefault="00F46F7E" w:rsidP="006F0FC4">
            <w:pPr>
              <w:ind w:left="318"/>
              <w:rPr>
                <w:rFonts w:ascii="Calibri" w:hAnsi="Calibri" w:cs="Calibri"/>
                <w:color w:val="000000"/>
              </w:rPr>
            </w:pPr>
            <w:r w:rsidRPr="00B65ECD">
              <w:rPr>
                <w:rFonts w:ascii="Calibri" w:hAnsi="Calibri" w:cs="Calibri"/>
                <w:color w:val="000000"/>
              </w:rPr>
              <w:t>Other</w:t>
            </w:r>
          </w:p>
        </w:tc>
        <w:tc>
          <w:tcPr>
            <w:tcW w:w="1559" w:type="dxa"/>
            <w:vAlign w:val="bottom"/>
          </w:tcPr>
          <w:p w14:paraId="3805D696" w14:textId="77777777" w:rsidR="00F46F7E" w:rsidRPr="00B65ECD" w:rsidRDefault="00F46F7E" w:rsidP="006F0FC4">
            <w:pPr>
              <w:rPr>
                <w:rFonts w:ascii="Calibri" w:hAnsi="Calibri" w:cs="Calibri"/>
                <w:color w:val="000000"/>
              </w:rPr>
            </w:pPr>
            <w:r w:rsidRPr="00B65ECD">
              <w:rPr>
                <w:rFonts w:ascii="Calibri" w:hAnsi="Calibri" w:cs="Calibri"/>
                <w:color w:val="000000"/>
              </w:rPr>
              <w:t>36.0%</w:t>
            </w:r>
          </w:p>
        </w:tc>
        <w:tc>
          <w:tcPr>
            <w:tcW w:w="1417" w:type="dxa"/>
            <w:vAlign w:val="bottom"/>
          </w:tcPr>
          <w:p w14:paraId="53061C98" w14:textId="77777777" w:rsidR="00F46F7E" w:rsidRPr="00B65ECD" w:rsidRDefault="00F46F7E" w:rsidP="006F0FC4">
            <w:pPr>
              <w:rPr>
                <w:rFonts w:ascii="Calibri" w:hAnsi="Calibri" w:cs="Calibri"/>
                <w:color w:val="000000"/>
              </w:rPr>
            </w:pPr>
            <w:r w:rsidRPr="00B65ECD">
              <w:rPr>
                <w:rFonts w:ascii="Calibri" w:hAnsi="Calibri" w:cs="Calibri"/>
                <w:color w:val="000000"/>
              </w:rPr>
              <w:t>36.8%</w:t>
            </w:r>
          </w:p>
        </w:tc>
        <w:tc>
          <w:tcPr>
            <w:tcW w:w="1418" w:type="dxa"/>
            <w:vAlign w:val="bottom"/>
          </w:tcPr>
          <w:p w14:paraId="2C83E6D6" w14:textId="77777777" w:rsidR="00F46F7E" w:rsidRPr="00B65ECD" w:rsidRDefault="00F46F7E" w:rsidP="006F0FC4">
            <w:pPr>
              <w:rPr>
                <w:rFonts w:ascii="Calibri" w:hAnsi="Calibri" w:cs="Calibri"/>
                <w:color w:val="000000"/>
              </w:rPr>
            </w:pPr>
            <w:r w:rsidRPr="00B65ECD">
              <w:rPr>
                <w:rFonts w:ascii="Calibri" w:hAnsi="Calibri" w:cs="Calibri"/>
                <w:color w:val="000000"/>
              </w:rPr>
              <w:t>40.2%</w:t>
            </w:r>
          </w:p>
        </w:tc>
        <w:tc>
          <w:tcPr>
            <w:tcW w:w="1559" w:type="dxa"/>
            <w:vAlign w:val="bottom"/>
          </w:tcPr>
          <w:p w14:paraId="5B3B5DA2" w14:textId="77777777" w:rsidR="00F46F7E" w:rsidRPr="00B65ECD" w:rsidRDefault="00F46F7E" w:rsidP="006F0FC4">
            <w:pPr>
              <w:rPr>
                <w:rFonts w:ascii="Calibri" w:hAnsi="Calibri" w:cs="Calibri"/>
                <w:color w:val="000000"/>
              </w:rPr>
            </w:pPr>
            <w:r w:rsidRPr="00B65ECD">
              <w:rPr>
                <w:rFonts w:ascii="Calibri" w:hAnsi="Calibri" w:cs="Calibri"/>
                <w:color w:val="000000"/>
              </w:rPr>
              <w:t>46.8%</w:t>
            </w:r>
          </w:p>
        </w:tc>
      </w:tr>
      <w:tr w:rsidR="00F46F7E" w:rsidRPr="00B65ECD" w14:paraId="568C013E" w14:textId="77777777" w:rsidTr="006F0FC4">
        <w:trPr>
          <w:trHeight w:val="510"/>
        </w:trPr>
        <w:tc>
          <w:tcPr>
            <w:tcW w:w="3261" w:type="dxa"/>
            <w:vAlign w:val="center"/>
          </w:tcPr>
          <w:p w14:paraId="52DCBAA5" w14:textId="77777777" w:rsidR="00F46F7E" w:rsidRPr="00B65ECD" w:rsidRDefault="00F46F7E" w:rsidP="006F0FC4">
            <w:pPr>
              <w:rPr>
                <w:color w:val="000000"/>
              </w:rPr>
            </w:pPr>
            <w:r w:rsidRPr="00B65ECD">
              <w:rPr>
                <w:color w:val="000000"/>
              </w:rPr>
              <w:t>Mean number of months participated in study, maximum = 6 (SD)</w:t>
            </w:r>
          </w:p>
        </w:tc>
        <w:tc>
          <w:tcPr>
            <w:tcW w:w="1559" w:type="dxa"/>
            <w:vAlign w:val="center"/>
          </w:tcPr>
          <w:p w14:paraId="78F127E0" w14:textId="77777777" w:rsidR="00F46F7E" w:rsidRPr="00B65ECD" w:rsidRDefault="00F46F7E" w:rsidP="006F0FC4">
            <w:pPr>
              <w:rPr>
                <w:rFonts w:ascii="Calibri" w:hAnsi="Calibri" w:cs="Calibri"/>
                <w:color w:val="000000"/>
              </w:rPr>
            </w:pPr>
            <w:r w:rsidRPr="00B65ECD">
              <w:rPr>
                <w:rFonts w:ascii="Calibri" w:hAnsi="Calibri" w:cs="Calibri"/>
                <w:color w:val="000000"/>
              </w:rPr>
              <w:t>5.0 (1.7)</w:t>
            </w:r>
          </w:p>
        </w:tc>
        <w:tc>
          <w:tcPr>
            <w:tcW w:w="1417" w:type="dxa"/>
            <w:vAlign w:val="center"/>
          </w:tcPr>
          <w:p w14:paraId="5693B7B5" w14:textId="77777777" w:rsidR="00F46F7E" w:rsidRPr="00B65ECD" w:rsidRDefault="00F46F7E" w:rsidP="006F0FC4">
            <w:pPr>
              <w:rPr>
                <w:rFonts w:ascii="Calibri" w:hAnsi="Calibri" w:cs="Calibri"/>
                <w:color w:val="000000"/>
              </w:rPr>
            </w:pPr>
            <w:r w:rsidRPr="00B65ECD">
              <w:rPr>
                <w:rFonts w:ascii="Calibri" w:hAnsi="Calibri" w:cs="Calibri"/>
                <w:color w:val="000000"/>
              </w:rPr>
              <w:t>4.5 (2.1)</w:t>
            </w:r>
          </w:p>
        </w:tc>
        <w:tc>
          <w:tcPr>
            <w:tcW w:w="1418" w:type="dxa"/>
            <w:vAlign w:val="center"/>
          </w:tcPr>
          <w:p w14:paraId="7BFB73FD" w14:textId="77777777" w:rsidR="00F46F7E" w:rsidRPr="00B65ECD" w:rsidRDefault="00F46F7E" w:rsidP="006F0FC4">
            <w:pPr>
              <w:rPr>
                <w:rFonts w:ascii="Calibri" w:hAnsi="Calibri" w:cs="Calibri"/>
                <w:color w:val="000000"/>
              </w:rPr>
            </w:pPr>
            <w:r w:rsidRPr="00B65ECD">
              <w:rPr>
                <w:rFonts w:ascii="Calibri" w:hAnsi="Calibri" w:cs="Calibri"/>
                <w:color w:val="000000"/>
              </w:rPr>
              <w:t>4.5 (2.0)</w:t>
            </w:r>
          </w:p>
        </w:tc>
        <w:tc>
          <w:tcPr>
            <w:tcW w:w="1559" w:type="dxa"/>
            <w:vAlign w:val="center"/>
          </w:tcPr>
          <w:p w14:paraId="789DBDEC" w14:textId="77777777" w:rsidR="00F46F7E" w:rsidRPr="00B65ECD" w:rsidRDefault="00F46F7E" w:rsidP="006F0FC4">
            <w:pPr>
              <w:rPr>
                <w:rFonts w:ascii="Calibri" w:hAnsi="Calibri" w:cs="Calibri"/>
                <w:color w:val="000000"/>
              </w:rPr>
            </w:pPr>
            <w:r w:rsidRPr="00B65ECD">
              <w:rPr>
                <w:rFonts w:ascii="Calibri" w:hAnsi="Calibri" w:cs="Calibri"/>
                <w:color w:val="000000"/>
              </w:rPr>
              <w:t>4.8 (1.9)</w:t>
            </w:r>
          </w:p>
        </w:tc>
      </w:tr>
      <w:tr w:rsidR="00F46F7E" w:rsidRPr="00B65ECD" w14:paraId="7E0FECD9" w14:textId="77777777" w:rsidTr="006F0FC4">
        <w:trPr>
          <w:trHeight w:val="510"/>
        </w:trPr>
        <w:tc>
          <w:tcPr>
            <w:tcW w:w="3261" w:type="dxa"/>
            <w:vAlign w:val="center"/>
          </w:tcPr>
          <w:p w14:paraId="541880C3" w14:textId="77777777" w:rsidR="00F46F7E" w:rsidRPr="00B65ECD" w:rsidRDefault="00F46F7E" w:rsidP="006F0FC4">
            <w:pPr>
              <w:rPr>
                <w:color w:val="000000"/>
              </w:rPr>
            </w:pPr>
            <w:r w:rsidRPr="00B65ECD">
              <w:rPr>
                <w:color w:val="000000"/>
              </w:rPr>
              <w:t>Proportion of providers dropped out during study period</w:t>
            </w:r>
          </w:p>
        </w:tc>
        <w:tc>
          <w:tcPr>
            <w:tcW w:w="1559" w:type="dxa"/>
            <w:vAlign w:val="bottom"/>
          </w:tcPr>
          <w:p w14:paraId="4B109F7E" w14:textId="77777777" w:rsidR="00F46F7E" w:rsidRPr="00B65ECD" w:rsidRDefault="00F46F7E" w:rsidP="006F0FC4">
            <w:pPr>
              <w:rPr>
                <w:rFonts w:ascii="Calibri" w:hAnsi="Calibri" w:cs="Calibri"/>
                <w:color w:val="000000"/>
              </w:rPr>
            </w:pPr>
            <w:r w:rsidRPr="00B65ECD">
              <w:rPr>
                <w:rFonts w:ascii="Calibri" w:hAnsi="Calibri" w:cs="Calibri"/>
                <w:color w:val="000000"/>
              </w:rPr>
              <w:t>34.4%</w:t>
            </w:r>
          </w:p>
        </w:tc>
        <w:tc>
          <w:tcPr>
            <w:tcW w:w="1417" w:type="dxa"/>
            <w:vAlign w:val="bottom"/>
          </w:tcPr>
          <w:p w14:paraId="57C378C4" w14:textId="77777777" w:rsidR="00F46F7E" w:rsidRPr="00B65ECD" w:rsidRDefault="00F46F7E" w:rsidP="006F0FC4">
            <w:pPr>
              <w:rPr>
                <w:rFonts w:ascii="Calibri" w:hAnsi="Calibri" w:cs="Calibri"/>
                <w:color w:val="000000"/>
              </w:rPr>
            </w:pPr>
            <w:r w:rsidRPr="00B65ECD">
              <w:rPr>
                <w:rFonts w:ascii="Calibri" w:hAnsi="Calibri" w:cs="Calibri"/>
                <w:color w:val="000000"/>
              </w:rPr>
              <w:t>25.4%</w:t>
            </w:r>
          </w:p>
        </w:tc>
        <w:tc>
          <w:tcPr>
            <w:tcW w:w="1418" w:type="dxa"/>
            <w:vAlign w:val="bottom"/>
          </w:tcPr>
          <w:p w14:paraId="00FCE8CC" w14:textId="77777777" w:rsidR="00F46F7E" w:rsidRPr="00B65ECD" w:rsidRDefault="00F46F7E" w:rsidP="006F0FC4">
            <w:pPr>
              <w:rPr>
                <w:rFonts w:ascii="Calibri" w:hAnsi="Calibri" w:cs="Calibri"/>
                <w:color w:val="000000"/>
              </w:rPr>
            </w:pPr>
            <w:r w:rsidRPr="00B65ECD">
              <w:rPr>
                <w:rFonts w:ascii="Calibri" w:hAnsi="Calibri" w:cs="Calibri"/>
                <w:color w:val="000000"/>
              </w:rPr>
              <w:t>31.4%</w:t>
            </w:r>
          </w:p>
        </w:tc>
        <w:tc>
          <w:tcPr>
            <w:tcW w:w="1559" w:type="dxa"/>
            <w:vAlign w:val="bottom"/>
          </w:tcPr>
          <w:p w14:paraId="017B9BAD" w14:textId="77777777" w:rsidR="00F46F7E" w:rsidRPr="00B65ECD" w:rsidRDefault="00F46F7E" w:rsidP="006F0FC4">
            <w:pPr>
              <w:rPr>
                <w:rFonts w:ascii="Calibri" w:hAnsi="Calibri" w:cs="Calibri"/>
                <w:color w:val="000000"/>
              </w:rPr>
            </w:pPr>
            <w:r w:rsidRPr="00B65ECD">
              <w:rPr>
                <w:rFonts w:ascii="Calibri" w:hAnsi="Calibri" w:cs="Calibri"/>
                <w:color w:val="000000"/>
              </w:rPr>
              <w:t>28.7%</w:t>
            </w:r>
          </w:p>
        </w:tc>
      </w:tr>
      <w:tr w:rsidR="00F46F7E" w:rsidRPr="00B65ECD" w14:paraId="28B9A2EC" w14:textId="77777777" w:rsidTr="006F0FC4">
        <w:tc>
          <w:tcPr>
            <w:tcW w:w="9214" w:type="dxa"/>
            <w:gridSpan w:val="5"/>
            <w:tcBorders>
              <w:top w:val="single" w:sz="4" w:space="0" w:color="auto"/>
            </w:tcBorders>
          </w:tcPr>
          <w:p w14:paraId="43FE4497" w14:textId="77777777" w:rsidR="00F46F7E" w:rsidRPr="00B65ECD" w:rsidRDefault="00F46F7E" w:rsidP="006F0FC4">
            <w:pPr>
              <w:rPr>
                <w:color w:val="000000"/>
              </w:rPr>
            </w:pPr>
            <w:r w:rsidRPr="00B65ECD">
              <w:t xml:space="preserve">Note. SD = </w:t>
            </w:r>
            <w:r w:rsidRPr="00B65ECD">
              <w:rPr>
                <w:color w:val="000000"/>
              </w:rPr>
              <w:t>standard deviation</w:t>
            </w:r>
          </w:p>
          <w:p w14:paraId="0C9A3AD6" w14:textId="77777777" w:rsidR="00F46F7E" w:rsidRPr="00B65ECD" w:rsidRDefault="00F46F7E" w:rsidP="006F0FC4">
            <w:pPr>
              <w:rPr>
                <w:color w:val="000000"/>
              </w:rPr>
            </w:pPr>
            <w:r w:rsidRPr="00B65ECD">
              <w:rPr>
                <w:color w:val="000000"/>
                <w:vertAlign w:val="superscript"/>
              </w:rPr>
              <w:t xml:space="preserve">1 </w:t>
            </w:r>
            <w:r w:rsidRPr="00B65ECD">
              <w:rPr>
                <w:color w:val="000000"/>
              </w:rPr>
              <w:t>As some providers worked in more than one Arm in Colombia, the number of provider does not add up to the total sample of 622 but to 638.</w:t>
            </w:r>
          </w:p>
          <w:p w14:paraId="13CFDF63" w14:textId="77777777" w:rsidR="00F46F7E" w:rsidRPr="00B65ECD" w:rsidRDefault="00F46F7E" w:rsidP="006F0FC4">
            <w:r w:rsidRPr="00B65ECD">
              <w:rPr>
                <w:color w:val="000000"/>
                <w:vertAlign w:val="superscript"/>
              </w:rPr>
              <w:t xml:space="preserve">2 </w:t>
            </w:r>
            <w:r w:rsidRPr="00B65ECD">
              <w:rPr>
                <w:color w:val="000000"/>
              </w:rPr>
              <w:t xml:space="preserve">other professions were: </w:t>
            </w:r>
          </w:p>
        </w:tc>
      </w:tr>
    </w:tbl>
    <w:p w14:paraId="0CD637AD" w14:textId="77777777" w:rsidR="00F46F7E" w:rsidRPr="00B65ECD" w:rsidRDefault="00F46F7E">
      <w:pPr>
        <w:spacing w:after="160" w:line="259" w:lineRule="auto"/>
        <w:jc w:val="left"/>
        <w:rPr>
          <w:b/>
          <w:bCs w:val="0"/>
          <w:sz w:val="24"/>
          <w:szCs w:val="24"/>
          <w:lang w:val="en-US"/>
        </w:rPr>
      </w:pPr>
      <w:r w:rsidRPr="00B65ECD">
        <w:rPr>
          <w:b/>
          <w:bCs w:val="0"/>
          <w:sz w:val="24"/>
          <w:szCs w:val="24"/>
          <w:lang w:val="en-US"/>
        </w:rPr>
        <w:br w:type="page"/>
      </w:r>
    </w:p>
    <w:p w14:paraId="31774487" w14:textId="7458DC2D" w:rsidR="003E6177" w:rsidRPr="00B65ECD" w:rsidRDefault="003E6177" w:rsidP="00827CF3">
      <w:pPr>
        <w:spacing w:line="240" w:lineRule="auto"/>
        <w:rPr>
          <w:sz w:val="24"/>
          <w:szCs w:val="24"/>
          <w:lang w:val="en-US"/>
        </w:rPr>
      </w:pPr>
      <w:r w:rsidRPr="00B65ECD">
        <w:rPr>
          <w:b/>
          <w:bCs w:val="0"/>
          <w:sz w:val="24"/>
          <w:szCs w:val="24"/>
          <w:lang w:val="en-US"/>
        </w:rPr>
        <w:lastRenderedPageBreak/>
        <w:t xml:space="preserve">Appendix Table </w:t>
      </w:r>
      <w:r w:rsidR="00F46F7E" w:rsidRPr="00B65ECD">
        <w:rPr>
          <w:b/>
          <w:bCs w:val="0"/>
          <w:sz w:val="24"/>
          <w:szCs w:val="24"/>
          <w:lang w:val="en-US"/>
        </w:rPr>
        <w:t>6</w:t>
      </w:r>
      <w:r w:rsidRPr="00B65ECD">
        <w:rPr>
          <w:sz w:val="24"/>
          <w:szCs w:val="24"/>
          <w:lang w:val="en-US"/>
        </w:rPr>
        <w:t xml:space="preserve"> Training coverage by arm and by time of providers joining the project</w:t>
      </w:r>
    </w:p>
    <w:p w14:paraId="478CBE64" w14:textId="77777777" w:rsidR="003E6177" w:rsidRPr="00B65ECD" w:rsidRDefault="003E6177" w:rsidP="00827CF3">
      <w:pPr>
        <w:spacing w:line="240" w:lineRule="auto"/>
        <w:rPr>
          <w:sz w:val="24"/>
          <w:szCs w:val="24"/>
          <w:lang w:val="en-US"/>
        </w:rPr>
      </w:pPr>
    </w:p>
    <w:p w14:paraId="7D70E9E0" w14:textId="77777777" w:rsidR="003E6177" w:rsidRPr="00B65ECD" w:rsidRDefault="003E6177" w:rsidP="00827CF3">
      <w:pPr>
        <w:spacing w:line="240" w:lineRule="auto"/>
        <w:rPr>
          <w:sz w:val="24"/>
          <w:szCs w:val="24"/>
          <w:lang w:val="en-US"/>
        </w:rPr>
      </w:pPr>
    </w:p>
    <w:tbl>
      <w:tblPr>
        <w:tblW w:w="7562"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23"/>
        <w:gridCol w:w="1223"/>
        <w:gridCol w:w="1279"/>
        <w:gridCol w:w="1279"/>
        <w:gridCol w:w="1279"/>
        <w:gridCol w:w="1279"/>
      </w:tblGrid>
      <w:tr w:rsidR="003E6177" w:rsidRPr="00B65ECD" w14:paraId="67DF3922" w14:textId="77777777" w:rsidTr="00C52E79">
        <w:trPr>
          <w:trHeight w:val="212"/>
        </w:trPr>
        <w:tc>
          <w:tcPr>
            <w:tcW w:w="1223" w:type="dxa"/>
            <w:tcBorders>
              <w:top w:val="single" w:sz="4" w:space="0" w:color="auto"/>
              <w:bottom w:val="single" w:sz="4" w:space="0" w:color="auto"/>
            </w:tcBorders>
            <w:shd w:val="clear" w:color="auto" w:fill="auto"/>
            <w:noWrap/>
            <w:vAlign w:val="bottom"/>
            <w:hideMark/>
          </w:tcPr>
          <w:p w14:paraId="6FC937A0" w14:textId="77777777" w:rsidR="003E6177" w:rsidRPr="00B65ECD" w:rsidRDefault="003E6177" w:rsidP="00827CF3">
            <w:pPr>
              <w:spacing w:line="240" w:lineRule="auto"/>
              <w:rPr>
                <w:rFonts w:eastAsia="Times New Roman"/>
                <w:sz w:val="24"/>
                <w:szCs w:val="24"/>
                <w:lang w:val="en-US" w:eastAsia="nl-NL"/>
              </w:rPr>
            </w:pPr>
          </w:p>
        </w:tc>
        <w:tc>
          <w:tcPr>
            <w:tcW w:w="1223" w:type="dxa"/>
            <w:tcBorders>
              <w:top w:val="single" w:sz="4" w:space="0" w:color="auto"/>
              <w:bottom w:val="single" w:sz="4" w:space="0" w:color="auto"/>
            </w:tcBorders>
            <w:shd w:val="clear" w:color="auto" w:fill="auto"/>
            <w:noWrap/>
            <w:vAlign w:val="bottom"/>
            <w:hideMark/>
          </w:tcPr>
          <w:p w14:paraId="1567DBB4" w14:textId="77777777" w:rsidR="003E6177" w:rsidRPr="00B65ECD" w:rsidRDefault="003E6177" w:rsidP="00827CF3">
            <w:pPr>
              <w:spacing w:line="240" w:lineRule="auto"/>
              <w:rPr>
                <w:rFonts w:eastAsia="Times New Roman"/>
                <w:sz w:val="24"/>
                <w:szCs w:val="24"/>
                <w:lang w:val="en-US" w:eastAsia="nl-NL"/>
              </w:rPr>
            </w:pPr>
          </w:p>
        </w:tc>
        <w:tc>
          <w:tcPr>
            <w:tcW w:w="1279" w:type="dxa"/>
            <w:tcBorders>
              <w:top w:val="single" w:sz="4" w:space="0" w:color="auto"/>
              <w:bottom w:val="single" w:sz="4" w:space="0" w:color="auto"/>
            </w:tcBorders>
            <w:shd w:val="clear" w:color="auto" w:fill="auto"/>
            <w:noWrap/>
            <w:vAlign w:val="bottom"/>
            <w:hideMark/>
          </w:tcPr>
          <w:p w14:paraId="4C64557E"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 attending training 1</w:t>
            </w:r>
          </w:p>
        </w:tc>
        <w:tc>
          <w:tcPr>
            <w:tcW w:w="1279" w:type="dxa"/>
            <w:tcBorders>
              <w:top w:val="single" w:sz="4" w:space="0" w:color="auto"/>
              <w:bottom w:val="single" w:sz="4" w:space="0" w:color="auto"/>
            </w:tcBorders>
            <w:shd w:val="clear" w:color="auto" w:fill="auto"/>
            <w:noWrap/>
            <w:vAlign w:val="bottom"/>
            <w:hideMark/>
          </w:tcPr>
          <w:p w14:paraId="40309917"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 attending training 2</w:t>
            </w:r>
          </w:p>
        </w:tc>
        <w:tc>
          <w:tcPr>
            <w:tcW w:w="1279" w:type="dxa"/>
            <w:tcBorders>
              <w:top w:val="single" w:sz="4" w:space="0" w:color="auto"/>
              <w:bottom w:val="single" w:sz="4" w:space="0" w:color="auto"/>
            </w:tcBorders>
            <w:shd w:val="clear" w:color="auto" w:fill="auto"/>
            <w:noWrap/>
            <w:vAlign w:val="bottom"/>
            <w:hideMark/>
          </w:tcPr>
          <w:p w14:paraId="236DEACA"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 attending booster 1</w:t>
            </w:r>
          </w:p>
        </w:tc>
        <w:tc>
          <w:tcPr>
            <w:tcW w:w="1279" w:type="dxa"/>
            <w:tcBorders>
              <w:top w:val="single" w:sz="4" w:space="0" w:color="auto"/>
              <w:bottom w:val="single" w:sz="4" w:space="0" w:color="auto"/>
            </w:tcBorders>
            <w:shd w:val="clear" w:color="auto" w:fill="auto"/>
            <w:noWrap/>
            <w:vAlign w:val="bottom"/>
            <w:hideMark/>
          </w:tcPr>
          <w:p w14:paraId="4AD4FC48" w14:textId="77777777" w:rsidR="003E6177" w:rsidRPr="00B65ECD" w:rsidRDefault="003E6177" w:rsidP="00827CF3">
            <w:pPr>
              <w:spacing w:line="240" w:lineRule="auto"/>
              <w:rPr>
                <w:rFonts w:eastAsia="Times New Roman"/>
                <w:color w:val="000000"/>
                <w:sz w:val="24"/>
                <w:szCs w:val="24"/>
                <w:lang w:val="en-US" w:eastAsia="nl-NL"/>
              </w:rPr>
            </w:pPr>
            <w:r w:rsidRPr="00B65ECD">
              <w:rPr>
                <w:rFonts w:eastAsia="Times New Roman"/>
                <w:color w:val="000000"/>
                <w:sz w:val="24"/>
                <w:szCs w:val="24"/>
                <w:lang w:val="en-US" w:eastAsia="nl-NL"/>
              </w:rPr>
              <w:t>% attending at least one session</w:t>
            </w:r>
          </w:p>
        </w:tc>
      </w:tr>
      <w:tr w:rsidR="003E6177" w:rsidRPr="00B65ECD" w14:paraId="20190ABF" w14:textId="77777777" w:rsidTr="00C52E79">
        <w:trPr>
          <w:trHeight w:val="212"/>
        </w:trPr>
        <w:tc>
          <w:tcPr>
            <w:tcW w:w="1223" w:type="dxa"/>
            <w:vMerge w:val="restart"/>
            <w:tcBorders>
              <w:top w:val="single" w:sz="4" w:space="0" w:color="auto"/>
            </w:tcBorders>
            <w:shd w:val="clear" w:color="auto" w:fill="auto"/>
            <w:noWrap/>
            <w:vAlign w:val="center"/>
            <w:hideMark/>
          </w:tcPr>
          <w:p w14:paraId="799FCB87" w14:textId="77777777" w:rsidR="003E6177" w:rsidRPr="00B65ECD" w:rsidRDefault="003E6177" w:rsidP="00827CF3">
            <w:pPr>
              <w:spacing w:line="240" w:lineRule="auto"/>
              <w:rPr>
                <w:rFonts w:eastAsia="Times New Roman"/>
                <w:i/>
                <w:color w:val="000000"/>
                <w:sz w:val="24"/>
                <w:szCs w:val="24"/>
                <w:lang w:eastAsia="nl-NL"/>
              </w:rPr>
            </w:pPr>
            <w:r w:rsidRPr="00B65ECD">
              <w:rPr>
                <w:rFonts w:eastAsia="Times New Roman"/>
                <w:i/>
                <w:color w:val="000000"/>
                <w:sz w:val="24"/>
                <w:szCs w:val="24"/>
                <w:lang w:eastAsia="nl-NL"/>
              </w:rPr>
              <w:t>Arm 2</w:t>
            </w:r>
          </w:p>
        </w:tc>
        <w:tc>
          <w:tcPr>
            <w:tcW w:w="1223" w:type="dxa"/>
            <w:tcBorders>
              <w:top w:val="single" w:sz="4" w:space="0" w:color="auto"/>
            </w:tcBorders>
            <w:shd w:val="clear" w:color="auto" w:fill="auto"/>
            <w:noWrap/>
            <w:vAlign w:val="center"/>
            <w:hideMark/>
          </w:tcPr>
          <w:p w14:paraId="024FF5C1"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Total</w:t>
            </w:r>
          </w:p>
        </w:tc>
        <w:tc>
          <w:tcPr>
            <w:tcW w:w="1279" w:type="dxa"/>
            <w:tcBorders>
              <w:top w:val="single" w:sz="4" w:space="0" w:color="auto"/>
            </w:tcBorders>
            <w:shd w:val="clear" w:color="auto" w:fill="auto"/>
            <w:noWrap/>
            <w:vAlign w:val="center"/>
            <w:hideMark/>
          </w:tcPr>
          <w:p w14:paraId="50939C64"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71.9</w:t>
            </w:r>
          </w:p>
        </w:tc>
        <w:tc>
          <w:tcPr>
            <w:tcW w:w="1279" w:type="dxa"/>
            <w:tcBorders>
              <w:top w:val="single" w:sz="4" w:space="0" w:color="auto"/>
            </w:tcBorders>
            <w:shd w:val="clear" w:color="auto" w:fill="auto"/>
            <w:noWrap/>
            <w:vAlign w:val="center"/>
            <w:hideMark/>
          </w:tcPr>
          <w:p w14:paraId="49E399C6" w14:textId="77777777" w:rsidR="003E6177" w:rsidRPr="00B65ECD" w:rsidRDefault="003E6177" w:rsidP="00827CF3">
            <w:pPr>
              <w:spacing w:line="240" w:lineRule="auto"/>
              <w:rPr>
                <w:rFonts w:eastAsia="Times New Roman"/>
                <w:color w:val="000000"/>
                <w:sz w:val="24"/>
                <w:szCs w:val="24"/>
                <w:lang w:eastAsia="nl-NL"/>
              </w:rPr>
            </w:pPr>
          </w:p>
        </w:tc>
        <w:tc>
          <w:tcPr>
            <w:tcW w:w="1279" w:type="dxa"/>
            <w:tcBorders>
              <w:top w:val="single" w:sz="4" w:space="0" w:color="auto"/>
            </w:tcBorders>
            <w:shd w:val="clear" w:color="auto" w:fill="auto"/>
            <w:noWrap/>
            <w:vAlign w:val="center"/>
            <w:hideMark/>
          </w:tcPr>
          <w:p w14:paraId="3B8F0B8F"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43.3</w:t>
            </w:r>
          </w:p>
        </w:tc>
        <w:tc>
          <w:tcPr>
            <w:tcW w:w="1279" w:type="dxa"/>
            <w:tcBorders>
              <w:top w:val="single" w:sz="4" w:space="0" w:color="auto"/>
            </w:tcBorders>
            <w:shd w:val="clear" w:color="auto" w:fill="auto"/>
            <w:noWrap/>
            <w:vAlign w:val="center"/>
            <w:hideMark/>
          </w:tcPr>
          <w:p w14:paraId="79BB437D"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74.1</w:t>
            </w:r>
          </w:p>
        </w:tc>
      </w:tr>
      <w:tr w:rsidR="003E6177" w:rsidRPr="00B65ECD" w14:paraId="663A6967" w14:textId="77777777" w:rsidTr="00C52E79">
        <w:trPr>
          <w:trHeight w:val="212"/>
        </w:trPr>
        <w:tc>
          <w:tcPr>
            <w:tcW w:w="1223" w:type="dxa"/>
            <w:vMerge/>
            <w:vAlign w:val="center"/>
            <w:hideMark/>
          </w:tcPr>
          <w:p w14:paraId="7BBE106F" w14:textId="77777777" w:rsidR="003E6177" w:rsidRPr="00B65ECD" w:rsidRDefault="003E6177" w:rsidP="00827CF3">
            <w:pPr>
              <w:spacing w:line="240" w:lineRule="auto"/>
              <w:rPr>
                <w:rFonts w:eastAsia="Times New Roman"/>
                <w:i/>
                <w:color w:val="000000"/>
                <w:sz w:val="24"/>
                <w:szCs w:val="24"/>
                <w:lang w:eastAsia="nl-NL"/>
              </w:rPr>
            </w:pPr>
          </w:p>
        </w:tc>
        <w:tc>
          <w:tcPr>
            <w:tcW w:w="1223" w:type="dxa"/>
            <w:shd w:val="clear" w:color="auto" w:fill="auto"/>
            <w:noWrap/>
            <w:vAlign w:val="center"/>
            <w:hideMark/>
          </w:tcPr>
          <w:p w14:paraId="4589645D"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Baseline</w:t>
            </w:r>
          </w:p>
        </w:tc>
        <w:tc>
          <w:tcPr>
            <w:tcW w:w="1279" w:type="dxa"/>
            <w:shd w:val="clear" w:color="auto" w:fill="auto"/>
            <w:noWrap/>
            <w:vAlign w:val="center"/>
            <w:hideMark/>
          </w:tcPr>
          <w:p w14:paraId="42DC2F4F"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73.0</w:t>
            </w:r>
          </w:p>
        </w:tc>
        <w:tc>
          <w:tcPr>
            <w:tcW w:w="1279" w:type="dxa"/>
            <w:shd w:val="clear" w:color="auto" w:fill="auto"/>
            <w:noWrap/>
            <w:vAlign w:val="center"/>
            <w:hideMark/>
          </w:tcPr>
          <w:p w14:paraId="140FB647"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hideMark/>
          </w:tcPr>
          <w:p w14:paraId="39D08DB2"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43.9</w:t>
            </w:r>
          </w:p>
        </w:tc>
        <w:tc>
          <w:tcPr>
            <w:tcW w:w="1279" w:type="dxa"/>
            <w:shd w:val="clear" w:color="auto" w:fill="auto"/>
            <w:noWrap/>
            <w:vAlign w:val="center"/>
            <w:hideMark/>
          </w:tcPr>
          <w:p w14:paraId="10D8BF95"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79.6</w:t>
            </w:r>
          </w:p>
        </w:tc>
      </w:tr>
      <w:tr w:rsidR="003E6177" w:rsidRPr="00B65ECD" w14:paraId="3325F25A" w14:textId="77777777" w:rsidTr="00C52E79">
        <w:trPr>
          <w:trHeight w:val="287"/>
        </w:trPr>
        <w:tc>
          <w:tcPr>
            <w:tcW w:w="1223" w:type="dxa"/>
            <w:vMerge/>
            <w:vAlign w:val="center"/>
            <w:hideMark/>
          </w:tcPr>
          <w:p w14:paraId="69EA900C" w14:textId="77777777" w:rsidR="003E6177" w:rsidRPr="00B65ECD" w:rsidRDefault="003E6177" w:rsidP="00827CF3">
            <w:pPr>
              <w:spacing w:line="240" w:lineRule="auto"/>
              <w:rPr>
                <w:rFonts w:eastAsia="Times New Roman"/>
                <w:i/>
                <w:color w:val="000000"/>
                <w:sz w:val="24"/>
                <w:szCs w:val="24"/>
                <w:lang w:eastAsia="nl-NL"/>
              </w:rPr>
            </w:pPr>
          </w:p>
        </w:tc>
        <w:tc>
          <w:tcPr>
            <w:tcW w:w="1223" w:type="dxa"/>
            <w:shd w:val="clear" w:color="auto" w:fill="auto"/>
            <w:noWrap/>
            <w:vAlign w:val="center"/>
            <w:hideMark/>
          </w:tcPr>
          <w:p w14:paraId="66A51152"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M1-M5</w:t>
            </w:r>
          </w:p>
        </w:tc>
        <w:tc>
          <w:tcPr>
            <w:tcW w:w="1279" w:type="dxa"/>
            <w:shd w:val="clear" w:color="auto" w:fill="auto"/>
            <w:noWrap/>
            <w:vAlign w:val="center"/>
            <w:hideMark/>
          </w:tcPr>
          <w:p w14:paraId="65966562"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60.0</w:t>
            </w:r>
          </w:p>
        </w:tc>
        <w:tc>
          <w:tcPr>
            <w:tcW w:w="1279" w:type="dxa"/>
            <w:shd w:val="clear" w:color="auto" w:fill="auto"/>
            <w:noWrap/>
            <w:vAlign w:val="center"/>
            <w:hideMark/>
          </w:tcPr>
          <w:p w14:paraId="55BC3E56"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hideMark/>
          </w:tcPr>
          <w:p w14:paraId="31B04C00"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41.2</w:t>
            </w:r>
          </w:p>
        </w:tc>
        <w:tc>
          <w:tcPr>
            <w:tcW w:w="1279" w:type="dxa"/>
            <w:shd w:val="clear" w:color="auto" w:fill="auto"/>
            <w:noWrap/>
            <w:vAlign w:val="center"/>
            <w:hideMark/>
          </w:tcPr>
          <w:p w14:paraId="53605EE9"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53.7</w:t>
            </w:r>
          </w:p>
        </w:tc>
      </w:tr>
      <w:tr w:rsidR="003E6177" w:rsidRPr="00B65ECD" w14:paraId="22D69A81" w14:textId="77777777" w:rsidTr="00C52E79">
        <w:trPr>
          <w:trHeight w:val="287"/>
        </w:trPr>
        <w:tc>
          <w:tcPr>
            <w:tcW w:w="1223" w:type="dxa"/>
            <w:vAlign w:val="center"/>
          </w:tcPr>
          <w:p w14:paraId="51CF3B24" w14:textId="77777777" w:rsidR="003E6177" w:rsidRPr="00B65ECD" w:rsidRDefault="003E6177" w:rsidP="00827CF3">
            <w:pPr>
              <w:spacing w:line="240" w:lineRule="auto"/>
              <w:rPr>
                <w:rFonts w:eastAsia="Times New Roman"/>
                <w:i/>
                <w:color w:val="000000"/>
                <w:sz w:val="24"/>
                <w:szCs w:val="24"/>
                <w:lang w:eastAsia="nl-NL"/>
              </w:rPr>
            </w:pPr>
          </w:p>
        </w:tc>
        <w:tc>
          <w:tcPr>
            <w:tcW w:w="1223" w:type="dxa"/>
            <w:shd w:val="clear" w:color="auto" w:fill="auto"/>
            <w:noWrap/>
            <w:vAlign w:val="center"/>
          </w:tcPr>
          <w:p w14:paraId="161CA2C1"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639C9550"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0918F7AE"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1DE28AFB"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16FA7E93" w14:textId="77777777" w:rsidR="003E6177" w:rsidRPr="00B65ECD" w:rsidRDefault="003E6177" w:rsidP="00827CF3">
            <w:pPr>
              <w:spacing w:line="240" w:lineRule="auto"/>
              <w:rPr>
                <w:rFonts w:eastAsia="Times New Roman"/>
                <w:color w:val="000000"/>
                <w:sz w:val="24"/>
                <w:szCs w:val="24"/>
                <w:lang w:eastAsia="nl-NL"/>
              </w:rPr>
            </w:pPr>
          </w:p>
        </w:tc>
      </w:tr>
      <w:tr w:rsidR="003E6177" w:rsidRPr="00B65ECD" w14:paraId="2E57D2F9" w14:textId="77777777" w:rsidTr="00C52E79">
        <w:trPr>
          <w:trHeight w:val="212"/>
        </w:trPr>
        <w:tc>
          <w:tcPr>
            <w:tcW w:w="1223" w:type="dxa"/>
            <w:vMerge w:val="restart"/>
            <w:shd w:val="clear" w:color="auto" w:fill="auto"/>
            <w:noWrap/>
            <w:vAlign w:val="center"/>
            <w:hideMark/>
          </w:tcPr>
          <w:p w14:paraId="1DF21D2F" w14:textId="77777777" w:rsidR="003E6177" w:rsidRPr="00B65ECD" w:rsidRDefault="003E6177" w:rsidP="00827CF3">
            <w:pPr>
              <w:spacing w:line="240" w:lineRule="auto"/>
              <w:rPr>
                <w:rFonts w:eastAsia="Times New Roman"/>
                <w:i/>
                <w:color w:val="000000"/>
                <w:sz w:val="24"/>
                <w:szCs w:val="24"/>
                <w:lang w:eastAsia="nl-NL"/>
              </w:rPr>
            </w:pPr>
            <w:r w:rsidRPr="00B65ECD">
              <w:rPr>
                <w:rFonts w:eastAsia="Times New Roman"/>
                <w:i/>
                <w:color w:val="000000"/>
                <w:sz w:val="24"/>
                <w:szCs w:val="24"/>
                <w:lang w:eastAsia="nl-NL"/>
              </w:rPr>
              <w:t>Arm 3</w:t>
            </w:r>
          </w:p>
        </w:tc>
        <w:tc>
          <w:tcPr>
            <w:tcW w:w="1223" w:type="dxa"/>
            <w:shd w:val="clear" w:color="auto" w:fill="auto"/>
            <w:noWrap/>
            <w:vAlign w:val="center"/>
            <w:hideMark/>
          </w:tcPr>
          <w:p w14:paraId="6C565123"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Total</w:t>
            </w:r>
          </w:p>
        </w:tc>
        <w:tc>
          <w:tcPr>
            <w:tcW w:w="1279" w:type="dxa"/>
            <w:shd w:val="clear" w:color="auto" w:fill="auto"/>
            <w:noWrap/>
            <w:vAlign w:val="center"/>
            <w:hideMark/>
          </w:tcPr>
          <w:p w14:paraId="4673AD57"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65.4</w:t>
            </w:r>
          </w:p>
        </w:tc>
        <w:tc>
          <w:tcPr>
            <w:tcW w:w="1279" w:type="dxa"/>
            <w:shd w:val="clear" w:color="auto" w:fill="auto"/>
            <w:noWrap/>
            <w:vAlign w:val="center"/>
            <w:hideMark/>
          </w:tcPr>
          <w:p w14:paraId="5ECDC5BC"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hideMark/>
          </w:tcPr>
          <w:p w14:paraId="1727A30D"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49.4</w:t>
            </w:r>
          </w:p>
        </w:tc>
        <w:tc>
          <w:tcPr>
            <w:tcW w:w="1279" w:type="dxa"/>
            <w:shd w:val="clear" w:color="auto" w:fill="auto"/>
            <w:noWrap/>
            <w:vAlign w:val="center"/>
            <w:hideMark/>
          </w:tcPr>
          <w:p w14:paraId="66A6F6D2"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66.3</w:t>
            </w:r>
          </w:p>
        </w:tc>
      </w:tr>
      <w:tr w:rsidR="003E6177" w:rsidRPr="00B65ECD" w14:paraId="51464ABF" w14:textId="77777777" w:rsidTr="00C52E79">
        <w:trPr>
          <w:trHeight w:val="212"/>
        </w:trPr>
        <w:tc>
          <w:tcPr>
            <w:tcW w:w="1223" w:type="dxa"/>
            <w:vMerge/>
            <w:vAlign w:val="center"/>
            <w:hideMark/>
          </w:tcPr>
          <w:p w14:paraId="7A455785" w14:textId="77777777" w:rsidR="003E6177" w:rsidRPr="00B65ECD" w:rsidRDefault="003E6177" w:rsidP="00827CF3">
            <w:pPr>
              <w:spacing w:line="240" w:lineRule="auto"/>
              <w:rPr>
                <w:rFonts w:eastAsia="Times New Roman"/>
                <w:i/>
                <w:color w:val="000000"/>
                <w:sz w:val="24"/>
                <w:szCs w:val="24"/>
                <w:lang w:eastAsia="nl-NL"/>
              </w:rPr>
            </w:pPr>
          </w:p>
        </w:tc>
        <w:tc>
          <w:tcPr>
            <w:tcW w:w="1223" w:type="dxa"/>
            <w:shd w:val="clear" w:color="auto" w:fill="auto"/>
            <w:noWrap/>
            <w:vAlign w:val="center"/>
            <w:hideMark/>
          </w:tcPr>
          <w:p w14:paraId="513B8AF1"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Baseline</w:t>
            </w:r>
          </w:p>
        </w:tc>
        <w:tc>
          <w:tcPr>
            <w:tcW w:w="1279" w:type="dxa"/>
            <w:shd w:val="clear" w:color="auto" w:fill="auto"/>
            <w:noWrap/>
            <w:vAlign w:val="center"/>
            <w:hideMark/>
          </w:tcPr>
          <w:p w14:paraId="744E22AE"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61.2</w:t>
            </w:r>
          </w:p>
        </w:tc>
        <w:tc>
          <w:tcPr>
            <w:tcW w:w="1279" w:type="dxa"/>
            <w:shd w:val="clear" w:color="auto" w:fill="auto"/>
            <w:noWrap/>
            <w:vAlign w:val="center"/>
            <w:hideMark/>
          </w:tcPr>
          <w:p w14:paraId="749552F6"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hideMark/>
          </w:tcPr>
          <w:p w14:paraId="1F9C9AFC"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49.2</w:t>
            </w:r>
          </w:p>
        </w:tc>
        <w:tc>
          <w:tcPr>
            <w:tcW w:w="1279" w:type="dxa"/>
            <w:shd w:val="clear" w:color="auto" w:fill="auto"/>
            <w:noWrap/>
            <w:vAlign w:val="center"/>
            <w:hideMark/>
          </w:tcPr>
          <w:p w14:paraId="55F27383"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62.0</w:t>
            </w:r>
          </w:p>
        </w:tc>
      </w:tr>
      <w:tr w:rsidR="003E6177" w:rsidRPr="00B65ECD" w14:paraId="14026CC4" w14:textId="77777777" w:rsidTr="00C52E79">
        <w:trPr>
          <w:trHeight w:val="212"/>
        </w:trPr>
        <w:tc>
          <w:tcPr>
            <w:tcW w:w="1223" w:type="dxa"/>
            <w:vMerge/>
            <w:vAlign w:val="center"/>
            <w:hideMark/>
          </w:tcPr>
          <w:p w14:paraId="10AE5948" w14:textId="77777777" w:rsidR="003E6177" w:rsidRPr="00B65ECD" w:rsidRDefault="003E6177" w:rsidP="00827CF3">
            <w:pPr>
              <w:spacing w:line="240" w:lineRule="auto"/>
              <w:rPr>
                <w:rFonts w:eastAsia="Times New Roman"/>
                <w:i/>
                <w:color w:val="000000"/>
                <w:sz w:val="24"/>
                <w:szCs w:val="24"/>
                <w:lang w:eastAsia="nl-NL"/>
              </w:rPr>
            </w:pPr>
          </w:p>
        </w:tc>
        <w:tc>
          <w:tcPr>
            <w:tcW w:w="1223" w:type="dxa"/>
            <w:shd w:val="clear" w:color="auto" w:fill="auto"/>
            <w:noWrap/>
            <w:vAlign w:val="center"/>
            <w:hideMark/>
          </w:tcPr>
          <w:p w14:paraId="0BA3D51C"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M1-M5</w:t>
            </w:r>
          </w:p>
        </w:tc>
        <w:tc>
          <w:tcPr>
            <w:tcW w:w="1279" w:type="dxa"/>
            <w:shd w:val="clear" w:color="auto" w:fill="auto"/>
            <w:noWrap/>
            <w:vAlign w:val="center"/>
            <w:hideMark/>
          </w:tcPr>
          <w:p w14:paraId="27333E42"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87.5</w:t>
            </w:r>
          </w:p>
        </w:tc>
        <w:tc>
          <w:tcPr>
            <w:tcW w:w="1279" w:type="dxa"/>
            <w:shd w:val="clear" w:color="auto" w:fill="auto"/>
            <w:noWrap/>
            <w:vAlign w:val="center"/>
            <w:hideMark/>
          </w:tcPr>
          <w:p w14:paraId="73E82E75"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hideMark/>
          </w:tcPr>
          <w:p w14:paraId="2D4B3F75"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50.0</w:t>
            </w:r>
          </w:p>
        </w:tc>
        <w:tc>
          <w:tcPr>
            <w:tcW w:w="1279" w:type="dxa"/>
            <w:shd w:val="clear" w:color="auto" w:fill="auto"/>
            <w:noWrap/>
            <w:vAlign w:val="center"/>
            <w:hideMark/>
          </w:tcPr>
          <w:p w14:paraId="3ACE3635"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83.9</w:t>
            </w:r>
          </w:p>
        </w:tc>
      </w:tr>
      <w:tr w:rsidR="003E6177" w:rsidRPr="00B65ECD" w14:paraId="7E914D9A" w14:textId="77777777" w:rsidTr="00C52E79">
        <w:trPr>
          <w:trHeight w:val="212"/>
        </w:trPr>
        <w:tc>
          <w:tcPr>
            <w:tcW w:w="1223" w:type="dxa"/>
            <w:vAlign w:val="center"/>
          </w:tcPr>
          <w:p w14:paraId="3C13690E" w14:textId="77777777" w:rsidR="003E6177" w:rsidRPr="00B65ECD" w:rsidRDefault="003E6177" w:rsidP="00827CF3">
            <w:pPr>
              <w:spacing w:line="240" w:lineRule="auto"/>
              <w:rPr>
                <w:rFonts w:eastAsia="Times New Roman"/>
                <w:i/>
                <w:color w:val="000000"/>
                <w:sz w:val="24"/>
                <w:szCs w:val="24"/>
                <w:lang w:eastAsia="nl-NL"/>
              </w:rPr>
            </w:pPr>
          </w:p>
        </w:tc>
        <w:tc>
          <w:tcPr>
            <w:tcW w:w="1223" w:type="dxa"/>
            <w:shd w:val="clear" w:color="auto" w:fill="auto"/>
            <w:noWrap/>
            <w:vAlign w:val="center"/>
          </w:tcPr>
          <w:p w14:paraId="4FB20D5C"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7CB76300"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225DFC60"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0AA7AEA4"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5DE39328" w14:textId="77777777" w:rsidR="003E6177" w:rsidRPr="00B65ECD" w:rsidRDefault="003E6177" w:rsidP="00827CF3">
            <w:pPr>
              <w:spacing w:line="240" w:lineRule="auto"/>
              <w:rPr>
                <w:rFonts w:eastAsia="Times New Roman"/>
                <w:color w:val="000000"/>
                <w:sz w:val="24"/>
                <w:szCs w:val="24"/>
                <w:lang w:eastAsia="nl-NL"/>
              </w:rPr>
            </w:pPr>
          </w:p>
        </w:tc>
      </w:tr>
      <w:tr w:rsidR="003E6177" w:rsidRPr="00B65ECD" w14:paraId="3123A8FF" w14:textId="77777777" w:rsidTr="00C52E79">
        <w:trPr>
          <w:trHeight w:val="212"/>
        </w:trPr>
        <w:tc>
          <w:tcPr>
            <w:tcW w:w="1223" w:type="dxa"/>
            <w:vMerge w:val="restart"/>
            <w:shd w:val="clear" w:color="auto" w:fill="auto"/>
            <w:noWrap/>
            <w:vAlign w:val="center"/>
            <w:hideMark/>
          </w:tcPr>
          <w:p w14:paraId="275B189D" w14:textId="77777777" w:rsidR="003E6177" w:rsidRPr="00B65ECD" w:rsidRDefault="003E6177" w:rsidP="00827CF3">
            <w:pPr>
              <w:spacing w:line="240" w:lineRule="auto"/>
              <w:rPr>
                <w:rFonts w:eastAsia="Times New Roman"/>
                <w:i/>
                <w:color w:val="000000"/>
                <w:sz w:val="24"/>
                <w:szCs w:val="24"/>
                <w:lang w:eastAsia="nl-NL"/>
              </w:rPr>
            </w:pPr>
            <w:r w:rsidRPr="00B65ECD">
              <w:rPr>
                <w:rFonts w:eastAsia="Times New Roman"/>
                <w:i/>
                <w:color w:val="000000"/>
                <w:sz w:val="24"/>
                <w:szCs w:val="24"/>
                <w:lang w:eastAsia="nl-NL"/>
              </w:rPr>
              <w:t>Arm 4</w:t>
            </w:r>
          </w:p>
        </w:tc>
        <w:tc>
          <w:tcPr>
            <w:tcW w:w="1223" w:type="dxa"/>
            <w:shd w:val="clear" w:color="auto" w:fill="auto"/>
            <w:noWrap/>
            <w:vAlign w:val="center"/>
            <w:hideMark/>
          </w:tcPr>
          <w:p w14:paraId="6CCC08B0"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Total</w:t>
            </w:r>
          </w:p>
        </w:tc>
        <w:tc>
          <w:tcPr>
            <w:tcW w:w="1279" w:type="dxa"/>
            <w:shd w:val="clear" w:color="auto" w:fill="auto"/>
            <w:noWrap/>
            <w:vAlign w:val="center"/>
            <w:hideMark/>
          </w:tcPr>
          <w:p w14:paraId="6A7636FB"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67.4</w:t>
            </w:r>
          </w:p>
        </w:tc>
        <w:tc>
          <w:tcPr>
            <w:tcW w:w="1279" w:type="dxa"/>
            <w:shd w:val="clear" w:color="auto" w:fill="auto"/>
            <w:noWrap/>
            <w:vAlign w:val="center"/>
            <w:hideMark/>
          </w:tcPr>
          <w:p w14:paraId="54281C84"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59.5</w:t>
            </w:r>
          </w:p>
        </w:tc>
        <w:tc>
          <w:tcPr>
            <w:tcW w:w="1279" w:type="dxa"/>
            <w:shd w:val="clear" w:color="auto" w:fill="auto"/>
            <w:noWrap/>
            <w:vAlign w:val="center"/>
            <w:hideMark/>
          </w:tcPr>
          <w:p w14:paraId="21DACBEC"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50.0</w:t>
            </w:r>
          </w:p>
        </w:tc>
        <w:tc>
          <w:tcPr>
            <w:tcW w:w="1279" w:type="dxa"/>
            <w:shd w:val="clear" w:color="auto" w:fill="auto"/>
            <w:noWrap/>
            <w:vAlign w:val="center"/>
            <w:hideMark/>
          </w:tcPr>
          <w:p w14:paraId="61CDD9A6"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76.9</w:t>
            </w:r>
          </w:p>
        </w:tc>
      </w:tr>
      <w:tr w:rsidR="003E6177" w:rsidRPr="00B65ECD" w14:paraId="02AA40C9" w14:textId="77777777" w:rsidTr="00C52E79">
        <w:trPr>
          <w:trHeight w:val="212"/>
        </w:trPr>
        <w:tc>
          <w:tcPr>
            <w:tcW w:w="1223" w:type="dxa"/>
            <w:vMerge/>
            <w:vAlign w:val="center"/>
            <w:hideMark/>
          </w:tcPr>
          <w:p w14:paraId="4017037F" w14:textId="77777777" w:rsidR="003E6177" w:rsidRPr="00B65ECD" w:rsidRDefault="003E6177" w:rsidP="00827CF3">
            <w:pPr>
              <w:spacing w:line="240" w:lineRule="auto"/>
              <w:rPr>
                <w:rFonts w:eastAsia="Times New Roman"/>
                <w:i/>
                <w:color w:val="000000"/>
                <w:sz w:val="24"/>
                <w:szCs w:val="24"/>
                <w:lang w:eastAsia="nl-NL"/>
              </w:rPr>
            </w:pPr>
          </w:p>
        </w:tc>
        <w:tc>
          <w:tcPr>
            <w:tcW w:w="1223" w:type="dxa"/>
            <w:shd w:val="clear" w:color="auto" w:fill="auto"/>
            <w:noWrap/>
            <w:vAlign w:val="center"/>
            <w:hideMark/>
          </w:tcPr>
          <w:p w14:paraId="4DEDF634"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Baseline</w:t>
            </w:r>
          </w:p>
        </w:tc>
        <w:tc>
          <w:tcPr>
            <w:tcW w:w="1279" w:type="dxa"/>
            <w:shd w:val="clear" w:color="auto" w:fill="auto"/>
            <w:noWrap/>
            <w:vAlign w:val="center"/>
            <w:hideMark/>
          </w:tcPr>
          <w:p w14:paraId="3D0B0547"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67.0</w:t>
            </w:r>
          </w:p>
        </w:tc>
        <w:tc>
          <w:tcPr>
            <w:tcW w:w="1279" w:type="dxa"/>
            <w:shd w:val="clear" w:color="auto" w:fill="auto"/>
            <w:noWrap/>
            <w:vAlign w:val="center"/>
            <w:hideMark/>
          </w:tcPr>
          <w:p w14:paraId="6AD64D35"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58.3</w:t>
            </w:r>
          </w:p>
        </w:tc>
        <w:tc>
          <w:tcPr>
            <w:tcW w:w="1279" w:type="dxa"/>
            <w:shd w:val="clear" w:color="auto" w:fill="auto"/>
            <w:noWrap/>
            <w:vAlign w:val="center"/>
            <w:hideMark/>
          </w:tcPr>
          <w:p w14:paraId="3A5CD0FB"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51.5</w:t>
            </w:r>
          </w:p>
        </w:tc>
        <w:tc>
          <w:tcPr>
            <w:tcW w:w="1279" w:type="dxa"/>
            <w:shd w:val="clear" w:color="auto" w:fill="auto"/>
            <w:noWrap/>
            <w:vAlign w:val="center"/>
            <w:hideMark/>
          </w:tcPr>
          <w:p w14:paraId="15CA0839"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75.9</w:t>
            </w:r>
          </w:p>
        </w:tc>
      </w:tr>
      <w:tr w:rsidR="003E6177" w:rsidRPr="00B65ECD" w14:paraId="3BCCE23F" w14:textId="77777777" w:rsidTr="00C52E79">
        <w:trPr>
          <w:trHeight w:val="212"/>
        </w:trPr>
        <w:tc>
          <w:tcPr>
            <w:tcW w:w="1223" w:type="dxa"/>
            <w:vMerge/>
            <w:vAlign w:val="center"/>
            <w:hideMark/>
          </w:tcPr>
          <w:p w14:paraId="58841CD6" w14:textId="77777777" w:rsidR="003E6177" w:rsidRPr="00B65ECD" w:rsidRDefault="003E6177" w:rsidP="00827CF3">
            <w:pPr>
              <w:spacing w:line="240" w:lineRule="auto"/>
              <w:rPr>
                <w:rFonts w:eastAsia="Times New Roman"/>
                <w:i/>
                <w:color w:val="000000"/>
                <w:sz w:val="24"/>
                <w:szCs w:val="24"/>
                <w:lang w:eastAsia="nl-NL"/>
              </w:rPr>
            </w:pPr>
          </w:p>
        </w:tc>
        <w:tc>
          <w:tcPr>
            <w:tcW w:w="1223" w:type="dxa"/>
            <w:shd w:val="clear" w:color="auto" w:fill="auto"/>
            <w:noWrap/>
            <w:vAlign w:val="center"/>
            <w:hideMark/>
          </w:tcPr>
          <w:p w14:paraId="5F5311F6"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M1-M5</w:t>
            </w:r>
          </w:p>
        </w:tc>
        <w:tc>
          <w:tcPr>
            <w:tcW w:w="1279" w:type="dxa"/>
            <w:shd w:val="clear" w:color="auto" w:fill="auto"/>
            <w:noWrap/>
            <w:vAlign w:val="center"/>
            <w:hideMark/>
          </w:tcPr>
          <w:p w14:paraId="10E50182"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70.0</w:t>
            </w:r>
          </w:p>
        </w:tc>
        <w:tc>
          <w:tcPr>
            <w:tcW w:w="1279" w:type="dxa"/>
            <w:shd w:val="clear" w:color="auto" w:fill="auto"/>
            <w:noWrap/>
            <w:vAlign w:val="center"/>
            <w:hideMark/>
          </w:tcPr>
          <w:p w14:paraId="3C77845C"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65.0</w:t>
            </w:r>
          </w:p>
        </w:tc>
        <w:tc>
          <w:tcPr>
            <w:tcW w:w="1279" w:type="dxa"/>
            <w:shd w:val="clear" w:color="auto" w:fill="auto"/>
            <w:noWrap/>
            <w:vAlign w:val="center"/>
            <w:hideMark/>
          </w:tcPr>
          <w:p w14:paraId="501D96BC"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37.5</w:t>
            </w:r>
          </w:p>
        </w:tc>
        <w:tc>
          <w:tcPr>
            <w:tcW w:w="1279" w:type="dxa"/>
            <w:shd w:val="clear" w:color="auto" w:fill="auto"/>
            <w:noWrap/>
            <w:vAlign w:val="center"/>
            <w:hideMark/>
          </w:tcPr>
          <w:p w14:paraId="1A2C97EB"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81.8</w:t>
            </w:r>
          </w:p>
        </w:tc>
      </w:tr>
      <w:tr w:rsidR="003E6177" w:rsidRPr="00B65ECD" w14:paraId="407F6110" w14:textId="77777777" w:rsidTr="00C52E79">
        <w:trPr>
          <w:trHeight w:val="212"/>
        </w:trPr>
        <w:tc>
          <w:tcPr>
            <w:tcW w:w="1223" w:type="dxa"/>
            <w:vAlign w:val="center"/>
          </w:tcPr>
          <w:p w14:paraId="3E10567D" w14:textId="77777777" w:rsidR="003E6177" w:rsidRPr="00B65ECD" w:rsidRDefault="003E6177" w:rsidP="00827CF3">
            <w:pPr>
              <w:spacing w:line="240" w:lineRule="auto"/>
              <w:rPr>
                <w:rFonts w:eastAsia="Times New Roman"/>
                <w:i/>
                <w:color w:val="000000"/>
                <w:sz w:val="24"/>
                <w:szCs w:val="24"/>
                <w:lang w:eastAsia="nl-NL"/>
              </w:rPr>
            </w:pPr>
          </w:p>
        </w:tc>
        <w:tc>
          <w:tcPr>
            <w:tcW w:w="1223" w:type="dxa"/>
            <w:shd w:val="clear" w:color="auto" w:fill="auto"/>
            <w:noWrap/>
            <w:vAlign w:val="center"/>
          </w:tcPr>
          <w:p w14:paraId="13D2DDD1"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1B945DB0"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25DAFCB6"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5D1D8870" w14:textId="77777777" w:rsidR="003E6177" w:rsidRPr="00B65ECD" w:rsidRDefault="003E6177" w:rsidP="00827CF3">
            <w:pPr>
              <w:spacing w:line="240" w:lineRule="auto"/>
              <w:rPr>
                <w:rFonts w:eastAsia="Times New Roman"/>
                <w:color w:val="000000"/>
                <w:sz w:val="24"/>
                <w:szCs w:val="24"/>
                <w:lang w:eastAsia="nl-NL"/>
              </w:rPr>
            </w:pPr>
          </w:p>
        </w:tc>
        <w:tc>
          <w:tcPr>
            <w:tcW w:w="1279" w:type="dxa"/>
            <w:shd w:val="clear" w:color="auto" w:fill="auto"/>
            <w:noWrap/>
            <w:vAlign w:val="center"/>
          </w:tcPr>
          <w:p w14:paraId="510824FA" w14:textId="77777777" w:rsidR="003E6177" w:rsidRPr="00B65ECD" w:rsidRDefault="003E6177" w:rsidP="00827CF3">
            <w:pPr>
              <w:spacing w:line="240" w:lineRule="auto"/>
              <w:rPr>
                <w:rFonts w:eastAsia="Times New Roman"/>
                <w:color w:val="000000"/>
                <w:sz w:val="24"/>
                <w:szCs w:val="24"/>
                <w:lang w:eastAsia="nl-NL"/>
              </w:rPr>
            </w:pPr>
          </w:p>
        </w:tc>
      </w:tr>
      <w:tr w:rsidR="003E6177" w:rsidRPr="00B65ECD" w14:paraId="4DA40154" w14:textId="77777777" w:rsidTr="00C52E79">
        <w:trPr>
          <w:trHeight w:val="212"/>
        </w:trPr>
        <w:tc>
          <w:tcPr>
            <w:tcW w:w="1223" w:type="dxa"/>
            <w:vMerge w:val="restart"/>
            <w:shd w:val="clear" w:color="auto" w:fill="auto"/>
            <w:noWrap/>
            <w:vAlign w:val="center"/>
            <w:hideMark/>
          </w:tcPr>
          <w:p w14:paraId="71BB7F45" w14:textId="77777777" w:rsidR="003E6177" w:rsidRPr="00B65ECD" w:rsidRDefault="003E6177" w:rsidP="00827CF3">
            <w:pPr>
              <w:spacing w:line="240" w:lineRule="auto"/>
              <w:rPr>
                <w:rFonts w:eastAsia="Times New Roman"/>
                <w:i/>
                <w:color w:val="000000"/>
                <w:sz w:val="24"/>
                <w:szCs w:val="24"/>
                <w:lang w:eastAsia="nl-NL"/>
              </w:rPr>
            </w:pPr>
            <w:r w:rsidRPr="00B65ECD">
              <w:rPr>
                <w:rFonts w:eastAsia="Times New Roman"/>
                <w:i/>
                <w:color w:val="000000"/>
                <w:sz w:val="24"/>
                <w:szCs w:val="24"/>
                <w:lang w:eastAsia="nl-NL"/>
              </w:rPr>
              <w:t>Total</w:t>
            </w:r>
          </w:p>
        </w:tc>
        <w:tc>
          <w:tcPr>
            <w:tcW w:w="1223" w:type="dxa"/>
            <w:shd w:val="clear" w:color="auto" w:fill="auto"/>
            <w:noWrap/>
            <w:vAlign w:val="center"/>
            <w:hideMark/>
          </w:tcPr>
          <w:p w14:paraId="410E7FD0"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Total</w:t>
            </w:r>
          </w:p>
        </w:tc>
        <w:tc>
          <w:tcPr>
            <w:tcW w:w="1279" w:type="dxa"/>
            <w:shd w:val="clear" w:color="auto" w:fill="auto"/>
            <w:noWrap/>
            <w:vAlign w:val="center"/>
            <w:hideMark/>
          </w:tcPr>
          <w:p w14:paraId="644A313E"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68.4</w:t>
            </w:r>
          </w:p>
        </w:tc>
        <w:tc>
          <w:tcPr>
            <w:tcW w:w="1279" w:type="dxa"/>
            <w:shd w:val="clear" w:color="auto" w:fill="auto"/>
            <w:noWrap/>
            <w:vAlign w:val="center"/>
            <w:hideMark/>
          </w:tcPr>
          <w:p w14:paraId="0D4FF9D5"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59.5</w:t>
            </w:r>
          </w:p>
        </w:tc>
        <w:tc>
          <w:tcPr>
            <w:tcW w:w="1279" w:type="dxa"/>
            <w:shd w:val="clear" w:color="auto" w:fill="auto"/>
            <w:noWrap/>
            <w:vAlign w:val="center"/>
            <w:hideMark/>
          </w:tcPr>
          <w:p w14:paraId="50301FD8"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46.7</w:t>
            </w:r>
          </w:p>
        </w:tc>
        <w:tc>
          <w:tcPr>
            <w:tcW w:w="1279" w:type="dxa"/>
            <w:shd w:val="clear" w:color="auto" w:fill="auto"/>
            <w:noWrap/>
            <w:vAlign w:val="center"/>
            <w:hideMark/>
          </w:tcPr>
          <w:p w14:paraId="61427589"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72.3</w:t>
            </w:r>
          </w:p>
        </w:tc>
      </w:tr>
      <w:tr w:rsidR="003E6177" w:rsidRPr="00B65ECD" w14:paraId="4C6ADAAD" w14:textId="77777777" w:rsidTr="00C52E79">
        <w:trPr>
          <w:trHeight w:val="212"/>
        </w:trPr>
        <w:tc>
          <w:tcPr>
            <w:tcW w:w="1223" w:type="dxa"/>
            <w:vMerge/>
            <w:vAlign w:val="center"/>
            <w:hideMark/>
          </w:tcPr>
          <w:p w14:paraId="27D3D752" w14:textId="77777777" w:rsidR="003E6177" w:rsidRPr="00B65ECD" w:rsidRDefault="003E6177" w:rsidP="00827CF3">
            <w:pPr>
              <w:spacing w:line="240" w:lineRule="auto"/>
              <w:rPr>
                <w:rFonts w:eastAsia="Times New Roman"/>
                <w:color w:val="000000"/>
                <w:sz w:val="24"/>
                <w:szCs w:val="24"/>
                <w:lang w:eastAsia="nl-NL"/>
              </w:rPr>
            </w:pPr>
          </w:p>
        </w:tc>
        <w:tc>
          <w:tcPr>
            <w:tcW w:w="1223" w:type="dxa"/>
            <w:shd w:val="clear" w:color="auto" w:fill="auto"/>
            <w:noWrap/>
            <w:vAlign w:val="center"/>
            <w:hideMark/>
          </w:tcPr>
          <w:p w14:paraId="04F83C89"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Baseline</w:t>
            </w:r>
          </w:p>
        </w:tc>
        <w:tc>
          <w:tcPr>
            <w:tcW w:w="1279" w:type="dxa"/>
            <w:shd w:val="clear" w:color="auto" w:fill="auto"/>
            <w:noWrap/>
            <w:vAlign w:val="center"/>
            <w:hideMark/>
          </w:tcPr>
          <w:p w14:paraId="4236FBC8"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67.4</w:t>
            </w:r>
          </w:p>
        </w:tc>
        <w:tc>
          <w:tcPr>
            <w:tcW w:w="1279" w:type="dxa"/>
            <w:shd w:val="clear" w:color="auto" w:fill="auto"/>
            <w:noWrap/>
            <w:vAlign w:val="center"/>
            <w:hideMark/>
          </w:tcPr>
          <w:p w14:paraId="52660158"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58.3</w:t>
            </w:r>
          </w:p>
        </w:tc>
        <w:tc>
          <w:tcPr>
            <w:tcW w:w="1279" w:type="dxa"/>
            <w:shd w:val="clear" w:color="auto" w:fill="auto"/>
            <w:noWrap/>
            <w:vAlign w:val="center"/>
            <w:hideMark/>
          </w:tcPr>
          <w:p w14:paraId="2E4E7712"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47.5</w:t>
            </w:r>
          </w:p>
        </w:tc>
        <w:tc>
          <w:tcPr>
            <w:tcW w:w="1279" w:type="dxa"/>
            <w:shd w:val="clear" w:color="auto" w:fill="auto"/>
            <w:noWrap/>
            <w:vAlign w:val="center"/>
            <w:hideMark/>
          </w:tcPr>
          <w:p w14:paraId="133AA8CF"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72.8</w:t>
            </w:r>
          </w:p>
        </w:tc>
      </w:tr>
      <w:tr w:rsidR="003E6177" w:rsidRPr="00B65ECD" w14:paraId="59E6C2EA" w14:textId="77777777" w:rsidTr="00C52E79">
        <w:trPr>
          <w:trHeight w:val="212"/>
        </w:trPr>
        <w:tc>
          <w:tcPr>
            <w:tcW w:w="1223" w:type="dxa"/>
            <w:vMerge/>
            <w:vAlign w:val="center"/>
            <w:hideMark/>
          </w:tcPr>
          <w:p w14:paraId="3A53F1A5" w14:textId="77777777" w:rsidR="003E6177" w:rsidRPr="00B65ECD" w:rsidRDefault="003E6177" w:rsidP="00827CF3">
            <w:pPr>
              <w:spacing w:line="240" w:lineRule="auto"/>
              <w:rPr>
                <w:rFonts w:eastAsia="Times New Roman"/>
                <w:color w:val="000000"/>
                <w:sz w:val="24"/>
                <w:szCs w:val="24"/>
                <w:lang w:eastAsia="nl-NL"/>
              </w:rPr>
            </w:pPr>
          </w:p>
        </w:tc>
        <w:tc>
          <w:tcPr>
            <w:tcW w:w="1223" w:type="dxa"/>
            <w:shd w:val="clear" w:color="auto" w:fill="auto"/>
            <w:noWrap/>
            <w:vAlign w:val="center"/>
            <w:hideMark/>
          </w:tcPr>
          <w:p w14:paraId="416A15C4"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M1-M5</w:t>
            </w:r>
          </w:p>
        </w:tc>
        <w:tc>
          <w:tcPr>
            <w:tcW w:w="1279" w:type="dxa"/>
            <w:shd w:val="clear" w:color="auto" w:fill="auto"/>
            <w:noWrap/>
            <w:vAlign w:val="center"/>
            <w:hideMark/>
          </w:tcPr>
          <w:p w14:paraId="1DD1DD57"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74.6</w:t>
            </w:r>
          </w:p>
        </w:tc>
        <w:tc>
          <w:tcPr>
            <w:tcW w:w="1279" w:type="dxa"/>
            <w:shd w:val="clear" w:color="auto" w:fill="auto"/>
            <w:noWrap/>
            <w:vAlign w:val="center"/>
            <w:hideMark/>
          </w:tcPr>
          <w:p w14:paraId="172523FB"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65.0</w:t>
            </w:r>
          </w:p>
        </w:tc>
        <w:tc>
          <w:tcPr>
            <w:tcW w:w="1279" w:type="dxa"/>
            <w:shd w:val="clear" w:color="auto" w:fill="auto"/>
            <w:noWrap/>
            <w:vAlign w:val="center"/>
            <w:hideMark/>
          </w:tcPr>
          <w:p w14:paraId="06E211B4"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43.5</w:t>
            </w:r>
          </w:p>
        </w:tc>
        <w:tc>
          <w:tcPr>
            <w:tcW w:w="1279" w:type="dxa"/>
            <w:shd w:val="clear" w:color="auto" w:fill="auto"/>
            <w:noWrap/>
            <w:vAlign w:val="center"/>
            <w:hideMark/>
          </w:tcPr>
          <w:p w14:paraId="29CDDEBD" w14:textId="77777777" w:rsidR="003E6177" w:rsidRPr="00B65ECD" w:rsidRDefault="003E6177" w:rsidP="00827CF3">
            <w:pPr>
              <w:spacing w:line="240" w:lineRule="auto"/>
              <w:rPr>
                <w:rFonts w:eastAsia="Times New Roman"/>
                <w:color w:val="000000"/>
                <w:sz w:val="24"/>
                <w:szCs w:val="24"/>
                <w:lang w:eastAsia="nl-NL"/>
              </w:rPr>
            </w:pPr>
            <w:r w:rsidRPr="00B65ECD">
              <w:rPr>
                <w:rFonts w:eastAsia="Times New Roman"/>
                <w:color w:val="000000"/>
                <w:sz w:val="24"/>
                <w:szCs w:val="24"/>
                <w:lang w:eastAsia="nl-NL"/>
              </w:rPr>
              <w:t>70.2</w:t>
            </w:r>
          </w:p>
        </w:tc>
      </w:tr>
    </w:tbl>
    <w:p w14:paraId="04D06513" w14:textId="77777777" w:rsidR="003E6177" w:rsidRPr="00B65ECD" w:rsidRDefault="003E6177" w:rsidP="00827CF3">
      <w:pPr>
        <w:spacing w:line="240" w:lineRule="auto"/>
        <w:rPr>
          <w:sz w:val="24"/>
          <w:szCs w:val="24"/>
        </w:rPr>
      </w:pPr>
    </w:p>
    <w:p w14:paraId="49C24A1E" w14:textId="77777777" w:rsidR="003E6177" w:rsidRPr="00B65ECD" w:rsidRDefault="003E6177" w:rsidP="00827CF3">
      <w:pPr>
        <w:spacing w:line="240" w:lineRule="auto"/>
        <w:rPr>
          <w:sz w:val="24"/>
          <w:szCs w:val="24"/>
        </w:rPr>
      </w:pPr>
    </w:p>
    <w:p w14:paraId="3DA22DED" w14:textId="77777777" w:rsidR="003E6177" w:rsidRPr="00B65ECD" w:rsidRDefault="003E6177" w:rsidP="00827CF3">
      <w:pPr>
        <w:spacing w:line="240" w:lineRule="auto"/>
        <w:rPr>
          <w:sz w:val="24"/>
          <w:szCs w:val="24"/>
        </w:rPr>
      </w:pPr>
    </w:p>
    <w:p w14:paraId="11C8AC73" w14:textId="77777777" w:rsidR="003E6177" w:rsidRPr="00B65ECD" w:rsidRDefault="003E6177" w:rsidP="00827CF3">
      <w:pPr>
        <w:spacing w:line="240" w:lineRule="auto"/>
        <w:rPr>
          <w:sz w:val="24"/>
          <w:szCs w:val="24"/>
        </w:rPr>
      </w:pPr>
    </w:p>
    <w:p w14:paraId="5A8C78F7" w14:textId="77777777" w:rsidR="003E6177" w:rsidRPr="00B65ECD" w:rsidRDefault="003E6177" w:rsidP="00827CF3">
      <w:pPr>
        <w:spacing w:line="240" w:lineRule="auto"/>
        <w:rPr>
          <w:sz w:val="24"/>
          <w:szCs w:val="24"/>
        </w:rPr>
      </w:pPr>
    </w:p>
    <w:p w14:paraId="5A09769E" w14:textId="77777777" w:rsidR="003E6177" w:rsidRPr="00B65ECD" w:rsidRDefault="003E6177" w:rsidP="00827CF3">
      <w:pPr>
        <w:spacing w:line="240" w:lineRule="auto"/>
        <w:rPr>
          <w:sz w:val="24"/>
          <w:szCs w:val="24"/>
        </w:rPr>
      </w:pPr>
    </w:p>
    <w:p w14:paraId="381871E7" w14:textId="77777777" w:rsidR="003E6177" w:rsidRPr="00B65ECD" w:rsidRDefault="003E6177" w:rsidP="00827CF3">
      <w:pPr>
        <w:spacing w:line="240" w:lineRule="auto"/>
        <w:rPr>
          <w:sz w:val="24"/>
          <w:szCs w:val="24"/>
        </w:rPr>
      </w:pPr>
    </w:p>
    <w:p w14:paraId="1CD670FA" w14:textId="77777777" w:rsidR="003E6177" w:rsidRPr="00B65ECD" w:rsidRDefault="003E6177" w:rsidP="00827CF3">
      <w:pPr>
        <w:spacing w:line="240" w:lineRule="auto"/>
        <w:rPr>
          <w:sz w:val="24"/>
          <w:szCs w:val="24"/>
        </w:rPr>
      </w:pPr>
    </w:p>
    <w:p w14:paraId="69B8FA4A" w14:textId="77777777" w:rsidR="003E6177" w:rsidRPr="00B65ECD" w:rsidRDefault="003E6177" w:rsidP="00827CF3">
      <w:pPr>
        <w:spacing w:line="240" w:lineRule="auto"/>
        <w:rPr>
          <w:sz w:val="24"/>
          <w:szCs w:val="24"/>
        </w:rPr>
      </w:pPr>
    </w:p>
    <w:p w14:paraId="7866D00E" w14:textId="77777777" w:rsidR="003E6177" w:rsidRPr="00B65ECD" w:rsidRDefault="003E6177" w:rsidP="00827CF3">
      <w:pPr>
        <w:spacing w:line="240" w:lineRule="auto"/>
        <w:rPr>
          <w:sz w:val="24"/>
          <w:szCs w:val="24"/>
        </w:rPr>
      </w:pPr>
    </w:p>
    <w:p w14:paraId="1B48ADDD" w14:textId="77777777" w:rsidR="003E6177" w:rsidRPr="00B65ECD" w:rsidRDefault="003E6177" w:rsidP="00827CF3">
      <w:pPr>
        <w:spacing w:line="240" w:lineRule="auto"/>
        <w:rPr>
          <w:sz w:val="24"/>
          <w:szCs w:val="24"/>
        </w:rPr>
      </w:pPr>
    </w:p>
    <w:p w14:paraId="4E42A5AA" w14:textId="77777777" w:rsidR="003E6177" w:rsidRPr="00B65ECD" w:rsidRDefault="003E6177" w:rsidP="00827CF3">
      <w:pPr>
        <w:spacing w:line="240" w:lineRule="auto"/>
        <w:rPr>
          <w:sz w:val="24"/>
          <w:szCs w:val="24"/>
        </w:rPr>
      </w:pPr>
    </w:p>
    <w:p w14:paraId="6DDA554E" w14:textId="77777777" w:rsidR="003E6177" w:rsidRPr="00B65ECD" w:rsidRDefault="003E6177" w:rsidP="00827CF3">
      <w:pPr>
        <w:spacing w:line="240" w:lineRule="auto"/>
        <w:rPr>
          <w:sz w:val="24"/>
          <w:szCs w:val="24"/>
        </w:rPr>
      </w:pPr>
    </w:p>
    <w:p w14:paraId="6C077669" w14:textId="77777777" w:rsidR="003E6177" w:rsidRPr="00B65ECD" w:rsidRDefault="003E6177" w:rsidP="00827CF3">
      <w:pPr>
        <w:spacing w:line="240" w:lineRule="auto"/>
        <w:rPr>
          <w:sz w:val="24"/>
          <w:szCs w:val="24"/>
        </w:rPr>
      </w:pPr>
    </w:p>
    <w:p w14:paraId="75569BB1" w14:textId="77777777" w:rsidR="003E6177" w:rsidRPr="00B65ECD" w:rsidRDefault="003E6177" w:rsidP="00827CF3">
      <w:pPr>
        <w:spacing w:line="240" w:lineRule="auto"/>
        <w:rPr>
          <w:sz w:val="24"/>
          <w:szCs w:val="24"/>
        </w:rPr>
      </w:pPr>
    </w:p>
    <w:p w14:paraId="169FD7C1" w14:textId="77777777" w:rsidR="003E6177" w:rsidRPr="00B65ECD" w:rsidRDefault="003E6177" w:rsidP="00827CF3">
      <w:pPr>
        <w:spacing w:line="240" w:lineRule="auto"/>
        <w:rPr>
          <w:sz w:val="24"/>
          <w:szCs w:val="24"/>
        </w:rPr>
      </w:pPr>
    </w:p>
    <w:p w14:paraId="0D24C3BC" w14:textId="77777777" w:rsidR="003E6177" w:rsidRPr="00B65ECD" w:rsidRDefault="003E6177" w:rsidP="00827CF3">
      <w:pPr>
        <w:spacing w:line="240" w:lineRule="auto"/>
        <w:rPr>
          <w:sz w:val="24"/>
          <w:szCs w:val="24"/>
        </w:rPr>
      </w:pPr>
    </w:p>
    <w:p w14:paraId="5675B4C0" w14:textId="77777777" w:rsidR="003E6177" w:rsidRPr="00B65ECD" w:rsidRDefault="003E6177" w:rsidP="00827CF3">
      <w:pPr>
        <w:spacing w:line="240" w:lineRule="auto"/>
        <w:rPr>
          <w:sz w:val="24"/>
          <w:szCs w:val="24"/>
        </w:rPr>
        <w:sectPr w:rsidR="003E6177" w:rsidRPr="00B65ECD">
          <w:footerReference w:type="default" r:id="rId15"/>
          <w:pgSz w:w="11906" w:h="16838"/>
          <w:pgMar w:top="1417" w:right="1417" w:bottom="1134" w:left="1417" w:header="708" w:footer="708" w:gutter="0"/>
          <w:cols w:space="708"/>
          <w:docGrid w:linePitch="360"/>
        </w:sectPr>
      </w:pPr>
    </w:p>
    <w:tbl>
      <w:tblPr>
        <w:tblStyle w:val="TableGrid"/>
        <w:tblW w:w="14596"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276"/>
        <w:gridCol w:w="4531"/>
        <w:gridCol w:w="4253"/>
        <w:gridCol w:w="4536"/>
      </w:tblGrid>
      <w:tr w:rsidR="003E6177" w:rsidRPr="00B65ECD" w14:paraId="3A7E114A" w14:textId="77777777" w:rsidTr="00C52E79">
        <w:tc>
          <w:tcPr>
            <w:tcW w:w="14596" w:type="dxa"/>
            <w:gridSpan w:val="4"/>
          </w:tcPr>
          <w:p w14:paraId="7CA3FF17" w14:textId="66C4A7EE" w:rsidR="003E6177" w:rsidRPr="00B65ECD" w:rsidRDefault="003E6177" w:rsidP="00827CF3">
            <w:pPr>
              <w:spacing w:line="240" w:lineRule="auto"/>
              <w:rPr>
                <w:b/>
                <w:sz w:val="24"/>
                <w:szCs w:val="24"/>
                <w:lang w:val="en-CA"/>
              </w:rPr>
            </w:pPr>
            <w:r w:rsidRPr="00B65ECD">
              <w:rPr>
                <w:b/>
                <w:sz w:val="24"/>
                <w:szCs w:val="24"/>
                <w:lang w:val="en-CA"/>
              </w:rPr>
              <w:lastRenderedPageBreak/>
              <w:t xml:space="preserve">Appendix Table </w:t>
            </w:r>
            <w:r w:rsidR="00F46F7E" w:rsidRPr="00B65ECD">
              <w:rPr>
                <w:b/>
                <w:sz w:val="24"/>
                <w:szCs w:val="24"/>
                <w:lang w:val="en-CA"/>
              </w:rPr>
              <w:t>7</w:t>
            </w:r>
            <w:r w:rsidRPr="00B65ECD">
              <w:rPr>
                <w:b/>
                <w:sz w:val="24"/>
                <w:szCs w:val="24"/>
                <w:lang w:val="en-CA"/>
              </w:rPr>
              <w:t xml:space="preserve">. Municipal </w:t>
            </w:r>
            <w:r w:rsidR="007516DA" w:rsidRPr="00B65ECD">
              <w:rPr>
                <w:b/>
                <w:sz w:val="24"/>
                <w:szCs w:val="24"/>
                <w:lang w:val="en-CA"/>
              </w:rPr>
              <w:t>support</w:t>
            </w:r>
            <w:r w:rsidRPr="00B65ECD">
              <w:rPr>
                <w:b/>
                <w:sz w:val="24"/>
                <w:szCs w:val="24"/>
                <w:lang w:val="en-CA"/>
              </w:rPr>
              <w:t xml:space="preserve"> implemented in the three intervention municipalities until end of implementation month 5. </w:t>
            </w:r>
          </w:p>
        </w:tc>
      </w:tr>
      <w:tr w:rsidR="003E6177" w:rsidRPr="00B65ECD" w14:paraId="0099B777" w14:textId="77777777" w:rsidTr="00C52E79">
        <w:tc>
          <w:tcPr>
            <w:tcW w:w="1276" w:type="dxa"/>
          </w:tcPr>
          <w:p w14:paraId="116A0825" w14:textId="77777777" w:rsidR="003E6177" w:rsidRPr="00B65ECD" w:rsidRDefault="003E6177" w:rsidP="00827CF3">
            <w:pPr>
              <w:spacing w:line="240" w:lineRule="auto"/>
              <w:rPr>
                <w:b/>
                <w:sz w:val="24"/>
                <w:szCs w:val="24"/>
                <w:lang w:val="en-CA"/>
              </w:rPr>
            </w:pPr>
            <w:r w:rsidRPr="00B65ECD">
              <w:rPr>
                <w:b/>
                <w:sz w:val="24"/>
                <w:szCs w:val="24"/>
                <w:lang w:val="en-CA"/>
              </w:rPr>
              <w:t>Municipal action</w:t>
            </w:r>
          </w:p>
        </w:tc>
        <w:tc>
          <w:tcPr>
            <w:tcW w:w="4531" w:type="dxa"/>
            <w:vAlign w:val="center"/>
          </w:tcPr>
          <w:p w14:paraId="2BC73920" w14:textId="77777777" w:rsidR="003E6177" w:rsidRPr="00B65ECD" w:rsidRDefault="003E6177" w:rsidP="00827CF3">
            <w:pPr>
              <w:spacing w:line="240" w:lineRule="auto"/>
              <w:rPr>
                <w:b/>
                <w:sz w:val="24"/>
                <w:szCs w:val="24"/>
                <w:lang w:val="en-CA"/>
              </w:rPr>
            </w:pPr>
            <w:r w:rsidRPr="00B65ECD">
              <w:rPr>
                <w:b/>
                <w:sz w:val="24"/>
                <w:szCs w:val="24"/>
                <w:lang w:val="en-CA"/>
              </w:rPr>
              <w:t>Colombia</w:t>
            </w:r>
          </w:p>
        </w:tc>
        <w:tc>
          <w:tcPr>
            <w:tcW w:w="4253" w:type="dxa"/>
            <w:vAlign w:val="center"/>
          </w:tcPr>
          <w:p w14:paraId="14E7579F" w14:textId="77777777" w:rsidR="003E6177" w:rsidRPr="00B65ECD" w:rsidRDefault="003E6177" w:rsidP="00827CF3">
            <w:pPr>
              <w:spacing w:line="240" w:lineRule="auto"/>
              <w:rPr>
                <w:b/>
                <w:sz w:val="24"/>
                <w:szCs w:val="24"/>
                <w:lang w:val="en-CA"/>
              </w:rPr>
            </w:pPr>
            <w:r w:rsidRPr="00B65ECD">
              <w:rPr>
                <w:b/>
                <w:sz w:val="24"/>
                <w:szCs w:val="24"/>
                <w:lang w:val="en-CA"/>
              </w:rPr>
              <w:t>Mexico</w:t>
            </w:r>
          </w:p>
        </w:tc>
        <w:tc>
          <w:tcPr>
            <w:tcW w:w="4536" w:type="dxa"/>
            <w:vAlign w:val="center"/>
          </w:tcPr>
          <w:p w14:paraId="0A191DD2" w14:textId="77777777" w:rsidR="003E6177" w:rsidRPr="00B65ECD" w:rsidRDefault="003E6177" w:rsidP="00827CF3">
            <w:pPr>
              <w:spacing w:line="240" w:lineRule="auto"/>
              <w:rPr>
                <w:b/>
                <w:sz w:val="24"/>
                <w:szCs w:val="24"/>
                <w:lang w:val="en-CA"/>
              </w:rPr>
            </w:pPr>
            <w:r w:rsidRPr="00B65ECD">
              <w:rPr>
                <w:b/>
                <w:sz w:val="24"/>
                <w:szCs w:val="24"/>
                <w:lang w:val="en-CA"/>
              </w:rPr>
              <w:t>Peru</w:t>
            </w:r>
          </w:p>
        </w:tc>
      </w:tr>
      <w:tr w:rsidR="003E6177" w:rsidRPr="00B65ECD" w14:paraId="3B3B953E" w14:textId="77777777" w:rsidTr="00C52E79">
        <w:trPr>
          <w:trHeight w:val="510"/>
        </w:trPr>
        <w:tc>
          <w:tcPr>
            <w:tcW w:w="1276" w:type="dxa"/>
          </w:tcPr>
          <w:p w14:paraId="24201039" w14:textId="77777777" w:rsidR="003E6177" w:rsidRPr="00B65ECD" w:rsidRDefault="003E6177" w:rsidP="00827CF3">
            <w:pPr>
              <w:spacing w:line="240" w:lineRule="auto"/>
              <w:rPr>
                <w:b/>
                <w:sz w:val="24"/>
                <w:szCs w:val="24"/>
                <w:vertAlign w:val="superscript"/>
                <w:lang w:val="en-CA"/>
              </w:rPr>
            </w:pPr>
            <w:r w:rsidRPr="00B65ECD">
              <w:rPr>
                <w:b/>
                <w:sz w:val="24"/>
                <w:szCs w:val="24"/>
              </w:rPr>
              <w:t xml:space="preserve">Local stakeholder groups (CABs) </w:t>
            </w:r>
          </w:p>
        </w:tc>
        <w:tc>
          <w:tcPr>
            <w:tcW w:w="4531" w:type="dxa"/>
          </w:tcPr>
          <w:p w14:paraId="7D1B12D3" w14:textId="77777777" w:rsidR="003E6177" w:rsidRPr="00B65ECD" w:rsidRDefault="003E6177" w:rsidP="00827CF3">
            <w:pPr>
              <w:spacing w:line="240" w:lineRule="auto"/>
              <w:rPr>
                <w:sz w:val="24"/>
                <w:szCs w:val="24"/>
                <w:lang w:val="en-CA"/>
              </w:rPr>
            </w:pPr>
            <w:r w:rsidRPr="00B65ECD">
              <w:rPr>
                <w:sz w:val="24"/>
                <w:szCs w:val="24"/>
                <w:lang w:val="en-CA"/>
              </w:rPr>
              <w:t xml:space="preserve">Three CAB meetings </w:t>
            </w:r>
          </w:p>
        </w:tc>
        <w:tc>
          <w:tcPr>
            <w:tcW w:w="4253" w:type="dxa"/>
          </w:tcPr>
          <w:p w14:paraId="12AE363C" w14:textId="77777777" w:rsidR="003E6177" w:rsidRPr="00B65ECD" w:rsidRDefault="003E6177" w:rsidP="00827CF3">
            <w:pPr>
              <w:spacing w:line="240" w:lineRule="auto"/>
              <w:rPr>
                <w:sz w:val="24"/>
                <w:szCs w:val="24"/>
                <w:lang w:val="en-CA"/>
              </w:rPr>
            </w:pPr>
            <w:r w:rsidRPr="00B65ECD">
              <w:rPr>
                <w:sz w:val="24"/>
                <w:szCs w:val="24"/>
                <w:lang w:val="en-CA"/>
              </w:rPr>
              <w:t xml:space="preserve">Three CAB meetings </w:t>
            </w:r>
          </w:p>
        </w:tc>
        <w:tc>
          <w:tcPr>
            <w:tcW w:w="4536" w:type="dxa"/>
          </w:tcPr>
          <w:p w14:paraId="4063442F" w14:textId="77777777" w:rsidR="003E6177" w:rsidRPr="00B65ECD" w:rsidRDefault="003E6177" w:rsidP="00827CF3">
            <w:pPr>
              <w:spacing w:line="240" w:lineRule="auto"/>
              <w:rPr>
                <w:sz w:val="24"/>
                <w:szCs w:val="24"/>
                <w:lang w:val="en-CA"/>
              </w:rPr>
            </w:pPr>
            <w:r w:rsidRPr="00B65ECD">
              <w:rPr>
                <w:sz w:val="24"/>
                <w:szCs w:val="24"/>
                <w:lang w:val="en-CA"/>
              </w:rPr>
              <w:t xml:space="preserve">Two CAB meetings </w:t>
            </w:r>
          </w:p>
        </w:tc>
      </w:tr>
      <w:tr w:rsidR="003E6177" w:rsidRPr="00B65ECD" w14:paraId="654D4E28" w14:textId="77777777" w:rsidTr="00C52E79">
        <w:trPr>
          <w:cantSplit/>
          <w:trHeight w:val="1134"/>
        </w:trPr>
        <w:tc>
          <w:tcPr>
            <w:tcW w:w="1276" w:type="dxa"/>
          </w:tcPr>
          <w:p w14:paraId="77D94103" w14:textId="77777777" w:rsidR="003E6177" w:rsidRPr="00B65ECD" w:rsidRDefault="003E6177" w:rsidP="00827CF3">
            <w:pPr>
              <w:spacing w:line="240" w:lineRule="auto"/>
              <w:rPr>
                <w:b/>
                <w:sz w:val="24"/>
                <w:szCs w:val="24"/>
                <w:lang w:val="en-CA"/>
              </w:rPr>
            </w:pPr>
            <w:r w:rsidRPr="00B65ECD">
              <w:rPr>
                <w:b/>
                <w:sz w:val="24"/>
                <w:szCs w:val="24"/>
                <w:lang w:val="en-CA"/>
              </w:rPr>
              <w:t>Project champion</w:t>
            </w:r>
          </w:p>
          <w:p w14:paraId="64A019F5" w14:textId="77777777" w:rsidR="003E6177" w:rsidRPr="00B65ECD" w:rsidRDefault="003E6177" w:rsidP="00827CF3">
            <w:pPr>
              <w:spacing w:line="240" w:lineRule="auto"/>
              <w:rPr>
                <w:b/>
                <w:sz w:val="24"/>
                <w:szCs w:val="24"/>
                <w:lang w:val="en-CA"/>
              </w:rPr>
            </w:pPr>
          </w:p>
          <w:p w14:paraId="6D10AE3C" w14:textId="77777777" w:rsidR="003E6177" w:rsidRPr="00B65ECD" w:rsidRDefault="003E6177" w:rsidP="00827CF3">
            <w:pPr>
              <w:spacing w:line="240" w:lineRule="auto"/>
              <w:rPr>
                <w:b/>
                <w:sz w:val="24"/>
                <w:szCs w:val="24"/>
                <w:lang w:val="en-CA"/>
              </w:rPr>
            </w:pPr>
          </w:p>
          <w:p w14:paraId="33F912A8" w14:textId="77777777" w:rsidR="003E6177" w:rsidRPr="00B65ECD" w:rsidRDefault="003E6177" w:rsidP="00827CF3">
            <w:pPr>
              <w:spacing w:line="240" w:lineRule="auto"/>
              <w:rPr>
                <w:b/>
                <w:sz w:val="24"/>
                <w:szCs w:val="24"/>
                <w:lang w:val="en-CA"/>
              </w:rPr>
            </w:pPr>
          </w:p>
        </w:tc>
        <w:tc>
          <w:tcPr>
            <w:tcW w:w="4531" w:type="dxa"/>
          </w:tcPr>
          <w:p w14:paraId="754D8F5E" w14:textId="47414EB6" w:rsidR="003E6177" w:rsidRPr="00B65ECD" w:rsidRDefault="003E6177" w:rsidP="00827CF3">
            <w:pPr>
              <w:spacing w:line="240" w:lineRule="auto"/>
              <w:rPr>
                <w:rFonts w:eastAsia="Times New Roman"/>
                <w:color w:val="000000"/>
                <w:sz w:val="24"/>
                <w:szCs w:val="24"/>
                <w:lang w:eastAsia="de-DE"/>
              </w:rPr>
            </w:pPr>
            <w:r w:rsidRPr="00B65ECD">
              <w:rPr>
                <w:rFonts w:eastAsia="Times New Roman"/>
                <w:color w:val="000000"/>
                <w:sz w:val="24"/>
                <w:szCs w:val="24"/>
                <w:lang w:eastAsia="de-DE"/>
              </w:rPr>
              <w:t xml:space="preserve">One project champion, highly involved in the implementation of programme in the intervention municipality and in the direct communication with </w:t>
            </w:r>
            <w:r w:rsidR="00965978" w:rsidRPr="00B65ECD">
              <w:rPr>
                <w:rFonts w:eastAsia="Times New Roman"/>
                <w:color w:val="000000"/>
                <w:sz w:val="24"/>
                <w:szCs w:val="24"/>
                <w:lang w:eastAsia="de-DE"/>
              </w:rPr>
              <w:t>Centre</w:t>
            </w:r>
            <w:r w:rsidRPr="00B65ECD">
              <w:rPr>
                <w:rFonts w:eastAsia="Times New Roman"/>
                <w:color w:val="000000"/>
                <w:sz w:val="24"/>
                <w:szCs w:val="24"/>
                <w:lang w:eastAsia="de-DE"/>
              </w:rPr>
              <w:t>s.</w:t>
            </w:r>
          </w:p>
        </w:tc>
        <w:tc>
          <w:tcPr>
            <w:tcW w:w="4253" w:type="dxa"/>
          </w:tcPr>
          <w:p w14:paraId="3B820F45" w14:textId="77777777" w:rsidR="003E6177" w:rsidRPr="00B65ECD" w:rsidRDefault="003E6177" w:rsidP="00827CF3">
            <w:pPr>
              <w:spacing w:line="240" w:lineRule="auto"/>
              <w:rPr>
                <w:color w:val="000000"/>
                <w:sz w:val="24"/>
                <w:szCs w:val="24"/>
                <w:lang w:val="ro-RO"/>
              </w:rPr>
            </w:pPr>
            <w:r w:rsidRPr="00B65ECD">
              <w:rPr>
                <w:color w:val="000000"/>
                <w:sz w:val="24"/>
                <w:szCs w:val="24"/>
              </w:rPr>
              <w:t>Two project Champions who participate continuously in the link between health authorities and health providers. Project champion 1 obtained the authorization to use the Mexico City Health Services logo for its incorporation into the project materials. Project champion 2 facilitated the training sessions; encouraged the participation of the suppliers; provided support in the collection of information during the implementation period.</w:t>
            </w:r>
          </w:p>
          <w:p w14:paraId="0790A94E" w14:textId="77777777" w:rsidR="003E6177" w:rsidRPr="00B65ECD" w:rsidRDefault="003E6177" w:rsidP="00827CF3">
            <w:pPr>
              <w:spacing w:line="240" w:lineRule="auto"/>
              <w:rPr>
                <w:color w:val="000000"/>
                <w:sz w:val="24"/>
                <w:szCs w:val="24"/>
                <w:lang w:val="ro-RO"/>
              </w:rPr>
            </w:pPr>
          </w:p>
        </w:tc>
        <w:tc>
          <w:tcPr>
            <w:tcW w:w="4536" w:type="dxa"/>
          </w:tcPr>
          <w:p w14:paraId="53BBC3A4" w14:textId="77777777" w:rsidR="003E6177" w:rsidRPr="00B65ECD" w:rsidRDefault="003E6177" w:rsidP="00827CF3">
            <w:pPr>
              <w:spacing w:line="240" w:lineRule="auto"/>
              <w:rPr>
                <w:color w:val="000000"/>
                <w:sz w:val="24"/>
                <w:szCs w:val="24"/>
                <w:lang w:val="en-CA"/>
              </w:rPr>
            </w:pPr>
            <w:r w:rsidRPr="00B65ECD">
              <w:rPr>
                <w:color w:val="000000"/>
                <w:sz w:val="24"/>
                <w:szCs w:val="24"/>
                <w:lang w:val="en-CA"/>
              </w:rPr>
              <w:t>One project champion who provides suggestions for the design and implementation of the SCALA Municipal Action Plan.</w:t>
            </w:r>
          </w:p>
        </w:tc>
      </w:tr>
      <w:tr w:rsidR="003E6177" w:rsidRPr="00B65ECD" w14:paraId="1A36653B" w14:textId="77777777" w:rsidTr="00C52E79">
        <w:trPr>
          <w:trHeight w:val="510"/>
        </w:trPr>
        <w:tc>
          <w:tcPr>
            <w:tcW w:w="1276" w:type="dxa"/>
          </w:tcPr>
          <w:p w14:paraId="61BC3DBB" w14:textId="77777777" w:rsidR="003E6177" w:rsidRPr="00B65ECD" w:rsidRDefault="003E6177" w:rsidP="00827CF3">
            <w:pPr>
              <w:spacing w:line="240" w:lineRule="auto"/>
              <w:rPr>
                <w:b/>
                <w:sz w:val="24"/>
                <w:szCs w:val="24"/>
                <w:lang w:val="en-CA"/>
              </w:rPr>
            </w:pPr>
            <w:r w:rsidRPr="00B65ECD">
              <w:rPr>
                <w:b/>
                <w:sz w:val="24"/>
                <w:szCs w:val="24"/>
                <w:lang w:val="en-CA"/>
              </w:rPr>
              <w:t xml:space="preserve">Adoption mechanisms </w:t>
            </w:r>
          </w:p>
          <w:p w14:paraId="0D9909AD" w14:textId="77777777" w:rsidR="003E6177" w:rsidRPr="00B65ECD" w:rsidRDefault="003E6177" w:rsidP="00827CF3">
            <w:pPr>
              <w:spacing w:line="240" w:lineRule="auto"/>
              <w:rPr>
                <w:b/>
                <w:sz w:val="24"/>
                <w:szCs w:val="24"/>
                <w:lang w:val="en-CA"/>
              </w:rPr>
            </w:pPr>
          </w:p>
          <w:p w14:paraId="4314E40D" w14:textId="77777777" w:rsidR="003E6177" w:rsidRPr="00B65ECD" w:rsidRDefault="003E6177" w:rsidP="00827CF3">
            <w:pPr>
              <w:spacing w:line="240" w:lineRule="auto"/>
              <w:rPr>
                <w:b/>
                <w:sz w:val="24"/>
                <w:szCs w:val="24"/>
                <w:lang w:val="en-CA"/>
              </w:rPr>
            </w:pPr>
          </w:p>
        </w:tc>
        <w:tc>
          <w:tcPr>
            <w:tcW w:w="4531" w:type="dxa"/>
          </w:tcPr>
          <w:p w14:paraId="137D9507" w14:textId="4885C650" w:rsidR="003E6177" w:rsidRPr="00B65ECD" w:rsidRDefault="003E6177" w:rsidP="00827CF3">
            <w:pPr>
              <w:spacing w:line="240" w:lineRule="auto"/>
              <w:rPr>
                <w:bCs w:val="0"/>
                <w:i/>
                <w:sz w:val="24"/>
                <w:szCs w:val="24"/>
                <w:lang w:val="en-US"/>
              </w:rPr>
            </w:pPr>
            <w:r w:rsidRPr="00B65ECD">
              <w:rPr>
                <w:bCs w:val="0"/>
                <w:sz w:val="24"/>
                <w:szCs w:val="24"/>
                <w:lang w:val="en-US"/>
              </w:rPr>
              <w:t xml:space="preserve">1. </w:t>
            </w:r>
            <w:r w:rsidRPr="00B65ECD">
              <w:rPr>
                <w:bCs w:val="0"/>
                <w:color w:val="000000"/>
                <w:sz w:val="24"/>
                <w:szCs w:val="24"/>
                <w:lang w:val="en-US"/>
              </w:rPr>
              <w:t>T</w:t>
            </w:r>
            <w:r w:rsidRPr="00B65ECD">
              <w:rPr>
                <w:bCs w:val="0"/>
                <w:color w:val="000000"/>
                <w:sz w:val="24"/>
                <w:szCs w:val="24"/>
              </w:rPr>
              <w:t xml:space="preserve">he benefits of the SCALA project have been emphasized in face-to-face meetings with </w:t>
            </w:r>
            <w:r w:rsidR="00965978" w:rsidRPr="00B65ECD">
              <w:rPr>
                <w:bCs w:val="0"/>
                <w:color w:val="000000"/>
                <w:sz w:val="24"/>
                <w:szCs w:val="24"/>
              </w:rPr>
              <w:t>Centre</w:t>
            </w:r>
            <w:r w:rsidRPr="00B65ECD">
              <w:rPr>
                <w:bCs w:val="0"/>
                <w:color w:val="000000"/>
                <w:sz w:val="24"/>
                <w:szCs w:val="24"/>
              </w:rPr>
              <w:t xml:space="preserve"> managers and providers.</w:t>
            </w:r>
          </w:p>
          <w:p w14:paraId="53CAD9E6" w14:textId="77777777" w:rsidR="003E6177" w:rsidRPr="00B65ECD" w:rsidRDefault="003E6177" w:rsidP="00827CF3">
            <w:pPr>
              <w:spacing w:line="240" w:lineRule="auto"/>
              <w:rPr>
                <w:bCs w:val="0"/>
                <w:color w:val="000000"/>
                <w:sz w:val="24"/>
                <w:szCs w:val="24"/>
              </w:rPr>
            </w:pPr>
            <w:r w:rsidRPr="00B65ECD">
              <w:rPr>
                <w:bCs w:val="0"/>
                <w:color w:val="000000"/>
                <w:sz w:val="24"/>
                <w:szCs w:val="24"/>
              </w:rPr>
              <w:t xml:space="preserve">2. </w:t>
            </w:r>
            <w:r w:rsidRPr="00B65ECD">
              <w:rPr>
                <w:bCs w:val="0"/>
                <w:color w:val="auto"/>
                <w:sz w:val="24"/>
                <w:szCs w:val="24"/>
                <w:lang w:val="en-US"/>
              </w:rPr>
              <w:t xml:space="preserve">In implementation month 3, in a face to face meetings with providers, the number of screened patients was communicated. </w:t>
            </w:r>
          </w:p>
          <w:p w14:paraId="28163AC7" w14:textId="77777777" w:rsidR="003E6177" w:rsidRPr="00B65ECD" w:rsidRDefault="003E6177" w:rsidP="00827CF3">
            <w:pPr>
              <w:spacing w:line="240" w:lineRule="auto"/>
              <w:rPr>
                <w:bCs w:val="0"/>
                <w:color w:val="auto"/>
                <w:sz w:val="24"/>
                <w:szCs w:val="24"/>
              </w:rPr>
            </w:pPr>
            <w:r w:rsidRPr="00B65ECD">
              <w:rPr>
                <w:bCs w:val="0"/>
                <w:color w:val="auto"/>
                <w:sz w:val="24"/>
                <w:szCs w:val="24"/>
              </w:rPr>
              <w:t xml:space="preserve">3. </w:t>
            </w:r>
            <w:r w:rsidRPr="00B65ECD">
              <w:rPr>
                <w:bCs w:val="0"/>
                <w:color w:val="000000"/>
                <w:sz w:val="24"/>
                <w:szCs w:val="24"/>
              </w:rPr>
              <w:t xml:space="preserve">A local university became engaged in the project. </w:t>
            </w:r>
          </w:p>
          <w:p w14:paraId="77D99F2F" w14:textId="124F16A9" w:rsidR="003E6177" w:rsidRPr="00B65ECD" w:rsidRDefault="003E6177" w:rsidP="00827CF3">
            <w:pPr>
              <w:spacing w:line="240" w:lineRule="auto"/>
              <w:rPr>
                <w:bCs w:val="0"/>
                <w:color w:val="auto"/>
                <w:sz w:val="24"/>
                <w:szCs w:val="24"/>
                <w:lang w:val="en-US"/>
              </w:rPr>
            </w:pPr>
            <w:r w:rsidRPr="00B65ECD">
              <w:rPr>
                <w:bCs w:val="0"/>
                <w:color w:val="000000"/>
                <w:sz w:val="24"/>
                <w:szCs w:val="24"/>
              </w:rPr>
              <w:t xml:space="preserve">4. </w:t>
            </w:r>
            <w:r w:rsidRPr="00B65ECD">
              <w:rPr>
                <w:bCs w:val="0"/>
                <w:color w:val="auto"/>
                <w:sz w:val="24"/>
                <w:szCs w:val="24"/>
                <w:lang w:val="en-US"/>
              </w:rPr>
              <w:t xml:space="preserve">In implementation month 3, in a face to face meetings with providers, the highest screening rates per </w:t>
            </w:r>
            <w:r w:rsidR="00965978" w:rsidRPr="00B65ECD">
              <w:rPr>
                <w:bCs w:val="0"/>
                <w:color w:val="auto"/>
                <w:sz w:val="24"/>
                <w:szCs w:val="24"/>
                <w:lang w:val="en-US"/>
              </w:rPr>
              <w:t>Centre</w:t>
            </w:r>
            <w:r w:rsidRPr="00B65ECD">
              <w:rPr>
                <w:bCs w:val="0"/>
                <w:color w:val="auto"/>
                <w:sz w:val="24"/>
                <w:szCs w:val="24"/>
                <w:lang w:val="en-US"/>
              </w:rPr>
              <w:t xml:space="preserve"> were </w:t>
            </w:r>
            <w:r w:rsidRPr="00B65ECD">
              <w:rPr>
                <w:bCs w:val="0"/>
                <w:color w:val="auto"/>
                <w:sz w:val="24"/>
                <w:szCs w:val="24"/>
                <w:lang w:val="en-US"/>
              </w:rPr>
              <w:lastRenderedPageBreak/>
              <w:t>highlighted.</w:t>
            </w:r>
          </w:p>
          <w:p w14:paraId="72BCC56F" w14:textId="4BA2E063" w:rsidR="003E6177" w:rsidRPr="00B65ECD" w:rsidRDefault="003E6177" w:rsidP="00827CF3">
            <w:pPr>
              <w:spacing w:line="240" w:lineRule="auto"/>
              <w:rPr>
                <w:b/>
                <w:color w:val="000000"/>
                <w:sz w:val="24"/>
                <w:szCs w:val="24"/>
              </w:rPr>
            </w:pPr>
            <w:r w:rsidRPr="00B65ECD">
              <w:rPr>
                <w:bCs w:val="0"/>
                <w:color w:val="000000"/>
                <w:sz w:val="24"/>
                <w:szCs w:val="24"/>
              </w:rPr>
              <w:t xml:space="preserve">5. </w:t>
            </w:r>
            <w:r w:rsidRPr="00B65ECD">
              <w:rPr>
                <w:bCs w:val="0"/>
                <w:sz w:val="24"/>
                <w:szCs w:val="24"/>
              </w:rPr>
              <w:t xml:space="preserve">Organizational issues are monitored through discussions with </w:t>
            </w:r>
            <w:r w:rsidR="00965978" w:rsidRPr="00B65ECD">
              <w:rPr>
                <w:bCs w:val="0"/>
                <w:sz w:val="24"/>
                <w:szCs w:val="24"/>
              </w:rPr>
              <w:t>Centre</w:t>
            </w:r>
            <w:r w:rsidRPr="00B65ECD">
              <w:rPr>
                <w:bCs w:val="0"/>
                <w:sz w:val="24"/>
                <w:szCs w:val="24"/>
              </w:rPr>
              <w:t xml:space="preserve">s, no substantial issues have been identified. </w:t>
            </w:r>
          </w:p>
        </w:tc>
        <w:tc>
          <w:tcPr>
            <w:tcW w:w="4253" w:type="dxa"/>
          </w:tcPr>
          <w:p w14:paraId="4EEF1ACD" w14:textId="640F8B13" w:rsidR="003E6177" w:rsidRPr="00B65ECD" w:rsidRDefault="003E6177" w:rsidP="00827CF3">
            <w:pPr>
              <w:spacing w:line="240" w:lineRule="auto"/>
              <w:rPr>
                <w:bCs w:val="0"/>
                <w:color w:val="000000"/>
                <w:sz w:val="24"/>
                <w:szCs w:val="24"/>
              </w:rPr>
            </w:pPr>
            <w:r w:rsidRPr="00B65ECD">
              <w:rPr>
                <w:bCs w:val="0"/>
                <w:color w:val="000000"/>
                <w:sz w:val="24"/>
                <w:szCs w:val="24"/>
              </w:rPr>
              <w:lastRenderedPageBreak/>
              <w:t xml:space="preserve">1. During the training sessions, the benefits of implementing the screening and brief advice in the </w:t>
            </w:r>
            <w:r w:rsidR="00965978" w:rsidRPr="00B65ECD">
              <w:rPr>
                <w:bCs w:val="0"/>
                <w:color w:val="000000"/>
                <w:sz w:val="24"/>
                <w:szCs w:val="24"/>
              </w:rPr>
              <w:t>Centre</w:t>
            </w:r>
            <w:r w:rsidRPr="00B65ECD">
              <w:rPr>
                <w:bCs w:val="0"/>
                <w:color w:val="000000"/>
                <w:sz w:val="24"/>
                <w:szCs w:val="24"/>
              </w:rPr>
              <w:t xml:space="preserve"> for patients, providers and the community have been highlighted. </w:t>
            </w:r>
          </w:p>
          <w:p w14:paraId="45E3FE78" w14:textId="039D71E1" w:rsidR="003E6177" w:rsidRPr="00B65ECD" w:rsidRDefault="003E6177" w:rsidP="00827CF3">
            <w:pPr>
              <w:spacing w:line="240" w:lineRule="auto"/>
              <w:rPr>
                <w:bCs w:val="0"/>
                <w:color w:val="000000"/>
                <w:sz w:val="24"/>
                <w:szCs w:val="24"/>
              </w:rPr>
            </w:pPr>
            <w:r w:rsidRPr="00B65ECD">
              <w:rPr>
                <w:bCs w:val="0"/>
                <w:color w:val="000000"/>
                <w:sz w:val="24"/>
                <w:szCs w:val="24"/>
              </w:rPr>
              <w:t xml:space="preserve">2. In the training sessions, the large number of patients that can benefit if screening and brief advice are implemented in the </w:t>
            </w:r>
            <w:r w:rsidR="00965978" w:rsidRPr="00B65ECD">
              <w:rPr>
                <w:bCs w:val="0"/>
                <w:color w:val="000000"/>
                <w:sz w:val="24"/>
                <w:szCs w:val="24"/>
              </w:rPr>
              <w:t>Centre</w:t>
            </w:r>
            <w:r w:rsidRPr="00B65ECD">
              <w:rPr>
                <w:bCs w:val="0"/>
                <w:color w:val="000000"/>
                <w:sz w:val="24"/>
                <w:szCs w:val="24"/>
              </w:rPr>
              <w:t xml:space="preserve"> was reaffirmed.</w:t>
            </w:r>
          </w:p>
          <w:p w14:paraId="56A60CD2" w14:textId="47324988" w:rsidR="003E6177" w:rsidRPr="00B65ECD" w:rsidRDefault="003E6177" w:rsidP="00827CF3">
            <w:pPr>
              <w:spacing w:line="240" w:lineRule="auto"/>
              <w:rPr>
                <w:sz w:val="24"/>
                <w:szCs w:val="24"/>
                <w:lang w:val="en-CA"/>
              </w:rPr>
            </w:pPr>
            <w:r w:rsidRPr="00B65ECD">
              <w:rPr>
                <w:bCs w:val="0"/>
                <w:color w:val="000000"/>
                <w:sz w:val="24"/>
                <w:szCs w:val="24"/>
              </w:rPr>
              <w:t xml:space="preserve">3. A poster presentation held at an </w:t>
            </w:r>
            <w:r w:rsidRPr="00B65ECD">
              <w:rPr>
                <w:bCs w:val="0"/>
                <w:color w:val="000000"/>
                <w:sz w:val="24"/>
                <w:szCs w:val="24"/>
              </w:rPr>
              <w:lastRenderedPageBreak/>
              <w:t xml:space="preserve">Annual Research Meeting of the National Institute of Psychiatry; a presentation about the role of alcohol screening was held on the National Day against Harmful use of Alcoholic Beverages 2019. </w:t>
            </w:r>
            <w:r w:rsidRPr="00B65ECD">
              <w:rPr>
                <w:bCs w:val="0"/>
                <w:color w:val="000000"/>
                <w:sz w:val="24"/>
                <w:szCs w:val="24"/>
              </w:rPr>
              <w:br/>
              <w:t xml:space="preserve">4. Informing </w:t>
            </w:r>
            <w:r w:rsidR="00965978" w:rsidRPr="00B65ECD">
              <w:rPr>
                <w:bCs w:val="0"/>
                <w:color w:val="000000"/>
                <w:sz w:val="24"/>
                <w:szCs w:val="24"/>
              </w:rPr>
              <w:t>Centre</w:t>
            </w:r>
            <w:r w:rsidRPr="00B65ECD">
              <w:rPr>
                <w:bCs w:val="0"/>
                <w:color w:val="000000"/>
                <w:sz w:val="24"/>
                <w:szCs w:val="24"/>
              </w:rPr>
              <w:t xml:space="preserve">s about the percentage of screenings carried out by each </w:t>
            </w:r>
            <w:r w:rsidR="00965978" w:rsidRPr="00B65ECD">
              <w:rPr>
                <w:bCs w:val="0"/>
                <w:color w:val="000000"/>
                <w:sz w:val="24"/>
                <w:szCs w:val="24"/>
              </w:rPr>
              <w:t>Centre</w:t>
            </w:r>
            <w:r w:rsidRPr="00B65ECD">
              <w:rPr>
                <w:bCs w:val="0"/>
                <w:color w:val="000000"/>
                <w:sz w:val="24"/>
                <w:szCs w:val="24"/>
              </w:rPr>
              <w:t xml:space="preserve"> is done on a monthly basis. </w:t>
            </w:r>
            <w:r w:rsidRPr="00B65ECD">
              <w:rPr>
                <w:bCs w:val="0"/>
                <w:color w:val="000000"/>
                <w:sz w:val="24"/>
                <w:szCs w:val="24"/>
              </w:rPr>
              <w:br/>
              <w:t xml:space="preserve">5. </w:t>
            </w:r>
            <w:r w:rsidRPr="00B65ECD">
              <w:rPr>
                <w:bCs w:val="0"/>
                <w:sz w:val="24"/>
                <w:szCs w:val="24"/>
              </w:rPr>
              <w:t xml:space="preserve">Organizational issues are monitored through discussions with </w:t>
            </w:r>
            <w:r w:rsidR="00965978" w:rsidRPr="00B65ECD">
              <w:rPr>
                <w:bCs w:val="0"/>
                <w:sz w:val="24"/>
                <w:szCs w:val="24"/>
              </w:rPr>
              <w:t>Centre</w:t>
            </w:r>
            <w:r w:rsidRPr="00B65ECD">
              <w:rPr>
                <w:bCs w:val="0"/>
                <w:sz w:val="24"/>
                <w:szCs w:val="24"/>
              </w:rPr>
              <w:t>s, no substantial issues have been identified.</w:t>
            </w:r>
          </w:p>
        </w:tc>
        <w:tc>
          <w:tcPr>
            <w:tcW w:w="4536" w:type="dxa"/>
          </w:tcPr>
          <w:p w14:paraId="3B46BC37" w14:textId="77777777" w:rsidR="003E6177" w:rsidRPr="00B65ECD" w:rsidRDefault="003E6177" w:rsidP="00827CF3">
            <w:pPr>
              <w:spacing w:line="240" w:lineRule="auto"/>
              <w:rPr>
                <w:color w:val="000000"/>
                <w:sz w:val="24"/>
                <w:szCs w:val="24"/>
              </w:rPr>
            </w:pPr>
            <w:r w:rsidRPr="00B65ECD">
              <w:rPr>
                <w:b/>
                <w:color w:val="000000"/>
                <w:sz w:val="24"/>
                <w:szCs w:val="24"/>
              </w:rPr>
              <w:lastRenderedPageBreak/>
              <w:t xml:space="preserve">1. </w:t>
            </w:r>
            <w:r w:rsidRPr="00B65ECD">
              <w:rPr>
                <w:iCs/>
                <w:sz w:val="24"/>
                <w:szCs w:val="24"/>
                <w:lang w:val="en-US"/>
              </w:rPr>
              <w:t xml:space="preserve"> T</w:t>
            </w:r>
            <w:r w:rsidRPr="00B65ECD">
              <w:rPr>
                <w:color w:val="000000"/>
                <w:sz w:val="24"/>
                <w:szCs w:val="24"/>
              </w:rPr>
              <w:t xml:space="preserve">here has been work with the Mental Health Program of the Ministry of Health, in order to promote the adoption of the program in the implementation municipality.                              </w:t>
            </w:r>
          </w:p>
          <w:p w14:paraId="23AF6159" w14:textId="6105194A" w:rsidR="003E6177" w:rsidRPr="00B65ECD" w:rsidRDefault="003E6177" w:rsidP="00827CF3">
            <w:pPr>
              <w:spacing w:line="240" w:lineRule="auto"/>
              <w:rPr>
                <w:color w:val="000000"/>
                <w:sz w:val="24"/>
                <w:szCs w:val="24"/>
              </w:rPr>
            </w:pPr>
            <w:r w:rsidRPr="00B65ECD">
              <w:rPr>
                <w:b/>
                <w:color w:val="000000"/>
                <w:sz w:val="24"/>
                <w:szCs w:val="24"/>
              </w:rPr>
              <w:t xml:space="preserve">2. </w:t>
            </w:r>
            <w:r w:rsidRPr="00B65ECD">
              <w:rPr>
                <w:color w:val="000000"/>
                <w:sz w:val="24"/>
                <w:szCs w:val="24"/>
              </w:rPr>
              <w:t xml:space="preserve">The large number of patients who benefit from the project is communicated to providers, focusing on three subgroups with higher alcohol risk in the intervention municipality: a) persons in treatment of tuberculosis, b) persons at risk of sexual </w:t>
            </w:r>
            <w:r w:rsidRPr="00B65ECD">
              <w:rPr>
                <w:color w:val="000000"/>
                <w:sz w:val="24"/>
                <w:szCs w:val="24"/>
              </w:rPr>
              <w:lastRenderedPageBreak/>
              <w:t xml:space="preserve">transmitted diseases, c) persons in violent families. </w:t>
            </w:r>
            <w:r w:rsidRPr="00B65ECD">
              <w:rPr>
                <w:color w:val="000000"/>
                <w:sz w:val="24"/>
                <w:szCs w:val="24"/>
              </w:rPr>
              <w:br/>
            </w:r>
            <w:r w:rsidRPr="00B65ECD">
              <w:rPr>
                <w:b/>
                <w:color w:val="000000"/>
                <w:sz w:val="24"/>
                <w:szCs w:val="24"/>
              </w:rPr>
              <w:t xml:space="preserve">3. </w:t>
            </w:r>
            <w:r w:rsidRPr="00B65ECD">
              <w:rPr>
                <w:color w:val="000000"/>
                <w:sz w:val="24"/>
                <w:szCs w:val="24"/>
              </w:rPr>
              <w:t xml:space="preserve">In order to engage the municipality, 35 community promoters have been trained in methods for working in alcohol prevention. </w:t>
            </w:r>
            <w:r w:rsidRPr="00B65ECD">
              <w:rPr>
                <w:color w:val="000000"/>
                <w:sz w:val="24"/>
                <w:szCs w:val="24"/>
              </w:rPr>
              <w:br/>
            </w:r>
            <w:r w:rsidRPr="00B65ECD">
              <w:rPr>
                <w:b/>
                <w:color w:val="000000"/>
                <w:sz w:val="24"/>
                <w:szCs w:val="24"/>
              </w:rPr>
              <w:t xml:space="preserve">4. </w:t>
            </w:r>
            <w:r w:rsidRPr="00B65ECD">
              <w:rPr>
                <w:color w:val="000000"/>
                <w:sz w:val="24"/>
                <w:szCs w:val="24"/>
              </w:rPr>
              <w:t xml:space="preserve">Lists were created for each </w:t>
            </w:r>
            <w:r w:rsidR="00965978" w:rsidRPr="00B65ECD">
              <w:rPr>
                <w:color w:val="000000"/>
                <w:sz w:val="24"/>
                <w:szCs w:val="24"/>
              </w:rPr>
              <w:t>Centre</w:t>
            </w:r>
            <w:r w:rsidRPr="00B65ECD">
              <w:rPr>
                <w:color w:val="000000"/>
                <w:sz w:val="24"/>
                <w:szCs w:val="24"/>
              </w:rPr>
              <w:t xml:space="preserve"> using WhatsApp to promote the identification of champions.</w:t>
            </w:r>
            <w:r w:rsidRPr="00B65ECD">
              <w:rPr>
                <w:color w:val="000000"/>
                <w:sz w:val="24"/>
                <w:szCs w:val="24"/>
              </w:rPr>
              <w:br/>
            </w:r>
            <w:r w:rsidRPr="00B65ECD">
              <w:rPr>
                <w:b/>
                <w:color w:val="000000"/>
                <w:sz w:val="24"/>
                <w:szCs w:val="24"/>
              </w:rPr>
              <w:t xml:space="preserve">5. </w:t>
            </w:r>
            <w:r w:rsidRPr="00B65ECD">
              <w:rPr>
                <w:sz w:val="24"/>
                <w:szCs w:val="24"/>
              </w:rPr>
              <w:t xml:space="preserve">Organizational issues are monitored through discussions with </w:t>
            </w:r>
            <w:r w:rsidR="00965978" w:rsidRPr="00B65ECD">
              <w:rPr>
                <w:sz w:val="24"/>
                <w:szCs w:val="24"/>
              </w:rPr>
              <w:t>Centre</w:t>
            </w:r>
            <w:r w:rsidRPr="00B65ECD">
              <w:rPr>
                <w:sz w:val="24"/>
                <w:szCs w:val="24"/>
              </w:rPr>
              <w:t>s; one issue identified is that pr</w:t>
            </w:r>
            <w:r w:rsidRPr="00B65ECD">
              <w:rPr>
                <w:color w:val="000000"/>
                <w:sz w:val="24"/>
                <w:szCs w:val="24"/>
              </w:rPr>
              <w:t>oviders seem very busy.</w:t>
            </w:r>
          </w:p>
        </w:tc>
      </w:tr>
      <w:tr w:rsidR="003E6177" w:rsidRPr="00B65ECD" w14:paraId="701ACA72" w14:textId="77777777" w:rsidTr="00C52E79">
        <w:trPr>
          <w:trHeight w:val="510"/>
        </w:trPr>
        <w:tc>
          <w:tcPr>
            <w:tcW w:w="1276" w:type="dxa"/>
          </w:tcPr>
          <w:p w14:paraId="33D6505E" w14:textId="77777777" w:rsidR="003E6177" w:rsidRPr="00B65ECD" w:rsidRDefault="003E6177" w:rsidP="00827CF3">
            <w:pPr>
              <w:spacing w:line="240" w:lineRule="auto"/>
              <w:rPr>
                <w:b/>
                <w:sz w:val="24"/>
                <w:szCs w:val="24"/>
                <w:lang w:val="en-CA"/>
              </w:rPr>
            </w:pPr>
          </w:p>
          <w:p w14:paraId="3FD5E803" w14:textId="77777777" w:rsidR="003E6177" w:rsidRPr="00B65ECD" w:rsidRDefault="003E6177" w:rsidP="00827CF3">
            <w:pPr>
              <w:spacing w:line="240" w:lineRule="auto"/>
              <w:rPr>
                <w:b/>
                <w:sz w:val="24"/>
                <w:szCs w:val="24"/>
                <w:lang w:val="en-CA"/>
              </w:rPr>
            </w:pPr>
            <w:r w:rsidRPr="00B65ECD">
              <w:rPr>
                <w:b/>
                <w:sz w:val="24"/>
                <w:szCs w:val="24"/>
                <w:lang w:val="en-CA"/>
              </w:rPr>
              <w:t>Support systems</w:t>
            </w:r>
          </w:p>
          <w:p w14:paraId="0C3287F8" w14:textId="77777777" w:rsidR="003E6177" w:rsidRPr="00B65ECD" w:rsidRDefault="003E6177" w:rsidP="00827CF3">
            <w:pPr>
              <w:spacing w:line="240" w:lineRule="auto"/>
              <w:rPr>
                <w:b/>
                <w:sz w:val="24"/>
                <w:szCs w:val="24"/>
                <w:lang w:val="en-CA"/>
              </w:rPr>
            </w:pPr>
          </w:p>
        </w:tc>
        <w:tc>
          <w:tcPr>
            <w:tcW w:w="4531" w:type="dxa"/>
          </w:tcPr>
          <w:p w14:paraId="0996F683" w14:textId="55110581" w:rsidR="003E6177" w:rsidRPr="00B65ECD" w:rsidRDefault="003E6177" w:rsidP="00827CF3">
            <w:pPr>
              <w:spacing w:line="240" w:lineRule="auto"/>
              <w:rPr>
                <w:b/>
                <w:color w:val="000000"/>
                <w:sz w:val="24"/>
                <w:szCs w:val="24"/>
              </w:rPr>
            </w:pPr>
            <w:r w:rsidRPr="00B65ECD">
              <w:rPr>
                <w:b/>
                <w:color w:val="000000"/>
                <w:sz w:val="24"/>
                <w:szCs w:val="24"/>
              </w:rPr>
              <w:t xml:space="preserve">1. </w:t>
            </w:r>
            <w:r w:rsidRPr="00B65ECD">
              <w:rPr>
                <w:color w:val="000000"/>
                <w:sz w:val="24"/>
                <w:szCs w:val="24"/>
              </w:rPr>
              <w:t xml:space="preserve">Training packages were slightly shortened, in order to fit into the </w:t>
            </w:r>
            <w:r w:rsidR="00965978" w:rsidRPr="00B65ECD">
              <w:rPr>
                <w:color w:val="000000"/>
                <w:sz w:val="24"/>
                <w:szCs w:val="24"/>
              </w:rPr>
              <w:t>Centre</w:t>
            </w:r>
            <w:r w:rsidRPr="00B65ECD">
              <w:rPr>
                <w:color w:val="000000"/>
                <w:sz w:val="24"/>
                <w:szCs w:val="24"/>
              </w:rPr>
              <w:t xml:space="preserve">s’ schedules and rules of attendance of providers. </w:t>
            </w:r>
            <w:r w:rsidRPr="00B65ECD">
              <w:rPr>
                <w:color w:val="000000"/>
                <w:sz w:val="24"/>
                <w:szCs w:val="24"/>
              </w:rPr>
              <w:br/>
            </w:r>
            <w:r w:rsidRPr="00B65ECD">
              <w:rPr>
                <w:b/>
                <w:color w:val="000000"/>
                <w:sz w:val="24"/>
                <w:szCs w:val="24"/>
              </w:rPr>
              <w:t xml:space="preserve">2. </w:t>
            </w:r>
            <w:r w:rsidRPr="00B65ECD">
              <w:rPr>
                <w:color w:val="000000"/>
                <w:sz w:val="24"/>
                <w:szCs w:val="24"/>
              </w:rPr>
              <w:t>One formal meeting was organized in the first two months of implementation to identify difficulties regarding the brief intervention and the care pathway. It was identified that providers still needed support to get used to the exact pathway and, therefore,  three short support videos were created, about how to fill in the tally sheets, how to mark the boxes and what is the needed material to be delivered for each case.</w:t>
            </w:r>
            <w:r w:rsidRPr="00B65ECD">
              <w:rPr>
                <w:color w:val="000000"/>
                <w:sz w:val="24"/>
                <w:szCs w:val="24"/>
              </w:rPr>
              <w:br/>
            </w:r>
            <w:r w:rsidRPr="00B65ECD">
              <w:rPr>
                <w:b/>
                <w:color w:val="000000"/>
                <w:sz w:val="24"/>
                <w:szCs w:val="24"/>
              </w:rPr>
              <w:t xml:space="preserve">3. </w:t>
            </w:r>
            <w:r w:rsidRPr="00B65ECD">
              <w:rPr>
                <w:color w:val="000000"/>
                <w:sz w:val="24"/>
                <w:szCs w:val="24"/>
              </w:rPr>
              <w:t xml:space="preserve">Meetings for feedback with providers are held every two months, in which the screening rates are communicated. </w:t>
            </w:r>
            <w:r w:rsidRPr="00B65ECD">
              <w:rPr>
                <w:color w:val="000000"/>
                <w:sz w:val="24"/>
                <w:szCs w:val="24"/>
              </w:rPr>
              <w:br/>
            </w:r>
            <w:r w:rsidRPr="00B65ECD">
              <w:rPr>
                <w:b/>
                <w:color w:val="000000"/>
                <w:sz w:val="24"/>
                <w:szCs w:val="24"/>
              </w:rPr>
              <w:t xml:space="preserve">4. </w:t>
            </w:r>
            <w:r w:rsidRPr="00B65ECD">
              <w:rPr>
                <w:color w:val="000000"/>
                <w:sz w:val="24"/>
                <w:szCs w:val="24"/>
              </w:rPr>
              <w:t xml:space="preserve">Not yet implemented </w:t>
            </w:r>
            <w:r w:rsidRPr="00B65ECD">
              <w:rPr>
                <w:color w:val="000000"/>
                <w:sz w:val="24"/>
                <w:szCs w:val="24"/>
              </w:rPr>
              <w:br/>
            </w:r>
            <w:r w:rsidRPr="00B65ECD">
              <w:rPr>
                <w:b/>
                <w:color w:val="000000"/>
                <w:sz w:val="24"/>
                <w:szCs w:val="24"/>
              </w:rPr>
              <w:lastRenderedPageBreak/>
              <w:t>5</w:t>
            </w:r>
            <w:r w:rsidRPr="00B65ECD">
              <w:rPr>
                <w:color w:val="000000"/>
                <w:sz w:val="24"/>
                <w:szCs w:val="24"/>
              </w:rPr>
              <w:t>. Not yet implemented</w:t>
            </w:r>
          </w:p>
        </w:tc>
        <w:tc>
          <w:tcPr>
            <w:tcW w:w="4253" w:type="dxa"/>
          </w:tcPr>
          <w:p w14:paraId="7F7BA2A7" w14:textId="1715B3B6" w:rsidR="003E6177" w:rsidRPr="00B65ECD" w:rsidRDefault="003E6177" w:rsidP="00827CF3">
            <w:pPr>
              <w:spacing w:line="240" w:lineRule="auto"/>
              <w:rPr>
                <w:color w:val="000000"/>
                <w:sz w:val="24"/>
                <w:szCs w:val="24"/>
              </w:rPr>
            </w:pPr>
            <w:r w:rsidRPr="00B65ECD">
              <w:rPr>
                <w:b/>
                <w:color w:val="000000"/>
                <w:sz w:val="24"/>
                <w:szCs w:val="24"/>
              </w:rPr>
              <w:lastRenderedPageBreak/>
              <w:t xml:space="preserve">1. </w:t>
            </w:r>
            <w:r w:rsidRPr="00B65ECD">
              <w:rPr>
                <w:color w:val="000000"/>
                <w:sz w:val="24"/>
                <w:szCs w:val="24"/>
              </w:rPr>
              <w:t xml:space="preserve">Materials and activities of the training sessions (i.e. role playing, presentations and analysis of the videos) were adjusted to the needs of each </w:t>
            </w:r>
            <w:r w:rsidR="00965978" w:rsidRPr="00B65ECD">
              <w:rPr>
                <w:color w:val="000000"/>
                <w:sz w:val="24"/>
                <w:szCs w:val="24"/>
              </w:rPr>
              <w:t>Centre</w:t>
            </w:r>
            <w:r w:rsidRPr="00B65ECD">
              <w:rPr>
                <w:color w:val="000000"/>
                <w:sz w:val="24"/>
                <w:szCs w:val="24"/>
              </w:rPr>
              <w:t>.</w:t>
            </w:r>
            <w:r w:rsidRPr="00B65ECD">
              <w:rPr>
                <w:color w:val="000000"/>
                <w:sz w:val="24"/>
                <w:szCs w:val="24"/>
              </w:rPr>
              <w:br/>
            </w:r>
            <w:r w:rsidRPr="00B65ECD">
              <w:rPr>
                <w:b/>
                <w:color w:val="000000"/>
                <w:sz w:val="24"/>
                <w:szCs w:val="24"/>
              </w:rPr>
              <w:t xml:space="preserve">2. </w:t>
            </w:r>
            <w:r w:rsidRPr="00B65ECD">
              <w:rPr>
                <w:sz w:val="24"/>
                <w:szCs w:val="24"/>
              </w:rPr>
              <w:t>No additional tailoring was needed.</w:t>
            </w:r>
            <w:r w:rsidRPr="00B65ECD">
              <w:rPr>
                <w:color w:val="000000"/>
                <w:sz w:val="24"/>
                <w:szCs w:val="24"/>
              </w:rPr>
              <w:br/>
            </w:r>
            <w:r w:rsidRPr="00B65ECD">
              <w:rPr>
                <w:b/>
                <w:color w:val="000000"/>
                <w:sz w:val="24"/>
                <w:szCs w:val="24"/>
              </w:rPr>
              <w:t xml:space="preserve">3. </w:t>
            </w:r>
            <w:r w:rsidRPr="00B65ECD">
              <w:rPr>
                <w:color w:val="000000"/>
                <w:sz w:val="24"/>
                <w:szCs w:val="24"/>
              </w:rPr>
              <w:t xml:space="preserve">Reporting each month to </w:t>
            </w:r>
            <w:r w:rsidR="00965978" w:rsidRPr="00B65ECD">
              <w:rPr>
                <w:color w:val="000000"/>
                <w:sz w:val="24"/>
                <w:szCs w:val="24"/>
              </w:rPr>
              <w:t>Centre</w:t>
            </w:r>
            <w:r w:rsidRPr="00B65ECD">
              <w:rPr>
                <w:color w:val="000000"/>
                <w:sz w:val="24"/>
                <w:szCs w:val="24"/>
              </w:rPr>
              <w:t xml:space="preserve">s the number of screenings; informing every three months </w:t>
            </w:r>
            <w:r w:rsidR="00965978" w:rsidRPr="00B65ECD">
              <w:rPr>
                <w:color w:val="000000"/>
                <w:sz w:val="24"/>
                <w:szCs w:val="24"/>
              </w:rPr>
              <w:t>Centre</w:t>
            </w:r>
            <w:r w:rsidRPr="00B65ECD">
              <w:rPr>
                <w:color w:val="000000"/>
                <w:sz w:val="24"/>
                <w:szCs w:val="24"/>
              </w:rPr>
              <w:t xml:space="preserve">s on the progress of the global project </w:t>
            </w:r>
            <w:r w:rsidRPr="00B65ECD">
              <w:rPr>
                <w:color w:val="000000"/>
                <w:sz w:val="24"/>
                <w:szCs w:val="24"/>
              </w:rPr>
              <w:br/>
            </w:r>
            <w:r w:rsidRPr="00B65ECD">
              <w:rPr>
                <w:b/>
                <w:color w:val="000000"/>
                <w:sz w:val="24"/>
                <w:szCs w:val="24"/>
              </w:rPr>
              <w:t xml:space="preserve">4. </w:t>
            </w:r>
            <w:r w:rsidRPr="00B65ECD">
              <w:rPr>
                <w:color w:val="000000"/>
                <w:sz w:val="24"/>
                <w:szCs w:val="24"/>
              </w:rPr>
              <w:t>Not yet implemented</w:t>
            </w:r>
          </w:p>
          <w:p w14:paraId="451BE12C" w14:textId="77777777" w:rsidR="003E6177" w:rsidRPr="00B65ECD" w:rsidRDefault="003E6177" w:rsidP="00827CF3">
            <w:pPr>
              <w:spacing w:line="240" w:lineRule="auto"/>
              <w:rPr>
                <w:color w:val="000000"/>
                <w:sz w:val="24"/>
                <w:szCs w:val="24"/>
              </w:rPr>
            </w:pPr>
            <w:r w:rsidRPr="00B65ECD">
              <w:rPr>
                <w:b/>
                <w:color w:val="000000"/>
                <w:sz w:val="24"/>
                <w:szCs w:val="24"/>
              </w:rPr>
              <w:t>5</w:t>
            </w:r>
            <w:r w:rsidRPr="00B65ECD">
              <w:rPr>
                <w:color w:val="000000"/>
                <w:sz w:val="24"/>
                <w:szCs w:val="24"/>
              </w:rPr>
              <w:t>. Not yet implemented</w:t>
            </w:r>
          </w:p>
          <w:p w14:paraId="599A1C3D" w14:textId="77777777" w:rsidR="003E6177" w:rsidRPr="00B65ECD" w:rsidRDefault="003E6177" w:rsidP="00827CF3">
            <w:pPr>
              <w:spacing w:line="240" w:lineRule="auto"/>
              <w:rPr>
                <w:b/>
                <w:color w:val="000000"/>
                <w:sz w:val="24"/>
                <w:szCs w:val="24"/>
              </w:rPr>
            </w:pPr>
          </w:p>
        </w:tc>
        <w:tc>
          <w:tcPr>
            <w:tcW w:w="4536" w:type="dxa"/>
          </w:tcPr>
          <w:p w14:paraId="083A4667" w14:textId="1D563049" w:rsidR="003E6177" w:rsidRPr="00B65ECD" w:rsidRDefault="003E6177" w:rsidP="00827CF3">
            <w:pPr>
              <w:spacing w:line="240" w:lineRule="auto"/>
              <w:rPr>
                <w:b/>
                <w:color w:val="000000"/>
                <w:sz w:val="24"/>
                <w:szCs w:val="24"/>
              </w:rPr>
            </w:pPr>
            <w:r w:rsidRPr="00B65ECD">
              <w:rPr>
                <w:b/>
                <w:color w:val="000000"/>
                <w:sz w:val="24"/>
                <w:szCs w:val="24"/>
              </w:rPr>
              <w:t xml:space="preserve">1. </w:t>
            </w:r>
            <w:r w:rsidRPr="00B65ECD">
              <w:rPr>
                <w:color w:val="000000"/>
                <w:sz w:val="24"/>
                <w:szCs w:val="24"/>
              </w:rPr>
              <w:t>Additional materials have been added for new providers who did not have previous information about the program.</w:t>
            </w:r>
            <w:r w:rsidRPr="00B65ECD">
              <w:rPr>
                <w:color w:val="000000"/>
                <w:sz w:val="24"/>
                <w:szCs w:val="24"/>
              </w:rPr>
              <w:br/>
            </w:r>
            <w:r w:rsidRPr="00B65ECD">
              <w:rPr>
                <w:b/>
                <w:color w:val="000000"/>
                <w:sz w:val="24"/>
                <w:szCs w:val="24"/>
              </w:rPr>
              <w:t xml:space="preserve">2. </w:t>
            </w:r>
            <w:r w:rsidRPr="00B65ECD">
              <w:rPr>
                <w:sz w:val="24"/>
                <w:szCs w:val="24"/>
              </w:rPr>
              <w:t>No additional tailoring needed.</w:t>
            </w:r>
            <w:r w:rsidRPr="00B65ECD">
              <w:rPr>
                <w:color w:val="000000"/>
                <w:sz w:val="24"/>
                <w:szCs w:val="24"/>
              </w:rPr>
              <w:br/>
            </w:r>
            <w:r w:rsidRPr="00B65ECD">
              <w:rPr>
                <w:b/>
                <w:color w:val="000000"/>
                <w:sz w:val="24"/>
                <w:szCs w:val="24"/>
              </w:rPr>
              <w:t xml:space="preserve">3. </w:t>
            </w:r>
            <w:r w:rsidRPr="00B65ECD">
              <w:rPr>
                <w:color w:val="000000"/>
                <w:sz w:val="24"/>
                <w:szCs w:val="24"/>
              </w:rPr>
              <w:t xml:space="preserve">Reporting each month to </w:t>
            </w:r>
            <w:r w:rsidR="00965978" w:rsidRPr="00B65ECD">
              <w:rPr>
                <w:color w:val="000000"/>
                <w:sz w:val="24"/>
                <w:szCs w:val="24"/>
              </w:rPr>
              <w:t>Centre</w:t>
            </w:r>
            <w:r w:rsidRPr="00B65ECD">
              <w:rPr>
                <w:color w:val="000000"/>
                <w:sz w:val="24"/>
                <w:szCs w:val="24"/>
              </w:rPr>
              <w:t xml:space="preserve">s the number of screenings. </w:t>
            </w:r>
          </w:p>
          <w:p w14:paraId="3EAB82A8" w14:textId="70925E3C" w:rsidR="003E6177" w:rsidRPr="00B65ECD" w:rsidRDefault="003E6177" w:rsidP="00827CF3">
            <w:pPr>
              <w:spacing w:line="240" w:lineRule="auto"/>
              <w:rPr>
                <w:b/>
                <w:color w:val="000000"/>
                <w:sz w:val="24"/>
                <w:szCs w:val="24"/>
              </w:rPr>
            </w:pPr>
            <w:r w:rsidRPr="00B65ECD">
              <w:rPr>
                <w:b/>
                <w:color w:val="000000"/>
                <w:sz w:val="24"/>
                <w:szCs w:val="24"/>
              </w:rPr>
              <w:t xml:space="preserve">4. </w:t>
            </w:r>
            <w:r w:rsidRPr="00B65ECD">
              <w:rPr>
                <w:color w:val="000000"/>
                <w:sz w:val="24"/>
                <w:szCs w:val="24"/>
              </w:rPr>
              <w:t>Not yet implemented</w:t>
            </w:r>
            <w:r w:rsidRPr="00B65ECD">
              <w:rPr>
                <w:color w:val="000000"/>
                <w:sz w:val="24"/>
                <w:szCs w:val="24"/>
              </w:rPr>
              <w:br/>
            </w:r>
            <w:r w:rsidRPr="00B65ECD">
              <w:rPr>
                <w:b/>
                <w:color w:val="000000"/>
                <w:sz w:val="24"/>
                <w:szCs w:val="24"/>
              </w:rPr>
              <w:t xml:space="preserve">5. </w:t>
            </w:r>
            <w:r w:rsidRPr="00B65ECD">
              <w:rPr>
                <w:color w:val="000000"/>
                <w:sz w:val="24"/>
                <w:szCs w:val="24"/>
              </w:rPr>
              <w:t xml:space="preserve">Exploring the option of involving Community Mental Health Services, who could train other </w:t>
            </w:r>
            <w:r w:rsidR="00965978" w:rsidRPr="00B65ECD">
              <w:rPr>
                <w:color w:val="000000"/>
                <w:sz w:val="24"/>
                <w:szCs w:val="24"/>
              </w:rPr>
              <w:t>Centre</w:t>
            </w:r>
            <w:r w:rsidRPr="00B65ECD">
              <w:rPr>
                <w:color w:val="000000"/>
                <w:sz w:val="24"/>
                <w:szCs w:val="24"/>
              </w:rPr>
              <w:t>s in the future.</w:t>
            </w:r>
          </w:p>
          <w:p w14:paraId="54C04B6F" w14:textId="77777777" w:rsidR="003E6177" w:rsidRPr="00B65ECD" w:rsidRDefault="003E6177" w:rsidP="00827CF3">
            <w:pPr>
              <w:spacing w:line="240" w:lineRule="auto"/>
              <w:rPr>
                <w:b/>
                <w:color w:val="000000"/>
                <w:sz w:val="24"/>
                <w:szCs w:val="24"/>
              </w:rPr>
            </w:pPr>
          </w:p>
        </w:tc>
      </w:tr>
      <w:tr w:rsidR="003E6177" w:rsidRPr="00827CF3" w14:paraId="45A992EE" w14:textId="77777777" w:rsidTr="00C52E79">
        <w:trPr>
          <w:trHeight w:val="510"/>
        </w:trPr>
        <w:tc>
          <w:tcPr>
            <w:tcW w:w="1276" w:type="dxa"/>
          </w:tcPr>
          <w:p w14:paraId="4ED5718C" w14:textId="77777777" w:rsidR="003E6177" w:rsidRPr="00B65ECD" w:rsidRDefault="003E6177" w:rsidP="00827CF3">
            <w:pPr>
              <w:spacing w:line="240" w:lineRule="auto"/>
              <w:rPr>
                <w:b/>
                <w:bCs w:val="0"/>
                <w:sz w:val="24"/>
                <w:szCs w:val="24"/>
                <w:lang w:val="en-CA"/>
              </w:rPr>
            </w:pPr>
          </w:p>
          <w:p w14:paraId="6D71E4B1" w14:textId="77777777" w:rsidR="003E6177" w:rsidRPr="00B65ECD" w:rsidRDefault="003E6177" w:rsidP="00827CF3">
            <w:pPr>
              <w:spacing w:line="240" w:lineRule="auto"/>
              <w:rPr>
                <w:b/>
                <w:bCs w:val="0"/>
                <w:sz w:val="24"/>
                <w:szCs w:val="24"/>
                <w:lang w:val="en-CA"/>
              </w:rPr>
            </w:pPr>
          </w:p>
          <w:p w14:paraId="455F5C87" w14:textId="77777777" w:rsidR="003E6177" w:rsidRPr="00B65ECD" w:rsidRDefault="003E6177" w:rsidP="00827CF3">
            <w:pPr>
              <w:spacing w:line="240" w:lineRule="auto"/>
              <w:rPr>
                <w:b/>
                <w:bCs w:val="0"/>
                <w:sz w:val="24"/>
                <w:szCs w:val="24"/>
                <w:lang w:val="en-CA"/>
              </w:rPr>
            </w:pPr>
          </w:p>
          <w:p w14:paraId="766D7531" w14:textId="77777777" w:rsidR="003E6177" w:rsidRPr="00B65ECD" w:rsidRDefault="003E6177" w:rsidP="00827CF3">
            <w:pPr>
              <w:spacing w:line="240" w:lineRule="auto"/>
              <w:rPr>
                <w:b/>
                <w:bCs w:val="0"/>
                <w:sz w:val="24"/>
                <w:szCs w:val="24"/>
                <w:lang w:val="en-CA"/>
              </w:rPr>
            </w:pPr>
            <w:r w:rsidRPr="00B65ECD">
              <w:rPr>
                <w:b/>
                <w:bCs w:val="0"/>
                <w:sz w:val="24"/>
                <w:szCs w:val="24"/>
                <w:lang w:val="en-CA"/>
              </w:rPr>
              <w:t>Communication campaign</w:t>
            </w:r>
          </w:p>
        </w:tc>
        <w:tc>
          <w:tcPr>
            <w:tcW w:w="4531" w:type="dxa"/>
          </w:tcPr>
          <w:p w14:paraId="6035C3F2" w14:textId="531C29AA" w:rsidR="003E6177" w:rsidRPr="00B65ECD" w:rsidRDefault="003E6177" w:rsidP="00827CF3">
            <w:pPr>
              <w:spacing w:line="240" w:lineRule="auto"/>
              <w:rPr>
                <w:sz w:val="24"/>
                <w:szCs w:val="24"/>
              </w:rPr>
            </w:pPr>
            <w:r w:rsidRPr="00B65ECD">
              <w:rPr>
                <w:sz w:val="24"/>
                <w:szCs w:val="24"/>
                <w:lang w:val="en-CA"/>
              </w:rPr>
              <w:t>A</w:t>
            </w:r>
            <w:r w:rsidRPr="00B65ECD">
              <w:rPr>
                <w:sz w:val="24"/>
                <w:szCs w:val="24"/>
              </w:rPr>
              <w:t xml:space="preserve"> total of ~50 posters have been placed in the participating </w:t>
            </w:r>
            <w:r w:rsidR="00965978" w:rsidRPr="00B65ECD">
              <w:rPr>
                <w:sz w:val="24"/>
                <w:szCs w:val="24"/>
              </w:rPr>
              <w:t>Centre</w:t>
            </w:r>
            <w:r w:rsidRPr="00B65ECD">
              <w:rPr>
                <w:sz w:val="24"/>
                <w:szCs w:val="24"/>
              </w:rPr>
              <w:t xml:space="preserve">’s and in public places such as cafeterias, drugstores and small stores.  </w:t>
            </w:r>
          </w:p>
          <w:p w14:paraId="09AB1187" w14:textId="77777777" w:rsidR="003E6177" w:rsidRPr="00B65ECD" w:rsidRDefault="003E6177" w:rsidP="00827CF3">
            <w:pPr>
              <w:spacing w:line="240" w:lineRule="auto"/>
              <w:rPr>
                <w:sz w:val="24"/>
                <w:szCs w:val="24"/>
                <w:lang w:val="en-CA"/>
              </w:rPr>
            </w:pPr>
            <w:r w:rsidRPr="00B65ECD">
              <w:rPr>
                <w:sz w:val="24"/>
                <w:szCs w:val="24"/>
              </w:rPr>
              <w:t xml:space="preserve">Additionally, </w:t>
            </w:r>
            <w:r w:rsidRPr="00B65ECD">
              <w:rPr>
                <w:sz w:val="24"/>
                <w:szCs w:val="24"/>
                <w:lang w:val="en-CA"/>
              </w:rPr>
              <w:t xml:space="preserve">monthly WhatsApp </w:t>
            </w:r>
            <w:proofErr w:type="gramStart"/>
            <w:r w:rsidRPr="00B65ECD">
              <w:rPr>
                <w:sz w:val="24"/>
                <w:szCs w:val="24"/>
                <w:lang w:val="en-CA"/>
              </w:rPr>
              <w:t>messages  regarding</w:t>
            </w:r>
            <w:proofErr w:type="gramEnd"/>
            <w:r w:rsidRPr="00B65ECD">
              <w:rPr>
                <w:sz w:val="24"/>
                <w:szCs w:val="24"/>
                <w:lang w:val="en-CA"/>
              </w:rPr>
              <w:t xml:space="preserve"> the project and/or importance of alcohol screening are sent to providers.</w:t>
            </w:r>
          </w:p>
          <w:p w14:paraId="02CC3021" w14:textId="77777777" w:rsidR="003E6177" w:rsidRPr="00B65ECD" w:rsidRDefault="003E6177" w:rsidP="00827CF3">
            <w:pPr>
              <w:spacing w:line="240" w:lineRule="auto"/>
              <w:rPr>
                <w:sz w:val="24"/>
                <w:szCs w:val="24"/>
                <w:lang w:val="en-CA"/>
              </w:rPr>
            </w:pPr>
          </w:p>
        </w:tc>
        <w:tc>
          <w:tcPr>
            <w:tcW w:w="4253" w:type="dxa"/>
          </w:tcPr>
          <w:p w14:paraId="6E5F0B6C" w14:textId="370EC6EA" w:rsidR="003E6177" w:rsidRPr="00B65ECD" w:rsidRDefault="003E6177" w:rsidP="00827CF3">
            <w:pPr>
              <w:spacing w:line="240" w:lineRule="auto"/>
              <w:rPr>
                <w:sz w:val="24"/>
                <w:szCs w:val="24"/>
                <w:lang w:val="en-CA"/>
              </w:rPr>
            </w:pPr>
            <w:r w:rsidRPr="00B65ECD">
              <w:rPr>
                <w:sz w:val="24"/>
                <w:szCs w:val="24"/>
                <w:lang w:val="en-CA"/>
              </w:rPr>
              <w:t>A total of ~800 posters have been placed in 8 of the 9 participating PHCUs in the intervention municipality and in other public places such as:</w:t>
            </w:r>
            <w:r w:rsidRPr="00B65ECD">
              <w:rPr>
                <w:sz w:val="24"/>
                <w:szCs w:val="24"/>
              </w:rPr>
              <w:t xml:space="preserve"> g</w:t>
            </w:r>
            <w:proofErr w:type="spellStart"/>
            <w:r w:rsidRPr="00B65ECD">
              <w:rPr>
                <w:sz w:val="24"/>
                <w:szCs w:val="24"/>
                <w:lang w:val="en-CA"/>
              </w:rPr>
              <w:t>rocery</w:t>
            </w:r>
            <w:proofErr w:type="spellEnd"/>
            <w:r w:rsidRPr="00B65ECD">
              <w:rPr>
                <w:sz w:val="24"/>
                <w:szCs w:val="24"/>
                <w:lang w:val="en-CA"/>
              </w:rPr>
              <w:t xml:space="preserve"> stores, </w:t>
            </w:r>
            <w:proofErr w:type="gramStart"/>
            <w:r w:rsidRPr="00B65ECD">
              <w:rPr>
                <w:sz w:val="24"/>
                <w:szCs w:val="24"/>
                <w:lang w:val="en-CA"/>
              </w:rPr>
              <w:t>stationers</w:t>
            </w:r>
            <w:proofErr w:type="gramEnd"/>
            <w:r w:rsidRPr="00B65ECD">
              <w:rPr>
                <w:sz w:val="24"/>
                <w:szCs w:val="24"/>
                <w:lang w:val="en-CA"/>
              </w:rPr>
              <w:t xml:space="preserve"> shops, restaurants, parks and public markets.  </w:t>
            </w:r>
            <w:r w:rsidRPr="00B65ECD">
              <w:rPr>
                <w:sz w:val="24"/>
                <w:szCs w:val="24"/>
                <w:lang w:val="en-US"/>
              </w:rPr>
              <w:t>Additionally, ~</w:t>
            </w:r>
            <w:r w:rsidRPr="00B65ECD">
              <w:rPr>
                <w:sz w:val="24"/>
                <w:szCs w:val="24"/>
                <w:lang w:val="en-CA"/>
              </w:rPr>
              <w:t xml:space="preserve">500 pocket calendars for providers in </w:t>
            </w:r>
            <w:r w:rsidR="00965978" w:rsidRPr="00B65ECD">
              <w:rPr>
                <w:sz w:val="24"/>
                <w:szCs w:val="24"/>
                <w:lang w:val="en-CA"/>
              </w:rPr>
              <w:t>Centres</w:t>
            </w:r>
            <w:r w:rsidRPr="00B65ECD">
              <w:rPr>
                <w:sz w:val="24"/>
                <w:szCs w:val="24"/>
                <w:lang w:val="en-CA"/>
              </w:rPr>
              <w:t xml:space="preserve">, ~250 pocket calendars for patients, ~350 desk calendars, ~350 pocket calendars and ~40 pin buttons have been distributed in </w:t>
            </w:r>
            <w:r w:rsidR="00965978" w:rsidRPr="00B65ECD">
              <w:rPr>
                <w:sz w:val="24"/>
                <w:szCs w:val="24"/>
                <w:lang w:val="en-CA"/>
              </w:rPr>
              <w:t>Centres</w:t>
            </w:r>
            <w:r w:rsidRPr="00B65ECD">
              <w:rPr>
                <w:sz w:val="24"/>
                <w:szCs w:val="24"/>
                <w:lang w:val="en-CA"/>
              </w:rPr>
              <w:t xml:space="preserve">, to providers and patients. </w:t>
            </w:r>
          </w:p>
          <w:p w14:paraId="4F46193C" w14:textId="77777777" w:rsidR="003E6177" w:rsidRPr="00B65ECD" w:rsidRDefault="003E6177" w:rsidP="00827CF3">
            <w:pPr>
              <w:spacing w:line="240" w:lineRule="auto"/>
              <w:rPr>
                <w:sz w:val="24"/>
                <w:szCs w:val="24"/>
                <w:lang w:val="en-CA"/>
              </w:rPr>
            </w:pPr>
          </w:p>
          <w:p w14:paraId="4F42EC09" w14:textId="77777777" w:rsidR="003E6177" w:rsidRPr="00B65ECD" w:rsidRDefault="003E6177" w:rsidP="00827CF3">
            <w:pPr>
              <w:spacing w:line="240" w:lineRule="auto"/>
              <w:rPr>
                <w:sz w:val="24"/>
                <w:szCs w:val="24"/>
                <w:lang w:val="en-CA"/>
              </w:rPr>
            </w:pPr>
          </w:p>
        </w:tc>
        <w:tc>
          <w:tcPr>
            <w:tcW w:w="4536" w:type="dxa"/>
          </w:tcPr>
          <w:p w14:paraId="5565FBEC" w14:textId="6D008B7E" w:rsidR="003E6177" w:rsidRPr="00B65ECD" w:rsidRDefault="003E6177" w:rsidP="00827CF3">
            <w:pPr>
              <w:spacing w:line="240" w:lineRule="auto"/>
              <w:rPr>
                <w:sz w:val="24"/>
                <w:szCs w:val="24"/>
                <w:lang w:val="en-CA"/>
              </w:rPr>
            </w:pPr>
            <w:r w:rsidRPr="00B65ECD">
              <w:rPr>
                <w:sz w:val="24"/>
                <w:szCs w:val="24"/>
                <w:lang w:val="en-CA"/>
              </w:rPr>
              <w:t xml:space="preserve">A total of ~800 posters have been placed in the participating </w:t>
            </w:r>
            <w:r w:rsidR="00965978" w:rsidRPr="00B65ECD">
              <w:rPr>
                <w:sz w:val="24"/>
                <w:szCs w:val="24"/>
                <w:lang w:val="en-CA"/>
              </w:rPr>
              <w:t>Centres</w:t>
            </w:r>
            <w:r w:rsidRPr="00B65ECD">
              <w:rPr>
                <w:sz w:val="24"/>
                <w:szCs w:val="24"/>
                <w:lang w:val="en-CA"/>
              </w:rPr>
              <w:t xml:space="preserve"> of the intervention municipalities and in other public places, such as markets, universities, bus-stops. </w:t>
            </w:r>
          </w:p>
          <w:p w14:paraId="447E60BB" w14:textId="1508E371" w:rsidR="003E6177" w:rsidRPr="00B65ECD" w:rsidRDefault="003E6177" w:rsidP="00827CF3">
            <w:pPr>
              <w:spacing w:line="240" w:lineRule="auto"/>
              <w:rPr>
                <w:sz w:val="24"/>
                <w:szCs w:val="24"/>
                <w:lang w:val="en-CA"/>
              </w:rPr>
            </w:pPr>
            <w:r w:rsidRPr="00B65ECD">
              <w:rPr>
                <w:sz w:val="24"/>
                <w:szCs w:val="24"/>
                <w:lang w:val="en-CA"/>
              </w:rPr>
              <w:t xml:space="preserve">Three promotional videos have been displayed in participating </w:t>
            </w:r>
            <w:r w:rsidR="00965978" w:rsidRPr="00B65ECD">
              <w:rPr>
                <w:sz w:val="24"/>
                <w:szCs w:val="24"/>
                <w:lang w:val="en-CA"/>
              </w:rPr>
              <w:t>Centres</w:t>
            </w:r>
            <w:r w:rsidRPr="00B65ECD">
              <w:rPr>
                <w:sz w:val="24"/>
                <w:szCs w:val="24"/>
                <w:lang w:val="en-CA"/>
              </w:rPr>
              <w:t xml:space="preserve">. </w:t>
            </w:r>
          </w:p>
          <w:p w14:paraId="3F51B129" w14:textId="77777777" w:rsidR="003E6177" w:rsidRPr="00827CF3" w:rsidRDefault="003E6177" w:rsidP="00827CF3">
            <w:pPr>
              <w:spacing w:line="240" w:lineRule="auto"/>
              <w:rPr>
                <w:sz w:val="24"/>
                <w:szCs w:val="24"/>
                <w:lang w:val="en-CA"/>
              </w:rPr>
            </w:pPr>
            <w:r w:rsidRPr="00B65ECD">
              <w:rPr>
                <w:sz w:val="24"/>
                <w:szCs w:val="24"/>
              </w:rPr>
              <w:t xml:space="preserve">Additionally, </w:t>
            </w:r>
            <w:r w:rsidRPr="00B65ECD">
              <w:rPr>
                <w:sz w:val="24"/>
                <w:szCs w:val="24"/>
                <w:lang w:val="en-CA"/>
              </w:rPr>
              <w:t>monthly WhatsApp messages regarding the project and/or importance of alcohol screening are sent to providers.</w:t>
            </w:r>
          </w:p>
          <w:p w14:paraId="3C0659D2" w14:textId="77777777" w:rsidR="003E6177" w:rsidRPr="00827CF3" w:rsidRDefault="003E6177" w:rsidP="00827CF3">
            <w:pPr>
              <w:spacing w:line="240" w:lineRule="auto"/>
              <w:rPr>
                <w:sz w:val="24"/>
                <w:szCs w:val="24"/>
                <w:lang w:val="en-CA"/>
              </w:rPr>
            </w:pPr>
          </w:p>
          <w:p w14:paraId="5AB0A4A7" w14:textId="77777777" w:rsidR="003E6177" w:rsidRPr="00827CF3" w:rsidRDefault="003E6177" w:rsidP="00827CF3">
            <w:pPr>
              <w:spacing w:line="240" w:lineRule="auto"/>
              <w:rPr>
                <w:sz w:val="24"/>
                <w:szCs w:val="24"/>
                <w:lang w:val="en-CA"/>
              </w:rPr>
            </w:pPr>
          </w:p>
        </w:tc>
      </w:tr>
    </w:tbl>
    <w:p w14:paraId="31C67762" w14:textId="31E24ACB" w:rsidR="003E6177" w:rsidRPr="00827CF3" w:rsidRDefault="003E6177" w:rsidP="00C43D31">
      <w:pPr>
        <w:spacing w:line="240" w:lineRule="auto"/>
        <w:rPr>
          <w:sz w:val="24"/>
          <w:szCs w:val="24"/>
          <w:lang w:val="en-CA"/>
        </w:rPr>
      </w:pPr>
    </w:p>
    <w:sectPr w:rsidR="003E6177" w:rsidRPr="00827CF3" w:rsidSect="00C43D31">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C44F7" w14:textId="77777777" w:rsidR="0099788F" w:rsidRDefault="0099788F" w:rsidP="009806D3">
      <w:pPr>
        <w:spacing w:line="240" w:lineRule="auto"/>
      </w:pPr>
      <w:r>
        <w:separator/>
      </w:r>
    </w:p>
  </w:endnote>
  <w:endnote w:type="continuationSeparator" w:id="0">
    <w:p w14:paraId="3A502EF9" w14:textId="77777777" w:rsidR="0099788F" w:rsidRDefault="0099788F" w:rsidP="00980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040519"/>
      <w:docPartObj>
        <w:docPartGallery w:val="Page Numbers (Bottom of Page)"/>
        <w:docPartUnique/>
      </w:docPartObj>
    </w:sdtPr>
    <w:sdtEndPr>
      <w:rPr>
        <w:noProof/>
      </w:rPr>
    </w:sdtEndPr>
    <w:sdtContent>
      <w:p w14:paraId="3452C0F4" w14:textId="31EBE204" w:rsidR="00742135" w:rsidRDefault="00742135">
        <w:pPr>
          <w:pStyle w:val="Footer"/>
          <w:jc w:val="center"/>
        </w:pPr>
        <w:r>
          <w:fldChar w:fldCharType="begin"/>
        </w:r>
        <w:r>
          <w:instrText xml:space="preserve"> PAGE   \* MERGEFORMAT </w:instrText>
        </w:r>
        <w:r>
          <w:fldChar w:fldCharType="separate"/>
        </w:r>
        <w:r w:rsidR="0013720C">
          <w:rPr>
            <w:noProof/>
          </w:rPr>
          <w:t>2</w:t>
        </w:r>
        <w:r>
          <w:rPr>
            <w:noProof/>
          </w:rPr>
          <w:fldChar w:fldCharType="end"/>
        </w:r>
      </w:p>
    </w:sdtContent>
  </w:sdt>
  <w:p w14:paraId="65C1192B" w14:textId="77777777" w:rsidR="00742135" w:rsidRDefault="007421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F9623" w14:textId="77777777" w:rsidR="0099788F" w:rsidRDefault="0099788F" w:rsidP="009806D3">
      <w:pPr>
        <w:spacing w:line="240" w:lineRule="auto"/>
      </w:pPr>
      <w:r>
        <w:separator/>
      </w:r>
    </w:p>
  </w:footnote>
  <w:footnote w:type="continuationSeparator" w:id="0">
    <w:p w14:paraId="1484A8F6" w14:textId="77777777" w:rsidR="0099788F" w:rsidRDefault="0099788F" w:rsidP="009806D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0E20"/>
    <w:multiLevelType w:val="hybridMultilevel"/>
    <w:tmpl w:val="32E86FF8"/>
    <w:lvl w:ilvl="0" w:tplc="192C2B2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6C5C8D"/>
    <w:multiLevelType w:val="hybridMultilevel"/>
    <w:tmpl w:val="9DE8632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72650E1"/>
    <w:multiLevelType w:val="hybridMultilevel"/>
    <w:tmpl w:val="FADA30D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BF4FCD"/>
    <w:multiLevelType w:val="hybridMultilevel"/>
    <w:tmpl w:val="7ADC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614039A"/>
    <w:multiLevelType w:val="hybridMultilevel"/>
    <w:tmpl w:val="90022E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66676A"/>
    <w:multiLevelType w:val="hybridMultilevel"/>
    <w:tmpl w:val="4E905CA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25B7AE8"/>
    <w:multiLevelType w:val="hybridMultilevel"/>
    <w:tmpl w:val="07964906"/>
    <w:lvl w:ilvl="0" w:tplc="0C2EB91C">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32832D7"/>
    <w:multiLevelType w:val="hybridMultilevel"/>
    <w:tmpl w:val="519C4E5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9A23E11"/>
    <w:multiLevelType w:val="hybridMultilevel"/>
    <w:tmpl w:val="CB2AC67A"/>
    <w:lvl w:ilvl="0" w:tplc="192C2B2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F6E24D5"/>
    <w:multiLevelType w:val="hybridMultilevel"/>
    <w:tmpl w:val="6BEE16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0BD665C"/>
    <w:multiLevelType w:val="hybridMultilevel"/>
    <w:tmpl w:val="5BCADB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618592F"/>
    <w:multiLevelType w:val="hybridMultilevel"/>
    <w:tmpl w:val="58485E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6C5268C"/>
    <w:multiLevelType w:val="multilevel"/>
    <w:tmpl w:val="9DF8D67C"/>
    <w:lvl w:ilvl="0">
      <w:start w:val="1"/>
      <w:numFmt w:val="decimal"/>
      <w:pStyle w:val="Heading1"/>
      <w:lvlText w:val="%1."/>
      <w:lvlJc w:val="left"/>
      <w:pPr>
        <w:ind w:left="360" w:hanging="360"/>
      </w:pPr>
    </w:lvl>
    <w:lvl w:ilvl="1">
      <w:start w:val="1"/>
      <w:numFmt w:val="decimal"/>
      <w:pStyle w:val="Heading2"/>
      <w:lvlText w:val="%1.%2."/>
      <w:lvlJc w:val="left"/>
      <w:pPr>
        <w:ind w:left="2700"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A821F5A"/>
    <w:multiLevelType w:val="multilevel"/>
    <w:tmpl w:val="0890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45629A"/>
    <w:multiLevelType w:val="hybridMultilevel"/>
    <w:tmpl w:val="E7428E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C4708F2"/>
    <w:multiLevelType w:val="hybridMultilevel"/>
    <w:tmpl w:val="CE38F4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CAE6C75"/>
    <w:multiLevelType w:val="hybridMultilevel"/>
    <w:tmpl w:val="183285CA"/>
    <w:lvl w:ilvl="0" w:tplc="A2B68EA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9CE092F"/>
    <w:multiLevelType w:val="hybridMultilevel"/>
    <w:tmpl w:val="27DA64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6103430"/>
    <w:multiLevelType w:val="hybridMultilevel"/>
    <w:tmpl w:val="8E40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8A12850"/>
    <w:multiLevelType w:val="hybridMultilevel"/>
    <w:tmpl w:val="6D7240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8616990"/>
    <w:multiLevelType w:val="hybridMultilevel"/>
    <w:tmpl w:val="17E634E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D297018"/>
    <w:multiLevelType w:val="hybridMultilevel"/>
    <w:tmpl w:val="0ADCFBB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E606C12"/>
    <w:multiLevelType w:val="hybridMultilevel"/>
    <w:tmpl w:val="C5980120"/>
    <w:lvl w:ilvl="0" w:tplc="22CA2500">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1"/>
  </w:num>
  <w:num w:numId="4">
    <w:abstractNumId w:val="22"/>
  </w:num>
  <w:num w:numId="5">
    <w:abstractNumId w:val="6"/>
  </w:num>
  <w:num w:numId="6">
    <w:abstractNumId w:val="21"/>
  </w:num>
  <w:num w:numId="7">
    <w:abstractNumId w:val="14"/>
  </w:num>
  <w:num w:numId="8">
    <w:abstractNumId w:val="10"/>
  </w:num>
  <w:num w:numId="9">
    <w:abstractNumId w:val="7"/>
  </w:num>
  <w:num w:numId="10">
    <w:abstractNumId w:val="0"/>
  </w:num>
  <w:num w:numId="11">
    <w:abstractNumId w:val="16"/>
  </w:num>
  <w:num w:numId="12">
    <w:abstractNumId w:val="18"/>
  </w:num>
  <w:num w:numId="13">
    <w:abstractNumId w:val="17"/>
  </w:num>
  <w:num w:numId="14">
    <w:abstractNumId w:val="20"/>
  </w:num>
  <w:num w:numId="15">
    <w:abstractNumId w:val="4"/>
  </w:num>
  <w:num w:numId="16">
    <w:abstractNumId w:val="9"/>
  </w:num>
  <w:num w:numId="17">
    <w:abstractNumId w:val="15"/>
  </w:num>
  <w:num w:numId="18">
    <w:abstractNumId w:val="2"/>
  </w:num>
  <w:num w:numId="19">
    <w:abstractNumId w:val="5"/>
  </w:num>
  <w:num w:numId="20">
    <w:abstractNumId w:val="13"/>
  </w:num>
  <w:num w:numId="21">
    <w:abstractNumId w:val="19"/>
  </w:num>
  <w:num w:numId="22">
    <w:abstractNumId w:val="8"/>
  </w:num>
  <w:num w:numId="23">
    <w:abstractNumId w:val="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6" w:nlCheck="1" w:checkStyle="0"/>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fr-BE" w:vendorID="64" w:dllVersion="6" w:nlCheck="1" w:checkStyle="1"/>
  <w:activeWritingStyle w:appName="MSWord" w:lang="de-DE" w:vendorID="64" w:dllVersion="6" w:nlCheck="1" w:checkStyle="1"/>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131078" w:nlCheck="1" w:checkStyle="1"/>
  <w:activeWritingStyle w:appName="MSWord" w:lang="es-ES" w:vendorID="64" w:dllVersion="131078" w:nlCheck="1" w:checkStyle="1"/>
  <w:activeWritingStyle w:appName="MSWord" w:lang="fr-BE" w:vendorID="64" w:dllVersion="131078" w:nlCheck="1" w:checkStyle="1"/>
  <w:activeWritingStyle w:appName="MSWord" w:lang="en-US" w:vendorID="64" w:dllVersion="131078" w:nlCheck="1" w:checkStyle="1"/>
  <w:activeWritingStyle w:appName="MSWord" w:lang="en-CA"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e5tz0ekezvzze2wvn5sr0daasaf9petvre&quot;&gt;General_Library_181113&lt;record-ids&gt;&lt;item&gt;205&lt;/item&gt;&lt;/record-ids&gt;&lt;/item&gt;&lt;/Libraries&gt;"/>
    <w:docVar w:name="Total_Editing_Time" w:val="0"/>
  </w:docVars>
  <w:rsids>
    <w:rsidRoot w:val="0037019D"/>
    <w:rsid w:val="000001F7"/>
    <w:rsid w:val="00000508"/>
    <w:rsid w:val="00000E22"/>
    <w:rsid w:val="00001C7D"/>
    <w:rsid w:val="00003FE6"/>
    <w:rsid w:val="000040FE"/>
    <w:rsid w:val="000045A7"/>
    <w:rsid w:val="00004656"/>
    <w:rsid w:val="00005AD9"/>
    <w:rsid w:val="00006E4A"/>
    <w:rsid w:val="00010AD3"/>
    <w:rsid w:val="00014B7B"/>
    <w:rsid w:val="0001530D"/>
    <w:rsid w:val="00016E03"/>
    <w:rsid w:val="00016E90"/>
    <w:rsid w:val="000171E3"/>
    <w:rsid w:val="00021EC4"/>
    <w:rsid w:val="00023300"/>
    <w:rsid w:val="000249BE"/>
    <w:rsid w:val="00025876"/>
    <w:rsid w:val="000274C0"/>
    <w:rsid w:val="0003254F"/>
    <w:rsid w:val="00032C5B"/>
    <w:rsid w:val="00033060"/>
    <w:rsid w:val="000331C0"/>
    <w:rsid w:val="00034ED9"/>
    <w:rsid w:val="000353C7"/>
    <w:rsid w:val="00035B4F"/>
    <w:rsid w:val="00035E38"/>
    <w:rsid w:val="00036236"/>
    <w:rsid w:val="000376BD"/>
    <w:rsid w:val="00040163"/>
    <w:rsid w:val="00041EAE"/>
    <w:rsid w:val="000438E5"/>
    <w:rsid w:val="0004422D"/>
    <w:rsid w:val="0004523F"/>
    <w:rsid w:val="00045572"/>
    <w:rsid w:val="000464D5"/>
    <w:rsid w:val="00050130"/>
    <w:rsid w:val="00052BD7"/>
    <w:rsid w:val="00053741"/>
    <w:rsid w:val="000574F5"/>
    <w:rsid w:val="000579F5"/>
    <w:rsid w:val="00057C7F"/>
    <w:rsid w:val="00057CFE"/>
    <w:rsid w:val="000607A4"/>
    <w:rsid w:val="00061670"/>
    <w:rsid w:val="00061A4E"/>
    <w:rsid w:val="000620B1"/>
    <w:rsid w:val="000625F3"/>
    <w:rsid w:val="0006361F"/>
    <w:rsid w:val="00067705"/>
    <w:rsid w:val="00070BAD"/>
    <w:rsid w:val="00070CB7"/>
    <w:rsid w:val="00070DE1"/>
    <w:rsid w:val="0007218C"/>
    <w:rsid w:val="00074B5C"/>
    <w:rsid w:val="00075970"/>
    <w:rsid w:val="00076E5C"/>
    <w:rsid w:val="00077E1D"/>
    <w:rsid w:val="00080580"/>
    <w:rsid w:val="00084A30"/>
    <w:rsid w:val="0008576F"/>
    <w:rsid w:val="0009138E"/>
    <w:rsid w:val="0009143B"/>
    <w:rsid w:val="00091C91"/>
    <w:rsid w:val="0009260E"/>
    <w:rsid w:val="00092C60"/>
    <w:rsid w:val="00092E36"/>
    <w:rsid w:val="000942CB"/>
    <w:rsid w:val="0009442C"/>
    <w:rsid w:val="00094DA3"/>
    <w:rsid w:val="00094F63"/>
    <w:rsid w:val="00096503"/>
    <w:rsid w:val="000968D5"/>
    <w:rsid w:val="00097D38"/>
    <w:rsid w:val="000A1687"/>
    <w:rsid w:val="000A2871"/>
    <w:rsid w:val="000A4070"/>
    <w:rsid w:val="000A490F"/>
    <w:rsid w:val="000A558E"/>
    <w:rsid w:val="000A6413"/>
    <w:rsid w:val="000B22D8"/>
    <w:rsid w:val="000B3CDD"/>
    <w:rsid w:val="000B6385"/>
    <w:rsid w:val="000C0474"/>
    <w:rsid w:val="000C0F21"/>
    <w:rsid w:val="000C18E6"/>
    <w:rsid w:val="000C1F44"/>
    <w:rsid w:val="000C3BB7"/>
    <w:rsid w:val="000C4038"/>
    <w:rsid w:val="000C6808"/>
    <w:rsid w:val="000C6C08"/>
    <w:rsid w:val="000C7E21"/>
    <w:rsid w:val="000D2270"/>
    <w:rsid w:val="000D416E"/>
    <w:rsid w:val="000D6D95"/>
    <w:rsid w:val="000D74D9"/>
    <w:rsid w:val="000E0731"/>
    <w:rsid w:val="000E187E"/>
    <w:rsid w:val="000E1A2E"/>
    <w:rsid w:val="000E2DF2"/>
    <w:rsid w:val="000E3ACC"/>
    <w:rsid w:val="000E4044"/>
    <w:rsid w:val="000F00C9"/>
    <w:rsid w:val="000F174A"/>
    <w:rsid w:val="000F2E6E"/>
    <w:rsid w:val="000F527E"/>
    <w:rsid w:val="000F5E80"/>
    <w:rsid w:val="000F6343"/>
    <w:rsid w:val="000F715C"/>
    <w:rsid w:val="000F733E"/>
    <w:rsid w:val="000F7581"/>
    <w:rsid w:val="00101031"/>
    <w:rsid w:val="00102378"/>
    <w:rsid w:val="001027E0"/>
    <w:rsid w:val="00104706"/>
    <w:rsid w:val="00105ABE"/>
    <w:rsid w:val="00106063"/>
    <w:rsid w:val="00106AC6"/>
    <w:rsid w:val="00106DC5"/>
    <w:rsid w:val="001136FA"/>
    <w:rsid w:val="00114200"/>
    <w:rsid w:val="001144C8"/>
    <w:rsid w:val="001145BC"/>
    <w:rsid w:val="0011508C"/>
    <w:rsid w:val="00115FC2"/>
    <w:rsid w:val="00117529"/>
    <w:rsid w:val="001240E2"/>
    <w:rsid w:val="0012429C"/>
    <w:rsid w:val="001251A2"/>
    <w:rsid w:val="00125AE2"/>
    <w:rsid w:val="0012693C"/>
    <w:rsid w:val="00126C8A"/>
    <w:rsid w:val="0012723F"/>
    <w:rsid w:val="00130127"/>
    <w:rsid w:val="001303B0"/>
    <w:rsid w:val="00130667"/>
    <w:rsid w:val="00131073"/>
    <w:rsid w:val="00131C9B"/>
    <w:rsid w:val="00135550"/>
    <w:rsid w:val="00136E7E"/>
    <w:rsid w:val="0013720C"/>
    <w:rsid w:val="0014281D"/>
    <w:rsid w:val="001434F3"/>
    <w:rsid w:val="00145688"/>
    <w:rsid w:val="00150831"/>
    <w:rsid w:val="00150AB7"/>
    <w:rsid w:val="0015585A"/>
    <w:rsid w:val="001559B6"/>
    <w:rsid w:val="001579D1"/>
    <w:rsid w:val="00160602"/>
    <w:rsid w:val="001610B1"/>
    <w:rsid w:val="0016336F"/>
    <w:rsid w:val="00165238"/>
    <w:rsid w:val="001653C4"/>
    <w:rsid w:val="00166500"/>
    <w:rsid w:val="001666EA"/>
    <w:rsid w:val="00167647"/>
    <w:rsid w:val="00167AC8"/>
    <w:rsid w:val="0017042B"/>
    <w:rsid w:val="00170A7C"/>
    <w:rsid w:val="0017143A"/>
    <w:rsid w:val="00171C41"/>
    <w:rsid w:val="00171F76"/>
    <w:rsid w:val="0017270A"/>
    <w:rsid w:val="00172D1B"/>
    <w:rsid w:val="00174A95"/>
    <w:rsid w:val="001771D0"/>
    <w:rsid w:val="00180A99"/>
    <w:rsid w:val="00181F2E"/>
    <w:rsid w:val="001827D2"/>
    <w:rsid w:val="00185948"/>
    <w:rsid w:val="00186437"/>
    <w:rsid w:val="00186BB9"/>
    <w:rsid w:val="0019091A"/>
    <w:rsid w:val="001914FE"/>
    <w:rsid w:val="001931CA"/>
    <w:rsid w:val="001938C7"/>
    <w:rsid w:val="00193DA7"/>
    <w:rsid w:val="00193E72"/>
    <w:rsid w:val="001947F4"/>
    <w:rsid w:val="00196CEB"/>
    <w:rsid w:val="00196E35"/>
    <w:rsid w:val="00197FA8"/>
    <w:rsid w:val="001A0648"/>
    <w:rsid w:val="001A0680"/>
    <w:rsid w:val="001A0A6E"/>
    <w:rsid w:val="001A254D"/>
    <w:rsid w:val="001A2EBC"/>
    <w:rsid w:val="001A300B"/>
    <w:rsid w:val="001A5E94"/>
    <w:rsid w:val="001A751C"/>
    <w:rsid w:val="001A7544"/>
    <w:rsid w:val="001A7B7D"/>
    <w:rsid w:val="001A7C04"/>
    <w:rsid w:val="001A7C17"/>
    <w:rsid w:val="001B1047"/>
    <w:rsid w:val="001B2C3D"/>
    <w:rsid w:val="001B5901"/>
    <w:rsid w:val="001B6120"/>
    <w:rsid w:val="001B6687"/>
    <w:rsid w:val="001B6D09"/>
    <w:rsid w:val="001B6EA6"/>
    <w:rsid w:val="001B70F8"/>
    <w:rsid w:val="001C1A9F"/>
    <w:rsid w:val="001C2118"/>
    <w:rsid w:val="001C2D37"/>
    <w:rsid w:val="001C4174"/>
    <w:rsid w:val="001D28E3"/>
    <w:rsid w:val="001D2BE5"/>
    <w:rsid w:val="001D3520"/>
    <w:rsid w:val="001D63EB"/>
    <w:rsid w:val="001D7AE1"/>
    <w:rsid w:val="001E0221"/>
    <w:rsid w:val="001E090F"/>
    <w:rsid w:val="001E3182"/>
    <w:rsid w:val="001E484D"/>
    <w:rsid w:val="001E6670"/>
    <w:rsid w:val="001E6C57"/>
    <w:rsid w:val="001E7E7E"/>
    <w:rsid w:val="001F1379"/>
    <w:rsid w:val="001F2E65"/>
    <w:rsid w:val="001F4249"/>
    <w:rsid w:val="001F4900"/>
    <w:rsid w:val="001F6E87"/>
    <w:rsid w:val="001F71D5"/>
    <w:rsid w:val="0020006A"/>
    <w:rsid w:val="00201032"/>
    <w:rsid w:val="002011F9"/>
    <w:rsid w:val="00201B36"/>
    <w:rsid w:val="00202070"/>
    <w:rsid w:val="00202295"/>
    <w:rsid w:val="00203240"/>
    <w:rsid w:val="002065B7"/>
    <w:rsid w:val="00206AD1"/>
    <w:rsid w:val="00206C2F"/>
    <w:rsid w:val="00206C59"/>
    <w:rsid w:val="00207CC2"/>
    <w:rsid w:val="00207EA0"/>
    <w:rsid w:val="00207EC4"/>
    <w:rsid w:val="00213595"/>
    <w:rsid w:val="002137AE"/>
    <w:rsid w:val="00213F5A"/>
    <w:rsid w:val="00213F98"/>
    <w:rsid w:val="00217A2C"/>
    <w:rsid w:val="00217D28"/>
    <w:rsid w:val="0022190F"/>
    <w:rsid w:val="00223013"/>
    <w:rsid w:val="00223436"/>
    <w:rsid w:val="00225DF8"/>
    <w:rsid w:val="0022645C"/>
    <w:rsid w:val="002264C1"/>
    <w:rsid w:val="00227E1A"/>
    <w:rsid w:val="0023008D"/>
    <w:rsid w:val="00230544"/>
    <w:rsid w:val="0023151B"/>
    <w:rsid w:val="00232139"/>
    <w:rsid w:val="002336CF"/>
    <w:rsid w:val="00233D8C"/>
    <w:rsid w:val="0023457E"/>
    <w:rsid w:val="002353CC"/>
    <w:rsid w:val="002356BD"/>
    <w:rsid w:val="00235844"/>
    <w:rsid w:val="0024016B"/>
    <w:rsid w:val="00241918"/>
    <w:rsid w:val="0024300D"/>
    <w:rsid w:val="00245157"/>
    <w:rsid w:val="00245689"/>
    <w:rsid w:val="00245F81"/>
    <w:rsid w:val="00246A0D"/>
    <w:rsid w:val="00246D03"/>
    <w:rsid w:val="00247391"/>
    <w:rsid w:val="00247F40"/>
    <w:rsid w:val="00250B89"/>
    <w:rsid w:val="002512B1"/>
    <w:rsid w:val="002517E8"/>
    <w:rsid w:val="0025202D"/>
    <w:rsid w:val="00252F22"/>
    <w:rsid w:val="00253D09"/>
    <w:rsid w:val="00254E20"/>
    <w:rsid w:val="00255AE6"/>
    <w:rsid w:val="00257281"/>
    <w:rsid w:val="002659DA"/>
    <w:rsid w:val="002669CA"/>
    <w:rsid w:val="0026779A"/>
    <w:rsid w:val="002725C2"/>
    <w:rsid w:val="00272C3C"/>
    <w:rsid w:val="00275D86"/>
    <w:rsid w:val="002765FA"/>
    <w:rsid w:val="00276678"/>
    <w:rsid w:val="00280C01"/>
    <w:rsid w:val="002813DB"/>
    <w:rsid w:val="002836A3"/>
    <w:rsid w:val="00283C54"/>
    <w:rsid w:val="00284F5A"/>
    <w:rsid w:val="00285030"/>
    <w:rsid w:val="0028511D"/>
    <w:rsid w:val="00285D20"/>
    <w:rsid w:val="00285FDD"/>
    <w:rsid w:val="00290A11"/>
    <w:rsid w:val="00292CA6"/>
    <w:rsid w:val="00294864"/>
    <w:rsid w:val="00294F0E"/>
    <w:rsid w:val="00295D42"/>
    <w:rsid w:val="00296B6B"/>
    <w:rsid w:val="00296CDB"/>
    <w:rsid w:val="00297B06"/>
    <w:rsid w:val="002A151B"/>
    <w:rsid w:val="002A1A62"/>
    <w:rsid w:val="002A339B"/>
    <w:rsid w:val="002A363A"/>
    <w:rsid w:val="002A4890"/>
    <w:rsid w:val="002A7915"/>
    <w:rsid w:val="002B09D3"/>
    <w:rsid w:val="002B1780"/>
    <w:rsid w:val="002B3225"/>
    <w:rsid w:val="002B3A7F"/>
    <w:rsid w:val="002B3D34"/>
    <w:rsid w:val="002B4173"/>
    <w:rsid w:val="002B5CDA"/>
    <w:rsid w:val="002B621E"/>
    <w:rsid w:val="002C063C"/>
    <w:rsid w:val="002C18BC"/>
    <w:rsid w:val="002C415F"/>
    <w:rsid w:val="002C6752"/>
    <w:rsid w:val="002C6F19"/>
    <w:rsid w:val="002C7667"/>
    <w:rsid w:val="002D156B"/>
    <w:rsid w:val="002D5175"/>
    <w:rsid w:val="002D77C5"/>
    <w:rsid w:val="002E023F"/>
    <w:rsid w:val="002E02C0"/>
    <w:rsid w:val="002E448A"/>
    <w:rsid w:val="002E53B5"/>
    <w:rsid w:val="002E74C8"/>
    <w:rsid w:val="002E74F5"/>
    <w:rsid w:val="002F09E1"/>
    <w:rsid w:val="002F2A47"/>
    <w:rsid w:val="002F2C31"/>
    <w:rsid w:val="002F3635"/>
    <w:rsid w:val="002F4319"/>
    <w:rsid w:val="002F487E"/>
    <w:rsid w:val="002F5158"/>
    <w:rsid w:val="002F686E"/>
    <w:rsid w:val="002F6983"/>
    <w:rsid w:val="002F7B39"/>
    <w:rsid w:val="0030056F"/>
    <w:rsid w:val="00301A73"/>
    <w:rsid w:val="00302F30"/>
    <w:rsid w:val="003041F0"/>
    <w:rsid w:val="003065A3"/>
    <w:rsid w:val="00306EE3"/>
    <w:rsid w:val="00306F72"/>
    <w:rsid w:val="003144AB"/>
    <w:rsid w:val="00315C42"/>
    <w:rsid w:val="00321206"/>
    <w:rsid w:val="00321431"/>
    <w:rsid w:val="00321579"/>
    <w:rsid w:val="00322F26"/>
    <w:rsid w:val="00324218"/>
    <w:rsid w:val="003276A0"/>
    <w:rsid w:val="003301E5"/>
    <w:rsid w:val="00331D87"/>
    <w:rsid w:val="00332A91"/>
    <w:rsid w:val="00334023"/>
    <w:rsid w:val="003355E7"/>
    <w:rsid w:val="00337682"/>
    <w:rsid w:val="003400F8"/>
    <w:rsid w:val="003417E9"/>
    <w:rsid w:val="00342420"/>
    <w:rsid w:val="00342875"/>
    <w:rsid w:val="00343208"/>
    <w:rsid w:val="00343CEE"/>
    <w:rsid w:val="0034477B"/>
    <w:rsid w:val="003447B1"/>
    <w:rsid w:val="00346A92"/>
    <w:rsid w:val="00346FDA"/>
    <w:rsid w:val="00347522"/>
    <w:rsid w:val="00347674"/>
    <w:rsid w:val="003477CE"/>
    <w:rsid w:val="00347E64"/>
    <w:rsid w:val="00350230"/>
    <w:rsid w:val="0035097E"/>
    <w:rsid w:val="0035178F"/>
    <w:rsid w:val="003520DA"/>
    <w:rsid w:val="003524A3"/>
    <w:rsid w:val="00354D0D"/>
    <w:rsid w:val="003558C3"/>
    <w:rsid w:val="00355D2B"/>
    <w:rsid w:val="00361619"/>
    <w:rsid w:val="00362A4D"/>
    <w:rsid w:val="00364147"/>
    <w:rsid w:val="00364393"/>
    <w:rsid w:val="00365990"/>
    <w:rsid w:val="00365E3B"/>
    <w:rsid w:val="00366196"/>
    <w:rsid w:val="003671D5"/>
    <w:rsid w:val="003672DE"/>
    <w:rsid w:val="00367588"/>
    <w:rsid w:val="00367AF9"/>
    <w:rsid w:val="00367F77"/>
    <w:rsid w:val="0037019D"/>
    <w:rsid w:val="00370C58"/>
    <w:rsid w:val="00371824"/>
    <w:rsid w:val="00371986"/>
    <w:rsid w:val="00372849"/>
    <w:rsid w:val="00372F72"/>
    <w:rsid w:val="003737C0"/>
    <w:rsid w:val="0037494A"/>
    <w:rsid w:val="0037580D"/>
    <w:rsid w:val="00375DAD"/>
    <w:rsid w:val="00376EB1"/>
    <w:rsid w:val="00377417"/>
    <w:rsid w:val="00382811"/>
    <w:rsid w:val="00382F5D"/>
    <w:rsid w:val="00383C51"/>
    <w:rsid w:val="00385682"/>
    <w:rsid w:val="0038721C"/>
    <w:rsid w:val="0038781E"/>
    <w:rsid w:val="00390345"/>
    <w:rsid w:val="00390E76"/>
    <w:rsid w:val="00392992"/>
    <w:rsid w:val="00393568"/>
    <w:rsid w:val="003935F0"/>
    <w:rsid w:val="00395A09"/>
    <w:rsid w:val="003A1B56"/>
    <w:rsid w:val="003A25A5"/>
    <w:rsid w:val="003A39E4"/>
    <w:rsid w:val="003A47AD"/>
    <w:rsid w:val="003A63FB"/>
    <w:rsid w:val="003B1117"/>
    <w:rsid w:val="003B16D0"/>
    <w:rsid w:val="003B3013"/>
    <w:rsid w:val="003B4B13"/>
    <w:rsid w:val="003B6A5B"/>
    <w:rsid w:val="003B6F39"/>
    <w:rsid w:val="003B7348"/>
    <w:rsid w:val="003B73BD"/>
    <w:rsid w:val="003C0E6B"/>
    <w:rsid w:val="003C18E7"/>
    <w:rsid w:val="003C28A5"/>
    <w:rsid w:val="003C3245"/>
    <w:rsid w:val="003C361E"/>
    <w:rsid w:val="003C3A1C"/>
    <w:rsid w:val="003C4935"/>
    <w:rsid w:val="003C4DC6"/>
    <w:rsid w:val="003C568C"/>
    <w:rsid w:val="003C5E31"/>
    <w:rsid w:val="003D08CF"/>
    <w:rsid w:val="003D0FF0"/>
    <w:rsid w:val="003D126F"/>
    <w:rsid w:val="003D169C"/>
    <w:rsid w:val="003D1D16"/>
    <w:rsid w:val="003D2734"/>
    <w:rsid w:val="003D3EC4"/>
    <w:rsid w:val="003D49BB"/>
    <w:rsid w:val="003D4A2B"/>
    <w:rsid w:val="003D61E7"/>
    <w:rsid w:val="003D7205"/>
    <w:rsid w:val="003E21E6"/>
    <w:rsid w:val="003E259F"/>
    <w:rsid w:val="003E3269"/>
    <w:rsid w:val="003E413E"/>
    <w:rsid w:val="003E5A1B"/>
    <w:rsid w:val="003E6177"/>
    <w:rsid w:val="003F3174"/>
    <w:rsid w:val="003F401A"/>
    <w:rsid w:val="003F4621"/>
    <w:rsid w:val="003F466B"/>
    <w:rsid w:val="003F5D95"/>
    <w:rsid w:val="003F68D9"/>
    <w:rsid w:val="003F7620"/>
    <w:rsid w:val="003F7956"/>
    <w:rsid w:val="004009E9"/>
    <w:rsid w:val="00400DF5"/>
    <w:rsid w:val="0040133E"/>
    <w:rsid w:val="00401C6D"/>
    <w:rsid w:val="00405971"/>
    <w:rsid w:val="00411B71"/>
    <w:rsid w:val="00412DF5"/>
    <w:rsid w:val="00414255"/>
    <w:rsid w:val="0041453D"/>
    <w:rsid w:val="00414758"/>
    <w:rsid w:val="00414876"/>
    <w:rsid w:val="00415A83"/>
    <w:rsid w:val="00416D41"/>
    <w:rsid w:val="00417502"/>
    <w:rsid w:val="00417B8F"/>
    <w:rsid w:val="00420095"/>
    <w:rsid w:val="00420227"/>
    <w:rsid w:val="0042079D"/>
    <w:rsid w:val="00421ACF"/>
    <w:rsid w:val="004223EE"/>
    <w:rsid w:val="00422433"/>
    <w:rsid w:val="00422A2C"/>
    <w:rsid w:val="004230DF"/>
    <w:rsid w:val="00424276"/>
    <w:rsid w:val="0042481C"/>
    <w:rsid w:val="0042490B"/>
    <w:rsid w:val="00427DF6"/>
    <w:rsid w:val="00432157"/>
    <w:rsid w:val="00432FE2"/>
    <w:rsid w:val="004361A5"/>
    <w:rsid w:val="00436373"/>
    <w:rsid w:val="004364D1"/>
    <w:rsid w:val="00436795"/>
    <w:rsid w:val="00436FFF"/>
    <w:rsid w:val="0043792E"/>
    <w:rsid w:val="00437E2F"/>
    <w:rsid w:val="00441AEB"/>
    <w:rsid w:val="00442739"/>
    <w:rsid w:val="00444B9A"/>
    <w:rsid w:val="0044572B"/>
    <w:rsid w:val="00445870"/>
    <w:rsid w:val="00447CFC"/>
    <w:rsid w:val="00451EC4"/>
    <w:rsid w:val="0045227C"/>
    <w:rsid w:val="004524A9"/>
    <w:rsid w:val="00452C1C"/>
    <w:rsid w:val="00453E69"/>
    <w:rsid w:val="00454909"/>
    <w:rsid w:val="004571E0"/>
    <w:rsid w:val="004601B3"/>
    <w:rsid w:val="00461DB5"/>
    <w:rsid w:val="00461F15"/>
    <w:rsid w:val="004623DB"/>
    <w:rsid w:val="00462767"/>
    <w:rsid w:val="004631C3"/>
    <w:rsid w:val="004640A7"/>
    <w:rsid w:val="004652BD"/>
    <w:rsid w:val="0046791D"/>
    <w:rsid w:val="0047090A"/>
    <w:rsid w:val="00471BDE"/>
    <w:rsid w:val="00472E1F"/>
    <w:rsid w:val="004744C7"/>
    <w:rsid w:val="00481E45"/>
    <w:rsid w:val="0048338F"/>
    <w:rsid w:val="00484B25"/>
    <w:rsid w:val="0048578D"/>
    <w:rsid w:val="004861B8"/>
    <w:rsid w:val="004905E7"/>
    <w:rsid w:val="00490BAB"/>
    <w:rsid w:val="00490C47"/>
    <w:rsid w:val="0049243B"/>
    <w:rsid w:val="004936D8"/>
    <w:rsid w:val="0049421B"/>
    <w:rsid w:val="004942D6"/>
    <w:rsid w:val="00497104"/>
    <w:rsid w:val="00497B81"/>
    <w:rsid w:val="004A1931"/>
    <w:rsid w:val="004A1DBE"/>
    <w:rsid w:val="004A2FD5"/>
    <w:rsid w:val="004A544A"/>
    <w:rsid w:val="004A5837"/>
    <w:rsid w:val="004A60B1"/>
    <w:rsid w:val="004B3DF0"/>
    <w:rsid w:val="004B57D3"/>
    <w:rsid w:val="004B5BD3"/>
    <w:rsid w:val="004B67F7"/>
    <w:rsid w:val="004B6B33"/>
    <w:rsid w:val="004B7389"/>
    <w:rsid w:val="004B788A"/>
    <w:rsid w:val="004C068C"/>
    <w:rsid w:val="004C0B63"/>
    <w:rsid w:val="004C16A9"/>
    <w:rsid w:val="004C20FA"/>
    <w:rsid w:val="004C4227"/>
    <w:rsid w:val="004C43CC"/>
    <w:rsid w:val="004C4845"/>
    <w:rsid w:val="004C4F1A"/>
    <w:rsid w:val="004C69D0"/>
    <w:rsid w:val="004C727E"/>
    <w:rsid w:val="004C747C"/>
    <w:rsid w:val="004D09EC"/>
    <w:rsid w:val="004D24F8"/>
    <w:rsid w:val="004D630B"/>
    <w:rsid w:val="004D7045"/>
    <w:rsid w:val="004D74C8"/>
    <w:rsid w:val="004D7AEC"/>
    <w:rsid w:val="004E0161"/>
    <w:rsid w:val="004E20D4"/>
    <w:rsid w:val="004E30FE"/>
    <w:rsid w:val="004E3AE4"/>
    <w:rsid w:val="004E4419"/>
    <w:rsid w:val="004E6059"/>
    <w:rsid w:val="004E6551"/>
    <w:rsid w:val="004E67A1"/>
    <w:rsid w:val="004E6D02"/>
    <w:rsid w:val="004E6EC1"/>
    <w:rsid w:val="004E7621"/>
    <w:rsid w:val="004F02F5"/>
    <w:rsid w:val="004F47A4"/>
    <w:rsid w:val="004F5F2C"/>
    <w:rsid w:val="004F6A40"/>
    <w:rsid w:val="004F74C8"/>
    <w:rsid w:val="004F7A05"/>
    <w:rsid w:val="005000F1"/>
    <w:rsid w:val="005004D8"/>
    <w:rsid w:val="0050118B"/>
    <w:rsid w:val="00502BC7"/>
    <w:rsid w:val="005046E2"/>
    <w:rsid w:val="00512640"/>
    <w:rsid w:val="00512F64"/>
    <w:rsid w:val="00515840"/>
    <w:rsid w:val="00515A56"/>
    <w:rsid w:val="0051634B"/>
    <w:rsid w:val="00516829"/>
    <w:rsid w:val="00520689"/>
    <w:rsid w:val="00521D53"/>
    <w:rsid w:val="0052235F"/>
    <w:rsid w:val="005247CB"/>
    <w:rsid w:val="00524CD2"/>
    <w:rsid w:val="00525E53"/>
    <w:rsid w:val="00526E52"/>
    <w:rsid w:val="005275EE"/>
    <w:rsid w:val="005278A2"/>
    <w:rsid w:val="00531206"/>
    <w:rsid w:val="00531A45"/>
    <w:rsid w:val="00532138"/>
    <w:rsid w:val="005348EE"/>
    <w:rsid w:val="00534CC7"/>
    <w:rsid w:val="00534ECC"/>
    <w:rsid w:val="005365D7"/>
    <w:rsid w:val="005378EA"/>
    <w:rsid w:val="0054001E"/>
    <w:rsid w:val="005403D7"/>
    <w:rsid w:val="005418C0"/>
    <w:rsid w:val="0054224F"/>
    <w:rsid w:val="0054262A"/>
    <w:rsid w:val="00542BBC"/>
    <w:rsid w:val="0054406B"/>
    <w:rsid w:val="005444B9"/>
    <w:rsid w:val="00544659"/>
    <w:rsid w:val="005470C5"/>
    <w:rsid w:val="005476D3"/>
    <w:rsid w:val="00547E25"/>
    <w:rsid w:val="00552F0F"/>
    <w:rsid w:val="00554654"/>
    <w:rsid w:val="005551BF"/>
    <w:rsid w:val="0055584E"/>
    <w:rsid w:val="005569F4"/>
    <w:rsid w:val="00560FB2"/>
    <w:rsid w:val="00561621"/>
    <w:rsid w:val="0056609A"/>
    <w:rsid w:val="005673B8"/>
    <w:rsid w:val="00570CFD"/>
    <w:rsid w:val="005720AB"/>
    <w:rsid w:val="005733AE"/>
    <w:rsid w:val="005735B2"/>
    <w:rsid w:val="005766EC"/>
    <w:rsid w:val="005832AA"/>
    <w:rsid w:val="00583B52"/>
    <w:rsid w:val="00583BA5"/>
    <w:rsid w:val="00586815"/>
    <w:rsid w:val="00586D5F"/>
    <w:rsid w:val="00590E49"/>
    <w:rsid w:val="00591420"/>
    <w:rsid w:val="005927A5"/>
    <w:rsid w:val="0059503A"/>
    <w:rsid w:val="005955AE"/>
    <w:rsid w:val="00595695"/>
    <w:rsid w:val="005A1296"/>
    <w:rsid w:val="005A1A25"/>
    <w:rsid w:val="005A1F01"/>
    <w:rsid w:val="005A20A7"/>
    <w:rsid w:val="005A238E"/>
    <w:rsid w:val="005A2C78"/>
    <w:rsid w:val="005A35FE"/>
    <w:rsid w:val="005A3B3F"/>
    <w:rsid w:val="005A41C4"/>
    <w:rsid w:val="005A46C9"/>
    <w:rsid w:val="005B21F5"/>
    <w:rsid w:val="005B281D"/>
    <w:rsid w:val="005B2903"/>
    <w:rsid w:val="005B3361"/>
    <w:rsid w:val="005B7269"/>
    <w:rsid w:val="005C17D5"/>
    <w:rsid w:val="005C4036"/>
    <w:rsid w:val="005C6435"/>
    <w:rsid w:val="005C6729"/>
    <w:rsid w:val="005C765A"/>
    <w:rsid w:val="005D0126"/>
    <w:rsid w:val="005D11EE"/>
    <w:rsid w:val="005D49EE"/>
    <w:rsid w:val="005D5B22"/>
    <w:rsid w:val="005D61B9"/>
    <w:rsid w:val="005D6753"/>
    <w:rsid w:val="005E079D"/>
    <w:rsid w:val="005E15D6"/>
    <w:rsid w:val="005E2A86"/>
    <w:rsid w:val="005E3E86"/>
    <w:rsid w:val="005E5AE0"/>
    <w:rsid w:val="005E6FED"/>
    <w:rsid w:val="005E78F6"/>
    <w:rsid w:val="005F0F5E"/>
    <w:rsid w:val="005F133A"/>
    <w:rsid w:val="005F2D0D"/>
    <w:rsid w:val="005F65B8"/>
    <w:rsid w:val="005F6A4C"/>
    <w:rsid w:val="005F71E7"/>
    <w:rsid w:val="005F777C"/>
    <w:rsid w:val="006006FE"/>
    <w:rsid w:val="0060181D"/>
    <w:rsid w:val="00604B63"/>
    <w:rsid w:val="00604F23"/>
    <w:rsid w:val="00606758"/>
    <w:rsid w:val="00606AD4"/>
    <w:rsid w:val="00606E00"/>
    <w:rsid w:val="00611B57"/>
    <w:rsid w:val="00612B96"/>
    <w:rsid w:val="00613876"/>
    <w:rsid w:val="006141AD"/>
    <w:rsid w:val="006146C2"/>
    <w:rsid w:val="00614745"/>
    <w:rsid w:val="00620BBA"/>
    <w:rsid w:val="00621F7B"/>
    <w:rsid w:val="00622D0E"/>
    <w:rsid w:val="00623138"/>
    <w:rsid w:val="00623BE5"/>
    <w:rsid w:val="00624143"/>
    <w:rsid w:val="00625E87"/>
    <w:rsid w:val="00627E9D"/>
    <w:rsid w:val="006303C4"/>
    <w:rsid w:val="006311BD"/>
    <w:rsid w:val="00631B9F"/>
    <w:rsid w:val="006322B7"/>
    <w:rsid w:val="00632545"/>
    <w:rsid w:val="00632A5C"/>
    <w:rsid w:val="006337CD"/>
    <w:rsid w:val="00633DD9"/>
    <w:rsid w:val="00634737"/>
    <w:rsid w:val="00635BD9"/>
    <w:rsid w:val="00637511"/>
    <w:rsid w:val="0063755C"/>
    <w:rsid w:val="00640E27"/>
    <w:rsid w:val="006423D2"/>
    <w:rsid w:val="00642863"/>
    <w:rsid w:val="00646524"/>
    <w:rsid w:val="0065072C"/>
    <w:rsid w:val="0065156A"/>
    <w:rsid w:val="00651D0E"/>
    <w:rsid w:val="006520DD"/>
    <w:rsid w:val="006531E5"/>
    <w:rsid w:val="00653448"/>
    <w:rsid w:val="006560E5"/>
    <w:rsid w:val="00656409"/>
    <w:rsid w:val="006647D5"/>
    <w:rsid w:val="00665529"/>
    <w:rsid w:val="006700BA"/>
    <w:rsid w:val="00670F67"/>
    <w:rsid w:val="0067150B"/>
    <w:rsid w:val="00671F64"/>
    <w:rsid w:val="00674E13"/>
    <w:rsid w:val="006759F8"/>
    <w:rsid w:val="0067658B"/>
    <w:rsid w:val="006769A7"/>
    <w:rsid w:val="00676FCB"/>
    <w:rsid w:val="006804F6"/>
    <w:rsid w:val="006806F5"/>
    <w:rsid w:val="00680842"/>
    <w:rsid w:val="00682F00"/>
    <w:rsid w:val="00684D18"/>
    <w:rsid w:val="00686842"/>
    <w:rsid w:val="006904E7"/>
    <w:rsid w:val="0069123C"/>
    <w:rsid w:val="00691551"/>
    <w:rsid w:val="006928BC"/>
    <w:rsid w:val="00692AED"/>
    <w:rsid w:val="006937E7"/>
    <w:rsid w:val="006943DF"/>
    <w:rsid w:val="0069720F"/>
    <w:rsid w:val="006A0396"/>
    <w:rsid w:val="006A0B5E"/>
    <w:rsid w:val="006A0D56"/>
    <w:rsid w:val="006A45C5"/>
    <w:rsid w:val="006A7395"/>
    <w:rsid w:val="006A790C"/>
    <w:rsid w:val="006A79B9"/>
    <w:rsid w:val="006A7D6B"/>
    <w:rsid w:val="006B1216"/>
    <w:rsid w:val="006B2068"/>
    <w:rsid w:val="006B20AB"/>
    <w:rsid w:val="006B236A"/>
    <w:rsid w:val="006B28A6"/>
    <w:rsid w:val="006B5179"/>
    <w:rsid w:val="006B781D"/>
    <w:rsid w:val="006B7D10"/>
    <w:rsid w:val="006B7F33"/>
    <w:rsid w:val="006C067B"/>
    <w:rsid w:val="006C17E4"/>
    <w:rsid w:val="006C1D43"/>
    <w:rsid w:val="006C24DF"/>
    <w:rsid w:val="006C2B0E"/>
    <w:rsid w:val="006C50EA"/>
    <w:rsid w:val="006C51AE"/>
    <w:rsid w:val="006C5265"/>
    <w:rsid w:val="006C5DBE"/>
    <w:rsid w:val="006C65EC"/>
    <w:rsid w:val="006C67D6"/>
    <w:rsid w:val="006D1ABE"/>
    <w:rsid w:val="006D1FA3"/>
    <w:rsid w:val="006D2114"/>
    <w:rsid w:val="006D3683"/>
    <w:rsid w:val="006D3D47"/>
    <w:rsid w:val="006D40AE"/>
    <w:rsid w:val="006D4319"/>
    <w:rsid w:val="006D582B"/>
    <w:rsid w:val="006E16F8"/>
    <w:rsid w:val="006E2C88"/>
    <w:rsid w:val="006E3C9E"/>
    <w:rsid w:val="006E44BB"/>
    <w:rsid w:val="006E4FB3"/>
    <w:rsid w:val="006E5FBE"/>
    <w:rsid w:val="006F08CF"/>
    <w:rsid w:val="006F0ABA"/>
    <w:rsid w:val="006F24B5"/>
    <w:rsid w:val="006F3076"/>
    <w:rsid w:val="006F32D5"/>
    <w:rsid w:val="006F34B6"/>
    <w:rsid w:val="006F456A"/>
    <w:rsid w:val="006F6DED"/>
    <w:rsid w:val="006F7503"/>
    <w:rsid w:val="00701EE4"/>
    <w:rsid w:val="00704065"/>
    <w:rsid w:val="007059DB"/>
    <w:rsid w:val="007066B7"/>
    <w:rsid w:val="00707193"/>
    <w:rsid w:val="00712A33"/>
    <w:rsid w:val="0071306A"/>
    <w:rsid w:val="00713846"/>
    <w:rsid w:val="00713E01"/>
    <w:rsid w:val="007176F3"/>
    <w:rsid w:val="00721878"/>
    <w:rsid w:val="00722406"/>
    <w:rsid w:val="00723257"/>
    <w:rsid w:val="00723585"/>
    <w:rsid w:val="007276F1"/>
    <w:rsid w:val="00730DDF"/>
    <w:rsid w:val="00732B67"/>
    <w:rsid w:val="00735B78"/>
    <w:rsid w:val="00735EC1"/>
    <w:rsid w:val="00736406"/>
    <w:rsid w:val="007367AE"/>
    <w:rsid w:val="00736ADB"/>
    <w:rsid w:val="00737FAF"/>
    <w:rsid w:val="00742135"/>
    <w:rsid w:val="00742183"/>
    <w:rsid w:val="00743851"/>
    <w:rsid w:val="00744266"/>
    <w:rsid w:val="00744853"/>
    <w:rsid w:val="00745189"/>
    <w:rsid w:val="00745348"/>
    <w:rsid w:val="00747CDA"/>
    <w:rsid w:val="007503D1"/>
    <w:rsid w:val="007510FD"/>
    <w:rsid w:val="007516DA"/>
    <w:rsid w:val="00753097"/>
    <w:rsid w:val="007531A1"/>
    <w:rsid w:val="00756F91"/>
    <w:rsid w:val="00757442"/>
    <w:rsid w:val="00760740"/>
    <w:rsid w:val="0076134D"/>
    <w:rsid w:val="007629E0"/>
    <w:rsid w:val="00763619"/>
    <w:rsid w:val="00763DAE"/>
    <w:rsid w:val="00764523"/>
    <w:rsid w:val="007661CD"/>
    <w:rsid w:val="007712C5"/>
    <w:rsid w:val="007720C2"/>
    <w:rsid w:val="007728EC"/>
    <w:rsid w:val="00772B0B"/>
    <w:rsid w:val="007734AD"/>
    <w:rsid w:val="007741CF"/>
    <w:rsid w:val="007748CC"/>
    <w:rsid w:val="00774B86"/>
    <w:rsid w:val="00775182"/>
    <w:rsid w:val="0077564C"/>
    <w:rsid w:val="00776EFF"/>
    <w:rsid w:val="007778BC"/>
    <w:rsid w:val="00777B99"/>
    <w:rsid w:val="00777C69"/>
    <w:rsid w:val="00783516"/>
    <w:rsid w:val="007835C9"/>
    <w:rsid w:val="00783865"/>
    <w:rsid w:val="00783A41"/>
    <w:rsid w:val="00784933"/>
    <w:rsid w:val="007861B5"/>
    <w:rsid w:val="00786F8D"/>
    <w:rsid w:val="007926EE"/>
    <w:rsid w:val="007964F4"/>
    <w:rsid w:val="0079752C"/>
    <w:rsid w:val="007A1693"/>
    <w:rsid w:val="007A2098"/>
    <w:rsid w:val="007A294C"/>
    <w:rsid w:val="007A4B9C"/>
    <w:rsid w:val="007B0B27"/>
    <w:rsid w:val="007B205E"/>
    <w:rsid w:val="007B4C8B"/>
    <w:rsid w:val="007B5C46"/>
    <w:rsid w:val="007B79C7"/>
    <w:rsid w:val="007C004F"/>
    <w:rsid w:val="007C01AF"/>
    <w:rsid w:val="007C072C"/>
    <w:rsid w:val="007C1650"/>
    <w:rsid w:val="007C1B39"/>
    <w:rsid w:val="007C1F43"/>
    <w:rsid w:val="007C1FA9"/>
    <w:rsid w:val="007C36A2"/>
    <w:rsid w:val="007C3C72"/>
    <w:rsid w:val="007C5E7E"/>
    <w:rsid w:val="007C7A3D"/>
    <w:rsid w:val="007C7DC2"/>
    <w:rsid w:val="007D2A87"/>
    <w:rsid w:val="007D2E15"/>
    <w:rsid w:val="007D399B"/>
    <w:rsid w:val="007D4055"/>
    <w:rsid w:val="007D60AC"/>
    <w:rsid w:val="007D6560"/>
    <w:rsid w:val="007D69E6"/>
    <w:rsid w:val="007D6BE7"/>
    <w:rsid w:val="007D722E"/>
    <w:rsid w:val="007D7839"/>
    <w:rsid w:val="007E0F00"/>
    <w:rsid w:val="007E1E01"/>
    <w:rsid w:val="007E22FD"/>
    <w:rsid w:val="007E29C0"/>
    <w:rsid w:val="007E2B10"/>
    <w:rsid w:val="007E5B2B"/>
    <w:rsid w:val="007E6539"/>
    <w:rsid w:val="007E7E2F"/>
    <w:rsid w:val="007F3258"/>
    <w:rsid w:val="007F3888"/>
    <w:rsid w:val="00801069"/>
    <w:rsid w:val="008026DE"/>
    <w:rsid w:val="008048C4"/>
    <w:rsid w:val="00804F02"/>
    <w:rsid w:val="00807823"/>
    <w:rsid w:val="00811CAE"/>
    <w:rsid w:val="00813B0D"/>
    <w:rsid w:val="008142EA"/>
    <w:rsid w:val="00814B0F"/>
    <w:rsid w:val="00815591"/>
    <w:rsid w:val="008155EF"/>
    <w:rsid w:val="00816836"/>
    <w:rsid w:val="00816D0C"/>
    <w:rsid w:val="00817BCB"/>
    <w:rsid w:val="0082175E"/>
    <w:rsid w:val="008222EE"/>
    <w:rsid w:val="00822AAC"/>
    <w:rsid w:val="0082362A"/>
    <w:rsid w:val="0082524F"/>
    <w:rsid w:val="008258FE"/>
    <w:rsid w:val="00827CF3"/>
    <w:rsid w:val="00832EBB"/>
    <w:rsid w:val="00834042"/>
    <w:rsid w:val="00834D1C"/>
    <w:rsid w:val="00835BA6"/>
    <w:rsid w:val="00836DB1"/>
    <w:rsid w:val="0084135C"/>
    <w:rsid w:val="00841C24"/>
    <w:rsid w:val="00841E6B"/>
    <w:rsid w:val="00842B07"/>
    <w:rsid w:val="0084324C"/>
    <w:rsid w:val="0084355E"/>
    <w:rsid w:val="0084638E"/>
    <w:rsid w:val="00846515"/>
    <w:rsid w:val="00846C24"/>
    <w:rsid w:val="00847B96"/>
    <w:rsid w:val="008555B0"/>
    <w:rsid w:val="00857C47"/>
    <w:rsid w:val="00860826"/>
    <w:rsid w:val="008608A0"/>
    <w:rsid w:val="00860A9D"/>
    <w:rsid w:val="00864CF0"/>
    <w:rsid w:val="00865849"/>
    <w:rsid w:val="00865C01"/>
    <w:rsid w:val="00866313"/>
    <w:rsid w:val="00866CE5"/>
    <w:rsid w:val="0087066F"/>
    <w:rsid w:val="008707DA"/>
    <w:rsid w:val="00872F55"/>
    <w:rsid w:val="00873181"/>
    <w:rsid w:val="00873B91"/>
    <w:rsid w:val="00875D5C"/>
    <w:rsid w:val="00877DE1"/>
    <w:rsid w:val="008832D0"/>
    <w:rsid w:val="008837B3"/>
    <w:rsid w:val="00884CDF"/>
    <w:rsid w:val="00885959"/>
    <w:rsid w:val="00885AB5"/>
    <w:rsid w:val="00887213"/>
    <w:rsid w:val="008876E6"/>
    <w:rsid w:val="00891098"/>
    <w:rsid w:val="0089144F"/>
    <w:rsid w:val="00893037"/>
    <w:rsid w:val="008945B3"/>
    <w:rsid w:val="008948D3"/>
    <w:rsid w:val="00895326"/>
    <w:rsid w:val="00896636"/>
    <w:rsid w:val="00896E52"/>
    <w:rsid w:val="00897728"/>
    <w:rsid w:val="008A0728"/>
    <w:rsid w:val="008A1A61"/>
    <w:rsid w:val="008A2BDD"/>
    <w:rsid w:val="008A2CD3"/>
    <w:rsid w:val="008A33DE"/>
    <w:rsid w:val="008A37A5"/>
    <w:rsid w:val="008A6F3A"/>
    <w:rsid w:val="008A7A0D"/>
    <w:rsid w:val="008B0AD7"/>
    <w:rsid w:val="008B0D2B"/>
    <w:rsid w:val="008B1469"/>
    <w:rsid w:val="008B2A5E"/>
    <w:rsid w:val="008B3CCE"/>
    <w:rsid w:val="008B3EB2"/>
    <w:rsid w:val="008B5AA3"/>
    <w:rsid w:val="008B6126"/>
    <w:rsid w:val="008B6C21"/>
    <w:rsid w:val="008B70CF"/>
    <w:rsid w:val="008B7898"/>
    <w:rsid w:val="008C2655"/>
    <w:rsid w:val="008C28DA"/>
    <w:rsid w:val="008C3406"/>
    <w:rsid w:val="008C34CF"/>
    <w:rsid w:val="008C3D54"/>
    <w:rsid w:val="008C5AAA"/>
    <w:rsid w:val="008C5B24"/>
    <w:rsid w:val="008C67F8"/>
    <w:rsid w:val="008C6F60"/>
    <w:rsid w:val="008D1116"/>
    <w:rsid w:val="008D3C2A"/>
    <w:rsid w:val="008D3F3C"/>
    <w:rsid w:val="008D4078"/>
    <w:rsid w:val="008D6252"/>
    <w:rsid w:val="008D65C4"/>
    <w:rsid w:val="008D6AB1"/>
    <w:rsid w:val="008D7728"/>
    <w:rsid w:val="008E0A76"/>
    <w:rsid w:val="008E14BB"/>
    <w:rsid w:val="008E167E"/>
    <w:rsid w:val="008E1D68"/>
    <w:rsid w:val="008E1D77"/>
    <w:rsid w:val="008E61C9"/>
    <w:rsid w:val="008E625C"/>
    <w:rsid w:val="008F1309"/>
    <w:rsid w:val="008F17FA"/>
    <w:rsid w:val="008F1D92"/>
    <w:rsid w:val="008F23B4"/>
    <w:rsid w:val="008F2635"/>
    <w:rsid w:val="008F2FE2"/>
    <w:rsid w:val="008F348F"/>
    <w:rsid w:val="008F5661"/>
    <w:rsid w:val="008F5B12"/>
    <w:rsid w:val="008F7307"/>
    <w:rsid w:val="009009AC"/>
    <w:rsid w:val="00900AFB"/>
    <w:rsid w:val="0090122A"/>
    <w:rsid w:val="009013D7"/>
    <w:rsid w:val="00901673"/>
    <w:rsid w:val="00901845"/>
    <w:rsid w:val="009019EC"/>
    <w:rsid w:val="00901FD3"/>
    <w:rsid w:val="009046FD"/>
    <w:rsid w:val="009057D3"/>
    <w:rsid w:val="00906DCC"/>
    <w:rsid w:val="00906EC2"/>
    <w:rsid w:val="00913234"/>
    <w:rsid w:val="00913AB1"/>
    <w:rsid w:val="00914640"/>
    <w:rsid w:val="0091594A"/>
    <w:rsid w:val="00917243"/>
    <w:rsid w:val="00920E99"/>
    <w:rsid w:val="009216C3"/>
    <w:rsid w:val="00921A00"/>
    <w:rsid w:val="00922160"/>
    <w:rsid w:val="00922DDE"/>
    <w:rsid w:val="0092571E"/>
    <w:rsid w:val="00926C75"/>
    <w:rsid w:val="0092733B"/>
    <w:rsid w:val="0093008B"/>
    <w:rsid w:val="00931958"/>
    <w:rsid w:val="009324A3"/>
    <w:rsid w:val="00932CB3"/>
    <w:rsid w:val="0093320C"/>
    <w:rsid w:val="00934ABA"/>
    <w:rsid w:val="00934E44"/>
    <w:rsid w:val="00935350"/>
    <w:rsid w:val="00935F5A"/>
    <w:rsid w:val="00935F7B"/>
    <w:rsid w:val="00937DBC"/>
    <w:rsid w:val="009428B7"/>
    <w:rsid w:val="00944E8D"/>
    <w:rsid w:val="00944E8F"/>
    <w:rsid w:val="00945C6D"/>
    <w:rsid w:val="00945E7D"/>
    <w:rsid w:val="00946358"/>
    <w:rsid w:val="009469C6"/>
    <w:rsid w:val="009500FE"/>
    <w:rsid w:val="00950A97"/>
    <w:rsid w:val="00950B4C"/>
    <w:rsid w:val="00950C46"/>
    <w:rsid w:val="00955073"/>
    <w:rsid w:val="0095688B"/>
    <w:rsid w:val="00957043"/>
    <w:rsid w:val="009606FC"/>
    <w:rsid w:val="00962CFC"/>
    <w:rsid w:val="00963277"/>
    <w:rsid w:val="00963734"/>
    <w:rsid w:val="00963BD5"/>
    <w:rsid w:val="00963BDB"/>
    <w:rsid w:val="00964010"/>
    <w:rsid w:val="00964DA0"/>
    <w:rsid w:val="00965978"/>
    <w:rsid w:val="00965A8F"/>
    <w:rsid w:val="0096643D"/>
    <w:rsid w:val="009665FB"/>
    <w:rsid w:val="0096672A"/>
    <w:rsid w:val="00967D79"/>
    <w:rsid w:val="0097029F"/>
    <w:rsid w:val="00970475"/>
    <w:rsid w:val="009704F2"/>
    <w:rsid w:val="00970D71"/>
    <w:rsid w:val="009711D0"/>
    <w:rsid w:val="00971D7E"/>
    <w:rsid w:val="00972542"/>
    <w:rsid w:val="00972A1E"/>
    <w:rsid w:val="00973D21"/>
    <w:rsid w:val="00974C47"/>
    <w:rsid w:val="0097695D"/>
    <w:rsid w:val="009806D3"/>
    <w:rsid w:val="009815F4"/>
    <w:rsid w:val="009826D1"/>
    <w:rsid w:val="00983719"/>
    <w:rsid w:val="00984900"/>
    <w:rsid w:val="00985FD8"/>
    <w:rsid w:val="0099180B"/>
    <w:rsid w:val="00991CB8"/>
    <w:rsid w:val="00992EA6"/>
    <w:rsid w:val="00995641"/>
    <w:rsid w:val="00995D72"/>
    <w:rsid w:val="00996F6A"/>
    <w:rsid w:val="0099788F"/>
    <w:rsid w:val="009A0280"/>
    <w:rsid w:val="009A1A23"/>
    <w:rsid w:val="009A2AA7"/>
    <w:rsid w:val="009A4DF2"/>
    <w:rsid w:val="009A55FC"/>
    <w:rsid w:val="009A57E0"/>
    <w:rsid w:val="009A6156"/>
    <w:rsid w:val="009B2779"/>
    <w:rsid w:val="009B2C29"/>
    <w:rsid w:val="009B5B21"/>
    <w:rsid w:val="009B5E5A"/>
    <w:rsid w:val="009B662F"/>
    <w:rsid w:val="009B714D"/>
    <w:rsid w:val="009C0E90"/>
    <w:rsid w:val="009C163F"/>
    <w:rsid w:val="009C1C38"/>
    <w:rsid w:val="009C1F89"/>
    <w:rsid w:val="009C496E"/>
    <w:rsid w:val="009C4C87"/>
    <w:rsid w:val="009C5235"/>
    <w:rsid w:val="009C556C"/>
    <w:rsid w:val="009C7C33"/>
    <w:rsid w:val="009C7E1E"/>
    <w:rsid w:val="009D46A6"/>
    <w:rsid w:val="009D5648"/>
    <w:rsid w:val="009D656B"/>
    <w:rsid w:val="009D744B"/>
    <w:rsid w:val="009E17BC"/>
    <w:rsid w:val="009E2B49"/>
    <w:rsid w:val="009E3432"/>
    <w:rsid w:val="009E3C0C"/>
    <w:rsid w:val="009E4030"/>
    <w:rsid w:val="009E4645"/>
    <w:rsid w:val="009E55C1"/>
    <w:rsid w:val="009E5C81"/>
    <w:rsid w:val="009E7134"/>
    <w:rsid w:val="009E7D04"/>
    <w:rsid w:val="009F11CB"/>
    <w:rsid w:val="009F1CB5"/>
    <w:rsid w:val="009F2D8C"/>
    <w:rsid w:val="009F38A3"/>
    <w:rsid w:val="00A0004C"/>
    <w:rsid w:val="00A024A6"/>
    <w:rsid w:val="00A03C14"/>
    <w:rsid w:val="00A03D7A"/>
    <w:rsid w:val="00A041A9"/>
    <w:rsid w:val="00A062F2"/>
    <w:rsid w:val="00A07B1F"/>
    <w:rsid w:val="00A10004"/>
    <w:rsid w:val="00A10F55"/>
    <w:rsid w:val="00A12890"/>
    <w:rsid w:val="00A1325D"/>
    <w:rsid w:val="00A14C52"/>
    <w:rsid w:val="00A1507E"/>
    <w:rsid w:val="00A1535B"/>
    <w:rsid w:val="00A157D8"/>
    <w:rsid w:val="00A16B25"/>
    <w:rsid w:val="00A17C66"/>
    <w:rsid w:val="00A21B30"/>
    <w:rsid w:val="00A2252E"/>
    <w:rsid w:val="00A2318B"/>
    <w:rsid w:val="00A23F8C"/>
    <w:rsid w:val="00A23FD9"/>
    <w:rsid w:val="00A25056"/>
    <w:rsid w:val="00A25B04"/>
    <w:rsid w:val="00A2640D"/>
    <w:rsid w:val="00A26814"/>
    <w:rsid w:val="00A275AB"/>
    <w:rsid w:val="00A3191D"/>
    <w:rsid w:val="00A31EE6"/>
    <w:rsid w:val="00A33FDE"/>
    <w:rsid w:val="00A35315"/>
    <w:rsid w:val="00A355C5"/>
    <w:rsid w:val="00A35E7F"/>
    <w:rsid w:val="00A40471"/>
    <w:rsid w:val="00A41CCD"/>
    <w:rsid w:val="00A47860"/>
    <w:rsid w:val="00A50B75"/>
    <w:rsid w:val="00A50FC3"/>
    <w:rsid w:val="00A54077"/>
    <w:rsid w:val="00A55465"/>
    <w:rsid w:val="00A55AC8"/>
    <w:rsid w:val="00A5677F"/>
    <w:rsid w:val="00A56B73"/>
    <w:rsid w:val="00A57C2C"/>
    <w:rsid w:val="00A60568"/>
    <w:rsid w:val="00A60935"/>
    <w:rsid w:val="00A60BCE"/>
    <w:rsid w:val="00A6193A"/>
    <w:rsid w:val="00A643C5"/>
    <w:rsid w:val="00A64819"/>
    <w:rsid w:val="00A65F1D"/>
    <w:rsid w:val="00A672B4"/>
    <w:rsid w:val="00A701A1"/>
    <w:rsid w:val="00A7062F"/>
    <w:rsid w:val="00A706B7"/>
    <w:rsid w:val="00A70FE8"/>
    <w:rsid w:val="00A71202"/>
    <w:rsid w:val="00A72B29"/>
    <w:rsid w:val="00A73019"/>
    <w:rsid w:val="00A73437"/>
    <w:rsid w:val="00A7397B"/>
    <w:rsid w:val="00A748F9"/>
    <w:rsid w:val="00A76C4A"/>
    <w:rsid w:val="00A775F1"/>
    <w:rsid w:val="00A7783C"/>
    <w:rsid w:val="00A80B3B"/>
    <w:rsid w:val="00A80DB9"/>
    <w:rsid w:val="00A81D88"/>
    <w:rsid w:val="00A833AB"/>
    <w:rsid w:val="00A83595"/>
    <w:rsid w:val="00A83623"/>
    <w:rsid w:val="00A83848"/>
    <w:rsid w:val="00A859A0"/>
    <w:rsid w:val="00A873A7"/>
    <w:rsid w:val="00A87D7F"/>
    <w:rsid w:val="00A90604"/>
    <w:rsid w:val="00A91B4A"/>
    <w:rsid w:val="00A922CD"/>
    <w:rsid w:val="00A924FA"/>
    <w:rsid w:val="00A9331C"/>
    <w:rsid w:val="00A95B8B"/>
    <w:rsid w:val="00A96456"/>
    <w:rsid w:val="00A97C87"/>
    <w:rsid w:val="00AA03D7"/>
    <w:rsid w:val="00AA124B"/>
    <w:rsid w:val="00AA2A60"/>
    <w:rsid w:val="00AA67B7"/>
    <w:rsid w:val="00AA746C"/>
    <w:rsid w:val="00AA7D9E"/>
    <w:rsid w:val="00AB7985"/>
    <w:rsid w:val="00AC0599"/>
    <w:rsid w:val="00AC0688"/>
    <w:rsid w:val="00AC0AE9"/>
    <w:rsid w:val="00AC135E"/>
    <w:rsid w:val="00AC4F23"/>
    <w:rsid w:val="00AC770E"/>
    <w:rsid w:val="00AC77B7"/>
    <w:rsid w:val="00AD074B"/>
    <w:rsid w:val="00AD1239"/>
    <w:rsid w:val="00AD5091"/>
    <w:rsid w:val="00AD68BC"/>
    <w:rsid w:val="00AD692B"/>
    <w:rsid w:val="00AE0F03"/>
    <w:rsid w:val="00AE1607"/>
    <w:rsid w:val="00AE640F"/>
    <w:rsid w:val="00AE6D45"/>
    <w:rsid w:val="00AE708A"/>
    <w:rsid w:val="00AE78D7"/>
    <w:rsid w:val="00AE7F23"/>
    <w:rsid w:val="00AF0AB1"/>
    <w:rsid w:val="00AF2383"/>
    <w:rsid w:val="00AF3CEB"/>
    <w:rsid w:val="00AF40F6"/>
    <w:rsid w:val="00AF78A2"/>
    <w:rsid w:val="00B005F1"/>
    <w:rsid w:val="00B02C5A"/>
    <w:rsid w:val="00B04559"/>
    <w:rsid w:val="00B04889"/>
    <w:rsid w:val="00B06EC3"/>
    <w:rsid w:val="00B07A67"/>
    <w:rsid w:val="00B07EFA"/>
    <w:rsid w:val="00B104AA"/>
    <w:rsid w:val="00B10DF3"/>
    <w:rsid w:val="00B11DB8"/>
    <w:rsid w:val="00B12246"/>
    <w:rsid w:val="00B13B08"/>
    <w:rsid w:val="00B148C6"/>
    <w:rsid w:val="00B14A1E"/>
    <w:rsid w:val="00B15A2F"/>
    <w:rsid w:val="00B15F51"/>
    <w:rsid w:val="00B15FFE"/>
    <w:rsid w:val="00B17182"/>
    <w:rsid w:val="00B17924"/>
    <w:rsid w:val="00B2159F"/>
    <w:rsid w:val="00B21AA6"/>
    <w:rsid w:val="00B223E6"/>
    <w:rsid w:val="00B2250F"/>
    <w:rsid w:val="00B22835"/>
    <w:rsid w:val="00B23DB0"/>
    <w:rsid w:val="00B2430F"/>
    <w:rsid w:val="00B24C4C"/>
    <w:rsid w:val="00B2763B"/>
    <w:rsid w:val="00B27804"/>
    <w:rsid w:val="00B305B8"/>
    <w:rsid w:val="00B309FE"/>
    <w:rsid w:val="00B313DD"/>
    <w:rsid w:val="00B318D4"/>
    <w:rsid w:val="00B32C54"/>
    <w:rsid w:val="00B34E34"/>
    <w:rsid w:val="00B366E5"/>
    <w:rsid w:val="00B4009E"/>
    <w:rsid w:val="00B42097"/>
    <w:rsid w:val="00B425D8"/>
    <w:rsid w:val="00B43122"/>
    <w:rsid w:val="00B43EDD"/>
    <w:rsid w:val="00B542F4"/>
    <w:rsid w:val="00B549CF"/>
    <w:rsid w:val="00B551B2"/>
    <w:rsid w:val="00B5709E"/>
    <w:rsid w:val="00B602DF"/>
    <w:rsid w:val="00B61282"/>
    <w:rsid w:val="00B6154E"/>
    <w:rsid w:val="00B61BA5"/>
    <w:rsid w:val="00B620AD"/>
    <w:rsid w:val="00B62D9A"/>
    <w:rsid w:val="00B639DB"/>
    <w:rsid w:val="00B63F76"/>
    <w:rsid w:val="00B64153"/>
    <w:rsid w:val="00B64211"/>
    <w:rsid w:val="00B64898"/>
    <w:rsid w:val="00B65550"/>
    <w:rsid w:val="00B65C8C"/>
    <w:rsid w:val="00B65ECD"/>
    <w:rsid w:val="00B662D4"/>
    <w:rsid w:val="00B70A53"/>
    <w:rsid w:val="00B70E49"/>
    <w:rsid w:val="00B7127E"/>
    <w:rsid w:val="00B739BB"/>
    <w:rsid w:val="00B741B6"/>
    <w:rsid w:val="00B74DD7"/>
    <w:rsid w:val="00B753DA"/>
    <w:rsid w:val="00B75BB1"/>
    <w:rsid w:val="00B76EC1"/>
    <w:rsid w:val="00B76EDD"/>
    <w:rsid w:val="00B779D4"/>
    <w:rsid w:val="00B81BD7"/>
    <w:rsid w:val="00B82FEF"/>
    <w:rsid w:val="00B836B1"/>
    <w:rsid w:val="00B843EF"/>
    <w:rsid w:val="00B86BE7"/>
    <w:rsid w:val="00B9261F"/>
    <w:rsid w:val="00B92744"/>
    <w:rsid w:val="00B9316C"/>
    <w:rsid w:val="00B942BE"/>
    <w:rsid w:val="00B9560F"/>
    <w:rsid w:val="00BA2501"/>
    <w:rsid w:val="00BA45C3"/>
    <w:rsid w:val="00BA495F"/>
    <w:rsid w:val="00BA5C87"/>
    <w:rsid w:val="00BA7752"/>
    <w:rsid w:val="00BB1F6A"/>
    <w:rsid w:val="00BB2729"/>
    <w:rsid w:val="00BB2A7C"/>
    <w:rsid w:val="00BB3D73"/>
    <w:rsid w:val="00BB6FDB"/>
    <w:rsid w:val="00BC0406"/>
    <w:rsid w:val="00BC08B5"/>
    <w:rsid w:val="00BC0E0E"/>
    <w:rsid w:val="00BC1ADA"/>
    <w:rsid w:val="00BC1EB5"/>
    <w:rsid w:val="00BC326D"/>
    <w:rsid w:val="00BC39CC"/>
    <w:rsid w:val="00BC5935"/>
    <w:rsid w:val="00BC675D"/>
    <w:rsid w:val="00BC73F0"/>
    <w:rsid w:val="00BC7CEF"/>
    <w:rsid w:val="00BD2F98"/>
    <w:rsid w:val="00BD4C2F"/>
    <w:rsid w:val="00BD4F62"/>
    <w:rsid w:val="00BD51D3"/>
    <w:rsid w:val="00BD6B10"/>
    <w:rsid w:val="00BE2F0D"/>
    <w:rsid w:val="00BE6A79"/>
    <w:rsid w:val="00BF217F"/>
    <w:rsid w:val="00BF3722"/>
    <w:rsid w:val="00BF4224"/>
    <w:rsid w:val="00BF4E21"/>
    <w:rsid w:val="00BF535F"/>
    <w:rsid w:val="00BF6C68"/>
    <w:rsid w:val="00C006FF"/>
    <w:rsid w:val="00C01131"/>
    <w:rsid w:val="00C01E81"/>
    <w:rsid w:val="00C02C6C"/>
    <w:rsid w:val="00C03C34"/>
    <w:rsid w:val="00C047AE"/>
    <w:rsid w:val="00C05CF2"/>
    <w:rsid w:val="00C06B6B"/>
    <w:rsid w:val="00C06E50"/>
    <w:rsid w:val="00C0761F"/>
    <w:rsid w:val="00C07A00"/>
    <w:rsid w:val="00C10721"/>
    <w:rsid w:val="00C11A57"/>
    <w:rsid w:val="00C124A7"/>
    <w:rsid w:val="00C12E88"/>
    <w:rsid w:val="00C12EA3"/>
    <w:rsid w:val="00C1313B"/>
    <w:rsid w:val="00C13B6F"/>
    <w:rsid w:val="00C13F5E"/>
    <w:rsid w:val="00C171AE"/>
    <w:rsid w:val="00C17921"/>
    <w:rsid w:val="00C21121"/>
    <w:rsid w:val="00C2484F"/>
    <w:rsid w:val="00C252A9"/>
    <w:rsid w:val="00C26FB4"/>
    <w:rsid w:val="00C2722D"/>
    <w:rsid w:val="00C27A29"/>
    <w:rsid w:val="00C30A4F"/>
    <w:rsid w:val="00C30B29"/>
    <w:rsid w:val="00C3166E"/>
    <w:rsid w:val="00C31E1D"/>
    <w:rsid w:val="00C32C03"/>
    <w:rsid w:val="00C331CB"/>
    <w:rsid w:val="00C3335F"/>
    <w:rsid w:val="00C33AB6"/>
    <w:rsid w:val="00C36A3D"/>
    <w:rsid w:val="00C36BC2"/>
    <w:rsid w:val="00C37645"/>
    <w:rsid w:val="00C37721"/>
    <w:rsid w:val="00C4183D"/>
    <w:rsid w:val="00C42F23"/>
    <w:rsid w:val="00C43D31"/>
    <w:rsid w:val="00C43F3C"/>
    <w:rsid w:val="00C45ACA"/>
    <w:rsid w:val="00C50735"/>
    <w:rsid w:val="00C50AE6"/>
    <w:rsid w:val="00C512A9"/>
    <w:rsid w:val="00C52E79"/>
    <w:rsid w:val="00C534BA"/>
    <w:rsid w:val="00C54678"/>
    <w:rsid w:val="00C5565A"/>
    <w:rsid w:val="00C558E4"/>
    <w:rsid w:val="00C55A8B"/>
    <w:rsid w:val="00C561C4"/>
    <w:rsid w:val="00C5639C"/>
    <w:rsid w:val="00C56865"/>
    <w:rsid w:val="00C57713"/>
    <w:rsid w:val="00C60159"/>
    <w:rsid w:val="00C608CE"/>
    <w:rsid w:val="00C62497"/>
    <w:rsid w:val="00C640F5"/>
    <w:rsid w:val="00C64711"/>
    <w:rsid w:val="00C6582F"/>
    <w:rsid w:val="00C701D0"/>
    <w:rsid w:val="00C71053"/>
    <w:rsid w:val="00C72FB8"/>
    <w:rsid w:val="00C73BE7"/>
    <w:rsid w:val="00C7576A"/>
    <w:rsid w:val="00C7612F"/>
    <w:rsid w:val="00C76F75"/>
    <w:rsid w:val="00C80849"/>
    <w:rsid w:val="00C81753"/>
    <w:rsid w:val="00C8185A"/>
    <w:rsid w:val="00C84894"/>
    <w:rsid w:val="00C900D5"/>
    <w:rsid w:val="00C905C7"/>
    <w:rsid w:val="00C91671"/>
    <w:rsid w:val="00C92A3F"/>
    <w:rsid w:val="00C953C9"/>
    <w:rsid w:val="00C9565F"/>
    <w:rsid w:val="00C959AC"/>
    <w:rsid w:val="00C96F97"/>
    <w:rsid w:val="00CA0512"/>
    <w:rsid w:val="00CA0FD8"/>
    <w:rsid w:val="00CA267A"/>
    <w:rsid w:val="00CA392F"/>
    <w:rsid w:val="00CA4E0C"/>
    <w:rsid w:val="00CA662F"/>
    <w:rsid w:val="00CA7CAC"/>
    <w:rsid w:val="00CB26F7"/>
    <w:rsid w:val="00CB4FB5"/>
    <w:rsid w:val="00CB59C5"/>
    <w:rsid w:val="00CB6584"/>
    <w:rsid w:val="00CB7094"/>
    <w:rsid w:val="00CB78E4"/>
    <w:rsid w:val="00CC0D1C"/>
    <w:rsid w:val="00CC0F74"/>
    <w:rsid w:val="00CC1024"/>
    <w:rsid w:val="00CC165E"/>
    <w:rsid w:val="00CC18B2"/>
    <w:rsid w:val="00CC28F3"/>
    <w:rsid w:val="00CC38B6"/>
    <w:rsid w:val="00CC398F"/>
    <w:rsid w:val="00CC4873"/>
    <w:rsid w:val="00CC4A42"/>
    <w:rsid w:val="00CC7209"/>
    <w:rsid w:val="00CC7498"/>
    <w:rsid w:val="00CC7718"/>
    <w:rsid w:val="00CD071C"/>
    <w:rsid w:val="00CD1CA9"/>
    <w:rsid w:val="00CD406B"/>
    <w:rsid w:val="00CD4890"/>
    <w:rsid w:val="00CD5499"/>
    <w:rsid w:val="00CD7319"/>
    <w:rsid w:val="00CE0149"/>
    <w:rsid w:val="00CE3DCB"/>
    <w:rsid w:val="00CE4B8A"/>
    <w:rsid w:val="00CE4F84"/>
    <w:rsid w:val="00CF0764"/>
    <w:rsid w:val="00CF137E"/>
    <w:rsid w:val="00CF266E"/>
    <w:rsid w:val="00CF2E55"/>
    <w:rsid w:val="00CF50A3"/>
    <w:rsid w:val="00CF5B54"/>
    <w:rsid w:val="00CF7E82"/>
    <w:rsid w:val="00D012D3"/>
    <w:rsid w:val="00D01661"/>
    <w:rsid w:val="00D019A1"/>
    <w:rsid w:val="00D021A3"/>
    <w:rsid w:val="00D07B9A"/>
    <w:rsid w:val="00D11267"/>
    <w:rsid w:val="00D14362"/>
    <w:rsid w:val="00D15028"/>
    <w:rsid w:val="00D160A6"/>
    <w:rsid w:val="00D21848"/>
    <w:rsid w:val="00D221B1"/>
    <w:rsid w:val="00D223A9"/>
    <w:rsid w:val="00D228B8"/>
    <w:rsid w:val="00D2354E"/>
    <w:rsid w:val="00D23FC5"/>
    <w:rsid w:val="00D2410C"/>
    <w:rsid w:val="00D26A71"/>
    <w:rsid w:val="00D27322"/>
    <w:rsid w:val="00D2755D"/>
    <w:rsid w:val="00D300E4"/>
    <w:rsid w:val="00D331C9"/>
    <w:rsid w:val="00D35547"/>
    <w:rsid w:val="00D37228"/>
    <w:rsid w:val="00D37699"/>
    <w:rsid w:val="00D413E6"/>
    <w:rsid w:val="00D41545"/>
    <w:rsid w:val="00D4197F"/>
    <w:rsid w:val="00D43EF5"/>
    <w:rsid w:val="00D450F7"/>
    <w:rsid w:val="00D4585B"/>
    <w:rsid w:val="00D46688"/>
    <w:rsid w:val="00D473F5"/>
    <w:rsid w:val="00D4740B"/>
    <w:rsid w:val="00D47472"/>
    <w:rsid w:val="00D474F3"/>
    <w:rsid w:val="00D50BCE"/>
    <w:rsid w:val="00D540E5"/>
    <w:rsid w:val="00D556A6"/>
    <w:rsid w:val="00D57679"/>
    <w:rsid w:val="00D607CF"/>
    <w:rsid w:val="00D61513"/>
    <w:rsid w:val="00D6192D"/>
    <w:rsid w:val="00D62216"/>
    <w:rsid w:val="00D63239"/>
    <w:rsid w:val="00D63E38"/>
    <w:rsid w:val="00D64623"/>
    <w:rsid w:val="00D648A3"/>
    <w:rsid w:val="00D64A9C"/>
    <w:rsid w:val="00D661C5"/>
    <w:rsid w:val="00D667A5"/>
    <w:rsid w:val="00D70EA1"/>
    <w:rsid w:val="00D73582"/>
    <w:rsid w:val="00D76DEB"/>
    <w:rsid w:val="00D80A07"/>
    <w:rsid w:val="00D80FB3"/>
    <w:rsid w:val="00D82861"/>
    <w:rsid w:val="00D846C2"/>
    <w:rsid w:val="00D85144"/>
    <w:rsid w:val="00D90001"/>
    <w:rsid w:val="00D90D9C"/>
    <w:rsid w:val="00D92280"/>
    <w:rsid w:val="00D92318"/>
    <w:rsid w:val="00D92B7B"/>
    <w:rsid w:val="00D93EB1"/>
    <w:rsid w:val="00D94B58"/>
    <w:rsid w:val="00D954B1"/>
    <w:rsid w:val="00DA2564"/>
    <w:rsid w:val="00DA3E61"/>
    <w:rsid w:val="00DA69DC"/>
    <w:rsid w:val="00DB0F5E"/>
    <w:rsid w:val="00DB1CAE"/>
    <w:rsid w:val="00DB6C30"/>
    <w:rsid w:val="00DB74F6"/>
    <w:rsid w:val="00DC114A"/>
    <w:rsid w:val="00DC1EE6"/>
    <w:rsid w:val="00DC1F77"/>
    <w:rsid w:val="00DC2DF8"/>
    <w:rsid w:val="00DC2E25"/>
    <w:rsid w:val="00DC5AE6"/>
    <w:rsid w:val="00DC7034"/>
    <w:rsid w:val="00DD07D7"/>
    <w:rsid w:val="00DD0BC4"/>
    <w:rsid w:val="00DD1A27"/>
    <w:rsid w:val="00DD1FD5"/>
    <w:rsid w:val="00DD2874"/>
    <w:rsid w:val="00DD3657"/>
    <w:rsid w:val="00DD3E2F"/>
    <w:rsid w:val="00DD3E42"/>
    <w:rsid w:val="00DD4021"/>
    <w:rsid w:val="00DD46A4"/>
    <w:rsid w:val="00DD55B8"/>
    <w:rsid w:val="00DD6FE1"/>
    <w:rsid w:val="00DE0B60"/>
    <w:rsid w:val="00DE24FE"/>
    <w:rsid w:val="00DE397C"/>
    <w:rsid w:val="00DE3F8E"/>
    <w:rsid w:val="00DE6080"/>
    <w:rsid w:val="00DE7528"/>
    <w:rsid w:val="00DF05FB"/>
    <w:rsid w:val="00DF19EA"/>
    <w:rsid w:val="00DF3C21"/>
    <w:rsid w:val="00DF5B8D"/>
    <w:rsid w:val="00DF77A9"/>
    <w:rsid w:val="00E01DF4"/>
    <w:rsid w:val="00E04196"/>
    <w:rsid w:val="00E05DC1"/>
    <w:rsid w:val="00E0663B"/>
    <w:rsid w:val="00E12B0C"/>
    <w:rsid w:val="00E15764"/>
    <w:rsid w:val="00E15B32"/>
    <w:rsid w:val="00E1610B"/>
    <w:rsid w:val="00E1745D"/>
    <w:rsid w:val="00E17534"/>
    <w:rsid w:val="00E17644"/>
    <w:rsid w:val="00E20872"/>
    <w:rsid w:val="00E20943"/>
    <w:rsid w:val="00E21043"/>
    <w:rsid w:val="00E22041"/>
    <w:rsid w:val="00E223D1"/>
    <w:rsid w:val="00E234FC"/>
    <w:rsid w:val="00E24F54"/>
    <w:rsid w:val="00E25A0B"/>
    <w:rsid w:val="00E25C6A"/>
    <w:rsid w:val="00E268D1"/>
    <w:rsid w:val="00E30261"/>
    <w:rsid w:val="00E30360"/>
    <w:rsid w:val="00E30DA5"/>
    <w:rsid w:val="00E31420"/>
    <w:rsid w:val="00E31485"/>
    <w:rsid w:val="00E32B92"/>
    <w:rsid w:val="00E335D1"/>
    <w:rsid w:val="00E33ADB"/>
    <w:rsid w:val="00E376F6"/>
    <w:rsid w:val="00E3780E"/>
    <w:rsid w:val="00E37BA9"/>
    <w:rsid w:val="00E402F3"/>
    <w:rsid w:val="00E40720"/>
    <w:rsid w:val="00E41F50"/>
    <w:rsid w:val="00E423A5"/>
    <w:rsid w:val="00E426BD"/>
    <w:rsid w:val="00E44A79"/>
    <w:rsid w:val="00E44BE8"/>
    <w:rsid w:val="00E45052"/>
    <w:rsid w:val="00E45089"/>
    <w:rsid w:val="00E459B9"/>
    <w:rsid w:val="00E4656A"/>
    <w:rsid w:val="00E46845"/>
    <w:rsid w:val="00E4698A"/>
    <w:rsid w:val="00E46A2E"/>
    <w:rsid w:val="00E46FFA"/>
    <w:rsid w:val="00E50A90"/>
    <w:rsid w:val="00E51E6A"/>
    <w:rsid w:val="00E51F62"/>
    <w:rsid w:val="00E5321D"/>
    <w:rsid w:val="00E55097"/>
    <w:rsid w:val="00E56ED0"/>
    <w:rsid w:val="00E574EE"/>
    <w:rsid w:val="00E57CD4"/>
    <w:rsid w:val="00E6093A"/>
    <w:rsid w:val="00E61743"/>
    <w:rsid w:val="00E61DCA"/>
    <w:rsid w:val="00E62670"/>
    <w:rsid w:val="00E62C93"/>
    <w:rsid w:val="00E634B7"/>
    <w:rsid w:val="00E64223"/>
    <w:rsid w:val="00E66632"/>
    <w:rsid w:val="00E674BB"/>
    <w:rsid w:val="00E67509"/>
    <w:rsid w:val="00E74641"/>
    <w:rsid w:val="00E74A8B"/>
    <w:rsid w:val="00E765FA"/>
    <w:rsid w:val="00E76D31"/>
    <w:rsid w:val="00E7731A"/>
    <w:rsid w:val="00E8015B"/>
    <w:rsid w:val="00E80765"/>
    <w:rsid w:val="00E8146E"/>
    <w:rsid w:val="00E828DC"/>
    <w:rsid w:val="00E84464"/>
    <w:rsid w:val="00E86848"/>
    <w:rsid w:val="00E87FCB"/>
    <w:rsid w:val="00E90390"/>
    <w:rsid w:val="00E91DB3"/>
    <w:rsid w:val="00E92145"/>
    <w:rsid w:val="00E94633"/>
    <w:rsid w:val="00E94755"/>
    <w:rsid w:val="00EA0BDF"/>
    <w:rsid w:val="00EA1C4F"/>
    <w:rsid w:val="00EA3768"/>
    <w:rsid w:val="00EA55BD"/>
    <w:rsid w:val="00EA6FA9"/>
    <w:rsid w:val="00EB2CC1"/>
    <w:rsid w:val="00EB3245"/>
    <w:rsid w:val="00EB43CA"/>
    <w:rsid w:val="00EB44D4"/>
    <w:rsid w:val="00EB5C86"/>
    <w:rsid w:val="00EC03F5"/>
    <w:rsid w:val="00EC2C7F"/>
    <w:rsid w:val="00EC2F83"/>
    <w:rsid w:val="00EC2FA6"/>
    <w:rsid w:val="00ED0D1B"/>
    <w:rsid w:val="00ED2745"/>
    <w:rsid w:val="00ED2EDB"/>
    <w:rsid w:val="00ED31E2"/>
    <w:rsid w:val="00ED3E47"/>
    <w:rsid w:val="00ED3FD3"/>
    <w:rsid w:val="00ED462A"/>
    <w:rsid w:val="00ED5ACD"/>
    <w:rsid w:val="00ED73B6"/>
    <w:rsid w:val="00ED745C"/>
    <w:rsid w:val="00EE029E"/>
    <w:rsid w:val="00EE25BF"/>
    <w:rsid w:val="00EE3E87"/>
    <w:rsid w:val="00EE4879"/>
    <w:rsid w:val="00EE50C6"/>
    <w:rsid w:val="00EE645E"/>
    <w:rsid w:val="00EE6960"/>
    <w:rsid w:val="00EE7619"/>
    <w:rsid w:val="00EF08A3"/>
    <w:rsid w:val="00EF08CC"/>
    <w:rsid w:val="00EF10B1"/>
    <w:rsid w:val="00EF1C40"/>
    <w:rsid w:val="00EF3B81"/>
    <w:rsid w:val="00EF431B"/>
    <w:rsid w:val="00EF489B"/>
    <w:rsid w:val="00EF5480"/>
    <w:rsid w:val="00F02510"/>
    <w:rsid w:val="00F0291B"/>
    <w:rsid w:val="00F02D1C"/>
    <w:rsid w:val="00F039D3"/>
    <w:rsid w:val="00F062D3"/>
    <w:rsid w:val="00F1199E"/>
    <w:rsid w:val="00F12B4C"/>
    <w:rsid w:val="00F1352F"/>
    <w:rsid w:val="00F14630"/>
    <w:rsid w:val="00F15595"/>
    <w:rsid w:val="00F162D5"/>
    <w:rsid w:val="00F214B4"/>
    <w:rsid w:val="00F217A9"/>
    <w:rsid w:val="00F2325D"/>
    <w:rsid w:val="00F24CD2"/>
    <w:rsid w:val="00F278CA"/>
    <w:rsid w:val="00F312E9"/>
    <w:rsid w:val="00F31E7F"/>
    <w:rsid w:val="00F322C4"/>
    <w:rsid w:val="00F33869"/>
    <w:rsid w:val="00F3720B"/>
    <w:rsid w:val="00F4052C"/>
    <w:rsid w:val="00F45832"/>
    <w:rsid w:val="00F46DB7"/>
    <w:rsid w:val="00F46F7E"/>
    <w:rsid w:val="00F510F4"/>
    <w:rsid w:val="00F558D7"/>
    <w:rsid w:val="00F559FA"/>
    <w:rsid w:val="00F603B2"/>
    <w:rsid w:val="00F60950"/>
    <w:rsid w:val="00F64340"/>
    <w:rsid w:val="00F64D8D"/>
    <w:rsid w:val="00F65F1C"/>
    <w:rsid w:val="00F6631D"/>
    <w:rsid w:val="00F66D21"/>
    <w:rsid w:val="00F66F3D"/>
    <w:rsid w:val="00F66FA6"/>
    <w:rsid w:val="00F67163"/>
    <w:rsid w:val="00F67D8B"/>
    <w:rsid w:val="00F70109"/>
    <w:rsid w:val="00F77428"/>
    <w:rsid w:val="00F80DF7"/>
    <w:rsid w:val="00F80E70"/>
    <w:rsid w:val="00F81D4F"/>
    <w:rsid w:val="00F83325"/>
    <w:rsid w:val="00F833EB"/>
    <w:rsid w:val="00F83EA4"/>
    <w:rsid w:val="00F8437D"/>
    <w:rsid w:val="00F87CD4"/>
    <w:rsid w:val="00F91AB5"/>
    <w:rsid w:val="00F91E4E"/>
    <w:rsid w:val="00F91E9A"/>
    <w:rsid w:val="00F92950"/>
    <w:rsid w:val="00F92F57"/>
    <w:rsid w:val="00F94112"/>
    <w:rsid w:val="00F9649F"/>
    <w:rsid w:val="00F96C25"/>
    <w:rsid w:val="00F9797C"/>
    <w:rsid w:val="00FA0AC4"/>
    <w:rsid w:val="00FA1E10"/>
    <w:rsid w:val="00FA3B82"/>
    <w:rsid w:val="00FA4E98"/>
    <w:rsid w:val="00FA5048"/>
    <w:rsid w:val="00FA56A7"/>
    <w:rsid w:val="00FA62BF"/>
    <w:rsid w:val="00FA62F8"/>
    <w:rsid w:val="00FA649C"/>
    <w:rsid w:val="00FA6627"/>
    <w:rsid w:val="00FA7D6A"/>
    <w:rsid w:val="00FB0730"/>
    <w:rsid w:val="00FB4EF6"/>
    <w:rsid w:val="00FB5771"/>
    <w:rsid w:val="00FB5FE0"/>
    <w:rsid w:val="00FC0120"/>
    <w:rsid w:val="00FC044C"/>
    <w:rsid w:val="00FC0FBA"/>
    <w:rsid w:val="00FC239F"/>
    <w:rsid w:val="00FC3337"/>
    <w:rsid w:val="00FC3A73"/>
    <w:rsid w:val="00FC53A4"/>
    <w:rsid w:val="00FC718D"/>
    <w:rsid w:val="00FD1447"/>
    <w:rsid w:val="00FD2762"/>
    <w:rsid w:val="00FD3C31"/>
    <w:rsid w:val="00FD5A26"/>
    <w:rsid w:val="00FD65A3"/>
    <w:rsid w:val="00FD7DBE"/>
    <w:rsid w:val="00FE00F4"/>
    <w:rsid w:val="00FE1881"/>
    <w:rsid w:val="00FE24FA"/>
    <w:rsid w:val="00FE46AD"/>
    <w:rsid w:val="00FE49FC"/>
    <w:rsid w:val="00FE56BB"/>
    <w:rsid w:val="00FE580E"/>
    <w:rsid w:val="00FE5DF7"/>
    <w:rsid w:val="00FE5FB9"/>
    <w:rsid w:val="00FE7025"/>
    <w:rsid w:val="00FE720E"/>
    <w:rsid w:val="00FE7415"/>
    <w:rsid w:val="00FF10C3"/>
    <w:rsid w:val="00FF2AD8"/>
    <w:rsid w:val="00FF2AE4"/>
    <w:rsid w:val="00FF3897"/>
    <w:rsid w:val="00FF4711"/>
    <w:rsid w:val="00FF4D4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7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74B"/>
    <w:pPr>
      <w:spacing w:after="0" w:line="288" w:lineRule="auto"/>
      <w:jc w:val="both"/>
    </w:pPr>
    <w:rPr>
      <w:rFonts w:cstheme="minorHAnsi"/>
      <w:bCs/>
      <w:color w:val="000000" w:themeColor="text1"/>
      <w:lang w:val="en-GB"/>
    </w:rPr>
  </w:style>
  <w:style w:type="paragraph" w:styleId="Heading1">
    <w:name w:val="heading 1"/>
    <w:basedOn w:val="Normal"/>
    <w:next w:val="Normal"/>
    <w:link w:val="Heading1Char"/>
    <w:uiPriority w:val="9"/>
    <w:qFormat/>
    <w:rsid w:val="00AF40F6"/>
    <w:pPr>
      <w:keepNext/>
      <w:keepLines/>
      <w:numPr>
        <w:numId w:val="2"/>
      </w:numPr>
      <w:spacing w:before="240"/>
      <w:outlineLvl w:val="0"/>
    </w:pPr>
    <w:rPr>
      <w:rFonts w:asciiTheme="majorHAnsi" w:eastAsiaTheme="majorEastAsia" w:hAnsiTheme="majorHAnsi" w:cstheme="majorBidi"/>
      <w:b/>
      <w:spacing w:val="20"/>
      <w:sz w:val="32"/>
      <w:szCs w:val="32"/>
      <w:lang w:val="en-CA"/>
    </w:rPr>
  </w:style>
  <w:style w:type="paragraph" w:styleId="Heading2">
    <w:name w:val="heading 2"/>
    <w:basedOn w:val="Heading1"/>
    <w:next w:val="Normal"/>
    <w:link w:val="Heading2Char"/>
    <w:uiPriority w:val="9"/>
    <w:unhideWhenUsed/>
    <w:qFormat/>
    <w:rsid w:val="00637511"/>
    <w:pPr>
      <w:numPr>
        <w:ilvl w:val="1"/>
      </w:numPr>
      <w:ind w:left="567" w:hanging="567"/>
      <w:outlineLvl w:val="1"/>
    </w:pPr>
    <w:rPr>
      <w:sz w:val="28"/>
    </w:rPr>
  </w:style>
  <w:style w:type="paragraph" w:styleId="Heading3">
    <w:name w:val="heading 3"/>
    <w:basedOn w:val="Heading2"/>
    <w:next w:val="Normal"/>
    <w:link w:val="Heading3Char"/>
    <w:uiPriority w:val="9"/>
    <w:unhideWhenUsed/>
    <w:qFormat/>
    <w:rsid w:val="00ED462A"/>
    <w:pPr>
      <w:numPr>
        <w:ilvl w:val="0"/>
        <w:numId w:val="0"/>
      </w:numPr>
      <w:ind w:left="567" w:hanging="567"/>
      <w:outlineLvl w:val="2"/>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7511"/>
    <w:rPr>
      <w:rFonts w:asciiTheme="majorHAnsi" w:eastAsiaTheme="majorEastAsia" w:hAnsiTheme="majorHAnsi" w:cstheme="majorBidi"/>
      <w:b/>
      <w:color w:val="000000" w:themeColor="text1"/>
      <w:spacing w:val="20"/>
      <w:sz w:val="28"/>
      <w:szCs w:val="32"/>
      <w:lang w:val="en-CA"/>
    </w:rPr>
  </w:style>
  <w:style w:type="character" w:customStyle="1" w:styleId="Heading1Char">
    <w:name w:val="Heading 1 Char"/>
    <w:basedOn w:val="DefaultParagraphFont"/>
    <w:link w:val="Heading1"/>
    <w:uiPriority w:val="9"/>
    <w:rsid w:val="00AF40F6"/>
    <w:rPr>
      <w:rFonts w:asciiTheme="majorHAnsi" w:eastAsiaTheme="majorEastAsia" w:hAnsiTheme="majorHAnsi" w:cstheme="majorBidi"/>
      <w:b/>
      <w:color w:val="000000" w:themeColor="text1"/>
      <w:spacing w:val="20"/>
      <w:sz w:val="32"/>
      <w:szCs w:val="32"/>
      <w:lang w:val="en-CA"/>
    </w:rPr>
  </w:style>
  <w:style w:type="table" w:styleId="TableGrid">
    <w:name w:val="Table Grid"/>
    <w:basedOn w:val="TableNormal"/>
    <w:uiPriority w:val="39"/>
    <w:rsid w:val="00F81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18D4"/>
    <w:rPr>
      <w:sz w:val="16"/>
      <w:szCs w:val="16"/>
    </w:rPr>
  </w:style>
  <w:style w:type="paragraph" w:styleId="CommentText">
    <w:name w:val="annotation text"/>
    <w:basedOn w:val="Normal"/>
    <w:link w:val="CommentTextChar"/>
    <w:uiPriority w:val="99"/>
    <w:unhideWhenUsed/>
    <w:rsid w:val="00B318D4"/>
    <w:pPr>
      <w:spacing w:line="240" w:lineRule="auto"/>
    </w:pPr>
    <w:rPr>
      <w:sz w:val="20"/>
      <w:szCs w:val="20"/>
    </w:rPr>
  </w:style>
  <w:style w:type="character" w:customStyle="1" w:styleId="CommentTextChar">
    <w:name w:val="Comment Text Char"/>
    <w:basedOn w:val="DefaultParagraphFont"/>
    <w:link w:val="CommentText"/>
    <w:uiPriority w:val="99"/>
    <w:rsid w:val="00B318D4"/>
    <w:rPr>
      <w:sz w:val="20"/>
      <w:szCs w:val="20"/>
    </w:rPr>
  </w:style>
  <w:style w:type="paragraph" w:styleId="CommentSubject">
    <w:name w:val="annotation subject"/>
    <w:basedOn w:val="CommentText"/>
    <w:next w:val="CommentText"/>
    <w:link w:val="CommentSubjectChar"/>
    <w:uiPriority w:val="99"/>
    <w:semiHidden/>
    <w:unhideWhenUsed/>
    <w:rsid w:val="00B318D4"/>
    <w:rPr>
      <w:b/>
      <w:bCs w:val="0"/>
    </w:rPr>
  </w:style>
  <w:style w:type="character" w:customStyle="1" w:styleId="CommentSubjectChar">
    <w:name w:val="Comment Subject Char"/>
    <w:basedOn w:val="CommentTextChar"/>
    <w:link w:val="CommentSubject"/>
    <w:uiPriority w:val="99"/>
    <w:semiHidden/>
    <w:rsid w:val="00B318D4"/>
    <w:rPr>
      <w:b/>
      <w:bCs/>
      <w:sz w:val="20"/>
      <w:szCs w:val="20"/>
    </w:rPr>
  </w:style>
  <w:style w:type="paragraph" w:styleId="BalloonText">
    <w:name w:val="Balloon Text"/>
    <w:basedOn w:val="Normal"/>
    <w:link w:val="BalloonTextChar"/>
    <w:uiPriority w:val="99"/>
    <w:semiHidden/>
    <w:unhideWhenUsed/>
    <w:rsid w:val="00B318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8D4"/>
    <w:rPr>
      <w:rFonts w:ascii="Segoe UI" w:hAnsi="Segoe UI" w:cs="Segoe UI"/>
      <w:sz w:val="18"/>
      <w:szCs w:val="18"/>
    </w:rPr>
  </w:style>
  <w:style w:type="paragraph" w:styleId="ListParagraph">
    <w:name w:val="List Paragraph"/>
    <w:basedOn w:val="Normal"/>
    <w:link w:val="ListParagraphChar"/>
    <w:uiPriority w:val="34"/>
    <w:qFormat/>
    <w:rsid w:val="007531A1"/>
    <w:pPr>
      <w:ind w:left="720"/>
      <w:contextualSpacing/>
    </w:pPr>
  </w:style>
  <w:style w:type="paragraph" w:customStyle="1" w:styleId="EndNoteBibliographyTitle">
    <w:name w:val="EndNote Bibliography Title"/>
    <w:basedOn w:val="Normal"/>
    <w:link w:val="EndNoteBibliographyTitleChar"/>
    <w:rsid w:val="00442739"/>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42739"/>
    <w:rPr>
      <w:rFonts w:ascii="Calibri" w:hAnsi="Calibri" w:cs="Calibri"/>
      <w:noProof/>
      <w:lang w:val="en-US"/>
    </w:rPr>
  </w:style>
  <w:style w:type="paragraph" w:customStyle="1" w:styleId="EndNoteBibliography">
    <w:name w:val="EndNote Bibliography"/>
    <w:basedOn w:val="Normal"/>
    <w:link w:val="EndNoteBibliographyChar"/>
    <w:rsid w:val="0044273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42739"/>
    <w:rPr>
      <w:rFonts w:ascii="Calibri" w:hAnsi="Calibri" w:cs="Calibri"/>
      <w:noProof/>
      <w:lang w:val="en-US"/>
    </w:rPr>
  </w:style>
  <w:style w:type="character" w:customStyle="1" w:styleId="ListParagraphChar">
    <w:name w:val="List Paragraph Char"/>
    <w:basedOn w:val="DefaultParagraphFont"/>
    <w:link w:val="ListParagraph"/>
    <w:uiPriority w:val="34"/>
    <w:rsid w:val="00167647"/>
  </w:style>
  <w:style w:type="character" w:customStyle="1" w:styleId="Heading3Char">
    <w:name w:val="Heading 3 Char"/>
    <w:basedOn w:val="DefaultParagraphFont"/>
    <w:link w:val="Heading3"/>
    <w:uiPriority w:val="9"/>
    <w:rsid w:val="00ED462A"/>
    <w:rPr>
      <w:rFonts w:asciiTheme="majorHAnsi" w:eastAsiaTheme="majorEastAsia" w:hAnsiTheme="majorHAnsi" w:cstheme="majorBidi"/>
      <w:b/>
      <w:color w:val="000000" w:themeColor="text1"/>
      <w:spacing w:val="20"/>
      <w:sz w:val="20"/>
      <w:szCs w:val="32"/>
      <w:lang w:val="en-CA"/>
    </w:rPr>
  </w:style>
  <w:style w:type="character" w:styleId="PlaceholderText">
    <w:name w:val="Placeholder Text"/>
    <w:basedOn w:val="DefaultParagraphFont"/>
    <w:uiPriority w:val="99"/>
    <w:semiHidden/>
    <w:rsid w:val="004936D8"/>
    <w:rPr>
      <w:color w:val="808080"/>
    </w:rPr>
  </w:style>
  <w:style w:type="paragraph" w:styleId="Caption">
    <w:name w:val="caption"/>
    <w:basedOn w:val="Normal"/>
    <w:next w:val="Normal"/>
    <w:uiPriority w:val="35"/>
    <w:unhideWhenUsed/>
    <w:qFormat/>
    <w:rsid w:val="009E4030"/>
    <w:pPr>
      <w:spacing w:after="200" w:line="240" w:lineRule="auto"/>
    </w:pPr>
    <w:rPr>
      <w:i/>
      <w:iCs/>
      <w:color w:val="44546A" w:themeColor="text2"/>
      <w:sz w:val="18"/>
      <w:szCs w:val="18"/>
    </w:rPr>
  </w:style>
  <w:style w:type="character" w:styleId="Emphasis">
    <w:name w:val="Emphasis"/>
    <w:basedOn w:val="DefaultParagraphFont"/>
    <w:uiPriority w:val="20"/>
    <w:qFormat/>
    <w:rsid w:val="00C71053"/>
    <w:rPr>
      <w:i/>
      <w:iCs/>
    </w:rPr>
  </w:style>
  <w:style w:type="paragraph" w:styleId="NoSpacing">
    <w:name w:val="No Spacing"/>
    <w:link w:val="NoSpacingChar"/>
    <w:uiPriority w:val="1"/>
    <w:qFormat/>
    <w:rsid w:val="00C96F97"/>
    <w:pPr>
      <w:spacing w:after="0" w:line="240" w:lineRule="auto"/>
    </w:pPr>
  </w:style>
  <w:style w:type="paragraph" w:styleId="BodyText">
    <w:name w:val="Body Text"/>
    <w:basedOn w:val="Normal"/>
    <w:link w:val="BodyTextChar"/>
    <w:uiPriority w:val="1"/>
    <w:qFormat/>
    <w:rsid w:val="00A73437"/>
    <w:pPr>
      <w:widowControl w:val="0"/>
      <w:autoSpaceDE w:val="0"/>
      <w:autoSpaceDN w:val="0"/>
      <w:spacing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A73437"/>
    <w:rPr>
      <w:rFonts w:ascii="Calibri" w:eastAsia="Calibri" w:hAnsi="Calibri" w:cs="Calibri"/>
      <w:lang w:val="en-US"/>
    </w:rPr>
  </w:style>
  <w:style w:type="paragraph" w:styleId="NormalWeb">
    <w:name w:val="Normal (Web)"/>
    <w:basedOn w:val="Normal"/>
    <w:uiPriority w:val="99"/>
    <w:unhideWhenUsed/>
    <w:rsid w:val="00D331C9"/>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unhideWhenUsed/>
    <w:rsid w:val="00225DF8"/>
    <w:rPr>
      <w:color w:val="0563C1" w:themeColor="hyperlink"/>
      <w:u w:val="single"/>
    </w:rPr>
  </w:style>
  <w:style w:type="paragraph" w:customStyle="1" w:styleId="citation">
    <w:name w:val="citation"/>
    <w:basedOn w:val="Normal"/>
    <w:rsid w:val="00E459B9"/>
    <w:pPr>
      <w:spacing w:before="100" w:beforeAutospacing="1" w:after="100" w:afterAutospacing="1" w:line="240" w:lineRule="auto"/>
      <w:jc w:val="left"/>
    </w:pPr>
    <w:rPr>
      <w:rFonts w:ascii="Times New Roman" w:eastAsiaTheme="minorEastAsia" w:hAnsi="Times New Roman" w:cs="Times New Roman"/>
      <w:bCs w:val="0"/>
      <w:color w:val="auto"/>
      <w:sz w:val="24"/>
      <w:szCs w:val="24"/>
      <w:lang w:val="en-US"/>
    </w:rPr>
  </w:style>
  <w:style w:type="paragraph" w:customStyle="1" w:styleId="Default">
    <w:name w:val="Default"/>
    <w:rsid w:val="004524A9"/>
    <w:pPr>
      <w:autoSpaceDE w:val="0"/>
      <w:autoSpaceDN w:val="0"/>
      <w:adjustRightInd w:val="0"/>
      <w:spacing w:after="0" w:line="240" w:lineRule="auto"/>
    </w:pPr>
    <w:rPr>
      <w:rFonts w:ascii="EUAlbertina" w:eastAsia="Times New Roman" w:hAnsi="EUAlbertina" w:cs="EUAlbertina"/>
      <w:color w:val="000000"/>
      <w:sz w:val="24"/>
      <w:szCs w:val="24"/>
      <w:lang w:val="en-GB" w:eastAsia="en-GB"/>
    </w:rPr>
  </w:style>
  <w:style w:type="character" w:customStyle="1" w:styleId="apple-converted-space">
    <w:name w:val="apple-converted-space"/>
    <w:basedOn w:val="DefaultParagraphFont"/>
    <w:rsid w:val="00E67509"/>
  </w:style>
  <w:style w:type="character" w:customStyle="1" w:styleId="article-title-and-info">
    <w:name w:val="article-title-and-info"/>
    <w:basedOn w:val="DefaultParagraphFont"/>
    <w:rsid w:val="00E67509"/>
  </w:style>
  <w:style w:type="character" w:customStyle="1" w:styleId="st">
    <w:name w:val="st"/>
    <w:basedOn w:val="DefaultParagraphFont"/>
    <w:rsid w:val="001D3520"/>
  </w:style>
  <w:style w:type="paragraph" w:styleId="PlainText">
    <w:name w:val="Plain Text"/>
    <w:basedOn w:val="Normal"/>
    <w:link w:val="PlainTextChar"/>
    <w:uiPriority w:val="99"/>
    <w:unhideWhenUsed/>
    <w:rsid w:val="001D3520"/>
    <w:pPr>
      <w:spacing w:line="240" w:lineRule="auto"/>
      <w:jc w:val="left"/>
    </w:pPr>
    <w:rPr>
      <w:rFonts w:ascii="Calibri" w:hAnsi="Calibri" w:cstheme="minorBidi"/>
      <w:bCs w:val="0"/>
      <w:color w:val="auto"/>
      <w:szCs w:val="21"/>
    </w:rPr>
  </w:style>
  <w:style w:type="character" w:customStyle="1" w:styleId="PlainTextChar">
    <w:name w:val="Plain Text Char"/>
    <w:basedOn w:val="DefaultParagraphFont"/>
    <w:link w:val="PlainText"/>
    <w:uiPriority w:val="99"/>
    <w:rsid w:val="001D3520"/>
    <w:rPr>
      <w:rFonts w:ascii="Calibri" w:hAnsi="Calibri"/>
      <w:szCs w:val="21"/>
      <w:lang w:val="en-GB"/>
    </w:rPr>
  </w:style>
  <w:style w:type="character" w:customStyle="1" w:styleId="NoSpacingChar">
    <w:name w:val="No Spacing Char"/>
    <w:link w:val="NoSpacing"/>
    <w:uiPriority w:val="1"/>
    <w:locked/>
    <w:rsid w:val="001D3520"/>
  </w:style>
  <w:style w:type="character" w:styleId="Strong">
    <w:name w:val="Strong"/>
    <w:basedOn w:val="DefaultParagraphFont"/>
    <w:uiPriority w:val="22"/>
    <w:qFormat/>
    <w:rsid w:val="001D3520"/>
    <w:rPr>
      <w:b/>
      <w:bCs/>
    </w:rPr>
  </w:style>
  <w:style w:type="character" w:customStyle="1" w:styleId="UnresolvedMention1">
    <w:name w:val="Unresolved Mention1"/>
    <w:basedOn w:val="DefaultParagraphFont"/>
    <w:uiPriority w:val="99"/>
    <w:semiHidden/>
    <w:unhideWhenUsed/>
    <w:rsid w:val="00B61282"/>
    <w:rPr>
      <w:color w:val="605E5C"/>
      <w:shd w:val="clear" w:color="auto" w:fill="E1DFDD"/>
    </w:rPr>
  </w:style>
  <w:style w:type="paragraph" w:customStyle="1" w:styleId="Normal0">
    <w:name w:val="[Normal]"/>
    <w:rsid w:val="00FD5A26"/>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styleId="FootnoteText">
    <w:name w:val="footnote text"/>
    <w:basedOn w:val="Normal"/>
    <w:link w:val="FootnoteTextChar"/>
    <w:uiPriority w:val="99"/>
    <w:unhideWhenUsed/>
    <w:rsid w:val="004C69D0"/>
    <w:pPr>
      <w:spacing w:line="240" w:lineRule="auto"/>
      <w:jc w:val="left"/>
    </w:pPr>
    <w:rPr>
      <w:rFonts w:eastAsia="Times New Roman" w:cs="Times New Roman"/>
      <w:bCs w:val="0"/>
      <w:color w:val="auto"/>
      <w:sz w:val="20"/>
      <w:szCs w:val="20"/>
      <w:lang w:val="en-US"/>
    </w:rPr>
  </w:style>
  <w:style w:type="character" w:customStyle="1" w:styleId="FootnoteTextChar">
    <w:name w:val="Footnote Text Char"/>
    <w:basedOn w:val="DefaultParagraphFont"/>
    <w:link w:val="FootnoteText"/>
    <w:uiPriority w:val="99"/>
    <w:rsid w:val="004C69D0"/>
    <w:rPr>
      <w:rFonts w:eastAsia="Times New Roman" w:cs="Times New Roman"/>
      <w:sz w:val="20"/>
      <w:szCs w:val="20"/>
      <w:lang w:val="en-US"/>
    </w:rPr>
  </w:style>
  <w:style w:type="paragraph" w:styleId="Header">
    <w:name w:val="header"/>
    <w:basedOn w:val="Normal"/>
    <w:link w:val="HeaderChar"/>
    <w:uiPriority w:val="99"/>
    <w:unhideWhenUsed/>
    <w:rsid w:val="009806D3"/>
    <w:pPr>
      <w:tabs>
        <w:tab w:val="center" w:pos="4513"/>
        <w:tab w:val="right" w:pos="9026"/>
      </w:tabs>
      <w:spacing w:line="240" w:lineRule="auto"/>
    </w:pPr>
  </w:style>
  <w:style w:type="character" w:customStyle="1" w:styleId="HeaderChar">
    <w:name w:val="Header Char"/>
    <w:basedOn w:val="DefaultParagraphFont"/>
    <w:link w:val="Header"/>
    <w:uiPriority w:val="99"/>
    <w:rsid w:val="009806D3"/>
    <w:rPr>
      <w:rFonts w:cstheme="minorHAnsi"/>
      <w:bCs/>
      <w:color w:val="000000" w:themeColor="text1"/>
      <w:lang w:val="en-GB"/>
    </w:rPr>
  </w:style>
  <w:style w:type="paragraph" w:styleId="Footer">
    <w:name w:val="footer"/>
    <w:basedOn w:val="Normal"/>
    <w:link w:val="FooterChar"/>
    <w:uiPriority w:val="99"/>
    <w:unhideWhenUsed/>
    <w:rsid w:val="009806D3"/>
    <w:pPr>
      <w:tabs>
        <w:tab w:val="center" w:pos="4513"/>
        <w:tab w:val="right" w:pos="9026"/>
      </w:tabs>
      <w:spacing w:line="240" w:lineRule="auto"/>
    </w:pPr>
  </w:style>
  <w:style w:type="character" w:customStyle="1" w:styleId="FooterChar">
    <w:name w:val="Footer Char"/>
    <w:basedOn w:val="DefaultParagraphFont"/>
    <w:link w:val="Footer"/>
    <w:uiPriority w:val="99"/>
    <w:rsid w:val="009806D3"/>
    <w:rPr>
      <w:rFonts w:cstheme="minorHAnsi"/>
      <w:bCs/>
      <w:color w:val="000000" w:themeColor="text1"/>
      <w:lang w:val="en-GB"/>
    </w:rPr>
  </w:style>
  <w:style w:type="character" w:customStyle="1" w:styleId="Title1">
    <w:name w:val="Title1"/>
    <w:basedOn w:val="DefaultParagraphFont"/>
    <w:rsid w:val="005C4036"/>
  </w:style>
  <w:style w:type="character" w:customStyle="1" w:styleId="Subtitle1">
    <w:name w:val="Subtitle1"/>
    <w:basedOn w:val="DefaultParagraphFont"/>
    <w:rsid w:val="005C4036"/>
  </w:style>
  <w:style w:type="character" w:customStyle="1" w:styleId="volume">
    <w:name w:val="volume"/>
    <w:basedOn w:val="DefaultParagraphFont"/>
    <w:rsid w:val="005C4036"/>
  </w:style>
  <w:style w:type="character" w:customStyle="1" w:styleId="infolabel">
    <w:name w:val="info_label"/>
    <w:basedOn w:val="DefaultParagraphFont"/>
    <w:rsid w:val="005C4036"/>
  </w:style>
  <w:style w:type="character" w:customStyle="1" w:styleId="infovalue">
    <w:name w:val="info_value"/>
    <w:basedOn w:val="DefaultParagraphFont"/>
    <w:rsid w:val="005C4036"/>
  </w:style>
  <w:style w:type="character" w:customStyle="1" w:styleId="w8qarf">
    <w:name w:val="w8qarf"/>
    <w:basedOn w:val="DefaultParagraphFont"/>
    <w:rsid w:val="00604B63"/>
  </w:style>
  <w:style w:type="character" w:customStyle="1" w:styleId="lrzxr">
    <w:name w:val="lrzxr"/>
    <w:basedOn w:val="DefaultParagraphFont"/>
    <w:rsid w:val="00604B63"/>
  </w:style>
  <w:style w:type="character" w:customStyle="1" w:styleId="UnresolvedMention">
    <w:name w:val="Unresolved Mention"/>
    <w:basedOn w:val="DefaultParagraphFont"/>
    <w:uiPriority w:val="99"/>
    <w:semiHidden/>
    <w:unhideWhenUsed/>
    <w:rsid w:val="00DB1CA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74B"/>
    <w:pPr>
      <w:spacing w:after="0" w:line="288" w:lineRule="auto"/>
      <w:jc w:val="both"/>
    </w:pPr>
    <w:rPr>
      <w:rFonts w:cstheme="minorHAnsi"/>
      <w:bCs/>
      <w:color w:val="000000" w:themeColor="text1"/>
      <w:lang w:val="en-GB"/>
    </w:rPr>
  </w:style>
  <w:style w:type="paragraph" w:styleId="Heading1">
    <w:name w:val="heading 1"/>
    <w:basedOn w:val="Normal"/>
    <w:next w:val="Normal"/>
    <w:link w:val="Heading1Char"/>
    <w:uiPriority w:val="9"/>
    <w:qFormat/>
    <w:rsid w:val="00AF40F6"/>
    <w:pPr>
      <w:keepNext/>
      <w:keepLines/>
      <w:numPr>
        <w:numId w:val="2"/>
      </w:numPr>
      <w:spacing w:before="240"/>
      <w:outlineLvl w:val="0"/>
    </w:pPr>
    <w:rPr>
      <w:rFonts w:asciiTheme="majorHAnsi" w:eastAsiaTheme="majorEastAsia" w:hAnsiTheme="majorHAnsi" w:cstheme="majorBidi"/>
      <w:b/>
      <w:spacing w:val="20"/>
      <w:sz w:val="32"/>
      <w:szCs w:val="32"/>
      <w:lang w:val="en-CA"/>
    </w:rPr>
  </w:style>
  <w:style w:type="paragraph" w:styleId="Heading2">
    <w:name w:val="heading 2"/>
    <w:basedOn w:val="Heading1"/>
    <w:next w:val="Normal"/>
    <w:link w:val="Heading2Char"/>
    <w:uiPriority w:val="9"/>
    <w:unhideWhenUsed/>
    <w:qFormat/>
    <w:rsid w:val="00637511"/>
    <w:pPr>
      <w:numPr>
        <w:ilvl w:val="1"/>
      </w:numPr>
      <w:ind w:left="567" w:hanging="567"/>
      <w:outlineLvl w:val="1"/>
    </w:pPr>
    <w:rPr>
      <w:sz w:val="28"/>
    </w:rPr>
  </w:style>
  <w:style w:type="paragraph" w:styleId="Heading3">
    <w:name w:val="heading 3"/>
    <w:basedOn w:val="Heading2"/>
    <w:next w:val="Normal"/>
    <w:link w:val="Heading3Char"/>
    <w:uiPriority w:val="9"/>
    <w:unhideWhenUsed/>
    <w:qFormat/>
    <w:rsid w:val="00ED462A"/>
    <w:pPr>
      <w:numPr>
        <w:ilvl w:val="0"/>
        <w:numId w:val="0"/>
      </w:numPr>
      <w:ind w:left="567" w:hanging="567"/>
      <w:outlineLvl w:val="2"/>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7511"/>
    <w:rPr>
      <w:rFonts w:asciiTheme="majorHAnsi" w:eastAsiaTheme="majorEastAsia" w:hAnsiTheme="majorHAnsi" w:cstheme="majorBidi"/>
      <w:b/>
      <w:color w:val="000000" w:themeColor="text1"/>
      <w:spacing w:val="20"/>
      <w:sz w:val="28"/>
      <w:szCs w:val="32"/>
      <w:lang w:val="en-CA"/>
    </w:rPr>
  </w:style>
  <w:style w:type="character" w:customStyle="1" w:styleId="Heading1Char">
    <w:name w:val="Heading 1 Char"/>
    <w:basedOn w:val="DefaultParagraphFont"/>
    <w:link w:val="Heading1"/>
    <w:uiPriority w:val="9"/>
    <w:rsid w:val="00AF40F6"/>
    <w:rPr>
      <w:rFonts w:asciiTheme="majorHAnsi" w:eastAsiaTheme="majorEastAsia" w:hAnsiTheme="majorHAnsi" w:cstheme="majorBidi"/>
      <w:b/>
      <w:color w:val="000000" w:themeColor="text1"/>
      <w:spacing w:val="20"/>
      <w:sz w:val="32"/>
      <w:szCs w:val="32"/>
      <w:lang w:val="en-CA"/>
    </w:rPr>
  </w:style>
  <w:style w:type="table" w:styleId="TableGrid">
    <w:name w:val="Table Grid"/>
    <w:basedOn w:val="TableNormal"/>
    <w:uiPriority w:val="39"/>
    <w:rsid w:val="00F81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18D4"/>
    <w:rPr>
      <w:sz w:val="16"/>
      <w:szCs w:val="16"/>
    </w:rPr>
  </w:style>
  <w:style w:type="paragraph" w:styleId="CommentText">
    <w:name w:val="annotation text"/>
    <w:basedOn w:val="Normal"/>
    <w:link w:val="CommentTextChar"/>
    <w:uiPriority w:val="99"/>
    <w:unhideWhenUsed/>
    <w:rsid w:val="00B318D4"/>
    <w:pPr>
      <w:spacing w:line="240" w:lineRule="auto"/>
    </w:pPr>
    <w:rPr>
      <w:sz w:val="20"/>
      <w:szCs w:val="20"/>
    </w:rPr>
  </w:style>
  <w:style w:type="character" w:customStyle="1" w:styleId="CommentTextChar">
    <w:name w:val="Comment Text Char"/>
    <w:basedOn w:val="DefaultParagraphFont"/>
    <w:link w:val="CommentText"/>
    <w:uiPriority w:val="99"/>
    <w:rsid w:val="00B318D4"/>
    <w:rPr>
      <w:sz w:val="20"/>
      <w:szCs w:val="20"/>
    </w:rPr>
  </w:style>
  <w:style w:type="paragraph" w:styleId="CommentSubject">
    <w:name w:val="annotation subject"/>
    <w:basedOn w:val="CommentText"/>
    <w:next w:val="CommentText"/>
    <w:link w:val="CommentSubjectChar"/>
    <w:uiPriority w:val="99"/>
    <w:semiHidden/>
    <w:unhideWhenUsed/>
    <w:rsid w:val="00B318D4"/>
    <w:rPr>
      <w:b/>
      <w:bCs w:val="0"/>
    </w:rPr>
  </w:style>
  <w:style w:type="character" w:customStyle="1" w:styleId="CommentSubjectChar">
    <w:name w:val="Comment Subject Char"/>
    <w:basedOn w:val="CommentTextChar"/>
    <w:link w:val="CommentSubject"/>
    <w:uiPriority w:val="99"/>
    <w:semiHidden/>
    <w:rsid w:val="00B318D4"/>
    <w:rPr>
      <w:b/>
      <w:bCs/>
      <w:sz w:val="20"/>
      <w:szCs w:val="20"/>
    </w:rPr>
  </w:style>
  <w:style w:type="paragraph" w:styleId="BalloonText">
    <w:name w:val="Balloon Text"/>
    <w:basedOn w:val="Normal"/>
    <w:link w:val="BalloonTextChar"/>
    <w:uiPriority w:val="99"/>
    <w:semiHidden/>
    <w:unhideWhenUsed/>
    <w:rsid w:val="00B318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8D4"/>
    <w:rPr>
      <w:rFonts w:ascii="Segoe UI" w:hAnsi="Segoe UI" w:cs="Segoe UI"/>
      <w:sz w:val="18"/>
      <w:szCs w:val="18"/>
    </w:rPr>
  </w:style>
  <w:style w:type="paragraph" w:styleId="ListParagraph">
    <w:name w:val="List Paragraph"/>
    <w:basedOn w:val="Normal"/>
    <w:link w:val="ListParagraphChar"/>
    <w:uiPriority w:val="34"/>
    <w:qFormat/>
    <w:rsid w:val="007531A1"/>
    <w:pPr>
      <w:ind w:left="720"/>
      <w:contextualSpacing/>
    </w:pPr>
  </w:style>
  <w:style w:type="paragraph" w:customStyle="1" w:styleId="EndNoteBibliographyTitle">
    <w:name w:val="EndNote Bibliography Title"/>
    <w:basedOn w:val="Normal"/>
    <w:link w:val="EndNoteBibliographyTitleChar"/>
    <w:rsid w:val="00442739"/>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42739"/>
    <w:rPr>
      <w:rFonts w:ascii="Calibri" w:hAnsi="Calibri" w:cs="Calibri"/>
      <w:noProof/>
      <w:lang w:val="en-US"/>
    </w:rPr>
  </w:style>
  <w:style w:type="paragraph" w:customStyle="1" w:styleId="EndNoteBibliography">
    <w:name w:val="EndNote Bibliography"/>
    <w:basedOn w:val="Normal"/>
    <w:link w:val="EndNoteBibliographyChar"/>
    <w:rsid w:val="0044273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42739"/>
    <w:rPr>
      <w:rFonts w:ascii="Calibri" w:hAnsi="Calibri" w:cs="Calibri"/>
      <w:noProof/>
      <w:lang w:val="en-US"/>
    </w:rPr>
  </w:style>
  <w:style w:type="character" w:customStyle="1" w:styleId="ListParagraphChar">
    <w:name w:val="List Paragraph Char"/>
    <w:basedOn w:val="DefaultParagraphFont"/>
    <w:link w:val="ListParagraph"/>
    <w:uiPriority w:val="34"/>
    <w:rsid w:val="00167647"/>
  </w:style>
  <w:style w:type="character" w:customStyle="1" w:styleId="Heading3Char">
    <w:name w:val="Heading 3 Char"/>
    <w:basedOn w:val="DefaultParagraphFont"/>
    <w:link w:val="Heading3"/>
    <w:uiPriority w:val="9"/>
    <w:rsid w:val="00ED462A"/>
    <w:rPr>
      <w:rFonts w:asciiTheme="majorHAnsi" w:eastAsiaTheme="majorEastAsia" w:hAnsiTheme="majorHAnsi" w:cstheme="majorBidi"/>
      <w:b/>
      <w:color w:val="000000" w:themeColor="text1"/>
      <w:spacing w:val="20"/>
      <w:sz w:val="20"/>
      <w:szCs w:val="32"/>
      <w:lang w:val="en-CA"/>
    </w:rPr>
  </w:style>
  <w:style w:type="character" w:styleId="PlaceholderText">
    <w:name w:val="Placeholder Text"/>
    <w:basedOn w:val="DefaultParagraphFont"/>
    <w:uiPriority w:val="99"/>
    <w:semiHidden/>
    <w:rsid w:val="004936D8"/>
    <w:rPr>
      <w:color w:val="808080"/>
    </w:rPr>
  </w:style>
  <w:style w:type="paragraph" w:styleId="Caption">
    <w:name w:val="caption"/>
    <w:basedOn w:val="Normal"/>
    <w:next w:val="Normal"/>
    <w:uiPriority w:val="35"/>
    <w:unhideWhenUsed/>
    <w:qFormat/>
    <w:rsid w:val="009E4030"/>
    <w:pPr>
      <w:spacing w:after="200" w:line="240" w:lineRule="auto"/>
    </w:pPr>
    <w:rPr>
      <w:i/>
      <w:iCs/>
      <w:color w:val="44546A" w:themeColor="text2"/>
      <w:sz w:val="18"/>
      <w:szCs w:val="18"/>
    </w:rPr>
  </w:style>
  <w:style w:type="character" w:styleId="Emphasis">
    <w:name w:val="Emphasis"/>
    <w:basedOn w:val="DefaultParagraphFont"/>
    <w:uiPriority w:val="20"/>
    <w:qFormat/>
    <w:rsid w:val="00C71053"/>
    <w:rPr>
      <w:i/>
      <w:iCs/>
    </w:rPr>
  </w:style>
  <w:style w:type="paragraph" w:styleId="NoSpacing">
    <w:name w:val="No Spacing"/>
    <w:link w:val="NoSpacingChar"/>
    <w:uiPriority w:val="1"/>
    <w:qFormat/>
    <w:rsid w:val="00C96F97"/>
    <w:pPr>
      <w:spacing w:after="0" w:line="240" w:lineRule="auto"/>
    </w:pPr>
  </w:style>
  <w:style w:type="paragraph" w:styleId="BodyText">
    <w:name w:val="Body Text"/>
    <w:basedOn w:val="Normal"/>
    <w:link w:val="BodyTextChar"/>
    <w:uiPriority w:val="1"/>
    <w:qFormat/>
    <w:rsid w:val="00A73437"/>
    <w:pPr>
      <w:widowControl w:val="0"/>
      <w:autoSpaceDE w:val="0"/>
      <w:autoSpaceDN w:val="0"/>
      <w:spacing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A73437"/>
    <w:rPr>
      <w:rFonts w:ascii="Calibri" w:eastAsia="Calibri" w:hAnsi="Calibri" w:cs="Calibri"/>
      <w:lang w:val="en-US"/>
    </w:rPr>
  </w:style>
  <w:style w:type="paragraph" w:styleId="NormalWeb">
    <w:name w:val="Normal (Web)"/>
    <w:basedOn w:val="Normal"/>
    <w:uiPriority w:val="99"/>
    <w:unhideWhenUsed/>
    <w:rsid w:val="00D331C9"/>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unhideWhenUsed/>
    <w:rsid w:val="00225DF8"/>
    <w:rPr>
      <w:color w:val="0563C1" w:themeColor="hyperlink"/>
      <w:u w:val="single"/>
    </w:rPr>
  </w:style>
  <w:style w:type="paragraph" w:customStyle="1" w:styleId="citation">
    <w:name w:val="citation"/>
    <w:basedOn w:val="Normal"/>
    <w:rsid w:val="00E459B9"/>
    <w:pPr>
      <w:spacing w:before="100" w:beforeAutospacing="1" w:after="100" w:afterAutospacing="1" w:line="240" w:lineRule="auto"/>
      <w:jc w:val="left"/>
    </w:pPr>
    <w:rPr>
      <w:rFonts w:ascii="Times New Roman" w:eastAsiaTheme="minorEastAsia" w:hAnsi="Times New Roman" w:cs="Times New Roman"/>
      <w:bCs w:val="0"/>
      <w:color w:val="auto"/>
      <w:sz w:val="24"/>
      <w:szCs w:val="24"/>
      <w:lang w:val="en-US"/>
    </w:rPr>
  </w:style>
  <w:style w:type="paragraph" w:customStyle="1" w:styleId="Default">
    <w:name w:val="Default"/>
    <w:rsid w:val="004524A9"/>
    <w:pPr>
      <w:autoSpaceDE w:val="0"/>
      <w:autoSpaceDN w:val="0"/>
      <w:adjustRightInd w:val="0"/>
      <w:spacing w:after="0" w:line="240" w:lineRule="auto"/>
    </w:pPr>
    <w:rPr>
      <w:rFonts w:ascii="EUAlbertina" w:eastAsia="Times New Roman" w:hAnsi="EUAlbertina" w:cs="EUAlbertina"/>
      <w:color w:val="000000"/>
      <w:sz w:val="24"/>
      <w:szCs w:val="24"/>
      <w:lang w:val="en-GB" w:eastAsia="en-GB"/>
    </w:rPr>
  </w:style>
  <w:style w:type="character" w:customStyle="1" w:styleId="apple-converted-space">
    <w:name w:val="apple-converted-space"/>
    <w:basedOn w:val="DefaultParagraphFont"/>
    <w:rsid w:val="00E67509"/>
  </w:style>
  <w:style w:type="character" w:customStyle="1" w:styleId="article-title-and-info">
    <w:name w:val="article-title-and-info"/>
    <w:basedOn w:val="DefaultParagraphFont"/>
    <w:rsid w:val="00E67509"/>
  </w:style>
  <w:style w:type="character" w:customStyle="1" w:styleId="st">
    <w:name w:val="st"/>
    <w:basedOn w:val="DefaultParagraphFont"/>
    <w:rsid w:val="001D3520"/>
  </w:style>
  <w:style w:type="paragraph" w:styleId="PlainText">
    <w:name w:val="Plain Text"/>
    <w:basedOn w:val="Normal"/>
    <w:link w:val="PlainTextChar"/>
    <w:uiPriority w:val="99"/>
    <w:unhideWhenUsed/>
    <w:rsid w:val="001D3520"/>
    <w:pPr>
      <w:spacing w:line="240" w:lineRule="auto"/>
      <w:jc w:val="left"/>
    </w:pPr>
    <w:rPr>
      <w:rFonts w:ascii="Calibri" w:hAnsi="Calibri" w:cstheme="minorBidi"/>
      <w:bCs w:val="0"/>
      <w:color w:val="auto"/>
      <w:szCs w:val="21"/>
    </w:rPr>
  </w:style>
  <w:style w:type="character" w:customStyle="1" w:styleId="PlainTextChar">
    <w:name w:val="Plain Text Char"/>
    <w:basedOn w:val="DefaultParagraphFont"/>
    <w:link w:val="PlainText"/>
    <w:uiPriority w:val="99"/>
    <w:rsid w:val="001D3520"/>
    <w:rPr>
      <w:rFonts w:ascii="Calibri" w:hAnsi="Calibri"/>
      <w:szCs w:val="21"/>
      <w:lang w:val="en-GB"/>
    </w:rPr>
  </w:style>
  <w:style w:type="character" w:customStyle="1" w:styleId="NoSpacingChar">
    <w:name w:val="No Spacing Char"/>
    <w:link w:val="NoSpacing"/>
    <w:uiPriority w:val="1"/>
    <w:locked/>
    <w:rsid w:val="001D3520"/>
  </w:style>
  <w:style w:type="character" w:styleId="Strong">
    <w:name w:val="Strong"/>
    <w:basedOn w:val="DefaultParagraphFont"/>
    <w:uiPriority w:val="22"/>
    <w:qFormat/>
    <w:rsid w:val="001D3520"/>
    <w:rPr>
      <w:b/>
      <w:bCs/>
    </w:rPr>
  </w:style>
  <w:style w:type="character" w:customStyle="1" w:styleId="UnresolvedMention1">
    <w:name w:val="Unresolved Mention1"/>
    <w:basedOn w:val="DefaultParagraphFont"/>
    <w:uiPriority w:val="99"/>
    <w:semiHidden/>
    <w:unhideWhenUsed/>
    <w:rsid w:val="00B61282"/>
    <w:rPr>
      <w:color w:val="605E5C"/>
      <w:shd w:val="clear" w:color="auto" w:fill="E1DFDD"/>
    </w:rPr>
  </w:style>
  <w:style w:type="paragraph" w:customStyle="1" w:styleId="Normal0">
    <w:name w:val="[Normal]"/>
    <w:rsid w:val="00FD5A26"/>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styleId="FootnoteText">
    <w:name w:val="footnote text"/>
    <w:basedOn w:val="Normal"/>
    <w:link w:val="FootnoteTextChar"/>
    <w:uiPriority w:val="99"/>
    <w:unhideWhenUsed/>
    <w:rsid w:val="004C69D0"/>
    <w:pPr>
      <w:spacing w:line="240" w:lineRule="auto"/>
      <w:jc w:val="left"/>
    </w:pPr>
    <w:rPr>
      <w:rFonts w:eastAsia="Times New Roman" w:cs="Times New Roman"/>
      <w:bCs w:val="0"/>
      <w:color w:val="auto"/>
      <w:sz w:val="20"/>
      <w:szCs w:val="20"/>
      <w:lang w:val="en-US"/>
    </w:rPr>
  </w:style>
  <w:style w:type="character" w:customStyle="1" w:styleId="FootnoteTextChar">
    <w:name w:val="Footnote Text Char"/>
    <w:basedOn w:val="DefaultParagraphFont"/>
    <w:link w:val="FootnoteText"/>
    <w:uiPriority w:val="99"/>
    <w:rsid w:val="004C69D0"/>
    <w:rPr>
      <w:rFonts w:eastAsia="Times New Roman" w:cs="Times New Roman"/>
      <w:sz w:val="20"/>
      <w:szCs w:val="20"/>
      <w:lang w:val="en-US"/>
    </w:rPr>
  </w:style>
  <w:style w:type="paragraph" w:styleId="Header">
    <w:name w:val="header"/>
    <w:basedOn w:val="Normal"/>
    <w:link w:val="HeaderChar"/>
    <w:uiPriority w:val="99"/>
    <w:unhideWhenUsed/>
    <w:rsid w:val="009806D3"/>
    <w:pPr>
      <w:tabs>
        <w:tab w:val="center" w:pos="4513"/>
        <w:tab w:val="right" w:pos="9026"/>
      </w:tabs>
      <w:spacing w:line="240" w:lineRule="auto"/>
    </w:pPr>
  </w:style>
  <w:style w:type="character" w:customStyle="1" w:styleId="HeaderChar">
    <w:name w:val="Header Char"/>
    <w:basedOn w:val="DefaultParagraphFont"/>
    <w:link w:val="Header"/>
    <w:uiPriority w:val="99"/>
    <w:rsid w:val="009806D3"/>
    <w:rPr>
      <w:rFonts w:cstheme="minorHAnsi"/>
      <w:bCs/>
      <w:color w:val="000000" w:themeColor="text1"/>
      <w:lang w:val="en-GB"/>
    </w:rPr>
  </w:style>
  <w:style w:type="paragraph" w:styleId="Footer">
    <w:name w:val="footer"/>
    <w:basedOn w:val="Normal"/>
    <w:link w:val="FooterChar"/>
    <w:uiPriority w:val="99"/>
    <w:unhideWhenUsed/>
    <w:rsid w:val="009806D3"/>
    <w:pPr>
      <w:tabs>
        <w:tab w:val="center" w:pos="4513"/>
        <w:tab w:val="right" w:pos="9026"/>
      </w:tabs>
      <w:spacing w:line="240" w:lineRule="auto"/>
    </w:pPr>
  </w:style>
  <w:style w:type="character" w:customStyle="1" w:styleId="FooterChar">
    <w:name w:val="Footer Char"/>
    <w:basedOn w:val="DefaultParagraphFont"/>
    <w:link w:val="Footer"/>
    <w:uiPriority w:val="99"/>
    <w:rsid w:val="009806D3"/>
    <w:rPr>
      <w:rFonts w:cstheme="minorHAnsi"/>
      <w:bCs/>
      <w:color w:val="000000" w:themeColor="text1"/>
      <w:lang w:val="en-GB"/>
    </w:rPr>
  </w:style>
  <w:style w:type="character" w:customStyle="1" w:styleId="Title1">
    <w:name w:val="Title1"/>
    <w:basedOn w:val="DefaultParagraphFont"/>
    <w:rsid w:val="005C4036"/>
  </w:style>
  <w:style w:type="character" w:customStyle="1" w:styleId="Subtitle1">
    <w:name w:val="Subtitle1"/>
    <w:basedOn w:val="DefaultParagraphFont"/>
    <w:rsid w:val="005C4036"/>
  </w:style>
  <w:style w:type="character" w:customStyle="1" w:styleId="volume">
    <w:name w:val="volume"/>
    <w:basedOn w:val="DefaultParagraphFont"/>
    <w:rsid w:val="005C4036"/>
  </w:style>
  <w:style w:type="character" w:customStyle="1" w:styleId="infolabel">
    <w:name w:val="info_label"/>
    <w:basedOn w:val="DefaultParagraphFont"/>
    <w:rsid w:val="005C4036"/>
  </w:style>
  <w:style w:type="character" w:customStyle="1" w:styleId="infovalue">
    <w:name w:val="info_value"/>
    <w:basedOn w:val="DefaultParagraphFont"/>
    <w:rsid w:val="005C4036"/>
  </w:style>
  <w:style w:type="character" w:customStyle="1" w:styleId="w8qarf">
    <w:name w:val="w8qarf"/>
    <w:basedOn w:val="DefaultParagraphFont"/>
    <w:rsid w:val="00604B63"/>
  </w:style>
  <w:style w:type="character" w:customStyle="1" w:styleId="lrzxr">
    <w:name w:val="lrzxr"/>
    <w:basedOn w:val="DefaultParagraphFont"/>
    <w:rsid w:val="00604B63"/>
  </w:style>
  <w:style w:type="character" w:customStyle="1" w:styleId="UnresolvedMention">
    <w:name w:val="Unresolved Mention"/>
    <w:basedOn w:val="DefaultParagraphFont"/>
    <w:uiPriority w:val="99"/>
    <w:semiHidden/>
    <w:unhideWhenUsed/>
    <w:rsid w:val="00DB1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25438">
      <w:bodyDiv w:val="1"/>
      <w:marLeft w:val="0"/>
      <w:marRight w:val="0"/>
      <w:marTop w:val="0"/>
      <w:marBottom w:val="0"/>
      <w:divBdr>
        <w:top w:val="none" w:sz="0" w:space="0" w:color="auto"/>
        <w:left w:val="none" w:sz="0" w:space="0" w:color="auto"/>
        <w:bottom w:val="none" w:sz="0" w:space="0" w:color="auto"/>
        <w:right w:val="none" w:sz="0" w:space="0" w:color="auto"/>
      </w:divBdr>
    </w:div>
    <w:div w:id="305361277">
      <w:bodyDiv w:val="1"/>
      <w:marLeft w:val="0"/>
      <w:marRight w:val="0"/>
      <w:marTop w:val="0"/>
      <w:marBottom w:val="0"/>
      <w:divBdr>
        <w:top w:val="none" w:sz="0" w:space="0" w:color="auto"/>
        <w:left w:val="none" w:sz="0" w:space="0" w:color="auto"/>
        <w:bottom w:val="none" w:sz="0" w:space="0" w:color="auto"/>
        <w:right w:val="none" w:sz="0" w:space="0" w:color="auto"/>
      </w:divBdr>
    </w:div>
    <w:div w:id="564798550">
      <w:bodyDiv w:val="1"/>
      <w:marLeft w:val="0"/>
      <w:marRight w:val="0"/>
      <w:marTop w:val="0"/>
      <w:marBottom w:val="0"/>
      <w:divBdr>
        <w:top w:val="none" w:sz="0" w:space="0" w:color="auto"/>
        <w:left w:val="none" w:sz="0" w:space="0" w:color="auto"/>
        <w:bottom w:val="none" w:sz="0" w:space="0" w:color="auto"/>
        <w:right w:val="none" w:sz="0" w:space="0" w:color="auto"/>
      </w:divBdr>
    </w:div>
    <w:div w:id="582303044">
      <w:bodyDiv w:val="1"/>
      <w:marLeft w:val="0"/>
      <w:marRight w:val="0"/>
      <w:marTop w:val="0"/>
      <w:marBottom w:val="0"/>
      <w:divBdr>
        <w:top w:val="none" w:sz="0" w:space="0" w:color="auto"/>
        <w:left w:val="none" w:sz="0" w:space="0" w:color="auto"/>
        <w:bottom w:val="none" w:sz="0" w:space="0" w:color="auto"/>
        <w:right w:val="none" w:sz="0" w:space="0" w:color="auto"/>
      </w:divBdr>
    </w:div>
    <w:div w:id="588275834">
      <w:bodyDiv w:val="1"/>
      <w:marLeft w:val="0"/>
      <w:marRight w:val="0"/>
      <w:marTop w:val="0"/>
      <w:marBottom w:val="0"/>
      <w:divBdr>
        <w:top w:val="none" w:sz="0" w:space="0" w:color="auto"/>
        <w:left w:val="none" w:sz="0" w:space="0" w:color="auto"/>
        <w:bottom w:val="none" w:sz="0" w:space="0" w:color="auto"/>
        <w:right w:val="none" w:sz="0" w:space="0" w:color="auto"/>
      </w:divBdr>
      <w:divsChild>
        <w:div w:id="1452237100">
          <w:marLeft w:val="0"/>
          <w:marRight w:val="0"/>
          <w:marTop w:val="0"/>
          <w:marBottom w:val="75"/>
          <w:divBdr>
            <w:top w:val="none" w:sz="0" w:space="0" w:color="auto"/>
            <w:left w:val="none" w:sz="0" w:space="0" w:color="auto"/>
            <w:bottom w:val="none" w:sz="0" w:space="0" w:color="auto"/>
            <w:right w:val="none" w:sz="0" w:space="0" w:color="auto"/>
          </w:divBdr>
        </w:div>
        <w:div w:id="2132818486">
          <w:marLeft w:val="0"/>
          <w:marRight w:val="0"/>
          <w:marTop w:val="0"/>
          <w:marBottom w:val="75"/>
          <w:divBdr>
            <w:top w:val="none" w:sz="0" w:space="0" w:color="auto"/>
            <w:left w:val="none" w:sz="0" w:space="0" w:color="auto"/>
            <w:bottom w:val="none" w:sz="0" w:space="0" w:color="auto"/>
            <w:right w:val="none" w:sz="0" w:space="0" w:color="auto"/>
          </w:divBdr>
        </w:div>
        <w:div w:id="1174109074">
          <w:marLeft w:val="0"/>
          <w:marRight w:val="0"/>
          <w:marTop w:val="0"/>
          <w:marBottom w:val="75"/>
          <w:divBdr>
            <w:top w:val="none" w:sz="0" w:space="0" w:color="auto"/>
            <w:left w:val="none" w:sz="0" w:space="0" w:color="auto"/>
            <w:bottom w:val="none" w:sz="0" w:space="0" w:color="auto"/>
            <w:right w:val="none" w:sz="0" w:space="0" w:color="auto"/>
          </w:divBdr>
        </w:div>
        <w:div w:id="828324065">
          <w:marLeft w:val="0"/>
          <w:marRight w:val="0"/>
          <w:marTop w:val="0"/>
          <w:marBottom w:val="75"/>
          <w:divBdr>
            <w:top w:val="none" w:sz="0" w:space="0" w:color="auto"/>
            <w:left w:val="none" w:sz="0" w:space="0" w:color="auto"/>
            <w:bottom w:val="none" w:sz="0" w:space="0" w:color="auto"/>
            <w:right w:val="none" w:sz="0" w:space="0" w:color="auto"/>
          </w:divBdr>
        </w:div>
      </w:divsChild>
    </w:div>
    <w:div w:id="600645646">
      <w:bodyDiv w:val="1"/>
      <w:marLeft w:val="0"/>
      <w:marRight w:val="0"/>
      <w:marTop w:val="0"/>
      <w:marBottom w:val="0"/>
      <w:divBdr>
        <w:top w:val="none" w:sz="0" w:space="0" w:color="auto"/>
        <w:left w:val="none" w:sz="0" w:space="0" w:color="auto"/>
        <w:bottom w:val="none" w:sz="0" w:space="0" w:color="auto"/>
        <w:right w:val="none" w:sz="0" w:space="0" w:color="auto"/>
      </w:divBdr>
      <w:divsChild>
        <w:div w:id="2063207921">
          <w:marLeft w:val="0"/>
          <w:marRight w:val="0"/>
          <w:marTop w:val="0"/>
          <w:marBottom w:val="0"/>
          <w:divBdr>
            <w:top w:val="none" w:sz="0" w:space="0" w:color="auto"/>
            <w:left w:val="none" w:sz="0" w:space="0" w:color="auto"/>
            <w:bottom w:val="none" w:sz="0" w:space="0" w:color="auto"/>
            <w:right w:val="none" w:sz="0" w:space="0" w:color="auto"/>
          </w:divBdr>
        </w:div>
        <w:div w:id="1899784788">
          <w:marLeft w:val="0"/>
          <w:marRight w:val="0"/>
          <w:marTop w:val="0"/>
          <w:marBottom w:val="0"/>
          <w:divBdr>
            <w:top w:val="none" w:sz="0" w:space="0" w:color="auto"/>
            <w:left w:val="none" w:sz="0" w:space="0" w:color="auto"/>
            <w:bottom w:val="none" w:sz="0" w:space="0" w:color="auto"/>
            <w:right w:val="none" w:sz="0" w:space="0" w:color="auto"/>
          </w:divBdr>
        </w:div>
        <w:div w:id="1364095238">
          <w:marLeft w:val="0"/>
          <w:marRight w:val="0"/>
          <w:marTop w:val="0"/>
          <w:marBottom w:val="0"/>
          <w:divBdr>
            <w:top w:val="none" w:sz="0" w:space="0" w:color="auto"/>
            <w:left w:val="none" w:sz="0" w:space="0" w:color="auto"/>
            <w:bottom w:val="none" w:sz="0" w:space="0" w:color="auto"/>
            <w:right w:val="none" w:sz="0" w:space="0" w:color="auto"/>
          </w:divBdr>
        </w:div>
      </w:divsChild>
    </w:div>
    <w:div w:id="655256398">
      <w:bodyDiv w:val="1"/>
      <w:marLeft w:val="0"/>
      <w:marRight w:val="0"/>
      <w:marTop w:val="0"/>
      <w:marBottom w:val="0"/>
      <w:divBdr>
        <w:top w:val="none" w:sz="0" w:space="0" w:color="auto"/>
        <w:left w:val="none" w:sz="0" w:space="0" w:color="auto"/>
        <w:bottom w:val="none" w:sz="0" w:space="0" w:color="auto"/>
        <w:right w:val="none" w:sz="0" w:space="0" w:color="auto"/>
      </w:divBdr>
    </w:div>
    <w:div w:id="761029950">
      <w:bodyDiv w:val="1"/>
      <w:marLeft w:val="0"/>
      <w:marRight w:val="0"/>
      <w:marTop w:val="0"/>
      <w:marBottom w:val="0"/>
      <w:divBdr>
        <w:top w:val="none" w:sz="0" w:space="0" w:color="auto"/>
        <w:left w:val="none" w:sz="0" w:space="0" w:color="auto"/>
        <w:bottom w:val="none" w:sz="0" w:space="0" w:color="auto"/>
        <w:right w:val="none" w:sz="0" w:space="0" w:color="auto"/>
      </w:divBdr>
    </w:div>
    <w:div w:id="865213832">
      <w:bodyDiv w:val="1"/>
      <w:marLeft w:val="0"/>
      <w:marRight w:val="0"/>
      <w:marTop w:val="0"/>
      <w:marBottom w:val="0"/>
      <w:divBdr>
        <w:top w:val="none" w:sz="0" w:space="0" w:color="auto"/>
        <w:left w:val="none" w:sz="0" w:space="0" w:color="auto"/>
        <w:bottom w:val="none" w:sz="0" w:space="0" w:color="auto"/>
        <w:right w:val="none" w:sz="0" w:space="0" w:color="auto"/>
      </w:divBdr>
    </w:div>
    <w:div w:id="1020855244">
      <w:bodyDiv w:val="1"/>
      <w:marLeft w:val="0"/>
      <w:marRight w:val="0"/>
      <w:marTop w:val="0"/>
      <w:marBottom w:val="0"/>
      <w:divBdr>
        <w:top w:val="none" w:sz="0" w:space="0" w:color="auto"/>
        <w:left w:val="none" w:sz="0" w:space="0" w:color="auto"/>
        <w:bottom w:val="none" w:sz="0" w:space="0" w:color="auto"/>
        <w:right w:val="none" w:sz="0" w:space="0" w:color="auto"/>
      </w:divBdr>
    </w:div>
    <w:div w:id="1118179266">
      <w:bodyDiv w:val="1"/>
      <w:marLeft w:val="0"/>
      <w:marRight w:val="0"/>
      <w:marTop w:val="0"/>
      <w:marBottom w:val="0"/>
      <w:divBdr>
        <w:top w:val="none" w:sz="0" w:space="0" w:color="auto"/>
        <w:left w:val="none" w:sz="0" w:space="0" w:color="auto"/>
        <w:bottom w:val="none" w:sz="0" w:space="0" w:color="auto"/>
        <w:right w:val="none" w:sz="0" w:space="0" w:color="auto"/>
      </w:divBdr>
    </w:div>
    <w:div w:id="1262032094">
      <w:bodyDiv w:val="1"/>
      <w:marLeft w:val="0"/>
      <w:marRight w:val="0"/>
      <w:marTop w:val="0"/>
      <w:marBottom w:val="0"/>
      <w:divBdr>
        <w:top w:val="none" w:sz="0" w:space="0" w:color="auto"/>
        <w:left w:val="none" w:sz="0" w:space="0" w:color="auto"/>
        <w:bottom w:val="none" w:sz="0" w:space="0" w:color="auto"/>
        <w:right w:val="none" w:sz="0" w:space="0" w:color="auto"/>
      </w:divBdr>
    </w:div>
    <w:div w:id="1329674169">
      <w:bodyDiv w:val="1"/>
      <w:marLeft w:val="0"/>
      <w:marRight w:val="0"/>
      <w:marTop w:val="0"/>
      <w:marBottom w:val="0"/>
      <w:divBdr>
        <w:top w:val="none" w:sz="0" w:space="0" w:color="auto"/>
        <w:left w:val="none" w:sz="0" w:space="0" w:color="auto"/>
        <w:bottom w:val="none" w:sz="0" w:space="0" w:color="auto"/>
        <w:right w:val="none" w:sz="0" w:space="0" w:color="auto"/>
      </w:divBdr>
    </w:div>
    <w:div w:id="1393113587">
      <w:bodyDiv w:val="1"/>
      <w:marLeft w:val="0"/>
      <w:marRight w:val="0"/>
      <w:marTop w:val="0"/>
      <w:marBottom w:val="0"/>
      <w:divBdr>
        <w:top w:val="none" w:sz="0" w:space="0" w:color="auto"/>
        <w:left w:val="none" w:sz="0" w:space="0" w:color="auto"/>
        <w:bottom w:val="none" w:sz="0" w:space="0" w:color="auto"/>
        <w:right w:val="none" w:sz="0" w:space="0" w:color="auto"/>
      </w:divBdr>
    </w:div>
    <w:div w:id="1407655111">
      <w:bodyDiv w:val="1"/>
      <w:marLeft w:val="0"/>
      <w:marRight w:val="0"/>
      <w:marTop w:val="0"/>
      <w:marBottom w:val="0"/>
      <w:divBdr>
        <w:top w:val="none" w:sz="0" w:space="0" w:color="auto"/>
        <w:left w:val="none" w:sz="0" w:space="0" w:color="auto"/>
        <w:bottom w:val="none" w:sz="0" w:space="0" w:color="auto"/>
        <w:right w:val="none" w:sz="0" w:space="0" w:color="auto"/>
      </w:divBdr>
    </w:div>
    <w:div w:id="1454514864">
      <w:bodyDiv w:val="1"/>
      <w:marLeft w:val="0"/>
      <w:marRight w:val="0"/>
      <w:marTop w:val="0"/>
      <w:marBottom w:val="0"/>
      <w:divBdr>
        <w:top w:val="none" w:sz="0" w:space="0" w:color="auto"/>
        <w:left w:val="none" w:sz="0" w:space="0" w:color="auto"/>
        <w:bottom w:val="none" w:sz="0" w:space="0" w:color="auto"/>
        <w:right w:val="none" w:sz="0" w:space="0" w:color="auto"/>
      </w:divBdr>
    </w:div>
    <w:div w:id="1463042385">
      <w:bodyDiv w:val="1"/>
      <w:marLeft w:val="0"/>
      <w:marRight w:val="0"/>
      <w:marTop w:val="0"/>
      <w:marBottom w:val="0"/>
      <w:divBdr>
        <w:top w:val="none" w:sz="0" w:space="0" w:color="auto"/>
        <w:left w:val="none" w:sz="0" w:space="0" w:color="auto"/>
        <w:bottom w:val="none" w:sz="0" w:space="0" w:color="auto"/>
        <w:right w:val="none" w:sz="0" w:space="0" w:color="auto"/>
      </w:divBdr>
    </w:div>
    <w:div w:id="1548761057">
      <w:bodyDiv w:val="1"/>
      <w:marLeft w:val="0"/>
      <w:marRight w:val="0"/>
      <w:marTop w:val="0"/>
      <w:marBottom w:val="0"/>
      <w:divBdr>
        <w:top w:val="none" w:sz="0" w:space="0" w:color="auto"/>
        <w:left w:val="none" w:sz="0" w:space="0" w:color="auto"/>
        <w:bottom w:val="none" w:sz="0" w:space="0" w:color="auto"/>
        <w:right w:val="none" w:sz="0" w:space="0" w:color="auto"/>
      </w:divBdr>
    </w:div>
    <w:div w:id="1566792576">
      <w:bodyDiv w:val="1"/>
      <w:marLeft w:val="0"/>
      <w:marRight w:val="0"/>
      <w:marTop w:val="0"/>
      <w:marBottom w:val="0"/>
      <w:divBdr>
        <w:top w:val="none" w:sz="0" w:space="0" w:color="auto"/>
        <w:left w:val="none" w:sz="0" w:space="0" w:color="auto"/>
        <w:bottom w:val="none" w:sz="0" w:space="0" w:color="auto"/>
        <w:right w:val="none" w:sz="0" w:space="0" w:color="auto"/>
      </w:divBdr>
    </w:div>
    <w:div w:id="1588423893">
      <w:bodyDiv w:val="1"/>
      <w:marLeft w:val="0"/>
      <w:marRight w:val="0"/>
      <w:marTop w:val="0"/>
      <w:marBottom w:val="0"/>
      <w:divBdr>
        <w:top w:val="none" w:sz="0" w:space="0" w:color="auto"/>
        <w:left w:val="none" w:sz="0" w:space="0" w:color="auto"/>
        <w:bottom w:val="none" w:sz="0" w:space="0" w:color="auto"/>
        <w:right w:val="none" w:sz="0" w:space="0" w:color="auto"/>
      </w:divBdr>
    </w:div>
    <w:div w:id="175265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egi.org.mx/app/indicadores/?t=0070&amp;ag=0901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inegi.org.mx/app/areasgeograficas/?ag=0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dane.gov.co/index.php/estadisticas-por-tema/pobreza-y-condiciones-de-vida/necesidades-basicas-insatisfechas-nb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pasyestadisticas-cundinamarca-map.opendata.arcgis.com/datasets/tasa-de-desempleo-em-2017-en-cundinamarca?geometry=-75.261%2C4.520%2C-73.408%2C4.999" TargetMode="External"/><Relationship Id="rId4" Type="http://schemas.openxmlformats.org/officeDocument/2006/relationships/settings" Target="settings.xml"/><Relationship Id="rId9" Type="http://schemas.openxmlformats.org/officeDocument/2006/relationships/hyperlink" Target="https://www.dane.gov.co/index.php/estadisticas-por-tema/demografia-y-poblacion/proyecciones-de-poblacion" TargetMode="External"/><Relationship Id="rId14" Type="http://schemas.openxmlformats.org/officeDocument/2006/relationships/hyperlink" Target="https://www.inei.gob.pe/media/MenuRecursivo/publicaciones_digitales/Est/Lib15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2803</Words>
  <Characters>15978</Characters>
  <Application>Microsoft Office Word</Application>
  <DocSecurity>0</DocSecurity>
  <Lines>133</Lines>
  <Paragraphs>37</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M</dc:creator>
  <cp:lastModifiedBy>EFCATUBIG</cp:lastModifiedBy>
  <cp:revision>5</cp:revision>
  <cp:lastPrinted>2020-10-05T06:20:00Z</cp:lastPrinted>
  <dcterms:created xsi:type="dcterms:W3CDTF">2020-10-05T07:54:00Z</dcterms:created>
  <dcterms:modified xsi:type="dcterms:W3CDTF">2020-12-30T00:05:00Z</dcterms:modified>
</cp:coreProperties>
</file>