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58E0E4" w14:textId="77777777" w:rsidR="00C36600" w:rsidRPr="009A7829" w:rsidRDefault="00C36600" w:rsidP="00C36600">
      <w:pPr>
        <w:widowControl w:val="0"/>
        <w:spacing w:line="480" w:lineRule="auto"/>
        <w:rPr>
          <w:rFonts w:ascii="Times New Roman" w:hAnsi="Times New Roman" w:cs="Times New Roman"/>
          <w:b/>
          <w:bCs/>
          <w:sz w:val="28"/>
          <w:szCs w:val="28"/>
        </w:rPr>
      </w:pPr>
      <w:r w:rsidRPr="009A7829">
        <w:rPr>
          <w:rFonts w:ascii="Times New Roman" w:hAnsi="Times New Roman" w:cs="Times New Roman"/>
          <w:b/>
          <w:bCs/>
          <w:sz w:val="28"/>
          <w:szCs w:val="28"/>
          <w:highlight w:val="yellow"/>
        </w:rPr>
        <w:t xml:space="preserve">Appendix A – Search Terms and </w:t>
      </w:r>
      <w:commentRangeStart w:id="0"/>
      <w:r w:rsidRPr="009A7829">
        <w:rPr>
          <w:rFonts w:ascii="Times New Roman" w:hAnsi="Times New Roman" w:cs="Times New Roman"/>
          <w:b/>
          <w:bCs/>
          <w:sz w:val="28"/>
          <w:szCs w:val="28"/>
          <w:highlight w:val="yellow"/>
        </w:rPr>
        <w:t>Strategy</w:t>
      </w:r>
      <w:commentRangeEnd w:id="0"/>
      <w:r>
        <w:rPr>
          <w:rStyle w:val="CommentReference"/>
        </w:rPr>
        <w:commentReference w:id="0"/>
      </w:r>
    </w:p>
    <w:p w14:paraId="0CB83B89" w14:textId="77777777" w:rsidR="00C36600" w:rsidRPr="009A7829" w:rsidRDefault="00C36600" w:rsidP="00C36600">
      <w:pPr>
        <w:widowControl w:val="0"/>
        <w:spacing w:after="0" w:line="480" w:lineRule="auto"/>
        <w:rPr>
          <w:rFonts w:ascii="Times New Roman" w:hAnsi="Times New Roman" w:cs="Times New Roman"/>
          <w:kern w:val="0"/>
          <w:sz w:val="28"/>
          <w:szCs w:val="28"/>
          <w14:ligatures w14:val="none"/>
        </w:rPr>
      </w:pPr>
    </w:p>
    <w:p w14:paraId="12D0ACCC" w14:textId="77777777" w:rsidR="00C36600" w:rsidRPr="009A7829" w:rsidRDefault="00C36600" w:rsidP="00C36600">
      <w:pPr>
        <w:widowControl w:val="0"/>
        <w:spacing w:after="0" w:line="480" w:lineRule="auto"/>
        <w:rPr>
          <w:rFonts w:ascii="Times New Roman" w:hAnsi="Times New Roman" w:cs="Times New Roman"/>
          <w:kern w:val="0"/>
          <w:sz w:val="28"/>
          <w:szCs w:val="28"/>
          <w14:ligatures w14:val="none"/>
        </w:rPr>
      </w:pPr>
      <w:r w:rsidRPr="009A7829">
        <w:rPr>
          <w:rFonts w:ascii="Times New Roman" w:hAnsi="Times New Roman" w:cs="Times New Roman"/>
          <w:kern w:val="0"/>
          <w:sz w:val="28"/>
          <w:szCs w:val="28"/>
          <w14:ligatures w14:val="none"/>
        </w:rPr>
        <w:t>Dates of Study Publication: 01-01-2012 - 12-31-2022</w:t>
      </w:r>
    </w:p>
    <w:p w14:paraId="6A81C029" w14:textId="77777777" w:rsidR="00C36600" w:rsidRPr="009A7829" w:rsidRDefault="00C36600" w:rsidP="00C36600">
      <w:pPr>
        <w:widowControl w:val="0"/>
        <w:spacing w:after="0" w:line="480" w:lineRule="auto"/>
        <w:rPr>
          <w:rFonts w:ascii="Times New Roman" w:hAnsi="Times New Roman" w:cs="Times New Roman"/>
          <w:kern w:val="0"/>
          <w:sz w:val="28"/>
          <w:szCs w:val="28"/>
          <w14:ligatures w14:val="none"/>
        </w:rPr>
      </w:pPr>
      <w:r w:rsidRPr="009A7829">
        <w:rPr>
          <w:rFonts w:ascii="Times New Roman" w:hAnsi="Times New Roman" w:cs="Times New Roman"/>
          <w:kern w:val="0"/>
          <w:sz w:val="28"/>
          <w:szCs w:val="28"/>
          <w14:ligatures w14:val="none"/>
        </w:rPr>
        <w:t>Date of Search: 01-13-2023</w:t>
      </w:r>
    </w:p>
    <w:p w14:paraId="0EB5CBA0" w14:textId="77777777" w:rsidR="00C36600" w:rsidRPr="009A7829" w:rsidRDefault="00C36600" w:rsidP="00C36600">
      <w:pPr>
        <w:widowControl w:val="0"/>
        <w:spacing w:after="0" w:line="480" w:lineRule="auto"/>
        <w:rPr>
          <w:rFonts w:ascii="Times New Roman" w:hAnsi="Times New Roman" w:cs="Times New Roman"/>
          <w:kern w:val="0"/>
          <w:sz w:val="28"/>
          <w:szCs w:val="28"/>
          <w14:ligatures w14:val="none"/>
        </w:rPr>
      </w:pPr>
    </w:p>
    <w:p w14:paraId="6F516DB9" w14:textId="77777777" w:rsidR="00C36600" w:rsidRPr="009A7829" w:rsidRDefault="00C36600" w:rsidP="00C36600">
      <w:pPr>
        <w:widowControl w:val="0"/>
        <w:spacing w:after="0" w:line="480" w:lineRule="auto"/>
        <w:rPr>
          <w:rFonts w:ascii="Times New Roman" w:hAnsi="Times New Roman" w:cs="Times New Roman"/>
          <w:kern w:val="0"/>
          <w:sz w:val="28"/>
          <w:szCs w:val="28"/>
          <w14:ligatures w14:val="none"/>
        </w:rPr>
      </w:pPr>
      <w:r w:rsidRPr="009A7829">
        <w:rPr>
          <w:rFonts w:ascii="Times New Roman" w:hAnsi="Times New Roman" w:cs="Times New Roman"/>
          <w:kern w:val="0"/>
          <w:sz w:val="28"/>
          <w:szCs w:val="28"/>
          <w14:ligatures w14:val="none"/>
        </w:rPr>
        <w:t>Search Terms by Source:</w:t>
      </w:r>
    </w:p>
    <w:p w14:paraId="21EB3FAE" w14:textId="77777777" w:rsidR="00C36600" w:rsidRPr="009A7829" w:rsidRDefault="00C36600" w:rsidP="00C36600">
      <w:pPr>
        <w:widowControl w:val="0"/>
        <w:spacing w:after="0" w:line="480" w:lineRule="auto"/>
        <w:rPr>
          <w:rFonts w:ascii="Times New Roman" w:hAnsi="Times New Roman" w:cs="Times New Roman"/>
          <w:kern w:val="0"/>
          <w:sz w:val="28"/>
          <w:szCs w:val="28"/>
          <w14:ligatures w14:val="none"/>
        </w:rPr>
      </w:pPr>
    </w:p>
    <w:p w14:paraId="58F6B839" w14:textId="77777777" w:rsidR="00C36600" w:rsidRPr="009A7829" w:rsidRDefault="00C36600" w:rsidP="00C36600">
      <w:pPr>
        <w:widowControl w:val="0"/>
        <w:spacing w:after="0" w:line="480" w:lineRule="auto"/>
        <w:rPr>
          <w:rFonts w:ascii="Times New Roman" w:hAnsi="Times New Roman" w:cs="Times New Roman"/>
          <w:b/>
          <w:bCs/>
          <w:kern w:val="0"/>
          <w:sz w:val="28"/>
          <w:szCs w:val="28"/>
          <w14:ligatures w14:val="none"/>
        </w:rPr>
      </w:pPr>
      <w:r w:rsidRPr="009A7829">
        <w:rPr>
          <w:rFonts w:ascii="Times New Roman" w:hAnsi="Times New Roman" w:cs="Times New Roman"/>
          <w:b/>
          <w:bCs/>
          <w:kern w:val="0"/>
          <w:sz w:val="28"/>
          <w:szCs w:val="28"/>
          <w14:ligatures w14:val="none"/>
        </w:rPr>
        <w:t>PubMed</w:t>
      </w:r>
    </w:p>
    <w:p w14:paraId="0C063D86" w14:textId="77777777" w:rsidR="00C36600" w:rsidRPr="009A7829" w:rsidRDefault="00C36600" w:rsidP="00C36600">
      <w:pPr>
        <w:widowControl w:val="0"/>
        <w:spacing w:after="0" w:line="480" w:lineRule="auto"/>
        <w:rPr>
          <w:rFonts w:ascii="Times New Roman" w:hAnsi="Times New Roman" w:cs="Times New Roman"/>
          <w:kern w:val="0"/>
          <w:sz w:val="28"/>
          <w:szCs w:val="28"/>
          <w14:ligatures w14:val="none"/>
        </w:rPr>
      </w:pPr>
    </w:p>
    <w:p w14:paraId="6672F6D9" w14:textId="77777777" w:rsidR="00C36600" w:rsidRPr="009A7829" w:rsidRDefault="00C36600" w:rsidP="00C36600">
      <w:pPr>
        <w:widowControl w:val="0"/>
        <w:spacing w:after="0" w:line="480" w:lineRule="auto"/>
        <w:rPr>
          <w:rFonts w:ascii="Times New Roman" w:hAnsi="Times New Roman" w:cs="Times New Roman"/>
          <w:kern w:val="0"/>
          <w:sz w:val="28"/>
          <w:szCs w:val="28"/>
          <w14:ligatures w14:val="none"/>
        </w:rPr>
      </w:pPr>
      <w:r w:rsidRPr="009A7829">
        <w:rPr>
          <w:rFonts w:ascii="Times New Roman" w:hAnsi="Times New Roman" w:cs="Times New Roman"/>
          <w:kern w:val="0"/>
          <w:sz w:val="28"/>
          <w:szCs w:val="28"/>
          <w14:ligatures w14:val="none"/>
        </w:rPr>
        <w:t xml:space="preserve">(((Research*[Title]) AND (Workforce*[Title/Abstract] OR "work force"[Title/Abstract] OR Employee*[Title/Abstract] OR Facult*[Title/Abstract] OR Staff*[Title/Abstract] OR "research assistant"[Title/Abstract] OR apprentice*[Title/Abstract])) AND (Divers*[Title/Abstract] OR Equit*[Title/Abstract] OR Inclus*[Title/Abstract] OR Represent*[Title/Abstract] OR Underrepresent*[Title/Abstract] OR Underserve*[Title/Abstract] OR Disparit*[Title/Abstract] OR Minorit*[Title/Abstract] OR Disab*[Title/Abstract] OR Race[Title/Abstract] OR Racial*[Title/Abstract] OR Ethnic*[Title/Abstract] OR Religio*[Title/Abstract] OR Socioecon*[Title/Abstract] OR Socio-econ*[Title/Abstract] OR Gender*[Title/Abstract] OR Impair*[Title/Abstract] OR Sex[Title/Abstract] OR "African American"[Title/Abstract] OR </w:t>
      </w:r>
      <w:r w:rsidRPr="009A7829">
        <w:rPr>
          <w:rFonts w:ascii="Times New Roman" w:hAnsi="Times New Roman" w:cs="Times New Roman"/>
          <w:kern w:val="0"/>
          <w:sz w:val="28"/>
          <w:szCs w:val="28"/>
          <w14:ligatures w14:val="none"/>
        </w:rPr>
        <w:lastRenderedPageBreak/>
        <w:t xml:space="preserve">Black*[Title/Abstract] OR Hispan*[Title/Abstract] OR Latin*[Title/Abstract] OR "American Indian"[Title/Abstract] OR Alaska*[Title/Abstract] OR Native[Title/Abstract] OR Hawaii*[Title/Abstract] OR "Pacific Islander"[Title/Abstract] OR "Asian American"[Title/Abstract] OR Senior[Title/Abstract] OR Older[Title/Abstract]) AND ((2012:2022/12/31[pdat]) AND (english[Filter]))) NOT (undergraduate* OR "high school") </w:t>
      </w:r>
    </w:p>
    <w:p w14:paraId="6374D35F" w14:textId="77777777" w:rsidR="00C36600" w:rsidRPr="009A7829" w:rsidRDefault="00C36600" w:rsidP="00C36600">
      <w:pPr>
        <w:widowControl w:val="0"/>
        <w:spacing w:after="0" w:line="480" w:lineRule="auto"/>
        <w:rPr>
          <w:rFonts w:ascii="Times New Roman" w:hAnsi="Times New Roman" w:cs="Times New Roman"/>
          <w:kern w:val="0"/>
          <w:sz w:val="28"/>
          <w:szCs w:val="28"/>
          <w14:ligatures w14:val="none"/>
        </w:rPr>
      </w:pPr>
    </w:p>
    <w:p w14:paraId="13DDDCF9" w14:textId="77777777" w:rsidR="00C36600" w:rsidRPr="009A7829" w:rsidRDefault="00C36600" w:rsidP="00C36600">
      <w:pPr>
        <w:widowControl w:val="0"/>
        <w:spacing w:line="480" w:lineRule="auto"/>
        <w:rPr>
          <w:rFonts w:ascii="Times New Roman" w:hAnsi="Times New Roman" w:cs="Times New Roman"/>
          <w:b/>
          <w:bCs/>
          <w:kern w:val="0"/>
          <w:sz w:val="28"/>
          <w:szCs w:val="28"/>
          <w14:ligatures w14:val="none"/>
        </w:rPr>
      </w:pPr>
      <w:r w:rsidRPr="009A7829">
        <w:rPr>
          <w:rFonts w:ascii="Times New Roman" w:hAnsi="Times New Roman" w:cs="Times New Roman"/>
          <w:b/>
          <w:bCs/>
          <w:kern w:val="0"/>
          <w:sz w:val="28"/>
          <w:szCs w:val="28"/>
          <w14:ligatures w14:val="none"/>
        </w:rPr>
        <w:t xml:space="preserve">1877 PubMed results </w:t>
      </w:r>
    </w:p>
    <w:p w14:paraId="417300CB" w14:textId="77777777" w:rsidR="00C36600" w:rsidRPr="009A7829" w:rsidRDefault="00C36600" w:rsidP="00C36600">
      <w:pPr>
        <w:widowControl w:val="0"/>
        <w:spacing w:line="480" w:lineRule="auto"/>
        <w:rPr>
          <w:rFonts w:ascii="Times New Roman" w:hAnsi="Times New Roman" w:cs="Times New Roman"/>
          <w:b/>
          <w:bCs/>
          <w:kern w:val="0"/>
          <w:sz w:val="28"/>
          <w:szCs w:val="28"/>
          <w14:ligatures w14:val="none"/>
        </w:rPr>
      </w:pPr>
      <w:r w:rsidRPr="009A7829">
        <w:rPr>
          <w:rFonts w:ascii="Times New Roman" w:hAnsi="Times New Roman" w:cs="Times New Roman"/>
          <w:b/>
          <w:bCs/>
          <w:kern w:val="0"/>
          <w:sz w:val="28"/>
          <w:szCs w:val="28"/>
          <w14:ligatures w14:val="none"/>
        </w:rPr>
        <w:t xml:space="preserve">Embase </w:t>
      </w:r>
    </w:p>
    <w:p w14:paraId="73F23865" w14:textId="77777777" w:rsidR="00C36600" w:rsidRPr="009A7829" w:rsidRDefault="00C36600" w:rsidP="00C36600">
      <w:pPr>
        <w:widowControl w:val="0"/>
        <w:spacing w:after="0" w:line="480" w:lineRule="auto"/>
        <w:rPr>
          <w:rFonts w:ascii="Times New Roman" w:hAnsi="Times New Roman" w:cs="Times New Roman"/>
          <w:kern w:val="0"/>
          <w:sz w:val="28"/>
          <w:szCs w:val="28"/>
          <w14:ligatures w14:val="none"/>
        </w:rPr>
      </w:pPr>
      <w:r w:rsidRPr="009A7829">
        <w:rPr>
          <w:rFonts w:ascii="Times New Roman" w:hAnsi="Times New Roman" w:cs="Times New Roman"/>
          <w:kern w:val="0"/>
          <w:sz w:val="28"/>
          <w:szCs w:val="28"/>
          <w14:ligatures w14:val="none"/>
        </w:rPr>
        <w:t xml:space="preserve">research*:ti AND (workforce*:ab,ti OR 'apprentice* workforce*':ab,ti OR 'work force':ab,ti OR employee*:ab,ti OR facult*:ab,ti OR staff*:ab,ti OR 'research assistant':ab,ti OR apprentice*:ab,ti) AND (divers*:ab,ti OR equit*:ab,ti OR inclus*:ab,ti OR represent*:ab,ti OR underrepresent*:ab,ti OR underserve*:ab,ti OR disparit*:ab,ti OR minorit*:ab,ti OR disab*:ab,ti OR race:ab,ti OR racial*:ab,ti OR ethnic*:ab,ti OR religio*:ab,ti OR socioecon*:ab,ti OR 'socio econ*':ab,ti OR gender*:ab,ti OR impair*:ab,ti OR sex:ab,ti OR 'african american':ab,ti OR black*:ab,ti OR hispan*:ab,ti OR latin*:ab,ti OR 'american indian':ab,ti OR alaska*:ab,ti OR native:ab,ti OR hawaii*:ab,ti OR 'pacific islander':ab,ti OR 'asian american':ab,ti OR senior:ab,ti OR older:ab,ti) AND [2012-2022]/py AND ([article]/lim OR [article in press]/lim OR [review]/lim) AND [english]/lim NOT </w:t>
      </w:r>
      <w:r w:rsidRPr="009A7829">
        <w:rPr>
          <w:rFonts w:ascii="Times New Roman" w:hAnsi="Times New Roman" w:cs="Times New Roman"/>
          <w:kern w:val="0"/>
          <w:sz w:val="28"/>
          <w:szCs w:val="28"/>
          <w14:ligatures w14:val="none"/>
        </w:rPr>
        <w:lastRenderedPageBreak/>
        <w:t>(undergraduate* OR 'high school')</w:t>
      </w:r>
    </w:p>
    <w:p w14:paraId="2E6A73ED" w14:textId="77777777" w:rsidR="00C36600" w:rsidRPr="009A7829" w:rsidRDefault="00C36600" w:rsidP="00C36600">
      <w:pPr>
        <w:widowControl w:val="0"/>
        <w:spacing w:line="480" w:lineRule="auto"/>
        <w:rPr>
          <w:rFonts w:ascii="Times New Roman" w:hAnsi="Times New Roman" w:cs="Times New Roman"/>
          <w:b/>
          <w:bCs/>
          <w:kern w:val="0"/>
          <w:sz w:val="28"/>
          <w:szCs w:val="28"/>
          <w14:ligatures w14:val="none"/>
        </w:rPr>
      </w:pPr>
    </w:p>
    <w:p w14:paraId="44EE210A" w14:textId="77777777" w:rsidR="00C36600" w:rsidRPr="009A7829" w:rsidRDefault="00C36600" w:rsidP="00C36600">
      <w:pPr>
        <w:widowControl w:val="0"/>
        <w:spacing w:line="480" w:lineRule="auto"/>
        <w:rPr>
          <w:rFonts w:ascii="Times New Roman" w:hAnsi="Times New Roman" w:cs="Times New Roman"/>
          <w:b/>
          <w:bCs/>
          <w:kern w:val="0"/>
          <w:sz w:val="28"/>
          <w:szCs w:val="28"/>
          <w14:ligatures w14:val="none"/>
        </w:rPr>
      </w:pPr>
      <w:r w:rsidRPr="009A7829">
        <w:rPr>
          <w:rFonts w:ascii="Times New Roman" w:hAnsi="Times New Roman" w:cs="Times New Roman"/>
          <w:b/>
          <w:bCs/>
          <w:kern w:val="0"/>
          <w:sz w:val="28"/>
          <w:szCs w:val="28"/>
          <w14:ligatures w14:val="none"/>
        </w:rPr>
        <w:t>256 Unique Embase results</w:t>
      </w:r>
      <w:r w:rsidRPr="009A7829">
        <w:rPr>
          <w:rFonts w:ascii="Times New Roman" w:hAnsi="Times New Roman" w:cs="Times New Roman"/>
          <w:kern w:val="0"/>
          <w:sz w:val="28"/>
          <w:szCs w:val="28"/>
          <w14:ligatures w14:val="none"/>
        </w:rPr>
        <w:t xml:space="preserve"> (not captured in PubMed search) out of </w:t>
      </w:r>
      <w:r w:rsidRPr="009A7829">
        <w:rPr>
          <w:rFonts w:ascii="Times New Roman" w:hAnsi="Times New Roman" w:cs="Times New Roman"/>
          <w:b/>
          <w:bCs/>
          <w:kern w:val="0"/>
          <w:sz w:val="28"/>
          <w:szCs w:val="28"/>
          <w14:ligatures w14:val="none"/>
        </w:rPr>
        <w:t>1584 Embase results</w:t>
      </w:r>
    </w:p>
    <w:p w14:paraId="7E766395" w14:textId="77777777" w:rsidR="00C36600" w:rsidRPr="009A7829" w:rsidRDefault="00C36600" w:rsidP="00C36600">
      <w:pPr>
        <w:widowControl w:val="0"/>
        <w:spacing w:line="480" w:lineRule="auto"/>
        <w:rPr>
          <w:rFonts w:ascii="Times New Roman" w:hAnsi="Times New Roman" w:cs="Times New Roman"/>
          <w:b/>
          <w:bCs/>
          <w:kern w:val="0"/>
          <w:sz w:val="28"/>
          <w:szCs w:val="28"/>
          <w14:ligatures w14:val="none"/>
        </w:rPr>
      </w:pPr>
      <w:r w:rsidRPr="009A7829">
        <w:rPr>
          <w:rFonts w:ascii="Times New Roman" w:hAnsi="Times New Roman" w:cs="Times New Roman"/>
          <w:b/>
          <w:bCs/>
          <w:kern w:val="0"/>
          <w:sz w:val="28"/>
          <w:szCs w:val="28"/>
          <w14:ligatures w14:val="none"/>
        </w:rPr>
        <w:t xml:space="preserve">2133 results from PubMed and Embase </w:t>
      </w:r>
      <w:r w:rsidRPr="009A7829">
        <w:rPr>
          <w:rFonts w:ascii="Times New Roman" w:hAnsi="Times New Roman" w:cs="Times New Roman"/>
          <w:kern w:val="0"/>
          <w:sz w:val="28"/>
          <w:szCs w:val="28"/>
          <w14:ligatures w14:val="none"/>
        </w:rPr>
        <w:t>(The 2133 references were uploaded to Covidence which identified 136 more duplicates and 2 results as “not studies,” leaving 2131 articles.)</w:t>
      </w:r>
    </w:p>
    <w:p w14:paraId="1ED73B00" w14:textId="77777777" w:rsidR="00C36600" w:rsidRPr="009A7829" w:rsidRDefault="00C36600" w:rsidP="00C36600">
      <w:pPr>
        <w:widowControl w:val="0"/>
        <w:spacing w:line="480" w:lineRule="auto"/>
        <w:rPr>
          <w:rFonts w:ascii="Times New Roman" w:hAnsi="Times New Roman" w:cs="Times New Roman"/>
          <w:b/>
          <w:bCs/>
          <w:kern w:val="0"/>
          <w:sz w:val="28"/>
          <w:szCs w:val="28"/>
          <w14:ligatures w14:val="none"/>
        </w:rPr>
      </w:pPr>
      <w:r w:rsidRPr="009A7829">
        <w:rPr>
          <w:rFonts w:ascii="Times New Roman" w:hAnsi="Times New Roman" w:cs="Times New Roman"/>
          <w:b/>
          <w:bCs/>
          <w:kern w:val="0"/>
          <w:sz w:val="28"/>
          <w:szCs w:val="28"/>
          <w14:ligatures w14:val="none"/>
        </w:rPr>
        <w:t>2131 results from Database Search</w:t>
      </w:r>
    </w:p>
    <w:p w14:paraId="41FF29D2" w14:textId="77777777" w:rsidR="00C36600" w:rsidRPr="009A7829" w:rsidRDefault="00C36600" w:rsidP="00C36600">
      <w:pPr>
        <w:widowControl w:val="0"/>
        <w:spacing w:after="0" w:line="480" w:lineRule="auto"/>
        <w:rPr>
          <w:rFonts w:ascii="Times New Roman" w:hAnsi="Times New Roman" w:cs="Times New Roman"/>
          <w:kern w:val="0"/>
          <w:sz w:val="28"/>
          <w:szCs w:val="28"/>
          <w14:ligatures w14:val="none"/>
        </w:rPr>
      </w:pPr>
    </w:p>
    <w:p w14:paraId="74F42751" w14:textId="77777777" w:rsidR="00C36600" w:rsidRPr="009A7829" w:rsidRDefault="00C36600" w:rsidP="00C36600">
      <w:pPr>
        <w:widowControl w:val="0"/>
        <w:spacing w:after="0" w:line="480" w:lineRule="auto"/>
        <w:rPr>
          <w:rFonts w:ascii="Times New Roman" w:hAnsi="Times New Roman" w:cs="Times New Roman"/>
          <w:kern w:val="0"/>
          <w:sz w:val="24"/>
          <w:szCs w:val="24"/>
          <w14:ligatures w14:val="none"/>
        </w:rPr>
      </w:pPr>
    </w:p>
    <w:p w14:paraId="559539F2" w14:textId="77777777" w:rsidR="00C36600" w:rsidRPr="009A7829" w:rsidRDefault="00C36600" w:rsidP="00C36600">
      <w:pPr>
        <w:widowControl w:val="0"/>
        <w:spacing w:after="0" w:line="480" w:lineRule="auto"/>
        <w:rPr>
          <w:rFonts w:ascii="Times New Roman" w:hAnsi="Times New Roman" w:cs="Times New Roman"/>
          <w:kern w:val="0"/>
          <w:sz w:val="24"/>
          <w:szCs w:val="24"/>
          <w14:ligatures w14:val="none"/>
        </w:rPr>
        <w:sectPr w:rsidR="00C36600" w:rsidRPr="009A7829" w:rsidSect="004C7874">
          <w:footerReference w:type="default" r:id="rId7"/>
          <w:pgSz w:w="12240" w:h="15840"/>
          <w:pgMar w:top="1440" w:right="1440" w:bottom="1440" w:left="1440" w:header="720" w:footer="720" w:gutter="0"/>
          <w:cols w:space="720"/>
          <w:titlePg/>
          <w:docGrid w:linePitch="360"/>
        </w:sectPr>
      </w:pPr>
    </w:p>
    <w:tbl>
      <w:tblPr>
        <w:tblStyle w:val="TableGrid"/>
        <w:tblW w:w="0" w:type="auto"/>
        <w:jc w:val="center"/>
        <w:tblLook w:val="04A0" w:firstRow="1" w:lastRow="0" w:firstColumn="1" w:lastColumn="0" w:noHBand="0" w:noVBand="1"/>
      </w:tblPr>
      <w:tblGrid>
        <w:gridCol w:w="253"/>
        <w:gridCol w:w="659"/>
        <w:gridCol w:w="3080"/>
        <w:gridCol w:w="5085"/>
        <w:gridCol w:w="444"/>
        <w:gridCol w:w="1234"/>
        <w:gridCol w:w="1501"/>
        <w:gridCol w:w="342"/>
        <w:gridCol w:w="362"/>
      </w:tblGrid>
      <w:tr w:rsidR="00C36600" w:rsidRPr="005E7707" w14:paraId="2E53DC55" w14:textId="77777777" w:rsidTr="0009327A">
        <w:trPr>
          <w:trHeight w:val="97"/>
          <w:tblHeader/>
          <w:jc w:val="center"/>
        </w:trPr>
        <w:tc>
          <w:tcPr>
            <w:tcW w:w="0" w:type="auto"/>
            <w:gridSpan w:val="9"/>
            <w:tcBorders>
              <w:top w:val="nil"/>
              <w:left w:val="nil"/>
              <w:right w:val="nil"/>
            </w:tcBorders>
          </w:tcPr>
          <w:p w14:paraId="58DCEBEE" w14:textId="77777777" w:rsidR="00C36600" w:rsidRPr="009A7829" w:rsidRDefault="00C36600" w:rsidP="0009327A">
            <w:pPr>
              <w:widowControl w:val="0"/>
              <w:spacing w:line="480" w:lineRule="auto"/>
              <w:rPr>
                <w:rFonts w:ascii="Times New Roman" w:hAnsi="Times New Roman" w:cs="Times New Roman"/>
                <w:b/>
                <w:bCs/>
                <w:sz w:val="24"/>
                <w:szCs w:val="24"/>
              </w:rPr>
            </w:pPr>
            <w:bookmarkStart w:id="1" w:name="_Hlk151144149"/>
            <w:r w:rsidRPr="009A7829">
              <w:rPr>
                <w:rFonts w:ascii="Times New Roman" w:hAnsi="Times New Roman" w:cs="Times New Roman"/>
                <w:b/>
                <w:bCs/>
                <w:sz w:val="24"/>
                <w:szCs w:val="24"/>
              </w:rPr>
              <w:lastRenderedPageBreak/>
              <w:t>Appendix B – Overview of Diversity, Equity and Inclusion Programs in Health and Health Services Research</w:t>
            </w:r>
          </w:p>
        </w:tc>
      </w:tr>
      <w:tr w:rsidR="00C36600" w:rsidRPr="005E7707" w14:paraId="14B053BD" w14:textId="77777777" w:rsidTr="0009327A">
        <w:trPr>
          <w:trHeight w:val="715"/>
          <w:tblHeader/>
          <w:jc w:val="center"/>
        </w:trPr>
        <w:tc>
          <w:tcPr>
            <w:tcW w:w="0" w:type="auto"/>
            <w:shd w:val="clear" w:color="auto" w:fill="D9D9D9" w:themeFill="background1" w:themeFillShade="D9"/>
          </w:tcPr>
          <w:p w14:paraId="62387EAC"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b/>
                <w:bCs/>
                <w:sz w:val="24"/>
                <w:szCs w:val="24"/>
              </w:rPr>
              <w:lastRenderedPageBreak/>
              <w:t>#</w:t>
            </w:r>
          </w:p>
          <w:p w14:paraId="2C606580" w14:textId="77777777" w:rsidR="00C36600" w:rsidRPr="009A7829" w:rsidRDefault="00C36600" w:rsidP="0009327A">
            <w:pPr>
              <w:widowControl w:val="0"/>
              <w:spacing w:line="480" w:lineRule="auto"/>
              <w:rPr>
                <w:rFonts w:ascii="Times New Roman" w:hAnsi="Times New Roman" w:cs="Times New Roman"/>
                <w:b/>
                <w:bCs/>
                <w:sz w:val="24"/>
                <w:szCs w:val="24"/>
              </w:rPr>
            </w:pPr>
          </w:p>
        </w:tc>
        <w:tc>
          <w:tcPr>
            <w:tcW w:w="0" w:type="auto"/>
            <w:shd w:val="clear" w:color="auto" w:fill="D9D9D9" w:themeFill="background1" w:themeFillShade="D9"/>
            <w:noWrap/>
          </w:tcPr>
          <w:p w14:paraId="0922B140"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b/>
                <w:bCs/>
                <w:sz w:val="24"/>
                <w:szCs w:val="24"/>
              </w:rPr>
              <w:t>Citation</w:t>
            </w:r>
          </w:p>
        </w:tc>
        <w:tc>
          <w:tcPr>
            <w:tcW w:w="0" w:type="auto"/>
            <w:shd w:val="clear" w:color="auto" w:fill="D9D9D9" w:themeFill="background1" w:themeFillShade="D9"/>
            <w:noWrap/>
          </w:tcPr>
          <w:p w14:paraId="12F69E3F"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b/>
                <w:bCs/>
                <w:sz w:val="24"/>
                <w:szCs w:val="24"/>
              </w:rPr>
              <w:t xml:space="preserve">Institution, Program, Funding and Scope, Analysis Frame, Program Length </w:t>
            </w:r>
          </w:p>
        </w:tc>
        <w:tc>
          <w:tcPr>
            <w:tcW w:w="0" w:type="auto"/>
            <w:shd w:val="clear" w:color="auto" w:fill="D9D9D9" w:themeFill="background1" w:themeFillShade="D9"/>
            <w:noWrap/>
          </w:tcPr>
          <w:p w14:paraId="1A21A0FE"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b/>
                <w:bCs/>
                <w:sz w:val="24"/>
                <w:szCs w:val="24"/>
              </w:rPr>
              <w:t xml:space="preserve">Aims </w:t>
            </w:r>
          </w:p>
        </w:tc>
        <w:tc>
          <w:tcPr>
            <w:tcW w:w="0" w:type="auto"/>
            <w:shd w:val="clear" w:color="auto" w:fill="D9D9D9" w:themeFill="background1" w:themeFillShade="D9"/>
          </w:tcPr>
          <w:p w14:paraId="1729FC67"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b/>
                <w:bCs/>
                <w:sz w:val="24"/>
                <w:szCs w:val="24"/>
              </w:rPr>
              <w:t>Approaches to</w:t>
            </w:r>
          </w:p>
          <w:p w14:paraId="40C4C3E0"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b/>
                <w:bCs/>
                <w:sz w:val="24"/>
                <w:szCs w:val="24"/>
              </w:rPr>
              <w:t xml:space="preserve">Practice and </w:t>
            </w:r>
            <w:r w:rsidRPr="009A7829">
              <w:rPr>
                <w:rFonts w:ascii="Times New Roman" w:hAnsi="Times New Roman" w:cs="Times New Roman"/>
                <w:b/>
                <w:bCs/>
                <w:sz w:val="24"/>
                <w:szCs w:val="24"/>
              </w:rPr>
              <w:lastRenderedPageBreak/>
              <w:t>Infrastructure</w:t>
            </w:r>
          </w:p>
        </w:tc>
        <w:tc>
          <w:tcPr>
            <w:tcW w:w="0" w:type="auto"/>
            <w:shd w:val="clear" w:color="auto" w:fill="D9D9D9" w:themeFill="background1" w:themeFillShade="D9"/>
            <w:noWrap/>
          </w:tcPr>
          <w:p w14:paraId="579B34A7"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b/>
                <w:bCs/>
                <w:sz w:val="24"/>
                <w:szCs w:val="24"/>
              </w:rPr>
              <w:lastRenderedPageBreak/>
              <w:t>Underrep-resented Group(s)</w:t>
            </w:r>
          </w:p>
        </w:tc>
        <w:tc>
          <w:tcPr>
            <w:tcW w:w="0" w:type="auto"/>
            <w:shd w:val="clear" w:color="auto" w:fill="D9D9D9" w:themeFill="background1" w:themeFillShade="D9"/>
            <w:noWrap/>
          </w:tcPr>
          <w:p w14:paraId="783FC10F"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b/>
                <w:bCs/>
                <w:sz w:val="24"/>
                <w:szCs w:val="24"/>
              </w:rPr>
              <w:t>Work-force Role(s)</w:t>
            </w:r>
          </w:p>
        </w:tc>
        <w:tc>
          <w:tcPr>
            <w:tcW w:w="0" w:type="auto"/>
            <w:shd w:val="clear" w:color="auto" w:fill="D9D9D9" w:themeFill="background1" w:themeFillShade="D9"/>
          </w:tcPr>
          <w:p w14:paraId="40DE46D9"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b/>
                <w:bCs/>
                <w:sz w:val="24"/>
                <w:szCs w:val="24"/>
              </w:rPr>
              <w:t>Work-force</w:t>
            </w:r>
          </w:p>
          <w:p w14:paraId="2A50C9FA"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b/>
                <w:bCs/>
                <w:sz w:val="24"/>
                <w:szCs w:val="24"/>
              </w:rPr>
              <w:t>Goal(s</w:t>
            </w:r>
            <w:r w:rsidRPr="009A7829">
              <w:rPr>
                <w:rFonts w:ascii="Times New Roman" w:hAnsi="Times New Roman" w:cs="Times New Roman"/>
                <w:b/>
                <w:bCs/>
                <w:sz w:val="24"/>
                <w:szCs w:val="24"/>
              </w:rPr>
              <w:lastRenderedPageBreak/>
              <w:t>)</w:t>
            </w:r>
          </w:p>
        </w:tc>
        <w:tc>
          <w:tcPr>
            <w:tcW w:w="0" w:type="auto"/>
            <w:shd w:val="clear" w:color="auto" w:fill="D9D9D9" w:themeFill="background1" w:themeFillShade="D9"/>
          </w:tcPr>
          <w:p w14:paraId="786138CF"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b/>
                <w:bCs/>
                <w:sz w:val="24"/>
                <w:szCs w:val="24"/>
              </w:rPr>
              <w:lastRenderedPageBreak/>
              <w:t>Success Metric(s)</w:t>
            </w:r>
          </w:p>
          <w:p w14:paraId="44CD57DB" w14:textId="77777777" w:rsidR="00C36600" w:rsidRPr="009A7829" w:rsidRDefault="00C36600" w:rsidP="0009327A">
            <w:pPr>
              <w:widowControl w:val="0"/>
              <w:spacing w:line="480" w:lineRule="auto"/>
              <w:rPr>
                <w:rFonts w:ascii="Times New Roman" w:hAnsi="Times New Roman" w:cs="Times New Roman"/>
                <w:b/>
                <w:bCs/>
                <w:sz w:val="24"/>
                <w:szCs w:val="24"/>
              </w:rPr>
            </w:pPr>
          </w:p>
        </w:tc>
      </w:tr>
      <w:tr w:rsidR="00C36600" w:rsidRPr="005E7707" w14:paraId="35BC6B7E" w14:textId="77777777" w:rsidTr="0009327A">
        <w:trPr>
          <w:trHeight w:val="1313"/>
          <w:jc w:val="center"/>
        </w:trPr>
        <w:tc>
          <w:tcPr>
            <w:tcW w:w="0" w:type="auto"/>
          </w:tcPr>
          <w:p w14:paraId="4B8931B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1</w:t>
            </w:r>
          </w:p>
        </w:tc>
        <w:tc>
          <w:tcPr>
            <w:tcW w:w="0" w:type="auto"/>
            <w:noWrap/>
          </w:tcPr>
          <w:p w14:paraId="6944C17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Abebe </w:t>
            </w:r>
          </w:p>
          <w:p w14:paraId="0DC00FB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et al. 2019</w:t>
            </w:r>
          </w:p>
        </w:tc>
        <w:tc>
          <w:tcPr>
            <w:tcW w:w="0" w:type="auto"/>
            <w:noWrap/>
          </w:tcPr>
          <w:p w14:paraId="1C2691A8" w14:textId="77777777" w:rsidR="00C36600" w:rsidRPr="009A7829" w:rsidRDefault="00C36600" w:rsidP="0009327A">
            <w:pPr>
              <w:widowControl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u w:val="single"/>
              </w:rPr>
              <w:t xml:space="preserve">Institution: </w:t>
            </w:r>
            <w:r w:rsidRPr="009A7829">
              <w:rPr>
                <w:rFonts w:ascii="Times New Roman" w:hAnsi="Times New Roman" w:cs="Times New Roman"/>
                <w:sz w:val="24"/>
                <w:szCs w:val="24"/>
              </w:rPr>
              <w:t xml:space="preserve"> U. of Pittsburgh</w:t>
            </w:r>
          </w:p>
          <w:p w14:paraId="0EAE8EC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Career Education and Enhancement for Health Care Research Diversity (CEED)</w:t>
            </w:r>
          </w:p>
          <w:p w14:paraId="59A863B3" w14:textId="77777777" w:rsidR="00C36600" w:rsidRPr="009A7829" w:rsidRDefault="00C36600" w:rsidP="0009327A">
            <w:pPr>
              <w:widowControl w:val="0"/>
              <w:spacing w:line="480" w:lineRule="auto"/>
              <w:rPr>
                <w:rFonts w:ascii="Times New Roman" w:hAnsi="Times New Roman" w:cs="Times New Roman"/>
                <w:color w:val="FF0000"/>
                <w:sz w:val="24"/>
                <w:szCs w:val="24"/>
              </w:rPr>
            </w:pPr>
            <w:r w:rsidRPr="009A7829">
              <w:rPr>
                <w:rFonts w:ascii="Times New Roman" w:hAnsi="Times New Roman" w:cs="Times New Roman"/>
                <w:sz w:val="24"/>
                <w:szCs w:val="24"/>
                <w:u w:val="single"/>
              </w:rPr>
              <w:t>Funding and Scope:</w:t>
            </w:r>
            <w:r w:rsidRPr="009A7829">
              <w:rPr>
                <w:rFonts w:ascii="Times New Roman" w:hAnsi="Times New Roman" w:cs="Times New Roman"/>
                <w:sz w:val="24"/>
                <w:szCs w:val="24"/>
              </w:rPr>
              <w:t xml:space="preserve"> NIH; Local</w:t>
            </w:r>
            <w:r w:rsidRPr="009A7829">
              <w:rPr>
                <w:rFonts w:ascii="Times New Roman" w:hAnsi="Times New Roman" w:cs="Times New Roman"/>
                <w:color w:val="FF0000"/>
                <w:sz w:val="24"/>
                <w:szCs w:val="24"/>
              </w:rPr>
              <w:t xml:space="preserve"> </w:t>
            </w:r>
          </w:p>
          <w:p w14:paraId="2C05AA1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2007-2017 </w:t>
            </w:r>
          </w:p>
          <w:p w14:paraId="705AE29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lastRenderedPageBreak/>
              <w:t>Program length:</w:t>
            </w:r>
            <w:r w:rsidRPr="009A7829">
              <w:rPr>
                <w:rFonts w:ascii="Times New Roman" w:hAnsi="Times New Roman" w:cs="Times New Roman"/>
                <w:sz w:val="24"/>
                <w:szCs w:val="24"/>
              </w:rPr>
              <w:t xml:space="preserve"> 1 year </w:t>
            </w:r>
          </w:p>
        </w:tc>
        <w:tc>
          <w:tcPr>
            <w:tcW w:w="0" w:type="auto"/>
            <w:noWrap/>
          </w:tcPr>
          <w:p w14:paraId="69B3711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Promote successful research careers for URM researchers; increase clinical and translational investigators in the biomedical research pipeline</w:t>
            </w:r>
          </w:p>
        </w:tc>
        <w:tc>
          <w:tcPr>
            <w:tcW w:w="0" w:type="auto"/>
          </w:tcPr>
          <w:p w14:paraId="2406DFC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Seminars,</w:t>
            </w:r>
          </w:p>
          <w:p w14:paraId="36C33C9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Men</w:t>
            </w:r>
            <w:r w:rsidRPr="009A7829">
              <w:rPr>
                <w:rFonts w:ascii="Times New Roman" w:hAnsi="Times New Roman" w:cs="Times New Roman"/>
                <w:sz w:val="24"/>
                <w:szCs w:val="24"/>
              </w:rPr>
              <w:lastRenderedPageBreak/>
              <w:t xml:space="preserve">toring, </w:t>
            </w:r>
          </w:p>
          <w:p w14:paraId="7AF762C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Research skills trainin</w:t>
            </w:r>
            <w:r w:rsidRPr="009A7829">
              <w:rPr>
                <w:rFonts w:ascii="Times New Roman" w:hAnsi="Times New Roman" w:cs="Times New Roman"/>
                <w:sz w:val="24"/>
                <w:szCs w:val="24"/>
              </w:rPr>
              <w:lastRenderedPageBreak/>
              <w:t>g,</w:t>
            </w:r>
          </w:p>
          <w:p w14:paraId="7F94B5B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Networking with Senior F</w:t>
            </w:r>
            <w:r w:rsidRPr="009A7829">
              <w:rPr>
                <w:rFonts w:ascii="Times New Roman" w:hAnsi="Times New Roman" w:cs="Times New Roman"/>
                <w:sz w:val="24"/>
                <w:szCs w:val="24"/>
              </w:rPr>
              <w:lastRenderedPageBreak/>
              <w:t>aculty</w:t>
            </w:r>
          </w:p>
        </w:tc>
        <w:tc>
          <w:tcPr>
            <w:tcW w:w="0" w:type="auto"/>
            <w:noWrap/>
          </w:tcPr>
          <w:p w14:paraId="070D313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2026A45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ethnicity</w:t>
            </w:r>
          </w:p>
          <w:p w14:paraId="057B5368"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noWrap/>
          </w:tcPr>
          <w:p w14:paraId="673B804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Faculty</w:t>
            </w:r>
          </w:p>
        </w:tc>
        <w:tc>
          <w:tcPr>
            <w:tcW w:w="0" w:type="auto"/>
          </w:tcPr>
          <w:p w14:paraId="70B589F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Hire</w:t>
            </w:r>
          </w:p>
        </w:tc>
        <w:tc>
          <w:tcPr>
            <w:tcW w:w="0" w:type="auto"/>
          </w:tcPr>
          <w:p w14:paraId="7F7AEF4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Papers,</w:t>
            </w:r>
          </w:p>
          <w:p w14:paraId="2A3B085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G</w:t>
            </w:r>
            <w:r w:rsidRPr="009A7829">
              <w:rPr>
                <w:rFonts w:ascii="Times New Roman" w:hAnsi="Times New Roman" w:cs="Times New Roman"/>
                <w:sz w:val="24"/>
                <w:szCs w:val="24"/>
              </w:rPr>
              <w:lastRenderedPageBreak/>
              <w:t>rants</w:t>
            </w:r>
          </w:p>
        </w:tc>
      </w:tr>
      <w:tr w:rsidR="00C36600" w:rsidRPr="005E7707" w14:paraId="06F95A17" w14:textId="77777777" w:rsidTr="0009327A">
        <w:trPr>
          <w:trHeight w:val="1196"/>
          <w:jc w:val="center"/>
        </w:trPr>
        <w:tc>
          <w:tcPr>
            <w:tcW w:w="0" w:type="auto"/>
          </w:tcPr>
          <w:p w14:paraId="187491D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2</w:t>
            </w:r>
          </w:p>
        </w:tc>
        <w:tc>
          <w:tcPr>
            <w:tcW w:w="0" w:type="auto"/>
            <w:noWrap/>
          </w:tcPr>
          <w:p w14:paraId="4B0BF9D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Arrieta et al. 2018</w:t>
            </w:r>
          </w:p>
        </w:tc>
        <w:tc>
          <w:tcPr>
            <w:tcW w:w="0" w:type="auto"/>
            <w:noWrap/>
          </w:tcPr>
          <w:p w14:paraId="257C75F0" w14:textId="77777777" w:rsidR="00C36600" w:rsidRPr="009A7829" w:rsidRDefault="00C36600" w:rsidP="0009327A">
            <w:pPr>
              <w:widowControl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u w:val="single"/>
              </w:rPr>
              <w:t xml:space="preserve">Institution: </w:t>
            </w:r>
            <w:r w:rsidRPr="009A7829">
              <w:rPr>
                <w:rFonts w:ascii="Times New Roman" w:hAnsi="Times New Roman" w:cs="Times New Roman"/>
                <w:sz w:val="24"/>
                <w:szCs w:val="24"/>
              </w:rPr>
              <w:t xml:space="preserve"> U. of South Alabama</w:t>
            </w:r>
          </w:p>
          <w:p w14:paraId="32C540F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w:t>
            </w:r>
            <w:bookmarkStart w:id="2" w:name="_Hlk109393504"/>
            <w:r w:rsidRPr="009A7829">
              <w:rPr>
                <w:rFonts w:ascii="Times New Roman" w:hAnsi="Times New Roman" w:cs="Times New Roman"/>
                <w:sz w:val="24"/>
                <w:szCs w:val="24"/>
              </w:rPr>
              <w:t xml:space="preserve">Bay Area Women Coalition, Inc.-USA Health Disparities Research Group </w:t>
            </w:r>
            <w:bookmarkStart w:id="3" w:name="_Hlk109393855"/>
            <w:bookmarkEnd w:id="2"/>
            <w:r w:rsidRPr="009A7829">
              <w:rPr>
                <w:rFonts w:ascii="Times New Roman" w:hAnsi="Times New Roman" w:cs="Times New Roman"/>
                <w:sz w:val="24"/>
                <w:szCs w:val="24"/>
              </w:rPr>
              <w:t xml:space="preserve">(BAWC-HDRG) </w:t>
            </w:r>
            <w:bookmarkEnd w:id="3"/>
            <w:r w:rsidRPr="009A7829">
              <w:rPr>
                <w:rFonts w:ascii="Times New Roman" w:hAnsi="Times New Roman" w:cs="Times New Roman"/>
                <w:sz w:val="24"/>
                <w:szCs w:val="24"/>
              </w:rPr>
              <w:t>Collaboration</w:t>
            </w:r>
          </w:p>
          <w:p w14:paraId="545945B3" w14:textId="77777777" w:rsidR="00C36600" w:rsidRPr="009A7829" w:rsidRDefault="00C36600" w:rsidP="0009327A">
            <w:pPr>
              <w:widowControl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Local</w:t>
            </w:r>
          </w:p>
          <w:p w14:paraId="7FD3D04C" w14:textId="77777777" w:rsidR="00C36600" w:rsidRPr="009A7829" w:rsidRDefault="00C36600" w:rsidP="0009327A">
            <w:pPr>
              <w:widowControl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2007–2010</w:t>
            </w:r>
          </w:p>
          <w:p w14:paraId="7BEADF8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xml:space="preserve"> 24 hours</w:t>
            </w:r>
          </w:p>
        </w:tc>
        <w:tc>
          <w:tcPr>
            <w:tcW w:w="0" w:type="auto"/>
            <w:noWrap/>
          </w:tcPr>
          <w:p w14:paraId="7C8D474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Provide training and certification of a skills for employment in health research; enhance community understanding and engagement with health research</w:t>
            </w:r>
          </w:p>
        </w:tc>
        <w:tc>
          <w:tcPr>
            <w:tcW w:w="0" w:type="auto"/>
          </w:tcPr>
          <w:p w14:paraId="52F472E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Research skills training,</w:t>
            </w:r>
          </w:p>
          <w:p w14:paraId="06E877A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Job offers</w:t>
            </w:r>
          </w:p>
        </w:tc>
        <w:tc>
          <w:tcPr>
            <w:tcW w:w="0" w:type="auto"/>
            <w:noWrap/>
          </w:tcPr>
          <w:p w14:paraId="1F43584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SES</w:t>
            </w:r>
          </w:p>
        </w:tc>
        <w:tc>
          <w:tcPr>
            <w:tcW w:w="0" w:type="auto"/>
            <w:noWrap/>
          </w:tcPr>
          <w:p w14:paraId="759E530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Research staff</w:t>
            </w:r>
          </w:p>
        </w:tc>
        <w:tc>
          <w:tcPr>
            <w:tcW w:w="0" w:type="auto"/>
          </w:tcPr>
          <w:p w14:paraId="55E3954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Hire</w:t>
            </w:r>
          </w:p>
        </w:tc>
        <w:tc>
          <w:tcPr>
            <w:tcW w:w="0" w:type="auto"/>
          </w:tcPr>
          <w:p w14:paraId="16E2699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Research skills</w:t>
            </w:r>
          </w:p>
        </w:tc>
      </w:tr>
      <w:tr w:rsidR="00C36600" w:rsidRPr="005E7707" w14:paraId="2C702092" w14:textId="77777777" w:rsidTr="0009327A">
        <w:trPr>
          <w:trHeight w:val="140"/>
          <w:jc w:val="center"/>
        </w:trPr>
        <w:tc>
          <w:tcPr>
            <w:tcW w:w="0" w:type="auto"/>
          </w:tcPr>
          <w:p w14:paraId="2701D97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3</w:t>
            </w:r>
          </w:p>
        </w:tc>
        <w:tc>
          <w:tcPr>
            <w:tcW w:w="0" w:type="auto"/>
            <w:noWrap/>
          </w:tcPr>
          <w:p w14:paraId="0D01153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Awad et al. 2022</w:t>
            </w:r>
          </w:p>
          <w:p w14:paraId="7D975DB4" w14:textId="77777777" w:rsidR="00C36600" w:rsidRPr="009A7829" w:rsidRDefault="00C36600" w:rsidP="0009327A">
            <w:pPr>
              <w:widowControl w:val="0"/>
              <w:spacing w:line="480" w:lineRule="auto"/>
              <w:rPr>
                <w:rFonts w:ascii="Times New Roman" w:hAnsi="Times New Roman" w:cs="Times New Roman"/>
                <w:sz w:val="24"/>
                <w:szCs w:val="24"/>
              </w:rPr>
            </w:pPr>
          </w:p>
          <w:p w14:paraId="32F2BF39"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noWrap/>
          </w:tcPr>
          <w:p w14:paraId="259EB8D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Institutions: </w:t>
            </w:r>
            <w:r w:rsidRPr="009A7829">
              <w:rPr>
                <w:rFonts w:ascii="Times New Roman" w:hAnsi="Times New Roman" w:cs="Times New Roman"/>
                <w:sz w:val="24"/>
                <w:szCs w:val="24"/>
              </w:rPr>
              <w:t xml:space="preserve"> Medical schools of U. of Puerto Rico; Howard U.; Tennessee State U.; Jackson State U.; U. of Hawaii; Morehouse U.</w:t>
            </w:r>
          </w:p>
          <w:p w14:paraId="5526B0E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NIH; National Institute on Minority Health and Health Disparities, Research Centers in Minority Institutions (RCMI)</w:t>
            </w:r>
          </w:p>
          <w:p w14:paraId="485C833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w:t>
            </w:r>
            <w:r w:rsidRPr="009A7829">
              <w:rPr>
                <w:rFonts w:ascii="Times New Roman" w:hAnsi="Times New Roman" w:cs="Times New Roman"/>
                <w:sz w:val="24"/>
                <w:szCs w:val="24"/>
              </w:rPr>
              <w:lastRenderedPageBreak/>
              <w:t xml:space="preserve">National </w:t>
            </w:r>
          </w:p>
          <w:p w14:paraId="2023199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2021-2022</w:t>
            </w:r>
          </w:p>
          <w:p w14:paraId="7D99A7A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xml:space="preserve"> N/A</w:t>
            </w:r>
          </w:p>
        </w:tc>
        <w:tc>
          <w:tcPr>
            <w:tcW w:w="0" w:type="auto"/>
            <w:noWrap/>
          </w:tcPr>
          <w:p w14:paraId="0AC247F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Increase training capacity, career development, and institutional collaboration around data science techniques, resources, and tools</w:t>
            </w:r>
          </w:p>
        </w:tc>
        <w:tc>
          <w:tcPr>
            <w:tcW w:w="0" w:type="auto"/>
          </w:tcPr>
          <w:p w14:paraId="5A4F26C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Computer science pr</w:t>
            </w:r>
            <w:r w:rsidRPr="009A7829">
              <w:rPr>
                <w:rFonts w:ascii="Times New Roman" w:hAnsi="Times New Roman" w:cs="Times New Roman"/>
                <w:sz w:val="24"/>
                <w:szCs w:val="24"/>
              </w:rPr>
              <w:lastRenderedPageBreak/>
              <w:t xml:space="preserve">ogramming courses, </w:t>
            </w:r>
          </w:p>
          <w:p w14:paraId="29901AB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Seminar</w:t>
            </w:r>
            <w:r w:rsidRPr="009A7829">
              <w:rPr>
                <w:rFonts w:ascii="Times New Roman" w:hAnsi="Times New Roman" w:cs="Times New Roman"/>
                <w:sz w:val="24"/>
                <w:szCs w:val="24"/>
              </w:rPr>
              <w:lastRenderedPageBreak/>
              <w:t>s</w:t>
            </w:r>
          </w:p>
        </w:tc>
        <w:tc>
          <w:tcPr>
            <w:tcW w:w="0" w:type="auto"/>
            <w:noWrap/>
          </w:tcPr>
          <w:p w14:paraId="185D46E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4D74F74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ethnicity</w:t>
            </w:r>
          </w:p>
        </w:tc>
        <w:tc>
          <w:tcPr>
            <w:tcW w:w="0" w:type="auto"/>
            <w:noWrap/>
          </w:tcPr>
          <w:p w14:paraId="1B3E90C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Post-doctoral Fellows, Junior Faculty, Senior Faculty</w:t>
            </w:r>
          </w:p>
        </w:tc>
        <w:tc>
          <w:tcPr>
            <w:tcW w:w="0" w:type="auto"/>
          </w:tcPr>
          <w:p w14:paraId="4A45923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c>
          <w:tcPr>
            <w:tcW w:w="0" w:type="auto"/>
          </w:tcPr>
          <w:p w14:paraId="6A0712F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r>
      <w:tr w:rsidR="00C36600" w:rsidRPr="005E7707" w14:paraId="0CA15337" w14:textId="77777777" w:rsidTr="0009327A">
        <w:trPr>
          <w:trHeight w:val="140"/>
          <w:jc w:val="center"/>
        </w:trPr>
        <w:tc>
          <w:tcPr>
            <w:tcW w:w="0" w:type="auto"/>
          </w:tcPr>
          <w:p w14:paraId="649E3E6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4</w:t>
            </w:r>
          </w:p>
        </w:tc>
        <w:tc>
          <w:tcPr>
            <w:tcW w:w="0" w:type="auto"/>
            <w:noWrap/>
          </w:tcPr>
          <w:p w14:paraId="25CCEC8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Beech et al. 2018</w:t>
            </w:r>
          </w:p>
        </w:tc>
        <w:tc>
          <w:tcPr>
            <w:tcW w:w="0" w:type="auto"/>
            <w:noWrap/>
          </w:tcPr>
          <w:p w14:paraId="419BD615" w14:textId="77777777" w:rsidR="00C36600" w:rsidRPr="009A7829" w:rsidRDefault="00C36600" w:rsidP="0009327A">
            <w:pPr>
              <w:widowControl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u w:val="single"/>
              </w:rPr>
              <w:t xml:space="preserve">Institution: </w:t>
            </w:r>
            <w:r w:rsidRPr="009A7829">
              <w:rPr>
                <w:rFonts w:ascii="Times New Roman" w:hAnsi="Times New Roman" w:cs="Times New Roman"/>
                <w:sz w:val="24"/>
                <w:szCs w:val="24"/>
              </w:rPr>
              <w:t xml:space="preserve"> U. of Mississippi Medical Center</w:t>
            </w:r>
          </w:p>
          <w:p w14:paraId="1270BCF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Obesity Health Disparities, Programs to Increase Diversity among Individuals Engaged in Health-Related Research (PRIDE)</w:t>
            </w:r>
          </w:p>
          <w:p w14:paraId="0A0D572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National</w:t>
            </w:r>
          </w:p>
          <w:p w14:paraId="3CD602D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N/A</w:t>
            </w:r>
          </w:p>
          <w:p w14:paraId="79387D8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xml:space="preserve"> N/A</w:t>
            </w:r>
          </w:p>
        </w:tc>
        <w:tc>
          <w:tcPr>
            <w:tcW w:w="0" w:type="auto"/>
            <w:noWrap/>
          </w:tcPr>
          <w:p w14:paraId="0734621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Enhance research productivity to produce peer-reviewed publications, high-quality grant applications, general career development, and career navigation</w:t>
            </w:r>
          </w:p>
        </w:tc>
        <w:tc>
          <w:tcPr>
            <w:tcW w:w="0" w:type="auto"/>
          </w:tcPr>
          <w:p w14:paraId="7FA3A8C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Exposure to obesity research</w:t>
            </w:r>
            <w:r w:rsidRPr="009A7829">
              <w:rPr>
                <w:rFonts w:ascii="Times New Roman" w:hAnsi="Times New Roman" w:cs="Times New Roman"/>
                <w:sz w:val="24"/>
                <w:szCs w:val="24"/>
              </w:rPr>
              <w:lastRenderedPageBreak/>
              <w:t>,  One-on-one and group men</w:t>
            </w:r>
            <w:r w:rsidRPr="009A7829">
              <w:rPr>
                <w:rFonts w:ascii="Times New Roman" w:hAnsi="Times New Roman" w:cs="Times New Roman"/>
                <w:sz w:val="24"/>
                <w:szCs w:val="24"/>
              </w:rPr>
              <w:lastRenderedPageBreak/>
              <w:t>toring</w:t>
            </w:r>
          </w:p>
        </w:tc>
        <w:tc>
          <w:tcPr>
            <w:tcW w:w="0" w:type="auto"/>
            <w:noWrap/>
          </w:tcPr>
          <w:p w14:paraId="448DC7E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0E3A05F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ethnicity </w:t>
            </w:r>
          </w:p>
        </w:tc>
        <w:tc>
          <w:tcPr>
            <w:tcW w:w="0" w:type="auto"/>
            <w:noWrap/>
          </w:tcPr>
          <w:p w14:paraId="6302A40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Junior Faculty</w:t>
            </w:r>
          </w:p>
        </w:tc>
        <w:tc>
          <w:tcPr>
            <w:tcW w:w="0" w:type="auto"/>
          </w:tcPr>
          <w:p w14:paraId="775C54B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c>
          <w:tcPr>
            <w:tcW w:w="0" w:type="auto"/>
          </w:tcPr>
          <w:p w14:paraId="2C2B1A6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r>
      <w:tr w:rsidR="00C36600" w:rsidRPr="005E7707" w14:paraId="029F8665" w14:textId="77777777" w:rsidTr="0009327A">
        <w:trPr>
          <w:trHeight w:val="140"/>
          <w:jc w:val="center"/>
        </w:trPr>
        <w:tc>
          <w:tcPr>
            <w:tcW w:w="0" w:type="auto"/>
          </w:tcPr>
          <w:p w14:paraId="24021E6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5</w:t>
            </w:r>
          </w:p>
        </w:tc>
        <w:tc>
          <w:tcPr>
            <w:tcW w:w="0" w:type="auto"/>
            <w:noWrap/>
          </w:tcPr>
          <w:p w14:paraId="005427F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Blanchard et al. 2019</w:t>
            </w:r>
          </w:p>
        </w:tc>
        <w:tc>
          <w:tcPr>
            <w:tcW w:w="0" w:type="auto"/>
            <w:noWrap/>
          </w:tcPr>
          <w:p w14:paraId="378DCF1A" w14:textId="77777777" w:rsidR="00C36600" w:rsidRPr="009A7829" w:rsidRDefault="00C36600" w:rsidP="0009327A">
            <w:pPr>
              <w:widowControl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u w:val="single"/>
              </w:rPr>
              <w:t xml:space="preserve">Institution: </w:t>
            </w:r>
            <w:r w:rsidRPr="009A7829">
              <w:rPr>
                <w:rFonts w:ascii="Times New Roman" w:hAnsi="Times New Roman" w:cs="Times New Roman"/>
                <w:sz w:val="24"/>
                <w:szCs w:val="24"/>
              </w:rPr>
              <w:t xml:space="preserve"> NIH; National Institute of Diabetes and Digestives and Kidney Diseases (NIDDK)</w:t>
            </w:r>
          </w:p>
          <w:p w14:paraId="564EDDE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Network of Minority Health Research</w:t>
            </w:r>
          </w:p>
          <w:p w14:paraId="2AA3DDC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Investigators (NMRI)</w:t>
            </w:r>
          </w:p>
          <w:p w14:paraId="6B7F121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National</w:t>
            </w:r>
          </w:p>
          <w:p w14:paraId="04E632E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2008-2018</w:t>
            </w:r>
          </w:p>
          <w:p w14:paraId="0E3ACDD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N/A</w:t>
            </w:r>
          </w:p>
        </w:tc>
        <w:tc>
          <w:tcPr>
            <w:tcW w:w="0" w:type="auto"/>
            <w:noWrap/>
          </w:tcPr>
          <w:p w14:paraId="00F84EE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Establish a network of minority health investigators in NIDDK related fields</w:t>
            </w:r>
          </w:p>
          <w:p w14:paraId="50F70566"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tcPr>
          <w:p w14:paraId="2F96F6F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Conferences, </w:t>
            </w:r>
          </w:p>
          <w:p w14:paraId="4D8D500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Mentorin</w:t>
            </w:r>
            <w:r w:rsidRPr="009A7829">
              <w:rPr>
                <w:rFonts w:ascii="Times New Roman" w:hAnsi="Times New Roman" w:cs="Times New Roman"/>
                <w:sz w:val="24"/>
                <w:szCs w:val="24"/>
              </w:rPr>
              <w:lastRenderedPageBreak/>
              <w:t>g</w:t>
            </w:r>
          </w:p>
        </w:tc>
        <w:tc>
          <w:tcPr>
            <w:tcW w:w="0" w:type="auto"/>
            <w:noWrap/>
          </w:tcPr>
          <w:p w14:paraId="4143DE6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63B808A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ethnicity (Focus on AA, AI, AAPI, and Hispanic/</w:t>
            </w:r>
          </w:p>
          <w:p w14:paraId="2630FCC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Latino)</w:t>
            </w:r>
          </w:p>
        </w:tc>
        <w:tc>
          <w:tcPr>
            <w:tcW w:w="0" w:type="auto"/>
            <w:noWrap/>
          </w:tcPr>
          <w:p w14:paraId="405F5AA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Post-doctoral Fellows, Instruct-tors, and Junior Faculty </w:t>
            </w:r>
          </w:p>
        </w:tc>
        <w:tc>
          <w:tcPr>
            <w:tcW w:w="0" w:type="auto"/>
          </w:tcPr>
          <w:p w14:paraId="2524ACA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Promote</w:t>
            </w:r>
          </w:p>
        </w:tc>
        <w:tc>
          <w:tcPr>
            <w:tcW w:w="0" w:type="auto"/>
          </w:tcPr>
          <w:p w14:paraId="0AFF63A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Grants</w:t>
            </w:r>
          </w:p>
        </w:tc>
      </w:tr>
      <w:tr w:rsidR="00C36600" w:rsidRPr="005E7707" w14:paraId="708340BE" w14:textId="77777777" w:rsidTr="0009327A">
        <w:trPr>
          <w:trHeight w:val="1484"/>
          <w:jc w:val="center"/>
        </w:trPr>
        <w:tc>
          <w:tcPr>
            <w:tcW w:w="0" w:type="auto"/>
          </w:tcPr>
          <w:p w14:paraId="3CF37A0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6</w:t>
            </w:r>
          </w:p>
        </w:tc>
        <w:tc>
          <w:tcPr>
            <w:tcW w:w="0" w:type="auto"/>
            <w:noWrap/>
          </w:tcPr>
          <w:p w14:paraId="639E28C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Boutjdir et al. 2019</w:t>
            </w:r>
          </w:p>
        </w:tc>
        <w:tc>
          <w:tcPr>
            <w:tcW w:w="0" w:type="auto"/>
            <w:noWrap/>
          </w:tcPr>
          <w:p w14:paraId="458E5166" w14:textId="77777777" w:rsidR="00C36600" w:rsidRPr="009A7829" w:rsidRDefault="00C36600" w:rsidP="0009327A">
            <w:pPr>
              <w:widowControl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u w:val="single"/>
              </w:rPr>
              <w:t>Institution:</w:t>
            </w:r>
            <w:r w:rsidRPr="009A7829">
              <w:rPr>
                <w:rFonts w:ascii="Times New Roman" w:hAnsi="Times New Roman" w:cs="Times New Roman"/>
                <w:sz w:val="24"/>
                <w:szCs w:val="24"/>
              </w:rPr>
              <w:t xml:space="preserve">  State U. of New-York, Downstate Medical-Center; Washington U. School of Medicine</w:t>
            </w:r>
          </w:p>
          <w:p w14:paraId="7FD5955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Programs to Increase Diversity Among Individuals Engaged in Health-Related Research (PRIDE)</w:t>
            </w:r>
          </w:p>
          <w:p w14:paraId="3FCFEC6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National</w:t>
            </w:r>
          </w:p>
          <w:p w14:paraId="26ADCAC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2006-2018</w:t>
            </w:r>
          </w:p>
          <w:p w14:paraId="7448B1B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13-14 months</w:t>
            </w:r>
          </w:p>
        </w:tc>
        <w:tc>
          <w:tcPr>
            <w:tcW w:w="0" w:type="auto"/>
            <w:noWrap/>
          </w:tcPr>
          <w:p w14:paraId="23D7BF7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Provide mentoring, interdisciplinary training and research skills; Build ability to apply for independent funding; Develop successful academic careers and leadership positions</w:t>
            </w:r>
          </w:p>
        </w:tc>
        <w:tc>
          <w:tcPr>
            <w:tcW w:w="0" w:type="auto"/>
          </w:tcPr>
          <w:p w14:paraId="26D9BC7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Research skills training,  Men</w:t>
            </w:r>
            <w:r w:rsidRPr="009A7829">
              <w:rPr>
                <w:rFonts w:ascii="Times New Roman" w:hAnsi="Times New Roman" w:cs="Times New Roman"/>
                <w:sz w:val="24"/>
                <w:szCs w:val="24"/>
              </w:rPr>
              <w:lastRenderedPageBreak/>
              <w:t>toring,  Grant writing</w:t>
            </w:r>
          </w:p>
        </w:tc>
        <w:tc>
          <w:tcPr>
            <w:tcW w:w="0" w:type="auto"/>
            <w:noWrap/>
          </w:tcPr>
          <w:p w14:paraId="0A1FA82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7B81A25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ethnicity, disability status</w:t>
            </w:r>
          </w:p>
        </w:tc>
        <w:tc>
          <w:tcPr>
            <w:tcW w:w="0" w:type="auto"/>
            <w:noWrap/>
          </w:tcPr>
          <w:p w14:paraId="373F130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Junior Faculty</w:t>
            </w:r>
          </w:p>
        </w:tc>
        <w:tc>
          <w:tcPr>
            <w:tcW w:w="0" w:type="auto"/>
          </w:tcPr>
          <w:p w14:paraId="09CA62A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Promote</w:t>
            </w:r>
          </w:p>
        </w:tc>
        <w:tc>
          <w:tcPr>
            <w:tcW w:w="0" w:type="auto"/>
          </w:tcPr>
          <w:p w14:paraId="3436F8A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Papers,</w:t>
            </w:r>
          </w:p>
          <w:p w14:paraId="3BEE1F0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Grants,</w:t>
            </w:r>
          </w:p>
          <w:p w14:paraId="3928E26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w:t>
            </w:r>
            <w:r w:rsidRPr="009A7829">
              <w:rPr>
                <w:rFonts w:ascii="Times New Roman" w:hAnsi="Times New Roman" w:cs="Times New Roman"/>
                <w:sz w:val="24"/>
                <w:szCs w:val="24"/>
              </w:rPr>
              <w:lastRenderedPageBreak/>
              <w:t>esearch skills</w:t>
            </w:r>
          </w:p>
        </w:tc>
      </w:tr>
      <w:tr w:rsidR="00C36600" w:rsidRPr="005E7707" w14:paraId="1F6921FD" w14:textId="77777777" w:rsidTr="0009327A">
        <w:trPr>
          <w:trHeight w:val="140"/>
          <w:jc w:val="center"/>
        </w:trPr>
        <w:tc>
          <w:tcPr>
            <w:tcW w:w="0" w:type="auto"/>
          </w:tcPr>
          <w:p w14:paraId="7657AE5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7</w:t>
            </w:r>
          </w:p>
        </w:tc>
        <w:tc>
          <w:tcPr>
            <w:tcW w:w="0" w:type="auto"/>
            <w:noWrap/>
          </w:tcPr>
          <w:p w14:paraId="1CC8EAA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Butler et al. 201</w:t>
            </w:r>
            <w:r w:rsidRPr="009A7829">
              <w:rPr>
                <w:rFonts w:ascii="Times New Roman" w:hAnsi="Times New Roman" w:cs="Times New Roman"/>
                <w:sz w:val="24"/>
                <w:szCs w:val="24"/>
              </w:rPr>
              <w:lastRenderedPageBreak/>
              <w:t>7</w:t>
            </w:r>
          </w:p>
        </w:tc>
        <w:tc>
          <w:tcPr>
            <w:tcW w:w="0" w:type="auto"/>
            <w:noWrap/>
          </w:tcPr>
          <w:p w14:paraId="62DE931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lastRenderedPageBreak/>
              <w:t>Institution:</w:t>
            </w:r>
            <w:r w:rsidRPr="009A7829">
              <w:rPr>
                <w:rFonts w:ascii="Times New Roman" w:hAnsi="Times New Roman" w:cs="Times New Roman"/>
                <w:sz w:val="24"/>
                <w:szCs w:val="24"/>
              </w:rPr>
              <w:t xml:space="preserve"> U. of Maryland at College Park; U. of Wisconsin-Madison</w:t>
            </w:r>
          </w:p>
          <w:p w14:paraId="0FBD6FF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Health Equity </w:t>
            </w:r>
            <w:r w:rsidRPr="009A7829">
              <w:rPr>
                <w:rFonts w:ascii="Times New Roman" w:hAnsi="Times New Roman" w:cs="Times New Roman"/>
                <w:sz w:val="24"/>
                <w:szCs w:val="24"/>
              </w:rPr>
              <w:lastRenderedPageBreak/>
              <w:t>Leadership Institute (HELI)</w:t>
            </w:r>
          </w:p>
          <w:p w14:paraId="717DEAD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National</w:t>
            </w:r>
          </w:p>
          <w:p w14:paraId="06A72136" w14:textId="77777777" w:rsidR="00C36600" w:rsidRPr="009A7829" w:rsidRDefault="00C36600" w:rsidP="0009327A">
            <w:pPr>
              <w:widowControl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u w:val="single"/>
              </w:rPr>
              <w:t>Analysis timeframe:</w:t>
            </w:r>
            <w:r w:rsidRPr="009A7829">
              <w:rPr>
                <w:rFonts w:ascii="Times New Roman" w:hAnsi="Times New Roman" w:cs="Times New Roman"/>
                <w:sz w:val="24"/>
                <w:szCs w:val="24"/>
              </w:rPr>
              <w:t xml:space="preserve"> 2010-2016</w:t>
            </w:r>
          </w:p>
          <w:p w14:paraId="54B1C5B2" w14:textId="77777777" w:rsidR="00C36600" w:rsidRPr="009A7829" w:rsidRDefault="00C36600" w:rsidP="0009327A">
            <w:pPr>
              <w:widowControl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xml:space="preserve"> 1 week</w:t>
            </w:r>
          </w:p>
        </w:tc>
        <w:tc>
          <w:tcPr>
            <w:tcW w:w="0" w:type="auto"/>
            <w:noWrap/>
          </w:tcPr>
          <w:p w14:paraId="42FA168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Increase the number of underrepresented scholars who can sustain their ongoing commitment to health equity research</w:t>
            </w:r>
          </w:p>
        </w:tc>
        <w:tc>
          <w:tcPr>
            <w:tcW w:w="0" w:type="auto"/>
          </w:tcPr>
          <w:p w14:paraId="0F3F233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Researc</w:t>
            </w:r>
            <w:r w:rsidRPr="009A7829">
              <w:rPr>
                <w:rFonts w:ascii="Times New Roman" w:hAnsi="Times New Roman" w:cs="Times New Roman"/>
                <w:sz w:val="24"/>
                <w:szCs w:val="24"/>
              </w:rPr>
              <w:lastRenderedPageBreak/>
              <w:t>h skills training,  Alumni netw</w:t>
            </w:r>
            <w:r w:rsidRPr="009A7829">
              <w:rPr>
                <w:rFonts w:ascii="Times New Roman" w:hAnsi="Times New Roman" w:cs="Times New Roman"/>
                <w:sz w:val="24"/>
                <w:szCs w:val="24"/>
              </w:rPr>
              <w:lastRenderedPageBreak/>
              <w:t xml:space="preserve">ork via blog, Facebook page, </w:t>
            </w:r>
            <w:r w:rsidRPr="009A7829">
              <w:rPr>
                <w:rFonts w:ascii="Times New Roman" w:hAnsi="Times New Roman" w:cs="Times New Roman"/>
                <w:sz w:val="24"/>
                <w:szCs w:val="24"/>
              </w:rPr>
              <w:lastRenderedPageBreak/>
              <w:t>Emails</w:t>
            </w:r>
          </w:p>
        </w:tc>
        <w:tc>
          <w:tcPr>
            <w:tcW w:w="0" w:type="auto"/>
            <w:noWrap/>
          </w:tcPr>
          <w:p w14:paraId="0436DD9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 ethnicity</w:t>
            </w:r>
          </w:p>
        </w:tc>
        <w:tc>
          <w:tcPr>
            <w:tcW w:w="0" w:type="auto"/>
            <w:noWrap/>
          </w:tcPr>
          <w:p w14:paraId="47DF667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Post-doctoral Fellows, Lecturers Faculty</w:t>
            </w:r>
          </w:p>
        </w:tc>
        <w:tc>
          <w:tcPr>
            <w:tcW w:w="0" w:type="auto"/>
          </w:tcPr>
          <w:p w14:paraId="606B763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Prom</w:t>
            </w:r>
            <w:r w:rsidRPr="009A7829">
              <w:rPr>
                <w:rFonts w:ascii="Times New Roman" w:hAnsi="Times New Roman" w:cs="Times New Roman"/>
                <w:sz w:val="24"/>
                <w:szCs w:val="24"/>
              </w:rPr>
              <w:lastRenderedPageBreak/>
              <w:t>ote</w:t>
            </w:r>
          </w:p>
          <w:p w14:paraId="15A30DA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Retain</w:t>
            </w:r>
          </w:p>
        </w:tc>
        <w:tc>
          <w:tcPr>
            <w:tcW w:w="0" w:type="auto"/>
          </w:tcPr>
          <w:p w14:paraId="2B4F61D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Gran</w:t>
            </w:r>
            <w:r w:rsidRPr="009A7829">
              <w:rPr>
                <w:rFonts w:ascii="Times New Roman" w:hAnsi="Times New Roman" w:cs="Times New Roman"/>
                <w:sz w:val="24"/>
                <w:szCs w:val="24"/>
              </w:rPr>
              <w:lastRenderedPageBreak/>
              <w:t>ts</w:t>
            </w:r>
          </w:p>
        </w:tc>
      </w:tr>
      <w:tr w:rsidR="00C36600" w:rsidRPr="005E7707" w14:paraId="7F301B7B" w14:textId="77777777" w:rsidTr="0009327A">
        <w:trPr>
          <w:trHeight w:val="140"/>
          <w:jc w:val="center"/>
        </w:trPr>
        <w:tc>
          <w:tcPr>
            <w:tcW w:w="0" w:type="auto"/>
          </w:tcPr>
          <w:p w14:paraId="1F49B92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8</w:t>
            </w:r>
          </w:p>
        </w:tc>
        <w:tc>
          <w:tcPr>
            <w:tcW w:w="0" w:type="auto"/>
            <w:noWrap/>
          </w:tcPr>
          <w:p w14:paraId="6A52047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Butts et al. 2012a</w:t>
            </w:r>
          </w:p>
        </w:tc>
        <w:tc>
          <w:tcPr>
            <w:tcW w:w="0" w:type="auto"/>
            <w:noWrap/>
          </w:tcPr>
          <w:p w14:paraId="6782DCAA" w14:textId="77777777" w:rsidR="00C36600" w:rsidRPr="009A7829" w:rsidRDefault="00C36600" w:rsidP="0009327A">
            <w:pPr>
              <w:widowControl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u w:val="single"/>
              </w:rPr>
              <w:t>Institution:</w:t>
            </w:r>
            <w:r w:rsidRPr="009A7829">
              <w:rPr>
                <w:rFonts w:ascii="Times New Roman" w:hAnsi="Times New Roman" w:cs="Times New Roman"/>
                <w:sz w:val="24"/>
                <w:szCs w:val="24"/>
              </w:rPr>
              <w:t xml:space="preserve">  Mt. Sinai</w:t>
            </w:r>
          </w:p>
          <w:p w14:paraId="22585AD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Center for Multicultural and Community Affairs (CMCA)</w:t>
            </w:r>
          </w:p>
          <w:p w14:paraId="32A2F32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Local</w:t>
            </w:r>
          </w:p>
          <w:p w14:paraId="3058013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 timeframe:</w:t>
            </w:r>
            <w:r w:rsidRPr="009A7829">
              <w:rPr>
                <w:rFonts w:ascii="Times New Roman" w:hAnsi="Times New Roman" w:cs="Times New Roman"/>
                <w:sz w:val="24"/>
                <w:szCs w:val="24"/>
              </w:rPr>
              <w:t xml:space="preserve"> 1998-2012</w:t>
            </w:r>
          </w:p>
          <w:p w14:paraId="3B330B6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xml:space="preserve"> N/A</w:t>
            </w:r>
          </w:p>
        </w:tc>
        <w:tc>
          <w:tcPr>
            <w:tcW w:w="0" w:type="auto"/>
            <w:noWrap/>
          </w:tcPr>
          <w:p w14:paraId="304903E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Expand and improve coordination of existing diversity efforts</w:t>
            </w:r>
          </w:p>
          <w:p w14:paraId="7C285397"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tcPr>
          <w:p w14:paraId="321BC66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N/A</w:t>
            </w:r>
          </w:p>
        </w:tc>
        <w:tc>
          <w:tcPr>
            <w:tcW w:w="0" w:type="auto"/>
            <w:noWrap/>
          </w:tcPr>
          <w:p w14:paraId="6E977C0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Race/</w:t>
            </w:r>
          </w:p>
          <w:p w14:paraId="447E79E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ethnicity</w:t>
            </w:r>
          </w:p>
        </w:tc>
        <w:tc>
          <w:tcPr>
            <w:tcW w:w="0" w:type="auto"/>
            <w:noWrap/>
          </w:tcPr>
          <w:p w14:paraId="4318615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Medical residents Faculty</w:t>
            </w:r>
          </w:p>
        </w:tc>
        <w:tc>
          <w:tcPr>
            <w:tcW w:w="0" w:type="auto"/>
          </w:tcPr>
          <w:p w14:paraId="195A7A0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Hire</w:t>
            </w:r>
          </w:p>
        </w:tc>
        <w:tc>
          <w:tcPr>
            <w:tcW w:w="0" w:type="auto"/>
          </w:tcPr>
          <w:p w14:paraId="3F08465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Added</w:t>
            </w:r>
          </w:p>
          <w:p w14:paraId="3B7E813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degrees</w:t>
            </w:r>
          </w:p>
        </w:tc>
      </w:tr>
      <w:tr w:rsidR="00C36600" w:rsidRPr="005E7707" w14:paraId="64481C83" w14:textId="77777777" w:rsidTr="0009327A">
        <w:trPr>
          <w:trHeight w:val="140"/>
          <w:jc w:val="center"/>
        </w:trPr>
        <w:tc>
          <w:tcPr>
            <w:tcW w:w="0" w:type="auto"/>
          </w:tcPr>
          <w:p w14:paraId="739B2B3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8</w:t>
            </w:r>
          </w:p>
        </w:tc>
        <w:tc>
          <w:tcPr>
            <w:tcW w:w="0" w:type="auto"/>
            <w:noWrap/>
          </w:tcPr>
          <w:p w14:paraId="22D63F7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Butts et al. 2012b</w:t>
            </w:r>
          </w:p>
        </w:tc>
        <w:tc>
          <w:tcPr>
            <w:tcW w:w="0" w:type="auto"/>
            <w:noWrap/>
          </w:tcPr>
          <w:p w14:paraId="104E7C2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Institution: </w:t>
            </w:r>
            <w:r w:rsidRPr="009A7829">
              <w:rPr>
                <w:rFonts w:ascii="Times New Roman" w:hAnsi="Times New Roman" w:cs="Times New Roman"/>
                <w:sz w:val="24"/>
                <w:szCs w:val="24"/>
              </w:rPr>
              <w:t xml:space="preserve"> Mt. Sinai</w:t>
            </w:r>
          </w:p>
          <w:p w14:paraId="2DFD7A3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Center for Multicultural and Community Affairs (CMCA) Faculty Scholars Program</w:t>
            </w:r>
          </w:p>
          <w:p w14:paraId="7045B97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Local</w:t>
            </w:r>
          </w:p>
          <w:p w14:paraId="3DE7DF6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 timeframe:</w:t>
            </w:r>
            <w:r w:rsidRPr="009A7829">
              <w:rPr>
                <w:rFonts w:ascii="Times New Roman" w:hAnsi="Times New Roman" w:cs="Times New Roman"/>
                <w:sz w:val="24"/>
                <w:szCs w:val="24"/>
              </w:rPr>
              <w:t xml:space="preserve"> 2001-2011 </w:t>
            </w:r>
          </w:p>
          <w:p w14:paraId="0371FA2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Program length: </w:t>
            </w:r>
            <w:r w:rsidRPr="009A7829">
              <w:rPr>
                <w:rFonts w:ascii="Times New Roman" w:hAnsi="Times New Roman" w:cs="Times New Roman"/>
                <w:sz w:val="24"/>
                <w:szCs w:val="24"/>
              </w:rPr>
              <w:t>N/A</w:t>
            </w:r>
          </w:p>
        </w:tc>
        <w:tc>
          <w:tcPr>
            <w:tcW w:w="0" w:type="auto"/>
            <w:noWrap/>
          </w:tcPr>
          <w:p w14:paraId="4695DF6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Equip URM faculty with the tools and information necessary for success in academic medicine</w:t>
            </w:r>
          </w:p>
          <w:p w14:paraId="7EA7CE86"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tcPr>
          <w:p w14:paraId="06AAEAA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Research skills training, </w:t>
            </w:r>
          </w:p>
          <w:p w14:paraId="65F9122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Caree</w:t>
            </w:r>
            <w:r w:rsidRPr="009A7829">
              <w:rPr>
                <w:rFonts w:ascii="Times New Roman" w:hAnsi="Times New Roman" w:cs="Times New Roman"/>
                <w:sz w:val="24"/>
                <w:szCs w:val="24"/>
              </w:rPr>
              <w:lastRenderedPageBreak/>
              <w:t xml:space="preserve">r development, </w:t>
            </w:r>
          </w:p>
          <w:p w14:paraId="1F3A94A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Funding for </w:t>
            </w:r>
            <w:r w:rsidRPr="009A7829">
              <w:rPr>
                <w:rFonts w:ascii="Times New Roman" w:hAnsi="Times New Roman" w:cs="Times New Roman"/>
                <w:sz w:val="24"/>
                <w:szCs w:val="24"/>
              </w:rPr>
              <w:lastRenderedPageBreak/>
              <w:t xml:space="preserve">Masters programs, </w:t>
            </w:r>
          </w:p>
          <w:p w14:paraId="2565716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Networkin</w:t>
            </w:r>
            <w:r w:rsidRPr="009A7829">
              <w:rPr>
                <w:rFonts w:ascii="Times New Roman" w:hAnsi="Times New Roman" w:cs="Times New Roman"/>
                <w:sz w:val="24"/>
                <w:szCs w:val="24"/>
              </w:rPr>
              <w:lastRenderedPageBreak/>
              <w:t>g</w:t>
            </w:r>
          </w:p>
        </w:tc>
        <w:tc>
          <w:tcPr>
            <w:tcW w:w="0" w:type="auto"/>
            <w:noWrap/>
          </w:tcPr>
          <w:p w14:paraId="3FBC791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3C7E978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ethnicity</w:t>
            </w:r>
          </w:p>
        </w:tc>
        <w:tc>
          <w:tcPr>
            <w:tcW w:w="0" w:type="auto"/>
            <w:noWrap/>
          </w:tcPr>
          <w:p w14:paraId="5F8757D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Faculty</w:t>
            </w:r>
          </w:p>
        </w:tc>
        <w:tc>
          <w:tcPr>
            <w:tcW w:w="0" w:type="auto"/>
          </w:tcPr>
          <w:p w14:paraId="6642292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Hire</w:t>
            </w:r>
          </w:p>
        </w:tc>
        <w:tc>
          <w:tcPr>
            <w:tcW w:w="0" w:type="auto"/>
          </w:tcPr>
          <w:p w14:paraId="13327B2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Added</w:t>
            </w:r>
          </w:p>
          <w:p w14:paraId="12ABCF9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degrees</w:t>
            </w:r>
          </w:p>
        </w:tc>
      </w:tr>
      <w:tr w:rsidR="00C36600" w:rsidRPr="005E7707" w14:paraId="651808BE" w14:textId="77777777" w:rsidTr="0009327A">
        <w:trPr>
          <w:trHeight w:val="140"/>
          <w:jc w:val="center"/>
        </w:trPr>
        <w:tc>
          <w:tcPr>
            <w:tcW w:w="0" w:type="auto"/>
          </w:tcPr>
          <w:p w14:paraId="3D7AB81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9</w:t>
            </w:r>
          </w:p>
        </w:tc>
        <w:tc>
          <w:tcPr>
            <w:tcW w:w="0" w:type="auto"/>
            <w:noWrap/>
          </w:tcPr>
          <w:p w14:paraId="27F41BE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Byars-Winston et al. 2018</w:t>
            </w:r>
          </w:p>
        </w:tc>
        <w:tc>
          <w:tcPr>
            <w:tcW w:w="0" w:type="auto"/>
            <w:noWrap/>
          </w:tcPr>
          <w:p w14:paraId="5AE00BF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Institution:</w:t>
            </w:r>
            <w:r w:rsidRPr="009A7829">
              <w:rPr>
                <w:rFonts w:ascii="Times New Roman" w:hAnsi="Times New Roman" w:cs="Times New Roman"/>
                <w:sz w:val="24"/>
                <w:szCs w:val="24"/>
              </w:rPr>
              <w:t xml:space="preserve"> Four unnamed institutions</w:t>
            </w:r>
          </w:p>
          <w:p w14:paraId="6037FDC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Culturally Aware Mentoring</w:t>
            </w:r>
          </w:p>
          <w:p w14:paraId="5F0F056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National</w:t>
            </w:r>
          </w:p>
          <w:p w14:paraId="5E4FC31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2016</w:t>
            </w:r>
          </w:p>
          <w:p w14:paraId="34FB644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xml:space="preserve"> 6 hours</w:t>
            </w:r>
          </w:p>
        </w:tc>
        <w:tc>
          <w:tcPr>
            <w:tcW w:w="0" w:type="auto"/>
            <w:noWrap/>
          </w:tcPr>
          <w:p w14:paraId="2B42D05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Support research mentors’ confidence in mentoring historically underrepresented groups</w:t>
            </w:r>
          </w:p>
          <w:p w14:paraId="3D4027B9"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tcPr>
          <w:p w14:paraId="6140B6E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Research training</w:t>
            </w:r>
          </w:p>
        </w:tc>
        <w:tc>
          <w:tcPr>
            <w:tcW w:w="0" w:type="auto"/>
            <w:noWrap/>
          </w:tcPr>
          <w:p w14:paraId="0AB6905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Race/</w:t>
            </w:r>
          </w:p>
          <w:p w14:paraId="18CB54A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ethnicity </w:t>
            </w:r>
          </w:p>
        </w:tc>
        <w:tc>
          <w:tcPr>
            <w:tcW w:w="0" w:type="auto"/>
            <w:noWrap/>
          </w:tcPr>
          <w:p w14:paraId="4B7C8E9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Faculty</w:t>
            </w:r>
          </w:p>
        </w:tc>
        <w:tc>
          <w:tcPr>
            <w:tcW w:w="0" w:type="auto"/>
          </w:tcPr>
          <w:p w14:paraId="04765E7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c>
          <w:tcPr>
            <w:tcW w:w="0" w:type="auto"/>
          </w:tcPr>
          <w:p w14:paraId="4C11E20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Inclusive climate</w:t>
            </w:r>
          </w:p>
        </w:tc>
      </w:tr>
      <w:tr w:rsidR="00C36600" w:rsidRPr="005E7707" w14:paraId="3AEA3FF3" w14:textId="77777777" w:rsidTr="0009327A">
        <w:trPr>
          <w:trHeight w:val="140"/>
          <w:jc w:val="center"/>
        </w:trPr>
        <w:tc>
          <w:tcPr>
            <w:tcW w:w="0" w:type="auto"/>
          </w:tcPr>
          <w:p w14:paraId="66144CB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10</w:t>
            </w:r>
          </w:p>
        </w:tc>
        <w:tc>
          <w:tcPr>
            <w:tcW w:w="0" w:type="auto"/>
            <w:noWrap/>
          </w:tcPr>
          <w:p w14:paraId="33CF232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Byington et al. 2017</w:t>
            </w:r>
          </w:p>
        </w:tc>
        <w:tc>
          <w:tcPr>
            <w:tcW w:w="0" w:type="auto"/>
            <w:noWrap/>
          </w:tcPr>
          <w:p w14:paraId="2C855F5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Institution:</w:t>
            </w:r>
            <w:r w:rsidRPr="009A7829">
              <w:rPr>
                <w:rFonts w:ascii="Times New Roman" w:hAnsi="Times New Roman" w:cs="Times New Roman"/>
                <w:sz w:val="24"/>
                <w:szCs w:val="24"/>
              </w:rPr>
              <w:t xml:space="preserve"> U. of Utah Center for Clinical and Translational Science (CCTS)</w:t>
            </w:r>
          </w:p>
          <w:p w14:paraId="13A89A2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Clinical and Translational Scholar program</w:t>
            </w:r>
          </w:p>
          <w:p w14:paraId="462F81F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Local</w:t>
            </w:r>
          </w:p>
          <w:p w14:paraId="2798F35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2008-2016</w:t>
            </w:r>
          </w:p>
          <w:p w14:paraId="31BBFC9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2 years</w:t>
            </w:r>
          </w:p>
        </w:tc>
        <w:tc>
          <w:tcPr>
            <w:tcW w:w="0" w:type="auto"/>
            <w:noWrap/>
          </w:tcPr>
          <w:p w14:paraId="13D5F83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Promote workforce development for translational research</w:t>
            </w:r>
          </w:p>
          <w:p w14:paraId="12A0E54D" w14:textId="77777777" w:rsidR="00C36600" w:rsidRPr="009A7829" w:rsidRDefault="00C36600" w:rsidP="0009327A">
            <w:pPr>
              <w:widowControl w:val="0"/>
              <w:spacing w:line="480" w:lineRule="auto"/>
              <w:rPr>
                <w:rFonts w:ascii="Times New Roman" w:hAnsi="Times New Roman" w:cs="Times New Roman"/>
                <w:sz w:val="24"/>
                <w:szCs w:val="24"/>
              </w:rPr>
            </w:pPr>
          </w:p>
          <w:p w14:paraId="418963BC"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tcPr>
          <w:p w14:paraId="4EC3F5F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Mentoring, </w:t>
            </w:r>
          </w:p>
          <w:p w14:paraId="4EBF05C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Research support </w:t>
            </w:r>
            <w:r w:rsidRPr="009A7829">
              <w:rPr>
                <w:rFonts w:ascii="Times New Roman" w:hAnsi="Times New Roman" w:cs="Times New Roman"/>
                <w:sz w:val="24"/>
                <w:szCs w:val="24"/>
              </w:rPr>
              <w:lastRenderedPageBreak/>
              <w:t>services,</w:t>
            </w:r>
          </w:p>
          <w:p w14:paraId="114E6ED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Networking</w:t>
            </w:r>
          </w:p>
        </w:tc>
        <w:tc>
          <w:tcPr>
            <w:tcW w:w="0" w:type="auto"/>
            <w:noWrap/>
          </w:tcPr>
          <w:p w14:paraId="08FF71D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Gender, race/</w:t>
            </w:r>
          </w:p>
          <w:p w14:paraId="4ABE49D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ethnicity,</w:t>
            </w:r>
          </w:p>
          <w:p w14:paraId="0123EB6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rurality, low-SES</w:t>
            </w:r>
          </w:p>
        </w:tc>
        <w:tc>
          <w:tcPr>
            <w:tcW w:w="0" w:type="auto"/>
            <w:noWrap/>
          </w:tcPr>
          <w:p w14:paraId="5A0A21D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Faculty</w:t>
            </w:r>
          </w:p>
        </w:tc>
        <w:tc>
          <w:tcPr>
            <w:tcW w:w="0" w:type="auto"/>
          </w:tcPr>
          <w:p w14:paraId="51C0E5A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Retain</w:t>
            </w:r>
          </w:p>
        </w:tc>
        <w:tc>
          <w:tcPr>
            <w:tcW w:w="0" w:type="auto"/>
          </w:tcPr>
          <w:p w14:paraId="70375E4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Grants,</w:t>
            </w:r>
          </w:p>
          <w:p w14:paraId="1729D55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Added degr</w:t>
            </w:r>
            <w:r w:rsidRPr="009A7829">
              <w:rPr>
                <w:rFonts w:ascii="Times New Roman" w:hAnsi="Times New Roman" w:cs="Times New Roman"/>
                <w:sz w:val="24"/>
                <w:szCs w:val="24"/>
              </w:rPr>
              <w:lastRenderedPageBreak/>
              <w:t>ees</w:t>
            </w:r>
          </w:p>
        </w:tc>
      </w:tr>
      <w:tr w:rsidR="00C36600" w:rsidRPr="005E7707" w14:paraId="4B8C54C1" w14:textId="77777777" w:rsidTr="0009327A">
        <w:trPr>
          <w:trHeight w:val="140"/>
          <w:jc w:val="center"/>
        </w:trPr>
        <w:tc>
          <w:tcPr>
            <w:tcW w:w="0" w:type="auto"/>
          </w:tcPr>
          <w:p w14:paraId="47A422D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11</w:t>
            </w:r>
          </w:p>
        </w:tc>
        <w:tc>
          <w:tcPr>
            <w:tcW w:w="0" w:type="auto"/>
            <w:noWrap/>
          </w:tcPr>
          <w:p w14:paraId="7ED9A2F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Campbell et </w:t>
            </w:r>
            <w:r w:rsidRPr="009A7829">
              <w:rPr>
                <w:rFonts w:ascii="Times New Roman" w:hAnsi="Times New Roman" w:cs="Times New Roman"/>
                <w:sz w:val="24"/>
                <w:szCs w:val="24"/>
              </w:rPr>
              <w:lastRenderedPageBreak/>
              <w:t>al. 2013</w:t>
            </w:r>
          </w:p>
        </w:tc>
        <w:tc>
          <w:tcPr>
            <w:tcW w:w="0" w:type="auto"/>
            <w:noWrap/>
          </w:tcPr>
          <w:p w14:paraId="7E4CD5A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lastRenderedPageBreak/>
              <w:t>Institution</w:t>
            </w:r>
            <w:r w:rsidRPr="009A7829">
              <w:rPr>
                <w:rFonts w:ascii="Times New Roman" w:hAnsi="Times New Roman" w:cs="Times New Roman"/>
                <w:sz w:val="24"/>
                <w:szCs w:val="24"/>
              </w:rPr>
              <w:t xml:space="preserve">:  Minorities Affairs Committee of the American Society for Cell Biology (ASCB)  </w:t>
            </w:r>
          </w:p>
          <w:p w14:paraId="64AD93A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lastRenderedPageBreak/>
              <w:t>Program</w:t>
            </w:r>
            <w:r w:rsidRPr="009A7829">
              <w:rPr>
                <w:rFonts w:ascii="Times New Roman" w:hAnsi="Times New Roman" w:cs="Times New Roman"/>
                <w:sz w:val="24"/>
                <w:szCs w:val="24"/>
              </w:rPr>
              <w:t>: Visiting Professor</w:t>
            </w:r>
            <w:r w:rsidRPr="009A7829">
              <w:rPr>
                <w:rFonts w:ascii="Times New Roman" w:hAnsi="Times New Roman" w:cs="Times New Roman"/>
                <w:sz w:val="24"/>
                <w:szCs w:val="24"/>
                <w:u w:val="single"/>
              </w:rPr>
              <w:t xml:space="preserve"> </w:t>
            </w:r>
          </w:p>
          <w:p w14:paraId="72055C3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National</w:t>
            </w:r>
            <w:r w:rsidRPr="009A7829">
              <w:rPr>
                <w:rFonts w:ascii="Times New Roman" w:hAnsi="Times New Roman" w:cs="Times New Roman"/>
                <w:sz w:val="24"/>
                <w:szCs w:val="24"/>
                <w:u w:val="single"/>
              </w:rPr>
              <w:t xml:space="preserve"> </w:t>
            </w:r>
          </w:p>
          <w:p w14:paraId="52B02DF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1997-2011</w:t>
            </w:r>
            <w:r w:rsidRPr="009A7829">
              <w:rPr>
                <w:rFonts w:ascii="Times New Roman" w:hAnsi="Times New Roman" w:cs="Times New Roman"/>
                <w:sz w:val="24"/>
                <w:szCs w:val="24"/>
                <w:u w:val="single"/>
              </w:rPr>
              <w:t xml:space="preserve"> </w:t>
            </w:r>
          </w:p>
          <w:p w14:paraId="4BE0DB6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8-10 weeks</w:t>
            </w:r>
          </w:p>
        </w:tc>
        <w:tc>
          <w:tcPr>
            <w:tcW w:w="0" w:type="auto"/>
            <w:noWrap/>
          </w:tcPr>
          <w:p w14:paraId="0C4E343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Strengthen research infrastructure and teaching practices at minority serving institutions (MSIs)</w:t>
            </w:r>
          </w:p>
          <w:p w14:paraId="2F352EF8" w14:textId="77777777" w:rsidR="00C36600" w:rsidRPr="009A7829" w:rsidRDefault="00C36600" w:rsidP="0009327A">
            <w:pPr>
              <w:widowControl w:val="0"/>
              <w:spacing w:line="480" w:lineRule="auto"/>
              <w:rPr>
                <w:rFonts w:ascii="Times New Roman" w:hAnsi="Times New Roman" w:cs="Times New Roman"/>
                <w:sz w:val="24"/>
                <w:szCs w:val="24"/>
                <w:u w:val="single"/>
              </w:rPr>
            </w:pPr>
          </w:p>
        </w:tc>
        <w:tc>
          <w:tcPr>
            <w:tcW w:w="0" w:type="auto"/>
          </w:tcPr>
          <w:p w14:paraId="26579A8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Career </w:t>
            </w:r>
            <w:r w:rsidRPr="009A7829">
              <w:rPr>
                <w:rFonts w:ascii="Times New Roman" w:hAnsi="Times New Roman" w:cs="Times New Roman"/>
                <w:sz w:val="24"/>
                <w:szCs w:val="24"/>
              </w:rPr>
              <w:lastRenderedPageBreak/>
              <w:t xml:space="preserve">development, </w:t>
            </w:r>
          </w:p>
          <w:p w14:paraId="09D06DB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Lab internship,</w:t>
            </w:r>
          </w:p>
          <w:p w14:paraId="1C0CAC5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T</w:t>
            </w:r>
            <w:r w:rsidRPr="009A7829">
              <w:rPr>
                <w:rFonts w:ascii="Times New Roman" w:hAnsi="Times New Roman" w:cs="Times New Roman"/>
                <w:sz w:val="24"/>
                <w:szCs w:val="24"/>
              </w:rPr>
              <w:lastRenderedPageBreak/>
              <w:t xml:space="preserve">eaching support, </w:t>
            </w:r>
          </w:p>
          <w:p w14:paraId="2D3C504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Networking</w:t>
            </w:r>
          </w:p>
        </w:tc>
        <w:tc>
          <w:tcPr>
            <w:tcW w:w="0" w:type="auto"/>
            <w:noWrap/>
          </w:tcPr>
          <w:p w14:paraId="7DE1C43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5931197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ethnicity, gender</w:t>
            </w:r>
          </w:p>
          <w:p w14:paraId="4BAADFF1"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noWrap/>
          </w:tcPr>
          <w:p w14:paraId="755E081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Faculty</w:t>
            </w:r>
          </w:p>
        </w:tc>
        <w:tc>
          <w:tcPr>
            <w:tcW w:w="0" w:type="auto"/>
          </w:tcPr>
          <w:p w14:paraId="3369A85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Prom</w:t>
            </w:r>
            <w:r w:rsidRPr="009A7829">
              <w:rPr>
                <w:rFonts w:ascii="Times New Roman" w:hAnsi="Times New Roman" w:cs="Times New Roman"/>
                <w:sz w:val="24"/>
                <w:szCs w:val="24"/>
              </w:rPr>
              <w:lastRenderedPageBreak/>
              <w:t>ote</w:t>
            </w:r>
          </w:p>
        </w:tc>
        <w:tc>
          <w:tcPr>
            <w:tcW w:w="0" w:type="auto"/>
          </w:tcPr>
          <w:p w14:paraId="776BAB7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Pape</w:t>
            </w:r>
            <w:r w:rsidRPr="009A7829">
              <w:rPr>
                <w:rFonts w:ascii="Times New Roman" w:hAnsi="Times New Roman" w:cs="Times New Roman"/>
                <w:sz w:val="24"/>
                <w:szCs w:val="24"/>
              </w:rPr>
              <w:lastRenderedPageBreak/>
              <w:t>rs,</w:t>
            </w:r>
          </w:p>
          <w:p w14:paraId="789D748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Grants</w:t>
            </w:r>
          </w:p>
        </w:tc>
      </w:tr>
      <w:tr w:rsidR="00C36600" w:rsidRPr="005E7707" w14:paraId="2920B3F9" w14:textId="77777777" w:rsidTr="0009327A">
        <w:trPr>
          <w:trHeight w:val="140"/>
          <w:jc w:val="center"/>
        </w:trPr>
        <w:tc>
          <w:tcPr>
            <w:tcW w:w="0" w:type="auto"/>
          </w:tcPr>
          <w:p w14:paraId="619C57B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12</w:t>
            </w:r>
          </w:p>
        </w:tc>
        <w:tc>
          <w:tcPr>
            <w:tcW w:w="0" w:type="auto"/>
            <w:noWrap/>
          </w:tcPr>
          <w:p w14:paraId="45DECF8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Croff et al. 2020</w:t>
            </w:r>
          </w:p>
        </w:tc>
        <w:tc>
          <w:tcPr>
            <w:tcW w:w="0" w:type="auto"/>
            <w:noWrap/>
          </w:tcPr>
          <w:p w14:paraId="0FCBDD5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Institution: </w:t>
            </w:r>
            <w:r w:rsidRPr="009A7829">
              <w:rPr>
                <w:rFonts w:ascii="Times New Roman" w:hAnsi="Times New Roman" w:cs="Times New Roman"/>
                <w:sz w:val="24"/>
                <w:szCs w:val="24"/>
              </w:rPr>
              <w:t xml:space="preserve"> US Centers for Disease Control and Prevention</w:t>
            </w:r>
          </w:p>
          <w:p w14:paraId="1AF6F2A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Healthy Brain Research Network (HBRN) Scholars Program</w:t>
            </w:r>
          </w:p>
          <w:p w14:paraId="0EC8A6C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Local</w:t>
            </w:r>
          </w:p>
          <w:p w14:paraId="42B3B2A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2015-2018</w:t>
            </w:r>
          </w:p>
          <w:p w14:paraId="02DA9D7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Varies by institution</w:t>
            </w:r>
          </w:p>
        </w:tc>
        <w:tc>
          <w:tcPr>
            <w:tcW w:w="0" w:type="auto"/>
            <w:noWrap/>
          </w:tcPr>
          <w:p w14:paraId="17D8D44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Engage diverse scholars in mentored, interdisciplinary research and national collaboration</w:t>
            </w:r>
          </w:p>
          <w:p w14:paraId="745451AD"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tcPr>
          <w:p w14:paraId="61CE5F4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Research skills training,  Resea</w:t>
            </w:r>
            <w:r w:rsidRPr="009A7829">
              <w:rPr>
                <w:rFonts w:ascii="Times New Roman" w:hAnsi="Times New Roman" w:cs="Times New Roman"/>
                <w:sz w:val="24"/>
                <w:szCs w:val="24"/>
              </w:rPr>
              <w:lastRenderedPageBreak/>
              <w:t xml:space="preserve">rch project,  </w:t>
            </w:r>
          </w:p>
          <w:p w14:paraId="452AAD6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Grant writing,  Com</w:t>
            </w:r>
            <w:r w:rsidRPr="009A7829">
              <w:rPr>
                <w:rFonts w:ascii="Times New Roman" w:hAnsi="Times New Roman" w:cs="Times New Roman"/>
                <w:sz w:val="24"/>
                <w:szCs w:val="24"/>
              </w:rPr>
              <w:lastRenderedPageBreak/>
              <w:t xml:space="preserve">munity work, </w:t>
            </w:r>
          </w:p>
          <w:p w14:paraId="114BAE4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Networking </w:t>
            </w:r>
          </w:p>
        </w:tc>
        <w:tc>
          <w:tcPr>
            <w:tcW w:w="0" w:type="auto"/>
            <w:noWrap/>
          </w:tcPr>
          <w:p w14:paraId="1F6A7DF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536E425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ethnicity, gender</w:t>
            </w:r>
          </w:p>
        </w:tc>
        <w:tc>
          <w:tcPr>
            <w:tcW w:w="0" w:type="auto"/>
            <w:noWrap/>
          </w:tcPr>
          <w:p w14:paraId="47F401D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Post-doctoral Fellows</w:t>
            </w:r>
          </w:p>
        </w:tc>
        <w:tc>
          <w:tcPr>
            <w:tcW w:w="0" w:type="auto"/>
          </w:tcPr>
          <w:p w14:paraId="76F8313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Hire</w:t>
            </w:r>
          </w:p>
        </w:tc>
        <w:tc>
          <w:tcPr>
            <w:tcW w:w="0" w:type="auto"/>
          </w:tcPr>
          <w:p w14:paraId="2A859C3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Papers,</w:t>
            </w:r>
          </w:p>
          <w:p w14:paraId="62C7E17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Grants</w:t>
            </w:r>
          </w:p>
        </w:tc>
      </w:tr>
      <w:tr w:rsidR="00C36600" w:rsidRPr="005E7707" w14:paraId="1B54DEE4" w14:textId="77777777" w:rsidTr="0009327A">
        <w:trPr>
          <w:trHeight w:val="140"/>
          <w:jc w:val="center"/>
        </w:trPr>
        <w:tc>
          <w:tcPr>
            <w:tcW w:w="0" w:type="auto"/>
          </w:tcPr>
          <w:p w14:paraId="66A51DF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13</w:t>
            </w:r>
          </w:p>
        </w:tc>
        <w:tc>
          <w:tcPr>
            <w:tcW w:w="0" w:type="auto"/>
            <w:noWrap/>
          </w:tcPr>
          <w:p w14:paraId="677B63A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Cruz et </w:t>
            </w:r>
            <w:r w:rsidRPr="009A7829">
              <w:rPr>
                <w:rFonts w:ascii="Times New Roman" w:hAnsi="Times New Roman" w:cs="Times New Roman"/>
                <w:sz w:val="24"/>
                <w:szCs w:val="24"/>
              </w:rPr>
              <w:lastRenderedPageBreak/>
              <w:t>al. 2020</w:t>
            </w:r>
          </w:p>
        </w:tc>
        <w:tc>
          <w:tcPr>
            <w:tcW w:w="0" w:type="auto"/>
            <w:noWrap/>
          </w:tcPr>
          <w:p w14:paraId="03AAA5C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lastRenderedPageBreak/>
              <w:t xml:space="preserve">Institution: </w:t>
            </w:r>
            <w:r w:rsidRPr="009A7829">
              <w:rPr>
                <w:rFonts w:ascii="Times New Roman" w:hAnsi="Times New Roman" w:cs="Times New Roman"/>
                <w:sz w:val="24"/>
                <w:szCs w:val="24"/>
              </w:rPr>
              <w:t xml:space="preserve"> Transdisciplinary Research, Equity and </w:t>
            </w:r>
            <w:r w:rsidRPr="009A7829">
              <w:rPr>
                <w:rFonts w:ascii="Times New Roman" w:hAnsi="Times New Roman" w:cs="Times New Roman"/>
                <w:sz w:val="24"/>
                <w:szCs w:val="24"/>
              </w:rPr>
              <w:lastRenderedPageBreak/>
              <w:t>Engagement Center (TREE) for Advancing Behavioral Health</w:t>
            </w:r>
          </w:p>
          <w:p w14:paraId="44A5BDC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Pilot Program</w:t>
            </w:r>
          </w:p>
          <w:p w14:paraId="256E148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Local</w:t>
            </w:r>
          </w:p>
          <w:p w14:paraId="0B16FA8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3 years</w:t>
            </w:r>
          </w:p>
          <w:p w14:paraId="0B94F0D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xml:space="preserve"> 1 year</w:t>
            </w:r>
          </w:p>
        </w:tc>
        <w:tc>
          <w:tcPr>
            <w:tcW w:w="0" w:type="auto"/>
            <w:noWrap/>
          </w:tcPr>
          <w:p w14:paraId="6BE7667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 xml:space="preserve">Provide skills, community partnerships, and preliminary data needed to address behavioral </w:t>
            </w:r>
            <w:r w:rsidRPr="009A7829">
              <w:rPr>
                <w:rFonts w:ascii="Times New Roman" w:hAnsi="Times New Roman" w:cs="Times New Roman"/>
                <w:sz w:val="24"/>
                <w:szCs w:val="24"/>
              </w:rPr>
              <w:lastRenderedPageBreak/>
              <w:t>health disparities</w:t>
            </w:r>
          </w:p>
          <w:p w14:paraId="27534D62"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tcPr>
          <w:p w14:paraId="41CC743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Men</w:t>
            </w:r>
            <w:r w:rsidRPr="009A7829">
              <w:rPr>
                <w:rFonts w:ascii="Times New Roman" w:hAnsi="Times New Roman" w:cs="Times New Roman"/>
                <w:sz w:val="24"/>
                <w:szCs w:val="24"/>
              </w:rPr>
              <w:lastRenderedPageBreak/>
              <w:t xml:space="preserve">toring, </w:t>
            </w:r>
          </w:p>
          <w:p w14:paraId="5B92D34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Research skills trainin</w:t>
            </w:r>
            <w:r w:rsidRPr="009A7829">
              <w:rPr>
                <w:rFonts w:ascii="Times New Roman" w:hAnsi="Times New Roman" w:cs="Times New Roman"/>
                <w:sz w:val="24"/>
                <w:szCs w:val="24"/>
              </w:rPr>
              <w:lastRenderedPageBreak/>
              <w:t xml:space="preserve">g, </w:t>
            </w:r>
          </w:p>
          <w:p w14:paraId="2AC0CD5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Seminars,</w:t>
            </w:r>
          </w:p>
          <w:p w14:paraId="4193894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Funding</w:t>
            </w:r>
          </w:p>
        </w:tc>
        <w:tc>
          <w:tcPr>
            <w:tcW w:w="0" w:type="auto"/>
            <w:noWrap/>
          </w:tcPr>
          <w:p w14:paraId="54066BD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15640B6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ethnicity, </w:t>
            </w:r>
            <w:r w:rsidRPr="009A7829">
              <w:rPr>
                <w:rFonts w:ascii="Times New Roman" w:hAnsi="Times New Roman" w:cs="Times New Roman"/>
                <w:sz w:val="24"/>
                <w:szCs w:val="24"/>
              </w:rPr>
              <w:lastRenderedPageBreak/>
              <w:t xml:space="preserve">gender  </w:t>
            </w:r>
          </w:p>
        </w:tc>
        <w:tc>
          <w:tcPr>
            <w:tcW w:w="0" w:type="auto"/>
            <w:noWrap/>
          </w:tcPr>
          <w:p w14:paraId="3A15F7E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Faculty</w:t>
            </w:r>
          </w:p>
        </w:tc>
        <w:tc>
          <w:tcPr>
            <w:tcW w:w="0" w:type="auto"/>
          </w:tcPr>
          <w:p w14:paraId="77D5684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Hi</w:t>
            </w:r>
            <w:r w:rsidRPr="009A7829">
              <w:rPr>
                <w:rFonts w:ascii="Times New Roman" w:hAnsi="Times New Roman" w:cs="Times New Roman"/>
                <w:sz w:val="24"/>
                <w:szCs w:val="24"/>
              </w:rPr>
              <w:lastRenderedPageBreak/>
              <w:t>re</w:t>
            </w:r>
          </w:p>
        </w:tc>
        <w:tc>
          <w:tcPr>
            <w:tcW w:w="0" w:type="auto"/>
          </w:tcPr>
          <w:p w14:paraId="510E97E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Pa</w:t>
            </w:r>
            <w:r w:rsidRPr="009A7829">
              <w:rPr>
                <w:rFonts w:ascii="Times New Roman" w:hAnsi="Times New Roman" w:cs="Times New Roman"/>
                <w:sz w:val="24"/>
                <w:szCs w:val="24"/>
              </w:rPr>
              <w:lastRenderedPageBreak/>
              <w:t>pers,</w:t>
            </w:r>
          </w:p>
          <w:p w14:paraId="37E65B9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Grants</w:t>
            </w:r>
          </w:p>
        </w:tc>
      </w:tr>
      <w:tr w:rsidR="00C36600" w:rsidRPr="005E7707" w14:paraId="6ED5C1C2" w14:textId="77777777" w:rsidTr="0009327A">
        <w:trPr>
          <w:trHeight w:val="1673"/>
          <w:jc w:val="center"/>
        </w:trPr>
        <w:tc>
          <w:tcPr>
            <w:tcW w:w="0" w:type="auto"/>
          </w:tcPr>
          <w:p w14:paraId="21F7904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14</w:t>
            </w:r>
          </w:p>
        </w:tc>
        <w:tc>
          <w:tcPr>
            <w:tcW w:w="0" w:type="auto"/>
            <w:noWrap/>
          </w:tcPr>
          <w:p w14:paraId="3167615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Davis et al. </w:t>
            </w:r>
            <w:r w:rsidRPr="009A7829">
              <w:rPr>
                <w:rFonts w:ascii="Times New Roman" w:hAnsi="Times New Roman" w:cs="Times New Roman"/>
                <w:sz w:val="24"/>
                <w:szCs w:val="24"/>
              </w:rPr>
              <w:lastRenderedPageBreak/>
              <w:t>2020</w:t>
            </w:r>
          </w:p>
        </w:tc>
        <w:tc>
          <w:tcPr>
            <w:tcW w:w="0" w:type="auto"/>
            <w:noWrap/>
          </w:tcPr>
          <w:p w14:paraId="660D329F" w14:textId="77777777" w:rsidR="00C36600" w:rsidRPr="009A7829" w:rsidRDefault="00C36600" w:rsidP="0009327A">
            <w:pPr>
              <w:widowControl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u w:val="single"/>
              </w:rPr>
              <w:lastRenderedPageBreak/>
              <w:t xml:space="preserve">Institution: </w:t>
            </w:r>
            <w:r w:rsidRPr="009A7829">
              <w:rPr>
                <w:rFonts w:ascii="Times New Roman" w:hAnsi="Times New Roman" w:cs="Times New Roman"/>
                <w:sz w:val="24"/>
                <w:szCs w:val="24"/>
              </w:rPr>
              <w:t xml:space="preserve">Society for Research on Nicotine and Tobacco (SRNT) Health </w:t>
            </w:r>
            <w:r w:rsidRPr="009A7829">
              <w:rPr>
                <w:rFonts w:ascii="Times New Roman" w:hAnsi="Times New Roman" w:cs="Times New Roman"/>
                <w:sz w:val="24"/>
                <w:szCs w:val="24"/>
              </w:rPr>
              <w:lastRenderedPageBreak/>
              <w:t>Disparities Network</w:t>
            </w:r>
          </w:p>
          <w:p w14:paraId="235BE19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The SRNT Health Disparities Network </w:t>
            </w:r>
          </w:p>
          <w:p w14:paraId="16E94F6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National</w:t>
            </w:r>
          </w:p>
          <w:p w14:paraId="0F988A4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2007-2014</w:t>
            </w:r>
          </w:p>
          <w:p w14:paraId="69FC6C9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1 year</w:t>
            </w:r>
          </w:p>
        </w:tc>
        <w:tc>
          <w:tcPr>
            <w:tcW w:w="0" w:type="auto"/>
            <w:noWrap/>
          </w:tcPr>
          <w:p w14:paraId="13DE2D8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 xml:space="preserve">Provide scholarships to early career investigators who conduct research that addresses tobacco-related health disparities that affect marginalized </w:t>
            </w:r>
            <w:r w:rsidRPr="009A7829">
              <w:rPr>
                <w:rFonts w:ascii="Times New Roman" w:hAnsi="Times New Roman" w:cs="Times New Roman"/>
                <w:sz w:val="24"/>
                <w:szCs w:val="24"/>
              </w:rPr>
              <w:lastRenderedPageBreak/>
              <w:t>and minority populations</w:t>
            </w:r>
          </w:p>
        </w:tc>
        <w:tc>
          <w:tcPr>
            <w:tcW w:w="0" w:type="auto"/>
          </w:tcPr>
          <w:p w14:paraId="4D84692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Conf</w:t>
            </w:r>
            <w:r w:rsidRPr="009A7829">
              <w:rPr>
                <w:rFonts w:ascii="Times New Roman" w:hAnsi="Times New Roman" w:cs="Times New Roman"/>
                <w:sz w:val="24"/>
                <w:szCs w:val="24"/>
              </w:rPr>
              <w:lastRenderedPageBreak/>
              <w:t xml:space="preserve">erences, </w:t>
            </w:r>
          </w:p>
          <w:p w14:paraId="6BC20AD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One-year SRNT mem</w:t>
            </w:r>
            <w:r w:rsidRPr="009A7829">
              <w:rPr>
                <w:rFonts w:ascii="Times New Roman" w:hAnsi="Times New Roman" w:cs="Times New Roman"/>
                <w:sz w:val="24"/>
                <w:szCs w:val="24"/>
              </w:rPr>
              <w:lastRenderedPageBreak/>
              <w:t>bership</w:t>
            </w:r>
          </w:p>
        </w:tc>
        <w:tc>
          <w:tcPr>
            <w:tcW w:w="0" w:type="auto"/>
            <w:noWrap/>
          </w:tcPr>
          <w:p w14:paraId="0E2639D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6B84AF7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ethnicity, disability, </w:t>
            </w:r>
            <w:r w:rsidRPr="009A7829">
              <w:rPr>
                <w:rFonts w:ascii="Times New Roman" w:hAnsi="Times New Roman" w:cs="Times New Roman"/>
                <w:sz w:val="24"/>
                <w:szCs w:val="24"/>
              </w:rPr>
              <w:lastRenderedPageBreak/>
              <w:t>sexual orienta-tion, SES,</w:t>
            </w:r>
          </w:p>
          <w:p w14:paraId="5C4C25F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gender identity</w:t>
            </w:r>
          </w:p>
        </w:tc>
        <w:tc>
          <w:tcPr>
            <w:tcW w:w="0" w:type="auto"/>
            <w:noWrap/>
          </w:tcPr>
          <w:p w14:paraId="70598EB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Junior Faculty</w:t>
            </w:r>
          </w:p>
        </w:tc>
        <w:tc>
          <w:tcPr>
            <w:tcW w:w="0" w:type="auto"/>
          </w:tcPr>
          <w:p w14:paraId="36C49A0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c>
          <w:tcPr>
            <w:tcW w:w="0" w:type="auto"/>
          </w:tcPr>
          <w:p w14:paraId="2F551A1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Pap</w:t>
            </w:r>
            <w:r w:rsidRPr="009A7829">
              <w:rPr>
                <w:rFonts w:ascii="Times New Roman" w:hAnsi="Times New Roman" w:cs="Times New Roman"/>
                <w:sz w:val="24"/>
                <w:szCs w:val="24"/>
              </w:rPr>
              <w:lastRenderedPageBreak/>
              <w:t>ers</w:t>
            </w:r>
          </w:p>
        </w:tc>
      </w:tr>
      <w:tr w:rsidR="00C36600" w:rsidRPr="005E7707" w14:paraId="39539EC4" w14:textId="77777777" w:rsidTr="0009327A">
        <w:trPr>
          <w:trHeight w:val="1160"/>
          <w:jc w:val="center"/>
        </w:trPr>
        <w:tc>
          <w:tcPr>
            <w:tcW w:w="0" w:type="auto"/>
          </w:tcPr>
          <w:p w14:paraId="1977298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15</w:t>
            </w:r>
          </w:p>
        </w:tc>
        <w:tc>
          <w:tcPr>
            <w:tcW w:w="0" w:type="auto"/>
            <w:noWrap/>
          </w:tcPr>
          <w:p w14:paraId="0B81429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Diallo et al. 2021</w:t>
            </w:r>
          </w:p>
        </w:tc>
        <w:tc>
          <w:tcPr>
            <w:tcW w:w="0" w:type="auto"/>
            <w:noWrap/>
          </w:tcPr>
          <w:p w14:paraId="78E3675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Institution: </w:t>
            </w:r>
            <w:r w:rsidRPr="009A7829">
              <w:rPr>
                <w:rFonts w:ascii="Times New Roman" w:hAnsi="Times New Roman" w:cs="Times New Roman"/>
                <w:sz w:val="24"/>
                <w:szCs w:val="24"/>
              </w:rPr>
              <w:t xml:space="preserve"> The PRIDE Cardiovascular Disease Summer Institute at State U. of New York</w:t>
            </w:r>
          </w:p>
          <w:p w14:paraId="46FFD34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The PRIDE CVS </w:t>
            </w:r>
          </w:p>
          <w:p w14:paraId="5F5891C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National</w:t>
            </w:r>
          </w:p>
          <w:p w14:paraId="63DD2A0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June 14-26, 2020</w:t>
            </w:r>
          </w:p>
          <w:p w14:paraId="36A1305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xml:space="preserve"> 2 weeks</w:t>
            </w:r>
          </w:p>
        </w:tc>
        <w:tc>
          <w:tcPr>
            <w:tcW w:w="0" w:type="auto"/>
            <w:noWrap/>
          </w:tcPr>
          <w:p w14:paraId="60C9755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Support URM faculty in retention and career development during the pandemic</w:t>
            </w:r>
          </w:p>
          <w:p w14:paraId="2BA779BA"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tcPr>
          <w:p w14:paraId="52F5965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Research skills trainin</w:t>
            </w:r>
            <w:r w:rsidRPr="009A7829">
              <w:rPr>
                <w:rFonts w:ascii="Times New Roman" w:hAnsi="Times New Roman" w:cs="Times New Roman"/>
                <w:sz w:val="24"/>
                <w:szCs w:val="24"/>
              </w:rPr>
              <w:lastRenderedPageBreak/>
              <w:t xml:space="preserve">g, </w:t>
            </w:r>
          </w:p>
          <w:p w14:paraId="32960D5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Mentoring, </w:t>
            </w:r>
          </w:p>
          <w:p w14:paraId="418A3B6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Wellness sessions</w:t>
            </w:r>
          </w:p>
        </w:tc>
        <w:tc>
          <w:tcPr>
            <w:tcW w:w="0" w:type="auto"/>
            <w:noWrap/>
          </w:tcPr>
          <w:p w14:paraId="6F161A8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3E05E3F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ethnicity</w:t>
            </w:r>
          </w:p>
        </w:tc>
        <w:tc>
          <w:tcPr>
            <w:tcW w:w="0" w:type="auto"/>
            <w:noWrap/>
          </w:tcPr>
          <w:p w14:paraId="0307A36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Junior faculty</w:t>
            </w:r>
          </w:p>
        </w:tc>
        <w:tc>
          <w:tcPr>
            <w:tcW w:w="0" w:type="auto"/>
          </w:tcPr>
          <w:p w14:paraId="57142EA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c>
          <w:tcPr>
            <w:tcW w:w="0" w:type="auto"/>
          </w:tcPr>
          <w:p w14:paraId="3C4EE27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r>
      <w:tr w:rsidR="00C36600" w:rsidRPr="005E7707" w14:paraId="563E158A" w14:textId="77777777" w:rsidTr="0009327A">
        <w:trPr>
          <w:trHeight w:val="140"/>
          <w:jc w:val="center"/>
        </w:trPr>
        <w:tc>
          <w:tcPr>
            <w:tcW w:w="0" w:type="auto"/>
          </w:tcPr>
          <w:p w14:paraId="57FE985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16</w:t>
            </w:r>
          </w:p>
        </w:tc>
        <w:tc>
          <w:tcPr>
            <w:tcW w:w="0" w:type="auto"/>
            <w:noWrap/>
          </w:tcPr>
          <w:p w14:paraId="5D28662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Enders et al. 2021</w:t>
            </w:r>
          </w:p>
        </w:tc>
        <w:tc>
          <w:tcPr>
            <w:tcW w:w="0" w:type="auto"/>
            <w:noWrap/>
          </w:tcPr>
          <w:p w14:paraId="71E4BB3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Institution:</w:t>
            </w:r>
            <w:r w:rsidRPr="009A7829">
              <w:rPr>
                <w:rFonts w:ascii="Times New Roman" w:hAnsi="Times New Roman" w:cs="Times New Roman"/>
                <w:sz w:val="24"/>
                <w:szCs w:val="24"/>
              </w:rPr>
              <w:t xml:space="preserve"> Mayo Clinic Department of Health Sciences Research</w:t>
            </w:r>
          </w:p>
          <w:p w14:paraId="6EF00CC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Diversity, Equity, and Inclusion (DEI) Plan</w:t>
            </w:r>
          </w:p>
          <w:p w14:paraId="0A26B3E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Local</w:t>
            </w:r>
          </w:p>
          <w:p w14:paraId="09D0E37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July 2020</w:t>
            </w:r>
          </w:p>
          <w:p w14:paraId="2DB2FC5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xml:space="preserve"> N/A</w:t>
            </w:r>
          </w:p>
        </w:tc>
        <w:tc>
          <w:tcPr>
            <w:tcW w:w="0" w:type="auto"/>
            <w:noWrap/>
          </w:tcPr>
          <w:p w14:paraId="46873A3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Increase overall and subgroups’ sense of belonging and  Increase overall diversity </w:t>
            </w:r>
          </w:p>
          <w:p w14:paraId="4CD255E8"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tcPr>
          <w:p w14:paraId="3C368903" w14:textId="77777777" w:rsidR="00C36600" w:rsidRPr="009A7829" w:rsidRDefault="00C36600" w:rsidP="0009327A">
            <w:pPr>
              <w:widowControl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rPr>
              <w:t>DEI Training for all HSR lead</w:t>
            </w:r>
            <w:r w:rsidRPr="009A7829">
              <w:rPr>
                <w:rFonts w:ascii="Times New Roman" w:hAnsi="Times New Roman" w:cs="Times New Roman"/>
                <w:sz w:val="24"/>
                <w:szCs w:val="24"/>
              </w:rPr>
              <w:lastRenderedPageBreak/>
              <w:t>ers and employees,</w:t>
            </w:r>
          </w:p>
          <w:p w14:paraId="133308D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Record D</w:t>
            </w:r>
            <w:r w:rsidRPr="009A7829">
              <w:rPr>
                <w:rFonts w:ascii="Times New Roman" w:hAnsi="Times New Roman" w:cs="Times New Roman"/>
                <w:sz w:val="24"/>
                <w:szCs w:val="24"/>
              </w:rPr>
              <w:lastRenderedPageBreak/>
              <w:t>EI feedback for leaders,  DEI in perf</w:t>
            </w:r>
            <w:r w:rsidRPr="009A7829">
              <w:rPr>
                <w:rFonts w:ascii="Times New Roman" w:hAnsi="Times New Roman" w:cs="Times New Roman"/>
                <w:sz w:val="24"/>
                <w:szCs w:val="24"/>
              </w:rPr>
              <w:lastRenderedPageBreak/>
              <w:t>ormance reviews</w:t>
            </w:r>
          </w:p>
        </w:tc>
        <w:tc>
          <w:tcPr>
            <w:tcW w:w="0" w:type="auto"/>
            <w:noWrap/>
          </w:tcPr>
          <w:p w14:paraId="27E7D8C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047449F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ethnicity, gender, disability, national-ity, sexual orienta-tion, religion </w:t>
            </w:r>
          </w:p>
        </w:tc>
        <w:tc>
          <w:tcPr>
            <w:tcW w:w="0" w:type="auto"/>
            <w:noWrap/>
          </w:tcPr>
          <w:p w14:paraId="7C469CB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Faculty, ResearchStaff</w:t>
            </w:r>
          </w:p>
        </w:tc>
        <w:tc>
          <w:tcPr>
            <w:tcW w:w="0" w:type="auto"/>
          </w:tcPr>
          <w:p w14:paraId="3BF6E85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c>
          <w:tcPr>
            <w:tcW w:w="0" w:type="auto"/>
          </w:tcPr>
          <w:p w14:paraId="0A3CB6D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r>
      <w:tr w:rsidR="00C36600" w:rsidRPr="005E7707" w14:paraId="4A55E3DB" w14:textId="77777777" w:rsidTr="0009327A">
        <w:trPr>
          <w:trHeight w:val="140"/>
          <w:jc w:val="center"/>
        </w:trPr>
        <w:tc>
          <w:tcPr>
            <w:tcW w:w="0" w:type="auto"/>
          </w:tcPr>
          <w:p w14:paraId="26CD3004" w14:textId="77777777" w:rsidR="00C36600" w:rsidRPr="009A7829" w:rsidRDefault="00C36600" w:rsidP="0009327A">
            <w:pPr>
              <w:widowControl w:val="0"/>
              <w:spacing w:line="480" w:lineRule="auto"/>
              <w:rPr>
                <w:rFonts w:ascii="Times New Roman" w:hAnsi="Times New Roman" w:cs="Times New Roman"/>
                <w:sz w:val="24"/>
                <w:szCs w:val="24"/>
              </w:rPr>
            </w:pPr>
            <w:bookmarkStart w:id="4" w:name="_Hlk147916935"/>
            <w:r w:rsidRPr="009A7829">
              <w:rPr>
                <w:rFonts w:ascii="Times New Roman" w:hAnsi="Times New Roman" w:cs="Times New Roman"/>
                <w:sz w:val="24"/>
                <w:szCs w:val="24"/>
              </w:rPr>
              <w:lastRenderedPageBreak/>
              <w:t>17</w:t>
            </w:r>
          </w:p>
        </w:tc>
        <w:tc>
          <w:tcPr>
            <w:tcW w:w="0" w:type="auto"/>
            <w:noWrap/>
          </w:tcPr>
          <w:p w14:paraId="28B7DDF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Estape et al. 2018</w:t>
            </w:r>
          </w:p>
          <w:p w14:paraId="30CB6F1A" w14:textId="77777777" w:rsidR="00C36600" w:rsidRPr="009A7829" w:rsidRDefault="00C36600" w:rsidP="0009327A">
            <w:pPr>
              <w:widowControl w:val="0"/>
              <w:spacing w:line="480" w:lineRule="auto"/>
              <w:rPr>
                <w:rFonts w:ascii="Times New Roman" w:hAnsi="Times New Roman" w:cs="Times New Roman"/>
                <w:sz w:val="24"/>
                <w:szCs w:val="24"/>
              </w:rPr>
            </w:pPr>
          </w:p>
          <w:p w14:paraId="07720387"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noWrap/>
          </w:tcPr>
          <w:p w14:paraId="3BFE05A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lastRenderedPageBreak/>
              <w:t xml:space="preserve">Institution: </w:t>
            </w:r>
            <w:r w:rsidRPr="009A7829">
              <w:rPr>
                <w:rFonts w:ascii="Times New Roman" w:hAnsi="Times New Roman" w:cs="Times New Roman"/>
                <w:sz w:val="24"/>
                <w:szCs w:val="24"/>
              </w:rPr>
              <w:t xml:space="preserve"> U. of Puerto Rico-Medical Sciences Campus; Morehouse School of Medicine</w:t>
            </w:r>
          </w:p>
          <w:p w14:paraId="1B2C50B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NIH Clinical Research Education and Career Development </w:t>
            </w:r>
            <w:r w:rsidRPr="009A7829">
              <w:rPr>
                <w:rFonts w:ascii="Times New Roman" w:hAnsi="Times New Roman" w:cs="Times New Roman"/>
                <w:sz w:val="24"/>
                <w:szCs w:val="24"/>
              </w:rPr>
              <w:lastRenderedPageBreak/>
              <w:t>(CRECD) R25 award program</w:t>
            </w:r>
          </w:p>
          <w:p w14:paraId="0E21E71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National</w:t>
            </w:r>
          </w:p>
          <w:p w14:paraId="45AADF9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2003-2017</w:t>
            </w:r>
          </w:p>
          <w:p w14:paraId="4751020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xml:space="preserve"> 3-5 years</w:t>
            </w:r>
          </w:p>
        </w:tc>
        <w:tc>
          <w:tcPr>
            <w:tcW w:w="0" w:type="auto"/>
            <w:noWrap/>
          </w:tcPr>
          <w:p w14:paraId="09C742F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 xml:space="preserve">Increase diversity in gender, race/ethnicity, and disciplines by supporting scholars in Clinical and Translational Research or Clinical Research; expand mentor and scholar pool through multiple channel recruiting </w:t>
            </w:r>
          </w:p>
          <w:p w14:paraId="3C60228B"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tcPr>
          <w:p w14:paraId="4F1A062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Research trai</w:t>
            </w:r>
            <w:r w:rsidRPr="009A7829">
              <w:rPr>
                <w:rFonts w:ascii="Times New Roman" w:hAnsi="Times New Roman" w:cs="Times New Roman"/>
                <w:sz w:val="24"/>
                <w:szCs w:val="24"/>
              </w:rPr>
              <w:lastRenderedPageBreak/>
              <w:t>ning (in-person/online)</w:t>
            </w:r>
          </w:p>
          <w:p w14:paraId="346B40A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Mento</w:t>
            </w:r>
            <w:r w:rsidRPr="009A7829">
              <w:rPr>
                <w:rFonts w:ascii="Times New Roman" w:hAnsi="Times New Roman" w:cs="Times New Roman"/>
                <w:sz w:val="24"/>
                <w:szCs w:val="24"/>
              </w:rPr>
              <w:lastRenderedPageBreak/>
              <w:t>ring,</w:t>
            </w:r>
          </w:p>
          <w:p w14:paraId="119C979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Salary funding for men</w:t>
            </w:r>
            <w:r w:rsidRPr="009A7829">
              <w:rPr>
                <w:rFonts w:ascii="Times New Roman" w:hAnsi="Times New Roman" w:cs="Times New Roman"/>
                <w:sz w:val="24"/>
                <w:szCs w:val="24"/>
              </w:rPr>
              <w:lastRenderedPageBreak/>
              <w:t>tors,</w:t>
            </w:r>
          </w:p>
          <w:p w14:paraId="3F6F7F6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Funding for scholars,</w:t>
            </w:r>
          </w:p>
          <w:p w14:paraId="3377513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Eval/Progress reports</w:t>
            </w:r>
          </w:p>
        </w:tc>
        <w:tc>
          <w:tcPr>
            <w:tcW w:w="0" w:type="auto"/>
            <w:noWrap/>
          </w:tcPr>
          <w:p w14:paraId="0373405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 ethnicity, gender</w:t>
            </w:r>
          </w:p>
        </w:tc>
        <w:tc>
          <w:tcPr>
            <w:tcW w:w="0" w:type="auto"/>
            <w:noWrap/>
          </w:tcPr>
          <w:p w14:paraId="7777F42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Post-doctoral Fellows</w:t>
            </w:r>
          </w:p>
        </w:tc>
        <w:tc>
          <w:tcPr>
            <w:tcW w:w="0" w:type="auto"/>
          </w:tcPr>
          <w:p w14:paraId="4FDECFB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Hire</w:t>
            </w:r>
          </w:p>
          <w:p w14:paraId="31D28A7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Pro</w:t>
            </w:r>
            <w:r w:rsidRPr="009A7829">
              <w:rPr>
                <w:rFonts w:ascii="Times New Roman" w:hAnsi="Times New Roman" w:cs="Times New Roman"/>
                <w:sz w:val="24"/>
                <w:szCs w:val="24"/>
              </w:rPr>
              <w:lastRenderedPageBreak/>
              <w:t>mote</w:t>
            </w:r>
          </w:p>
          <w:p w14:paraId="75162CC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Retain</w:t>
            </w:r>
          </w:p>
        </w:tc>
        <w:tc>
          <w:tcPr>
            <w:tcW w:w="0" w:type="auto"/>
          </w:tcPr>
          <w:p w14:paraId="6EBFACD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Grants</w:t>
            </w:r>
          </w:p>
        </w:tc>
      </w:tr>
      <w:bookmarkEnd w:id="4"/>
      <w:tr w:rsidR="00C36600" w:rsidRPr="005E7707" w14:paraId="6F9528BD" w14:textId="77777777" w:rsidTr="0009327A">
        <w:trPr>
          <w:trHeight w:val="140"/>
          <w:jc w:val="center"/>
        </w:trPr>
        <w:tc>
          <w:tcPr>
            <w:tcW w:w="0" w:type="auto"/>
          </w:tcPr>
          <w:p w14:paraId="5C13343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18</w:t>
            </w:r>
          </w:p>
        </w:tc>
        <w:tc>
          <w:tcPr>
            <w:tcW w:w="0" w:type="auto"/>
            <w:noWrap/>
          </w:tcPr>
          <w:p w14:paraId="67C795F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Fabris et al. 201</w:t>
            </w:r>
            <w:r w:rsidRPr="009A7829">
              <w:rPr>
                <w:rFonts w:ascii="Times New Roman" w:hAnsi="Times New Roman" w:cs="Times New Roman"/>
                <w:sz w:val="24"/>
                <w:szCs w:val="24"/>
              </w:rPr>
              <w:lastRenderedPageBreak/>
              <w:t>6</w:t>
            </w:r>
          </w:p>
        </w:tc>
        <w:tc>
          <w:tcPr>
            <w:tcW w:w="0" w:type="auto"/>
            <w:tcBorders>
              <w:bottom w:val="single" w:sz="4" w:space="0" w:color="auto"/>
            </w:tcBorders>
            <w:noWrap/>
          </w:tcPr>
          <w:p w14:paraId="6ED04EEF"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sz w:val="24"/>
                <w:szCs w:val="24"/>
                <w:u w:val="single"/>
              </w:rPr>
              <w:lastRenderedPageBreak/>
              <w:t xml:space="preserve">Institution: </w:t>
            </w:r>
            <w:r w:rsidRPr="009A7829">
              <w:rPr>
                <w:rFonts w:ascii="Times New Roman" w:hAnsi="Times New Roman" w:cs="Times New Roman"/>
                <w:color w:val="000000"/>
                <w:sz w:val="24"/>
                <w:szCs w:val="24"/>
              </w:rPr>
              <w:t xml:space="preserve"> State U. of New-York Downstate-Medical Center at Brooklyn</w:t>
            </w:r>
          </w:p>
          <w:p w14:paraId="487127D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Summer Institute </w:t>
            </w:r>
            <w:r w:rsidRPr="009A7829">
              <w:rPr>
                <w:rFonts w:ascii="Times New Roman" w:hAnsi="Times New Roman" w:cs="Times New Roman"/>
                <w:sz w:val="24"/>
                <w:szCs w:val="24"/>
              </w:rPr>
              <w:lastRenderedPageBreak/>
              <w:t xml:space="preserve">Program to Increase Diversity in Health-Related Research (SIPID)/ Program to Increase Diversity Among Individuals Engaged in Health-Related Research (PRIDE) </w:t>
            </w:r>
          </w:p>
          <w:p w14:paraId="3812A7F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National </w:t>
            </w:r>
          </w:p>
          <w:p w14:paraId="3EC1A8E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2006-2015 </w:t>
            </w:r>
          </w:p>
          <w:p w14:paraId="2679BCC0" w14:textId="77777777" w:rsidR="00C36600" w:rsidRPr="009A7829" w:rsidRDefault="00C36600" w:rsidP="0009327A">
            <w:pPr>
              <w:widowControl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xml:space="preserve"> 2 summers (3 weeks)</w:t>
            </w:r>
          </w:p>
        </w:tc>
        <w:tc>
          <w:tcPr>
            <w:tcW w:w="0" w:type="auto"/>
            <w:tcBorders>
              <w:bottom w:val="single" w:sz="4" w:space="0" w:color="auto"/>
            </w:tcBorders>
            <w:noWrap/>
          </w:tcPr>
          <w:p w14:paraId="274ADDE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Train multidisciplinary scientists and clinicians from racial racial/ethnic groups and/or groups with disabilities that are underrepresented in biomedical and behavioral sciences</w:t>
            </w:r>
          </w:p>
          <w:p w14:paraId="7E2EC931" w14:textId="77777777" w:rsidR="00C36600" w:rsidRPr="009A7829" w:rsidRDefault="00C36600" w:rsidP="0009327A">
            <w:pPr>
              <w:widowControl w:val="0"/>
              <w:spacing w:line="480" w:lineRule="auto"/>
              <w:rPr>
                <w:rFonts w:ascii="Times New Roman" w:hAnsi="Times New Roman" w:cs="Times New Roman"/>
                <w:sz w:val="24"/>
                <w:szCs w:val="24"/>
                <w:u w:val="single"/>
              </w:rPr>
            </w:pPr>
          </w:p>
        </w:tc>
        <w:tc>
          <w:tcPr>
            <w:tcW w:w="0" w:type="auto"/>
            <w:tcBorders>
              <w:bottom w:val="single" w:sz="4" w:space="0" w:color="auto"/>
            </w:tcBorders>
          </w:tcPr>
          <w:p w14:paraId="63E94F70" w14:textId="77777777" w:rsidR="00C36600" w:rsidRPr="009A7829" w:rsidRDefault="00C36600" w:rsidP="0009327A">
            <w:pPr>
              <w:widowControl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rPr>
              <w:lastRenderedPageBreak/>
              <w:t>Researc</w:t>
            </w:r>
            <w:r w:rsidRPr="009A7829">
              <w:rPr>
                <w:rFonts w:ascii="Times New Roman" w:hAnsi="Times New Roman" w:cs="Times New Roman"/>
                <w:sz w:val="24"/>
                <w:szCs w:val="24"/>
              </w:rPr>
              <w:lastRenderedPageBreak/>
              <w:t>h skills training,  Mentoring,  G</w:t>
            </w:r>
            <w:r w:rsidRPr="009A7829">
              <w:rPr>
                <w:rFonts w:ascii="Times New Roman" w:hAnsi="Times New Roman" w:cs="Times New Roman"/>
                <w:sz w:val="24"/>
                <w:szCs w:val="24"/>
              </w:rPr>
              <w:lastRenderedPageBreak/>
              <w:t>rant writing, Career developmen</w:t>
            </w:r>
            <w:r w:rsidRPr="009A7829">
              <w:rPr>
                <w:rFonts w:ascii="Times New Roman" w:hAnsi="Times New Roman" w:cs="Times New Roman"/>
                <w:sz w:val="24"/>
                <w:szCs w:val="24"/>
              </w:rPr>
              <w:lastRenderedPageBreak/>
              <w:t xml:space="preserve">t </w:t>
            </w:r>
          </w:p>
        </w:tc>
        <w:tc>
          <w:tcPr>
            <w:tcW w:w="0" w:type="auto"/>
            <w:tcBorders>
              <w:bottom w:val="single" w:sz="4" w:space="0" w:color="auto"/>
            </w:tcBorders>
            <w:noWrap/>
          </w:tcPr>
          <w:p w14:paraId="0899789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Race/ethnicity, disability</w:t>
            </w:r>
          </w:p>
          <w:p w14:paraId="02B43132"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tcBorders>
              <w:bottom w:val="single" w:sz="4" w:space="0" w:color="auto"/>
            </w:tcBorders>
            <w:noWrap/>
          </w:tcPr>
          <w:p w14:paraId="55CFF3B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Faculty</w:t>
            </w:r>
          </w:p>
          <w:p w14:paraId="25C4FE23"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tcBorders>
              <w:bottom w:val="single" w:sz="4" w:space="0" w:color="auto"/>
            </w:tcBorders>
          </w:tcPr>
          <w:p w14:paraId="1156429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Prom</w:t>
            </w:r>
            <w:r w:rsidRPr="009A7829">
              <w:rPr>
                <w:rFonts w:ascii="Times New Roman" w:hAnsi="Times New Roman" w:cs="Times New Roman"/>
                <w:sz w:val="24"/>
                <w:szCs w:val="24"/>
              </w:rPr>
              <w:lastRenderedPageBreak/>
              <w:t>ote</w:t>
            </w:r>
          </w:p>
        </w:tc>
        <w:tc>
          <w:tcPr>
            <w:tcW w:w="0" w:type="auto"/>
            <w:tcBorders>
              <w:bottom w:val="single" w:sz="4" w:space="0" w:color="auto"/>
            </w:tcBorders>
          </w:tcPr>
          <w:p w14:paraId="35460F7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Pape</w:t>
            </w:r>
            <w:r w:rsidRPr="009A7829">
              <w:rPr>
                <w:rFonts w:ascii="Times New Roman" w:hAnsi="Times New Roman" w:cs="Times New Roman"/>
                <w:sz w:val="24"/>
                <w:szCs w:val="24"/>
              </w:rPr>
              <w:lastRenderedPageBreak/>
              <w:t>rs,</w:t>
            </w:r>
          </w:p>
          <w:p w14:paraId="5BCD572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Grants</w:t>
            </w:r>
          </w:p>
        </w:tc>
      </w:tr>
      <w:tr w:rsidR="00C36600" w:rsidRPr="005E7707" w14:paraId="0BE4D797" w14:textId="77777777" w:rsidTr="0009327A">
        <w:trPr>
          <w:trHeight w:val="140"/>
          <w:jc w:val="center"/>
        </w:trPr>
        <w:tc>
          <w:tcPr>
            <w:tcW w:w="0" w:type="auto"/>
          </w:tcPr>
          <w:p w14:paraId="4848D5F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19</w:t>
            </w:r>
          </w:p>
        </w:tc>
        <w:tc>
          <w:tcPr>
            <w:tcW w:w="0" w:type="auto"/>
            <w:noWrap/>
          </w:tcPr>
          <w:p w14:paraId="2D464A8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Fernandez et al. 2016</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7CA56A3D"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t>Institution:</w:t>
            </w:r>
            <w:r w:rsidRPr="009A7829">
              <w:rPr>
                <w:rFonts w:ascii="Times New Roman" w:hAnsi="Times New Roman" w:cs="Times New Roman"/>
                <w:color w:val="000000"/>
                <w:sz w:val="24"/>
                <w:szCs w:val="24"/>
              </w:rPr>
              <w:t xml:space="preserve"> NIH</w:t>
            </w:r>
          </w:p>
          <w:p w14:paraId="70E9A084"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t>Program:</w:t>
            </w:r>
            <w:r w:rsidRPr="009A7829">
              <w:rPr>
                <w:rFonts w:ascii="Times New Roman" w:hAnsi="Times New Roman" w:cs="Times New Roman"/>
                <w:color w:val="000000"/>
                <w:sz w:val="24"/>
                <w:szCs w:val="24"/>
              </w:rPr>
              <w:t xml:space="preserve"> HIV Prevention Trials Network (HPTN)</w:t>
            </w:r>
          </w:p>
          <w:p w14:paraId="4DBFD99E"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t xml:space="preserve">Funding and Scope: </w:t>
            </w:r>
            <w:r w:rsidRPr="009A7829">
              <w:rPr>
                <w:rFonts w:ascii="Times New Roman" w:hAnsi="Times New Roman" w:cs="Times New Roman"/>
                <w:color w:val="000000"/>
                <w:sz w:val="24"/>
                <w:szCs w:val="24"/>
              </w:rPr>
              <w:t xml:space="preserve"> NIH; National  </w:t>
            </w:r>
          </w:p>
          <w:p w14:paraId="540C715E"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t>Analysis:</w:t>
            </w:r>
            <w:r w:rsidRPr="009A7829">
              <w:rPr>
                <w:rFonts w:ascii="Times New Roman" w:hAnsi="Times New Roman" w:cs="Times New Roman"/>
                <w:color w:val="000000"/>
                <w:sz w:val="24"/>
                <w:szCs w:val="24"/>
              </w:rPr>
              <w:t xml:space="preserve"> 2010-2015.</w:t>
            </w:r>
          </w:p>
          <w:p w14:paraId="7C65FD5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u w:val="single"/>
              </w:rPr>
              <w:t>Program length:</w:t>
            </w:r>
            <w:r w:rsidRPr="009A7829">
              <w:rPr>
                <w:rFonts w:ascii="Times New Roman" w:hAnsi="Times New Roman" w:cs="Times New Roman"/>
                <w:color w:val="000000"/>
                <w:sz w:val="24"/>
                <w:szCs w:val="24"/>
              </w:rPr>
              <w:t xml:space="preserve"> 18 months</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6FB5A6E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t>Increase the number of U.S. underrepresented scholars who are successful HIV prevention researchers</w:t>
            </w:r>
          </w:p>
        </w:tc>
        <w:tc>
          <w:tcPr>
            <w:tcW w:w="0" w:type="auto"/>
            <w:tcBorders>
              <w:top w:val="single" w:sz="4" w:space="0" w:color="auto"/>
              <w:left w:val="single" w:sz="4" w:space="0" w:color="auto"/>
              <w:bottom w:val="single" w:sz="4" w:space="0" w:color="auto"/>
              <w:right w:val="single" w:sz="4" w:space="0" w:color="auto"/>
            </w:tcBorders>
          </w:tcPr>
          <w:p w14:paraId="26D20A0C"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Manuscript development,  Men</w:t>
            </w:r>
            <w:r w:rsidRPr="009A7829">
              <w:rPr>
                <w:rFonts w:ascii="Times New Roman" w:hAnsi="Times New Roman" w:cs="Times New Roman"/>
                <w:color w:val="000000"/>
                <w:sz w:val="24"/>
                <w:szCs w:val="24"/>
              </w:rPr>
              <w:lastRenderedPageBreak/>
              <w:t>toring,  Scholar and mentor fun</w:t>
            </w:r>
            <w:r w:rsidRPr="009A7829">
              <w:rPr>
                <w:rFonts w:ascii="Times New Roman" w:hAnsi="Times New Roman" w:cs="Times New Roman"/>
                <w:color w:val="000000"/>
                <w:sz w:val="24"/>
                <w:szCs w:val="24"/>
              </w:rPr>
              <w:lastRenderedPageBreak/>
              <w:t>ds</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62D8458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lastRenderedPageBreak/>
              <w:t>N/A</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1DEF22D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t>Faculty</w:t>
            </w:r>
          </w:p>
        </w:tc>
        <w:tc>
          <w:tcPr>
            <w:tcW w:w="0" w:type="auto"/>
            <w:tcBorders>
              <w:top w:val="single" w:sz="4" w:space="0" w:color="auto"/>
              <w:left w:val="single" w:sz="4" w:space="0" w:color="auto"/>
              <w:bottom w:val="single" w:sz="4" w:space="0" w:color="auto"/>
              <w:right w:val="single" w:sz="4" w:space="0" w:color="auto"/>
            </w:tcBorders>
          </w:tcPr>
          <w:p w14:paraId="7A18FFDA"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w:t>
            </w:r>
          </w:p>
        </w:tc>
        <w:tc>
          <w:tcPr>
            <w:tcW w:w="0" w:type="auto"/>
            <w:tcBorders>
              <w:top w:val="single" w:sz="4" w:space="0" w:color="auto"/>
              <w:left w:val="single" w:sz="4" w:space="0" w:color="auto"/>
              <w:bottom w:val="single" w:sz="4" w:space="0" w:color="auto"/>
              <w:right w:val="single" w:sz="4" w:space="0" w:color="auto"/>
            </w:tcBorders>
          </w:tcPr>
          <w:p w14:paraId="2C1C354C"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Papers,</w:t>
            </w:r>
          </w:p>
          <w:p w14:paraId="51357C0D"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Grants</w:t>
            </w:r>
          </w:p>
        </w:tc>
      </w:tr>
      <w:tr w:rsidR="00C36600" w:rsidRPr="005E7707" w14:paraId="6368EEE9" w14:textId="77777777" w:rsidTr="0009327A">
        <w:trPr>
          <w:trHeight w:val="140"/>
          <w:jc w:val="center"/>
        </w:trPr>
        <w:tc>
          <w:tcPr>
            <w:tcW w:w="0" w:type="auto"/>
          </w:tcPr>
          <w:p w14:paraId="652F7FA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20</w:t>
            </w:r>
          </w:p>
        </w:tc>
        <w:tc>
          <w:tcPr>
            <w:tcW w:w="0" w:type="auto"/>
            <w:noWrap/>
          </w:tcPr>
          <w:p w14:paraId="6A41855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Flores et al. 2021</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6EA5E3C6"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t xml:space="preserve">Institution: </w:t>
            </w:r>
            <w:r w:rsidRPr="009A7829">
              <w:rPr>
                <w:rFonts w:ascii="Times New Roman" w:hAnsi="Times New Roman" w:cs="Times New Roman"/>
                <w:color w:val="000000"/>
                <w:sz w:val="24"/>
                <w:szCs w:val="24"/>
              </w:rPr>
              <w:t xml:space="preserve"> NIH; National Institute</w:t>
            </w:r>
          </w:p>
          <w:p w14:paraId="6D201C76"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of Diabetes and Digestive and Kidney Disorders (NIDDK)</w:t>
            </w:r>
          </w:p>
          <w:p w14:paraId="03F0CCB0"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t>Program:</w:t>
            </w:r>
            <w:r w:rsidRPr="009A7829">
              <w:rPr>
                <w:rFonts w:ascii="Times New Roman" w:hAnsi="Times New Roman" w:cs="Times New Roman"/>
                <w:color w:val="000000"/>
                <w:sz w:val="24"/>
                <w:szCs w:val="24"/>
              </w:rPr>
              <w:t xml:space="preserve"> Research in Academic Pediatrics Initiative on Diversity (RAPID)</w:t>
            </w:r>
          </w:p>
          <w:p w14:paraId="47E92C1E"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t xml:space="preserve">Funding and Scope: </w:t>
            </w:r>
            <w:r w:rsidRPr="009A7829">
              <w:rPr>
                <w:rFonts w:ascii="Times New Roman" w:hAnsi="Times New Roman" w:cs="Times New Roman"/>
                <w:color w:val="000000"/>
                <w:sz w:val="24"/>
                <w:szCs w:val="24"/>
              </w:rPr>
              <w:t xml:space="preserve"> NIH; National</w:t>
            </w:r>
          </w:p>
          <w:p w14:paraId="574E4CDE" w14:textId="77777777" w:rsidR="00C36600" w:rsidRPr="009A7829" w:rsidRDefault="00C36600" w:rsidP="0009327A">
            <w:pPr>
              <w:widowControl w:val="0"/>
              <w:spacing w:line="480" w:lineRule="auto"/>
              <w:rPr>
                <w:rFonts w:ascii="Times New Roman" w:hAnsi="Times New Roman" w:cs="Times New Roman"/>
                <w:color w:val="000000"/>
                <w:sz w:val="24"/>
                <w:szCs w:val="24"/>
                <w:u w:val="single"/>
              </w:rPr>
            </w:pPr>
            <w:r w:rsidRPr="009A7829">
              <w:rPr>
                <w:rFonts w:ascii="Times New Roman" w:hAnsi="Times New Roman" w:cs="Times New Roman"/>
                <w:color w:val="000000"/>
                <w:sz w:val="24"/>
                <w:szCs w:val="24"/>
                <w:u w:val="single"/>
              </w:rPr>
              <w:t>Analysis:</w:t>
            </w:r>
            <w:r w:rsidRPr="009A7829">
              <w:rPr>
                <w:rFonts w:ascii="Times New Roman" w:hAnsi="Times New Roman" w:cs="Times New Roman"/>
                <w:color w:val="000000"/>
                <w:sz w:val="24"/>
                <w:szCs w:val="24"/>
              </w:rPr>
              <w:t xml:space="preserve"> 2012-2017</w:t>
            </w:r>
          </w:p>
          <w:p w14:paraId="71E7D5E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u w:val="single"/>
              </w:rPr>
              <w:t>Program length:</w:t>
            </w:r>
            <w:r w:rsidRPr="009A7829">
              <w:rPr>
                <w:rFonts w:ascii="Times New Roman" w:hAnsi="Times New Roman" w:cs="Times New Roman"/>
                <w:color w:val="000000"/>
                <w:sz w:val="24"/>
                <w:szCs w:val="24"/>
              </w:rPr>
              <w:t xml:space="preserve"> 1 year</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66062FB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t>Recruit, retain, and professionally advance diverse early-career faculty in general pediatrics who are pursuing research careers</w:t>
            </w:r>
          </w:p>
        </w:tc>
        <w:tc>
          <w:tcPr>
            <w:tcW w:w="0" w:type="auto"/>
            <w:tcBorders>
              <w:top w:val="single" w:sz="4" w:space="0" w:color="auto"/>
              <w:left w:val="single" w:sz="4" w:space="0" w:color="auto"/>
              <w:bottom w:val="single" w:sz="4" w:space="0" w:color="auto"/>
              <w:right w:val="single" w:sz="4" w:space="0" w:color="auto"/>
            </w:tcBorders>
          </w:tcPr>
          <w:p w14:paraId="1662A601"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Research grants,  Mentoring,  N</w:t>
            </w:r>
            <w:r w:rsidRPr="009A7829">
              <w:rPr>
                <w:rFonts w:ascii="Times New Roman" w:hAnsi="Times New Roman" w:cs="Times New Roman"/>
                <w:color w:val="000000"/>
                <w:sz w:val="24"/>
                <w:szCs w:val="24"/>
              </w:rPr>
              <w:lastRenderedPageBreak/>
              <w:t>etworking,  Conferences</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6187324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lastRenderedPageBreak/>
              <w:t>Race/ethnicity</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1A9FC2C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t>Faculty</w:t>
            </w:r>
          </w:p>
        </w:tc>
        <w:tc>
          <w:tcPr>
            <w:tcW w:w="0" w:type="auto"/>
            <w:tcBorders>
              <w:top w:val="single" w:sz="4" w:space="0" w:color="auto"/>
              <w:left w:val="single" w:sz="4" w:space="0" w:color="auto"/>
              <w:bottom w:val="single" w:sz="4" w:space="0" w:color="auto"/>
              <w:right w:val="single" w:sz="4" w:space="0" w:color="auto"/>
            </w:tcBorders>
          </w:tcPr>
          <w:p w14:paraId="7E010E7B"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w:t>
            </w:r>
          </w:p>
        </w:tc>
        <w:tc>
          <w:tcPr>
            <w:tcW w:w="0" w:type="auto"/>
            <w:tcBorders>
              <w:top w:val="single" w:sz="4" w:space="0" w:color="auto"/>
              <w:left w:val="single" w:sz="4" w:space="0" w:color="auto"/>
              <w:bottom w:val="single" w:sz="4" w:space="0" w:color="auto"/>
              <w:right w:val="single" w:sz="4" w:space="0" w:color="auto"/>
            </w:tcBorders>
          </w:tcPr>
          <w:p w14:paraId="099586FD"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Papers,</w:t>
            </w:r>
          </w:p>
          <w:p w14:paraId="48684697"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Mentor-s</w:t>
            </w:r>
            <w:r w:rsidRPr="009A7829">
              <w:rPr>
                <w:rFonts w:ascii="Times New Roman" w:hAnsi="Times New Roman" w:cs="Times New Roman"/>
                <w:color w:val="000000"/>
                <w:sz w:val="24"/>
                <w:szCs w:val="24"/>
              </w:rPr>
              <w:lastRenderedPageBreak/>
              <w:t>hip quality</w:t>
            </w:r>
          </w:p>
        </w:tc>
      </w:tr>
      <w:tr w:rsidR="00C36600" w:rsidRPr="005E7707" w14:paraId="65A154F9" w14:textId="77777777" w:rsidTr="0009327A">
        <w:trPr>
          <w:trHeight w:val="140"/>
          <w:jc w:val="center"/>
        </w:trPr>
        <w:tc>
          <w:tcPr>
            <w:tcW w:w="0" w:type="auto"/>
          </w:tcPr>
          <w:p w14:paraId="4BA25B9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21</w:t>
            </w:r>
          </w:p>
        </w:tc>
        <w:tc>
          <w:tcPr>
            <w:tcW w:w="0" w:type="auto"/>
            <w:noWrap/>
          </w:tcPr>
          <w:p w14:paraId="2EA0FF8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Goldstein et </w:t>
            </w:r>
            <w:r w:rsidRPr="009A7829">
              <w:rPr>
                <w:rFonts w:ascii="Times New Roman" w:hAnsi="Times New Roman" w:cs="Times New Roman"/>
                <w:sz w:val="24"/>
                <w:szCs w:val="24"/>
              </w:rPr>
              <w:lastRenderedPageBreak/>
              <w:t>al. 2014</w:t>
            </w:r>
          </w:p>
        </w:tc>
        <w:tc>
          <w:tcPr>
            <w:tcW w:w="0" w:type="auto"/>
            <w:noWrap/>
          </w:tcPr>
          <w:p w14:paraId="7178D7E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lastRenderedPageBreak/>
              <w:t>Institution:</w:t>
            </w:r>
            <w:r w:rsidRPr="009A7829">
              <w:rPr>
                <w:rFonts w:ascii="Times New Roman" w:hAnsi="Times New Roman" w:cs="Times New Roman"/>
                <w:sz w:val="24"/>
                <w:szCs w:val="24"/>
              </w:rPr>
              <w:t xml:space="preserve"> </w:t>
            </w:r>
            <w:r w:rsidRPr="009A7829">
              <w:rPr>
                <w:rFonts w:ascii="Times New Roman" w:hAnsi="Times New Roman" w:cs="Times New Roman"/>
                <w:color w:val="000000"/>
                <w:sz w:val="24"/>
                <w:szCs w:val="24"/>
              </w:rPr>
              <w:t xml:space="preserve"> American Psychiatric Association</w:t>
            </w:r>
          </w:p>
          <w:p w14:paraId="43FFB9A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Program for </w:t>
            </w:r>
            <w:r w:rsidRPr="009A7829">
              <w:rPr>
                <w:rFonts w:ascii="Times New Roman" w:hAnsi="Times New Roman" w:cs="Times New Roman"/>
                <w:sz w:val="24"/>
                <w:szCs w:val="24"/>
              </w:rPr>
              <w:lastRenderedPageBreak/>
              <w:t>Minority Research Training Program in Psychiatry (PMRTP)</w:t>
            </w:r>
          </w:p>
          <w:p w14:paraId="4481CB2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National  </w:t>
            </w:r>
          </w:p>
          <w:p w14:paraId="425C6E3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 timeframe:</w:t>
            </w:r>
            <w:r w:rsidRPr="009A7829">
              <w:rPr>
                <w:rFonts w:ascii="Times New Roman" w:hAnsi="Times New Roman" w:cs="Times New Roman"/>
                <w:sz w:val="24"/>
                <w:szCs w:val="24"/>
              </w:rPr>
              <w:t xml:space="preserve"> 1989-2010</w:t>
            </w:r>
          </w:p>
          <w:p w14:paraId="6EFC166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xml:space="preserve"> N/A </w:t>
            </w:r>
          </w:p>
        </w:tc>
        <w:tc>
          <w:tcPr>
            <w:tcW w:w="0" w:type="auto"/>
            <w:noWrap/>
          </w:tcPr>
          <w:p w14:paraId="57F46DF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 xml:space="preserve">Support psychiatric investigators from URM groups in the development and maintenance of research careers;  identify factors that influence </w:t>
            </w:r>
            <w:r w:rsidRPr="009A7829">
              <w:rPr>
                <w:rFonts w:ascii="Times New Roman" w:hAnsi="Times New Roman" w:cs="Times New Roman"/>
                <w:sz w:val="24"/>
                <w:szCs w:val="24"/>
              </w:rPr>
              <w:lastRenderedPageBreak/>
              <w:t>successful research career development</w:t>
            </w:r>
          </w:p>
        </w:tc>
        <w:tc>
          <w:tcPr>
            <w:tcW w:w="0" w:type="auto"/>
          </w:tcPr>
          <w:p w14:paraId="572C9DC9"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sz w:val="24"/>
                <w:szCs w:val="24"/>
              </w:rPr>
              <w:lastRenderedPageBreak/>
              <w:t>Stipen</w:t>
            </w:r>
            <w:r w:rsidRPr="009A7829">
              <w:rPr>
                <w:rFonts w:ascii="Times New Roman" w:hAnsi="Times New Roman" w:cs="Times New Roman"/>
                <w:sz w:val="24"/>
                <w:szCs w:val="24"/>
              </w:rPr>
              <w:lastRenderedPageBreak/>
              <w:t xml:space="preserve">ds for trainees to be placed at host </w:t>
            </w:r>
            <w:r w:rsidRPr="009A7829">
              <w:rPr>
                <w:rFonts w:ascii="Times New Roman" w:hAnsi="Times New Roman" w:cs="Times New Roman"/>
                <w:sz w:val="24"/>
                <w:szCs w:val="24"/>
              </w:rPr>
              <w:lastRenderedPageBreak/>
              <w:t xml:space="preserve">sites, Research skills training,  </w:t>
            </w:r>
            <w:r w:rsidRPr="009A7829">
              <w:rPr>
                <w:rFonts w:ascii="Times New Roman" w:hAnsi="Times New Roman" w:cs="Times New Roman"/>
                <w:sz w:val="24"/>
                <w:szCs w:val="24"/>
              </w:rPr>
              <w:lastRenderedPageBreak/>
              <w:t xml:space="preserve">Conferences,  Mentoring  </w:t>
            </w:r>
          </w:p>
        </w:tc>
        <w:tc>
          <w:tcPr>
            <w:tcW w:w="0" w:type="auto"/>
            <w:noWrap/>
          </w:tcPr>
          <w:p w14:paraId="65AE132A"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lastRenderedPageBreak/>
              <w:t>Race/</w:t>
            </w:r>
          </w:p>
          <w:p w14:paraId="622228B8"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ethnicity</w:t>
            </w:r>
          </w:p>
          <w:p w14:paraId="5380FB5A"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noWrap/>
          </w:tcPr>
          <w:p w14:paraId="163783BD"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 xml:space="preserve">Post-doctoral Fellows </w:t>
            </w:r>
          </w:p>
          <w:p w14:paraId="6AC5AD8B"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tcPr>
          <w:p w14:paraId="3C9F9D11"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Hir</w:t>
            </w:r>
            <w:r w:rsidRPr="009A7829">
              <w:rPr>
                <w:rFonts w:ascii="Times New Roman" w:hAnsi="Times New Roman" w:cs="Times New Roman"/>
                <w:color w:val="000000"/>
                <w:sz w:val="24"/>
                <w:szCs w:val="24"/>
              </w:rPr>
              <w:lastRenderedPageBreak/>
              <w:t>e</w:t>
            </w:r>
          </w:p>
        </w:tc>
        <w:tc>
          <w:tcPr>
            <w:tcW w:w="0" w:type="auto"/>
          </w:tcPr>
          <w:p w14:paraId="52595A7C"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lastRenderedPageBreak/>
              <w:t>Pap</w:t>
            </w:r>
            <w:r w:rsidRPr="009A7829">
              <w:rPr>
                <w:rFonts w:ascii="Times New Roman" w:hAnsi="Times New Roman" w:cs="Times New Roman"/>
                <w:color w:val="000000"/>
                <w:sz w:val="24"/>
                <w:szCs w:val="24"/>
              </w:rPr>
              <w:lastRenderedPageBreak/>
              <w:t>ers,</w:t>
            </w:r>
          </w:p>
          <w:p w14:paraId="48F1218F"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Grants</w:t>
            </w:r>
          </w:p>
        </w:tc>
      </w:tr>
      <w:tr w:rsidR="00C36600" w:rsidRPr="005E7707" w14:paraId="2326573E" w14:textId="77777777" w:rsidTr="0009327A">
        <w:trPr>
          <w:trHeight w:val="140"/>
          <w:jc w:val="center"/>
        </w:trPr>
        <w:tc>
          <w:tcPr>
            <w:tcW w:w="0" w:type="auto"/>
          </w:tcPr>
          <w:p w14:paraId="7945AF1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22</w:t>
            </w:r>
          </w:p>
        </w:tc>
        <w:tc>
          <w:tcPr>
            <w:tcW w:w="0" w:type="auto"/>
            <w:noWrap/>
          </w:tcPr>
          <w:p w14:paraId="015C09D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Grant et al. </w:t>
            </w:r>
            <w:r w:rsidRPr="009A7829">
              <w:rPr>
                <w:rFonts w:ascii="Times New Roman" w:hAnsi="Times New Roman" w:cs="Times New Roman"/>
                <w:sz w:val="24"/>
                <w:szCs w:val="24"/>
              </w:rPr>
              <w:lastRenderedPageBreak/>
              <w:t>2022</w:t>
            </w:r>
          </w:p>
          <w:p w14:paraId="42F30F6B" w14:textId="77777777" w:rsidR="00C36600" w:rsidRPr="009A7829" w:rsidRDefault="00C36600" w:rsidP="0009327A">
            <w:pPr>
              <w:widowControl w:val="0"/>
              <w:spacing w:line="480" w:lineRule="auto"/>
              <w:rPr>
                <w:rFonts w:ascii="Times New Roman" w:hAnsi="Times New Roman" w:cs="Times New Roman"/>
                <w:sz w:val="24"/>
                <w:szCs w:val="24"/>
              </w:rPr>
            </w:pPr>
          </w:p>
          <w:p w14:paraId="01A35531" w14:textId="77777777" w:rsidR="00C36600" w:rsidRPr="009A7829" w:rsidRDefault="00C36600" w:rsidP="0009327A">
            <w:pPr>
              <w:widowControl w:val="0"/>
              <w:spacing w:line="480" w:lineRule="auto"/>
              <w:rPr>
                <w:rFonts w:ascii="Times New Roman" w:hAnsi="Times New Roman" w:cs="Times New Roman"/>
                <w:sz w:val="24"/>
                <w:szCs w:val="24"/>
              </w:rPr>
            </w:pPr>
          </w:p>
          <w:p w14:paraId="7207E528"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noWrap/>
          </w:tcPr>
          <w:p w14:paraId="33EF1DC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lastRenderedPageBreak/>
              <w:t xml:space="preserve">Institution: </w:t>
            </w:r>
            <w:r w:rsidRPr="009A7829">
              <w:rPr>
                <w:rFonts w:ascii="Times New Roman" w:hAnsi="Times New Roman" w:cs="Times New Roman"/>
                <w:sz w:val="24"/>
                <w:szCs w:val="24"/>
              </w:rPr>
              <w:t xml:space="preserve"> Two tribal colleges and one public, non-tribal, PhD-granting </w:t>
            </w:r>
            <w:r w:rsidRPr="009A7829">
              <w:rPr>
                <w:rFonts w:ascii="Times New Roman" w:hAnsi="Times New Roman" w:cs="Times New Roman"/>
                <w:sz w:val="24"/>
                <w:szCs w:val="24"/>
              </w:rPr>
              <w:lastRenderedPageBreak/>
              <w:t>institution in the Northern Great Plains</w:t>
            </w:r>
          </w:p>
          <w:p w14:paraId="77553B9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Native American Faculty in Science, Technology, Engineering, and Mathematics (NAF-STEM)</w:t>
            </w:r>
          </w:p>
          <w:p w14:paraId="1BDD19A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Regional</w:t>
            </w:r>
          </w:p>
          <w:p w14:paraId="0C2EF6A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 timeframe:</w:t>
            </w:r>
            <w:r w:rsidRPr="009A7829">
              <w:rPr>
                <w:rFonts w:ascii="Times New Roman" w:hAnsi="Times New Roman" w:cs="Times New Roman"/>
                <w:sz w:val="24"/>
                <w:szCs w:val="24"/>
              </w:rPr>
              <w:t xml:space="preserve"> 2018-2021</w:t>
            </w:r>
          </w:p>
          <w:p w14:paraId="00B9920E" w14:textId="77777777" w:rsidR="00C36600" w:rsidRPr="009A7829" w:rsidRDefault="00C36600" w:rsidP="0009327A">
            <w:pPr>
              <w:widowControl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xml:space="preserve"> 1 year</w:t>
            </w:r>
          </w:p>
        </w:tc>
        <w:tc>
          <w:tcPr>
            <w:tcW w:w="0" w:type="auto"/>
            <w:noWrap/>
          </w:tcPr>
          <w:p w14:paraId="6A24E2B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Apply the six R’s framework for Indigenous research (Respect, Relationship,</w:t>
            </w:r>
          </w:p>
          <w:p w14:paraId="2419CF0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Representation, Relevance, Responsibility, </w:t>
            </w:r>
            <w:r w:rsidRPr="009A7829">
              <w:rPr>
                <w:rFonts w:ascii="Times New Roman" w:hAnsi="Times New Roman" w:cs="Times New Roman"/>
                <w:sz w:val="24"/>
                <w:szCs w:val="24"/>
              </w:rPr>
              <w:lastRenderedPageBreak/>
              <w:t xml:space="preserve">Reciprocity) to career development in research </w:t>
            </w:r>
          </w:p>
        </w:tc>
        <w:tc>
          <w:tcPr>
            <w:tcW w:w="0" w:type="auto"/>
          </w:tcPr>
          <w:p w14:paraId="0D2861B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 xml:space="preserve">Grant </w:t>
            </w:r>
            <w:r w:rsidRPr="009A7829">
              <w:rPr>
                <w:rFonts w:ascii="Times New Roman" w:hAnsi="Times New Roman" w:cs="Times New Roman"/>
                <w:sz w:val="24"/>
                <w:szCs w:val="24"/>
              </w:rPr>
              <w:lastRenderedPageBreak/>
              <w:t xml:space="preserve">writing,  Collaborative writing </w:t>
            </w:r>
            <w:r w:rsidRPr="009A7829">
              <w:rPr>
                <w:rFonts w:ascii="Times New Roman" w:hAnsi="Times New Roman" w:cs="Times New Roman"/>
                <w:sz w:val="24"/>
                <w:szCs w:val="24"/>
              </w:rPr>
              <w:lastRenderedPageBreak/>
              <w:t xml:space="preserve">and support group,  Research </w:t>
            </w:r>
            <w:r w:rsidRPr="009A7829">
              <w:rPr>
                <w:rFonts w:ascii="Times New Roman" w:hAnsi="Times New Roman" w:cs="Times New Roman"/>
                <w:sz w:val="24"/>
                <w:szCs w:val="24"/>
              </w:rPr>
              <w:lastRenderedPageBreak/>
              <w:t>publication program</w:t>
            </w:r>
          </w:p>
        </w:tc>
        <w:tc>
          <w:tcPr>
            <w:tcW w:w="0" w:type="auto"/>
            <w:noWrap/>
          </w:tcPr>
          <w:p w14:paraId="6138797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4E98FD4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ethnicity</w:t>
            </w:r>
          </w:p>
        </w:tc>
        <w:tc>
          <w:tcPr>
            <w:tcW w:w="0" w:type="auto"/>
            <w:noWrap/>
          </w:tcPr>
          <w:p w14:paraId="5E3A9E2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Faculty</w:t>
            </w:r>
          </w:p>
        </w:tc>
        <w:tc>
          <w:tcPr>
            <w:tcW w:w="0" w:type="auto"/>
          </w:tcPr>
          <w:p w14:paraId="09D34CC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c>
          <w:tcPr>
            <w:tcW w:w="0" w:type="auto"/>
          </w:tcPr>
          <w:p w14:paraId="0A35A17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Pap</w:t>
            </w:r>
            <w:r w:rsidRPr="009A7829">
              <w:rPr>
                <w:rFonts w:ascii="Times New Roman" w:hAnsi="Times New Roman" w:cs="Times New Roman"/>
                <w:sz w:val="24"/>
                <w:szCs w:val="24"/>
              </w:rPr>
              <w:lastRenderedPageBreak/>
              <w:t>ers,</w:t>
            </w:r>
          </w:p>
          <w:p w14:paraId="467F77D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Grants</w:t>
            </w:r>
          </w:p>
        </w:tc>
      </w:tr>
      <w:tr w:rsidR="00C36600" w:rsidRPr="005E7707" w14:paraId="23E80051" w14:textId="77777777" w:rsidTr="0009327A">
        <w:trPr>
          <w:trHeight w:val="1970"/>
          <w:jc w:val="center"/>
        </w:trPr>
        <w:tc>
          <w:tcPr>
            <w:tcW w:w="0" w:type="auto"/>
          </w:tcPr>
          <w:p w14:paraId="10EDA5F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23</w:t>
            </w:r>
          </w:p>
        </w:tc>
        <w:tc>
          <w:tcPr>
            <w:tcW w:w="0" w:type="auto"/>
            <w:noWrap/>
          </w:tcPr>
          <w:p w14:paraId="0804B04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Gwath-mey et </w:t>
            </w:r>
            <w:r w:rsidRPr="009A7829">
              <w:rPr>
                <w:rFonts w:ascii="Times New Roman" w:hAnsi="Times New Roman" w:cs="Times New Roman"/>
                <w:sz w:val="24"/>
                <w:szCs w:val="24"/>
              </w:rPr>
              <w:lastRenderedPageBreak/>
              <w:t>al. 2016</w:t>
            </w:r>
          </w:p>
        </w:tc>
        <w:tc>
          <w:tcPr>
            <w:tcW w:w="0" w:type="auto"/>
            <w:noWrap/>
          </w:tcPr>
          <w:p w14:paraId="36EC3CF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lastRenderedPageBreak/>
              <w:t>Institution</w:t>
            </w:r>
            <w:r w:rsidRPr="009A7829">
              <w:rPr>
                <w:rFonts w:ascii="Times New Roman" w:hAnsi="Times New Roman" w:cs="Times New Roman"/>
                <w:sz w:val="24"/>
                <w:szCs w:val="24"/>
              </w:rPr>
              <w:t>:  Wake Forest U. - School of Medicine and School of Arts and Sciences</w:t>
            </w:r>
          </w:p>
          <w:p w14:paraId="1FEB6BA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Post-Doctoral  </w:t>
            </w:r>
            <w:r w:rsidRPr="009A7829">
              <w:rPr>
                <w:rFonts w:ascii="Times New Roman" w:hAnsi="Times New Roman" w:cs="Times New Roman"/>
                <w:sz w:val="24"/>
                <w:szCs w:val="24"/>
              </w:rPr>
              <w:lastRenderedPageBreak/>
              <w:t>Research, Instruction, and Mentoring Experience (PRIME)</w:t>
            </w:r>
          </w:p>
          <w:p w14:paraId="258EC28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Local  </w:t>
            </w:r>
          </w:p>
          <w:p w14:paraId="70C9D0D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 timeframe:</w:t>
            </w:r>
            <w:r w:rsidRPr="009A7829">
              <w:rPr>
                <w:rFonts w:ascii="Times New Roman" w:hAnsi="Times New Roman" w:cs="Times New Roman"/>
                <w:sz w:val="24"/>
                <w:szCs w:val="24"/>
              </w:rPr>
              <w:t xml:space="preserve"> 2013-2016</w:t>
            </w:r>
          </w:p>
          <w:p w14:paraId="095CD3F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xml:space="preserve"> 3 years</w:t>
            </w:r>
          </w:p>
        </w:tc>
        <w:tc>
          <w:tcPr>
            <w:tcW w:w="0" w:type="auto"/>
            <w:noWrap/>
          </w:tcPr>
          <w:p w14:paraId="493C9641" w14:textId="77777777" w:rsidR="00C36600" w:rsidRPr="009A7829" w:rsidRDefault="00C36600" w:rsidP="0009327A">
            <w:pPr>
              <w:widowControl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rPr>
              <w:lastRenderedPageBreak/>
              <w:t>Increase the diversity of academic researchers in the medical/allied health professions; train scholars to use innovative approaches in teaching students from underrepresented backgrounds</w:t>
            </w:r>
          </w:p>
        </w:tc>
        <w:tc>
          <w:tcPr>
            <w:tcW w:w="0" w:type="auto"/>
          </w:tcPr>
          <w:p w14:paraId="345D083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Researc</w:t>
            </w:r>
            <w:r w:rsidRPr="009A7829">
              <w:rPr>
                <w:rFonts w:ascii="Times New Roman" w:hAnsi="Times New Roman" w:cs="Times New Roman"/>
                <w:sz w:val="24"/>
                <w:szCs w:val="24"/>
              </w:rPr>
              <w:lastRenderedPageBreak/>
              <w:t>h skills training,  Mentoring, P</w:t>
            </w:r>
            <w:r w:rsidRPr="009A7829">
              <w:rPr>
                <w:rFonts w:ascii="Times New Roman" w:hAnsi="Times New Roman" w:cs="Times New Roman"/>
                <w:sz w:val="24"/>
                <w:szCs w:val="24"/>
              </w:rPr>
              <w:lastRenderedPageBreak/>
              <w:t>edagogical training</w:t>
            </w:r>
          </w:p>
        </w:tc>
        <w:tc>
          <w:tcPr>
            <w:tcW w:w="0" w:type="auto"/>
            <w:noWrap/>
          </w:tcPr>
          <w:p w14:paraId="70100BB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329DD24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ethnicity, disability, SES</w:t>
            </w:r>
          </w:p>
          <w:p w14:paraId="6B99D2F9"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noWrap/>
          </w:tcPr>
          <w:p w14:paraId="073F961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Post-doctoral Fellows</w:t>
            </w:r>
          </w:p>
        </w:tc>
        <w:tc>
          <w:tcPr>
            <w:tcW w:w="0" w:type="auto"/>
          </w:tcPr>
          <w:p w14:paraId="2D6DBF1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Hire</w:t>
            </w:r>
          </w:p>
        </w:tc>
        <w:tc>
          <w:tcPr>
            <w:tcW w:w="0" w:type="auto"/>
          </w:tcPr>
          <w:p w14:paraId="664944F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r>
      <w:tr w:rsidR="00C36600" w:rsidRPr="005E7707" w14:paraId="7A75CD57" w14:textId="77777777" w:rsidTr="0009327A">
        <w:trPr>
          <w:trHeight w:val="140"/>
          <w:jc w:val="center"/>
        </w:trPr>
        <w:tc>
          <w:tcPr>
            <w:tcW w:w="0" w:type="auto"/>
          </w:tcPr>
          <w:p w14:paraId="1660E092" w14:textId="77777777" w:rsidR="00C36600" w:rsidRPr="009A7829" w:rsidRDefault="00C36600" w:rsidP="0009327A">
            <w:pPr>
              <w:widowControl w:val="0"/>
              <w:spacing w:line="480" w:lineRule="auto"/>
              <w:rPr>
                <w:rFonts w:ascii="Times New Roman" w:hAnsi="Times New Roman" w:cs="Times New Roman"/>
                <w:sz w:val="24"/>
                <w:szCs w:val="24"/>
              </w:rPr>
            </w:pPr>
            <w:bookmarkStart w:id="5" w:name="_Hlk147923628"/>
            <w:r w:rsidRPr="009A7829">
              <w:rPr>
                <w:rFonts w:ascii="Times New Roman" w:hAnsi="Times New Roman" w:cs="Times New Roman"/>
                <w:sz w:val="24"/>
                <w:szCs w:val="24"/>
              </w:rPr>
              <w:lastRenderedPageBreak/>
              <w:t>24</w:t>
            </w:r>
          </w:p>
        </w:tc>
        <w:tc>
          <w:tcPr>
            <w:tcW w:w="0" w:type="auto"/>
            <w:noWrap/>
          </w:tcPr>
          <w:p w14:paraId="1D93FCE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Harawa et al. 201</w:t>
            </w:r>
            <w:r w:rsidRPr="009A7829">
              <w:rPr>
                <w:rFonts w:ascii="Times New Roman" w:hAnsi="Times New Roman" w:cs="Times New Roman"/>
                <w:sz w:val="24"/>
                <w:szCs w:val="24"/>
              </w:rPr>
              <w:lastRenderedPageBreak/>
              <w:t>7</w:t>
            </w:r>
          </w:p>
        </w:tc>
        <w:tc>
          <w:tcPr>
            <w:tcW w:w="0" w:type="auto"/>
            <w:noWrap/>
          </w:tcPr>
          <w:p w14:paraId="515A2F2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lastRenderedPageBreak/>
              <w:t xml:space="preserve">Institution: </w:t>
            </w:r>
            <w:r w:rsidRPr="009A7829">
              <w:rPr>
                <w:rFonts w:ascii="Times New Roman" w:hAnsi="Times New Roman" w:cs="Times New Roman"/>
                <w:sz w:val="24"/>
                <w:szCs w:val="24"/>
              </w:rPr>
              <w:t xml:space="preserve"> NIH; National Institute</w:t>
            </w:r>
            <w:r w:rsidRPr="009A7829">
              <w:rPr>
                <w:rFonts w:ascii="Times New Roman" w:hAnsi="Times New Roman" w:cs="Times New Roman"/>
                <w:sz w:val="24"/>
                <w:szCs w:val="24"/>
              </w:rPr>
              <w:br/>
              <w:t>on Aging (NIA)</w:t>
            </w:r>
          </w:p>
          <w:p w14:paraId="0BCF504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The Resource Centers for Minority Aging </w:t>
            </w:r>
            <w:r w:rsidRPr="009A7829">
              <w:rPr>
                <w:rFonts w:ascii="Times New Roman" w:hAnsi="Times New Roman" w:cs="Times New Roman"/>
                <w:sz w:val="24"/>
                <w:szCs w:val="24"/>
              </w:rPr>
              <w:lastRenderedPageBreak/>
              <w:t>Research (RCMAR) program</w:t>
            </w:r>
          </w:p>
          <w:p w14:paraId="2B4738E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National </w:t>
            </w:r>
          </w:p>
          <w:p w14:paraId="665E43C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1997-2015 </w:t>
            </w:r>
          </w:p>
          <w:p w14:paraId="495B88B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2 years</w:t>
            </w:r>
          </w:p>
        </w:tc>
        <w:tc>
          <w:tcPr>
            <w:tcW w:w="0" w:type="auto"/>
            <w:noWrap/>
          </w:tcPr>
          <w:p w14:paraId="57993A6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 xml:space="preserve">Across seven centers, increase the number of qualified researchers focused on the health of aging racial and ethnic minorities; enhance scientific workforce diversity through mentorship and career development </w:t>
            </w:r>
          </w:p>
        </w:tc>
        <w:tc>
          <w:tcPr>
            <w:tcW w:w="0" w:type="auto"/>
          </w:tcPr>
          <w:p w14:paraId="2C639FA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Mentorin</w:t>
            </w:r>
            <w:r w:rsidRPr="009A7829">
              <w:rPr>
                <w:rFonts w:ascii="Times New Roman" w:hAnsi="Times New Roman" w:cs="Times New Roman"/>
                <w:sz w:val="24"/>
                <w:szCs w:val="24"/>
              </w:rPr>
              <w:lastRenderedPageBreak/>
              <w:t>g,</w:t>
            </w:r>
          </w:p>
          <w:p w14:paraId="04EF74C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Research skills training, </w:t>
            </w:r>
          </w:p>
          <w:p w14:paraId="71608E5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Co</w:t>
            </w:r>
            <w:r w:rsidRPr="009A7829">
              <w:rPr>
                <w:rFonts w:ascii="Times New Roman" w:hAnsi="Times New Roman" w:cs="Times New Roman"/>
                <w:sz w:val="24"/>
                <w:szCs w:val="24"/>
              </w:rPr>
              <w:lastRenderedPageBreak/>
              <w:t>ntent training on aging and he</w:t>
            </w:r>
            <w:r w:rsidRPr="009A7829">
              <w:rPr>
                <w:rFonts w:ascii="Times New Roman" w:hAnsi="Times New Roman" w:cs="Times New Roman"/>
                <w:sz w:val="24"/>
                <w:szCs w:val="24"/>
              </w:rPr>
              <w:lastRenderedPageBreak/>
              <w:t>alth disparities</w:t>
            </w:r>
          </w:p>
        </w:tc>
        <w:tc>
          <w:tcPr>
            <w:tcW w:w="0" w:type="auto"/>
            <w:noWrap/>
          </w:tcPr>
          <w:p w14:paraId="2042D1A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3E724A0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ethnicity</w:t>
            </w:r>
          </w:p>
          <w:p w14:paraId="418F2EF6"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noWrap/>
          </w:tcPr>
          <w:p w14:paraId="2D09583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Faculty</w:t>
            </w:r>
          </w:p>
          <w:p w14:paraId="5A8A8023"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tcPr>
          <w:p w14:paraId="0E629B1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Retai</w:t>
            </w:r>
            <w:r w:rsidRPr="009A7829">
              <w:rPr>
                <w:rFonts w:ascii="Times New Roman" w:hAnsi="Times New Roman" w:cs="Times New Roman"/>
                <w:sz w:val="24"/>
                <w:szCs w:val="24"/>
              </w:rPr>
              <w:lastRenderedPageBreak/>
              <w:t>n</w:t>
            </w:r>
          </w:p>
        </w:tc>
        <w:tc>
          <w:tcPr>
            <w:tcW w:w="0" w:type="auto"/>
          </w:tcPr>
          <w:p w14:paraId="77E50CD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Paper</w:t>
            </w:r>
            <w:r w:rsidRPr="009A7829">
              <w:rPr>
                <w:rFonts w:ascii="Times New Roman" w:hAnsi="Times New Roman" w:cs="Times New Roman"/>
                <w:sz w:val="24"/>
                <w:szCs w:val="24"/>
              </w:rPr>
              <w:lastRenderedPageBreak/>
              <w:t>s,</w:t>
            </w:r>
          </w:p>
          <w:p w14:paraId="292B3AA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Grants</w:t>
            </w:r>
          </w:p>
        </w:tc>
      </w:tr>
      <w:bookmarkEnd w:id="5"/>
      <w:tr w:rsidR="00C36600" w:rsidRPr="005E7707" w14:paraId="3DC2320A" w14:textId="77777777" w:rsidTr="0009327A">
        <w:trPr>
          <w:trHeight w:val="140"/>
          <w:jc w:val="center"/>
        </w:trPr>
        <w:tc>
          <w:tcPr>
            <w:tcW w:w="0" w:type="auto"/>
          </w:tcPr>
          <w:p w14:paraId="1453770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25</w:t>
            </w:r>
          </w:p>
        </w:tc>
        <w:tc>
          <w:tcPr>
            <w:tcW w:w="0" w:type="auto"/>
            <w:noWrap/>
          </w:tcPr>
          <w:p w14:paraId="610AC55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Ingram et al. 2021</w:t>
            </w:r>
          </w:p>
        </w:tc>
        <w:tc>
          <w:tcPr>
            <w:tcW w:w="0" w:type="auto"/>
            <w:noWrap/>
          </w:tcPr>
          <w:p w14:paraId="7540E34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Institution:</w:t>
            </w:r>
            <w:r w:rsidRPr="009A7829">
              <w:rPr>
                <w:rFonts w:ascii="Times New Roman" w:hAnsi="Times New Roman" w:cs="Times New Roman"/>
                <w:sz w:val="24"/>
                <w:szCs w:val="24"/>
              </w:rPr>
              <w:t xml:space="preserve"> Multiple universities in South Carolina</w:t>
            </w:r>
          </w:p>
          <w:p w14:paraId="555D259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Carolina Center on Alzheimer's Disease and Minority Research</w:t>
            </w:r>
          </w:p>
          <w:p w14:paraId="7177EE3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Statewide</w:t>
            </w:r>
          </w:p>
          <w:p w14:paraId="20FB98F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2018-2020</w:t>
            </w:r>
          </w:p>
          <w:p w14:paraId="6F2715E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xml:space="preserve"> 1 year</w:t>
            </w:r>
          </w:p>
        </w:tc>
        <w:tc>
          <w:tcPr>
            <w:tcW w:w="0" w:type="auto"/>
            <w:noWrap/>
          </w:tcPr>
          <w:p w14:paraId="49808CF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Fund and mentor pilot projects for URM scientists conducting research on Alzheimer’s disease and related dementias; offer research education in health disparities and minority aging research</w:t>
            </w:r>
          </w:p>
        </w:tc>
        <w:tc>
          <w:tcPr>
            <w:tcW w:w="0" w:type="auto"/>
          </w:tcPr>
          <w:p w14:paraId="63ACF3B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Pilot project,  Men</w:t>
            </w:r>
            <w:r w:rsidRPr="009A7829">
              <w:rPr>
                <w:rFonts w:ascii="Times New Roman" w:hAnsi="Times New Roman" w:cs="Times New Roman"/>
                <w:sz w:val="24"/>
                <w:szCs w:val="24"/>
              </w:rPr>
              <w:lastRenderedPageBreak/>
              <w:t>toring, Research skills</w:t>
            </w:r>
          </w:p>
          <w:p w14:paraId="7D0E835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trainin</w:t>
            </w:r>
            <w:r w:rsidRPr="009A7829">
              <w:rPr>
                <w:rFonts w:ascii="Times New Roman" w:hAnsi="Times New Roman" w:cs="Times New Roman"/>
                <w:sz w:val="24"/>
                <w:szCs w:val="24"/>
              </w:rPr>
              <w:lastRenderedPageBreak/>
              <w:t>g,</w:t>
            </w:r>
          </w:p>
          <w:p w14:paraId="30D205A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Content training on aging </w:t>
            </w:r>
            <w:r w:rsidRPr="009A7829">
              <w:rPr>
                <w:rFonts w:ascii="Times New Roman" w:hAnsi="Times New Roman" w:cs="Times New Roman"/>
                <w:sz w:val="24"/>
                <w:szCs w:val="24"/>
              </w:rPr>
              <w:lastRenderedPageBreak/>
              <w:t xml:space="preserve">and health disparities </w:t>
            </w:r>
          </w:p>
        </w:tc>
        <w:tc>
          <w:tcPr>
            <w:tcW w:w="0" w:type="auto"/>
            <w:noWrap/>
          </w:tcPr>
          <w:p w14:paraId="043008E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41D1431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ethnicity</w:t>
            </w:r>
          </w:p>
          <w:p w14:paraId="14083276"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noWrap/>
          </w:tcPr>
          <w:p w14:paraId="19848F9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Faculty </w:t>
            </w:r>
          </w:p>
        </w:tc>
        <w:tc>
          <w:tcPr>
            <w:tcW w:w="0" w:type="auto"/>
          </w:tcPr>
          <w:p w14:paraId="0D84781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c>
          <w:tcPr>
            <w:tcW w:w="0" w:type="auto"/>
          </w:tcPr>
          <w:p w14:paraId="2DFF7F4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Grant</w:t>
            </w:r>
          </w:p>
        </w:tc>
      </w:tr>
      <w:tr w:rsidR="00C36600" w:rsidRPr="005E7707" w14:paraId="2E4B74FA" w14:textId="77777777" w:rsidTr="0009327A">
        <w:trPr>
          <w:trHeight w:val="476"/>
          <w:jc w:val="center"/>
        </w:trPr>
        <w:tc>
          <w:tcPr>
            <w:tcW w:w="0" w:type="auto"/>
          </w:tcPr>
          <w:p w14:paraId="5E06776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26</w:t>
            </w:r>
          </w:p>
        </w:tc>
        <w:tc>
          <w:tcPr>
            <w:tcW w:w="0" w:type="auto"/>
            <w:noWrap/>
          </w:tcPr>
          <w:p w14:paraId="391FBF7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Javier et al. 2022</w:t>
            </w:r>
          </w:p>
        </w:tc>
        <w:tc>
          <w:tcPr>
            <w:tcW w:w="0" w:type="auto"/>
            <w:noWrap/>
          </w:tcPr>
          <w:p w14:paraId="1200837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Institution: </w:t>
            </w:r>
            <w:r w:rsidRPr="009A7829">
              <w:rPr>
                <w:rFonts w:ascii="Times New Roman" w:hAnsi="Times New Roman" w:cs="Times New Roman"/>
                <w:sz w:val="24"/>
                <w:szCs w:val="24"/>
              </w:rPr>
              <w:t xml:space="preserve"> NIH; National Research Mentoring Network (NRMN)</w:t>
            </w:r>
          </w:p>
          <w:p w14:paraId="38C0E45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Unconscious Bias Course</w:t>
            </w:r>
          </w:p>
          <w:p w14:paraId="5B03E11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w:t>
            </w:r>
            <w:r w:rsidRPr="009A7829">
              <w:rPr>
                <w:rFonts w:ascii="Times New Roman" w:hAnsi="Times New Roman" w:cs="Times New Roman"/>
                <w:sz w:val="24"/>
                <w:szCs w:val="24"/>
              </w:rPr>
              <w:lastRenderedPageBreak/>
              <w:t>National</w:t>
            </w:r>
          </w:p>
          <w:p w14:paraId="3EDE741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2020-2021</w:t>
            </w:r>
          </w:p>
          <w:p w14:paraId="77185631" w14:textId="77777777" w:rsidR="00C36600" w:rsidRPr="009A7829" w:rsidRDefault="00C36600" w:rsidP="0009327A">
            <w:pPr>
              <w:widowControl w:val="0"/>
              <w:spacing w:line="480" w:lineRule="auto"/>
              <w:rPr>
                <w:rFonts w:ascii="Times New Roman" w:eastAsia="Calibri" w:hAnsi="Times New Roman" w:cs="Times New Roman"/>
                <w:sz w:val="24"/>
                <w:szCs w:val="24"/>
                <w:u w:val="single"/>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xml:space="preserve"> 1 hour, 40 mins</w:t>
            </w:r>
          </w:p>
        </w:tc>
        <w:tc>
          <w:tcPr>
            <w:tcW w:w="0" w:type="auto"/>
            <w:noWrap/>
          </w:tcPr>
          <w:p w14:paraId="7BAF8CB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Educate on individual bias and existing disparities in healthcare; offer course on:  unconscious bias, micro-aggressions, solutions toolkit, self-awareness, bias and disparities in healthcare</w:t>
            </w:r>
          </w:p>
        </w:tc>
        <w:tc>
          <w:tcPr>
            <w:tcW w:w="0" w:type="auto"/>
          </w:tcPr>
          <w:p w14:paraId="18B6062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Content tr</w:t>
            </w:r>
            <w:r w:rsidRPr="009A7829">
              <w:rPr>
                <w:rFonts w:ascii="Times New Roman" w:hAnsi="Times New Roman" w:cs="Times New Roman"/>
                <w:sz w:val="24"/>
                <w:szCs w:val="24"/>
              </w:rPr>
              <w:lastRenderedPageBreak/>
              <w:t>aining (online) on unconscio</w:t>
            </w:r>
            <w:r w:rsidRPr="009A7829">
              <w:rPr>
                <w:rFonts w:ascii="Times New Roman" w:hAnsi="Times New Roman" w:cs="Times New Roman"/>
                <w:sz w:val="24"/>
                <w:szCs w:val="24"/>
              </w:rPr>
              <w:lastRenderedPageBreak/>
              <w:t>us bias and healthcare disparities</w:t>
            </w:r>
          </w:p>
        </w:tc>
        <w:tc>
          <w:tcPr>
            <w:tcW w:w="0" w:type="auto"/>
            <w:noWrap/>
          </w:tcPr>
          <w:p w14:paraId="1A16A62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71F1623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ethnicity</w:t>
            </w:r>
          </w:p>
        </w:tc>
        <w:tc>
          <w:tcPr>
            <w:tcW w:w="0" w:type="auto"/>
            <w:noWrap/>
          </w:tcPr>
          <w:p w14:paraId="545294D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Faculty, ResearchStaff</w:t>
            </w:r>
          </w:p>
        </w:tc>
        <w:tc>
          <w:tcPr>
            <w:tcW w:w="0" w:type="auto"/>
          </w:tcPr>
          <w:p w14:paraId="7F254F2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c>
          <w:tcPr>
            <w:tcW w:w="0" w:type="auto"/>
          </w:tcPr>
          <w:p w14:paraId="555B655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r>
      <w:tr w:rsidR="00C36600" w:rsidRPr="005E7707" w14:paraId="2171FA6B" w14:textId="77777777" w:rsidTr="0009327A">
        <w:trPr>
          <w:trHeight w:val="1268"/>
          <w:jc w:val="center"/>
        </w:trPr>
        <w:tc>
          <w:tcPr>
            <w:tcW w:w="0" w:type="auto"/>
          </w:tcPr>
          <w:p w14:paraId="1FD3616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27</w:t>
            </w:r>
          </w:p>
        </w:tc>
        <w:tc>
          <w:tcPr>
            <w:tcW w:w="0" w:type="auto"/>
            <w:noWrap/>
          </w:tcPr>
          <w:p w14:paraId="0B4C8A4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Jean-Louis et al. 2016</w:t>
            </w:r>
          </w:p>
        </w:tc>
        <w:tc>
          <w:tcPr>
            <w:tcW w:w="0" w:type="auto"/>
            <w:noWrap/>
          </w:tcPr>
          <w:p w14:paraId="12629CAB" w14:textId="77777777" w:rsidR="00C36600" w:rsidRPr="009A7829" w:rsidRDefault="00C36600" w:rsidP="0009327A">
            <w:pPr>
              <w:widowControl w:val="0"/>
              <w:spacing w:line="480" w:lineRule="auto"/>
              <w:rPr>
                <w:rFonts w:ascii="Times New Roman" w:eastAsia="Calibri" w:hAnsi="Times New Roman" w:cs="Times New Roman"/>
                <w:sz w:val="24"/>
                <w:szCs w:val="24"/>
              </w:rPr>
            </w:pPr>
            <w:r w:rsidRPr="009A7829">
              <w:rPr>
                <w:rFonts w:ascii="Times New Roman" w:eastAsia="Calibri" w:hAnsi="Times New Roman" w:cs="Times New Roman"/>
                <w:sz w:val="24"/>
                <w:szCs w:val="24"/>
                <w:u w:val="single"/>
              </w:rPr>
              <w:t xml:space="preserve">Institution: </w:t>
            </w:r>
            <w:r w:rsidRPr="009A7829">
              <w:rPr>
                <w:rFonts w:ascii="Times New Roman" w:hAnsi="Times New Roman" w:cs="Times New Roman"/>
                <w:sz w:val="24"/>
                <w:szCs w:val="24"/>
              </w:rPr>
              <w:t xml:space="preserve"> NYU Langone Medical Center</w:t>
            </w:r>
          </w:p>
          <w:p w14:paraId="6C2106CA" w14:textId="77777777" w:rsidR="00C36600" w:rsidRPr="009A7829" w:rsidRDefault="00C36600" w:rsidP="0009327A">
            <w:pPr>
              <w:widowControl w:val="0"/>
              <w:spacing w:line="480" w:lineRule="auto"/>
              <w:rPr>
                <w:rFonts w:ascii="Times New Roman" w:eastAsia="Calibri" w:hAnsi="Times New Roman" w:cs="Times New Roman"/>
                <w:sz w:val="24"/>
                <w:szCs w:val="24"/>
              </w:rPr>
            </w:pPr>
            <w:r w:rsidRPr="009A7829">
              <w:rPr>
                <w:rFonts w:ascii="Times New Roman" w:eastAsia="Calibri" w:hAnsi="Times New Roman" w:cs="Times New Roman"/>
                <w:sz w:val="24"/>
                <w:szCs w:val="24"/>
                <w:u w:val="single"/>
              </w:rPr>
              <w:t>Program:</w:t>
            </w:r>
            <w:r w:rsidRPr="009A7829">
              <w:rPr>
                <w:rFonts w:ascii="Times New Roman" w:eastAsia="Calibri" w:hAnsi="Times New Roman" w:cs="Times New Roman"/>
                <w:sz w:val="24"/>
                <w:szCs w:val="24"/>
              </w:rPr>
              <w:t xml:space="preserve"> PRIDE Institute in Behavioral Medicine and Sleep Disorders Research</w:t>
            </w:r>
          </w:p>
          <w:p w14:paraId="4A0E55D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National, externally funded</w:t>
            </w:r>
          </w:p>
          <w:p w14:paraId="22FFE6A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2010-2014</w:t>
            </w:r>
          </w:p>
          <w:p w14:paraId="4E4094C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~1 year</w:t>
            </w:r>
          </w:p>
        </w:tc>
        <w:tc>
          <w:tcPr>
            <w:tcW w:w="0" w:type="auto"/>
            <w:noWrap/>
          </w:tcPr>
          <w:p w14:paraId="1E9920D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Provide mentored research training to junior URM faculty</w:t>
            </w:r>
          </w:p>
          <w:p w14:paraId="738CA91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 </w:t>
            </w:r>
          </w:p>
        </w:tc>
        <w:tc>
          <w:tcPr>
            <w:tcW w:w="0" w:type="auto"/>
          </w:tcPr>
          <w:p w14:paraId="763F0BC0" w14:textId="77777777" w:rsidR="00C36600" w:rsidRPr="009A7829" w:rsidDel="00AB7007"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Research skills training,  Mento</w:t>
            </w:r>
            <w:r w:rsidRPr="009A7829">
              <w:rPr>
                <w:rFonts w:ascii="Times New Roman" w:hAnsi="Times New Roman" w:cs="Times New Roman"/>
                <w:sz w:val="24"/>
                <w:szCs w:val="24"/>
              </w:rPr>
              <w:lastRenderedPageBreak/>
              <w:t>rship,  Grant development</w:t>
            </w:r>
          </w:p>
        </w:tc>
        <w:tc>
          <w:tcPr>
            <w:tcW w:w="0" w:type="auto"/>
            <w:noWrap/>
          </w:tcPr>
          <w:p w14:paraId="6BB2BA7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42A8287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ethnicity, disability</w:t>
            </w:r>
          </w:p>
        </w:tc>
        <w:tc>
          <w:tcPr>
            <w:tcW w:w="0" w:type="auto"/>
            <w:noWrap/>
          </w:tcPr>
          <w:p w14:paraId="48264BB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Faculty</w:t>
            </w:r>
          </w:p>
        </w:tc>
        <w:tc>
          <w:tcPr>
            <w:tcW w:w="0" w:type="auto"/>
          </w:tcPr>
          <w:p w14:paraId="003321B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c>
          <w:tcPr>
            <w:tcW w:w="0" w:type="auto"/>
          </w:tcPr>
          <w:p w14:paraId="44A2385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Papers,</w:t>
            </w:r>
          </w:p>
          <w:p w14:paraId="1E580B9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Grants,</w:t>
            </w:r>
          </w:p>
          <w:p w14:paraId="32C0971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Re</w:t>
            </w:r>
            <w:r w:rsidRPr="009A7829">
              <w:rPr>
                <w:rFonts w:ascii="Times New Roman" w:hAnsi="Times New Roman" w:cs="Times New Roman"/>
                <w:sz w:val="24"/>
                <w:szCs w:val="24"/>
              </w:rPr>
              <w:lastRenderedPageBreak/>
              <w:t>search skills</w:t>
            </w:r>
          </w:p>
        </w:tc>
      </w:tr>
      <w:tr w:rsidR="00C36600" w:rsidRPr="005E7707" w14:paraId="0F0C4859" w14:textId="77777777" w:rsidTr="0009327A">
        <w:trPr>
          <w:trHeight w:val="1070"/>
          <w:jc w:val="center"/>
        </w:trPr>
        <w:tc>
          <w:tcPr>
            <w:tcW w:w="0" w:type="auto"/>
          </w:tcPr>
          <w:p w14:paraId="2CA0AE4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28</w:t>
            </w:r>
          </w:p>
        </w:tc>
        <w:tc>
          <w:tcPr>
            <w:tcW w:w="0" w:type="auto"/>
            <w:noWrap/>
          </w:tcPr>
          <w:p w14:paraId="2B4A46E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Johnson et </w:t>
            </w:r>
            <w:r w:rsidRPr="009A7829">
              <w:rPr>
                <w:rFonts w:ascii="Times New Roman" w:hAnsi="Times New Roman" w:cs="Times New Roman"/>
                <w:sz w:val="24"/>
                <w:szCs w:val="24"/>
              </w:rPr>
              <w:lastRenderedPageBreak/>
              <w:t>al. 2021</w:t>
            </w:r>
          </w:p>
        </w:tc>
        <w:tc>
          <w:tcPr>
            <w:tcW w:w="0" w:type="auto"/>
            <w:noWrap/>
          </w:tcPr>
          <w:p w14:paraId="5B8F3B2D" w14:textId="77777777" w:rsidR="00C36600" w:rsidRPr="009A7829" w:rsidRDefault="00C36600" w:rsidP="0009327A">
            <w:pPr>
              <w:widowControl w:val="0"/>
              <w:spacing w:line="480" w:lineRule="auto"/>
              <w:rPr>
                <w:rFonts w:ascii="Times New Roman" w:eastAsia="Calibri" w:hAnsi="Times New Roman" w:cs="Times New Roman"/>
                <w:sz w:val="24"/>
                <w:szCs w:val="24"/>
              </w:rPr>
            </w:pPr>
            <w:r w:rsidRPr="009A7829">
              <w:rPr>
                <w:rFonts w:ascii="Times New Roman" w:eastAsia="Calibri" w:hAnsi="Times New Roman" w:cs="Times New Roman"/>
                <w:sz w:val="24"/>
                <w:szCs w:val="24"/>
                <w:u w:val="single"/>
              </w:rPr>
              <w:lastRenderedPageBreak/>
              <w:t>Institution:</w:t>
            </w:r>
            <w:r w:rsidRPr="009A7829">
              <w:rPr>
                <w:rFonts w:ascii="Times New Roman" w:eastAsia="Calibri" w:hAnsi="Times New Roman" w:cs="Times New Roman"/>
                <w:sz w:val="24"/>
                <w:szCs w:val="24"/>
              </w:rPr>
              <w:t xml:space="preserve">  Duke U.</w:t>
            </w:r>
          </w:p>
          <w:p w14:paraId="20DE01B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eastAsia="Calibri" w:hAnsi="Times New Roman" w:cs="Times New Roman"/>
                <w:sz w:val="24"/>
                <w:szCs w:val="24"/>
                <w:u w:val="single"/>
              </w:rPr>
              <w:t>Program:</w:t>
            </w:r>
            <w:r w:rsidRPr="009A7829">
              <w:rPr>
                <w:rFonts w:ascii="Times New Roman" w:eastAsia="Calibri" w:hAnsi="Times New Roman" w:cs="Times New Roman"/>
                <w:sz w:val="24"/>
                <w:szCs w:val="24"/>
              </w:rPr>
              <w:t xml:space="preserve"> NIH KL2 Research Career Development Award</w:t>
            </w:r>
          </w:p>
          <w:p w14:paraId="7FF4B78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eastAsia="Calibri" w:hAnsi="Times New Roman" w:cs="Times New Roman"/>
                <w:sz w:val="24"/>
                <w:szCs w:val="24"/>
                <w:u w:val="single"/>
              </w:rPr>
              <w:lastRenderedPageBreak/>
              <w:t xml:space="preserve">Funding and Scope: </w:t>
            </w:r>
            <w:r w:rsidRPr="009A7829">
              <w:rPr>
                <w:rFonts w:ascii="Times New Roman" w:eastAsia="Calibri" w:hAnsi="Times New Roman" w:cs="Times New Roman"/>
                <w:sz w:val="24"/>
                <w:szCs w:val="24"/>
              </w:rPr>
              <w:t xml:space="preserve"> NIH; Local </w:t>
            </w:r>
          </w:p>
          <w:p w14:paraId="6A326F8A" w14:textId="77777777" w:rsidR="00C36600" w:rsidRPr="009A7829" w:rsidRDefault="00C36600" w:rsidP="0009327A">
            <w:pPr>
              <w:widowControl w:val="0"/>
              <w:spacing w:line="480" w:lineRule="auto"/>
              <w:rPr>
                <w:rFonts w:ascii="Times New Roman" w:eastAsia="Calibri" w:hAnsi="Times New Roman" w:cs="Times New Roman"/>
                <w:sz w:val="24"/>
                <w:szCs w:val="24"/>
              </w:rPr>
            </w:pPr>
            <w:r w:rsidRPr="009A7829">
              <w:rPr>
                <w:rFonts w:ascii="Times New Roman" w:eastAsia="Calibri" w:hAnsi="Times New Roman" w:cs="Times New Roman"/>
                <w:sz w:val="24"/>
                <w:szCs w:val="24"/>
                <w:u w:val="single"/>
              </w:rPr>
              <w:t>Analysis:</w:t>
            </w:r>
            <w:r w:rsidRPr="009A7829">
              <w:rPr>
                <w:rFonts w:ascii="Times New Roman" w:eastAsia="Calibri" w:hAnsi="Times New Roman" w:cs="Times New Roman"/>
                <w:sz w:val="24"/>
                <w:szCs w:val="24"/>
              </w:rPr>
              <w:t xml:space="preserve"> 2013-2019</w:t>
            </w:r>
          </w:p>
          <w:p w14:paraId="2BEE00BD" w14:textId="77777777" w:rsidR="00C36600" w:rsidRPr="009A7829" w:rsidRDefault="00C36600" w:rsidP="0009327A">
            <w:pPr>
              <w:widowControl w:val="0"/>
              <w:spacing w:line="480" w:lineRule="auto"/>
              <w:rPr>
                <w:rFonts w:ascii="Times New Roman" w:eastAsia="Calibri" w:hAnsi="Times New Roman" w:cs="Times New Roman"/>
                <w:sz w:val="24"/>
                <w:szCs w:val="24"/>
              </w:rPr>
            </w:pPr>
            <w:r w:rsidRPr="009A7829">
              <w:rPr>
                <w:rFonts w:ascii="Times New Roman" w:eastAsia="Calibri" w:hAnsi="Times New Roman" w:cs="Times New Roman"/>
                <w:sz w:val="24"/>
                <w:szCs w:val="24"/>
                <w:u w:val="single"/>
              </w:rPr>
              <w:t>Program length</w:t>
            </w:r>
            <w:r w:rsidRPr="009A7829">
              <w:rPr>
                <w:rFonts w:ascii="Times New Roman" w:eastAsia="Calibri" w:hAnsi="Times New Roman" w:cs="Times New Roman"/>
                <w:sz w:val="24"/>
                <w:szCs w:val="24"/>
              </w:rPr>
              <w:t>: 3 years</w:t>
            </w:r>
          </w:p>
        </w:tc>
        <w:tc>
          <w:tcPr>
            <w:tcW w:w="0" w:type="auto"/>
            <w:noWrap/>
          </w:tcPr>
          <w:p w14:paraId="649F12F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eastAsia="Calibri" w:hAnsi="Times New Roman" w:cs="Times New Roman"/>
                <w:sz w:val="24"/>
                <w:szCs w:val="24"/>
              </w:rPr>
              <w:lastRenderedPageBreak/>
              <w:t>Increase the number of investigators from underrepresented racial and ethnic groups</w:t>
            </w:r>
          </w:p>
          <w:p w14:paraId="45A6C846"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tcPr>
          <w:p w14:paraId="2A5DF0A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Mento</w:t>
            </w:r>
            <w:r w:rsidRPr="009A7829">
              <w:rPr>
                <w:rFonts w:ascii="Times New Roman" w:hAnsi="Times New Roman" w:cs="Times New Roman"/>
                <w:sz w:val="24"/>
                <w:szCs w:val="24"/>
              </w:rPr>
              <w:lastRenderedPageBreak/>
              <w:t>ring,  Research skills training</w:t>
            </w:r>
          </w:p>
        </w:tc>
        <w:tc>
          <w:tcPr>
            <w:tcW w:w="0" w:type="auto"/>
            <w:noWrap/>
          </w:tcPr>
          <w:p w14:paraId="70E644F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4CF0425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ethnicity</w:t>
            </w:r>
          </w:p>
        </w:tc>
        <w:tc>
          <w:tcPr>
            <w:tcW w:w="0" w:type="auto"/>
            <w:noWrap/>
          </w:tcPr>
          <w:p w14:paraId="382F088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Junior Faculty</w:t>
            </w:r>
          </w:p>
        </w:tc>
        <w:tc>
          <w:tcPr>
            <w:tcW w:w="0" w:type="auto"/>
          </w:tcPr>
          <w:p w14:paraId="7F682BD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Ret</w:t>
            </w:r>
            <w:r w:rsidRPr="009A7829">
              <w:rPr>
                <w:rFonts w:ascii="Times New Roman" w:hAnsi="Times New Roman" w:cs="Times New Roman"/>
                <w:sz w:val="24"/>
                <w:szCs w:val="24"/>
              </w:rPr>
              <w:lastRenderedPageBreak/>
              <w:t>ain</w:t>
            </w:r>
          </w:p>
        </w:tc>
        <w:tc>
          <w:tcPr>
            <w:tcW w:w="0" w:type="auto"/>
          </w:tcPr>
          <w:p w14:paraId="5A65D0E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Gra</w:t>
            </w:r>
            <w:r w:rsidRPr="009A7829">
              <w:rPr>
                <w:rFonts w:ascii="Times New Roman" w:hAnsi="Times New Roman" w:cs="Times New Roman"/>
                <w:sz w:val="24"/>
                <w:szCs w:val="24"/>
              </w:rPr>
              <w:lastRenderedPageBreak/>
              <w:t>nts</w:t>
            </w:r>
          </w:p>
        </w:tc>
      </w:tr>
      <w:tr w:rsidR="00C36600" w:rsidRPr="005E7707" w14:paraId="60BBDA8D" w14:textId="77777777" w:rsidTr="0009327A">
        <w:trPr>
          <w:trHeight w:val="140"/>
          <w:jc w:val="center"/>
        </w:trPr>
        <w:tc>
          <w:tcPr>
            <w:tcW w:w="0" w:type="auto"/>
          </w:tcPr>
          <w:p w14:paraId="65403FA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29</w:t>
            </w:r>
          </w:p>
        </w:tc>
        <w:tc>
          <w:tcPr>
            <w:tcW w:w="0" w:type="auto"/>
            <w:noWrap/>
          </w:tcPr>
          <w:p w14:paraId="6CD76BF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Johnson et al. 2015</w:t>
            </w:r>
          </w:p>
        </w:tc>
        <w:tc>
          <w:tcPr>
            <w:tcW w:w="0" w:type="auto"/>
            <w:noWrap/>
          </w:tcPr>
          <w:p w14:paraId="1F55012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Institution:</w:t>
            </w:r>
            <w:r w:rsidRPr="009A7829">
              <w:rPr>
                <w:rFonts w:ascii="Times New Roman" w:hAnsi="Times New Roman" w:cs="Times New Roman"/>
                <w:sz w:val="24"/>
                <w:szCs w:val="24"/>
              </w:rPr>
              <w:t xml:space="preserve">  U. of California, San Francisco</w:t>
            </w:r>
          </w:p>
          <w:p w14:paraId="1B1AE24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Mentoring the Mentors workshop </w:t>
            </w:r>
          </w:p>
          <w:p w14:paraId="7168A4B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National</w:t>
            </w:r>
          </w:p>
          <w:p w14:paraId="5683431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2013 before the workshop and two weeks after</w:t>
            </w:r>
          </w:p>
          <w:p w14:paraId="04B29285" w14:textId="77777777" w:rsidR="00C36600" w:rsidRPr="009A7829" w:rsidRDefault="00C36600" w:rsidP="0009327A">
            <w:pPr>
              <w:widowControl w:val="0"/>
              <w:spacing w:line="480" w:lineRule="auto"/>
              <w:rPr>
                <w:rFonts w:ascii="Times New Roman" w:eastAsia="Calibri"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eastAsia="Calibri" w:hAnsi="Times New Roman" w:cs="Times New Roman"/>
                <w:sz w:val="24"/>
                <w:szCs w:val="24"/>
              </w:rPr>
              <w:t>: 2 days</w:t>
            </w:r>
          </w:p>
        </w:tc>
        <w:tc>
          <w:tcPr>
            <w:tcW w:w="0" w:type="auto"/>
            <w:noWrap/>
          </w:tcPr>
          <w:p w14:paraId="51ABA9C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Enhance mentoring techniques and topics related to diversity</w:t>
            </w:r>
          </w:p>
          <w:p w14:paraId="419CBFE9"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tcPr>
          <w:p w14:paraId="357B233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Mentorship training</w:t>
            </w:r>
          </w:p>
        </w:tc>
        <w:tc>
          <w:tcPr>
            <w:tcW w:w="0" w:type="auto"/>
            <w:noWrap/>
          </w:tcPr>
          <w:p w14:paraId="5002B91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Race/</w:t>
            </w:r>
          </w:p>
          <w:p w14:paraId="1383857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ethnicity</w:t>
            </w:r>
          </w:p>
        </w:tc>
        <w:tc>
          <w:tcPr>
            <w:tcW w:w="0" w:type="auto"/>
            <w:noWrap/>
          </w:tcPr>
          <w:p w14:paraId="37A4057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Senior Faculty</w:t>
            </w:r>
          </w:p>
        </w:tc>
        <w:tc>
          <w:tcPr>
            <w:tcW w:w="0" w:type="auto"/>
          </w:tcPr>
          <w:p w14:paraId="2A727AE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c>
          <w:tcPr>
            <w:tcW w:w="0" w:type="auto"/>
          </w:tcPr>
          <w:p w14:paraId="04E1AD2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Mentor- ship qualit</w:t>
            </w:r>
            <w:r w:rsidRPr="009A7829">
              <w:rPr>
                <w:rFonts w:ascii="Times New Roman" w:hAnsi="Times New Roman" w:cs="Times New Roman"/>
                <w:sz w:val="24"/>
                <w:szCs w:val="24"/>
              </w:rPr>
              <w:lastRenderedPageBreak/>
              <w:t>y</w:t>
            </w:r>
          </w:p>
        </w:tc>
      </w:tr>
      <w:tr w:rsidR="00C36600" w:rsidRPr="005E7707" w14:paraId="289C1A69" w14:textId="77777777" w:rsidTr="0009327A">
        <w:trPr>
          <w:trHeight w:val="1610"/>
          <w:jc w:val="center"/>
        </w:trPr>
        <w:tc>
          <w:tcPr>
            <w:tcW w:w="0" w:type="auto"/>
          </w:tcPr>
          <w:p w14:paraId="21BC2DF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30</w:t>
            </w:r>
          </w:p>
        </w:tc>
        <w:tc>
          <w:tcPr>
            <w:tcW w:w="0" w:type="auto"/>
            <w:noWrap/>
          </w:tcPr>
          <w:p w14:paraId="4B3C0EEF" w14:textId="77777777" w:rsidR="00C36600" w:rsidRPr="009A7829" w:rsidRDefault="00C36600" w:rsidP="0009327A">
            <w:pPr>
              <w:widowControl w:val="0"/>
              <w:spacing w:line="480" w:lineRule="auto"/>
              <w:rPr>
                <w:rFonts w:ascii="Times New Roman" w:hAnsi="Times New Roman" w:cs="Times New Roman"/>
                <w:color w:val="000000"/>
                <w:sz w:val="24"/>
                <w:szCs w:val="24"/>
              </w:rPr>
            </w:pPr>
            <w:bookmarkStart w:id="6" w:name="_Hlk107324676"/>
            <w:r w:rsidRPr="009A7829">
              <w:rPr>
                <w:rFonts w:ascii="Times New Roman" w:hAnsi="Times New Roman" w:cs="Times New Roman"/>
                <w:sz w:val="24"/>
                <w:szCs w:val="24"/>
              </w:rPr>
              <w:t>Jones et al. 2017a</w:t>
            </w:r>
          </w:p>
        </w:tc>
        <w:tc>
          <w:tcPr>
            <w:tcW w:w="0" w:type="auto"/>
            <w:noWrap/>
          </w:tcPr>
          <w:p w14:paraId="5A15B51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Institution:</w:t>
            </w:r>
            <w:r w:rsidRPr="009A7829">
              <w:rPr>
                <w:rFonts w:ascii="Times New Roman" w:hAnsi="Times New Roman" w:cs="Times New Roman"/>
                <w:sz w:val="24"/>
                <w:szCs w:val="24"/>
              </w:rPr>
              <w:t xml:space="preserve"> </w:t>
            </w:r>
            <w:r w:rsidRPr="009A7829">
              <w:rPr>
                <w:rFonts w:ascii="Times New Roman" w:hAnsi="Times New Roman" w:cs="Times New Roman"/>
                <w:color w:val="000000"/>
                <w:sz w:val="24"/>
                <w:szCs w:val="24"/>
              </w:rPr>
              <w:t xml:space="preserve"> NIH/ NIH; National Research Mentoring Network (NRMN); </w:t>
            </w:r>
            <w:r w:rsidRPr="009A7829">
              <w:rPr>
                <w:rFonts w:ascii="Times New Roman" w:hAnsi="Times New Roman" w:cs="Times New Roman"/>
                <w:sz w:val="24"/>
                <w:szCs w:val="24"/>
              </w:rPr>
              <w:t>U. of Minnesota</w:t>
            </w:r>
          </w:p>
          <w:p w14:paraId="0DD25F5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The Proposal Preparation Program (NRMN-P </w:t>
            </w:r>
          </w:p>
          <w:p w14:paraId="5AA0A13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National</w:t>
            </w:r>
          </w:p>
          <w:p w14:paraId="5F548FB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xml:space="preserve"> 4-5 months</w:t>
            </w:r>
          </w:p>
        </w:tc>
        <w:tc>
          <w:tcPr>
            <w:tcW w:w="0" w:type="auto"/>
            <w:noWrap/>
          </w:tcPr>
          <w:p w14:paraId="4A1970A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Support the professional advancement of Post-doctoral Fellows and Junior Faculty from diverse populations by offering training and coaching in grant-writing and career development </w:t>
            </w:r>
          </w:p>
        </w:tc>
        <w:tc>
          <w:tcPr>
            <w:tcW w:w="0" w:type="auto"/>
          </w:tcPr>
          <w:p w14:paraId="4D03EACC" w14:textId="77777777" w:rsidR="00C36600" w:rsidRPr="009A7829" w:rsidDel="00C56F12"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Research skills training by </w:t>
            </w:r>
            <w:r w:rsidRPr="009A7829">
              <w:rPr>
                <w:rFonts w:ascii="Times New Roman" w:hAnsi="Times New Roman" w:cs="Times New Roman"/>
                <w:sz w:val="24"/>
                <w:szCs w:val="24"/>
              </w:rPr>
              <w:lastRenderedPageBreak/>
              <w:t>coach,  Peer and mentor grant pr</w:t>
            </w:r>
            <w:r w:rsidRPr="009A7829">
              <w:rPr>
                <w:rFonts w:ascii="Times New Roman" w:hAnsi="Times New Roman" w:cs="Times New Roman"/>
                <w:sz w:val="24"/>
                <w:szCs w:val="24"/>
              </w:rPr>
              <w:lastRenderedPageBreak/>
              <w:t>oposal review,  Mock NIH stu</w:t>
            </w:r>
            <w:r w:rsidRPr="009A7829">
              <w:rPr>
                <w:rFonts w:ascii="Times New Roman" w:hAnsi="Times New Roman" w:cs="Times New Roman"/>
                <w:sz w:val="24"/>
                <w:szCs w:val="24"/>
              </w:rPr>
              <w:lastRenderedPageBreak/>
              <w:t>dy section</w:t>
            </w:r>
          </w:p>
        </w:tc>
        <w:tc>
          <w:tcPr>
            <w:tcW w:w="0" w:type="auto"/>
            <w:noWrap/>
          </w:tcPr>
          <w:p w14:paraId="2A536110"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lastRenderedPageBreak/>
              <w:t>Race/</w:t>
            </w:r>
          </w:p>
          <w:p w14:paraId="5BBF6B3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t>ethnicity</w:t>
            </w:r>
          </w:p>
        </w:tc>
        <w:tc>
          <w:tcPr>
            <w:tcW w:w="0" w:type="auto"/>
            <w:noWrap/>
          </w:tcPr>
          <w:p w14:paraId="5980227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Faculty</w:t>
            </w:r>
          </w:p>
          <w:p w14:paraId="23B75679"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sz w:val="24"/>
                <w:szCs w:val="24"/>
              </w:rPr>
              <w:t xml:space="preserve"> </w:t>
            </w:r>
          </w:p>
        </w:tc>
        <w:tc>
          <w:tcPr>
            <w:tcW w:w="0" w:type="auto"/>
          </w:tcPr>
          <w:p w14:paraId="4B7D239E"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w:t>
            </w:r>
          </w:p>
        </w:tc>
        <w:tc>
          <w:tcPr>
            <w:tcW w:w="0" w:type="auto"/>
          </w:tcPr>
          <w:p w14:paraId="1ACC3F10"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softHyphen/>
            </w:r>
            <w:r w:rsidRPr="009A7829">
              <w:rPr>
                <w:rFonts w:ascii="Times New Roman" w:hAnsi="Times New Roman" w:cs="Times New Roman"/>
                <w:color w:val="000000"/>
                <w:sz w:val="24"/>
                <w:szCs w:val="24"/>
              </w:rPr>
              <w:softHyphen/>
              <w:t>--</w:t>
            </w:r>
          </w:p>
        </w:tc>
      </w:tr>
      <w:tr w:rsidR="00C36600" w:rsidRPr="005E7707" w14:paraId="630E0CF5" w14:textId="77777777" w:rsidTr="0009327A">
        <w:trPr>
          <w:trHeight w:val="1043"/>
          <w:jc w:val="center"/>
        </w:trPr>
        <w:tc>
          <w:tcPr>
            <w:tcW w:w="0" w:type="auto"/>
          </w:tcPr>
          <w:p w14:paraId="07AE009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30</w:t>
            </w:r>
          </w:p>
        </w:tc>
        <w:tc>
          <w:tcPr>
            <w:tcW w:w="0" w:type="auto"/>
            <w:noWrap/>
          </w:tcPr>
          <w:p w14:paraId="39588D06"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sz w:val="24"/>
                <w:szCs w:val="24"/>
              </w:rPr>
              <w:t>Jones et al. 2017b</w:t>
            </w:r>
          </w:p>
        </w:tc>
        <w:tc>
          <w:tcPr>
            <w:tcW w:w="0" w:type="auto"/>
            <w:noWrap/>
          </w:tcPr>
          <w:p w14:paraId="1526EA8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Institution:</w:t>
            </w:r>
            <w:r w:rsidRPr="009A7829">
              <w:rPr>
                <w:rFonts w:ascii="Times New Roman" w:hAnsi="Times New Roman" w:cs="Times New Roman"/>
                <w:sz w:val="24"/>
                <w:szCs w:val="24"/>
              </w:rPr>
              <w:t xml:space="preserve"> </w:t>
            </w:r>
            <w:r w:rsidRPr="009A7829">
              <w:rPr>
                <w:rFonts w:ascii="Times New Roman" w:hAnsi="Times New Roman" w:cs="Times New Roman"/>
                <w:color w:val="000000"/>
                <w:sz w:val="24"/>
                <w:szCs w:val="24"/>
              </w:rPr>
              <w:t xml:space="preserve"> NIH/NRMN</w:t>
            </w:r>
            <w:r w:rsidRPr="009A7829">
              <w:rPr>
                <w:rFonts w:ascii="Times New Roman" w:hAnsi="Times New Roman" w:cs="Times New Roman"/>
                <w:sz w:val="24"/>
                <w:szCs w:val="24"/>
              </w:rPr>
              <w:t xml:space="preserve"> Northwestern U. Feinberg School of Medicine</w:t>
            </w:r>
          </w:p>
          <w:p w14:paraId="11013F7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Northwestern U. Grant writers Coaching Groups (NU) </w:t>
            </w:r>
          </w:p>
          <w:p w14:paraId="77EBEDE6" w14:textId="77777777" w:rsidR="00C36600" w:rsidRPr="009A7829" w:rsidRDefault="00C36600" w:rsidP="0009327A">
            <w:pPr>
              <w:widowControl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National</w:t>
            </w:r>
          </w:p>
          <w:p w14:paraId="3112899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xml:space="preserve"> 3-4 months</w:t>
            </w:r>
          </w:p>
        </w:tc>
        <w:tc>
          <w:tcPr>
            <w:tcW w:w="0" w:type="auto"/>
            <w:shd w:val="clear" w:color="auto" w:fill="auto"/>
            <w:noWrap/>
          </w:tcPr>
          <w:p w14:paraId="2F3440A4"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sz w:val="24"/>
                <w:szCs w:val="24"/>
              </w:rPr>
              <w:t>Offer trainees substantial practice in using the terminology and rhetorical patterns typically found in NIH-style proposals to convey key messages</w:t>
            </w:r>
          </w:p>
        </w:tc>
        <w:tc>
          <w:tcPr>
            <w:tcW w:w="0" w:type="auto"/>
          </w:tcPr>
          <w:p w14:paraId="02A0999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Ibid.</w:t>
            </w:r>
          </w:p>
        </w:tc>
        <w:tc>
          <w:tcPr>
            <w:tcW w:w="0" w:type="auto"/>
            <w:noWrap/>
          </w:tcPr>
          <w:p w14:paraId="662FF5D0"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Race/</w:t>
            </w:r>
          </w:p>
          <w:p w14:paraId="58F617DC"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ethnicity</w:t>
            </w:r>
          </w:p>
        </w:tc>
        <w:tc>
          <w:tcPr>
            <w:tcW w:w="0" w:type="auto"/>
            <w:noWrap/>
          </w:tcPr>
          <w:p w14:paraId="73FE47F5"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Post-doctoral Fellows, Junior Faculty</w:t>
            </w:r>
          </w:p>
        </w:tc>
        <w:tc>
          <w:tcPr>
            <w:tcW w:w="0" w:type="auto"/>
          </w:tcPr>
          <w:p w14:paraId="7D1B7790"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w:t>
            </w:r>
          </w:p>
        </w:tc>
        <w:tc>
          <w:tcPr>
            <w:tcW w:w="0" w:type="auto"/>
          </w:tcPr>
          <w:p w14:paraId="21C6CF5E"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w:t>
            </w:r>
          </w:p>
        </w:tc>
      </w:tr>
      <w:tr w:rsidR="00C36600" w:rsidRPr="005E7707" w14:paraId="5578F030" w14:textId="77777777" w:rsidTr="0009327A">
        <w:trPr>
          <w:trHeight w:val="1493"/>
          <w:jc w:val="center"/>
        </w:trPr>
        <w:tc>
          <w:tcPr>
            <w:tcW w:w="0" w:type="auto"/>
          </w:tcPr>
          <w:p w14:paraId="2D13FB9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30</w:t>
            </w:r>
          </w:p>
        </w:tc>
        <w:tc>
          <w:tcPr>
            <w:tcW w:w="0" w:type="auto"/>
            <w:noWrap/>
          </w:tcPr>
          <w:p w14:paraId="72A832A9"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sz w:val="24"/>
                <w:szCs w:val="24"/>
              </w:rPr>
              <w:t>Jones et al. 2017c</w:t>
            </w:r>
          </w:p>
        </w:tc>
        <w:tc>
          <w:tcPr>
            <w:tcW w:w="0" w:type="auto"/>
            <w:noWrap/>
          </w:tcPr>
          <w:p w14:paraId="39AC76EE" w14:textId="77777777" w:rsidR="00C36600" w:rsidRPr="009A7829" w:rsidRDefault="00C36600" w:rsidP="0009327A">
            <w:pPr>
              <w:widowControl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u w:val="single"/>
              </w:rPr>
              <w:t xml:space="preserve">Institution: </w:t>
            </w:r>
            <w:r w:rsidRPr="009A7829">
              <w:rPr>
                <w:rFonts w:ascii="Times New Roman" w:hAnsi="Times New Roman" w:cs="Times New Roman"/>
                <w:color w:val="000000"/>
                <w:sz w:val="24"/>
                <w:szCs w:val="24"/>
              </w:rPr>
              <w:t xml:space="preserve"> NIH/NRMN; </w:t>
            </w:r>
            <w:r w:rsidRPr="009A7829">
              <w:rPr>
                <w:rFonts w:ascii="Times New Roman" w:hAnsi="Times New Roman" w:cs="Times New Roman"/>
                <w:sz w:val="24"/>
                <w:szCs w:val="24"/>
              </w:rPr>
              <w:t>U. of Colorado Anschutz Medical Campus; Washington State U.</w:t>
            </w:r>
          </w:p>
          <w:p w14:paraId="285B53E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Grant writing Uncovered: Maximizing Strategies, Help, Opportunities, Experiences (GUMSHOE) </w:t>
            </w:r>
          </w:p>
          <w:p w14:paraId="52AF0E7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National</w:t>
            </w:r>
          </w:p>
          <w:p w14:paraId="20CB2953" w14:textId="77777777" w:rsidR="00C36600" w:rsidRPr="009A7829" w:rsidRDefault="00C36600" w:rsidP="0009327A">
            <w:pPr>
              <w:widowControl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u w:val="single"/>
              </w:rPr>
              <w:t>Analysis Frame:</w:t>
            </w:r>
            <w:r w:rsidRPr="009A7829">
              <w:rPr>
                <w:rFonts w:ascii="Times New Roman" w:hAnsi="Times New Roman" w:cs="Times New Roman"/>
                <w:sz w:val="24"/>
                <w:szCs w:val="24"/>
              </w:rPr>
              <w:t xml:space="preserve"> N/A</w:t>
            </w:r>
          </w:p>
          <w:p w14:paraId="2CFD282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xml:space="preserve"> 6 months </w:t>
            </w:r>
          </w:p>
        </w:tc>
        <w:tc>
          <w:tcPr>
            <w:tcW w:w="0" w:type="auto"/>
            <w:noWrap/>
          </w:tcPr>
          <w:p w14:paraId="06FB03B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Provide support for grant development related to health disparities </w:t>
            </w:r>
          </w:p>
          <w:p w14:paraId="66CA5440" w14:textId="77777777" w:rsidR="00C36600" w:rsidRPr="009A7829" w:rsidRDefault="00C36600" w:rsidP="0009327A">
            <w:pPr>
              <w:widowControl w:val="0"/>
              <w:spacing w:line="480" w:lineRule="auto"/>
              <w:rPr>
                <w:rFonts w:ascii="Times New Roman" w:hAnsi="Times New Roman" w:cs="Times New Roman"/>
                <w:sz w:val="24"/>
                <w:szCs w:val="24"/>
              </w:rPr>
            </w:pPr>
          </w:p>
          <w:p w14:paraId="7B0F141B"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tcPr>
          <w:p w14:paraId="0C834F7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Ibid. plus Feedback from NIH </w:t>
            </w:r>
            <w:r w:rsidRPr="009A7829">
              <w:rPr>
                <w:rFonts w:ascii="Times New Roman" w:hAnsi="Times New Roman" w:cs="Times New Roman"/>
                <w:sz w:val="24"/>
                <w:szCs w:val="24"/>
              </w:rPr>
              <w:lastRenderedPageBreak/>
              <w:t>Grant Program Officials (GP</w:t>
            </w:r>
            <w:r w:rsidRPr="009A7829">
              <w:rPr>
                <w:rFonts w:ascii="Times New Roman" w:hAnsi="Times New Roman" w:cs="Times New Roman"/>
                <w:sz w:val="24"/>
                <w:szCs w:val="24"/>
              </w:rPr>
              <w:lastRenderedPageBreak/>
              <w:t xml:space="preserve">O),  Mentee collaboration </w:t>
            </w:r>
          </w:p>
        </w:tc>
        <w:tc>
          <w:tcPr>
            <w:tcW w:w="0" w:type="auto"/>
            <w:noWrap/>
          </w:tcPr>
          <w:p w14:paraId="248D35AB"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lastRenderedPageBreak/>
              <w:t>Race/</w:t>
            </w:r>
          </w:p>
          <w:p w14:paraId="5850B0FE"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ethnicity</w:t>
            </w:r>
          </w:p>
        </w:tc>
        <w:tc>
          <w:tcPr>
            <w:tcW w:w="0" w:type="auto"/>
            <w:noWrap/>
          </w:tcPr>
          <w:p w14:paraId="2AA2F23E"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Faculty</w:t>
            </w:r>
          </w:p>
          <w:p w14:paraId="4833F290" w14:textId="77777777" w:rsidR="00C36600" w:rsidRPr="009A7829" w:rsidRDefault="00C36600" w:rsidP="0009327A">
            <w:pPr>
              <w:widowControl w:val="0"/>
              <w:spacing w:line="480" w:lineRule="auto"/>
              <w:rPr>
                <w:rFonts w:ascii="Times New Roman" w:hAnsi="Times New Roman" w:cs="Times New Roman"/>
                <w:color w:val="000000"/>
                <w:sz w:val="24"/>
                <w:szCs w:val="24"/>
              </w:rPr>
            </w:pPr>
          </w:p>
        </w:tc>
        <w:tc>
          <w:tcPr>
            <w:tcW w:w="0" w:type="auto"/>
          </w:tcPr>
          <w:p w14:paraId="0BED6771"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w:t>
            </w:r>
          </w:p>
        </w:tc>
        <w:tc>
          <w:tcPr>
            <w:tcW w:w="0" w:type="auto"/>
          </w:tcPr>
          <w:p w14:paraId="2DA60775"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w:t>
            </w:r>
          </w:p>
        </w:tc>
      </w:tr>
      <w:tr w:rsidR="00C36600" w:rsidRPr="005E7707" w14:paraId="780ECFDA" w14:textId="77777777" w:rsidTr="0009327A">
        <w:trPr>
          <w:trHeight w:val="140"/>
          <w:jc w:val="center"/>
        </w:trPr>
        <w:tc>
          <w:tcPr>
            <w:tcW w:w="0" w:type="auto"/>
          </w:tcPr>
          <w:p w14:paraId="1BA355B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30</w:t>
            </w:r>
          </w:p>
        </w:tc>
        <w:tc>
          <w:tcPr>
            <w:tcW w:w="0" w:type="auto"/>
            <w:noWrap/>
          </w:tcPr>
          <w:p w14:paraId="641C96D0"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sz w:val="24"/>
                <w:szCs w:val="24"/>
              </w:rPr>
              <w:t xml:space="preserve">Jones et al. </w:t>
            </w:r>
            <w:r w:rsidRPr="009A7829">
              <w:rPr>
                <w:rFonts w:ascii="Times New Roman" w:hAnsi="Times New Roman" w:cs="Times New Roman"/>
                <w:sz w:val="24"/>
                <w:szCs w:val="24"/>
              </w:rPr>
              <w:lastRenderedPageBreak/>
              <w:t>2017d</w:t>
            </w:r>
          </w:p>
        </w:tc>
        <w:tc>
          <w:tcPr>
            <w:tcW w:w="0" w:type="auto"/>
            <w:noWrap/>
          </w:tcPr>
          <w:p w14:paraId="37D2860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lastRenderedPageBreak/>
              <w:t>Institution:</w:t>
            </w:r>
            <w:r w:rsidRPr="009A7829">
              <w:rPr>
                <w:rFonts w:ascii="Times New Roman" w:hAnsi="Times New Roman" w:cs="Times New Roman"/>
                <w:sz w:val="24"/>
                <w:szCs w:val="24"/>
              </w:rPr>
              <w:t xml:space="preserve"> </w:t>
            </w:r>
            <w:r w:rsidRPr="009A7829">
              <w:rPr>
                <w:rFonts w:ascii="Times New Roman" w:hAnsi="Times New Roman" w:cs="Times New Roman"/>
                <w:color w:val="000000"/>
                <w:sz w:val="24"/>
                <w:szCs w:val="24"/>
              </w:rPr>
              <w:t xml:space="preserve"> NIH/NRMN; </w:t>
            </w:r>
            <w:r w:rsidRPr="009A7829">
              <w:rPr>
                <w:rFonts w:ascii="Times New Roman" w:hAnsi="Times New Roman" w:cs="Times New Roman"/>
                <w:sz w:val="24"/>
                <w:szCs w:val="24"/>
              </w:rPr>
              <w:t xml:space="preserve">U. of North Texas Health Science Center -- Texas </w:t>
            </w:r>
            <w:r w:rsidRPr="009A7829">
              <w:rPr>
                <w:rFonts w:ascii="Times New Roman" w:hAnsi="Times New Roman" w:cs="Times New Roman"/>
                <w:sz w:val="24"/>
                <w:szCs w:val="24"/>
              </w:rPr>
              <w:lastRenderedPageBreak/>
              <w:t>Center for Health Disparities</w:t>
            </w:r>
          </w:p>
          <w:p w14:paraId="226C739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Steps Towards Academic Research (NRMN STAR) </w:t>
            </w:r>
          </w:p>
          <w:p w14:paraId="359A3DE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National</w:t>
            </w:r>
          </w:p>
          <w:p w14:paraId="79463BB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N/A</w:t>
            </w:r>
          </w:p>
          <w:p w14:paraId="166D78B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xml:space="preserve"> 1 year </w:t>
            </w:r>
          </w:p>
        </w:tc>
        <w:tc>
          <w:tcPr>
            <w:tcW w:w="0" w:type="auto"/>
            <w:noWrap/>
          </w:tcPr>
          <w:p w14:paraId="00BC653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Foster the relationships needed for effective health disparities research and to promote education and training for academic institutions</w:t>
            </w:r>
          </w:p>
          <w:p w14:paraId="56849273" w14:textId="77777777" w:rsidR="00C36600" w:rsidRPr="009A7829" w:rsidRDefault="00C36600" w:rsidP="0009327A">
            <w:pPr>
              <w:widowControl w:val="0"/>
              <w:spacing w:line="480" w:lineRule="auto"/>
              <w:rPr>
                <w:rFonts w:ascii="Times New Roman" w:hAnsi="Times New Roman" w:cs="Times New Roman"/>
                <w:sz w:val="24"/>
                <w:szCs w:val="24"/>
                <w:u w:val="single"/>
              </w:rPr>
            </w:pPr>
          </w:p>
          <w:p w14:paraId="36F335F2" w14:textId="77777777" w:rsidR="00C36600" w:rsidRPr="009A7829" w:rsidRDefault="00C36600" w:rsidP="0009327A">
            <w:pPr>
              <w:widowControl w:val="0"/>
              <w:spacing w:line="480" w:lineRule="auto"/>
              <w:rPr>
                <w:rFonts w:ascii="Times New Roman" w:hAnsi="Times New Roman" w:cs="Times New Roman"/>
                <w:color w:val="000000"/>
                <w:sz w:val="24"/>
                <w:szCs w:val="24"/>
              </w:rPr>
            </w:pPr>
          </w:p>
        </w:tc>
        <w:tc>
          <w:tcPr>
            <w:tcW w:w="0" w:type="auto"/>
          </w:tcPr>
          <w:p w14:paraId="2B6966F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Resea</w:t>
            </w:r>
            <w:r w:rsidRPr="009A7829">
              <w:rPr>
                <w:rFonts w:ascii="Times New Roman" w:hAnsi="Times New Roman" w:cs="Times New Roman"/>
                <w:sz w:val="24"/>
                <w:szCs w:val="24"/>
              </w:rPr>
              <w:lastRenderedPageBreak/>
              <w:t>rch skills training,  Grant prop</w:t>
            </w:r>
            <w:r w:rsidRPr="009A7829">
              <w:rPr>
                <w:rFonts w:ascii="Times New Roman" w:hAnsi="Times New Roman" w:cs="Times New Roman"/>
                <w:sz w:val="24"/>
                <w:szCs w:val="24"/>
              </w:rPr>
              <w:lastRenderedPageBreak/>
              <w:t xml:space="preserve">osal development,  Mentoring,  </w:t>
            </w:r>
          </w:p>
          <w:p w14:paraId="05A11590"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sz w:val="24"/>
                <w:szCs w:val="24"/>
              </w:rPr>
              <w:t>P</w:t>
            </w:r>
            <w:r w:rsidRPr="009A7829">
              <w:rPr>
                <w:rFonts w:ascii="Times New Roman" w:hAnsi="Times New Roman" w:cs="Times New Roman"/>
                <w:sz w:val="24"/>
                <w:szCs w:val="24"/>
              </w:rPr>
              <w:lastRenderedPageBreak/>
              <w:t>eer-to-peer working group</w:t>
            </w:r>
          </w:p>
        </w:tc>
        <w:tc>
          <w:tcPr>
            <w:tcW w:w="0" w:type="auto"/>
            <w:noWrap/>
          </w:tcPr>
          <w:p w14:paraId="0FC4EF6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112053AD"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sz w:val="24"/>
                <w:szCs w:val="24"/>
              </w:rPr>
              <w:t>ethnicity</w:t>
            </w:r>
          </w:p>
        </w:tc>
        <w:tc>
          <w:tcPr>
            <w:tcW w:w="0" w:type="auto"/>
            <w:noWrap/>
          </w:tcPr>
          <w:p w14:paraId="2036DBDB"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 xml:space="preserve">Post-Doctoral  Fellows, </w:t>
            </w:r>
            <w:r w:rsidRPr="009A7829">
              <w:rPr>
                <w:rFonts w:ascii="Times New Roman" w:hAnsi="Times New Roman" w:cs="Times New Roman"/>
                <w:color w:val="000000"/>
                <w:sz w:val="24"/>
                <w:szCs w:val="24"/>
              </w:rPr>
              <w:lastRenderedPageBreak/>
              <w:t>Junior Faculty</w:t>
            </w:r>
          </w:p>
        </w:tc>
        <w:tc>
          <w:tcPr>
            <w:tcW w:w="0" w:type="auto"/>
          </w:tcPr>
          <w:p w14:paraId="739D296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w:t>
            </w:r>
          </w:p>
        </w:tc>
        <w:tc>
          <w:tcPr>
            <w:tcW w:w="0" w:type="auto"/>
          </w:tcPr>
          <w:p w14:paraId="6F49AA1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r>
      <w:tr w:rsidR="00C36600" w:rsidRPr="005E7707" w14:paraId="0840ACB2" w14:textId="77777777" w:rsidTr="0009327A">
        <w:trPr>
          <w:trHeight w:val="140"/>
          <w:jc w:val="center"/>
        </w:trPr>
        <w:tc>
          <w:tcPr>
            <w:tcW w:w="0" w:type="auto"/>
          </w:tcPr>
          <w:p w14:paraId="6B48D182"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lastRenderedPageBreak/>
              <w:t>3</w:t>
            </w:r>
            <w:r w:rsidRPr="009A7829">
              <w:rPr>
                <w:rFonts w:ascii="Times New Roman" w:hAnsi="Times New Roman" w:cs="Times New Roman"/>
                <w:color w:val="000000" w:themeColor="text1"/>
                <w:sz w:val="24"/>
                <w:szCs w:val="24"/>
              </w:rPr>
              <w:lastRenderedPageBreak/>
              <w:t>1</w:t>
            </w:r>
          </w:p>
        </w:tc>
        <w:tc>
          <w:tcPr>
            <w:tcW w:w="0" w:type="auto"/>
            <w:noWrap/>
          </w:tcPr>
          <w:p w14:paraId="639A570B"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lastRenderedPageBreak/>
              <w:t>Kol</w:t>
            </w:r>
            <w:r w:rsidRPr="009A7829">
              <w:rPr>
                <w:rFonts w:ascii="Times New Roman" w:hAnsi="Times New Roman" w:cs="Times New Roman"/>
                <w:color w:val="000000" w:themeColor="text1"/>
                <w:sz w:val="24"/>
                <w:szCs w:val="24"/>
              </w:rPr>
              <w:lastRenderedPageBreak/>
              <w:t>b et al. 2022</w:t>
            </w:r>
          </w:p>
          <w:p w14:paraId="330A33B6"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p>
          <w:p w14:paraId="296EAA7B"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p>
        </w:tc>
        <w:tc>
          <w:tcPr>
            <w:tcW w:w="0" w:type="auto"/>
            <w:noWrap/>
          </w:tcPr>
          <w:p w14:paraId="158EF09A"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u w:val="single"/>
              </w:rPr>
              <w:lastRenderedPageBreak/>
              <w:t>Institution:</w:t>
            </w:r>
            <w:r w:rsidRPr="009A7829">
              <w:rPr>
                <w:rFonts w:ascii="Times New Roman" w:hAnsi="Times New Roman" w:cs="Times New Roman"/>
                <w:color w:val="000000" w:themeColor="text1"/>
                <w:sz w:val="24"/>
                <w:szCs w:val="24"/>
              </w:rPr>
              <w:t xml:space="preserve">  U. of Florida </w:t>
            </w:r>
            <w:r w:rsidRPr="009A7829">
              <w:rPr>
                <w:rFonts w:ascii="Times New Roman" w:hAnsi="Times New Roman" w:cs="Times New Roman"/>
                <w:color w:val="000000" w:themeColor="text1"/>
                <w:sz w:val="24"/>
                <w:szCs w:val="24"/>
              </w:rPr>
              <w:lastRenderedPageBreak/>
              <w:t>Clinical and Translational Science Institute;  Ohio State U. Center for Clinical Translational Science</w:t>
            </w:r>
          </w:p>
          <w:p w14:paraId="27B0F51A"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u w:val="single"/>
              </w:rPr>
              <w:t xml:space="preserve">Program: </w:t>
            </w:r>
            <w:r w:rsidRPr="009A7829">
              <w:rPr>
                <w:rFonts w:ascii="Times New Roman" w:hAnsi="Times New Roman" w:cs="Times New Roman"/>
                <w:color w:val="000000" w:themeColor="text1"/>
                <w:sz w:val="24"/>
                <w:szCs w:val="24"/>
              </w:rPr>
              <w:t>DEI co-mentoring circles</w:t>
            </w:r>
          </w:p>
          <w:p w14:paraId="4AB79FEA"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u w:val="single"/>
              </w:rPr>
              <w:t xml:space="preserve">Funding and Scope: </w:t>
            </w:r>
            <w:r w:rsidRPr="009A7829">
              <w:rPr>
                <w:rFonts w:ascii="Times New Roman" w:hAnsi="Times New Roman" w:cs="Times New Roman"/>
                <w:color w:val="000000" w:themeColor="text1"/>
                <w:sz w:val="24"/>
                <w:szCs w:val="24"/>
              </w:rPr>
              <w:t xml:space="preserve"> NIH; National</w:t>
            </w:r>
          </w:p>
          <w:p w14:paraId="017EBA10"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u w:val="single"/>
              </w:rPr>
              <w:t>Analysis:</w:t>
            </w:r>
            <w:r w:rsidRPr="009A7829">
              <w:rPr>
                <w:rFonts w:ascii="Times New Roman" w:hAnsi="Times New Roman" w:cs="Times New Roman"/>
                <w:color w:val="000000" w:themeColor="text1"/>
                <w:sz w:val="24"/>
                <w:szCs w:val="24"/>
              </w:rPr>
              <w:t xml:space="preserve"> N/A</w:t>
            </w:r>
          </w:p>
          <w:p w14:paraId="75B4BA6C"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u w:val="single"/>
              </w:rPr>
              <w:t>Program length:</w:t>
            </w:r>
            <w:r w:rsidRPr="009A7829">
              <w:rPr>
                <w:rFonts w:ascii="Times New Roman" w:hAnsi="Times New Roman" w:cs="Times New Roman"/>
                <w:color w:val="000000" w:themeColor="text1"/>
                <w:sz w:val="24"/>
                <w:szCs w:val="24"/>
              </w:rPr>
              <w:t xml:space="preserve"> 6 months</w:t>
            </w:r>
          </w:p>
        </w:tc>
        <w:tc>
          <w:tcPr>
            <w:tcW w:w="0" w:type="auto"/>
            <w:noWrap/>
          </w:tcPr>
          <w:p w14:paraId="3160AD6F"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u w:val="single"/>
              </w:rPr>
            </w:pPr>
            <w:r w:rsidRPr="009A7829">
              <w:rPr>
                <w:rFonts w:ascii="Times New Roman" w:hAnsi="Times New Roman" w:cs="Times New Roman"/>
                <w:sz w:val="24"/>
                <w:szCs w:val="24"/>
              </w:rPr>
              <w:lastRenderedPageBreak/>
              <w:t>C</w:t>
            </w:r>
            <w:r w:rsidRPr="009A7829">
              <w:rPr>
                <w:rFonts w:ascii="Times New Roman" w:hAnsi="Times New Roman" w:cs="Times New Roman"/>
                <w:color w:val="000000" w:themeColor="text1"/>
                <w:sz w:val="24"/>
                <w:szCs w:val="24"/>
              </w:rPr>
              <w:t xml:space="preserve">reate a model that stimulates reflection as well </w:t>
            </w:r>
            <w:r w:rsidRPr="009A7829">
              <w:rPr>
                <w:rFonts w:ascii="Times New Roman" w:hAnsi="Times New Roman" w:cs="Times New Roman"/>
                <w:color w:val="000000" w:themeColor="text1"/>
                <w:sz w:val="24"/>
                <w:szCs w:val="24"/>
              </w:rPr>
              <w:lastRenderedPageBreak/>
              <w:t>as sharing and solution- finding for diversity, equity, and inclusion issues of the workforce in clinical research management work</w:t>
            </w:r>
          </w:p>
        </w:tc>
        <w:tc>
          <w:tcPr>
            <w:tcW w:w="0" w:type="auto"/>
          </w:tcPr>
          <w:p w14:paraId="64EA456D"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lastRenderedPageBreak/>
              <w:t>G</w:t>
            </w:r>
            <w:r w:rsidRPr="009A7829">
              <w:rPr>
                <w:rFonts w:ascii="Times New Roman" w:hAnsi="Times New Roman" w:cs="Times New Roman"/>
                <w:color w:val="000000" w:themeColor="text1"/>
                <w:sz w:val="24"/>
                <w:szCs w:val="24"/>
              </w:rPr>
              <w:lastRenderedPageBreak/>
              <w:t>roup mentoring sessions,  Blac</w:t>
            </w:r>
            <w:r w:rsidRPr="009A7829">
              <w:rPr>
                <w:rFonts w:ascii="Times New Roman" w:hAnsi="Times New Roman" w:cs="Times New Roman"/>
                <w:color w:val="000000" w:themeColor="text1"/>
                <w:sz w:val="24"/>
                <w:szCs w:val="24"/>
              </w:rPr>
              <w:lastRenderedPageBreak/>
              <w:t>k Voices in Research videos</w:t>
            </w:r>
          </w:p>
        </w:tc>
        <w:tc>
          <w:tcPr>
            <w:tcW w:w="0" w:type="auto"/>
            <w:noWrap/>
          </w:tcPr>
          <w:p w14:paraId="0A765917"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lastRenderedPageBreak/>
              <w:t>Race/</w:t>
            </w:r>
          </w:p>
          <w:p w14:paraId="79448FCF"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lastRenderedPageBreak/>
              <w:t>ethnicity</w:t>
            </w:r>
          </w:p>
        </w:tc>
        <w:tc>
          <w:tcPr>
            <w:tcW w:w="0" w:type="auto"/>
            <w:noWrap/>
          </w:tcPr>
          <w:p w14:paraId="564DEAD7"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lastRenderedPageBreak/>
              <w:t>Staff</w:t>
            </w:r>
          </w:p>
        </w:tc>
        <w:tc>
          <w:tcPr>
            <w:tcW w:w="0" w:type="auto"/>
          </w:tcPr>
          <w:p w14:paraId="063710A7"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t>-</w:t>
            </w:r>
            <w:r w:rsidRPr="009A7829">
              <w:rPr>
                <w:rFonts w:ascii="Times New Roman" w:hAnsi="Times New Roman" w:cs="Times New Roman"/>
                <w:color w:val="000000" w:themeColor="text1"/>
                <w:sz w:val="24"/>
                <w:szCs w:val="24"/>
              </w:rPr>
              <w:lastRenderedPageBreak/>
              <w:t>-</w:t>
            </w:r>
          </w:p>
        </w:tc>
        <w:tc>
          <w:tcPr>
            <w:tcW w:w="0" w:type="auto"/>
          </w:tcPr>
          <w:p w14:paraId="09868248"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lastRenderedPageBreak/>
              <w:t>I</w:t>
            </w:r>
            <w:r w:rsidRPr="009A7829">
              <w:rPr>
                <w:rFonts w:ascii="Times New Roman" w:hAnsi="Times New Roman" w:cs="Times New Roman"/>
                <w:color w:val="000000" w:themeColor="text1"/>
                <w:sz w:val="24"/>
                <w:szCs w:val="24"/>
              </w:rPr>
              <w:lastRenderedPageBreak/>
              <w:t>nclusive climate</w:t>
            </w:r>
          </w:p>
        </w:tc>
      </w:tr>
      <w:tr w:rsidR="00C36600" w:rsidRPr="005E7707" w14:paraId="084372F7" w14:textId="77777777" w:rsidTr="0009327A">
        <w:trPr>
          <w:trHeight w:val="140"/>
          <w:jc w:val="center"/>
        </w:trPr>
        <w:tc>
          <w:tcPr>
            <w:tcW w:w="0" w:type="auto"/>
          </w:tcPr>
          <w:p w14:paraId="342DE668" w14:textId="77777777" w:rsidR="00C36600" w:rsidRPr="009A7829" w:rsidRDefault="00C36600" w:rsidP="0009327A">
            <w:pPr>
              <w:widowControl w:val="0"/>
              <w:spacing w:line="480" w:lineRule="auto"/>
              <w:rPr>
                <w:rFonts w:ascii="Times New Roman" w:hAnsi="Times New Roman" w:cs="Times New Roman"/>
                <w:sz w:val="24"/>
                <w:szCs w:val="24"/>
              </w:rPr>
            </w:pPr>
            <w:bookmarkStart w:id="7" w:name="_Hlk147925991"/>
            <w:r w:rsidRPr="009A7829">
              <w:rPr>
                <w:rFonts w:ascii="Times New Roman" w:hAnsi="Times New Roman" w:cs="Times New Roman"/>
                <w:color w:val="000000" w:themeColor="text1"/>
                <w:sz w:val="24"/>
                <w:szCs w:val="24"/>
              </w:rPr>
              <w:lastRenderedPageBreak/>
              <w:t>32</w:t>
            </w:r>
          </w:p>
        </w:tc>
        <w:bookmarkEnd w:id="6"/>
        <w:tc>
          <w:tcPr>
            <w:tcW w:w="0" w:type="auto"/>
            <w:noWrap/>
          </w:tcPr>
          <w:p w14:paraId="5FECF10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themeColor="text1"/>
                <w:sz w:val="24"/>
                <w:szCs w:val="24"/>
              </w:rPr>
              <w:t xml:space="preserve">Kuo et </w:t>
            </w:r>
            <w:r w:rsidRPr="009A7829">
              <w:rPr>
                <w:rFonts w:ascii="Times New Roman" w:hAnsi="Times New Roman" w:cs="Times New Roman"/>
                <w:color w:val="000000" w:themeColor="text1"/>
                <w:sz w:val="24"/>
                <w:szCs w:val="24"/>
              </w:rPr>
              <w:lastRenderedPageBreak/>
              <w:t>al. 2017</w:t>
            </w:r>
          </w:p>
        </w:tc>
        <w:tc>
          <w:tcPr>
            <w:tcW w:w="0" w:type="auto"/>
            <w:noWrap/>
          </w:tcPr>
          <w:p w14:paraId="1FE7A42A"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lastRenderedPageBreak/>
              <w:t>Institution:</w:t>
            </w:r>
            <w:r w:rsidRPr="009A7829">
              <w:rPr>
                <w:rFonts w:ascii="Times New Roman" w:hAnsi="Times New Roman" w:cs="Times New Roman"/>
                <w:color w:val="000000"/>
                <w:sz w:val="24"/>
                <w:szCs w:val="24"/>
              </w:rPr>
              <w:t xml:space="preserve">  UCLA Center for Population Health and Health </w:t>
            </w:r>
            <w:r w:rsidRPr="009A7829">
              <w:rPr>
                <w:rFonts w:ascii="Times New Roman" w:hAnsi="Times New Roman" w:cs="Times New Roman"/>
                <w:color w:val="000000"/>
                <w:sz w:val="24"/>
                <w:szCs w:val="24"/>
              </w:rPr>
              <w:lastRenderedPageBreak/>
              <w:t>Disparities</w:t>
            </w:r>
          </w:p>
          <w:p w14:paraId="14919416"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t>Program:</w:t>
            </w:r>
            <w:r w:rsidRPr="009A7829">
              <w:rPr>
                <w:rFonts w:ascii="Times New Roman" w:hAnsi="Times New Roman" w:cs="Times New Roman"/>
                <w:color w:val="000000"/>
                <w:sz w:val="24"/>
                <w:szCs w:val="24"/>
              </w:rPr>
              <w:t xml:space="preserve"> UCLA Center for Population Health and Health Disparities (CPHHD) Training and Career Development program</w:t>
            </w:r>
          </w:p>
          <w:p w14:paraId="2FEAC5A4"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t xml:space="preserve">Funding and Scope: </w:t>
            </w:r>
            <w:r w:rsidRPr="009A7829">
              <w:rPr>
                <w:rFonts w:ascii="Times New Roman" w:hAnsi="Times New Roman" w:cs="Times New Roman"/>
                <w:color w:val="000000"/>
                <w:sz w:val="24"/>
                <w:szCs w:val="24"/>
              </w:rPr>
              <w:t xml:space="preserve"> NIH; Local/regional</w:t>
            </w:r>
            <w:r w:rsidRPr="009A7829">
              <w:rPr>
                <w:rFonts w:ascii="Times New Roman" w:hAnsi="Times New Roman" w:cs="Times New Roman"/>
                <w:color w:val="000000"/>
                <w:sz w:val="24"/>
                <w:szCs w:val="24"/>
              </w:rPr>
              <w:br/>
            </w:r>
            <w:r w:rsidRPr="009A7829">
              <w:rPr>
                <w:rFonts w:ascii="Times New Roman" w:hAnsi="Times New Roman" w:cs="Times New Roman"/>
                <w:color w:val="000000"/>
                <w:sz w:val="24"/>
                <w:szCs w:val="24"/>
                <w:u w:val="single"/>
              </w:rPr>
              <w:t>Program length:</w:t>
            </w:r>
            <w:r w:rsidRPr="009A7829">
              <w:rPr>
                <w:rFonts w:ascii="Times New Roman" w:hAnsi="Times New Roman" w:cs="Times New Roman"/>
                <w:color w:val="000000"/>
                <w:sz w:val="24"/>
                <w:szCs w:val="24"/>
              </w:rPr>
              <w:t xml:space="preserve"> N/A</w:t>
            </w:r>
          </w:p>
        </w:tc>
        <w:tc>
          <w:tcPr>
            <w:tcW w:w="0" w:type="auto"/>
            <w:noWrap/>
          </w:tcPr>
          <w:p w14:paraId="5CAD0084"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lastRenderedPageBreak/>
              <w:t xml:space="preserve">Provide to Fellows: Stipends,  Access to project data,  Statistical support for publications, </w:t>
            </w:r>
            <w:r w:rsidRPr="009A7829">
              <w:rPr>
                <w:rFonts w:ascii="Times New Roman" w:hAnsi="Times New Roman" w:cs="Times New Roman"/>
                <w:color w:val="000000"/>
                <w:sz w:val="24"/>
                <w:szCs w:val="24"/>
              </w:rPr>
              <w:lastRenderedPageBreak/>
              <w:t>Mentoring,  Teaching and mentoring opportunities. Provide to Junior Faculty: Grant writing,  Mentorship for publications, Teaching opportunities</w:t>
            </w:r>
          </w:p>
        </w:tc>
        <w:tc>
          <w:tcPr>
            <w:tcW w:w="0" w:type="auto"/>
          </w:tcPr>
          <w:p w14:paraId="73F99CEB"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lastRenderedPageBreak/>
              <w:t>Fu</w:t>
            </w:r>
            <w:r w:rsidRPr="009A7829">
              <w:rPr>
                <w:rFonts w:ascii="Times New Roman" w:hAnsi="Times New Roman" w:cs="Times New Roman"/>
                <w:color w:val="000000"/>
                <w:sz w:val="24"/>
                <w:szCs w:val="24"/>
              </w:rPr>
              <w:lastRenderedPageBreak/>
              <w:t>nding, Mentoring, Statistical su</w:t>
            </w:r>
            <w:r w:rsidRPr="009A7829">
              <w:rPr>
                <w:rFonts w:ascii="Times New Roman" w:hAnsi="Times New Roman" w:cs="Times New Roman"/>
                <w:color w:val="000000"/>
                <w:sz w:val="24"/>
                <w:szCs w:val="24"/>
              </w:rPr>
              <w:lastRenderedPageBreak/>
              <w:t xml:space="preserve">pport, Grant writing training, </w:t>
            </w:r>
            <w:r w:rsidRPr="009A7829">
              <w:rPr>
                <w:rFonts w:ascii="Times New Roman" w:hAnsi="Times New Roman" w:cs="Times New Roman"/>
                <w:color w:val="000000"/>
                <w:sz w:val="24"/>
                <w:szCs w:val="24"/>
              </w:rPr>
              <w:lastRenderedPageBreak/>
              <w:t>Teaching and mentoring opp</w:t>
            </w:r>
            <w:r w:rsidRPr="009A7829">
              <w:rPr>
                <w:rFonts w:ascii="Times New Roman" w:hAnsi="Times New Roman" w:cs="Times New Roman"/>
                <w:color w:val="000000"/>
                <w:sz w:val="24"/>
                <w:szCs w:val="24"/>
              </w:rPr>
              <w:lastRenderedPageBreak/>
              <w:t>ortunities</w:t>
            </w:r>
          </w:p>
        </w:tc>
        <w:tc>
          <w:tcPr>
            <w:tcW w:w="0" w:type="auto"/>
            <w:noWrap/>
          </w:tcPr>
          <w:p w14:paraId="4A05E2D3"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lastRenderedPageBreak/>
              <w:t>Race/</w:t>
            </w:r>
          </w:p>
          <w:p w14:paraId="5EDB917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t xml:space="preserve">ethnicity </w:t>
            </w:r>
            <w:r w:rsidRPr="009A7829">
              <w:rPr>
                <w:rFonts w:ascii="Times New Roman" w:hAnsi="Times New Roman" w:cs="Times New Roman"/>
                <w:color w:val="000000"/>
                <w:sz w:val="24"/>
                <w:szCs w:val="24"/>
              </w:rPr>
              <w:lastRenderedPageBreak/>
              <w:t xml:space="preserve">(Latino) </w:t>
            </w:r>
          </w:p>
        </w:tc>
        <w:tc>
          <w:tcPr>
            <w:tcW w:w="0" w:type="auto"/>
            <w:noWrap/>
          </w:tcPr>
          <w:p w14:paraId="28677F4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lastRenderedPageBreak/>
              <w:t xml:space="preserve">Post-doctoral Fellows, </w:t>
            </w:r>
            <w:r w:rsidRPr="009A7829">
              <w:rPr>
                <w:rFonts w:ascii="Times New Roman" w:hAnsi="Times New Roman" w:cs="Times New Roman"/>
                <w:color w:val="000000"/>
                <w:sz w:val="24"/>
                <w:szCs w:val="24"/>
              </w:rPr>
              <w:lastRenderedPageBreak/>
              <w:t>Junior Faculty</w:t>
            </w:r>
          </w:p>
        </w:tc>
        <w:tc>
          <w:tcPr>
            <w:tcW w:w="0" w:type="auto"/>
          </w:tcPr>
          <w:p w14:paraId="2589CD56"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lastRenderedPageBreak/>
              <w:t>--</w:t>
            </w:r>
          </w:p>
        </w:tc>
        <w:tc>
          <w:tcPr>
            <w:tcW w:w="0" w:type="auto"/>
          </w:tcPr>
          <w:p w14:paraId="3297253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Pa</w:t>
            </w:r>
            <w:r w:rsidRPr="009A7829">
              <w:rPr>
                <w:rFonts w:ascii="Times New Roman" w:hAnsi="Times New Roman" w:cs="Times New Roman"/>
                <w:sz w:val="24"/>
                <w:szCs w:val="24"/>
              </w:rPr>
              <w:lastRenderedPageBreak/>
              <w:t>pers,</w:t>
            </w:r>
          </w:p>
          <w:p w14:paraId="6B7BD266"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sz w:val="24"/>
                <w:szCs w:val="24"/>
              </w:rPr>
              <w:t>Grants</w:t>
            </w:r>
          </w:p>
        </w:tc>
      </w:tr>
      <w:bookmarkEnd w:id="7"/>
      <w:tr w:rsidR="00C36600" w:rsidRPr="005E7707" w14:paraId="1CB81119" w14:textId="77777777" w:rsidTr="0009327A">
        <w:trPr>
          <w:trHeight w:val="140"/>
          <w:jc w:val="center"/>
        </w:trPr>
        <w:tc>
          <w:tcPr>
            <w:tcW w:w="0" w:type="auto"/>
          </w:tcPr>
          <w:p w14:paraId="1E9E3464"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sz w:val="24"/>
                <w:szCs w:val="24"/>
              </w:rPr>
              <w:lastRenderedPageBreak/>
              <w:t>33</w:t>
            </w:r>
          </w:p>
        </w:tc>
        <w:tc>
          <w:tcPr>
            <w:tcW w:w="0" w:type="auto"/>
            <w:noWrap/>
          </w:tcPr>
          <w:p w14:paraId="364C9ED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Leon Guerrero et al. 2017</w:t>
            </w:r>
          </w:p>
        </w:tc>
        <w:tc>
          <w:tcPr>
            <w:tcW w:w="0" w:type="auto"/>
            <w:noWrap/>
          </w:tcPr>
          <w:p w14:paraId="3475A47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Institution:</w:t>
            </w:r>
            <w:r w:rsidRPr="009A7829">
              <w:rPr>
                <w:rFonts w:ascii="Times New Roman" w:hAnsi="Times New Roman" w:cs="Times New Roman"/>
                <w:sz w:val="24"/>
                <w:szCs w:val="24"/>
              </w:rPr>
              <w:t xml:space="preserve"> NIH Diversity Program Consortium (DPC)</w:t>
            </w:r>
          </w:p>
          <w:p w14:paraId="20347D8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NIH; National Research Mentoring Network (NRMN)</w:t>
            </w:r>
          </w:p>
          <w:p w14:paraId="18C11C6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National</w:t>
            </w:r>
          </w:p>
          <w:p w14:paraId="436C871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 timeframe:</w:t>
            </w:r>
            <w:r w:rsidRPr="009A7829">
              <w:rPr>
                <w:rFonts w:ascii="Times New Roman" w:hAnsi="Times New Roman" w:cs="Times New Roman"/>
                <w:sz w:val="24"/>
                <w:szCs w:val="24"/>
              </w:rPr>
              <w:t xml:space="preserve"> N/A</w:t>
            </w:r>
          </w:p>
          <w:p w14:paraId="35887DF7" w14:textId="77777777" w:rsidR="00C36600" w:rsidRPr="009A7829" w:rsidRDefault="00C36600" w:rsidP="0009327A">
            <w:pPr>
              <w:widowControl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xml:space="preserve"> N/A</w:t>
            </w:r>
          </w:p>
        </w:tc>
        <w:tc>
          <w:tcPr>
            <w:tcW w:w="0" w:type="auto"/>
            <w:noWrap/>
          </w:tcPr>
          <w:p w14:paraId="50552E11" w14:textId="77777777" w:rsidR="00C36600" w:rsidRPr="009A7829" w:rsidRDefault="00C36600" w:rsidP="0009327A">
            <w:pPr>
              <w:widowControl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rPr>
              <w:t>Increase the representation and success of underrepresented groups in biomedical research by enhancing the training and career development</w:t>
            </w:r>
          </w:p>
        </w:tc>
        <w:tc>
          <w:tcPr>
            <w:tcW w:w="0" w:type="auto"/>
          </w:tcPr>
          <w:p w14:paraId="6ED52AFF" w14:textId="77777777" w:rsidR="00C36600" w:rsidRPr="009A7829" w:rsidRDefault="00C36600" w:rsidP="0009327A">
            <w:pPr>
              <w:widowControl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rPr>
              <w:t>Mentoring,  Mentorshi</w:t>
            </w:r>
            <w:r w:rsidRPr="009A7829">
              <w:rPr>
                <w:rFonts w:ascii="Times New Roman" w:hAnsi="Times New Roman" w:cs="Times New Roman"/>
                <w:sz w:val="24"/>
                <w:szCs w:val="24"/>
              </w:rPr>
              <w:lastRenderedPageBreak/>
              <w:t xml:space="preserve">p training, Career and research </w:t>
            </w:r>
            <w:r w:rsidRPr="009A7829">
              <w:rPr>
                <w:rFonts w:ascii="Times New Roman" w:hAnsi="Times New Roman" w:cs="Times New Roman"/>
                <w:sz w:val="24"/>
                <w:szCs w:val="24"/>
              </w:rPr>
              <w:lastRenderedPageBreak/>
              <w:t>resources</w:t>
            </w:r>
          </w:p>
        </w:tc>
        <w:tc>
          <w:tcPr>
            <w:tcW w:w="0" w:type="auto"/>
            <w:noWrap/>
          </w:tcPr>
          <w:p w14:paraId="02DF7D4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52D53A4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ethnicity, disability, SES</w:t>
            </w:r>
          </w:p>
          <w:p w14:paraId="592A4FF9"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noWrap/>
          </w:tcPr>
          <w:p w14:paraId="474AF68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Post-doctoral Fellows, Faculty</w:t>
            </w:r>
          </w:p>
          <w:p w14:paraId="21E132B3"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tcPr>
          <w:p w14:paraId="5762CEB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c>
          <w:tcPr>
            <w:tcW w:w="0" w:type="auto"/>
          </w:tcPr>
          <w:p w14:paraId="04A0826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r>
      <w:tr w:rsidR="00C36600" w:rsidRPr="005E7707" w14:paraId="5EFA899F" w14:textId="77777777" w:rsidTr="0009327A">
        <w:trPr>
          <w:trHeight w:val="140"/>
          <w:jc w:val="center"/>
        </w:trPr>
        <w:tc>
          <w:tcPr>
            <w:tcW w:w="0" w:type="auto"/>
          </w:tcPr>
          <w:p w14:paraId="5C74B7D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themeColor="text1"/>
                <w:sz w:val="24"/>
                <w:szCs w:val="24"/>
              </w:rPr>
              <w:lastRenderedPageBreak/>
              <w:t>34</w:t>
            </w:r>
          </w:p>
        </w:tc>
        <w:tc>
          <w:tcPr>
            <w:tcW w:w="0" w:type="auto"/>
            <w:noWrap/>
          </w:tcPr>
          <w:p w14:paraId="04BD58B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t>Leon Guerrero et al. 2020</w:t>
            </w:r>
          </w:p>
        </w:tc>
        <w:tc>
          <w:tcPr>
            <w:tcW w:w="0" w:type="auto"/>
            <w:noWrap/>
          </w:tcPr>
          <w:p w14:paraId="6F016BB9"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t>Institution:</w:t>
            </w:r>
            <w:r w:rsidRPr="009A7829">
              <w:rPr>
                <w:rFonts w:ascii="Times New Roman" w:hAnsi="Times New Roman" w:cs="Times New Roman"/>
                <w:color w:val="000000"/>
                <w:sz w:val="24"/>
                <w:szCs w:val="24"/>
              </w:rPr>
              <w:t xml:space="preserve"> </w:t>
            </w:r>
            <w:r w:rsidRPr="009A7829">
              <w:rPr>
                <w:rFonts w:ascii="Times New Roman" w:hAnsi="Times New Roman" w:cs="Times New Roman"/>
                <w:sz w:val="24"/>
                <w:szCs w:val="24"/>
              </w:rPr>
              <w:t xml:space="preserve"> </w:t>
            </w:r>
            <w:r w:rsidRPr="009A7829">
              <w:rPr>
                <w:rFonts w:ascii="Times New Roman" w:hAnsi="Times New Roman" w:cs="Times New Roman"/>
                <w:color w:val="000000"/>
                <w:sz w:val="24"/>
                <w:szCs w:val="24"/>
              </w:rPr>
              <w:t>U54 Partnership between the U. of Guam and the U. of Hawai'i Cancer Center</w:t>
            </w:r>
          </w:p>
          <w:p w14:paraId="248E931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u w:val="single"/>
              </w:rPr>
              <w:t>Program:</w:t>
            </w:r>
            <w:r w:rsidRPr="009A7829">
              <w:rPr>
                <w:rFonts w:ascii="Times New Roman" w:hAnsi="Times New Roman" w:cs="Times New Roman"/>
                <w:color w:val="000000"/>
                <w:sz w:val="24"/>
                <w:szCs w:val="24"/>
              </w:rPr>
              <w:t xml:space="preserve"> The UOG/UHCC Partnership</w:t>
            </w:r>
            <w:r w:rsidRPr="009A7829">
              <w:rPr>
                <w:rFonts w:ascii="Times New Roman" w:hAnsi="Times New Roman" w:cs="Times New Roman"/>
                <w:color w:val="000000"/>
                <w:sz w:val="24"/>
                <w:szCs w:val="24"/>
              </w:rPr>
              <w:br/>
            </w:r>
            <w:r w:rsidRPr="009A7829">
              <w:rPr>
                <w:rFonts w:ascii="Times New Roman" w:hAnsi="Times New Roman" w:cs="Times New Roman"/>
                <w:color w:val="000000"/>
                <w:sz w:val="24"/>
                <w:szCs w:val="24"/>
                <w:u w:val="single"/>
              </w:rPr>
              <w:t xml:space="preserve">Funding and Scope: </w:t>
            </w:r>
            <w:r w:rsidRPr="009A7829">
              <w:rPr>
                <w:rFonts w:ascii="Times New Roman" w:hAnsi="Times New Roman" w:cs="Times New Roman"/>
                <w:color w:val="000000"/>
                <w:sz w:val="24"/>
                <w:szCs w:val="24"/>
              </w:rPr>
              <w:t xml:space="preserve"> Regional</w:t>
            </w:r>
            <w:r w:rsidRPr="009A7829">
              <w:rPr>
                <w:rFonts w:ascii="Times New Roman" w:hAnsi="Times New Roman" w:cs="Times New Roman"/>
                <w:color w:val="000000"/>
                <w:sz w:val="24"/>
                <w:szCs w:val="24"/>
              </w:rPr>
              <w:br/>
            </w:r>
            <w:r w:rsidRPr="009A7829">
              <w:rPr>
                <w:rFonts w:ascii="Times New Roman" w:hAnsi="Times New Roman" w:cs="Times New Roman"/>
                <w:color w:val="000000"/>
                <w:sz w:val="24"/>
                <w:szCs w:val="24"/>
                <w:u w:val="single"/>
              </w:rPr>
              <w:t>Program length:</w:t>
            </w:r>
            <w:r w:rsidRPr="009A7829">
              <w:rPr>
                <w:rFonts w:ascii="Times New Roman" w:hAnsi="Times New Roman" w:cs="Times New Roman"/>
                <w:color w:val="000000"/>
                <w:sz w:val="24"/>
                <w:szCs w:val="24"/>
              </w:rPr>
              <w:t xml:space="preserve"> 2 years</w:t>
            </w:r>
          </w:p>
        </w:tc>
        <w:tc>
          <w:tcPr>
            <w:tcW w:w="0" w:type="auto"/>
            <w:noWrap/>
          </w:tcPr>
          <w:p w14:paraId="0CADAF0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themeColor="text1"/>
                <w:sz w:val="24"/>
                <w:szCs w:val="24"/>
              </w:rPr>
              <w:t>Develop researchers from underrepresented minorities while increasing number of Indigenous Pacific peoples with successful careers addressing cancer prevention/control in island communities in the Pacific</w:t>
            </w:r>
          </w:p>
        </w:tc>
        <w:tc>
          <w:tcPr>
            <w:tcW w:w="0" w:type="auto"/>
          </w:tcPr>
          <w:p w14:paraId="7E1F5E13"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t>Salary funding,</w:t>
            </w:r>
          </w:p>
          <w:p w14:paraId="1468FF42"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themeColor="text1"/>
                <w:sz w:val="24"/>
                <w:szCs w:val="24"/>
              </w:rPr>
              <w:t>Res</w:t>
            </w:r>
            <w:r w:rsidRPr="009A7829">
              <w:rPr>
                <w:rFonts w:ascii="Times New Roman" w:hAnsi="Times New Roman" w:cs="Times New Roman"/>
                <w:color w:val="000000" w:themeColor="text1"/>
                <w:sz w:val="24"/>
                <w:szCs w:val="24"/>
              </w:rPr>
              <w:lastRenderedPageBreak/>
              <w:t>earch skills training,  Mentorshi</w:t>
            </w:r>
            <w:r w:rsidRPr="009A7829">
              <w:rPr>
                <w:rFonts w:ascii="Times New Roman" w:hAnsi="Times New Roman" w:cs="Times New Roman"/>
                <w:color w:val="000000" w:themeColor="text1"/>
                <w:sz w:val="24"/>
                <w:szCs w:val="24"/>
              </w:rPr>
              <w:lastRenderedPageBreak/>
              <w:t>p,  Career development,  Confer</w:t>
            </w:r>
            <w:r w:rsidRPr="009A7829">
              <w:rPr>
                <w:rFonts w:ascii="Times New Roman" w:hAnsi="Times New Roman" w:cs="Times New Roman"/>
                <w:color w:val="000000" w:themeColor="text1"/>
                <w:sz w:val="24"/>
                <w:szCs w:val="24"/>
              </w:rPr>
              <w:lastRenderedPageBreak/>
              <w:t>ences</w:t>
            </w:r>
          </w:p>
        </w:tc>
        <w:tc>
          <w:tcPr>
            <w:tcW w:w="0" w:type="auto"/>
            <w:noWrap/>
          </w:tcPr>
          <w:p w14:paraId="1B15404D"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lastRenderedPageBreak/>
              <w:t>Race/</w:t>
            </w:r>
          </w:p>
          <w:p w14:paraId="19507BB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themeColor="text1"/>
                <w:sz w:val="24"/>
                <w:szCs w:val="24"/>
              </w:rPr>
              <w:t>ethnicity (Indigen-ous Pacific peoples)</w:t>
            </w:r>
          </w:p>
        </w:tc>
        <w:tc>
          <w:tcPr>
            <w:tcW w:w="0" w:type="auto"/>
            <w:noWrap/>
          </w:tcPr>
          <w:p w14:paraId="3FA7596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themeColor="text1"/>
                <w:sz w:val="24"/>
                <w:szCs w:val="24"/>
              </w:rPr>
              <w:t>Junior Faculty</w:t>
            </w:r>
          </w:p>
        </w:tc>
        <w:tc>
          <w:tcPr>
            <w:tcW w:w="0" w:type="auto"/>
          </w:tcPr>
          <w:p w14:paraId="121E6FAF"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t>--</w:t>
            </w:r>
          </w:p>
        </w:tc>
        <w:tc>
          <w:tcPr>
            <w:tcW w:w="0" w:type="auto"/>
          </w:tcPr>
          <w:p w14:paraId="34AF522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Papers,</w:t>
            </w:r>
          </w:p>
          <w:p w14:paraId="44F0A519"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sz w:val="24"/>
                <w:szCs w:val="24"/>
              </w:rPr>
              <w:t>Gran</w:t>
            </w:r>
            <w:r w:rsidRPr="009A7829">
              <w:rPr>
                <w:rFonts w:ascii="Times New Roman" w:hAnsi="Times New Roman" w:cs="Times New Roman"/>
                <w:sz w:val="24"/>
                <w:szCs w:val="24"/>
              </w:rPr>
              <w:lastRenderedPageBreak/>
              <w:t>ts</w:t>
            </w:r>
          </w:p>
        </w:tc>
      </w:tr>
      <w:tr w:rsidR="00C36600" w:rsidRPr="005E7707" w14:paraId="2720D973" w14:textId="77777777" w:rsidTr="0009327A">
        <w:trPr>
          <w:trHeight w:val="140"/>
          <w:jc w:val="center"/>
        </w:trPr>
        <w:tc>
          <w:tcPr>
            <w:tcW w:w="0" w:type="auto"/>
          </w:tcPr>
          <w:p w14:paraId="4C7E74EC" w14:textId="77777777" w:rsidR="00C36600" w:rsidRPr="009A7829" w:rsidRDefault="00C36600" w:rsidP="0009327A">
            <w:pPr>
              <w:widowControl w:val="0"/>
              <w:spacing w:line="480" w:lineRule="auto"/>
              <w:rPr>
                <w:rFonts w:ascii="Times New Roman" w:hAnsi="Times New Roman" w:cs="Times New Roman"/>
                <w:sz w:val="24"/>
                <w:szCs w:val="24"/>
              </w:rPr>
            </w:pPr>
            <w:bookmarkStart w:id="8" w:name="_Hlk147928517"/>
            <w:r w:rsidRPr="009A7829">
              <w:rPr>
                <w:rFonts w:ascii="Times New Roman" w:hAnsi="Times New Roman" w:cs="Times New Roman"/>
                <w:color w:val="000000" w:themeColor="text1"/>
                <w:sz w:val="24"/>
                <w:szCs w:val="24"/>
              </w:rPr>
              <w:lastRenderedPageBreak/>
              <w:t>35</w:t>
            </w:r>
          </w:p>
        </w:tc>
        <w:tc>
          <w:tcPr>
            <w:tcW w:w="0" w:type="auto"/>
            <w:noWrap/>
          </w:tcPr>
          <w:p w14:paraId="2A586B9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t>Levites Strekalova et al. 2021</w:t>
            </w:r>
          </w:p>
        </w:tc>
        <w:tc>
          <w:tcPr>
            <w:tcW w:w="0" w:type="auto"/>
            <w:noWrap/>
          </w:tcPr>
          <w:p w14:paraId="1D250C67"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t>Institution:</w:t>
            </w:r>
            <w:r w:rsidRPr="009A7829">
              <w:rPr>
                <w:rFonts w:ascii="Times New Roman" w:hAnsi="Times New Roman" w:cs="Times New Roman"/>
                <w:color w:val="000000"/>
                <w:sz w:val="24"/>
                <w:szCs w:val="24"/>
              </w:rPr>
              <w:t xml:space="preserve"> N/A</w:t>
            </w:r>
          </w:p>
          <w:p w14:paraId="31597EE5"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t>Program:</w:t>
            </w:r>
            <w:r w:rsidRPr="009A7829">
              <w:rPr>
                <w:rFonts w:ascii="Times New Roman" w:hAnsi="Times New Roman" w:cs="Times New Roman"/>
                <w:color w:val="000000"/>
                <w:sz w:val="24"/>
                <w:szCs w:val="24"/>
              </w:rPr>
              <w:t xml:space="preserve"> Black Voices in Research curriculum</w:t>
            </w:r>
          </w:p>
          <w:p w14:paraId="5165E8DD"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t xml:space="preserve">Funding and Scope: </w:t>
            </w:r>
            <w:r w:rsidRPr="009A7829">
              <w:rPr>
                <w:rFonts w:ascii="Times New Roman" w:hAnsi="Times New Roman" w:cs="Times New Roman"/>
                <w:color w:val="000000"/>
                <w:sz w:val="24"/>
                <w:szCs w:val="24"/>
              </w:rPr>
              <w:t xml:space="preserve"> NIH; National</w:t>
            </w:r>
            <w:r w:rsidRPr="009A7829">
              <w:rPr>
                <w:rFonts w:ascii="Times New Roman" w:hAnsi="Times New Roman" w:cs="Times New Roman"/>
                <w:color w:val="000000"/>
                <w:sz w:val="24"/>
                <w:szCs w:val="24"/>
              </w:rPr>
              <w:br/>
            </w:r>
            <w:r w:rsidRPr="009A7829">
              <w:rPr>
                <w:rFonts w:ascii="Times New Roman" w:hAnsi="Times New Roman" w:cs="Times New Roman"/>
                <w:color w:val="000000"/>
                <w:sz w:val="24"/>
                <w:szCs w:val="24"/>
                <w:u w:val="single"/>
              </w:rPr>
              <w:t>Analysis:</w:t>
            </w:r>
            <w:r w:rsidRPr="009A7829">
              <w:rPr>
                <w:rFonts w:ascii="Times New Roman" w:hAnsi="Times New Roman" w:cs="Times New Roman"/>
                <w:color w:val="000000"/>
                <w:sz w:val="24"/>
                <w:szCs w:val="24"/>
              </w:rPr>
              <w:t xml:space="preserve"> N/A</w:t>
            </w:r>
          </w:p>
          <w:p w14:paraId="4DA33FAD"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t>Program length:</w:t>
            </w:r>
            <w:r w:rsidRPr="009A7829">
              <w:rPr>
                <w:rFonts w:ascii="Times New Roman" w:hAnsi="Times New Roman" w:cs="Times New Roman"/>
                <w:color w:val="000000"/>
                <w:sz w:val="24"/>
                <w:szCs w:val="24"/>
              </w:rPr>
              <w:t xml:space="preserve"> N/A</w:t>
            </w:r>
          </w:p>
          <w:p w14:paraId="0ACE9E14"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noWrap/>
          </w:tcPr>
          <w:p w14:paraId="33930AA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t>Provide instructional materials to: facilitate DEI dialog in biomedical research, enhance critical thinking, integrate diverse visions and worldviews, and promote action</w:t>
            </w:r>
          </w:p>
        </w:tc>
        <w:tc>
          <w:tcPr>
            <w:tcW w:w="0" w:type="auto"/>
          </w:tcPr>
          <w:p w14:paraId="2B0C9B03"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 xml:space="preserve">Content to support DEI </w:t>
            </w:r>
            <w:r w:rsidRPr="009A7829">
              <w:rPr>
                <w:rFonts w:ascii="Times New Roman" w:hAnsi="Times New Roman" w:cs="Times New Roman"/>
                <w:color w:val="000000"/>
                <w:sz w:val="24"/>
                <w:szCs w:val="24"/>
              </w:rPr>
              <w:lastRenderedPageBreak/>
              <w:t xml:space="preserve">understanding and action in </w:t>
            </w:r>
            <w:r w:rsidRPr="009A7829">
              <w:rPr>
                <w:rFonts w:ascii="Times New Roman" w:hAnsi="Times New Roman" w:cs="Times New Roman"/>
                <w:color w:val="000000"/>
                <w:sz w:val="24"/>
                <w:szCs w:val="24"/>
              </w:rPr>
              <w:lastRenderedPageBreak/>
              <w:t xml:space="preserve">biomedical research  </w:t>
            </w:r>
          </w:p>
        </w:tc>
        <w:tc>
          <w:tcPr>
            <w:tcW w:w="0" w:type="auto"/>
            <w:noWrap/>
          </w:tcPr>
          <w:p w14:paraId="1DA37C9C"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lastRenderedPageBreak/>
              <w:t>Race/</w:t>
            </w:r>
          </w:p>
          <w:p w14:paraId="23F0413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t>ethnicity</w:t>
            </w:r>
          </w:p>
        </w:tc>
        <w:tc>
          <w:tcPr>
            <w:tcW w:w="0" w:type="auto"/>
            <w:noWrap/>
          </w:tcPr>
          <w:p w14:paraId="5301CA7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t>Faculty, Research Staff</w:t>
            </w:r>
          </w:p>
        </w:tc>
        <w:tc>
          <w:tcPr>
            <w:tcW w:w="0" w:type="auto"/>
          </w:tcPr>
          <w:p w14:paraId="06C0427F"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w:t>
            </w:r>
          </w:p>
        </w:tc>
        <w:tc>
          <w:tcPr>
            <w:tcW w:w="0" w:type="auto"/>
          </w:tcPr>
          <w:p w14:paraId="18C3B5C4"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Inclusive clima</w:t>
            </w:r>
            <w:r w:rsidRPr="009A7829">
              <w:rPr>
                <w:rFonts w:ascii="Times New Roman" w:hAnsi="Times New Roman" w:cs="Times New Roman"/>
                <w:color w:val="000000"/>
                <w:sz w:val="24"/>
                <w:szCs w:val="24"/>
              </w:rPr>
              <w:lastRenderedPageBreak/>
              <w:t>te</w:t>
            </w:r>
          </w:p>
        </w:tc>
      </w:tr>
      <w:bookmarkEnd w:id="8"/>
      <w:tr w:rsidR="00C36600" w:rsidRPr="005E7707" w14:paraId="381E107D" w14:textId="77777777" w:rsidTr="0009327A">
        <w:trPr>
          <w:trHeight w:val="140"/>
          <w:jc w:val="center"/>
        </w:trPr>
        <w:tc>
          <w:tcPr>
            <w:tcW w:w="0" w:type="auto"/>
          </w:tcPr>
          <w:p w14:paraId="3242E1E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themeColor="text1"/>
                <w:sz w:val="24"/>
                <w:szCs w:val="24"/>
              </w:rPr>
              <w:lastRenderedPageBreak/>
              <w:t>36</w:t>
            </w:r>
          </w:p>
        </w:tc>
        <w:tc>
          <w:tcPr>
            <w:tcW w:w="0" w:type="auto"/>
            <w:noWrap/>
          </w:tcPr>
          <w:p w14:paraId="4AE2101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t>Limaye et al. 2019</w:t>
            </w:r>
          </w:p>
        </w:tc>
        <w:tc>
          <w:tcPr>
            <w:tcW w:w="0" w:type="auto"/>
            <w:noWrap/>
          </w:tcPr>
          <w:p w14:paraId="5D8F6D9C"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t>Institution:</w:t>
            </w:r>
            <w:r w:rsidRPr="009A7829">
              <w:rPr>
                <w:rFonts w:ascii="Times New Roman" w:hAnsi="Times New Roman" w:cs="Times New Roman"/>
                <w:color w:val="000000"/>
                <w:sz w:val="24"/>
                <w:szCs w:val="24"/>
              </w:rPr>
              <w:t xml:space="preserve"> </w:t>
            </w:r>
            <w:r w:rsidRPr="009A7829">
              <w:rPr>
                <w:rFonts w:ascii="Times New Roman" w:hAnsi="Times New Roman" w:cs="Times New Roman"/>
                <w:sz w:val="24"/>
                <w:szCs w:val="24"/>
              </w:rPr>
              <w:t xml:space="preserve"> </w:t>
            </w:r>
            <w:r w:rsidRPr="009A7829">
              <w:rPr>
                <w:rFonts w:ascii="Times New Roman" w:hAnsi="Times New Roman" w:cs="Times New Roman"/>
                <w:color w:val="000000"/>
                <w:sz w:val="24"/>
                <w:szCs w:val="24"/>
              </w:rPr>
              <w:t>District of Columbia  Centers for AIDS Research (CFAR), Johns Hopkins U. CFAR, and U. of Pennsylvania CFAR</w:t>
            </w:r>
          </w:p>
          <w:p w14:paraId="626CE92A"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t>Program:</w:t>
            </w:r>
            <w:r w:rsidRPr="009A7829">
              <w:rPr>
                <w:rFonts w:ascii="Times New Roman" w:hAnsi="Times New Roman" w:cs="Times New Roman"/>
                <w:sz w:val="24"/>
                <w:szCs w:val="24"/>
              </w:rPr>
              <w:t xml:space="preserve"> </w:t>
            </w:r>
            <w:r w:rsidRPr="009A7829">
              <w:rPr>
                <w:rFonts w:ascii="Times New Roman" w:hAnsi="Times New Roman" w:cs="Times New Roman"/>
                <w:color w:val="000000"/>
                <w:sz w:val="24"/>
                <w:szCs w:val="24"/>
              </w:rPr>
              <w:t xml:space="preserve">Mid-Atlantic </w:t>
            </w:r>
            <w:r w:rsidRPr="009A7829">
              <w:rPr>
                <w:rFonts w:ascii="Times New Roman" w:hAnsi="Times New Roman" w:cs="Times New Roman"/>
                <w:color w:val="000000"/>
                <w:sz w:val="24"/>
                <w:szCs w:val="24"/>
              </w:rPr>
              <w:lastRenderedPageBreak/>
              <w:t>CFAR Consortium (MACC) Scholars Program</w:t>
            </w:r>
          </w:p>
          <w:p w14:paraId="0739D4E4"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t xml:space="preserve">Funding and Scope: </w:t>
            </w:r>
            <w:r w:rsidRPr="009A7829">
              <w:rPr>
                <w:rFonts w:ascii="Times New Roman" w:hAnsi="Times New Roman" w:cs="Times New Roman"/>
                <w:color w:val="000000"/>
                <w:sz w:val="24"/>
                <w:szCs w:val="24"/>
              </w:rPr>
              <w:t xml:space="preserve"> Regional (Mid-Atlantic)</w:t>
            </w:r>
          </w:p>
          <w:p w14:paraId="50A8E021"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t>Analysis:</w:t>
            </w:r>
            <w:r w:rsidRPr="009A7829">
              <w:rPr>
                <w:rFonts w:ascii="Times New Roman" w:hAnsi="Times New Roman" w:cs="Times New Roman"/>
                <w:color w:val="000000"/>
                <w:sz w:val="24"/>
                <w:szCs w:val="24"/>
              </w:rPr>
              <w:t xml:space="preserve"> N/A</w:t>
            </w:r>
          </w:p>
          <w:p w14:paraId="79AB3FC1"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t>Program length:</w:t>
            </w:r>
            <w:r w:rsidRPr="009A7829">
              <w:rPr>
                <w:rFonts w:ascii="Times New Roman" w:hAnsi="Times New Roman" w:cs="Times New Roman"/>
                <w:color w:val="000000"/>
                <w:sz w:val="24"/>
                <w:szCs w:val="24"/>
              </w:rPr>
              <w:t xml:space="preserve"> N/A</w:t>
            </w:r>
          </w:p>
          <w:p w14:paraId="39B9D34A"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noWrap/>
          </w:tcPr>
          <w:p w14:paraId="28EB813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lastRenderedPageBreak/>
              <w:t>Support underrepresented scientists in research to address the HIV epidemic in the Mid-Atlantic region;  prepare Junior Faculty at CFAR institutions or junior scientists to write competitive CFAR pilot proposals, K- or R-series, or join other Mentors</w:t>
            </w:r>
          </w:p>
        </w:tc>
        <w:tc>
          <w:tcPr>
            <w:tcW w:w="0" w:type="auto"/>
          </w:tcPr>
          <w:p w14:paraId="6DCA0CAD"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Salary fun</w:t>
            </w:r>
            <w:r w:rsidRPr="009A7829">
              <w:rPr>
                <w:rFonts w:ascii="Times New Roman" w:hAnsi="Times New Roman" w:cs="Times New Roman"/>
                <w:color w:val="000000"/>
                <w:sz w:val="24"/>
                <w:szCs w:val="24"/>
              </w:rPr>
              <w:lastRenderedPageBreak/>
              <w:t>ding,</w:t>
            </w:r>
          </w:p>
          <w:p w14:paraId="7B552AED"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 xml:space="preserve">Mentorship, Grant writing, </w:t>
            </w:r>
            <w:r w:rsidRPr="009A7829">
              <w:rPr>
                <w:rFonts w:ascii="Times New Roman" w:hAnsi="Times New Roman" w:cs="Times New Roman"/>
                <w:color w:val="000000"/>
                <w:sz w:val="24"/>
                <w:szCs w:val="24"/>
              </w:rPr>
              <w:lastRenderedPageBreak/>
              <w:t>Peer support on grants and  p</w:t>
            </w:r>
            <w:r w:rsidRPr="009A7829">
              <w:rPr>
                <w:rFonts w:ascii="Times New Roman" w:hAnsi="Times New Roman" w:cs="Times New Roman"/>
                <w:color w:val="000000"/>
                <w:sz w:val="24"/>
                <w:szCs w:val="24"/>
              </w:rPr>
              <w:lastRenderedPageBreak/>
              <w:t>ublications,  Pilot project fun</w:t>
            </w:r>
            <w:r w:rsidRPr="009A7829">
              <w:rPr>
                <w:rFonts w:ascii="Times New Roman" w:hAnsi="Times New Roman" w:cs="Times New Roman"/>
                <w:color w:val="000000"/>
                <w:sz w:val="24"/>
                <w:szCs w:val="24"/>
              </w:rPr>
              <w:lastRenderedPageBreak/>
              <w:t>ding,  Conferences, Publicatio</w:t>
            </w:r>
            <w:r w:rsidRPr="009A7829">
              <w:rPr>
                <w:rFonts w:ascii="Times New Roman" w:hAnsi="Times New Roman" w:cs="Times New Roman"/>
                <w:color w:val="000000"/>
                <w:sz w:val="24"/>
                <w:szCs w:val="24"/>
              </w:rPr>
              <w:lastRenderedPageBreak/>
              <w:t>n fees, Trips to CFARS center</w:t>
            </w:r>
            <w:r w:rsidRPr="009A7829">
              <w:rPr>
                <w:rFonts w:ascii="Times New Roman" w:hAnsi="Times New Roman" w:cs="Times New Roman"/>
                <w:color w:val="000000"/>
                <w:sz w:val="24"/>
                <w:szCs w:val="24"/>
              </w:rPr>
              <w:lastRenderedPageBreak/>
              <w:t>s</w:t>
            </w:r>
          </w:p>
        </w:tc>
        <w:tc>
          <w:tcPr>
            <w:tcW w:w="0" w:type="auto"/>
            <w:noWrap/>
          </w:tcPr>
          <w:p w14:paraId="0D5CBD76"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lastRenderedPageBreak/>
              <w:t>Race/</w:t>
            </w:r>
          </w:p>
          <w:p w14:paraId="39DD18F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t xml:space="preserve">ethnicity </w:t>
            </w:r>
          </w:p>
        </w:tc>
        <w:tc>
          <w:tcPr>
            <w:tcW w:w="0" w:type="auto"/>
            <w:noWrap/>
          </w:tcPr>
          <w:p w14:paraId="7214291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t>Junior Faculty</w:t>
            </w:r>
          </w:p>
        </w:tc>
        <w:tc>
          <w:tcPr>
            <w:tcW w:w="0" w:type="auto"/>
          </w:tcPr>
          <w:p w14:paraId="0A79B512"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w:t>
            </w:r>
          </w:p>
        </w:tc>
        <w:tc>
          <w:tcPr>
            <w:tcW w:w="0" w:type="auto"/>
          </w:tcPr>
          <w:p w14:paraId="7A24394B"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Papers</w:t>
            </w:r>
            <w:r w:rsidRPr="009A7829">
              <w:rPr>
                <w:rFonts w:ascii="Times New Roman" w:hAnsi="Times New Roman" w:cs="Times New Roman"/>
                <w:color w:val="000000"/>
                <w:sz w:val="24"/>
                <w:szCs w:val="24"/>
              </w:rPr>
              <w:lastRenderedPageBreak/>
              <w:t>,</w:t>
            </w:r>
          </w:p>
          <w:p w14:paraId="5AB6F691"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Grants</w:t>
            </w:r>
          </w:p>
        </w:tc>
      </w:tr>
      <w:tr w:rsidR="00C36600" w:rsidRPr="005E7707" w14:paraId="0D22F45A" w14:textId="77777777" w:rsidTr="0009327A">
        <w:trPr>
          <w:trHeight w:val="140"/>
          <w:jc w:val="center"/>
        </w:trPr>
        <w:tc>
          <w:tcPr>
            <w:tcW w:w="0" w:type="auto"/>
          </w:tcPr>
          <w:p w14:paraId="746B4FE4"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lastRenderedPageBreak/>
              <w:t>37</w:t>
            </w:r>
          </w:p>
        </w:tc>
        <w:tc>
          <w:tcPr>
            <w:tcW w:w="0" w:type="auto"/>
            <w:noWrap/>
          </w:tcPr>
          <w:p w14:paraId="53E4DEC7"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t>Lininger et al. 2022</w:t>
            </w:r>
          </w:p>
          <w:p w14:paraId="0E43695D"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p>
          <w:p w14:paraId="4B2DCBEF"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p>
        </w:tc>
        <w:tc>
          <w:tcPr>
            <w:tcW w:w="0" w:type="auto"/>
            <w:noWrap/>
          </w:tcPr>
          <w:p w14:paraId="36F55DAD"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u w:val="single"/>
              </w:rPr>
              <w:t>Institution:</w:t>
            </w:r>
            <w:r w:rsidRPr="009A7829">
              <w:rPr>
                <w:rFonts w:ascii="Times New Roman" w:hAnsi="Times New Roman" w:cs="Times New Roman"/>
                <w:color w:val="000000" w:themeColor="text1"/>
                <w:sz w:val="24"/>
                <w:szCs w:val="24"/>
              </w:rPr>
              <w:t xml:space="preserve"> </w:t>
            </w:r>
            <w:r w:rsidRPr="009A7829">
              <w:rPr>
                <w:rFonts w:ascii="Times New Roman" w:hAnsi="Times New Roman" w:cs="Times New Roman"/>
                <w:sz w:val="24"/>
                <w:szCs w:val="24"/>
              </w:rPr>
              <w:t xml:space="preserve"> </w:t>
            </w:r>
            <w:r w:rsidRPr="009A7829">
              <w:rPr>
                <w:rFonts w:ascii="Times New Roman" w:hAnsi="Times New Roman" w:cs="Times New Roman"/>
                <w:color w:val="000000" w:themeColor="text1"/>
                <w:sz w:val="24"/>
                <w:szCs w:val="24"/>
              </w:rPr>
              <w:t>Southwest Health Equity Research Collaborative of the Research Centers for Minority Institutions</w:t>
            </w:r>
          </w:p>
          <w:p w14:paraId="7E17851E"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u w:val="single"/>
              </w:rPr>
              <w:t>Program:</w:t>
            </w:r>
            <w:r w:rsidRPr="009A7829">
              <w:rPr>
                <w:rFonts w:ascii="Times New Roman" w:hAnsi="Times New Roman" w:cs="Times New Roman"/>
                <w:color w:val="000000" w:themeColor="text1"/>
                <w:sz w:val="24"/>
                <w:szCs w:val="24"/>
              </w:rPr>
              <w:t xml:space="preserve"> Technical Assistance Group-Service Center</w:t>
            </w:r>
          </w:p>
          <w:p w14:paraId="675AD6D8"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u w:val="single"/>
              </w:rPr>
              <w:t xml:space="preserve">Funding and Scope: </w:t>
            </w:r>
            <w:r w:rsidRPr="009A7829">
              <w:rPr>
                <w:rFonts w:ascii="Times New Roman" w:hAnsi="Times New Roman" w:cs="Times New Roman"/>
                <w:color w:val="000000" w:themeColor="text1"/>
                <w:sz w:val="24"/>
                <w:szCs w:val="24"/>
              </w:rPr>
              <w:t xml:space="preserve"> NIH; National</w:t>
            </w:r>
          </w:p>
          <w:p w14:paraId="22F0FB8E"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u w:val="single"/>
              </w:rPr>
              <w:t>Analysis:</w:t>
            </w:r>
            <w:r w:rsidRPr="009A7829">
              <w:rPr>
                <w:rFonts w:ascii="Times New Roman" w:hAnsi="Times New Roman" w:cs="Times New Roman"/>
                <w:color w:val="000000" w:themeColor="text1"/>
                <w:sz w:val="24"/>
                <w:szCs w:val="24"/>
              </w:rPr>
              <w:t xml:space="preserve"> N/A</w:t>
            </w:r>
          </w:p>
          <w:p w14:paraId="11EF3D52"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u w:val="single"/>
              </w:rPr>
            </w:pPr>
            <w:r w:rsidRPr="009A7829">
              <w:rPr>
                <w:rFonts w:ascii="Times New Roman" w:hAnsi="Times New Roman" w:cs="Times New Roman"/>
                <w:color w:val="000000" w:themeColor="text1"/>
                <w:sz w:val="24"/>
                <w:szCs w:val="24"/>
                <w:u w:val="single"/>
              </w:rPr>
              <w:t>Program length</w:t>
            </w:r>
            <w:r w:rsidRPr="009A7829">
              <w:rPr>
                <w:rFonts w:ascii="Times New Roman" w:hAnsi="Times New Roman" w:cs="Times New Roman"/>
                <w:color w:val="000000" w:themeColor="text1"/>
                <w:sz w:val="24"/>
                <w:szCs w:val="24"/>
              </w:rPr>
              <w:t>: N/A</w:t>
            </w:r>
          </w:p>
        </w:tc>
        <w:tc>
          <w:tcPr>
            <w:tcW w:w="0" w:type="auto"/>
            <w:noWrap/>
          </w:tcPr>
          <w:p w14:paraId="22103840"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t xml:space="preserve">Build a service center with faculty and staff who are expert in research design and methodology as a resource for minority health research institutions </w:t>
            </w:r>
          </w:p>
        </w:tc>
        <w:tc>
          <w:tcPr>
            <w:tcW w:w="0" w:type="auto"/>
          </w:tcPr>
          <w:p w14:paraId="634AB156"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t xml:space="preserve">Research skills training, </w:t>
            </w:r>
          </w:p>
          <w:p w14:paraId="43821206"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t>Dat</w:t>
            </w:r>
            <w:r w:rsidRPr="009A7829">
              <w:rPr>
                <w:rFonts w:ascii="Times New Roman" w:hAnsi="Times New Roman" w:cs="Times New Roman"/>
                <w:color w:val="000000" w:themeColor="text1"/>
                <w:sz w:val="24"/>
                <w:szCs w:val="24"/>
              </w:rPr>
              <w:lastRenderedPageBreak/>
              <w:t xml:space="preserve">a management, </w:t>
            </w:r>
          </w:p>
          <w:p w14:paraId="6FFA4B97"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u w:val="single"/>
              </w:rPr>
            </w:pPr>
            <w:r w:rsidRPr="009A7829">
              <w:rPr>
                <w:rFonts w:ascii="Times New Roman" w:hAnsi="Times New Roman" w:cs="Times New Roman"/>
                <w:color w:val="000000" w:themeColor="text1"/>
                <w:sz w:val="24"/>
                <w:szCs w:val="24"/>
              </w:rPr>
              <w:t>REDCap assist</w:t>
            </w:r>
            <w:r w:rsidRPr="009A7829">
              <w:rPr>
                <w:rFonts w:ascii="Times New Roman" w:hAnsi="Times New Roman" w:cs="Times New Roman"/>
                <w:color w:val="000000" w:themeColor="text1"/>
                <w:sz w:val="24"/>
                <w:szCs w:val="24"/>
              </w:rPr>
              <w:lastRenderedPageBreak/>
              <w:t>ance</w:t>
            </w:r>
          </w:p>
        </w:tc>
        <w:tc>
          <w:tcPr>
            <w:tcW w:w="0" w:type="auto"/>
            <w:noWrap/>
          </w:tcPr>
          <w:p w14:paraId="7032D0C5"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lastRenderedPageBreak/>
              <w:t>Race/</w:t>
            </w:r>
          </w:p>
          <w:p w14:paraId="68800B94"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t>ethnicity</w:t>
            </w:r>
          </w:p>
        </w:tc>
        <w:tc>
          <w:tcPr>
            <w:tcW w:w="0" w:type="auto"/>
            <w:noWrap/>
          </w:tcPr>
          <w:p w14:paraId="134909E8"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t>Faculty,</w:t>
            </w:r>
          </w:p>
          <w:p w14:paraId="740DB44A"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t>Post-doctoral Fellows, Research Staff</w:t>
            </w:r>
          </w:p>
        </w:tc>
        <w:tc>
          <w:tcPr>
            <w:tcW w:w="0" w:type="auto"/>
          </w:tcPr>
          <w:p w14:paraId="4CCA5EC3"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t>--</w:t>
            </w:r>
          </w:p>
        </w:tc>
        <w:tc>
          <w:tcPr>
            <w:tcW w:w="0" w:type="auto"/>
          </w:tcPr>
          <w:p w14:paraId="0AA23DA1"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t>Grants</w:t>
            </w:r>
          </w:p>
        </w:tc>
      </w:tr>
      <w:tr w:rsidR="00C36600" w:rsidRPr="005E7707" w14:paraId="5B939B59" w14:textId="77777777" w:rsidTr="0009327A">
        <w:trPr>
          <w:trHeight w:val="140"/>
          <w:jc w:val="center"/>
        </w:trPr>
        <w:tc>
          <w:tcPr>
            <w:tcW w:w="0" w:type="auto"/>
          </w:tcPr>
          <w:p w14:paraId="1104D04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themeColor="text1"/>
                <w:sz w:val="24"/>
                <w:szCs w:val="24"/>
              </w:rPr>
              <w:lastRenderedPageBreak/>
              <w:t>38</w:t>
            </w:r>
          </w:p>
        </w:tc>
        <w:tc>
          <w:tcPr>
            <w:tcW w:w="0" w:type="auto"/>
            <w:noWrap/>
          </w:tcPr>
          <w:p w14:paraId="00B6F46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t>McGrew et al. 2020</w:t>
            </w:r>
          </w:p>
        </w:tc>
        <w:tc>
          <w:tcPr>
            <w:tcW w:w="0" w:type="auto"/>
            <w:noWrap/>
          </w:tcPr>
          <w:p w14:paraId="05CA1D1C"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t>Institution:</w:t>
            </w:r>
            <w:r w:rsidRPr="009A7829">
              <w:rPr>
                <w:rFonts w:ascii="Times New Roman" w:hAnsi="Times New Roman" w:cs="Times New Roman"/>
                <w:color w:val="000000"/>
                <w:sz w:val="24"/>
                <w:szCs w:val="24"/>
              </w:rPr>
              <w:t xml:space="preserve"> </w:t>
            </w:r>
            <w:r w:rsidRPr="009A7829">
              <w:rPr>
                <w:rFonts w:ascii="Times New Roman" w:hAnsi="Times New Roman" w:cs="Times New Roman"/>
                <w:sz w:val="24"/>
                <w:szCs w:val="24"/>
              </w:rPr>
              <w:t xml:space="preserve"> </w:t>
            </w:r>
            <w:r w:rsidRPr="009A7829">
              <w:rPr>
                <w:rFonts w:ascii="Times New Roman" w:hAnsi="Times New Roman" w:cs="Times New Roman"/>
                <w:color w:val="000000"/>
                <w:sz w:val="24"/>
                <w:szCs w:val="24"/>
              </w:rPr>
              <w:t>U. of New Mexico; One Hope Centro de Vida Health Center</w:t>
            </w:r>
          </w:p>
          <w:p w14:paraId="35CB75EB"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t>Program:</w:t>
            </w:r>
            <w:r w:rsidRPr="009A7829">
              <w:rPr>
                <w:rFonts w:ascii="Times New Roman" w:hAnsi="Times New Roman" w:cs="Times New Roman"/>
                <w:color w:val="000000"/>
                <w:sz w:val="24"/>
                <w:szCs w:val="24"/>
              </w:rPr>
              <w:t xml:space="preserve"> N/A</w:t>
            </w:r>
          </w:p>
          <w:p w14:paraId="597786ED"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t xml:space="preserve">Funding and Scope: </w:t>
            </w:r>
            <w:r w:rsidRPr="009A7829">
              <w:rPr>
                <w:rFonts w:ascii="Times New Roman" w:hAnsi="Times New Roman" w:cs="Times New Roman"/>
                <w:color w:val="000000"/>
                <w:sz w:val="24"/>
                <w:szCs w:val="24"/>
              </w:rPr>
              <w:t xml:space="preserve"> NIH; Local  </w:t>
            </w:r>
          </w:p>
          <w:p w14:paraId="598028C8" w14:textId="77777777" w:rsidR="00C36600" w:rsidRPr="009A7829" w:rsidRDefault="00C36600" w:rsidP="0009327A">
            <w:pPr>
              <w:widowControl w:val="0"/>
              <w:spacing w:line="480" w:lineRule="auto"/>
              <w:rPr>
                <w:rFonts w:ascii="Times New Roman" w:hAnsi="Times New Roman" w:cs="Times New Roman"/>
                <w:color w:val="000000"/>
                <w:sz w:val="24"/>
                <w:szCs w:val="24"/>
                <w:u w:val="single"/>
              </w:rPr>
            </w:pPr>
            <w:r w:rsidRPr="009A7829">
              <w:rPr>
                <w:rFonts w:ascii="Times New Roman" w:hAnsi="Times New Roman" w:cs="Times New Roman"/>
                <w:color w:val="000000"/>
                <w:sz w:val="24"/>
                <w:szCs w:val="24"/>
                <w:u w:val="single"/>
              </w:rPr>
              <w:t>Analysis:</w:t>
            </w:r>
            <w:r w:rsidRPr="009A7829">
              <w:rPr>
                <w:rFonts w:ascii="Times New Roman" w:hAnsi="Times New Roman" w:cs="Times New Roman"/>
                <w:color w:val="000000"/>
                <w:sz w:val="24"/>
                <w:szCs w:val="24"/>
              </w:rPr>
              <w:t xml:space="preserve"> 2016-2019</w:t>
            </w:r>
          </w:p>
          <w:p w14:paraId="24A9761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u w:val="single"/>
              </w:rPr>
              <w:t>Program length:</w:t>
            </w:r>
            <w:r w:rsidRPr="009A7829">
              <w:rPr>
                <w:rFonts w:ascii="Times New Roman" w:hAnsi="Times New Roman" w:cs="Times New Roman"/>
                <w:color w:val="000000"/>
                <w:sz w:val="24"/>
                <w:szCs w:val="24"/>
              </w:rPr>
              <w:t xml:space="preserve"> 70 hours</w:t>
            </w:r>
          </w:p>
        </w:tc>
        <w:tc>
          <w:tcPr>
            <w:tcW w:w="0" w:type="auto"/>
            <w:noWrap/>
          </w:tcPr>
          <w:p w14:paraId="14235C3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t>Train patient stakeholder data collectors from low-income Latino households to improve research equity; provide career opportunities to community members</w:t>
            </w:r>
            <w:r w:rsidRPr="009A7829">
              <w:rPr>
                <w:rFonts w:ascii="Times New Roman" w:hAnsi="Times New Roman" w:cs="Times New Roman"/>
                <w:color w:val="000000"/>
                <w:sz w:val="24"/>
                <w:szCs w:val="24"/>
              </w:rPr>
              <w:br/>
            </w:r>
          </w:p>
        </w:tc>
        <w:tc>
          <w:tcPr>
            <w:tcW w:w="0" w:type="auto"/>
          </w:tcPr>
          <w:p w14:paraId="2B95955B"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Community partner-led hi</w:t>
            </w:r>
            <w:r w:rsidRPr="009A7829">
              <w:rPr>
                <w:rFonts w:ascii="Times New Roman" w:hAnsi="Times New Roman" w:cs="Times New Roman"/>
                <w:color w:val="000000"/>
                <w:sz w:val="24"/>
                <w:szCs w:val="24"/>
              </w:rPr>
              <w:lastRenderedPageBreak/>
              <w:t>ring and training of patient st</w:t>
            </w:r>
            <w:r w:rsidRPr="009A7829">
              <w:rPr>
                <w:rFonts w:ascii="Times New Roman" w:hAnsi="Times New Roman" w:cs="Times New Roman"/>
                <w:color w:val="000000"/>
                <w:sz w:val="24"/>
                <w:szCs w:val="24"/>
              </w:rPr>
              <w:lastRenderedPageBreak/>
              <w:t xml:space="preserve">akeholder data collectors  </w:t>
            </w:r>
          </w:p>
        </w:tc>
        <w:tc>
          <w:tcPr>
            <w:tcW w:w="0" w:type="auto"/>
            <w:noWrap/>
          </w:tcPr>
          <w:p w14:paraId="248F82B3"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lastRenderedPageBreak/>
              <w:t>Race/</w:t>
            </w:r>
          </w:p>
          <w:p w14:paraId="3095E12C"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ethnicity (Hispanic/Latino), Language (Spanish),</w:t>
            </w:r>
          </w:p>
          <w:p w14:paraId="00EC2E2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t>SES</w:t>
            </w:r>
          </w:p>
        </w:tc>
        <w:tc>
          <w:tcPr>
            <w:tcW w:w="0" w:type="auto"/>
            <w:noWrap/>
          </w:tcPr>
          <w:p w14:paraId="7FB3477C"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Research</w:t>
            </w:r>
          </w:p>
          <w:p w14:paraId="1BCA5E8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t xml:space="preserve">Staff </w:t>
            </w:r>
          </w:p>
        </w:tc>
        <w:tc>
          <w:tcPr>
            <w:tcW w:w="0" w:type="auto"/>
          </w:tcPr>
          <w:p w14:paraId="3D993770"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Hire</w:t>
            </w:r>
          </w:p>
        </w:tc>
        <w:tc>
          <w:tcPr>
            <w:tcW w:w="0" w:type="auto"/>
          </w:tcPr>
          <w:p w14:paraId="39F087B9"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w:t>
            </w:r>
          </w:p>
        </w:tc>
      </w:tr>
      <w:tr w:rsidR="00C36600" w:rsidRPr="005E7707" w14:paraId="6910FFF1" w14:textId="77777777" w:rsidTr="0009327A">
        <w:trPr>
          <w:trHeight w:val="140"/>
          <w:jc w:val="center"/>
        </w:trPr>
        <w:tc>
          <w:tcPr>
            <w:tcW w:w="0" w:type="auto"/>
          </w:tcPr>
          <w:p w14:paraId="48BB88B0"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lastRenderedPageBreak/>
              <w:t>39</w:t>
            </w:r>
          </w:p>
        </w:tc>
        <w:tc>
          <w:tcPr>
            <w:tcW w:w="0" w:type="auto"/>
            <w:noWrap/>
          </w:tcPr>
          <w:p w14:paraId="5D779C3B"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t xml:space="preserve">Meadows et al. </w:t>
            </w:r>
            <w:r w:rsidRPr="009A7829">
              <w:rPr>
                <w:rFonts w:ascii="Times New Roman" w:hAnsi="Times New Roman" w:cs="Times New Roman"/>
                <w:color w:val="000000" w:themeColor="text1"/>
                <w:sz w:val="24"/>
                <w:szCs w:val="24"/>
              </w:rPr>
              <w:lastRenderedPageBreak/>
              <w:t>2022</w:t>
            </w:r>
          </w:p>
          <w:p w14:paraId="50B16A89"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p>
          <w:p w14:paraId="4150E136"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p>
        </w:tc>
        <w:tc>
          <w:tcPr>
            <w:tcW w:w="0" w:type="auto"/>
            <w:noWrap/>
          </w:tcPr>
          <w:p w14:paraId="56DCAD7B"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u w:val="single"/>
              </w:rPr>
              <w:lastRenderedPageBreak/>
              <w:t>Institution:</w:t>
            </w:r>
            <w:r w:rsidRPr="009A7829">
              <w:rPr>
                <w:rFonts w:ascii="Times New Roman" w:hAnsi="Times New Roman" w:cs="Times New Roman"/>
                <w:color w:val="000000" w:themeColor="text1"/>
                <w:sz w:val="24"/>
                <w:szCs w:val="24"/>
              </w:rPr>
              <w:t xml:space="preserve"> </w:t>
            </w:r>
            <w:r w:rsidRPr="009A7829">
              <w:rPr>
                <w:rFonts w:ascii="Times New Roman" w:hAnsi="Times New Roman" w:cs="Times New Roman"/>
                <w:sz w:val="24"/>
                <w:szCs w:val="24"/>
              </w:rPr>
              <w:t xml:space="preserve"> </w:t>
            </w:r>
            <w:r w:rsidRPr="009A7829">
              <w:rPr>
                <w:rFonts w:ascii="Times New Roman" w:hAnsi="Times New Roman" w:cs="Times New Roman"/>
                <w:color w:val="000000" w:themeColor="text1"/>
                <w:sz w:val="24"/>
                <w:szCs w:val="24"/>
              </w:rPr>
              <w:t>Meharry Medical College, Tennessee State U.; Vanderbilt Ingram Cancer Center</w:t>
            </w:r>
          </w:p>
          <w:p w14:paraId="6AF831DB"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u w:val="single"/>
              </w:rPr>
              <w:lastRenderedPageBreak/>
              <w:t xml:space="preserve">Program: </w:t>
            </w:r>
            <w:r w:rsidRPr="009A7829">
              <w:rPr>
                <w:rFonts w:ascii="Times New Roman" w:hAnsi="Times New Roman" w:cs="Times New Roman"/>
                <w:sz w:val="24"/>
                <w:szCs w:val="24"/>
              </w:rPr>
              <w:t xml:space="preserve"> </w:t>
            </w:r>
            <w:r w:rsidRPr="009A7829">
              <w:rPr>
                <w:rFonts w:ascii="Times New Roman" w:hAnsi="Times New Roman" w:cs="Times New Roman"/>
                <w:color w:val="000000" w:themeColor="text1"/>
                <w:sz w:val="24"/>
                <w:szCs w:val="24"/>
              </w:rPr>
              <w:t>Meharry-Vanderbilt-TSU Cancer Partnership’s</w:t>
            </w:r>
            <w:r w:rsidRPr="009A7829">
              <w:rPr>
                <w:rFonts w:ascii="Times New Roman" w:hAnsi="Times New Roman" w:cs="Times New Roman"/>
                <w:color w:val="000000" w:themeColor="text1"/>
                <w:sz w:val="24"/>
                <w:szCs w:val="24"/>
                <w:u w:val="single"/>
              </w:rPr>
              <w:t xml:space="preserve"> </w:t>
            </w:r>
            <w:r w:rsidRPr="009A7829">
              <w:rPr>
                <w:rFonts w:ascii="Times New Roman" w:hAnsi="Times New Roman" w:cs="Times New Roman"/>
                <w:color w:val="000000" w:themeColor="text1"/>
                <w:sz w:val="24"/>
                <w:szCs w:val="24"/>
              </w:rPr>
              <w:t>NIH; National Cancer Institute Comprehensive Partnerships in Advancing Cancer Health Equity (CPACHE)</w:t>
            </w:r>
          </w:p>
          <w:p w14:paraId="4E9D8728"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u w:val="single"/>
              </w:rPr>
              <w:t xml:space="preserve">Funding and Scope: </w:t>
            </w:r>
            <w:r w:rsidRPr="009A7829">
              <w:rPr>
                <w:rFonts w:ascii="Times New Roman" w:hAnsi="Times New Roman" w:cs="Times New Roman"/>
                <w:color w:val="000000" w:themeColor="text1"/>
                <w:sz w:val="24"/>
                <w:szCs w:val="24"/>
              </w:rPr>
              <w:t xml:space="preserve"> NIH; National</w:t>
            </w:r>
          </w:p>
          <w:p w14:paraId="0C56F941"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u w:val="single"/>
              </w:rPr>
              <w:t>Analysis:</w:t>
            </w:r>
            <w:r w:rsidRPr="009A7829">
              <w:rPr>
                <w:rFonts w:ascii="Times New Roman" w:hAnsi="Times New Roman" w:cs="Times New Roman"/>
                <w:color w:val="000000" w:themeColor="text1"/>
                <w:sz w:val="24"/>
                <w:szCs w:val="24"/>
              </w:rPr>
              <w:t xml:space="preserve"> 2011-2021</w:t>
            </w:r>
          </w:p>
          <w:p w14:paraId="7FA4DF6B"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u w:val="single"/>
              </w:rPr>
            </w:pPr>
            <w:r w:rsidRPr="009A7829">
              <w:rPr>
                <w:rFonts w:ascii="Times New Roman" w:hAnsi="Times New Roman" w:cs="Times New Roman"/>
                <w:color w:val="000000" w:themeColor="text1"/>
                <w:sz w:val="24"/>
                <w:szCs w:val="24"/>
                <w:u w:val="single"/>
              </w:rPr>
              <w:t>Program Length:</w:t>
            </w:r>
            <w:r w:rsidRPr="009A7829">
              <w:rPr>
                <w:rFonts w:ascii="Times New Roman" w:hAnsi="Times New Roman" w:cs="Times New Roman"/>
                <w:color w:val="000000" w:themeColor="text1"/>
                <w:sz w:val="24"/>
                <w:szCs w:val="24"/>
              </w:rPr>
              <w:t xml:space="preserve"> N/A</w:t>
            </w:r>
          </w:p>
        </w:tc>
        <w:tc>
          <w:tcPr>
            <w:tcW w:w="0" w:type="auto"/>
            <w:noWrap/>
          </w:tcPr>
          <w:p w14:paraId="731BFD89"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lastRenderedPageBreak/>
              <w:t xml:space="preserve">Increase the number of underrepresented Post-doctoral Fellows and Medical Residents; increase cancer research and education capacity of institutions serving underserved health disparity </w:t>
            </w:r>
            <w:r w:rsidRPr="009A7829">
              <w:rPr>
                <w:rFonts w:ascii="Times New Roman" w:hAnsi="Times New Roman" w:cs="Times New Roman"/>
                <w:color w:val="000000" w:themeColor="text1"/>
                <w:sz w:val="24"/>
                <w:szCs w:val="24"/>
              </w:rPr>
              <w:lastRenderedPageBreak/>
              <w:t xml:space="preserve">populations </w:t>
            </w:r>
          </w:p>
        </w:tc>
        <w:tc>
          <w:tcPr>
            <w:tcW w:w="0" w:type="auto"/>
          </w:tcPr>
          <w:p w14:paraId="13DA5FBE"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u w:val="single"/>
              </w:rPr>
            </w:pPr>
            <w:r w:rsidRPr="009A7829">
              <w:rPr>
                <w:rFonts w:ascii="Times New Roman" w:hAnsi="Times New Roman" w:cs="Times New Roman"/>
                <w:color w:val="000000" w:themeColor="text1"/>
                <w:sz w:val="24"/>
                <w:szCs w:val="24"/>
              </w:rPr>
              <w:lastRenderedPageBreak/>
              <w:t>Structur</w:t>
            </w:r>
            <w:r w:rsidRPr="009A7829">
              <w:rPr>
                <w:rFonts w:ascii="Times New Roman" w:hAnsi="Times New Roman" w:cs="Times New Roman"/>
                <w:color w:val="000000" w:themeColor="text1"/>
                <w:sz w:val="24"/>
                <w:szCs w:val="24"/>
              </w:rPr>
              <w:lastRenderedPageBreak/>
              <w:t>ed research experiences</w:t>
            </w:r>
          </w:p>
        </w:tc>
        <w:tc>
          <w:tcPr>
            <w:tcW w:w="0" w:type="auto"/>
            <w:noWrap/>
          </w:tcPr>
          <w:p w14:paraId="3B97AFF3"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lastRenderedPageBreak/>
              <w:t>Race/</w:t>
            </w:r>
          </w:p>
          <w:p w14:paraId="4545D265"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t>ethnicity, Gender</w:t>
            </w:r>
          </w:p>
        </w:tc>
        <w:tc>
          <w:tcPr>
            <w:tcW w:w="0" w:type="auto"/>
            <w:noWrap/>
          </w:tcPr>
          <w:p w14:paraId="22A553B8"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t>Post-doctoral Fellows, Medical Resident</w:t>
            </w:r>
          </w:p>
        </w:tc>
        <w:tc>
          <w:tcPr>
            <w:tcW w:w="0" w:type="auto"/>
          </w:tcPr>
          <w:p w14:paraId="3B898A51"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t>Hire</w:t>
            </w:r>
            <w:r w:rsidRPr="009A7829">
              <w:rPr>
                <w:rFonts w:ascii="Times New Roman" w:hAnsi="Times New Roman" w:cs="Times New Roman"/>
                <w:color w:val="000000" w:themeColor="text1"/>
                <w:sz w:val="24"/>
                <w:szCs w:val="24"/>
              </w:rPr>
              <w:lastRenderedPageBreak/>
              <w:t>, Retain</w:t>
            </w:r>
          </w:p>
        </w:tc>
        <w:tc>
          <w:tcPr>
            <w:tcW w:w="0" w:type="auto"/>
          </w:tcPr>
          <w:p w14:paraId="268C226A"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lastRenderedPageBreak/>
              <w:t>--</w:t>
            </w:r>
          </w:p>
        </w:tc>
      </w:tr>
      <w:tr w:rsidR="00C36600" w:rsidRPr="005E7707" w14:paraId="10926DAF" w14:textId="77777777" w:rsidTr="0009327A">
        <w:trPr>
          <w:trHeight w:val="1790"/>
          <w:jc w:val="center"/>
        </w:trPr>
        <w:tc>
          <w:tcPr>
            <w:tcW w:w="0" w:type="auto"/>
          </w:tcPr>
          <w:p w14:paraId="4C37ACA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themeColor="text1"/>
                <w:sz w:val="24"/>
                <w:szCs w:val="24"/>
              </w:rPr>
              <w:t>40</w:t>
            </w:r>
          </w:p>
        </w:tc>
        <w:tc>
          <w:tcPr>
            <w:tcW w:w="0" w:type="auto"/>
            <w:noWrap/>
          </w:tcPr>
          <w:p w14:paraId="0EE8207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themeColor="text1"/>
                <w:sz w:val="24"/>
                <w:szCs w:val="24"/>
              </w:rPr>
              <w:t>Milburn et al. 201</w:t>
            </w:r>
            <w:r w:rsidRPr="009A7829">
              <w:rPr>
                <w:rFonts w:ascii="Times New Roman" w:hAnsi="Times New Roman" w:cs="Times New Roman"/>
                <w:color w:val="000000" w:themeColor="text1"/>
                <w:sz w:val="24"/>
                <w:szCs w:val="24"/>
              </w:rPr>
              <w:lastRenderedPageBreak/>
              <w:t>9</w:t>
            </w:r>
          </w:p>
          <w:p w14:paraId="7A3186B5"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p>
        </w:tc>
        <w:tc>
          <w:tcPr>
            <w:tcW w:w="0" w:type="auto"/>
            <w:noWrap/>
          </w:tcPr>
          <w:p w14:paraId="5909D107"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u w:val="single"/>
              </w:rPr>
              <w:lastRenderedPageBreak/>
              <w:t>Institution:</w:t>
            </w:r>
            <w:r w:rsidRPr="009A7829">
              <w:rPr>
                <w:rFonts w:ascii="Times New Roman" w:hAnsi="Times New Roman" w:cs="Times New Roman"/>
                <w:color w:val="000000" w:themeColor="text1"/>
                <w:sz w:val="24"/>
                <w:szCs w:val="24"/>
              </w:rPr>
              <w:t xml:space="preserve"> </w:t>
            </w:r>
            <w:r w:rsidRPr="009A7829">
              <w:rPr>
                <w:rFonts w:ascii="Times New Roman" w:hAnsi="Times New Roman" w:cs="Times New Roman"/>
                <w:sz w:val="24"/>
                <w:szCs w:val="24"/>
              </w:rPr>
              <w:t xml:space="preserve"> </w:t>
            </w:r>
            <w:r w:rsidRPr="009A7829">
              <w:rPr>
                <w:rFonts w:ascii="Times New Roman" w:hAnsi="Times New Roman" w:cs="Times New Roman"/>
                <w:color w:val="000000" w:themeColor="text1"/>
                <w:sz w:val="24"/>
                <w:szCs w:val="24"/>
              </w:rPr>
              <w:t>U. of California, Los Angeles</w:t>
            </w:r>
          </w:p>
          <w:p w14:paraId="68A4DC5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themeColor="text1"/>
                <w:sz w:val="24"/>
                <w:szCs w:val="24"/>
                <w:u w:val="single"/>
              </w:rPr>
              <w:t>Program:</w:t>
            </w:r>
            <w:r w:rsidRPr="009A7829">
              <w:rPr>
                <w:rFonts w:ascii="Times New Roman" w:hAnsi="Times New Roman" w:cs="Times New Roman"/>
                <w:color w:val="000000" w:themeColor="text1"/>
                <w:sz w:val="24"/>
                <w:szCs w:val="24"/>
              </w:rPr>
              <w:t xml:space="preserve"> HIV/AIDS, Substance Abuse, and Trauma Training Program </w:t>
            </w:r>
            <w:r w:rsidRPr="009A7829">
              <w:rPr>
                <w:rFonts w:ascii="Times New Roman" w:hAnsi="Times New Roman" w:cs="Times New Roman"/>
                <w:color w:val="000000" w:themeColor="text1"/>
                <w:sz w:val="24"/>
                <w:szCs w:val="24"/>
              </w:rPr>
              <w:lastRenderedPageBreak/>
              <w:t>(HA-STTP)</w:t>
            </w:r>
            <w:r w:rsidRPr="009A7829">
              <w:rPr>
                <w:rFonts w:ascii="Times New Roman" w:hAnsi="Times New Roman" w:cs="Times New Roman"/>
                <w:sz w:val="24"/>
                <w:szCs w:val="24"/>
              </w:rPr>
              <w:br/>
            </w:r>
            <w:r w:rsidRPr="009A7829">
              <w:rPr>
                <w:rFonts w:ascii="Times New Roman" w:hAnsi="Times New Roman" w:cs="Times New Roman"/>
                <w:color w:val="000000" w:themeColor="text1"/>
                <w:sz w:val="24"/>
                <w:szCs w:val="24"/>
                <w:u w:val="single"/>
              </w:rPr>
              <w:t xml:space="preserve">Funding and Scope: </w:t>
            </w:r>
            <w:r w:rsidRPr="009A7829">
              <w:rPr>
                <w:rFonts w:ascii="Times New Roman" w:hAnsi="Times New Roman" w:cs="Times New Roman"/>
                <w:color w:val="000000" w:themeColor="text1"/>
                <w:sz w:val="24"/>
                <w:szCs w:val="24"/>
              </w:rPr>
              <w:t xml:space="preserve"> NIH; National </w:t>
            </w:r>
            <w:r w:rsidRPr="009A7829">
              <w:rPr>
                <w:rFonts w:ascii="Times New Roman" w:hAnsi="Times New Roman" w:cs="Times New Roman"/>
                <w:sz w:val="24"/>
                <w:szCs w:val="24"/>
              </w:rPr>
              <w:br/>
            </w: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2014-2018</w:t>
            </w:r>
          </w:p>
          <w:p w14:paraId="17A718C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2 years</w:t>
            </w:r>
            <w:r w:rsidRPr="009A7829">
              <w:rPr>
                <w:rFonts w:ascii="Times New Roman" w:hAnsi="Times New Roman" w:cs="Times New Roman"/>
                <w:sz w:val="24"/>
                <w:szCs w:val="24"/>
              </w:rPr>
              <w:br/>
            </w:r>
          </w:p>
        </w:tc>
        <w:tc>
          <w:tcPr>
            <w:tcW w:w="0" w:type="auto"/>
            <w:noWrap/>
          </w:tcPr>
          <w:p w14:paraId="006D81B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themeColor="text1"/>
                <w:sz w:val="24"/>
                <w:szCs w:val="24"/>
              </w:rPr>
              <w:lastRenderedPageBreak/>
              <w:t>Increase the number of early-career behavioral scientists conducting research on HIV/AIDS, substance abuse, and traumatic stress; ensure continued career and research success</w:t>
            </w:r>
          </w:p>
        </w:tc>
        <w:tc>
          <w:tcPr>
            <w:tcW w:w="0" w:type="auto"/>
          </w:tcPr>
          <w:p w14:paraId="041584DA" w14:textId="77777777" w:rsidR="00C36600" w:rsidRPr="009A7829" w:rsidDel="00061C94"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sz w:val="24"/>
                <w:szCs w:val="24"/>
              </w:rPr>
              <w:t xml:space="preserve">Research </w:t>
            </w:r>
            <w:r w:rsidRPr="009A7829">
              <w:rPr>
                <w:rFonts w:ascii="Times New Roman" w:hAnsi="Times New Roman" w:cs="Times New Roman"/>
                <w:sz w:val="24"/>
                <w:szCs w:val="24"/>
              </w:rPr>
              <w:lastRenderedPageBreak/>
              <w:t>skills training,  Mentorship,  Gra</w:t>
            </w:r>
            <w:r w:rsidRPr="009A7829">
              <w:rPr>
                <w:rFonts w:ascii="Times New Roman" w:hAnsi="Times New Roman" w:cs="Times New Roman"/>
                <w:sz w:val="24"/>
                <w:szCs w:val="24"/>
              </w:rPr>
              <w:lastRenderedPageBreak/>
              <w:t>nt proposal development,  Fun</w:t>
            </w:r>
            <w:r w:rsidRPr="009A7829">
              <w:rPr>
                <w:rFonts w:ascii="Times New Roman" w:hAnsi="Times New Roman" w:cs="Times New Roman"/>
                <w:sz w:val="24"/>
                <w:szCs w:val="24"/>
              </w:rPr>
              <w:lastRenderedPageBreak/>
              <w:t>ding for pilot studies, resour</w:t>
            </w:r>
            <w:r w:rsidRPr="009A7829">
              <w:rPr>
                <w:rFonts w:ascii="Times New Roman" w:hAnsi="Times New Roman" w:cs="Times New Roman"/>
                <w:sz w:val="24"/>
                <w:szCs w:val="24"/>
              </w:rPr>
              <w:lastRenderedPageBreak/>
              <w:t>ces and</w:t>
            </w:r>
            <w:r w:rsidRPr="009A7829">
              <w:rPr>
                <w:rFonts w:ascii="Times New Roman" w:hAnsi="Times New Roman" w:cs="Times New Roman"/>
                <w:sz w:val="24"/>
                <w:szCs w:val="24"/>
              </w:rPr>
              <w:br/>
              <w:t>conferences</w:t>
            </w:r>
          </w:p>
        </w:tc>
        <w:tc>
          <w:tcPr>
            <w:tcW w:w="0" w:type="auto"/>
            <w:noWrap/>
          </w:tcPr>
          <w:p w14:paraId="489643F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47BB070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ethnicity </w:t>
            </w:r>
          </w:p>
        </w:tc>
        <w:tc>
          <w:tcPr>
            <w:tcW w:w="0" w:type="auto"/>
            <w:noWrap/>
          </w:tcPr>
          <w:p w14:paraId="6D086D8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themeColor="text1"/>
                <w:sz w:val="24"/>
                <w:szCs w:val="24"/>
              </w:rPr>
              <w:t xml:space="preserve">Junior Faculty, Post-doctoral Fellows </w:t>
            </w:r>
            <w:r w:rsidRPr="009A7829">
              <w:rPr>
                <w:rFonts w:ascii="Times New Roman" w:hAnsi="Times New Roman" w:cs="Times New Roman"/>
                <w:sz w:val="24"/>
                <w:szCs w:val="24"/>
              </w:rPr>
              <w:br/>
            </w:r>
          </w:p>
        </w:tc>
        <w:tc>
          <w:tcPr>
            <w:tcW w:w="0" w:type="auto"/>
          </w:tcPr>
          <w:p w14:paraId="775ECEC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c>
          <w:tcPr>
            <w:tcW w:w="0" w:type="auto"/>
          </w:tcPr>
          <w:p w14:paraId="0B2F702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Paper</w:t>
            </w:r>
            <w:r w:rsidRPr="009A7829">
              <w:rPr>
                <w:rFonts w:ascii="Times New Roman" w:hAnsi="Times New Roman" w:cs="Times New Roman"/>
                <w:sz w:val="24"/>
                <w:szCs w:val="24"/>
              </w:rPr>
              <w:lastRenderedPageBreak/>
              <w:t>s,</w:t>
            </w:r>
          </w:p>
          <w:p w14:paraId="35EE432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Grants</w:t>
            </w:r>
          </w:p>
        </w:tc>
      </w:tr>
      <w:tr w:rsidR="00C36600" w:rsidRPr="005E7707" w14:paraId="556EDEDC" w14:textId="77777777" w:rsidTr="0009327A">
        <w:trPr>
          <w:trHeight w:val="140"/>
          <w:jc w:val="center"/>
        </w:trPr>
        <w:tc>
          <w:tcPr>
            <w:tcW w:w="0" w:type="auto"/>
          </w:tcPr>
          <w:p w14:paraId="5C868F7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themeColor="text1"/>
                <w:sz w:val="24"/>
                <w:szCs w:val="24"/>
              </w:rPr>
              <w:lastRenderedPageBreak/>
              <w:t>41</w:t>
            </w:r>
          </w:p>
        </w:tc>
        <w:tc>
          <w:tcPr>
            <w:tcW w:w="0" w:type="auto"/>
            <w:noWrap/>
          </w:tcPr>
          <w:p w14:paraId="313BA21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themeColor="text1"/>
                <w:sz w:val="24"/>
                <w:szCs w:val="24"/>
              </w:rPr>
              <w:t>Ofili et al. 2021</w:t>
            </w:r>
          </w:p>
        </w:tc>
        <w:tc>
          <w:tcPr>
            <w:tcW w:w="0" w:type="auto"/>
            <w:noWrap/>
          </w:tcPr>
          <w:p w14:paraId="57C6844E"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t>Institution:</w:t>
            </w:r>
            <w:r w:rsidRPr="009A7829">
              <w:rPr>
                <w:rFonts w:ascii="Times New Roman" w:hAnsi="Times New Roman" w:cs="Times New Roman"/>
                <w:color w:val="000000"/>
                <w:sz w:val="24"/>
                <w:szCs w:val="24"/>
              </w:rPr>
              <w:t xml:space="preserve"> NIH</w:t>
            </w:r>
          </w:p>
          <w:p w14:paraId="75CE7B66"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t>Program:</w:t>
            </w:r>
            <w:r w:rsidRPr="009A7829">
              <w:rPr>
                <w:rFonts w:ascii="Times New Roman" w:hAnsi="Times New Roman" w:cs="Times New Roman"/>
                <w:color w:val="000000"/>
                <w:sz w:val="24"/>
                <w:szCs w:val="24"/>
              </w:rPr>
              <w:t xml:space="preserve"> </w:t>
            </w:r>
            <w:bookmarkStart w:id="9" w:name="_Hlk109390188"/>
            <w:r w:rsidRPr="009A7829">
              <w:rPr>
                <w:rFonts w:ascii="Times New Roman" w:hAnsi="Times New Roman" w:cs="Times New Roman"/>
                <w:color w:val="000000"/>
                <w:sz w:val="24"/>
                <w:szCs w:val="24"/>
              </w:rPr>
              <w:t>Research Centers in Minority Institutions Translational Research Network (RCMI RTRN)</w:t>
            </w:r>
          </w:p>
          <w:bookmarkEnd w:id="9"/>
          <w:p w14:paraId="0D60FACF" w14:textId="77777777" w:rsidR="00C36600" w:rsidRPr="009A7829" w:rsidRDefault="00C36600" w:rsidP="0009327A">
            <w:pPr>
              <w:widowControl w:val="0"/>
              <w:spacing w:line="480" w:lineRule="auto"/>
              <w:rPr>
                <w:rFonts w:ascii="Times New Roman" w:hAnsi="Times New Roman" w:cs="Times New Roman"/>
                <w:color w:val="000000"/>
                <w:sz w:val="24"/>
                <w:szCs w:val="24"/>
                <w:u w:val="single"/>
              </w:rPr>
            </w:pPr>
            <w:r w:rsidRPr="009A7829">
              <w:rPr>
                <w:rFonts w:ascii="Times New Roman" w:hAnsi="Times New Roman" w:cs="Times New Roman"/>
                <w:color w:val="000000"/>
                <w:sz w:val="24"/>
                <w:szCs w:val="24"/>
                <w:u w:val="single"/>
              </w:rPr>
              <w:t xml:space="preserve">Funding and Scope: </w:t>
            </w:r>
            <w:r w:rsidRPr="009A7829">
              <w:rPr>
                <w:rFonts w:ascii="Times New Roman" w:hAnsi="Times New Roman" w:cs="Times New Roman"/>
                <w:color w:val="000000"/>
                <w:sz w:val="24"/>
                <w:szCs w:val="24"/>
              </w:rPr>
              <w:t xml:space="preserve"> NIH; </w:t>
            </w:r>
            <w:r w:rsidRPr="009A7829">
              <w:rPr>
                <w:rFonts w:ascii="Times New Roman" w:hAnsi="Times New Roman" w:cs="Times New Roman"/>
                <w:color w:val="000000"/>
                <w:sz w:val="24"/>
                <w:szCs w:val="24"/>
              </w:rPr>
              <w:lastRenderedPageBreak/>
              <w:t xml:space="preserve">National </w:t>
            </w:r>
          </w:p>
          <w:p w14:paraId="5C828953"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t>Analysis:</w:t>
            </w:r>
            <w:r w:rsidRPr="009A7829">
              <w:rPr>
                <w:rFonts w:ascii="Times New Roman" w:hAnsi="Times New Roman" w:cs="Times New Roman"/>
                <w:color w:val="000000"/>
                <w:sz w:val="24"/>
                <w:szCs w:val="24"/>
              </w:rPr>
              <w:t xml:space="preserve"> 2000–2015</w:t>
            </w:r>
          </w:p>
          <w:p w14:paraId="16DB22D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u w:val="single"/>
              </w:rPr>
              <w:t>Program length:</w:t>
            </w:r>
            <w:r w:rsidRPr="009A7829">
              <w:rPr>
                <w:rFonts w:ascii="Times New Roman" w:hAnsi="Times New Roman" w:cs="Times New Roman"/>
                <w:color w:val="000000"/>
                <w:sz w:val="24"/>
                <w:szCs w:val="24"/>
              </w:rPr>
              <w:t xml:space="preserve"> N/A</w:t>
            </w:r>
          </w:p>
        </w:tc>
        <w:tc>
          <w:tcPr>
            <w:tcW w:w="0" w:type="auto"/>
            <w:noWrap/>
          </w:tcPr>
          <w:p w14:paraId="6FD4B5AC"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lastRenderedPageBreak/>
              <w:t xml:space="preserve">Unite the member minority-serving universities, colleges of pharmacy and veterinary medicine and medical schools conducing translational research to address health disparities in underserved communities; develop governance and policy administration, cross-institutional collaboration, </w:t>
            </w:r>
            <w:r w:rsidRPr="009A7829">
              <w:rPr>
                <w:rFonts w:ascii="Times New Roman" w:hAnsi="Times New Roman" w:cs="Times New Roman"/>
                <w:color w:val="000000"/>
                <w:sz w:val="24"/>
                <w:szCs w:val="24"/>
              </w:rPr>
              <w:lastRenderedPageBreak/>
              <w:t>funding, study and data management resources</w:t>
            </w:r>
          </w:p>
        </w:tc>
        <w:tc>
          <w:tcPr>
            <w:tcW w:w="0" w:type="auto"/>
          </w:tcPr>
          <w:p w14:paraId="4E4A7554"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lastRenderedPageBreak/>
              <w:t>Steering co</w:t>
            </w:r>
            <w:r w:rsidRPr="009A7829">
              <w:rPr>
                <w:rFonts w:ascii="Times New Roman" w:hAnsi="Times New Roman" w:cs="Times New Roman"/>
                <w:color w:val="000000"/>
                <w:sz w:val="24"/>
                <w:szCs w:val="24"/>
              </w:rPr>
              <w:lastRenderedPageBreak/>
              <w:t>mmittee to  develop policy, Resea</w:t>
            </w:r>
            <w:r w:rsidRPr="009A7829">
              <w:rPr>
                <w:rFonts w:ascii="Times New Roman" w:hAnsi="Times New Roman" w:cs="Times New Roman"/>
                <w:color w:val="000000"/>
                <w:sz w:val="24"/>
                <w:szCs w:val="24"/>
              </w:rPr>
              <w:lastRenderedPageBreak/>
              <w:t>rch clusters for collaboration ac</w:t>
            </w:r>
            <w:r w:rsidRPr="009A7829">
              <w:rPr>
                <w:rFonts w:ascii="Times New Roman" w:hAnsi="Times New Roman" w:cs="Times New Roman"/>
                <w:color w:val="000000"/>
                <w:sz w:val="24"/>
                <w:szCs w:val="24"/>
              </w:rPr>
              <w:lastRenderedPageBreak/>
              <w:t xml:space="preserve">ross institutions, </w:t>
            </w:r>
          </w:p>
          <w:p w14:paraId="1983FC72"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Regulatory co</w:t>
            </w:r>
            <w:r w:rsidRPr="009A7829">
              <w:rPr>
                <w:rFonts w:ascii="Times New Roman" w:hAnsi="Times New Roman" w:cs="Times New Roman"/>
                <w:color w:val="000000"/>
                <w:sz w:val="24"/>
                <w:szCs w:val="24"/>
              </w:rPr>
              <w:lastRenderedPageBreak/>
              <w:t>mpliance training,  Pilot fundi</w:t>
            </w:r>
            <w:r w:rsidRPr="009A7829">
              <w:rPr>
                <w:rFonts w:ascii="Times New Roman" w:hAnsi="Times New Roman" w:cs="Times New Roman"/>
                <w:color w:val="000000"/>
                <w:sz w:val="24"/>
                <w:szCs w:val="24"/>
              </w:rPr>
              <w:lastRenderedPageBreak/>
              <w:t>ng, Study and data managemen</w:t>
            </w:r>
            <w:r w:rsidRPr="009A7829">
              <w:rPr>
                <w:rFonts w:ascii="Times New Roman" w:hAnsi="Times New Roman" w:cs="Times New Roman"/>
                <w:color w:val="000000"/>
                <w:sz w:val="24"/>
                <w:szCs w:val="24"/>
              </w:rPr>
              <w:lastRenderedPageBreak/>
              <w:t xml:space="preserve">t, </w:t>
            </w:r>
          </w:p>
          <w:p w14:paraId="77786E96"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Biostatistics support</w:t>
            </w:r>
          </w:p>
        </w:tc>
        <w:tc>
          <w:tcPr>
            <w:tcW w:w="0" w:type="auto"/>
            <w:noWrap/>
          </w:tcPr>
          <w:p w14:paraId="62377424"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lastRenderedPageBreak/>
              <w:t>Race/</w:t>
            </w:r>
          </w:p>
          <w:p w14:paraId="046F687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t>ethnicity</w:t>
            </w:r>
          </w:p>
        </w:tc>
        <w:tc>
          <w:tcPr>
            <w:tcW w:w="0" w:type="auto"/>
            <w:noWrap/>
          </w:tcPr>
          <w:p w14:paraId="4107597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t>N/A</w:t>
            </w:r>
          </w:p>
        </w:tc>
        <w:tc>
          <w:tcPr>
            <w:tcW w:w="0" w:type="auto"/>
          </w:tcPr>
          <w:p w14:paraId="5200524B"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w:t>
            </w:r>
          </w:p>
        </w:tc>
        <w:tc>
          <w:tcPr>
            <w:tcW w:w="0" w:type="auto"/>
          </w:tcPr>
          <w:p w14:paraId="7161F131"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Papers</w:t>
            </w:r>
          </w:p>
        </w:tc>
      </w:tr>
      <w:tr w:rsidR="00C36600" w:rsidRPr="005E7707" w14:paraId="1BA08B47" w14:textId="77777777" w:rsidTr="0009327A">
        <w:trPr>
          <w:trHeight w:val="140"/>
          <w:jc w:val="center"/>
        </w:trPr>
        <w:tc>
          <w:tcPr>
            <w:tcW w:w="0" w:type="auto"/>
          </w:tcPr>
          <w:p w14:paraId="196873B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themeColor="text1"/>
                <w:sz w:val="24"/>
                <w:szCs w:val="24"/>
              </w:rPr>
              <w:lastRenderedPageBreak/>
              <w:t>42</w:t>
            </w:r>
          </w:p>
        </w:tc>
        <w:tc>
          <w:tcPr>
            <w:tcW w:w="0" w:type="auto"/>
            <w:noWrap/>
          </w:tcPr>
          <w:p w14:paraId="572C0C7F"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t xml:space="preserve">Oldham et al. </w:t>
            </w:r>
            <w:r w:rsidRPr="009A7829">
              <w:rPr>
                <w:rFonts w:ascii="Times New Roman" w:hAnsi="Times New Roman" w:cs="Times New Roman"/>
                <w:color w:val="000000" w:themeColor="text1"/>
                <w:sz w:val="24"/>
                <w:szCs w:val="24"/>
              </w:rPr>
              <w:lastRenderedPageBreak/>
              <w:t>2020</w:t>
            </w:r>
          </w:p>
        </w:tc>
        <w:tc>
          <w:tcPr>
            <w:tcW w:w="0" w:type="auto"/>
            <w:noWrap/>
          </w:tcPr>
          <w:p w14:paraId="4FE835E2"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lastRenderedPageBreak/>
              <w:t>Institution:</w:t>
            </w:r>
            <w:r w:rsidRPr="009A7829">
              <w:rPr>
                <w:rFonts w:ascii="Times New Roman" w:hAnsi="Times New Roman" w:cs="Times New Roman"/>
                <w:color w:val="000000"/>
                <w:sz w:val="24"/>
                <w:szCs w:val="24"/>
              </w:rPr>
              <w:t xml:space="preserve">  Duke Cancer Institute and North Carolina Central U.</w:t>
            </w:r>
          </w:p>
          <w:p w14:paraId="1A67FF76"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t>Program:</w:t>
            </w:r>
            <w:r w:rsidRPr="009A7829">
              <w:rPr>
                <w:rFonts w:ascii="Times New Roman" w:hAnsi="Times New Roman" w:cs="Times New Roman"/>
                <w:color w:val="000000"/>
                <w:sz w:val="24"/>
                <w:szCs w:val="24"/>
              </w:rPr>
              <w:t xml:space="preserve"> Cancer Research </w:t>
            </w:r>
            <w:r w:rsidRPr="009A7829">
              <w:rPr>
                <w:rFonts w:ascii="Times New Roman" w:hAnsi="Times New Roman" w:cs="Times New Roman"/>
                <w:color w:val="000000"/>
                <w:sz w:val="24"/>
                <w:szCs w:val="24"/>
              </w:rPr>
              <w:lastRenderedPageBreak/>
              <w:t>Education Program (C-REP)</w:t>
            </w:r>
          </w:p>
          <w:p w14:paraId="22C01BF9"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t xml:space="preserve">Funding and Scope: </w:t>
            </w:r>
            <w:r w:rsidRPr="009A7829">
              <w:rPr>
                <w:rFonts w:ascii="Times New Roman" w:hAnsi="Times New Roman" w:cs="Times New Roman"/>
                <w:color w:val="000000"/>
                <w:sz w:val="24"/>
                <w:szCs w:val="24"/>
              </w:rPr>
              <w:t xml:space="preserve"> Regional </w:t>
            </w:r>
            <w:r w:rsidRPr="009A7829">
              <w:rPr>
                <w:rFonts w:ascii="Times New Roman" w:hAnsi="Times New Roman" w:cs="Times New Roman"/>
                <w:color w:val="000000"/>
                <w:sz w:val="24"/>
                <w:szCs w:val="24"/>
              </w:rPr>
              <w:br/>
            </w:r>
            <w:r w:rsidRPr="009A7829">
              <w:rPr>
                <w:rFonts w:ascii="Times New Roman" w:hAnsi="Times New Roman" w:cs="Times New Roman"/>
                <w:color w:val="000000"/>
                <w:sz w:val="24"/>
                <w:szCs w:val="24"/>
                <w:u w:val="single"/>
              </w:rPr>
              <w:t>Analysis:</w:t>
            </w:r>
            <w:r w:rsidRPr="009A7829">
              <w:rPr>
                <w:rFonts w:ascii="Times New Roman" w:hAnsi="Times New Roman" w:cs="Times New Roman"/>
                <w:color w:val="000000"/>
                <w:sz w:val="24"/>
                <w:szCs w:val="24"/>
              </w:rPr>
              <w:t xml:space="preserve"> 2018-2019</w:t>
            </w:r>
          </w:p>
          <w:p w14:paraId="3EFDEB9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u w:val="single"/>
              </w:rPr>
              <w:t>Program length:</w:t>
            </w:r>
            <w:r w:rsidRPr="009A7829">
              <w:rPr>
                <w:rFonts w:ascii="Times New Roman" w:hAnsi="Times New Roman" w:cs="Times New Roman"/>
                <w:color w:val="000000"/>
                <w:sz w:val="24"/>
                <w:szCs w:val="24"/>
              </w:rPr>
              <w:t xml:space="preserve"> 2 years </w:t>
            </w:r>
          </w:p>
        </w:tc>
        <w:tc>
          <w:tcPr>
            <w:tcW w:w="0" w:type="auto"/>
            <w:noWrap/>
          </w:tcPr>
          <w:p w14:paraId="2E43A1F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lastRenderedPageBreak/>
              <w:t>Recruit and train translational scientists so they may increase</w:t>
            </w:r>
            <w:r w:rsidRPr="009A7829">
              <w:rPr>
                <w:rFonts w:ascii="Times New Roman" w:hAnsi="Times New Roman" w:cs="Times New Roman"/>
                <w:sz w:val="24"/>
                <w:szCs w:val="24"/>
              </w:rPr>
              <w:t xml:space="preserve"> </w:t>
            </w:r>
            <w:r w:rsidRPr="009A7829">
              <w:rPr>
                <w:rFonts w:ascii="Times New Roman" w:hAnsi="Times New Roman" w:cs="Times New Roman"/>
                <w:color w:val="000000"/>
                <w:sz w:val="24"/>
                <w:szCs w:val="24"/>
              </w:rPr>
              <w:t xml:space="preserve">URM participants in clinical trials; strengthen community outreach/engagement as a focus in translational research and train </w:t>
            </w:r>
            <w:r w:rsidRPr="009A7829">
              <w:rPr>
                <w:rFonts w:ascii="Times New Roman" w:hAnsi="Times New Roman" w:cs="Times New Roman"/>
                <w:color w:val="000000"/>
                <w:sz w:val="24"/>
                <w:szCs w:val="24"/>
              </w:rPr>
              <w:lastRenderedPageBreak/>
              <w:t>researchers accordingly</w:t>
            </w:r>
          </w:p>
        </w:tc>
        <w:tc>
          <w:tcPr>
            <w:tcW w:w="0" w:type="auto"/>
          </w:tcPr>
          <w:p w14:paraId="73A8B38D" w14:textId="77777777" w:rsidR="00C36600" w:rsidRPr="009A7829" w:rsidRDefault="00C36600" w:rsidP="0009327A">
            <w:pPr>
              <w:widowControl w:val="0"/>
              <w:spacing w:line="480" w:lineRule="auto"/>
              <w:rPr>
                <w:rFonts w:ascii="Times New Roman" w:hAnsi="Times New Roman" w:cs="Times New Roman"/>
                <w:color w:val="000000" w:themeColor="text1"/>
                <w:sz w:val="24"/>
                <w:szCs w:val="24"/>
              </w:rPr>
            </w:pPr>
            <w:r w:rsidRPr="009A7829">
              <w:rPr>
                <w:rFonts w:ascii="Times New Roman" w:hAnsi="Times New Roman" w:cs="Times New Roman"/>
                <w:color w:val="000000" w:themeColor="text1"/>
                <w:sz w:val="24"/>
                <w:szCs w:val="24"/>
              </w:rPr>
              <w:lastRenderedPageBreak/>
              <w:t>Researc</w:t>
            </w:r>
            <w:r w:rsidRPr="009A7829">
              <w:rPr>
                <w:rFonts w:ascii="Times New Roman" w:hAnsi="Times New Roman" w:cs="Times New Roman"/>
                <w:color w:val="000000" w:themeColor="text1"/>
                <w:sz w:val="24"/>
                <w:szCs w:val="24"/>
              </w:rPr>
              <w:lastRenderedPageBreak/>
              <w:t>h skills</w:t>
            </w:r>
          </w:p>
          <w:p w14:paraId="29FD24FB" w14:textId="77777777" w:rsidR="00C36600" w:rsidRPr="009A7829" w:rsidDel="00385ECF"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themeColor="text1"/>
                <w:sz w:val="24"/>
                <w:szCs w:val="24"/>
              </w:rPr>
              <w:t>training,  Mentoring, F</w:t>
            </w:r>
            <w:r w:rsidRPr="009A7829">
              <w:rPr>
                <w:rFonts w:ascii="Times New Roman" w:hAnsi="Times New Roman" w:cs="Times New Roman"/>
                <w:color w:val="000000" w:themeColor="text1"/>
                <w:sz w:val="24"/>
                <w:szCs w:val="24"/>
              </w:rPr>
              <w:lastRenderedPageBreak/>
              <w:t>acility tours,  Shadowing clinic</w:t>
            </w:r>
            <w:r w:rsidRPr="009A7829">
              <w:rPr>
                <w:rFonts w:ascii="Times New Roman" w:hAnsi="Times New Roman" w:cs="Times New Roman"/>
                <w:color w:val="000000" w:themeColor="text1"/>
                <w:sz w:val="24"/>
                <w:szCs w:val="24"/>
              </w:rPr>
              <w:lastRenderedPageBreak/>
              <w:t>ians,  Community outreach, N</w:t>
            </w:r>
            <w:r w:rsidRPr="009A7829">
              <w:rPr>
                <w:rFonts w:ascii="Times New Roman" w:hAnsi="Times New Roman" w:cs="Times New Roman"/>
                <w:color w:val="000000" w:themeColor="text1"/>
                <w:sz w:val="24"/>
                <w:szCs w:val="24"/>
              </w:rPr>
              <w:lastRenderedPageBreak/>
              <w:t>etworking</w:t>
            </w:r>
          </w:p>
        </w:tc>
        <w:tc>
          <w:tcPr>
            <w:tcW w:w="0" w:type="auto"/>
            <w:noWrap/>
          </w:tcPr>
          <w:p w14:paraId="6F80754A"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lastRenderedPageBreak/>
              <w:t>Race/</w:t>
            </w:r>
          </w:p>
          <w:p w14:paraId="2E209C5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t>ethnicity</w:t>
            </w:r>
          </w:p>
        </w:tc>
        <w:tc>
          <w:tcPr>
            <w:tcW w:w="0" w:type="auto"/>
            <w:noWrap/>
          </w:tcPr>
          <w:p w14:paraId="341B2E4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t xml:space="preserve">Post-doctoral Fellows </w:t>
            </w:r>
          </w:p>
        </w:tc>
        <w:tc>
          <w:tcPr>
            <w:tcW w:w="0" w:type="auto"/>
          </w:tcPr>
          <w:p w14:paraId="11CBC7EB"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Hire</w:t>
            </w:r>
          </w:p>
        </w:tc>
        <w:tc>
          <w:tcPr>
            <w:tcW w:w="0" w:type="auto"/>
          </w:tcPr>
          <w:p w14:paraId="51C13F96"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Pape</w:t>
            </w:r>
            <w:r w:rsidRPr="009A7829">
              <w:rPr>
                <w:rFonts w:ascii="Times New Roman" w:hAnsi="Times New Roman" w:cs="Times New Roman"/>
                <w:color w:val="000000"/>
                <w:sz w:val="24"/>
                <w:szCs w:val="24"/>
              </w:rPr>
              <w:lastRenderedPageBreak/>
              <w:t>rs,</w:t>
            </w:r>
          </w:p>
          <w:p w14:paraId="7DB146B0"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Grants,</w:t>
            </w:r>
          </w:p>
          <w:p w14:paraId="14F1CF0B"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Resear</w:t>
            </w:r>
            <w:r w:rsidRPr="009A7829">
              <w:rPr>
                <w:rFonts w:ascii="Times New Roman" w:hAnsi="Times New Roman" w:cs="Times New Roman"/>
                <w:color w:val="000000"/>
                <w:sz w:val="24"/>
                <w:szCs w:val="24"/>
              </w:rPr>
              <w:lastRenderedPageBreak/>
              <w:t>ch skills</w:t>
            </w:r>
          </w:p>
        </w:tc>
      </w:tr>
      <w:tr w:rsidR="00C36600" w:rsidRPr="005E7707" w14:paraId="28F1CDE7" w14:textId="77777777" w:rsidTr="0009327A">
        <w:trPr>
          <w:trHeight w:val="140"/>
          <w:jc w:val="center"/>
        </w:trPr>
        <w:tc>
          <w:tcPr>
            <w:tcW w:w="0" w:type="auto"/>
          </w:tcPr>
          <w:p w14:paraId="790BD1B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themeColor="text1"/>
                <w:sz w:val="24"/>
                <w:szCs w:val="24"/>
              </w:rPr>
              <w:lastRenderedPageBreak/>
              <w:t>43</w:t>
            </w:r>
          </w:p>
        </w:tc>
        <w:tc>
          <w:tcPr>
            <w:tcW w:w="0" w:type="auto"/>
            <w:noWrap/>
          </w:tcPr>
          <w:p w14:paraId="55788EA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t>Pace et al. 2017</w:t>
            </w:r>
          </w:p>
        </w:tc>
        <w:tc>
          <w:tcPr>
            <w:tcW w:w="0" w:type="auto"/>
            <w:noWrap/>
          </w:tcPr>
          <w:p w14:paraId="0D047ECC"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t>Institution:</w:t>
            </w:r>
            <w:r w:rsidRPr="009A7829">
              <w:rPr>
                <w:rFonts w:ascii="Times New Roman" w:hAnsi="Times New Roman" w:cs="Times New Roman"/>
                <w:color w:val="000000"/>
                <w:sz w:val="24"/>
                <w:szCs w:val="24"/>
              </w:rPr>
              <w:t xml:space="preserve"> Augusta U.</w:t>
            </w:r>
          </w:p>
          <w:p w14:paraId="00811674"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t>Program:</w:t>
            </w:r>
            <w:r w:rsidRPr="009A7829">
              <w:rPr>
                <w:rFonts w:ascii="Times New Roman" w:hAnsi="Times New Roman" w:cs="Times New Roman"/>
                <w:color w:val="000000"/>
                <w:sz w:val="24"/>
                <w:szCs w:val="24"/>
              </w:rPr>
              <w:t xml:space="preserve"> Functional and Translational Genomics of Blood Disorders Program to Increase Diversity Among Individuals Engaged in Health-Related Research (FTG-PRIDE) </w:t>
            </w:r>
          </w:p>
          <w:p w14:paraId="73471869"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t xml:space="preserve">Funding and Scope: </w:t>
            </w:r>
            <w:r w:rsidRPr="009A7829">
              <w:rPr>
                <w:rFonts w:ascii="Times New Roman" w:hAnsi="Times New Roman" w:cs="Times New Roman"/>
                <w:color w:val="000000"/>
                <w:sz w:val="24"/>
                <w:szCs w:val="24"/>
              </w:rPr>
              <w:t xml:space="preserve"> NIH; National  </w:t>
            </w:r>
            <w:r w:rsidRPr="009A7829">
              <w:rPr>
                <w:rFonts w:ascii="Times New Roman" w:hAnsi="Times New Roman" w:cs="Times New Roman"/>
                <w:color w:val="000000"/>
                <w:sz w:val="24"/>
                <w:szCs w:val="24"/>
              </w:rPr>
              <w:br/>
            </w:r>
            <w:r w:rsidRPr="009A7829">
              <w:rPr>
                <w:rFonts w:ascii="Times New Roman" w:hAnsi="Times New Roman" w:cs="Times New Roman"/>
                <w:color w:val="000000"/>
                <w:sz w:val="24"/>
                <w:szCs w:val="24"/>
                <w:u w:val="single"/>
              </w:rPr>
              <w:lastRenderedPageBreak/>
              <w:t>Analysis:</w:t>
            </w:r>
            <w:r w:rsidRPr="009A7829">
              <w:rPr>
                <w:rFonts w:ascii="Times New Roman" w:hAnsi="Times New Roman" w:cs="Times New Roman"/>
                <w:color w:val="000000"/>
                <w:sz w:val="24"/>
                <w:szCs w:val="24"/>
              </w:rPr>
              <w:t xml:space="preserve"> 2006-2016</w:t>
            </w:r>
            <w:r w:rsidRPr="009A7829">
              <w:rPr>
                <w:rFonts w:ascii="Times New Roman" w:hAnsi="Times New Roman" w:cs="Times New Roman"/>
                <w:color w:val="000000"/>
                <w:sz w:val="24"/>
                <w:szCs w:val="24"/>
              </w:rPr>
              <w:br/>
            </w:r>
            <w:r w:rsidRPr="009A7829">
              <w:rPr>
                <w:rFonts w:ascii="Times New Roman" w:hAnsi="Times New Roman" w:cs="Times New Roman"/>
                <w:color w:val="000000"/>
                <w:sz w:val="24"/>
                <w:szCs w:val="24"/>
                <w:u w:val="single"/>
              </w:rPr>
              <w:t>Program length</w:t>
            </w:r>
            <w:r w:rsidRPr="009A7829">
              <w:rPr>
                <w:rFonts w:ascii="Times New Roman" w:hAnsi="Times New Roman" w:cs="Times New Roman"/>
                <w:color w:val="000000"/>
                <w:sz w:val="24"/>
                <w:szCs w:val="24"/>
              </w:rPr>
              <w:t>: 2 years</w:t>
            </w:r>
          </w:p>
        </w:tc>
        <w:tc>
          <w:tcPr>
            <w:tcW w:w="0" w:type="auto"/>
            <w:noWrap/>
          </w:tcPr>
          <w:p w14:paraId="09805DC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lastRenderedPageBreak/>
              <w:t>Train Junior Faculty in grant writing to achieve extramural funding and in research-related technical skills to investigate functional and translational genomics of blood disorders</w:t>
            </w:r>
            <w:r w:rsidRPr="009A7829">
              <w:rPr>
                <w:rFonts w:ascii="Times New Roman" w:hAnsi="Times New Roman" w:cs="Times New Roman"/>
                <w:color w:val="000000"/>
                <w:sz w:val="24"/>
                <w:szCs w:val="24"/>
              </w:rPr>
              <w:br/>
            </w:r>
            <w:r w:rsidRPr="009A7829">
              <w:rPr>
                <w:rFonts w:ascii="Times New Roman" w:hAnsi="Times New Roman" w:cs="Times New Roman"/>
                <w:color w:val="000000"/>
                <w:sz w:val="24"/>
                <w:szCs w:val="24"/>
              </w:rPr>
              <w:br/>
            </w:r>
          </w:p>
        </w:tc>
        <w:tc>
          <w:tcPr>
            <w:tcW w:w="0" w:type="auto"/>
          </w:tcPr>
          <w:p w14:paraId="1C9B1E79"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themeColor="text1"/>
                <w:sz w:val="24"/>
                <w:szCs w:val="24"/>
              </w:rPr>
              <w:t>Mentoring, Researc</w:t>
            </w:r>
            <w:r w:rsidRPr="009A7829">
              <w:rPr>
                <w:rFonts w:ascii="Times New Roman" w:hAnsi="Times New Roman" w:cs="Times New Roman"/>
                <w:color w:val="000000" w:themeColor="text1"/>
                <w:sz w:val="24"/>
                <w:szCs w:val="24"/>
              </w:rPr>
              <w:lastRenderedPageBreak/>
              <w:t>h and lab skills training, Netw</w:t>
            </w:r>
            <w:r w:rsidRPr="009A7829">
              <w:rPr>
                <w:rFonts w:ascii="Times New Roman" w:hAnsi="Times New Roman" w:cs="Times New Roman"/>
                <w:color w:val="000000" w:themeColor="text1"/>
                <w:sz w:val="24"/>
                <w:szCs w:val="24"/>
              </w:rPr>
              <w:lastRenderedPageBreak/>
              <w:t>orking,  Funding and Grant de</w:t>
            </w:r>
            <w:r w:rsidRPr="009A7829">
              <w:rPr>
                <w:rFonts w:ascii="Times New Roman" w:hAnsi="Times New Roman" w:cs="Times New Roman"/>
                <w:color w:val="000000" w:themeColor="text1"/>
                <w:sz w:val="24"/>
                <w:szCs w:val="24"/>
              </w:rPr>
              <w:lastRenderedPageBreak/>
              <w:t xml:space="preserve">velopment,  Conferences </w:t>
            </w:r>
          </w:p>
        </w:tc>
        <w:tc>
          <w:tcPr>
            <w:tcW w:w="0" w:type="auto"/>
            <w:noWrap/>
          </w:tcPr>
          <w:p w14:paraId="05ECC6C0"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lastRenderedPageBreak/>
              <w:t>Race/</w:t>
            </w:r>
          </w:p>
          <w:p w14:paraId="67916F7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t xml:space="preserve">ethnicity </w:t>
            </w:r>
          </w:p>
        </w:tc>
        <w:tc>
          <w:tcPr>
            <w:tcW w:w="0" w:type="auto"/>
            <w:noWrap/>
          </w:tcPr>
          <w:p w14:paraId="516E1F8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t xml:space="preserve">Junior Faculty  </w:t>
            </w:r>
          </w:p>
        </w:tc>
        <w:tc>
          <w:tcPr>
            <w:tcW w:w="0" w:type="auto"/>
          </w:tcPr>
          <w:p w14:paraId="08BBEB64"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Promote</w:t>
            </w:r>
          </w:p>
        </w:tc>
        <w:tc>
          <w:tcPr>
            <w:tcW w:w="0" w:type="auto"/>
          </w:tcPr>
          <w:p w14:paraId="2C42060A"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Grants,</w:t>
            </w:r>
          </w:p>
          <w:p w14:paraId="7BEE75A3"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Res</w:t>
            </w:r>
            <w:r w:rsidRPr="009A7829">
              <w:rPr>
                <w:rFonts w:ascii="Times New Roman" w:hAnsi="Times New Roman" w:cs="Times New Roman"/>
                <w:color w:val="000000"/>
                <w:sz w:val="24"/>
                <w:szCs w:val="24"/>
              </w:rPr>
              <w:lastRenderedPageBreak/>
              <w:t>earch skills</w:t>
            </w:r>
          </w:p>
          <w:p w14:paraId="0623DD6A"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Teachi</w:t>
            </w:r>
            <w:r w:rsidRPr="009A7829">
              <w:rPr>
                <w:rFonts w:ascii="Times New Roman" w:hAnsi="Times New Roman" w:cs="Times New Roman"/>
                <w:color w:val="000000"/>
                <w:sz w:val="24"/>
                <w:szCs w:val="24"/>
              </w:rPr>
              <w:lastRenderedPageBreak/>
              <w:t>ng positions</w:t>
            </w:r>
          </w:p>
        </w:tc>
      </w:tr>
      <w:tr w:rsidR="00C36600" w:rsidRPr="005E7707" w14:paraId="548317BF" w14:textId="77777777" w:rsidTr="0009327A">
        <w:trPr>
          <w:trHeight w:val="1943"/>
          <w:jc w:val="center"/>
        </w:trPr>
        <w:tc>
          <w:tcPr>
            <w:tcW w:w="0" w:type="auto"/>
          </w:tcPr>
          <w:p w14:paraId="5F74D8B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themeColor="text1"/>
                <w:sz w:val="24"/>
                <w:szCs w:val="24"/>
              </w:rPr>
              <w:lastRenderedPageBreak/>
              <w:t>44</w:t>
            </w:r>
          </w:p>
        </w:tc>
        <w:tc>
          <w:tcPr>
            <w:tcW w:w="0" w:type="auto"/>
            <w:noWrap/>
          </w:tcPr>
          <w:p w14:paraId="20AA5DA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t xml:space="preserve">Rice et al. </w:t>
            </w:r>
            <w:r w:rsidRPr="009A7829">
              <w:rPr>
                <w:rFonts w:ascii="Times New Roman" w:hAnsi="Times New Roman" w:cs="Times New Roman"/>
                <w:color w:val="000000"/>
                <w:sz w:val="24"/>
                <w:szCs w:val="24"/>
              </w:rPr>
              <w:lastRenderedPageBreak/>
              <w:t>2017</w:t>
            </w:r>
          </w:p>
        </w:tc>
        <w:tc>
          <w:tcPr>
            <w:tcW w:w="0" w:type="auto"/>
            <w:noWrap/>
          </w:tcPr>
          <w:p w14:paraId="42D8084B"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lastRenderedPageBreak/>
              <w:t>Institution:</w:t>
            </w:r>
            <w:r w:rsidRPr="009A7829">
              <w:rPr>
                <w:rFonts w:ascii="Times New Roman" w:hAnsi="Times New Roman" w:cs="Times New Roman"/>
                <w:color w:val="000000"/>
                <w:sz w:val="24"/>
                <w:szCs w:val="24"/>
              </w:rPr>
              <w:t xml:space="preserve"> </w:t>
            </w:r>
            <w:r w:rsidRPr="009A7829">
              <w:rPr>
                <w:rFonts w:ascii="Times New Roman" w:hAnsi="Times New Roman" w:cs="Times New Roman"/>
                <w:sz w:val="24"/>
                <w:szCs w:val="24"/>
              </w:rPr>
              <w:t xml:space="preserve"> </w:t>
            </w:r>
            <w:r w:rsidRPr="009A7829">
              <w:rPr>
                <w:rFonts w:ascii="Times New Roman" w:hAnsi="Times New Roman" w:cs="Times New Roman"/>
                <w:color w:val="000000"/>
                <w:sz w:val="24"/>
                <w:szCs w:val="24"/>
              </w:rPr>
              <w:t>NIH; National Heart Lung and Blood Institute (NHLBI)</w:t>
            </w:r>
          </w:p>
          <w:p w14:paraId="74C2EE4C"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lastRenderedPageBreak/>
              <w:t>Program:</w:t>
            </w:r>
            <w:r w:rsidRPr="009A7829">
              <w:rPr>
                <w:rFonts w:ascii="Times New Roman" w:hAnsi="Times New Roman" w:cs="Times New Roman"/>
                <w:color w:val="000000"/>
                <w:sz w:val="24"/>
                <w:szCs w:val="24"/>
              </w:rPr>
              <w:t xml:space="preserve"> Summer Institute Programs to Increase Diversity (SIPID) and Programs to Increase Diversity Among Individuals Engaged in Health-related Research (PRIDE)</w:t>
            </w:r>
            <w:r w:rsidRPr="009A7829">
              <w:rPr>
                <w:rFonts w:ascii="Times New Roman" w:hAnsi="Times New Roman" w:cs="Times New Roman"/>
                <w:color w:val="000000"/>
                <w:sz w:val="24"/>
                <w:szCs w:val="24"/>
              </w:rPr>
              <w:br/>
            </w:r>
            <w:r w:rsidRPr="009A7829">
              <w:rPr>
                <w:rFonts w:ascii="Times New Roman" w:hAnsi="Times New Roman" w:cs="Times New Roman"/>
                <w:color w:val="000000"/>
                <w:sz w:val="24"/>
                <w:szCs w:val="24"/>
                <w:u w:val="single"/>
              </w:rPr>
              <w:t xml:space="preserve">Funding and Scope: </w:t>
            </w:r>
            <w:r w:rsidRPr="009A7829">
              <w:rPr>
                <w:rFonts w:ascii="Times New Roman" w:hAnsi="Times New Roman" w:cs="Times New Roman"/>
                <w:color w:val="000000"/>
                <w:sz w:val="24"/>
                <w:szCs w:val="24"/>
              </w:rPr>
              <w:t xml:space="preserve"> NIH; National </w:t>
            </w:r>
          </w:p>
          <w:p w14:paraId="753CDDA1"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color w:val="000000"/>
                <w:sz w:val="24"/>
                <w:szCs w:val="24"/>
              </w:rPr>
              <w:t xml:space="preserve"> 2007-2016 </w:t>
            </w:r>
          </w:p>
          <w:p w14:paraId="3B0F6BCA" w14:textId="77777777" w:rsidR="00C36600" w:rsidRPr="009A7829" w:rsidRDefault="00C36600" w:rsidP="0009327A">
            <w:pPr>
              <w:widowControl w:val="0"/>
              <w:spacing w:line="480" w:lineRule="auto"/>
              <w:rPr>
                <w:rFonts w:ascii="Times New Roman" w:hAnsi="Times New Roman" w:cs="Times New Roman"/>
                <w:color w:val="FF0000"/>
                <w:sz w:val="24"/>
                <w:szCs w:val="24"/>
              </w:rPr>
            </w:pPr>
            <w:r w:rsidRPr="009A7829">
              <w:rPr>
                <w:rFonts w:ascii="Times New Roman" w:hAnsi="Times New Roman" w:cs="Times New Roman"/>
                <w:color w:val="000000"/>
                <w:sz w:val="24"/>
                <w:szCs w:val="24"/>
                <w:u w:val="single"/>
              </w:rPr>
              <w:t>Program length:</w:t>
            </w:r>
            <w:r w:rsidRPr="009A7829">
              <w:rPr>
                <w:rFonts w:ascii="Times New Roman" w:hAnsi="Times New Roman" w:cs="Times New Roman"/>
                <w:color w:val="000000"/>
                <w:sz w:val="24"/>
                <w:szCs w:val="24"/>
              </w:rPr>
              <w:t xml:space="preserve"> 2 summers (2-3 weeks)</w:t>
            </w:r>
          </w:p>
        </w:tc>
        <w:tc>
          <w:tcPr>
            <w:tcW w:w="0" w:type="auto"/>
            <w:noWrap/>
          </w:tcPr>
          <w:p w14:paraId="59A6F96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lastRenderedPageBreak/>
              <w:t xml:space="preserve">Train Junior Faculty from underrepresented researcher groups to better write scientific articles, prepare competitive grant applications, and in the </w:t>
            </w:r>
            <w:r w:rsidRPr="009A7829">
              <w:rPr>
                <w:rFonts w:ascii="Times New Roman" w:hAnsi="Times New Roman" w:cs="Times New Roman"/>
                <w:color w:val="000000"/>
                <w:sz w:val="24"/>
                <w:szCs w:val="24"/>
              </w:rPr>
              <w:lastRenderedPageBreak/>
              <w:t>long term, gain research independence</w:t>
            </w:r>
            <w:r w:rsidRPr="009A7829">
              <w:rPr>
                <w:rFonts w:ascii="Times New Roman" w:hAnsi="Times New Roman" w:cs="Times New Roman"/>
                <w:color w:val="000000"/>
                <w:sz w:val="24"/>
                <w:szCs w:val="24"/>
              </w:rPr>
              <w:br/>
            </w:r>
          </w:p>
        </w:tc>
        <w:tc>
          <w:tcPr>
            <w:tcW w:w="0" w:type="auto"/>
          </w:tcPr>
          <w:p w14:paraId="75BBAAA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lastRenderedPageBreak/>
              <w:t>Resea</w:t>
            </w:r>
            <w:r w:rsidRPr="009A7829">
              <w:rPr>
                <w:rFonts w:ascii="Times New Roman" w:hAnsi="Times New Roman" w:cs="Times New Roman"/>
                <w:color w:val="000000"/>
                <w:sz w:val="24"/>
                <w:szCs w:val="24"/>
              </w:rPr>
              <w:lastRenderedPageBreak/>
              <w:t>rch/lab skills training,  Grant w</w:t>
            </w:r>
            <w:r w:rsidRPr="009A7829">
              <w:rPr>
                <w:rFonts w:ascii="Times New Roman" w:hAnsi="Times New Roman" w:cs="Times New Roman"/>
                <w:color w:val="000000"/>
                <w:sz w:val="24"/>
                <w:szCs w:val="24"/>
              </w:rPr>
              <w:lastRenderedPageBreak/>
              <w:t xml:space="preserve">riting,  Networking,  Mentoring,  </w:t>
            </w:r>
            <w:r w:rsidRPr="009A7829">
              <w:rPr>
                <w:rFonts w:ascii="Times New Roman" w:hAnsi="Times New Roman" w:cs="Times New Roman"/>
                <w:color w:val="000000"/>
                <w:sz w:val="24"/>
                <w:szCs w:val="24"/>
              </w:rPr>
              <w:lastRenderedPageBreak/>
              <w:t xml:space="preserve">Mock </w:t>
            </w:r>
            <w:r w:rsidRPr="009A7829">
              <w:rPr>
                <w:rFonts w:ascii="Times New Roman" w:hAnsi="Times New Roman" w:cs="Times New Roman"/>
                <w:sz w:val="24"/>
                <w:szCs w:val="24"/>
              </w:rPr>
              <w:t>grant review,</w:t>
            </w:r>
          </w:p>
          <w:p w14:paraId="3B8EC3A0"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PRIDE o</w:t>
            </w:r>
            <w:r w:rsidRPr="009A7829">
              <w:rPr>
                <w:rFonts w:ascii="Times New Roman" w:hAnsi="Times New Roman" w:cs="Times New Roman"/>
                <w:color w:val="000000"/>
                <w:sz w:val="24"/>
                <w:szCs w:val="24"/>
              </w:rPr>
              <w:lastRenderedPageBreak/>
              <w:t>nly: Conferences</w:t>
            </w:r>
          </w:p>
        </w:tc>
        <w:tc>
          <w:tcPr>
            <w:tcW w:w="0" w:type="auto"/>
            <w:noWrap/>
          </w:tcPr>
          <w:p w14:paraId="6EF3ADCF"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lastRenderedPageBreak/>
              <w:t>Race/</w:t>
            </w:r>
          </w:p>
          <w:p w14:paraId="155FD27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t xml:space="preserve">ethnicity, disability, </w:t>
            </w:r>
            <w:r w:rsidRPr="009A7829">
              <w:rPr>
                <w:rFonts w:ascii="Times New Roman" w:hAnsi="Times New Roman" w:cs="Times New Roman"/>
                <w:color w:val="000000"/>
                <w:sz w:val="24"/>
                <w:szCs w:val="24"/>
              </w:rPr>
              <w:lastRenderedPageBreak/>
              <w:t xml:space="preserve">SES </w:t>
            </w:r>
          </w:p>
        </w:tc>
        <w:tc>
          <w:tcPr>
            <w:tcW w:w="0" w:type="auto"/>
            <w:noWrap/>
          </w:tcPr>
          <w:p w14:paraId="181ADBA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lastRenderedPageBreak/>
              <w:t xml:space="preserve">Junior Faculty </w:t>
            </w:r>
          </w:p>
        </w:tc>
        <w:tc>
          <w:tcPr>
            <w:tcW w:w="0" w:type="auto"/>
          </w:tcPr>
          <w:p w14:paraId="59697221"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Pro</w:t>
            </w:r>
            <w:r w:rsidRPr="009A7829">
              <w:rPr>
                <w:rFonts w:ascii="Times New Roman" w:hAnsi="Times New Roman" w:cs="Times New Roman"/>
                <w:color w:val="000000"/>
                <w:sz w:val="24"/>
                <w:szCs w:val="24"/>
              </w:rPr>
              <w:lastRenderedPageBreak/>
              <w:t>mote</w:t>
            </w:r>
          </w:p>
        </w:tc>
        <w:tc>
          <w:tcPr>
            <w:tcW w:w="0" w:type="auto"/>
          </w:tcPr>
          <w:p w14:paraId="3D4C3B5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Pap</w:t>
            </w:r>
            <w:r w:rsidRPr="009A7829">
              <w:rPr>
                <w:rFonts w:ascii="Times New Roman" w:hAnsi="Times New Roman" w:cs="Times New Roman"/>
                <w:sz w:val="24"/>
                <w:szCs w:val="24"/>
              </w:rPr>
              <w:lastRenderedPageBreak/>
              <w:t>ers,</w:t>
            </w:r>
          </w:p>
          <w:p w14:paraId="308E8E1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Grants,</w:t>
            </w:r>
          </w:p>
          <w:p w14:paraId="67EEF03C"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sz w:val="24"/>
                <w:szCs w:val="24"/>
              </w:rPr>
              <w:t>Resea</w:t>
            </w:r>
            <w:r w:rsidRPr="009A7829">
              <w:rPr>
                <w:rFonts w:ascii="Times New Roman" w:hAnsi="Times New Roman" w:cs="Times New Roman"/>
                <w:sz w:val="24"/>
                <w:szCs w:val="24"/>
              </w:rPr>
              <w:lastRenderedPageBreak/>
              <w:t>rch skills</w:t>
            </w:r>
          </w:p>
        </w:tc>
      </w:tr>
      <w:tr w:rsidR="00C36600" w:rsidRPr="005E7707" w14:paraId="07805714" w14:textId="77777777" w:rsidTr="0009327A">
        <w:trPr>
          <w:trHeight w:val="140"/>
          <w:jc w:val="center"/>
        </w:trPr>
        <w:tc>
          <w:tcPr>
            <w:tcW w:w="0" w:type="auto"/>
          </w:tcPr>
          <w:p w14:paraId="4432CE1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themeColor="text1"/>
                <w:sz w:val="24"/>
                <w:szCs w:val="24"/>
              </w:rPr>
              <w:lastRenderedPageBreak/>
              <w:t>45</w:t>
            </w:r>
          </w:p>
        </w:tc>
        <w:tc>
          <w:tcPr>
            <w:tcW w:w="0" w:type="auto"/>
            <w:noWrap/>
          </w:tcPr>
          <w:p w14:paraId="6C18D158"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sz w:val="24"/>
                <w:szCs w:val="24"/>
              </w:rPr>
              <w:t>Rice et al. 2014</w:t>
            </w:r>
          </w:p>
        </w:tc>
        <w:tc>
          <w:tcPr>
            <w:tcW w:w="0" w:type="auto"/>
            <w:noWrap/>
          </w:tcPr>
          <w:p w14:paraId="0F24156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Institution:</w:t>
            </w:r>
            <w:r w:rsidRPr="009A7829">
              <w:rPr>
                <w:rFonts w:ascii="Times New Roman" w:hAnsi="Times New Roman" w:cs="Times New Roman"/>
                <w:sz w:val="24"/>
                <w:szCs w:val="24"/>
              </w:rPr>
              <w:t xml:space="preserve"> </w:t>
            </w:r>
            <w:r w:rsidRPr="009A7829">
              <w:rPr>
                <w:rFonts w:ascii="Times New Roman" w:hAnsi="Times New Roman" w:cs="Times New Roman"/>
                <w:color w:val="000000"/>
                <w:sz w:val="24"/>
                <w:szCs w:val="24"/>
              </w:rPr>
              <w:t xml:space="preserve"> NIH; National Heart Lung and Blood Institute (NHLBI)</w:t>
            </w:r>
          </w:p>
          <w:p w14:paraId="7655002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color w:val="000000"/>
                <w:sz w:val="24"/>
                <w:szCs w:val="24"/>
              </w:rPr>
              <w:t xml:space="preserve"> </w:t>
            </w:r>
            <w:r w:rsidRPr="009A7829">
              <w:rPr>
                <w:rFonts w:ascii="Times New Roman" w:hAnsi="Times New Roman" w:cs="Times New Roman"/>
                <w:sz w:val="24"/>
                <w:szCs w:val="24"/>
              </w:rPr>
              <w:t>Summer Institute Programs to Increase Diversity (SIPID)</w:t>
            </w:r>
          </w:p>
          <w:p w14:paraId="35F4CBA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w:t>
            </w:r>
            <w:r w:rsidRPr="009A7829">
              <w:rPr>
                <w:rFonts w:ascii="Times New Roman" w:hAnsi="Times New Roman" w:cs="Times New Roman"/>
                <w:sz w:val="24"/>
                <w:szCs w:val="24"/>
              </w:rPr>
              <w:lastRenderedPageBreak/>
              <w:t xml:space="preserve">National </w:t>
            </w:r>
          </w:p>
          <w:p w14:paraId="0B36026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2007-2010</w:t>
            </w:r>
          </w:p>
          <w:p w14:paraId="32076530" w14:textId="77777777" w:rsidR="00C36600" w:rsidRPr="009A7829" w:rsidRDefault="00C36600" w:rsidP="0009327A">
            <w:pPr>
              <w:widowControl w:val="0"/>
              <w:spacing w:line="480" w:lineRule="auto"/>
              <w:rPr>
                <w:rFonts w:ascii="Times New Roman" w:hAnsi="Times New Roman" w:cs="Times New Roman"/>
                <w:color w:val="000000"/>
                <w:sz w:val="24"/>
                <w:szCs w:val="24"/>
                <w:u w:val="single"/>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xml:space="preserve"> 2 summers (2-3 weeks)</w:t>
            </w:r>
          </w:p>
        </w:tc>
        <w:tc>
          <w:tcPr>
            <w:tcW w:w="0" w:type="auto"/>
            <w:noWrap/>
          </w:tcPr>
          <w:p w14:paraId="60C1C39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Enable junior faculty to develop their research skills, subject knowledge and enhance their career development in heart, lung and blood research.</w:t>
            </w:r>
          </w:p>
          <w:p w14:paraId="047A74CB" w14:textId="77777777" w:rsidR="00C36600" w:rsidRPr="009A7829" w:rsidRDefault="00C36600" w:rsidP="0009327A">
            <w:pPr>
              <w:widowControl w:val="0"/>
              <w:spacing w:line="480" w:lineRule="auto"/>
              <w:rPr>
                <w:rFonts w:ascii="Times New Roman" w:hAnsi="Times New Roman" w:cs="Times New Roman"/>
                <w:sz w:val="24"/>
                <w:szCs w:val="24"/>
              </w:rPr>
            </w:pPr>
          </w:p>
          <w:p w14:paraId="68DF54E7" w14:textId="77777777" w:rsidR="00C36600" w:rsidRPr="009A7829" w:rsidRDefault="00C36600" w:rsidP="0009327A">
            <w:pPr>
              <w:widowControl w:val="0"/>
              <w:spacing w:line="480" w:lineRule="auto"/>
              <w:rPr>
                <w:rFonts w:ascii="Times New Roman" w:hAnsi="Times New Roman" w:cs="Times New Roman"/>
                <w:color w:val="000000"/>
                <w:sz w:val="24"/>
                <w:szCs w:val="24"/>
                <w:u w:val="single"/>
              </w:rPr>
            </w:pPr>
          </w:p>
        </w:tc>
        <w:tc>
          <w:tcPr>
            <w:tcW w:w="0" w:type="auto"/>
          </w:tcPr>
          <w:p w14:paraId="5AC914D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Research skill</w:t>
            </w:r>
            <w:r w:rsidRPr="009A7829">
              <w:rPr>
                <w:rFonts w:ascii="Times New Roman" w:hAnsi="Times New Roman" w:cs="Times New Roman"/>
                <w:sz w:val="24"/>
                <w:szCs w:val="24"/>
              </w:rPr>
              <w:lastRenderedPageBreak/>
              <w:t>s</w:t>
            </w:r>
          </w:p>
          <w:p w14:paraId="6F3207D2" w14:textId="77777777" w:rsidR="00C36600" w:rsidRPr="009A7829" w:rsidRDefault="00C36600" w:rsidP="0009327A">
            <w:pPr>
              <w:widowControl w:val="0"/>
              <w:spacing w:line="480" w:lineRule="auto"/>
              <w:rPr>
                <w:rFonts w:ascii="Times New Roman" w:hAnsi="Times New Roman" w:cs="Times New Roman"/>
                <w:color w:val="000000"/>
                <w:sz w:val="24"/>
                <w:szCs w:val="24"/>
                <w:u w:val="single"/>
              </w:rPr>
            </w:pPr>
            <w:r w:rsidRPr="009A7829">
              <w:rPr>
                <w:rFonts w:ascii="Times New Roman" w:hAnsi="Times New Roman" w:cs="Times New Roman"/>
                <w:sz w:val="24"/>
                <w:szCs w:val="24"/>
              </w:rPr>
              <w:t xml:space="preserve">training,  Grant development,  </w:t>
            </w:r>
            <w:r w:rsidRPr="009A7829">
              <w:rPr>
                <w:rFonts w:ascii="Times New Roman" w:hAnsi="Times New Roman" w:cs="Times New Roman"/>
                <w:sz w:val="24"/>
                <w:szCs w:val="24"/>
              </w:rPr>
              <w:lastRenderedPageBreak/>
              <w:t>Mock study section, Mentorin</w:t>
            </w:r>
            <w:r w:rsidRPr="009A7829">
              <w:rPr>
                <w:rFonts w:ascii="Times New Roman" w:hAnsi="Times New Roman" w:cs="Times New Roman"/>
                <w:sz w:val="24"/>
                <w:szCs w:val="24"/>
              </w:rPr>
              <w:lastRenderedPageBreak/>
              <w:t>g,  Development of 5-year plans</w:t>
            </w:r>
          </w:p>
        </w:tc>
        <w:tc>
          <w:tcPr>
            <w:tcW w:w="0" w:type="auto"/>
            <w:noWrap/>
          </w:tcPr>
          <w:p w14:paraId="6D63039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0A8CAA52"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sz w:val="24"/>
                <w:szCs w:val="24"/>
              </w:rPr>
              <w:t>ethnicity, disability</w:t>
            </w:r>
          </w:p>
        </w:tc>
        <w:tc>
          <w:tcPr>
            <w:tcW w:w="0" w:type="auto"/>
            <w:noWrap/>
          </w:tcPr>
          <w:p w14:paraId="516EBAC5"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sz w:val="24"/>
                <w:szCs w:val="24"/>
              </w:rPr>
              <w:t>Junior Faculty</w:t>
            </w:r>
          </w:p>
        </w:tc>
        <w:tc>
          <w:tcPr>
            <w:tcW w:w="0" w:type="auto"/>
          </w:tcPr>
          <w:p w14:paraId="1FFFED2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c>
          <w:tcPr>
            <w:tcW w:w="0" w:type="auto"/>
          </w:tcPr>
          <w:p w14:paraId="38391BD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Papers,</w:t>
            </w:r>
          </w:p>
          <w:p w14:paraId="01ED4BC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Grants</w:t>
            </w:r>
          </w:p>
        </w:tc>
      </w:tr>
      <w:tr w:rsidR="00C36600" w:rsidRPr="005E7707" w14:paraId="541B500F" w14:textId="77777777" w:rsidTr="0009327A">
        <w:trPr>
          <w:trHeight w:val="140"/>
          <w:jc w:val="center"/>
        </w:trPr>
        <w:tc>
          <w:tcPr>
            <w:tcW w:w="0" w:type="auto"/>
          </w:tcPr>
          <w:p w14:paraId="6199489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46</w:t>
            </w:r>
          </w:p>
        </w:tc>
        <w:tc>
          <w:tcPr>
            <w:tcW w:w="0" w:type="auto"/>
            <w:noWrap/>
          </w:tcPr>
          <w:p w14:paraId="5082039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Rubio et al. 2019</w:t>
            </w:r>
          </w:p>
        </w:tc>
        <w:tc>
          <w:tcPr>
            <w:tcW w:w="0" w:type="auto"/>
            <w:noWrap/>
          </w:tcPr>
          <w:p w14:paraId="26D16EE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Institution:</w:t>
            </w:r>
            <w:r w:rsidRPr="009A7829">
              <w:rPr>
                <w:rFonts w:ascii="Times New Roman" w:hAnsi="Times New Roman" w:cs="Times New Roman"/>
                <w:sz w:val="24"/>
                <w:szCs w:val="24"/>
              </w:rPr>
              <w:t xml:space="preserve"> Medical schools of U. of Pittsburgh; Charles R. Drew U.; Howard U.; Morehouse U.; U. of Hawaii Manoa; U. of Puerto Rico</w:t>
            </w:r>
          </w:p>
          <w:p w14:paraId="4B97AD91" w14:textId="77777777" w:rsidR="00C36600" w:rsidRPr="009A7829" w:rsidRDefault="00C36600" w:rsidP="0009327A">
            <w:pPr>
              <w:widowControl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Leading Emerging and Diverse Scientists to Success (LEADS)</w:t>
            </w:r>
          </w:p>
          <w:p w14:paraId="14EA68DF" w14:textId="77777777" w:rsidR="00C36600" w:rsidRPr="009A7829" w:rsidRDefault="00C36600" w:rsidP="0009327A">
            <w:pPr>
              <w:widowControl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National </w:t>
            </w:r>
          </w:p>
          <w:p w14:paraId="7FC5FAA4" w14:textId="77777777" w:rsidR="00C36600" w:rsidRPr="009A7829" w:rsidRDefault="00C36600" w:rsidP="0009327A">
            <w:pPr>
              <w:widowControl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N/A</w:t>
            </w:r>
          </w:p>
          <w:p w14:paraId="692D584B" w14:textId="77777777" w:rsidR="00C36600" w:rsidRPr="009A7829" w:rsidRDefault="00C36600" w:rsidP="0009327A">
            <w:pPr>
              <w:widowControl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xml:space="preserve"> 1 year</w:t>
            </w:r>
          </w:p>
        </w:tc>
        <w:tc>
          <w:tcPr>
            <w:tcW w:w="0" w:type="auto"/>
            <w:noWrap/>
          </w:tcPr>
          <w:p w14:paraId="0BA112A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Help early-career scientists at Minority Serving Institutions launch successful biomedical research careers, thus expanding research capacity at their home institutions.</w:t>
            </w:r>
          </w:p>
          <w:p w14:paraId="3D568A75" w14:textId="77777777" w:rsidR="00C36600" w:rsidRPr="009A7829" w:rsidRDefault="00C36600" w:rsidP="0009327A">
            <w:pPr>
              <w:widowControl w:val="0"/>
              <w:spacing w:line="480" w:lineRule="auto"/>
              <w:rPr>
                <w:rFonts w:ascii="Times New Roman" w:hAnsi="Times New Roman" w:cs="Times New Roman"/>
                <w:sz w:val="24"/>
                <w:szCs w:val="24"/>
              </w:rPr>
            </w:pPr>
          </w:p>
          <w:p w14:paraId="3C0A7DE6"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tcPr>
          <w:p w14:paraId="798CC0C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Research skills training</w:t>
            </w:r>
          </w:p>
          <w:p w14:paraId="27CBDB5F"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noWrap/>
          </w:tcPr>
          <w:p w14:paraId="52AB9FF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Race/</w:t>
            </w:r>
          </w:p>
          <w:p w14:paraId="1D2448A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ethnicity</w:t>
            </w:r>
          </w:p>
        </w:tc>
        <w:tc>
          <w:tcPr>
            <w:tcW w:w="0" w:type="auto"/>
            <w:noWrap/>
          </w:tcPr>
          <w:p w14:paraId="14050A6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Post-doctoral Fellows, Junior Faculty </w:t>
            </w:r>
          </w:p>
        </w:tc>
        <w:tc>
          <w:tcPr>
            <w:tcW w:w="0" w:type="auto"/>
          </w:tcPr>
          <w:p w14:paraId="206D37C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c>
          <w:tcPr>
            <w:tcW w:w="0" w:type="auto"/>
          </w:tcPr>
          <w:p w14:paraId="1900F09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r>
      <w:tr w:rsidR="00C36600" w:rsidRPr="005E7707" w14:paraId="78C7B9AE" w14:textId="77777777" w:rsidTr="0009327A">
        <w:trPr>
          <w:trHeight w:val="1430"/>
          <w:jc w:val="center"/>
        </w:trPr>
        <w:tc>
          <w:tcPr>
            <w:tcW w:w="0" w:type="auto"/>
          </w:tcPr>
          <w:p w14:paraId="36DB42E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47</w:t>
            </w:r>
          </w:p>
        </w:tc>
        <w:tc>
          <w:tcPr>
            <w:tcW w:w="0" w:type="auto"/>
            <w:noWrap/>
          </w:tcPr>
          <w:p w14:paraId="14A2E15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Salama </w:t>
            </w:r>
            <w:r w:rsidRPr="009A7829">
              <w:rPr>
                <w:rFonts w:ascii="Times New Roman" w:hAnsi="Times New Roman" w:cs="Times New Roman"/>
                <w:sz w:val="24"/>
                <w:szCs w:val="24"/>
              </w:rPr>
              <w:lastRenderedPageBreak/>
              <w:t>et al. 2021</w:t>
            </w:r>
          </w:p>
        </w:tc>
        <w:tc>
          <w:tcPr>
            <w:tcW w:w="0" w:type="auto"/>
            <w:noWrap/>
          </w:tcPr>
          <w:p w14:paraId="47AB109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lastRenderedPageBreak/>
              <w:t>Institution:</w:t>
            </w:r>
            <w:r w:rsidRPr="009A7829">
              <w:rPr>
                <w:rFonts w:ascii="Times New Roman" w:hAnsi="Times New Roman" w:cs="Times New Roman"/>
                <w:sz w:val="24"/>
                <w:szCs w:val="24"/>
              </w:rPr>
              <w:t xml:space="preserve"> Duke U.</w:t>
            </w:r>
          </w:p>
          <w:p w14:paraId="08A7FF6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Duke Radiation </w:t>
            </w:r>
            <w:r w:rsidRPr="009A7829">
              <w:rPr>
                <w:rFonts w:ascii="Times New Roman" w:hAnsi="Times New Roman" w:cs="Times New Roman"/>
                <w:sz w:val="24"/>
                <w:szCs w:val="24"/>
              </w:rPr>
              <w:lastRenderedPageBreak/>
              <w:t>Oncology Research Scholar (RORS) Program</w:t>
            </w:r>
          </w:p>
          <w:p w14:paraId="2FFD824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Local  (NIH; National Cancer Institute)</w:t>
            </w:r>
          </w:p>
          <w:p w14:paraId="2B7CE88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N/A</w:t>
            </w:r>
          </w:p>
          <w:p w14:paraId="71F0E54B" w14:textId="77777777" w:rsidR="00C36600" w:rsidRPr="009A7829" w:rsidRDefault="00C36600" w:rsidP="0009327A">
            <w:pPr>
              <w:widowControl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xml:space="preserve"> 2 years</w:t>
            </w:r>
          </w:p>
        </w:tc>
        <w:tc>
          <w:tcPr>
            <w:tcW w:w="0" w:type="auto"/>
            <w:noWrap/>
          </w:tcPr>
          <w:p w14:paraId="41996A2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 xml:space="preserve">Eliminate barriers preventing radiation oncology trainees from becoming independent physician </w:t>
            </w:r>
            <w:r w:rsidRPr="009A7829">
              <w:rPr>
                <w:rFonts w:ascii="Times New Roman" w:hAnsi="Times New Roman" w:cs="Times New Roman"/>
                <w:sz w:val="24"/>
                <w:szCs w:val="24"/>
              </w:rPr>
              <w:lastRenderedPageBreak/>
              <w:t>scientists</w:t>
            </w:r>
          </w:p>
        </w:tc>
        <w:tc>
          <w:tcPr>
            <w:tcW w:w="0" w:type="auto"/>
          </w:tcPr>
          <w:p w14:paraId="358B2AF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Men</w:t>
            </w:r>
            <w:r w:rsidRPr="009A7829">
              <w:rPr>
                <w:rFonts w:ascii="Times New Roman" w:hAnsi="Times New Roman" w:cs="Times New Roman"/>
                <w:sz w:val="24"/>
                <w:szCs w:val="24"/>
              </w:rPr>
              <w:lastRenderedPageBreak/>
              <w:t>toring,  Training,  Funding fo</w:t>
            </w:r>
            <w:r w:rsidRPr="009A7829">
              <w:rPr>
                <w:rFonts w:ascii="Times New Roman" w:hAnsi="Times New Roman" w:cs="Times New Roman"/>
                <w:sz w:val="24"/>
                <w:szCs w:val="24"/>
              </w:rPr>
              <w:lastRenderedPageBreak/>
              <w:t>r salary and research</w:t>
            </w:r>
          </w:p>
        </w:tc>
        <w:tc>
          <w:tcPr>
            <w:tcW w:w="0" w:type="auto"/>
            <w:noWrap/>
          </w:tcPr>
          <w:p w14:paraId="36FC582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09CE341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ethnicity, </w:t>
            </w:r>
            <w:r w:rsidRPr="009A7829">
              <w:rPr>
                <w:rFonts w:ascii="Times New Roman" w:hAnsi="Times New Roman" w:cs="Times New Roman"/>
                <w:sz w:val="24"/>
                <w:szCs w:val="24"/>
              </w:rPr>
              <w:lastRenderedPageBreak/>
              <w:t>gender</w:t>
            </w:r>
          </w:p>
        </w:tc>
        <w:tc>
          <w:tcPr>
            <w:tcW w:w="0" w:type="auto"/>
            <w:noWrap/>
          </w:tcPr>
          <w:p w14:paraId="46B06BF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Junior Faculty</w:t>
            </w:r>
          </w:p>
        </w:tc>
        <w:tc>
          <w:tcPr>
            <w:tcW w:w="0" w:type="auto"/>
          </w:tcPr>
          <w:p w14:paraId="792A728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c>
          <w:tcPr>
            <w:tcW w:w="0" w:type="auto"/>
          </w:tcPr>
          <w:p w14:paraId="6C78FE7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r>
      <w:tr w:rsidR="00C36600" w:rsidRPr="005E7707" w14:paraId="27E95265" w14:textId="77777777" w:rsidTr="0009327A">
        <w:trPr>
          <w:trHeight w:val="140"/>
          <w:jc w:val="center"/>
        </w:trPr>
        <w:tc>
          <w:tcPr>
            <w:tcW w:w="0" w:type="auto"/>
          </w:tcPr>
          <w:p w14:paraId="212B31F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48</w:t>
            </w:r>
          </w:p>
        </w:tc>
        <w:tc>
          <w:tcPr>
            <w:tcW w:w="0" w:type="auto"/>
            <w:noWrap/>
          </w:tcPr>
          <w:p w14:paraId="1127830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Sensoy Bahar et al. 202</w:t>
            </w:r>
            <w:r w:rsidRPr="009A7829">
              <w:rPr>
                <w:rFonts w:ascii="Times New Roman" w:hAnsi="Times New Roman" w:cs="Times New Roman"/>
                <w:sz w:val="24"/>
                <w:szCs w:val="24"/>
              </w:rPr>
              <w:lastRenderedPageBreak/>
              <w:t>1</w:t>
            </w:r>
          </w:p>
          <w:p w14:paraId="33DB72C6" w14:textId="77777777" w:rsidR="00C36600" w:rsidRPr="009A7829" w:rsidRDefault="00C36600" w:rsidP="0009327A">
            <w:pPr>
              <w:widowControl w:val="0"/>
              <w:spacing w:line="480" w:lineRule="auto"/>
              <w:rPr>
                <w:rFonts w:ascii="Times New Roman" w:hAnsi="Times New Roman" w:cs="Times New Roman"/>
                <w:color w:val="FF0000"/>
                <w:sz w:val="24"/>
                <w:szCs w:val="24"/>
              </w:rPr>
            </w:pPr>
          </w:p>
          <w:p w14:paraId="04CEE2BC"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noWrap/>
          </w:tcPr>
          <w:p w14:paraId="0FDD00BF" w14:textId="77777777" w:rsidR="00C36600" w:rsidRPr="009A7829" w:rsidRDefault="00C36600" w:rsidP="0009327A">
            <w:pPr>
              <w:widowControl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u w:val="single"/>
              </w:rPr>
              <w:lastRenderedPageBreak/>
              <w:t>Institution:</w:t>
            </w:r>
            <w:r w:rsidRPr="009A7829">
              <w:rPr>
                <w:rFonts w:ascii="Times New Roman" w:hAnsi="Times New Roman" w:cs="Times New Roman"/>
                <w:sz w:val="24"/>
                <w:szCs w:val="24"/>
              </w:rPr>
              <w:t xml:space="preserve">  Washington U., St. Louis, MO</w:t>
            </w:r>
          </w:p>
          <w:p w14:paraId="2C72469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Training LEADers to Accelerate Global Mental Health Disparities Research (LEAD) program </w:t>
            </w:r>
          </w:p>
          <w:p w14:paraId="370A4F2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lastRenderedPageBreak/>
              <w:t xml:space="preserve">Funding and Scope: </w:t>
            </w:r>
            <w:r w:rsidRPr="009A7829">
              <w:rPr>
                <w:rFonts w:ascii="Times New Roman" w:hAnsi="Times New Roman" w:cs="Times New Roman"/>
                <w:sz w:val="24"/>
                <w:szCs w:val="24"/>
              </w:rPr>
              <w:t xml:space="preserve"> NIH; National </w:t>
            </w:r>
          </w:p>
          <w:p w14:paraId="218BEF54"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June 2020-September 2021</w:t>
            </w:r>
          </w:p>
          <w:p w14:paraId="106920AB"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xml:space="preserve"> 12 weeks</w:t>
            </w:r>
          </w:p>
        </w:tc>
        <w:tc>
          <w:tcPr>
            <w:tcW w:w="0" w:type="auto"/>
            <w:noWrap/>
          </w:tcPr>
          <w:p w14:paraId="2C16E79C"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Provide evidence-based, culturally and contextually congruent training by conducting field-based research in Sub-Saharan Africa to address global mental health disparities</w:t>
            </w:r>
          </w:p>
        </w:tc>
        <w:tc>
          <w:tcPr>
            <w:tcW w:w="0" w:type="auto"/>
          </w:tcPr>
          <w:p w14:paraId="05C01AF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Research sk</w:t>
            </w:r>
            <w:r w:rsidRPr="009A7829">
              <w:rPr>
                <w:rFonts w:ascii="Times New Roman" w:hAnsi="Times New Roman" w:cs="Times New Roman"/>
                <w:sz w:val="24"/>
                <w:szCs w:val="24"/>
              </w:rPr>
              <w:lastRenderedPageBreak/>
              <w:t xml:space="preserve">ills training,  </w:t>
            </w:r>
          </w:p>
          <w:p w14:paraId="35D6967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Field-based resear</w:t>
            </w:r>
            <w:r w:rsidRPr="009A7829">
              <w:rPr>
                <w:rFonts w:ascii="Times New Roman" w:hAnsi="Times New Roman" w:cs="Times New Roman"/>
                <w:sz w:val="24"/>
                <w:szCs w:val="24"/>
              </w:rPr>
              <w:lastRenderedPageBreak/>
              <w:t>ch,  Mentorship,  Networking,  C</w:t>
            </w:r>
            <w:r w:rsidRPr="009A7829">
              <w:rPr>
                <w:rFonts w:ascii="Times New Roman" w:hAnsi="Times New Roman" w:cs="Times New Roman"/>
                <w:sz w:val="24"/>
                <w:szCs w:val="24"/>
              </w:rPr>
              <w:lastRenderedPageBreak/>
              <w:t>onferences</w:t>
            </w:r>
          </w:p>
        </w:tc>
        <w:tc>
          <w:tcPr>
            <w:tcW w:w="0" w:type="auto"/>
            <w:noWrap/>
          </w:tcPr>
          <w:p w14:paraId="0458652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4E2D229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ethnicity</w:t>
            </w:r>
          </w:p>
        </w:tc>
        <w:tc>
          <w:tcPr>
            <w:tcW w:w="0" w:type="auto"/>
            <w:noWrap/>
          </w:tcPr>
          <w:p w14:paraId="3494049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Junior Faculty</w:t>
            </w:r>
          </w:p>
        </w:tc>
        <w:tc>
          <w:tcPr>
            <w:tcW w:w="0" w:type="auto"/>
          </w:tcPr>
          <w:p w14:paraId="2D82097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c>
          <w:tcPr>
            <w:tcW w:w="0" w:type="auto"/>
          </w:tcPr>
          <w:p w14:paraId="70B24C4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Papers</w:t>
            </w:r>
            <w:r w:rsidRPr="009A7829">
              <w:rPr>
                <w:rFonts w:ascii="Times New Roman" w:hAnsi="Times New Roman" w:cs="Times New Roman"/>
                <w:sz w:val="24"/>
                <w:szCs w:val="24"/>
              </w:rPr>
              <w:lastRenderedPageBreak/>
              <w:t>,</w:t>
            </w:r>
          </w:p>
          <w:p w14:paraId="0324700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Grants</w:t>
            </w:r>
          </w:p>
        </w:tc>
      </w:tr>
      <w:tr w:rsidR="00C36600" w:rsidRPr="005E7707" w14:paraId="2CA6541F" w14:textId="77777777" w:rsidTr="0009327A">
        <w:trPr>
          <w:trHeight w:val="140"/>
          <w:jc w:val="center"/>
        </w:trPr>
        <w:tc>
          <w:tcPr>
            <w:tcW w:w="0" w:type="auto"/>
          </w:tcPr>
          <w:p w14:paraId="3D0AAE7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49</w:t>
            </w:r>
          </w:p>
        </w:tc>
        <w:tc>
          <w:tcPr>
            <w:tcW w:w="0" w:type="auto"/>
            <w:noWrap/>
          </w:tcPr>
          <w:p w14:paraId="5DD4819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Singh et al. 2022</w:t>
            </w:r>
          </w:p>
        </w:tc>
        <w:tc>
          <w:tcPr>
            <w:tcW w:w="0" w:type="auto"/>
            <w:noWrap/>
          </w:tcPr>
          <w:p w14:paraId="3C7C870D"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u w:val="single"/>
              </w:rPr>
              <w:t xml:space="preserve">Institution/Program: </w:t>
            </w:r>
            <w:r w:rsidRPr="009A7829">
              <w:rPr>
                <w:rFonts w:ascii="Times New Roman" w:hAnsi="Times New Roman" w:cs="Times New Roman"/>
                <w:sz w:val="24"/>
                <w:szCs w:val="24"/>
              </w:rPr>
              <w:t xml:space="preserve"> NIH; National Institute of Diabetes and Digestive and Kidney Diseases (NIDDK)</w:t>
            </w:r>
          </w:p>
          <w:p w14:paraId="1055C79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National</w:t>
            </w:r>
          </w:p>
          <w:p w14:paraId="45D73C88"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N/A</w:t>
            </w:r>
          </w:p>
          <w:p w14:paraId="6D3A0239"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xml:space="preserve"> N/A</w:t>
            </w:r>
          </w:p>
        </w:tc>
        <w:tc>
          <w:tcPr>
            <w:tcW w:w="0" w:type="auto"/>
            <w:noWrap/>
          </w:tcPr>
          <w:p w14:paraId="65743639"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NIDDK emphasizes diversity and inclusion in research of Diabetes and Digestive and Kidney Diseases. It supports the Network of Minority Health Research Investigators (NMRI) </w:t>
            </w:r>
          </w:p>
        </w:tc>
        <w:tc>
          <w:tcPr>
            <w:tcW w:w="0" w:type="auto"/>
          </w:tcPr>
          <w:p w14:paraId="365109B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Salary funding, </w:t>
            </w:r>
          </w:p>
          <w:p w14:paraId="5DEF7A1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G</w:t>
            </w:r>
            <w:r w:rsidRPr="009A7829">
              <w:rPr>
                <w:rFonts w:ascii="Times New Roman" w:hAnsi="Times New Roman" w:cs="Times New Roman"/>
                <w:sz w:val="24"/>
                <w:szCs w:val="24"/>
              </w:rPr>
              <w:lastRenderedPageBreak/>
              <w:t xml:space="preserve">rant funding supplements, </w:t>
            </w:r>
          </w:p>
          <w:p w14:paraId="472C9E4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Men</w:t>
            </w:r>
            <w:r w:rsidRPr="009A7829">
              <w:rPr>
                <w:rFonts w:ascii="Times New Roman" w:hAnsi="Times New Roman" w:cs="Times New Roman"/>
                <w:sz w:val="24"/>
                <w:szCs w:val="24"/>
              </w:rPr>
              <w:lastRenderedPageBreak/>
              <w:t>toring,</w:t>
            </w:r>
          </w:p>
          <w:p w14:paraId="15C1BBC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Research skills trainin</w:t>
            </w:r>
            <w:r w:rsidRPr="009A7829">
              <w:rPr>
                <w:rFonts w:ascii="Times New Roman" w:hAnsi="Times New Roman" w:cs="Times New Roman"/>
                <w:sz w:val="24"/>
                <w:szCs w:val="24"/>
              </w:rPr>
              <w:lastRenderedPageBreak/>
              <w:t>g,</w:t>
            </w:r>
          </w:p>
          <w:p w14:paraId="444E7A6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Career development,</w:t>
            </w:r>
          </w:p>
          <w:p w14:paraId="11BB37A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Confer</w:t>
            </w:r>
            <w:r w:rsidRPr="009A7829">
              <w:rPr>
                <w:rFonts w:ascii="Times New Roman" w:hAnsi="Times New Roman" w:cs="Times New Roman"/>
                <w:sz w:val="24"/>
                <w:szCs w:val="24"/>
              </w:rPr>
              <w:lastRenderedPageBreak/>
              <w:t>ences</w:t>
            </w:r>
          </w:p>
        </w:tc>
        <w:tc>
          <w:tcPr>
            <w:tcW w:w="0" w:type="auto"/>
            <w:noWrap/>
          </w:tcPr>
          <w:p w14:paraId="565216B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263F6F8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ethnicity, gender</w:t>
            </w:r>
          </w:p>
        </w:tc>
        <w:tc>
          <w:tcPr>
            <w:tcW w:w="0" w:type="auto"/>
            <w:noWrap/>
          </w:tcPr>
          <w:p w14:paraId="6AA5AB0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Post-doctoral Fellows, Junior Faculty, Senior Faculty</w:t>
            </w:r>
          </w:p>
        </w:tc>
        <w:tc>
          <w:tcPr>
            <w:tcW w:w="0" w:type="auto"/>
          </w:tcPr>
          <w:p w14:paraId="70A060A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c>
          <w:tcPr>
            <w:tcW w:w="0" w:type="auto"/>
          </w:tcPr>
          <w:p w14:paraId="53A99AD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r>
      <w:tr w:rsidR="00C36600" w:rsidRPr="005E7707" w14:paraId="3AEB53F4" w14:textId="77777777" w:rsidTr="0009327A">
        <w:trPr>
          <w:trHeight w:val="140"/>
          <w:jc w:val="center"/>
        </w:trPr>
        <w:tc>
          <w:tcPr>
            <w:tcW w:w="0" w:type="auto"/>
          </w:tcPr>
          <w:p w14:paraId="03F5E23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50</w:t>
            </w:r>
          </w:p>
        </w:tc>
        <w:tc>
          <w:tcPr>
            <w:tcW w:w="0" w:type="auto"/>
            <w:noWrap/>
          </w:tcPr>
          <w:p w14:paraId="0AF3E6E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Smith et al. 2017</w:t>
            </w:r>
          </w:p>
        </w:tc>
        <w:tc>
          <w:tcPr>
            <w:tcW w:w="0" w:type="auto"/>
            <w:noWrap/>
          </w:tcPr>
          <w:p w14:paraId="49ED9849" w14:textId="77777777" w:rsidR="00C36600" w:rsidRPr="009A7829" w:rsidRDefault="00C36600" w:rsidP="0009327A">
            <w:pPr>
              <w:widowControl w:val="0"/>
              <w:spacing w:line="480" w:lineRule="auto"/>
              <w:rPr>
                <w:rFonts w:ascii="Times New Roman" w:hAnsi="Times New Roman" w:cs="Times New Roman"/>
                <w:color w:val="211D1E"/>
                <w:sz w:val="24"/>
                <w:szCs w:val="24"/>
              </w:rPr>
            </w:pPr>
            <w:r w:rsidRPr="009A7829">
              <w:rPr>
                <w:rFonts w:ascii="Times New Roman" w:hAnsi="Times New Roman" w:cs="Times New Roman"/>
                <w:color w:val="211D1E"/>
                <w:sz w:val="24"/>
                <w:szCs w:val="24"/>
                <w:u w:val="single"/>
              </w:rPr>
              <w:t>Institution:</w:t>
            </w:r>
            <w:r w:rsidRPr="009A7829">
              <w:rPr>
                <w:rFonts w:ascii="Times New Roman" w:hAnsi="Times New Roman" w:cs="Times New Roman"/>
                <w:color w:val="211D1E"/>
                <w:sz w:val="24"/>
                <w:szCs w:val="24"/>
              </w:rPr>
              <w:t xml:space="preserve"> </w:t>
            </w:r>
            <w:r w:rsidRPr="009A7829">
              <w:rPr>
                <w:rFonts w:ascii="Times New Roman" w:hAnsi="Times New Roman" w:cs="Times New Roman"/>
                <w:sz w:val="24"/>
                <w:szCs w:val="24"/>
              </w:rPr>
              <w:t xml:space="preserve"> </w:t>
            </w:r>
            <w:r w:rsidRPr="009A7829">
              <w:rPr>
                <w:rFonts w:ascii="Times New Roman" w:hAnsi="Times New Roman" w:cs="Times New Roman"/>
                <w:color w:val="211D1E"/>
                <w:sz w:val="24"/>
                <w:szCs w:val="24"/>
              </w:rPr>
              <w:t>Montana State U.</w:t>
            </w:r>
          </w:p>
          <w:p w14:paraId="3AF81218" w14:textId="77777777" w:rsidR="00C36600" w:rsidRPr="009A7829" w:rsidRDefault="00C36600" w:rsidP="0009327A">
            <w:pPr>
              <w:widowControl w:val="0"/>
              <w:spacing w:line="480" w:lineRule="auto"/>
              <w:rPr>
                <w:rFonts w:ascii="Times New Roman" w:hAnsi="Times New Roman" w:cs="Times New Roman"/>
                <w:color w:val="211D1E"/>
                <w:sz w:val="24"/>
                <w:szCs w:val="24"/>
              </w:rPr>
            </w:pPr>
            <w:r w:rsidRPr="009A7829">
              <w:rPr>
                <w:rFonts w:ascii="Times New Roman" w:hAnsi="Times New Roman" w:cs="Times New Roman"/>
                <w:color w:val="211D1E"/>
                <w:sz w:val="24"/>
                <w:szCs w:val="24"/>
                <w:u w:val="single"/>
              </w:rPr>
              <w:t>Program:</w:t>
            </w:r>
            <w:r w:rsidRPr="009A7829">
              <w:rPr>
                <w:rFonts w:ascii="Times New Roman" w:hAnsi="Times New Roman" w:cs="Times New Roman"/>
                <w:color w:val="211D1E"/>
                <w:sz w:val="24"/>
                <w:szCs w:val="24"/>
              </w:rPr>
              <w:t xml:space="preserve"> Grant-writing bootcamp for women in STEM</w:t>
            </w:r>
          </w:p>
          <w:p w14:paraId="59DAF9EF" w14:textId="77777777" w:rsidR="00C36600" w:rsidRPr="009A7829" w:rsidRDefault="00C36600" w:rsidP="0009327A">
            <w:pPr>
              <w:widowControl w:val="0"/>
              <w:spacing w:line="480" w:lineRule="auto"/>
              <w:rPr>
                <w:rFonts w:ascii="Times New Roman" w:hAnsi="Times New Roman" w:cs="Times New Roman"/>
                <w:color w:val="211D1E"/>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Local </w:t>
            </w:r>
          </w:p>
          <w:p w14:paraId="40B3302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18 months </w:t>
            </w:r>
          </w:p>
          <w:p w14:paraId="354AF1F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6 months</w:t>
            </w:r>
          </w:p>
        </w:tc>
        <w:tc>
          <w:tcPr>
            <w:tcW w:w="0" w:type="auto"/>
            <w:noWrap/>
          </w:tcPr>
          <w:p w14:paraId="1731EB4D" w14:textId="77777777" w:rsidR="00C36600" w:rsidRPr="009A7829" w:rsidRDefault="00C36600" w:rsidP="0009327A">
            <w:pPr>
              <w:widowControl w:val="0"/>
              <w:spacing w:line="480" w:lineRule="auto"/>
              <w:rPr>
                <w:rFonts w:ascii="Times New Roman" w:hAnsi="Times New Roman" w:cs="Times New Roman"/>
                <w:color w:val="211D1E"/>
                <w:sz w:val="24"/>
                <w:szCs w:val="24"/>
              </w:rPr>
            </w:pPr>
            <w:r w:rsidRPr="009A7829">
              <w:rPr>
                <w:rFonts w:ascii="Times New Roman" w:hAnsi="Times New Roman" w:cs="Times New Roman"/>
                <w:color w:val="211D1E"/>
                <w:sz w:val="24"/>
                <w:szCs w:val="24"/>
              </w:rPr>
              <w:t>Support the women faculty participants’ feelings of relatedness, autonomy, and competence, to improve research submission rates and funding success</w:t>
            </w:r>
          </w:p>
        </w:tc>
        <w:tc>
          <w:tcPr>
            <w:tcW w:w="0" w:type="auto"/>
          </w:tcPr>
          <w:p w14:paraId="711C968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211D1E"/>
                <w:sz w:val="24"/>
                <w:szCs w:val="24"/>
              </w:rPr>
              <w:t>Grant-writing,  Training</w:t>
            </w:r>
          </w:p>
        </w:tc>
        <w:tc>
          <w:tcPr>
            <w:tcW w:w="0" w:type="auto"/>
            <w:noWrap/>
          </w:tcPr>
          <w:p w14:paraId="70C7A3A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Gender</w:t>
            </w:r>
          </w:p>
        </w:tc>
        <w:tc>
          <w:tcPr>
            <w:tcW w:w="0" w:type="auto"/>
            <w:noWrap/>
          </w:tcPr>
          <w:p w14:paraId="35DE9CE1"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Faculty</w:t>
            </w:r>
          </w:p>
        </w:tc>
        <w:tc>
          <w:tcPr>
            <w:tcW w:w="0" w:type="auto"/>
          </w:tcPr>
          <w:p w14:paraId="383541C6"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w:t>
            </w:r>
          </w:p>
        </w:tc>
        <w:tc>
          <w:tcPr>
            <w:tcW w:w="0" w:type="auto"/>
          </w:tcPr>
          <w:p w14:paraId="6E292131"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Grants</w:t>
            </w:r>
          </w:p>
        </w:tc>
      </w:tr>
      <w:tr w:rsidR="00C36600" w:rsidRPr="005E7707" w14:paraId="23E1F2C8" w14:textId="77777777" w:rsidTr="0009327A">
        <w:trPr>
          <w:trHeight w:val="140"/>
          <w:jc w:val="center"/>
        </w:trPr>
        <w:tc>
          <w:tcPr>
            <w:tcW w:w="0" w:type="auto"/>
          </w:tcPr>
          <w:p w14:paraId="71009AE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51</w:t>
            </w:r>
          </w:p>
        </w:tc>
        <w:tc>
          <w:tcPr>
            <w:tcW w:w="0" w:type="auto"/>
            <w:noWrap/>
          </w:tcPr>
          <w:p w14:paraId="3F441D1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Sorkness et al. 2017</w:t>
            </w:r>
          </w:p>
        </w:tc>
        <w:tc>
          <w:tcPr>
            <w:tcW w:w="0" w:type="auto"/>
            <w:noWrap/>
          </w:tcPr>
          <w:p w14:paraId="331BB3AC"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color w:val="131413"/>
                <w:sz w:val="24"/>
                <w:szCs w:val="24"/>
              </w:rPr>
            </w:pPr>
            <w:r w:rsidRPr="009A7829">
              <w:rPr>
                <w:rFonts w:ascii="Times New Roman" w:hAnsi="Times New Roman" w:cs="Times New Roman"/>
                <w:color w:val="131413"/>
                <w:sz w:val="24"/>
                <w:szCs w:val="24"/>
                <w:u w:val="single"/>
              </w:rPr>
              <w:t>Institution:</w:t>
            </w:r>
            <w:r w:rsidRPr="009A7829">
              <w:rPr>
                <w:rFonts w:ascii="Times New Roman" w:hAnsi="Times New Roman" w:cs="Times New Roman"/>
                <w:color w:val="131413"/>
                <w:sz w:val="24"/>
                <w:szCs w:val="24"/>
              </w:rPr>
              <w:t xml:space="preserve"> NIH</w:t>
            </w:r>
          </w:p>
          <w:p w14:paraId="48C8A48D"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color w:val="131413"/>
                <w:sz w:val="24"/>
                <w:szCs w:val="24"/>
              </w:rPr>
            </w:pPr>
            <w:r w:rsidRPr="009A7829">
              <w:rPr>
                <w:rFonts w:ascii="Times New Roman" w:hAnsi="Times New Roman" w:cs="Times New Roman"/>
                <w:color w:val="131413"/>
                <w:sz w:val="24"/>
                <w:szCs w:val="24"/>
                <w:u w:val="single"/>
              </w:rPr>
              <w:t>Program:</w:t>
            </w:r>
            <w:r w:rsidRPr="009A7829">
              <w:rPr>
                <w:rFonts w:ascii="Times New Roman" w:hAnsi="Times New Roman" w:cs="Times New Roman"/>
                <w:color w:val="131413"/>
                <w:sz w:val="24"/>
                <w:szCs w:val="24"/>
              </w:rPr>
              <w:t xml:space="preserve"> NIH; National Research Mentoring Network (NRMN) </w:t>
            </w:r>
          </w:p>
          <w:p w14:paraId="545D919C" w14:textId="77777777" w:rsidR="00C36600" w:rsidRPr="009A7829" w:rsidRDefault="00C36600" w:rsidP="0009327A">
            <w:pPr>
              <w:widowControl w:val="0"/>
              <w:spacing w:line="480" w:lineRule="auto"/>
              <w:rPr>
                <w:rFonts w:ascii="Times New Roman" w:hAnsi="Times New Roman" w:cs="Times New Roman"/>
                <w:color w:val="131413"/>
                <w:sz w:val="24"/>
                <w:szCs w:val="24"/>
              </w:rPr>
            </w:pPr>
            <w:r w:rsidRPr="009A7829">
              <w:rPr>
                <w:rFonts w:ascii="Times New Roman" w:hAnsi="Times New Roman" w:cs="Times New Roman"/>
                <w:color w:val="131413"/>
                <w:sz w:val="24"/>
                <w:szCs w:val="24"/>
                <w:u w:val="single"/>
              </w:rPr>
              <w:t xml:space="preserve">Funding and Scope: </w:t>
            </w:r>
            <w:r w:rsidRPr="009A7829">
              <w:rPr>
                <w:rFonts w:ascii="Times New Roman" w:hAnsi="Times New Roman" w:cs="Times New Roman"/>
                <w:color w:val="131413"/>
                <w:sz w:val="24"/>
                <w:szCs w:val="24"/>
              </w:rPr>
              <w:t xml:space="preserve"> NIH; National</w:t>
            </w:r>
          </w:p>
          <w:p w14:paraId="24A7E617" w14:textId="77777777" w:rsidR="00C36600" w:rsidRPr="009A7829" w:rsidRDefault="00C36600" w:rsidP="0009327A">
            <w:pPr>
              <w:widowControl w:val="0"/>
              <w:spacing w:line="480" w:lineRule="auto"/>
              <w:rPr>
                <w:rFonts w:ascii="Times New Roman" w:hAnsi="Times New Roman" w:cs="Times New Roman"/>
                <w:color w:val="131413"/>
                <w:sz w:val="24"/>
                <w:szCs w:val="24"/>
              </w:rPr>
            </w:pPr>
            <w:r w:rsidRPr="009A7829">
              <w:rPr>
                <w:rFonts w:ascii="Times New Roman" w:hAnsi="Times New Roman" w:cs="Times New Roman"/>
                <w:color w:val="131413"/>
                <w:sz w:val="24"/>
                <w:szCs w:val="24"/>
                <w:u w:val="single"/>
              </w:rPr>
              <w:t>Analysis Timeframe</w:t>
            </w:r>
            <w:r w:rsidRPr="009A7829">
              <w:rPr>
                <w:rFonts w:ascii="Times New Roman" w:hAnsi="Times New Roman" w:cs="Times New Roman"/>
                <w:color w:val="131413"/>
                <w:sz w:val="24"/>
                <w:szCs w:val="24"/>
              </w:rPr>
              <w:t>: N/A</w:t>
            </w:r>
          </w:p>
          <w:p w14:paraId="5832C0B8" w14:textId="77777777" w:rsidR="00C36600" w:rsidRPr="009A7829" w:rsidRDefault="00C36600" w:rsidP="0009327A">
            <w:pPr>
              <w:widowControl w:val="0"/>
              <w:spacing w:line="480" w:lineRule="auto"/>
              <w:rPr>
                <w:rFonts w:ascii="Times New Roman" w:hAnsi="Times New Roman" w:cs="Times New Roman"/>
                <w:color w:val="131413"/>
                <w:sz w:val="24"/>
                <w:szCs w:val="24"/>
              </w:rPr>
            </w:pPr>
            <w:r w:rsidRPr="009A7829">
              <w:rPr>
                <w:rFonts w:ascii="Times New Roman" w:hAnsi="Times New Roman" w:cs="Times New Roman"/>
                <w:color w:val="131413"/>
                <w:sz w:val="24"/>
                <w:szCs w:val="24"/>
                <w:u w:val="single"/>
              </w:rPr>
              <w:t>Program Length</w:t>
            </w:r>
            <w:r w:rsidRPr="009A7829">
              <w:rPr>
                <w:rFonts w:ascii="Times New Roman" w:hAnsi="Times New Roman" w:cs="Times New Roman"/>
                <w:color w:val="131413"/>
                <w:sz w:val="24"/>
                <w:szCs w:val="24"/>
              </w:rPr>
              <w:t>: N/A</w:t>
            </w:r>
          </w:p>
          <w:p w14:paraId="2E182DCF" w14:textId="77777777" w:rsidR="00C36600" w:rsidRPr="009A7829" w:rsidRDefault="00C36600" w:rsidP="0009327A">
            <w:pPr>
              <w:widowControl w:val="0"/>
              <w:spacing w:line="480" w:lineRule="auto"/>
              <w:rPr>
                <w:rFonts w:ascii="Times New Roman" w:hAnsi="Times New Roman" w:cs="Times New Roman"/>
                <w:color w:val="131413"/>
                <w:sz w:val="24"/>
                <w:szCs w:val="24"/>
              </w:rPr>
            </w:pPr>
          </w:p>
          <w:p w14:paraId="70A2254E"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noWrap/>
          </w:tcPr>
          <w:p w14:paraId="177E09A4"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color w:val="131413"/>
                <w:sz w:val="24"/>
                <w:szCs w:val="24"/>
              </w:rPr>
            </w:pPr>
            <w:r w:rsidRPr="009A7829">
              <w:rPr>
                <w:rFonts w:ascii="Times New Roman" w:hAnsi="Times New Roman" w:cs="Times New Roman"/>
                <w:color w:val="211D1E"/>
                <w:sz w:val="24"/>
                <w:szCs w:val="24"/>
              </w:rPr>
              <w:t xml:space="preserve">Establish a national training hub to support </w:t>
            </w:r>
            <w:r w:rsidRPr="009A7829">
              <w:rPr>
                <w:rFonts w:ascii="Times New Roman" w:hAnsi="Times New Roman" w:cs="Times New Roman"/>
                <w:color w:val="131413"/>
                <w:sz w:val="24"/>
                <w:szCs w:val="24"/>
              </w:rPr>
              <w:t>mentorship and career development in the biomedical, behavioral, clinical, and social sciences, emphasizing diversity, inclusivity, and culture in mentoring relationships and the research workforce</w:t>
            </w:r>
          </w:p>
        </w:tc>
        <w:tc>
          <w:tcPr>
            <w:tcW w:w="0" w:type="auto"/>
          </w:tcPr>
          <w:p w14:paraId="5944860F" w14:textId="77777777" w:rsidR="00C36600" w:rsidRPr="009A7829" w:rsidDel="00EB5D6B"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131413"/>
                <w:sz w:val="24"/>
                <w:szCs w:val="24"/>
              </w:rPr>
              <w:t xml:space="preserve">Mentoring,  Grant development </w:t>
            </w:r>
            <w:r w:rsidRPr="009A7829">
              <w:rPr>
                <w:rFonts w:ascii="Times New Roman" w:hAnsi="Times New Roman" w:cs="Times New Roman"/>
                <w:color w:val="131413"/>
                <w:sz w:val="24"/>
                <w:szCs w:val="24"/>
              </w:rPr>
              <w:lastRenderedPageBreak/>
              <w:t>support,  Coaching</w:t>
            </w:r>
          </w:p>
        </w:tc>
        <w:tc>
          <w:tcPr>
            <w:tcW w:w="0" w:type="auto"/>
            <w:noWrap/>
          </w:tcPr>
          <w:p w14:paraId="34D7D11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567DC29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ethnicity, gender, sexual orienta-tion,</w:t>
            </w:r>
          </w:p>
          <w:p w14:paraId="319FD7A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SES</w:t>
            </w:r>
          </w:p>
        </w:tc>
        <w:tc>
          <w:tcPr>
            <w:tcW w:w="0" w:type="auto"/>
            <w:noWrap/>
          </w:tcPr>
          <w:p w14:paraId="5C20FA9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Post-doctoral  Fellows, Junior Faculty, Senior Faculty, Research Staff, Adminis-trators</w:t>
            </w:r>
          </w:p>
        </w:tc>
        <w:tc>
          <w:tcPr>
            <w:tcW w:w="0" w:type="auto"/>
          </w:tcPr>
          <w:p w14:paraId="783AFD7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c>
          <w:tcPr>
            <w:tcW w:w="0" w:type="auto"/>
          </w:tcPr>
          <w:p w14:paraId="0A1A094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r>
      <w:tr w:rsidR="00C36600" w:rsidRPr="005E7707" w14:paraId="7B535A6D" w14:textId="77777777" w:rsidTr="0009327A">
        <w:trPr>
          <w:trHeight w:val="1673"/>
          <w:jc w:val="center"/>
        </w:trPr>
        <w:tc>
          <w:tcPr>
            <w:tcW w:w="0" w:type="auto"/>
          </w:tcPr>
          <w:p w14:paraId="2E2BB94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52</w:t>
            </w:r>
          </w:p>
        </w:tc>
        <w:tc>
          <w:tcPr>
            <w:tcW w:w="0" w:type="auto"/>
            <w:noWrap/>
          </w:tcPr>
          <w:p w14:paraId="5E6F8B5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Sutton et al. 2013</w:t>
            </w:r>
          </w:p>
        </w:tc>
        <w:tc>
          <w:tcPr>
            <w:tcW w:w="0" w:type="auto"/>
            <w:noWrap/>
          </w:tcPr>
          <w:p w14:paraId="78428649"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Institution:</w:t>
            </w:r>
            <w:r w:rsidRPr="009A7829">
              <w:rPr>
                <w:rFonts w:ascii="Times New Roman" w:hAnsi="Times New Roman" w:cs="Times New Roman"/>
                <w:sz w:val="24"/>
                <w:szCs w:val="24"/>
              </w:rPr>
              <w:t xml:space="preserve">  Centers for Disease Prevention and Control (CDC)</w:t>
            </w:r>
          </w:p>
          <w:p w14:paraId="2B26A95D"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Minority HIV/AIDS Research Initiative (MARI)</w:t>
            </w:r>
          </w:p>
          <w:p w14:paraId="053C1E98"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color w:val="211D1E"/>
                <w:sz w:val="24"/>
                <w:szCs w:val="24"/>
                <w:u w:val="single"/>
              </w:rPr>
            </w:pPr>
            <w:r w:rsidRPr="009A7829">
              <w:rPr>
                <w:rFonts w:ascii="Times New Roman" w:hAnsi="Times New Roman" w:cs="Times New Roman"/>
                <w:color w:val="211D1E"/>
                <w:sz w:val="24"/>
                <w:szCs w:val="24"/>
                <w:u w:val="single"/>
              </w:rPr>
              <w:lastRenderedPageBreak/>
              <w:t>Funding and Scope:</w:t>
            </w:r>
            <w:r w:rsidRPr="009A7829">
              <w:rPr>
                <w:rFonts w:ascii="Times New Roman" w:hAnsi="Times New Roman" w:cs="Times New Roman"/>
                <w:color w:val="211D1E"/>
                <w:sz w:val="24"/>
                <w:szCs w:val="24"/>
              </w:rPr>
              <w:t xml:space="preserve"> CDC; National </w:t>
            </w:r>
          </w:p>
          <w:p w14:paraId="6E6E5D78"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color w:val="211D1E"/>
                <w:sz w:val="24"/>
                <w:szCs w:val="24"/>
              </w:rPr>
            </w:pPr>
            <w:r w:rsidRPr="009A7829">
              <w:rPr>
                <w:rFonts w:ascii="Times New Roman" w:hAnsi="Times New Roman" w:cs="Times New Roman"/>
                <w:color w:val="211D1E"/>
                <w:sz w:val="24"/>
                <w:szCs w:val="24"/>
                <w:u w:val="single"/>
              </w:rPr>
              <w:t>Analysis:</w:t>
            </w:r>
            <w:r w:rsidRPr="009A7829">
              <w:rPr>
                <w:rFonts w:ascii="Times New Roman" w:hAnsi="Times New Roman" w:cs="Times New Roman"/>
                <w:color w:val="211D1E"/>
                <w:sz w:val="24"/>
                <w:szCs w:val="24"/>
              </w:rPr>
              <w:t xml:space="preserve"> 2003-2013</w:t>
            </w:r>
          </w:p>
          <w:p w14:paraId="1B04C3E6"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rPr>
            </w:pPr>
            <w:r w:rsidRPr="009A7829">
              <w:rPr>
                <w:rFonts w:ascii="Times New Roman" w:hAnsi="Times New Roman" w:cs="Times New Roman"/>
                <w:color w:val="211D1E"/>
                <w:sz w:val="24"/>
                <w:szCs w:val="24"/>
                <w:u w:val="single"/>
              </w:rPr>
              <w:t>Program length</w:t>
            </w:r>
            <w:r w:rsidRPr="009A7829">
              <w:rPr>
                <w:rFonts w:ascii="Times New Roman" w:hAnsi="Times New Roman" w:cs="Times New Roman"/>
                <w:color w:val="211D1E"/>
                <w:sz w:val="24"/>
                <w:szCs w:val="24"/>
              </w:rPr>
              <w:t xml:space="preserve">: 3 years </w:t>
            </w:r>
          </w:p>
        </w:tc>
        <w:tc>
          <w:tcPr>
            <w:tcW w:w="0" w:type="auto"/>
            <w:noWrap/>
          </w:tcPr>
          <w:p w14:paraId="20DC1969"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Provide competitively awarded, mentored grants to early career, URM scientists performing HIV prevention research in highly affected racial/ethnic and sexual minority communities</w:t>
            </w:r>
          </w:p>
        </w:tc>
        <w:tc>
          <w:tcPr>
            <w:tcW w:w="0" w:type="auto"/>
          </w:tcPr>
          <w:p w14:paraId="36C7963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Grant fundi</w:t>
            </w:r>
            <w:r w:rsidRPr="009A7829">
              <w:rPr>
                <w:rFonts w:ascii="Times New Roman" w:hAnsi="Times New Roman" w:cs="Times New Roman"/>
                <w:sz w:val="24"/>
                <w:szCs w:val="24"/>
              </w:rPr>
              <w:lastRenderedPageBreak/>
              <w:t>ng,  Scientific Training,  Mentori</w:t>
            </w:r>
            <w:r w:rsidRPr="009A7829">
              <w:rPr>
                <w:rFonts w:ascii="Times New Roman" w:hAnsi="Times New Roman" w:cs="Times New Roman"/>
                <w:sz w:val="24"/>
                <w:szCs w:val="24"/>
              </w:rPr>
              <w:lastRenderedPageBreak/>
              <w:t xml:space="preserve">ng, </w:t>
            </w:r>
          </w:p>
          <w:p w14:paraId="21DB1B0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Technical Assistance,  Net</w:t>
            </w:r>
            <w:r w:rsidRPr="009A7829">
              <w:rPr>
                <w:rFonts w:ascii="Times New Roman" w:hAnsi="Times New Roman" w:cs="Times New Roman"/>
                <w:sz w:val="24"/>
                <w:szCs w:val="24"/>
              </w:rPr>
              <w:lastRenderedPageBreak/>
              <w:t xml:space="preserve">working </w:t>
            </w:r>
          </w:p>
        </w:tc>
        <w:tc>
          <w:tcPr>
            <w:tcW w:w="0" w:type="auto"/>
            <w:noWrap/>
          </w:tcPr>
          <w:p w14:paraId="6DA9450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11C9AA5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ethnicity, gender, sexual orienta-tion </w:t>
            </w:r>
          </w:p>
        </w:tc>
        <w:tc>
          <w:tcPr>
            <w:tcW w:w="0" w:type="auto"/>
            <w:noWrap/>
          </w:tcPr>
          <w:p w14:paraId="0099414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Junior Faculty</w:t>
            </w:r>
          </w:p>
        </w:tc>
        <w:tc>
          <w:tcPr>
            <w:tcW w:w="0" w:type="auto"/>
          </w:tcPr>
          <w:p w14:paraId="126ACB1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Retain</w:t>
            </w:r>
          </w:p>
        </w:tc>
        <w:tc>
          <w:tcPr>
            <w:tcW w:w="0" w:type="auto"/>
          </w:tcPr>
          <w:p w14:paraId="25FDF9F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Papers</w:t>
            </w:r>
            <w:r w:rsidRPr="009A7829">
              <w:rPr>
                <w:rFonts w:ascii="Times New Roman" w:hAnsi="Times New Roman" w:cs="Times New Roman"/>
                <w:sz w:val="24"/>
                <w:szCs w:val="24"/>
              </w:rPr>
              <w:lastRenderedPageBreak/>
              <w:t>,</w:t>
            </w:r>
          </w:p>
          <w:p w14:paraId="1B6B381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Grants</w:t>
            </w:r>
          </w:p>
        </w:tc>
      </w:tr>
      <w:tr w:rsidR="00C36600" w:rsidRPr="005E7707" w14:paraId="2023AF49" w14:textId="77777777" w:rsidTr="0009327A">
        <w:trPr>
          <w:trHeight w:val="140"/>
          <w:jc w:val="center"/>
        </w:trPr>
        <w:tc>
          <w:tcPr>
            <w:tcW w:w="0" w:type="auto"/>
          </w:tcPr>
          <w:p w14:paraId="47C0F32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53</w:t>
            </w:r>
          </w:p>
        </w:tc>
        <w:tc>
          <w:tcPr>
            <w:tcW w:w="0" w:type="auto"/>
            <w:noWrap/>
          </w:tcPr>
          <w:p w14:paraId="503D28D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Thorpe et al. 2020</w:t>
            </w:r>
          </w:p>
        </w:tc>
        <w:tc>
          <w:tcPr>
            <w:tcW w:w="0" w:type="auto"/>
            <w:noWrap/>
          </w:tcPr>
          <w:p w14:paraId="555380E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Institution:</w:t>
            </w:r>
            <w:r w:rsidRPr="009A7829">
              <w:rPr>
                <w:rFonts w:ascii="Times New Roman" w:hAnsi="Times New Roman" w:cs="Times New Roman"/>
                <w:sz w:val="24"/>
                <w:szCs w:val="24"/>
              </w:rPr>
              <w:t xml:space="preserve"> The NIH; National Research Mentoring Network (NRMN)</w:t>
            </w:r>
          </w:p>
          <w:p w14:paraId="7F846FA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St</w:t>
            </w:r>
            <w:r w:rsidRPr="009A7829">
              <w:rPr>
                <w:rFonts w:ascii="Times New Roman" w:hAnsi="Times New Roman" w:cs="Times New Roman"/>
                <w:color w:val="211D1E"/>
                <w:sz w:val="24"/>
                <w:szCs w:val="24"/>
              </w:rPr>
              <w:t xml:space="preserve">eps Toward </w:t>
            </w:r>
            <w:r w:rsidRPr="009A7829">
              <w:rPr>
                <w:rFonts w:ascii="Times New Roman" w:hAnsi="Times New Roman" w:cs="Times New Roman"/>
                <w:sz w:val="24"/>
                <w:szCs w:val="24"/>
              </w:rPr>
              <w:t>A</w:t>
            </w:r>
            <w:r w:rsidRPr="009A7829">
              <w:rPr>
                <w:rFonts w:ascii="Times New Roman" w:hAnsi="Times New Roman" w:cs="Times New Roman"/>
                <w:color w:val="211D1E"/>
                <w:sz w:val="24"/>
                <w:szCs w:val="24"/>
              </w:rPr>
              <w:t>cadem</w:t>
            </w:r>
            <w:r w:rsidRPr="009A7829">
              <w:rPr>
                <w:rFonts w:ascii="Times New Roman" w:hAnsi="Times New Roman" w:cs="Times New Roman"/>
                <w:sz w:val="24"/>
                <w:szCs w:val="24"/>
              </w:rPr>
              <w:t>i</w:t>
            </w:r>
            <w:r w:rsidRPr="009A7829">
              <w:rPr>
                <w:rFonts w:ascii="Times New Roman" w:hAnsi="Times New Roman" w:cs="Times New Roman"/>
                <w:color w:val="211D1E"/>
                <w:sz w:val="24"/>
                <w:szCs w:val="24"/>
              </w:rPr>
              <w:t xml:space="preserve">c </w:t>
            </w:r>
            <w:r w:rsidRPr="009A7829">
              <w:rPr>
                <w:rFonts w:ascii="Times New Roman" w:hAnsi="Times New Roman" w:cs="Times New Roman"/>
                <w:sz w:val="24"/>
                <w:szCs w:val="24"/>
              </w:rPr>
              <w:t>R</w:t>
            </w:r>
            <w:r w:rsidRPr="009A7829">
              <w:rPr>
                <w:rFonts w:ascii="Times New Roman" w:hAnsi="Times New Roman" w:cs="Times New Roman"/>
                <w:color w:val="211D1E"/>
                <w:sz w:val="24"/>
                <w:szCs w:val="24"/>
              </w:rPr>
              <w:t>esearch (</w:t>
            </w:r>
            <w:r w:rsidRPr="009A7829">
              <w:rPr>
                <w:rFonts w:ascii="Times New Roman" w:hAnsi="Times New Roman" w:cs="Times New Roman"/>
                <w:sz w:val="24"/>
                <w:szCs w:val="24"/>
              </w:rPr>
              <w:t>NRMN S</w:t>
            </w:r>
            <w:r w:rsidRPr="009A7829">
              <w:rPr>
                <w:rFonts w:ascii="Times New Roman" w:hAnsi="Times New Roman" w:cs="Times New Roman"/>
                <w:color w:val="211D1E"/>
                <w:sz w:val="24"/>
                <w:szCs w:val="24"/>
              </w:rPr>
              <w:t>T</w:t>
            </w:r>
            <w:r w:rsidRPr="009A7829">
              <w:rPr>
                <w:rFonts w:ascii="Times New Roman" w:hAnsi="Times New Roman" w:cs="Times New Roman"/>
                <w:sz w:val="24"/>
                <w:szCs w:val="24"/>
              </w:rPr>
              <w:t>AR</w:t>
            </w:r>
            <w:r w:rsidRPr="009A7829">
              <w:rPr>
                <w:rFonts w:ascii="Times New Roman" w:hAnsi="Times New Roman" w:cs="Times New Roman"/>
                <w:color w:val="211D1E"/>
                <w:sz w:val="24"/>
                <w:szCs w:val="24"/>
              </w:rPr>
              <w:t>) Fellowship Program</w:t>
            </w:r>
          </w:p>
          <w:p w14:paraId="16BD8A0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211D1E"/>
                <w:sz w:val="24"/>
                <w:szCs w:val="24"/>
                <w:u w:val="single"/>
              </w:rPr>
              <w:t xml:space="preserve">Funding and Scope:  </w:t>
            </w:r>
            <w:r w:rsidRPr="009A7829">
              <w:rPr>
                <w:rFonts w:ascii="Times New Roman" w:hAnsi="Times New Roman" w:cs="Times New Roman"/>
                <w:color w:val="211D1E"/>
                <w:sz w:val="24"/>
                <w:szCs w:val="24"/>
              </w:rPr>
              <w:t xml:space="preserve">NIH; National </w:t>
            </w:r>
          </w:p>
          <w:p w14:paraId="006424E7" w14:textId="77777777" w:rsidR="00C36600" w:rsidRPr="009A7829" w:rsidRDefault="00C36600" w:rsidP="0009327A">
            <w:pPr>
              <w:widowControl w:val="0"/>
              <w:spacing w:line="480" w:lineRule="auto"/>
              <w:rPr>
                <w:rFonts w:ascii="Times New Roman" w:hAnsi="Times New Roman" w:cs="Times New Roman"/>
                <w:color w:val="211D1E"/>
                <w:sz w:val="24"/>
                <w:szCs w:val="24"/>
                <w:u w:val="single"/>
              </w:rPr>
            </w:pPr>
            <w:r w:rsidRPr="009A7829">
              <w:rPr>
                <w:rFonts w:ascii="Times New Roman" w:hAnsi="Times New Roman" w:cs="Times New Roman"/>
                <w:color w:val="211D1E"/>
                <w:sz w:val="24"/>
                <w:szCs w:val="24"/>
                <w:u w:val="single"/>
              </w:rPr>
              <w:t>Analysis:</w:t>
            </w:r>
            <w:r w:rsidRPr="009A7829">
              <w:rPr>
                <w:rFonts w:ascii="Times New Roman" w:hAnsi="Times New Roman" w:cs="Times New Roman"/>
                <w:color w:val="211D1E"/>
                <w:sz w:val="24"/>
                <w:szCs w:val="24"/>
              </w:rPr>
              <w:t xml:space="preserve"> 18 months</w:t>
            </w:r>
          </w:p>
          <w:p w14:paraId="1CE871E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211D1E"/>
                <w:sz w:val="24"/>
                <w:szCs w:val="24"/>
                <w:u w:val="single"/>
              </w:rPr>
              <w:t>Program Length:</w:t>
            </w:r>
            <w:r w:rsidRPr="009A7829">
              <w:rPr>
                <w:rFonts w:ascii="Times New Roman" w:hAnsi="Times New Roman" w:cs="Times New Roman"/>
                <w:color w:val="211D1E"/>
                <w:sz w:val="24"/>
                <w:szCs w:val="24"/>
              </w:rPr>
              <w:t xml:space="preserve"> 1 year</w:t>
            </w:r>
          </w:p>
        </w:tc>
        <w:tc>
          <w:tcPr>
            <w:tcW w:w="0" w:type="auto"/>
            <w:noWrap/>
          </w:tcPr>
          <w:p w14:paraId="1C66AFC5" w14:textId="77777777" w:rsidR="00C36600" w:rsidRPr="009A7829" w:rsidRDefault="00C36600" w:rsidP="0009327A">
            <w:pPr>
              <w:widowControl w:val="0"/>
              <w:spacing w:line="480" w:lineRule="auto"/>
              <w:rPr>
                <w:rFonts w:ascii="Times New Roman" w:hAnsi="Times New Roman" w:cs="Times New Roman"/>
                <w:color w:val="211D1E"/>
                <w:sz w:val="24"/>
                <w:szCs w:val="24"/>
              </w:rPr>
            </w:pPr>
            <w:r w:rsidRPr="009A7829">
              <w:rPr>
                <w:rFonts w:ascii="Times New Roman" w:hAnsi="Times New Roman" w:cs="Times New Roman"/>
                <w:color w:val="211D1E"/>
                <w:sz w:val="24"/>
                <w:szCs w:val="24"/>
              </w:rPr>
              <w:t xml:space="preserve">Improve self-efficacy in NIH-level grant writing among underrepresented minorities in the biomedical and behavioral science research workforces </w:t>
            </w:r>
          </w:p>
          <w:p w14:paraId="2A71DC4E" w14:textId="77777777" w:rsidR="00C36600" w:rsidRPr="009A7829" w:rsidRDefault="00C36600" w:rsidP="0009327A">
            <w:pPr>
              <w:widowControl w:val="0"/>
              <w:spacing w:line="480" w:lineRule="auto"/>
              <w:rPr>
                <w:rFonts w:ascii="Times New Roman" w:hAnsi="Times New Roman" w:cs="Times New Roman"/>
                <w:color w:val="211D1E"/>
                <w:sz w:val="24"/>
                <w:szCs w:val="24"/>
              </w:rPr>
            </w:pPr>
          </w:p>
          <w:p w14:paraId="6D1D579A"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tcPr>
          <w:p w14:paraId="19B6A2C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211D1E"/>
                <w:sz w:val="24"/>
                <w:szCs w:val="24"/>
              </w:rPr>
              <w:t>Research skills traini</w:t>
            </w:r>
            <w:r w:rsidRPr="009A7829">
              <w:rPr>
                <w:rFonts w:ascii="Times New Roman" w:hAnsi="Times New Roman" w:cs="Times New Roman"/>
                <w:color w:val="211D1E"/>
                <w:sz w:val="24"/>
                <w:szCs w:val="24"/>
              </w:rPr>
              <w:lastRenderedPageBreak/>
              <w:t>ng,  Coaching,  Grant developmen</w:t>
            </w:r>
            <w:r w:rsidRPr="009A7829">
              <w:rPr>
                <w:rFonts w:ascii="Times New Roman" w:hAnsi="Times New Roman" w:cs="Times New Roman"/>
                <w:color w:val="211D1E"/>
                <w:sz w:val="24"/>
                <w:szCs w:val="24"/>
              </w:rPr>
              <w:lastRenderedPageBreak/>
              <w:t>t,  Working groups</w:t>
            </w:r>
          </w:p>
        </w:tc>
        <w:tc>
          <w:tcPr>
            <w:tcW w:w="0" w:type="auto"/>
            <w:noWrap/>
          </w:tcPr>
          <w:p w14:paraId="0E8FCBF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3D909F7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ethnicity</w:t>
            </w:r>
          </w:p>
        </w:tc>
        <w:tc>
          <w:tcPr>
            <w:tcW w:w="0" w:type="auto"/>
            <w:noWrap/>
          </w:tcPr>
          <w:p w14:paraId="704379A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MD/PhD Post-doctoral Fellows, Junior Faculty</w:t>
            </w:r>
          </w:p>
        </w:tc>
        <w:tc>
          <w:tcPr>
            <w:tcW w:w="0" w:type="auto"/>
          </w:tcPr>
          <w:p w14:paraId="679F673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c>
          <w:tcPr>
            <w:tcW w:w="0" w:type="auto"/>
          </w:tcPr>
          <w:p w14:paraId="6948925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Research skil</w:t>
            </w:r>
            <w:r w:rsidRPr="009A7829">
              <w:rPr>
                <w:rFonts w:ascii="Times New Roman" w:hAnsi="Times New Roman" w:cs="Times New Roman"/>
                <w:sz w:val="24"/>
                <w:szCs w:val="24"/>
              </w:rPr>
              <w:lastRenderedPageBreak/>
              <w:t>ls</w:t>
            </w:r>
          </w:p>
        </w:tc>
      </w:tr>
      <w:tr w:rsidR="00C36600" w:rsidRPr="005E7707" w14:paraId="3FA6E139" w14:textId="77777777" w:rsidTr="0009327A">
        <w:trPr>
          <w:trHeight w:val="780"/>
          <w:jc w:val="center"/>
        </w:trPr>
        <w:tc>
          <w:tcPr>
            <w:tcW w:w="0" w:type="auto"/>
          </w:tcPr>
          <w:p w14:paraId="1408518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54</w:t>
            </w:r>
          </w:p>
        </w:tc>
        <w:tc>
          <w:tcPr>
            <w:tcW w:w="0" w:type="auto"/>
            <w:noWrap/>
          </w:tcPr>
          <w:p w14:paraId="1E2C388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Trejo et al. 2022</w:t>
            </w:r>
          </w:p>
        </w:tc>
        <w:tc>
          <w:tcPr>
            <w:tcW w:w="0" w:type="auto"/>
            <w:noWrap/>
          </w:tcPr>
          <w:p w14:paraId="21816B6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Institution</w:t>
            </w:r>
            <w:r w:rsidRPr="009A7829">
              <w:rPr>
                <w:rFonts w:ascii="Times New Roman" w:hAnsi="Times New Roman" w:cs="Times New Roman"/>
                <w:sz w:val="24"/>
                <w:szCs w:val="24"/>
              </w:rPr>
              <w:t>:  School of Medicine, U. of California, San Diego, CA</w:t>
            </w:r>
          </w:p>
          <w:p w14:paraId="7D016E5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Faculty mentor training program (FMTP) across UC San Diego Health </w:t>
            </w:r>
            <w:r w:rsidRPr="009A7829">
              <w:rPr>
                <w:rFonts w:ascii="Times New Roman" w:hAnsi="Times New Roman" w:cs="Times New Roman"/>
                <w:sz w:val="24"/>
                <w:szCs w:val="24"/>
              </w:rPr>
              <w:lastRenderedPageBreak/>
              <w:t>Sciences</w:t>
            </w:r>
          </w:p>
          <w:p w14:paraId="3AF39E8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Local</w:t>
            </w:r>
          </w:p>
          <w:p w14:paraId="2F14A80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2017-2020</w:t>
            </w:r>
          </w:p>
          <w:p w14:paraId="467F2DB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1 year</w:t>
            </w:r>
          </w:p>
        </w:tc>
        <w:tc>
          <w:tcPr>
            <w:tcW w:w="0" w:type="auto"/>
            <w:noWrap/>
          </w:tcPr>
          <w:p w14:paraId="1808E9F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Improve mentoring quality, faculty satisfaction, and inclusive culture for health sciences faculty at all levels</w:t>
            </w:r>
          </w:p>
        </w:tc>
        <w:tc>
          <w:tcPr>
            <w:tcW w:w="0" w:type="auto"/>
          </w:tcPr>
          <w:p w14:paraId="2905976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Institutiona</w:t>
            </w:r>
            <w:r w:rsidRPr="009A7829">
              <w:rPr>
                <w:rFonts w:ascii="Times New Roman" w:hAnsi="Times New Roman" w:cs="Times New Roman"/>
                <w:sz w:val="24"/>
                <w:szCs w:val="24"/>
              </w:rPr>
              <w:lastRenderedPageBreak/>
              <w:t>l support,  Mentorship trainin</w:t>
            </w:r>
            <w:r w:rsidRPr="009A7829">
              <w:rPr>
                <w:rFonts w:ascii="Times New Roman" w:hAnsi="Times New Roman" w:cs="Times New Roman"/>
                <w:sz w:val="24"/>
                <w:szCs w:val="24"/>
              </w:rPr>
              <w:lastRenderedPageBreak/>
              <w:t>g at the individual, departmenta</w:t>
            </w:r>
            <w:r w:rsidRPr="009A7829">
              <w:rPr>
                <w:rFonts w:ascii="Times New Roman" w:hAnsi="Times New Roman" w:cs="Times New Roman"/>
                <w:sz w:val="24"/>
                <w:szCs w:val="24"/>
              </w:rPr>
              <w:lastRenderedPageBreak/>
              <w:t xml:space="preserve">l division levels </w:t>
            </w:r>
          </w:p>
          <w:p w14:paraId="568F2EDA"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noWrap/>
          </w:tcPr>
          <w:p w14:paraId="4E053D8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3A1575A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ethnicity</w:t>
            </w:r>
          </w:p>
        </w:tc>
        <w:tc>
          <w:tcPr>
            <w:tcW w:w="0" w:type="auto"/>
            <w:noWrap/>
          </w:tcPr>
          <w:p w14:paraId="6450325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Junior Faculty, Senior Faculty</w:t>
            </w:r>
          </w:p>
        </w:tc>
        <w:tc>
          <w:tcPr>
            <w:tcW w:w="0" w:type="auto"/>
          </w:tcPr>
          <w:p w14:paraId="73A7C17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c>
          <w:tcPr>
            <w:tcW w:w="0" w:type="auto"/>
          </w:tcPr>
          <w:p w14:paraId="05B5E33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Inclus</w:t>
            </w:r>
            <w:r w:rsidRPr="009A7829">
              <w:rPr>
                <w:rFonts w:ascii="Times New Roman" w:hAnsi="Times New Roman" w:cs="Times New Roman"/>
                <w:sz w:val="24"/>
                <w:szCs w:val="24"/>
              </w:rPr>
              <w:lastRenderedPageBreak/>
              <w:t>ive climate,</w:t>
            </w:r>
          </w:p>
          <w:p w14:paraId="2DDAD84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Mentor</w:t>
            </w:r>
            <w:r w:rsidRPr="009A7829">
              <w:rPr>
                <w:rFonts w:ascii="Times New Roman" w:hAnsi="Times New Roman" w:cs="Times New Roman"/>
                <w:sz w:val="24"/>
                <w:szCs w:val="24"/>
              </w:rPr>
              <w:lastRenderedPageBreak/>
              <w:t>-ship quality</w:t>
            </w:r>
          </w:p>
        </w:tc>
      </w:tr>
      <w:tr w:rsidR="00C36600" w:rsidRPr="005E7707" w14:paraId="3B430AF3" w14:textId="77777777" w:rsidTr="0009327A">
        <w:trPr>
          <w:trHeight w:val="140"/>
          <w:jc w:val="center"/>
        </w:trPr>
        <w:tc>
          <w:tcPr>
            <w:tcW w:w="0" w:type="auto"/>
          </w:tcPr>
          <w:p w14:paraId="001B169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55</w:t>
            </w:r>
          </w:p>
        </w:tc>
        <w:tc>
          <w:tcPr>
            <w:tcW w:w="0" w:type="auto"/>
            <w:noWrap/>
          </w:tcPr>
          <w:p w14:paraId="2A3F1C6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Varkey et al. 2012</w:t>
            </w:r>
          </w:p>
        </w:tc>
        <w:tc>
          <w:tcPr>
            <w:tcW w:w="0" w:type="auto"/>
            <w:noWrap/>
          </w:tcPr>
          <w:p w14:paraId="5231DBC2" w14:textId="77777777" w:rsidR="00C36600" w:rsidRPr="009A7829" w:rsidRDefault="00C36600" w:rsidP="0009327A">
            <w:pPr>
              <w:widowControl w:val="0"/>
              <w:spacing w:line="480" w:lineRule="auto"/>
              <w:rPr>
                <w:rFonts w:ascii="Times New Roman" w:hAnsi="Times New Roman" w:cs="Times New Roman"/>
                <w:color w:val="211D1E"/>
                <w:sz w:val="24"/>
                <w:szCs w:val="24"/>
                <w:u w:val="single"/>
              </w:rPr>
            </w:pPr>
            <w:r w:rsidRPr="009A7829">
              <w:rPr>
                <w:rFonts w:ascii="Times New Roman" w:hAnsi="Times New Roman" w:cs="Times New Roman"/>
                <w:color w:val="211D1E"/>
                <w:sz w:val="24"/>
                <w:szCs w:val="24"/>
                <w:u w:val="single"/>
              </w:rPr>
              <w:t xml:space="preserve">Institution: </w:t>
            </w:r>
            <w:r w:rsidRPr="009A7829">
              <w:rPr>
                <w:rFonts w:ascii="Times New Roman" w:hAnsi="Times New Roman" w:cs="Times New Roman"/>
                <w:sz w:val="24"/>
                <w:szCs w:val="24"/>
              </w:rPr>
              <w:t xml:space="preserve"> </w:t>
            </w:r>
            <w:r w:rsidRPr="009A7829">
              <w:rPr>
                <w:rFonts w:ascii="Times New Roman" w:hAnsi="Times New Roman" w:cs="Times New Roman"/>
                <w:color w:val="211D1E"/>
                <w:sz w:val="24"/>
                <w:szCs w:val="24"/>
              </w:rPr>
              <w:t>Department of Medicine at Mayo Clinic</w:t>
            </w:r>
          </w:p>
          <w:p w14:paraId="5DC8941E" w14:textId="77777777" w:rsidR="00C36600" w:rsidRPr="009A7829" w:rsidRDefault="00C36600" w:rsidP="0009327A">
            <w:pPr>
              <w:widowControl w:val="0"/>
              <w:spacing w:line="480" w:lineRule="auto"/>
              <w:rPr>
                <w:rFonts w:ascii="Times New Roman" w:hAnsi="Times New Roman" w:cs="Times New Roman"/>
                <w:color w:val="211D1E"/>
                <w:sz w:val="24"/>
                <w:szCs w:val="24"/>
              </w:rPr>
            </w:pPr>
            <w:r w:rsidRPr="009A7829">
              <w:rPr>
                <w:rFonts w:ascii="Times New Roman" w:hAnsi="Times New Roman" w:cs="Times New Roman"/>
                <w:color w:val="211D1E"/>
                <w:sz w:val="24"/>
                <w:szCs w:val="24"/>
                <w:u w:val="single"/>
              </w:rPr>
              <w:t>Program:</w:t>
            </w:r>
            <w:r w:rsidRPr="009A7829">
              <w:rPr>
                <w:rFonts w:ascii="Times New Roman" w:hAnsi="Times New Roman" w:cs="Times New Roman"/>
                <w:color w:val="211D1E"/>
                <w:sz w:val="24"/>
                <w:szCs w:val="24"/>
              </w:rPr>
              <w:t xml:space="preserve"> Facilitated peer mentoring of women physicians</w:t>
            </w:r>
          </w:p>
          <w:p w14:paraId="72E7194A" w14:textId="77777777" w:rsidR="00C36600" w:rsidRPr="009A7829" w:rsidRDefault="00C36600" w:rsidP="0009327A">
            <w:pPr>
              <w:widowControl w:val="0"/>
              <w:spacing w:line="480" w:lineRule="auto"/>
              <w:rPr>
                <w:rFonts w:ascii="Times New Roman" w:hAnsi="Times New Roman" w:cs="Times New Roman"/>
                <w:color w:val="211D1E"/>
                <w:sz w:val="24"/>
                <w:szCs w:val="24"/>
              </w:rPr>
            </w:pPr>
            <w:r w:rsidRPr="009A7829">
              <w:rPr>
                <w:rFonts w:ascii="Times New Roman" w:hAnsi="Times New Roman" w:cs="Times New Roman"/>
                <w:color w:val="211D1E"/>
                <w:sz w:val="24"/>
                <w:szCs w:val="24"/>
                <w:u w:val="single"/>
              </w:rPr>
              <w:t xml:space="preserve">Funding and Scope: </w:t>
            </w:r>
            <w:r w:rsidRPr="009A7829">
              <w:rPr>
                <w:rFonts w:ascii="Times New Roman" w:hAnsi="Times New Roman" w:cs="Times New Roman"/>
                <w:color w:val="211D1E"/>
                <w:sz w:val="24"/>
                <w:szCs w:val="24"/>
              </w:rPr>
              <w:t xml:space="preserve"> NIH; </w:t>
            </w:r>
            <w:r w:rsidRPr="009A7829">
              <w:rPr>
                <w:rFonts w:ascii="Times New Roman" w:hAnsi="Times New Roman" w:cs="Times New Roman"/>
                <w:color w:val="211D1E"/>
                <w:sz w:val="24"/>
                <w:szCs w:val="24"/>
              </w:rPr>
              <w:lastRenderedPageBreak/>
              <w:t>Local</w:t>
            </w:r>
          </w:p>
          <w:p w14:paraId="26C21648" w14:textId="77777777" w:rsidR="00C36600" w:rsidRPr="009A7829" w:rsidRDefault="00C36600" w:rsidP="0009327A">
            <w:pPr>
              <w:widowControl w:val="0"/>
              <w:spacing w:line="480" w:lineRule="auto"/>
              <w:rPr>
                <w:rFonts w:ascii="Times New Roman" w:hAnsi="Times New Roman" w:cs="Times New Roman"/>
                <w:color w:val="211D1E"/>
                <w:sz w:val="24"/>
                <w:szCs w:val="24"/>
                <w:u w:val="single"/>
              </w:rPr>
            </w:pPr>
            <w:r w:rsidRPr="009A7829">
              <w:rPr>
                <w:rFonts w:ascii="Times New Roman" w:hAnsi="Times New Roman" w:cs="Times New Roman"/>
                <w:color w:val="211D1E"/>
                <w:sz w:val="24"/>
                <w:szCs w:val="24"/>
                <w:u w:val="single"/>
              </w:rPr>
              <w:t>Analysis:</w:t>
            </w:r>
            <w:r w:rsidRPr="009A7829">
              <w:rPr>
                <w:rFonts w:ascii="Times New Roman" w:hAnsi="Times New Roman" w:cs="Times New Roman"/>
                <w:color w:val="211D1E"/>
                <w:sz w:val="24"/>
                <w:szCs w:val="24"/>
              </w:rPr>
              <w:t xml:space="preserve"> N/A</w:t>
            </w:r>
          </w:p>
          <w:p w14:paraId="7EDD9F4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211D1E"/>
                <w:sz w:val="24"/>
                <w:szCs w:val="24"/>
                <w:u w:val="single"/>
              </w:rPr>
              <w:t>Program Length</w:t>
            </w:r>
            <w:r w:rsidRPr="009A7829">
              <w:rPr>
                <w:rFonts w:ascii="Times New Roman" w:hAnsi="Times New Roman" w:cs="Times New Roman"/>
                <w:color w:val="211D1E"/>
                <w:sz w:val="24"/>
                <w:szCs w:val="24"/>
              </w:rPr>
              <w:t>: 1 year</w:t>
            </w:r>
          </w:p>
        </w:tc>
        <w:tc>
          <w:tcPr>
            <w:tcW w:w="0" w:type="auto"/>
            <w:noWrap/>
          </w:tcPr>
          <w:p w14:paraId="173509F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Improve quality and quantity of publications by women physicians in peer-reviewed journals</w:t>
            </w:r>
          </w:p>
          <w:p w14:paraId="68CC1D2C" w14:textId="77777777" w:rsidR="00C36600" w:rsidRPr="009A7829" w:rsidRDefault="00C36600" w:rsidP="0009327A">
            <w:pPr>
              <w:widowControl w:val="0"/>
              <w:spacing w:line="480" w:lineRule="auto"/>
              <w:rPr>
                <w:rFonts w:ascii="Times New Roman" w:hAnsi="Times New Roman" w:cs="Times New Roman"/>
                <w:sz w:val="24"/>
                <w:szCs w:val="24"/>
              </w:rPr>
            </w:pPr>
          </w:p>
          <w:p w14:paraId="79881605"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tcPr>
          <w:p w14:paraId="74C1B36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Mentoring </w:t>
            </w:r>
            <w:r w:rsidRPr="009A7829">
              <w:rPr>
                <w:rFonts w:ascii="Times New Roman" w:hAnsi="Times New Roman" w:cs="Times New Roman"/>
                <w:sz w:val="24"/>
                <w:szCs w:val="24"/>
              </w:rPr>
              <w:lastRenderedPageBreak/>
              <w:t xml:space="preserve">by Senior Faculty and Peers,  </w:t>
            </w:r>
            <w:r w:rsidRPr="009A7829">
              <w:rPr>
                <w:rFonts w:ascii="Times New Roman" w:hAnsi="Times New Roman" w:cs="Times New Roman"/>
                <w:sz w:val="24"/>
                <w:szCs w:val="24"/>
              </w:rPr>
              <w:lastRenderedPageBreak/>
              <w:t>Manuscript development, Resea</w:t>
            </w:r>
            <w:r w:rsidRPr="009A7829">
              <w:rPr>
                <w:rFonts w:ascii="Times New Roman" w:hAnsi="Times New Roman" w:cs="Times New Roman"/>
                <w:sz w:val="24"/>
                <w:szCs w:val="24"/>
              </w:rPr>
              <w:lastRenderedPageBreak/>
              <w:t xml:space="preserve">rch skills training </w:t>
            </w:r>
          </w:p>
        </w:tc>
        <w:tc>
          <w:tcPr>
            <w:tcW w:w="0" w:type="auto"/>
            <w:noWrap/>
          </w:tcPr>
          <w:p w14:paraId="460B69E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 xml:space="preserve">Gender </w:t>
            </w:r>
          </w:p>
        </w:tc>
        <w:tc>
          <w:tcPr>
            <w:tcW w:w="0" w:type="auto"/>
            <w:noWrap/>
          </w:tcPr>
          <w:p w14:paraId="3EEB934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Junior Faculty</w:t>
            </w:r>
          </w:p>
        </w:tc>
        <w:tc>
          <w:tcPr>
            <w:tcW w:w="0" w:type="auto"/>
          </w:tcPr>
          <w:p w14:paraId="6E7DA6A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c>
          <w:tcPr>
            <w:tcW w:w="0" w:type="auto"/>
          </w:tcPr>
          <w:p w14:paraId="656FB77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Papers</w:t>
            </w:r>
            <w:r w:rsidRPr="009A7829">
              <w:rPr>
                <w:rFonts w:ascii="Times New Roman" w:hAnsi="Times New Roman" w:cs="Times New Roman"/>
                <w:sz w:val="24"/>
                <w:szCs w:val="24"/>
              </w:rPr>
              <w:lastRenderedPageBreak/>
              <w:t>,</w:t>
            </w:r>
          </w:p>
          <w:p w14:paraId="09DE969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Research skills</w:t>
            </w:r>
          </w:p>
        </w:tc>
      </w:tr>
      <w:tr w:rsidR="00C36600" w:rsidRPr="005E7707" w14:paraId="74E784CC" w14:textId="77777777" w:rsidTr="0009327A">
        <w:trPr>
          <w:trHeight w:val="1790"/>
          <w:jc w:val="center"/>
        </w:trPr>
        <w:tc>
          <w:tcPr>
            <w:tcW w:w="0" w:type="auto"/>
          </w:tcPr>
          <w:p w14:paraId="1607D0B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56</w:t>
            </w:r>
          </w:p>
        </w:tc>
        <w:tc>
          <w:tcPr>
            <w:tcW w:w="0" w:type="auto"/>
            <w:noWrap/>
          </w:tcPr>
          <w:p w14:paraId="44DDC38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Velasquez et al. 2019</w:t>
            </w:r>
          </w:p>
        </w:tc>
        <w:tc>
          <w:tcPr>
            <w:tcW w:w="0" w:type="auto"/>
            <w:noWrap/>
          </w:tcPr>
          <w:p w14:paraId="0AA413B4"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Institution:</w:t>
            </w:r>
            <w:r w:rsidRPr="009A7829">
              <w:rPr>
                <w:rFonts w:ascii="Times New Roman" w:hAnsi="Times New Roman" w:cs="Times New Roman"/>
                <w:sz w:val="24"/>
                <w:szCs w:val="24"/>
              </w:rPr>
              <w:t xml:space="preserve">  NIH; National Institute of Allergy and Infectious</w:t>
            </w:r>
          </w:p>
          <w:p w14:paraId="53949032"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rPr>
            </w:pPr>
            <w:r w:rsidRPr="009A7829">
              <w:rPr>
                <w:rFonts w:ascii="Times New Roman" w:hAnsi="Times New Roman" w:cs="Times New Roman"/>
                <w:sz w:val="24"/>
                <w:szCs w:val="24"/>
              </w:rPr>
              <w:t>Diseases, AIDS Clinical Trials Group</w:t>
            </w:r>
          </w:p>
          <w:p w14:paraId="056CA3A9"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The Minority HIV </w:t>
            </w:r>
            <w:r w:rsidRPr="009A7829">
              <w:rPr>
                <w:rFonts w:ascii="Times New Roman" w:hAnsi="Times New Roman" w:cs="Times New Roman"/>
                <w:sz w:val="24"/>
                <w:szCs w:val="24"/>
              </w:rPr>
              <w:lastRenderedPageBreak/>
              <w:t>Investigator Mentoring Program (MHIMP)</w:t>
            </w:r>
          </w:p>
          <w:p w14:paraId="33CF4789"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National</w:t>
            </w:r>
          </w:p>
          <w:p w14:paraId="31F83500"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1996-2017</w:t>
            </w:r>
          </w:p>
          <w:p w14:paraId="1A161FDD"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xml:space="preserve"> 1 year</w:t>
            </w:r>
          </w:p>
        </w:tc>
        <w:tc>
          <w:tcPr>
            <w:tcW w:w="0" w:type="auto"/>
            <w:noWrap/>
          </w:tcPr>
          <w:p w14:paraId="5DD1131C"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 xml:space="preserve">Help minority junior investigators jumpstart their careers as HIV investigators </w:t>
            </w:r>
          </w:p>
          <w:p w14:paraId="38D7115C"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rPr>
            </w:pPr>
          </w:p>
        </w:tc>
        <w:tc>
          <w:tcPr>
            <w:tcW w:w="0" w:type="auto"/>
          </w:tcPr>
          <w:p w14:paraId="2DC1B76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Mentoring,  </w:t>
            </w:r>
            <w:r w:rsidRPr="009A7829">
              <w:rPr>
                <w:rFonts w:ascii="Times New Roman" w:hAnsi="Times New Roman" w:cs="Times New Roman"/>
                <w:sz w:val="24"/>
                <w:szCs w:val="24"/>
              </w:rPr>
              <w:lastRenderedPageBreak/>
              <w:t>Grant development,  Salary fun</w:t>
            </w:r>
            <w:r w:rsidRPr="009A7829">
              <w:rPr>
                <w:rFonts w:ascii="Times New Roman" w:hAnsi="Times New Roman" w:cs="Times New Roman"/>
                <w:sz w:val="24"/>
                <w:szCs w:val="24"/>
              </w:rPr>
              <w:lastRenderedPageBreak/>
              <w:t xml:space="preserve">ding for mentors and scholars,  </w:t>
            </w:r>
            <w:r w:rsidRPr="009A7829">
              <w:rPr>
                <w:rFonts w:ascii="Times New Roman" w:hAnsi="Times New Roman" w:cs="Times New Roman"/>
                <w:sz w:val="24"/>
                <w:szCs w:val="24"/>
              </w:rPr>
              <w:lastRenderedPageBreak/>
              <w:t>Networking,  Conferences</w:t>
            </w:r>
          </w:p>
        </w:tc>
        <w:tc>
          <w:tcPr>
            <w:tcW w:w="0" w:type="auto"/>
            <w:noWrap/>
          </w:tcPr>
          <w:p w14:paraId="7BA516F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076E34C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ethnicity</w:t>
            </w:r>
          </w:p>
        </w:tc>
        <w:tc>
          <w:tcPr>
            <w:tcW w:w="0" w:type="auto"/>
            <w:noWrap/>
          </w:tcPr>
          <w:p w14:paraId="29EBA1A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Junior Faculty</w:t>
            </w:r>
          </w:p>
        </w:tc>
        <w:tc>
          <w:tcPr>
            <w:tcW w:w="0" w:type="auto"/>
          </w:tcPr>
          <w:p w14:paraId="4FA5DBC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Promot</w:t>
            </w:r>
            <w:r w:rsidRPr="009A7829">
              <w:rPr>
                <w:rFonts w:ascii="Times New Roman" w:hAnsi="Times New Roman" w:cs="Times New Roman"/>
                <w:sz w:val="24"/>
                <w:szCs w:val="24"/>
              </w:rPr>
              <w:lastRenderedPageBreak/>
              <w:t>e</w:t>
            </w:r>
          </w:p>
        </w:tc>
        <w:tc>
          <w:tcPr>
            <w:tcW w:w="0" w:type="auto"/>
          </w:tcPr>
          <w:p w14:paraId="28EC9BF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Papers</w:t>
            </w:r>
            <w:r w:rsidRPr="009A7829">
              <w:rPr>
                <w:rFonts w:ascii="Times New Roman" w:hAnsi="Times New Roman" w:cs="Times New Roman"/>
                <w:sz w:val="24"/>
                <w:szCs w:val="24"/>
              </w:rPr>
              <w:lastRenderedPageBreak/>
              <w:t>,</w:t>
            </w:r>
          </w:p>
          <w:p w14:paraId="1828EBB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Grants</w:t>
            </w:r>
          </w:p>
        </w:tc>
      </w:tr>
      <w:tr w:rsidR="00C36600" w:rsidRPr="005E7707" w14:paraId="713C5323" w14:textId="77777777" w:rsidTr="0009327A">
        <w:trPr>
          <w:trHeight w:val="140"/>
          <w:jc w:val="center"/>
        </w:trPr>
        <w:tc>
          <w:tcPr>
            <w:tcW w:w="0" w:type="auto"/>
          </w:tcPr>
          <w:p w14:paraId="70DE849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57</w:t>
            </w:r>
          </w:p>
        </w:tc>
        <w:tc>
          <w:tcPr>
            <w:tcW w:w="0" w:type="auto"/>
            <w:noWrap/>
          </w:tcPr>
          <w:p w14:paraId="23915FB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Vermun</w:t>
            </w:r>
            <w:r w:rsidRPr="009A7829">
              <w:rPr>
                <w:rFonts w:ascii="Times New Roman" w:hAnsi="Times New Roman" w:cs="Times New Roman"/>
                <w:sz w:val="24"/>
                <w:szCs w:val="24"/>
              </w:rPr>
              <w:lastRenderedPageBreak/>
              <w:t>d et al. 2018</w:t>
            </w:r>
          </w:p>
        </w:tc>
        <w:tc>
          <w:tcPr>
            <w:tcW w:w="0" w:type="auto"/>
            <w:noWrap/>
          </w:tcPr>
          <w:p w14:paraId="1B118E4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lastRenderedPageBreak/>
              <w:t>Institution:</w:t>
            </w:r>
            <w:r w:rsidRPr="009A7829">
              <w:rPr>
                <w:rFonts w:ascii="Times New Roman" w:hAnsi="Times New Roman" w:cs="Times New Roman"/>
                <w:sz w:val="24"/>
                <w:szCs w:val="24"/>
              </w:rPr>
              <w:t xml:space="preserve">  HIV Prevention Trials Network (HPTN)</w:t>
            </w:r>
          </w:p>
          <w:p w14:paraId="0B8C066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lastRenderedPageBreak/>
              <w:t>Program:</w:t>
            </w:r>
            <w:r w:rsidRPr="009A7829">
              <w:rPr>
                <w:rFonts w:ascii="Times New Roman" w:hAnsi="Times New Roman" w:cs="Times New Roman"/>
                <w:sz w:val="24"/>
                <w:szCs w:val="24"/>
              </w:rPr>
              <w:t xml:space="preserve"> HIV Prevention Trials Network</w:t>
            </w:r>
          </w:p>
          <w:p w14:paraId="15DD366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(HPTN) Scholars Program</w:t>
            </w:r>
          </w:p>
          <w:p w14:paraId="627D5A6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International</w:t>
            </w:r>
          </w:p>
          <w:p w14:paraId="7E02B9D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2016-2018</w:t>
            </w:r>
          </w:p>
          <w:p w14:paraId="49A19BA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211D1E"/>
                <w:sz w:val="24"/>
                <w:szCs w:val="24"/>
                <w:u w:val="single"/>
              </w:rPr>
              <w:t>Program Length</w:t>
            </w:r>
            <w:r w:rsidRPr="009A7829">
              <w:rPr>
                <w:rFonts w:ascii="Times New Roman" w:hAnsi="Times New Roman" w:cs="Times New Roman"/>
                <w:color w:val="211D1E"/>
                <w:sz w:val="24"/>
                <w:szCs w:val="24"/>
              </w:rPr>
              <w:t>: 12-18 months</w:t>
            </w:r>
          </w:p>
        </w:tc>
        <w:tc>
          <w:tcPr>
            <w:tcW w:w="0" w:type="auto"/>
            <w:noWrap/>
          </w:tcPr>
          <w:p w14:paraId="57DCD7B1"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Assist the scholar in navigating the complex systems of network research and to promote self-</w:t>
            </w:r>
            <w:r w:rsidRPr="009A7829">
              <w:rPr>
                <w:rFonts w:ascii="Times New Roman" w:hAnsi="Times New Roman" w:cs="Times New Roman"/>
                <w:sz w:val="24"/>
                <w:szCs w:val="24"/>
              </w:rPr>
              <w:lastRenderedPageBreak/>
              <w:t>efficacy that will enable scholars to move toward longer term success and retention in HIV prevention research</w:t>
            </w:r>
          </w:p>
        </w:tc>
        <w:tc>
          <w:tcPr>
            <w:tcW w:w="0" w:type="auto"/>
          </w:tcPr>
          <w:p w14:paraId="4E4B777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Men</w:t>
            </w:r>
            <w:r w:rsidRPr="009A7829">
              <w:rPr>
                <w:rFonts w:ascii="Times New Roman" w:hAnsi="Times New Roman" w:cs="Times New Roman"/>
                <w:sz w:val="24"/>
                <w:szCs w:val="24"/>
              </w:rPr>
              <w:lastRenderedPageBreak/>
              <w:t>toring,  Manuscript developmen</w:t>
            </w:r>
            <w:r w:rsidRPr="009A7829">
              <w:rPr>
                <w:rFonts w:ascii="Times New Roman" w:hAnsi="Times New Roman" w:cs="Times New Roman"/>
                <w:sz w:val="24"/>
                <w:szCs w:val="24"/>
              </w:rPr>
              <w:lastRenderedPageBreak/>
              <w:t>t,  Community engagement, HP</w:t>
            </w:r>
            <w:r w:rsidRPr="009A7829">
              <w:rPr>
                <w:rFonts w:ascii="Times New Roman" w:hAnsi="Times New Roman" w:cs="Times New Roman"/>
                <w:sz w:val="24"/>
                <w:szCs w:val="24"/>
              </w:rPr>
              <w:lastRenderedPageBreak/>
              <w:t>TN scientific committees,  Resea</w:t>
            </w:r>
            <w:r w:rsidRPr="009A7829">
              <w:rPr>
                <w:rFonts w:ascii="Times New Roman" w:hAnsi="Times New Roman" w:cs="Times New Roman"/>
                <w:sz w:val="24"/>
                <w:szCs w:val="24"/>
              </w:rPr>
              <w:lastRenderedPageBreak/>
              <w:t>rch skills training, Coaching</w:t>
            </w:r>
          </w:p>
        </w:tc>
        <w:tc>
          <w:tcPr>
            <w:tcW w:w="0" w:type="auto"/>
            <w:noWrap/>
          </w:tcPr>
          <w:p w14:paraId="40330C16"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01638B8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ethnicity, </w:t>
            </w:r>
            <w:r w:rsidRPr="009A7829">
              <w:rPr>
                <w:rFonts w:ascii="Times New Roman" w:hAnsi="Times New Roman" w:cs="Times New Roman"/>
                <w:sz w:val="24"/>
                <w:szCs w:val="24"/>
              </w:rPr>
              <w:lastRenderedPageBreak/>
              <w:t>sexual orienta-tion</w:t>
            </w:r>
          </w:p>
        </w:tc>
        <w:tc>
          <w:tcPr>
            <w:tcW w:w="0" w:type="auto"/>
            <w:noWrap/>
          </w:tcPr>
          <w:p w14:paraId="62EB695E"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 xml:space="preserve">Junior Faculty (MD </w:t>
            </w:r>
            <w:r w:rsidRPr="009A7829">
              <w:rPr>
                <w:rFonts w:ascii="Times New Roman" w:hAnsi="Times New Roman" w:cs="Times New Roman"/>
                <w:sz w:val="24"/>
                <w:szCs w:val="24"/>
              </w:rPr>
              <w:lastRenderedPageBreak/>
              <w:t>and Post-doctoral Fellows)</w:t>
            </w:r>
          </w:p>
        </w:tc>
        <w:tc>
          <w:tcPr>
            <w:tcW w:w="0" w:type="auto"/>
          </w:tcPr>
          <w:p w14:paraId="7C361A01"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Re</w:t>
            </w:r>
            <w:r w:rsidRPr="009A7829">
              <w:rPr>
                <w:rFonts w:ascii="Times New Roman" w:hAnsi="Times New Roman" w:cs="Times New Roman"/>
                <w:sz w:val="24"/>
                <w:szCs w:val="24"/>
              </w:rPr>
              <w:lastRenderedPageBreak/>
              <w:t>tain</w:t>
            </w:r>
          </w:p>
        </w:tc>
        <w:tc>
          <w:tcPr>
            <w:tcW w:w="0" w:type="auto"/>
          </w:tcPr>
          <w:p w14:paraId="4290A26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Pa</w:t>
            </w:r>
            <w:r w:rsidRPr="009A7829">
              <w:rPr>
                <w:rFonts w:ascii="Times New Roman" w:hAnsi="Times New Roman" w:cs="Times New Roman"/>
                <w:sz w:val="24"/>
                <w:szCs w:val="24"/>
              </w:rPr>
              <w:lastRenderedPageBreak/>
              <w:t>pers,</w:t>
            </w:r>
          </w:p>
          <w:p w14:paraId="41B2538E"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rPr>
            </w:pPr>
            <w:r w:rsidRPr="009A7829">
              <w:rPr>
                <w:rFonts w:ascii="Times New Roman" w:hAnsi="Times New Roman" w:cs="Times New Roman"/>
                <w:sz w:val="24"/>
                <w:szCs w:val="24"/>
              </w:rPr>
              <w:t>Grants</w:t>
            </w:r>
          </w:p>
        </w:tc>
      </w:tr>
      <w:tr w:rsidR="00C36600" w:rsidRPr="005E7707" w14:paraId="20A9AD32" w14:textId="77777777" w:rsidTr="0009327A">
        <w:trPr>
          <w:trHeight w:val="140"/>
          <w:jc w:val="center"/>
        </w:trPr>
        <w:tc>
          <w:tcPr>
            <w:tcW w:w="0" w:type="auto"/>
          </w:tcPr>
          <w:p w14:paraId="324E5CC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5</w:t>
            </w:r>
            <w:r w:rsidRPr="009A7829">
              <w:rPr>
                <w:rFonts w:ascii="Times New Roman" w:hAnsi="Times New Roman" w:cs="Times New Roman"/>
                <w:sz w:val="24"/>
                <w:szCs w:val="24"/>
              </w:rPr>
              <w:lastRenderedPageBreak/>
              <w:t>8</w:t>
            </w:r>
          </w:p>
        </w:tc>
        <w:tc>
          <w:tcPr>
            <w:tcW w:w="0" w:type="auto"/>
            <w:noWrap/>
          </w:tcPr>
          <w:p w14:paraId="034A09E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Vish</w:t>
            </w:r>
            <w:r w:rsidRPr="009A7829">
              <w:rPr>
                <w:rFonts w:ascii="Times New Roman" w:hAnsi="Times New Roman" w:cs="Times New Roman"/>
                <w:sz w:val="24"/>
                <w:szCs w:val="24"/>
              </w:rPr>
              <w:lastRenderedPageBreak/>
              <w:t>wa-natha et al. 2018</w:t>
            </w:r>
          </w:p>
        </w:tc>
        <w:tc>
          <w:tcPr>
            <w:tcW w:w="0" w:type="auto"/>
            <w:noWrap/>
          </w:tcPr>
          <w:p w14:paraId="4A6A7A98"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u w:val="single"/>
              </w:rPr>
              <w:lastRenderedPageBreak/>
              <w:t>Institution:</w:t>
            </w:r>
            <w:r w:rsidRPr="009A7829">
              <w:rPr>
                <w:rFonts w:ascii="Times New Roman" w:hAnsi="Times New Roman" w:cs="Times New Roman"/>
                <w:color w:val="000000"/>
                <w:sz w:val="24"/>
                <w:szCs w:val="24"/>
              </w:rPr>
              <w:t xml:space="preserve"> </w:t>
            </w:r>
          </w:p>
          <w:p w14:paraId="71EE0258" w14:textId="77777777" w:rsidR="00C36600" w:rsidRPr="009A7829" w:rsidRDefault="00C36600" w:rsidP="0009327A">
            <w:pPr>
              <w:widowControl w:val="0"/>
              <w:spacing w:line="480" w:lineRule="auto"/>
              <w:rPr>
                <w:rFonts w:ascii="Times New Roman" w:hAnsi="Times New Roman" w:cs="Times New Roman"/>
                <w:color w:val="000000"/>
                <w:sz w:val="24"/>
                <w:szCs w:val="24"/>
                <w:u w:val="single"/>
              </w:rPr>
            </w:pPr>
            <w:r w:rsidRPr="009A7829">
              <w:rPr>
                <w:rFonts w:ascii="Times New Roman" w:hAnsi="Times New Roman" w:cs="Times New Roman"/>
                <w:color w:val="221E1F"/>
                <w:sz w:val="24"/>
                <w:szCs w:val="24"/>
              </w:rPr>
              <w:lastRenderedPageBreak/>
              <w:t>Texas Center for Health Dis</w:t>
            </w:r>
            <w:r w:rsidRPr="009A7829">
              <w:rPr>
                <w:rFonts w:ascii="Times New Roman" w:hAnsi="Times New Roman" w:cs="Times New Roman"/>
                <w:color w:val="221E1F"/>
                <w:sz w:val="24"/>
                <w:szCs w:val="24"/>
              </w:rPr>
              <w:softHyphen/>
              <w:t xml:space="preserve">parities; </w:t>
            </w:r>
            <w:r w:rsidRPr="009A7829">
              <w:rPr>
                <w:rFonts w:ascii="Times New Roman" w:hAnsi="Times New Roman" w:cs="Times New Roman"/>
                <w:sz w:val="24"/>
                <w:szCs w:val="24"/>
              </w:rPr>
              <w:t xml:space="preserve"> NIH; National Research</w:t>
            </w:r>
          </w:p>
          <w:p w14:paraId="52DCD4BE" w14:textId="77777777" w:rsidR="00C36600" w:rsidRPr="009A7829" w:rsidRDefault="00C36600" w:rsidP="0009327A">
            <w:pPr>
              <w:widowControl w:val="0"/>
              <w:spacing w:line="480" w:lineRule="auto"/>
              <w:rPr>
                <w:rFonts w:ascii="Times New Roman" w:hAnsi="Times New Roman" w:cs="Times New Roman"/>
                <w:color w:val="211D1E"/>
                <w:sz w:val="24"/>
                <w:szCs w:val="24"/>
              </w:rPr>
            </w:pPr>
            <w:r w:rsidRPr="009A7829">
              <w:rPr>
                <w:rFonts w:ascii="Times New Roman" w:hAnsi="Times New Roman" w:cs="Times New Roman"/>
                <w:color w:val="000000"/>
                <w:sz w:val="24"/>
                <w:szCs w:val="24"/>
                <w:u w:val="single"/>
              </w:rPr>
              <w:t>Program:</w:t>
            </w:r>
            <w:r w:rsidRPr="009A7829">
              <w:rPr>
                <w:rFonts w:ascii="Times New Roman" w:hAnsi="Times New Roman" w:cs="Times New Roman"/>
                <w:color w:val="000000"/>
                <w:sz w:val="24"/>
                <w:szCs w:val="24"/>
              </w:rPr>
              <w:t xml:space="preserve"> St</w:t>
            </w:r>
            <w:r w:rsidRPr="009A7829">
              <w:rPr>
                <w:rFonts w:ascii="Times New Roman" w:hAnsi="Times New Roman" w:cs="Times New Roman"/>
                <w:color w:val="211D1E"/>
                <w:sz w:val="24"/>
                <w:szCs w:val="24"/>
              </w:rPr>
              <w:t xml:space="preserve">eps Toward </w:t>
            </w:r>
            <w:r w:rsidRPr="009A7829">
              <w:rPr>
                <w:rFonts w:ascii="Times New Roman" w:hAnsi="Times New Roman" w:cs="Times New Roman"/>
                <w:color w:val="000000"/>
                <w:sz w:val="24"/>
                <w:szCs w:val="24"/>
              </w:rPr>
              <w:t>A</w:t>
            </w:r>
            <w:r w:rsidRPr="009A7829">
              <w:rPr>
                <w:rFonts w:ascii="Times New Roman" w:hAnsi="Times New Roman" w:cs="Times New Roman"/>
                <w:color w:val="211D1E"/>
                <w:sz w:val="24"/>
                <w:szCs w:val="24"/>
              </w:rPr>
              <w:t>cadem</w:t>
            </w:r>
            <w:r w:rsidRPr="009A7829">
              <w:rPr>
                <w:rFonts w:ascii="Times New Roman" w:hAnsi="Times New Roman" w:cs="Times New Roman"/>
                <w:color w:val="000000"/>
                <w:sz w:val="24"/>
                <w:szCs w:val="24"/>
              </w:rPr>
              <w:t>i</w:t>
            </w:r>
            <w:r w:rsidRPr="009A7829">
              <w:rPr>
                <w:rFonts w:ascii="Times New Roman" w:hAnsi="Times New Roman" w:cs="Times New Roman"/>
                <w:color w:val="211D1E"/>
                <w:sz w:val="24"/>
                <w:szCs w:val="24"/>
              </w:rPr>
              <w:t xml:space="preserve">c </w:t>
            </w:r>
            <w:r w:rsidRPr="009A7829">
              <w:rPr>
                <w:rFonts w:ascii="Times New Roman" w:hAnsi="Times New Roman" w:cs="Times New Roman"/>
                <w:color w:val="000000"/>
                <w:sz w:val="24"/>
                <w:szCs w:val="24"/>
              </w:rPr>
              <w:t>R</w:t>
            </w:r>
            <w:r w:rsidRPr="009A7829">
              <w:rPr>
                <w:rFonts w:ascii="Times New Roman" w:hAnsi="Times New Roman" w:cs="Times New Roman"/>
                <w:color w:val="211D1E"/>
                <w:sz w:val="24"/>
                <w:szCs w:val="24"/>
              </w:rPr>
              <w:t>esearch (</w:t>
            </w:r>
            <w:r w:rsidRPr="009A7829">
              <w:rPr>
                <w:rFonts w:ascii="Times New Roman" w:hAnsi="Times New Roman" w:cs="Times New Roman"/>
                <w:color w:val="000000"/>
                <w:sz w:val="24"/>
                <w:szCs w:val="24"/>
              </w:rPr>
              <w:t>NRMN S</w:t>
            </w:r>
            <w:r w:rsidRPr="009A7829">
              <w:rPr>
                <w:rFonts w:ascii="Times New Roman" w:hAnsi="Times New Roman" w:cs="Times New Roman"/>
                <w:color w:val="211D1E"/>
                <w:sz w:val="24"/>
                <w:szCs w:val="24"/>
              </w:rPr>
              <w:t>T</w:t>
            </w:r>
            <w:r w:rsidRPr="009A7829">
              <w:rPr>
                <w:rFonts w:ascii="Times New Roman" w:hAnsi="Times New Roman" w:cs="Times New Roman"/>
                <w:color w:val="000000"/>
                <w:sz w:val="24"/>
                <w:szCs w:val="24"/>
              </w:rPr>
              <w:t>AR</w:t>
            </w:r>
            <w:r w:rsidRPr="009A7829">
              <w:rPr>
                <w:rFonts w:ascii="Times New Roman" w:hAnsi="Times New Roman" w:cs="Times New Roman"/>
                <w:color w:val="211D1E"/>
                <w:sz w:val="24"/>
                <w:szCs w:val="24"/>
              </w:rPr>
              <w:t>) Fellowship Program</w:t>
            </w:r>
          </w:p>
          <w:p w14:paraId="7CDA50B7" w14:textId="77777777" w:rsidR="00C36600" w:rsidRPr="009A7829" w:rsidRDefault="00C36600" w:rsidP="0009327A">
            <w:pPr>
              <w:widowControl w:val="0"/>
              <w:spacing w:line="480" w:lineRule="auto"/>
              <w:rPr>
                <w:rFonts w:ascii="Times New Roman" w:hAnsi="Times New Roman" w:cs="Times New Roman"/>
                <w:color w:val="211D1E"/>
                <w:sz w:val="24"/>
                <w:szCs w:val="24"/>
              </w:rPr>
            </w:pPr>
            <w:r w:rsidRPr="009A7829">
              <w:rPr>
                <w:rFonts w:ascii="Times New Roman" w:hAnsi="Times New Roman" w:cs="Times New Roman"/>
                <w:color w:val="211D1E"/>
                <w:sz w:val="24"/>
                <w:szCs w:val="24"/>
                <w:u w:val="single"/>
              </w:rPr>
              <w:t xml:space="preserve">Funding and Scope: </w:t>
            </w:r>
            <w:r w:rsidRPr="009A7829">
              <w:rPr>
                <w:rFonts w:ascii="Times New Roman" w:hAnsi="Times New Roman" w:cs="Times New Roman"/>
                <w:color w:val="211D1E"/>
                <w:sz w:val="24"/>
                <w:szCs w:val="24"/>
              </w:rPr>
              <w:t xml:space="preserve"> NIH; National</w:t>
            </w:r>
          </w:p>
          <w:p w14:paraId="5E57788F" w14:textId="77777777" w:rsidR="00C36600" w:rsidRPr="009A7829" w:rsidRDefault="00C36600" w:rsidP="0009327A">
            <w:pPr>
              <w:widowControl w:val="0"/>
              <w:spacing w:line="480" w:lineRule="auto"/>
              <w:rPr>
                <w:rFonts w:ascii="Times New Roman" w:hAnsi="Times New Roman" w:cs="Times New Roman"/>
                <w:color w:val="211D1E"/>
                <w:sz w:val="24"/>
                <w:szCs w:val="24"/>
              </w:rPr>
            </w:pPr>
            <w:r w:rsidRPr="009A7829">
              <w:rPr>
                <w:rFonts w:ascii="Times New Roman" w:hAnsi="Times New Roman" w:cs="Times New Roman"/>
                <w:color w:val="211D1E"/>
                <w:sz w:val="24"/>
                <w:szCs w:val="24"/>
                <w:u w:val="single"/>
              </w:rPr>
              <w:t>Analysis:</w:t>
            </w:r>
            <w:r w:rsidRPr="009A7829">
              <w:rPr>
                <w:rFonts w:ascii="Times New Roman" w:hAnsi="Times New Roman" w:cs="Times New Roman"/>
                <w:color w:val="211D1E"/>
                <w:sz w:val="24"/>
                <w:szCs w:val="24"/>
              </w:rPr>
              <w:t xml:space="preserve"> </w:t>
            </w:r>
            <w:r w:rsidRPr="009A7829">
              <w:rPr>
                <w:rFonts w:ascii="Times New Roman" w:hAnsi="Times New Roman" w:cs="Times New Roman"/>
                <w:color w:val="221E1F"/>
                <w:sz w:val="24"/>
                <w:szCs w:val="24"/>
              </w:rPr>
              <w:t>2008-2016</w:t>
            </w:r>
          </w:p>
          <w:p w14:paraId="5CB8FE5C" w14:textId="77777777" w:rsidR="00C36600" w:rsidRPr="009A7829" w:rsidRDefault="00C36600" w:rsidP="0009327A">
            <w:pPr>
              <w:widowControl w:val="0"/>
              <w:spacing w:line="480" w:lineRule="auto"/>
              <w:rPr>
                <w:rFonts w:ascii="Times New Roman" w:hAnsi="Times New Roman" w:cs="Times New Roman"/>
                <w:color w:val="211D1E"/>
                <w:sz w:val="24"/>
                <w:szCs w:val="24"/>
              </w:rPr>
            </w:pPr>
            <w:r w:rsidRPr="009A7829">
              <w:rPr>
                <w:rFonts w:ascii="Times New Roman" w:hAnsi="Times New Roman" w:cs="Times New Roman"/>
                <w:color w:val="211D1E"/>
                <w:sz w:val="24"/>
                <w:szCs w:val="24"/>
                <w:u w:val="single"/>
              </w:rPr>
              <w:t>Program Length:</w:t>
            </w:r>
            <w:r w:rsidRPr="009A7829">
              <w:rPr>
                <w:rFonts w:ascii="Times New Roman" w:hAnsi="Times New Roman" w:cs="Times New Roman"/>
                <w:color w:val="211D1E"/>
                <w:sz w:val="24"/>
                <w:szCs w:val="24"/>
              </w:rPr>
              <w:t xml:space="preserve"> 1 year</w:t>
            </w:r>
          </w:p>
        </w:tc>
        <w:tc>
          <w:tcPr>
            <w:tcW w:w="0" w:type="auto"/>
            <w:noWrap/>
          </w:tcPr>
          <w:p w14:paraId="4002E54A" w14:textId="77777777" w:rsidR="00C36600" w:rsidRPr="009A7829" w:rsidRDefault="00C36600" w:rsidP="0009327A">
            <w:pPr>
              <w:widowControl w:val="0"/>
              <w:spacing w:line="480" w:lineRule="auto"/>
              <w:rPr>
                <w:rFonts w:ascii="Times New Roman" w:hAnsi="Times New Roman" w:cs="Times New Roman"/>
                <w:color w:val="221E1F"/>
                <w:sz w:val="24"/>
                <w:szCs w:val="24"/>
              </w:rPr>
            </w:pPr>
            <w:r w:rsidRPr="009A7829">
              <w:rPr>
                <w:rFonts w:ascii="Times New Roman" w:hAnsi="Times New Roman" w:cs="Times New Roman"/>
                <w:color w:val="221E1F"/>
                <w:sz w:val="24"/>
                <w:szCs w:val="24"/>
              </w:rPr>
              <w:lastRenderedPageBreak/>
              <w:t xml:space="preserve">Pursue health disparity research; provide faculty </w:t>
            </w:r>
            <w:r w:rsidRPr="009A7829">
              <w:rPr>
                <w:rFonts w:ascii="Times New Roman" w:hAnsi="Times New Roman" w:cs="Times New Roman"/>
                <w:color w:val="221E1F"/>
                <w:sz w:val="24"/>
                <w:szCs w:val="24"/>
              </w:rPr>
              <w:lastRenderedPageBreak/>
              <w:t>and community partners face-to-face and online curriculum to acquire fundamental knowledge and skills in biomedical and behavioral health disparity research, grantsmanship, and career development</w:t>
            </w:r>
          </w:p>
        </w:tc>
        <w:tc>
          <w:tcPr>
            <w:tcW w:w="0" w:type="auto"/>
          </w:tcPr>
          <w:p w14:paraId="4A2327DE" w14:textId="77777777" w:rsidR="00C36600" w:rsidRPr="009A7829" w:rsidRDefault="00C36600" w:rsidP="0009327A">
            <w:pPr>
              <w:widowControl w:val="0"/>
              <w:spacing w:line="480" w:lineRule="auto"/>
              <w:rPr>
                <w:rFonts w:ascii="Times New Roman" w:hAnsi="Times New Roman" w:cs="Times New Roman"/>
                <w:color w:val="221E1F"/>
                <w:sz w:val="24"/>
                <w:szCs w:val="24"/>
              </w:rPr>
            </w:pPr>
            <w:r w:rsidRPr="009A7829">
              <w:rPr>
                <w:rFonts w:ascii="Times New Roman" w:hAnsi="Times New Roman" w:cs="Times New Roman"/>
                <w:color w:val="221E1F"/>
                <w:sz w:val="24"/>
                <w:szCs w:val="24"/>
              </w:rPr>
              <w:lastRenderedPageBreak/>
              <w:t>Pi</w:t>
            </w:r>
            <w:r w:rsidRPr="009A7829">
              <w:rPr>
                <w:rFonts w:ascii="Times New Roman" w:hAnsi="Times New Roman" w:cs="Times New Roman"/>
                <w:color w:val="221E1F"/>
                <w:sz w:val="24"/>
                <w:szCs w:val="24"/>
              </w:rPr>
              <w:lastRenderedPageBreak/>
              <w:t xml:space="preserve">lot grant, </w:t>
            </w:r>
          </w:p>
          <w:p w14:paraId="41BD3D46" w14:textId="77777777" w:rsidR="00C36600" w:rsidRPr="009A7829" w:rsidRDefault="00C36600" w:rsidP="0009327A">
            <w:pPr>
              <w:widowControl w:val="0"/>
              <w:spacing w:line="480" w:lineRule="auto"/>
              <w:rPr>
                <w:rFonts w:ascii="Times New Roman" w:hAnsi="Times New Roman" w:cs="Times New Roman"/>
                <w:color w:val="221E1F"/>
                <w:sz w:val="24"/>
                <w:szCs w:val="24"/>
              </w:rPr>
            </w:pPr>
            <w:r w:rsidRPr="009A7829">
              <w:rPr>
                <w:rFonts w:ascii="Times New Roman" w:hAnsi="Times New Roman" w:cs="Times New Roman"/>
                <w:color w:val="221E1F"/>
                <w:sz w:val="24"/>
                <w:szCs w:val="24"/>
              </w:rPr>
              <w:t>Research skills traini</w:t>
            </w:r>
            <w:r w:rsidRPr="009A7829">
              <w:rPr>
                <w:rFonts w:ascii="Times New Roman" w:hAnsi="Times New Roman" w:cs="Times New Roman"/>
                <w:color w:val="221E1F"/>
                <w:sz w:val="24"/>
                <w:szCs w:val="24"/>
              </w:rPr>
              <w:lastRenderedPageBreak/>
              <w:t xml:space="preserve">ng, </w:t>
            </w:r>
          </w:p>
          <w:p w14:paraId="13E4872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221E1F"/>
                <w:sz w:val="24"/>
                <w:szCs w:val="24"/>
              </w:rPr>
              <w:t>Conferences</w:t>
            </w:r>
          </w:p>
        </w:tc>
        <w:tc>
          <w:tcPr>
            <w:tcW w:w="0" w:type="auto"/>
            <w:noWrap/>
          </w:tcPr>
          <w:p w14:paraId="41221CD7"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color w:val="221E1F"/>
                <w:sz w:val="24"/>
                <w:szCs w:val="24"/>
              </w:rPr>
            </w:pPr>
            <w:r w:rsidRPr="009A7829">
              <w:rPr>
                <w:rFonts w:ascii="Times New Roman" w:hAnsi="Times New Roman" w:cs="Times New Roman"/>
                <w:color w:val="221E1F"/>
                <w:sz w:val="24"/>
                <w:szCs w:val="24"/>
              </w:rPr>
              <w:lastRenderedPageBreak/>
              <w:t>Race/</w:t>
            </w:r>
          </w:p>
          <w:p w14:paraId="54B941F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221E1F"/>
                <w:sz w:val="24"/>
                <w:szCs w:val="24"/>
              </w:rPr>
              <w:lastRenderedPageBreak/>
              <w:t>ethnicity</w:t>
            </w:r>
          </w:p>
        </w:tc>
        <w:tc>
          <w:tcPr>
            <w:tcW w:w="0" w:type="auto"/>
            <w:noWrap/>
          </w:tcPr>
          <w:p w14:paraId="6225779A" w14:textId="77777777" w:rsidR="00C36600" w:rsidRPr="009A7829" w:rsidDel="00EB5D6B" w:rsidRDefault="00C36600" w:rsidP="0009327A">
            <w:pPr>
              <w:widowControl w:val="0"/>
              <w:autoSpaceDE w:val="0"/>
              <w:autoSpaceDN w:val="0"/>
              <w:adjustRightInd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 xml:space="preserve">Junior </w:t>
            </w:r>
            <w:r w:rsidRPr="009A7829">
              <w:rPr>
                <w:rFonts w:ascii="Times New Roman" w:hAnsi="Times New Roman" w:cs="Times New Roman"/>
                <w:sz w:val="24"/>
                <w:szCs w:val="24"/>
              </w:rPr>
              <w:lastRenderedPageBreak/>
              <w:t>Faculty</w:t>
            </w:r>
            <w:r w:rsidRPr="009A7829">
              <w:rPr>
                <w:rFonts w:ascii="Times New Roman" w:hAnsi="Times New Roman" w:cs="Times New Roman"/>
                <w:color w:val="221E1F"/>
                <w:sz w:val="24"/>
                <w:szCs w:val="24"/>
              </w:rPr>
              <w:t xml:space="preserve"> and Commu-nity stake-hold</w:t>
            </w:r>
            <w:r w:rsidRPr="009A7829">
              <w:rPr>
                <w:rFonts w:ascii="Times New Roman" w:hAnsi="Times New Roman" w:cs="Times New Roman"/>
                <w:color w:val="221E1F"/>
                <w:sz w:val="24"/>
                <w:szCs w:val="24"/>
              </w:rPr>
              <w:softHyphen/>
              <w:t xml:space="preserve">ers </w:t>
            </w:r>
          </w:p>
        </w:tc>
        <w:tc>
          <w:tcPr>
            <w:tcW w:w="0" w:type="auto"/>
          </w:tcPr>
          <w:p w14:paraId="526A2FFA"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color w:val="221E1F"/>
                <w:sz w:val="24"/>
                <w:szCs w:val="24"/>
              </w:rPr>
            </w:pPr>
            <w:r w:rsidRPr="009A7829">
              <w:rPr>
                <w:rFonts w:ascii="Times New Roman" w:hAnsi="Times New Roman" w:cs="Times New Roman"/>
                <w:color w:val="221E1F"/>
                <w:sz w:val="24"/>
                <w:szCs w:val="24"/>
              </w:rPr>
              <w:lastRenderedPageBreak/>
              <w:t>P</w:t>
            </w:r>
            <w:r w:rsidRPr="009A7829">
              <w:rPr>
                <w:rFonts w:ascii="Times New Roman" w:hAnsi="Times New Roman" w:cs="Times New Roman"/>
                <w:color w:val="221E1F"/>
                <w:sz w:val="24"/>
                <w:szCs w:val="24"/>
              </w:rPr>
              <w:lastRenderedPageBreak/>
              <w:t>romote</w:t>
            </w:r>
          </w:p>
        </w:tc>
        <w:tc>
          <w:tcPr>
            <w:tcW w:w="0" w:type="auto"/>
          </w:tcPr>
          <w:p w14:paraId="4EBF6C47"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color w:val="221E1F"/>
                <w:sz w:val="24"/>
                <w:szCs w:val="24"/>
              </w:rPr>
            </w:pPr>
            <w:r w:rsidRPr="009A7829">
              <w:rPr>
                <w:rFonts w:ascii="Times New Roman" w:hAnsi="Times New Roman" w:cs="Times New Roman"/>
                <w:color w:val="221E1F"/>
                <w:sz w:val="24"/>
                <w:szCs w:val="24"/>
              </w:rPr>
              <w:lastRenderedPageBreak/>
              <w:t>G</w:t>
            </w:r>
            <w:r w:rsidRPr="009A7829">
              <w:rPr>
                <w:rFonts w:ascii="Times New Roman" w:hAnsi="Times New Roman" w:cs="Times New Roman"/>
                <w:color w:val="221E1F"/>
                <w:sz w:val="24"/>
                <w:szCs w:val="24"/>
              </w:rPr>
              <w:lastRenderedPageBreak/>
              <w:t>rants</w:t>
            </w:r>
          </w:p>
        </w:tc>
      </w:tr>
      <w:tr w:rsidR="00C36600" w:rsidRPr="005E7707" w14:paraId="6106E8BC" w14:textId="77777777" w:rsidTr="0009327A">
        <w:trPr>
          <w:trHeight w:val="140"/>
          <w:jc w:val="center"/>
        </w:trPr>
        <w:tc>
          <w:tcPr>
            <w:tcW w:w="0" w:type="auto"/>
          </w:tcPr>
          <w:p w14:paraId="286622F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59</w:t>
            </w:r>
          </w:p>
        </w:tc>
        <w:tc>
          <w:tcPr>
            <w:tcW w:w="0" w:type="auto"/>
            <w:noWrap/>
          </w:tcPr>
          <w:p w14:paraId="71593D3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Walsh et al. 2021</w:t>
            </w:r>
          </w:p>
        </w:tc>
        <w:tc>
          <w:tcPr>
            <w:tcW w:w="0" w:type="auto"/>
            <w:noWrap/>
          </w:tcPr>
          <w:p w14:paraId="078E6A1C"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Institution: </w:t>
            </w:r>
            <w:r w:rsidRPr="009A7829">
              <w:rPr>
                <w:rFonts w:ascii="Times New Roman" w:hAnsi="Times New Roman" w:cs="Times New Roman"/>
                <w:sz w:val="24"/>
                <w:szCs w:val="24"/>
              </w:rPr>
              <w:t xml:space="preserve"> Cornell U., Weill</w:t>
            </w:r>
          </w:p>
          <w:p w14:paraId="7D8962D9"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rPr>
            </w:pPr>
            <w:r w:rsidRPr="009A7829">
              <w:rPr>
                <w:rFonts w:ascii="Times New Roman" w:hAnsi="Times New Roman" w:cs="Times New Roman"/>
                <w:sz w:val="24"/>
                <w:szCs w:val="24"/>
              </w:rPr>
              <w:t>Cornell Medicine</w:t>
            </w:r>
          </w:p>
          <w:p w14:paraId="1AA22542"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Female Global Scholars Program</w:t>
            </w:r>
          </w:p>
          <w:p w14:paraId="597C035B"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Local</w:t>
            </w:r>
          </w:p>
          <w:p w14:paraId="0599A49C"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color w:val="211D1E"/>
                <w:sz w:val="24"/>
                <w:szCs w:val="24"/>
              </w:rPr>
            </w:pPr>
            <w:r w:rsidRPr="009A7829">
              <w:rPr>
                <w:rFonts w:ascii="Times New Roman" w:hAnsi="Times New Roman" w:cs="Times New Roman"/>
                <w:color w:val="211D1E"/>
                <w:sz w:val="24"/>
                <w:szCs w:val="24"/>
                <w:u w:val="single"/>
              </w:rPr>
              <w:t>Analysis:</w:t>
            </w:r>
            <w:r w:rsidRPr="009A7829">
              <w:rPr>
                <w:rFonts w:ascii="Times New Roman" w:hAnsi="Times New Roman" w:cs="Times New Roman"/>
                <w:color w:val="211D1E"/>
                <w:sz w:val="24"/>
                <w:szCs w:val="24"/>
              </w:rPr>
              <w:t xml:space="preserve"> April 2018-March </w:t>
            </w:r>
            <w:r w:rsidRPr="009A7829">
              <w:rPr>
                <w:rFonts w:ascii="Times New Roman" w:hAnsi="Times New Roman" w:cs="Times New Roman"/>
                <w:color w:val="211D1E"/>
                <w:sz w:val="24"/>
                <w:szCs w:val="24"/>
              </w:rPr>
              <w:lastRenderedPageBreak/>
              <w:t>2020</w:t>
            </w:r>
          </w:p>
          <w:p w14:paraId="724CB362"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color w:val="211D1E"/>
                <w:sz w:val="24"/>
                <w:szCs w:val="24"/>
              </w:rPr>
            </w:pPr>
            <w:r w:rsidRPr="009A7829">
              <w:rPr>
                <w:rFonts w:ascii="Times New Roman" w:hAnsi="Times New Roman" w:cs="Times New Roman"/>
                <w:color w:val="211D1E"/>
                <w:sz w:val="24"/>
                <w:szCs w:val="24"/>
                <w:u w:val="single"/>
              </w:rPr>
              <w:t>Program Length:</w:t>
            </w:r>
            <w:r w:rsidRPr="009A7829">
              <w:rPr>
                <w:rFonts w:ascii="Times New Roman" w:hAnsi="Times New Roman" w:cs="Times New Roman"/>
                <w:color w:val="211D1E"/>
                <w:sz w:val="24"/>
                <w:szCs w:val="24"/>
              </w:rPr>
              <w:t xml:space="preserve"> 2 years</w:t>
            </w:r>
          </w:p>
        </w:tc>
        <w:tc>
          <w:tcPr>
            <w:tcW w:w="0" w:type="auto"/>
            <w:noWrap/>
          </w:tcPr>
          <w:p w14:paraId="038AB815"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Promote the advancement of female global health research professionals and prepare them for leadership positions in this field</w:t>
            </w:r>
          </w:p>
        </w:tc>
        <w:tc>
          <w:tcPr>
            <w:tcW w:w="0" w:type="auto"/>
          </w:tcPr>
          <w:p w14:paraId="7BC4AC4E"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rPr>
            </w:pPr>
            <w:r w:rsidRPr="009A7829">
              <w:rPr>
                <w:rFonts w:ascii="Times New Roman" w:hAnsi="Times New Roman" w:cs="Times New Roman"/>
                <w:sz w:val="24"/>
                <w:szCs w:val="24"/>
              </w:rPr>
              <w:t>Research skill</w:t>
            </w:r>
            <w:r w:rsidRPr="009A7829">
              <w:rPr>
                <w:rFonts w:ascii="Times New Roman" w:hAnsi="Times New Roman" w:cs="Times New Roman"/>
                <w:sz w:val="24"/>
                <w:szCs w:val="24"/>
              </w:rPr>
              <w:lastRenderedPageBreak/>
              <w:t>s training,  Peer mentoring,  M</w:t>
            </w:r>
            <w:r w:rsidRPr="009A7829">
              <w:rPr>
                <w:rFonts w:ascii="Times New Roman" w:hAnsi="Times New Roman" w:cs="Times New Roman"/>
                <w:sz w:val="24"/>
                <w:szCs w:val="24"/>
              </w:rPr>
              <w:lastRenderedPageBreak/>
              <w:t>anuscript development, Confer</w:t>
            </w:r>
            <w:r w:rsidRPr="009A7829">
              <w:rPr>
                <w:rFonts w:ascii="Times New Roman" w:hAnsi="Times New Roman" w:cs="Times New Roman"/>
                <w:sz w:val="24"/>
                <w:szCs w:val="24"/>
              </w:rPr>
              <w:lastRenderedPageBreak/>
              <w:t>ences</w:t>
            </w:r>
          </w:p>
          <w:p w14:paraId="431332C2" w14:textId="77777777" w:rsidR="00C36600" w:rsidRPr="009A7829" w:rsidRDefault="00C36600" w:rsidP="0009327A">
            <w:pPr>
              <w:widowControl w:val="0"/>
              <w:spacing w:line="480" w:lineRule="auto"/>
              <w:rPr>
                <w:rFonts w:ascii="Times New Roman" w:hAnsi="Times New Roman" w:cs="Times New Roman"/>
                <w:color w:val="221E1F"/>
                <w:sz w:val="24"/>
                <w:szCs w:val="24"/>
                <w:u w:val="single"/>
              </w:rPr>
            </w:pPr>
          </w:p>
        </w:tc>
        <w:tc>
          <w:tcPr>
            <w:tcW w:w="0" w:type="auto"/>
            <w:noWrap/>
          </w:tcPr>
          <w:p w14:paraId="528F113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Gender</w:t>
            </w:r>
          </w:p>
        </w:tc>
        <w:tc>
          <w:tcPr>
            <w:tcW w:w="0" w:type="auto"/>
            <w:noWrap/>
          </w:tcPr>
          <w:p w14:paraId="55947BE4"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color w:val="221E1F"/>
                <w:sz w:val="24"/>
                <w:szCs w:val="24"/>
              </w:rPr>
            </w:pPr>
            <w:r w:rsidRPr="009A7829">
              <w:rPr>
                <w:rFonts w:ascii="Times New Roman" w:hAnsi="Times New Roman" w:cs="Times New Roman"/>
                <w:sz w:val="24"/>
                <w:szCs w:val="24"/>
              </w:rPr>
              <w:t>Junior Faculty</w:t>
            </w:r>
          </w:p>
        </w:tc>
        <w:tc>
          <w:tcPr>
            <w:tcW w:w="0" w:type="auto"/>
          </w:tcPr>
          <w:p w14:paraId="3C61BEE8"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rPr>
            </w:pPr>
            <w:r w:rsidRPr="009A7829">
              <w:rPr>
                <w:rFonts w:ascii="Times New Roman" w:hAnsi="Times New Roman" w:cs="Times New Roman"/>
                <w:sz w:val="24"/>
                <w:szCs w:val="24"/>
              </w:rPr>
              <w:t>Promote</w:t>
            </w:r>
          </w:p>
        </w:tc>
        <w:tc>
          <w:tcPr>
            <w:tcW w:w="0" w:type="auto"/>
          </w:tcPr>
          <w:p w14:paraId="0CE5A566" w14:textId="77777777" w:rsidR="00C36600" w:rsidRPr="009A7829" w:rsidRDefault="00C36600" w:rsidP="0009327A">
            <w:pPr>
              <w:widowControl w:val="0"/>
              <w:autoSpaceDE w:val="0"/>
              <w:autoSpaceDN w:val="0"/>
              <w:adjustRightInd w:val="0"/>
              <w:spacing w:line="480" w:lineRule="auto"/>
              <w:rPr>
                <w:rFonts w:ascii="Times New Roman" w:hAnsi="Times New Roman" w:cs="Times New Roman"/>
                <w:sz w:val="24"/>
                <w:szCs w:val="24"/>
              </w:rPr>
            </w:pPr>
            <w:r w:rsidRPr="009A7829">
              <w:rPr>
                <w:rFonts w:ascii="Times New Roman" w:hAnsi="Times New Roman" w:cs="Times New Roman"/>
                <w:sz w:val="24"/>
                <w:szCs w:val="24"/>
              </w:rPr>
              <w:t>Papers</w:t>
            </w:r>
          </w:p>
        </w:tc>
      </w:tr>
      <w:tr w:rsidR="00C36600" w:rsidRPr="005E7707" w14:paraId="229A9B37" w14:textId="77777777" w:rsidTr="0009327A">
        <w:trPr>
          <w:trHeight w:val="140"/>
          <w:jc w:val="center"/>
        </w:trPr>
        <w:tc>
          <w:tcPr>
            <w:tcW w:w="0" w:type="auto"/>
          </w:tcPr>
          <w:p w14:paraId="611B545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60</w:t>
            </w:r>
          </w:p>
        </w:tc>
        <w:tc>
          <w:tcPr>
            <w:tcW w:w="0" w:type="auto"/>
            <w:noWrap/>
          </w:tcPr>
          <w:p w14:paraId="707FFBA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Weber-Main et al. 2022</w:t>
            </w:r>
          </w:p>
          <w:p w14:paraId="78E61247"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noWrap/>
          </w:tcPr>
          <w:p w14:paraId="2D581B1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Institution</w:t>
            </w:r>
            <w:r w:rsidRPr="009A7829">
              <w:rPr>
                <w:rFonts w:ascii="Times New Roman" w:hAnsi="Times New Roman" w:cs="Times New Roman"/>
                <w:sz w:val="24"/>
                <w:szCs w:val="24"/>
              </w:rPr>
              <w:t>:  U. of Utah School of Medicine</w:t>
            </w:r>
          </w:p>
          <w:p w14:paraId="281501F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NIH Diversity Program Consortium</w:t>
            </w:r>
          </w:p>
          <w:p w14:paraId="48F9908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Funding and Scope</w:t>
            </w:r>
            <w:r w:rsidRPr="009A7829">
              <w:rPr>
                <w:rFonts w:ascii="Times New Roman" w:hAnsi="Times New Roman" w:cs="Times New Roman"/>
                <w:sz w:val="24"/>
                <w:szCs w:val="24"/>
              </w:rPr>
              <w:t>:  NIH; National</w:t>
            </w:r>
          </w:p>
          <w:p w14:paraId="2929D06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2 years after each cohort’s cycle</w:t>
            </w:r>
          </w:p>
          <w:p w14:paraId="442BC41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18 months</w:t>
            </w:r>
          </w:p>
        </w:tc>
        <w:tc>
          <w:tcPr>
            <w:tcW w:w="0" w:type="auto"/>
            <w:noWrap/>
          </w:tcPr>
          <w:p w14:paraId="5E0EC90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Enhance the participation and persistence of individuals from underrepresented backgrounds in biomedical research careers</w:t>
            </w:r>
          </w:p>
        </w:tc>
        <w:tc>
          <w:tcPr>
            <w:tcW w:w="0" w:type="auto"/>
          </w:tcPr>
          <w:p w14:paraId="7842D22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Virtual coaching,  </w:t>
            </w:r>
          </w:p>
          <w:p w14:paraId="36842BD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In-pe</w:t>
            </w:r>
            <w:r w:rsidRPr="009A7829">
              <w:rPr>
                <w:rFonts w:ascii="Times New Roman" w:hAnsi="Times New Roman" w:cs="Times New Roman"/>
                <w:sz w:val="24"/>
                <w:szCs w:val="24"/>
              </w:rPr>
              <w:lastRenderedPageBreak/>
              <w:t>rson Research skills training</w:t>
            </w:r>
          </w:p>
          <w:p w14:paraId="079351BF" w14:textId="77777777" w:rsidR="00C36600" w:rsidRPr="009A7829" w:rsidRDefault="00C36600" w:rsidP="0009327A">
            <w:pPr>
              <w:widowControl w:val="0"/>
              <w:spacing w:line="480" w:lineRule="auto"/>
              <w:rPr>
                <w:rFonts w:ascii="Times New Roman" w:hAnsi="Times New Roman" w:cs="Times New Roman"/>
                <w:sz w:val="24"/>
                <w:szCs w:val="24"/>
                <w:u w:val="single"/>
              </w:rPr>
            </w:pPr>
          </w:p>
        </w:tc>
        <w:tc>
          <w:tcPr>
            <w:tcW w:w="0" w:type="auto"/>
            <w:noWrap/>
          </w:tcPr>
          <w:p w14:paraId="39B3B00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3D75CE3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ethnicity</w:t>
            </w:r>
          </w:p>
        </w:tc>
        <w:tc>
          <w:tcPr>
            <w:tcW w:w="0" w:type="auto"/>
            <w:noWrap/>
          </w:tcPr>
          <w:p w14:paraId="6B76137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Junior Faculty </w:t>
            </w:r>
          </w:p>
        </w:tc>
        <w:tc>
          <w:tcPr>
            <w:tcW w:w="0" w:type="auto"/>
          </w:tcPr>
          <w:p w14:paraId="2BD5882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c>
          <w:tcPr>
            <w:tcW w:w="0" w:type="auto"/>
          </w:tcPr>
          <w:p w14:paraId="39D45A5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Grants</w:t>
            </w:r>
          </w:p>
        </w:tc>
      </w:tr>
      <w:tr w:rsidR="00C36600" w:rsidRPr="005E7707" w14:paraId="137B7843" w14:textId="77777777" w:rsidTr="0009327A">
        <w:trPr>
          <w:trHeight w:val="1340"/>
          <w:jc w:val="center"/>
        </w:trPr>
        <w:tc>
          <w:tcPr>
            <w:tcW w:w="0" w:type="auto"/>
          </w:tcPr>
          <w:p w14:paraId="20415E2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61</w:t>
            </w:r>
          </w:p>
        </w:tc>
        <w:tc>
          <w:tcPr>
            <w:tcW w:w="0" w:type="auto"/>
            <w:noWrap/>
          </w:tcPr>
          <w:p w14:paraId="06C4E6F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Weber-Main et al. 2020a</w:t>
            </w:r>
          </w:p>
        </w:tc>
        <w:tc>
          <w:tcPr>
            <w:tcW w:w="0" w:type="auto"/>
            <w:noWrap/>
          </w:tcPr>
          <w:p w14:paraId="4ADD567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Institution:</w:t>
            </w:r>
            <w:r w:rsidRPr="009A7829">
              <w:rPr>
                <w:rFonts w:ascii="Times New Roman" w:hAnsi="Times New Roman" w:cs="Times New Roman"/>
                <w:sz w:val="24"/>
                <w:szCs w:val="24"/>
              </w:rPr>
              <w:t xml:space="preserve">  U. of Minnesota;  NIH; National Research Mentoring Network (NRMN)</w:t>
            </w:r>
          </w:p>
          <w:p w14:paraId="2849F62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NRMN Proposal Preparation Program (P </w:t>
            </w:r>
          </w:p>
          <w:p w14:paraId="3876275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National</w:t>
            </w:r>
          </w:p>
          <w:p w14:paraId="27D00C4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2015-2019</w:t>
            </w:r>
          </w:p>
          <w:p w14:paraId="7373A0D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5 months</w:t>
            </w:r>
          </w:p>
        </w:tc>
        <w:tc>
          <w:tcPr>
            <w:tcW w:w="0" w:type="auto"/>
            <w:gridSpan w:val="4"/>
            <w:noWrap/>
          </w:tcPr>
          <w:p w14:paraId="35EE0F8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See Jones et al. 2017a</w:t>
            </w:r>
          </w:p>
        </w:tc>
        <w:tc>
          <w:tcPr>
            <w:tcW w:w="0" w:type="auto"/>
          </w:tcPr>
          <w:p w14:paraId="08D77DF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c>
          <w:tcPr>
            <w:tcW w:w="0" w:type="auto"/>
          </w:tcPr>
          <w:p w14:paraId="4E07921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Grants</w:t>
            </w:r>
          </w:p>
        </w:tc>
      </w:tr>
      <w:tr w:rsidR="00C36600" w:rsidRPr="005E7707" w14:paraId="70D12333" w14:textId="77777777" w:rsidTr="0009327A">
        <w:trPr>
          <w:trHeight w:val="530"/>
          <w:jc w:val="center"/>
        </w:trPr>
        <w:tc>
          <w:tcPr>
            <w:tcW w:w="0" w:type="auto"/>
          </w:tcPr>
          <w:p w14:paraId="02C14CE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61</w:t>
            </w:r>
          </w:p>
        </w:tc>
        <w:tc>
          <w:tcPr>
            <w:tcW w:w="0" w:type="auto"/>
            <w:noWrap/>
          </w:tcPr>
          <w:p w14:paraId="4CAFF3F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Weber-Main et al. 202</w:t>
            </w:r>
            <w:r w:rsidRPr="009A7829">
              <w:rPr>
                <w:rFonts w:ascii="Times New Roman" w:hAnsi="Times New Roman" w:cs="Times New Roman"/>
                <w:sz w:val="24"/>
                <w:szCs w:val="24"/>
              </w:rPr>
              <w:lastRenderedPageBreak/>
              <w:t>0b</w:t>
            </w:r>
          </w:p>
        </w:tc>
        <w:tc>
          <w:tcPr>
            <w:tcW w:w="0" w:type="auto"/>
            <w:noWrap/>
          </w:tcPr>
          <w:p w14:paraId="153001F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lastRenderedPageBreak/>
              <w:t>Institution:</w:t>
            </w:r>
            <w:r w:rsidRPr="009A7829">
              <w:rPr>
                <w:rFonts w:ascii="Times New Roman" w:hAnsi="Times New Roman" w:cs="Times New Roman"/>
                <w:sz w:val="24"/>
                <w:szCs w:val="24"/>
              </w:rPr>
              <w:t xml:space="preserve">  U. of North Texas Health Sciences Center</w:t>
            </w:r>
          </w:p>
          <w:p w14:paraId="6DC8FF8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NRMN Steps Towards Academic Research (STAR)</w:t>
            </w:r>
          </w:p>
          <w:p w14:paraId="5300D0B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w:t>
            </w:r>
            <w:r w:rsidRPr="009A7829">
              <w:rPr>
                <w:rFonts w:ascii="Times New Roman" w:hAnsi="Times New Roman" w:cs="Times New Roman"/>
                <w:sz w:val="24"/>
                <w:szCs w:val="24"/>
              </w:rPr>
              <w:lastRenderedPageBreak/>
              <w:t>National</w:t>
            </w:r>
          </w:p>
          <w:p w14:paraId="6153C62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2015-2019</w:t>
            </w:r>
          </w:p>
          <w:p w14:paraId="65E4F565" w14:textId="77777777" w:rsidR="00C36600" w:rsidRPr="009A7829" w:rsidRDefault="00C36600" w:rsidP="0009327A">
            <w:pPr>
              <w:widowControl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10 months</w:t>
            </w:r>
          </w:p>
        </w:tc>
        <w:tc>
          <w:tcPr>
            <w:tcW w:w="0" w:type="auto"/>
            <w:gridSpan w:val="4"/>
            <w:noWrap/>
          </w:tcPr>
          <w:p w14:paraId="1BA704E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See Jones et al. 2017d</w:t>
            </w:r>
          </w:p>
        </w:tc>
        <w:tc>
          <w:tcPr>
            <w:tcW w:w="0" w:type="auto"/>
          </w:tcPr>
          <w:p w14:paraId="7172CF6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c>
          <w:tcPr>
            <w:tcW w:w="0" w:type="auto"/>
          </w:tcPr>
          <w:p w14:paraId="5C8B8DF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Grants</w:t>
            </w:r>
          </w:p>
        </w:tc>
      </w:tr>
      <w:tr w:rsidR="00C36600" w:rsidRPr="005E7707" w14:paraId="23DFD0EB" w14:textId="77777777" w:rsidTr="0009327A">
        <w:trPr>
          <w:trHeight w:val="1592"/>
          <w:jc w:val="center"/>
        </w:trPr>
        <w:tc>
          <w:tcPr>
            <w:tcW w:w="0" w:type="auto"/>
          </w:tcPr>
          <w:p w14:paraId="224054C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61</w:t>
            </w:r>
          </w:p>
        </w:tc>
        <w:tc>
          <w:tcPr>
            <w:tcW w:w="0" w:type="auto"/>
            <w:noWrap/>
          </w:tcPr>
          <w:p w14:paraId="190092C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Weber-Main et al. 2020c</w:t>
            </w:r>
          </w:p>
        </w:tc>
        <w:tc>
          <w:tcPr>
            <w:tcW w:w="0" w:type="auto"/>
            <w:noWrap/>
          </w:tcPr>
          <w:p w14:paraId="460BE99C" w14:textId="77777777" w:rsidR="00C36600" w:rsidRPr="009A7829" w:rsidRDefault="00C36600" w:rsidP="0009327A">
            <w:pPr>
              <w:widowControl w:val="0"/>
              <w:spacing w:line="480" w:lineRule="auto"/>
              <w:rPr>
                <w:rFonts w:ascii="Times New Roman" w:hAnsi="Times New Roman" w:cs="Times New Roman"/>
                <w:sz w:val="24"/>
                <w:szCs w:val="24"/>
                <w:u w:val="single"/>
              </w:rPr>
            </w:pPr>
            <w:r w:rsidRPr="009A7829">
              <w:rPr>
                <w:rFonts w:ascii="Times New Roman" w:hAnsi="Times New Roman" w:cs="Times New Roman"/>
                <w:sz w:val="24"/>
                <w:szCs w:val="24"/>
                <w:u w:val="single"/>
              </w:rPr>
              <w:t xml:space="preserve">Institution: </w:t>
            </w:r>
            <w:r w:rsidRPr="009A7829">
              <w:rPr>
                <w:rFonts w:ascii="Times New Roman" w:hAnsi="Times New Roman" w:cs="Times New Roman"/>
                <w:sz w:val="24"/>
                <w:szCs w:val="24"/>
              </w:rPr>
              <w:t xml:space="preserve"> Morehouse School of Medicine</w:t>
            </w:r>
          </w:p>
          <w:p w14:paraId="520DCF2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NRMN Strategic Empowerment Tailored for Health Equity Investigators (SETH)</w:t>
            </w:r>
          </w:p>
          <w:p w14:paraId="76D1D27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National</w:t>
            </w:r>
          </w:p>
          <w:p w14:paraId="6A83959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2015-2019</w:t>
            </w:r>
          </w:p>
          <w:p w14:paraId="550DA50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xml:space="preserve"> 6 months</w:t>
            </w:r>
          </w:p>
        </w:tc>
        <w:tc>
          <w:tcPr>
            <w:tcW w:w="0" w:type="auto"/>
            <w:noWrap/>
          </w:tcPr>
          <w:p w14:paraId="0780F71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Provide diverse cohorts of Junior Faculty with sustained and intensive coaching in grant proposal development</w:t>
            </w:r>
          </w:p>
        </w:tc>
        <w:tc>
          <w:tcPr>
            <w:tcW w:w="0" w:type="auto"/>
          </w:tcPr>
          <w:p w14:paraId="7993859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Coaching /mentoring,  G</w:t>
            </w:r>
            <w:r w:rsidRPr="009A7829">
              <w:rPr>
                <w:rFonts w:ascii="Times New Roman" w:hAnsi="Times New Roman" w:cs="Times New Roman"/>
                <w:sz w:val="24"/>
                <w:szCs w:val="24"/>
              </w:rPr>
              <w:lastRenderedPageBreak/>
              <w:t>rant development,  Virtual comm</w:t>
            </w:r>
            <w:r w:rsidRPr="009A7829">
              <w:rPr>
                <w:rFonts w:ascii="Times New Roman" w:hAnsi="Times New Roman" w:cs="Times New Roman"/>
                <w:sz w:val="24"/>
                <w:szCs w:val="24"/>
              </w:rPr>
              <w:lastRenderedPageBreak/>
              <w:t>unity,  Resource sharing</w:t>
            </w:r>
          </w:p>
        </w:tc>
        <w:tc>
          <w:tcPr>
            <w:tcW w:w="0" w:type="auto"/>
            <w:noWrap/>
          </w:tcPr>
          <w:p w14:paraId="2B77FA9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34D4864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ethnicity, gender</w:t>
            </w:r>
          </w:p>
        </w:tc>
        <w:tc>
          <w:tcPr>
            <w:tcW w:w="0" w:type="auto"/>
            <w:noWrap/>
          </w:tcPr>
          <w:p w14:paraId="583070C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Junior Faculty</w:t>
            </w:r>
          </w:p>
        </w:tc>
        <w:tc>
          <w:tcPr>
            <w:tcW w:w="0" w:type="auto"/>
          </w:tcPr>
          <w:p w14:paraId="5563E02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c>
          <w:tcPr>
            <w:tcW w:w="0" w:type="auto"/>
          </w:tcPr>
          <w:p w14:paraId="739B322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Grants</w:t>
            </w:r>
          </w:p>
        </w:tc>
      </w:tr>
      <w:tr w:rsidR="00C36600" w:rsidRPr="005E7707" w14:paraId="7A551640" w14:textId="77777777" w:rsidTr="0009327A">
        <w:trPr>
          <w:trHeight w:val="170"/>
          <w:jc w:val="center"/>
        </w:trPr>
        <w:tc>
          <w:tcPr>
            <w:tcW w:w="0" w:type="auto"/>
          </w:tcPr>
          <w:p w14:paraId="5C5E9D9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61</w:t>
            </w:r>
          </w:p>
        </w:tc>
        <w:tc>
          <w:tcPr>
            <w:tcW w:w="0" w:type="auto"/>
            <w:noWrap/>
          </w:tcPr>
          <w:p w14:paraId="34D16C7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Weber-Mai</w:t>
            </w:r>
            <w:r w:rsidRPr="009A7829">
              <w:rPr>
                <w:rFonts w:ascii="Times New Roman" w:hAnsi="Times New Roman" w:cs="Times New Roman"/>
                <w:sz w:val="24"/>
                <w:szCs w:val="24"/>
              </w:rPr>
              <w:lastRenderedPageBreak/>
              <w:t>n et al. 2020d</w:t>
            </w:r>
          </w:p>
        </w:tc>
        <w:tc>
          <w:tcPr>
            <w:tcW w:w="0" w:type="auto"/>
            <w:noWrap/>
          </w:tcPr>
          <w:p w14:paraId="613C238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lastRenderedPageBreak/>
              <w:t>Institution:</w:t>
            </w:r>
            <w:r w:rsidRPr="009A7829">
              <w:rPr>
                <w:rFonts w:ascii="Times New Roman" w:hAnsi="Times New Roman" w:cs="Times New Roman"/>
                <w:sz w:val="24"/>
                <w:szCs w:val="24"/>
              </w:rPr>
              <w:t xml:space="preserve"> U. of Chicago</w:t>
            </w:r>
          </w:p>
          <w:p w14:paraId="5B2B87E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NRMN Committee on Institutional Cooperation </w:t>
            </w:r>
            <w:r w:rsidRPr="009A7829">
              <w:rPr>
                <w:rFonts w:ascii="Times New Roman" w:hAnsi="Times New Roman" w:cs="Times New Roman"/>
                <w:sz w:val="24"/>
                <w:szCs w:val="24"/>
              </w:rPr>
              <w:lastRenderedPageBreak/>
              <w:t xml:space="preserve">Academic Network (CAN)- </w:t>
            </w:r>
          </w:p>
          <w:p w14:paraId="300A441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National</w:t>
            </w:r>
          </w:p>
          <w:p w14:paraId="14E2507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2015-2019</w:t>
            </w:r>
          </w:p>
          <w:p w14:paraId="49369F1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xml:space="preserve"> 6 months</w:t>
            </w:r>
          </w:p>
        </w:tc>
        <w:tc>
          <w:tcPr>
            <w:tcW w:w="0" w:type="auto"/>
            <w:noWrap/>
          </w:tcPr>
          <w:p w14:paraId="4F82A48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Provide diverse cohorts of Junior Faculty with sustained and intensive coaching in grant proposal development</w:t>
            </w:r>
          </w:p>
        </w:tc>
        <w:tc>
          <w:tcPr>
            <w:tcW w:w="0" w:type="auto"/>
          </w:tcPr>
          <w:p w14:paraId="61EEA11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Resea</w:t>
            </w:r>
            <w:r w:rsidRPr="009A7829">
              <w:rPr>
                <w:rFonts w:ascii="Times New Roman" w:hAnsi="Times New Roman" w:cs="Times New Roman"/>
                <w:sz w:val="24"/>
                <w:szCs w:val="24"/>
              </w:rPr>
              <w:lastRenderedPageBreak/>
              <w:t>rch skills training,  Coaching /</w:t>
            </w:r>
            <w:r w:rsidRPr="009A7829">
              <w:rPr>
                <w:rFonts w:ascii="Times New Roman" w:hAnsi="Times New Roman" w:cs="Times New Roman"/>
                <w:sz w:val="24"/>
                <w:szCs w:val="24"/>
              </w:rPr>
              <w:lastRenderedPageBreak/>
              <w:t>mentoring,  Grant Developmen</w:t>
            </w:r>
            <w:r w:rsidRPr="009A7829">
              <w:rPr>
                <w:rFonts w:ascii="Times New Roman" w:hAnsi="Times New Roman" w:cs="Times New Roman"/>
                <w:sz w:val="24"/>
                <w:szCs w:val="24"/>
              </w:rPr>
              <w:lastRenderedPageBreak/>
              <w:t>t</w:t>
            </w:r>
          </w:p>
        </w:tc>
        <w:tc>
          <w:tcPr>
            <w:tcW w:w="0" w:type="auto"/>
            <w:noWrap/>
          </w:tcPr>
          <w:p w14:paraId="1AA6C53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0AE8FBB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ethnicity, gender</w:t>
            </w:r>
          </w:p>
        </w:tc>
        <w:tc>
          <w:tcPr>
            <w:tcW w:w="0" w:type="auto"/>
            <w:noWrap/>
          </w:tcPr>
          <w:p w14:paraId="270C82E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Junior Faculty</w:t>
            </w:r>
          </w:p>
        </w:tc>
        <w:tc>
          <w:tcPr>
            <w:tcW w:w="0" w:type="auto"/>
          </w:tcPr>
          <w:p w14:paraId="26079ED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c>
          <w:tcPr>
            <w:tcW w:w="0" w:type="auto"/>
          </w:tcPr>
          <w:p w14:paraId="0D6517F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Gra</w:t>
            </w:r>
            <w:r w:rsidRPr="009A7829">
              <w:rPr>
                <w:rFonts w:ascii="Times New Roman" w:hAnsi="Times New Roman" w:cs="Times New Roman"/>
                <w:sz w:val="24"/>
                <w:szCs w:val="24"/>
              </w:rPr>
              <w:lastRenderedPageBreak/>
              <w:t>nts</w:t>
            </w:r>
          </w:p>
        </w:tc>
      </w:tr>
      <w:tr w:rsidR="00C36600" w:rsidRPr="005E7707" w14:paraId="607F4871" w14:textId="77777777" w:rsidTr="0009327A">
        <w:trPr>
          <w:trHeight w:val="1970"/>
          <w:jc w:val="center"/>
        </w:trPr>
        <w:tc>
          <w:tcPr>
            <w:tcW w:w="0" w:type="auto"/>
          </w:tcPr>
          <w:p w14:paraId="2D4385F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61</w:t>
            </w:r>
          </w:p>
        </w:tc>
        <w:tc>
          <w:tcPr>
            <w:tcW w:w="0" w:type="auto"/>
            <w:noWrap/>
          </w:tcPr>
          <w:p w14:paraId="12764F9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Weber-Main et al. 2020e</w:t>
            </w:r>
          </w:p>
        </w:tc>
        <w:tc>
          <w:tcPr>
            <w:tcW w:w="0" w:type="auto"/>
            <w:noWrap/>
          </w:tcPr>
          <w:p w14:paraId="5FD7E99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Institution:</w:t>
            </w:r>
            <w:r w:rsidRPr="009A7829">
              <w:rPr>
                <w:rFonts w:ascii="Times New Roman" w:hAnsi="Times New Roman" w:cs="Times New Roman"/>
                <w:sz w:val="24"/>
                <w:szCs w:val="24"/>
              </w:rPr>
              <w:t xml:space="preserve"> U. of Colorado</w:t>
            </w:r>
          </w:p>
          <w:p w14:paraId="7928ECE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NRMN Maximizing Strategies, Help, Opportunities, and</w:t>
            </w:r>
          </w:p>
          <w:p w14:paraId="3214D90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Experiences (GUMSHOE)-</w:t>
            </w:r>
          </w:p>
          <w:p w14:paraId="64D667C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National</w:t>
            </w:r>
          </w:p>
          <w:p w14:paraId="1057809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2015-2019</w:t>
            </w:r>
          </w:p>
          <w:p w14:paraId="07ED68D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xml:space="preserve"> 6 months</w:t>
            </w:r>
          </w:p>
        </w:tc>
        <w:tc>
          <w:tcPr>
            <w:tcW w:w="0" w:type="auto"/>
            <w:gridSpan w:val="4"/>
            <w:noWrap/>
          </w:tcPr>
          <w:p w14:paraId="39DBD23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color w:val="000000"/>
                <w:sz w:val="24"/>
                <w:szCs w:val="24"/>
              </w:rPr>
              <w:t>See Jones et al. 2017c</w:t>
            </w:r>
          </w:p>
        </w:tc>
        <w:tc>
          <w:tcPr>
            <w:tcW w:w="0" w:type="auto"/>
          </w:tcPr>
          <w:p w14:paraId="411CD7E8"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color w:val="000000"/>
                <w:sz w:val="24"/>
                <w:szCs w:val="24"/>
              </w:rPr>
              <w:t>--</w:t>
            </w:r>
          </w:p>
        </w:tc>
        <w:tc>
          <w:tcPr>
            <w:tcW w:w="0" w:type="auto"/>
          </w:tcPr>
          <w:p w14:paraId="0A93BB26" w14:textId="77777777" w:rsidR="00C36600" w:rsidRPr="009A7829" w:rsidRDefault="00C36600" w:rsidP="0009327A">
            <w:pPr>
              <w:widowControl w:val="0"/>
              <w:spacing w:line="480" w:lineRule="auto"/>
              <w:rPr>
                <w:rFonts w:ascii="Times New Roman" w:hAnsi="Times New Roman" w:cs="Times New Roman"/>
                <w:color w:val="000000"/>
                <w:sz w:val="24"/>
                <w:szCs w:val="24"/>
              </w:rPr>
            </w:pPr>
            <w:r w:rsidRPr="009A7829">
              <w:rPr>
                <w:rFonts w:ascii="Times New Roman" w:hAnsi="Times New Roman" w:cs="Times New Roman"/>
                <w:sz w:val="24"/>
                <w:szCs w:val="24"/>
              </w:rPr>
              <w:t>Grants</w:t>
            </w:r>
          </w:p>
        </w:tc>
      </w:tr>
      <w:tr w:rsidR="00C36600" w:rsidRPr="005E7707" w14:paraId="76B36938" w14:textId="77777777" w:rsidTr="0009327A">
        <w:trPr>
          <w:trHeight w:val="1403"/>
          <w:jc w:val="center"/>
        </w:trPr>
        <w:tc>
          <w:tcPr>
            <w:tcW w:w="0" w:type="auto"/>
          </w:tcPr>
          <w:p w14:paraId="0E0AF44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61</w:t>
            </w:r>
          </w:p>
        </w:tc>
        <w:tc>
          <w:tcPr>
            <w:tcW w:w="0" w:type="auto"/>
            <w:noWrap/>
          </w:tcPr>
          <w:p w14:paraId="554986A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Weber-Main et al. 202</w:t>
            </w:r>
            <w:r w:rsidRPr="009A7829">
              <w:rPr>
                <w:rFonts w:ascii="Times New Roman" w:hAnsi="Times New Roman" w:cs="Times New Roman"/>
                <w:sz w:val="24"/>
                <w:szCs w:val="24"/>
              </w:rPr>
              <w:lastRenderedPageBreak/>
              <w:t>0f</w:t>
            </w:r>
          </w:p>
        </w:tc>
        <w:tc>
          <w:tcPr>
            <w:tcW w:w="0" w:type="auto"/>
            <w:noWrap/>
          </w:tcPr>
          <w:p w14:paraId="00C0A0F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lastRenderedPageBreak/>
              <w:t>Institution</w:t>
            </w:r>
            <w:r w:rsidRPr="009A7829">
              <w:rPr>
                <w:rFonts w:ascii="Times New Roman" w:hAnsi="Times New Roman" w:cs="Times New Roman"/>
                <w:sz w:val="24"/>
                <w:szCs w:val="24"/>
              </w:rPr>
              <w:t xml:space="preserve">: Northwestern U. </w:t>
            </w:r>
          </w:p>
          <w:p w14:paraId="78EC292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NRMN Northwestern U. Grant Writers Coaching Groups (NU)</w:t>
            </w:r>
          </w:p>
          <w:p w14:paraId="16F4907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w:t>
            </w:r>
            <w:r w:rsidRPr="009A7829">
              <w:rPr>
                <w:rFonts w:ascii="Times New Roman" w:hAnsi="Times New Roman" w:cs="Times New Roman"/>
                <w:sz w:val="24"/>
                <w:szCs w:val="24"/>
              </w:rPr>
              <w:lastRenderedPageBreak/>
              <w:t>National</w:t>
            </w:r>
          </w:p>
          <w:p w14:paraId="3F56366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2015-2019</w:t>
            </w:r>
          </w:p>
          <w:p w14:paraId="6972418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Program length: </w:t>
            </w:r>
            <w:r w:rsidRPr="009A7829">
              <w:rPr>
                <w:rFonts w:ascii="Times New Roman" w:hAnsi="Times New Roman" w:cs="Times New Roman"/>
                <w:sz w:val="24"/>
                <w:szCs w:val="24"/>
              </w:rPr>
              <w:t>4-6 months</w:t>
            </w:r>
          </w:p>
        </w:tc>
        <w:tc>
          <w:tcPr>
            <w:tcW w:w="0" w:type="auto"/>
            <w:gridSpan w:val="4"/>
            <w:noWrap/>
          </w:tcPr>
          <w:p w14:paraId="5F4964C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See Jones et al. 2017b</w:t>
            </w:r>
          </w:p>
        </w:tc>
        <w:tc>
          <w:tcPr>
            <w:tcW w:w="0" w:type="auto"/>
          </w:tcPr>
          <w:p w14:paraId="1DAD47F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c>
          <w:tcPr>
            <w:tcW w:w="0" w:type="auto"/>
          </w:tcPr>
          <w:p w14:paraId="1BADD43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Grants</w:t>
            </w:r>
          </w:p>
        </w:tc>
      </w:tr>
      <w:tr w:rsidR="00C36600" w:rsidRPr="005E7707" w14:paraId="76B23CB3" w14:textId="77777777" w:rsidTr="0009327A">
        <w:trPr>
          <w:trHeight w:val="350"/>
          <w:jc w:val="center"/>
        </w:trPr>
        <w:tc>
          <w:tcPr>
            <w:tcW w:w="0" w:type="auto"/>
          </w:tcPr>
          <w:p w14:paraId="5BD8735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62</w:t>
            </w:r>
          </w:p>
        </w:tc>
        <w:tc>
          <w:tcPr>
            <w:tcW w:w="0" w:type="auto"/>
            <w:noWrap/>
          </w:tcPr>
          <w:p w14:paraId="19CEB7E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Williams et al. 2021</w:t>
            </w:r>
          </w:p>
        </w:tc>
        <w:tc>
          <w:tcPr>
            <w:tcW w:w="0" w:type="auto"/>
            <w:noWrap/>
          </w:tcPr>
          <w:p w14:paraId="2A71580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Institution</w:t>
            </w:r>
            <w:r w:rsidRPr="009A7829">
              <w:rPr>
                <w:rFonts w:ascii="Times New Roman" w:hAnsi="Times New Roman" w:cs="Times New Roman"/>
                <w:sz w:val="24"/>
                <w:szCs w:val="24"/>
              </w:rPr>
              <w:t>:  Center for Clinical and Translational Science (CCTS)</w:t>
            </w:r>
          </w:p>
          <w:p w14:paraId="594AF93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w:t>
            </w:r>
            <w:r w:rsidRPr="009A7829">
              <w:rPr>
                <w:rFonts w:ascii="Times New Roman" w:hAnsi="Times New Roman" w:cs="Times New Roman"/>
                <w:sz w:val="24"/>
                <w:szCs w:val="24"/>
              </w:rPr>
              <w:t xml:space="preserve">: The Disparities Researchers Equalizing Access for Minorities (DREAM) program </w:t>
            </w:r>
          </w:p>
          <w:p w14:paraId="2C4738F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 xml:space="preserve">Funding and Scope: </w:t>
            </w:r>
            <w:r w:rsidRPr="009A7829">
              <w:rPr>
                <w:rFonts w:ascii="Times New Roman" w:hAnsi="Times New Roman" w:cs="Times New Roman"/>
                <w:sz w:val="24"/>
                <w:szCs w:val="24"/>
              </w:rPr>
              <w:t xml:space="preserve"> NIH; National</w:t>
            </w:r>
          </w:p>
          <w:p w14:paraId="436196A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Analysis:</w:t>
            </w:r>
            <w:r w:rsidRPr="009A7829">
              <w:rPr>
                <w:rFonts w:ascii="Times New Roman" w:hAnsi="Times New Roman" w:cs="Times New Roman"/>
                <w:sz w:val="24"/>
                <w:szCs w:val="24"/>
              </w:rPr>
              <w:t xml:space="preserve"> 2018-2020</w:t>
            </w:r>
          </w:p>
          <w:p w14:paraId="11DE4C1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u w:val="single"/>
              </w:rPr>
              <w:t>Program length:</w:t>
            </w:r>
            <w:r w:rsidRPr="009A7829">
              <w:rPr>
                <w:rFonts w:ascii="Times New Roman" w:hAnsi="Times New Roman" w:cs="Times New Roman"/>
                <w:sz w:val="24"/>
                <w:szCs w:val="24"/>
              </w:rPr>
              <w:t xml:space="preserve"> 2 years</w:t>
            </w:r>
          </w:p>
        </w:tc>
        <w:tc>
          <w:tcPr>
            <w:tcW w:w="0" w:type="auto"/>
            <w:noWrap/>
          </w:tcPr>
          <w:p w14:paraId="181A78C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To promote the career development of multidisciplinary Pre-Docs, Post-doctoral Fellows and Junior Faculty who are interested in conducting health equity research among special populations</w:t>
            </w:r>
          </w:p>
        </w:tc>
        <w:tc>
          <w:tcPr>
            <w:tcW w:w="0" w:type="auto"/>
          </w:tcPr>
          <w:p w14:paraId="4A995E3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Research skills training,  </w:t>
            </w:r>
            <w:r w:rsidRPr="009A7829">
              <w:rPr>
                <w:rFonts w:ascii="Times New Roman" w:hAnsi="Times New Roman" w:cs="Times New Roman"/>
                <w:sz w:val="24"/>
                <w:szCs w:val="24"/>
              </w:rPr>
              <w:lastRenderedPageBreak/>
              <w:t>Writing retreat,  Mentoring,  Pilo</w:t>
            </w:r>
            <w:r w:rsidRPr="009A7829">
              <w:rPr>
                <w:rFonts w:ascii="Times New Roman" w:hAnsi="Times New Roman" w:cs="Times New Roman"/>
                <w:sz w:val="24"/>
                <w:szCs w:val="24"/>
              </w:rPr>
              <w:lastRenderedPageBreak/>
              <w:t>t funding, Conferences</w:t>
            </w:r>
          </w:p>
        </w:tc>
        <w:tc>
          <w:tcPr>
            <w:tcW w:w="0" w:type="auto"/>
            <w:noWrap/>
          </w:tcPr>
          <w:p w14:paraId="78C1171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Race/</w:t>
            </w:r>
          </w:p>
          <w:p w14:paraId="22A07BE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ethnicity</w:t>
            </w:r>
          </w:p>
        </w:tc>
        <w:tc>
          <w:tcPr>
            <w:tcW w:w="0" w:type="auto"/>
            <w:noWrap/>
          </w:tcPr>
          <w:p w14:paraId="01BEABD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Post-doctoral Fellows,  Junior Faculty</w:t>
            </w:r>
          </w:p>
        </w:tc>
        <w:tc>
          <w:tcPr>
            <w:tcW w:w="0" w:type="auto"/>
          </w:tcPr>
          <w:p w14:paraId="0AD2CC7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t>
            </w:r>
          </w:p>
        </w:tc>
        <w:tc>
          <w:tcPr>
            <w:tcW w:w="0" w:type="auto"/>
          </w:tcPr>
          <w:p w14:paraId="53FAD30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Papers,</w:t>
            </w:r>
          </w:p>
          <w:p w14:paraId="587E0C7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Grants</w:t>
            </w:r>
          </w:p>
        </w:tc>
      </w:tr>
      <w:bookmarkEnd w:id="1"/>
    </w:tbl>
    <w:p w14:paraId="2ECF93B1" w14:textId="77777777" w:rsidR="00C36600" w:rsidRPr="009A7829" w:rsidRDefault="00C36600" w:rsidP="00C36600">
      <w:pPr>
        <w:widowControl w:val="0"/>
        <w:spacing w:line="480" w:lineRule="auto"/>
        <w:rPr>
          <w:rFonts w:ascii="Times New Roman" w:hAnsi="Times New Roman" w:cs="Times New Roman"/>
          <w:kern w:val="0"/>
          <w:sz w:val="24"/>
          <w:szCs w:val="24"/>
          <w14:ligatures w14:val="none"/>
        </w:rPr>
      </w:pPr>
    </w:p>
    <w:tbl>
      <w:tblPr>
        <w:tblStyle w:val="TableGrid"/>
        <w:tblpPr w:leftFromText="180" w:rightFromText="180" w:vertAnchor="text" w:horzAnchor="margin" w:tblpXSpec="center" w:tblpY="-829"/>
        <w:tblOverlap w:val="never"/>
        <w:tblW w:w="0" w:type="auto"/>
        <w:tblLook w:val="04A0" w:firstRow="1" w:lastRow="0" w:firstColumn="1" w:lastColumn="0" w:noHBand="0" w:noVBand="1"/>
      </w:tblPr>
      <w:tblGrid>
        <w:gridCol w:w="303"/>
        <w:gridCol w:w="1119"/>
        <w:gridCol w:w="11538"/>
      </w:tblGrid>
      <w:tr w:rsidR="00C36600" w:rsidRPr="005E7707" w14:paraId="68A09A6A" w14:textId="77777777" w:rsidTr="0009327A">
        <w:trPr>
          <w:trHeight w:val="260"/>
          <w:tblHeader/>
        </w:trPr>
        <w:tc>
          <w:tcPr>
            <w:tcW w:w="0" w:type="auto"/>
            <w:gridSpan w:val="3"/>
            <w:tcBorders>
              <w:top w:val="nil"/>
              <w:left w:val="nil"/>
              <w:right w:val="nil"/>
            </w:tcBorders>
            <w:noWrap/>
          </w:tcPr>
          <w:p w14:paraId="6C61C018"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b/>
                <w:bCs/>
                <w:sz w:val="24"/>
                <w:szCs w:val="24"/>
              </w:rPr>
              <w:lastRenderedPageBreak/>
              <w:t>APPENDIX C– DEI Program Challenges and Opportunities</w:t>
            </w:r>
          </w:p>
          <w:p w14:paraId="7D134DE7" w14:textId="77777777" w:rsidR="00C36600" w:rsidRPr="009A7829" w:rsidRDefault="00C36600" w:rsidP="0009327A">
            <w:pPr>
              <w:widowControl w:val="0"/>
              <w:spacing w:line="480" w:lineRule="auto"/>
              <w:rPr>
                <w:rFonts w:ascii="Times New Roman" w:hAnsi="Times New Roman" w:cs="Times New Roman"/>
                <w:b/>
                <w:bCs/>
                <w:sz w:val="24"/>
                <w:szCs w:val="24"/>
              </w:rPr>
            </w:pPr>
          </w:p>
        </w:tc>
      </w:tr>
      <w:tr w:rsidR="00C36600" w:rsidRPr="005E7707" w14:paraId="2A943C30" w14:textId="77777777" w:rsidTr="0009327A">
        <w:trPr>
          <w:trHeight w:val="260"/>
          <w:tblHeader/>
        </w:trPr>
        <w:tc>
          <w:tcPr>
            <w:tcW w:w="0" w:type="auto"/>
            <w:noWrap/>
          </w:tcPr>
          <w:p w14:paraId="7450CC51"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b/>
                <w:bCs/>
                <w:sz w:val="24"/>
                <w:szCs w:val="24"/>
              </w:rPr>
              <w:t>#</w:t>
            </w:r>
          </w:p>
        </w:tc>
        <w:tc>
          <w:tcPr>
            <w:tcW w:w="0" w:type="auto"/>
            <w:noWrap/>
          </w:tcPr>
          <w:p w14:paraId="5ABB2A46"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b/>
                <w:bCs/>
                <w:sz w:val="24"/>
                <w:szCs w:val="24"/>
              </w:rPr>
              <w:t>Citation</w:t>
            </w:r>
          </w:p>
        </w:tc>
        <w:tc>
          <w:tcPr>
            <w:tcW w:w="0" w:type="auto"/>
            <w:noWrap/>
          </w:tcPr>
          <w:p w14:paraId="59519A2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b/>
                <w:bCs/>
                <w:sz w:val="24"/>
                <w:szCs w:val="24"/>
              </w:rPr>
              <w:t>Program Challenges and Opportunities</w:t>
            </w:r>
            <w:r w:rsidRPr="009A7829">
              <w:rPr>
                <w:rFonts w:ascii="Times New Roman" w:hAnsi="Times New Roman" w:cs="Times New Roman"/>
                <w:sz w:val="24"/>
                <w:szCs w:val="24"/>
              </w:rPr>
              <w:t xml:space="preserve"> </w:t>
            </w:r>
          </w:p>
        </w:tc>
      </w:tr>
      <w:tr w:rsidR="00C36600" w:rsidRPr="005E7707" w14:paraId="1126A8C4" w14:textId="77777777" w:rsidTr="0009327A">
        <w:trPr>
          <w:trHeight w:val="255"/>
        </w:trPr>
        <w:tc>
          <w:tcPr>
            <w:tcW w:w="0" w:type="auto"/>
            <w:shd w:val="clear" w:color="auto" w:fill="A6A6A6" w:themeFill="background1" w:themeFillShade="A6"/>
            <w:noWrap/>
          </w:tcPr>
          <w:p w14:paraId="13D5CBBE"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A6A6A6" w:themeFill="background1" w:themeFillShade="A6"/>
            <w:noWrap/>
          </w:tcPr>
          <w:p w14:paraId="0BF5E462"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A6A6A6" w:themeFill="background1" w:themeFillShade="A6"/>
            <w:noWrap/>
          </w:tcPr>
          <w:p w14:paraId="73474B74"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b/>
                <w:bCs/>
                <w:sz w:val="24"/>
                <w:szCs w:val="24"/>
              </w:rPr>
              <w:t>DEI Program Infrastructure</w:t>
            </w:r>
          </w:p>
        </w:tc>
      </w:tr>
      <w:tr w:rsidR="00C36600" w:rsidRPr="005E7707" w14:paraId="5994597A" w14:textId="77777777" w:rsidTr="0009327A">
        <w:trPr>
          <w:trHeight w:val="264"/>
        </w:trPr>
        <w:tc>
          <w:tcPr>
            <w:tcW w:w="0" w:type="auto"/>
            <w:shd w:val="clear" w:color="auto" w:fill="BFBFBF" w:themeFill="background1" w:themeFillShade="BF"/>
            <w:noWrap/>
          </w:tcPr>
          <w:p w14:paraId="132511FE"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BFBFBF" w:themeFill="background1" w:themeFillShade="BF"/>
            <w:noWrap/>
          </w:tcPr>
          <w:p w14:paraId="102FE5E3"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BFBFBF" w:themeFill="background1" w:themeFillShade="BF"/>
            <w:noWrap/>
          </w:tcPr>
          <w:p w14:paraId="1892FA2D"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b/>
                <w:bCs/>
                <w:sz w:val="24"/>
                <w:szCs w:val="24"/>
              </w:rPr>
              <w:t>(1) Leadership and cultural climate – Challenges</w:t>
            </w:r>
          </w:p>
        </w:tc>
      </w:tr>
      <w:tr w:rsidR="00C36600" w:rsidRPr="005E7707" w14:paraId="111CB49A" w14:textId="77777777" w:rsidTr="0009327A">
        <w:trPr>
          <w:trHeight w:val="332"/>
        </w:trPr>
        <w:tc>
          <w:tcPr>
            <w:tcW w:w="0" w:type="auto"/>
            <w:shd w:val="clear" w:color="auto" w:fill="auto"/>
            <w:noWrap/>
          </w:tcPr>
          <w:p w14:paraId="2B3981F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5</w:t>
            </w:r>
          </w:p>
        </w:tc>
        <w:tc>
          <w:tcPr>
            <w:tcW w:w="0" w:type="auto"/>
            <w:shd w:val="clear" w:color="auto" w:fill="auto"/>
            <w:noWrap/>
          </w:tcPr>
          <w:p w14:paraId="583B1EF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Blanchard et al, 2019</w:t>
            </w:r>
          </w:p>
        </w:tc>
        <w:tc>
          <w:tcPr>
            <w:tcW w:w="0" w:type="auto"/>
            <w:shd w:val="clear" w:color="auto" w:fill="auto"/>
            <w:noWrap/>
          </w:tcPr>
          <w:p w14:paraId="6F1EF151"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sz w:val="24"/>
                <w:szCs w:val="24"/>
              </w:rPr>
              <w:t>For underrepresented minority investigators have difficulty in becoming independent researchers due to institutional requirements for clinical service, committee work, and ineffective time management. When funded, URM researchers may encounter other difficulties, including lack of skills to successfully recruit grant coordinators, negotiate dedicated time and space, manage a clinical trial, oversee a budget and payment, direct a team, and recruit and sustain appropriate sample size and statistical adequacy.</w:t>
            </w:r>
          </w:p>
        </w:tc>
      </w:tr>
      <w:tr w:rsidR="00C36600" w:rsidRPr="005E7707" w14:paraId="7FBDDFB1" w14:textId="77777777" w:rsidTr="0009327A">
        <w:trPr>
          <w:trHeight w:val="332"/>
        </w:trPr>
        <w:tc>
          <w:tcPr>
            <w:tcW w:w="0" w:type="auto"/>
            <w:shd w:val="clear" w:color="auto" w:fill="auto"/>
            <w:noWrap/>
          </w:tcPr>
          <w:p w14:paraId="15493B4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8</w:t>
            </w:r>
          </w:p>
        </w:tc>
        <w:tc>
          <w:tcPr>
            <w:tcW w:w="0" w:type="auto"/>
            <w:shd w:val="clear" w:color="auto" w:fill="auto"/>
            <w:noWrap/>
          </w:tcPr>
          <w:p w14:paraId="3575047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Butts et al, 2012</w:t>
            </w:r>
          </w:p>
        </w:tc>
        <w:tc>
          <w:tcPr>
            <w:tcW w:w="0" w:type="auto"/>
            <w:shd w:val="clear" w:color="auto" w:fill="auto"/>
            <w:noWrap/>
          </w:tcPr>
          <w:p w14:paraId="653A117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A Faculty Diversity Climate Survey at the Mount Sinai School of Medicine (MSSM) found that the opinions of the ‘‘majority’’ population on the school’s diversity success were more positive than the opinions of those from underrepresented groups (e.g., respondents who self-identify as racial/ethnic minorities or women) on all attitude questions. </w:t>
            </w:r>
          </w:p>
        </w:tc>
      </w:tr>
      <w:tr w:rsidR="00C36600" w:rsidRPr="005E7707" w14:paraId="4698AEDB" w14:textId="77777777" w:rsidTr="0009327A">
        <w:trPr>
          <w:trHeight w:val="278"/>
        </w:trPr>
        <w:tc>
          <w:tcPr>
            <w:tcW w:w="0" w:type="auto"/>
            <w:shd w:val="clear" w:color="auto" w:fill="BFBFBF" w:themeFill="background1" w:themeFillShade="BF"/>
            <w:noWrap/>
          </w:tcPr>
          <w:p w14:paraId="323B9019"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BFBFBF" w:themeFill="background1" w:themeFillShade="BF"/>
            <w:noWrap/>
          </w:tcPr>
          <w:p w14:paraId="3213E03B"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BFBFBF" w:themeFill="background1" w:themeFillShade="BF"/>
            <w:noWrap/>
          </w:tcPr>
          <w:p w14:paraId="3F8E0669"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b/>
                <w:bCs/>
                <w:sz w:val="24"/>
                <w:szCs w:val="24"/>
              </w:rPr>
              <w:t>(1) Leadership and cultural climate - Opportunities</w:t>
            </w:r>
          </w:p>
        </w:tc>
      </w:tr>
      <w:tr w:rsidR="00C36600" w:rsidRPr="005E7707" w14:paraId="0A397561" w14:textId="77777777" w:rsidTr="0009327A">
        <w:trPr>
          <w:trHeight w:val="278"/>
        </w:trPr>
        <w:tc>
          <w:tcPr>
            <w:tcW w:w="0" w:type="auto"/>
            <w:shd w:val="clear" w:color="auto" w:fill="auto"/>
            <w:noWrap/>
          </w:tcPr>
          <w:p w14:paraId="6A78D0B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7</w:t>
            </w:r>
          </w:p>
        </w:tc>
        <w:tc>
          <w:tcPr>
            <w:tcW w:w="0" w:type="auto"/>
            <w:shd w:val="clear" w:color="auto" w:fill="auto"/>
            <w:noWrap/>
          </w:tcPr>
          <w:p w14:paraId="37EAD49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Butler et al, 2017</w:t>
            </w:r>
          </w:p>
        </w:tc>
        <w:tc>
          <w:tcPr>
            <w:tcW w:w="0" w:type="auto"/>
            <w:shd w:val="clear" w:color="auto" w:fill="auto"/>
            <w:noWrap/>
          </w:tcPr>
          <w:p w14:paraId="46E9965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University of Maryland at College Park and the University of Wisconsin-Madison established the Health Equity Leadership Institute (HELI) which offers a 1-week, evidence-based program for leaders to develop a diverse workforce for health equity research.</w:t>
            </w:r>
          </w:p>
        </w:tc>
      </w:tr>
      <w:tr w:rsidR="00C36600" w:rsidRPr="005E7707" w14:paraId="09C182ED" w14:textId="77777777" w:rsidTr="0009327A">
        <w:trPr>
          <w:trHeight w:val="278"/>
        </w:trPr>
        <w:tc>
          <w:tcPr>
            <w:tcW w:w="0" w:type="auto"/>
            <w:shd w:val="clear" w:color="auto" w:fill="auto"/>
            <w:noWrap/>
          </w:tcPr>
          <w:p w14:paraId="5958C1A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9</w:t>
            </w:r>
          </w:p>
        </w:tc>
        <w:tc>
          <w:tcPr>
            <w:tcW w:w="0" w:type="auto"/>
            <w:shd w:val="clear" w:color="auto" w:fill="auto"/>
            <w:noWrap/>
          </w:tcPr>
          <w:p w14:paraId="3D0B404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Byars-Winston et al, 2018</w:t>
            </w:r>
          </w:p>
        </w:tc>
        <w:tc>
          <w:tcPr>
            <w:tcW w:w="0" w:type="auto"/>
            <w:shd w:val="clear" w:color="auto" w:fill="auto"/>
            <w:noWrap/>
          </w:tcPr>
          <w:p w14:paraId="73AE88C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Evidence supports the beneficial effects of cultural competence training on the attitudes and skills of health professionals. Research mentors who participated in cultural awareness training reported significant skill gains not only in their intentionality to address race/ethnicity but increased openness to broach racial, ethnic, and cultural topics in their research mentoring relationships and willingness to go outside of their comfort zone.</w:t>
            </w:r>
          </w:p>
        </w:tc>
      </w:tr>
      <w:tr w:rsidR="00C36600" w:rsidRPr="005E7707" w14:paraId="48CE538B" w14:textId="77777777" w:rsidTr="0009327A">
        <w:trPr>
          <w:trHeight w:val="278"/>
        </w:trPr>
        <w:tc>
          <w:tcPr>
            <w:tcW w:w="0" w:type="auto"/>
            <w:shd w:val="clear" w:color="auto" w:fill="auto"/>
            <w:noWrap/>
          </w:tcPr>
          <w:p w14:paraId="5FC868B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16</w:t>
            </w:r>
          </w:p>
        </w:tc>
        <w:tc>
          <w:tcPr>
            <w:tcW w:w="0" w:type="auto"/>
            <w:shd w:val="clear" w:color="auto" w:fill="auto"/>
            <w:noWrap/>
          </w:tcPr>
          <w:p w14:paraId="2666B55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Enders et al, 2021</w:t>
            </w:r>
          </w:p>
        </w:tc>
        <w:tc>
          <w:tcPr>
            <w:tcW w:w="0" w:type="auto"/>
            <w:shd w:val="clear" w:color="auto" w:fill="auto"/>
            <w:noWrap/>
          </w:tcPr>
          <w:p w14:paraId="4D47713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Mayo Clinic leaders receive DEI training to address issues that arise from the hierarchical nature of leadership, introducing strategies to prevent problematic behaviors (e.g., bullying). Then every two years, the Leadership 180 review provides employee feedback to leaders with observations on DEI strengths and areas for improvements. DEI culture at Mayo Clinic was promoted through “inclusion nudges” built into leaders’ annual performance reviews.</w:t>
            </w:r>
          </w:p>
        </w:tc>
      </w:tr>
      <w:tr w:rsidR="00C36600" w:rsidRPr="005E7707" w14:paraId="4BB4268A" w14:textId="77777777" w:rsidTr="0009327A">
        <w:trPr>
          <w:trHeight w:val="278"/>
        </w:trPr>
        <w:tc>
          <w:tcPr>
            <w:tcW w:w="0" w:type="auto"/>
            <w:shd w:val="clear" w:color="auto" w:fill="auto"/>
            <w:noWrap/>
          </w:tcPr>
          <w:p w14:paraId="2E67E72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27</w:t>
            </w:r>
          </w:p>
        </w:tc>
        <w:tc>
          <w:tcPr>
            <w:tcW w:w="0" w:type="auto"/>
            <w:shd w:val="clear" w:color="auto" w:fill="auto"/>
            <w:noWrap/>
          </w:tcPr>
          <w:p w14:paraId="631C372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Jean-Louis et al, 2016</w:t>
            </w:r>
          </w:p>
        </w:tc>
        <w:tc>
          <w:tcPr>
            <w:tcW w:w="0" w:type="auto"/>
            <w:shd w:val="clear" w:color="auto" w:fill="auto"/>
            <w:noWrap/>
          </w:tcPr>
          <w:p w14:paraId="4C7BFD60"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sz w:val="24"/>
                <w:szCs w:val="24"/>
              </w:rPr>
              <w:t>A scholar felt that the nature of the institute and the support given motivated her to want to do more than treating patients. The Institute was referred to as a “safe place to learn and make mistakes.” The PRIDE staff created an atmosphere of acceptance, but the mentees themselves added to the safe space.</w:t>
            </w:r>
          </w:p>
        </w:tc>
      </w:tr>
      <w:tr w:rsidR="00C36600" w:rsidRPr="005E7707" w14:paraId="6CDCFB28" w14:textId="77777777" w:rsidTr="0009327A">
        <w:trPr>
          <w:trHeight w:val="278"/>
        </w:trPr>
        <w:tc>
          <w:tcPr>
            <w:tcW w:w="0" w:type="auto"/>
            <w:shd w:val="clear" w:color="auto" w:fill="BFBFBF" w:themeFill="background1" w:themeFillShade="BF"/>
            <w:noWrap/>
          </w:tcPr>
          <w:p w14:paraId="59374DBA"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BFBFBF" w:themeFill="background1" w:themeFillShade="BF"/>
            <w:noWrap/>
          </w:tcPr>
          <w:p w14:paraId="39ADD15B"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BFBFBF" w:themeFill="background1" w:themeFillShade="BF"/>
            <w:noWrap/>
          </w:tcPr>
          <w:p w14:paraId="5C456267"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b/>
                <w:bCs/>
                <w:sz w:val="24"/>
                <w:szCs w:val="24"/>
              </w:rPr>
              <w:t>(2) Funding, resources and implementation - Challenges</w:t>
            </w:r>
          </w:p>
        </w:tc>
      </w:tr>
      <w:tr w:rsidR="00C36600" w:rsidRPr="005E7707" w14:paraId="4A0F0E0D" w14:textId="77777777" w:rsidTr="0009327A">
        <w:trPr>
          <w:trHeight w:val="278"/>
        </w:trPr>
        <w:tc>
          <w:tcPr>
            <w:tcW w:w="0" w:type="auto"/>
            <w:shd w:val="clear" w:color="auto" w:fill="D9D9D9" w:themeFill="background1" w:themeFillShade="D9"/>
            <w:noWrap/>
          </w:tcPr>
          <w:p w14:paraId="749C2364"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D9D9D9" w:themeFill="background1" w:themeFillShade="D9"/>
            <w:noWrap/>
          </w:tcPr>
          <w:p w14:paraId="2506A8E5"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D9D9D9" w:themeFill="background1" w:themeFillShade="D9"/>
            <w:noWrap/>
          </w:tcPr>
          <w:p w14:paraId="0B8A0C85"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b/>
                <w:bCs/>
                <w:sz w:val="24"/>
                <w:szCs w:val="24"/>
              </w:rPr>
              <w:t xml:space="preserve">      Funding challenges</w:t>
            </w:r>
          </w:p>
        </w:tc>
      </w:tr>
      <w:tr w:rsidR="00C36600" w:rsidRPr="005E7707" w14:paraId="63E4BD80" w14:textId="77777777" w:rsidTr="0009327A">
        <w:trPr>
          <w:trHeight w:val="278"/>
        </w:trPr>
        <w:tc>
          <w:tcPr>
            <w:tcW w:w="0" w:type="auto"/>
            <w:shd w:val="clear" w:color="auto" w:fill="auto"/>
            <w:noWrap/>
          </w:tcPr>
          <w:p w14:paraId="3E9AEA5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13</w:t>
            </w:r>
          </w:p>
        </w:tc>
        <w:tc>
          <w:tcPr>
            <w:tcW w:w="0" w:type="auto"/>
            <w:noWrap/>
          </w:tcPr>
          <w:p w14:paraId="581D728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Cruz et al, 2020</w:t>
            </w:r>
          </w:p>
        </w:tc>
        <w:tc>
          <w:tcPr>
            <w:tcW w:w="0" w:type="auto"/>
            <w:noWrap/>
          </w:tcPr>
          <w:p w14:paraId="7CBFC490"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sz w:val="24"/>
                <w:szCs w:val="24"/>
              </w:rPr>
              <w:t>There was a</w:t>
            </w:r>
            <w:r w:rsidRPr="009A7829">
              <w:rPr>
                <w:rFonts w:ascii="Times New Roman" w:hAnsi="Times New Roman" w:cs="Times New Roman"/>
                <w:b/>
                <w:bCs/>
                <w:sz w:val="24"/>
                <w:szCs w:val="24"/>
              </w:rPr>
              <w:t xml:space="preserve"> </w:t>
            </w:r>
            <w:r w:rsidRPr="009A7829">
              <w:rPr>
                <w:rFonts w:ascii="Times New Roman" w:hAnsi="Times New Roman" w:cs="Times New Roman"/>
                <w:sz w:val="24"/>
                <w:szCs w:val="24"/>
              </w:rPr>
              <w:t>delay in funding due to extended NIH review time.</w:t>
            </w:r>
          </w:p>
        </w:tc>
      </w:tr>
      <w:tr w:rsidR="00C36600" w:rsidRPr="005E7707" w14:paraId="1EED7339" w14:textId="77777777" w:rsidTr="0009327A">
        <w:trPr>
          <w:trHeight w:val="278"/>
        </w:trPr>
        <w:tc>
          <w:tcPr>
            <w:tcW w:w="0" w:type="auto"/>
            <w:shd w:val="clear" w:color="auto" w:fill="auto"/>
            <w:noWrap/>
          </w:tcPr>
          <w:p w14:paraId="5946B4A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1</w:t>
            </w:r>
            <w:r w:rsidRPr="009A7829">
              <w:rPr>
                <w:rFonts w:ascii="Times New Roman" w:hAnsi="Times New Roman" w:cs="Times New Roman"/>
                <w:sz w:val="24"/>
                <w:szCs w:val="24"/>
              </w:rPr>
              <w:lastRenderedPageBreak/>
              <w:t>9</w:t>
            </w:r>
          </w:p>
        </w:tc>
        <w:tc>
          <w:tcPr>
            <w:tcW w:w="0" w:type="auto"/>
            <w:noWrap/>
          </w:tcPr>
          <w:p w14:paraId="088CA29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Fernande</w:t>
            </w:r>
            <w:r w:rsidRPr="009A7829">
              <w:rPr>
                <w:rFonts w:ascii="Times New Roman" w:hAnsi="Times New Roman" w:cs="Times New Roman"/>
                <w:sz w:val="24"/>
                <w:szCs w:val="24"/>
              </w:rPr>
              <w:lastRenderedPageBreak/>
              <w:t>z et al, 2016</w:t>
            </w:r>
          </w:p>
        </w:tc>
        <w:tc>
          <w:tcPr>
            <w:tcW w:w="0" w:type="auto"/>
            <w:noWrap/>
          </w:tcPr>
          <w:p w14:paraId="16463860"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sz w:val="24"/>
                <w:szCs w:val="24"/>
              </w:rPr>
              <w:lastRenderedPageBreak/>
              <w:t>Scholars and mentors are not compensated for their time. Program was discontinued.</w:t>
            </w:r>
          </w:p>
        </w:tc>
      </w:tr>
      <w:tr w:rsidR="00C36600" w:rsidRPr="005E7707" w14:paraId="195B1331" w14:textId="77777777" w:rsidTr="0009327A">
        <w:trPr>
          <w:trHeight w:val="278"/>
        </w:trPr>
        <w:tc>
          <w:tcPr>
            <w:tcW w:w="0" w:type="auto"/>
            <w:shd w:val="clear" w:color="auto" w:fill="auto"/>
            <w:noWrap/>
          </w:tcPr>
          <w:p w14:paraId="166A1BF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24</w:t>
            </w:r>
          </w:p>
        </w:tc>
        <w:tc>
          <w:tcPr>
            <w:tcW w:w="0" w:type="auto"/>
            <w:noWrap/>
          </w:tcPr>
          <w:p w14:paraId="7FBF866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Harawa et al, 2017</w:t>
            </w:r>
          </w:p>
        </w:tc>
        <w:tc>
          <w:tcPr>
            <w:tcW w:w="0" w:type="auto"/>
            <w:noWrap/>
          </w:tcPr>
          <w:p w14:paraId="7195108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Declining NIH funding rates.</w:t>
            </w:r>
          </w:p>
          <w:p w14:paraId="7EA84B3B"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sz w:val="24"/>
                <w:szCs w:val="24"/>
              </w:rPr>
              <w:t>- Limited resources to compensate mentors might limit number of mentors available and the amount of time each can dedicate to mentees; limited availability of faculty positions; many mentors are not from URG.</w:t>
            </w:r>
          </w:p>
        </w:tc>
      </w:tr>
      <w:tr w:rsidR="00C36600" w:rsidRPr="005E7707" w14:paraId="3A12FC00" w14:textId="77777777" w:rsidTr="0009327A">
        <w:trPr>
          <w:trHeight w:val="278"/>
        </w:trPr>
        <w:tc>
          <w:tcPr>
            <w:tcW w:w="0" w:type="auto"/>
            <w:shd w:val="clear" w:color="auto" w:fill="auto"/>
            <w:noWrap/>
          </w:tcPr>
          <w:p w14:paraId="55FC02E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25</w:t>
            </w:r>
          </w:p>
        </w:tc>
        <w:tc>
          <w:tcPr>
            <w:tcW w:w="0" w:type="auto"/>
            <w:noWrap/>
          </w:tcPr>
          <w:p w14:paraId="400882C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Ingram et al, 2021</w:t>
            </w:r>
          </w:p>
        </w:tc>
        <w:tc>
          <w:tcPr>
            <w:tcW w:w="0" w:type="auto"/>
            <w:noWrap/>
          </w:tcPr>
          <w:p w14:paraId="218D0559"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sz w:val="24"/>
                <w:szCs w:val="24"/>
              </w:rPr>
              <w:t xml:space="preserve">Limiting budget support to graduate students is unintentionally punitive to post-doc applicants from schools that may not have a significant pool of graduate students matriculating on their campuses. </w:t>
            </w:r>
          </w:p>
        </w:tc>
      </w:tr>
      <w:tr w:rsidR="00C36600" w:rsidRPr="005E7707" w14:paraId="4176EB3C" w14:textId="77777777" w:rsidTr="0009327A">
        <w:trPr>
          <w:trHeight w:val="278"/>
        </w:trPr>
        <w:tc>
          <w:tcPr>
            <w:tcW w:w="0" w:type="auto"/>
            <w:shd w:val="clear" w:color="auto" w:fill="auto"/>
            <w:noWrap/>
          </w:tcPr>
          <w:p w14:paraId="055A6F9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28</w:t>
            </w:r>
          </w:p>
        </w:tc>
        <w:tc>
          <w:tcPr>
            <w:tcW w:w="0" w:type="auto"/>
            <w:noWrap/>
          </w:tcPr>
          <w:p w14:paraId="797769F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Johnson et al, 2021</w:t>
            </w:r>
          </w:p>
        </w:tc>
        <w:tc>
          <w:tcPr>
            <w:tcW w:w="0" w:type="auto"/>
            <w:noWrap/>
          </w:tcPr>
          <w:p w14:paraId="75290377"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sz w:val="24"/>
                <w:szCs w:val="24"/>
              </w:rPr>
              <w:t>Variation in available resources and support limit success.</w:t>
            </w:r>
          </w:p>
        </w:tc>
      </w:tr>
      <w:tr w:rsidR="00C36600" w:rsidRPr="005E7707" w14:paraId="322AD89E" w14:textId="77777777" w:rsidTr="0009327A">
        <w:trPr>
          <w:trHeight w:val="278"/>
        </w:trPr>
        <w:tc>
          <w:tcPr>
            <w:tcW w:w="0" w:type="auto"/>
            <w:shd w:val="clear" w:color="auto" w:fill="auto"/>
            <w:noWrap/>
          </w:tcPr>
          <w:p w14:paraId="0A2B322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36</w:t>
            </w:r>
          </w:p>
        </w:tc>
        <w:tc>
          <w:tcPr>
            <w:tcW w:w="0" w:type="auto"/>
            <w:noWrap/>
          </w:tcPr>
          <w:p w14:paraId="362F64A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Limaye et al, 2019</w:t>
            </w:r>
          </w:p>
        </w:tc>
        <w:tc>
          <w:tcPr>
            <w:tcW w:w="0" w:type="auto"/>
            <w:noWrap/>
          </w:tcPr>
          <w:p w14:paraId="5334F86A"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sz w:val="24"/>
                <w:szCs w:val="24"/>
              </w:rPr>
              <w:t>Insufficient funding was a barrier ($15,000 per scholar).</w:t>
            </w:r>
          </w:p>
        </w:tc>
      </w:tr>
      <w:tr w:rsidR="00C36600" w:rsidRPr="005E7707" w14:paraId="5A2B6E64" w14:textId="77777777" w:rsidTr="0009327A">
        <w:trPr>
          <w:trHeight w:val="278"/>
        </w:trPr>
        <w:tc>
          <w:tcPr>
            <w:tcW w:w="0" w:type="auto"/>
            <w:shd w:val="clear" w:color="auto" w:fill="auto"/>
            <w:noWrap/>
          </w:tcPr>
          <w:p w14:paraId="30C504A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47</w:t>
            </w:r>
          </w:p>
        </w:tc>
        <w:tc>
          <w:tcPr>
            <w:tcW w:w="0" w:type="auto"/>
            <w:noWrap/>
          </w:tcPr>
          <w:p w14:paraId="114F8F8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Salama et al, </w:t>
            </w:r>
            <w:r w:rsidRPr="009A7829">
              <w:rPr>
                <w:rFonts w:ascii="Times New Roman" w:hAnsi="Times New Roman" w:cs="Times New Roman"/>
                <w:sz w:val="24"/>
                <w:szCs w:val="24"/>
              </w:rPr>
              <w:lastRenderedPageBreak/>
              <w:t>2021</w:t>
            </w:r>
          </w:p>
        </w:tc>
        <w:tc>
          <w:tcPr>
            <w:tcW w:w="0" w:type="auto"/>
            <w:noWrap/>
          </w:tcPr>
          <w:p w14:paraId="3441C4E6"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sz w:val="24"/>
                <w:szCs w:val="24"/>
              </w:rPr>
              <w:lastRenderedPageBreak/>
              <w:t>Lack of funding, and inadequate institutional support.</w:t>
            </w:r>
          </w:p>
        </w:tc>
      </w:tr>
      <w:tr w:rsidR="00C36600" w:rsidRPr="005E7707" w14:paraId="24C592E0" w14:textId="77777777" w:rsidTr="0009327A">
        <w:trPr>
          <w:trHeight w:val="278"/>
        </w:trPr>
        <w:tc>
          <w:tcPr>
            <w:tcW w:w="0" w:type="auto"/>
            <w:shd w:val="clear" w:color="auto" w:fill="auto"/>
            <w:noWrap/>
          </w:tcPr>
          <w:p w14:paraId="4F36CD1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61</w:t>
            </w:r>
          </w:p>
        </w:tc>
        <w:tc>
          <w:tcPr>
            <w:tcW w:w="0" w:type="auto"/>
            <w:noWrap/>
          </w:tcPr>
          <w:p w14:paraId="0465DDB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Weber-Main et al, 2020</w:t>
            </w:r>
          </w:p>
        </w:tc>
        <w:tc>
          <w:tcPr>
            <w:tcW w:w="0" w:type="auto"/>
            <w:noWrap/>
          </w:tcPr>
          <w:p w14:paraId="52F89053"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sz w:val="24"/>
                <w:szCs w:val="24"/>
              </w:rPr>
              <w:t xml:space="preserve">Less grant support may be optimal only when individuals have strong scientific preparation or support systems in their home institutions. </w:t>
            </w:r>
          </w:p>
        </w:tc>
      </w:tr>
      <w:tr w:rsidR="00C36600" w:rsidRPr="005E7707" w14:paraId="3FAC4D03" w14:textId="77777777" w:rsidTr="0009327A">
        <w:trPr>
          <w:trHeight w:val="278"/>
        </w:trPr>
        <w:tc>
          <w:tcPr>
            <w:tcW w:w="0" w:type="auto"/>
            <w:shd w:val="clear" w:color="auto" w:fill="D9D9D9" w:themeFill="background1" w:themeFillShade="D9"/>
            <w:noWrap/>
          </w:tcPr>
          <w:p w14:paraId="4AA0633B"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D9D9D9" w:themeFill="background1" w:themeFillShade="D9"/>
            <w:noWrap/>
          </w:tcPr>
          <w:p w14:paraId="060BAFB2"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D9D9D9" w:themeFill="background1" w:themeFillShade="D9"/>
            <w:noWrap/>
          </w:tcPr>
          <w:p w14:paraId="095FEA4D"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b/>
                <w:bCs/>
                <w:sz w:val="24"/>
                <w:szCs w:val="24"/>
              </w:rPr>
              <w:t xml:space="preserve">      Resource challenges</w:t>
            </w:r>
          </w:p>
        </w:tc>
      </w:tr>
      <w:tr w:rsidR="00C36600" w:rsidRPr="005E7707" w14:paraId="51E27489" w14:textId="77777777" w:rsidTr="0009327A">
        <w:trPr>
          <w:trHeight w:val="278"/>
        </w:trPr>
        <w:tc>
          <w:tcPr>
            <w:tcW w:w="0" w:type="auto"/>
            <w:shd w:val="clear" w:color="auto" w:fill="auto"/>
            <w:noWrap/>
          </w:tcPr>
          <w:p w14:paraId="5013390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3</w:t>
            </w:r>
          </w:p>
        </w:tc>
        <w:tc>
          <w:tcPr>
            <w:tcW w:w="0" w:type="auto"/>
            <w:noWrap/>
          </w:tcPr>
          <w:p w14:paraId="0C80236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Awad et al, 2022</w:t>
            </w:r>
          </w:p>
        </w:tc>
        <w:tc>
          <w:tcPr>
            <w:tcW w:w="0" w:type="auto"/>
            <w:noWrap/>
          </w:tcPr>
          <w:p w14:paraId="2ADA058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Lack of resources to support programming with representative datasets</w:t>
            </w:r>
          </w:p>
          <w:p w14:paraId="0913A66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Difficulty finding faculty or staff to lead instruction</w:t>
            </w:r>
          </w:p>
        </w:tc>
      </w:tr>
      <w:tr w:rsidR="00C36600" w:rsidRPr="005E7707" w14:paraId="508109D3" w14:textId="77777777" w:rsidTr="0009327A">
        <w:trPr>
          <w:trHeight w:val="278"/>
        </w:trPr>
        <w:tc>
          <w:tcPr>
            <w:tcW w:w="0" w:type="auto"/>
            <w:shd w:val="clear" w:color="auto" w:fill="auto"/>
            <w:noWrap/>
          </w:tcPr>
          <w:p w14:paraId="779D866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4</w:t>
            </w:r>
          </w:p>
        </w:tc>
        <w:tc>
          <w:tcPr>
            <w:tcW w:w="0" w:type="auto"/>
            <w:noWrap/>
          </w:tcPr>
          <w:p w14:paraId="713B21E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Beech et al, 2018</w:t>
            </w:r>
          </w:p>
        </w:tc>
        <w:tc>
          <w:tcPr>
            <w:tcW w:w="0" w:type="auto"/>
            <w:noWrap/>
          </w:tcPr>
          <w:p w14:paraId="04912D3C"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sz w:val="24"/>
                <w:szCs w:val="24"/>
              </w:rPr>
              <w:t>Teaching-intensive departments must support faculty research, grant writing and publications.</w:t>
            </w:r>
          </w:p>
        </w:tc>
      </w:tr>
      <w:tr w:rsidR="00C36600" w:rsidRPr="005E7707" w14:paraId="39441A96" w14:textId="77777777" w:rsidTr="0009327A">
        <w:trPr>
          <w:trHeight w:val="278"/>
        </w:trPr>
        <w:tc>
          <w:tcPr>
            <w:tcW w:w="0" w:type="auto"/>
            <w:shd w:val="clear" w:color="auto" w:fill="auto"/>
            <w:noWrap/>
          </w:tcPr>
          <w:p w14:paraId="0162B1E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28</w:t>
            </w:r>
          </w:p>
        </w:tc>
        <w:tc>
          <w:tcPr>
            <w:tcW w:w="0" w:type="auto"/>
            <w:noWrap/>
          </w:tcPr>
          <w:p w14:paraId="424ED07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Johnson et al, 2021</w:t>
            </w:r>
          </w:p>
        </w:tc>
        <w:tc>
          <w:tcPr>
            <w:tcW w:w="0" w:type="auto"/>
            <w:noWrap/>
          </w:tcPr>
          <w:p w14:paraId="64A13DC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Small scale of program and limited number of UREG investigators can hamper a program.</w:t>
            </w:r>
          </w:p>
          <w:p w14:paraId="18CADB19"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sz w:val="24"/>
                <w:szCs w:val="24"/>
              </w:rPr>
              <w:t>- Variation in commitment to diversity, opportunities for partnerships with other entities, and faculty diversity across institutions may constrain efforts to diversify the research workforce and impact program success.</w:t>
            </w:r>
          </w:p>
        </w:tc>
      </w:tr>
      <w:tr w:rsidR="00C36600" w:rsidRPr="005E7707" w14:paraId="44B31AB0" w14:textId="77777777" w:rsidTr="0009327A">
        <w:trPr>
          <w:trHeight w:val="278"/>
        </w:trPr>
        <w:tc>
          <w:tcPr>
            <w:tcW w:w="0" w:type="auto"/>
            <w:shd w:val="clear" w:color="auto" w:fill="auto"/>
            <w:noWrap/>
          </w:tcPr>
          <w:p w14:paraId="04BCB16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46</w:t>
            </w:r>
          </w:p>
        </w:tc>
        <w:tc>
          <w:tcPr>
            <w:tcW w:w="0" w:type="auto"/>
            <w:noWrap/>
          </w:tcPr>
          <w:p w14:paraId="55EF80A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Rubio et al, 2019</w:t>
            </w:r>
          </w:p>
        </w:tc>
        <w:tc>
          <w:tcPr>
            <w:tcW w:w="0" w:type="auto"/>
            <w:noWrap/>
          </w:tcPr>
          <w:p w14:paraId="60269F1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Junior and Senior investigators do not get protected time for research. Not enough financial support for resources.</w:t>
            </w:r>
          </w:p>
        </w:tc>
      </w:tr>
      <w:tr w:rsidR="00C36600" w:rsidRPr="005E7707" w14:paraId="6169C649" w14:textId="77777777" w:rsidTr="0009327A">
        <w:trPr>
          <w:trHeight w:val="278"/>
        </w:trPr>
        <w:tc>
          <w:tcPr>
            <w:tcW w:w="0" w:type="auto"/>
            <w:shd w:val="clear" w:color="auto" w:fill="auto"/>
            <w:noWrap/>
          </w:tcPr>
          <w:p w14:paraId="2613B52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47</w:t>
            </w:r>
          </w:p>
        </w:tc>
        <w:tc>
          <w:tcPr>
            <w:tcW w:w="0" w:type="auto"/>
            <w:noWrap/>
          </w:tcPr>
          <w:p w14:paraId="5D1912C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Salama et al, </w:t>
            </w:r>
            <w:r w:rsidRPr="009A7829">
              <w:rPr>
                <w:rFonts w:ascii="Times New Roman" w:hAnsi="Times New Roman" w:cs="Times New Roman"/>
                <w:sz w:val="24"/>
                <w:szCs w:val="24"/>
              </w:rPr>
              <w:lastRenderedPageBreak/>
              <w:t>2021</w:t>
            </w:r>
          </w:p>
        </w:tc>
        <w:tc>
          <w:tcPr>
            <w:tcW w:w="0" w:type="auto"/>
            <w:noWrap/>
          </w:tcPr>
          <w:p w14:paraId="25F30B7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 Inadequate institutional support.</w:t>
            </w:r>
          </w:p>
          <w:p w14:paraId="780B37D4"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sz w:val="24"/>
                <w:szCs w:val="24"/>
              </w:rPr>
              <w:t>-  When ROPS trainees</w:t>
            </w:r>
            <w:r w:rsidRPr="009A7829">
              <w:rPr>
                <w:rFonts w:ascii="Times New Roman" w:hAnsi="Times New Roman" w:cs="Times New Roman"/>
                <w:b/>
                <w:bCs/>
                <w:sz w:val="24"/>
                <w:szCs w:val="24"/>
              </w:rPr>
              <w:t xml:space="preserve"> </w:t>
            </w:r>
            <w:r w:rsidRPr="009A7829">
              <w:rPr>
                <w:rFonts w:ascii="Times New Roman" w:hAnsi="Times New Roman" w:cs="Times New Roman"/>
                <w:sz w:val="24"/>
                <w:szCs w:val="24"/>
              </w:rPr>
              <w:t xml:space="preserve">transition to become faculty, they can have increasing clinical demands and increasing </w:t>
            </w:r>
            <w:r w:rsidRPr="009A7829">
              <w:rPr>
                <w:rFonts w:ascii="Times New Roman" w:hAnsi="Times New Roman" w:cs="Times New Roman"/>
                <w:sz w:val="24"/>
                <w:szCs w:val="24"/>
              </w:rPr>
              <w:lastRenderedPageBreak/>
              <w:t>administrative roles that can affect scientific productivity.</w:t>
            </w:r>
          </w:p>
        </w:tc>
      </w:tr>
      <w:tr w:rsidR="00C36600" w:rsidRPr="005E7707" w14:paraId="2FE4E94E" w14:textId="77777777" w:rsidTr="0009327A">
        <w:trPr>
          <w:trHeight w:val="278"/>
        </w:trPr>
        <w:tc>
          <w:tcPr>
            <w:tcW w:w="0" w:type="auto"/>
            <w:shd w:val="clear" w:color="auto" w:fill="auto"/>
            <w:noWrap/>
          </w:tcPr>
          <w:p w14:paraId="31E8CB8B"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auto"/>
            <w:noWrap/>
          </w:tcPr>
          <w:p w14:paraId="4AD551FC"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auto"/>
            <w:noWrap/>
          </w:tcPr>
          <w:p w14:paraId="74B71D1D"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b/>
                <w:bCs/>
                <w:sz w:val="24"/>
                <w:szCs w:val="24"/>
              </w:rPr>
              <w:t xml:space="preserve">      Implementation – Challenges</w:t>
            </w:r>
          </w:p>
        </w:tc>
      </w:tr>
      <w:tr w:rsidR="00C36600" w:rsidRPr="005E7707" w14:paraId="3C9E5D02" w14:textId="77777777" w:rsidTr="0009327A">
        <w:trPr>
          <w:trHeight w:val="278"/>
        </w:trPr>
        <w:tc>
          <w:tcPr>
            <w:tcW w:w="0" w:type="auto"/>
            <w:shd w:val="clear" w:color="auto" w:fill="auto"/>
            <w:noWrap/>
          </w:tcPr>
          <w:p w14:paraId="7BD7344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2</w:t>
            </w:r>
          </w:p>
        </w:tc>
        <w:tc>
          <w:tcPr>
            <w:tcW w:w="0" w:type="auto"/>
            <w:shd w:val="clear" w:color="auto" w:fill="auto"/>
            <w:noWrap/>
          </w:tcPr>
          <w:p w14:paraId="09FD1A3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Arrieta et al, 2018</w:t>
            </w:r>
          </w:p>
        </w:tc>
        <w:tc>
          <w:tcPr>
            <w:tcW w:w="0" w:type="auto"/>
            <w:shd w:val="clear" w:color="auto" w:fill="auto"/>
            <w:noWrap/>
          </w:tcPr>
          <w:p w14:paraId="4DE3F0EC"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sz w:val="24"/>
                <w:szCs w:val="24"/>
              </w:rPr>
              <w:t>Lack of awareness among research staff about their role as mentors.</w:t>
            </w:r>
          </w:p>
        </w:tc>
      </w:tr>
      <w:tr w:rsidR="00C36600" w:rsidRPr="005E7707" w14:paraId="369C63AF" w14:textId="77777777" w:rsidTr="0009327A">
        <w:trPr>
          <w:trHeight w:val="278"/>
        </w:trPr>
        <w:tc>
          <w:tcPr>
            <w:tcW w:w="0" w:type="auto"/>
            <w:shd w:val="clear" w:color="auto" w:fill="auto"/>
            <w:noWrap/>
          </w:tcPr>
          <w:p w14:paraId="2262F65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28</w:t>
            </w:r>
          </w:p>
        </w:tc>
        <w:tc>
          <w:tcPr>
            <w:tcW w:w="0" w:type="auto"/>
            <w:shd w:val="clear" w:color="auto" w:fill="auto"/>
            <w:noWrap/>
          </w:tcPr>
          <w:p w14:paraId="499013B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Johnson et al, 2021</w:t>
            </w:r>
          </w:p>
        </w:tc>
        <w:tc>
          <w:tcPr>
            <w:tcW w:w="0" w:type="auto"/>
            <w:shd w:val="clear" w:color="auto" w:fill="auto"/>
            <w:noWrap/>
          </w:tcPr>
          <w:p w14:paraId="3750ECE2"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sz w:val="24"/>
                <w:szCs w:val="24"/>
              </w:rPr>
              <w:t>Common barriers to success for UREG investigators, such as lack of consistent mentorship, protected research time, and peer support.</w:t>
            </w:r>
          </w:p>
        </w:tc>
      </w:tr>
      <w:tr w:rsidR="00C36600" w:rsidRPr="005E7707" w14:paraId="18FE5E75" w14:textId="77777777" w:rsidTr="0009327A">
        <w:trPr>
          <w:trHeight w:val="278"/>
        </w:trPr>
        <w:tc>
          <w:tcPr>
            <w:tcW w:w="0" w:type="auto"/>
            <w:shd w:val="clear" w:color="auto" w:fill="auto"/>
            <w:noWrap/>
          </w:tcPr>
          <w:p w14:paraId="28A8F24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36</w:t>
            </w:r>
          </w:p>
        </w:tc>
        <w:tc>
          <w:tcPr>
            <w:tcW w:w="0" w:type="auto"/>
            <w:shd w:val="clear" w:color="auto" w:fill="auto"/>
            <w:noWrap/>
          </w:tcPr>
          <w:p w14:paraId="7463BFD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Limaye et al, 2019</w:t>
            </w:r>
          </w:p>
        </w:tc>
        <w:tc>
          <w:tcPr>
            <w:tcW w:w="0" w:type="auto"/>
            <w:shd w:val="clear" w:color="auto" w:fill="auto"/>
            <w:noWrap/>
          </w:tcPr>
          <w:p w14:paraId="31C2CB4F"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sz w:val="24"/>
                <w:szCs w:val="24"/>
              </w:rPr>
              <w:t>DEI programs face administrative and logistical complexities when working across 3 different centers. A 2-step application process served as a barrier to some candidates. Insufficient funding was a barrier ($15,000 per scholar). Finally, coordinating times for mentors and mentees to meet was a challenge.</w:t>
            </w:r>
          </w:p>
        </w:tc>
      </w:tr>
      <w:tr w:rsidR="00C36600" w:rsidRPr="005E7707" w14:paraId="25F0F41B" w14:textId="77777777" w:rsidTr="0009327A">
        <w:trPr>
          <w:trHeight w:val="278"/>
        </w:trPr>
        <w:tc>
          <w:tcPr>
            <w:tcW w:w="0" w:type="auto"/>
            <w:shd w:val="clear" w:color="auto" w:fill="auto"/>
            <w:noWrap/>
          </w:tcPr>
          <w:p w14:paraId="717A704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38</w:t>
            </w:r>
          </w:p>
        </w:tc>
        <w:tc>
          <w:tcPr>
            <w:tcW w:w="0" w:type="auto"/>
            <w:shd w:val="clear" w:color="auto" w:fill="auto"/>
            <w:noWrap/>
          </w:tcPr>
          <w:p w14:paraId="0132B32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McGrew et al, 2020</w:t>
            </w:r>
          </w:p>
        </w:tc>
        <w:tc>
          <w:tcPr>
            <w:tcW w:w="0" w:type="auto"/>
            <w:shd w:val="clear" w:color="auto" w:fill="auto"/>
            <w:noWrap/>
          </w:tcPr>
          <w:p w14:paraId="110FCB25"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sz w:val="24"/>
                <w:szCs w:val="24"/>
              </w:rPr>
              <w:t>Time-consuming, frustrating, and convoluted process of getting access to VPN, databases, platforms and accounts needed for data collection.</w:t>
            </w:r>
          </w:p>
        </w:tc>
      </w:tr>
      <w:tr w:rsidR="00C36600" w:rsidRPr="005E7707" w14:paraId="21110A57" w14:textId="77777777" w:rsidTr="0009327A">
        <w:trPr>
          <w:trHeight w:val="278"/>
        </w:trPr>
        <w:tc>
          <w:tcPr>
            <w:tcW w:w="0" w:type="auto"/>
            <w:shd w:val="clear" w:color="auto" w:fill="auto"/>
            <w:noWrap/>
          </w:tcPr>
          <w:p w14:paraId="27D16E7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47</w:t>
            </w:r>
          </w:p>
        </w:tc>
        <w:tc>
          <w:tcPr>
            <w:tcW w:w="0" w:type="auto"/>
            <w:shd w:val="clear" w:color="auto" w:fill="auto"/>
            <w:noWrap/>
          </w:tcPr>
          <w:p w14:paraId="288875D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Salama et al, </w:t>
            </w:r>
            <w:r w:rsidRPr="009A7829">
              <w:rPr>
                <w:rFonts w:ascii="Times New Roman" w:hAnsi="Times New Roman" w:cs="Times New Roman"/>
                <w:sz w:val="24"/>
                <w:szCs w:val="24"/>
              </w:rPr>
              <w:lastRenderedPageBreak/>
              <w:t>2021</w:t>
            </w:r>
          </w:p>
        </w:tc>
        <w:tc>
          <w:tcPr>
            <w:tcW w:w="0" w:type="auto"/>
            <w:shd w:val="clear" w:color="auto" w:fill="auto"/>
            <w:noWrap/>
          </w:tcPr>
          <w:p w14:paraId="161E3CD9"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sz w:val="24"/>
                <w:szCs w:val="24"/>
              </w:rPr>
              <w:lastRenderedPageBreak/>
              <w:t>Inadequate infrastructure</w:t>
            </w:r>
          </w:p>
        </w:tc>
      </w:tr>
      <w:tr w:rsidR="00C36600" w:rsidRPr="005E7707" w14:paraId="26E85570" w14:textId="77777777" w:rsidTr="0009327A">
        <w:trPr>
          <w:trHeight w:val="278"/>
        </w:trPr>
        <w:tc>
          <w:tcPr>
            <w:tcW w:w="0" w:type="auto"/>
            <w:shd w:val="clear" w:color="auto" w:fill="BFBFBF" w:themeFill="background1" w:themeFillShade="BF"/>
            <w:noWrap/>
          </w:tcPr>
          <w:p w14:paraId="25C681F6"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BFBFBF" w:themeFill="background1" w:themeFillShade="BF"/>
            <w:noWrap/>
          </w:tcPr>
          <w:p w14:paraId="4B748E19"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BFBFBF" w:themeFill="background1" w:themeFillShade="BF"/>
            <w:noWrap/>
          </w:tcPr>
          <w:p w14:paraId="517C4177"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b/>
                <w:bCs/>
                <w:sz w:val="24"/>
                <w:szCs w:val="24"/>
              </w:rPr>
              <w:t>(2) Funding, resources and implementation - Opportunities</w:t>
            </w:r>
          </w:p>
        </w:tc>
      </w:tr>
      <w:tr w:rsidR="00C36600" w:rsidRPr="005E7707" w14:paraId="525ED084" w14:textId="77777777" w:rsidTr="0009327A">
        <w:trPr>
          <w:trHeight w:val="278"/>
        </w:trPr>
        <w:tc>
          <w:tcPr>
            <w:tcW w:w="0" w:type="auto"/>
            <w:shd w:val="clear" w:color="auto" w:fill="D9D9D9" w:themeFill="background1" w:themeFillShade="D9"/>
            <w:noWrap/>
          </w:tcPr>
          <w:p w14:paraId="3A22700C"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D9D9D9" w:themeFill="background1" w:themeFillShade="D9"/>
            <w:noWrap/>
          </w:tcPr>
          <w:p w14:paraId="56314557"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D9D9D9" w:themeFill="background1" w:themeFillShade="D9"/>
            <w:noWrap/>
          </w:tcPr>
          <w:p w14:paraId="3B3DF14C"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b/>
                <w:bCs/>
                <w:sz w:val="24"/>
                <w:szCs w:val="24"/>
              </w:rPr>
              <w:t xml:space="preserve">      Funding Opportunities</w:t>
            </w:r>
          </w:p>
        </w:tc>
      </w:tr>
      <w:tr w:rsidR="00C36600" w:rsidRPr="005E7707" w14:paraId="6BF00079" w14:textId="77777777" w:rsidTr="0009327A">
        <w:trPr>
          <w:trHeight w:val="278"/>
        </w:trPr>
        <w:tc>
          <w:tcPr>
            <w:tcW w:w="0" w:type="auto"/>
            <w:shd w:val="clear" w:color="auto" w:fill="auto"/>
            <w:noWrap/>
          </w:tcPr>
          <w:p w14:paraId="1A7244F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52</w:t>
            </w:r>
          </w:p>
        </w:tc>
        <w:tc>
          <w:tcPr>
            <w:tcW w:w="0" w:type="auto"/>
            <w:noWrap/>
          </w:tcPr>
          <w:p w14:paraId="2CCCE95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Sutton et al, 2013</w:t>
            </w:r>
          </w:p>
        </w:tc>
        <w:tc>
          <w:tcPr>
            <w:tcW w:w="0" w:type="auto"/>
            <w:noWrap/>
          </w:tcPr>
          <w:p w14:paraId="4C1F684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The costs for this program are low.</w:t>
            </w:r>
          </w:p>
        </w:tc>
      </w:tr>
      <w:tr w:rsidR="00C36600" w:rsidRPr="005E7707" w14:paraId="29221E36" w14:textId="77777777" w:rsidTr="0009327A">
        <w:trPr>
          <w:trHeight w:val="278"/>
        </w:trPr>
        <w:tc>
          <w:tcPr>
            <w:tcW w:w="0" w:type="auto"/>
            <w:shd w:val="clear" w:color="auto" w:fill="auto"/>
            <w:noWrap/>
          </w:tcPr>
          <w:p w14:paraId="714F00E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54</w:t>
            </w:r>
          </w:p>
        </w:tc>
        <w:tc>
          <w:tcPr>
            <w:tcW w:w="0" w:type="auto"/>
            <w:noWrap/>
          </w:tcPr>
          <w:p w14:paraId="7EE20A0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Trejo et al, 2021</w:t>
            </w:r>
          </w:p>
        </w:tc>
        <w:tc>
          <w:tcPr>
            <w:tcW w:w="0" w:type="auto"/>
            <w:noWrap/>
          </w:tcPr>
          <w:p w14:paraId="40A8DC8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UC San Diego School of Medicine provided institutional funding for mentorship at all levels across Health Sciences, avoiding sole dependence on external funds (e.g., NIH). Office of Faculty Affairs (OFA) funded: (1) program personnel, training expenses, and evaluation (~$70,000 per year); (2) departments ($2000 each) and divisions ($500 each) for mentoring programs; and (3) senior faculty for mentorship training workshops (~$8500 for 5 faculty per year).</w:t>
            </w:r>
          </w:p>
        </w:tc>
      </w:tr>
      <w:tr w:rsidR="00C36600" w:rsidRPr="005E7707" w14:paraId="51649257" w14:textId="77777777" w:rsidTr="0009327A">
        <w:trPr>
          <w:trHeight w:val="278"/>
        </w:trPr>
        <w:tc>
          <w:tcPr>
            <w:tcW w:w="0" w:type="auto"/>
            <w:shd w:val="clear" w:color="auto" w:fill="auto"/>
            <w:noWrap/>
          </w:tcPr>
          <w:p w14:paraId="1CEDC34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61</w:t>
            </w:r>
          </w:p>
        </w:tc>
        <w:tc>
          <w:tcPr>
            <w:tcW w:w="0" w:type="auto"/>
            <w:noWrap/>
          </w:tcPr>
          <w:p w14:paraId="686A37F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Weber-Main et al, 2020</w:t>
            </w:r>
          </w:p>
        </w:tc>
        <w:tc>
          <w:tcPr>
            <w:tcW w:w="0" w:type="auto"/>
            <w:noWrap/>
          </w:tcPr>
          <w:p w14:paraId="4DF1D426"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sz w:val="24"/>
                <w:szCs w:val="24"/>
              </w:rPr>
              <w:t>CAN participants achieved the highest overall award rate. This may be attributed to a combination of benefits, including awards for this career stage typically have higher rates of funding than faculty-level awards.</w:t>
            </w:r>
          </w:p>
        </w:tc>
      </w:tr>
      <w:tr w:rsidR="00C36600" w:rsidRPr="005E7707" w14:paraId="36F740B1" w14:textId="77777777" w:rsidTr="0009327A">
        <w:trPr>
          <w:trHeight w:val="278"/>
        </w:trPr>
        <w:tc>
          <w:tcPr>
            <w:tcW w:w="0" w:type="auto"/>
            <w:shd w:val="clear" w:color="auto" w:fill="D9D9D9" w:themeFill="background1" w:themeFillShade="D9"/>
            <w:noWrap/>
          </w:tcPr>
          <w:p w14:paraId="1A4EF9F6"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D9D9D9" w:themeFill="background1" w:themeFillShade="D9"/>
            <w:noWrap/>
          </w:tcPr>
          <w:p w14:paraId="62D80A7D"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D9D9D9" w:themeFill="background1" w:themeFillShade="D9"/>
            <w:noWrap/>
          </w:tcPr>
          <w:p w14:paraId="15173920"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b/>
                <w:bCs/>
                <w:sz w:val="24"/>
                <w:szCs w:val="24"/>
              </w:rPr>
              <w:t xml:space="preserve">      Resources and Implementation Opportunities</w:t>
            </w:r>
          </w:p>
        </w:tc>
      </w:tr>
      <w:tr w:rsidR="00C36600" w:rsidRPr="005E7707" w14:paraId="4FE9A3EA" w14:textId="77777777" w:rsidTr="0009327A">
        <w:trPr>
          <w:trHeight w:val="278"/>
        </w:trPr>
        <w:tc>
          <w:tcPr>
            <w:tcW w:w="0" w:type="auto"/>
            <w:shd w:val="clear" w:color="auto" w:fill="auto"/>
            <w:noWrap/>
          </w:tcPr>
          <w:p w14:paraId="4679856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1</w:t>
            </w:r>
          </w:p>
        </w:tc>
        <w:tc>
          <w:tcPr>
            <w:tcW w:w="0" w:type="auto"/>
            <w:noWrap/>
          </w:tcPr>
          <w:p w14:paraId="3EFF24E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Abebe et al, 2019</w:t>
            </w:r>
          </w:p>
        </w:tc>
        <w:tc>
          <w:tcPr>
            <w:tcW w:w="0" w:type="auto"/>
            <w:noWrap/>
          </w:tcPr>
          <w:p w14:paraId="5D38322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Program awareness and visibility.</w:t>
            </w:r>
          </w:p>
        </w:tc>
      </w:tr>
      <w:tr w:rsidR="00C36600" w:rsidRPr="005E7707" w14:paraId="537946CF" w14:textId="77777777" w:rsidTr="0009327A">
        <w:trPr>
          <w:trHeight w:val="278"/>
        </w:trPr>
        <w:tc>
          <w:tcPr>
            <w:tcW w:w="0" w:type="auto"/>
            <w:shd w:val="clear" w:color="auto" w:fill="auto"/>
            <w:noWrap/>
          </w:tcPr>
          <w:p w14:paraId="5142315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15</w:t>
            </w:r>
          </w:p>
        </w:tc>
        <w:tc>
          <w:tcPr>
            <w:tcW w:w="0" w:type="auto"/>
            <w:noWrap/>
          </w:tcPr>
          <w:p w14:paraId="736C58B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Diallo et al, 2021</w:t>
            </w:r>
          </w:p>
        </w:tc>
        <w:tc>
          <w:tcPr>
            <w:tcW w:w="0" w:type="auto"/>
            <w:noWrap/>
          </w:tcPr>
          <w:p w14:paraId="1E94F49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Leverage and scale-up virtual infrastructure to</w:t>
            </w:r>
            <w:r w:rsidRPr="009A7829">
              <w:rPr>
                <w:rFonts w:ascii="Times New Roman" w:hAnsi="Times New Roman" w:cs="Times New Roman"/>
                <w:b/>
                <w:bCs/>
                <w:sz w:val="24"/>
                <w:szCs w:val="24"/>
              </w:rPr>
              <w:t xml:space="preserve"> </w:t>
            </w:r>
            <w:r w:rsidRPr="009A7829">
              <w:rPr>
                <w:rFonts w:ascii="Times New Roman" w:hAnsi="Times New Roman" w:cs="Times New Roman"/>
                <w:sz w:val="24"/>
                <w:szCs w:val="24"/>
              </w:rPr>
              <w:t>debut as premier online professional development program for underrepresented</w:t>
            </w:r>
            <w:r w:rsidRPr="009A7829">
              <w:rPr>
                <w:rFonts w:ascii="Times New Roman" w:hAnsi="Times New Roman" w:cs="Times New Roman"/>
                <w:b/>
                <w:bCs/>
                <w:sz w:val="24"/>
                <w:szCs w:val="24"/>
              </w:rPr>
              <w:t xml:space="preserve"> </w:t>
            </w:r>
            <w:r w:rsidRPr="009A7829">
              <w:rPr>
                <w:rFonts w:ascii="Times New Roman" w:hAnsi="Times New Roman" w:cs="Times New Roman"/>
                <w:sz w:val="24"/>
                <w:szCs w:val="24"/>
              </w:rPr>
              <w:t>minority researchers.</w:t>
            </w:r>
          </w:p>
        </w:tc>
      </w:tr>
      <w:tr w:rsidR="00C36600" w:rsidRPr="005E7707" w14:paraId="4BFE9E29" w14:textId="77777777" w:rsidTr="0009327A">
        <w:trPr>
          <w:trHeight w:val="278"/>
        </w:trPr>
        <w:tc>
          <w:tcPr>
            <w:tcW w:w="0" w:type="auto"/>
            <w:shd w:val="clear" w:color="auto" w:fill="auto"/>
            <w:noWrap/>
          </w:tcPr>
          <w:p w14:paraId="6E9E653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28</w:t>
            </w:r>
          </w:p>
        </w:tc>
        <w:tc>
          <w:tcPr>
            <w:tcW w:w="0" w:type="auto"/>
            <w:noWrap/>
          </w:tcPr>
          <w:p w14:paraId="4D9EC08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Johnson et al, 2021</w:t>
            </w:r>
          </w:p>
        </w:tc>
        <w:tc>
          <w:tcPr>
            <w:tcW w:w="0" w:type="auto"/>
            <w:noWrap/>
          </w:tcPr>
          <w:p w14:paraId="5E4D067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Strategies to increase underrepresented racial and ethnic groups investigators included: targeted outreach to these investigators, structured assistance for investigators with preparing their applications, and a KL2 program structure.</w:t>
            </w:r>
          </w:p>
        </w:tc>
      </w:tr>
      <w:tr w:rsidR="00C36600" w:rsidRPr="005E7707" w14:paraId="62E01D4C" w14:textId="77777777" w:rsidTr="0009327A">
        <w:trPr>
          <w:trHeight w:val="278"/>
        </w:trPr>
        <w:tc>
          <w:tcPr>
            <w:tcW w:w="0" w:type="auto"/>
            <w:shd w:val="clear" w:color="auto" w:fill="auto"/>
            <w:noWrap/>
          </w:tcPr>
          <w:p w14:paraId="02065FF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53</w:t>
            </w:r>
          </w:p>
        </w:tc>
        <w:tc>
          <w:tcPr>
            <w:tcW w:w="0" w:type="auto"/>
            <w:noWrap/>
          </w:tcPr>
          <w:p w14:paraId="499B5A3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Thorpe et al, 2020</w:t>
            </w:r>
          </w:p>
        </w:tc>
        <w:tc>
          <w:tcPr>
            <w:tcW w:w="0" w:type="auto"/>
            <w:noWrap/>
          </w:tcPr>
          <w:p w14:paraId="67E1F77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Between 2008- 2017, TCHD STAR participants gar</w:t>
            </w:r>
            <w:r w:rsidRPr="009A7829">
              <w:rPr>
                <w:rFonts w:ascii="Times New Roman" w:hAnsi="Times New Roman" w:cs="Times New Roman"/>
                <w:sz w:val="24"/>
                <w:szCs w:val="24"/>
              </w:rPr>
              <w:softHyphen/>
              <w:t>nered grant awards in excess of $6 mil</w:t>
            </w:r>
            <w:r w:rsidRPr="009A7829">
              <w:rPr>
                <w:rFonts w:ascii="Times New Roman" w:hAnsi="Times New Roman" w:cs="Times New Roman"/>
                <w:sz w:val="24"/>
                <w:szCs w:val="24"/>
              </w:rPr>
              <w:softHyphen/>
              <w:t>lion, warranting national attention as a best practice in grant writing and professional development for post</w:t>
            </w:r>
            <w:r w:rsidRPr="009A7829">
              <w:rPr>
                <w:rFonts w:ascii="Times New Roman" w:hAnsi="Times New Roman" w:cs="Times New Roman"/>
                <w:sz w:val="24"/>
                <w:szCs w:val="24"/>
              </w:rPr>
              <w:softHyphen/>
              <w:t>doctoral fellows and junior faculty.</w:t>
            </w:r>
          </w:p>
        </w:tc>
      </w:tr>
      <w:tr w:rsidR="00C36600" w:rsidRPr="005E7707" w14:paraId="1DD387E1" w14:textId="77777777" w:rsidTr="0009327A">
        <w:trPr>
          <w:trHeight w:val="278"/>
        </w:trPr>
        <w:tc>
          <w:tcPr>
            <w:tcW w:w="0" w:type="auto"/>
            <w:shd w:val="clear" w:color="auto" w:fill="auto"/>
            <w:noWrap/>
          </w:tcPr>
          <w:p w14:paraId="4AD0D0D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56</w:t>
            </w:r>
          </w:p>
        </w:tc>
        <w:tc>
          <w:tcPr>
            <w:tcW w:w="0" w:type="auto"/>
            <w:noWrap/>
          </w:tcPr>
          <w:p w14:paraId="47E9897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Velasquez et al, 2019</w:t>
            </w:r>
          </w:p>
        </w:tc>
        <w:tc>
          <w:tcPr>
            <w:tcW w:w="0" w:type="auto"/>
            <w:noWrap/>
          </w:tcPr>
          <w:p w14:paraId="654BC2F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 MHIMP learned it must increase the quantity and duration of intramural grants and to increase the eligibility period.  </w:t>
            </w:r>
          </w:p>
          <w:p w14:paraId="2683800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 The program can expand to include other underrepresented populations beyond underrepresented minority researchers to include sexual and gender minorities and investigators with disabilities.  </w:t>
            </w:r>
          </w:p>
        </w:tc>
      </w:tr>
      <w:tr w:rsidR="00C36600" w:rsidRPr="005E7707" w14:paraId="483460A6" w14:textId="77777777" w:rsidTr="0009327A">
        <w:trPr>
          <w:trHeight w:val="278"/>
        </w:trPr>
        <w:tc>
          <w:tcPr>
            <w:tcW w:w="0" w:type="auto"/>
            <w:shd w:val="clear" w:color="auto" w:fill="auto"/>
            <w:noWrap/>
          </w:tcPr>
          <w:p w14:paraId="5710757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61</w:t>
            </w:r>
          </w:p>
        </w:tc>
        <w:tc>
          <w:tcPr>
            <w:tcW w:w="0" w:type="auto"/>
            <w:noWrap/>
          </w:tcPr>
          <w:p w14:paraId="2D772EF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Weber-Main et al, 2020</w:t>
            </w:r>
          </w:p>
        </w:tc>
        <w:tc>
          <w:tcPr>
            <w:tcW w:w="0" w:type="auto"/>
            <w:noWrap/>
          </w:tcPr>
          <w:p w14:paraId="5050D626"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sz w:val="24"/>
                <w:szCs w:val="24"/>
              </w:rPr>
              <w:t>CAN participants achieved the highest overall award rate. This may be attributed to a combination of benefits, including: (1) exceptional candidate pool (the highest number of postdoctoral fellows,) and curriculum.</w:t>
            </w:r>
          </w:p>
        </w:tc>
      </w:tr>
      <w:tr w:rsidR="00C36600" w:rsidRPr="005E7707" w14:paraId="0EA817B1" w14:textId="77777777" w:rsidTr="0009327A">
        <w:trPr>
          <w:trHeight w:val="242"/>
        </w:trPr>
        <w:tc>
          <w:tcPr>
            <w:tcW w:w="0" w:type="auto"/>
            <w:shd w:val="clear" w:color="auto" w:fill="BFBFBF" w:themeFill="background1" w:themeFillShade="BF"/>
            <w:noWrap/>
          </w:tcPr>
          <w:p w14:paraId="1C6C88EA"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BFBFBF" w:themeFill="background1" w:themeFillShade="BF"/>
            <w:noWrap/>
          </w:tcPr>
          <w:p w14:paraId="0ACD2CDD"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BFBFBF" w:themeFill="background1" w:themeFillShade="BF"/>
            <w:noWrap/>
          </w:tcPr>
          <w:p w14:paraId="7C3EC212"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b/>
                <w:bCs/>
                <w:sz w:val="24"/>
                <w:szCs w:val="24"/>
              </w:rPr>
              <w:t>(3) Community Engagement and Cross-Institutional Partnership</w:t>
            </w:r>
          </w:p>
        </w:tc>
      </w:tr>
      <w:tr w:rsidR="00C36600" w:rsidRPr="005E7707" w14:paraId="486D8188" w14:textId="77777777" w:rsidTr="0009327A">
        <w:trPr>
          <w:trHeight w:val="242"/>
        </w:trPr>
        <w:tc>
          <w:tcPr>
            <w:tcW w:w="0" w:type="auto"/>
            <w:shd w:val="clear" w:color="auto" w:fill="D9D9D9" w:themeFill="background1" w:themeFillShade="D9"/>
            <w:noWrap/>
          </w:tcPr>
          <w:p w14:paraId="61A18B2F"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D9D9D9" w:themeFill="background1" w:themeFillShade="D9"/>
            <w:noWrap/>
          </w:tcPr>
          <w:p w14:paraId="0D657886"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D9D9D9" w:themeFill="background1" w:themeFillShade="D9"/>
            <w:noWrap/>
          </w:tcPr>
          <w:p w14:paraId="08CD561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     </w:t>
            </w:r>
            <w:r w:rsidRPr="009A7829">
              <w:rPr>
                <w:rFonts w:ascii="Times New Roman" w:hAnsi="Times New Roman" w:cs="Times New Roman"/>
                <w:b/>
                <w:bCs/>
                <w:sz w:val="24"/>
                <w:szCs w:val="24"/>
              </w:rPr>
              <w:t xml:space="preserve"> Community Engagement and Cross-Institutional Partnership</w:t>
            </w:r>
            <w:r w:rsidRPr="009A7829">
              <w:rPr>
                <w:rFonts w:ascii="Times New Roman" w:hAnsi="Times New Roman" w:cs="Times New Roman"/>
                <w:sz w:val="24"/>
                <w:szCs w:val="24"/>
              </w:rPr>
              <w:t xml:space="preserve"> </w:t>
            </w:r>
            <w:r w:rsidRPr="009A7829">
              <w:rPr>
                <w:rFonts w:ascii="Times New Roman" w:hAnsi="Times New Roman" w:cs="Times New Roman"/>
                <w:b/>
                <w:bCs/>
                <w:sz w:val="24"/>
                <w:szCs w:val="24"/>
              </w:rPr>
              <w:t>- Challenges</w:t>
            </w:r>
          </w:p>
        </w:tc>
      </w:tr>
      <w:tr w:rsidR="00C36600" w:rsidRPr="005E7707" w14:paraId="73C45492" w14:textId="77777777" w:rsidTr="0009327A">
        <w:trPr>
          <w:trHeight w:val="242"/>
        </w:trPr>
        <w:tc>
          <w:tcPr>
            <w:tcW w:w="0" w:type="auto"/>
            <w:shd w:val="clear" w:color="auto" w:fill="auto"/>
            <w:noWrap/>
          </w:tcPr>
          <w:p w14:paraId="2C0F26E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13</w:t>
            </w:r>
          </w:p>
        </w:tc>
        <w:tc>
          <w:tcPr>
            <w:tcW w:w="0" w:type="auto"/>
            <w:shd w:val="clear" w:color="auto" w:fill="auto"/>
            <w:noWrap/>
          </w:tcPr>
          <w:p w14:paraId="5C55613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Cruz et al, 2020</w:t>
            </w:r>
          </w:p>
        </w:tc>
        <w:tc>
          <w:tcPr>
            <w:tcW w:w="0" w:type="auto"/>
            <w:shd w:val="clear" w:color="auto" w:fill="auto"/>
            <w:noWrap/>
          </w:tcPr>
          <w:p w14:paraId="527F2BE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Challenges included limited experience engaging with community health practitioners, complexity of working across campuses, and time pressures of completing community-engaged research within 1 year.</w:t>
            </w:r>
          </w:p>
        </w:tc>
      </w:tr>
      <w:tr w:rsidR="00C36600" w:rsidRPr="005E7707" w14:paraId="3C6F6A65" w14:textId="77777777" w:rsidTr="0009327A">
        <w:trPr>
          <w:trHeight w:val="242"/>
        </w:trPr>
        <w:tc>
          <w:tcPr>
            <w:tcW w:w="0" w:type="auto"/>
            <w:shd w:val="clear" w:color="auto" w:fill="auto"/>
            <w:noWrap/>
          </w:tcPr>
          <w:p w14:paraId="4DED577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15</w:t>
            </w:r>
          </w:p>
        </w:tc>
        <w:tc>
          <w:tcPr>
            <w:tcW w:w="0" w:type="auto"/>
            <w:shd w:val="clear" w:color="auto" w:fill="auto"/>
            <w:noWrap/>
          </w:tcPr>
          <w:p w14:paraId="2540E51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Diallo et al, 2021</w:t>
            </w:r>
          </w:p>
        </w:tc>
        <w:tc>
          <w:tcPr>
            <w:tcW w:w="0" w:type="auto"/>
            <w:shd w:val="clear" w:color="auto" w:fill="auto"/>
            <w:noWrap/>
          </w:tcPr>
          <w:p w14:paraId="45A0948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Due to the Covid pandemic, underrepresented minority mentees of one PRIDE program were unable to physically experience the community-based participatory research laboratory. As a solution, PRIDE built a virtual community-based experience.</w:t>
            </w:r>
          </w:p>
        </w:tc>
      </w:tr>
      <w:tr w:rsidR="00C36600" w:rsidRPr="005E7707" w14:paraId="157813CC" w14:textId="77777777" w:rsidTr="0009327A">
        <w:trPr>
          <w:trHeight w:val="242"/>
        </w:trPr>
        <w:tc>
          <w:tcPr>
            <w:tcW w:w="0" w:type="auto"/>
            <w:shd w:val="clear" w:color="auto" w:fill="auto"/>
            <w:noWrap/>
          </w:tcPr>
          <w:p w14:paraId="19516CA0"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auto"/>
            <w:noWrap/>
          </w:tcPr>
          <w:p w14:paraId="63C0F7FC"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auto"/>
            <w:noWrap/>
          </w:tcPr>
          <w:p w14:paraId="7CF671C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     </w:t>
            </w:r>
            <w:r w:rsidRPr="009A7829">
              <w:rPr>
                <w:rFonts w:ascii="Times New Roman" w:hAnsi="Times New Roman" w:cs="Times New Roman"/>
                <w:b/>
                <w:bCs/>
                <w:sz w:val="24"/>
                <w:szCs w:val="24"/>
              </w:rPr>
              <w:t xml:space="preserve"> Community Engagement and Cross-Institutional Partnership</w:t>
            </w:r>
            <w:r w:rsidRPr="009A7829">
              <w:rPr>
                <w:rFonts w:ascii="Times New Roman" w:hAnsi="Times New Roman" w:cs="Times New Roman"/>
                <w:sz w:val="24"/>
                <w:szCs w:val="24"/>
              </w:rPr>
              <w:t xml:space="preserve"> </w:t>
            </w:r>
            <w:r w:rsidRPr="009A7829">
              <w:rPr>
                <w:rFonts w:ascii="Times New Roman" w:hAnsi="Times New Roman" w:cs="Times New Roman"/>
                <w:b/>
                <w:bCs/>
                <w:sz w:val="24"/>
                <w:szCs w:val="24"/>
              </w:rPr>
              <w:t>- Opportunities</w:t>
            </w:r>
          </w:p>
        </w:tc>
      </w:tr>
      <w:tr w:rsidR="00C36600" w:rsidRPr="005E7707" w14:paraId="0F556625" w14:textId="77777777" w:rsidTr="0009327A">
        <w:trPr>
          <w:trHeight w:val="242"/>
        </w:trPr>
        <w:tc>
          <w:tcPr>
            <w:tcW w:w="0" w:type="auto"/>
            <w:shd w:val="clear" w:color="auto" w:fill="auto"/>
            <w:noWrap/>
          </w:tcPr>
          <w:p w14:paraId="3A9C429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5</w:t>
            </w:r>
          </w:p>
        </w:tc>
        <w:tc>
          <w:tcPr>
            <w:tcW w:w="0" w:type="auto"/>
            <w:shd w:val="clear" w:color="auto" w:fill="auto"/>
            <w:noWrap/>
          </w:tcPr>
          <w:p w14:paraId="17B4622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Blanchard et al, 2019</w:t>
            </w:r>
          </w:p>
        </w:tc>
        <w:tc>
          <w:tcPr>
            <w:tcW w:w="0" w:type="auto"/>
            <w:shd w:val="clear" w:color="auto" w:fill="auto"/>
            <w:noWrap/>
          </w:tcPr>
          <w:p w14:paraId="7E25E88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Building the Network of Minority Health Research Investigators: A Novel Program to Enhance Leadership and Success of Underrepresented Minorities in Biomedical Research.</w:t>
            </w:r>
          </w:p>
        </w:tc>
      </w:tr>
      <w:tr w:rsidR="00C36600" w:rsidRPr="005E7707" w14:paraId="661B5782" w14:textId="77777777" w:rsidTr="0009327A">
        <w:trPr>
          <w:trHeight w:val="242"/>
        </w:trPr>
        <w:tc>
          <w:tcPr>
            <w:tcW w:w="0" w:type="auto"/>
            <w:shd w:val="clear" w:color="auto" w:fill="auto"/>
            <w:noWrap/>
          </w:tcPr>
          <w:p w14:paraId="5A3C65C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14</w:t>
            </w:r>
          </w:p>
        </w:tc>
        <w:tc>
          <w:tcPr>
            <w:tcW w:w="0" w:type="auto"/>
            <w:shd w:val="clear" w:color="auto" w:fill="auto"/>
            <w:noWrap/>
          </w:tcPr>
          <w:p w14:paraId="5A19FA1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Davis et al, 2020</w:t>
            </w:r>
          </w:p>
        </w:tc>
        <w:tc>
          <w:tcPr>
            <w:tcW w:w="0" w:type="auto"/>
            <w:shd w:val="clear" w:color="auto" w:fill="auto"/>
            <w:noWrap/>
          </w:tcPr>
          <w:p w14:paraId="319CC41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Society for Research on Nicotine and Tobacco Health Disparities Network's Scholarship on Professional Development of Its Recipients.</w:t>
            </w:r>
          </w:p>
        </w:tc>
      </w:tr>
      <w:tr w:rsidR="00C36600" w:rsidRPr="005E7707" w14:paraId="4D734427" w14:textId="77777777" w:rsidTr="0009327A">
        <w:trPr>
          <w:trHeight w:val="242"/>
        </w:trPr>
        <w:tc>
          <w:tcPr>
            <w:tcW w:w="0" w:type="auto"/>
            <w:shd w:val="clear" w:color="auto" w:fill="auto"/>
            <w:noWrap/>
          </w:tcPr>
          <w:p w14:paraId="41F8F60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17</w:t>
            </w:r>
          </w:p>
        </w:tc>
        <w:tc>
          <w:tcPr>
            <w:tcW w:w="0" w:type="auto"/>
            <w:shd w:val="clear" w:color="auto" w:fill="auto"/>
            <w:noWrap/>
          </w:tcPr>
          <w:p w14:paraId="0704838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Estape et al, 2018</w:t>
            </w:r>
          </w:p>
        </w:tc>
        <w:tc>
          <w:tcPr>
            <w:tcW w:w="0" w:type="auto"/>
            <w:shd w:val="clear" w:color="auto" w:fill="auto"/>
            <w:noWrap/>
          </w:tcPr>
          <w:p w14:paraId="5335AE7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University of Puerto Rico, Medical Sciences Campus, a Hispanic public academic health center, partners with Morehouse School of Medicine, a historically black institution, to increase workforce diversity and the capacity to address the research-practice translational gap.</w:t>
            </w:r>
          </w:p>
        </w:tc>
      </w:tr>
      <w:tr w:rsidR="00C36600" w:rsidRPr="005E7707" w14:paraId="4BD727A6" w14:textId="77777777" w:rsidTr="0009327A">
        <w:trPr>
          <w:trHeight w:val="242"/>
        </w:trPr>
        <w:tc>
          <w:tcPr>
            <w:tcW w:w="0" w:type="auto"/>
            <w:shd w:val="clear" w:color="auto" w:fill="auto"/>
            <w:noWrap/>
          </w:tcPr>
          <w:p w14:paraId="5A0A711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28</w:t>
            </w:r>
          </w:p>
        </w:tc>
        <w:tc>
          <w:tcPr>
            <w:tcW w:w="0" w:type="auto"/>
            <w:shd w:val="clear" w:color="auto" w:fill="auto"/>
            <w:noWrap/>
          </w:tcPr>
          <w:p w14:paraId="5DA1994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Johnson et al, </w:t>
            </w:r>
            <w:r w:rsidRPr="009A7829">
              <w:rPr>
                <w:rFonts w:ascii="Times New Roman" w:hAnsi="Times New Roman" w:cs="Times New Roman"/>
                <w:sz w:val="24"/>
                <w:szCs w:val="24"/>
              </w:rPr>
              <w:lastRenderedPageBreak/>
              <w:t>2021</w:t>
            </w:r>
          </w:p>
        </w:tc>
        <w:tc>
          <w:tcPr>
            <w:tcW w:w="0" w:type="auto"/>
            <w:shd w:val="clear" w:color="auto" w:fill="auto"/>
            <w:noWrap/>
          </w:tcPr>
          <w:p w14:paraId="1B81564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Strategies to increase underrepresented racial and ethnic groups (UREG) investigators included: partnerships with other institutional entities.</w:t>
            </w:r>
          </w:p>
        </w:tc>
      </w:tr>
      <w:tr w:rsidR="00C36600" w:rsidRPr="005E7707" w14:paraId="2A552231" w14:textId="77777777" w:rsidTr="0009327A">
        <w:trPr>
          <w:trHeight w:val="242"/>
        </w:trPr>
        <w:tc>
          <w:tcPr>
            <w:tcW w:w="0" w:type="auto"/>
            <w:shd w:val="clear" w:color="auto" w:fill="auto"/>
            <w:noWrap/>
          </w:tcPr>
          <w:p w14:paraId="1818E6F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36</w:t>
            </w:r>
          </w:p>
        </w:tc>
        <w:tc>
          <w:tcPr>
            <w:tcW w:w="0" w:type="auto"/>
            <w:shd w:val="clear" w:color="auto" w:fill="auto"/>
            <w:noWrap/>
          </w:tcPr>
          <w:p w14:paraId="0E608B0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Limaye et al, 2019</w:t>
            </w:r>
          </w:p>
        </w:tc>
        <w:tc>
          <w:tcPr>
            <w:tcW w:w="0" w:type="auto"/>
            <w:shd w:val="clear" w:color="auto" w:fill="auto"/>
            <w:noWrap/>
          </w:tcPr>
          <w:p w14:paraId="28C1B54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Three centers for AIDS research in the Mid-Atlantic region (Johns Hopkins University, University of Pennsylvania, and the District of Columbia) developed a Scholars program for diverse researchers studying the HIV epidemic in the region. The program provided cross-institutional mentoring and training.</w:t>
            </w:r>
          </w:p>
        </w:tc>
      </w:tr>
      <w:tr w:rsidR="00C36600" w:rsidRPr="005E7707" w14:paraId="0BA99A99" w14:textId="77777777" w:rsidTr="0009327A">
        <w:trPr>
          <w:trHeight w:val="242"/>
        </w:trPr>
        <w:tc>
          <w:tcPr>
            <w:tcW w:w="0" w:type="auto"/>
            <w:shd w:val="clear" w:color="auto" w:fill="auto"/>
            <w:noWrap/>
          </w:tcPr>
          <w:p w14:paraId="1F0D75C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41</w:t>
            </w:r>
          </w:p>
        </w:tc>
        <w:tc>
          <w:tcPr>
            <w:tcW w:w="0" w:type="auto"/>
            <w:shd w:val="clear" w:color="auto" w:fill="auto"/>
            <w:noWrap/>
          </w:tcPr>
          <w:p w14:paraId="626B8A0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Ofili et al, 2021</w:t>
            </w:r>
          </w:p>
        </w:tc>
        <w:tc>
          <w:tcPr>
            <w:tcW w:w="0" w:type="auto"/>
            <w:shd w:val="clear" w:color="auto" w:fill="auto"/>
            <w:noWrap/>
          </w:tcPr>
          <w:p w14:paraId="529A7C9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The U.S. Department of Health and Human Services (DHH) established the Research Centers in Minority Institutions (RCMI) program to develop</w:t>
            </w:r>
            <w:r w:rsidRPr="009A7829">
              <w:rPr>
                <w:rFonts w:ascii="Times New Roman" w:hAnsi="Times New Roman" w:cs="Times New Roman"/>
                <w:sz w:val="24"/>
                <w:szCs w:val="24"/>
              </w:rPr>
              <w:softHyphen/>
              <w:t xml:space="preserve"> biomedical research infrastructure at minority-serving institutions. RCMI developed a common evaluation process to track the inter-linked goals of workforce diversity and health equity and created a centralized database to support research collaboration. </w:t>
            </w:r>
          </w:p>
        </w:tc>
      </w:tr>
      <w:tr w:rsidR="00C36600" w:rsidRPr="005E7707" w14:paraId="0C430051" w14:textId="77777777" w:rsidTr="0009327A">
        <w:trPr>
          <w:trHeight w:val="242"/>
        </w:trPr>
        <w:tc>
          <w:tcPr>
            <w:tcW w:w="0" w:type="auto"/>
            <w:shd w:val="clear" w:color="auto" w:fill="auto"/>
            <w:noWrap/>
          </w:tcPr>
          <w:p w14:paraId="049CA3D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56</w:t>
            </w:r>
          </w:p>
        </w:tc>
        <w:tc>
          <w:tcPr>
            <w:tcW w:w="0" w:type="auto"/>
            <w:shd w:val="clear" w:color="auto" w:fill="auto"/>
            <w:noWrap/>
          </w:tcPr>
          <w:p w14:paraId="08465B2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Velasquez et al, 2019</w:t>
            </w:r>
          </w:p>
        </w:tc>
        <w:tc>
          <w:tcPr>
            <w:tcW w:w="0" w:type="auto"/>
            <w:shd w:val="clear" w:color="auto" w:fill="auto"/>
            <w:noWrap/>
          </w:tcPr>
          <w:p w14:paraId="0E23BE2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The program should continue to foster collaborations within the ACTG, expand to other HIV/AIDS clinical trials networks, and integrate with existing career development programs that target minorities at different stages of their career development.</w:t>
            </w:r>
          </w:p>
        </w:tc>
      </w:tr>
      <w:tr w:rsidR="00C36600" w:rsidRPr="005E7707" w14:paraId="286138E1" w14:textId="77777777" w:rsidTr="0009327A">
        <w:trPr>
          <w:trHeight w:val="242"/>
        </w:trPr>
        <w:tc>
          <w:tcPr>
            <w:tcW w:w="0" w:type="auto"/>
            <w:shd w:val="clear" w:color="auto" w:fill="auto"/>
            <w:noWrap/>
          </w:tcPr>
          <w:p w14:paraId="016FD99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58</w:t>
            </w:r>
          </w:p>
        </w:tc>
        <w:tc>
          <w:tcPr>
            <w:tcW w:w="0" w:type="auto"/>
            <w:shd w:val="clear" w:color="auto" w:fill="auto"/>
            <w:noWrap/>
          </w:tcPr>
          <w:p w14:paraId="3AFBA8E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Vishwanatha et al, 2018</w:t>
            </w:r>
          </w:p>
        </w:tc>
        <w:tc>
          <w:tcPr>
            <w:tcW w:w="0" w:type="auto"/>
            <w:shd w:val="clear" w:color="auto" w:fill="auto"/>
            <w:noWrap/>
          </w:tcPr>
          <w:p w14:paraId="638CB74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By integrating faculty and commu</w:t>
            </w:r>
            <w:r w:rsidRPr="009A7829">
              <w:rPr>
                <w:rFonts w:ascii="Times New Roman" w:hAnsi="Times New Roman" w:cs="Times New Roman"/>
                <w:sz w:val="24"/>
                <w:szCs w:val="24"/>
              </w:rPr>
              <w:softHyphen/>
              <w:t>nity stakeholders into the fellowship, we provide a co-learning experience so that faculty become exposed to CBPR.</w:t>
            </w:r>
          </w:p>
        </w:tc>
      </w:tr>
      <w:tr w:rsidR="00C36600" w:rsidRPr="005E7707" w14:paraId="7243200A" w14:textId="77777777" w:rsidTr="0009327A">
        <w:trPr>
          <w:trHeight w:val="242"/>
        </w:trPr>
        <w:tc>
          <w:tcPr>
            <w:tcW w:w="0" w:type="auto"/>
            <w:shd w:val="clear" w:color="auto" w:fill="A6A6A6" w:themeFill="background1" w:themeFillShade="A6"/>
            <w:noWrap/>
          </w:tcPr>
          <w:p w14:paraId="34CFC7C9"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A6A6A6" w:themeFill="background1" w:themeFillShade="A6"/>
            <w:noWrap/>
          </w:tcPr>
          <w:p w14:paraId="22303EC4"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A6A6A6" w:themeFill="background1" w:themeFillShade="A6"/>
            <w:noWrap/>
          </w:tcPr>
          <w:p w14:paraId="2FE4A964"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b/>
                <w:bCs/>
                <w:sz w:val="24"/>
                <w:szCs w:val="24"/>
              </w:rPr>
              <w:t>DEI Program Practices</w:t>
            </w:r>
          </w:p>
        </w:tc>
      </w:tr>
      <w:tr w:rsidR="00C36600" w:rsidRPr="005E7707" w14:paraId="19755E3B" w14:textId="77777777" w:rsidTr="0009327A">
        <w:trPr>
          <w:trHeight w:val="242"/>
        </w:trPr>
        <w:tc>
          <w:tcPr>
            <w:tcW w:w="0" w:type="auto"/>
            <w:shd w:val="clear" w:color="auto" w:fill="BFBFBF" w:themeFill="background1" w:themeFillShade="BF"/>
            <w:noWrap/>
          </w:tcPr>
          <w:p w14:paraId="1431211D"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BFBFBF" w:themeFill="background1" w:themeFillShade="BF"/>
            <w:noWrap/>
          </w:tcPr>
          <w:p w14:paraId="3BD00437"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BFBFBF" w:themeFill="background1" w:themeFillShade="BF"/>
            <w:noWrap/>
          </w:tcPr>
          <w:p w14:paraId="363E920A"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b/>
                <w:bCs/>
                <w:sz w:val="24"/>
                <w:szCs w:val="24"/>
              </w:rPr>
              <w:t>(4) Mentoring - Challenges</w:t>
            </w:r>
          </w:p>
        </w:tc>
      </w:tr>
      <w:tr w:rsidR="00C36600" w:rsidRPr="005E7707" w14:paraId="57D54FA7" w14:textId="77777777" w:rsidTr="0009327A">
        <w:trPr>
          <w:trHeight w:val="242"/>
        </w:trPr>
        <w:tc>
          <w:tcPr>
            <w:tcW w:w="0" w:type="auto"/>
            <w:shd w:val="clear" w:color="auto" w:fill="auto"/>
            <w:noWrap/>
          </w:tcPr>
          <w:p w14:paraId="46ACB3A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24</w:t>
            </w:r>
          </w:p>
        </w:tc>
        <w:tc>
          <w:tcPr>
            <w:tcW w:w="0" w:type="auto"/>
            <w:shd w:val="clear" w:color="auto" w:fill="auto"/>
            <w:noWrap/>
          </w:tcPr>
          <w:p w14:paraId="6A76078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Harawa et al, 2017</w:t>
            </w:r>
          </w:p>
        </w:tc>
        <w:tc>
          <w:tcPr>
            <w:tcW w:w="0" w:type="auto"/>
            <w:shd w:val="clear" w:color="auto" w:fill="auto"/>
            <w:noWrap/>
          </w:tcPr>
          <w:p w14:paraId="4D0BC6C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Many mentors are not from URGs making it more challenging for mentees to identify and socially connect with mentors.</w:t>
            </w:r>
          </w:p>
        </w:tc>
      </w:tr>
      <w:tr w:rsidR="00C36600" w:rsidRPr="005E7707" w14:paraId="0F7695D4" w14:textId="77777777" w:rsidTr="0009327A">
        <w:trPr>
          <w:trHeight w:val="242"/>
        </w:trPr>
        <w:tc>
          <w:tcPr>
            <w:tcW w:w="0" w:type="auto"/>
            <w:shd w:val="clear" w:color="auto" w:fill="auto"/>
            <w:noWrap/>
          </w:tcPr>
          <w:p w14:paraId="2D5D9C9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36</w:t>
            </w:r>
          </w:p>
        </w:tc>
        <w:tc>
          <w:tcPr>
            <w:tcW w:w="0" w:type="auto"/>
            <w:shd w:val="clear" w:color="auto" w:fill="auto"/>
            <w:noWrap/>
          </w:tcPr>
          <w:p w14:paraId="7B4C843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Limaye et al, 2019</w:t>
            </w:r>
          </w:p>
        </w:tc>
        <w:tc>
          <w:tcPr>
            <w:tcW w:w="0" w:type="auto"/>
            <w:shd w:val="clear" w:color="auto" w:fill="auto"/>
            <w:noWrap/>
          </w:tcPr>
          <w:p w14:paraId="417A64B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Challenges to establishing a mentoring program included: heavy administrative responsibilities and logistics, which amplified complexity across 3 mentoring institutions; a burdensome two-stage application process for mentees; difficulty identifying a study where mentees could contribute, and insufficient funding per mentee ($15,000) to support research within the program.</w:t>
            </w:r>
          </w:p>
        </w:tc>
      </w:tr>
      <w:tr w:rsidR="00C36600" w:rsidRPr="005E7707" w14:paraId="0DCCCF82" w14:textId="77777777" w:rsidTr="0009327A">
        <w:trPr>
          <w:trHeight w:val="242"/>
        </w:trPr>
        <w:tc>
          <w:tcPr>
            <w:tcW w:w="0" w:type="auto"/>
            <w:shd w:val="clear" w:color="auto" w:fill="auto"/>
            <w:noWrap/>
          </w:tcPr>
          <w:p w14:paraId="535E953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51</w:t>
            </w:r>
          </w:p>
        </w:tc>
        <w:tc>
          <w:tcPr>
            <w:tcW w:w="0" w:type="auto"/>
            <w:shd w:val="clear" w:color="auto" w:fill="auto"/>
            <w:noWrap/>
          </w:tcPr>
          <w:p w14:paraId="6E8F6FD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Sorkness et al, 2017</w:t>
            </w:r>
          </w:p>
        </w:tc>
        <w:tc>
          <w:tcPr>
            <w:tcW w:w="0" w:type="auto"/>
            <w:shd w:val="clear" w:color="auto" w:fill="auto"/>
            <w:noWrap/>
          </w:tcPr>
          <w:p w14:paraId="0FC1830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Reduced access to mentoring by URM researchers contributes to their reduced success in securing NIH funding, as demonstrated by numerous studies.</w:t>
            </w:r>
          </w:p>
        </w:tc>
      </w:tr>
      <w:tr w:rsidR="00C36600" w:rsidRPr="005E7707" w14:paraId="18932621" w14:textId="77777777" w:rsidTr="0009327A">
        <w:trPr>
          <w:trHeight w:val="242"/>
        </w:trPr>
        <w:tc>
          <w:tcPr>
            <w:tcW w:w="0" w:type="auto"/>
            <w:shd w:val="clear" w:color="auto" w:fill="BFBFBF" w:themeFill="background1" w:themeFillShade="BF"/>
            <w:noWrap/>
          </w:tcPr>
          <w:p w14:paraId="05415C89"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BFBFBF" w:themeFill="background1" w:themeFillShade="BF"/>
            <w:noWrap/>
          </w:tcPr>
          <w:p w14:paraId="3787B0FD"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BFBFBF" w:themeFill="background1" w:themeFillShade="BF"/>
            <w:noWrap/>
          </w:tcPr>
          <w:p w14:paraId="6B9D9CBE"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b/>
                <w:bCs/>
                <w:sz w:val="24"/>
                <w:szCs w:val="24"/>
              </w:rPr>
              <w:t>(4) Mentoring - Opportunities</w:t>
            </w:r>
          </w:p>
        </w:tc>
      </w:tr>
      <w:tr w:rsidR="00C36600" w:rsidRPr="005E7707" w14:paraId="6B8671AE" w14:textId="77777777" w:rsidTr="0009327A">
        <w:trPr>
          <w:trHeight w:val="242"/>
        </w:trPr>
        <w:tc>
          <w:tcPr>
            <w:tcW w:w="0" w:type="auto"/>
            <w:shd w:val="clear" w:color="auto" w:fill="auto"/>
            <w:noWrap/>
          </w:tcPr>
          <w:p w14:paraId="602A724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29</w:t>
            </w:r>
          </w:p>
        </w:tc>
        <w:tc>
          <w:tcPr>
            <w:tcW w:w="0" w:type="auto"/>
            <w:shd w:val="clear" w:color="auto" w:fill="auto"/>
            <w:noWrap/>
          </w:tcPr>
          <w:p w14:paraId="576E6FF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Johnson et al, 2015</w:t>
            </w:r>
          </w:p>
        </w:tc>
        <w:tc>
          <w:tcPr>
            <w:tcW w:w="0" w:type="auto"/>
            <w:shd w:val="clear" w:color="auto" w:fill="auto"/>
            <w:noWrap/>
          </w:tcPr>
          <w:p w14:paraId="42CA720F"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sz w:val="24"/>
                <w:szCs w:val="24"/>
              </w:rPr>
              <w:t xml:space="preserve">Mentorship training for senior researchers is rare. A workshop to “Mentor the Mentors” trained mid-career and senior U.S. HIV investigators in tools and techniques specific to mentoring diverse early-stage investigators. It focused on enhancing mentoring techniques in general (definitions and mentoring process, communication strategies, consistent use of individual development plans, setting goals and expectations for the mentor-mentee relationship, time-management for mentor and mentee, work-life balance, mentor and mentee evaluation tools, leadership styles etc.), </w:t>
            </w:r>
            <w:r w:rsidRPr="009A7829">
              <w:rPr>
                <w:rFonts w:ascii="Times New Roman" w:hAnsi="Times New Roman" w:cs="Times New Roman"/>
                <w:sz w:val="24"/>
                <w:szCs w:val="24"/>
              </w:rPr>
              <w:lastRenderedPageBreak/>
              <w:t>as well as topics specifically related to diversity (unconscious bias, microaggressions, diversity supplements to NIH-sponsored grants and other minority-focused funding opportunities, resiliency, and self-awareness), via didactic presentations, break-out sessions, role-playing and small-group brainstorming sessions.</w:t>
            </w:r>
          </w:p>
        </w:tc>
      </w:tr>
      <w:tr w:rsidR="00C36600" w:rsidRPr="005E7707" w14:paraId="5ED8FA49" w14:textId="77777777" w:rsidTr="0009327A">
        <w:trPr>
          <w:trHeight w:val="242"/>
        </w:trPr>
        <w:tc>
          <w:tcPr>
            <w:tcW w:w="0" w:type="auto"/>
            <w:shd w:val="clear" w:color="auto" w:fill="auto"/>
            <w:noWrap/>
          </w:tcPr>
          <w:p w14:paraId="1FC3FDF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40</w:t>
            </w:r>
          </w:p>
        </w:tc>
        <w:tc>
          <w:tcPr>
            <w:tcW w:w="0" w:type="auto"/>
            <w:shd w:val="clear" w:color="auto" w:fill="auto"/>
            <w:noWrap/>
          </w:tcPr>
          <w:p w14:paraId="3CF20FBF"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Milburn et al, 2019</w:t>
            </w:r>
          </w:p>
        </w:tc>
        <w:tc>
          <w:tcPr>
            <w:tcW w:w="0" w:type="auto"/>
            <w:shd w:val="clear" w:color="auto" w:fill="auto"/>
            <w:noWrap/>
          </w:tcPr>
          <w:p w14:paraId="2D52DC44"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sz w:val="24"/>
                <w:szCs w:val="24"/>
              </w:rPr>
              <w:t>-Mentees wanted more individual time with their mentors so institute agendas were adjusted to include at least one hour of one-on-one, in-person mentoring time at each Institute.</w:t>
            </w:r>
            <w:r w:rsidRPr="009A7829">
              <w:rPr>
                <w:rFonts w:ascii="Times New Roman" w:hAnsi="Times New Roman" w:cs="Times New Roman"/>
                <w:sz w:val="24"/>
                <w:szCs w:val="24"/>
              </w:rPr>
              <w:br/>
              <w:t>-Mentees wanted to learn more about the mentors’ career paths, obstacles, successes, lessons learned, so mentors began sharing their respective stories over dinner each year. This helped to foster more personal connections amongst the mentees and mentors.</w:t>
            </w:r>
            <w:r w:rsidRPr="009A7829">
              <w:rPr>
                <w:rFonts w:ascii="Times New Roman" w:hAnsi="Times New Roman" w:cs="Times New Roman"/>
                <w:sz w:val="24"/>
                <w:szCs w:val="24"/>
              </w:rPr>
              <w:br/>
              <w:t>-Mentees wished for more guidance in preparing for career development awards (e.g., K01s), so the institute had expert guest faculty and HA-STTP Scholars discuss their experiences of applying for and receiving these awards.</w:t>
            </w:r>
          </w:p>
        </w:tc>
      </w:tr>
      <w:tr w:rsidR="00C36600" w:rsidRPr="005E7707" w14:paraId="44F193A1" w14:textId="77777777" w:rsidTr="0009327A">
        <w:trPr>
          <w:trHeight w:val="242"/>
        </w:trPr>
        <w:tc>
          <w:tcPr>
            <w:tcW w:w="0" w:type="auto"/>
            <w:shd w:val="clear" w:color="auto" w:fill="auto"/>
            <w:noWrap/>
          </w:tcPr>
          <w:p w14:paraId="4506BDB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51</w:t>
            </w:r>
          </w:p>
        </w:tc>
        <w:tc>
          <w:tcPr>
            <w:tcW w:w="0" w:type="auto"/>
            <w:shd w:val="clear" w:color="auto" w:fill="auto"/>
            <w:noWrap/>
          </w:tcPr>
          <w:p w14:paraId="2EA86D8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Sorkness et al, 2017</w:t>
            </w:r>
          </w:p>
        </w:tc>
        <w:tc>
          <w:tcPr>
            <w:tcW w:w="0" w:type="auto"/>
            <w:shd w:val="clear" w:color="auto" w:fill="auto"/>
            <w:noWrap/>
          </w:tcPr>
          <w:p w14:paraId="0E7F4E7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Reduced access to mentoring by URM researchers contributes to their reduced success in securing NIH funding, as demonstrated by numerous studies. In response, NIH established the National Research Mentoring Network to offer in-person training for mentors and mentees at institutions, regional training, or national meetings, as well as via virtual platforms to expand access, scale and sustainability of DEI in HSR institutions.</w:t>
            </w:r>
          </w:p>
        </w:tc>
      </w:tr>
      <w:tr w:rsidR="00C36600" w:rsidRPr="005E7707" w14:paraId="71FB12BC" w14:textId="77777777" w:rsidTr="0009327A">
        <w:trPr>
          <w:trHeight w:val="242"/>
        </w:trPr>
        <w:tc>
          <w:tcPr>
            <w:tcW w:w="0" w:type="auto"/>
            <w:shd w:val="clear" w:color="auto" w:fill="auto"/>
            <w:noWrap/>
          </w:tcPr>
          <w:p w14:paraId="02B9590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55</w:t>
            </w:r>
          </w:p>
        </w:tc>
        <w:tc>
          <w:tcPr>
            <w:tcW w:w="0" w:type="auto"/>
            <w:shd w:val="clear" w:color="auto" w:fill="auto"/>
            <w:noWrap/>
          </w:tcPr>
          <w:p w14:paraId="1B98938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Varkey et al, </w:t>
            </w:r>
            <w:r w:rsidRPr="009A7829">
              <w:rPr>
                <w:rFonts w:ascii="Times New Roman" w:hAnsi="Times New Roman" w:cs="Times New Roman"/>
                <w:sz w:val="24"/>
                <w:szCs w:val="24"/>
              </w:rPr>
              <w:lastRenderedPageBreak/>
              <w:t>2012</w:t>
            </w:r>
          </w:p>
        </w:tc>
        <w:tc>
          <w:tcPr>
            <w:tcW w:w="0" w:type="auto"/>
            <w:shd w:val="clear" w:color="auto" w:fill="auto"/>
            <w:noWrap/>
          </w:tcPr>
          <w:p w14:paraId="476111F7"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sz w:val="24"/>
                <w:szCs w:val="24"/>
              </w:rPr>
              <w:lastRenderedPageBreak/>
              <w:t xml:space="preserve">Peer mentoring groups among women faculty in the Department of Medicine at Mayo Clinic (19 mentees across 5 peer groups) engaged through: a 1-day orientation workshop to agree on goals and processes for the 1-year program; </w:t>
            </w:r>
            <w:r w:rsidRPr="009A7829">
              <w:rPr>
                <w:rFonts w:ascii="Times New Roman" w:hAnsi="Times New Roman" w:cs="Times New Roman"/>
                <w:sz w:val="24"/>
                <w:szCs w:val="24"/>
              </w:rPr>
              <w:lastRenderedPageBreak/>
              <w:t>groups with facilitators held bi-weekly or monthly mentoring meetings to develop a manuscript; and provided self-assessments and a program assessment at end of program.</w:t>
            </w:r>
          </w:p>
        </w:tc>
      </w:tr>
      <w:tr w:rsidR="00C36600" w:rsidRPr="005E7707" w14:paraId="3B8ACB01" w14:textId="77777777" w:rsidTr="0009327A">
        <w:trPr>
          <w:trHeight w:val="242"/>
        </w:trPr>
        <w:tc>
          <w:tcPr>
            <w:tcW w:w="0" w:type="auto"/>
            <w:shd w:val="clear" w:color="auto" w:fill="BFBFBF" w:themeFill="background1" w:themeFillShade="BF"/>
            <w:noWrap/>
          </w:tcPr>
          <w:p w14:paraId="480AA69D"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BFBFBF" w:themeFill="background1" w:themeFillShade="BF"/>
            <w:noWrap/>
          </w:tcPr>
          <w:p w14:paraId="5BA6B9AA"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BFBFBF" w:themeFill="background1" w:themeFillShade="BF"/>
            <w:noWrap/>
          </w:tcPr>
          <w:p w14:paraId="262D866D"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b/>
                <w:bCs/>
                <w:sz w:val="24"/>
                <w:szCs w:val="24"/>
              </w:rPr>
              <w:t>(5) Skills training - Challenges</w:t>
            </w:r>
          </w:p>
        </w:tc>
      </w:tr>
      <w:tr w:rsidR="00C36600" w:rsidRPr="005E7707" w14:paraId="233C325D" w14:textId="77777777" w:rsidTr="0009327A">
        <w:trPr>
          <w:trHeight w:val="530"/>
        </w:trPr>
        <w:tc>
          <w:tcPr>
            <w:tcW w:w="0" w:type="auto"/>
            <w:shd w:val="clear" w:color="auto" w:fill="auto"/>
            <w:noWrap/>
          </w:tcPr>
          <w:p w14:paraId="569AC32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3</w:t>
            </w:r>
          </w:p>
        </w:tc>
        <w:tc>
          <w:tcPr>
            <w:tcW w:w="0" w:type="auto"/>
            <w:noWrap/>
          </w:tcPr>
          <w:p w14:paraId="0A3E58B6"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Awad et al, 2022</w:t>
            </w:r>
          </w:p>
        </w:tc>
        <w:tc>
          <w:tcPr>
            <w:tcW w:w="0" w:type="auto"/>
            <w:noWrap/>
          </w:tcPr>
          <w:p w14:paraId="14DDFCE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Challenging to create course material that "could be used by a broad audience with varying levels of technical experience and diverse lived experiences” (p. 7)</w:t>
            </w:r>
          </w:p>
        </w:tc>
      </w:tr>
      <w:tr w:rsidR="00C36600" w:rsidRPr="005E7707" w14:paraId="2DE1B599" w14:textId="77777777" w:rsidTr="0009327A">
        <w:trPr>
          <w:trHeight w:val="530"/>
        </w:trPr>
        <w:tc>
          <w:tcPr>
            <w:tcW w:w="0" w:type="auto"/>
            <w:shd w:val="clear" w:color="auto" w:fill="auto"/>
            <w:noWrap/>
          </w:tcPr>
          <w:p w14:paraId="5764EAB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13</w:t>
            </w:r>
          </w:p>
        </w:tc>
        <w:tc>
          <w:tcPr>
            <w:tcW w:w="0" w:type="auto"/>
            <w:noWrap/>
          </w:tcPr>
          <w:p w14:paraId="558D023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Cruz et al, 2020</w:t>
            </w:r>
          </w:p>
        </w:tc>
        <w:tc>
          <w:tcPr>
            <w:tcW w:w="0" w:type="auto"/>
            <w:noWrap/>
          </w:tcPr>
          <w:p w14:paraId="1D99BC8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Lack of qualified applicants; lack of grant writing skills; limited number of URM mentors; difficult for PIs to devote time for research; difficulty integrating pilot research into the TREE center activities.</w:t>
            </w:r>
          </w:p>
        </w:tc>
      </w:tr>
      <w:tr w:rsidR="00C36600" w:rsidRPr="005E7707" w14:paraId="381D27D5" w14:textId="77777777" w:rsidTr="0009327A">
        <w:trPr>
          <w:trHeight w:val="530"/>
        </w:trPr>
        <w:tc>
          <w:tcPr>
            <w:tcW w:w="0" w:type="auto"/>
            <w:shd w:val="clear" w:color="auto" w:fill="auto"/>
            <w:noWrap/>
          </w:tcPr>
          <w:p w14:paraId="4700776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38</w:t>
            </w:r>
          </w:p>
        </w:tc>
        <w:tc>
          <w:tcPr>
            <w:tcW w:w="0" w:type="auto"/>
            <w:noWrap/>
          </w:tcPr>
          <w:p w14:paraId="77F1E643"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McGrew et al, 2020</w:t>
            </w:r>
          </w:p>
        </w:tc>
        <w:tc>
          <w:tcPr>
            <w:tcW w:w="0" w:type="auto"/>
            <w:noWrap/>
          </w:tcPr>
          <w:p w14:paraId="161B807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Training length was too long due to poor pedagogy, e.g., required trainings were too time-intensive, and due to language barriers. Training complexity was introduced when CITI trainings on phlebotomy were not available in Spanish. The trainings thus required live interpreters and their translation equipment malfunctioned. </w:t>
            </w:r>
          </w:p>
        </w:tc>
      </w:tr>
      <w:tr w:rsidR="00C36600" w:rsidRPr="005E7707" w14:paraId="57700B75" w14:textId="77777777" w:rsidTr="0009327A">
        <w:trPr>
          <w:trHeight w:val="530"/>
        </w:trPr>
        <w:tc>
          <w:tcPr>
            <w:tcW w:w="0" w:type="auto"/>
            <w:shd w:val="clear" w:color="auto" w:fill="auto"/>
            <w:noWrap/>
          </w:tcPr>
          <w:p w14:paraId="518DE9D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46</w:t>
            </w:r>
          </w:p>
        </w:tc>
        <w:tc>
          <w:tcPr>
            <w:tcW w:w="0" w:type="auto"/>
            <w:noWrap/>
          </w:tcPr>
          <w:p w14:paraId="4C51110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Rubio et al, 2019</w:t>
            </w:r>
          </w:p>
        </w:tc>
        <w:tc>
          <w:tcPr>
            <w:tcW w:w="0" w:type="auto"/>
            <w:noWrap/>
          </w:tcPr>
          <w:p w14:paraId="5D06582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Lack of systematic training leads to greater demand for mentorship. The “informal curriculum” of skills training includes: grantsmanship, the administration of funded grants, management of a laboratory or research team, time management, ability to conduct research, and to write and present papers.</w:t>
            </w:r>
          </w:p>
        </w:tc>
      </w:tr>
      <w:tr w:rsidR="00C36600" w:rsidRPr="005E7707" w14:paraId="7F81CB09" w14:textId="77777777" w:rsidTr="0009327A">
        <w:trPr>
          <w:trHeight w:val="305"/>
        </w:trPr>
        <w:tc>
          <w:tcPr>
            <w:tcW w:w="0" w:type="auto"/>
            <w:shd w:val="clear" w:color="auto" w:fill="auto"/>
            <w:noWrap/>
          </w:tcPr>
          <w:p w14:paraId="0074720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47</w:t>
            </w:r>
          </w:p>
        </w:tc>
        <w:tc>
          <w:tcPr>
            <w:tcW w:w="0" w:type="auto"/>
            <w:noWrap/>
          </w:tcPr>
          <w:p w14:paraId="0E4841CE"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Salama et al, 2021</w:t>
            </w:r>
          </w:p>
        </w:tc>
        <w:tc>
          <w:tcPr>
            <w:tcW w:w="0" w:type="auto"/>
            <w:noWrap/>
          </w:tcPr>
          <w:p w14:paraId="0511309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Inadequate curriculum and mentorship. </w:t>
            </w:r>
          </w:p>
        </w:tc>
      </w:tr>
      <w:tr w:rsidR="00C36600" w:rsidRPr="005E7707" w14:paraId="24C24BB7" w14:textId="77777777" w:rsidTr="0009327A">
        <w:trPr>
          <w:trHeight w:val="188"/>
        </w:trPr>
        <w:tc>
          <w:tcPr>
            <w:tcW w:w="0" w:type="auto"/>
            <w:shd w:val="clear" w:color="auto" w:fill="auto"/>
            <w:noWrap/>
          </w:tcPr>
          <w:p w14:paraId="315706F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57</w:t>
            </w:r>
          </w:p>
        </w:tc>
        <w:tc>
          <w:tcPr>
            <w:tcW w:w="0" w:type="auto"/>
            <w:noWrap/>
          </w:tcPr>
          <w:p w14:paraId="72B379D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Vermund et al, 2018</w:t>
            </w:r>
          </w:p>
        </w:tc>
        <w:tc>
          <w:tcPr>
            <w:tcW w:w="0" w:type="auto"/>
            <w:noWrap/>
          </w:tcPr>
          <w:p w14:paraId="6A56F35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Improve the scholars’ abilities to engage new research protocols that are developed within the network. </w:t>
            </w:r>
          </w:p>
        </w:tc>
      </w:tr>
      <w:tr w:rsidR="00C36600" w:rsidRPr="005E7707" w14:paraId="78225B99" w14:textId="77777777" w:rsidTr="0009327A">
        <w:trPr>
          <w:trHeight w:val="254"/>
        </w:trPr>
        <w:tc>
          <w:tcPr>
            <w:tcW w:w="0" w:type="auto"/>
            <w:shd w:val="clear" w:color="auto" w:fill="BFBFBF" w:themeFill="background1" w:themeFillShade="BF"/>
            <w:noWrap/>
          </w:tcPr>
          <w:p w14:paraId="4CDF6FAA"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BFBFBF" w:themeFill="background1" w:themeFillShade="BF"/>
            <w:noWrap/>
          </w:tcPr>
          <w:p w14:paraId="32CBB1D6"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BFBFBF" w:themeFill="background1" w:themeFillShade="BF"/>
            <w:noWrap/>
          </w:tcPr>
          <w:p w14:paraId="4B7239DB"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b/>
                <w:bCs/>
                <w:sz w:val="24"/>
                <w:szCs w:val="24"/>
              </w:rPr>
              <w:t>(5) Skills training - Opportunities</w:t>
            </w:r>
          </w:p>
        </w:tc>
      </w:tr>
      <w:tr w:rsidR="00C36600" w:rsidRPr="005E7707" w14:paraId="0D450824" w14:textId="77777777" w:rsidTr="0009327A">
        <w:trPr>
          <w:trHeight w:val="365"/>
        </w:trPr>
        <w:tc>
          <w:tcPr>
            <w:tcW w:w="0" w:type="auto"/>
            <w:shd w:val="clear" w:color="auto" w:fill="auto"/>
            <w:noWrap/>
          </w:tcPr>
          <w:p w14:paraId="59210301"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18</w:t>
            </w:r>
          </w:p>
        </w:tc>
        <w:tc>
          <w:tcPr>
            <w:tcW w:w="0" w:type="auto"/>
            <w:noWrap/>
          </w:tcPr>
          <w:p w14:paraId="627D121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Fabris et al, 2016</w:t>
            </w:r>
          </w:p>
        </w:tc>
        <w:tc>
          <w:tcPr>
            <w:tcW w:w="0" w:type="auto"/>
            <w:tcBorders>
              <w:bottom w:val="single" w:sz="4" w:space="0" w:color="auto"/>
            </w:tcBorders>
            <w:noWrap/>
          </w:tcPr>
          <w:p w14:paraId="732C805B"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Program mentees have formed a support network among underrepresented colleagues.</w:t>
            </w:r>
          </w:p>
        </w:tc>
      </w:tr>
      <w:tr w:rsidR="00C36600" w:rsidRPr="005E7707" w14:paraId="3CB1D219" w14:textId="77777777" w:rsidTr="0009327A">
        <w:trPr>
          <w:trHeight w:val="140"/>
        </w:trPr>
        <w:tc>
          <w:tcPr>
            <w:tcW w:w="0" w:type="auto"/>
            <w:shd w:val="clear" w:color="auto" w:fill="auto"/>
            <w:noWrap/>
          </w:tcPr>
          <w:p w14:paraId="2C5601E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25</w:t>
            </w:r>
          </w:p>
        </w:tc>
        <w:tc>
          <w:tcPr>
            <w:tcW w:w="0" w:type="auto"/>
            <w:noWrap/>
          </w:tcPr>
          <w:p w14:paraId="7A93D6E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Ingram et al, 2021</w:t>
            </w:r>
          </w:p>
        </w:tc>
        <w:tc>
          <w:tcPr>
            <w:tcW w:w="0" w:type="auto"/>
            <w:noWrap/>
          </w:tcPr>
          <w:p w14:paraId="14A9446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Requiring pilot project applicants to communicate with Analysis Core members before application submission tremendously strengthened the quality of the applications. The plan is to increase scientists engaging and learning from each other through formal seminars and more informal gatherings.</w:t>
            </w:r>
          </w:p>
        </w:tc>
      </w:tr>
      <w:tr w:rsidR="00C36600" w:rsidRPr="005E7707" w14:paraId="59E50B0A" w14:textId="77777777" w:rsidTr="0009327A">
        <w:trPr>
          <w:trHeight w:val="140"/>
        </w:trPr>
        <w:tc>
          <w:tcPr>
            <w:tcW w:w="0" w:type="auto"/>
            <w:shd w:val="clear" w:color="auto" w:fill="auto"/>
            <w:noWrap/>
          </w:tcPr>
          <w:p w14:paraId="0CD5E925"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27</w:t>
            </w:r>
          </w:p>
        </w:tc>
        <w:tc>
          <w:tcPr>
            <w:tcW w:w="0" w:type="auto"/>
            <w:noWrap/>
          </w:tcPr>
          <w:p w14:paraId="055DDEA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Jean-Louis et al, 2016</w:t>
            </w:r>
          </w:p>
        </w:tc>
        <w:tc>
          <w:tcPr>
            <w:tcW w:w="0" w:type="auto"/>
            <w:noWrap/>
          </w:tcPr>
          <w:p w14:paraId="7D344918"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sz w:val="24"/>
                <w:szCs w:val="24"/>
              </w:rPr>
              <w:t>Mentees felt that PRIDE helped enhance their skills such as grant writing, networking, publishing, identifying mentors, presentation skills, developing research agendas, and long-term career plans.</w:t>
            </w:r>
          </w:p>
        </w:tc>
      </w:tr>
      <w:tr w:rsidR="00C36600" w:rsidRPr="005E7707" w14:paraId="5CD3D361" w14:textId="77777777" w:rsidTr="0009327A">
        <w:trPr>
          <w:trHeight w:val="140"/>
        </w:trPr>
        <w:tc>
          <w:tcPr>
            <w:tcW w:w="0" w:type="auto"/>
            <w:shd w:val="clear" w:color="auto" w:fill="auto"/>
            <w:noWrap/>
          </w:tcPr>
          <w:p w14:paraId="42E55912"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58</w:t>
            </w:r>
          </w:p>
        </w:tc>
        <w:tc>
          <w:tcPr>
            <w:tcW w:w="0" w:type="auto"/>
            <w:noWrap/>
          </w:tcPr>
          <w:p w14:paraId="7396EA9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Vishwanatha et al, 2018</w:t>
            </w:r>
          </w:p>
        </w:tc>
        <w:tc>
          <w:tcPr>
            <w:tcW w:w="0" w:type="auto"/>
            <w:noWrap/>
          </w:tcPr>
          <w:p w14:paraId="7FB2A800"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-The STAR Fellowship tailors proficiencies in grant writing depending on a fellow’s career stage and prior experiences.</w:t>
            </w:r>
          </w:p>
          <w:p w14:paraId="03E3FFA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Conducting health disparity research requires skills to identify and implement the various domains of health disparity models (e.g., individual, social behavioral, community, policy) into their com</w:t>
            </w:r>
            <w:r w:rsidRPr="009A7829">
              <w:rPr>
                <w:rFonts w:ascii="Times New Roman" w:hAnsi="Times New Roman" w:cs="Times New Roman"/>
                <w:sz w:val="24"/>
                <w:szCs w:val="24"/>
              </w:rPr>
              <w:softHyphen/>
              <w:t xml:space="preserve">munity-based research </w:t>
            </w:r>
            <w:r w:rsidRPr="009A7829">
              <w:rPr>
                <w:rFonts w:ascii="Times New Roman" w:hAnsi="Times New Roman" w:cs="Times New Roman"/>
                <w:sz w:val="24"/>
                <w:szCs w:val="24"/>
              </w:rPr>
              <w:lastRenderedPageBreak/>
              <w:t>programs.</w:t>
            </w:r>
          </w:p>
        </w:tc>
      </w:tr>
      <w:tr w:rsidR="00C36600" w:rsidRPr="005E7707" w14:paraId="7FEEC69E" w14:textId="77777777" w:rsidTr="0009327A">
        <w:trPr>
          <w:trHeight w:val="548"/>
        </w:trPr>
        <w:tc>
          <w:tcPr>
            <w:tcW w:w="0" w:type="auto"/>
            <w:shd w:val="clear" w:color="auto" w:fill="auto"/>
            <w:noWrap/>
          </w:tcPr>
          <w:p w14:paraId="45611A09"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61</w:t>
            </w:r>
          </w:p>
        </w:tc>
        <w:tc>
          <w:tcPr>
            <w:tcW w:w="0" w:type="auto"/>
            <w:noWrap/>
          </w:tcPr>
          <w:p w14:paraId="3930B76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Weber-Main et al, 2020</w:t>
            </w:r>
          </w:p>
        </w:tc>
        <w:tc>
          <w:tcPr>
            <w:tcW w:w="0" w:type="auto"/>
            <w:noWrap/>
          </w:tcPr>
          <w:p w14:paraId="1CF8554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In the SETH Program, inability to assess trainees’ readiness to write was impetus to establish a screening process (semi-structured interview protocol) and an online support community. These significantly reduced participants’ time to proposal submission.</w:t>
            </w:r>
          </w:p>
          <w:p w14:paraId="7DECC92D" w14:textId="77777777" w:rsidR="00C36600" w:rsidRPr="009A7829" w:rsidRDefault="00C36600" w:rsidP="0009327A">
            <w:pPr>
              <w:widowControl w:val="0"/>
              <w:spacing w:line="480" w:lineRule="auto"/>
              <w:rPr>
                <w:rFonts w:ascii="Times New Roman" w:hAnsi="Times New Roman" w:cs="Times New Roman"/>
                <w:b/>
                <w:bCs/>
                <w:sz w:val="24"/>
                <w:szCs w:val="24"/>
              </w:rPr>
            </w:pPr>
            <w:r w:rsidRPr="009A7829">
              <w:rPr>
                <w:rFonts w:ascii="Times New Roman" w:hAnsi="Times New Roman" w:cs="Times New Roman"/>
                <w:sz w:val="24"/>
                <w:szCs w:val="24"/>
              </w:rPr>
              <w:t>-  CAN participants achieved the highest overall award rate. This may be attributed to a combination of (1) exceptional candidate pool (CAN had the highest number of postdoctoral fellows, and awards for this career stage typically have higher rates of funding than faculty-level awards) and (2) tailored program design (after the kickoff, CAN coaching sessions were held in-person on local campuses, allowing the input of multidisciplinary coaches on participants’ proposals)</w:t>
            </w:r>
          </w:p>
        </w:tc>
      </w:tr>
      <w:tr w:rsidR="00C36600" w:rsidRPr="005E7707" w14:paraId="111897D5" w14:textId="77777777" w:rsidTr="0009327A">
        <w:trPr>
          <w:trHeight w:val="350"/>
        </w:trPr>
        <w:tc>
          <w:tcPr>
            <w:tcW w:w="0" w:type="auto"/>
            <w:shd w:val="clear" w:color="auto" w:fill="BFBFBF" w:themeFill="background1" w:themeFillShade="BF"/>
            <w:noWrap/>
          </w:tcPr>
          <w:p w14:paraId="0646A499"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BFBFBF" w:themeFill="background1" w:themeFillShade="BF"/>
            <w:noWrap/>
          </w:tcPr>
          <w:p w14:paraId="5F25252C"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BFBFBF" w:themeFill="background1" w:themeFillShade="BF"/>
            <w:noWrap/>
          </w:tcPr>
          <w:p w14:paraId="2F0FED8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b/>
                <w:bCs/>
                <w:sz w:val="24"/>
                <w:szCs w:val="24"/>
              </w:rPr>
              <w:t>(6) Social network facilitation - Challenges</w:t>
            </w:r>
          </w:p>
        </w:tc>
      </w:tr>
      <w:tr w:rsidR="00C36600" w:rsidRPr="005E7707" w14:paraId="493025D6" w14:textId="77777777" w:rsidTr="0009327A">
        <w:trPr>
          <w:trHeight w:val="548"/>
        </w:trPr>
        <w:tc>
          <w:tcPr>
            <w:tcW w:w="0" w:type="auto"/>
            <w:shd w:val="clear" w:color="auto" w:fill="auto"/>
            <w:noWrap/>
          </w:tcPr>
          <w:p w14:paraId="778591E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5</w:t>
            </w:r>
          </w:p>
        </w:tc>
        <w:tc>
          <w:tcPr>
            <w:tcW w:w="0" w:type="auto"/>
            <w:shd w:val="clear" w:color="auto" w:fill="auto"/>
            <w:noWrap/>
          </w:tcPr>
          <w:p w14:paraId="5A3B4EB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Blanchard et al, 2019</w:t>
            </w:r>
          </w:p>
        </w:tc>
        <w:tc>
          <w:tcPr>
            <w:tcW w:w="0" w:type="auto"/>
            <w:shd w:val="clear" w:color="auto" w:fill="auto"/>
            <w:noWrap/>
          </w:tcPr>
          <w:p w14:paraId="3047AFCD"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Lack of diversity in the biomedi</w:t>
            </w:r>
            <w:r w:rsidRPr="009A7829">
              <w:rPr>
                <w:rFonts w:ascii="Times New Roman" w:hAnsi="Times New Roman" w:cs="Times New Roman"/>
                <w:sz w:val="24"/>
                <w:szCs w:val="24"/>
              </w:rPr>
              <w:softHyphen/>
              <w:t>cal research workforce compromises participation of URMs in clinical re</w:t>
            </w:r>
            <w:r w:rsidRPr="009A7829">
              <w:rPr>
                <w:rFonts w:ascii="Times New Roman" w:hAnsi="Times New Roman" w:cs="Times New Roman"/>
                <w:sz w:val="24"/>
                <w:szCs w:val="24"/>
              </w:rPr>
              <w:softHyphen/>
              <w:t>search.  NIH’s National Institute of Diabetes and Digestive and Kidney Diseases (NIDDK) launched the Network of Minority Health Research Investigators (NMRI) to address this lack of diversity among researchers and promote minority health research.</w:t>
            </w:r>
            <w:bookmarkStart w:id="10" w:name="_GoBack"/>
            <w:bookmarkEnd w:id="10"/>
          </w:p>
        </w:tc>
      </w:tr>
      <w:tr w:rsidR="00C36600" w:rsidRPr="005E7707" w14:paraId="400BD898" w14:textId="77777777" w:rsidTr="0009327A">
        <w:trPr>
          <w:trHeight w:val="548"/>
        </w:trPr>
        <w:tc>
          <w:tcPr>
            <w:tcW w:w="0" w:type="auto"/>
            <w:shd w:val="clear" w:color="auto" w:fill="auto"/>
            <w:noWrap/>
          </w:tcPr>
          <w:p w14:paraId="57285ED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11</w:t>
            </w:r>
          </w:p>
        </w:tc>
        <w:tc>
          <w:tcPr>
            <w:tcW w:w="0" w:type="auto"/>
            <w:shd w:val="clear" w:color="auto" w:fill="auto"/>
            <w:noWrap/>
          </w:tcPr>
          <w:p w14:paraId="42CACDE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 xml:space="preserve">Campbell et al, </w:t>
            </w:r>
            <w:r w:rsidRPr="009A7829">
              <w:rPr>
                <w:rFonts w:ascii="Times New Roman" w:hAnsi="Times New Roman" w:cs="Times New Roman"/>
                <w:sz w:val="24"/>
                <w:szCs w:val="24"/>
              </w:rPr>
              <w:lastRenderedPageBreak/>
              <w:t>2013</w:t>
            </w:r>
          </w:p>
        </w:tc>
        <w:tc>
          <w:tcPr>
            <w:tcW w:w="0" w:type="auto"/>
            <w:shd w:val="clear" w:color="auto" w:fill="auto"/>
            <w:noWrap/>
          </w:tcPr>
          <w:p w14:paraId="794AA79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lastRenderedPageBreak/>
              <w:t xml:space="preserve">URG junior faculty from teaching-intensive, minority-serving institutions often lack the time, training and support to build professional networks.  The Minorities Affairs Committee (MAC) of the American Society for Cell Biology </w:t>
            </w:r>
            <w:r w:rsidRPr="009A7829">
              <w:rPr>
                <w:rFonts w:ascii="Times New Roman" w:hAnsi="Times New Roman" w:cs="Times New Roman"/>
                <w:sz w:val="24"/>
                <w:szCs w:val="24"/>
              </w:rPr>
              <w:lastRenderedPageBreak/>
              <w:t>(ASCB) developed the VP Program to meet the scientific needs of faculty members at minority-serving institutions by providing research training and access to professional networks to enhance scholarly practices to strengthening educational and research activities at their home institutions.</w:t>
            </w:r>
          </w:p>
        </w:tc>
      </w:tr>
      <w:tr w:rsidR="00C36600" w:rsidRPr="005E7707" w14:paraId="6EC0A4CD" w14:textId="77777777" w:rsidTr="0009327A">
        <w:trPr>
          <w:trHeight w:val="236"/>
        </w:trPr>
        <w:tc>
          <w:tcPr>
            <w:tcW w:w="0" w:type="auto"/>
            <w:shd w:val="clear" w:color="auto" w:fill="BFBFBF" w:themeFill="background1" w:themeFillShade="BF"/>
            <w:noWrap/>
          </w:tcPr>
          <w:p w14:paraId="21811490"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BFBFBF" w:themeFill="background1" w:themeFillShade="BF"/>
            <w:noWrap/>
          </w:tcPr>
          <w:p w14:paraId="6FFEADE1" w14:textId="77777777" w:rsidR="00C36600" w:rsidRPr="009A7829" w:rsidRDefault="00C36600" w:rsidP="0009327A">
            <w:pPr>
              <w:widowControl w:val="0"/>
              <w:spacing w:line="480" w:lineRule="auto"/>
              <w:rPr>
                <w:rFonts w:ascii="Times New Roman" w:hAnsi="Times New Roman" w:cs="Times New Roman"/>
                <w:sz w:val="24"/>
                <w:szCs w:val="24"/>
              </w:rPr>
            </w:pPr>
          </w:p>
        </w:tc>
        <w:tc>
          <w:tcPr>
            <w:tcW w:w="0" w:type="auto"/>
            <w:shd w:val="clear" w:color="auto" w:fill="BFBFBF" w:themeFill="background1" w:themeFillShade="BF"/>
            <w:noWrap/>
          </w:tcPr>
          <w:p w14:paraId="18617B3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b/>
                <w:bCs/>
                <w:sz w:val="24"/>
                <w:szCs w:val="24"/>
              </w:rPr>
              <w:t>(6) Social network facilitation- Opportunities</w:t>
            </w:r>
          </w:p>
        </w:tc>
      </w:tr>
      <w:tr w:rsidR="00C36600" w:rsidRPr="005E7707" w14:paraId="4DBA0C90" w14:textId="77777777" w:rsidTr="0009327A">
        <w:trPr>
          <w:trHeight w:val="548"/>
        </w:trPr>
        <w:tc>
          <w:tcPr>
            <w:tcW w:w="0" w:type="auto"/>
            <w:shd w:val="clear" w:color="auto" w:fill="auto"/>
            <w:noWrap/>
          </w:tcPr>
          <w:p w14:paraId="6F7F32AC"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1</w:t>
            </w:r>
          </w:p>
        </w:tc>
        <w:tc>
          <w:tcPr>
            <w:tcW w:w="0" w:type="auto"/>
            <w:shd w:val="clear" w:color="auto" w:fill="auto"/>
            <w:noWrap/>
          </w:tcPr>
          <w:p w14:paraId="7DC7E764"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Abebe et al, 2019</w:t>
            </w:r>
          </w:p>
        </w:tc>
        <w:tc>
          <w:tcPr>
            <w:tcW w:w="0" w:type="auto"/>
            <w:shd w:val="clear" w:color="auto" w:fill="auto"/>
            <w:noWrap/>
          </w:tcPr>
          <w:p w14:paraId="7904F1B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The University of Pittsburgh’s Career Education and Enhancement for Health Care Research Diversity (CEED) program for Clinical Research Education which offered networking opportunities. CEED Scholars worked with a diverse and multidisciplinary group of senior faculty members and networked with both clinical and translational researchers from across the university. At the start of the year, CEED Scholars attended an informal meet-and-greet with CEED program directors, executive committee, mentors and alumni. At the end of the year, CEED Scholars hosted a poster presentation of their work to mentors and the executive committee.</w:t>
            </w:r>
          </w:p>
        </w:tc>
      </w:tr>
      <w:tr w:rsidR="00C36600" w:rsidRPr="005E7707" w14:paraId="67A4A093" w14:textId="77777777" w:rsidTr="0009327A">
        <w:trPr>
          <w:trHeight w:val="890"/>
        </w:trPr>
        <w:tc>
          <w:tcPr>
            <w:tcW w:w="0" w:type="auto"/>
            <w:shd w:val="clear" w:color="auto" w:fill="auto"/>
            <w:noWrap/>
          </w:tcPr>
          <w:p w14:paraId="7580DFBA"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14</w:t>
            </w:r>
          </w:p>
        </w:tc>
        <w:tc>
          <w:tcPr>
            <w:tcW w:w="0" w:type="auto"/>
            <w:shd w:val="clear" w:color="auto" w:fill="auto"/>
            <w:noWrap/>
          </w:tcPr>
          <w:p w14:paraId="6C13E697"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Davis et al, 2020</w:t>
            </w:r>
          </w:p>
        </w:tc>
        <w:tc>
          <w:tcPr>
            <w:tcW w:w="0" w:type="auto"/>
            <w:shd w:val="clear" w:color="auto" w:fill="auto"/>
            <w:noWrap/>
          </w:tcPr>
          <w:p w14:paraId="52823128" w14:textId="77777777" w:rsidR="00C36600" w:rsidRPr="009A7829" w:rsidRDefault="00C36600" w:rsidP="0009327A">
            <w:pPr>
              <w:widowControl w:val="0"/>
              <w:spacing w:line="480" w:lineRule="auto"/>
              <w:rPr>
                <w:rFonts w:ascii="Times New Roman" w:hAnsi="Times New Roman" w:cs="Times New Roman"/>
                <w:sz w:val="24"/>
                <w:szCs w:val="24"/>
              </w:rPr>
            </w:pPr>
            <w:r w:rsidRPr="009A7829">
              <w:rPr>
                <w:rFonts w:ascii="Times New Roman" w:hAnsi="Times New Roman" w:cs="Times New Roman"/>
                <w:sz w:val="24"/>
                <w:szCs w:val="24"/>
              </w:rPr>
              <w:t>The Society for Research on Nicotine and Tobacco (SRNT) Health Disparities Network has funded a travel scholarship to promote inclusion, professional development, and diversity among investigators interested in tobacco-related health disparities research.  Priority is given to applicants from US minority racial/ethnic groups, with disabilities, from sexual or gender minority groups, or from disadvantaged groups. The scholarship provides full financial support for early career investigators to attend the SRNT Annual Meeting and a 1-year membership.</w:t>
            </w:r>
          </w:p>
        </w:tc>
      </w:tr>
    </w:tbl>
    <w:p w14:paraId="31B10776" w14:textId="77777777" w:rsidR="00B67726" w:rsidRDefault="00B67726"/>
    <w:sectPr w:rsidR="00B67726" w:rsidSect="004C7874">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e743323" w:date="2024-09-14T08:59:00Z" w:initials="e743323">
    <w:p w14:paraId="737E7159" w14:textId="77777777" w:rsidR="00C36600" w:rsidRDefault="00C36600" w:rsidP="00C36600">
      <w:pPr>
        <w:pStyle w:val="CommentText"/>
      </w:pPr>
      <w:r>
        <w:rPr>
          <w:rStyle w:val="CommentReference"/>
        </w:rPr>
        <w:annotationRef/>
      </w:r>
      <w:r>
        <w:t>CE: Appendix A and B are ESM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37E715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Garamond Pro">
    <w:altName w:val="Garamon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275725"/>
      <w:docPartObj>
        <w:docPartGallery w:val="Page Numbers (Bottom of Page)"/>
        <w:docPartUnique/>
      </w:docPartObj>
    </w:sdtPr>
    <w:sdtEndPr>
      <w:rPr>
        <w:noProof/>
      </w:rPr>
    </w:sdtEndPr>
    <w:sdtContent>
      <w:p w14:paraId="33F66769" w14:textId="77777777" w:rsidR="000B002A" w:rsidRDefault="00C36600">
        <w:pPr>
          <w:pStyle w:val="Footer"/>
          <w:jc w:val="right"/>
        </w:pPr>
        <w:r>
          <w:fldChar w:fldCharType="begin"/>
        </w:r>
        <w:r>
          <w:instrText xml:space="preserve"> PAGE   \* MERGEFORMAT </w:instrText>
        </w:r>
        <w:r>
          <w:fldChar w:fldCharType="separate"/>
        </w:r>
        <w:r>
          <w:rPr>
            <w:noProof/>
          </w:rPr>
          <w:t>189</w:t>
        </w:r>
        <w:r>
          <w:rPr>
            <w:noProof/>
          </w:rPr>
          <w:fldChar w:fldCharType="end"/>
        </w:r>
      </w:p>
    </w:sdtContent>
  </w:sdt>
  <w:p w14:paraId="0EE9F66C" w14:textId="77777777" w:rsidR="000B002A" w:rsidRDefault="00C3660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400DE"/>
    <w:multiLevelType w:val="hybridMultilevel"/>
    <w:tmpl w:val="CEFE9B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500A9"/>
    <w:multiLevelType w:val="hybridMultilevel"/>
    <w:tmpl w:val="1C924BC0"/>
    <w:lvl w:ilvl="0" w:tplc="2C7CE34A">
      <w:start w:val="1"/>
      <w:numFmt w:val="decimal"/>
      <w:lvlText w:val="(%1)"/>
      <w:lvlJc w:val="left"/>
      <w:pPr>
        <w:ind w:left="720" w:hanging="360"/>
      </w:pPr>
      <w:rPr>
        <w:rFonts w:hint="default"/>
        <w:b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183941"/>
    <w:multiLevelType w:val="hybridMultilevel"/>
    <w:tmpl w:val="E620E0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BC07946"/>
    <w:multiLevelType w:val="hybridMultilevel"/>
    <w:tmpl w:val="9ECEF6FC"/>
    <w:lvl w:ilvl="0" w:tplc="58C604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C9D1FDA"/>
    <w:multiLevelType w:val="hybridMultilevel"/>
    <w:tmpl w:val="6756B0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231C1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B52D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E27A4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4B0EF3"/>
    <w:multiLevelType w:val="hybridMultilevel"/>
    <w:tmpl w:val="82242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015F36"/>
    <w:multiLevelType w:val="hybridMultilevel"/>
    <w:tmpl w:val="BBF07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CB928BB"/>
    <w:multiLevelType w:val="hybridMultilevel"/>
    <w:tmpl w:val="9D16FE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F0B2684"/>
    <w:multiLevelType w:val="hybridMultilevel"/>
    <w:tmpl w:val="AECEB0C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FA12005"/>
    <w:multiLevelType w:val="hybridMultilevel"/>
    <w:tmpl w:val="9208E676"/>
    <w:lvl w:ilvl="0" w:tplc="B05C48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20561F0"/>
    <w:multiLevelType w:val="hybridMultilevel"/>
    <w:tmpl w:val="F48E6E4C"/>
    <w:lvl w:ilvl="0" w:tplc="22C654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6F01C9"/>
    <w:multiLevelType w:val="multilevel"/>
    <w:tmpl w:val="364E9E4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23A6505C"/>
    <w:multiLevelType w:val="hybridMultilevel"/>
    <w:tmpl w:val="31C22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765DD7"/>
    <w:multiLevelType w:val="hybridMultilevel"/>
    <w:tmpl w:val="A1027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25142F"/>
    <w:multiLevelType w:val="hybridMultilevel"/>
    <w:tmpl w:val="15EAF2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711701B"/>
    <w:multiLevelType w:val="hybridMultilevel"/>
    <w:tmpl w:val="002ACD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A6352C4"/>
    <w:multiLevelType w:val="hybridMultilevel"/>
    <w:tmpl w:val="7E226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9C0DB6"/>
    <w:multiLevelType w:val="hybridMultilevel"/>
    <w:tmpl w:val="689226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E617C06"/>
    <w:multiLevelType w:val="hybridMultilevel"/>
    <w:tmpl w:val="AD8C5F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5134B39"/>
    <w:multiLevelType w:val="hybridMultilevel"/>
    <w:tmpl w:val="096CF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7D3D09"/>
    <w:multiLevelType w:val="hybridMultilevel"/>
    <w:tmpl w:val="82E615B0"/>
    <w:lvl w:ilvl="0" w:tplc="B38CABF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4648DC"/>
    <w:multiLevelType w:val="hybridMultilevel"/>
    <w:tmpl w:val="C0C83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4D3EFF"/>
    <w:multiLevelType w:val="hybridMultilevel"/>
    <w:tmpl w:val="0A526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CD576C"/>
    <w:multiLevelType w:val="hybridMultilevel"/>
    <w:tmpl w:val="43A8D0F6"/>
    <w:lvl w:ilvl="0" w:tplc="8520A48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4A7A7E"/>
    <w:multiLevelType w:val="hybridMultilevel"/>
    <w:tmpl w:val="126E64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B3D26FA"/>
    <w:multiLevelType w:val="hybridMultilevel"/>
    <w:tmpl w:val="14F8E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5B1EE1"/>
    <w:multiLevelType w:val="hybridMultilevel"/>
    <w:tmpl w:val="7FC4D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F95CFC"/>
    <w:multiLevelType w:val="hybridMultilevel"/>
    <w:tmpl w:val="FF169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811707"/>
    <w:multiLevelType w:val="hybridMultilevel"/>
    <w:tmpl w:val="331292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2E90247"/>
    <w:multiLevelType w:val="hybridMultilevel"/>
    <w:tmpl w:val="A1D62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1F65E1"/>
    <w:multiLevelType w:val="hybridMultilevel"/>
    <w:tmpl w:val="D3E21776"/>
    <w:lvl w:ilvl="0" w:tplc="78920E38">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A3404A"/>
    <w:multiLevelType w:val="hybridMultilevel"/>
    <w:tmpl w:val="1A429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962D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BE108AF"/>
    <w:multiLevelType w:val="multilevel"/>
    <w:tmpl w:val="898080D0"/>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185A31"/>
    <w:multiLevelType w:val="hybridMultilevel"/>
    <w:tmpl w:val="81787A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7656D87"/>
    <w:multiLevelType w:val="hybridMultilevel"/>
    <w:tmpl w:val="32228F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87116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C5000F7"/>
    <w:multiLevelType w:val="hybridMultilevel"/>
    <w:tmpl w:val="474489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955E62"/>
    <w:multiLevelType w:val="multilevel"/>
    <w:tmpl w:val="4DD2DD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A11C4B"/>
    <w:multiLevelType w:val="hybridMultilevel"/>
    <w:tmpl w:val="9084C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535AF8"/>
    <w:multiLevelType w:val="hybridMultilevel"/>
    <w:tmpl w:val="5AE42E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90E4EA0"/>
    <w:multiLevelType w:val="hybridMultilevel"/>
    <w:tmpl w:val="07C42E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A722A35"/>
    <w:multiLevelType w:val="hybridMultilevel"/>
    <w:tmpl w:val="84484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E5E2795"/>
    <w:multiLevelType w:val="hybridMultilevel"/>
    <w:tmpl w:val="882EC0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7"/>
  </w:num>
  <w:num w:numId="3">
    <w:abstractNumId w:val="5"/>
  </w:num>
  <w:num w:numId="4">
    <w:abstractNumId w:val="36"/>
  </w:num>
  <w:num w:numId="5">
    <w:abstractNumId w:val="35"/>
  </w:num>
  <w:num w:numId="6">
    <w:abstractNumId w:val="6"/>
  </w:num>
  <w:num w:numId="7">
    <w:abstractNumId w:val="17"/>
  </w:num>
  <w:num w:numId="8">
    <w:abstractNumId w:val="39"/>
  </w:num>
  <w:num w:numId="9">
    <w:abstractNumId w:val="24"/>
  </w:num>
  <w:num w:numId="10">
    <w:abstractNumId w:val="30"/>
  </w:num>
  <w:num w:numId="11">
    <w:abstractNumId w:val="41"/>
  </w:num>
  <w:num w:numId="12">
    <w:abstractNumId w:val="29"/>
  </w:num>
  <w:num w:numId="13">
    <w:abstractNumId w:val="8"/>
  </w:num>
  <w:num w:numId="14">
    <w:abstractNumId w:val="34"/>
  </w:num>
  <w:num w:numId="15">
    <w:abstractNumId w:val="31"/>
  </w:num>
  <w:num w:numId="16">
    <w:abstractNumId w:val="19"/>
  </w:num>
  <w:num w:numId="17">
    <w:abstractNumId w:val="14"/>
  </w:num>
  <w:num w:numId="18">
    <w:abstractNumId w:val="22"/>
  </w:num>
  <w:num w:numId="19">
    <w:abstractNumId w:val="40"/>
  </w:num>
  <w:num w:numId="20">
    <w:abstractNumId w:val="25"/>
  </w:num>
  <w:num w:numId="21">
    <w:abstractNumId w:val="18"/>
  </w:num>
  <w:num w:numId="22">
    <w:abstractNumId w:val="44"/>
  </w:num>
  <w:num w:numId="23">
    <w:abstractNumId w:val="42"/>
  </w:num>
  <w:num w:numId="24">
    <w:abstractNumId w:val="43"/>
  </w:num>
  <w:num w:numId="25">
    <w:abstractNumId w:val="45"/>
  </w:num>
  <w:num w:numId="26">
    <w:abstractNumId w:val="9"/>
  </w:num>
  <w:num w:numId="27">
    <w:abstractNumId w:val="4"/>
  </w:num>
  <w:num w:numId="28">
    <w:abstractNumId w:val="46"/>
  </w:num>
  <w:num w:numId="29">
    <w:abstractNumId w:val="26"/>
  </w:num>
  <w:num w:numId="30">
    <w:abstractNumId w:val="1"/>
  </w:num>
  <w:num w:numId="31">
    <w:abstractNumId w:val="3"/>
  </w:num>
  <w:num w:numId="32">
    <w:abstractNumId w:val="13"/>
  </w:num>
  <w:num w:numId="33">
    <w:abstractNumId w:val="12"/>
  </w:num>
  <w:num w:numId="34">
    <w:abstractNumId w:val="38"/>
  </w:num>
  <w:num w:numId="35">
    <w:abstractNumId w:val="37"/>
  </w:num>
  <w:num w:numId="36">
    <w:abstractNumId w:val="2"/>
  </w:num>
  <w:num w:numId="37">
    <w:abstractNumId w:val="27"/>
  </w:num>
  <w:num w:numId="38">
    <w:abstractNumId w:val="32"/>
  </w:num>
  <w:num w:numId="39">
    <w:abstractNumId w:val="20"/>
  </w:num>
  <w:num w:numId="40">
    <w:abstractNumId w:val="28"/>
  </w:num>
  <w:num w:numId="41">
    <w:abstractNumId w:val="15"/>
  </w:num>
  <w:num w:numId="42">
    <w:abstractNumId w:val="21"/>
  </w:num>
  <w:num w:numId="43">
    <w:abstractNumId w:val="10"/>
  </w:num>
  <w:num w:numId="44">
    <w:abstractNumId w:val="23"/>
  </w:num>
  <w:num w:numId="45">
    <w:abstractNumId w:val="33"/>
  </w:num>
  <w:num w:numId="46">
    <w:abstractNumId w:val="16"/>
  </w:num>
  <w:num w:numId="4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743323">
    <w15:presenceInfo w15:providerId="None" w15:userId="e7433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600"/>
    <w:rsid w:val="00071CBB"/>
    <w:rsid w:val="0007295C"/>
    <w:rsid w:val="000750C6"/>
    <w:rsid w:val="00081504"/>
    <w:rsid w:val="00113ABE"/>
    <w:rsid w:val="002543B2"/>
    <w:rsid w:val="002B5C83"/>
    <w:rsid w:val="003038AE"/>
    <w:rsid w:val="003304F6"/>
    <w:rsid w:val="004818F5"/>
    <w:rsid w:val="005362FC"/>
    <w:rsid w:val="00562423"/>
    <w:rsid w:val="005D271F"/>
    <w:rsid w:val="00602175"/>
    <w:rsid w:val="00640391"/>
    <w:rsid w:val="00676A25"/>
    <w:rsid w:val="0071251E"/>
    <w:rsid w:val="00717399"/>
    <w:rsid w:val="0073018A"/>
    <w:rsid w:val="00746F53"/>
    <w:rsid w:val="00782249"/>
    <w:rsid w:val="008D45EB"/>
    <w:rsid w:val="00951911"/>
    <w:rsid w:val="009A05B9"/>
    <w:rsid w:val="00B52310"/>
    <w:rsid w:val="00B67726"/>
    <w:rsid w:val="00C36600"/>
    <w:rsid w:val="00D02786"/>
    <w:rsid w:val="00D55C58"/>
    <w:rsid w:val="00D77403"/>
    <w:rsid w:val="00E40D7B"/>
    <w:rsid w:val="00E84FE5"/>
    <w:rsid w:val="00E92741"/>
    <w:rsid w:val="00EE1828"/>
    <w:rsid w:val="00F15E07"/>
    <w:rsid w:val="00F23DB4"/>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4E055"/>
  <w15:chartTrackingRefBased/>
  <w15:docId w15:val="{F6039CA8-9C80-4ED4-8155-02DAEE14D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6600"/>
    <w:rPr>
      <w:kern w:val="2"/>
      <w:lang w:val="en-US"/>
      <w14:ligatures w14:val="standardContextual"/>
    </w:rPr>
  </w:style>
  <w:style w:type="paragraph" w:styleId="Heading1">
    <w:name w:val="heading 1"/>
    <w:basedOn w:val="Normal"/>
    <w:next w:val="Normal"/>
    <w:link w:val="Heading1Char"/>
    <w:uiPriority w:val="9"/>
    <w:qFormat/>
    <w:rsid w:val="00C36600"/>
    <w:pPr>
      <w:keepNext/>
      <w:keepLines/>
      <w:spacing w:before="240" w:after="0"/>
      <w:outlineLvl w:val="0"/>
    </w:pPr>
    <w:rPr>
      <w:rFonts w:asciiTheme="majorHAnsi" w:eastAsiaTheme="majorEastAsia" w:hAnsiTheme="majorHAnsi" w:cstheme="majorBidi"/>
      <w:color w:val="2E74B5" w:themeColor="accent1" w:themeShade="BF"/>
      <w:kern w:val="0"/>
      <w:sz w:val="32"/>
      <w:szCs w:val="32"/>
      <w14:ligatures w14:val="none"/>
    </w:rPr>
  </w:style>
  <w:style w:type="paragraph" w:styleId="Heading2">
    <w:name w:val="heading 2"/>
    <w:basedOn w:val="Normal"/>
    <w:next w:val="Normal"/>
    <w:link w:val="Heading2Char"/>
    <w:uiPriority w:val="9"/>
    <w:unhideWhenUsed/>
    <w:qFormat/>
    <w:rsid w:val="00C36600"/>
    <w:pPr>
      <w:keepNext/>
      <w:keepLines/>
      <w:spacing w:before="40" w:after="0"/>
      <w:outlineLvl w:val="1"/>
    </w:pPr>
    <w:rPr>
      <w:rFonts w:asciiTheme="majorHAnsi" w:eastAsiaTheme="majorEastAsia" w:hAnsiTheme="majorHAnsi" w:cstheme="majorBidi"/>
      <w:color w:val="2E74B5" w:themeColor="accent1" w:themeShade="BF"/>
      <w:kern w:val="0"/>
      <w:sz w:val="26"/>
      <w:szCs w:val="26"/>
      <w14:ligatures w14:val="none"/>
    </w:rPr>
  </w:style>
  <w:style w:type="paragraph" w:styleId="Heading3">
    <w:name w:val="heading 3"/>
    <w:basedOn w:val="Normal"/>
    <w:next w:val="Normal"/>
    <w:link w:val="Heading3Char"/>
    <w:uiPriority w:val="9"/>
    <w:unhideWhenUsed/>
    <w:qFormat/>
    <w:rsid w:val="00C36600"/>
    <w:pPr>
      <w:keepNext/>
      <w:keepLines/>
      <w:spacing w:before="40" w:after="0"/>
      <w:outlineLvl w:val="2"/>
    </w:pPr>
    <w:rPr>
      <w:rFonts w:asciiTheme="majorHAnsi" w:eastAsiaTheme="majorEastAsia" w:hAnsiTheme="majorHAnsi" w:cstheme="majorBidi"/>
      <w:color w:val="1F4D78" w:themeColor="accent1" w:themeShade="7F"/>
      <w:kern w:val="0"/>
      <w:sz w:val="24"/>
      <w:szCs w:val="24"/>
      <w14:ligatures w14:val="none"/>
    </w:rPr>
  </w:style>
  <w:style w:type="paragraph" w:styleId="Heading4">
    <w:name w:val="heading 4"/>
    <w:basedOn w:val="Normal"/>
    <w:next w:val="Normal"/>
    <w:link w:val="Heading4Char"/>
    <w:uiPriority w:val="9"/>
    <w:unhideWhenUsed/>
    <w:qFormat/>
    <w:rsid w:val="00C36600"/>
    <w:pPr>
      <w:keepNext/>
      <w:keepLines/>
      <w:spacing w:before="40" w:after="0"/>
      <w:outlineLvl w:val="3"/>
    </w:pPr>
    <w:rPr>
      <w:rFonts w:asciiTheme="majorHAnsi" w:eastAsiaTheme="majorEastAsia" w:hAnsiTheme="majorHAnsi" w:cstheme="majorBidi"/>
      <w:i/>
      <w:iCs/>
      <w:color w:val="2E74B5" w:themeColor="accent1" w:themeShade="BF"/>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600"/>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C36600"/>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rsid w:val="00C36600"/>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rsid w:val="00C36600"/>
    <w:rPr>
      <w:rFonts w:asciiTheme="majorHAnsi" w:eastAsiaTheme="majorEastAsia" w:hAnsiTheme="majorHAnsi" w:cstheme="majorBidi"/>
      <w:i/>
      <w:iCs/>
      <w:color w:val="2E74B5" w:themeColor="accent1" w:themeShade="BF"/>
      <w:lang w:val="en-US"/>
    </w:rPr>
  </w:style>
  <w:style w:type="numbering" w:customStyle="1" w:styleId="NoList1">
    <w:name w:val="No List1"/>
    <w:next w:val="NoList"/>
    <w:uiPriority w:val="99"/>
    <w:semiHidden/>
    <w:unhideWhenUsed/>
    <w:rsid w:val="00C36600"/>
  </w:style>
  <w:style w:type="paragraph" w:styleId="NoSpacing">
    <w:name w:val="No Spacing"/>
    <w:link w:val="NoSpacingChar"/>
    <w:uiPriority w:val="1"/>
    <w:qFormat/>
    <w:rsid w:val="00C36600"/>
    <w:pPr>
      <w:spacing w:after="0" w:line="240" w:lineRule="auto"/>
    </w:pPr>
    <w:rPr>
      <w:lang w:val="en-US"/>
    </w:rPr>
  </w:style>
  <w:style w:type="character" w:customStyle="1" w:styleId="NoSpacingChar">
    <w:name w:val="No Spacing Char"/>
    <w:basedOn w:val="DefaultParagraphFont"/>
    <w:link w:val="NoSpacing"/>
    <w:uiPriority w:val="1"/>
    <w:locked/>
    <w:rsid w:val="00C36600"/>
    <w:rPr>
      <w:lang w:val="en-US"/>
    </w:rPr>
  </w:style>
  <w:style w:type="paragraph" w:styleId="ListParagraph">
    <w:name w:val="List Paragraph"/>
    <w:aliases w:val="Bullet,Issue Action POC,List Paragraph1,3,POCG Table Text,Dot pt,F5 List Paragraph,List Paragraph Char Char Char,Indicator Text,Colorful List - Accent 11,Numbered Para 1,Bullet 1,Bullet Points,List Paragraph2,MAIN CONTENT,Normal numbered"/>
    <w:basedOn w:val="Normal"/>
    <w:link w:val="ListParagraphChar"/>
    <w:uiPriority w:val="34"/>
    <w:qFormat/>
    <w:rsid w:val="00C36600"/>
    <w:pPr>
      <w:ind w:left="720"/>
      <w:contextualSpacing/>
    </w:pPr>
    <w:rPr>
      <w:kern w:val="0"/>
      <w14:ligatures w14:val="none"/>
    </w:rPr>
  </w:style>
  <w:style w:type="table" w:styleId="TableGrid">
    <w:name w:val="Table Grid"/>
    <w:basedOn w:val="TableNormal"/>
    <w:uiPriority w:val="39"/>
    <w:rsid w:val="00C3660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C36600"/>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C36600"/>
    <w:rPr>
      <w:sz w:val="20"/>
      <w:szCs w:val="20"/>
      <w:lang w:val="en-US"/>
    </w:rPr>
  </w:style>
  <w:style w:type="paragraph" w:styleId="TOCHeading">
    <w:name w:val="TOC Heading"/>
    <w:basedOn w:val="Heading1"/>
    <w:next w:val="Normal"/>
    <w:uiPriority w:val="39"/>
    <w:unhideWhenUsed/>
    <w:qFormat/>
    <w:rsid w:val="00C36600"/>
    <w:pPr>
      <w:outlineLvl w:val="9"/>
    </w:pPr>
  </w:style>
  <w:style w:type="paragraph" w:styleId="TOC1">
    <w:name w:val="toc 1"/>
    <w:basedOn w:val="Normal"/>
    <w:next w:val="Normal"/>
    <w:autoRedefine/>
    <w:uiPriority w:val="39"/>
    <w:unhideWhenUsed/>
    <w:rsid w:val="00C36600"/>
    <w:pPr>
      <w:tabs>
        <w:tab w:val="right" w:leader="dot" w:pos="9350"/>
      </w:tabs>
      <w:spacing w:after="100"/>
    </w:pPr>
    <w:rPr>
      <w:kern w:val="0"/>
      <w14:ligatures w14:val="none"/>
    </w:rPr>
  </w:style>
  <w:style w:type="character" w:styleId="Hyperlink">
    <w:name w:val="Hyperlink"/>
    <w:basedOn w:val="DefaultParagraphFont"/>
    <w:uiPriority w:val="99"/>
    <w:unhideWhenUsed/>
    <w:rsid w:val="00C36600"/>
    <w:rPr>
      <w:color w:val="0563C1" w:themeColor="hyperlink"/>
      <w:u w:val="single"/>
    </w:rPr>
  </w:style>
  <w:style w:type="paragraph" w:styleId="TOC2">
    <w:name w:val="toc 2"/>
    <w:basedOn w:val="Normal"/>
    <w:next w:val="Normal"/>
    <w:autoRedefine/>
    <w:uiPriority w:val="39"/>
    <w:unhideWhenUsed/>
    <w:rsid w:val="00C36600"/>
    <w:pPr>
      <w:spacing w:after="100"/>
      <w:ind w:left="220"/>
    </w:pPr>
    <w:rPr>
      <w:kern w:val="0"/>
      <w14:ligatures w14:val="none"/>
    </w:rPr>
  </w:style>
  <w:style w:type="paragraph" w:styleId="TOC3">
    <w:name w:val="toc 3"/>
    <w:basedOn w:val="Normal"/>
    <w:next w:val="Normal"/>
    <w:autoRedefine/>
    <w:uiPriority w:val="39"/>
    <w:unhideWhenUsed/>
    <w:rsid w:val="00C36600"/>
    <w:pPr>
      <w:spacing w:after="100"/>
      <w:ind w:left="440"/>
    </w:pPr>
    <w:rPr>
      <w:kern w:val="0"/>
      <w14:ligatures w14:val="none"/>
    </w:rPr>
  </w:style>
  <w:style w:type="paragraph" w:customStyle="1" w:styleId="EndNoteBibliographyTitle">
    <w:name w:val="EndNote Bibliography Title"/>
    <w:basedOn w:val="Normal"/>
    <w:link w:val="EndNoteBibliographyTitleChar"/>
    <w:rsid w:val="00C36600"/>
    <w:pPr>
      <w:spacing w:after="0"/>
      <w:jc w:val="center"/>
    </w:pPr>
    <w:rPr>
      <w:rFonts w:ascii="Calibri" w:hAnsi="Calibri" w:cs="Calibri"/>
      <w:noProof/>
      <w:kern w:val="0"/>
      <w14:ligatures w14:val="none"/>
    </w:rPr>
  </w:style>
  <w:style w:type="character" w:customStyle="1" w:styleId="EndNoteBibliographyTitleChar">
    <w:name w:val="EndNote Bibliography Title Char"/>
    <w:basedOn w:val="DefaultParagraphFont"/>
    <w:link w:val="EndNoteBibliographyTitle"/>
    <w:rsid w:val="00C36600"/>
    <w:rPr>
      <w:rFonts w:ascii="Calibri" w:hAnsi="Calibri" w:cs="Calibri"/>
      <w:noProof/>
      <w:lang w:val="en-US"/>
    </w:rPr>
  </w:style>
  <w:style w:type="paragraph" w:customStyle="1" w:styleId="EndNoteBibliography">
    <w:name w:val="EndNote Bibliography"/>
    <w:basedOn w:val="Normal"/>
    <w:link w:val="EndNoteBibliographyChar"/>
    <w:rsid w:val="00C36600"/>
    <w:pPr>
      <w:spacing w:line="240" w:lineRule="auto"/>
    </w:pPr>
    <w:rPr>
      <w:rFonts w:ascii="Calibri" w:hAnsi="Calibri" w:cs="Calibri"/>
      <w:noProof/>
      <w:kern w:val="0"/>
      <w14:ligatures w14:val="none"/>
    </w:rPr>
  </w:style>
  <w:style w:type="character" w:customStyle="1" w:styleId="EndNoteBibliographyChar">
    <w:name w:val="EndNote Bibliography Char"/>
    <w:basedOn w:val="DefaultParagraphFont"/>
    <w:link w:val="EndNoteBibliography"/>
    <w:rsid w:val="00C36600"/>
    <w:rPr>
      <w:rFonts w:ascii="Calibri" w:hAnsi="Calibri" w:cs="Calibri"/>
      <w:noProof/>
      <w:lang w:val="en-US"/>
    </w:rPr>
  </w:style>
  <w:style w:type="character" w:customStyle="1" w:styleId="position-number">
    <w:name w:val="position-number"/>
    <w:basedOn w:val="DefaultParagraphFont"/>
    <w:rsid w:val="00C36600"/>
  </w:style>
  <w:style w:type="character" w:customStyle="1" w:styleId="docsum-authors">
    <w:name w:val="docsum-authors"/>
    <w:basedOn w:val="DefaultParagraphFont"/>
    <w:rsid w:val="00C36600"/>
  </w:style>
  <w:style w:type="character" w:customStyle="1" w:styleId="docsum-journal-citation">
    <w:name w:val="docsum-journal-citation"/>
    <w:basedOn w:val="DefaultParagraphFont"/>
    <w:rsid w:val="00C36600"/>
  </w:style>
  <w:style w:type="character" w:customStyle="1" w:styleId="citation-part">
    <w:name w:val="citation-part"/>
    <w:basedOn w:val="DefaultParagraphFont"/>
    <w:rsid w:val="00C36600"/>
  </w:style>
  <w:style w:type="character" w:customStyle="1" w:styleId="docsum-pmid">
    <w:name w:val="docsum-pmid"/>
    <w:basedOn w:val="DefaultParagraphFont"/>
    <w:rsid w:val="00C36600"/>
  </w:style>
  <w:style w:type="character" w:customStyle="1" w:styleId="publication-type">
    <w:name w:val="publication-type"/>
    <w:basedOn w:val="DefaultParagraphFont"/>
    <w:rsid w:val="00C36600"/>
  </w:style>
  <w:style w:type="character" w:customStyle="1" w:styleId="free-resources">
    <w:name w:val="free-resources"/>
    <w:basedOn w:val="DefaultParagraphFont"/>
    <w:rsid w:val="00C36600"/>
  </w:style>
  <w:style w:type="character" w:styleId="FollowedHyperlink">
    <w:name w:val="FollowedHyperlink"/>
    <w:basedOn w:val="DefaultParagraphFont"/>
    <w:uiPriority w:val="99"/>
    <w:semiHidden/>
    <w:unhideWhenUsed/>
    <w:rsid w:val="00C36600"/>
    <w:rPr>
      <w:color w:val="954F72" w:themeColor="followedHyperlink"/>
      <w:u w:val="single"/>
    </w:rPr>
  </w:style>
  <w:style w:type="paragraph" w:customStyle="1" w:styleId="full-docsum">
    <w:name w:val="full-docsum"/>
    <w:basedOn w:val="Normal"/>
    <w:rsid w:val="00C3660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C36600"/>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C36600"/>
    <w:rPr>
      <w:lang w:val="en-US"/>
    </w:rPr>
  </w:style>
  <w:style w:type="paragraph" w:styleId="Footer">
    <w:name w:val="footer"/>
    <w:basedOn w:val="Normal"/>
    <w:link w:val="FooterChar"/>
    <w:uiPriority w:val="99"/>
    <w:unhideWhenUsed/>
    <w:rsid w:val="00C36600"/>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C36600"/>
    <w:rPr>
      <w:lang w:val="en-US"/>
    </w:rPr>
  </w:style>
  <w:style w:type="character" w:customStyle="1" w:styleId="UnresolvedMention">
    <w:name w:val="Unresolved Mention"/>
    <w:basedOn w:val="DefaultParagraphFont"/>
    <w:uiPriority w:val="99"/>
    <w:semiHidden/>
    <w:unhideWhenUsed/>
    <w:rsid w:val="00C36600"/>
    <w:rPr>
      <w:color w:val="605E5C"/>
      <w:shd w:val="clear" w:color="auto" w:fill="E1DFDD"/>
    </w:rPr>
  </w:style>
  <w:style w:type="character" w:styleId="Emphasis">
    <w:name w:val="Emphasis"/>
    <w:basedOn w:val="DefaultParagraphFont"/>
    <w:uiPriority w:val="20"/>
    <w:qFormat/>
    <w:rsid w:val="00C36600"/>
    <w:rPr>
      <w:i/>
      <w:iCs/>
    </w:rPr>
  </w:style>
  <w:style w:type="character" w:styleId="CommentReference">
    <w:name w:val="annotation reference"/>
    <w:basedOn w:val="DefaultParagraphFont"/>
    <w:uiPriority w:val="99"/>
    <w:semiHidden/>
    <w:unhideWhenUsed/>
    <w:rsid w:val="00C36600"/>
    <w:rPr>
      <w:sz w:val="16"/>
      <w:szCs w:val="16"/>
    </w:rPr>
  </w:style>
  <w:style w:type="paragraph" w:styleId="CommentSubject">
    <w:name w:val="annotation subject"/>
    <w:basedOn w:val="CommentText"/>
    <w:next w:val="CommentText"/>
    <w:link w:val="CommentSubjectChar"/>
    <w:uiPriority w:val="99"/>
    <w:semiHidden/>
    <w:unhideWhenUsed/>
    <w:rsid w:val="00C36600"/>
    <w:rPr>
      <w:b/>
      <w:bCs/>
    </w:rPr>
  </w:style>
  <w:style w:type="character" w:customStyle="1" w:styleId="CommentSubjectChar">
    <w:name w:val="Comment Subject Char"/>
    <w:basedOn w:val="CommentTextChar"/>
    <w:link w:val="CommentSubject"/>
    <w:uiPriority w:val="99"/>
    <w:semiHidden/>
    <w:rsid w:val="00C36600"/>
    <w:rPr>
      <w:b/>
      <w:bCs/>
      <w:sz w:val="20"/>
      <w:szCs w:val="20"/>
      <w:lang w:val="en-US"/>
    </w:rPr>
  </w:style>
  <w:style w:type="paragraph" w:styleId="Revision">
    <w:name w:val="Revision"/>
    <w:hidden/>
    <w:uiPriority w:val="99"/>
    <w:semiHidden/>
    <w:rsid w:val="00C36600"/>
    <w:pPr>
      <w:spacing w:after="0" w:line="240" w:lineRule="auto"/>
    </w:pPr>
    <w:rPr>
      <w:lang w:val="en-US"/>
    </w:rPr>
  </w:style>
  <w:style w:type="paragraph" w:customStyle="1" w:styleId="Default">
    <w:name w:val="Default"/>
    <w:rsid w:val="00C36600"/>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Strong">
    <w:name w:val="Strong"/>
    <w:basedOn w:val="DefaultParagraphFont"/>
    <w:uiPriority w:val="22"/>
    <w:qFormat/>
    <w:rsid w:val="00C36600"/>
    <w:rPr>
      <w:b/>
      <w:bCs/>
    </w:rPr>
  </w:style>
  <w:style w:type="paragraph" w:styleId="NormalWeb">
    <w:name w:val="Normal (Web)"/>
    <w:basedOn w:val="Normal"/>
    <w:uiPriority w:val="99"/>
    <w:unhideWhenUsed/>
    <w:rsid w:val="00C3660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4">
    <w:name w:val="A4"/>
    <w:uiPriority w:val="99"/>
    <w:rsid w:val="00C36600"/>
    <w:rPr>
      <w:rFonts w:cs="Adobe Garamond Pro"/>
      <w:color w:val="0000FF"/>
      <w:sz w:val="12"/>
      <w:szCs w:val="12"/>
    </w:rPr>
  </w:style>
  <w:style w:type="paragraph" w:customStyle="1" w:styleId="card-text">
    <w:name w:val="card-text"/>
    <w:basedOn w:val="Normal"/>
    <w:rsid w:val="00C3660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PlainTable2">
    <w:name w:val="Plain Table 2"/>
    <w:basedOn w:val="TableNormal"/>
    <w:uiPriority w:val="42"/>
    <w:rsid w:val="00C36600"/>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C36600"/>
  </w:style>
  <w:style w:type="character" w:customStyle="1" w:styleId="ListParagraphChar">
    <w:name w:val="List Paragraph Char"/>
    <w:aliases w:val="Bullet Char,Issue Action POC Char,List Paragraph1 Char,3 Char,POCG Table Text Char,Dot pt Char,F5 List Paragraph Char,List Paragraph Char Char Char Char,Indicator Text Char,Colorful List - Accent 11 Char,Numbered Para 1 Char"/>
    <w:basedOn w:val="DefaultParagraphFont"/>
    <w:link w:val="ListParagraph"/>
    <w:uiPriority w:val="34"/>
    <w:locked/>
    <w:rsid w:val="00C36600"/>
    <w:rPr>
      <w:lang w:val="en-US"/>
    </w:rPr>
  </w:style>
  <w:style w:type="table" w:customStyle="1" w:styleId="TableGrid1">
    <w:name w:val="Table Grid1"/>
    <w:basedOn w:val="TableNormal"/>
    <w:next w:val="TableGrid"/>
    <w:uiPriority w:val="39"/>
    <w:rsid w:val="00C3660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366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6600"/>
    <w:rPr>
      <w:rFonts w:ascii="Segoe UI" w:hAnsi="Segoe UI" w:cs="Segoe UI"/>
      <w:kern w:val="2"/>
      <w:sz w:val="18"/>
      <w:szCs w:val="18"/>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189</Pages>
  <Words>8738</Words>
  <Characters>49811</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Andalajao Bilos</dc:creator>
  <cp:keywords/>
  <dc:description/>
  <cp:lastModifiedBy>Joanna Andalajao Bilos</cp:lastModifiedBy>
  <cp:revision>1</cp:revision>
  <dcterms:created xsi:type="dcterms:W3CDTF">2024-09-14T05:44:00Z</dcterms:created>
  <dcterms:modified xsi:type="dcterms:W3CDTF">2024-09-14T05:46:00Z</dcterms:modified>
</cp:coreProperties>
</file>