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178E7154" w:rsidR="00662DAC" w:rsidRDefault="5D3FE65B" w:rsidP="50FC4C41">
      <w:pPr>
        <w:rPr>
          <w:rFonts w:ascii="Arial" w:eastAsia="Arial" w:hAnsi="Arial" w:cs="Arial"/>
          <w:b/>
          <w:bCs/>
          <w:color w:val="000000" w:themeColor="text1"/>
        </w:rPr>
      </w:pPr>
      <w:r w:rsidRPr="50FC4C41">
        <w:rPr>
          <w:rFonts w:ascii="Arial" w:eastAsia="Arial" w:hAnsi="Arial" w:cs="Arial"/>
          <w:b/>
          <w:bCs/>
          <w:color w:val="000000" w:themeColor="text1"/>
        </w:rPr>
        <w:t>HF GDMT Prescription Determinants</w:t>
      </w:r>
    </w:p>
    <w:p w14:paraId="6AADBB1A" w14:textId="40511C15" w:rsidR="5D3FE65B" w:rsidRDefault="5D3FE65B" w:rsidP="70B0037F">
      <w:pPr>
        <w:rPr>
          <w:rFonts w:ascii="Arial" w:eastAsia="Arial" w:hAnsi="Arial" w:cs="Arial"/>
          <w:b/>
          <w:bCs/>
          <w:color w:val="000000" w:themeColor="text1"/>
        </w:rPr>
      </w:pPr>
      <w:r w:rsidRPr="70B0037F">
        <w:rPr>
          <w:rFonts w:ascii="Arial" w:eastAsia="Arial" w:hAnsi="Arial" w:cs="Arial"/>
          <w:b/>
          <w:bCs/>
          <w:color w:val="000000" w:themeColor="text1"/>
        </w:rPr>
        <w:t>Supplemental Materia</w:t>
      </w:r>
      <w:r w:rsidR="2C5673D6" w:rsidRPr="70B0037F">
        <w:rPr>
          <w:rFonts w:ascii="Arial" w:eastAsia="Arial" w:hAnsi="Arial" w:cs="Arial"/>
          <w:b/>
          <w:bCs/>
          <w:color w:val="000000" w:themeColor="text1"/>
        </w:rPr>
        <w:t>l</w:t>
      </w:r>
    </w:p>
    <w:p w14:paraId="3E7CB738" w14:textId="77777777" w:rsidR="003C7D8C" w:rsidRDefault="003C7D8C" w:rsidP="003C7D8C">
      <w:pPr>
        <w:jc w:val="center"/>
        <w:rPr>
          <w:rFonts w:ascii="Arial" w:eastAsia="Arial" w:hAnsi="Arial" w:cs="Arial"/>
          <w:b/>
          <w:bCs/>
        </w:rPr>
      </w:pPr>
      <w:r>
        <w:rPr>
          <w:rFonts w:ascii="Arial" w:eastAsia="Arial" w:hAnsi="Arial" w:cs="Arial"/>
          <w:b/>
          <w:bCs/>
        </w:rPr>
        <w:t>Table of Contents</w:t>
      </w:r>
    </w:p>
    <w:sdt>
      <w:sdtPr>
        <w:rPr>
          <w:rFonts w:asciiTheme="minorHAnsi" w:eastAsiaTheme="minorEastAsia" w:hAnsiTheme="minorHAnsi" w:cstheme="minorBidi"/>
          <w:smallCaps/>
          <w:noProof/>
          <w:color w:val="auto"/>
          <w:sz w:val="22"/>
          <w:szCs w:val="22"/>
        </w:rPr>
        <w:id w:val="1516654499"/>
        <w:docPartObj>
          <w:docPartGallery w:val="Table of Contents"/>
          <w:docPartUnique/>
        </w:docPartObj>
      </w:sdtPr>
      <w:sdtContent>
        <w:p w14:paraId="4B6F586C" w14:textId="52AD2726" w:rsidR="00AE0A79" w:rsidRDefault="00AE0A79">
          <w:pPr>
            <w:pStyle w:val="TOCHeading"/>
          </w:pPr>
          <w:r>
            <w:t>Table of Contents</w:t>
          </w:r>
        </w:p>
        <w:p w14:paraId="376A4BB0" w14:textId="3EFC27A5" w:rsidR="004F0024" w:rsidRDefault="4113A892">
          <w:pPr>
            <w:pStyle w:val="TOC1"/>
            <w:rPr>
              <w:rFonts w:asciiTheme="minorHAnsi" w:eastAsiaTheme="minorEastAsia" w:hAnsiTheme="minorHAnsi" w:cstheme="minorBidi"/>
              <w:b w:val="0"/>
              <w:bCs w:val="0"/>
              <w:caps w:val="0"/>
              <w:noProof/>
              <w:kern w:val="2"/>
              <w:sz w:val="24"/>
              <w:szCs w:val="24"/>
              <w:u w:val="none"/>
              <w14:ligatures w14:val="standardContextual"/>
            </w:rPr>
          </w:pPr>
          <w:r w:rsidRPr="004F0024">
            <w:rPr>
              <w:rFonts w:asciiTheme="majorHAnsi" w:hAnsiTheme="majorHAnsi" w:cstheme="majorHAnsi"/>
            </w:rPr>
            <w:fldChar w:fldCharType="begin"/>
          </w:r>
          <w:r w:rsidR="00CB69F9" w:rsidRPr="004F0024">
            <w:rPr>
              <w:rFonts w:asciiTheme="majorHAnsi" w:hAnsiTheme="majorHAnsi" w:cstheme="majorHAnsi"/>
            </w:rPr>
            <w:instrText>TOC \o "1-3" \z \u \h</w:instrText>
          </w:r>
          <w:r w:rsidRPr="004F0024">
            <w:rPr>
              <w:rFonts w:asciiTheme="majorHAnsi" w:hAnsiTheme="majorHAnsi" w:cstheme="majorHAnsi"/>
            </w:rPr>
            <w:fldChar w:fldCharType="separate"/>
          </w:r>
          <w:hyperlink w:anchor="_Toc193206430" w:history="1">
            <w:r w:rsidR="004F0024" w:rsidRPr="00087EBF">
              <w:rPr>
                <w:rStyle w:val="Hyperlink"/>
                <w:rFonts w:eastAsia="Arial" w:cstheme="majorHAnsi"/>
                <w:noProof/>
              </w:rPr>
              <w:t>COREQ (Consolidated criteria for Reporting Qualitative research) Checklist – Table 1</w:t>
            </w:r>
            <w:r w:rsidR="004F0024">
              <w:rPr>
                <w:noProof/>
                <w:webHidden/>
              </w:rPr>
              <w:tab/>
            </w:r>
            <w:r w:rsidR="004F0024">
              <w:rPr>
                <w:noProof/>
                <w:webHidden/>
              </w:rPr>
              <w:fldChar w:fldCharType="begin"/>
            </w:r>
            <w:r w:rsidR="004F0024">
              <w:rPr>
                <w:noProof/>
                <w:webHidden/>
              </w:rPr>
              <w:instrText xml:space="preserve"> PAGEREF _Toc193206430 \h </w:instrText>
            </w:r>
            <w:r w:rsidR="004F0024">
              <w:rPr>
                <w:noProof/>
                <w:webHidden/>
              </w:rPr>
            </w:r>
            <w:r w:rsidR="004F0024">
              <w:rPr>
                <w:noProof/>
                <w:webHidden/>
              </w:rPr>
              <w:fldChar w:fldCharType="separate"/>
            </w:r>
            <w:r w:rsidR="004F0024">
              <w:rPr>
                <w:noProof/>
                <w:webHidden/>
              </w:rPr>
              <w:t>2</w:t>
            </w:r>
            <w:r w:rsidR="004F0024">
              <w:rPr>
                <w:noProof/>
                <w:webHidden/>
              </w:rPr>
              <w:fldChar w:fldCharType="end"/>
            </w:r>
          </w:hyperlink>
        </w:p>
        <w:p w14:paraId="03E67D93" w14:textId="3656B0D6" w:rsidR="004F0024" w:rsidRPr="004F0024" w:rsidRDefault="004F0024">
          <w:pPr>
            <w:pStyle w:val="TOC1"/>
            <w:rPr>
              <w:rFonts w:asciiTheme="minorHAnsi" w:eastAsiaTheme="minorEastAsia" w:hAnsiTheme="minorHAnsi" w:cstheme="minorBidi"/>
              <w:b w:val="0"/>
              <w:bCs w:val="0"/>
              <w:caps w:val="0"/>
              <w:noProof/>
              <w:kern w:val="2"/>
              <w:sz w:val="24"/>
              <w:szCs w:val="24"/>
              <w:u w:val="none"/>
              <w14:ligatures w14:val="standardContextual"/>
            </w:rPr>
          </w:pPr>
          <w:hyperlink w:anchor="_Toc193206431" w:history="1">
            <w:r w:rsidRPr="004F0024">
              <w:rPr>
                <w:rStyle w:val="Hyperlink"/>
                <w:noProof/>
                <w:color w:val="auto"/>
              </w:rPr>
              <w:t>Supplemental Methods: Recruitment Procedures</w:t>
            </w:r>
            <w:r w:rsidRPr="004F0024">
              <w:rPr>
                <w:noProof/>
                <w:webHidden/>
              </w:rPr>
              <w:tab/>
            </w:r>
            <w:r w:rsidRPr="004F0024">
              <w:rPr>
                <w:noProof/>
                <w:webHidden/>
              </w:rPr>
              <w:fldChar w:fldCharType="begin"/>
            </w:r>
            <w:r w:rsidRPr="004F0024">
              <w:rPr>
                <w:noProof/>
                <w:webHidden/>
              </w:rPr>
              <w:instrText xml:space="preserve"> PAGEREF _Toc193206431 \h </w:instrText>
            </w:r>
            <w:r w:rsidRPr="004F0024">
              <w:rPr>
                <w:noProof/>
                <w:webHidden/>
              </w:rPr>
            </w:r>
            <w:r w:rsidRPr="004F0024">
              <w:rPr>
                <w:noProof/>
                <w:webHidden/>
              </w:rPr>
              <w:fldChar w:fldCharType="separate"/>
            </w:r>
            <w:r w:rsidRPr="004F0024">
              <w:rPr>
                <w:noProof/>
                <w:webHidden/>
              </w:rPr>
              <w:t>5</w:t>
            </w:r>
            <w:r w:rsidRPr="004F0024">
              <w:rPr>
                <w:noProof/>
                <w:webHidden/>
              </w:rPr>
              <w:fldChar w:fldCharType="end"/>
            </w:r>
          </w:hyperlink>
        </w:p>
        <w:p w14:paraId="3C6C33B0" w14:textId="1FD8DD7F" w:rsidR="004F0024" w:rsidRPr="004F0024" w:rsidRDefault="004F0024">
          <w:pPr>
            <w:pStyle w:val="TOC1"/>
            <w:rPr>
              <w:rFonts w:asciiTheme="minorHAnsi" w:eastAsiaTheme="minorEastAsia" w:hAnsiTheme="minorHAnsi" w:cstheme="minorBidi"/>
              <w:b w:val="0"/>
              <w:bCs w:val="0"/>
              <w:caps w:val="0"/>
              <w:noProof/>
              <w:kern w:val="2"/>
              <w:sz w:val="24"/>
              <w:szCs w:val="24"/>
              <w:u w:val="none"/>
              <w14:ligatures w14:val="standardContextual"/>
            </w:rPr>
          </w:pPr>
          <w:hyperlink w:anchor="_Toc193206432" w:history="1">
            <w:r w:rsidRPr="004F0024">
              <w:rPr>
                <w:rStyle w:val="Hyperlink"/>
                <w:noProof/>
                <w:color w:val="auto"/>
              </w:rPr>
              <w:t>Supplemental Methods: Reflexivity and Data Collection</w:t>
            </w:r>
            <w:r w:rsidRPr="004F0024">
              <w:rPr>
                <w:noProof/>
                <w:webHidden/>
              </w:rPr>
              <w:tab/>
            </w:r>
            <w:r w:rsidRPr="004F0024">
              <w:rPr>
                <w:noProof/>
                <w:webHidden/>
              </w:rPr>
              <w:fldChar w:fldCharType="begin"/>
            </w:r>
            <w:r w:rsidRPr="004F0024">
              <w:rPr>
                <w:noProof/>
                <w:webHidden/>
              </w:rPr>
              <w:instrText xml:space="preserve"> PAGEREF _Toc193206432 \h </w:instrText>
            </w:r>
            <w:r w:rsidRPr="004F0024">
              <w:rPr>
                <w:noProof/>
                <w:webHidden/>
              </w:rPr>
            </w:r>
            <w:r w:rsidRPr="004F0024">
              <w:rPr>
                <w:noProof/>
                <w:webHidden/>
              </w:rPr>
              <w:fldChar w:fldCharType="separate"/>
            </w:r>
            <w:r w:rsidRPr="004F0024">
              <w:rPr>
                <w:noProof/>
                <w:webHidden/>
              </w:rPr>
              <w:t>5</w:t>
            </w:r>
            <w:r w:rsidRPr="004F0024">
              <w:rPr>
                <w:noProof/>
                <w:webHidden/>
              </w:rPr>
              <w:fldChar w:fldCharType="end"/>
            </w:r>
          </w:hyperlink>
        </w:p>
        <w:p w14:paraId="1E07C520" w14:textId="006FD64E" w:rsidR="004F0024" w:rsidRDefault="004F0024">
          <w:pPr>
            <w:pStyle w:val="TOC1"/>
            <w:rPr>
              <w:rFonts w:asciiTheme="minorHAnsi" w:eastAsiaTheme="minorEastAsia" w:hAnsiTheme="minorHAnsi" w:cstheme="minorBidi"/>
              <w:b w:val="0"/>
              <w:bCs w:val="0"/>
              <w:caps w:val="0"/>
              <w:noProof/>
              <w:kern w:val="2"/>
              <w:sz w:val="24"/>
              <w:szCs w:val="24"/>
              <w:u w:val="none"/>
              <w14:ligatures w14:val="standardContextual"/>
            </w:rPr>
          </w:pPr>
          <w:hyperlink w:anchor="_Toc193206433" w:history="1">
            <w:r w:rsidRPr="00087EBF">
              <w:rPr>
                <w:rStyle w:val="Hyperlink"/>
                <w:noProof/>
              </w:rPr>
              <w:t>Supplemental Methods:</w:t>
            </w:r>
            <w:r w:rsidRPr="004F0024">
              <w:rPr>
                <w:rStyle w:val="Hyperlink"/>
                <w:noProof/>
                <w:color w:val="auto"/>
              </w:rPr>
              <w:t xml:space="preserve"> Coding</w:t>
            </w:r>
            <w:r w:rsidRPr="00087EBF">
              <w:rPr>
                <w:rStyle w:val="Hyperlink"/>
                <w:noProof/>
              </w:rPr>
              <w:t xml:space="preserve"> and Theoretical Framework</w:t>
            </w:r>
            <w:r>
              <w:rPr>
                <w:noProof/>
                <w:webHidden/>
              </w:rPr>
              <w:tab/>
            </w:r>
            <w:r>
              <w:rPr>
                <w:noProof/>
                <w:webHidden/>
              </w:rPr>
              <w:fldChar w:fldCharType="begin"/>
            </w:r>
            <w:r>
              <w:rPr>
                <w:noProof/>
                <w:webHidden/>
              </w:rPr>
              <w:instrText xml:space="preserve"> PAGEREF _Toc193206433 \h </w:instrText>
            </w:r>
            <w:r>
              <w:rPr>
                <w:noProof/>
                <w:webHidden/>
              </w:rPr>
            </w:r>
            <w:r>
              <w:rPr>
                <w:noProof/>
                <w:webHidden/>
              </w:rPr>
              <w:fldChar w:fldCharType="separate"/>
            </w:r>
            <w:r>
              <w:rPr>
                <w:noProof/>
                <w:webHidden/>
              </w:rPr>
              <w:t>6</w:t>
            </w:r>
            <w:r>
              <w:rPr>
                <w:noProof/>
                <w:webHidden/>
              </w:rPr>
              <w:fldChar w:fldCharType="end"/>
            </w:r>
          </w:hyperlink>
        </w:p>
        <w:p w14:paraId="2B221C77" w14:textId="245A5D63" w:rsidR="004F0024" w:rsidRDefault="004F0024">
          <w:pPr>
            <w:pStyle w:val="TOC1"/>
            <w:rPr>
              <w:rFonts w:asciiTheme="minorHAnsi" w:eastAsiaTheme="minorEastAsia" w:hAnsiTheme="minorHAnsi" w:cstheme="minorBidi"/>
              <w:b w:val="0"/>
              <w:bCs w:val="0"/>
              <w:caps w:val="0"/>
              <w:noProof/>
              <w:kern w:val="2"/>
              <w:sz w:val="24"/>
              <w:szCs w:val="24"/>
              <w:u w:val="none"/>
              <w14:ligatures w14:val="standardContextual"/>
            </w:rPr>
          </w:pPr>
          <w:hyperlink w:anchor="_Toc193206434" w:history="1">
            <w:r w:rsidRPr="00087EBF">
              <w:rPr>
                <w:rStyle w:val="Hyperlink"/>
                <w:rFonts w:eastAsia="Arial" w:cstheme="majorHAnsi"/>
                <w:noProof/>
              </w:rPr>
              <w:t>Interview Guides</w:t>
            </w:r>
            <w:r>
              <w:rPr>
                <w:noProof/>
                <w:webHidden/>
              </w:rPr>
              <w:tab/>
            </w:r>
            <w:r>
              <w:rPr>
                <w:noProof/>
                <w:webHidden/>
              </w:rPr>
              <w:fldChar w:fldCharType="begin"/>
            </w:r>
            <w:r>
              <w:rPr>
                <w:noProof/>
                <w:webHidden/>
              </w:rPr>
              <w:instrText xml:space="preserve"> PAGEREF _Toc193206434 \h </w:instrText>
            </w:r>
            <w:r>
              <w:rPr>
                <w:noProof/>
                <w:webHidden/>
              </w:rPr>
            </w:r>
            <w:r>
              <w:rPr>
                <w:noProof/>
                <w:webHidden/>
              </w:rPr>
              <w:fldChar w:fldCharType="separate"/>
            </w:r>
            <w:r>
              <w:rPr>
                <w:noProof/>
                <w:webHidden/>
              </w:rPr>
              <w:t>7</w:t>
            </w:r>
            <w:r>
              <w:rPr>
                <w:noProof/>
                <w:webHidden/>
              </w:rPr>
              <w:fldChar w:fldCharType="end"/>
            </w:r>
          </w:hyperlink>
        </w:p>
        <w:p w14:paraId="56AAD1C7" w14:textId="010868EF" w:rsidR="004F0024" w:rsidRDefault="004F0024" w:rsidP="004F0024">
          <w:pPr>
            <w:pStyle w:val="TOC2"/>
            <w:rPr>
              <w:rFonts w:eastAsiaTheme="minorEastAsia" w:cstheme="minorBidi"/>
              <w:kern w:val="2"/>
              <w:sz w:val="24"/>
              <w:szCs w:val="24"/>
              <w14:ligatures w14:val="standardContextual"/>
            </w:rPr>
          </w:pPr>
          <w:hyperlink w:anchor="_Toc193206435" w:history="1">
            <w:r w:rsidRPr="00087EBF">
              <w:rPr>
                <w:rStyle w:val="Hyperlink"/>
                <w:rFonts w:eastAsia="Arial" w:cstheme="majorHAnsi"/>
              </w:rPr>
              <w:t>Table 2. Primary Care Clinician Interview Questions</w:t>
            </w:r>
            <w:r>
              <w:rPr>
                <w:webHidden/>
              </w:rPr>
              <w:tab/>
            </w:r>
            <w:r>
              <w:rPr>
                <w:webHidden/>
              </w:rPr>
              <w:fldChar w:fldCharType="begin"/>
            </w:r>
            <w:r>
              <w:rPr>
                <w:webHidden/>
              </w:rPr>
              <w:instrText xml:space="preserve"> PAGEREF _Toc193206435 \h </w:instrText>
            </w:r>
            <w:r>
              <w:rPr>
                <w:webHidden/>
              </w:rPr>
            </w:r>
            <w:r>
              <w:rPr>
                <w:webHidden/>
              </w:rPr>
              <w:fldChar w:fldCharType="separate"/>
            </w:r>
            <w:r>
              <w:rPr>
                <w:webHidden/>
              </w:rPr>
              <w:t>7</w:t>
            </w:r>
            <w:r>
              <w:rPr>
                <w:webHidden/>
              </w:rPr>
              <w:fldChar w:fldCharType="end"/>
            </w:r>
          </w:hyperlink>
        </w:p>
        <w:p w14:paraId="723EA33F" w14:textId="6DE8FA62" w:rsidR="004F0024" w:rsidRDefault="004F0024" w:rsidP="004F0024">
          <w:pPr>
            <w:pStyle w:val="TOC2"/>
            <w:rPr>
              <w:rFonts w:eastAsiaTheme="minorEastAsia" w:cstheme="minorBidi"/>
              <w:kern w:val="2"/>
              <w:sz w:val="24"/>
              <w:szCs w:val="24"/>
              <w14:ligatures w14:val="standardContextual"/>
            </w:rPr>
          </w:pPr>
          <w:hyperlink w:anchor="_Toc193206436" w:history="1">
            <w:r w:rsidRPr="00087EBF">
              <w:rPr>
                <w:rStyle w:val="Hyperlink"/>
                <w:rFonts w:eastAsia="Arial" w:cstheme="majorHAnsi"/>
              </w:rPr>
              <w:t>Table 3. Cardiology Clinician Interview Questions</w:t>
            </w:r>
            <w:r>
              <w:rPr>
                <w:webHidden/>
              </w:rPr>
              <w:tab/>
            </w:r>
            <w:r>
              <w:rPr>
                <w:webHidden/>
              </w:rPr>
              <w:fldChar w:fldCharType="begin"/>
            </w:r>
            <w:r>
              <w:rPr>
                <w:webHidden/>
              </w:rPr>
              <w:instrText xml:space="preserve"> PAGEREF _Toc193206436 \h </w:instrText>
            </w:r>
            <w:r>
              <w:rPr>
                <w:webHidden/>
              </w:rPr>
            </w:r>
            <w:r>
              <w:rPr>
                <w:webHidden/>
              </w:rPr>
              <w:fldChar w:fldCharType="separate"/>
            </w:r>
            <w:r>
              <w:rPr>
                <w:webHidden/>
              </w:rPr>
              <w:t>10</w:t>
            </w:r>
            <w:r>
              <w:rPr>
                <w:webHidden/>
              </w:rPr>
              <w:fldChar w:fldCharType="end"/>
            </w:r>
          </w:hyperlink>
        </w:p>
        <w:p w14:paraId="68098D90" w14:textId="31EEF91D" w:rsidR="004F0024" w:rsidRDefault="004F0024" w:rsidP="004F0024">
          <w:pPr>
            <w:pStyle w:val="TOC2"/>
            <w:rPr>
              <w:rFonts w:eastAsiaTheme="minorEastAsia" w:cstheme="minorBidi"/>
              <w:kern w:val="2"/>
              <w:sz w:val="24"/>
              <w:szCs w:val="24"/>
              <w14:ligatures w14:val="standardContextual"/>
            </w:rPr>
          </w:pPr>
          <w:hyperlink w:anchor="_Toc193206437" w:history="1">
            <w:r w:rsidRPr="00087EBF">
              <w:rPr>
                <w:rStyle w:val="Hyperlink"/>
                <w:rFonts w:eastAsia="Arial" w:cstheme="majorHAnsi"/>
              </w:rPr>
              <w:t>Table 4. Primary Care Pharmacist Interview Guide Questions</w:t>
            </w:r>
            <w:r>
              <w:rPr>
                <w:webHidden/>
              </w:rPr>
              <w:tab/>
            </w:r>
            <w:r>
              <w:rPr>
                <w:webHidden/>
              </w:rPr>
              <w:fldChar w:fldCharType="begin"/>
            </w:r>
            <w:r>
              <w:rPr>
                <w:webHidden/>
              </w:rPr>
              <w:instrText xml:space="preserve"> PAGEREF _Toc193206437 \h </w:instrText>
            </w:r>
            <w:r>
              <w:rPr>
                <w:webHidden/>
              </w:rPr>
            </w:r>
            <w:r>
              <w:rPr>
                <w:webHidden/>
              </w:rPr>
              <w:fldChar w:fldCharType="separate"/>
            </w:r>
            <w:r>
              <w:rPr>
                <w:webHidden/>
              </w:rPr>
              <w:t>13</w:t>
            </w:r>
            <w:r>
              <w:rPr>
                <w:webHidden/>
              </w:rPr>
              <w:fldChar w:fldCharType="end"/>
            </w:r>
          </w:hyperlink>
        </w:p>
        <w:p w14:paraId="5188B9E2" w14:textId="5698B457" w:rsidR="004F0024" w:rsidRDefault="004F0024" w:rsidP="004F0024">
          <w:pPr>
            <w:pStyle w:val="TOC2"/>
            <w:rPr>
              <w:rFonts w:eastAsiaTheme="minorEastAsia" w:cstheme="minorBidi"/>
              <w:kern w:val="2"/>
              <w:sz w:val="24"/>
              <w:szCs w:val="24"/>
              <w14:ligatures w14:val="standardContextual"/>
            </w:rPr>
          </w:pPr>
          <w:hyperlink w:anchor="_Toc193206438" w:history="1">
            <w:r w:rsidRPr="00087EBF">
              <w:rPr>
                <w:rStyle w:val="Hyperlink"/>
                <w:rFonts w:eastAsia="Arial" w:cstheme="majorHAnsi"/>
              </w:rPr>
              <w:t>Table 5. Cardiology Pharmacist Interview Guide Questions</w:t>
            </w:r>
            <w:r>
              <w:rPr>
                <w:webHidden/>
              </w:rPr>
              <w:tab/>
            </w:r>
            <w:r>
              <w:rPr>
                <w:webHidden/>
              </w:rPr>
              <w:fldChar w:fldCharType="begin"/>
            </w:r>
            <w:r>
              <w:rPr>
                <w:webHidden/>
              </w:rPr>
              <w:instrText xml:space="preserve"> PAGEREF _Toc193206438 \h </w:instrText>
            </w:r>
            <w:r>
              <w:rPr>
                <w:webHidden/>
              </w:rPr>
            </w:r>
            <w:r>
              <w:rPr>
                <w:webHidden/>
              </w:rPr>
              <w:fldChar w:fldCharType="separate"/>
            </w:r>
            <w:r>
              <w:rPr>
                <w:webHidden/>
              </w:rPr>
              <w:t>16</w:t>
            </w:r>
            <w:r>
              <w:rPr>
                <w:webHidden/>
              </w:rPr>
              <w:fldChar w:fldCharType="end"/>
            </w:r>
          </w:hyperlink>
        </w:p>
        <w:p w14:paraId="054FF483" w14:textId="3E2DCBD1" w:rsidR="004F0024" w:rsidRDefault="004F0024">
          <w:pPr>
            <w:pStyle w:val="TOC1"/>
            <w:rPr>
              <w:rFonts w:asciiTheme="minorHAnsi" w:eastAsiaTheme="minorEastAsia" w:hAnsiTheme="minorHAnsi" w:cstheme="minorBidi"/>
              <w:b w:val="0"/>
              <w:bCs w:val="0"/>
              <w:caps w:val="0"/>
              <w:noProof/>
              <w:kern w:val="2"/>
              <w:sz w:val="24"/>
              <w:szCs w:val="24"/>
              <w:u w:val="none"/>
              <w14:ligatures w14:val="standardContextual"/>
            </w:rPr>
          </w:pPr>
          <w:hyperlink w:anchor="_Toc193206439" w:history="1">
            <w:r w:rsidRPr="00087EBF">
              <w:rPr>
                <w:rStyle w:val="Hyperlink"/>
                <w:rFonts w:eastAsia="Arial" w:cstheme="majorHAnsi"/>
                <w:noProof/>
              </w:rPr>
              <w:t>Analytic Memo</w:t>
            </w:r>
            <w:r>
              <w:rPr>
                <w:noProof/>
                <w:webHidden/>
              </w:rPr>
              <w:tab/>
            </w:r>
            <w:r>
              <w:rPr>
                <w:noProof/>
                <w:webHidden/>
              </w:rPr>
              <w:fldChar w:fldCharType="begin"/>
            </w:r>
            <w:r>
              <w:rPr>
                <w:noProof/>
                <w:webHidden/>
              </w:rPr>
              <w:instrText xml:space="preserve"> PAGEREF _Toc193206439 \h </w:instrText>
            </w:r>
            <w:r>
              <w:rPr>
                <w:noProof/>
                <w:webHidden/>
              </w:rPr>
            </w:r>
            <w:r>
              <w:rPr>
                <w:noProof/>
                <w:webHidden/>
              </w:rPr>
              <w:fldChar w:fldCharType="separate"/>
            </w:r>
            <w:r>
              <w:rPr>
                <w:noProof/>
                <w:webHidden/>
              </w:rPr>
              <w:t>18</w:t>
            </w:r>
            <w:r>
              <w:rPr>
                <w:noProof/>
                <w:webHidden/>
              </w:rPr>
              <w:fldChar w:fldCharType="end"/>
            </w:r>
          </w:hyperlink>
        </w:p>
        <w:p w14:paraId="6763FE29" w14:textId="5EA30DF8" w:rsidR="004F0024" w:rsidRDefault="004F0024" w:rsidP="004F0024">
          <w:pPr>
            <w:pStyle w:val="TOC2"/>
            <w:rPr>
              <w:rFonts w:eastAsiaTheme="minorEastAsia" w:cstheme="minorBidi"/>
              <w:kern w:val="2"/>
              <w:sz w:val="24"/>
              <w:szCs w:val="24"/>
              <w14:ligatures w14:val="standardContextual"/>
            </w:rPr>
          </w:pPr>
          <w:hyperlink w:anchor="_Toc193206440" w:history="1">
            <w:r w:rsidRPr="00087EBF">
              <w:rPr>
                <w:rStyle w:val="Hyperlink"/>
                <w:rFonts w:eastAsia="Arial" w:cstheme="majorHAnsi"/>
              </w:rPr>
              <w:t>Table 6. Analytic Memo Questions</w:t>
            </w:r>
            <w:r>
              <w:rPr>
                <w:webHidden/>
              </w:rPr>
              <w:tab/>
            </w:r>
            <w:r>
              <w:rPr>
                <w:webHidden/>
              </w:rPr>
              <w:fldChar w:fldCharType="begin"/>
            </w:r>
            <w:r>
              <w:rPr>
                <w:webHidden/>
              </w:rPr>
              <w:instrText xml:space="preserve"> PAGEREF _Toc193206440 \h </w:instrText>
            </w:r>
            <w:r>
              <w:rPr>
                <w:webHidden/>
              </w:rPr>
            </w:r>
            <w:r>
              <w:rPr>
                <w:webHidden/>
              </w:rPr>
              <w:fldChar w:fldCharType="separate"/>
            </w:r>
            <w:r>
              <w:rPr>
                <w:webHidden/>
              </w:rPr>
              <w:t>18</w:t>
            </w:r>
            <w:r>
              <w:rPr>
                <w:webHidden/>
              </w:rPr>
              <w:fldChar w:fldCharType="end"/>
            </w:r>
          </w:hyperlink>
        </w:p>
        <w:p w14:paraId="021A4A0F" w14:textId="1F4D1776" w:rsidR="004F0024" w:rsidRDefault="004F0024">
          <w:pPr>
            <w:pStyle w:val="TOC1"/>
            <w:rPr>
              <w:rFonts w:asciiTheme="minorHAnsi" w:eastAsiaTheme="minorEastAsia" w:hAnsiTheme="minorHAnsi" w:cstheme="minorBidi"/>
              <w:b w:val="0"/>
              <w:bCs w:val="0"/>
              <w:caps w:val="0"/>
              <w:noProof/>
              <w:kern w:val="2"/>
              <w:sz w:val="24"/>
              <w:szCs w:val="24"/>
              <w:u w:val="none"/>
              <w14:ligatures w14:val="standardContextual"/>
            </w:rPr>
          </w:pPr>
          <w:hyperlink w:anchor="_Toc193206441" w:history="1">
            <w:r w:rsidRPr="00087EBF">
              <w:rPr>
                <w:rStyle w:val="Hyperlink"/>
                <w:noProof/>
              </w:rPr>
              <w:t>Results</w:t>
            </w:r>
            <w:r>
              <w:rPr>
                <w:noProof/>
                <w:webHidden/>
              </w:rPr>
              <w:tab/>
            </w:r>
            <w:r>
              <w:rPr>
                <w:noProof/>
                <w:webHidden/>
              </w:rPr>
              <w:fldChar w:fldCharType="begin"/>
            </w:r>
            <w:r>
              <w:rPr>
                <w:noProof/>
                <w:webHidden/>
              </w:rPr>
              <w:instrText xml:space="preserve"> PAGEREF _Toc193206441 \h </w:instrText>
            </w:r>
            <w:r>
              <w:rPr>
                <w:noProof/>
                <w:webHidden/>
              </w:rPr>
            </w:r>
            <w:r>
              <w:rPr>
                <w:noProof/>
                <w:webHidden/>
              </w:rPr>
              <w:fldChar w:fldCharType="separate"/>
            </w:r>
            <w:r>
              <w:rPr>
                <w:noProof/>
                <w:webHidden/>
              </w:rPr>
              <w:t>19</w:t>
            </w:r>
            <w:r>
              <w:rPr>
                <w:noProof/>
                <w:webHidden/>
              </w:rPr>
              <w:fldChar w:fldCharType="end"/>
            </w:r>
          </w:hyperlink>
        </w:p>
        <w:p w14:paraId="4597C8C9" w14:textId="605541B0" w:rsidR="004F0024" w:rsidRDefault="004F0024" w:rsidP="004F0024">
          <w:pPr>
            <w:pStyle w:val="TOC2"/>
            <w:rPr>
              <w:rFonts w:eastAsiaTheme="minorEastAsia" w:cstheme="minorBidi"/>
              <w:kern w:val="2"/>
              <w:sz w:val="24"/>
              <w:szCs w:val="24"/>
              <w14:ligatures w14:val="standardContextual"/>
            </w:rPr>
          </w:pPr>
          <w:hyperlink w:anchor="_Toc193206442" w:history="1">
            <w:r w:rsidRPr="00087EBF">
              <w:rPr>
                <w:rStyle w:val="Hyperlink"/>
              </w:rPr>
              <w:t>Table 7. Participant Demographics</w:t>
            </w:r>
            <w:r>
              <w:rPr>
                <w:webHidden/>
              </w:rPr>
              <w:tab/>
            </w:r>
            <w:r>
              <w:rPr>
                <w:webHidden/>
              </w:rPr>
              <w:fldChar w:fldCharType="begin"/>
            </w:r>
            <w:r>
              <w:rPr>
                <w:webHidden/>
              </w:rPr>
              <w:instrText xml:space="preserve"> PAGEREF _Toc193206442 \h </w:instrText>
            </w:r>
            <w:r>
              <w:rPr>
                <w:webHidden/>
              </w:rPr>
            </w:r>
            <w:r>
              <w:rPr>
                <w:webHidden/>
              </w:rPr>
              <w:fldChar w:fldCharType="separate"/>
            </w:r>
            <w:r>
              <w:rPr>
                <w:webHidden/>
              </w:rPr>
              <w:t>19</w:t>
            </w:r>
            <w:r>
              <w:rPr>
                <w:webHidden/>
              </w:rPr>
              <w:fldChar w:fldCharType="end"/>
            </w:r>
          </w:hyperlink>
        </w:p>
        <w:p w14:paraId="6AFEAEB8" w14:textId="11A0B98B" w:rsidR="004F0024" w:rsidRPr="004F0024" w:rsidRDefault="004F0024" w:rsidP="004F0024">
          <w:pPr>
            <w:pStyle w:val="TOC2"/>
            <w:rPr>
              <w:rFonts w:eastAsiaTheme="minorEastAsia" w:cstheme="minorBidi"/>
              <w:kern w:val="2"/>
              <w:sz w:val="24"/>
              <w:szCs w:val="24"/>
              <w14:ligatures w14:val="standardContextual"/>
            </w:rPr>
          </w:pPr>
          <w:hyperlink w:anchor="_Toc193206443" w:history="1">
            <w:r w:rsidRPr="004F0024">
              <w:rPr>
                <w:rStyle w:val="Hyperlink"/>
                <w:color w:val="auto"/>
              </w:rPr>
              <w:t>Table 8. Summary of Results</w:t>
            </w:r>
            <w:r w:rsidRPr="004F0024">
              <w:rPr>
                <w:webHidden/>
              </w:rPr>
              <w:tab/>
            </w:r>
            <w:r w:rsidRPr="004F0024">
              <w:rPr>
                <w:webHidden/>
              </w:rPr>
              <w:fldChar w:fldCharType="begin"/>
            </w:r>
            <w:r w:rsidRPr="004F0024">
              <w:rPr>
                <w:webHidden/>
              </w:rPr>
              <w:instrText xml:space="preserve"> PAGEREF _Toc193206443 \h </w:instrText>
            </w:r>
            <w:r w:rsidRPr="004F0024">
              <w:rPr>
                <w:webHidden/>
              </w:rPr>
            </w:r>
            <w:r w:rsidRPr="004F0024">
              <w:rPr>
                <w:webHidden/>
              </w:rPr>
              <w:fldChar w:fldCharType="separate"/>
            </w:r>
            <w:r w:rsidRPr="004F0024">
              <w:rPr>
                <w:webHidden/>
              </w:rPr>
              <w:t>19</w:t>
            </w:r>
            <w:r w:rsidRPr="004F0024">
              <w:rPr>
                <w:webHidden/>
              </w:rPr>
              <w:fldChar w:fldCharType="end"/>
            </w:r>
          </w:hyperlink>
        </w:p>
        <w:p w14:paraId="1B0B1F4D" w14:textId="4781C8AC" w:rsidR="4113A892" w:rsidRDefault="4113A892" w:rsidP="004F0024">
          <w:pPr>
            <w:pStyle w:val="TOC2"/>
            <w:rPr>
              <w:rStyle w:val="Hyperlink"/>
              <w:rFonts w:ascii="Arial" w:hAnsi="Arial" w:cs="Arial"/>
              <w:b w:val="0"/>
              <w:bCs w:val="0"/>
              <w:caps/>
            </w:rPr>
          </w:pPr>
          <w:r w:rsidRPr="004F0024">
            <w:fldChar w:fldCharType="end"/>
          </w:r>
        </w:p>
      </w:sdtContent>
    </w:sdt>
    <w:p w14:paraId="099FFDEE" w14:textId="7CE3FF64" w:rsidR="00AE0A79" w:rsidRDefault="00AE0A79"/>
    <w:p w14:paraId="1A08A19C" w14:textId="6508C2DF" w:rsidR="00634B1D" w:rsidRDefault="00634B1D">
      <w:pPr>
        <w:rPr>
          <w:rFonts w:ascii="Arial" w:eastAsia="Arial" w:hAnsi="Arial" w:cs="Arial"/>
          <w:b/>
          <w:bCs/>
        </w:rPr>
      </w:pPr>
      <w:r>
        <w:rPr>
          <w:rFonts w:ascii="Arial" w:eastAsia="Arial" w:hAnsi="Arial" w:cs="Arial"/>
          <w:b/>
          <w:bCs/>
        </w:rPr>
        <w:br w:type="page"/>
      </w:r>
    </w:p>
    <w:p w14:paraId="1C28D661" w14:textId="77777777" w:rsidR="00EC3B3C" w:rsidRDefault="00EC3B3C" w:rsidP="00EC3B3C">
      <w:pPr>
        <w:rPr>
          <w:rFonts w:ascii="Arial" w:eastAsia="Arial" w:hAnsi="Arial" w:cs="Arial"/>
          <w:b/>
          <w:bCs/>
        </w:rPr>
      </w:pPr>
    </w:p>
    <w:p w14:paraId="1F61B709" w14:textId="0D6BE9BA" w:rsidR="009A341C" w:rsidRPr="004F0024" w:rsidRDefault="009A341C" w:rsidP="7C0631BA">
      <w:pPr>
        <w:pStyle w:val="Heading1"/>
        <w:rPr>
          <w:rFonts w:eastAsia="Arial" w:cstheme="majorHAnsi"/>
        </w:rPr>
      </w:pPr>
      <w:bookmarkStart w:id="0" w:name="_Toc193206430"/>
      <w:r w:rsidRPr="004F0024">
        <w:rPr>
          <w:rFonts w:eastAsia="Arial" w:cstheme="majorHAnsi"/>
        </w:rPr>
        <w:t>COREQ (C</w:t>
      </w:r>
      <w:r w:rsidR="00CF088F" w:rsidRPr="004F0024">
        <w:rPr>
          <w:rFonts w:eastAsia="Arial" w:cstheme="majorHAnsi"/>
        </w:rPr>
        <w:t>onsolidated criteria for Reporting Qualitative research) Checklist</w:t>
      </w:r>
      <w:r w:rsidR="69CA206F" w:rsidRPr="004F0024">
        <w:rPr>
          <w:rFonts w:eastAsia="Arial" w:cstheme="majorHAnsi"/>
        </w:rPr>
        <w:t xml:space="preserve"> – Table 1</w:t>
      </w:r>
      <w:bookmarkEnd w:id="0"/>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85"/>
        <w:gridCol w:w="459"/>
        <w:gridCol w:w="4311"/>
        <w:gridCol w:w="45"/>
        <w:gridCol w:w="2340"/>
      </w:tblGrid>
      <w:tr w:rsidR="00FC6EC2" w:rsidRPr="0091109C" w14:paraId="509A9143" w14:textId="77777777" w:rsidTr="70032601">
        <w:tc>
          <w:tcPr>
            <w:tcW w:w="2385" w:type="dxa"/>
          </w:tcPr>
          <w:p w14:paraId="0628871E" w14:textId="374CA117" w:rsidR="00FC6EC2" w:rsidRPr="00B265DA" w:rsidRDefault="00FC6EC2">
            <w:pPr>
              <w:spacing w:after="0"/>
              <w:rPr>
                <w:rFonts w:ascii="Arial" w:hAnsi="Arial" w:cs="Arial"/>
                <w:b/>
                <w:bCs/>
              </w:rPr>
            </w:pPr>
            <w:r>
              <w:rPr>
                <w:rFonts w:ascii="Arial" w:hAnsi="Arial" w:cs="Arial"/>
                <w:b/>
                <w:bCs/>
              </w:rPr>
              <w:t>Item No. and Topic</w:t>
            </w:r>
          </w:p>
        </w:tc>
        <w:tc>
          <w:tcPr>
            <w:tcW w:w="4770" w:type="dxa"/>
            <w:gridSpan w:val="2"/>
          </w:tcPr>
          <w:p w14:paraId="75C25A62" w14:textId="46F98DD2" w:rsidR="00FC6EC2" w:rsidRPr="00B265DA" w:rsidRDefault="00FC6EC2">
            <w:pPr>
              <w:spacing w:after="0"/>
              <w:rPr>
                <w:rFonts w:ascii="Arial" w:hAnsi="Arial" w:cs="Arial"/>
                <w:b/>
                <w:bCs/>
              </w:rPr>
            </w:pPr>
            <w:r>
              <w:rPr>
                <w:rFonts w:ascii="Arial" w:hAnsi="Arial" w:cs="Arial"/>
                <w:b/>
                <w:bCs/>
              </w:rPr>
              <w:t>Guide Questions/Description</w:t>
            </w:r>
          </w:p>
        </w:tc>
        <w:tc>
          <w:tcPr>
            <w:tcW w:w="2385" w:type="dxa"/>
            <w:gridSpan w:val="2"/>
          </w:tcPr>
          <w:p w14:paraId="0B33784B" w14:textId="33A423B7" w:rsidR="00FC6EC2" w:rsidRPr="00B265DA" w:rsidRDefault="00FC6EC2">
            <w:pPr>
              <w:spacing w:after="0"/>
              <w:rPr>
                <w:rFonts w:ascii="Arial" w:hAnsi="Arial" w:cs="Arial"/>
                <w:b/>
                <w:bCs/>
              </w:rPr>
            </w:pPr>
            <w:r>
              <w:rPr>
                <w:rFonts w:ascii="Arial" w:hAnsi="Arial" w:cs="Arial"/>
                <w:b/>
                <w:bCs/>
              </w:rPr>
              <w:t>Reported on Pg. No</w:t>
            </w:r>
          </w:p>
        </w:tc>
      </w:tr>
      <w:tr w:rsidR="00B265DA" w:rsidRPr="0091109C" w14:paraId="1951C470" w14:textId="77777777" w:rsidTr="70032601">
        <w:tc>
          <w:tcPr>
            <w:tcW w:w="9540" w:type="dxa"/>
            <w:gridSpan w:val="5"/>
          </w:tcPr>
          <w:p w14:paraId="754CAB3A" w14:textId="5B33E503" w:rsidR="00B265DA" w:rsidRPr="00B265DA" w:rsidRDefault="00B265DA">
            <w:pPr>
              <w:spacing w:after="0"/>
              <w:rPr>
                <w:rFonts w:ascii="Arial" w:eastAsia="Times New Roman" w:hAnsi="Arial" w:cs="Arial"/>
                <w:b/>
                <w:bCs/>
              </w:rPr>
            </w:pPr>
            <w:r w:rsidRPr="00B265DA">
              <w:rPr>
                <w:rFonts w:ascii="Arial" w:hAnsi="Arial" w:cs="Arial"/>
                <w:b/>
                <w:bCs/>
              </w:rPr>
              <w:t>Domain 1: Research team and reflexivity</w:t>
            </w:r>
          </w:p>
        </w:tc>
      </w:tr>
      <w:tr w:rsidR="00B265DA" w:rsidRPr="0091109C" w14:paraId="3635AA23" w14:textId="77777777" w:rsidTr="70032601">
        <w:tc>
          <w:tcPr>
            <w:tcW w:w="9540" w:type="dxa"/>
            <w:gridSpan w:val="5"/>
          </w:tcPr>
          <w:p w14:paraId="1531E548" w14:textId="557DCCC7" w:rsidR="00B265DA" w:rsidRPr="00F320B5" w:rsidRDefault="00B265DA">
            <w:pPr>
              <w:spacing w:after="0"/>
              <w:rPr>
                <w:rFonts w:ascii="Arial" w:eastAsia="Times New Roman" w:hAnsi="Arial"/>
                <w:bCs/>
                <w:i/>
                <w:iCs/>
              </w:rPr>
            </w:pPr>
            <w:r w:rsidRPr="00F320B5">
              <w:rPr>
                <w:rFonts w:ascii="Arial" w:hAnsi="Arial" w:cs="Times"/>
                <w:bCs/>
                <w:i/>
                <w:iCs/>
                <w:szCs w:val="20"/>
              </w:rPr>
              <w:t>Personal Characteristics</w:t>
            </w:r>
          </w:p>
        </w:tc>
      </w:tr>
      <w:tr w:rsidR="00320947" w:rsidRPr="0091109C" w14:paraId="557E6F4A" w14:textId="77777777" w:rsidTr="70032601">
        <w:tc>
          <w:tcPr>
            <w:tcW w:w="2844" w:type="dxa"/>
            <w:gridSpan w:val="2"/>
          </w:tcPr>
          <w:p w14:paraId="6FF556C9" w14:textId="6CCE9AEA" w:rsidR="00320947" w:rsidRPr="0080653C" w:rsidRDefault="0083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Cs/>
                <w:szCs w:val="20"/>
              </w:rPr>
            </w:pPr>
            <w:r w:rsidRPr="0080653C">
              <w:rPr>
                <w:rFonts w:ascii="Arial" w:hAnsi="Arial" w:cs="Arial"/>
                <w:bCs/>
                <w:szCs w:val="20"/>
              </w:rPr>
              <w:t>1.</w:t>
            </w:r>
            <w:r w:rsidR="00F320B5" w:rsidRPr="0080653C">
              <w:rPr>
                <w:rFonts w:ascii="Arial" w:hAnsi="Arial" w:cs="Arial"/>
                <w:bCs/>
                <w:szCs w:val="20"/>
              </w:rPr>
              <w:t>Interviewer/Facilitator</w:t>
            </w:r>
          </w:p>
        </w:tc>
        <w:tc>
          <w:tcPr>
            <w:tcW w:w="4356" w:type="dxa"/>
            <w:gridSpan w:val="2"/>
          </w:tcPr>
          <w:p w14:paraId="320F5EA6" w14:textId="11BFB448" w:rsidR="00320947" w:rsidRPr="0080653C" w:rsidRDefault="00FE22DE">
            <w:pPr>
              <w:spacing w:after="0"/>
              <w:rPr>
                <w:rFonts w:ascii="Arial" w:eastAsia="Times New Roman" w:hAnsi="Arial" w:cs="Arial"/>
              </w:rPr>
            </w:pPr>
            <w:r w:rsidRPr="0080653C">
              <w:rPr>
                <w:rFonts w:ascii="Arial" w:hAnsi="Arial" w:cs="Arial"/>
              </w:rPr>
              <w:t>Which author/s conducted the interview or focus group?</w:t>
            </w:r>
          </w:p>
        </w:tc>
        <w:tc>
          <w:tcPr>
            <w:tcW w:w="2340" w:type="dxa"/>
          </w:tcPr>
          <w:p w14:paraId="12AEC313" w14:textId="286FFD48" w:rsidR="00320947" w:rsidRDefault="2B61F587" w:rsidP="0061A10A">
            <w:pPr>
              <w:spacing w:after="0"/>
              <w:jc w:val="center"/>
              <w:rPr>
                <w:rFonts w:ascii="Arial" w:eastAsia="Times New Roman" w:hAnsi="Arial"/>
              </w:rPr>
            </w:pPr>
            <w:r w:rsidRPr="0061A10A">
              <w:rPr>
                <w:rFonts w:ascii="Arial" w:eastAsia="Times New Roman" w:hAnsi="Arial"/>
              </w:rPr>
              <w:t>Supplement (pg. 5)</w:t>
            </w:r>
          </w:p>
        </w:tc>
      </w:tr>
      <w:tr w:rsidR="00320947" w:rsidRPr="0091109C" w14:paraId="570E25C0" w14:textId="77777777" w:rsidTr="70032601">
        <w:tc>
          <w:tcPr>
            <w:tcW w:w="2844" w:type="dxa"/>
            <w:gridSpan w:val="2"/>
          </w:tcPr>
          <w:p w14:paraId="34CD2B4F" w14:textId="53C60EFC" w:rsidR="00320947" w:rsidRPr="0080653C" w:rsidRDefault="0083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Cs/>
                <w:szCs w:val="20"/>
              </w:rPr>
            </w:pPr>
            <w:r w:rsidRPr="0080653C">
              <w:rPr>
                <w:rFonts w:ascii="Arial" w:hAnsi="Arial" w:cs="Arial"/>
                <w:bCs/>
                <w:szCs w:val="20"/>
              </w:rPr>
              <w:t>2. Credentials</w:t>
            </w:r>
          </w:p>
        </w:tc>
        <w:tc>
          <w:tcPr>
            <w:tcW w:w="4356" w:type="dxa"/>
            <w:gridSpan w:val="2"/>
          </w:tcPr>
          <w:p w14:paraId="3E0344E6" w14:textId="4493F935" w:rsidR="00320947" w:rsidRPr="0080653C" w:rsidRDefault="00FE22DE">
            <w:pPr>
              <w:spacing w:after="0"/>
              <w:rPr>
                <w:rFonts w:ascii="Arial" w:eastAsia="Times New Roman" w:hAnsi="Arial" w:cs="Arial"/>
              </w:rPr>
            </w:pPr>
            <w:r w:rsidRPr="0080653C">
              <w:rPr>
                <w:rFonts w:ascii="Arial" w:hAnsi="Arial" w:cs="Arial"/>
              </w:rPr>
              <w:t>What were the researcher’s credentials? E.g. PhD, MD</w:t>
            </w:r>
          </w:p>
        </w:tc>
        <w:tc>
          <w:tcPr>
            <w:tcW w:w="2340" w:type="dxa"/>
          </w:tcPr>
          <w:p w14:paraId="1E77052C" w14:textId="6E76C683" w:rsidR="00320947" w:rsidRDefault="6B01729F" w:rsidP="7E3940D8">
            <w:pPr>
              <w:spacing w:after="0"/>
              <w:jc w:val="center"/>
            </w:pPr>
            <w:r w:rsidRPr="7E3940D8">
              <w:rPr>
                <w:rFonts w:ascii="Arial" w:eastAsia="Times New Roman" w:hAnsi="Arial"/>
              </w:rPr>
              <w:t>Cover Page</w:t>
            </w:r>
          </w:p>
        </w:tc>
      </w:tr>
      <w:tr w:rsidR="00320947" w:rsidRPr="0091109C" w14:paraId="63924240" w14:textId="77777777" w:rsidTr="70032601">
        <w:tc>
          <w:tcPr>
            <w:tcW w:w="2844" w:type="dxa"/>
            <w:gridSpan w:val="2"/>
          </w:tcPr>
          <w:p w14:paraId="0CC8B629" w14:textId="4676DB2A" w:rsidR="00320947" w:rsidRPr="0080653C" w:rsidRDefault="00CA71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Cs/>
                <w:szCs w:val="20"/>
              </w:rPr>
            </w:pPr>
            <w:r w:rsidRPr="0080653C">
              <w:rPr>
                <w:rFonts w:ascii="Arial" w:hAnsi="Arial" w:cs="Arial"/>
                <w:bCs/>
                <w:szCs w:val="20"/>
              </w:rPr>
              <w:t xml:space="preserve">3. </w:t>
            </w:r>
            <w:r w:rsidR="00834E40" w:rsidRPr="0080653C">
              <w:rPr>
                <w:rFonts w:ascii="Arial" w:hAnsi="Arial" w:cs="Arial"/>
                <w:bCs/>
                <w:szCs w:val="20"/>
              </w:rPr>
              <w:t>Occupation</w:t>
            </w:r>
          </w:p>
        </w:tc>
        <w:tc>
          <w:tcPr>
            <w:tcW w:w="4356" w:type="dxa"/>
            <w:gridSpan w:val="2"/>
          </w:tcPr>
          <w:p w14:paraId="0B00E8D0" w14:textId="25B4CC26" w:rsidR="00320947" w:rsidRPr="0080653C" w:rsidRDefault="00FE22DE">
            <w:pPr>
              <w:spacing w:after="0"/>
              <w:rPr>
                <w:rFonts w:ascii="Arial" w:eastAsia="Times New Roman" w:hAnsi="Arial" w:cs="Arial"/>
              </w:rPr>
            </w:pPr>
            <w:r w:rsidRPr="0080653C">
              <w:rPr>
                <w:rFonts w:ascii="Arial" w:hAnsi="Arial" w:cs="Arial"/>
              </w:rPr>
              <w:t>What was their occupation at the time of the study?</w:t>
            </w:r>
          </w:p>
        </w:tc>
        <w:tc>
          <w:tcPr>
            <w:tcW w:w="2340" w:type="dxa"/>
          </w:tcPr>
          <w:p w14:paraId="3CF02398" w14:textId="7608019C" w:rsidR="00320947" w:rsidRDefault="00C31571" w:rsidP="00967CE7">
            <w:pPr>
              <w:spacing w:after="0"/>
              <w:jc w:val="center"/>
              <w:rPr>
                <w:rFonts w:ascii="Arial" w:eastAsia="Times New Roman" w:hAnsi="Arial"/>
              </w:rPr>
            </w:pPr>
            <w:r>
              <w:rPr>
                <w:rFonts w:ascii="Arial" w:eastAsia="Times New Roman" w:hAnsi="Arial"/>
              </w:rPr>
              <w:t>N/A</w:t>
            </w:r>
          </w:p>
        </w:tc>
      </w:tr>
      <w:tr w:rsidR="00320947" w:rsidRPr="0091109C" w14:paraId="78889742" w14:textId="77777777" w:rsidTr="70032601">
        <w:tc>
          <w:tcPr>
            <w:tcW w:w="2844" w:type="dxa"/>
            <w:gridSpan w:val="2"/>
          </w:tcPr>
          <w:p w14:paraId="0EAB72F2" w14:textId="6B03FA4C" w:rsidR="00320947" w:rsidRPr="0080653C" w:rsidRDefault="00CA71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Cs/>
                <w:szCs w:val="20"/>
              </w:rPr>
            </w:pPr>
            <w:r w:rsidRPr="0080653C">
              <w:rPr>
                <w:rFonts w:ascii="Arial" w:hAnsi="Arial" w:cs="Arial"/>
                <w:bCs/>
                <w:szCs w:val="20"/>
              </w:rPr>
              <w:t>4</w:t>
            </w:r>
            <w:r w:rsidR="00834E40" w:rsidRPr="0080653C">
              <w:rPr>
                <w:rFonts w:ascii="Arial" w:hAnsi="Arial" w:cs="Arial"/>
                <w:bCs/>
                <w:szCs w:val="20"/>
              </w:rPr>
              <w:t>. Gender</w:t>
            </w:r>
          </w:p>
        </w:tc>
        <w:tc>
          <w:tcPr>
            <w:tcW w:w="4356" w:type="dxa"/>
            <w:gridSpan w:val="2"/>
          </w:tcPr>
          <w:p w14:paraId="62655733" w14:textId="74678832" w:rsidR="00320947" w:rsidRPr="0080653C" w:rsidRDefault="008761D0">
            <w:pPr>
              <w:spacing w:after="0"/>
              <w:rPr>
                <w:rFonts w:ascii="Arial" w:eastAsia="Times New Roman" w:hAnsi="Arial" w:cs="Arial"/>
              </w:rPr>
            </w:pPr>
            <w:r w:rsidRPr="0080653C">
              <w:rPr>
                <w:rFonts w:ascii="Arial" w:hAnsi="Arial" w:cs="Arial"/>
              </w:rPr>
              <w:t>Was the researcher male or female?</w:t>
            </w:r>
          </w:p>
        </w:tc>
        <w:tc>
          <w:tcPr>
            <w:tcW w:w="2340" w:type="dxa"/>
          </w:tcPr>
          <w:p w14:paraId="64CF1C96" w14:textId="14783ECC" w:rsidR="00320947" w:rsidRDefault="00C31571" w:rsidP="00C31571">
            <w:pPr>
              <w:spacing w:after="0"/>
              <w:jc w:val="center"/>
              <w:rPr>
                <w:rFonts w:ascii="Arial" w:eastAsia="Times New Roman" w:hAnsi="Arial"/>
              </w:rPr>
            </w:pPr>
            <w:r>
              <w:rPr>
                <w:rFonts w:ascii="Arial" w:eastAsia="Times New Roman" w:hAnsi="Arial"/>
              </w:rPr>
              <w:t>N/A</w:t>
            </w:r>
          </w:p>
        </w:tc>
      </w:tr>
      <w:tr w:rsidR="00320947" w:rsidRPr="0091109C" w14:paraId="20785F24" w14:textId="77777777" w:rsidTr="70032601">
        <w:tc>
          <w:tcPr>
            <w:tcW w:w="2844" w:type="dxa"/>
            <w:gridSpan w:val="2"/>
          </w:tcPr>
          <w:p w14:paraId="2C2AB88D" w14:textId="0CB34697" w:rsidR="00320947" w:rsidRPr="0080653C" w:rsidRDefault="00CA71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Cs/>
                <w:szCs w:val="20"/>
              </w:rPr>
            </w:pPr>
            <w:r w:rsidRPr="0080653C">
              <w:rPr>
                <w:rFonts w:ascii="Arial" w:hAnsi="Arial" w:cs="Arial"/>
                <w:bCs/>
                <w:szCs w:val="20"/>
              </w:rPr>
              <w:t>5</w:t>
            </w:r>
            <w:r w:rsidR="00834E40" w:rsidRPr="0080653C">
              <w:rPr>
                <w:rFonts w:ascii="Arial" w:hAnsi="Arial" w:cs="Arial"/>
                <w:bCs/>
                <w:szCs w:val="20"/>
              </w:rPr>
              <w:t>. Experience and Training</w:t>
            </w:r>
          </w:p>
        </w:tc>
        <w:tc>
          <w:tcPr>
            <w:tcW w:w="4356" w:type="dxa"/>
            <w:gridSpan w:val="2"/>
          </w:tcPr>
          <w:p w14:paraId="7DF6BB62" w14:textId="0AD5ED89" w:rsidR="00320947" w:rsidRPr="0080653C" w:rsidRDefault="008761D0">
            <w:pPr>
              <w:spacing w:after="0"/>
              <w:rPr>
                <w:rFonts w:ascii="Arial" w:eastAsia="Times New Roman" w:hAnsi="Arial" w:cs="Arial"/>
              </w:rPr>
            </w:pPr>
            <w:r w:rsidRPr="0080653C">
              <w:rPr>
                <w:rFonts w:ascii="Arial" w:hAnsi="Arial" w:cs="Arial"/>
              </w:rPr>
              <w:t>What experience or training did the researcher have?</w:t>
            </w:r>
          </w:p>
        </w:tc>
        <w:tc>
          <w:tcPr>
            <w:tcW w:w="2340" w:type="dxa"/>
          </w:tcPr>
          <w:p w14:paraId="7D7F8759" w14:textId="40047A16" w:rsidR="00320947" w:rsidRDefault="035B6AA8" w:rsidP="00C31571">
            <w:pPr>
              <w:spacing w:after="0"/>
              <w:jc w:val="center"/>
              <w:rPr>
                <w:rFonts w:ascii="Arial" w:eastAsia="Times New Roman" w:hAnsi="Arial"/>
              </w:rPr>
            </w:pPr>
            <w:r w:rsidRPr="0061A10A">
              <w:rPr>
                <w:rFonts w:ascii="Arial" w:eastAsia="Times New Roman" w:hAnsi="Arial"/>
              </w:rPr>
              <w:t>Supplement (pg. 5)</w:t>
            </w:r>
          </w:p>
        </w:tc>
      </w:tr>
      <w:tr w:rsidR="00366D06" w:rsidRPr="0091109C" w14:paraId="2D53E374" w14:textId="77777777" w:rsidTr="70032601">
        <w:tc>
          <w:tcPr>
            <w:tcW w:w="9540" w:type="dxa"/>
            <w:gridSpan w:val="5"/>
          </w:tcPr>
          <w:p w14:paraId="6BFEE995" w14:textId="713DAA61" w:rsidR="00366D06" w:rsidRPr="0080653C" w:rsidRDefault="00366D06">
            <w:pPr>
              <w:spacing w:after="0"/>
              <w:rPr>
                <w:rFonts w:ascii="Arial" w:eastAsia="Times New Roman" w:hAnsi="Arial" w:cs="Arial"/>
                <w:bCs/>
                <w:i/>
                <w:iCs/>
              </w:rPr>
            </w:pPr>
            <w:r w:rsidRPr="0080653C">
              <w:rPr>
                <w:rFonts w:ascii="Arial" w:hAnsi="Arial" w:cs="Arial"/>
                <w:bCs/>
                <w:i/>
                <w:iCs/>
                <w:szCs w:val="20"/>
              </w:rPr>
              <w:t>Relationship with Participants</w:t>
            </w:r>
          </w:p>
        </w:tc>
      </w:tr>
      <w:tr w:rsidR="00192BAE" w:rsidRPr="0091109C" w14:paraId="25B55AAC" w14:textId="77777777" w:rsidTr="70032601">
        <w:tc>
          <w:tcPr>
            <w:tcW w:w="2844" w:type="dxa"/>
            <w:gridSpan w:val="2"/>
          </w:tcPr>
          <w:p w14:paraId="39034DD6" w14:textId="5E72F7CB" w:rsidR="00192BAE" w:rsidRPr="0080653C" w:rsidRDefault="00CA71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Cs/>
                <w:szCs w:val="20"/>
              </w:rPr>
            </w:pPr>
            <w:r w:rsidRPr="0080653C">
              <w:rPr>
                <w:rFonts w:ascii="Arial" w:hAnsi="Arial" w:cs="Arial"/>
                <w:bCs/>
                <w:szCs w:val="20"/>
              </w:rPr>
              <w:t>6. Relationship Established</w:t>
            </w:r>
          </w:p>
        </w:tc>
        <w:tc>
          <w:tcPr>
            <w:tcW w:w="4356" w:type="dxa"/>
            <w:gridSpan w:val="2"/>
          </w:tcPr>
          <w:p w14:paraId="4ECDDC7D" w14:textId="3A2348FB" w:rsidR="00192BAE" w:rsidRPr="0080653C" w:rsidRDefault="008761D0">
            <w:pPr>
              <w:spacing w:after="0"/>
              <w:rPr>
                <w:rFonts w:ascii="Arial" w:eastAsia="Times New Roman" w:hAnsi="Arial" w:cs="Arial"/>
              </w:rPr>
            </w:pPr>
            <w:r w:rsidRPr="0080653C">
              <w:rPr>
                <w:rFonts w:ascii="Arial" w:hAnsi="Arial" w:cs="Arial"/>
              </w:rPr>
              <w:t>Was a relationship established prior to study commencement?</w:t>
            </w:r>
          </w:p>
        </w:tc>
        <w:tc>
          <w:tcPr>
            <w:tcW w:w="2340" w:type="dxa"/>
          </w:tcPr>
          <w:p w14:paraId="4A9087C5" w14:textId="5498570E" w:rsidR="00192BAE" w:rsidRDefault="44415FF7" w:rsidP="00C31571">
            <w:pPr>
              <w:spacing w:after="0"/>
              <w:jc w:val="center"/>
              <w:rPr>
                <w:rFonts w:ascii="Arial" w:eastAsia="Times New Roman" w:hAnsi="Arial"/>
              </w:rPr>
            </w:pPr>
            <w:r w:rsidRPr="0061A10A">
              <w:rPr>
                <w:rFonts w:ascii="Arial" w:eastAsia="Times New Roman" w:hAnsi="Arial"/>
              </w:rPr>
              <w:t>Supplement (pg. 5)</w:t>
            </w:r>
          </w:p>
        </w:tc>
      </w:tr>
      <w:tr w:rsidR="00366D06" w:rsidRPr="0091109C" w14:paraId="0F695DED" w14:textId="77777777" w:rsidTr="70032601">
        <w:tc>
          <w:tcPr>
            <w:tcW w:w="2844" w:type="dxa"/>
            <w:gridSpan w:val="2"/>
          </w:tcPr>
          <w:p w14:paraId="644C6B1E" w14:textId="3F4A99ED" w:rsidR="00366D06" w:rsidRPr="0080653C" w:rsidRDefault="003E22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Cs/>
                <w:szCs w:val="20"/>
              </w:rPr>
            </w:pPr>
            <w:r w:rsidRPr="0080653C">
              <w:rPr>
                <w:rFonts w:ascii="Arial" w:hAnsi="Arial" w:cs="Arial"/>
                <w:bCs/>
                <w:szCs w:val="20"/>
              </w:rPr>
              <w:t>7. Participant Knowledge of the interviewer</w:t>
            </w:r>
          </w:p>
        </w:tc>
        <w:tc>
          <w:tcPr>
            <w:tcW w:w="4356" w:type="dxa"/>
            <w:gridSpan w:val="2"/>
          </w:tcPr>
          <w:p w14:paraId="62B63749" w14:textId="179AB4CC" w:rsidR="00366D06" w:rsidRPr="0080653C" w:rsidRDefault="0080653C" w:rsidP="0080653C">
            <w:pPr>
              <w:spacing w:after="0"/>
              <w:rPr>
                <w:rFonts w:ascii="Arial" w:eastAsia="Times New Roman" w:hAnsi="Arial" w:cs="Arial"/>
              </w:rPr>
            </w:pPr>
            <w:r w:rsidRPr="0080653C">
              <w:rPr>
                <w:rFonts w:ascii="Arial" w:hAnsi="Arial" w:cs="Arial"/>
              </w:rPr>
              <w:t>What did the participants know about the researcher? e.g. personal goals, reasons for doing the research</w:t>
            </w:r>
          </w:p>
        </w:tc>
        <w:tc>
          <w:tcPr>
            <w:tcW w:w="2340" w:type="dxa"/>
          </w:tcPr>
          <w:p w14:paraId="0373E01D" w14:textId="4579C964" w:rsidR="00366D06" w:rsidRDefault="007B79DC" w:rsidP="007B79DC">
            <w:pPr>
              <w:spacing w:after="0"/>
              <w:jc w:val="center"/>
              <w:rPr>
                <w:rFonts w:ascii="Arial" w:eastAsia="Times New Roman" w:hAnsi="Arial"/>
              </w:rPr>
            </w:pPr>
            <w:r>
              <w:rPr>
                <w:rFonts w:ascii="Arial" w:eastAsia="Times New Roman" w:hAnsi="Arial"/>
              </w:rPr>
              <w:t>N/A</w:t>
            </w:r>
          </w:p>
        </w:tc>
      </w:tr>
      <w:tr w:rsidR="00366D06" w:rsidRPr="0091109C" w14:paraId="2196F45E" w14:textId="77777777" w:rsidTr="70032601">
        <w:tc>
          <w:tcPr>
            <w:tcW w:w="2844" w:type="dxa"/>
            <w:gridSpan w:val="2"/>
          </w:tcPr>
          <w:p w14:paraId="01233720" w14:textId="0DE45EC6" w:rsidR="00366D06" w:rsidRPr="0080653C" w:rsidRDefault="003E22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Cs/>
                <w:szCs w:val="20"/>
              </w:rPr>
            </w:pPr>
            <w:r w:rsidRPr="0080653C">
              <w:rPr>
                <w:rFonts w:ascii="Arial" w:hAnsi="Arial" w:cs="Arial"/>
                <w:bCs/>
                <w:szCs w:val="20"/>
              </w:rPr>
              <w:t>8. Interviewer Characteristics</w:t>
            </w:r>
          </w:p>
        </w:tc>
        <w:tc>
          <w:tcPr>
            <w:tcW w:w="4356" w:type="dxa"/>
            <w:gridSpan w:val="2"/>
          </w:tcPr>
          <w:p w14:paraId="3F068138" w14:textId="25F85558" w:rsidR="00366D06" w:rsidRPr="0080653C" w:rsidRDefault="0080653C">
            <w:pPr>
              <w:spacing w:after="0"/>
              <w:rPr>
                <w:rFonts w:ascii="Arial" w:eastAsia="Times New Roman" w:hAnsi="Arial" w:cs="Arial"/>
              </w:rPr>
            </w:pPr>
            <w:r w:rsidRPr="0080653C">
              <w:rPr>
                <w:rFonts w:ascii="Arial" w:hAnsi="Arial" w:cs="Arial"/>
              </w:rPr>
              <w:t>What characteristics were reported about the inter viewer/facilitator? e.g. Bias, assumptions, reasons and interests in the research topic</w:t>
            </w:r>
          </w:p>
        </w:tc>
        <w:tc>
          <w:tcPr>
            <w:tcW w:w="2340" w:type="dxa"/>
          </w:tcPr>
          <w:p w14:paraId="77981CD4" w14:textId="12F2DE51" w:rsidR="00366D06" w:rsidRPr="00ED3B82" w:rsidRDefault="04A5C6A8" w:rsidP="70032601">
            <w:pPr>
              <w:spacing w:after="0"/>
              <w:jc w:val="center"/>
              <w:rPr>
                <w:rFonts w:ascii="Arial" w:eastAsia="Times New Roman" w:hAnsi="Arial"/>
                <w:color w:val="FF0000"/>
              </w:rPr>
            </w:pPr>
            <w:r w:rsidRPr="004F0024">
              <w:rPr>
                <w:rFonts w:ascii="Arial" w:eastAsia="Times New Roman" w:hAnsi="Arial"/>
              </w:rPr>
              <w:t>Supplement (pg. 5)</w:t>
            </w:r>
          </w:p>
        </w:tc>
      </w:tr>
      <w:tr w:rsidR="00320947" w:rsidRPr="0091109C" w14:paraId="562A9B55" w14:textId="77777777" w:rsidTr="70032601">
        <w:tc>
          <w:tcPr>
            <w:tcW w:w="9540" w:type="dxa"/>
            <w:gridSpan w:val="5"/>
          </w:tcPr>
          <w:p w14:paraId="500E7851" w14:textId="5CA96DB1" w:rsidR="00320947" w:rsidRPr="00320947" w:rsidRDefault="00320947" w:rsidP="0032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b/>
              </w:rPr>
            </w:pPr>
            <w:r w:rsidRPr="001539DF">
              <w:rPr>
                <w:rFonts w:ascii="Arial" w:hAnsi="Arial" w:cs="Times"/>
                <w:b/>
                <w:szCs w:val="20"/>
              </w:rPr>
              <w:t>Domain 2: study design</w:t>
            </w:r>
            <w:r w:rsidRPr="001539DF">
              <w:rPr>
                <w:rFonts w:ascii="Arial" w:hAnsi="Arial" w:cs="Helvetica"/>
                <w:b/>
              </w:rPr>
              <w:t xml:space="preserve"> </w:t>
            </w:r>
          </w:p>
        </w:tc>
      </w:tr>
      <w:tr w:rsidR="00320947" w:rsidRPr="0091109C" w14:paraId="08F94062" w14:textId="77777777" w:rsidTr="70032601">
        <w:tc>
          <w:tcPr>
            <w:tcW w:w="9540" w:type="dxa"/>
            <w:gridSpan w:val="5"/>
          </w:tcPr>
          <w:p w14:paraId="5E8AAC1A" w14:textId="5F97548A" w:rsidR="00320947" w:rsidRPr="00320947" w:rsidRDefault="00320947" w:rsidP="0032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rPr>
            </w:pPr>
            <w:r w:rsidRPr="001539DF">
              <w:rPr>
                <w:rFonts w:ascii="Arial" w:hAnsi="Arial" w:cs="Times"/>
                <w:i/>
                <w:szCs w:val="20"/>
              </w:rPr>
              <w:t>Theoretical framework</w:t>
            </w:r>
            <w:r w:rsidRPr="001539DF">
              <w:rPr>
                <w:rFonts w:ascii="Arial" w:hAnsi="Arial" w:cs="Helvetica"/>
                <w:i/>
              </w:rPr>
              <w:t xml:space="preserve"> </w:t>
            </w:r>
          </w:p>
        </w:tc>
      </w:tr>
      <w:tr w:rsidR="00192BAE" w:rsidRPr="00A425E5" w14:paraId="4369393A" w14:textId="77777777" w:rsidTr="70032601">
        <w:tc>
          <w:tcPr>
            <w:tcW w:w="2844" w:type="dxa"/>
            <w:gridSpan w:val="2"/>
          </w:tcPr>
          <w:p w14:paraId="5D27A865" w14:textId="77777777" w:rsidR="00192BAE" w:rsidRPr="001539DF"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9. Methodological orientation and</w:t>
            </w:r>
            <w:r w:rsidRPr="0091109C">
              <w:rPr>
                <w:rFonts w:ascii="Arial" w:hAnsi="Arial" w:cs="Helvetica"/>
              </w:rPr>
              <w:t xml:space="preserve"> </w:t>
            </w:r>
            <w:r w:rsidRPr="0091109C">
              <w:rPr>
                <w:rFonts w:ascii="Arial" w:hAnsi="Arial" w:cs="Times"/>
                <w:szCs w:val="20"/>
              </w:rPr>
              <w:t>Theory</w:t>
            </w:r>
            <w:r w:rsidRPr="0091109C">
              <w:rPr>
                <w:rFonts w:ascii="Arial" w:hAnsi="Arial" w:cs="Helvetica"/>
              </w:rPr>
              <w:t xml:space="preserve"> </w:t>
            </w:r>
          </w:p>
        </w:tc>
        <w:tc>
          <w:tcPr>
            <w:tcW w:w="4356" w:type="dxa"/>
            <w:gridSpan w:val="2"/>
          </w:tcPr>
          <w:p w14:paraId="55741EC1" w14:textId="77777777" w:rsidR="00192BAE" w:rsidRPr="001539DF"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What methodological orientation was stated to underpin the study?</w:t>
            </w:r>
            <w:r w:rsidRPr="0091109C">
              <w:rPr>
                <w:rFonts w:ascii="Arial" w:hAnsi="Arial" w:cs="Helvetica"/>
              </w:rPr>
              <w:t xml:space="preserve"> </w:t>
            </w:r>
            <w:r>
              <w:rPr>
                <w:rFonts w:ascii="Arial" w:hAnsi="Arial" w:cs="Times"/>
                <w:szCs w:val="20"/>
              </w:rPr>
              <w:t>e.g. grounded theor</w:t>
            </w:r>
            <w:r w:rsidRPr="0091109C">
              <w:rPr>
                <w:rFonts w:ascii="Arial" w:hAnsi="Arial" w:cs="Times"/>
                <w:szCs w:val="20"/>
              </w:rPr>
              <w:t>y,</w:t>
            </w:r>
            <w:r w:rsidRPr="0091109C">
              <w:rPr>
                <w:rFonts w:ascii="Arial" w:hAnsi="Arial" w:cs="Helvetica"/>
              </w:rPr>
              <w:t xml:space="preserve"> </w:t>
            </w:r>
            <w:r w:rsidRPr="0091109C">
              <w:rPr>
                <w:rFonts w:ascii="Arial" w:hAnsi="Arial" w:cs="Times"/>
                <w:szCs w:val="20"/>
              </w:rPr>
              <w:t>discourse analysis, ethnography, pheno</w:t>
            </w:r>
            <w:r>
              <w:rPr>
                <w:rFonts w:ascii="Arial" w:hAnsi="Arial" w:cs="Times"/>
                <w:szCs w:val="20"/>
              </w:rPr>
              <w:t>menolog</w:t>
            </w:r>
            <w:r w:rsidRPr="0091109C">
              <w:rPr>
                <w:rFonts w:ascii="Arial" w:hAnsi="Arial" w:cs="Times"/>
                <w:szCs w:val="20"/>
              </w:rPr>
              <w:t>y, content analysis</w:t>
            </w:r>
            <w:r w:rsidRPr="0091109C">
              <w:rPr>
                <w:rFonts w:ascii="Arial" w:hAnsi="Arial" w:cs="Helvetica"/>
              </w:rPr>
              <w:t xml:space="preserve"> </w:t>
            </w:r>
          </w:p>
        </w:tc>
        <w:tc>
          <w:tcPr>
            <w:tcW w:w="2340" w:type="dxa"/>
          </w:tcPr>
          <w:p w14:paraId="63014963" w14:textId="756382DC" w:rsidR="00192BAE" w:rsidRPr="00A425E5" w:rsidRDefault="48560416" w:rsidP="7E3940D8">
            <w:pPr>
              <w:spacing w:after="0"/>
              <w:jc w:val="center"/>
            </w:pPr>
            <w:r w:rsidRPr="0061A10A">
              <w:rPr>
                <w:rFonts w:ascii="Arial" w:eastAsia="Times New Roman" w:hAnsi="Arial" w:cs="Arial"/>
              </w:rPr>
              <w:t>7</w:t>
            </w:r>
            <w:r w:rsidR="22E0272B" w:rsidRPr="0061A10A">
              <w:rPr>
                <w:rFonts w:ascii="Arial" w:eastAsia="Times New Roman" w:hAnsi="Arial" w:cs="Arial"/>
              </w:rPr>
              <w:t>-8</w:t>
            </w:r>
          </w:p>
        </w:tc>
      </w:tr>
      <w:tr w:rsidR="00192BAE" w:rsidRPr="0091109C" w14:paraId="6A1E8B31" w14:textId="77777777" w:rsidTr="70032601">
        <w:tc>
          <w:tcPr>
            <w:tcW w:w="2844" w:type="dxa"/>
            <w:gridSpan w:val="2"/>
          </w:tcPr>
          <w:p w14:paraId="36C52CE1" w14:textId="77777777" w:rsidR="00192BAE" w:rsidRPr="00515CBE"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rPr>
            </w:pPr>
            <w:r w:rsidRPr="00515CBE">
              <w:rPr>
                <w:rFonts w:ascii="Arial" w:hAnsi="Arial" w:cs="Times"/>
                <w:i/>
                <w:szCs w:val="20"/>
              </w:rPr>
              <w:t>Participant selection</w:t>
            </w:r>
            <w:r w:rsidRPr="00515CBE">
              <w:rPr>
                <w:rFonts w:ascii="Arial" w:hAnsi="Arial" w:cs="Helvetica"/>
                <w:i/>
              </w:rPr>
              <w:t xml:space="preserve"> </w:t>
            </w:r>
          </w:p>
        </w:tc>
        <w:tc>
          <w:tcPr>
            <w:tcW w:w="4356" w:type="dxa"/>
            <w:gridSpan w:val="2"/>
          </w:tcPr>
          <w:p w14:paraId="4557802A" w14:textId="77777777" w:rsidR="00192BAE" w:rsidRPr="0091109C" w:rsidRDefault="00192BAE">
            <w:pPr>
              <w:spacing w:after="0"/>
              <w:rPr>
                <w:rFonts w:ascii="Arial" w:eastAsia="Times New Roman" w:hAnsi="Arial"/>
              </w:rPr>
            </w:pPr>
          </w:p>
        </w:tc>
        <w:tc>
          <w:tcPr>
            <w:tcW w:w="2340" w:type="dxa"/>
          </w:tcPr>
          <w:p w14:paraId="48DCAF96" w14:textId="77777777" w:rsidR="00192BAE" w:rsidRDefault="00192BAE">
            <w:pPr>
              <w:spacing w:after="0"/>
              <w:rPr>
                <w:rFonts w:ascii="Arial" w:eastAsia="Times New Roman" w:hAnsi="Arial"/>
              </w:rPr>
            </w:pPr>
          </w:p>
          <w:p w14:paraId="5548EFA6" w14:textId="77777777" w:rsidR="00192BAE" w:rsidRPr="0091109C" w:rsidRDefault="00192BAE">
            <w:pPr>
              <w:spacing w:after="0"/>
              <w:rPr>
                <w:rFonts w:ascii="Arial" w:eastAsia="Times New Roman" w:hAnsi="Arial"/>
              </w:rPr>
            </w:pPr>
          </w:p>
        </w:tc>
      </w:tr>
      <w:tr w:rsidR="00192BAE" w:rsidRPr="005B55FA" w14:paraId="2B9A73D9" w14:textId="77777777" w:rsidTr="70032601">
        <w:trPr>
          <w:trHeight w:val="638"/>
        </w:trPr>
        <w:tc>
          <w:tcPr>
            <w:tcW w:w="2844" w:type="dxa"/>
            <w:gridSpan w:val="2"/>
          </w:tcPr>
          <w:p w14:paraId="30CED97A" w14:textId="77777777" w:rsidR="00192BAE" w:rsidRPr="0091109C" w:rsidRDefault="00192BAE">
            <w:pPr>
              <w:spacing w:after="0"/>
              <w:rPr>
                <w:rFonts w:ascii="Arial" w:eastAsia="Times New Roman" w:hAnsi="Arial"/>
              </w:rPr>
            </w:pPr>
            <w:r w:rsidRPr="0091109C">
              <w:rPr>
                <w:rFonts w:ascii="Arial" w:hAnsi="Arial" w:cs="Times"/>
                <w:szCs w:val="20"/>
              </w:rPr>
              <w:t>10. Sampling</w:t>
            </w:r>
          </w:p>
        </w:tc>
        <w:tc>
          <w:tcPr>
            <w:tcW w:w="4356" w:type="dxa"/>
            <w:gridSpan w:val="2"/>
          </w:tcPr>
          <w:p w14:paraId="0A79EEC5" w14:textId="77777777" w:rsidR="00192BAE" w:rsidRPr="009441CD"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How were participants selected?</w:t>
            </w:r>
            <w:r w:rsidRPr="0091109C">
              <w:rPr>
                <w:rFonts w:ascii="Arial" w:hAnsi="Arial" w:cs="Helvetica"/>
              </w:rPr>
              <w:t xml:space="preserve"> </w:t>
            </w:r>
            <w:r>
              <w:rPr>
                <w:rFonts w:ascii="Arial" w:hAnsi="Arial" w:cs="Times"/>
                <w:szCs w:val="20"/>
              </w:rPr>
              <w:t>e.g. pur</w:t>
            </w:r>
            <w:r w:rsidRPr="0091109C">
              <w:rPr>
                <w:rFonts w:ascii="Arial" w:hAnsi="Arial" w:cs="Times"/>
                <w:szCs w:val="20"/>
              </w:rPr>
              <w:t>posive, convenience, consecutive, snowball</w:t>
            </w:r>
            <w:r w:rsidRPr="0091109C">
              <w:rPr>
                <w:rFonts w:ascii="Arial" w:hAnsi="Arial" w:cs="Helvetica"/>
              </w:rPr>
              <w:t xml:space="preserve"> </w:t>
            </w:r>
          </w:p>
        </w:tc>
        <w:tc>
          <w:tcPr>
            <w:tcW w:w="2340" w:type="dxa"/>
          </w:tcPr>
          <w:p w14:paraId="050F00B3" w14:textId="03F381B2" w:rsidR="00192BAE" w:rsidRPr="005B55FA" w:rsidRDefault="14BA6C4C" w:rsidP="00885EA3">
            <w:pPr>
              <w:spacing w:after="0"/>
              <w:jc w:val="center"/>
              <w:rPr>
                <w:rFonts w:ascii="Arial" w:eastAsia="Times New Roman" w:hAnsi="Arial"/>
              </w:rPr>
            </w:pPr>
            <w:r w:rsidRPr="0061A10A">
              <w:rPr>
                <w:rFonts w:ascii="Arial" w:eastAsia="Times New Roman" w:hAnsi="Arial"/>
              </w:rPr>
              <w:t>Manuscript (pg. 5) and Supplement (pg. 5)</w:t>
            </w:r>
          </w:p>
        </w:tc>
      </w:tr>
      <w:tr w:rsidR="00192BAE" w:rsidRPr="00A425E5" w14:paraId="776822B9" w14:textId="77777777" w:rsidTr="70032601">
        <w:tc>
          <w:tcPr>
            <w:tcW w:w="2844" w:type="dxa"/>
            <w:gridSpan w:val="2"/>
          </w:tcPr>
          <w:p w14:paraId="5F5B14BC" w14:textId="77777777" w:rsidR="00192BAE" w:rsidRPr="0091109C" w:rsidRDefault="00192BAE">
            <w:pPr>
              <w:spacing w:after="0"/>
              <w:rPr>
                <w:rFonts w:ascii="Arial" w:eastAsia="Times New Roman" w:hAnsi="Arial"/>
              </w:rPr>
            </w:pPr>
            <w:r w:rsidRPr="0091109C">
              <w:rPr>
                <w:rFonts w:ascii="Arial" w:hAnsi="Arial" w:cs="Times"/>
                <w:szCs w:val="20"/>
              </w:rPr>
              <w:t>11. Method of approach</w:t>
            </w:r>
          </w:p>
        </w:tc>
        <w:tc>
          <w:tcPr>
            <w:tcW w:w="4356" w:type="dxa"/>
            <w:gridSpan w:val="2"/>
          </w:tcPr>
          <w:p w14:paraId="44376662" w14:textId="77777777" w:rsidR="00192BAE" w:rsidRPr="00515CBE"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How were participants approached? e.g. face-to-face, telephone, mail, email</w:t>
            </w:r>
            <w:r w:rsidRPr="0091109C">
              <w:rPr>
                <w:rFonts w:ascii="Arial" w:hAnsi="Arial" w:cs="Helvetica"/>
              </w:rPr>
              <w:t xml:space="preserve"> </w:t>
            </w:r>
          </w:p>
        </w:tc>
        <w:tc>
          <w:tcPr>
            <w:tcW w:w="2340" w:type="dxa"/>
          </w:tcPr>
          <w:p w14:paraId="1BC88A23" w14:textId="5DE6AB6D" w:rsidR="00192BAE" w:rsidRPr="00A425E5" w:rsidRDefault="123C5551" w:rsidP="00885EA3">
            <w:pPr>
              <w:spacing w:after="0"/>
              <w:jc w:val="center"/>
              <w:rPr>
                <w:rFonts w:ascii="Arial" w:eastAsia="Times New Roman" w:hAnsi="Arial"/>
              </w:rPr>
            </w:pPr>
            <w:r w:rsidRPr="0061A10A">
              <w:rPr>
                <w:rFonts w:ascii="Arial" w:eastAsia="Times New Roman" w:hAnsi="Arial"/>
              </w:rPr>
              <w:t xml:space="preserve">Supplement (pg. </w:t>
            </w:r>
            <w:r w:rsidR="4CF6E869" w:rsidRPr="0061A10A">
              <w:rPr>
                <w:rFonts w:ascii="Arial" w:eastAsia="Times New Roman" w:hAnsi="Arial"/>
              </w:rPr>
              <w:t>5</w:t>
            </w:r>
            <w:r w:rsidR="118D544E" w:rsidRPr="0061A10A">
              <w:rPr>
                <w:rFonts w:ascii="Arial" w:eastAsia="Times New Roman" w:hAnsi="Arial"/>
              </w:rPr>
              <w:t>)</w:t>
            </w:r>
          </w:p>
        </w:tc>
      </w:tr>
      <w:tr w:rsidR="00192BAE" w:rsidRPr="00030F02" w14:paraId="4D9DC042" w14:textId="77777777" w:rsidTr="70032601">
        <w:tc>
          <w:tcPr>
            <w:tcW w:w="2844" w:type="dxa"/>
            <w:gridSpan w:val="2"/>
          </w:tcPr>
          <w:p w14:paraId="71091461" w14:textId="77777777" w:rsidR="00192BAE" w:rsidRPr="0091109C" w:rsidRDefault="00192BAE">
            <w:pPr>
              <w:spacing w:after="0"/>
              <w:rPr>
                <w:rFonts w:ascii="Arial" w:eastAsia="Times New Roman" w:hAnsi="Arial"/>
              </w:rPr>
            </w:pPr>
            <w:r w:rsidRPr="0091109C">
              <w:rPr>
                <w:rFonts w:ascii="Arial" w:hAnsi="Arial" w:cs="Times"/>
                <w:szCs w:val="20"/>
              </w:rPr>
              <w:t>12. Sample size</w:t>
            </w:r>
          </w:p>
        </w:tc>
        <w:tc>
          <w:tcPr>
            <w:tcW w:w="4356" w:type="dxa"/>
            <w:gridSpan w:val="2"/>
          </w:tcPr>
          <w:p w14:paraId="045FD324" w14:textId="77777777" w:rsidR="00192BAE" w:rsidRPr="00515CBE"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How many participants were in the study?</w:t>
            </w:r>
            <w:r w:rsidRPr="0091109C">
              <w:rPr>
                <w:rFonts w:ascii="Arial" w:hAnsi="Arial" w:cs="Helvetica"/>
              </w:rPr>
              <w:t xml:space="preserve"> </w:t>
            </w:r>
          </w:p>
        </w:tc>
        <w:tc>
          <w:tcPr>
            <w:tcW w:w="2340" w:type="dxa"/>
          </w:tcPr>
          <w:p w14:paraId="38F29729" w14:textId="25C02DA7" w:rsidR="00192BAE" w:rsidRPr="00030F02" w:rsidRDefault="1F621D1E" w:rsidP="0061A10A">
            <w:pPr>
              <w:spacing w:after="0"/>
              <w:jc w:val="center"/>
              <w:rPr>
                <w:rFonts w:ascii="Arial" w:eastAsia="Arial" w:hAnsi="Arial" w:cs="Arial"/>
                <w:lang w:eastAsia="ko-KR"/>
              </w:rPr>
            </w:pPr>
            <w:r w:rsidRPr="0061A10A">
              <w:rPr>
                <w:rFonts w:ascii="Arial" w:eastAsia="Arial" w:hAnsi="Arial" w:cs="Arial"/>
                <w:lang w:eastAsia="ko-KR"/>
              </w:rPr>
              <w:t>Manuscript Pg. 9 and Tables 1 and 2</w:t>
            </w:r>
          </w:p>
        </w:tc>
      </w:tr>
      <w:tr w:rsidR="00192BAE" w:rsidRPr="00927452" w14:paraId="7842D716" w14:textId="77777777" w:rsidTr="70032601">
        <w:tc>
          <w:tcPr>
            <w:tcW w:w="2844" w:type="dxa"/>
            <w:gridSpan w:val="2"/>
          </w:tcPr>
          <w:p w14:paraId="37E57EF1" w14:textId="77777777" w:rsidR="00192BAE" w:rsidRPr="0091109C" w:rsidRDefault="00192BAE">
            <w:pPr>
              <w:spacing w:after="0"/>
              <w:rPr>
                <w:rFonts w:ascii="Arial" w:eastAsia="Times New Roman" w:hAnsi="Arial"/>
              </w:rPr>
            </w:pPr>
            <w:r w:rsidRPr="0091109C">
              <w:rPr>
                <w:rFonts w:ascii="Arial" w:hAnsi="Arial" w:cs="Times"/>
                <w:szCs w:val="20"/>
              </w:rPr>
              <w:t>13. Non-participation</w:t>
            </w:r>
          </w:p>
        </w:tc>
        <w:tc>
          <w:tcPr>
            <w:tcW w:w="4356" w:type="dxa"/>
            <w:gridSpan w:val="2"/>
          </w:tcPr>
          <w:p w14:paraId="7A43AAA8" w14:textId="77777777" w:rsidR="00192BAE" w:rsidRPr="00515CBE"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How many people refused to participate or dropped out? Reasons?</w:t>
            </w:r>
            <w:r w:rsidRPr="0091109C">
              <w:rPr>
                <w:rFonts w:ascii="Arial" w:hAnsi="Arial" w:cs="Helvetica"/>
              </w:rPr>
              <w:t xml:space="preserve"> </w:t>
            </w:r>
          </w:p>
        </w:tc>
        <w:tc>
          <w:tcPr>
            <w:tcW w:w="2340" w:type="dxa"/>
          </w:tcPr>
          <w:p w14:paraId="68AFABB9" w14:textId="12EC349A" w:rsidR="00192BAE" w:rsidRPr="00885EA3" w:rsidRDefault="00885EA3" w:rsidP="00885EA3">
            <w:pPr>
              <w:spacing w:after="0"/>
              <w:jc w:val="center"/>
              <w:rPr>
                <w:rStyle w:val="hps"/>
                <w:rFonts w:ascii="Arial" w:hAnsi="Arial" w:cs="Arial"/>
                <w:color w:val="222222"/>
              </w:rPr>
            </w:pPr>
            <w:r w:rsidRPr="00885EA3">
              <w:rPr>
                <w:rStyle w:val="hps"/>
                <w:rFonts w:ascii="Arial" w:hAnsi="Arial" w:cs="Arial"/>
                <w:color w:val="222222"/>
              </w:rPr>
              <w:t>N/A</w:t>
            </w:r>
          </w:p>
          <w:p w14:paraId="365BBBDD" w14:textId="77777777" w:rsidR="00192BAE" w:rsidRPr="00927452" w:rsidRDefault="00192BAE">
            <w:pPr>
              <w:spacing w:after="0"/>
              <w:rPr>
                <w:rFonts w:ascii="Arial" w:eastAsia="Times New Roman" w:hAnsi="Arial"/>
                <w:lang w:val="pt-BR"/>
              </w:rPr>
            </w:pPr>
          </w:p>
        </w:tc>
      </w:tr>
      <w:tr w:rsidR="00192BAE" w:rsidRPr="0091109C" w14:paraId="074B7FA8" w14:textId="77777777" w:rsidTr="70032601">
        <w:tc>
          <w:tcPr>
            <w:tcW w:w="2844" w:type="dxa"/>
            <w:gridSpan w:val="2"/>
          </w:tcPr>
          <w:p w14:paraId="374263F9" w14:textId="77777777" w:rsidR="00192BAE" w:rsidRPr="00515CBE" w:rsidRDefault="00192BAE">
            <w:pPr>
              <w:spacing w:after="0"/>
              <w:rPr>
                <w:rFonts w:ascii="Arial" w:eastAsia="Times New Roman" w:hAnsi="Arial"/>
                <w:i/>
              </w:rPr>
            </w:pPr>
            <w:r w:rsidRPr="00515CBE">
              <w:rPr>
                <w:rFonts w:ascii="Arial" w:hAnsi="Arial" w:cs="Times"/>
                <w:i/>
                <w:szCs w:val="20"/>
              </w:rPr>
              <w:t>Setting</w:t>
            </w:r>
          </w:p>
        </w:tc>
        <w:tc>
          <w:tcPr>
            <w:tcW w:w="4356" w:type="dxa"/>
            <w:gridSpan w:val="2"/>
          </w:tcPr>
          <w:p w14:paraId="09022067" w14:textId="77777777" w:rsidR="00192BAE" w:rsidRPr="0091109C" w:rsidRDefault="00192BAE">
            <w:pPr>
              <w:spacing w:after="0"/>
              <w:rPr>
                <w:rFonts w:ascii="Arial" w:eastAsia="Times New Roman" w:hAnsi="Arial"/>
              </w:rPr>
            </w:pPr>
          </w:p>
        </w:tc>
        <w:tc>
          <w:tcPr>
            <w:tcW w:w="2340" w:type="dxa"/>
          </w:tcPr>
          <w:p w14:paraId="31A1B3D6" w14:textId="77777777" w:rsidR="00192BAE" w:rsidRDefault="00192BAE">
            <w:pPr>
              <w:spacing w:after="0"/>
              <w:rPr>
                <w:rFonts w:ascii="Arial" w:eastAsia="Times New Roman" w:hAnsi="Arial"/>
              </w:rPr>
            </w:pPr>
          </w:p>
          <w:p w14:paraId="237CD6DC" w14:textId="77777777" w:rsidR="00192BAE" w:rsidRPr="0091109C" w:rsidRDefault="00192BAE">
            <w:pPr>
              <w:spacing w:after="0"/>
              <w:rPr>
                <w:rFonts w:ascii="Arial" w:eastAsia="Times New Roman" w:hAnsi="Arial"/>
              </w:rPr>
            </w:pPr>
          </w:p>
        </w:tc>
      </w:tr>
      <w:tr w:rsidR="00192BAE" w:rsidRPr="002E2859" w14:paraId="0CAD014F" w14:textId="77777777" w:rsidTr="70032601">
        <w:tc>
          <w:tcPr>
            <w:tcW w:w="2844" w:type="dxa"/>
            <w:gridSpan w:val="2"/>
          </w:tcPr>
          <w:p w14:paraId="766CF950" w14:textId="77777777" w:rsidR="00192BAE" w:rsidRPr="0091109C" w:rsidRDefault="00192BAE">
            <w:pPr>
              <w:spacing w:after="0"/>
              <w:rPr>
                <w:rFonts w:ascii="Arial" w:eastAsia="Times New Roman" w:hAnsi="Arial"/>
              </w:rPr>
            </w:pPr>
            <w:r w:rsidRPr="0091109C">
              <w:rPr>
                <w:rFonts w:ascii="Arial" w:hAnsi="Arial" w:cs="Times"/>
                <w:szCs w:val="20"/>
              </w:rPr>
              <w:lastRenderedPageBreak/>
              <w:t>14. Setting of data collection</w:t>
            </w:r>
          </w:p>
        </w:tc>
        <w:tc>
          <w:tcPr>
            <w:tcW w:w="4356" w:type="dxa"/>
            <w:gridSpan w:val="2"/>
          </w:tcPr>
          <w:p w14:paraId="4DA5757C" w14:textId="77777777" w:rsidR="00192BAE" w:rsidRPr="004772CF"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Where was the data collected? e.g. home, clinic, workplace</w:t>
            </w:r>
            <w:r w:rsidRPr="0091109C">
              <w:rPr>
                <w:rFonts w:ascii="Arial" w:hAnsi="Arial" w:cs="Helvetica"/>
              </w:rPr>
              <w:t xml:space="preserve"> </w:t>
            </w:r>
          </w:p>
        </w:tc>
        <w:tc>
          <w:tcPr>
            <w:tcW w:w="2340" w:type="dxa"/>
          </w:tcPr>
          <w:p w14:paraId="5F9906F6" w14:textId="1BF7D16F" w:rsidR="00192BAE" w:rsidRPr="002E2859" w:rsidRDefault="00538FDC" w:rsidP="7E3940D8">
            <w:pPr>
              <w:spacing w:after="0"/>
              <w:jc w:val="center"/>
            </w:pPr>
            <w:r w:rsidRPr="0061A10A">
              <w:rPr>
                <w:rFonts w:ascii="Arial" w:eastAsia="Times New Roman" w:hAnsi="Arial" w:cs="Arial"/>
              </w:rPr>
              <w:t xml:space="preserve">Manuscript (pg. </w:t>
            </w:r>
            <w:r w:rsidR="74723183" w:rsidRPr="0061A10A">
              <w:rPr>
                <w:rFonts w:ascii="Arial" w:eastAsia="Times New Roman" w:hAnsi="Arial" w:cs="Arial"/>
              </w:rPr>
              <w:t>6</w:t>
            </w:r>
            <w:r w:rsidR="66771EDE" w:rsidRPr="0061A10A">
              <w:rPr>
                <w:rFonts w:ascii="Arial" w:eastAsia="Times New Roman" w:hAnsi="Arial" w:cs="Arial"/>
              </w:rPr>
              <w:t>)</w:t>
            </w:r>
          </w:p>
        </w:tc>
      </w:tr>
      <w:tr w:rsidR="00192BAE" w:rsidRPr="00930173" w14:paraId="5E9114FC" w14:textId="77777777" w:rsidTr="70032601">
        <w:tc>
          <w:tcPr>
            <w:tcW w:w="2844" w:type="dxa"/>
            <w:gridSpan w:val="2"/>
          </w:tcPr>
          <w:p w14:paraId="6417E36D" w14:textId="77777777" w:rsidR="00192BAE" w:rsidRPr="0091109C" w:rsidRDefault="00192BAE">
            <w:pPr>
              <w:spacing w:after="0"/>
              <w:rPr>
                <w:rFonts w:ascii="Arial" w:eastAsia="Times New Roman" w:hAnsi="Arial"/>
              </w:rPr>
            </w:pPr>
            <w:r w:rsidRPr="0091109C">
              <w:rPr>
                <w:rFonts w:ascii="Arial" w:hAnsi="Arial" w:cs="Times"/>
                <w:szCs w:val="20"/>
              </w:rPr>
              <w:t>15. Presence of non-participants</w:t>
            </w:r>
          </w:p>
        </w:tc>
        <w:tc>
          <w:tcPr>
            <w:tcW w:w="4356" w:type="dxa"/>
            <w:gridSpan w:val="2"/>
          </w:tcPr>
          <w:p w14:paraId="037CC17D" w14:textId="77777777" w:rsidR="00192BAE" w:rsidRPr="004772CF"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Was anyone else present besides the participants and researchers?</w:t>
            </w:r>
            <w:r w:rsidRPr="0091109C">
              <w:rPr>
                <w:rFonts w:ascii="Arial" w:hAnsi="Arial" w:cs="Helvetica"/>
              </w:rPr>
              <w:t xml:space="preserve"> </w:t>
            </w:r>
          </w:p>
        </w:tc>
        <w:tc>
          <w:tcPr>
            <w:tcW w:w="2340" w:type="dxa"/>
          </w:tcPr>
          <w:p w14:paraId="786F3D56" w14:textId="7CBF2CAC" w:rsidR="00192BAE" w:rsidRPr="00930173" w:rsidRDefault="46170818" w:rsidP="7E3940D8">
            <w:pPr>
              <w:spacing w:after="0"/>
              <w:jc w:val="center"/>
            </w:pPr>
            <w:r w:rsidRPr="0061A10A">
              <w:rPr>
                <w:rFonts w:ascii="Arial" w:eastAsia="Times New Roman" w:hAnsi="Arial"/>
              </w:rPr>
              <w:t xml:space="preserve">Manuscript (pg. </w:t>
            </w:r>
            <w:r w:rsidR="3E8A5F1A" w:rsidRPr="0061A10A">
              <w:rPr>
                <w:rFonts w:ascii="Arial" w:eastAsia="Times New Roman" w:hAnsi="Arial"/>
              </w:rPr>
              <w:t>6</w:t>
            </w:r>
            <w:r w:rsidR="23816B80" w:rsidRPr="0061A10A">
              <w:rPr>
                <w:rFonts w:ascii="Arial" w:eastAsia="Times New Roman" w:hAnsi="Arial"/>
              </w:rPr>
              <w:t>)</w:t>
            </w:r>
          </w:p>
        </w:tc>
      </w:tr>
      <w:tr w:rsidR="00192BAE" w:rsidRPr="005433C5" w14:paraId="1A6ED540" w14:textId="77777777" w:rsidTr="70032601">
        <w:tc>
          <w:tcPr>
            <w:tcW w:w="2844" w:type="dxa"/>
            <w:gridSpan w:val="2"/>
          </w:tcPr>
          <w:p w14:paraId="7EDEF46A" w14:textId="77777777" w:rsidR="00192BAE" w:rsidRPr="0091109C" w:rsidRDefault="00192BAE">
            <w:pPr>
              <w:spacing w:after="0"/>
              <w:rPr>
                <w:rFonts w:ascii="Arial" w:eastAsia="Times New Roman" w:hAnsi="Arial"/>
              </w:rPr>
            </w:pPr>
            <w:r w:rsidRPr="0091109C">
              <w:rPr>
                <w:rFonts w:ascii="Arial" w:hAnsi="Arial" w:cs="Times"/>
                <w:szCs w:val="20"/>
              </w:rPr>
              <w:t>16. Description of sample</w:t>
            </w:r>
          </w:p>
        </w:tc>
        <w:tc>
          <w:tcPr>
            <w:tcW w:w="4356" w:type="dxa"/>
            <w:gridSpan w:val="2"/>
          </w:tcPr>
          <w:p w14:paraId="4A5383CA" w14:textId="77777777" w:rsidR="00192BAE" w:rsidRPr="004772CF"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What are the important characteristics of the sample?</w:t>
            </w:r>
            <w:r w:rsidRPr="0091109C">
              <w:rPr>
                <w:rFonts w:ascii="Arial" w:hAnsi="Arial" w:cs="Helvetica"/>
              </w:rPr>
              <w:t xml:space="preserve"> </w:t>
            </w:r>
            <w:r w:rsidRPr="0091109C">
              <w:rPr>
                <w:rFonts w:ascii="Arial" w:hAnsi="Arial" w:cs="Times"/>
                <w:szCs w:val="20"/>
              </w:rPr>
              <w:t>e.g. demographic data, date</w:t>
            </w:r>
            <w:r w:rsidRPr="0091109C">
              <w:rPr>
                <w:rFonts w:ascii="Arial" w:hAnsi="Arial" w:cs="Helvetica"/>
              </w:rPr>
              <w:t xml:space="preserve"> </w:t>
            </w:r>
          </w:p>
        </w:tc>
        <w:tc>
          <w:tcPr>
            <w:tcW w:w="2340" w:type="dxa"/>
          </w:tcPr>
          <w:p w14:paraId="1EED8E0A" w14:textId="711FEC3F" w:rsidR="00192BAE" w:rsidRPr="008B5CF0" w:rsidRDefault="49DE42EB" w:rsidP="008B5CF0">
            <w:pPr>
              <w:spacing w:after="0"/>
              <w:jc w:val="center"/>
              <w:rPr>
                <w:rFonts w:ascii="Arial" w:eastAsia="Times New Roman" w:hAnsi="Arial"/>
              </w:rPr>
            </w:pPr>
            <w:r w:rsidRPr="0061A10A">
              <w:rPr>
                <w:rFonts w:ascii="Arial" w:eastAsia="Times New Roman" w:hAnsi="Arial"/>
              </w:rPr>
              <w:t xml:space="preserve">Manuscript (pg. </w:t>
            </w:r>
            <w:r w:rsidR="06C40156" w:rsidRPr="0061A10A">
              <w:rPr>
                <w:rFonts w:ascii="Arial" w:eastAsia="Times New Roman" w:hAnsi="Arial"/>
              </w:rPr>
              <w:t>8</w:t>
            </w:r>
            <w:r w:rsidR="12883AC0" w:rsidRPr="0061A10A">
              <w:rPr>
                <w:rFonts w:ascii="Arial" w:eastAsia="Times New Roman" w:hAnsi="Arial"/>
              </w:rPr>
              <w:t>, Table</w:t>
            </w:r>
            <w:r w:rsidR="5CCADD21" w:rsidRPr="0061A10A">
              <w:rPr>
                <w:rFonts w:ascii="Arial" w:eastAsia="Times New Roman" w:hAnsi="Arial"/>
              </w:rPr>
              <w:t>s</w:t>
            </w:r>
            <w:r w:rsidR="12883AC0" w:rsidRPr="0061A10A">
              <w:rPr>
                <w:rFonts w:ascii="Arial" w:eastAsia="Times New Roman" w:hAnsi="Arial"/>
              </w:rPr>
              <w:t xml:space="preserve"> 1</w:t>
            </w:r>
            <w:r w:rsidR="7BDB547E" w:rsidRPr="0061A10A">
              <w:rPr>
                <w:rFonts w:ascii="Arial" w:eastAsia="Times New Roman" w:hAnsi="Arial"/>
              </w:rPr>
              <w:t xml:space="preserve"> and 2)</w:t>
            </w:r>
          </w:p>
        </w:tc>
      </w:tr>
      <w:tr w:rsidR="00192BAE" w:rsidRPr="0091109C" w14:paraId="48CABDFA" w14:textId="77777777" w:rsidTr="70032601">
        <w:tc>
          <w:tcPr>
            <w:tcW w:w="2844" w:type="dxa"/>
            <w:gridSpan w:val="2"/>
          </w:tcPr>
          <w:p w14:paraId="28F7BF65" w14:textId="77777777" w:rsidR="00192BAE" w:rsidRPr="004772CF"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rPr>
            </w:pPr>
            <w:r w:rsidRPr="004772CF">
              <w:rPr>
                <w:rFonts w:ascii="Arial" w:hAnsi="Arial" w:cs="Times"/>
                <w:i/>
                <w:szCs w:val="20"/>
              </w:rPr>
              <w:t>Data collection</w:t>
            </w:r>
            <w:r w:rsidRPr="004772CF">
              <w:rPr>
                <w:rFonts w:ascii="Arial" w:hAnsi="Arial" w:cs="Helvetica"/>
                <w:i/>
              </w:rPr>
              <w:t xml:space="preserve"> </w:t>
            </w:r>
          </w:p>
        </w:tc>
        <w:tc>
          <w:tcPr>
            <w:tcW w:w="4356" w:type="dxa"/>
            <w:gridSpan w:val="2"/>
          </w:tcPr>
          <w:p w14:paraId="43765E4B" w14:textId="77777777" w:rsidR="00192BAE" w:rsidRPr="0091109C" w:rsidRDefault="00192BAE">
            <w:pPr>
              <w:spacing w:after="0"/>
              <w:rPr>
                <w:rFonts w:ascii="Arial" w:eastAsia="Times New Roman" w:hAnsi="Arial"/>
              </w:rPr>
            </w:pPr>
          </w:p>
        </w:tc>
        <w:tc>
          <w:tcPr>
            <w:tcW w:w="2340" w:type="dxa"/>
          </w:tcPr>
          <w:p w14:paraId="2F0C4837" w14:textId="74BCE855" w:rsidR="00192BAE" w:rsidRDefault="00192BAE">
            <w:pPr>
              <w:spacing w:after="0"/>
              <w:rPr>
                <w:rFonts w:ascii="Arial" w:eastAsia="Times New Roman" w:hAnsi="Arial"/>
              </w:rPr>
            </w:pPr>
          </w:p>
          <w:p w14:paraId="053B236D" w14:textId="77777777" w:rsidR="00192BAE" w:rsidRPr="0091109C" w:rsidRDefault="00192BAE">
            <w:pPr>
              <w:spacing w:after="0"/>
              <w:rPr>
                <w:rFonts w:ascii="Arial" w:eastAsia="Times New Roman" w:hAnsi="Arial"/>
              </w:rPr>
            </w:pPr>
          </w:p>
        </w:tc>
      </w:tr>
      <w:tr w:rsidR="00192BAE" w:rsidRPr="00030F02" w14:paraId="3B6B34E1" w14:textId="77777777" w:rsidTr="70032601">
        <w:trPr>
          <w:trHeight w:val="825"/>
        </w:trPr>
        <w:tc>
          <w:tcPr>
            <w:tcW w:w="2844" w:type="dxa"/>
            <w:gridSpan w:val="2"/>
          </w:tcPr>
          <w:p w14:paraId="24E6EE33" w14:textId="77777777" w:rsidR="00192BAE" w:rsidRPr="0091109C" w:rsidRDefault="00192BAE">
            <w:pPr>
              <w:spacing w:after="0"/>
              <w:rPr>
                <w:rFonts w:ascii="Arial" w:eastAsia="Times New Roman" w:hAnsi="Arial"/>
              </w:rPr>
            </w:pPr>
            <w:r>
              <w:rPr>
                <w:rFonts w:ascii="Arial" w:hAnsi="Arial" w:cs="Times"/>
                <w:szCs w:val="20"/>
              </w:rPr>
              <w:t>17. Inter</w:t>
            </w:r>
            <w:r w:rsidRPr="0091109C">
              <w:rPr>
                <w:rFonts w:ascii="Arial" w:hAnsi="Arial" w:cs="Times"/>
                <w:szCs w:val="20"/>
              </w:rPr>
              <w:t>view guide</w:t>
            </w:r>
          </w:p>
        </w:tc>
        <w:tc>
          <w:tcPr>
            <w:tcW w:w="4356" w:type="dxa"/>
            <w:gridSpan w:val="2"/>
          </w:tcPr>
          <w:p w14:paraId="4A4CCDDA" w14:textId="77777777" w:rsidR="00192BAE" w:rsidRPr="004772CF"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Were questions, prompts, guides provided by the authors? Was it pilot tested?</w:t>
            </w:r>
            <w:r w:rsidRPr="0091109C">
              <w:rPr>
                <w:rFonts w:ascii="Arial" w:hAnsi="Arial" w:cs="Helvetica"/>
              </w:rPr>
              <w:t xml:space="preserve"> </w:t>
            </w:r>
          </w:p>
        </w:tc>
        <w:tc>
          <w:tcPr>
            <w:tcW w:w="2340" w:type="dxa"/>
          </w:tcPr>
          <w:p w14:paraId="7F820E4A" w14:textId="0EDC829A" w:rsidR="00192BAE" w:rsidRPr="00030F02" w:rsidRDefault="25CA8595">
            <w:pPr>
              <w:spacing w:after="0"/>
              <w:rPr>
                <w:rFonts w:ascii="Arial" w:eastAsia="Malgun Gothic" w:hAnsi="Arial"/>
                <w:lang w:eastAsia="ko-KR"/>
              </w:rPr>
            </w:pPr>
            <w:r w:rsidRPr="0061A10A">
              <w:rPr>
                <w:rFonts w:ascii="Arial" w:eastAsia="Malgun Gothic" w:hAnsi="Arial"/>
                <w:lang w:eastAsia="ko-KR"/>
              </w:rPr>
              <w:t>Supplemental</w:t>
            </w:r>
            <w:r w:rsidR="7BFE41A1" w:rsidRPr="0061A10A">
              <w:rPr>
                <w:rFonts w:ascii="Arial" w:eastAsia="Malgun Gothic" w:hAnsi="Arial"/>
                <w:lang w:eastAsia="ko-KR"/>
              </w:rPr>
              <w:t xml:space="preserve"> (Tables 2, 3, 4, 5)</w:t>
            </w:r>
          </w:p>
        </w:tc>
      </w:tr>
      <w:tr w:rsidR="00192BAE" w:rsidRPr="00030F02" w14:paraId="345BC650" w14:textId="77777777" w:rsidTr="70032601">
        <w:tc>
          <w:tcPr>
            <w:tcW w:w="2844" w:type="dxa"/>
            <w:gridSpan w:val="2"/>
          </w:tcPr>
          <w:p w14:paraId="1AD8694B" w14:textId="77777777" w:rsidR="00192BAE" w:rsidRPr="00867B4E" w:rsidRDefault="00192BAE">
            <w:pPr>
              <w:spacing w:after="0"/>
              <w:rPr>
                <w:rFonts w:ascii="Arial" w:eastAsia="Times New Roman" w:hAnsi="Arial"/>
              </w:rPr>
            </w:pPr>
            <w:r w:rsidRPr="00867B4E">
              <w:rPr>
                <w:rFonts w:ascii="Arial" w:hAnsi="Arial" w:cs="Times"/>
                <w:szCs w:val="20"/>
              </w:rPr>
              <w:t>18. Repeat interviews</w:t>
            </w:r>
          </w:p>
        </w:tc>
        <w:tc>
          <w:tcPr>
            <w:tcW w:w="4356" w:type="dxa"/>
            <w:gridSpan w:val="2"/>
          </w:tcPr>
          <w:p w14:paraId="7B4C15A5" w14:textId="7F4DD29D" w:rsidR="00192BAE" w:rsidRPr="002D74E6" w:rsidRDefault="1562D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7E3940D8">
              <w:rPr>
                <w:rFonts w:ascii="Arial" w:hAnsi="Arial" w:cs="Times"/>
              </w:rPr>
              <w:t>Were repeat interviews carried out? If yes, how many?</w:t>
            </w:r>
            <w:r w:rsidRPr="7E3940D8">
              <w:rPr>
                <w:rFonts w:ascii="Arial" w:hAnsi="Arial" w:cs="Helvetica"/>
              </w:rPr>
              <w:t xml:space="preserve"> </w:t>
            </w:r>
          </w:p>
        </w:tc>
        <w:tc>
          <w:tcPr>
            <w:tcW w:w="2340" w:type="dxa"/>
          </w:tcPr>
          <w:p w14:paraId="30E74C02" w14:textId="0934F827" w:rsidR="00192BAE" w:rsidRPr="003C7909" w:rsidRDefault="00932E4F" w:rsidP="003C7909">
            <w:pPr>
              <w:spacing w:after="0"/>
              <w:jc w:val="center"/>
              <w:rPr>
                <w:rFonts w:ascii="Arial" w:eastAsia="Times New Roman" w:hAnsi="Arial"/>
                <w:bCs/>
              </w:rPr>
            </w:pPr>
            <w:r>
              <w:rPr>
                <w:rFonts w:ascii="Arial" w:eastAsia="Times New Roman" w:hAnsi="Arial"/>
                <w:bCs/>
              </w:rPr>
              <w:t>N/A</w:t>
            </w:r>
          </w:p>
        </w:tc>
      </w:tr>
      <w:tr w:rsidR="00192BAE" w:rsidRPr="00B650FD" w14:paraId="48908E87" w14:textId="77777777" w:rsidTr="70032601">
        <w:tc>
          <w:tcPr>
            <w:tcW w:w="2844" w:type="dxa"/>
            <w:gridSpan w:val="2"/>
          </w:tcPr>
          <w:p w14:paraId="3FD3BFE2" w14:textId="77777777" w:rsidR="00192BAE" w:rsidRPr="0091109C" w:rsidRDefault="00192BAE">
            <w:pPr>
              <w:spacing w:after="0"/>
              <w:rPr>
                <w:rFonts w:ascii="Arial" w:eastAsia="Times New Roman" w:hAnsi="Arial"/>
              </w:rPr>
            </w:pPr>
            <w:r w:rsidRPr="0091109C">
              <w:rPr>
                <w:rFonts w:ascii="Arial" w:hAnsi="Arial" w:cs="Times"/>
                <w:szCs w:val="20"/>
              </w:rPr>
              <w:t>19. Audio/visual recording</w:t>
            </w:r>
          </w:p>
        </w:tc>
        <w:tc>
          <w:tcPr>
            <w:tcW w:w="4356" w:type="dxa"/>
            <w:gridSpan w:val="2"/>
          </w:tcPr>
          <w:p w14:paraId="39750C41" w14:textId="77777777" w:rsidR="00192BAE" w:rsidRPr="004772CF"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Did the research use audio or visual recording to collect the data?</w:t>
            </w:r>
            <w:r w:rsidRPr="0091109C">
              <w:rPr>
                <w:rFonts w:ascii="Arial" w:hAnsi="Arial" w:cs="Helvetica"/>
              </w:rPr>
              <w:t xml:space="preserve"> </w:t>
            </w:r>
          </w:p>
        </w:tc>
        <w:tc>
          <w:tcPr>
            <w:tcW w:w="2340" w:type="dxa"/>
          </w:tcPr>
          <w:p w14:paraId="5A63FA92" w14:textId="21304F59" w:rsidR="00192BAE" w:rsidRPr="00B650FD" w:rsidRDefault="7C54204C" w:rsidP="0061A10A">
            <w:pPr>
              <w:spacing w:after="0"/>
              <w:jc w:val="center"/>
            </w:pPr>
            <w:r w:rsidRPr="0061A10A">
              <w:rPr>
                <w:rFonts w:ascii="Arial" w:eastAsia="Times New Roman" w:hAnsi="Arial"/>
              </w:rPr>
              <w:t>Supplement (pg. 5)</w:t>
            </w:r>
          </w:p>
        </w:tc>
      </w:tr>
      <w:tr w:rsidR="00192BAE" w:rsidRPr="00F40C16" w14:paraId="3D7B3B61" w14:textId="77777777" w:rsidTr="70032601">
        <w:trPr>
          <w:trHeight w:val="1077"/>
        </w:trPr>
        <w:tc>
          <w:tcPr>
            <w:tcW w:w="2844" w:type="dxa"/>
            <w:gridSpan w:val="2"/>
          </w:tcPr>
          <w:p w14:paraId="6CB8A290" w14:textId="77777777" w:rsidR="00192BAE" w:rsidRPr="0091109C" w:rsidRDefault="00192BAE">
            <w:pPr>
              <w:spacing w:after="0"/>
              <w:rPr>
                <w:rFonts w:ascii="Arial" w:eastAsia="Times New Roman" w:hAnsi="Arial"/>
              </w:rPr>
            </w:pPr>
            <w:r w:rsidRPr="0091109C">
              <w:rPr>
                <w:rFonts w:ascii="Arial" w:hAnsi="Arial" w:cs="Times"/>
                <w:szCs w:val="20"/>
              </w:rPr>
              <w:t>20. Field notes</w:t>
            </w:r>
          </w:p>
        </w:tc>
        <w:tc>
          <w:tcPr>
            <w:tcW w:w="4356" w:type="dxa"/>
            <w:gridSpan w:val="2"/>
          </w:tcPr>
          <w:p w14:paraId="02416022" w14:textId="16485714" w:rsidR="00192BAE" w:rsidRPr="00316DE6" w:rsidRDefault="1562D047">
            <w:pPr>
              <w:spacing w:after="0"/>
              <w:rPr>
                <w:rFonts w:ascii="Arial" w:eastAsia="Times New Roman" w:hAnsi="Arial"/>
              </w:rPr>
            </w:pPr>
            <w:r w:rsidRPr="7E3940D8">
              <w:rPr>
                <w:rFonts w:ascii="Arial" w:hAnsi="Arial" w:cs="Times"/>
              </w:rPr>
              <w:t>Were ﬁeld notes made during and/or after the interview or focus group?</w:t>
            </w:r>
          </w:p>
        </w:tc>
        <w:tc>
          <w:tcPr>
            <w:tcW w:w="2340" w:type="dxa"/>
          </w:tcPr>
          <w:p w14:paraId="2111A888" w14:textId="4E0C9021" w:rsidR="00192BAE" w:rsidRPr="00F40C16" w:rsidRDefault="00610D86" w:rsidP="00610D86">
            <w:pPr>
              <w:spacing w:after="0"/>
              <w:jc w:val="center"/>
              <w:rPr>
                <w:rFonts w:ascii="Arial" w:eastAsia="Times New Roman" w:hAnsi="Arial"/>
                <w:color w:val="008000"/>
              </w:rPr>
            </w:pPr>
            <w:r w:rsidRPr="00610D86">
              <w:rPr>
                <w:rFonts w:ascii="Arial" w:eastAsia="Times New Roman" w:hAnsi="Arial"/>
              </w:rPr>
              <w:t>N/A</w:t>
            </w:r>
          </w:p>
        </w:tc>
      </w:tr>
      <w:tr w:rsidR="00192BAE" w:rsidRPr="00B650FD" w14:paraId="429E4F6F" w14:textId="77777777" w:rsidTr="70032601">
        <w:tc>
          <w:tcPr>
            <w:tcW w:w="2844" w:type="dxa"/>
            <w:gridSpan w:val="2"/>
          </w:tcPr>
          <w:p w14:paraId="3BA1DE24" w14:textId="77777777" w:rsidR="00192BAE" w:rsidRPr="0091109C" w:rsidRDefault="00192BAE">
            <w:pPr>
              <w:spacing w:after="0"/>
              <w:rPr>
                <w:rFonts w:ascii="Arial" w:eastAsia="Times New Roman" w:hAnsi="Arial"/>
              </w:rPr>
            </w:pPr>
            <w:r w:rsidRPr="0091109C">
              <w:rPr>
                <w:rFonts w:ascii="Arial" w:hAnsi="Arial" w:cs="Times"/>
                <w:szCs w:val="20"/>
              </w:rPr>
              <w:t>21. Duration</w:t>
            </w:r>
          </w:p>
        </w:tc>
        <w:tc>
          <w:tcPr>
            <w:tcW w:w="4356" w:type="dxa"/>
            <w:gridSpan w:val="2"/>
          </w:tcPr>
          <w:p w14:paraId="4BD3E61E" w14:textId="43B999C6" w:rsidR="00192BAE" w:rsidRPr="00A9799C" w:rsidRDefault="1562D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7E3940D8">
              <w:rPr>
                <w:rFonts w:ascii="Arial" w:hAnsi="Arial" w:cs="Times"/>
              </w:rPr>
              <w:t>What was the duration of the interviews or focus group?</w:t>
            </w:r>
            <w:r w:rsidRPr="7E3940D8">
              <w:rPr>
                <w:rFonts w:ascii="Arial" w:hAnsi="Arial" w:cs="Helvetica"/>
              </w:rPr>
              <w:t xml:space="preserve"> </w:t>
            </w:r>
          </w:p>
        </w:tc>
        <w:tc>
          <w:tcPr>
            <w:tcW w:w="2340" w:type="dxa"/>
          </w:tcPr>
          <w:p w14:paraId="15F066A4" w14:textId="66D9B25B" w:rsidR="00192BAE" w:rsidRPr="00B650FD" w:rsidRDefault="6D6F396E" w:rsidP="0061A10A">
            <w:pPr>
              <w:spacing w:after="0"/>
              <w:jc w:val="center"/>
            </w:pPr>
            <w:r w:rsidRPr="0061A10A">
              <w:rPr>
                <w:rFonts w:ascii="Arial" w:eastAsia="Times New Roman" w:hAnsi="Arial" w:cs="Arial"/>
              </w:rPr>
              <w:t>Manuscript (pg. 6)</w:t>
            </w:r>
          </w:p>
        </w:tc>
      </w:tr>
      <w:tr w:rsidR="00192BAE" w:rsidRPr="0091109C" w14:paraId="3F714887" w14:textId="77777777" w:rsidTr="70032601">
        <w:tc>
          <w:tcPr>
            <w:tcW w:w="2844" w:type="dxa"/>
            <w:gridSpan w:val="2"/>
          </w:tcPr>
          <w:p w14:paraId="4E5A3575" w14:textId="77777777" w:rsidR="00192BAE" w:rsidRPr="0091109C" w:rsidRDefault="00192BAE">
            <w:pPr>
              <w:spacing w:after="0"/>
              <w:rPr>
                <w:rFonts w:ascii="Arial" w:eastAsia="Times New Roman" w:hAnsi="Arial"/>
              </w:rPr>
            </w:pPr>
            <w:r w:rsidRPr="0091109C">
              <w:rPr>
                <w:rFonts w:ascii="Arial" w:hAnsi="Arial" w:cs="Times"/>
                <w:szCs w:val="20"/>
              </w:rPr>
              <w:t>22. Data saturation</w:t>
            </w:r>
          </w:p>
        </w:tc>
        <w:tc>
          <w:tcPr>
            <w:tcW w:w="4356" w:type="dxa"/>
            <w:gridSpan w:val="2"/>
          </w:tcPr>
          <w:p w14:paraId="75C1A510" w14:textId="77777777" w:rsidR="00192BAE" w:rsidRPr="00A9799C"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Was data saturation discussed?</w:t>
            </w:r>
            <w:r w:rsidRPr="0091109C">
              <w:rPr>
                <w:rFonts w:ascii="Arial" w:hAnsi="Arial" w:cs="Helvetica"/>
              </w:rPr>
              <w:t xml:space="preserve"> </w:t>
            </w:r>
          </w:p>
        </w:tc>
        <w:tc>
          <w:tcPr>
            <w:tcW w:w="2340" w:type="dxa"/>
          </w:tcPr>
          <w:p w14:paraId="20E655AB" w14:textId="50E7731A" w:rsidR="00192BAE" w:rsidRPr="0091109C" w:rsidRDefault="6FB4B425" w:rsidP="0061A10A">
            <w:pPr>
              <w:spacing w:after="0"/>
              <w:jc w:val="center"/>
              <w:rPr>
                <w:rFonts w:ascii="Arial" w:eastAsia="Times New Roman" w:hAnsi="Arial"/>
              </w:rPr>
            </w:pPr>
            <w:r w:rsidRPr="0061A10A">
              <w:rPr>
                <w:rFonts w:ascii="Arial" w:eastAsia="Times New Roman" w:hAnsi="Arial"/>
              </w:rPr>
              <w:t xml:space="preserve">Manuscript (pg. 7) </w:t>
            </w:r>
          </w:p>
        </w:tc>
      </w:tr>
      <w:tr w:rsidR="00192BAE" w:rsidRPr="00794836" w14:paraId="7D4FF1CD" w14:textId="77777777" w:rsidTr="70032601">
        <w:tc>
          <w:tcPr>
            <w:tcW w:w="2844" w:type="dxa"/>
            <w:gridSpan w:val="2"/>
          </w:tcPr>
          <w:p w14:paraId="77F840DA" w14:textId="77777777" w:rsidR="00192BAE" w:rsidRPr="0091109C" w:rsidRDefault="00192BAE">
            <w:pPr>
              <w:spacing w:after="0"/>
              <w:rPr>
                <w:rFonts w:ascii="Arial" w:eastAsia="Times New Roman" w:hAnsi="Arial"/>
              </w:rPr>
            </w:pPr>
            <w:r w:rsidRPr="0091109C">
              <w:rPr>
                <w:rFonts w:ascii="Arial" w:hAnsi="Arial" w:cs="Times"/>
                <w:szCs w:val="20"/>
              </w:rPr>
              <w:t>23. Transcripts returned</w:t>
            </w:r>
          </w:p>
        </w:tc>
        <w:tc>
          <w:tcPr>
            <w:tcW w:w="4356" w:type="dxa"/>
            <w:gridSpan w:val="2"/>
          </w:tcPr>
          <w:p w14:paraId="09DCD4EC" w14:textId="77777777" w:rsidR="00192BAE" w:rsidRPr="00A9799C"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Were transcripts returned to participants for comment and/or correction?</w:t>
            </w:r>
            <w:r w:rsidRPr="0091109C">
              <w:rPr>
                <w:rFonts w:ascii="Arial" w:hAnsi="Arial" w:cs="Helvetica"/>
              </w:rPr>
              <w:t xml:space="preserve"> </w:t>
            </w:r>
          </w:p>
        </w:tc>
        <w:tc>
          <w:tcPr>
            <w:tcW w:w="2340" w:type="dxa"/>
          </w:tcPr>
          <w:p w14:paraId="12AC76A2" w14:textId="4FAE0B18" w:rsidR="00192BAE" w:rsidRPr="009844AF" w:rsidRDefault="009844AF" w:rsidP="009844AF">
            <w:pPr>
              <w:spacing w:after="0"/>
              <w:jc w:val="center"/>
              <w:rPr>
                <w:rFonts w:ascii="Arial" w:eastAsia="Times New Roman" w:hAnsi="Arial" w:cs="Arial"/>
              </w:rPr>
            </w:pPr>
            <w:r w:rsidRPr="009844AF">
              <w:rPr>
                <w:rStyle w:val="hps"/>
                <w:rFonts w:ascii="Arial" w:hAnsi="Arial" w:cs="Arial"/>
                <w:color w:val="222222"/>
              </w:rPr>
              <w:t>N/A</w:t>
            </w:r>
          </w:p>
        </w:tc>
      </w:tr>
      <w:tr w:rsidR="00320947" w:rsidRPr="0091109C" w14:paraId="4D3B7463" w14:textId="77777777" w:rsidTr="70032601">
        <w:tc>
          <w:tcPr>
            <w:tcW w:w="9540" w:type="dxa"/>
            <w:gridSpan w:val="5"/>
          </w:tcPr>
          <w:p w14:paraId="485A59FF" w14:textId="420460D5" w:rsidR="00320947" w:rsidRPr="0091109C" w:rsidRDefault="00320947">
            <w:pPr>
              <w:spacing w:after="0"/>
              <w:rPr>
                <w:rFonts w:ascii="Arial" w:eastAsia="Times New Roman" w:hAnsi="Arial"/>
              </w:rPr>
            </w:pPr>
            <w:r w:rsidRPr="00A9799C">
              <w:rPr>
                <w:rFonts w:ascii="Arial" w:hAnsi="Arial" w:cs="Times"/>
                <w:b/>
                <w:szCs w:val="20"/>
              </w:rPr>
              <w:t>Domain 3: analysis and ﬁndings</w:t>
            </w:r>
            <w:r w:rsidRPr="00A9799C">
              <w:rPr>
                <w:rFonts w:ascii="Arial" w:hAnsi="Arial" w:cs="Helvetica"/>
                <w:b/>
              </w:rPr>
              <w:t xml:space="preserve"> </w:t>
            </w:r>
          </w:p>
        </w:tc>
      </w:tr>
      <w:tr w:rsidR="00320947" w:rsidRPr="0091109C" w14:paraId="36488155" w14:textId="77777777" w:rsidTr="70032601">
        <w:tc>
          <w:tcPr>
            <w:tcW w:w="9540" w:type="dxa"/>
            <w:gridSpan w:val="5"/>
          </w:tcPr>
          <w:p w14:paraId="7620DF5E" w14:textId="77777777" w:rsidR="00320947" w:rsidRPr="00A9799C" w:rsidRDefault="0032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rPr>
            </w:pPr>
            <w:r w:rsidRPr="00A9799C">
              <w:rPr>
                <w:rFonts w:ascii="Arial" w:hAnsi="Arial" w:cs="Times"/>
                <w:i/>
                <w:szCs w:val="20"/>
              </w:rPr>
              <w:t>Data analysis</w:t>
            </w:r>
            <w:r w:rsidRPr="00A9799C">
              <w:rPr>
                <w:rFonts w:ascii="Arial" w:hAnsi="Arial" w:cs="Helvetica"/>
                <w:i/>
              </w:rPr>
              <w:t xml:space="preserve"> </w:t>
            </w:r>
          </w:p>
          <w:p w14:paraId="666255BA" w14:textId="5C1393FB" w:rsidR="00320947" w:rsidRDefault="00320947">
            <w:pPr>
              <w:spacing w:after="0"/>
              <w:rPr>
                <w:rFonts w:ascii="Arial" w:eastAsia="Times New Roman" w:hAnsi="Arial"/>
              </w:rPr>
            </w:pPr>
          </w:p>
          <w:p w14:paraId="16EDA7BB" w14:textId="77777777" w:rsidR="00320947" w:rsidRPr="0091109C" w:rsidRDefault="00320947">
            <w:pPr>
              <w:spacing w:after="0"/>
              <w:rPr>
                <w:rFonts w:ascii="Arial" w:eastAsia="Times New Roman" w:hAnsi="Arial"/>
              </w:rPr>
            </w:pPr>
          </w:p>
        </w:tc>
      </w:tr>
      <w:tr w:rsidR="00192BAE" w:rsidRPr="00CB5028" w14:paraId="5AACE819" w14:textId="77777777" w:rsidTr="70032601">
        <w:tc>
          <w:tcPr>
            <w:tcW w:w="2844" w:type="dxa"/>
            <w:gridSpan w:val="2"/>
          </w:tcPr>
          <w:p w14:paraId="16966FE6" w14:textId="77777777" w:rsidR="00192BAE" w:rsidRPr="0091109C" w:rsidRDefault="00192BAE">
            <w:pPr>
              <w:spacing w:after="0"/>
              <w:rPr>
                <w:rFonts w:ascii="Arial" w:eastAsia="Times New Roman" w:hAnsi="Arial"/>
              </w:rPr>
            </w:pPr>
            <w:r w:rsidRPr="0091109C">
              <w:rPr>
                <w:rFonts w:ascii="Arial" w:hAnsi="Arial" w:cs="Times"/>
                <w:szCs w:val="20"/>
              </w:rPr>
              <w:t>24. Number of data coders</w:t>
            </w:r>
          </w:p>
        </w:tc>
        <w:tc>
          <w:tcPr>
            <w:tcW w:w="4356" w:type="dxa"/>
            <w:gridSpan w:val="2"/>
          </w:tcPr>
          <w:p w14:paraId="244F921D" w14:textId="77777777" w:rsidR="00192BAE" w:rsidRPr="00A9799C"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How many data coders coded the data?</w:t>
            </w:r>
            <w:r w:rsidRPr="0091109C">
              <w:rPr>
                <w:rFonts w:ascii="Arial" w:hAnsi="Arial" w:cs="Helvetica"/>
              </w:rPr>
              <w:t xml:space="preserve"> </w:t>
            </w:r>
          </w:p>
        </w:tc>
        <w:tc>
          <w:tcPr>
            <w:tcW w:w="2340" w:type="dxa"/>
          </w:tcPr>
          <w:p w14:paraId="29F943DB" w14:textId="2A502A66" w:rsidR="00192BAE" w:rsidRPr="00CB5028" w:rsidRDefault="666ABC24" w:rsidP="009844AF">
            <w:pPr>
              <w:spacing w:after="0"/>
              <w:jc w:val="center"/>
              <w:rPr>
                <w:rFonts w:ascii="Arial" w:eastAsia="Times New Roman" w:hAnsi="Arial"/>
              </w:rPr>
            </w:pPr>
            <w:r w:rsidRPr="0061A10A">
              <w:rPr>
                <w:rFonts w:ascii="Arial" w:eastAsia="Times New Roman" w:hAnsi="Arial"/>
              </w:rPr>
              <w:t xml:space="preserve">Manuscript (pg. </w:t>
            </w:r>
            <w:r w:rsidR="357B51D7" w:rsidRPr="0061A10A">
              <w:rPr>
                <w:rFonts w:ascii="Arial" w:eastAsia="Times New Roman" w:hAnsi="Arial"/>
              </w:rPr>
              <w:t>7</w:t>
            </w:r>
            <w:r w:rsidR="1AEE1D81" w:rsidRPr="0061A10A">
              <w:rPr>
                <w:rFonts w:ascii="Arial" w:eastAsia="Times New Roman" w:hAnsi="Arial"/>
              </w:rPr>
              <w:t>)</w:t>
            </w:r>
          </w:p>
        </w:tc>
      </w:tr>
      <w:tr w:rsidR="00192BAE" w:rsidRPr="0091109C" w14:paraId="3CC30374" w14:textId="77777777" w:rsidTr="70032601">
        <w:tc>
          <w:tcPr>
            <w:tcW w:w="2844" w:type="dxa"/>
            <w:gridSpan w:val="2"/>
          </w:tcPr>
          <w:p w14:paraId="3650E21F" w14:textId="77777777" w:rsidR="00192BAE" w:rsidRPr="0091109C" w:rsidRDefault="00192BAE">
            <w:pPr>
              <w:spacing w:after="0"/>
              <w:rPr>
                <w:rFonts w:ascii="Arial" w:eastAsia="Times New Roman" w:hAnsi="Arial"/>
              </w:rPr>
            </w:pPr>
            <w:r w:rsidRPr="0091109C">
              <w:rPr>
                <w:rFonts w:ascii="Arial" w:hAnsi="Arial" w:cs="Times"/>
                <w:szCs w:val="20"/>
              </w:rPr>
              <w:t>25. Description of the coding tree</w:t>
            </w:r>
          </w:p>
        </w:tc>
        <w:tc>
          <w:tcPr>
            <w:tcW w:w="4356" w:type="dxa"/>
            <w:gridSpan w:val="2"/>
          </w:tcPr>
          <w:p w14:paraId="57FF8D56" w14:textId="77777777" w:rsidR="00192BAE" w:rsidRPr="00A9799C"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Did authors provide a description of the coding tree?</w:t>
            </w:r>
            <w:r w:rsidRPr="0091109C">
              <w:rPr>
                <w:rFonts w:ascii="Arial" w:hAnsi="Arial" w:cs="Helvetica"/>
              </w:rPr>
              <w:t xml:space="preserve"> </w:t>
            </w:r>
          </w:p>
        </w:tc>
        <w:tc>
          <w:tcPr>
            <w:tcW w:w="2340" w:type="dxa"/>
          </w:tcPr>
          <w:p w14:paraId="01DE006D" w14:textId="57E7809E" w:rsidR="00192BAE" w:rsidRPr="0091109C" w:rsidRDefault="5B12449D" w:rsidP="0061A10A">
            <w:pPr>
              <w:spacing w:after="0"/>
              <w:jc w:val="center"/>
              <w:rPr>
                <w:rFonts w:ascii="Arial" w:eastAsia="Times New Roman" w:hAnsi="Arial"/>
              </w:rPr>
            </w:pPr>
            <w:r w:rsidRPr="0061A10A">
              <w:rPr>
                <w:rFonts w:ascii="Arial" w:eastAsia="Times New Roman" w:hAnsi="Arial"/>
              </w:rPr>
              <w:t xml:space="preserve">Manuscript (pg. </w:t>
            </w:r>
            <w:r w:rsidR="3C3866BA" w:rsidRPr="0061A10A">
              <w:rPr>
                <w:rFonts w:ascii="Arial" w:eastAsia="Times New Roman" w:hAnsi="Arial"/>
              </w:rPr>
              <w:t>7</w:t>
            </w:r>
            <w:r w:rsidR="3D001B6E" w:rsidRPr="0061A10A">
              <w:rPr>
                <w:rFonts w:ascii="Arial" w:eastAsia="Times New Roman" w:hAnsi="Arial"/>
              </w:rPr>
              <w:t>) and Supplement (pg. 5)</w:t>
            </w:r>
          </w:p>
        </w:tc>
      </w:tr>
      <w:tr w:rsidR="00192BAE" w:rsidRPr="00F40C16" w14:paraId="6F4D1BBF" w14:textId="77777777" w:rsidTr="70032601">
        <w:tc>
          <w:tcPr>
            <w:tcW w:w="2844" w:type="dxa"/>
            <w:gridSpan w:val="2"/>
          </w:tcPr>
          <w:p w14:paraId="20685947" w14:textId="77777777" w:rsidR="00192BAE" w:rsidRPr="0091109C" w:rsidRDefault="00192BAE">
            <w:pPr>
              <w:spacing w:after="0"/>
              <w:rPr>
                <w:rFonts w:ascii="Arial" w:eastAsia="Times New Roman" w:hAnsi="Arial"/>
              </w:rPr>
            </w:pPr>
            <w:r w:rsidRPr="0091109C">
              <w:rPr>
                <w:rFonts w:ascii="Arial" w:hAnsi="Arial" w:cs="Times"/>
                <w:szCs w:val="20"/>
              </w:rPr>
              <w:t>26. Derivation of themes</w:t>
            </w:r>
          </w:p>
        </w:tc>
        <w:tc>
          <w:tcPr>
            <w:tcW w:w="4356" w:type="dxa"/>
            <w:gridSpan w:val="2"/>
          </w:tcPr>
          <w:p w14:paraId="5E35C4FE" w14:textId="77777777" w:rsidR="00192BAE"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Were themes identiﬁed in advance or derived from the data?</w:t>
            </w:r>
            <w:r w:rsidRPr="0091109C">
              <w:rPr>
                <w:rFonts w:ascii="Arial" w:hAnsi="Arial" w:cs="Helvetica"/>
              </w:rPr>
              <w:t xml:space="preserve"> </w:t>
            </w:r>
          </w:p>
          <w:p w14:paraId="4FD33A0F" w14:textId="77777777" w:rsidR="00192BAE" w:rsidRPr="00117D9A"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p>
        </w:tc>
        <w:tc>
          <w:tcPr>
            <w:tcW w:w="2340" w:type="dxa"/>
          </w:tcPr>
          <w:p w14:paraId="50EB55F3" w14:textId="772C24CB" w:rsidR="00192BAE" w:rsidRPr="00F40C16" w:rsidRDefault="43B44ECD" w:rsidP="0061A10A">
            <w:pPr>
              <w:spacing w:after="0"/>
              <w:jc w:val="center"/>
              <w:rPr>
                <w:rFonts w:ascii="Arial" w:eastAsia="Times New Roman" w:hAnsi="Arial"/>
              </w:rPr>
            </w:pPr>
            <w:r w:rsidRPr="0061A10A">
              <w:rPr>
                <w:rFonts w:ascii="Arial" w:eastAsia="Times New Roman" w:hAnsi="Arial"/>
              </w:rPr>
              <w:t>Manuscript (pg.</w:t>
            </w:r>
            <w:r w:rsidR="78DFA7C6" w:rsidRPr="0061A10A">
              <w:rPr>
                <w:rFonts w:ascii="Arial" w:eastAsia="Times New Roman" w:hAnsi="Arial"/>
              </w:rPr>
              <w:t>7-</w:t>
            </w:r>
            <w:r w:rsidR="22EC80A8" w:rsidRPr="0061A10A">
              <w:rPr>
                <w:rFonts w:ascii="Arial" w:eastAsia="Times New Roman" w:hAnsi="Arial"/>
              </w:rPr>
              <w:t>8</w:t>
            </w:r>
            <w:r w:rsidR="310FD563" w:rsidRPr="0061A10A">
              <w:rPr>
                <w:rFonts w:ascii="Arial" w:eastAsia="Times New Roman" w:hAnsi="Arial"/>
              </w:rPr>
              <w:t>) and Supplement (pg. 5)</w:t>
            </w:r>
          </w:p>
        </w:tc>
      </w:tr>
      <w:tr w:rsidR="00192BAE" w:rsidRPr="00D21E63" w14:paraId="3CBECED4" w14:textId="77777777" w:rsidTr="70032601">
        <w:tc>
          <w:tcPr>
            <w:tcW w:w="2844" w:type="dxa"/>
            <w:gridSpan w:val="2"/>
          </w:tcPr>
          <w:p w14:paraId="7C2E71BC" w14:textId="77777777" w:rsidR="00192BAE" w:rsidRPr="0091109C" w:rsidRDefault="00192BAE">
            <w:pPr>
              <w:spacing w:after="0"/>
              <w:rPr>
                <w:rFonts w:ascii="Arial" w:eastAsia="Times New Roman" w:hAnsi="Arial"/>
              </w:rPr>
            </w:pPr>
            <w:r w:rsidRPr="0091109C">
              <w:rPr>
                <w:rFonts w:ascii="Arial" w:hAnsi="Arial" w:cs="Times"/>
                <w:szCs w:val="20"/>
              </w:rPr>
              <w:t>27. Software</w:t>
            </w:r>
          </w:p>
        </w:tc>
        <w:tc>
          <w:tcPr>
            <w:tcW w:w="4356" w:type="dxa"/>
            <w:gridSpan w:val="2"/>
          </w:tcPr>
          <w:p w14:paraId="1CCE232C" w14:textId="77777777" w:rsidR="00192BAE" w:rsidRPr="00117D9A"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What software, if applicable, was used to manage the data?</w:t>
            </w:r>
            <w:r w:rsidRPr="0091109C">
              <w:rPr>
                <w:rFonts w:ascii="Arial" w:hAnsi="Arial" w:cs="Helvetica"/>
              </w:rPr>
              <w:t xml:space="preserve"> </w:t>
            </w:r>
          </w:p>
        </w:tc>
        <w:tc>
          <w:tcPr>
            <w:tcW w:w="2340" w:type="dxa"/>
          </w:tcPr>
          <w:p w14:paraId="2B281BCA" w14:textId="5E57247C" w:rsidR="00192BAE" w:rsidRPr="00E81691" w:rsidRDefault="64776CE7" w:rsidP="0061A10A">
            <w:pPr>
              <w:spacing w:after="0"/>
              <w:jc w:val="center"/>
            </w:pPr>
            <w:r w:rsidRPr="0061A10A">
              <w:rPr>
                <w:rFonts w:ascii="Arial" w:eastAsia="Malgun Gothic" w:hAnsi="Arial"/>
                <w:lang w:eastAsia="ko-KR"/>
              </w:rPr>
              <w:t>Manuscript (pg. 7)</w:t>
            </w:r>
          </w:p>
        </w:tc>
      </w:tr>
      <w:tr w:rsidR="00192BAE" w:rsidRPr="00D21E63" w14:paraId="6C72FA5D" w14:textId="77777777" w:rsidTr="70032601">
        <w:tc>
          <w:tcPr>
            <w:tcW w:w="2844" w:type="dxa"/>
            <w:gridSpan w:val="2"/>
          </w:tcPr>
          <w:p w14:paraId="7F116890" w14:textId="77777777" w:rsidR="00192BAE" w:rsidRPr="0091109C" w:rsidRDefault="00192BAE">
            <w:pPr>
              <w:spacing w:after="0"/>
              <w:rPr>
                <w:rFonts w:ascii="Arial" w:eastAsia="Times New Roman" w:hAnsi="Arial"/>
              </w:rPr>
            </w:pPr>
            <w:r w:rsidRPr="0091109C">
              <w:rPr>
                <w:rFonts w:ascii="Arial" w:hAnsi="Arial" w:cs="Times"/>
                <w:szCs w:val="20"/>
              </w:rPr>
              <w:t>28. Participant checking</w:t>
            </w:r>
          </w:p>
        </w:tc>
        <w:tc>
          <w:tcPr>
            <w:tcW w:w="4356" w:type="dxa"/>
            <w:gridSpan w:val="2"/>
          </w:tcPr>
          <w:p w14:paraId="59E55C70" w14:textId="77777777" w:rsidR="00192BAE" w:rsidRPr="00117D9A"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Did participants provide feedback on the ﬁndings?</w:t>
            </w:r>
            <w:r w:rsidRPr="0091109C">
              <w:rPr>
                <w:rFonts w:ascii="Arial" w:hAnsi="Arial" w:cs="Helvetica"/>
              </w:rPr>
              <w:t xml:space="preserve"> </w:t>
            </w:r>
          </w:p>
        </w:tc>
        <w:tc>
          <w:tcPr>
            <w:tcW w:w="2340" w:type="dxa"/>
          </w:tcPr>
          <w:p w14:paraId="4F1825E7" w14:textId="29A652AD" w:rsidR="00192BAE" w:rsidRPr="00E81691" w:rsidRDefault="17E7B672" w:rsidP="0061A10A">
            <w:pPr>
              <w:spacing w:after="0"/>
              <w:jc w:val="center"/>
            </w:pPr>
            <w:r w:rsidRPr="0061A10A">
              <w:rPr>
                <w:rFonts w:ascii="Arial" w:eastAsia="Malgun Gothic" w:hAnsi="Arial"/>
                <w:lang w:eastAsia="ko-KR"/>
              </w:rPr>
              <w:t>N/A</w:t>
            </w:r>
          </w:p>
        </w:tc>
      </w:tr>
      <w:tr w:rsidR="00320947" w:rsidRPr="0091109C" w14:paraId="15B3A3D3" w14:textId="77777777" w:rsidTr="70032601">
        <w:tc>
          <w:tcPr>
            <w:tcW w:w="9540" w:type="dxa"/>
            <w:gridSpan w:val="5"/>
          </w:tcPr>
          <w:p w14:paraId="5CE56D76" w14:textId="77777777" w:rsidR="00320947" w:rsidRPr="00117D9A" w:rsidRDefault="0032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rPr>
            </w:pPr>
            <w:r w:rsidRPr="00117D9A">
              <w:rPr>
                <w:rFonts w:ascii="Arial" w:hAnsi="Arial" w:cs="Times"/>
                <w:i/>
                <w:szCs w:val="20"/>
              </w:rPr>
              <w:t>Reporting</w:t>
            </w:r>
            <w:r w:rsidRPr="00117D9A">
              <w:rPr>
                <w:rFonts w:ascii="Arial" w:hAnsi="Arial" w:cs="Helvetica"/>
                <w:i/>
              </w:rPr>
              <w:t xml:space="preserve"> </w:t>
            </w:r>
          </w:p>
          <w:p w14:paraId="7F35E33F" w14:textId="4CE0889B" w:rsidR="00320947" w:rsidRDefault="00320947">
            <w:pPr>
              <w:spacing w:after="0"/>
              <w:rPr>
                <w:rFonts w:ascii="Arial" w:eastAsia="Times New Roman" w:hAnsi="Arial"/>
              </w:rPr>
            </w:pPr>
          </w:p>
          <w:p w14:paraId="12F680B0" w14:textId="77777777" w:rsidR="00320947" w:rsidRPr="0091109C" w:rsidRDefault="00320947">
            <w:pPr>
              <w:spacing w:after="0"/>
              <w:rPr>
                <w:rFonts w:ascii="Arial" w:eastAsia="Times New Roman" w:hAnsi="Arial"/>
              </w:rPr>
            </w:pPr>
          </w:p>
        </w:tc>
      </w:tr>
      <w:tr w:rsidR="00192BAE" w:rsidRPr="00D21E63" w14:paraId="606482A5" w14:textId="77777777" w:rsidTr="70032601">
        <w:tc>
          <w:tcPr>
            <w:tcW w:w="2844" w:type="dxa"/>
            <w:gridSpan w:val="2"/>
          </w:tcPr>
          <w:p w14:paraId="27A09EDC" w14:textId="77777777" w:rsidR="00192BAE" w:rsidRPr="0091109C" w:rsidRDefault="00192BAE">
            <w:pPr>
              <w:spacing w:after="0"/>
              <w:rPr>
                <w:rFonts w:ascii="Arial" w:eastAsia="Times New Roman" w:hAnsi="Arial"/>
              </w:rPr>
            </w:pPr>
            <w:r w:rsidRPr="0091109C">
              <w:rPr>
                <w:rFonts w:ascii="Arial" w:hAnsi="Arial" w:cs="Times"/>
                <w:szCs w:val="20"/>
              </w:rPr>
              <w:t>29. Quotations presented</w:t>
            </w:r>
          </w:p>
        </w:tc>
        <w:tc>
          <w:tcPr>
            <w:tcW w:w="4356" w:type="dxa"/>
            <w:gridSpan w:val="2"/>
          </w:tcPr>
          <w:p w14:paraId="57FB2328" w14:textId="77777777" w:rsidR="00192BAE"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Were participant quotations presented to illustrate the themes/ﬁndings? Was each</w:t>
            </w:r>
            <w:r w:rsidRPr="0091109C">
              <w:rPr>
                <w:rFonts w:ascii="Arial" w:hAnsi="Arial" w:cs="Helvetica"/>
              </w:rPr>
              <w:t xml:space="preserve"> </w:t>
            </w:r>
            <w:r w:rsidRPr="0091109C">
              <w:rPr>
                <w:rFonts w:ascii="Arial" w:hAnsi="Arial" w:cs="Times"/>
                <w:szCs w:val="20"/>
              </w:rPr>
              <w:t xml:space="preserve">quotation identiﬁed? e.g. participant </w:t>
            </w:r>
            <w:r w:rsidRPr="0091109C">
              <w:rPr>
                <w:rFonts w:ascii="Arial" w:hAnsi="Arial" w:cs="Times"/>
                <w:szCs w:val="20"/>
              </w:rPr>
              <w:lastRenderedPageBreak/>
              <w:t>number</w:t>
            </w:r>
            <w:r w:rsidRPr="0091109C">
              <w:rPr>
                <w:rFonts w:ascii="Arial" w:hAnsi="Arial" w:cs="Helvetica"/>
              </w:rPr>
              <w:t xml:space="preserve"> </w:t>
            </w:r>
          </w:p>
          <w:p w14:paraId="58808913" w14:textId="77777777" w:rsidR="00192BAE" w:rsidRPr="00117D9A"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p>
        </w:tc>
        <w:tc>
          <w:tcPr>
            <w:tcW w:w="2340" w:type="dxa"/>
          </w:tcPr>
          <w:p w14:paraId="56178C0C" w14:textId="5653EEDD" w:rsidR="00192BAE" w:rsidRPr="00D21E63" w:rsidRDefault="53EF1DF7" w:rsidP="008F0594">
            <w:pPr>
              <w:spacing w:after="0"/>
              <w:jc w:val="center"/>
              <w:rPr>
                <w:rFonts w:ascii="Arial" w:eastAsia="Malgun Gothic" w:hAnsi="Arial" w:cs="Arial"/>
                <w:lang w:eastAsia="ko-KR"/>
              </w:rPr>
            </w:pPr>
            <w:r w:rsidRPr="0061A10A">
              <w:rPr>
                <w:rFonts w:ascii="Arial" w:eastAsia="Malgun Gothic" w:hAnsi="Arial" w:cs="Arial"/>
                <w:lang w:eastAsia="ko-KR"/>
              </w:rPr>
              <w:lastRenderedPageBreak/>
              <w:t>Manuscript (</w:t>
            </w:r>
            <w:r w:rsidR="008F0594" w:rsidRPr="0061A10A">
              <w:rPr>
                <w:rFonts w:ascii="Arial" w:eastAsia="Malgun Gothic" w:hAnsi="Arial" w:cs="Arial"/>
                <w:lang w:eastAsia="ko-KR"/>
              </w:rPr>
              <w:t xml:space="preserve">Table </w:t>
            </w:r>
            <w:r w:rsidR="03F6F13F" w:rsidRPr="0061A10A">
              <w:rPr>
                <w:rFonts w:ascii="Arial" w:eastAsia="Malgun Gothic" w:hAnsi="Arial" w:cs="Arial"/>
                <w:lang w:eastAsia="ko-KR"/>
              </w:rPr>
              <w:t>3</w:t>
            </w:r>
            <w:r w:rsidR="270146A2" w:rsidRPr="0061A10A">
              <w:rPr>
                <w:rFonts w:ascii="Arial" w:eastAsia="Malgun Gothic" w:hAnsi="Arial" w:cs="Arial"/>
                <w:lang w:eastAsia="ko-KR"/>
              </w:rPr>
              <w:t>)</w:t>
            </w:r>
          </w:p>
        </w:tc>
      </w:tr>
      <w:tr w:rsidR="00192BAE" w:rsidRPr="00D21E63" w14:paraId="0E1B4367" w14:textId="77777777" w:rsidTr="70032601">
        <w:tc>
          <w:tcPr>
            <w:tcW w:w="2844" w:type="dxa"/>
            <w:gridSpan w:val="2"/>
          </w:tcPr>
          <w:p w14:paraId="0AF4EF6D" w14:textId="77777777" w:rsidR="00192BAE" w:rsidRPr="0091109C" w:rsidRDefault="00192BAE">
            <w:pPr>
              <w:spacing w:after="0"/>
              <w:rPr>
                <w:rFonts w:ascii="Arial" w:eastAsia="Times New Roman" w:hAnsi="Arial"/>
              </w:rPr>
            </w:pPr>
            <w:r>
              <w:rPr>
                <w:rFonts w:ascii="Arial" w:hAnsi="Arial" w:cs="Times"/>
                <w:szCs w:val="20"/>
              </w:rPr>
              <w:t xml:space="preserve">30. Data and ﬁndings </w:t>
            </w:r>
            <w:r w:rsidRPr="0091109C">
              <w:rPr>
                <w:rFonts w:ascii="Arial" w:hAnsi="Arial" w:cs="Times"/>
                <w:szCs w:val="20"/>
              </w:rPr>
              <w:t>consistent</w:t>
            </w:r>
          </w:p>
        </w:tc>
        <w:tc>
          <w:tcPr>
            <w:tcW w:w="4356" w:type="dxa"/>
            <w:gridSpan w:val="2"/>
          </w:tcPr>
          <w:p w14:paraId="7191E942" w14:textId="77777777" w:rsidR="00192BAE" w:rsidRPr="00117D9A"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Was there consistency between the data presented and the ﬁndings?</w:t>
            </w:r>
            <w:r w:rsidRPr="0091109C">
              <w:rPr>
                <w:rFonts w:ascii="Arial" w:hAnsi="Arial" w:cs="Helvetica"/>
              </w:rPr>
              <w:t xml:space="preserve"> </w:t>
            </w:r>
          </w:p>
        </w:tc>
        <w:tc>
          <w:tcPr>
            <w:tcW w:w="2340" w:type="dxa"/>
          </w:tcPr>
          <w:p w14:paraId="126A2BB4" w14:textId="4B43C622" w:rsidR="00192BAE" w:rsidRPr="003C7D8C" w:rsidRDefault="6940961C" w:rsidP="0061A10A">
            <w:pPr>
              <w:spacing w:after="0"/>
              <w:jc w:val="center"/>
              <w:rPr>
                <w:rFonts w:ascii="Arial" w:eastAsia="Times New Roman" w:hAnsi="Arial"/>
              </w:rPr>
            </w:pPr>
            <w:r w:rsidRPr="0061A10A">
              <w:rPr>
                <w:rFonts w:ascii="Arial" w:eastAsia="Times New Roman" w:hAnsi="Arial"/>
              </w:rPr>
              <w:t>Manuscript (</w:t>
            </w:r>
            <w:r w:rsidR="003C7D8C" w:rsidRPr="0061A10A">
              <w:rPr>
                <w:rFonts w:ascii="Arial" w:eastAsia="Times New Roman" w:hAnsi="Arial"/>
              </w:rPr>
              <w:t>9-13, Table 2</w:t>
            </w:r>
          </w:p>
        </w:tc>
      </w:tr>
      <w:tr w:rsidR="00192BAE" w:rsidRPr="00D21E63" w14:paraId="7218B13F" w14:textId="77777777" w:rsidTr="70032601">
        <w:tc>
          <w:tcPr>
            <w:tcW w:w="2844" w:type="dxa"/>
            <w:gridSpan w:val="2"/>
          </w:tcPr>
          <w:p w14:paraId="46F583EF" w14:textId="77777777" w:rsidR="00192BAE" w:rsidRPr="0091109C" w:rsidRDefault="00192BAE">
            <w:pPr>
              <w:spacing w:after="0"/>
              <w:rPr>
                <w:rFonts w:ascii="Arial" w:eastAsia="Times New Roman" w:hAnsi="Arial"/>
              </w:rPr>
            </w:pPr>
            <w:r w:rsidRPr="0091109C">
              <w:rPr>
                <w:rFonts w:ascii="Arial" w:hAnsi="Arial" w:cs="Times"/>
                <w:szCs w:val="20"/>
              </w:rPr>
              <w:t>31. Clarity of major themes</w:t>
            </w:r>
          </w:p>
        </w:tc>
        <w:tc>
          <w:tcPr>
            <w:tcW w:w="4356" w:type="dxa"/>
            <w:gridSpan w:val="2"/>
          </w:tcPr>
          <w:p w14:paraId="53D34688" w14:textId="77777777" w:rsidR="00192BAE" w:rsidRPr="00117D9A"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Were major themes clearly presented in the ﬁndings?</w:t>
            </w:r>
            <w:r w:rsidRPr="0091109C">
              <w:rPr>
                <w:rFonts w:ascii="Arial" w:hAnsi="Arial" w:cs="Helvetica"/>
              </w:rPr>
              <w:t xml:space="preserve"> </w:t>
            </w:r>
          </w:p>
        </w:tc>
        <w:tc>
          <w:tcPr>
            <w:tcW w:w="2340" w:type="dxa"/>
          </w:tcPr>
          <w:p w14:paraId="6DE4803E" w14:textId="0D89CD47" w:rsidR="00192BAE" w:rsidRPr="00D97C9B" w:rsidRDefault="1C215951" w:rsidP="7E3940D8">
            <w:pPr>
              <w:spacing w:after="0"/>
              <w:jc w:val="center"/>
              <w:rPr>
                <w:rFonts w:ascii="Arial" w:eastAsia="Times New Roman" w:hAnsi="Arial"/>
              </w:rPr>
            </w:pPr>
            <w:r w:rsidRPr="0061A10A">
              <w:rPr>
                <w:rFonts w:ascii="Arial" w:eastAsia="Times New Roman" w:hAnsi="Arial"/>
              </w:rPr>
              <w:t xml:space="preserve">Manuscript (pgs. </w:t>
            </w:r>
            <w:r w:rsidR="3114281A" w:rsidRPr="0061A10A">
              <w:rPr>
                <w:rFonts w:ascii="Arial" w:eastAsia="Times New Roman" w:hAnsi="Arial"/>
              </w:rPr>
              <w:t>9-1</w:t>
            </w:r>
            <w:r w:rsidR="7DBB6180" w:rsidRPr="0061A10A">
              <w:rPr>
                <w:rFonts w:ascii="Arial" w:eastAsia="Times New Roman" w:hAnsi="Arial"/>
              </w:rPr>
              <w:t>4</w:t>
            </w:r>
            <w:r w:rsidR="44357779" w:rsidRPr="0061A10A">
              <w:rPr>
                <w:rFonts w:ascii="Arial" w:eastAsia="Times New Roman" w:hAnsi="Arial"/>
              </w:rPr>
              <w:t>)</w:t>
            </w:r>
          </w:p>
        </w:tc>
      </w:tr>
      <w:tr w:rsidR="00192BAE" w:rsidRPr="00D21E63" w14:paraId="19B88696" w14:textId="77777777" w:rsidTr="70032601">
        <w:tc>
          <w:tcPr>
            <w:tcW w:w="2844" w:type="dxa"/>
            <w:gridSpan w:val="2"/>
          </w:tcPr>
          <w:p w14:paraId="3854BF4A" w14:textId="77777777" w:rsidR="00192BAE" w:rsidRPr="0091109C" w:rsidRDefault="00192BAE">
            <w:pPr>
              <w:spacing w:after="0"/>
              <w:rPr>
                <w:rFonts w:ascii="Arial" w:eastAsia="Times New Roman" w:hAnsi="Arial"/>
              </w:rPr>
            </w:pPr>
            <w:r w:rsidRPr="0091109C">
              <w:rPr>
                <w:rFonts w:ascii="Arial" w:hAnsi="Arial" w:cs="Times"/>
                <w:szCs w:val="20"/>
              </w:rPr>
              <w:t>32. Clarity of minor themes</w:t>
            </w:r>
          </w:p>
        </w:tc>
        <w:tc>
          <w:tcPr>
            <w:tcW w:w="4356" w:type="dxa"/>
            <w:gridSpan w:val="2"/>
          </w:tcPr>
          <w:p w14:paraId="263B4809" w14:textId="77777777" w:rsidR="00192BAE" w:rsidRPr="00117D9A" w:rsidRDefault="00192B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r w:rsidRPr="0091109C">
              <w:rPr>
                <w:rFonts w:ascii="Arial" w:hAnsi="Arial" w:cs="Times"/>
                <w:szCs w:val="20"/>
              </w:rPr>
              <w:t>Is there a description of diverse cases or discussion of minor themes?</w:t>
            </w:r>
            <w:r w:rsidRPr="0091109C">
              <w:rPr>
                <w:rFonts w:ascii="Arial" w:hAnsi="Arial" w:cs="Helvetica"/>
              </w:rPr>
              <w:t xml:space="preserve"> </w:t>
            </w:r>
            <w:r w:rsidRPr="0091109C">
              <w:rPr>
                <w:rFonts w:ascii="Arial" w:hAnsi="Arial" w:cs="Times"/>
                <w:szCs w:val="20"/>
              </w:rPr>
              <w:t xml:space="preserve">    </w:t>
            </w:r>
            <w:r w:rsidRPr="0091109C">
              <w:rPr>
                <w:rFonts w:ascii="Arial" w:hAnsi="Arial" w:cs="Helvetica"/>
              </w:rPr>
              <w:t xml:space="preserve"> </w:t>
            </w:r>
          </w:p>
        </w:tc>
        <w:tc>
          <w:tcPr>
            <w:tcW w:w="2340" w:type="dxa"/>
          </w:tcPr>
          <w:p w14:paraId="08575730" w14:textId="6AE91B50" w:rsidR="00192BAE" w:rsidRPr="00E04E46" w:rsidRDefault="209D1B19" w:rsidP="7E3940D8">
            <w:pPr>
              <w:spacing w:after="0"/>
              <w:jc w:val="center"/>
            </w:pPr>
            <w:r w:rsidRPr="0061A10A">
              <w:rPr>
                <w:rFonts w:ascii="Arial" w:eastAsia="Times New Roman" w:hAnsi="Arial"/>
              </w:rPr>
              <w:t xml:space="preserve">Manuscript (pgs. </w:t>
            </w:r>
            <w:r w:rsidR="4A579AC7" w:rsidRPr="0061A10A">
              <w:rPr>
                <w:rFonts w:ascii="Arial" w:eastAsia="Times New Roman" w:hAnsi="Arial"/>
              </w:rPr>
              <w:t>9-14</w:t>
            </w:r>
            <w:r w:rsidR="6909831B" w:rsidRPr="0061A10A">
              <w:rPr>
                <w:rFonts w:ascii="Arial" w:eastAsia="Times New Roman" w:hAnsi="Arial"/>
              </w:rPr>
              <w:t>)</w:t>
            </w:r>
          </w:p>
        </w:tc>
      </w:tr>
    </w:tbl>
    <w:p w14:paraId="7CA21391" w14:textId="77777777" w:rsidR="00E310FB" w:rsidRDefault="00E310FB">
      <w:pPr>
        <w:rPr>
          <w:rFonts w:ascii="Arial" w:eastAsia="Arial" w:hAnsi="Arial" w:cs="Arial"/>
          <w:b/>
          <w:bCs/>
        </w:rPr>
      </w:pPr>
      <w:r w:rsidRPr="790950A7">
        <w:rPr>
          <w:rFonts w:ascii="Arial" w:eastAsia="Arial" w:hAnsi="Arial" w:cs="Arial"/>
          <w:b/>
          <w:bCs/>
        </w:rPr>
        <w:br w:type="page"/>
      </w:r>
    </w:p>
    <w:p w14:paraId="6CCFD0F8" w14:textId="45F54168" w:rsidR="0057679C" w:rsidRDefault="34AF874B" w:rsidP="00930139">
      <w:pPr>
        <w:pStyle w:val="Heading1"/>
      </w:pPr>
      <w:bookmarkStart w:id="1" w:name="_Toc193206431"/>
      <w:r>
        <w:lastRenderedPageBreak/>
        <w:t>Supplemental Methods: Recruitment Procedures</w:t>
      </w:r>
      <w:bookmarkEnd w:id="1"/>
    </w:p>
    <w:p w14:paraId="30B238B6" w14:textId="16F292BF" w:rsidR="006C0AD7" w:rsidRDefault="00930139" w:rsidP="7C0631BA">
      <w:pPr>
        <w:spacing w:line="257" w:lineRule="auto"/>
        <w:rPr>
          <w:rFonts w:ascii="Arial" w:hAnsi="Arial" w:cs="Arial"/>
        </w:rPr>
      </w:pPr>
      <w:r w:rsidRPr="006C0AD7">
        <w:rPr>
          <w:rFonts w:ascii="Arial" w:hAnsi="Arial" w:cs="Arial"/>
        </w:rPr>
        <w:tab/>
        <w:t>The integrated health system consists of</w:t>
      </w:r>
      <w:r w:rsidR="003325EF" w:rsidRPr="006C0AD7">
        <w:rPr>
          <w:rFonts w:ascii="Arial" w:hAnsi="Arial" w:cs="Arial"/>
        </w:rPr>
        <w:t xml:space="preserve"> 11 hospitals and over 200 outpatient sites across 12 counties with 2.2 million system-wide outpatient registrations and an FQHC network that includes over 2 million patients across 70 organizations in 18 states. </w:t>
      </w:r>
      <w:r w:rsidR="005A54FB" w:rsidRPr="006C0AD7">
        <w:rPr>
          <w:rFonts w:ascii="Arial" w:hAnsi="Arial" w:cs="Arial"/>
        </w:rPr>
        <w:t>Within the integrated health system, recruitment methods included personalized, targeted emails sent to 42 prospective participants, a description of the project in the Primary Care Executive Council Research and Education Subcommittee Research &amp; Education newsletter published six times between August 2022 and February 2023 and circulated to approximately 588 clinicians, and a presentation about the study at a health system-wide Heart Failure Quality Meeting. To recruit participants from FQHCs, we coordinated with an administrator of the FQHC network to send a recruitment email to 14 potentially eligible clinicians at FQHCs within the network. The recruitment email contained a hyperlink through which interested clinicians could schedule a 30-minute interview with a member of the study team via videoconference.</w:t>
      </w:r>
      <w:r w:rsidR="007006B6" w:rsidRPr="006C0AD7">
        <w:rPr>
          <w:rFonts w:ascii="Arial" w:hAnsi="Arial" w:cs="Arial"/>
        </w:rPr>
        <w:t xml:space="preserve"> For participants within the integrated health system, recruitment and data collection began in August 2022 and concluded in February 2023. For participants from FQHCs, recruitment and data collection began December 2022 and concluded March 2023</w:t>
      </w:r>
      <w:r w:rsidR="006C0AD7" w:rsidRPr="006C0AD7">
        <w:rPr>
          <w:rFonts w:ascii="Arial" w:hAnsi="Arial" w:cs="Arial"/>
        </w:rPr>
        <w:t>.</w:t>
      </w:r>
      <w:r w:rsidR="000B645E">
        <w:rPr>
          <w:rFonts w:ascii="Arial" w:hAnsi="Arial" w:cs="Arial"/>
        </w:rPr>
        <w:t xml:space="preserve"> </w:t>
      </w:r>
      <w:r w:rsidR="000B645E" w:rsidRPr="000B645E">
        <w:rPr>
          <w:rFonts w:ascii="Arial" w:hAnsi="Arial" w:cs="Arial"/>
        </w:rPr>
        <w:t xml:space="preserve">The initial target sample size was 30 </w:t>
      </w:r>
      <w:proofErr w:type="gramStart"/>
      <w:r w:rsidR="000B645E" w:rsidRPr="000B645E">
        <w:rPr>
          <w:rFonts w:ascii="Arial" w:hAnsi="Arial" w:cs="Arial"/>
        </w:rPr>
        <w:t>cardiology</w:t>
      </w:r>
      <w:proofErr w:type="gramEnd"/>
      <w:r w:rsidR="000B645E" w:rsidRPr="000B645E">
        <w:rPr>
          <w:rFonts w:ascii="Arial" w:hAnsi="Arial" w:cs="Arial"/>
        </w:rPr>
        <w:t xml:space="preserve"> and 30 primary care clinicians split across the different clinician types.</w:t>
      </w:r>
      <w:r w:rsidR="55A4E524" w:rsidRPr="000B645E">
        <w:rPr>
          <w:rFonts w:ascii="Arial" w:hAnsi="Arial" w:cs="Arial"/>
        </w:rPr>
        <w:t xml:space="preserve"> </w:t>
      </w:r>
      <w:r w:rsidR="55A4E524" w:rsidRPr="7C0631BA">
        <w:rPr>
          <w:rFonts w:ascii="Arial" w:eastAsia="Arial" w:hAnsi="Arial" w:cs="Arial"/>
          <w:color w:val="000000" w:themeColor="text1"/>
        </w:rPr>
        <w:t xml:space="preserve">Participants received a $100 stored value VISA card after completion of the interview. </w:t>
      </w:r>
    </w:p>
    <w:p w14:paraId="347DEDB2" w14:textId="2AF8BAE3" w:rsidR="006C0AD7" w:rsidRDefault="005C2895" w:rsidP="7C0631BA">
      <w:pPr>
        <w:pStyle w:val="Heading1"/>
        <w:spacing w:before="0"/>
      </w:pPr>
      <w:bookmarkStart w:id="2" w:name="_Toc193206432"/>
      <w:r>
        <w:t xml:space="preserve">Supplemental Methods: </w:t>
      </w:r>
      <w:r w:rsidR="06217F30" w:rsidRPr="004F0024">
        <w:t xml:space="preserve">Reflexivity and </w:t>
      </w:r>
      <w:r w:rsidR="0059660B">
        <w:t>Data Collection</w:t>
      </w:r>
      <w:bookmarkEnd w:id="2"/>
      <w:r w:rsidR="0059660B">
        <w:t xml:space="preserve"> </w:t>
      </w:r>
    </w:p>
    <w:p w14:paraId="5800BB65" w14:textId="63EEDE76" w:rsidR="615D2132" w:rsidRPr="004F0024" w:rsidRDefault="615D2132" w:rsidP="70032601">
      <w:pPr>
        <w:spacing w:line="257" w:lineRule="auto"/>
        <w:ind w:firstLine="720"/>
        <w:rPr>
          <w:rStyle w:val="normaltextrun"/>
          <w:rFonts w:ascii="Arial" w:hAnsi="Arial" w:cs="Arial"/>
        </w:rPr>
      </w:pPr>
      <w:r w:rsidRPr="004F0024">
        <w:rPr>
          <w:rStyle w:val="normaltextrun"/>
          <w:rFonts w:ascii="Arial" w:hAnsi="Arial" w:cs="Arial"/>
        </w:rPr>
        <w:t>Reflexivity</w:t>
      </w:r>
      <w:r w:rsidR="78B2B910" w:rsidRPr="004F0024">
        <w:rPr>
          <w:rStyle w:val="normaltextrun"/>
          <w:rFonts w:ascii="Arial" w:hAnsi="Arial" w:cs="Arial"/>
        </w:rPr>
        <w:t xml:space="preserve"> is a process that requires reflection on behalf of the research team</w:t>
      </w:r>
      <w:r w:rsidR="1E4D7031" w:rsidRPr="004F0024">
        <w:rPr>
          <w:rStyle w:val="normaltextrun"/>
          <w:rFonts w:ascii="Arial" w:hAnsi="Arial" w:cs="Arial"/>
        </w:rPr>
        <w:t xml:space="preserve"> and involves considering how their perspectives and biases may influence the </w:t>
      </w:r>
      <w:r w:rsidR="6451A42F" w:rsidRPr="004F0024">
        <w:rPr>
          <w:rStyle w:val="normaltextrun"/>
          <w:rFonts w:ascii="Arial" w:hAnsi="Arial" w:cs="Arial"/>
        </w:rPr>
        <w:t xml:space="preserve">development of research questions and data interpretation. </w:t>
      </w:r>
      <w:r w:rsidR="790FBE74" w:rsidRPr="004F0024">
        <w:rPr>
          <w:rStyle w:val="normaltextrun"/>
          <w:rFonts w:ascii="Arial" w:hAnsi="Arial" w:cs="Arial"/>
        </w:rPr>
        <w:t>T</w:t>
      </w:r>
      <w:r w:rsidR="6451A42F" w:rsidRPr="004F0024">
        <w:rPr>
          <w:rStyle w:val="normaltextrun"/>
          <w:rFonts w:ascii="Arial" w:hAnsi="Arial" w:cs="Arial"/>
        </w:rPr>
        <w:t>he key members of our research team that were involved in develop</w:t>
      </w:r>
      <w:r w:rsidR="61F706B7" w:rsidRPr="004F0024">
        <w:rPr>
          <w:rStyle w:val="normaltextrun"/>
          <w:rFonts w:ascii="Arial" w:hAnsi="Arial" w:cs="Arial"/>
        </w:rPr>
        <w:t>ing the interview guides, data collection, and data analysis</w:t>
      </w:r>
      <w:r w:rsidR="3599E11F" w:rsidRPr="004F0024">
        <w:rPr>
          <w:rStyle w:val="normaltextrun"/>
          <w:rFonts w:ascii="Arial" w:hAnsi="Arial" w:cs="Arial"/>
        </w:rPr>
        <w:t xml:space="preserve"> </w:t>
      </w:r>
      <w:r w:rsidR="40B07393" w:rsidRPr="004F0024">
        <w:rPr>
          <w:rStyle w:val="normaltextrun"/>
          <w:rFonts w:ascii="Arial" w:hAnsi="Arial" w:cs="Arial"/>
        </w:rPr>
        <w:t>have a range of expertise and research interests</w:t>
      </w:r>
      <w:r w:rsidR="23722C81" w:rsidRPr="004F0024">
        <w:rPr>
          <w:rStyle w:val="normaltextrun"/>
          <w:rFonts w:ascii="Arial" w:hAnsi="Arial" w:cs="Arial"/>
        </w:rPr>
        <w:t xml:space="preserve"> in clinical practice, health services research, and public health.</w:t>
      </w:r>
      <w:r w:rsidR="4F564990" w:rsidRPr="004F0024">
        <w:rPr>
          <w:rStyle w:val="normaltextrun"/>
          <w:rFonts w:ascii="Arial" w:hAnsi="Arial" w:cs="Arial"/>
        </w:rPr>
        <w:t xml:space="preserve"> </w:t>
      </w:r>
      <w:r w:rsidR="680C1055" w:rsidRPr="004F0024">
        <w:rPr>
          <w:rStyle w:val="normaltextrun"/>
          <w:rFonts w:ascii="Arial" w:hAnsi="Arial" w:cs="Arial"/>
        </w:rPr>
        <w:t>Throughout data collection and analysis, w</w:t>
      </w:r>
      <w:r w:rsidR="65383822" w:rsidRPr="004F0024">
        <w:rPr>
          <w:rStyle w:val="normaltextrun"/>
          <w:rFonts w:ascii="Arial" w:hAnsi="Arial" w:cs="Arial"/>
        </w:rPr>
        <w:t xml:space="preserve">e used several reflexive strategies, including </w:t>
      </w:r>
      <w:r w:rsidR="00E21B0A" w:rsidRPr="004F0024">
        <w:rPr>
          <w:rStyle w:val="normaltextrun"/>
          <w:rFonts w:ascii="Arial" w:hAnsi="Arial" w:cs="Arial"/>
        </w:rPr>
        <w:t xml:space="preserve">debriefing after interviews, </w:t>
      </w:r>
      <w:r w:rsidR="65383822" w:rsidRPr="004F0024">
        <w:rPr>
          <w:rStyle w:val="normaltextrun"/>
          <w:rFonts w:ascii="Arial" w:hAnsi="Arial" w:cs="Arial"/>
        </w:rPr>
        <w:t>d</w:t>
      </w:r>
      <w:r w:rsidR="54BE0EEC" w:rsidRPr="004F0024">
        <w:rPr>
          <w:rStyle w:val="normaltextrun"/>
          <w:rFonts w:ascii="Arial" w:hAnsi="Arial" w:cs="Arial"/>
        </w:rPr>
        <w:t>iscussing coding discrepancies</w:t>
      </w:r>
      <w:r w:rsidR="0124E00A" w:rsidRPr="004F0024">
        <w:rPr>
          <w:rStyle w:val="normaltextrun"/>
          <w:rFonts w:ascii="Arial" w:hAnsi="Arial" w:cs="Arial"/>
        </w:rPr>
        <w:t>, and completing analytic</w:t>
      </w:r>
      <w:r w:rsidR="1598EF9D" w:rsidRPr="004F0024">
        <w:rPr>
          <w:rStyle w:val="normaltextrun"/>
          <w:rFonts w:ascii="Arial" w:hAnsi="Arial" w:cs="Arial"/>
        </w:rPr>
        <w:t xml:space="preserve"> memos, </w:t>
      </w:r>
      <w:r w:rsidR="6E111D77" w:rsidRPr="004F0024">
        <w:rPr>
          <w:rStyle w:val="normaltextrun"/>
          <w:rFonts w:ascii="Arial" w:hAnsi="Arial" w:cs="Arial"/>
        </w:rPr>
        <w:t>to</w:t>
      </w:r>
      <w:r w:rsidR="1598EF9D" w:rsidRPr="004F0024">
        <w:rPr>
          <w:rStyle w:val="normaltextrun"/>
          <w:rFonts w:ascii="Arial" w:hAnsi="Arial" w:cs="Arial"/>
        </w:rPr>
        <w:t xml:space="preserve"> reduce bias. We also structured the interview guides</w:t>
      </w:r>
      <w:r w:rsidR="119BD109" w:rsidRPr="004F0024">
        <w:rPr>
          <w:rStyle w:val="normaltextrun"/>
          <w:rFonts w:ascii="Arial" w:hAnsi="Arial" w:cs="Arial"/>
        </w:rPr>
        <w:t xml:space="preserve"> using open-ended questions, which encouraged participants to express their perspectives and reduced interviewer influence. Overall, while our expertise and areas of interest ma</w:t>
      </w:r>
      <w:r w:rsidR="55586F00" w:rsidRPr="004F0024">
        <w:rPr>
          <w:rStyle w:val="normaltextrun"/>
          <w:rFonts w:ascii="Arial" w:hAnsi="Arial" w:cs="Arial"/>
        </w:rPr>
        <w:t xml:space="preserve">y have influenced our study’s aim, we employed these reflexive strategies throughout the study to enhance transparency and rigor. </w:t>
      </w:r>
      <w:r w:rsidR="1598EF9D" w:rsidRPr="004F0024">
        <w:rPr>
          <w:rStyle w:val="normaltextrun"/>
          <w:rFonts w:ascii="Arial" w:hAnsi="Arial" w:cs="Arial"/>
        </w:rPr>
        <w:t xml:space="preserve"> </w:t>
      </w:r>
    </w:p>
    <w:p w14:paraId="79662878" w14:textId="44D6095B" w:rsidR="0059660B" w:rsidRPr="00864629" w:rsidRDefault="0059660B" w:rsidP="7C0631BA">
      <w:pPr>
        <w:spacing w:line="257" w:lineRule="auto"/>
        <w:rPr>
          <w:rFonts w:ascii="Arial" w:eastAsia="Arial" w:hAnsi="Arial" w:cs="Arial"/>
          <w:color w:val="000000" w:themeColor="text1"/>
        </w:rPr>
      </w:pPr>
      <w:r w:rsidRPr="004F0024">
        <w:tab/>
      </w:r>
      <w:r w:rsidR="00932A41" w:rsidRPr="004F0024">
        <w:rPr>
          <w:rStyle w:val="normaltextrun"/>
          <w:rFonts w:ascii="Arial" w:hAnsi="Arial" w:cs="Arial"/>
          <w:shd w:val="clear" w:color="auto" w:fill="FFFFFF"/>
        </w:rPr>
        <w:t xml:space="preserve">Two team members (LPG and SEP), who have graduate-level training in qualitative data collection. The interviews were audio and video recorded with the files stored in a secure location. </w:t>
      </w:r>
      <w:r w:rsidR="00A95ED8" w:rsidRPr="004F0024">
        <w:rPr>
          <w:rFonts w:ascii="Arial" w:hAnsi="Arial" w:cs="Arial"/>
        </w:rPr>
        <w:t>The interview guides, which are included in Tables 1,2,3</w:t>
      </w:r>
      <w:r w:rsidR="00864629" w:rsidRPr="004F0024">
        <w:rPr>
          <w:rFonts w:ascii="Arial" w:hAnsi="Arial" w:cs="Arial"/>
        </w:rPr>
        <w:t>,</w:t>
      </w:r>
      <w:r w:rsidR="00A95ED8" w:rsidRPr="004F0024">
        <w:rPr>
          <w:rFonts w:ascii="Arial" w:hAnsi="Arial" w:cs="Arial"/>
        </w:rPr>
        <w:t xml:space="preserve"> and</w:t>
      </w:r>
      <w:r w:rsidR="00864629" w:rsidRPr="004F0024">
        <w:rPr>
          <w:rFonts w:ascii="Arial" w:hAnsi="Arial" w:cs="Arial"/>
        </w:rPr>
        <w:t xml:space="preserve"> 4, in the next section of the Supplement</w:t>
      </w:r>
      <w:r w:rsidR="00A95ED8" w:rsidRPr="004F0024">
        <w:rPr>
          <w:rFonts w:ascii="Arial" w:hAnsi="Arial" w:cs="Arial"/>
        </w:rPr>
        <w:t xml:space="preserve"> consisted of a structured set of questions, posed to each participant, and optional follow-up probes</w:t>
      </w:r>
      <w:r w:rsidR="00085142" w:rsidRPr="004F0024">
        <w:rPr>
          <w:rFonts w:ascii="Arial" w:hAnsi="Arial" w:cs="Arial"/>
        </w:rPr>
        <w:t>.</w:t>
      </w:r>
      <w:r w:rsidR="00DB2392" w:rsidRPr="004F0024">
        <w:rPr>
          <w:rFonts w:ascii="Arial" w:hAnsi="Arial" w:cs="Arial"/>
        </w:rPr>
        <w:t xml:space="preserve"> Using CFIR, we developed questions to identify factors that impact the implementation of evidence-based care.</w:t>
      </w:r>
      <w:r w:rsidR="00DB2392" w:rsidRPr="004F0024">
        <w:rPr>
          <w:rFonts w:ascii="Arial" w:hAnsi="Arial" w:cs="Arial"/>
          <w:vertAlign w:val="superscript"/>
        </w:rPr>
        <w:t>2</w:t>
      </w:r>
      <w:r w:rsidR="006F618F">
        <w:rPr>
          <w:rFonts w:ascii="Arial" w:hAnsi="Arial" w:cs="Arial"/>
          <w:vertAlign w:val="superscript"/>
        </w:rPr>
        <w:t xml:space="preserve">3 </w:t>
      </w:r>
      <w:r w:rsidR="62AFA426" w:rsidRPr="004F0024">
        <w:rPr>
          <w:rFonts w:ascii="Arial" w:hAnsi="Arial" w:cs="Arial"/>
        </w:rPr>
        <w:t>One example of how CFIR informed questions develop is assessing the CFIR construct of access to knowledge and information within the inner setting domain by asking participa</w:t>
      </w:r>
      <w:r w:rsidR="64D2B3A5" w:rsidRPr="004F0024">
        <w:rPr>
          <w:rFonts w:ascii="Arial" w:hAnsi="Arial" w:cs="Arial"/>
        </w:rPr>
        <w:t>nts about guideline accessibility.</w:t>
      </w:r>
      <w:r w:rsidR="62AFA426" w:rsidRPr="004F0024">
        <w:rPr>
          <w:rFonts w:ascii="Arial" w:hAnsi="Arial" w:cs="Arial"/>
        </w:rPr>
        <w:t xml:space="preserve"> </w:t>
      </w:r>
      <w:r w:rsidR="00DB2392" w:rsidRPr="004F0024">
        <w:rPr>
          <w:rFonts w:ascii="Arial" w:hAnsi="Arial" w:cs="Arial"/>
        </w:rPr>
        <w:t>We developed additional questions based on the Chronic Care Model, because this model includes specific elements of health systems associated with promoting high quality, evidence-based care.</w:t>
      </w:r>
      <w:r w:rsidR="000A1534" w:rsidRPr="004F0024">
        <w:rPr>
          <w:rFonts w:ascii="Arial" w:hAnsi="Arial" w:cs="Arial"/>
          <w:vertAlign w:val="superscript"/>
        </w:rPr>
        <w:t>26,27</w:t>
      </w:r>
      <w:r w:rsidR="00085142" w:rsidRPr="004F0024">
        <w:rPr>
          <w:rFonts w:ascii="Arial" w:hAnsi="Arial" w:cs="Arial"/>
        </w:rPr>
        <w:t xml:space="preserve"> </w:t>
      </w:r>
      <w:r w:rsidR="10E38DCF" w:rsidRPr="004F0024">
        <w:rPr>
          <w:rFonts w:ascii="Arial" w:hAnsi="Arial" w:cs="Arial"/>
        </w:rPr>
        <w:t xml:space="preserve">Examples of questions informed by the Chronic Care Model include those about self-management support and delivery system design. </w:t>
      </w:r>
      <w:r w:rsidR="0C8FB0BB" w:rsidRPr="004F0024">
        <w:rPr>
          <w:rFonts w:ascii="Arial" w:hAnsi="Arial" w:cs="Arial"/>
        </w:rPr>
        <w:t>The interview guides were tailored to different participant types to help b</w:t>
      </w:r>
      <w:r w:rsidR="064FB7EC" w:rsidRPr="004F0024">
        <w:rPr>
          <w:rFonts w:ascii="Arial" w:hAnsi="Arial" w:cs="Arial"/>
        </w:rPr>
        <w:t>etter elicit their experience with care coordination and role in the management of quadruple therapy. For instance, primary</w:t>
      </w:r>
      <w:r w:rsidR="55930877" w:rsidRPr="004F0024">
        <w:rPr>
          <w:rFonts w:ascii="Arial" w:hAnsi="Arial" w:cs="Arial"/>
        </w:rPr>
        <w:t xml:space="preserve"> care clinicians were asked about their experience co-managing patients with cardiology while cardiology clinicians were asked about </w:t>
      </w:r>
      <w:r w:rsidR="55930877" w:rsidRPr="004F0024">
        <w:rPr>
          <w:rFonts w:ascii="Arial" w:hAnsi="Arial" w:cs="Arial"/>
        </w:rPr>
        <w:lastRenderedPageBreak/>
        <w:t xml:space="preserve">their experience co-managing patients with primary care. </w:t>
      </w:r>
      <w:r w:rsidR="00085142" w:rsidRPr="004F0024">
        <w:rPr>
          <w:rFonts w:ascii="Arial" w:hAnsi="Arial" w:cs="Arial"/>
        </w:rPr>
        <w:t xml:space="preserve">The guides </w:t>
      </w:r>
      <w:r w:rsidR="00725A79" w:rsidRPr="004F0024">
        <w:rPr>
          <w:rFonts w:ascii="Arial" w:hAnsi="Arial" w:cs="Arial"/>
        </w:rPr>
        <w:t>were developed collaboratively by the research team and pilot tested during 2 interviews with cardiologists and 2 interviews with primary care physicians in the integrated health system. Following the pilot interviews, we refined the interview guides for clarity and prioritized sections in the event of time constraints.</w:t>
      </w:r>
      <w:r w:rsidR="753BD6E8" w:rsidRPr="004F0024">
        <w:rPr>
          <w:rFonts w:ascii="Arial" w:hAnsi="Arial" w:cs="Arial"/>
        </w:rPr>
        <w:t xml:space="preserve"> Question sections that were de-prioritized included questions about clinician information systems and characteristics of ideal </w:t>
      </w:r>
      <w:r w:rsidR="15C746CB" w:rsidRPr="004F0024">
        <w:rPr>
          <w:rFonts w:ascii="Arial" w:hAnsi="Arial" w:cs="Arial"/>
        </w:rPr>
        <w:t>Health IT-based interventions.</w:t>
      </w:r>
      <w:r w:rsidRPr="004F0024" w:rsidDel="00A95ED8">
        <w:rPr>
          <w:rFonts w:ascii="Arial" w:hAnsi="Arial" w:cs="Arial"/>
        </w:rPr>
        <w:t xml:space="preserve"> </w:t>
      </w:r>
      <w:r w:rsidR="29618CDE" w:rsidRPr="004F0024">
        <w:rPr>
          <w:rFonts w:ascii="Arial" w:eastAsia="Arial" w:hAnsi="Arial" w:cs="Arial"/>
        </w:rPr>
        <w:t>Demographic information, including age, ethnicity, race, and sex, was collected.</w:t>
      </w:r>
    </w:p>
    <w:p w14:paraId="3996E3BB" w14:textId="60D6C39C" w:rsidR="0059660B" w:rsidRPr="00864629" w:rsidRDefault="3E59BF0A" w:rsidP="7C0631BA">
      <w:pPr>
        <w:pStyle w:val="Heading1"/>
      </w:pPr>
      <w:bookmarkStart w:id="3" w:name="_Toc193206433"/>
      <w:r w:rsidRPr="7D77F5B0">
        <w:t xml:space="preserve">Supplemental Methods: </w:t>
      </w:r>
      <w:r w:rsidR="24C5E9C9" w:rsidRPr="004F0024">
        <w:t>Coding</w:t>
      </w:r>
      <w:r w:rsidR="255B489A" w:rsidRPr="7D77F5B0">
        <w:t xml:space="preserve"> and Theoretical Framework</w:t>
      </w:r>
      <w:bookmarkEnd w:id="3"/>
    </w:p>
    <w:p w14:paraId="6CDB11DD" w14:textId="064AC9B3" w:rsidR="0057679C" w:rsidRDefault="0781BC5A" w:rsidP="7EA7D3E5">
      <w:pPr>
        <w:spacing w:line="240" w:lineRule="auto"/>
        <w:ind w:firstLine="720"/>
      </w:pPr>
      <w:r w:rsidRPr="004F0024">
        <w:rPr>
          <w:rFonts w:ascii="Arial" w:eastAsia="Arial" w:hAnsi="Arial" w:cs="Arial"/>
        </w:rPr>
        <w:t xml:space="preserve">As mentioned in the manuscript, our study used a hybrid approach of inductive and deductive coding. Our deductive codes were informed by the overarching topics addressed in the interview guide. Because the interview guide was informed by CFIR and the Chronic Care Model, this approach to deductive coding ensured that the analysis was centered around established constructs. Following the initial round of coding, we also created inductive codes, which captured concepts that had emerged from the data organically and were not included in the deductive codes. </w:t>
      </w:r>
      <w:r w:rsidR="447409B1" w:rsidRPr="004F0024">
        <w:rPr>
          <w:rFonts w:ascii="Arial" w:eastAsia="Arial" w:hAnsi="Arial" w:cs="Arial"/>
        </w:rPr>
        <w:t>Codes that were revised or created were applied during a second round of independent coding.</w:t>
      </w:r>
      <w:r w:rsidR="45E8FEFA" w:rsidRPr="004F0024">
        <w:rPr>
          <w:rFonts w:ascii="Arial" w:eastAsia="Arial" w:hAnsi="Arial" w:cs="Arial"/>
        </w:rPr>
        <w:t xml:space="preserve"> Due to the addition of and refinement of codes after the initial round of coding, LPG and SEP recoded the initial 20% of the integrated health systems transcripts and FQHC transcripts and met again to confer on coding discrepancies.</w:t>
      </w:r>
      <w:r w:rsidR="447409B1" w:rsidRPr="004F0024">
        <w:rPr>
          <w:rFonts w:ascii="Arial" w:eastAsia="Arial" w:hAnsi="Arial" w:cs="Arial"/>
        </w:rPr>
        <w:t xml:space="preserve"> LPG and SEP debriefed after this second round of coding, finding high consistency of code application with an inter-rater reliability of α: 0.81.</w:t>
      </w:r>
      <w:r w:rsidR="3F4DC8BF" w:rsidRPr="004F0024">
        <w:rPr>
          <w:rFonts w:ascii="Arial" w:eastAsia="Arial" w:hAnsi="Arial" w:cs="Arial"/>
        </w:rPr>
        <w:t xml:space="preserve"> The additions and the changes to the code definitions were logged to support the potential replication of the coding process.</w:t>
      </w:r>
      <w:r w:rsidR="447409B1" w:rsidRPr="004F0024">
        <w:rPr>
          <w:rFonts w:ascii="Arial" w:eastAsia="Arial" w:hAnsi="Arial" w:cs="Arial"/>
        </w:rPr>
        <w:t xml:space="preserve"> </w:t>
      </w:r>
      <w:r w:rsidR="5D6D0E08" w:rsidRPr="004F0024">
        <w:rPr>
          <w:rFonts w:ascii="Arial" w:eastAsia="Arial" w:hAnsi="Arial" w:cs="Arial"/>
        </w:rPr>
        <w:t>SEP coded the remaining 21 transcripts from the integrated health system participants and 6 transcripts for FQHC participants.</w:t>
      </w:r>
      <w:r w:rsidR="447409B1" w:rsidRPr="004F0024">
        <w:rPr>
          <w:rFonts w:ascii="Arial" w:eastAsia="Arial" w:hAnsi="Arial" w:cs="Arial"/>
        </w:rPr>
        <w:t xml:space="preserve"> and did not identify emergence of new themes across these manuscripts. Thus, the team determined that saturation was reached since no new themes or subthemes emerged, and these subsequent data reinforced existing themes without introducing novel insights. </w:t>
      </w:r>
      <w:r w:rsidR="4BF64A05" w:rsidRPr="004F0024">
        <w:rPr>
          <w:rFonts w:ascii="Arial" w:eastAsia="Arial" w:hAnsi="Arial" w:cs="Arial"/>
        </w:rPr>
        <w:t>Following</w:t>
      </w:r>
      <w:r w:rsidR="4DBA34AE" w:rsidRPr="004F0024">
        <w:rPr>
          <w:rFonts w:ascii="Arial" w:eastAsia="Arial" w:hAnsi="Arial" w:cs="Arial"/>
        </w:rPr>
        <w:t xml:space="preserve"> our post hoc analytic decision to report our findings using the</w:t>
      </w:r>
      <w:r w:rsidR="255B489A" w:rsidRPr="004F0024">
        <w:rPr>
          <w:rFonts w:ascii="Arial" w:eastAsia="Arial" w:hAnsi="Arial" w:cs="Arial"/>
        </w:rPr>
        <w:t xml:space="preserve"> TPB-CFIR model, SEP first consolidated and refined the descriptions of the determinants and common themes prior to an additional review by FSA and LPG. Once we agreed on the description of the themes, SEP grouped them according to TPB construct and CFIR 2.0 domains</w:t>
      </w:r>
      <w:r w:rsidR="0059660B" w:rsidRPr="004F0024">
        <w:rPr>
          <w:rFonts w:ascii="Arial" w:eastAsia="Arial" w:hAnsi="Arial" w:cs="Arial"/>
        </w:rPr>
        <w:t>.</w:t>
      </w:r>
      <w:r w:rsidR="006F618F">
        <w:rPr>
          <w:rFonts w:ascii="Arial" w:eastAsia="Arial" w:hAnsi="Arial" w:cs="Arial"/>
          <w:vertAlign w:val="superscript"/>
        </w:rPr>
        <w:t xml:space="preserve">19, </w:t>
      </w:r>
      <w:r w:rsidR="006F618F" w:rsidRPr="006F618F">
        <w:rPr>
          <w:rFonts w:ascii="Arial" w:eastAsia="Arial" w:hAnsi="Arial" w:cs="Arial"/>
          <w:vertAlign w:val="superscript"/>
        </w:rPr>
        <w:t>20,21</w:t>
      </w:r>
      <w:r w:rsidR="006F618F">
        <w:rPr>
          <w:rFonts w:ascii="Arial" w:eastAsia="Arial" w:hAnsi="Arial" w:cs="Arial"/>
          <w:u w:val="single"/>
        </w:rPr>
        <w:t xml:space="preserve"> </w:t>
      </w:r>
      <w:r w:rsidR="15A1FAE4" w:rsidRPr="004F0024">
        <w:rPr>
          <w:rFonts w:ascii="Arial" w:eastAsia="Arial" w:hAnsi="Arial" w:cs="Arial"/>
          <w:u w:val="single"/>
        </w:rPr>
        <w:t>We accounted for how CFIR 2.0 domains informed the interview guide questions, which served as the basis for our deductive codes</w:t>
      </w:r>
      <w:r w:rsidR="15A1FAE4" w:rsidRPr="004F0024">
        <w:rPr>
          <w:rFonts w:ascii="Arial" w:eastAsia="Arial" w:hAnsi="Arial" w:cs="Arial"/>
        </w:rPr>
        <w:t xml:space="preserve"> </w:t>
      </w:r>
      <w:r w:rsidR="255B489A" w:rsidRPr="004F0024">
        <w:rPr>
          <w:rFonts w:ascii="Arial" w:eastAsia="Arial" w:hAnsi="Arial" w:cs="Arial"/>
        </w:rPr>
        <w:t>These groupings were then iteratively refined based on input from additional team members.</w:t>
      </w:r>
      <w:r w:rsidR="0057679C">
        <w:br w:type="page"/>
      </w:r>
    </w:p>
    <w:p w14:paraId="5197C1DE" w14:textId="77777777" w:rsidR="790950A7" w:rsidRDefault="790950A7"/>
    <w:p w14:paraId="19251A3E" w14:textId="6C4FBB3E" w:rsidR="00EA1954" w:rsidRPr="004F0024" w:rsidRDefault="00EA1954" w:rsidP="00EA1954">
      <w:pPr>
        <w:pStyle w:val="Heading1"/>
        <w:rPr>
          <w:rFonts w:eastAsia="Arial" w:cstheme="majorHAnsi"/>
        </w:rPr>
      </w:pPr>
      <w:bookmarkStart w:id="4" w:name="_Toc193206434"/>
      <w:r w:rsidRPr="004F0024">
        <w:rPr>
          <w:rFonts w:eastAsia="Arial" w:cstheme="majorHAnsi"/>
        </w:rPr>
        <w:t>Interview Guides</w:t>
      </w:r>
      <w:bookmarkEnd w:id="4"/>
    </w:p>
    <w:p w14:paraId="06E6EC73" w14:textId="0CD39C2F" w:rsidR="70B0037F" w:rsidRPr="004F0024" w:rsidRDefault="00C20333" w:rsidP="00A43EC7">
      <w:pPr>
        <w:pStyle w:val="Heading2"/>
        <w:ind w:firstLine="720"/>
        <w:rPr>
          <w:rFonts w:cstheme="majorHAnsi"/>
        </w:rPr>
      </w:pPr>
      <w:bookmarkStart w:id="5" w:name="_Toc193206435"/>
      <w:r w:rsidRPr="004F0024">
        <w:rPr>
          <w:rFonts w:eastAsia="Arial" w:cstheme="majorHAnsi"/>
        </w:rPr>
        <w:t xml:space="preserve">Table </w:t>
      </w:r>
      <w:r w:rsidR="7A280277" w:rsidRPr="004F0024">
        <w:rPr>
          <w:rFonts w:eastAsia="Arial" w:cstheme="majorHAnsi"/>
        </w:rPr>
        <w:t>2</w:t>
      </w:r>
      <w:r w:rsidRPr="004F0024">
        <w:rPr>
          <w:rFonts w:eastAsia="Arial" w:cstheme="majorHAnsi"/>
        </w:rPr>
        <w:t>. Primary Care Clinician Interview Questions</w:t>
      </w:r>
      <w:bookmarkEnd w:id="5"/>
    </w:p>
    <w:tbl>
      <w:tblPr>
        <w:tblStyle w:val="TableGrid"/>
        <w:tblW w:w="9360" w:type="dxa"/>
        <w:tblLayout w:type="fixed"/>
        <w:tblLook w:val="06A0" w:firstRow="1" w:lastRow="0" w:firstColumn="1" w:lastColumn="0" w:noHBand="1" w:noVBand="1"/>
      </w:tblPr>
      <w:tblGrid>
        <w:gridCol w:w="9360"/>
      </w:tblGrid>
      <w:tr w:rsidR="70B0037F" w14:paraId="08A1898B" w14:textId="77777777" w:rsidTr="00315D98">
        <w:trPr>
          <w:trHeight w:val="300"/>
        </w:trPr>
        <w:tc>
          <w:tcPr>
            <w:tcW w:w="9360" w:type="dxa"/>
          </w:tcPr>
          <w:p w14:paraId="6922EEE4" w14:textId="48AB8357" w:rsidR="1832B371" w:rsidRDefault="1832B371" w:rsidP="0020546E">
            <w:pPr>
              <w:pStyle w:val="ListParagraph"/>
              <w:numPr>
                <w:ilvl w:val="0"/>
                <w:numId w:val="2"/>
              </w:numPr>
              <w:rPr>
                <w:rFonts w:ascii="Arial" w:eastAsia="Arial" w:hAnsi="Arial" w:cs="Arial"/>
                <w:color w:val="000000" w:themeColor="text1"/>
              </w:rPr>
            </w:pPr>
            <w:r w:rsidRPr="70B0037F">
              <w:rPr>
                <w:rFonts w:ascii="Arial" w:eastAsia="Arial" w:hAnsi="Arial" w:cs="Arial"/>
                <w:b/>
                <w:bCs/>
                <w:color w:val="000000" w:themeColor="text1"/>
              </w:rPr>
              <w:t>General</w:t>
            </w:r>
          </w:p>
          <w:p w14:paraId="5C5FF40B" w14:textId="5F5B2591"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What is the main site where you practice?</w:t>
            </w:r>
          </w:p>
          <w:p w14:paraId="1033D23A" w14:textId="0FE7C8BB"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How many patients do you see with heart failure with reduced ejection fraction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 in a typical month?</w:t>
            </w:r>
          </w:p>
          <w:p w14:paraId="4305195B" w14:textId="2CCAE430"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 xml:space="preserve">How important is guideline directed medial therapy (GDMT) to the treatment of your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03CC8C03" w14:textId="3C21F965" w:rsidR="1832B371" w:rsidRDefault="1832B371" w:rsidP="0020546E">
            <w:pPr>
              <w:pStyle w:val="ListParagraph"/>
              <w:numPr>
                <w:ilvl w:val="0"/>
                <w:numId w:val="2"/>
              </w:numPr>
              <w:rPr>
                <w:rFonts w:ascii="Arial" w:eastAsia="Arial" w:hAnsi="Arial" w:cs="Arial"/>
                <w:color w:val="000000" w:themeColor="text1"/>
              </w:rPr>
            </w:pPr>
            <w:r w:rsidRPr="70B0037F">
              <w:rPr>
                <w:rFonts w:ascii="Arial" w:eastAsia="Arial" w:hAnsi="Arial" w:cs="Arial"/>
                <w:b/>
                <w:bCs/>
                <w:color w:val="000000" w:themeColor="text1"/>
              </w:rPr>
              <w:t>Care Coordination and Roles in Management of Medical Therapy</w:t>
            </w:r>
          </w:p>
          <w:p w14:paraId="297B6509" w14:textId="626E83E3"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 xml:space="preserve">Whose role is it to manage the medical therapy of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 xml:space="preserve"> within your practice? </w:t>
            </w:r>
          </w:p>
          <w:p w14:paraId="2D3A8D42" w14:textId="6A4EACD7"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How do physicians, NPs, PAs, RNs, and pharmacists collaborate on taking care of these patients?</w:t>
            </w:r>
          </w:p>
          <w:p w14:paraId="5766AE7F" w14:textId="0F1AF65B"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 xml:space="preserve">When changes are made to a patient’s heart failure medication regimen, whose responsibility is it to follow up with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 xml:space="preserve"> about their medical therapy? What should this follow-up care entail?</w:t>
            </w:r>
          </w:p>
          <w:p w14:paraId="0518F177" w14:textId="70EE709E"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Is this division of responsibility clearly understood by the members of the care team?</w:t>
            </w:r>
          </w:p>
          <w:p w14:paraId="174FB1B8" w14:textId="79943FB1"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For patients co-managed in cardiology practices, do you consider changes in heart failure meds when you see your patients in your clinic?</w:t>
            </w:r>
          </w:p>
          <w:p w14:paraId="0E4E99A6" w14:textId="772393A0"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If so, how do you communicate changes in medications and recommendations with cardiology clinicians who co-manage patients?</w:t>
            </w:r>
          </w:p>
          <w:p w14:paraId="6C44514D" w14:textId="10D23EAB"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 xml:space="preserve">If not, what are the reasons you don’t consider changes in meds? </w:t>
            </w:r>
          </w:p>
          <w:p w14:paraId="0A16D7DD" w14:textId="4F3F02F4"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i/>
                <w:iCs/>
                <w:color w:val="000000" w:themeColor="text1"/>
              </w:rPr>
              <w:t>[Prompt for reasons]</w:t>
            </w:r>
          </w:p>
          <w:p w14:paraId="3DBFCFC2" w14:textId="37FC397F" w:rsidR="1832B371" w:rsidRDefault="1832B371" w:rsidP="0020546E">
            <w:pPr>
              <w:pStyle w:val="ListParagraph"/>
              <w:numPr>
                <w:ilvl w:val="4"/>
                <w:numId w:val="2"/>
              </w:numPr>
              <w:rPr>
                <w:rFonts w:ascii="Arial" w:eastAsia="Arial" w:hAnsi="Arial" w:cs="Arial"/>
                <w:color w:val="000000" w:themeColor="text1"/>
              </w:rPr>
            </w:pPr>
            <w:r w:rsidRPr="70B0037F">
              <w:rPr>
                <w:rFonts w:ascii="Arial" w:eastAsia="Arial" w:hAnsi="Arial" w:cs="Arial"/>
                <w:color w:val="000000" w:themeColor="text1"/>
              </w:rPr>
              <w:t>Feelings about ownership over these medication changes</w:t>
            </w:r>
          </w:p>
          <w:p w14:paraId="71602B92" w14:textId="44221FBD" w:rsidR="1832B371" w:rsidRDefault="1832B371" w:rsidP="0020546E">
            <w:pPr>
              <w:pStyle w:val="ListParagraph"/>
              <w:numPr>
                <w:ilvl w:val="4"/>
                <w:numId w:val="2"/>
              </w:numPr>
              <w:rPr>
                <w:rFonts w:ascii="Arial" w:eastAsia="Arial" w:hAnsi="Arial" w:cs="Arial"/>
                <w:color w:val="000000" w:themeColor="text1"/>
              </w:rPr>
            </w:pPr>
            <w:r w:rsidRPr="70B0037F">
              <w:rPr>
                <w:rFonts w:ascii="Arial" w:eastAsia="Arial" w:hAnsi="Arial" w:cs="Arial"/>
                <w:color w:val="000000" w:themeColor="text1"/>
              </w:rPr>
              <w:t>Shared care with a cardiologist allows you to focus on other medical problems</w:t>
            </w:r>
          </w:p>
          <w:p w14:paraId="17D65BAC" w14:textId="55E25AB6" w:rsidR="1832B371" w:rsidRDefault="1832B371" w:rsidP="0020546E">
            <w:pPr>
              <w:pStyle w:val="ListParagraph"/>
              <w:numPr>
                <w:ilvl w:val="4"/>
                <w:numId w:val="2"/>
              </w:numPr>
              <w:rPr>
                <w:rFonts w:ascii="Arial" w:eastAsia="Arial" w:hAnsi="Arial" w:cs="Arial"/>
                <w:color w:val="000000" w:themeColor="text1"/>
              </w:rPr>
            </w:pPr>
            <w:r w:rsidRPr="70B0037F">
              <w:rPr>
                <w:rFonts w:ascii="Arial" w:eastAsia="Arial" w:hAnsi="Arial" w:cs="Arial"/>
                <w:color w:val="000000" w:themeColor="text1"/>
              </w:rPr>
              <w:t>Thinks the cardiologist should be the only one making changes to heart failure medications if patient is under their care</w:t>
            </w:r>
          </w:p>
          <w:p w14:paraId="6DFBBC0E" w14:textId="432232A4"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 xml:space="preserve">How do you approach the medical management of your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 xml:space="preserve"> who are not co-managed with cardiology?</w:t>
            </w:r>
          </w:p>
          <w:p w14:paraId="70F76BC9" w14:textId="32A5D570" w:rsidR="1832B371" w:rsidRDefault="1832B371" w:rsidP="0020546E">
            <w:pPr>
              <w:pStyle w:val="ListParagraph"/>
              <w:numPr>
                <w:ilvl w:val="0"/>
                <w:numId w:val="2"/>
              </w:numPr>
              <w:rPr>
                <w:rFonts w:ascii="Arial" w:eastAsia="Arial" w:hAnsi="Arial" w:cs="Arial"/>
                <w:color w:val="000000" w:themeColor="text1"/>
              </w:rPr>
            </w:pPr>
            <w:r w:rsidRPr="70B0037F">
              <w:rPr>
                <w:rFonts w:ascii="Arial" w:eastAsia="Arial" w:hAnsi="Arial" w:cs="Arial"/>
                <w:b/>
                <w:bCs/>
                <w:color w:val="000000" w:themeColor="text1"/>
              </w:rPr>
              <w:t>Prescribing Decision-Making</w:t>
            </w:r>
          </w:p>
          <w:p w14:paraId="449D61DA" w14:textId="36A5208C"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 xml:space="preserve">Do you feel comfortable prescribing and increasing the dose of the following classes of medications? </w:t>
            </w:r>
            <w:r w:rsidRPr="70B0037F">
              <w:rPr>
                <w:rFonts w:ascii="Arial" w:eastAsia="Arial" w:hAnsi="Arial" w:cs="Arial"/>
                <w:b/>
                <w:bCs/>
                <w:i/>
                <w:iCs/>
                <w:color w:val="000000" w:themeColor="text1"/>
              </w:rPr>
              <w:t>[prompt for responses for both prescribing and increasing dose after each class]</w:t>
            </w:r>
          </w:p>
          <w:p w14:paraId="466100D8" w14:textId="722EC78F"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Beta blockers</w:t>
            </w:r>
          </w:p>
          <w:p w14:paraId="63D3DD01" w14:textId="45148167"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Angiotensin-converting enzyme inhibitors (ACE inhibitors) or angiotensin receptor blockers (ARBs)</w:t>
            </w:r>
          </w:p>
          <w:p w14:paraId="5600E697" w14:textId="0001521E"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Angiotensin receptor-neprilysin inhibitors (ARNIs), maybe also be referred to as Entresto</w:t>
            </w:r>
          </w:p>
          <w:p w14:paraId="37BC0A80" w14:textId="20778173"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Prompt-If not comfortable ask if they would be comfortable prescribing on low dose. Is discomfort around prescribing or increasing the dose or both?</w:t>
            </w:r>
          </w:p>
          <w:p w14:paraId="57F15101" w14:textId="2CD18DA6"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Mineralocorticoid receptor antagonists (MRAs), such as spironolactone and eplerenone</w:t>
            </w:r>
          </w:p>
          <w:p w14:paraId="5FE042AB" w14:textId="5F4F4264"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lastRenderedPageBreak/>
              <w:t>SGLT2 inhibitors (prescribing only)</w:t>
            </w:r>
          </w:p>
          <w:p w14:paraId="2FF0962B" w14:textId="74FB7D04"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For patients not on all four classes of medications at maximally tolerated doses, other than contraindications, what factors affect whether you discuss and make recommendations to change their medication regimen?</w:t>
            </w:r>
          </w:p>
          <w:p w14:paraId="5B19941F" w14:textId="362B93BB"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[Additional Prompts]</w:t>
            </w:r>
          </w:p>
          <w:p w14:paraId="3EFDE4A2" w14:textId="2FB8088C"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What are some reasons that you would not recommend changes to a patient’s GDMT regimen?</w:t>
            </w:r>
          </w:p>
          <w:p w14:paraId="4BF71F99" w14:textId="29093061"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How do patient co-morbidities, frailty, and age affect your decision-making?</w:t>
            </w:r>
          </w:p>
          <w:p w14:paraId="166D74DD" w14:textId="01D33DDC"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If the patient is “doing well,” how does that affect your clinical decision making?”</w:t>
            </w:r>
          </w:p>
          <w:p w14:paraId="2CF9064E" w14:textId="418C7B7A"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How do concerns around affordability and costs to patients affect your decision-making?</w:t>
            </w:r>
          </w:p>
          <w:p w14:paraId="0E9FEEFD" w14:textId="1B518008" w:rsidR="1832B371" w:rsidRDefault="1832B371" w:rsidP="0020546E">
            <w:pPr>
              <w:pStyle w:val="ListParagraph"/>
              <w:numPr>
                <w:ilvl w:val="4"/>
                <w:numId w:val="2"/>
              </w:numPr>
              <w:rPr>
                <w:rFonts w:ascii="Arial" w:eastAsia="Arial" w:hAnsi="Arial" w:cs="Arial"/>
                <w:color w:val="000000" w:themeColor="text1"/>
              </w:rPr>
            </w:pPr>
            <w:r w:rsidRPr="70B0037F">
              <w:rPr>
                <w:rFonts w:ascii="Arial" w:eastAsia="Arial" w:hAnsi="Arial" w:cs="Arial"/>
                <w:color w:val="000000" w:themeColor="text1"/>
              </w:rPr>
              <w:t>[Prompt] Does medication class play a role in these concerns? For example, do these concerns come up more often for SGLT2 inhibitors and ARNIs because there aren’t generic options?</w:t>
            </w:r>
          </w:p>
          <w:p w14:paraId="6CA75B48" w14:textId="7E697C00"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How do concerns around other barriers to patient adherence to medication affect your decision-making?</w:t>
            </w:r>
          </w:p>
          <w:p w14:paraId="5C41EE66" w14:textId="730F7DCE"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What role do you think “clinical inertia” plays in whether clinicians recommend a medication change during a clinic visit? Clinical inertia is the failure to make a guideline-recommended change in a patient’s medication regimen without a barrier or contraindication.</w:t>
            </w:r>
          </w:p>
          <w:p w14:paraId="1D2964E3" w14:textId="6C9FA104"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 xml:space="preserve">Does optimization of GDMT take a backseat to other concerns when caring for your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6D2CFB4A" w14:textId="6964E855"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If so, what other concerns are higher priority?</w:t>
            </w:r>
          </w:p>
          <w:p w14:paraId="69D18D75" w14:textId="7B35030D"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 xml:space="preserve">Are there other resources available to help you manage complex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50917962" w14:textId="141295C5"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If so, which resources are most helpful?</w:t>
            </w:r>
          </w:p>
          <w:p w14:paraId="4EBE03A6" w14:textId="0EAD63CB"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If not, what resources or educational options would be most helpful (e.g., reminders, clinician education)?</w:t>
            </w:r>
          </w:p>
          <w:p w14:paraId="69BCF4E4" w14:textId="4EB06232" w:rsidR="1832B371" w:rsidRDefault="1832B371" w:rsidP="0020546E">
            <w:pPr>
              <w:pStyle w:val="ListParagraph"/>
              <w:numPr>
                <w:ilvl w:val="0"/>
                <w:numId w:val="2"/>
              </w:numPr>
              <w:rPr>
                <w:rFonts w:ascii="Arial" w:eastAsia="Arial" w:hAnsi="Arial" w:cs="Arial"/>
                <w:color w:val="000000" w:themeColor="text1"/>
              </w:rPr>
            </w:pPr>
            <w:r w:rsidRPr="70B0037F">
              <w:rPr>
                <w:rFonts w:ascii="Arial" w:eastAsia="Arial" w:hAnsi="Arial" w:cs="Arial"/>
                <w:b/>
                <w:bCs/>
                <w:color w:val="000000" w:themeColor="text1"/>
              </w:rPr>
              <w:t>Self-Management Support</w:t>
            </w:r>
          </w:p>
          <w:p w14:paraId="1AF4E389" w14:textId="7F4DBB86"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 xml:space="preserve">I asked earlier about how important GDMT is to the treatment of your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 Do your patients feel similarly to you about how important GDMT is to the treatment of their heart failure?</w:t>
            </w:r>
          </w:p>
          <w:p w14:paraId="0EC41FC7" w14:textId="227E72A8"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 xml:space="preserve">How receptive are your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 xml:space="preserve"> to making changes to their GDMT, such as the addition of a new medication or changes in dosing?</w:t>
            </w:r>
          </w:p>
          <w:p w14:paraId="36F3ABCD" w14:textId="3A21D31A"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 xml:space="preserve">What factors do you think affect their acceptance of changes in their medication regimen for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2F1905AC" w14:textId="07899883"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 xml:space="preserve">What barriers prevent acceptance? </w:t>
            </w:r>
          </w:p>
          <w:p w14:paraId="1FFB0656" w14:textId="6E5292CE"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What factors facilitates acceptance?</w:t>
            </w:r>
          </w:p>
          <w:p w14:paraId="61D84E26" w14:textId="7F6C9426" w:rsidR="1832B371" w:rsidRDefault="1832B371" w:rsidP="0020546E">
            <w:pPr>
              <w:pStyle w:val="ListParagraph"/>
              <w:numPr>
                <w:ilvl w:val="0"/>
                <w:numId w:val="2"/>
              </w:numPr>
              <w:rPr>
                <w:rFonts w:ascii="Arial" w:eastAsia="Arial" w:hAnsi="Arial" w:cs="Arial"/>
                <w:color w:val="000000" w:themeColor="text1"/>
              </w:rPr>
            </w:pPr>
            <w:r w:rsidRPr="70B0037F">
              <w:rPr>
                <w:rFonts w:ascii="Arial" w:eastAsia="Arial" w:hAnsi="Arial" w:cs="Arial"/>
                <w:b/>
                <w:bCs/>
                <w:color w:val="000000" w:themeColor="text1"/>
              </w:rPr>
              <w:t>Identifying Characteristics of an Ideal Health IT-Based Intervention</w:t>
            </w:r>
          </w:p>
          <w:p w14:paraId="6D5F2B66" w14:textId="33C45160"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Feasibility as Solution</w:t>
            </w:r>
          </w:p>
          <w:p w14:paraId="53FE26A6" w14:textId="699CEC07"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 xml:space="preserve">Do you think any of the barriers to GDMT for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 xml:space="preserve"> could be addressed through a health IT-based intervention?</w:t>
            </w:r>
          </w:p>
          <w:p w14:paraId="02B2C6BD" w14:textId="6E424084"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If so, which ones and how?</w:t>
            </w:r>
          </w:p>
          <w:p w14:paraId="1F4D2FCA" w14:textId="31176FAE"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If none, why not?</w:t>
            </w:r>
          </w:p>
          <w:p w14:paraId="6E4EEB48" w14:textId="7093E535"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Experience with BPAs</w:t>
            </w:r>
          </w:p>
          <w:p w14:paraId="17E8B13C" w14:textId="5384F291"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Are you familiar with best practice alerts (BPAs) within the EHR?</w:t>
            </w:r>
          </w:p>
          <w:p w14:paraId="39A14B4D" w14:textId="30B8DE88"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If so, what has your experience been with them?</w:t>
            </w:r>
          </w:p>
          <w:p w14:paraId="0A79B1B8" w14:textId="523F81F1"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lastRenderedPageBreak/>
              <w:t>Ideal BPA Design</w:t>
            </w:r>
          </w:p>
          <w:p w14:paraId="667B6BBE" w14:textId="41F91E52"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 xml:space="preserve">How would you design an alert to remind yourself to optimize prescription of GDMT for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3F051032" w14:textId="2BA8EB4B"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Prompt for characteristics that influence alert fatigue or likelihood to pay attention to alert</w:t>
            </w:r>
          </w:p>
          <w:p w14:paraId="42FB803D" w14:textId="047701B0"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What information would be useful to you at the time of making prescribing decisions for these patients (e.g., current medications, recent lab data, link to guidelines)?</w:t>
            </w:r>
          </w:p>
          <w:p w14:paraId="6C7DAAD5" w14:textId="6CE9E99C" w:rsidR="1832B371" w:rsidRDefault="1832B371" w:rsidP="0020546E">
            <w:pPr>
              <w:pStyle w:val="ListParagraph"/>
              <w:numPr>
                <w:ilvl w:val="3"/>
                <w:numId w:val="2"/>
              </w:numPr>
              <w:rPr>
                <w:rFonts w:ascii="Arial" w:eastAsia="Arial" w:hAnsi="Arial" w:cs="Arial"/>
                <w:color w:val="000000" w:themeColor="text1"/>
              </w:rPr>
            </w:pPr>
            <w:r w:rsidRPr="70B0037F">
              <w:rPr>
                <w:rFonts w:ascii="Arial" w:eastAsia="Arial" w:hAnsi="Arial" w:cs="Arial"/>
                <w:color w:val="000000" w:themeColor="text1"/>
              </w:rPr>
              <w:t>Would the addition of an order set be helpful to facilitate adjustments to a patient’s medication?</w:t>
            </w:r>
          </w:p>
          <w:p w14:paraId="5DF751D6" w14:textId="11B869F0"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Integration into Workflow</w:t>
            </w:r>
          </w:p>
          <w:p w14:paraId="04D936AC" w14:textId="0379A0F2"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What should trigger these alerts?</w:t>
            </w:r>
          </w:p>
          <w:p w14:paraId="5ADF07DE" w14:textId="301BE671"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How frequently should these alerts appear?</w:t>
            </w:r>
          </w:p>
          <w:p w14:paraId="2EE50A85" w14:textId="0E35A31D"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What is the next thing you would want to do after viewing the alert?</w:t>
            </w:r>
          </w:p>
          <w:p w14:paraId="7BEF71DA" w14:textId="47C5891A"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Are there any special considerations about your care setting or workflow that should influence how the alert is designed?</w:t>
            </w:r>
          </w:p>
          <w:p w14:paraId="649CC339" w14:textId="0999D9E1" w:rsidR="1832B371" w:rsidRDefault="1832B371" w:rsidP="0020546E">
            <w:pPr>
              <w:pStyle w:val="ListParagraph"/>
              <w:numPr>
                <w:ilvl w:val="1"/>
                <w:numId w:val="2"/>
              </w:numPr>
              <w:rPr>
                <w:rFonts w:ascii="Arial" w:eastAsia="Arial" w:hAnsi="Arial" w:cs="Arial"/>
                <w:color w:val="000000" w:themeColor="text1"/>
              </w:rPr>
            </w:pPr>
            <w:r w:rsidRPr="70B0037F">
              <w:rPr>
                <w:rFonts w:ascii="Arial" w:eastAsia="Arial" w:hAnsi="Arial" w:cs="Arial"/>
                <w:color w:val="000000" w:themeColor="text1"/>
              </w:rPr>
              <w:t>Announcement of Changes/Rollout of New Workflow or Policy</w:t>
            </w:r>
          </w:p>
          <w:p w14:paraId="7BDEAE69" w14:textId="64E23AF7"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What factors should health system administrators consider when deciding whether to pilot or permanently adopt an alert like this?</w:t>
            </w:r>
          </w:p>
          <w:p w14:paraId="2A2C9D43" w14:textId="3E790323" w:rsidR="1832B371" w:rsidRDefault="1832B371" w:rsidP="0020546E">
            <w:pPr>
              <w:pStyle w:val="ListParagraph"/>
              <w:numPr>
                <w:ilvl w:val="2"/>
                <w:numId w:val="2"/>
              </w:numPr>
              <w:rPr>
                <w:rFonts w:ascii="Arial" w:eastAsia="Arial" w:hAnsi="Arial" w:cs="Arial"/>
                <w:color w:val="000000" w:themeColor="text1"/>
              </w:rPr>
            </w:pPr>
            <w:r w:rsidRPr="70B0037F">
              <w:rPr>
                <w:rFonts w:ascii="Arial" w:eastAsia="Arial" w:hAnsi="Arial" w:cs="Arial"/>
                <w:color w:val="000000" w:themeColor="text1"/>
              </w:rPr>
              <w:t>If a new alert were being piloted or permanently adopted at your site, how would you like this information communicated to you?</w:t>
            </w:r>
          </w:p>
          <w:p w14:paraId="19890822" w14:textId="4D4011B2" w:rsidR="427305E1" w:rsidRDefault="427305E1" w:rsidP="70B0037F">
            <w:pPr>
              <w:rPr>
                <w:rFonts w:ascii="Arial" w:eastAsia="Arial" w:hAnsi="Arial" w:cs="Arial"/>
                <w:color w:val="000000" w:themeColor="text1"/>
              </w:rPr>
            </w:pPr>
            <w:r w:rsidRPr="70B0037F">
              <w:rPr>
                <w:rFonts w:ascii="Arial" w:eastAsia="Arial" w:hAnsi="Arial" w:cs="Arial"/>
                <w:b/>
                <w:bCs/>
                <w:color w:val="000000" w:themeColor="text1"/>
              </w:rPr>
              <w:t>If Time Allows</w:t>
            </w:r>
          </w:p>
          <w:p w14:paraId="776A357C" w14:textId="46B64109" w:rsidR="427305E1" w:rsidRDefault="427305E1" w:rsidP="0020546E">
            <w:pPr>
              <w:pStyle w:val="ListParagraph"/>
              <w:numPr>
                <w:ilvl w:val="0"/>
                <w:numId w:val="1"/>
              </w:numPr>
              <w:rPr>
                <w:rFonts w:ascii="Arial" w:eastAsia="Arial" w:hAnsi="Arial" w:cs="Arial"/>
                <w:color w:val="000000" w:themeColor="text1"/>
              </w:rPr>
            </w:pPr>
            <w:r w:rsidRPr="70B0037F">
              <w:rPr>
                <w:rFonts w:ascii="Arial" w:eastAsia="Arial" w:hAnsi="Arial" w:cs="Arial"/>
                <w:b/>
                <w:bCs/>
                <w:color w:val="000000" w:themeColor="text1"/>
              </w:rPr>
              <w:t>Organization of Health Care</w:t>
            </w:r>
          </w:p>
          <w:p w14:paraId="2EA64870" w14:textId="63EF2743"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Does the health system, including clinician leaders, support adoption of evidence-based care and guideline recommendations?</w:t>
            </w:r>
          </w:p>
          <w:p w14:paraId="4F1F268B" w14:textId="2AB07666"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 xml:space="preserve">Are there any incentives, penalties, policies, or programs that make you more or less likely to prescribe GDMT for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05994D2D" w14:textId="61E37E16"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t>If so, what are they? [Prompt for factors that are both internal and external to health system]</w:t>
            </w:r>
          </w:p>
          <w:p w14:paraId="7F7AF9A0" w14:textId="78703C32"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 xml:space="preserve">What health system changes or improvement strategies may be effective in increasing prescription of GDMT for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7703CF72" w14:textId="2602ABCB" w:rsidR="427305E1" w:rsidRDefault="427305E1" w:rsidP="0020546E">
            <w:pPr>
              <w:pStyle w:val="ListParagraph"/>
              <w:numPr>
                <w:ilvl w:val="0"/>
                <w:numId w:val="1"/>
              </w:numPr>
              <w:rPr>
                <w:rFonts w:ascii="Arial" w:eastAsia="Arial" w:hAnsi="Arial" w:cs="Arial"/>
                <w:color w:val="000000" w:themeColor="text1"/>
              </w:rPr>
            </w:pPr>
            <w:r w:rsidRPr="70B0037F">
              <w:rPr>
                <w:rFonts w:ascii="Arial" w:eastAsia="Arial" w:hAnsi="Arial" w:cs="Arial"/>
                <w:b/>
                <w:bCs/>
                <w:color w:val="000000" w:themeColor="text1"/>
              </w:rPr>
              <w:t>Clinician Information Systems</w:t>
            </w:r>
          </w:p>
          <w:p w14:paraId="7F33D1AD" w14:textId="26460E42"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 xml:space="preserve">Are you able to generate a list of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 xml:space="preserve"> under your care?</w:t>
            </w:r>
          </w:p>
          <w:p w14:paraId="770DCE3B" w14:textId="2592F312"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 xml:space="preserve">Do you have access to information on your performance in providing GDMT to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7F464142" w14:textId="25C5D519"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t>Would you like access to your performance information?</w:t>
            </w:r>
          </w:p>
          <w:p w14:paraId="66E583C0" w14:textId="2BF97182" w:rsidR="427305E1" w:rsidRDefault="427305E1" w:rsidP="0020546E">
            <w:pPr>
              <w:pStyle w:val="ListParagraph"/>
              <w:numPr>
                <w:ilvl w:val="3"/>
                <w:numId w:val="1"/>
              </w:numPr>
              <w:rPr>
                <w:rFonts w:ascii="Arial" w:eastAsia="Arial" w:hAnsi="Arial" w:cs="Arial"/>
                <w:color w:val="000000" w:themeColor="text1"/>
              </w:rPr>
            </w:pPr>
            <w:r w:rsidRPr="70B0037F">
              <w:rPr>
                <w:rFonts w:ascii="Arial" w:eastAsia="Arial" w:hAnsi="Arial" w:cs="Arial"/>
                <w:color w:val="000000" w:themeColor="text1"/>
              </w:rPr>
              <w:t>If not, why not?</w:t>
            </w:r>
          </w:p>
          <w:p w14:paraId="257693B9" w14:textId="7D7B5C17" w:rsidR="427305E1" w:rsidRDefault="427305E1" w:rsidP="0020546E">
            <w:pPr>
              <w:pStyle w:val="ListParagraph"/>
              <w:numPr>
                <w:ilvl w:val="3"/>
                <w:numId w:val="1"/>
              </w:numPr>
              <w:rPr>
                <w:rFonts w:ascii="Arial" w:eastAsia="Arial" w:hAnsi="Arial" w:cs="Arial"/>
                <w:color w:val="000000" w:themeColor="text1"/>
              </w:rPr>
            </w:pPr>
            <w:r w:rsidRPr="70B0037F">
              <w:rPr>
                <w:rFonts w:ascii="Arial" w:eastAsia="Arial" w:hAnsi="Arial" w:cs="Arial"/>
                <w:color w:val="000000" w:themeColor="text1"/>
              </w:rPr>
              <w:t>If so</w:t>
            </w:r>
          </w:p>
          <w:p w14:paraId="17C4E2DE" w14:textId="160F56E7" w:rsidR="427305E1" w:rsidRDefault="427305E1" w:rsidP="0020546E">
            <w:pPr>
              <w:pStyle w:val="ListParagraph"/>
              <w:numPr>
                <w:ilvl w:val="4"/>
                <w:numId w:val="1"/>
              </w:numPr>
              <w:rPr>
                <w:rFonts w:ascii="Arial" w:eastAsia="Arial" w:hAnsi="Arial" w:cs="Arial"/>
                <w:color w:val="000000" w:themeColor="text1"/>
              </w:rPr>
            </w:pPr>
            <w:r w:rsidRPr="70B0037F">
              <w:rPr>
                <w:rFonts w:ascii="Arial" w:eastAsia="Arial" w:hAnsi="Arial" w:cs="Arial"/>
                <w:color w:val="000000" w:themeColor="text1"/>
              </w:rPr>
              <w:t>How would you like that information presented to you?</w:t>
            </w:r>
          </w:p>
          <w:p w14:paraId="7D158177" w14:textId="50D001F3" w:rsidR="427305E1" w:rsidRDefault="427305E1" w:rsidP="0020546E">
            <w:pPr>
              <w:pStyle w:val="ListParagraph"/>
              <w:numPr>
                <w:ilvl w:val="4"/>
                <w:numId w:val="1"/>
              </w:numPr>
              <w:rPr>
                <w:rFonts w:ascii="Arial" w:eastAsia="Arial" w:hAnsi="Arial" w:cs="Arial"/>
                <w:color w:val="000000" w:themeColor="text1"/>
              </w:rPr>
            </w:pPr>
            <w:r w:rsidRPr="70B0037F">
              <w:rPr>
                <w:rFonts w:ascii="Arial" w:eastAsia="Arial" w:hAnsi="Arial" w:cs="Arial"/>
                <w:color w:val="000000" w:themeColor="text1"/>
              </w:rPr>
              <w:t>How would you use this information?</w:t>
            </w:r>
          </w:p>
          <w:p w14:paraId="3A1565F8" w14:textId="747E8B83"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t xml:space="preserve">Would you like access to information about the performance of your peers in prescribing GDMT to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412C5344" w14:textId="46AB14EF" w:rsidR="427305E1" w:rsidRDefault="427305E1" w:rsidP="0020546E">
            <w:pPr>
              <w:pStyle w:val="ListParagraph"/>
              <w:numPr>
                <w:ilvl w:val="0"/>
                <w:numId w:val="1"/>
              </w:numPr>
              <w:rPr>
                <w:rFonts w:ascii="Arial" w:eastAsia="Arial" w:hAnsi="Arial" w:cs="Arial"/>
                <w:color w:val="000000" w:themeColor="text1"/>
              </w:rPr>
            </w:pPr>
            <w:r w:rsidRPr="70B0037F">
              <w:rPr>
                <w:rFonts w:ascii="Arial" w:eastAsia="Arial" w:hAnsi="Arial" w:cs="Arial"/>
                <w:b/>
                <w:bCs/>
                <w:color w:val="000000" w:themeColor="text1"/>
              </w:rPr>
              <w:t>Identifying Characteristics of an Ideal Health IT-Based Intervention</w:t>
            </w:r>
          </w:p>
          <w:p w14:paraId="7D569A0B" w14:textId="70F9AF1F"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Announcement of Changes/Rollout of New Workflow or Policy</w:t>
            </w:r>
          </w:p>
          <w:p w14:paraId="0EA6C3FB" w14:textId="2D4976AE"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t>Have you seen any changes rolled out in the past in ways that caused distrust or backlash from clinicians? If so, what do you think contributed to this response?</w:t>
            </w:r>
          </w:p>
          <w:p w14:paraId="37EF3B40" w14:textId="1572E054" w:rsidR="427305E1" w:rsidRDefault="427305E1" w:rsidP="0020546E">
            <w:pPr>
              <w:pStyle w:val="ListParagraph"/>
              <w:numPr>
                <w:ilvl w:val="0"/>
                <w:numId w:val="1"/>
              </w:numPr>
              <w:rPr>
                <w:rFonts w:ascii="Arial" w:eastAsia="Arial" w:hAnsi="Arial" w:cs="Arial"/>
                <w:color w:val="000000" w:themeColor="text1"/>
              </w:rPr>
            </w:pPr>
            <w:proofErr w:type="spellStart"/>
            <w:r w:rsidRPr="70B0037F">
              <w:rPr>
                <w:rFonts w:ascii="Arial" w:eastAsia="Arial" w:hAnsi="Arial" w:cs="Arial"/>
                <w:b/>
                <w:bCs/>
                <w:color w:val="000000" w:themeColor="text1"/>
              </w:rPr>
              <w:t>Self Management</w:t>
            </w:r>
            <w:proofErr w:type="spellEnd"/>
            <w:r w:rsidRPr="70B0037F">
              <w:rPr>
                <w:rFonts w:ascii="Arial" w:eastAsia="Arial" w:hAnsi="Arial" w:cs="Arial"/>
                <w:b/>
                <w:bCs/>
                <w:color w:val="000000" w:themeColor="text1"/>
              </w:rPr>
              <w:t xml:space="preserve"> Support</w:t>
            </w:r>
          </w:p>
          <w:p w14:paraId="175A02D7" w14:textId="2B7FE6FB"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 xml:space="preserve">How confident are your patients in their ability to manage their medications for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6934ABB0" w14:textId="02C1DE4D"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lastRenderedPageBreak/>
              <w:t xml:space="preserve">What skills are required for patients to be able to effectively manage their medications for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1D4BCAD0" w14:textId="53A52205" w:rsidR="427305E1" w:rsidRDefault="427305E1" w:rsidP="0020546E">
            <w:pPr>
              <w:pStyle w:val="ListParagraph"/>
              <w:numPr>
                <w:ilvl w:val="0"/>
                <w:numId w:val="1"/>
              </w:numPr>
              <w:rPr>
                <w:rFonts w:ascii="Arial" w:eastAsia="Arial" w:hAnsi="Arial" w:cs="Arial"/>
                <w:color w:val="000000" w:themeColor="text1"/>
              </w:rPr>
            </w:pPr>
            <w:r w:rsidRPr="70B0037F">
              <w:rPr>
                <w:rFonts w:ascii="Arial" w:eastAsia="Arial" w:hAnsi="Arial" w:cs="Arial"/>
                <w:b/>
                <w:bCs/>
                <w:color w:val="000000" w:themeColor="text1"/>
              </w:rPr>
              <w:t>Use of Guidelines</w:t>
            </w:r>
          </w:p>
          <w:p w14:paraId="1B799E8F" w14:textId="6F95777D"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 xml:space="preserve">Do you have access to the latest evidence-based guidelines for care of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7C98130D" w14:textId="4A47A90A"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t>Where do you go to access these guidelines?</w:t>
            </w:r>
          </w:p>
          <w:p w14:paraId="660FF0B5" w14:textId="247A77EE"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t>Is it convenient to access these guidelines?</w:t>
            </w:r>
          </w:p>
          <w:p w14:paraId="4696DF31" w14:textId="7D9FCA69" w:rsidR="427305E1" w:rsidRDefault="427305E1" w:rsidP="0020546E">
            <w:pPr>
              <w:pStyle w:val="ListParagraph"/>
              <w:numPr>
                <w:ilvl w:val="3"/>
                <w:numId w:val="1"/>
              </w:numPr>
              <w:rPr>
                <w:rFonts w:ascii="Arial" w:eastAsia="Arial" w:hAnsi="Arial" w:cs="Arial"/>
                <w:color w:val="000000" w:themeColor="text1"/>
              </w:rPr>
            </w:pPr>
            <w:r w:rsidRPr="70B0037F">
              <w:rPr>
                <w:rFonts w:ascii="Arial" w:eastAsia="Arial" w:hAnsi="Arial" w:cs="Arial"/>
                <w:color w:val="000000" w:themeColor="text1"/>
              </w:rPr>
              <w:t>If not, what would make it more convenient to access them?</w:t>
            </w:r>
          </w:p>
          <w:p w14:paraId="6EF7B402" w14:textId="69891AB0"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Do you discuss GDMT and its importance with your patients when goal setting, action planning, or problem solving together?</w:t>
            </w:r>
          </w:p>
          <w:p w14:paraId="5FC882DF" w14:textId="685BACB8"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 xml:space="preserve">Do you reference guidelines in your clinical practice when seeing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18C9D6FA" w14:textId="472C3643"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t>If so, at what point in your workflow do you reference the guidelines?</w:t>
            </w:r>
          </w:p>
          <w:p w14:paraId="12BAA210" w14:textId="4F6A3E30"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t>If not, why not? (e.g., already know the info, not useful, not applicable to my patients, too hard to find, not enough time, patients not interested in changes)</w:t>
            </w:r>
          </w:p>
          <w:p w14:paraId="46F67220" w14:textId="3789D60A" w:rsidR="427305E1" w:rsidRDefault="427305E1" w:rsidP="0020546E">
            <w:pPr>
              <w:pStyle w:val="ListParagraph"/>
              <w:numPr>
                <w:ilvl w:val="1"/>
                <w:numId w:val="1"/>
              </w:numPr>
              <w:rPr>
                <w:rFonts w:ascii="Arial" w:eastAsia="Arial" w:hAnsi="Arial" w:cs="Arial"/>
                <w:color w:val="000000" w:themeColor="text1"/>
              </w:rPr>
            </w:pPr>
            <w:r w:rsidRPr="70B0037F">
              <w:rPr>
                <w:rFonts w:ascii="Arial" w:eastAsia="Arial" w:hAnsi="Arial" w:cs="Arial"/>
                <w:color w:val="000000" w:themeColor="text1"/>
              </w:rPr>
              <w:t xml:space="preserve">Are there other resources available to help you manage complex patients with </w:t>
            </w:r>
            <w:proofErr w:type="spellStart"/>
            <w:r w:rsidRPr="70B0037F">
              <w:rPr>
                <w:rFonts w:ascii="Arial" w:eastAsia="Arial" w:hAnsi="Arial" w:cs="Arial"/>
                <w:color w:val="000000" w:themeColor="text1"/>
              </w:rPr>
              <w:t>HFrEF</w:t>
            </w:r>
            <w:proofErr w:type="spellEnd"/>
            <w:r w:rsidRPr="70B0037F">
              <w:rPr>
                <w:rFonts w:ascii="Arial" w:eastAsia="Arial" w:hAnsi="Arial" w:cs="Arial"/>
                <w:color w:val="000000" w:themeColor="text1"/>
              </w:rPr>
              <w:t>?</w:t>
            </w:r>
          </w:p>
          <w:p w14:paraId="4073E7F1" w14:textId="0B250FAA"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t>If so, which resources are most helpful?</w:t>
            </w:r>
          </w:p>
          <w:p w14:paraId="7FE31483" w14:textId="2DDA1FFA" w:rsidR="427305E1" w:rsidRDefault="427305E1" w:rsidP="0020546E">
            <w:pPr>
              <w:pStyle w:val="ListParagraph"/>
              <w:numPr>
                <w:ilvl w:val="2"/>
                <w:numId w:val="1"/>
              </w:numPr>
              <w:rPr>
                <w:rFonts w:ascii="Arial" w:eastAsia="Arial" w:hAnsi="Arial" w:cs="Arial"/>
                <w:color w:val="000000" w:themeColor="text1"/>
              </w:rPr>
            </w:pPr>
            <w:r w:rsidRPr="70B0037F">
              <w:rPr>
                <w:rFonts w:ascii="Arial" w:eastAsia="Arial" w:hAnsi="Arial" w:cs="Arial"/>
                <w:color w:val="000000" w:themeColor="text1"/>
              </w:rPr>
              <w:t>If not, what resources or educational options would be most helpful (e.g., reminders, clinician education)?</w:t>
            </w:r>
          </w:p>
          <w:p w14:paraId="712890EC" w14:textId="4010CEF1" w:rsidR="70B0037F" w:rsidRDefault="70B0037F" w:rsidP="70B0037F">
            <w:pPr>
              <w:rPr>
                <w:rFonts w:ascii="Arial" w:eastAsia="Arial" w:hAnsi="Arial" w:cs="Arial"/>
                <w:color w:val="000000" w:themeColor="text1"/>
              </w:rPr>
            </w:pPr>
          </w:p>
          <w:p w14:paraId="6349C5D6" w14:textId="7EE319EA" w:rsidR="70B0037F" w:rsidRDefault="70B0037F" w:rsidP="70B0037F">
            <w:pPr>
              <w:rPr>
                <w:rFonts w:ascii="Arial" w:eastAsia="Arial" w:hAnsi="Arial" w:cs="Arial"/>
                <w:b/>
                <w:bCs/>
                <w:color w:val="000000" w:themeColor="text1"/>
              </w:rPr>
            </w:pPr>
          </w:p>
        </w:tc>
      </w:tr>
    </w:tbl>
    <w:p w14:paraId="62F1F3DA" w14:textId="77777777" w:rsidR="00D66F20" w:rsidRDefault="00D66F20" w:rsidP="00315D98">
      <w:pPr>
        <w:rPr>
          <w:rFonts w:ascii="Arial" w:eastAsia="Arial" w:hAnsi="Arial" w:cs="Arial"/>
          <w:b/>
          <w:bCs/>
        </w:rPr>
      </w:pPr>
    </w:p>
    <w:p w14:paraId="4D40AB68" w14:textId="48B60520" w:rsidR="00315D98" w:rsidRPr="004F0024" w:rsidRDefault="00315D98" w:rsidP="00A43EC7">
      <w:pPr>
        <w:pStyle w:val="Heading2"/>
        <w:ind w:firstLine="720"/>
        <w:rPr>
          <w:rFonts w:eastAsia="Arial" w:cstheme="majorHAnsi"/>
        </w:rPr>
      </w:pPr>
      <w:bookmarkStart w:id="6" w:name="_Toc193206436"/>
      <w:r w:rsidRPr="004F0024">
        <w:rPr>
          <w:rFonts w:eastAsia="Arial" w:cstheme="majorHAnsi"/>
        </w:rPr>
        <w:t xml:space="preserve">Table </w:t>
      </w:r>
      <w:r w:rsidR="6947DD54" w:rsidRPr="004F0024">
        <w:rPr>
          <w:rFonts w:eastAsia="Arial" w:cstheme="majorHAnsi"/>
        </w:rPr>
        <w:t>3</w:t>
      </w:r>
      <w:r w:rsidRPr="004F0024">
        <w:rPr>
          <w:rFonts w:eastAsia="Arial" w:cstheme="majorHAnsi"/>
        </w:rPr>
        <w:t>. Cardiology Clinician Interview Questions</w:t>
      </w:r>
      <w:bookmarkEnd w:id="6"/>
    </w:p>
    <w:tbl>
      <w:tblPr>
        <w:tblStyle w:val="TableGrid"/>
        <w:tblW w:w="0" w:type="auto"/>
        <w:tblLook w:val="04A0" w:firstRow="1" w:lastRow="0" w:firstColumn="1" w:lastColumn="0" w:noHBand="0" w:noVBand="1"/>
      </w:tblPr>
      <w:tblGrid>
        <w:gridCol w:w="9350"/>
      </w:tblGrid>
      <w:tr w:rsidR="00D66F20" w14:paraId="76BD5650" w14:textId="77777777" w:rsidTr="00D66F20">
        <w:tc>
          <w:tcPr>
            <w:tcW w:w="9350" w:type="dxa"/>
          </w:tcPr>
          <w:p w14:paraId="62720A11" w14:textId="77777777" w:rsidR="00D66F20" w:rsidRDefault="00D66F20" w:rsidP="0020546E">
            <w:pPr>
              <w:pStyle w:val="ListParagraph"/>
              <w:numPr>
                <w:ilvl w:val="0"/>
                <w:numId w:val="5"/>
              </w:numPr>
              <w:rPr>
                <w:rFonts w:ascii="Arial" w:eastAsia="Arial" w:hAnsi="Arial" w:cs="Arial"/>
                <w:color w:val="000000" w:themeColor="text1"/>
              </w:rPr>
            </w:pPr>
            <w:r w:rsidRPr="50FC4C41">
              <w:rPr>
                <w:rFonts w:ascii="Arial" w:eastAsia="Arial" w:hAnsi="Arial" w:cs="Arial"/>
                <w:b/>
                <w:bCs/>
                <w:color w:val="000000" w:themeColor="text1"/>
              </w:rPr>
              <w:t>General</w:t>
            </w:r>
          </w:p>
          <w:p w14:paraId="4BF92084"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What is the main NM site where you practice?</w:t>
            </w:r>
          </w:p>
          <w:p w14:paraId="2F6148D6"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 xml:space="preserve">How many patients do you see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in a typical month?</w:t>
            </w:r>
          </w:p>
          <w:p w14:paraId="42340E43"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 xml:space="preserve">How important is guideline directed medial therapy (GDMT) to the treatment of your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w:t>
            </w:r>
          </w:p>
          <w:p w14:paraId="6213F5FB" w14:textId="77777777" w:rsidR="00D66F20" w:rsidRDefault="00D66F20" w:rsidP="0020546E">
            <w:pPr>
              <w:pStyle w:val="ListParagraph"/>
              <w:numPr>
                <w:ilvl w:val="0"/>
                <w:numId w:val="5"/>
              </w:numPr>
              <w:rPr>
                <w:rFonts w:ascii="Arial" w:eastAsia="Arial" w:hAnsi="Arial" w:cs="Arial"/>
                <w:color w:val="000000" w:themeColor="text1"/>
              </w:rPr>
            </w:pPr>
            <w:r w:rsidRPr="50FC4C41">
              <w:rPr>
                <w:rFonts w:ascii="Arial" w:eastAsia="Arial" w:hAnsi="Arial" w:cs="Arial"/>
                <w:b/>
                <w:bCs/>
                <w:color w:val="000000" w:themeColor="text1"/>
              </w:rPr>
              <w:t>Care Coordination and Roles in Management of Medical Therapy</w:t>
            </w:r>
          </w:p>
          <w:p w14:paraId="32D08FA0"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 xml:space="preserve">Whose role is it to manage the medical therapy of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within your practice? </w:t>
            </w:r>
          </w:p>
          <w:p w14:paraId="0622C71E"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How do physicians, NPs, PAs, RNs, and pharmacists collaborate on taking care of these patients?</w:t>
            </w:r>
          </w:p>
          <w:p w14:paraId="7F3D8324"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 xml:space="preserve">When changes are made to a patient’s heart failure medication regimen, whose responsibility is it to follow up with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about their medical therapy? What should this follow-up care entail?</w:t>
            </w:r>
          </w:p>
          <w:p w14:paraId="75DCF396"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Is this division of responsibility clearly understood by the members of the care team?</w:t>
            </w:r>
          </w:p>
          <w:p w14:paraId="3879B6E8"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For patients who also have a primary care clinician, does cardiology solely make changes related to heart failure medications, or is there active co-management with the primary care clinician?</w:t>
            </w:r>
          </w:p>
          <w:p w14:paraId="306AAE09"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How do you communicate changes in medications and recommendations with primary care clinicians who co-manage patients?</w:t>
            </w:r>
            <w:r>
              <w:tab/>
            </w:r>
          </w:p>
          <w:p w14:paraId="07A35B40"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 xml:space="preserve">Are there other resources available to help you manage complex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w:t>
            </w:r>
          </w:p>
          <w:p w14:paraId="20F060C5"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If so, which resources are most helpful?</w:t>
            </w:r>
          </w:p>
          <w:p w14:paraId="40BD3A16"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lastRenderedPageBreak/>
              <w:t>If not, what resources would be helpful (e.g., reminders, clinician education)?</w:t>
            </w:r>
          </w:p>
          <w:p w14:paraId="366A33A3" w14:textId="77777777" w:rsidR="00D66F20" w:rsidRDefault="00D66F20" w:rsidP="0020546E">
            <w:pPr>
              <w:pStyle w:val="ListParagraph"/>
              <w:numPr>
                <w:ilvl w:val="0"/>
                <w:numId w:val="5"/>
              </w:numPr>
              <w:rPr>
                <w:rFonts w:ascii="Arial" w:eastAsia="Arial" w:hAnsi="Arial" w:cs="Arial"/>
                <w:color w:val="000000" w:themeColor="text1"/>
              </w:rPr>
            </w:pPr>
            <w:r w:rsidRPr="50FC4C41">
              <w:rPr>
                <w:rFonts w:ascii="Arial" w:eastAsia="Arial" w:hAnsi="Arial" w:cs="Arial"/>
                <w:b/>
                <w:bCs/>
                <w:color w:val="000000" w:themeColor="text1"/>
              </w:rPr>
              <w:t>Prescribing Decision-Making</w:t>
            </w:r>
          </w:p>
          <w:p w14:paraId="234BBF4C"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 xml:space="preserve">Do you feel comfortable prescribing and increasing the dose of the following classes of medications for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w:t>
            </w:r>
            <w:r w:rsidRPr="50FC4C41">
              <w:rPr>
                <w:rFonts w:ascii="Arial" w:eastAsia="Arial" w:hAnsi="Arial" w:cs="Arial"/>
                <w:i/>
                <w:iCs/>
                <w:color w:val="000000" w:themeColor="text1"/>
              </w:rPr>
              <w:t>[prompt for responses for both prescribing and increasing dose after each class]</w:t>
            </w:r>
          </w:p>
          <w:p w14:paraId="2BF67A3D"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Beta blockers</w:t>
            </w:r>
          </w:p>
          <w:p w14:paraId="29BC2F68"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Angiotensin-converting enzyme inhibitors (ACE inhibitors) or angiotensin receptor blockers (ARBs)</w:t>
            </w:r>
          </w:p>
          <w:p w14:paraId="337379EE"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Angiotensin receptor-neprilysin inhibitors (ARNIs), maybe also be referred to as Entresto</w:t>
            </w:r>
          </w:p>
          <w:p w14:paraId="70196E6F"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Mineralocorticoid receptor antagonists (MRAs), such as spironolactone and eplerenone</w:t>
            </w:r>
          </w:p>
          <w:p w14:paraId="1AAE8366"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SGLT2 inhibitors (prescribing only)</w:t>
            </w:r>
          </w:p>
          <w:p w14:paraId="33F3A943"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For patients not on all four classes of medications at maximally tolerated doses, other than contraindications, what factors affect whether you discuss and make recommendations to change their medication regimen?</w:t>
            </w:r>
          </w:p>
          <w:p w14:paraId="25B13493"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[Additional Prompts]</w:t>
            </w:r>
          </w:p>
          <w:p w14:paraId="1A3ABEF3"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How do patient co-morbidities, frailty, and age affect your decision-making?</w:t>
            </w:r>
          </w:p>
          <w:p w14:paraId="5ABC380F"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If the patient is “doing well,” how does that affect your clinical decision making?”</w:t>
            </w:r>
          </w:p>
          <w:p w14:paraId="01BF71BE"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How do concerns around affordability and costs to patients affect your decision-making?</w:t>
            </w:r>
          </w:p>
          <w:p w14:paraId="287B34C8" w14:textId="77777777" w:rsidR="00D66F20" w:rsidRDefault="00D66F20" w:rsidP="0020546E">
            <w:pPr>
              <w:pStyle w:val="ListParagraph"/>
              <w:numPr>
                <w:ilvl w:val="4"/>
                <w:numId w:val="5"/>
              </w:numPr>
              <w:rPr>
                <w:rFonts w:ascii="Arial" w:eastAsia="Arial" w:hAnsi="Arial" w:cs="Arial"/>
                <w:color w:val="000000" w:themeColor="text1"/>
              </w:rPr>
            </w:pPr>
            <w:r w:rsidRPr="50FC4C41">
              <w:rPr>
                <w:rFonts w:ascii="Arial" w:eastAsia="Arial" w:hAnsi="Arial" w:cs="Arial"/>
                <w:color w:val="000000" w:themeColor="text1"/>
              </w:rPr>
              <w:t>[Prompt] Does medication class play a role in these concerns? For example, do these concerns come up more often for SGLT2 inhibitors and ARNIs because there aren’t generic options?</w:t>
            </w:r>
          </w:p>
          <w:p w14:paraId="19A49D53"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How do concerns around other barriers to patient adherence to medication affect your decision-making?</w:t>
            </w:r>
          </w:p>
          <w:p w14:paraId="5B343A44"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What are some other reasons that you would not recommend changes to a patient’s GDMT regimen?</w:t>
            </w:r>
          </w:p>
          <w:p w14:paraId="7DAC169F"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 xml:space="preserve">What role do you think “clinical inertia” plays in whether clinicians recommend a medication change during a clinic visit? Clinical inertia is the failure to make a guideline-recommended change in a patient’s medication </w:t>
            </w:r>
            <w:proofErr w:type="gramStart"/>
            <w:r w:rsidRPr="50FC4C41">
              <w:rPr>
                <w:rFonts w:ascii="Arial" w:eastAsia="Arial" w:hAnsi="Arial" w:cs="Arial"/>
                <w:color w:val="000000" w:themeColor="text1"/>
              </w:rPr>
              <w:t>regimen  without</w:t>
            </w:r>
            <w:proofErr w:type="gramEnd"/>
            <w:r w:rsidRPr="50FC4C41">
              <w:rPr>
                <w:rFonts w:ascii="Arial" w:eastAsia="Arial" w:hAnsi="Arial" w:cs="Arial"/>
                <w:color w:val="000000" w:themeColor="text1"/>
              </w:rPr>
              <w:t xml:space="preserve"> a barrier or contraindication.</w:t>
            </w:r>
          </w:p>
          <w:p w14:paraId="4DECBC62"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 xml:space="preserve">Does optimization of GDMT take a backseat to other concerns when caring for your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w:t>
            </w:r>
          </w:p>
          <w:p w14:paraId="0E03E7BA"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If so, what other concerns are higher priority?</w:t>
            </w:r>
          </w:p>
          <w:p w14:paraId="46DD822B" w14:textId="77777777" w:rsidR="00D66F20" w:rsidRDefault="00D66F20" w:rsidP="0020546E">
            <w:pPr>
              <w:pStyle w:val="ListParagraph"/>
              <w:numPr>
                <w:ilvl w:val="0"/>
                <w:numId w:val="5"/>
              </w:numPr>
              <w:rPr>
                <w:rFonts w:ascii="Arial" w:eastAsia="Arial" w:hAnsi="Arial" w:cs="Arial"/>
                <w:color w:val="000000" w:themeColor="text1"/>
              </w:rPr>
            </w:pPr>
            <w:r w:rsidRPr="50FC4C41">
              <w:rPr>
                <w:rFonts w:ascii="Arial" w:eastAsia="Arial" w:hAnsi="Arial" w:cs="Arial"/>
                <w:b/>
                <w:bCs/>
                <w:color w:val="000000" w:themeColor="text1"/>
              </w:rPr>
              <w:t>Self-Management Support</w:t>
            </w:r>
          </w:p>
          <w:p w14:paraId="3AD77CEB"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 xml:space="preserve">I asked earlier about how important GDMT is to the treatment of your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Do your patients feel similarly to you about how important GDMT is to the treatment of their heart failure?</w:t>
            </w:r>
          </w:p>
          <w:p w14:paraId="77E02047"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 xml:space="preserve">How receptive are your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to making changes to their GDMT, such as the addition of a new medication or changes in dosing?</w:t>
            </w:r>
          </w:p>
          <w:p w14:paraId="6C434CFC"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 xml:space="preserve">What factors do you think affect their acceptance of changes in their medication regimen for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w:t>
            </w:r>
          </w:p>
          <w:p w14:paraId="6CED4FDD"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 xml:space="preserve">What barriers prevent acceptance? </w:t>
            </w:r>
          </w:p>
          <w:p w14:paraId="671DB5E9"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What factors facilitates acceptance?</w:t>
            </w:r>
          </w:p>
          <w:p w14:paraId="79D8A9BF" w14:textId="77777777" w:rsidR="00D66F20" w:rsidRDefault="00D66F20" w:rsidP="0020546E">
            <w:pPr>
              <w:pStyle w:val="ListParagraph"/>
              <w:numPr>
                <w:ilvl w:val="0"/>
                <w:numId w:val="5"/>
              </w:numPr>
              <w:rPr>
                <w:rFonts w:ascii="Arial" w:eastAsia="Arial" w:hAnsi="Arial" w:cs="Arial"/>
                <w:color w:val="000000" w:themeColor="text1"/>
              </w:rPr>
            </w:pPr>
            <w:r w:rsidRPr="50FC4C41">
              <w:rPr>
                <w:rFonts w:ascii="Arial" w:eastAsia="Arial" w:hAnsi="Arial" w:cs="Arial"/>
                <w:b/>
                <w:bCs/>
                <w:color w:val="000000" w:themeColor="text1"/>
              </w:rPr>
              <w:t>Identifying Characteristics of an Ideal Health IT-Based Intervention</w:t>
            </w:r>
          </w:p>
          <w:p w14:paraId="07F4F921"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lastRenderedPageBreak/>
              <w:t>Feasibility as Solution</w:t>
            </w:r>
          </w:p>
          <w:p w14:paraId="5C061A76"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 xml:space="preserve">Do you think any of the barriers to GDMT for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could be addressed through a health IT-based intervention?</w:t>
            </w:r>
          </w:p>
          <w:p w14:paraId="713218E6"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If so, which ones and how?</w:t>
            </w:r>
          </w:p>
          <w:p w14:paraId="29F22F4F"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If none, why not?</w:t>
            </w:r>
          </w:p>
          <w:p w14:paraId="4B0DB800"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Experience with BPAs</w:t>
            </w:r>
          </w:p>
          <w:p w14:paraId="6858AAB8"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Are you familiar with best practice alerts (BPAs) within the EHR?</w:t>
            </w:r>
          </w:p>
          <w:p w14:paraId="2C9A4311"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If so, what has your experience been with them?</w:t>
            </w:r>
          </w:p>
          <w:p w14:paraId="350B9E12" w14:textId="77777777" w:rsidR="00D66F20" w:rsidRDefault="00D66F20" w:rsidP="0020546E">
            <w:pPr>
              <w:pStyle w:val="ListParagraph"/>
              <w:numPr>
                <w:ilvl w:val="4"/>
                <w:numId w:val="5"/>
              </w:numPr>
              <w:rPr>
                <w:rFonts w:ascii="Arial" w:eastAsia="Arial" w:hAnsi="Arial" w:cs="Arial"/>
                <w:color w:val="000000" w:themeColor="text1"/>
              </w:rPr>
            </w:pPr>
            <w:r w:rsidRPr="50FC4C41">
              <w:rPr>
                <w:rFonts w:ascii="Arial" w:eastAsia="Arial" w:hAnsi="Arial" w:cs="Arial"/>
                <w:color w:val="000000" w:themeColor="text1"/>
              </w:rPr>
              <w:t>[Prompt] What BPA characteristics influence alert fatigue or likelihood of paying attention to BPA?</w:t>
            </w:r>
          </w:p>
          <w:p w14:paraId="19BBE98A"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Ideal BPA Design</w:t>
            </w:r>
          </w:p>
          <w:p w14:paraId="58FB142B"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 xml:space="preserve">How would you design an alert to remind yourself to optimize prescription of GDMT for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w:t>
            </w:r>
          </w:p>
          <w:p w14:paraId="3341A8F0"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What information would be useful to you at the time of making prescribing decisions for these patients (e.g., current medications, recent lab data, link to guidelines)?</w:t>
            </w:r>
          </w:p>
          <w:p w14:paraId="78FAC791" w14:textId="77777777" w:rsidR="00D66F20" w:rsidRDefault="00D66F20" w:rsidP="0020546E">
            <w:pPr>
              <w:pStyle w:val="ListParagraph"/>
              <w:numPr>
                <w:ilvl w:val="3"/>
                <w:numId w:val="5"/>
              </w:numPr>
              <w:rPr>
                <w:rFonts w:ascii="Arial" w:eastAsia="Arial" w:hAnsi="Arial" w:cs="Arial"/>
                <w:color w:val="000000" w:themeColor="text1"/>
              </w:rPr>
            </w:pPr>
            <w:r w:rsidRPr="50FC4C41">
              <w:rPr>
                <w:rFonts w:ascii="Arial" w:eastAsia="Arial" w:hAnsi="Arial" w:cs="Arial"/>
                <w:color w:val="000000" w:themeColor="text1"/>
              </w:rPr>
              <w:t>Would the addition of an order set be helpful to facilitate adjustments to a patient’s medication?</w:t>
            </w:r>
          </w:p>
          <w:p w14:paraId="47C6F159"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Integration into Workflow</w:t>
            </w:r>
          </w:p>
          <w:p w14:paraId="3625BDEC"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What should trigger these alerts?</w:t>
            </w:r>
          </w:p>
          <w:p w14:paraId="60F3D15C"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How frequently should these alerts appear?</w:t>
            </w:r>
          </w:p>
          <w:p w14:paraId="04B3B355"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What is the next thing you would want to do after viewing the alert?</w:t>
            </w:r>
          </w:p>
          <w:p w14:paraId="7CF36F7C"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Are there any special considerations about your care setting or workflow that should influence how the alert is designed?</w:t>
            </w:r>
          </w:p>
          <w:p w14:paraId="2208DD50" w14:textId="77777777" w:rsidR="00D66F20" w:rsidRDefault="00D66F20" w:rsidP="0020546E">
            <w:pPr>
              <w:pStyle w:val="ListParagraph"/>
              <w:numPr>
                <w:ilvl w:val="1"/>
                <w:numId w:val="5"/>
              </w:numPr>
              <w:rPr>
                <w:rFonts w:ascii="Arial" w:eastAsia="Arial" w:hAnsi="Arial" w:cs="Arial"/>
                <w:color w:val="000000" w:themeColor="text1"/>
              </w:rPr>
            </w:pPr>
            <w:r w:rsidRPr="50FC4C41">
              <w:rPr>
                <w:rFonts w:ascii="Arial" w:eastAsia="Arial" w:hAnsi="Arial" w:cs="Arial"/>
                <w:color w:val="000000" w:themeColor="text1"/>
              </w:rPr>
              <w:t>Announcement of Changes/Rollout of New Workflow or Policy</w:t>
            </w:r>
          </w:p>
          <w:p w14:paraId="491F03E1"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What factors should health system administrators consider when deciding whether to pilot or permanently adopt an alert like this?</w:t>
            </w:r>
          </w:p>
          <w:p w14:paraId="45E4A2F5"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If a new alert were being piloted or permanently adopted at your site, how would you like this information communicated to you?</w:t>
            </w:r>
          </w:p>
          <w:p w14:paraId="6F4C7122" w14:textId="77777777" w:rsidR="00D66F20" w:rsidRDefault="00D66F20" w:rsidP="0020546E">
            <w:pPr>
              <w:pStyle w:val="ListParagraph"/>
              <w:numPr>
                <w:ilvl w:val="2"/>
                <w:numId w:val="5"/>
              </w:numPr>
              <w:rPr>
                <w:rFonts w:ascii="Arial" w:eastAsia="Arial" w:hAnsi="Arial" w:cs="Arial"/>
                <w:color w:val="000000" w:themeColor="text1"/>
              </w:rPr>
            </w:pPr>
            <w:r w:rsidRPr="50FC4C41">
              <w:rPr>
                <w:rFonts w:ascii="Arial" w:eastAsia="Arial" w:hAnsi="Arial" w:cs="Arial"/>
                <w:color w:val="000000" w:themeColor="text1"/>
              </w:rPr>
              <w:t>Have you seen any changes rolled out in the past in ways that caused distrust or backlash from clinicians? If so, what do you think contributed to this response?</w:t>
            </w:r>
          </w:p>
          <w:p w14:paraId="62094398" w14:textId="77777777" w:rsidR="00B111AB" w:rsidRPr="00B111AB" w:rsidRDefault="00B111AB" w:rsidP="00B111AB">
            <w:pPr>
              <w:pStyle w:val="paragraph"/>
              <w:spacing w:before="0" w:beforeAutospacing="0" w:after="0" w:afterAutospacing="0"/>
              <w:textAlignment w:val="baseline"/>
              <w:rPr>
                <w:rFonts w:ascii="Arial" w:hAnsi="Arial" w:cs="Arial"/>
                <w:sz w:val="22"/>
                <w:szCs w:val="22"/>
              </w:rPr>
            </w:pPr>
            <w:r w:rsidRPr="00B111AB">
              <w:rPr>
                <w:rStyle w:val="normaltextrun"/>
                <w:rFonts w:ascii="Arial" w:hAnsi="Arial" w:cs="Arial"/>
                <w:b/>
                <w:bCs/>
                <w:sz w:val="22"/>
                <w:szCs w:val="22"/>
              </w:rPr>
              <w:t>If Time Allows:</w:t>
            </w:r>
            <w:r w:rsidRPr="00B111AB">
              <w:rPr>
                <w:rStyle w:val="eop"/>
                <w:rFonts w:ascii="Arial" w:hAnsi="Arial" w:cs="Arial"/>
                <w:sz w:val="22"/>
                <w:szCs w:val="22"/>
              </w:rPr>
              <w:t> </w:t>
            </w:r>
          </w:p>
          <w:p w14:paraId="18730267" w14:textId="77777777" w:rsidR="00B111AB" w:rsidRPr="00B111AB" w:rsidRDefault="00B111AB" w:rsidP="0020546E">
            <w:pPr>
              <w:pStyle w:val="paragraph"/>
              <w:numPr>
                <w:ilvl w:val="0"/>
                <w:numId w:val="6"/>
              </w:numPr>
              <w:spacing w:before="0" w:beforeAutospacing="0" w:after="0" w:afterAutospacing="0"/>
              <w:ind w:left="1080" w:firstLine="0"/>
              <w:textAlignment w:val="baseline"/>
              <w:rPr>
                <w:rFonts w:ascii="Arial" w:hAnsi="Arial" w:cs="Arial"/>
                <w:sz w:val="22"/>
                <w:szCs w:val="22"/>
              </w:rPr>
            </w:pPr>
            <w:r w:rsidRPr="00B111AB">
              <w:rPr>
                <w:rStyle w:val="normaltextrun"/>
                <w:rFonts w:ascii="Arial" w:hAnsi="Arial" w:cs="Arial"/>
                <w:b/>
                <w:bCs/>
                <w:sz w:val="22"/>
                <w:szCs w:val="22"/>
              </w:rPr>
              <w:t>Organization of Health Care</w:t>
            </w:r>
            <w:r w:rsidRPr="00B111AB">
              <w:rPr>
                <w:rStyle w:val="eop"/>
                <w:rFonts w:ascii="Arial" w:hAnsi="Arial" w:cs="Arial"/>
                <w:sz w:val="22"/>
                <w:szCs w:val="22"/>
              </w:rPr>
              <w:t> </w:t>
            </w:r>
          </w:p>
          <w:p w14:paraId="0F2FD747" w14:textId="77777777" w:rsidR="00B111AB" w:rsidRPr="00B111AB" w:rsidRDefault="00B111AB" w:rsidP="0020546E">
            <w:pPr>
              <w:pStyle w:val="paragraph"/>
              <w:numPr>
                <w:ilvl w:val="0"/>
                <w:numId w:val="7"/>
              </w:numPr>
              <w:spacing w:before="0" w:beforeAutospacing="0" w:after="0" w:afterAutospacing="0"/>
              <w:ind w:left="1800" w:firstLine="0"/>
              <w:textAlignment w:val="baseline"/>
              <w:rPr>
                <w:rFonts w:ascii="Arial" w:hAnsi="Arial" w:cs="Arial"/>
                <w:sz w:val="22"/>
                <w:szCs w:val="22"/>
              </w:rPr>
            </w:pPr>
            <w:r w:rsidRPr="00B111AB">
              <w:rPr>
                <w:rStyle w:val="normaltextrun"/>
                <w:rFonts w:ascii="Arial" w:hAnsi="Arial" w:cs="Arial"/>
                <w:sz w:val="22"/>
                <w:szCs w:val="22"/>
              </w:rPr>
              <w:t>Does the health system, including clinician leaders, support adoption of evidence-based care and guideline recommendations?</w:t>
            </w:r>
            <w:r w:rsidRPr="00B111AB">
              <w:rPr>
                <w:rStyle w:val="eop"/>
                <w:rFonts w:ascii="Arial" w:hAnsi="Arial" w:cs="Arial"/>
                <w:sz w:val="22"/>
                <w:szCs w:val="22"/>
              </w:rPr>
              <w:t> </w:t>
            </w:r>
          </w:p>
          <w:p w14:paraId="39627890" w14:textId="77777777" w:rsidR="00B111AB" w:rsidRPr="00B111AB" w:rsidRDefault="00B111AB" w:rsidP="0020546E">
            <w:pPr>
              <w:pStyle w:val="paragraph"/>
              <w:numPr>
                <w:ilvl w:val="0"/>
                <w:numId w:val="8"/>
              </w:numPr>
              <w:spacing w:before="0" w:beforeAutospacing="0" w:after="0" w:afterAutospacing="0"/>
              <w:ind w:left="1800" w:firstLine="0"/>
              <w:textAlignment w:val="baseline"/>
              <w:rPr>
                <w:rFonts w:ascii="Arial" w:hAnsi="Arial" w:cs="Arial"/>
                <w:sz w:val="22"/>
                <w:szCs w:val="22"/>
              </w:rPr>
            </w:pPr>
            <w:r w:rsidRPr="00B111AB">
              <w:rPr>
                <w:rStyle w:val="normaltextrun"/>
                <w:rFonts w:ascii="Arial" w:hAnsi="Arial" w:cs="Arial"/>
                <w:sz w:val="22"/>
                <w:szCs w:val="22"/>
              </w:rPr>
              <w:t xml:space="preserve">Are there any incentives, penalties, policies, or programs that make you more or less likely to prescribe GDMT for patients with </w:t>
            </w:r>
            <w:proofErr w:type="spellStart"/>
            <w:r w:rsidRPr="00B111AB">
              <w:rPr>
                <w:rStyle w:val="normaltextrun"/>
                <w:rFonts w:ascii="Arial" w:hAnsi="Arial" w:cs="Arial"/>
                <w:sz w:val="22"/>
                <w:szCs w:val="22"/>
              </w:rPr>
              <w:t>HFrEF</w:t>
            </w:r>
            <w:proofErr w:type="spellEnd"/>
            <w:r w:rsidRPr="00B111AB">
              <w:rPr>
                <w:rStyle w:val="normaltextrun"/>
                <w:rFonts w:ascii="Arial" w:hAnsi="Arial" w:cs="Arial"/>
                <w:sz w:val="22"/>
                <w:szCs w:val="22"/>
              </w:rPr>
              <w:t>?</w:t>
            </w:r>
            <w:r w:rsidRPr="00B111AB">
              <w:rPr>
                <w:rStyle w:val="eop"/>
                <w:rFonts w:ascii="Arial" w:hAnsi="Arial" w:cs="Arial"/>
                <w:sz w:val="22"/>
                <w:szCs w:val="22"/>
              </w:rPr>
              <w:t> </w:t>
            </w:r>
          </w:p>
          <w:p w14:paraId="11B807E1" w14:textId="77777777" w:rsidR="00B111AB" w:rsidRPr="00B111AB" w:rsidRDefault="00B111AB" w:rsidP="0020546E">
            <w:pPr>
              <w:pStyle w:val="paragraph"/>
              <w:numPr>
                <w:ilvl w:val="0"/>
                <w:numId w:val="9"/>
              </w:numPr>
              <w:spacing w:before="0" w:beforeAutospacing="0" w:after="0" w:afterAutospacing="0"/>
              <w:ind w:left="2700" w:firstLine="0"/>
              <w:textAlignment w:val="baseline"/>
              <w:rPr>
                <w:rFonts w:ascii="Arial" w:hAnsi="Arial" w:cs="Arial"/>
                <w:sz w:val="22"/>
                <w:szCs w:val="22"/>
              </w:rPr>
            </w:pPr>
            <w:r w:rsidRPr="00B111AB">
              <w:rPr>
                <w:rStyle w:val="normaltextrun"/>
                <w:rFonts w:ascii="Arial" w:hAnsi="Arial" w:cs="Arial"/>
                <w:sz w:val="22"/>
                <w:szCs w:val="22"/>
              </w:rPr>
              <w:t>If so, what are they? [Prompt for factors that are both internal and external to health system]</w:t>
            </w:r>
            <w:r w:rsidRPr="00B111AB">
              <w:rPr>
                <w:rStyle w:val="eop"/>
                <w:rFonts w:ascii="Arial" w:hAnsi="Arial" w:cs="Arial"/>
                <w:sz w:val="22"/>
                <w:szCs w:val="22"/>
              </w:rPr>
              <w:t> </w:t>
            </w:r>
          </w:p>
          <w:p w14:paraId="5C12F4DD" w14:textId="77777777" w:rsidR="00B111AB" w:rsidRPr="00B111AB" w:rsidRDefault="00B111AB" w:rsidP="0020546E">
            <w:pPr>
              <w:pStyle w:val="paragraph"/>
              <w:numPr>
                <w:ilvl w:val="0"/>
                <w:numId w:val="10"/>
              </w:numPr>
              <w:spacing w:before="0" w:beforeAutospacing="0" w:after="0" w:afterAutospacing="0"/>
              <w:ind w:left="1800" w:firstLine="0"/>
              <w:textAlignment w:val="baseline"/>
              <w:rPr>
                <w:rFonts w:ascii="Arial" w:hAnsi="Arial" w:cs="Arial"/>
                <w:sz w:val="22"/>
                <w:szCs w:val="22"/>
              </w:rPr>
            </w:pPr>
            <w:r w:rsidRPr="00B111AB">
              <w:rPr>
                <w:rStyle w:val="normaltextrun"/>
                <w:rFonts w:ascii="Arial" w:hAnsi="Arial" w:cs="Arial"/>
                <w:sz w:val="22"/>
                <w:szCs w:val="22"/>
              </w:rPr>
              <w:t xml:space="preserve">What health system changes or improvement strategies may be effective in increasing prescription of GDMT for patients with </w:t>
            </w:r>
            <w:proofErr w:type="spellStart"/>
            <w:r w:rsidRPr="00B111AB">
              <w:rPr>
                <w:rStyle w:val="normaltextrun"/>
                <w:rFonts w:ascii="Arial" w:hAnsi="Arial" w:cs="Arial"/>
                <w:sz w:val="22"/>
                <w:szCs w:val="22"/>
              </w:rPr>
              <w:t>HFrEF</w:t>
            </w:r>
            <w:proofErr w:type="spellEnd"/>
            <w:r w:rsidRPr="00B111AB">
              <w:rPr>
                <w:rStyle w:val="normaltextrun"/>
                <w:rFonts w:ascii="Arial" w:hAnsi="Arial" w:cs="Arial"/>
                <w:sz w:val="22"/>
                <w:szCs w:val="22"/>
              </w:rPr>
              <w:t>?</w:t>
            </w:r>
            <w:r w:rsidRPr="00B111AB">
              <w:rPr>
                <w:rStyle w:val="eop"/>
                <w:rFonts w:ascii="Arial" w:hAnsi="Arial" w:cs="Arial"/>
                <w:sz w:val="22"/>
                <w:szCs w:val="22"/>
              </w:rPr>
              <w:t> </w:t>
            </w:r>
          </w:p>
          <w:p w14:paraId="5E48AFFB" w14:textId="77777777" w:rsidR="00B111AB" w:rsidRPr="00B111AB" w:rsidRDefault="00B111AB" w:rsidP="0020546E">
            <w:pPr>
              <w:pStyle w:val="paragraph"/>
              <w:numPr>
                <w:ilvl w:val="0"/>
                <w:numId w:val="11"/>
              </w:numPr>
              <w:spacing w:before="0" w:beforeAutospacing="0" w:after="0" w:afterAutospacing="0"/>
              <w:ind w:left="1080" w:firstLine="0"/>
              <w:textAlignment w:val="baseline"/>
              <w:rPr>
                <w:rFonts w:ascii="Arial" w:hAnsi="Arial" w:cs="Arial"/>
                <w:sz w:val="22"/>
                <w:szCs w:val="22"/>
              </w:rPr>
            </w:pPr>
            <w:r w:rsidRPr="00B111AB">
              <w:rPr>
                <w:rStyle w:val="normaltextrun"/>
                <w:rFonts w:ascii="Arial" w:hAnsi="Arial" w:cs="Arial"/>
                <w:b/>
                <w:bCs/>
                <w:sz w:val="22"/>
                <w:szCs w:val="22"/>
              </w:rPr>
              <w:t>Clinician Information Systems</w:t>
            </w:r>
            <w:r w:rsidRPr="00B111AB">
              <w:rPr>
                <w:rStyle w:val="eop"/>
                <w:rFonts w:ascii="Arial" w:hAnsi="Arial" w:cs="Arial"/>
                <w:sz w:val="22"/>
                <w:szCs w:val="22"/>
              </w:rPr>
              <w:t> </w:t>
            </w:r>
          </w:p>
          <w:p w14:paraId="25940707" w14:textId="77777777" w:rsidR="00B111AB" w:rsidRPr="00B111AB" w:rsidRDefault="00B111AB" w:rsidP="0020546E">
            <w:pPr>
              <w:pStyle w:val="paragraph"/>
              <w:numPr>
                <w:ilvl w:val="0"/>
                <w:numId w:val="12"/>
              </w:numPr>
              <w:spacing w:before="0" w:beforeAutospacing="0" w:after="0" w:afterAutospacing="0"/>
              <w:ind w:left="1800" w:firstLine="0"/>
              <w:textAlignment w:val="baseline"/>
              <w:rPr>
                <w:rFonts w:ascii="Arial" w:hAnsi="Arial" w:cs="Arial"/>
                <w:sz w:val="22"/>
                <w:szCs w:val="22"/>
              </w:rPr>
            </w:pPr>
            <w:r w:rsidRPr="00B111AB">
              <w:rPr>
                <w:rStyle w:val="normaltextrun"/>
                <w:rFonts w:ascii="Arial" w:hAnsi="Arial" w:cs="Arial"/>
                <w:sz w:val="22"/>
                <w:szCs w:val="22"/>
              </w:rPr>
              <w:t xml:space="preserve">Are you able to generate a list of patients with </w:t>
            </w:r>
            <w:proofErr w:type="spellStart"/>
            <w:r w:rsidRPr="00B111AB">
              <w:rPr>
                <w:rStyle w:val="normaltextrun"/>
                <w:rFonts w:ascii="Arial" w:hAnsi="Arial" w:cs="Arial"/>
                <w:sz w:val="22"/>
                <w:szCs w:val="22"/>
              </w:rPr>
              <w:t>HFrEF</w:t>
            </w:r>
            <w:proofErr w:type="spellEnd"/>
            <w:r w:rsidRPr="00B111AB">
              <w:rPr>
                <w:rStyle w:val="normaltextrun"/>
                <w:rFonts w:ascii="Arial" w:hAnsi="Arial" w:cs="Arial"/>
                <w:sz w:val="22"/>
                <w:szCs w:val="22"/>
              </w:rPr>
              <w:t xml:space="preserve"> under your care?</w:t>
            </w:r>
            <w:r w:rsidRPr="00B111AB">
              <w:rPr>
                <w:rStyle w:val="eop"/>
                <w:rFonts w:ascii="Arial" w:hAnsi="Arial" w:cs="Arial"/>
                <w:sz w:val="22"/>
                <w:szCs w:val="22"/>
              </w:rPr>
              <w:t> </w:t>
            </w:r>
          </w:p>
          <w:p w14:paraId="3ADE5F06" w14:textId="77777777" w:rsidR="00B111AB" w:rsidRPr="00B111AB" w:rsidRDefault="00B111AB" w:rsidP="0020546E">
            <w:pPr>
              <w:pStyle w:val="paragraph"/>
              <w:numPr>
                <w:ilvl w:val="0"/>
                <w:numId w:val="13"/>
              </w:numPr>
              <w:spacing w:before="0" w:beforeAutospacing="0" w:after="0" w:afterAutospacing="0"/>
              <w:ind w:left="1800" w:firstLine="0"/>
              <w:textAlignment w:val="baseline"/>
              <w:rPr>
                <w:rFonts w:ascii="Arial" w:hAnsi="Arial" w:cs="Arial"/>
                <w:sz w:val="22"/>
                <w:szCs w:val="22"/>
              </w:rPr>
            </w:pPr>
            <w:r w:rsidRPr="00B111AB">
              <w:rPr>
                <w:rStyle w:val="normaltextrun"/>
                <w:rFonts w:ascii="Arial" w:hAnsi="Arial" w:cs="Arial"/>
                <w:sz w:val="22"/>
                <w:szCs w:val="22"/>
              </w:rPr>
              <w:t xml:space="preserve">Do you have access to information on your performance in providing GDMT to patients with </w:t>
            </w:r>
            <w:proofErr w:type="spellStart"/>
            <w:r w:rsidRPr="00B111AB">
              <w:rPr>
                <w:rStyle w:val="normaltextrun"/>
                <w:rFonts w:ascii="Arial" w:hAnsi="Arial" w:cs="Arial"/>
                <w:sz w:val="22"/>
                <w:szCs w:val="22"/>
              </w:rPr>
              <w:t>HFrEF</w:t>
            </w:r>
            <w:proofErr w:type="spellEnd"/>
            <w:r w:rsidRPr="00B111AB">
              <w:rPr>
                <w:rStyle w:val="normaltextrun"/>
                <w:rFonts w:ascii="Arial" w:hAnsi="Arial" w:cs="Arial"/>
                <w:sz w:val="22"/>
                <w:szCs w:val="22"/>
              </w:rPr>
              <w:t>?</w:t>
            </w:r>
            <w:r w:rsidRPr="00B111AB">
              <w:rPr>
                <w:rStyle w:val="eop"/>
                <w:rFonts w:ascii="Arial" w:hAnsi="Arial" w:cs="Arial"/>
                <w:sz w:val="22"/>
                <w:szCs w:val="22"/>
              </w:rPr>
              <w:t> </w:t>
            </w:r>
          </w:p>
          <w:p w14:paraId="7FF04DF4" w14:textId="77777777" w:rsidR="00B111AB" w:rsidRPr="00B111AB" w:rsidRDefault="00B111AB" w:rsidP="0020546E">
            <w:pPr>
              <w:pStyle w:val="paragraph"/>
              <w:numPr>
                <w:ilvl w:val="0"/>
                <w:numId w:val="14"/>
              </w:numPr>
              <w:spacing w:before="0" w:beforeAutospacing="0" w:after="0" w:afterAutospacing="0"/>
              <w:ind w:left="2700" w:firstLine="0"/>
              <w:textAlignment w:val="baseline"/>
              <w:rPr>
                <w:rFonts w:ascii="Arial" w:hAnsi="Arial" w:cs="Arial"/>
                <w:sz w:val="22"/>
                <w:szCs w:val="22"/>
              </w:rPr>
            </w:pPr>
            <w:r w:rsidRPr="00B111AB">
              <w:rPr>
                <w:rStyle w:val="normaltextrun"/>
                <w:rFonts w:ascii="Arial" w:hAnsi="Arial" w:cs="Arial"/>
                <w:sz w:val="22"/>
                <w:szCs w:val="22"/>
              </w:rPr>
              <w:t>Would you like access to your performance information?</w:t>
            </w:r>
            <w:r w:rsidRPr="00B111AB">
              <w:rPr>
                <w:rStyle w:val="eop"/>
                <w:rFonts w:ascii="Arial" w:hAnsi="Arial" w:cs="Arial"/>
                <w:sz w:val="22"/>
                <w:szCs w:val="22"/>
              </w:rPr>
              <w:t> </w:t>
            </w:r>
          </w:p>
          <w:p w14:paraId="40EB959B" w14:textId="77777777" w:rsidR="00B111AB" w:rsidRPr="00B111AB" w:rsidRDefault="00B111AB" w:rsidP="0020546E">
            <w:pPr>
              <w:pStyle w:val="paragraph"/>
              <w:numPr>
                <w:ilvl w:val="0"/>
                <w:numId w:val="15"/>
              </w:numPr>
              <w:spacing w:before="0" w:beforeAutospacing="0" w:after="0" w:afterAutospacing="0"/>
              <w:ind w:left="3240" w:firstLine="0"/>
              <w:textAlignment w:val="baseline"/>
              <w:rPr>
                <w:rFonts w:ascii="Arial" w:hAnsi="Arial" w:cs="Arial"/>
                <w:sz w:val="22"/>
                <w:szCs w:val="22"/>
              </w:rPr>
            </w:pPr>
            <w:r w:rsidRPr="00B111AB">
              <w:rPr>
                <w:rStyle w:val="normaltextrun"/>
                <w:rFonts w:ascii="Arial" w:hAnsi="Arial" w:cs="Arial"/>
                <w:sz w:val="22"/>
                <w:szCs w:val="22"/>
              </w:rPr>
              <w:t>If not, why not?</w:t>
            </w:r>
            <w:r w:rsidRPr="00B111AB">
              <w:rPr>
                <w:rStyle w:val="eop"/>
                <w:rFonts w:ascii="Arial" w:hAnsi="Arial" w:cs="Arial"/>
                <w:sz w:val="22"/>
                <w:szCs w:val="22"/>
              </w:rPr>
              <w:t> </w:t>
            </w:r>
          </w:p>
          <w:p w14:paraId="28D740D7" w14:textId="77777777" w:rsidR="00B111AB" w:rsidRPr="00B111AB" w:rsidRDefault="00B111AB" w:rsidP="0020546E">
            <w:pPr>
              <w:pStyle w:val="paragraph"/>
              <w:numPr>
                <w:ilvl w:val="0"/>
                <w:numId w:val="16"/>
              </w:numPr>
              <w:spacing w:before="0" w:beforeAutospacing="0" w:after="0" w:afterAutospacing="0"/>
              <w:ind w:left="3240" w:firstLine="0"/>
              <w:textAlignment w:val="baseline"/>
              <w:rPr>
                <w:rFonts w:ascii="Arial" w:hAnsi="Arial" w:cs="Arial"/>
                <w:sz w:val="22"/>
                <w:szCs w:val="22"/>
              </w:rPr>
            </w:pPr>
            <w:r w:rsidRPr="00B111AB">
              <w:rPr>
                <w:rStyle w:val="normaltextrun"/>
                <w:rFonts w:ascii="Arial" w:hAnsi="Arial" w:cs="Arial"/>
                <w:sz w:val="22"/>
                <w:szCs w:val="22"/>
              </w:rPr>
              <w:t>If so</w:t>
            </w:r>
            <w:r w:rsidRPr="00B111AB">
              <w:rPr>
                <w:rStyle w:val="eop"/>
                <w:rFonts w:ascii="Arial" w:hAnsi="Arial" w:cs="Arial"/>
                <w:sz w:val="22"/>
                <w:szCs w:val="22"/>
              </w:rPr>
              <w:t> </w:t>
            </w:r>
          </w:p>
          <w:p w14:paraId="64DF304D" w14:textId="77777777" w:rsidR="00B111AB" w:rsidRPr="00B111AB" w:rsidRDefault="00B111AB" w:rsidP="0020546E">
            <w:pPr>
              <w:pStyle w:val="paragraph"/>
              <w:numPr>
                <w:ilvl w:val="0"/>
                <w:numId w:val="17"/>
              </w:numPr>
              <w:spacing w:before="0" w:beforeAutospacing="0" w:after="0" w:afterAutospacing="0"/>
              <w:ind w:left="3960" w:firstLine="0"/>
              <w:textAlignment w:val="baseline"/>
              <w:rPr>
                <w:rFonts w:ascii="Arial" w:hAnsi="Arial" w:cs="Arial"/>
                <w:sz w:val="22"/>
                <w:szCs w:val="22"/>
              </w:rPr>
            </w:pPr>
            <w:r w:rsidRPr="00B111AB">
              <w:rPr>
                <w:rStyle w:val="normaltextrun"/>
                <w:rFonts w:ascii="Arial" w:hAnsi="Arial" w:cs="Arial"/>
                <w:sz w:val="22"/>
                <w:szCs w:val="22"/>
              </w:rPr>
              <w:t>How would you like that information presented to you?</w:t>
            </w:r>
            <w:r w:rsidRPr="00B111AB">
              <w:rPr>
                <w:rStyle w:val="eop"/>
                <w:rFonts w:ascii="Arial" w:hAnsi="Arial" w:cs="Arial"/>
                <w:sz w:val="22"/>
                <w:szCs w:val="22"/>
              </w:rPr>
              <w:t> </w:t>
            </w:r>
          </w:p>
          <w:p w14:paraId="614CDCA7" w14:textId="77777777" w:rsidR="00B111AB" w:rsidRPr="00B111AB" w:rsidRDefault="00B111AB" w:rsidP="0020546E">
            <w:pPr>
              <w:pStyle w:val="paragraph"/>
              <w:numPr>
                <w:ilvl w:val="0"/>
                <w:numId w:val="18"/>
              </w:numPr>
              <w:spacing w:before="0" w:beforeAutospacing="0" w:after="0" w:afterAutospacing="0"/>
              <w:ind w:left="3960" w:firstLine="0"/>
              <w:textAlignment w:val="baseline"/>
              <w:rPr>
                <w:rFonts w:ascii="Arial" w:hAnsi="Arial" w:cs="Arial"/>
                <w:sz w:val="22"/>
                <w:szCs w:val="22"/>
              </w:rPr>
            </w:pPr>
            <w:r w:rsidRPr="00B111AB">
              <w:rPr>
                <w:rStyle w:val="normaltextrun"/>
                <w:rFonts w:ascii="Arial" w:hAnsi="Arial" w:cs="Arial"/>
                <w:sz w:val="22"/>
                <w:szCs w:val="22"/>
              </w:rPr>
              <w:lastRenderedPageBreak/>
              <w:t>How would you use this information?</w:t>
            </w:r>
            <w:r w:rsidRPr="00B111AB">
              <w:rPr>
                <w:rStyle w:val="eop"/>
                <w:rFonts w:ascii="Arial" w:hAnsi="Arial" w:cs="Arial"/>
                <w:sz w:val="22"/>
                <w:szCs w:val="22"/>
              </w:rPr>
              <w:t> </w:t>
            </w:r>
          </w:p>
          <w:p w14:paraId="5CB9D4F9" w14:textId="77777777" w:rsidR="00B111AB" w:rsidRPr="00B111AB" w:rsidRDefault="00B111AB" w:rsidP="0020546E">
            <w:pPr>
              <w:pStyle w:val="paragraph"/>
              <w:numPr>
                <w:ilvl w:val="0"/>
                <w:numId w:val="19"/>
              </w:numPr>
              <w:spacing w:before="0" w:beforeAutospacing="0" w:after="0" w:afterAutospacing="0"/>
              <w:ind w:left="2700" w:firstLine="0"/>
              <w:textAlignment w:val="baseline"/>
              <w:rPr>
                <w:rFonts w:ascii="Arial" w:hAnsi="Arial" w:cs="Arial"/>
                <w:sz w:val="22"/>
                <w:szCs w:val="22"/>
              </w:rPr>
            </w:pPr>
            <w:r w:rsidRPr="00B111AB">
              <w:rPr>
                <w:rStyle w:val="normaltextrun"/>
                <w:rFonts w:ascii="Arial" w:hAnsi="Arial" w:cs="Arial"/>
                <w:sz w:val="22"/>
                <w:szCs w:val="22"/>
              </w:rPr>
              <w:t xml:space="preserve">Would you like access to information about the performance of your peers in prescribing GDMT to patients with </w:t>
            </w:r>
            <w:proofErr w:type="spellStart"/>
            <w:r w:rsidRPr="00B111AB">
              <w:rPr>
                <w:rStyle w:val="normaltextrun"/>
                <w:rFonts w:ascii="Arial" w:hAnsi="Arial" w:cs="Arial"/>
                <w:sz w:val="22"/>
                <w:szCs w:val="22"/>
              </w:rPr>
              <w:t>HFrEF</w:t>
            </w:r>
            <w:proofErr w:type="spellEnd"/>
            <w:r w:rsidRPr="00B111AB">
              <w:rPr>
                <w:rStyle w:val="normaltextrun"/>
                <w:rFonts w:ascii="Arial" w:hAnsi="Arial" w:cs="Arial"/>
                <w:sz w:val="22"/>
                <w:szCs w:val="22"/>
              </w:rPr>
              <w:t>?</w:t>
            </w:r>
            <w:r w:rsidRPr="00B111AB">
              <w:rPr>
                <w:rStyle w:val="eop"/>
                <w:rFonts w:ascii="Arial" w:hAnsi="Arial" w:cs="Arial"/>
                <w:sz w:val="22"/>
                <w:szCs w:val="22"/>
              </w:rPr>
              <w:t> </w:t>
            </w:r>
          </w:p>
          <w:p w14:paraId="602C3A48" w14:textId="77777777" w:rsidR="00B111AB" w:rsidRPr="00B111AB" w:rsidRDefault="00B111AB" w:rsidP="0020546E">
            <w:pPr>
              <w:pStyle w:val="paragraph"/>
              <w:numPr>
                <w:ilvl w:val="0"/>
                <w:numId w:val="20"/>
              </w:numPr>
              <w:spacing w:before="0" w:beforeAutospacing="0" w:after="0" w:afterAutospacing="0"/>
              <w:ind w:left="1080" w:firstLine="0"/>
              <w:textAlignment w:val="baseline"/>
              <w:rPr>
                <w:rFonts w:ascii="Arial" w:hAnsi="Arial" w:cs="Arial"/>
                <w:sz w:val="22"/>
                <w:szCs w:val="22"/>
              </w:rPr>
            </w:pPr>
            <w:r w:rsidRPr="00B111AB">
              <w:rPr>
                <w:rStyle w:val="normaltextrun"/>
                <w:rFonts w:ascii="Arial" w:hAnsi="Arial" w:cs="Arial"/>
                <w:b/>
                <w:bCs/>
                <w:color w:val="000000"/>
                <w:sz w:val="22"/>
                <w:szCs w:val="22"/>
              </w:rPr>
              <w:t>Identifying Characteristics of an Ideal Health IT-Based Intervention</w:t>
            </w:r>
            <w:r w:rsidRPr="00B111AB">
              <w:rPr>
                <w:rStyle w:val="eop"/>
                <w:rFonts w:ascii="Arial" w:hAnsi="Arial" w:cs="Arial"/>
                <w:color w:val="000000"/>
                <w:sz w:val="22"/>
                <w:szCs w:val="22"/>
              </w:rPr>
              <w:t> </w:t>
            </w:r>
          </w:p>
          <w:p w14:paraId="1BC4D697" w14:textId="77777777" w:rsidR="00B111AB" w:rsidRPr="00B111AB" w:rsidRDefault="00B111AB" w:rsidP="0020546E">
            <w:pPr>
              <w:pStyle w:val="paragraph"/>
              <w:numPr>
                <w:ilvl w:val="0"/>
                <w:numId w:val="21"/>
              </w:numPr>
              <w:spacing w:before="0" w:beforeAutospacing="0" w:after="0" w:afterAutospacing="0"/>
              <w:ind w:left="1800" w:firstLine="0"/>
              <w:textAlignment w:val="baseline"/>
              <w:rPr>
                <w:rFonts w:ascii="Arial" w:hAnsi="Arial" w:cs="Arial"/>
                <w:sz w:val="22"/>
                <w:szCs w:val="22"/>
              </w:rPr>
            </w:pPr>
            <w:r w:rsidRPr="00B111AB">
              <w:rPr>
                <w:rStyle w:val="normaltextrun"/>
                <w:rFonts w:ascii="Arial" w:hAnsi="Arial" w:cs="Arial"/>
                <w:color w:val="000000"/>
                <w:sz w:val="22"/>
                <w:szCs w:val="22"/>
              </w:rPr>
              <w:t>Announcement of Changes/Rollout of New Workflow or Policy</w:t>
            </w:r>
            <w:r w:rsidRPr="00B111AB">
              <w:rPr>
                <w:rStyle w:val="eop"/>
                <w:rFonts w:ascii="Arial" w:hAnsi="Arial" w:cs="Arial"/>
                <w:color w:val="000000"/>
                <w:sz w:val="22"/>
                <w:szCs w:val="22"/>
              </w:rPr>
              <w:t> </w:t>
            </w:r>
          </w:p>
          <w:p w14:paraId="6969310D" w14:textId="77777777" w:rsidR="00B111AB" w:rsidRPr="00B111AB" w:rsidRDefault="00B111AB" w:rsidP="0020546E">
            <w:pPr>
              <w:pStyle w:val="paragraph"/>
              <w:numPr>
                <w:ilvl w:val="0"/>
                <w:numId w:val="22"/>
              </w:numPr>
              <w:spacing w:before="0" w:beforeAutospacing="0" w:after="0" w:afterAutospacing="0"/>
              <w:ind w:left="2700" w:firstLine="0"/>
              <w:textAlignment w:val="baseline"/>
              <w:rPr>
                <w:rFonts w:ascii="Arial" w:hAnsi="Arial" w:cs="Arial"/>
                <w:sz w:val="22"/>
                <w:szCs w:val="22"/>
              </w:rPr>
            </w:pPr>
            <w:r w:rsidRPr="00B111AB">
              <w:rPr>
                <w:rStyle w:val="normaltextrun"/>
                <w:rFonts w:ascii="Arial" w:hAnsi="Arial" w:cs="Arial"/>
                <w:color w:val="000000"/>
                <w:sz w:val="22"/>
                <w:szCs w:val="22"/>
              </w:rPr>
              <w:t>Have you seen any changes rolled out in the past in ways that caused distrust or backlash from clinicians? If so, what do you think contributed to this response?</w:t>
            </w:r>
            <w:r w:rsidRPr="00B111AB">
              <w:rPr>
                <w:rStyle w:val="eop"/>
                <w:rFonts w:ascii="Arial" w:hAnsi="Arial" w:cs="Arial"/>
                <w:color w:val="000000"/>
                <w:sz w:val="22"/>
                <w:szCs w:val="22"/>
              </w:rPr>
              <w:t> </w:t>
            </w:r>
          </w:p>
          <w:p w14:paraId="038BA388" w14:textId="77777777" w:rsidR="00B111AB" w:rsidRPr="00B111AB" w:rsidRDefault="00B111AB" w:rsidP="0020546E">
            <w:pPr>
              <w:pStyle w:val="paragraph"/>
              <w:numPr>
                <w:ilvl w:val="0"/>
                <w:numId w:val="23"/>
              </w:numPr>
              <w:spacing w:before="0" w:beforeAutospacing="0" w:after="0" w:afterAutospacing="0"/>
              <w:ind w:left="1080" w:firstLine="0"/>
              <w:textAlignment w:val="baseline"/>
              <w:rPr>
                <w:rFonts w:ascii="Arial" w:hAnsi="Arial" w:cs="Arial"/>
                <w:sz w:val="22"/>
                <w:szCs w:val="22"/>
              </w:rPr>
            </w:pPr>
            <w:r w:rsidRPr="00B111AB">
              <w:rPr>
                <w:rStyle w:val="normaltextrun"/>
                <w:rFonts w:ascii="Arial" w:hAnsi="Arial" w:cs="Arial"/>
                <w:b/>
                <w:bCs/>
                <w:sz w:val="22"/>
                <w:szCs w:val="22"/>
              </w:rPr>
              <w:t>Self-Management Support</w:t>
            </w:r>
            <w:r w:rsidRPr="00B111AB">
              <w:rPr>
                <w:rStyle w:val="eop"/>
                <w:rFonts w:ascii="Arial" w:hAnsi="Arial" w:cs="Arial"/>
                <w:sz w:val="22"/>
                <w:szCs w:val="22"/>
              </w:rPr>
              <w:t> </w:t>
            </w:r>
          </w:p>
          <w:p w14:paraId="1F0D49C9" w14:textId="77777777" w:rsidR="00B111AB" w:rsidRPr="00B111AB" w:rsidRDefault="00B111AB" w:rsidP="0020546E">
            <w:pPr>
              <w:pStyle w:val="paragraph"/>
              <w:numPr>
                <w:ilvl w:val="0"/>
                <w:numId w:val="24"/>
              </w:numPr>
              <w:spacing w:before="0" w:beforeAutospacing="0" w:after="0" w:afterAutospacing="0"/>
              <w:ind w:left="1800" w:firstLine="0"/>
              <w:textAlignment w:val="baseline"/>
              <w:rPr>
                <w:rFonts w:ascii="Arial" w:hAnsi="Arial" w:cs="Arial"/>
                <w:sz w:val="22"/>
                <w:szCs w:val="22"/>
              </w:rPr>
            </w:pPr>
            <w:r w:rsidRPr="00B111AB">
              <w:rPr>
                <w:rStyle w:val="normaltextrun"/>
                <w:rFonts w:ascii="Arial" w:hAnsi="Arial" w:cs="Arial"/>
                <w:sz w:val="22"/>
                <w:szCs w:val="22"/>
              </w:rPr>
              <w:t xml:space="preserve">How confident are your patients in their ability to manage their medications for </w:t>
            </w:r>
            <w:proofErr w:type="spellStart"/>
            <w:r w:rsidRPr="00B111AB">
              <w:rPr>
                <w:rStyle w:val="normaltextrun"/>
                <w:rFonts w:ascii="Arial" w:hAnsi="Arial" w:cs="Arial"/>
                <w:sz w:val="22"/>
                <w:szCs w:val="22"/>
              </w:rPr>
              <w:t>HFrEF</w:t>
            </w:r>
            <w:proofErr w:type="spellEnd"/>
            <w:r w:rsidRPr="00B111AB">
              <w:rPr>
                <w:rStyle w:val="normaltextrun"/>
                <w:rFonts w:ascii="Arial" w:hAnsi="Arial" w:cs="Arial"/>
                <w:sz w:val="22"/>
                <w:szCs w:val="22"/>
              </w:rPr>
              <w:t>?</w:t>
            </w:r>
            <w:r w:rsidRPr="00B111AB">
              <w:rPr>
                <w:rStyle w:val="eop"/>
                <w:rFonts w:ascii="Arial" w:hAnsi="Arial" w:cs="Arial"/>
                <w:sz w:val="22"/>
                <w:szCs w:val="22"/>
              </w:rPr>
              <w:t> </w:t>
            </w:r>
          </w:p>
          <w:p w14:paraId="5BD47265" w14:textId="77777777" w:rsidR="00B111AB" w:rsidRPr="00B111AB" w:rsidRDefault="00B111AB" w:rsidP="0020546E">
            <w:pPr>
              <w:pStyle w:val="paragraph"/>
              <w:numPr>
                <w:ilvl w:val="0"/>
                <w:numId w:val="25"/>
              </w:numPr>
              <w:spacing w:before="0" w:beforeAutospacing="0" w:after="0" w:afterAutospacing="0"/>
              <w:ind w:left="2700" w:firstLine="0"/>
              <w:textAlignment w:val="baseline"/>
              <w:rPr>
                <w:rFonts w:ascii="Arial" w:hAnsi="Arial" w:cs="Arial"/>
                <w:sz w:val="22"/>
                <w:szCs w:val="22"/>
              </w:rPr>
            </w:pPr>
            <w:r w:rsidRPr="00B111AB">
              <w:rPr>
                <w:rStyle w:val="normaltextrun"/>
                <w:rFonts w:ascii="Arial" w:hAnsi="Arial" w:cs="Arial"/>
                <w:sz w:val="22"/>
                <w:szCs w:val="22"/>
              </w:rPr>
              <w:t xml:space="preserve">What skills are required for patients to be able to effectively manage their medications for </w:t>
            </w:r>
            <w:proofErr w:type="spellStart"/>
            <w:r w:rsidRPr="00B111AB">
              <w:rPr>
                <w:rStyle w:val="normaltextrun"/>
                <w:rFonts w:ascii="Arial" w:hAnsi="Arial" w:cs="Arial"/>
                <w:sz w:val="22"/>
                <w:szCs w:val="22"/>
              </w:rPr>
              <w:t>HFrEF</w:t>
            </w:r>
            <w:proofErr w:type="spellEnd"/>
            <w:r w:rsidRPr="00B111AB">
              <w:rPr>
                <w:rStyle w:val="normaltextrun"/>
                <w:rFonts w:ascii="Arial" w:hAnsi="Arial" w:cs="Arial"/>
                <w:sz w:val="22"/>
                <w:szCs w:val="22"/>
              </w:rPr>
              <w:t>?</w:t>
            </w:r>
            <w:r w:rsidRPr="00B111AB">
              <w:rPr>
                <w:rStyle w:val="eop"/>
                <w:rFonts w:ascii="Arial" w:hAnsi="Arial" w:cs="Arial"/>
                <w:sz w:val="22"/>
                <w:szCs w:val="22"/>
              </w:rPr>
              <w:t> </w:t>
            </w:r>
          </w:p>
          <w:p w14:paraId="00356663" w14:textId="77777777" w:rsidR="00B111AB" w:rsidRPr="00B111AB" w:rsidRDefault="00B111AB" w:rsidP="0020546E">
            <w:pPr>
              <w:pStyle w:val="paragraph"/>
              <w:numPr>
                <w:ilvl w:val="0"/>
                <w:numId w:val="26"/>
              </w:numPr>
              <w:spacing w:before="0" w:beforeAutospacing="0" w:after="0" w:afterAutospacing="0"/>
              <w:ind w:left="1080" w:firstLine="0"/>
              <w:textAlignment w:val="baseline"/>
              <w:rPr>
                <w:rFonts w:ascii="Arial" w:hAnsi="Arial" w:cs="Arial"/>
                <w:sz w:val="22"/>
                <w:szCs w:val="22"/>
              </w:rPr>
            </w:pPr>
            <w:r w:rsidRPr="00B111AB">
              <w:rPr>
                <w:rStyle w:val="normaltextrun"/>
                <w:rFonts w:ascii="Arial" w:hAnsi="Arial" w:cs="Arial"/>
                <w:b/>
                <w:bCs/>
                <w:sz w:val="22"/>
                <w:szCs w:val="22"/>
              </w:rPr>
              <w:t>Use of Guidelines</w:t>
            </w:r>
            <w:r w:rsidRPr="00B111AB">
              <w:rPr>
                <w:rStyle w:val="eop"/>
                <w:rFonts w:ascii="Arial" w:hAnsi="Arial" w:cs="Arial"/>
                <w:sz w:val="22"/>
                <w:szCs w:val="22"/>
              </w:rPr>
              <w:t> </w:t>
            </w:r>
          </w:p>
          <w:p w14:paraId="1BA58157" w14:textId="77777777" w:rsidR="00B111AB" w:rsidRPr="00B111AB" w:rsidRDefault="00B111AB" w:rsidP="0020546E">
            <w:pPr>
              <w:pStyle w:val="paragraph"/>
              <w:numPr>
                <w:ilvl w:val="0"/>
                <w:numId w:val="27"/>
              </w:numPr>
              <w:spacing w:before="0" w:beforeAutospacing="0" w:after="0" w:afterAutospacing="0"/>
              <w:ind w:left="1800" w:firstLine="0"/>
              <w:textAlignment w:val="baseline"/>
              <w:rPr>
                <w:rFonts w:ascii="Arial" w:hAnsi="Arial" w:cs="Arial"/>
                <w:sz w:val="22"/>
                <w:szCs w:val="22"/>
              </w:rPr>
            </w:pPr>
            <w:r w:rsidRPr="00B111AB">
              <w:rPr>
                <w:rStyle w:val="normaltextrun"/>
                <w:rFonts w:ascii="Arial" w:hAnsi="Arial" w:cs="Arial"/>
                <w:sz w:val="22"/>
                <w:szCs w:val="22"/>
              </w:rPr>
              <w:t xml:space="preserve">Do you have access to the latest evidence-based guidelines for care of patients with </w:t>
            </w:r>
            <w:proofErr w:type="spellStart"/>
            <w:r w:rsidRPr="00B111AB">
              <w:rPr>
                <w:rStyle w:val="normaltextrun"/>
                <w:rFonts w:ascii="Arial" w:hAnsi="Arial" w:cs="Arial"/>
                <w:sz w:val="22"/>
                <w:szCs w:val="22"/>
              </w:rPr>
              <w:t>HFrEF</w:t>
            </w:r>
            <w:proofErr w:type="spellEnd"/>
            <w:r w:rsidRPr="00B111AB">
              <w:rPr>
                <w:rStyle w:val="normaltextrun"/>
                <w:rFonts w:ascii="Arial" w:hAnsi="Arial" w:cs="Arial"/>
                <w:sz w:val="22"/>
                <w:szCs w:val="22"/>
              </w:rPr>
              <w:t>?</w:t>
            </w:r>
            <w:r w:rsidRPr="00B111AB">
              <w:rPr>
                <w:rStyle w:val="eop"/>
                <w:rFonts w:ascii="Arial" w:hAnsi="Arial" w:cs="Arial"/>
                <w:sz w:val="22"/>
                <w:szCs w:val="22"/>
              </w:rPr>
              <w:t> </w:t>
            </w:r>
          </w:p>
          <w:p w14:paraId="375FA1E0" w14:textId="77777777" w:rsidR="00B111AB" w:rsidRPr="00B111AB" w:rsidRDefault="00B111AB" w:rsidP="0020546E">
            <w:pPr>
              <w:pStyle w:val="paragraph"/>
              <w:numPr>
                <w:ilvl w:val="0"/>
                <w:numId w:val="28"/>
              </w:numPr>
              <w:spacing w:before="0" w:beforeAutospacing="0" w:after="0" w:afterAutospacing="0"/>
              <w:ind w:left="2700" w:firstLine="0"/>
              <w:textAlignment w:val="baseline"/>
              <w:rPr>
                <w:rFonts w:ascii="Arial" w:hAnsi="Arial" w:cs="Arial"/>
                <w:sz w:val="22"/>
                <w:szCs w:val="22"/>
              </w:rPr>
            </w:pPr>
            <w:r w:rsidRPr="00B111AB">
              <w:rPr>
                <w:rStyle w:val="normaltextrun"/>
                <w:rFonts w:ascii="Arial" w:hAnsi="Arial" w:cs="Arial"/>
                <w:sz w:val="22"/>
                <w:szCs w:val="22"/>
              </w:rPr>
              <w:t>Where do you go to access these guidelines?</w:t>
            </w:r>
            <w:r w:rsidRPr="00B111AB">
              <w:rPr>
                <w:rStyle w:val="eop"/>
                <w:rFonts w:ascii="Arial" w:hAnsi="Arial" w:cs="Arial"/>
                <w:sz w:val="22"/>
                <w:szCs w:val="22"/>
              </w:rPr>
              <w:t> </w:t>
            </w:r>
          </w:p>
          <w:p w14:paraId="6AD1EA3C" w14:textId="77777777" w:rsidR="00B111AB" w:rsidRPr="00B111AB" w:rsidRDefault="00B111AB" w:rsidP="0020546E">
            <w:pPr>
              <w:pStyle w:val="paragraph"/>
              <w:numPr>
                <w:ilvl w:val="0"/>
                <w:numId w:val="29"/>
              </w:numPr>
              <w:spacing w:before="0" w:beforeAutospacing="0" w:after="0" w:afterAutospacing="0"/>
              <w:ind w:left="2700" w:firstLine="0"/>
              <w:textAlignment w:val="baseline"/>
              <w:rPr>
                <w:rFonts w:ascii="Arial" w:hAnsi="Arial" w:cs="Arial"/>
                <w:sz w:val="22"/>
                <w:szCs w:val="22"/>
              </w:rPr>
            </w:pPr>
            <w:r w:rsidRPr="00B111AB">
              <w:rPr>
                <w:rStyle w:val="normaltextrun"/>
                <w:rFonts w:ascii="Arial" w:hAnsi="Arial" w:cs="Arial"/>
                <w:sz w:val="22"/>
                <w:szCs w:val="22"/>
              </w:rPr>
              <w:t>Is it convenient to access these guidelines?</w:t>
            </w:r>
            <w:r w:rsidRPr="00B111AB">
              <w:rPr>
                <w:rStyle w:val="eop"/>
                <w:rFonts w:ascii="Arial" w:hAnsi="Arial" w:cs="Arial"/>
                <w:sz w:val="22"/>
                <w:szCs w:val="22"/>
              </w:rPr>
              <w:t> </w:t>
            </w:r>
          </w:p>
          <w:p w14:paraId="1213F42A" w14:textId="77777777" w:rsidR="00B111AB" w:rsidRPr="00B111AB" w:rsidRDefault="00B111AB" w:rsidP="0020546E">
            <w:pPr>
              <w:pStyle w:val="paragraph"/>
              <w:numPr>
                <w:ilvl w:val="0"/>
                <w:numId w:val="30"/>
              </w:numPr>
              <w:spacing w:before="0" w:beforeAutospacing="0" w:after="0" w:afterAutospacing="0"/>
              <w:ind w:left="3240" w:firstLine="0"/>
              <w:textAlignment w:val="baseline"/>
              <w:rPr>
                <w:rFonts w:ascii="Arial" w:hAnsi="Arial" w:cs="Arial"/>
                <w:sz w:val="22"/>
                <w:szCs w:val="22"/>
              </w:rPr>
            </w:pPr>
            <w:r w:rsidRPr="00B111AB">
              <w:rPr>
                <w:rStyle w:val="normaltextrun"/>
                <w:rFonts w:ascii="Arial" w:hAnsi="Arial" w:cs="Arial"/>
                <w:sz w:val="22"/>
                <w:szCs w:val="22"/>
              </w:rPr>
              <w:t>If not, what would make it more convenient to access them?</w:t>
            </w:r>
            <w:r w:rsidRPr="00B111AB">
              <w:rPr>
                <w:rStyle w:val="eop"/>
                <w:rFonts w:ascii="Arial" w:hAnsi="Arial" w:cs="Arial"/>
                <w:sz w:val="22"/>
                <w:szCs w:val="22"/>
              </w:rPr>
              <w:t> </w:t>
            </w:r>
          </w:p>
          <w:p w14:paraId="228AA62F" w14:textId="77777777" w:rsidR="00B111AB" w:rsidRPr="00B111AB" w:rsidRDefault="00B111AB" w:rsidP="0020546E">
            <w:pPr>
              <w:pStyle w:val="paragraph"/>
              <w:numPr>
                <w:ilvl w:val="0"/>
                <w:numId w:val="31"/>
              </w:numPr>
              <w:spacing w:before="0" w:beforeAutospacing="0" w:after="0" w:afterAutospacing="0"/>
              <w:ind w:left="1800" w:firstLine="0"/>
              <w:textAlignment w:val="baseline"/>
              <w:rPr>
                <w:rFonts w:ascii="Arial" w:hAnsi="Arial" w:cs="Arial"/>
                <w:sz w:val="22"/>
                <w:szCs w:val="22"/>
              </w:rPr>
            </w:pPr>
            <w:r w:rsidRPr="00B111AB">
              <w:rPr>
                <w:rStyle w:val="normaltextrun"/>
                <w:rFonts w:ascii="Arial" w:hAnsi="Arial" w:cs="Arial"/>
                <w:color w:val="000000"/>
                <w:sz w:val="22"/>
                <w:szCs w:val="22"/>
              </w:rPr>
              <w:t>Do you discuss GDMT and its importance with your patients when goal setting, action planning, or problem solving together?</w:t>
            </w:r>
            <w:r w:rsidRPr="00B111AB">
              <w:rPr>
                <w:rStyle w:val="eop"/>
                <w:rFonts w:ascii="Arial" w:hAnsi="Arial" w:cs="Arial"/>
                <w:color w:val="000000"/>
                <w:sz w:val="22"/>
                <w:szCs w:val="22"/>
              </w:rPr>
              <w:t> </w:t>
            </w:r>
          </w:p>
          <w:p w14:paraId="3C161205" w14:textId="77777777" w:rsidR="00B111AB" w:rsidRPr="00B111AB" w:rsidRDefault="00B111AB" w:rsidP="0020546E">
            <w:pPr>
              <w:pStyle w:val="paragraph"/>
              <w:numPr>
                <w:ilvl w:val="0"/>
                <w:numId w:val="32"/>
              </w:numPr>
              <w:spacing w:before="0" w:beforeAutospacing="0" w:after="0" w:afterAutospacing="0"/>
              <w:ind w:left="1800" w:firstLine="0"/>
              <w:textAlignment w:val="baseline"/>
              <w:rPr>
                <w:rFonts w:ascii="Arial" w:hAnsi="Arial" w:cs="Arial"/>
                <w:sz w:val="22"/>
                <w:szCs w:val="22"/>
              </w:rPr>
            </w:pPr>
            <w:r w:rsidRPr="00B111AB">
              <w:rPr>
                <w:rStyle w:val="normaltextrun"/>
                <w:rFonts w:ascii="Arial" w:hAnsi="Arial" w:cs="Arial"/>
                <w:sz w:val="22"/>
                <w:szCs w:val="22"/>
              </w:rPr>
              <w:t xml:space="preserve">Do you reference guidelines in your clinical practice when seeing patients with </w:t>
            </w:r>
            <w:proofErr w:type="spellStart"/>
            <w:r w:rsidRPr="00B111AB">
              <w:rPr>
                <w:rStyle w:val="normaltextrun"/>
                <w:rFonts w:ascii="Arial" w:hAnsi="Arial" w:cs="Arial"/>
                <w:sz w:val="22"/>
                <w:szCs w:val="22"/>
              </w:rPr>
              <w:t>HFrEF</w:t>
            </w:r>
            <w:proofErr w:type="spellEnd"/>
            <w:r w:rsidRPr="00B111AB">
              <w:rPr>
                <w:rStyle w:val="normaltextrun"/>
                <w:rFonts w:ascii="Arial" w:hAnsi="Arial" w:cs="Arial"/>
                <w:sz w:val="22"/>
                <w:szCs w:val="22"/>
              </w:rPr>
              <w:t>?</w:t>
            </w:r>
            <w:r w:rsidRPr="00B111AB">
              <w:rPr>
                <w:rStyle w:val="eop"/>
                <w:rFonts w:ascii="Arial" w:hAnsi="Arial" w:cs="Arial"/>
                <w:sz w:val="22"/>
                <w:szCs w:val="22"/>
              </w:rPr>
              <w:t> </w:t>
            </w:r>
          </w:p>
          <w:p w14:paraId="35BE2574" w14:textId="77777777" w:rsidR="00B111AB" w:rsidRPr="00B111AB" w:rsidRDefault="00B111AB" w:rsidP="0020546E">
            <w:pPr>
              <w:pStyle w:val="paragraph"/>
              <w:numPr>
                <w:ilvl w:val="0"/>
                <w:numId w:val="33"/>
              </w:numPr>
              <w:spacing w:before="0" w:beforeAutospacing="0" w:after="0" w:afterAutospacing="0"/>
              <w:ind w:left="2700" w:firstLine="0"/>
              <w:textAlignment w:val="baseline"/>
              <w:rPr>
                <w:rFonts w:ascii="Arial" w:hAnsi="Arial" w:cs="Arial"/>
                <w:sz w:val="22"/>
                <w:szCs w:val="22"/>
              </w:rPr>
            </w:pPr>
            <w:r w:rsidRPr="00B111AB">
              <w:rPr>
                <w:rStyle w:val="normaltextrun"/>
                <w:rFonts w:ascii="Arial" w:hAnsi="Arial" w:cs="Arial"/>
                <w:sz w:val="22"/>
                <w:szCs w:val="22"/>
              </w:rPr>
              <w:t>If so, at what point in your workflow do you reference the guidelines and where do you access them? </w:t>
            </w:r>
            <w:r w:rsidRPr="00B111AB">
              <w:rPr>
                <w:rStyle w:val="eop"/>
                <w:rFonts w:ascii="Arial" w:hAnsi="Arial" w:cs="Arial"/>
                <w:sz w:val="22"/>
                <w:szCs w:val="22"/>
              </w:rPr>
              <w:t> </w:t>
            </w:r>
          </w:p>
          <w:p w14:paraId="5AAFB299" w14:textId="77777777" w:rsidR="00B111AB" w:rsidRPr="00B111AB" w:rsidRDefault="00B111AB" w:rsidP="0020546E">
            <w:pPr>
              <w:pStyle w:val="paragraph"/>
              <w:numPr>
                <w:ilvl w:val="0"/>
                <w:numId w:val="34"/>
              </w:numPr>
              <w:spacing w:before="0" w:beforeAutospacing="0" w:after="0" w:afterAutospacing="0"/>
              <w:ind w:left="2700" w:firstLine="0"/>
              <w:textAlignment w:val="baseline"/>
              <w:rPr>
                <w:rFonts w:ascii="Arial" w:hAnsi="Arial" w:cs="Arial"/>
                <w:sz w:val="22"/>
                <w:szCs w:val="22"/>
              </w:rPr>
            </w:pPr>
            <w:r w:rsidRPr="00B111AB">
              <w:rPr>
                <w:rStyle w:val="normaltextrun"/>
                <w:rFonts w:ascii="Arial" w:hAnsi="Arial" w:cs="Arial"/>
                <w:sz w:val="22"/>
                <w:szCs w:val="22"/>
              </w:rPr>
              <w:t>If not, why not? (e.g., already know the info, not useful, not applicable to my patients, too hard to find, not enough time, patients not interested in changes)</w:t>
            </w:r>
            <w:r w:rsidRPr="00B111AB">
              <w:rPr>
                <w:rStyle w:val="eop"/>
                <w:rFonts w:ascii="Arial" w:hAnsi="Arial" w:cs="Arial"/>
                <w:sz w:val="22"/>
                <w:szCs w:val="22"/>
              </w:rPr>
              <w:t> </w:t>
            </w:r>
          </w:p>
          <w:p w14:paraId="340FF4FD" w14:textId="77777777" w:rsidR="00B111AB" w:rsidRPr="00B111AB" w:rsidRDefault="00B111AB" w:rsidP="00B111AB">
            <w:pPr>
              <w:rPr>
                <w:rFonts w:ascii="Arial" w:eastAsia="Arial" w:hAnsi="Arial" w:cs="Arial"/>
                <w:color w:val="000000" w:themeColor="text1"/>
              </w:rPr>
            </w:pPr>
          </w:p>
          <w:p w14:paraId="75A5DA87" w14:textId="77777777" w:rsidR="00D66F20" w:rsidRDefault="00D66F20" w:rsidP="00315D98"/>
        </w:tc>
      </w:tr>
    </w:tbl>
    <w:p w14:paraId="309006F4" w14:textId="77777777" w:rsidR="00D66F20" w:rsidRPr="004F0024" w:rsidRDefault="00D66F20" w:rsidP="00315D98">
      <w:pPr>
        <w:rPr>
          <w:rFonts w:asciiTheme="majorHAnsi" w:hAnsiTheme="majorHAnsi" w:cstheme="majorHAnsi"/>
        </w:rPr>
      </w:pPr>
    </w:p>
    <w:p w14:paraId="4F04CE1B" w14:textId="1D4DD156" w:rsidR="04394BE9" w:rsidRPr="004F0024" w:rsidRDefault="00B111AB" w:rsidP="00A43EC7">
      <w:pPr>
        <w:pStyle w:val="Heading2"/>
        <w:ind w:firstLine="720"/>
        <w:rPr>
          <w:rFonts w:eastAsia="Arial" w:cstheme="majorHAnsi"/>
        </w:rPr>
      </w:pPr>
      <w:bookmarkStart w:id="7" w:name="_Toc193206437"/>
      <w:r w:rsidRPr="004F0024">
        <w:rPr>
          <w:rFonts w:eastAsia="Arial" w:cstheme="majorHAnsi"/>
        </w:rPr>
        <w:t xml:space="preserve">Table </w:t>
      </w:r>
      <w:r w:rsidR="743B9E77" w:rsidRPr="004F0024">
        <w:rPr>
          <w:rFonts w:eastAsia="Arial" w:cstheme="majorHAnsi"/>
        </w:rPr>
        <w:t>4</w:t>
      </w:r>
      <w:r w:rsidRPr="004F0024">
        <w:rPr>
          <w:rFonts w:eastAsia="Arial" w:cstheme="majorHAnsi"/>
        </w:rPr>
        <w:t xml:space="preserve">. </w:t>
      </w:r>
      <w:r w:rsidR="04394BE9" w:rsidRPr="004F0024">
        <w:rPr>
          <w:rFonts w:eastAsia="Arial" w:cstheme="majorHAnsi"/>
        </w:rPr>
        <w:t>Primary Care Pharmacist Interview Guide Questions</w:t>
      </w:r>
      <w:bookmarkEnd w:id="7"/>
    </w:p>
    <w:tbl>
      <w:tblPr>
        <w:tblStyle w:val="TableGrid"/>
        <w:tblW w:w="0" w:type="auto"/>
        <w:tblLook w:val="04A0" w:firstRow="1" w:lastRow="0" w:firstColumn="1" w:lastColumn="0" w:noHBand="0" w:noVBand="1"/>
      </w:tblPr>
      <w:tblGrid>
        <w:gridCol w:w="9350"/>
      </w:tblGrid>
      <w:tr w:rsidR="00544F52" w14:paraId="23158675" w14:textId="77777777" w:rsidTr="00544F52">
        <w:tc>
          <w:tcPr>
            <w:tcW w:w="9350" w:type="dxa"/>
          </w:tcPr>
          <w:p w14:paraId="07C931F8" w14:textId="77777777" w:rsidR="00544F52" w:rsidRPr="00786D4A" w:rsidRDefault="00544F52" w:rsidP="0020546E">
            <w:pPr>
              <w:pStyle w:val="ListParagraph"/>
              <w:numPr>
                <w:ilvl w:val="0"/>
                <w:numId w:val="4"/>
              </w:numPr>
              <w:rPr>
                <w:rFonts w:ascii="Arial" w:eastAsia="Arial" w:hAnsi="Arial" w:cs="Arial"/>
                <w:color w:val="000000" w:themeColor="text1"/>
              </w:rPr>
            </w:pPr>
            <w:r w:rsidRPr="00786D4A">
              <w:rPr>
                <w:rFonts w:ascii="Arial" w:eastAsia="Arial" w:hAnsi="Arial" w:cs="Arial"/>
                <w:b/>
                <w:bCs/>
                <w:color w:val="000000" w:themeColor="text1"/>
              </w:rPr>
              <w:t>General</w:t>
            </w:r>
          </w:p>
          <w:p w14:paraId="4C8E9BA9"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What is the main NM site where you practice?</w:t>
            </w:r>
          </w:p>
          <w:p w14:paraId="15F66E73"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 xml:space="preserve">How many patients do you see with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 xml:space="preserve"> in a typical month?</w:t>
            </w:r>
          </w:p>
          <w:p w14:paraId="29F7F344"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 xml:space="preserve">How important is guideline directed medial therapy (GDMT) to the treatment of your patients with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w:t>
            </w:r>
          </w:p>
          <w:p w14:paraId="283C481A" w14:textId="77777777" w:rsidR="00544F52" w:rsidRPr="00786D4A" w:rsidRDefault="00544F52" w:rsidP="0020546E">
            <w:pPr>
              <w:pStyle w:val="ListParagraph"/>
              <w:numPr>
                <w:ilvl w:val="0"/>
                <w:numId w:val="4"/>
              </w:numPr>
              <w:rPr>
                <w:rFonts w:ascii="Arial" w:eastAsia="Arial" w:hAnsi="Arial" w:cs="Arial"/>
                <w:color w:val="000000" w:themeColor="text1"/>
              </w:rPr>
            </w:pPr>
            <w:r w:rsidRPr="00786D4A">
              <w:rPr>
                <w:rFonts w:ascii="Arial" w:eastAsia="Arial" w:hAnsi="Arial" w:cs="Arial"/>
                <w:b/>
                <w:bCs/>
                <w:color w:val="000000" w:themeColor="text1"/>
              </w:rPr>
              <w:t>Care Coordination and Roles in Management of Medical Therapy</w:t>
            </w:r>
          </w:p>
          <w:p w14:paraId="2BA6E377"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 xml:space="preserve">Whose role is it to manage the medical therapy of patients with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 xml:space="preserve"> within your practice?</w:t>
            </w:r>
          </w:p>
          <w:p w14:paraId="3C7113CA"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How do physicians, NPs, PAs, RNs, and pharmacists collaborate on taking care of these patients?</w:t>
            </w:r>
          </w:p>
          <w:p w14:paraId="5910F1C4"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 xml:space="preserve">When changes are made to a patient’s heart failure medication regimen, whose responsibility is it to follow up with patients with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 xml:space="preserve"> about their medical therapy? What should this follow-up care entail?</w:t>
            </w:r>
          </w:p>
          <w:p w14:paraId="7A17CDAE"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Is this division of responsibility clearly understood by the members of the care team?</w:t>
            </w:r>
          </w:p>
          <w:p w14:paraId="7E3A9879"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lastRenderedPageBreak/>
              <w:t>For patients who also have a cardiologist, is there active co-management with the cardiologist of changes to the patient’s heart failure medications?</w:t>
            </w:r>
          </w:p>
          <w:p w14:paraId="28F85B5C"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How do you communicate changes in medications or recommendations with cardiology clinicians who co-manage patients?</w:t>
            </w:r>
          </w:p>
          <w:p w14:paraId="5AD5A692"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 xml:space="preserve">Are there other resources available to help you manage complex patients with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w:t>
            </w:r>
          </w:p>
          <w:p w14:paraId="51641A30"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If so, which resources are most helpful?</w:t>
            </w:r>
          </w:p>
          <w:p w14:paraId="084D738A"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If not, what resources would be helpful (e.g., reminders, clinician education)?</w:t>
            </w:r>
          </w:p>
          <w:p w14:paraId="1E562F48" w14:textId="77777777" w:rsidR="00544F52" w:rsidRPr="00786D4A" w:rsidRDefault="00544F52" w:rsidP="0020546E">
            <w:pPr>
              <w:pStyle w:val="ListParagraph"/>
              <w:numPr>
                <w:ilvl w:val="0"/>
                <w:numId w:val="4"/>
              </w:numPr>
              <w:rPr>
                <w:rFonts w:ascii="Arial" w:eastAsia="Arial" w:hAnsi="Arial" w:cs="Arial"/>
                <w:color w:val="000000" w:themeColor="text1"/>
              </w:rPr>
            </w:pPr>
            <w:r w:rsidRPr="00786D4A">
              <w:rPr>
                <w:rFonts w:ascii="Arial" w:eastAsia="Arial" w:hAnsi="Arial" w:cs="Arial"/>
                <w:b/>
                <w:bCs/>
                <w:color w:val="000000" w:themeColor="text1"/>
              </w:rPr>
              <w:t>Prescribing Decision-Making</w:t>
            </w:r>
          </w:p>
          <w:p w14:paraId="6B608ED5"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 xml:space="preserve">Do you feel comfortable prescribing and increasing the dose of the following classes of medications for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 xml:space="preserve">: </w:t>
            </w:r>
            <w:r w:rsidRPr="00786D4A">
              <w:rPr>
                <w:rFonts w:ascii="Arial" w:eastAsia="Arial" w:hAnsi="Arial" w:cs="Arial"/>
                <w:i/>
                <w:iCs/>
                <w:color w:val="000000" w:themeColor="text1"/>
              </w:rPr>
              <w:t>[prompt for responses for both prescribing and increasing dose after each class]</w:t>
            </w:r>
          </w:p>
          <w:p w14:paraId="72546BA0"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Beta blockers</w:t>
            </w:r>
          </w:p>
          <w:p w14:paraId="2BB1C8D8"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Angiotensin-converting enzyme inhibitors (ACE inhibitors) or angiotensin receptor blockers (ARBs)</w:t>
            </w:r>
          </w:p>
          <w:p w14:paraId="5E72D9B6"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Angiotensin receptor-neprilysin inhibitors (ARNIs), maybe also be referred to as Entresto</w:t>
            </w:r>
          </w:p>
          <w:p w14:paraId="771713C0"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Mineralocorticoid receptor antagonists (MRAs), such as spironolactone and eplerenone</w:t>
            </w:r>
          </w:p>
          <w:p w14:paraId="4B5D9786"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SGLT2 inhibitors (prescribing only)</w:t>
            </w:r>
          </w:p>
          <w:p w14:paraId="608AC35F"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What leads you to discuss a medication change with a patient’s primary clinician?</w:t>
            </w:r>
          </w:p>
          <w:p w14:paraId="46760F98"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 xml:space="preserve">For patients not on all four classes of medications at maximally tolerated doses, other than contraindications, what factors affect whether </w:t>
            </w:r>
            <w:proofErr w:type="gramStart"/>
            <w:r w:rsidRPr="00786D4A">
              <w:rPr>
                <w:rFonts w:ascii="Arial" w:eastAsia="Arial" w:hAnsi="Arial" w:cs="Arial"/>
                <w:color w:val="000000" w:themeColor="text1"/>
              </w:rPr>
              <w:t>you  change</w:t>
            </w:r>
            <w:proofErr w:type="gramEnd"/>
            <w:r w:rsidRPr="00786D4A">
              <w:rPr>
                <w:rFonts w:ascii="Arial" w:eastAsia="Arial" w:hAnsi="Arial" w:cs="Arial"/>
                <w:color w:val="000000" w:themeColor="text1"/>
              </w:rPr>
              <w:t xml:space="preserve"> their medication regimen?</w:t>
            </w:r>
          </w:p>
          <w:p w14:paraId="3A410C44"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[Additional Prompts]</w:t>
            </w:r>
          </w:p>
          <w:p w14:paraId="6C806292"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How do patient co-morbidities, frailty, and age affect your decision-making?</w:t>
            </w:r>
          </w:p>
          <w:p w14:paraId="14525B06"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If the patient is “doing well,” how does that affect your clinical decision making?”</w:t>
            </w:r>
          </w:p>
          <w:p w14:paraId="367AC2E2"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How do concerns around affordability and costs to patients affect your decision-making?</w:t>
            </w:r>
          </w:p>
          <w:p w14:paraId="1E931971" w14:textId="77777777" w:rsidR="00544F52" w:rsidRPr="00786D4A" w:rsidRDefault="00544F52" w:rsidP="0020546E">
            <w:pPr>
              <w:pStyle w:val="ListParagraph"/>
              <w:numPr>
                <w:ilvl w:val="4"/>
                <w:numId w:val="4"/>
              </w:numPr>
              <w:rPr>
                <w:rFonts w:ascii="Arial" w:eastAsia="Arial" w:hAnsi="Arial" w:cs="Arial"/>
                <w:color w:val="000000" w:themeColor="text1"/>
              </w:rPr>
            </w:pPr>
            <w:r w:rsidRPr="00786D4A">
              <w:rPr>
                <w:rFonts w:ascii="Arial" w:eastAsia="Arial" w:hAnsi="Arial" w:cs="Arial"/>
                <w:color w:val="000000" w:themeColor="text1"/>
              </w:rPr>
              <w:t>[Prompt] Does medication class play a role in these concerns? For example, do these concerns come up more often for SGLT2 inhibitors and ARNIs because there aren’t generic options?</w:t>
            </w:r>
          </w:p>
          <w:p w14:paraId="0C43C684"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How do concerns around other barriers to patient adherence to medication affect your decision-making?</w:t>
            </w:r>
          </w:p>
          <w:p w14:paraId="1F236DDA"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What are some other reasons that you would not recommend changes to a patient’s GDMT regimen?</w:t>
            </w:r>
          </w:p>
          <w:p w14:paraId="2D3A0B01"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 xml:space="preserve">What role do you think “clinical inertia” plays in whether clinicians recommend a medication change during a clinic visit? Clinical inertia is the failure to make a guideline-recommended change in a patient’s medication </w:t>
            </w:r>
            <w:proofErr w:type="gramStart"/>
            <w:r w:rsidRPr="00786D4A">
              <w:rPr>
                <w:rFonts w:ascii="Arial" w:eastAsia="Arial" w:hAnsi="Arial" w:cs="Arial"/>
                <w:color w:val="000000" w:themeColor="text1"/>
              </w:rPr>
              <w:t>regimen  without</w:t>
            </w:r>
            <w:proofErr w:type="gramEnd"/>
            <w:r w:rsidRPr="00786D4A">
              <w:rPr>
                <w:rFonts w:ascii="Arial" w:eastAsia="Arial" w:hAnsi="Arial" w:cs="Arial"/>
                <w:color w:val="000000" w:themeColor="text1"/>
              </w:rPr>
              <w:t xml:space="preserve"> a barrier or contraindication.</w:t>
            </w:r>
          </w:p>
          <w:p w14:paraId="26C4F1CB"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 xml:space="preserve">Does optimization of GDMT take a backseat to other concerns when caring for your patients with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w:t>
            </w:r>
          </w:p>
          <w:p w14:paraId="6C7CB6B6"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If so, what other concerns are higher priority?</w:t>
            </w:r>
          </w:p>
          <w:p w14:paraId="077A4647" w14:textId="77777777" w:rsidR="00544F52" w:rsidRPr="00786D4A" w:rsidRDefault="00544F52" w:rsidP="0020546E">
            <w:pPr>
              <w:pStyle w:val="ListParagraph"/>
              <w:numPr>
                <w:ilvl w:val="0"/>
                <w:numId w:val="4"/>
              </w:numPr>
              <w:rPr>
                <w:rFonts w:ascii="Arial" w:eastAsia="Arial" w:hAnsi="Arial" w:cs="Arial"/>
                <w:color w:val="000000" w:themeColor="text1"/>
              </w:rPr>
            </w:pPr>
            <w:r w:rsidRPr="00786D4A">
              <w:rPr>
                <w:rFonts w:ascii="Arial" w:eastAsia="Arial" w:hAnsi="Arial" w:cs="Arial"/>
                <w:b/>
                <w:bCs/>
                <w:color w:val="000000" w:themeColor="text1"/>
              </w:rPr>
              <w:t>Self-Management Support</w:t>
            </w:r>
          </w:p>
          <w:p w14:paraId="78E6C378"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lastRenderedPageBreak/>
              <w:t xml:space="preserve">I asked earlier about how important GDMT is to the treatment of your patients with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 Do your patients feel similarly to you about how important GDMT is to the treatment of their heart failure?</w:t>
            </w:r>
          </w:p>
          <w:p w14:paraId="47E5BCD8"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 xml:space="preserve">How receptive are your patients with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 xml:space="preserve"> to making changes to their GDMT, such as the addition of a new medication or changes in dosing?</w:t>
            </w:r>
          </w:p>
          <w:p w14:paraId="538A73D3"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 xml:space="preserve">What factors do you think affect their acceptance of changes in their medication regimen for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w:t>
            </w:r>
          </w:p>
          <w:p w14:paraId="018A38D4"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 xml:space="preserve">What barriers prevent acceptance? </w:t>
            </w:r>
          </w:p>
          <w:p w14:paraId="2EB2C1F5"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What factors facilitates acceptance?</w:t>
            </w:r>
          </w:p>
          <w:p w14:paraId="1AC79C8A" w14:textId="77777777" w:rsidR="00544F52" w:rsidRPr="00786D4A" w:rsidRDefault="00544F52" w:rsidP="0020546E">
            <w:pPr>
              <w:pStyle w:val="ListParagraph"/>
              <w:numPr>
                <w:ilvl w:val="0"/>
                <w:numId w:val="4"/>
              </w:numPr>
              <w:rPr>
                <w:rFonts w:ascii="Arial" w:eastAsia="Arial" w:hAnsi="Arial" w:cs="Arial"/>
                <w:color w:val="000000" w:themeColor="text1"/>
              </w:rPr>
            </w:pPr>
            <w:r w:rsidRPr="00786D4A">
              <w:rPr>
                <w:rFonts w:ascii="Arial" w:eastAsia="Arial" w:hAnsi="Arial" w:cs="Arial"/>
                <w:b/>
                <w:bCs/>
                <w:color w:val="000000" w:themeColor="text1"/>
              </w:rPr>
              <w:t>Identifying Characteristics of an Ideal Health IT-Based Intervention</w:t>
            </w:r>
          </w:p>
          <w:p w14:paraId="76CD1283"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Feasibility as Solution</w:t>
            </w:r>
          </w:p>
          <w:p w14:paraId="344C32E0"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 xml:space="preserve">Do you think any of the barriers to GDMT for patients with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 xml:space="preserve"> could be addressed through a health IT-based intervention?</w:t>
            </w:r>
          </w:p>
          <w:p w14:paraId="6A48803B"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If so, which ones and how?</w:t>
            </w:r>
          </w:p>
          <w:p w14:paraId="7A6C54DC"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If none, why not?</w:t>
            </w:r>
          </w:p>
          <w:p w14:paraId="29007EAC"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Experience with BPAs</w:t>
            </w:r>
          </w:p>
          <w:p w14:paraId="130864FA"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Are you familiar with best practice alerts (BPAs) within the EHR?</w:t>
            </w:r>
          </w:p>
          <w:p w14:paraId="44169227"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If so, what has your experience been with them?</w:t>
            </w:r>
          </w:p>
          <w:p w14:paraId="30F1B903" w14:textId="77777777" w:rsidR="00544F52" w:rsidRPr="00786D4A" w:rsidRDefault="00544F52" w:rsidP="0020546E">
            <w:pPr>
              <w:pStyle w:val="ListParagraph"/>
              <w:numPr>
                <w:ilvl w:val="4"/>
                <w:numId w:val="4"/>
              </w:numPr>
              <w:rPr>
                <w:rFonts w:ascii="Arial" w:eastAsia="Arial" w:hAnsi="Arial" w:cs="Arial"/>
                <w:color w:val="000000" w:themeColor="text1"/>
              </w:rPr>
            </w:pPr>
            <w:r w:rsidRPr="00786D4A">
              <w:rPr>
                <w:rFonts w:ascii="Arial" w:eastAsia="Arial" w:hAnsi="Arial" w:cs="Arial"/>
                <w:color w:val="000000" w:themeColor="text1"/>
              </w:rPr>
              <w:t>[Prompt] What BPA characteristics influence alert fatigue or likelihood of paying attention to BPA?</w:t>
            </w:r>
          </w:p>
          <w:p w14:paraId="44536F92"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Ideal BPA Design</w:t>
            </w:r>
          </w:p>
          <w:p w14:paraId="4FEC18D1"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 xml:space="preserve">For </w:t>
            </w:r>
            <w:proofErr w:type="spellStart"/>
            <w:r w:rsidRPr="00786D4A">
              <w:rPr>
                <w:rFonts w:ascii="Arial" w:eastAsia="Arial" w:hAnsi="Arial" w:cs="Arial"/>
                <w:color w:val="000000" w:themeColor="text1"/>
              </w:rPr>
              <w:t>HFrEF</w:t>
            </w:r>
            <w:proofErr w:type="spellEnd"/>
            <w:r w:rsidRPr="00786D4A">
              <w:rPr>
                <w:rFonts w:ascii="Arial" w:eastAsia="Arial" w:hAnsi="Arial" w:cs="Arial"/>
                <w:color w:val="000000" w:themeColor="text1"/>
              </w:rPr>
              <w:t xml:space="preserve"> patients who can’t been seen in MAT clinic or aren’t manage primarily in cardiology, how would you design an alert to encourage their clinicians to optimize prescription of GDMT?</w:t>
            </w:r>
          </w:p>
          <w:p w14:paraId="2F80EF88"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What information would be useful to clinicians at the time of making prescribing decisions for these patients (e.g., current medications, recent lab data, link to guidelines)?</w:t>
            </w:r>
          </w:p>
          <w:p w14:paraId="0071F393" w14:textId="77777777" w:rsidR="00544F52" w:rsidRPr="00786D4A" w:rsidRDefault="00544F52" w:rsidP="0020546E">
            <w:pPr>
              <w:pStyle w:val="ListParagraph"/>
              <w:numPr>
                <w:ilvl w:val="3"/>
                <w:numId w:val="4"/>
              </w:numPr>
              <w:rPr>
                <w:rFonts w:ascii="Arial" w:eastAsia="Arial" w:hAnsi="Arial" w:cs="Arial"/>
                <w:color w:val="000000" w:themeColor="text1"/>
              </w:rPr>
            </w:pPr>
            <w:r w:rsidRPr="00786D4A">
              <w:rPr>
                <w:rFonts w:ascii="Arial" w:eastAsia="Arial" w:hAnsi="Arial" w:cs="Arial"/>
                <w:color w:val="000000" w:themeColor="text1"/>
              </w:rPr>
              <w:t>Would the addition of an order set be helpful to facilitate adjustments to a patient’s medication?</w:t>
            </w:r>
          </w:p>
          <w:p w14:paraId="2E9A069A"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Integration into Workflow</w:t>
            </w:r>
          </w:p>
          <w:p w14:paraId="65FBFE43"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What should trigger these alerts?</w:t>
            </w:r>
          </w:p>
          <w:p w14:paraId="0F563E27"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How frequently should these alerts appear?</w:t>
            </w:r>
          </w:p>
          <w:p w14:paraId="7A9B05E0"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What is the next thing you would want to do after viewing the alert?</w:t>
            </w:r>
          </w:p>
          <w:p w14:paraId="283D6CEB"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Are there any special considerations about your care setting or workflow that should influence how the alert is designed?</w:t>
            </w:r>
          </w:p>
          <w:p w14:paraId="578847AA" w14:textId="77777777" w:rsidR="00544F52" w:rsidRPr="00786D4A" w:rsidRDefault="00544F52" w:rsidP="0020546E">
            <w:pPr>
              <w:pStyle w:val="ListParagraph"/>
              <w:numPr>
                <w:ilvl w:val="1"/>
                <w:numId w:val="4"/>
              </w:numPr>
              <w:rPr>
                <w:rFonts w:ascii="Arial" w:eastAsia="Arial" w:hAnsi="Arial" w:cs="Arial"/>
                <w:color w:val="000000" w:themeColor="text1"/>
              </w:rPr>
            </w:pPr>
            <w:r w:rsidRPr="00786D4A">
              <w:rPr>
                <w:rFonts w:ascii="Arial" w:eastAsia="Arial" w:hAnsi="Arial" w:cs="Arial"/>
                <w:color w:val="000000" w:themeColor="text1"/>
              </w:rPr>
              <w:t>Announcement of Changes/Rollout of New Workflow or Policy</w:t>
            </w:r>
          </w:p>
          <w:p w14:paraId="22322BDC"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 xml:space="preserve">What factors should health system administrators consider when deciding whether to pilot or permanently adopt </w:t>
            </w:r>
            <w:proofErr w:type="gramStart"/>
            <w:r w:rsidRPr="00786D4A">
              <w:rPr>
                <w:rFonts w:ascii="Arial" w:eastAsia="Arial" w:hAnsi="Arial" w:cs="Arial"/>
                <w:color w:val="000000" w:themeColor="text1"/>
              </w:rPr>
              <w:t>an a</w:t>
            </w:r>
            <w:proofErr w:type="gramEnd"/>
            <w:r w:rsidRPr="00786D4A">
              <w:rPr>
                <w:rFonts w:ascii="Arial" w:eastAsia="Arial" w:hAnsi="Arial" w:cs="Arial"/>
                <w:color w:val="000000" w:themeColor="text1"/>
              </w:rPr>
              <w:t xml:space="preserve"> health IT based intervention like this?</w:t>
            </w:r>
          </w:p>
          <w:p w14:paraId="79C96E5C"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If a new health IT based intervention were being piloted or permanently adopted at your site, how would you like this information communicated to you?</w:t>
            </w:r>
          </w:p>
          <w:p w14:paraId="3F9BBEA7" w14:textId="77777777" w:rsidR="00544F52" w:rsidRPr="00786D4A" w:rsidRDefault="00544F52" w:rsidP="0020546E">
            <w:pPr>
              <w:pStyle w:val="ListParagraph"/>
              <w:numPr>
                <w:ilvl w:val="2"/>
                <w:numId w:val="4"/>
              </w:numPr>
              <w:rPr>
                <w:rFonts w:ascii="Arial" w:eastAsia="Arial" w:hAnsi="Arial" w:cs="Arial"/>
                <w:color w:val="000000" w:themeColor="text1"/>
              </w:rPr>
            </w:pPr>
            <w:r w:rsidRPr="00786D4A">
              <w:rPr>
                <w:rFonts w:ascii="Arial" w:eastAsia="Arial" w:hAnsi="Arial" w:cs="Arial"/>
                <w:color w:val="000000" w:themeColor="text1"/>
              </w:rPr>
              <w:t>Have you seen any changes rolled out in the past in ways that caused distrust or backlash from clinicians? If so, what do you think contributed to this response?</w:t>
            </w:r>
          </w:p>
          <w:p w14:paraId="75DCDEA7" w14:textId="77777777" w:rsidR="001B39C2" w:rsidRPr="00786D4A" w:rsidRDefault="001B39C2" w:rsidP="001B39C2">
            <w:pPr>
              <w:pStyle w:val="paragraph"/>
              <w:spacing w:before="0" w:beforeAutospacing="0" w:after="0" w:afterAutospacing="0"/>
              <w:textAlignment w:val="baseline"/>
              <w:rPr>
                <w:rFonts w:ascii="Arial" w:hAnsi="Arial" w:cs="Arial"/>
                <w:sz w:val="22"/>
                <w:szCs w:val="22"/>
              </w:rPr>
            </w:pPr>
            <w:r w:rsidRPr="00786D4A">
              <w:rPr>
                <w:rStyle w:val="normaltextrun"/>
                <w:rFonts w:ascii="Arial" w:hAnsi="Arial" w:cs="Arial"/>
                <w:b/>
                <w:bCs/>
                <w:sz w:val="22"/>
                <w:szCs w:val="22"/>
              </w:rPr>
              <w:t>If Time Allows:</w:t>
            </w:r>
            <w:r w:rsidRPr="00786D4A">
              <w:rPr>
                <w:rStyle w:val="eop"/>
                <w:rFonts w:ascii="Arial" w:hAnsi="Arial" w:cs="Arial"/>
                <w:sz w:val="22"/>
                <w:szCs w:val="22"/>
              </w:rPr>
              <w:t> </w:t>
            </w:r>
          </w:p>
          <w:p w14:paraId="606D873F" w14:textId="64EA64EF" w:rsidR="00786D4A" w:rsidRDefault="001B39C2" w:rsidP="0020546E">
            <w:pPr>
              <w:pStyle w:val="paragraph"/>
              <w:numPr>
                <w:ilvl w:val="0"/>
                <w:numId w:val="35"/>
              </w:numPr>
              <w:spacing w:before="0" w:beforeAutospacing="0" w:after="0" w:afterAutospacing="0"/>
              <w:ind w:left="1080" w:firstLine="0"/>
              <w:textAlignment w:val="baseline"/>
              <w:rPr>
                <w:rStyle w:val="eop"/>
                <w:rFonts w:ascii="Arial" w:hAnsi="Arial" w:cs="Arial"/>
                <w:sz w:val="22"/>
                <w:szCs w:val="22"/>
              </w:rPr>
            </w:pPr>
            <w:r w:rsidRPr="00786D4A">
              <w:rPr>
                <w:rStyle w:val="normaltextrun"/>
                <w:rFonts w:ascii="Arial" w:hAnsi="Arial" w:cs="Arial"/>
                <w:b/>
                <w:bCs/>
                <w:sz w:val="22"/>
                <w:szCs w:val="22"/>
              </w:rPr>
              <w:t>Organization of Health Care</w:t>
            </w:r>
            <w:r w:rsidRPr="00786D4A">
              <w:rPr>
                <w:rStyle w:val="eop"/>
                <w:rFonts w:ascii="Arial" w:hAnsi="Arial" w:cs="Arial"/>
                <w:sz w:val="22"/>
                <w:szCs w:val="22"/>
              </w:rPr>
              <w:t> </w:t>
            </w:r>
          </w:p>
          <w:p w14:paraId="14E1E56C" w14:textId="749F1595" w:rsidR="00786D4A" w:rsidRDefault="00F368BD" w:rsidP="0020546E">
            <w:pPr>
              <w:pStyle w:val="paragraph"/>
              <w:numPr>
                <w:ilvl w:val="0"/>
                <w:numId w:val="36"/>
              </w:numPr>
              <w:spacing w:before="0" w:beforeAutospacing="0" w:after="0" w:afterAutospacing="0"/>
              <w:textAlignment w:val="baseline"/>
              <w:rPr>
                <w:rFonts w:ascii="Arial" w:hAnsi="Arial" w:cs="Arial"/>
                <w:sz w:val="22"/>
                <w:szCs w:val="22"/>
              </w:rPr>
            </w:pPr>
            <w:r w:rsidRPr="00F368BD">
              <w:rPr>
                <w:rFonts w:ascii="Arial" w:hAnsi="Arial" w:cs="Arial"/>
                <w:sz w:val="22"/>
                <w:szCs w:val="22"/>
              </w:rPr>
              <w:t>Does the health system, including clinician leaders, support adoption of evidence-based care and guideline recommendations?</w:t>
            </w:r>
          </w:p>
          <w:p w14:paraId="154DDCB4" w14:textId="77777777" w:rsidR="0073381F" w:rsidRDefault="00F368BD" w:rsidP="0020546E">
            <w:pPr>
              <w:pStyle w:val="paragraph"/>
              <w:numPr>
                <w:ilvl w:val="0"/>
                <w:numId w:val="36"/>
              </w:numPr>
              <w:spacing w:before="0" w:beforeAutospacing="0" w:after="0" w:afterAutospacing="0"/>
              <w:textAlignment w:val="baseline"/>
              <w:rPr>
                <w:rFonts w:ascii="Arial" w:hAnsi="Arial" w:cs="Arial"/>
                <w:sz w:val="22"/>
                <w:szCs w:val="22"/>
              </w:rPr>
            </w:pPr>
            <w:r w:rsidRPr="00F368BD">
              <w:rPr>
                <w:rFonts w:ascii="Arial" w:hAnsi="Arial" w:cs="Arial"/>
                <w:sz w:val="22"/>
                <w:szCs w:val="22"/>
              </w:rPr>
              <w:t xml:space="preserve">What health system changes or improvement strategies may be effective in increasing prescription of GDMT for patients with </w:t>
            </w:r>
            <w:proofErr w:type="spellStart"/>
            <w:r w:rsidRPr="00F368BD">
              <w:rPr>
                <w:rFonts w:ascii="Arial" w:hAnsi="Arial" w:cs="Arial"/>
                <w:sz w:val="22"/>
                <w:szCs w:val="22"/>
              </w:rPr>
              <w:t>HFrEF</w:t>
            </w:r>
            <w:proofErr w:type="spellEnd"/>
            <w:r w:rsidRPr="00F368BD">
              <w:rPr>
                <w:rFonts w:ascii="Arial" w:hAnsi="Arial" w:cs="Arial"/>
                <w:sz w:val="22"/>
                <w:szCs w:val="22"/>
              </w:rPr>
              <w:t>?</w:t>
            </w:r>
          </w:p>
          <w:p w14:paraId="71E9BC11" w14:textId="77777777" w:rsidR="00521634" w:rsidRPr="00E63938" w:rsidRDefault="00E63938" w:rsidP="0020546E">
            <w:pPr>
              <w:pStyle w:val="paragraph"/>
              <w:numPr>
                <w:ilvl w:val="0"/>
                <w:numId w:val="35"/>
              </w:numPr>
              <w:spacing w:before="0" w:beforeAutospacing="0" w:after="0" w:afterAutospacing="0"/>
              <w:ind w:left="1080" w:firstLine="0"/>
              <w:textAlignment w:val="baseline"/>
              <w:rPr>
                <w:rStyle w:val="normaltextrun"/>
                <w:rFonts w:ascii="Arial" w:hAnsi="Arial" w:cs="Arial"/>
                <w:sz w:val="20"/>
                <w:szCs w:val="20"/>
              </w:rPr>
            </w:pPr>
            <w:r w:rsidRPr="00E63938">
              <w:rPr>
                <w:rStyle w:val="normaltextrun"/>
                <w:rFonts w:ascii="Arial" w:hAnsi="Arial" w:cs="Arial"/>
                <w:b/>
                <w:bCs/>
                <w:sz w:val="22"/>
                <w:szCs w:val="22"/>
              </w:rPr>
              <w:lastRenderedPageBreak/>
              <w:t>Self-Management Support</w:t>
            </w:r>
          </w:p>
          <w:p w14:paraId="0ED9FAB5" w14:textId="77777777" w:rsidR="00E63938" w:rsidRPr="006E26C2" w:rsidRDefault="00C660B5" w:rsidP="0020546E">
            <w:pPr>
              <w:pStyle w:val="paragraph"/>
              <w:numPr>
                <w:ilvl w:val="1"/>
                <w:numId w:val="35"/>
              </w:numPr>
              <w:spacing w:before="0" w:beforeAutospacing="0" w:after="0" w:afterAutospacing="0"/>
              <w:textAlignment w:val="baseline"/>
              <w:rPr>
                <w:rFonts w:ascii="Arial" w:hAnsi="Arial" w:cs="Arial"/>
                <w:sz w:val="22"/>
                <w:szCs w:val="22"/>
              </w:rPr>
            </w:pPr>
            <w:r w:rsidRPr="006E26C2">
              <w:rPr>
                <w:rFonts w:ascii="Arial" w:hAnsi="Arial" w:cs="Arial"/>
                <w:sz w:val="22"/>
                <w:szCs w:val="22"/>
              </w:rPr>
              <w:t xml:space="preserve">How confident are your patients in their ability to manage their medications for </w:t>
            </w:r>
            <w:proofErr w:type="spellStart"/>
            <w:r w:rsidRPr="006E26C2">
              <w:rPr>
                <w:rFonts w:ascii="Arial" w:hAnsi="Arial" w:cs="Arial"/>
                <w:sz w:val="22"/>
                <w:szCs w:val="22"/>
              </w:rPr>
              <w:t>HFrEF</w:t>
            </w:r>
            <w:proofErr w:type="spellEnd"/>
            <w:r w:rsidRPr="006E26C2">
              <w:rPr>
                <w:rFonts w:ascii="Arial" w:hAnsi="Arial" w:cs="Arial"/>
                <w:sz w:val="22"/>
                <w:szCs w:val="22"/>
              </w:rPr>
              <w:t>?</w:t>
            </w:r>
          </w:p>
          <w:p w14:paraId="7E01B8A5" w14:textId="16FB6DDE" w:rsidR="00C660B5" w:rsidRPr="00E63938" w:rsidRDefault="006E26C2" w:rsidP="0020546E">
            <w:pPr>
              <w:pStyle w:val="paragraph"/>
              <w:numPr>
                <w:ilvl w:val="1"/>
                <w:numId w:val="35"/>
              </w:numPr>
              <w:spacing w:before="0" w:beforeAutospacing="0" w:after="0" w:afterAutospacing="0"/>
              <w:textAlignment w:val="baseline"/>
              <w:rPr>
                <w:rFonts w:ascii="Arial" w:hAnsi="Arial" w:cs="Arial"/>
                <w:sz w:val="20"/>
                <w:szCs w:val="20"/>
              </w:rPr>
            </w:pPr>
            <w:r w:rsidRPr="006E26C2">
              <w:rPr>
                <w:rFonts w:ascii="Arial" w:hAnsi="Arial" w:cs="Arial"/>
                <w:sz w:val="22"/>
                <w:szCs w:val="22"/>
              </w:rPr>
              <w:t xml:space="preserve">What skills are required for patients to be able to effectively manage their medications for </w:t>
            </w:r>
            <w:proofErr w:type="spellStart"/>
            <w:r w:rsidRPr="006E26C2">
              <w:rPr>
                <w:rFonts w:ascii="Arial" w:hAnsi="Arial" w:cs="Arial"/>
                <w:sz w:val="22"/>
                <w:szCs w:val="22"/>
              </w:rPr>
              <w:t>HFrEF</w:t>
            </w:r>
            <w:proofErr w:type="spellEnd"/>
            <w:r w:rsidRPr="006E26C2">
              <w:rPr>
                <w:rFonts w:ascii="Arial" w:hAnsi="Arial" w:cs="Arial"/>
                <w:sz w:val="22"/>
                <w:szCs w:val="22"/>
              </w:rPr>
              <w:t>?</w:t>
            </w:r>
          </w:p>
        </w:tc>
      </w:tr>
    </w:tbl>
    <w:p w14:paraId="100CB064" w14:textId="71B7FDD3" w:rsidR="71F6C7ED" w:rsidRPr="004F0024" w:rsidRDefault="006E26C2" w:rsidP="009E4598">
      <w:pPr>
        <w:pStyle w:val="Heading2"/>
        <w:ind w:firstLine="720"/>
        <w:rPr>
          <w:rFonts w:eastAsia="Arial" w:cstheme="majorHAnsi"/>
        </w:rPr>
      </w:pPr>
      <w:bookmarkStart w:id="8" w:name="_Toc193206438"/>
      <w:r w:rsidRPr="004F0024">
        <w:rPr>
          <w:rFonts w:eastAsia="Arial" w:cstheme="majorHAnsi"/>
        </w:rPr>
        <w:lastRenderedPageBreak/>
        <w:t xml:space="preserve">Table </w:t>
      </w:r>
      <w:r w:rsidR="79A519EE" w:rsidRPr="004F0024">
        <w:rPr>
          <w:rFonts w:eastAsia="Arial" w:cstheme="majorHAnsi"/>
        </w:rPr>
        <w:t>5</w:t>
      </w:r>
      <w:r w:rsidRPr="004F0024">
        <w:rPr>
          <w:rFonts w:eastAsia="Arial" w:cstheme="majorHAnsi"/>
        </w:rPr>
        <w:t xml:space="preserve">. </w:t>
      </w:r>
      <w:r w:rsidR="71F6C7ED" w:rsidRPr="004F0024">
        <w:rPr>
          <w:rFonts w:eastAsia="Arial" w:cstheme="majorHAnsi"/>
        </w:rPr>
        <w:t>Cardiology</w:t>
      </w:r>
      <w:r w:rsidR="5E72F4C7" w:rsidRPr="004F0024">
        <w:rPr>
          <w:rFonts w:eastAsia="Arial" w:cstheme="majorHAnsi"/>
        </w:rPr>
        <w:t xml:space="preserve"> </w:t>
      </w:r>
      <w:r w:rsidR="71F6C7ED" w:rsidRPr="004F0024">
        <w:rPr>
          <w:rFonts w:eastAsia="Arial" w:cstheme="majorHAnsi"/>
        </w:rPr>
        <w:t>Pharmacist Interview Guide Questions</w:t>
      </w:r>
      <w:bookmarkEnd w:id="8"/>
    </w:p>
    <w:tbl>
      <w:tblPr>
        <w:tblStyle w:val="TableGrid"/>
        <w:tblW w:w="0" w:type="auto"/>
        <w:tblLook w:val="04A0" w:firstRow="1" w:lastRow="0" w:firstColumn="1" w:lastColumn="0" w:noHBand="0" w:noVBand="1"/>
      </w:tblPr>
      <w:tblGrid>
        <w:gridCol w:w="9350"/>
      </w:tblGrid>
      <w:tr w:rsidR="00DB0057" w14:paraId="25B104AA" w14:textId="77777777" w:rsidTr="00DB0057">
        <w:tc>
          <w:tcPr>
            <w:tcW w:w="9350" w:type="dxa"/>
          </w:tcPr>
          <w:p w14:paraId="23A2CDF9" w14:textId="77777777" w:rsidR="00DB0057" w:rsidRDefault="00DB0057" w:rsidP="0020546E">
            <w:pPr>
              <w:pStyle w:val="ListParagraph"/>
              <w:numPr>
                <w:ilvl w:val="0"/>
                <w:numId w:val="3"/>
              </w:numPr>
              <w:rPr>
                <w:rFonts w:ascii="Arial" w:eastAsia="Arial" w:hAnsi="Arial" w:cs="Arial"/>
                <w:color w:val="000000" w:themeColor="text1"/>
              </w:rPr>
            </w:pPr>
            <w:r w:rsidRPr="50FC4C41">
              <w:rPr>
                <w:rFonts w:ascii="Arial" w:eastAsia="Arial" w:hAnsi="Arial" w:cs="Arial"/>
                <w:b/>
                <w:bCs/>
                <w:color w:val="000000" w:themeColor="text1"/>
              </w:rPr>
              <w:t>General</w:t>
            </w:r>
          </w:p>
          <w:p w14:paraId="37C4803B"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What is the main NM site where you practice?</w:t>
            </w:r>
          </w:p>
          <w:p w14:paraId="087828CF"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 xml:space="preserve">How many patients do you see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in a typical month?</w:t>
            </w:r>
          </w:p>
          <w:p w14:paraId="04C24AB8"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 xml:space="preserve">How important is guideline directed medial therapy (GDMT) to the treatment of your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w:t>
            </w:r>
          </w:p>
          <w:p w14:paraId="2CB92D31" w14:textId="77777777" w:rsidR="00DB0057" w:rsidRDefault="00DB0057" w:rsidP="0020546E">
            <w:pPr>
              <w:pStyle w:val="ListParagraph"/>
              <w:numPr>
                <w:ilvl w:val="0"/>
                <w:numId w:val="3"/>
              </w:numPr>
              <w:rPr>
                <w:rFonts w:ascii="Arial" w:eastAsia="Arial" w:hAnsi="Arial" w:cs="Arial"/>
                <w:color w:val="000000" w:themeColor="text1"/>
              </w:rPr>
            </w:pPr>
            <w:r w:rsidRPr="50FC4C41">
              <w:rPr>
                <w:rFonts w:ascii="Arial" w:eastAsia="Arial" w:hAnsi="Arial" w:cs="Arial"/>
                <w:b/>
                <w:bCs/>
                <w:color w:val="000000" w:themeColor="text1"/>
              </w:rPr>
              <w:t>Care Coordination and Roles in Management of Medical Therapy</w:t>
            </w:r>
          </w:p>
          <w:p w14:paraId="57077B0E"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 xml:space="preserve">Whose role is it to manage the medical therapy of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within your practice?</w:t>
            </w:r>
          </w:p>
          <w:p w14:paraId="5508A226"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How do physicians, NPs, PAs, RNs, and pharmacists collaborate on taking care of these patients?</w:t>
            </w:r>
          </w:p>
          <w:p w14:paraId="47417262"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 xml:space="preserve">When changes are made to a patient’s heart failure medication regimen, whose responsibility is it to follow up with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about their medical therapy? What should this follow-up care entail?</w:t>
            </w:r>
          </w:p>
          <w:p w14:paraId="34CDE6A1"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Is this division of responsibility clearly understood by the members of the care team?</w:t>
            </w:r>
          </w:p>
          <w:p w14:paraId="5A157DD6"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For patients who also have a primary care clinician, does cardiology solely make changes related to heart failure medications, or is there active co-management with the primary care clinician?</w:t>
            </w:r>
          </w:p>
          <w:p w14:paraId="0589624C"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How do you communicate changes in medications and recommendations with primary care clinicians who co-manage patients?</w:t>
            </w:r>
          </w:p>
          <w:p w14:paraId="028CB223"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 xml:space="preserve">Are there other resources available to help you manage complex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w:t>
            </w:r>
          </w:p>
          <w:p w14:paraId="6A9AA8DA"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If so, which resources are most helpful?</w:t>
            </w:r>
          </w:p>
          <w:p w14:paraId="4A4C9F9E"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If not, what resources would be helpful (e.g., reminders, clinician education)?</w:t>
            </w:r>
          </w:p>
          <w:p w14:paraId="78945ADE" w14:textId="77777777" w:rsidR="00DB0057" w:rsidRDefault="00DB0057" w:rsidP="0020546E">
            <w:pPr>
              <w:pStyle w:val="ListParagraph"/>
              <w:numPr>
                <w:ilvl w:val="0"/>
                <w:numId w:val="3"/>
              </w:numPr>
              <w:rPr>
                <w:rFonts w:ascii="Arial" w:eastAsia="Arial" w:hAnsi="Arial" w:cs="Arial"/>
                <w:color w:val="000000" w:themeColor="text1"/>
              </w:rPr>
            </w:pPr>
            <w:r w:rsidRPr="50FC4C41">
              <w:rPr>
                <w:rFonts w:ascii="Arial" w:eastAsia="Arial" w:hAnsi="Arial" w:cs="Arial"/>
                <w:b/>
                <w:bCs/>
                <w:color w:val="000000" w:themeColor="text1"/>
              </w:rPr>
              <w:t>Prescribing Decision-Making</w:t>
            </w:r>
          </w:p>
          <w:p w14:paraId="6E6EFB1F"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 xml:space="preserve">Do you feel comfortable prescribing and increasing the dose of the following classes of medications for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w:t>
            </w:r>
            <w:r w:rsidRPr="50FC4C41">
              <w:rPr>
                <w:rFonts w:ascii="Arial" w:eastAsia="Arial" w:hAnsi="Arial" w:cs="Arial"/>
                <w:i/>
                <w:iCs/>
                <w:color w:val="000000" w:themeColor="text1"/>
              </w:rPr>
              <w:t>[prompt for responses for both prescribing and increasing dose after each class]</w:t>
            </w:r>
          </w:p>
          <w:p w14:paraId="32A4B37F"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Beta blockers</w:t>
            </w:r>
          </w:p>
          <w:p w14:paraId="7386E3E1"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Angiotensin-converting enzyme inhibitors (ACE inhibitors) or angiotensin receptor blockers (ARBs)</w:t>
            </w:r>
          </w:p>
          <w:p w14:paraId="18E1194A"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Angiotensin receptor-neprilysin inhibitors (ARNIs), maybe also be referred to as Entresto</w:t>
            </w:r>
          </w:p>
          <w:p w14:paraId="0E93EAC0"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Mineralocorticoid receptor antagonists (MRAs), such as spironolactone and eplerenone</w:t>
            </w:r>
          </w:p>
          <w:p w14:paraId="5BA18A6F"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SGLT2 inhibitors (prescribing only)</w:t>
            </w:r>
          </w:p>
          <w:p w14:paraId="5F48B77D"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What leads you to discuss a medication change with a patient’s primary clinician?</w:t>
            </w:r>
          </w:p>
          <w:p w14:paraId="03B41739"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For patients not on all four classes of medications at maximally tolerated doses, other than contraindications, what factors affect whether you change their medication regimen?</w:t>
            </w:r>
          </w:p>
          <w:p w14:paraId="2EEB8CE5"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[Additional Prompts]</w:t>
            </w:r>
          </w:p>
          <w:p w14:paraId="1D8906F5"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lastRenderedPageBreak/>
              <w:t>How do patient co-morbidities, frailty, and age affect your decision-making?</w:t>
            </w:r>
          </w:p>
          <w:p w14:paraId="2CDCAFB5"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If the patient is “doing well,” how does that affect your clinical decision making?”</w:t>
            </w:r>
          </w:p>
          <w:p w14:paraId="294D9044"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How do concerns around affordability and costs to patients affect your decision-making?</w:t>
            </w:r>
          </w:p>
          <w:p w14:paraId="1FA44E8E" w14:textId="77777777" w:rsidR="00DB0057" w:rsidRDefault="00DB0057" w:rsidP="0020546E">
            <w:pPr>
              <w:pStyle w:val="ListParagraph"/>
              <w:numPr>
                <w:ilvl w:val="4"/>
                <w:numId w:val="3"/>
              </w:numPr>
              <w:rPr>
                <w:rFonts w:ascii="Arial" w:eastAsia="Arial" w:hAnsi="Arial" w:cs="Arial"/>
                <w:color w:val="000000" w:themeColor="text1"/>
              </w:rPr>
            </w:pPr>
            <w:r w:rsidRPr="50FC4C41">
              <w:rPr>
                <w:rFonts w:ascii="Arial" w:eastAsia="Arial" w:hAnsi="Arial" w:cs="Arial"/>
                <w:color w:val="000000" w:themeColor="text1"/>
              </w:rPr>
              <w:t>[Prompt] Does medication class play a role in these concerns? For example, do these concerns come up more often for SGLT2 inhibitors and ARNIs because there aren’t generic options?</w:t>
            </w:r>
          </w:p>
          <w:p w14:paraId="7D666CDB"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How do concerns around other barriers to patient adherence to medication affect your decision-making?</w:t>
            </w:r>
          </w:p>
          <w:p w14:paraId="5D6B1481"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What are some other reasons that you would not recommend changes to a patient’s GDMT regimen?</w:t>
            </w:r>
          </w:p>
          <w:p w14:paraId="6FFE77F2"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What role do you think “clinical inertia” plays in whether clinicians recommend a medication change during a clinic visit? Clinical inertia is the failure to make a guideline-recommended change in a patient’s medication regimen without a barrier or contraindication.</w:t>
            </w:r>
          </w:p>
          <w:p w14:paraId="104C6C03"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 xml:space="preserve">Does optimization of GDMT take a backseat to other concerns when caring for your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w:t>
            </w:r>
          </w:p>
          <w:p w14:paraId="5ED8748C"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If so, what other concerns are higher priority?</w:t>
            </w:r>
          </w:p>
          <w:p w14:paraId="30FC0750" w14:textId="77777777" w:rsidR="00DB0057" w:rsidRDefault="00DB0057" w:rsidP="0020546E">
            <w:pPr>
              <w:pStyle w:val="ListParagraph"/>
              <w:numPr>
                <w:ilvl w:val="0"/>
                <w:numId w:val="3"/>
              </w:numPr>
              <w:rPr>
                <w:rFonts w:ascii="Arial" w:eastAsia="Arial" w:hAnsi="Arial" w:cs="Arial"/>
                <w:color w:val="000000" w:themeColor="text1"/>
              </w:rPr>
            </w:pPr>
            <w:r w:rsidRPr="50FC4C41">
              <w:rPr>
                <w:rFonts w:ascii="Arial" w:eastAsia="Arial" w:hAnsi="Arial" w:cs="Arial"/>
                <w:b/>
                <w:bCs/>
                <w:color w:val="000000" w:themeColor="text1"/>
              </w:rPr>
              <w:t>Self-Management Support</w:t>
            </w:r>
          </w:p>
          <w:p w14:paraId="4FB1437B"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 xml:space="preserve">I asked earlier about how important GDMT is to the treatment of your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Do your patients feel similarly to you about how important GDMT is to the treatment of their heart failure?</w:t>
            </w:r>
          </w:p>
          <w:p w14:paraId="5E76A118"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 xml:space="preserve">How receptive are your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to making changes to their GDMT, such as the addition of a new medication or changes in dosing?</w:t>
            </w:r>
          </w:p>
          <w:p w14:paraId="080F06A4"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 xml:space="preserve">What factors do you think affect their acceptance of changes in their medication regimen for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w:t>
            </w:r>
          </w:p>
          <w:p w14:paraId="437E6ACA"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 xml:space="preserve">What barriers prevent acceptance? </w:t>
            </w:r>
          </w:p>
          <w:p w14:paraId="63D39D79"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What factors facilitates acceptance?</w:t>
            </w:r>
          </w:p>
          <w:p w14:paraId="484D1FD8" w14:textId="77777777" w:rsidR="00DB0057" w:rsidRDefault="00DB0057" w:rsidP="0020546E">
            <w:pPr>
              <w:pStyle w:val="ListParagraph"/>
              <w:numPr>
                <w:ilvl w:val="0"/>
                <w:numId w:val="3"/>
              </w:numPr>
              <w:rPr>
                <w:rFonts w:ascii="Arial" w:eastAsia="Arial" w:hAnsi="Arial" w:cs="Arial"/>
                <w:color w:val="000000" w:themeColor="text1"/>
              </w:rPr>
            </w:pPr>
            <w:r w:rsidRPr="50FC4C41">
              <w:rPr>
                <w:rFonts w:ascii="Arial" w:eastAsia="Arial" w:hAnsi="Arial" w:cs="Arial"/>
                <w:b/>
                <w:bCs/>
                <w:color w:val="000000" w:themeColor="text1"/>
              </w:rPr>
              <w:t>Identifying Characteristics of an Ideal Health IT-Based Intervention</w:t>
            </w:r>
          </w:p>
          <w:p w14:paraId="51CB8918"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Feasibility as Solution</w:t>
            </w:r>
          </w:p>
          <w:p w14:paraId="08573F94"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 xml:space="preserve">Do you think any of the barriers to GDMT for patients with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could be addressed through a health IT-based intervention?</w:t>
            </w:r>
          </w:p>
          <w:p w14:paraId="162ECCC9"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If so, which ones and how?</w:t>
            </w:r>
          </w:p>
          <w:p w14:paraId="1C730174"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If none, why not?</w:t>
            </w:r>
          </w:p>
          <w:p w14:paraId="030B8F18"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Experience with BPAs</w:t>
            </w:r>
          </w:p>
          <w:p w14:paraId="6D7D37ED"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Are you familiar with best practice alerts (BPAs) within the EHR?</w:t>
            </w:r>
          </w:p>
          <w:p w14:paraId="77D75F61"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If so, what has your experience been with them?</w:t>
            </w:r>
          </w:p>
          <w:p w14:paraId="1C730CBE" w14:textId="77777777" w:rsidR="00DB0057" w:rsidRDefault="00DB0057" w:rsidP="0020546E">
            <w:pPr>
              <w:pStyle w:val="ListParagraph"/>
              <w:numPr>
                <w:ilvl w:val="4"/>
                <w:numId w:val="3"/>
              </w:numPr>
              <w:rPr>
                <w:rFonts w:ascii="Arial" w:eastAsia="Arial" w:hAnsi="Arial" w:cs="Arial"/>
                <w:color w:val="000000" w:themeColor="text1"/>
              </w:rPr>
            </w:pPr>
            <w:r w:rsidRPr="50FC4C41">
              <w:rPr>
                <w:rFonts w:ascii="Arial" w:eastAsia="Arial" w:hAnsi="Arial" w:cs="Arial"/>
                <w:color w:val="000000" w:themeColor="text1"/>
              </w:rPr>
              <w:t>[Prompt] What BPA characteristics influence alert fatigue or likelihood of paying attention to BPA?</w:t>
            </w:r>
          </w:p>
          <w:p w14:paraId="04BC9C49"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Ideal BPA Design</w:t>
            </w:r>
          </w:p>
          <w:p w14:paraId="52C44607"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 xml:space="preserve">For </w:t>
            </w:r>
            <w:proofErr w:type="spellStart"/>
            <w:r w:rsidRPr="50FC4C41">
              <w:rPr>
                <w:rFonts w:ascii="Arial" w:eastAsia="Arial" w:hAnsi="Arial" w:cs="Arial"/>
                <w:color w:val="000000" w:themeColor="text1"/>
              </w:rPr>
              <w:t>HFrEF</w:t>
            </w:r>
            <w:proofErr w:type="spellEnd"/>
            <w:r w:rsidRPr="50FC4C41">
              <w:rPr>
                <w:rFonts w:ascii="Arial" w:eastAsia="Arial" w:hAnsi="Arial" w:cs="Arial"/>
                <w:color w:val="000000" w:themeColor="text1"/>
              </w:rPr>
              <w:t xml:space="preserve"> patients who can’t been seen in MAT clinic or aren’t manage primarily in cardiology, how would you design an alert to encourage their clinicians to optimize prescription of GDMT?</w:t>
            </w:r>
          </w:p>
          <w:p w14:paraId="4EBF6C82"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t>What information would be useful to clinicians at the time of making prescribing decisions for these patients (e.g., current medications, recent lab data, link to guidelines)?</w:t>
            </w:r>
          </w:p>
          <w:p w14:paraId="20B29BA2" w14:textId="77777777" w:rsidR="00DB0057" w:rsidRDefault="00DB0057" w:rsidP="0020546E">
            <w:pPr>
              <w:pStyle w:val="ListParagraph"/>
              <w:numPr>
                <w:ilvl w:val="3"/>
                <w:numId w:val="3"/>
              </w:numPr>
              <w:rPr>
                <w:rFonts w:ascii="Arial" w:eastAsia="Arial" w:hAnsi="Arial" w:cs="Arial"/>
                <w:color w:val="000000" w:themeColor="text1"/>
              </w:rPr>
            </w:pPr>
            <w:r w:rsidRPr="50FC4C41">
              <w:rPr>
                <w:rFonts w:ascii="Arial" w:eastAsia="Arial" w:hAnsi="Arial" w:cs="Arial"/>
                <w:color w:val="000000" w:themeColor="text1"/>
              </w:rPr>
              <w:lastRenderedPageBreak/>
              <w:t>Would the addition of an order set be helpful to facilitate adjustments to a patient’s medication?</w:t>
            </w:r>
          </w:p>
          <w:p w14:paraId="7F09589C"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Integration into Workflow</w:t>
            </w:r>
          </w:p>
          <w:p w14:paraId="249952CF"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What should trigger these alerts?</w:t>
            </w:r>
          </w:p>
          <w:p w14:paraId="290A85AC"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How frequently should these alerts appear?</w:t>
            </w:r>
          </w:p>
          <w:p w14:paraId="13B6F359"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What is the next thing you would want to do after viewing the alert?</w:t>
            </w:r>
          </w:p>
          <w:p w14:paraId="6CA26B54"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Are there any special considerations about your care setting or workflow that should influence how the alert is designed?</w:t>
            </w:r>
          </w:p>
          <w:p w14:paraId="2DFC7917" w14:textId="77777777" w:rsidR="00DB0057" w:rsidRDefault="00DB0057" w:rsidP="0020546E">
            <w:pPr>
              <w:pStyle w:val="ListParagraph"/>
              <w:numPr>
                <w:ilvl w:val="1"/>
                <w:numId w:val="3"/>
              </w:numPr>
              <w:rPr>
                <w:rFonts w:ascii="Arial" w:eastAsia="Arial" w:hAnsi="Arial" w:cs="Arial"/>
                <w:color w:val="000000" w:themeColor="text1"/>
              </w:rPr>
            </w:pPr>
            <w:r w:rsidRPr="50FC4C41">
              <w:rPr>
                <w:rFonts w:ascii="Arial" w:eastAsia="Arial" w:hAnsi="Arial" w:cs="Arial"/>
                <w:color w:val="000000" w:themeColor="text1"/>
              </w:rPr>
              <w:t>Announcement of Changes/Rollout of New Workflow or Policy</w:t>
            </w:r>
          </w:p>
          <w:p w14:paraId="49BE3FB2" w14:textId="4C9F2679"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 xml:space="preserve">What factors should health system administrators consider when deciding whether to pilot or permanently adopt </w:t>
            </w:r>
            <w:r w:rsidR="009257DC" w:rsidRPr="50FC4C41">
              <w:rPr>
                <w:rFonts w:ascii="Arial" w:eastAsia="Arial" w:hAnsi="Arial" w:cs="Arial"/>
                <w:color w:val="000000" w:themeColor="text1"/>
              </w:rPr>
              <w:t>a</w:t>
            </w:r>
            <w:r w:rsidRPr="50FC4C41">
              <w:rPr>
                <w:rFonts w:ascii="Arial" w:eastAsia="Arial" w:hAnsi="Arial" w:cs="Arial"/>
                <w:color w:val="000000" w:themeColor="text1"/>
              </w:rPr>
              <w:t xml:space="preserve"> health IT based intervention like this?</w:t>
            </w:r>
          </w:p>
          <w:p w14:paraId="229E6F6D"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If a new health IT based intervention were being piloted or permanently adopted at your site, how would you like this information communicated to you?</w:t>
            </w:r>
          </w:p>
          <w:p w14:paraId="33256152" w14:textId="77777777" w:rsidR="00DB0057" w:rsidRDefault="00DB0057" w:rsidP="0020546E">
            <w:pPr>
              <w:pStyle w:val="ListParagraph"/>
              <w:numPr>
                <w:ilvl w:val="2"/>
                <w:numId w:val="3"/>
              </w:numPr>
              <w:rPr>
                <w:rFonts w:ascii="Arial" w:eastAsia="Arial" w:hAnsi="Arial" w:cs="Arial"/>
                <w:color w:val="000000" w:themeColor="text1"/>
              </w:rPr>
            </w:pPr>
            <w:r w:rsidRPr="50FC4C41">
              <w:rPr>
                <w:rFonts w:ascii="Arial" w:eastAsia="Arial" w:hAnsi="Arial" w:cs="Arial"/>
                <w:color w:val="000000" w:themeColor="text1"/>
              </w:rPr>
              <w:t>Have you seen any changes rolled out in the past in ways that caused distrust or backlash from clinicians? If so, what do you think contributed to this response?</w:t>
            </w:r>
          </w:p>
          <w:p w14:paraId="3EDB3032" w14:textId="77777777" w:rsidR="00DB0057" w:rsidRPr="00786D4A" w:rsidRDefault="00DB0057" w:rsidP="00DB0057">
            <w:pPr>
              <w:pStyle w:val="paragraph"/>
              <w:spacing w:before="0" w:beforeAutospacing="0" w:after="0" w:afterAutospacing="0"/>
              <w:textAlignment w:val="baseline"/>
              <w:rPr>
                <w:rFonts w:ascii="Arial" w:hAnsi="Arial" w:cs="Arial"/>
                <w:sz w:val="22"/>
                <w:szCs w:val="22"/>
              </w:rPr>
            </w:pPr>
            <w:r w:rsidRPr="00786D4A">
              <w:rPr>
                <w:rStyle w:val="normaltextrun"/>
                <w:rFonts w:ascii="Arial" w:hAnsi="Arial" w:cs="Arial"/>
                <w:b/>
                <w:bCs/>
                <w:sz w:val="22"/>
                <w:szCs w:val="22"/>
              </w:rPr>
              <w:t>If Time Allows:</w:t>
            </w:r>
            <w:r w:rsidRPr="00786D4A">
              <w:rPr>
                <w:rStyle w:val="eop"/>
                <w:rFonts w:ascii="Arial" w:hAnsi="Arial" w:cs="Arial"/>
                <w:sz w:val="22"/>
                <w:szCs w:val="22"/>
              </w:rPr>
              <w:t> </w:t>
            </w:r>
          </w:p>
          <w:p w14:paraId="79D4C394" w14:textId="77777777" w:rsidR="00DB0057" w:rsidRDefault="00DB0057" w:rsidP="0020546E">
            <w:pPr>
              <w:pStyle w:val="paragraph"/>
              <w:numPr>
                <w:ilvl w:val="0"/>
                <w:numId w:val="35"/>
              </w:numPr>
              <w:spacing w:before="0" w:beforeAutospacing="0" w:after="0" w:afterAutospacing="0"/>
              <w:ind w:left="1080" w:firstLine="0"/>
              <w:textAlignment w:val="baseline"/>
              <w:rPr>
                <w:rStyle w:val="eop"/>
                <w:rFonts w:ascii="Arial" w:hAnsi="Arial" w:cs="Arial"/>
                <w:sz w:val="22"/>
                <w:szCs w:val="22"/>
              </w:rPr>
            </w:pPr>
            <w:r w:rsidRPr="00786D4A">
              <w:rPr>
                <w:rStyle w:val="normaltextrun"/>
                <w:rFonts w:ascii="Arial" w:hAnsi="Arial" w:cs="Arial"/>
                <w:b/>
                <w:bCs/>
                <w:sz w:val="22"/>
                <w:szCs w:val="22"/>
              </w:rPr>
              <w:t>Organization of Health Care</w:t>
            </w:r>
            <w:r w:rsidRPr="00786D4A">
              <w:rPr>
                <w:rStyle w:val="eop"/>
                <w:rFonts w:ascii="Arial" w:hAnsi="Arial" w:cs="Arial"/>
                <w:sz w:val="22"/>
                <w:szCs w:val="22"/>
              </w:rPr>
              <w:t> </w:t>
            </w:r>
          </w:p>
          <w:p w14:paraId="726007AA" w14:textId="77777777" w:rsidR="00DB0057" w:rsidRDefault="00DB0057" w:rsidP="0020546E">
            <w:pPr>
              <w:pStyle w:val="paragraph"/>
              <w:numPr>
                <w:ilvl w:val="0"/>
                <w:numId w:val="36"/>
              </w:numPr>
              <w:spacing w:before="0" w:beforeAutospacing="0" w:after="0" w:afterAutospacing="0"/>
              <w:textAlignment w:val="baseline"/>
              <w:rPr>
                <w:rFonts w:ascii="Arial" w:hAnsi="Arial" w:cs="Arial"/>
                <w:sz w:val="22"/>
                <w:szCs w:val="22"/>
              </w:rPr>
            </w:pPr>
            <w:r w:rsidRPr="00F368BD">
              <w:rPr>
                <w:rFonts w:ascii="Arial" w:hAnsi="Arial" w:cs="Arial"/>
                <w:sz w:val="22"/>
                <w:szCs w:val="22"/>
              </w:rPr>
              <w:t>Does the health system, including clinician leaders, support adoption of evidence-based care and guideline recommendations?</w:t>
            </w:r>
          </w:p>
          <w:p w14:paraId="6912EB2F" w14:textId="77777777" w:rsidR="00DB0057" w:rsidRDefault="00DB0057" w:rsidP="0020546E">
            <w:pPr>
              <w:pStyle w:val="paragraph"/>
              <w:numPr>
                <w:ilvl w:val="0"/>
                <w:numId w:val="36"/>
              </w:numPr>
              <w:spacing w:before="0" w:beforeAutospacing="0" w:after="0" w:afterAutospacing="0"/>
              <w:textAlignment w:val="baseline"/>
              <w:rPr>
                <w:rFonts w:ascii="Arial" w:hAnsi="Arial" w:cs="Arial"/>
                <w:sz w:val="22"/>
                <w:szCs w:val="22"/>
              </w:rPr>
            </w:pPr>
            <w:r w:rsidRPr="00F368BD">
              <w:rPr>
                <w:rFonts w:ascii="Arial" w:hAnsi="Arial" w:cs="Arial"/>
                <w:sz w:val="22"/>
                <w:szCs w:val="22"/>
              </w:rPr>
              <w:t xml:space="preserve">What health system changes or improvement strategies may be effective in increasing prescription of GDMT for patients with </w:t>
            </w:r>
            <w:proofErr w:type="spellStart"/>
            <w:r w:rsidRPr="00F368BD">
              <w:rPr>
                <w:rFonts w:ascii="Arial" w:hAnsi="Arial" w:cs="Arial"/>
                <w:sz w:val="22"/>
                <w:szCs w:val="22"/>
              </w:rPr>
              <w:t>HFrEF</w:t>
            </w:r>
            <w:proofErr w:type="spellEnd"/>
            <w:r w:rsidRPr="00F368BD">
              <w:rPr>
                <w:rFonts w:ascii="Arial" w:hAnsi="Arial" w:cs="Arial"/>
                <w:sz w:val="22"/>
                <w:szCs w:val="22"/>
              </w:rPr>
              <w:t>?</w:t>
            </w:r>
          </w:p>
          <w:p w14:paraId="15D54F9B" w14:textId="77777777" w:rsidR="00DB0057" w:rsidRPr="00E63938" w:rsidRDefault="00DB0057" w:rsidP="0020546E">
            <w:pPr>
              <w:pStyle w:val="paragraph"/>
              <w:numPr>
                <w:ilvl w:val="0"/>
                <w:numId w:val="35"/>
              </w:numPr>
              <w:spacing w:before="0" w:beforeAutospacing="0" w:after="0" w:afterAutospacing="0"/>
              <w:ind w:left="1080" w:firstLine="0"/>
              <w:textAlignment w:val="baseline"/>
              <w:rPr>
                <w:rStyle w:val="normaltextrun"/>
                <w:rFonts w:ascii="Arial" w:hAnsi="Arial" w:cs="Arial"/>
                <w:sz w:val="20"/>
                <w:szCs w:val="20"/>
              </w:rPr>
            </w:pPr>
            <w:r w:rsidRPr="00E63938">
              <w:rPr>
                <w:rStyle w:val="normaltextrun"/>
                <w:rFonts w:ascii="Arial" w:hAnsi="Arial" w:cs="Arial"/>
                <w:b/>
                <w:bCs/>
                <w:sz w:val="22"/>
                <w:szCs w:val="22"/>
              </w:rPr>
              <w:t>Self-Management Support</w:t>
            </w:r>
          </w:p>
          <w:p w14:paraId="335BA582" w14:textId="77777777" w:rsidR="00DB0057" w:rsidRPr="006E26C2" w:rsidRDefault="00DB0057" w:rsidP="0020546E">
            <w:pPr>
              <w:pStyle w:val="paragraph"/>
              <w:numPr>
                <w:ilvl w:val="1"/>
                <w:numId w:val="35"/>
              </w:numPr>
              <w:spacing w:before="0" w:beforeAutospacing="0" w:after="0" w:afterAutospacing="0"/>
              <w:textAlignment w:val="baseline"/>
              <w:rPr>
                <w:rFonts w:ascii="Arial" w:hAnsi="Arial" w:cs="Arial"/>
                <w:sz w:val="22"/>
                <w:szCs w:val="22"/>
              </w:rPr>
            </w:pPr>
            <w:r w:rsidRPr="006E26C2">
              <w:rPr>
                <w:rFonts w:ascii="Arial" w:hAnsi="Arial" w:cs="Arial"/>
                <w:sz w:val="22"/>
                <w:szCs w:val="22"/>
              </w:rPr>
              <w:t xml:space="preserve">How confident are your patients in their ability to manage their medications for </w:t>
            </w:r>
            <w:proofErr w:type="spellStart"/>
            <w:r w:rsidRPr="006E26C2">
              <w:rPr>
                <w:rFonts w:ascii="Arial" w:hAnsi="Arial" w:cs="Arial"/>
                <w:sz w:val="22"/>
                <w:szCs w:val="22"/>
              </w:rPr>
              <w:t>HFrEF</w:t>
            </w:r>
            <w:proofErr w:type="spellEnd"/>
            <w:r w:rsidRPr="006E26C2">
              <w:rPr>
                <w:rFonts w:ascii="Arial" w:hAnsi="Arial" w:cs="Arial"/>
                <w:sz w:val="22"/>
                <w:szCs w:val="22"/>
              </w:rPr>
              <w:t>?</w:t>
            </w:r>
          </w:p>
          <w:p w14:paraId="338E88DF" w14:textId="45622D40" w:rsidR="00DB0057" w:rsidRPr="00DB0057" w:rsidRDefault="00DB0057" w:rsidP="0020546E">
            <w:pPr>
              <w:pStyle w:val="ListParagraph"/>
              <w:numPr>
                <w:ilvl w:val="1"/>
                <w:numId w:val="35"/>
              </w:numPr>
              <w:rPr>
                <w:rFonts w:ascii="Arial" w:eastAsia="Arial" w:hAnsi="Arial" w:cs="Arial"/>
                <w:color w:val="000000" w:themeColor="text1"/>
              </w:rPr>
            </w:pPr>
            <w:r w:rsidRPr="00DB0057">
              <w:rPr>
                <w:rFonts w:ascii="Arial" w:hAnsi="Arial" w:cs="Arial"/>
              </w:rPr>
              <w:t xml:space="preserve">What skills are required for patients to be able to effectively manage their medications for </w:t>
            </w:r>
            <w:proofErr w:type="spellStart"/>
            <w:r w:rsidRPr="00DB0057">
              <w:rPr>
                <w:rFonts w:ascii="Arial" w:hAnsi="Arial" w:cs="Arial"/>
              </w:rPr>
              <w:t>HFrEF</w:t>
            </w:r>
            <w:proofErr w:type="spellEnd"/>
            <w:r w:rsidRPr="00DB0057">
              <w:rPr>
                <w:rFonts w:ascii="Arial" w:hAnsi="Arial" w:cs="Arial"/>
              </w:rPr>
              <w:t>?</w:t>
            </w:r>
          </w:p>
          <w:p w14:paraId="6998CB02" w14:textId="77777777" w:rsidR="00DB0057" w:rsidRDefault="00DB0057" w:rsidP="50FC4C41">
            <w:pPr>
              <w:rPr>
                <w:rFonts w:ascii="Arial" w:eastAsia="Arial" w:hAnsi="Arial" w:cs="Arial"/>
                <w:b/>
                <w:bCs/>
                <w:color w:val="000000" w:themeColor="text1"/>
              </w:rPr>
            </w:pPr>
          </w:p>
        </w:tc>
      </w:tr>
    </w:tbl>
    <w:p w14:paraId="73551F68" w14:textId="77777777" w:rsidR="00DB0057" w:rsidRDefault="00DB0057" w:rsidP="50FC4C41">
      <w:pPr>
        <w:rPr>
          <w:rFonts w:ascii="Arial" w:eastAsia="Arial" w:hAnsi="Arial" w:cs="Arial"/>
          <w:b/>
          <w:bCs/>
          <w:color w:val="000000" w:themeColor="text1"/>
        </w:rPr>
      </w:pPr>
    </w:p>
    <w:p w14:paraId="5E610F2E" w14:textId="722A3B39" w:rsidR="00573181" w:rsidRPr="00362013" w:rsidRDefault="00573181" w:rsidP="00ED3B82">
      <w:pPr>
        <w:rPr>
          <w:rFonts w:ascii="Arial" w:eastAsia="Arial" w:hAnsi="Arial" w:cs="Arial"/>
        </w:rPr>
      </w:pPr>
    </w:p>
    <w:p w14:paraId="56D69961" w14:textId="022FC6F3" w:rsidR="009E4598" w:rsidRPr="004F0024" w:rsidRDefault="009E4598" w:rsidP="009E4598">
      <w:pPr>
        <w:pStyle w:val="Heading1"/>
        <w:rPr>
          <w:rFonts w:eastAsia="Arial" w:cstheme="majorHAnsi"/>
        </w:rPr>
      </w:pPr>
      <w:bookmarkStart w:id="9" w:name="_Toc193206439"/>
      <w:r w:rsidRPr="004F0024">
        <w:rPr>
          <w:rFonts w:eastAsia="Arial" w:cstheme="majorHAnsi"/>
        </w:rPr>
        <w:t>Analytic Memo</w:t>
      </w:r>
      <w:bookmarkEnd w:id="9"/>
    </w:p>
    <w:p w14:paraId="0E63E84C" w14:textId="0EC5DAAB" w:rsidR="668E2498" w:rsidRPr="004F0024" w:rsidRDefault="009257DC" w:rsidP="009E4598">
      <w:pPr>
        <w:pStyle w:val="Heading2"/>
        <w:ind w:firstLine="720"/>
        <w:rPr>
          <w:rFonts w:eastAsia="Arial" w:cstheme="majorHAnsi"/>
        </w:rPr>
      </w:pPr>
      <w:bookmarkStart w:id="10" w:name="_Toc193206440"/>
      <w:r w:rsidRPr="004F0024">
        <w:rPr>
          <w:rFonts w:eastAsia="Arial" w:cstheme="majorHAnsi"/>
        </w:rPr>
        <w:t xml:space="preserve">Table </w:t>
      </w:r>
      <w:r w:rsidR="4FAB7E7D" w:rsidRPr="004F0024">
        <w:rPr>
          <w:rFonts w:eastAsia="Arial" w:cstheme="majorHAnsi"/>
        </w:rPr>
        <w:t>6</w:t>
      </w:r>
      <w:r w:rsidRPr="004F0024">
        <w:rPr>
          <w:rFonts w:eastAsia="Arial" w:cstheme="majorHAnsi"/>
        </w:rPr>
        <w:t>. Analytic Memo Questions</w:t>
      </w:r>
      <w:bookmarkEnd w:id="10"/>
      <w:r w:rsidR="668E2498" w:rsidRPr="004F0024">
        <w:rPr>
          <w:rFonts w:eastAsia="Arial" w:cstheme="majorHAnsi"/>
        </w:rPr>
        <w:t xml:space="preserve"> </w:t>
      </w:r>
    </w:p>
    <w:tbl>
      <w:tblPr>
        <w:tblStyle w:val="TableGrid"/>
        <w:tblW w:w="0" w:type="auto"/>
        <w:tblLook w:val="04A0" w:firstRow="1" w:lastRow="0" w:firstColumn="1" w:lastColumn="0" w:noHBand="0" w:noVBand="1"/>
      </w:tblPr>
      <w:tblGrid>
        <w:gridCol w:w="9350"/>
      </w:tblGrid>
      <w:tr w:rsidR="00511F18" w14:paraId="434B8A77" w14:textId="77777777" w:rsidTr="00511F18">
        <w:tc>
          <w:tcPr>
            <w:tcW w:w="9350" w:type="dxa"/>
          </w:tcPr>
          <w:p w14:paraId="0330F306" w14:textId="36C41E61" w:rsidR="00E47869" w:rsidRPr="00146D1C" w:rsidRDefault="00E47869" w:rsidP="0020546E">
            <w:pPr>
              <w:pStyle w:val="paragraph"/>
              <w:numPr>
                <w:ilvl w:val="0"/>
                <w:numId w:val="37"/>
              </w:numPr>
              <w:spacing w:before="0" w:beforeAutospacing="0" w:after="0" w:afterAutospacing="0"/>
              <w:textAlignment w:val="baseline"/>
              <w:rPr>
                <w:rFonts w:ascii="Arial" w:hAnsi="Arial" w:cs="Arial"/>
                <w:sz w:val="22"/>
                <w:szCs w:val="22"/>
              </w:rPr>
            </w:pPr>
            <w:r w:rsidRPr="00146D1C">
              <w:rPr>
                <w:rStyle w:val="normaltextrun"/>
                <w:rFonts w:ascii="Arial" w:hAnsi="Arial" w:cs="Arial"/>
                <w:sz w:val="22"/>
                <w:szCs w:val="22"/>
              </w:rPr>
              <w:t xml:space="preserve">What </w:t>
            </w:r>
            <w:proofErr w:type="gramStart"/>
            <w:r w:rsidRPr="00146D1C">
              <w:rPr>
                <w:rStyle w:val="normaltextrun"/>
                <w:rFonts w:ascii="Arial" w:hAnsi="Arial" w:cs="Arial"/>
                <w:sz w:val="22"/>
                <w:szCs w:val="22"/>
              </w:rPr>
              <w:t>are</w:t>
            </w:r>
            <w:proofErr w:type="gramEnd"/>
            <w:r w:rsidRPr="00146D1C">
              <w:rPr>
                <w:rStyle w:val="normaltextrun"/>
                <w:rFonts w:ascii="Arial" w:hAnsi="Arial" w:cs="Arial"/>
                <w:sz w:val="22"/>
                <w:szCs w:val="22"/>
              </w:rPr>
              <w:t xml:space="preserve"> the key clinician-level determinants to achieving target dosing of GDMT for patients with </w:t>
            </w:r>
            <w:proofErr w:type="spellStart"/>
            <w:r w:rsidRPr="00146D1C">
              <w:rPr>
                <w:rStyle w:val="normaltextrun"/>
                <w:rFonts w:ascii="Arial" w:hAnsi="Arial" w:cs="Arial"/>
                <w:sz w:val="22"/>
                <w:szCs w:val="22"/>
              </w:rPr>
              <w:t>HFrEF</w:t>
            </w:r>
            <w:proofErr w:type="spellEnd"/>
            <w:r w:rsidRPr="00146D1C">
              <w:rPr>
                <w:rStyle w:val="normaltextrun"/>
                <w:rFonts w:ascii="Arial" w:hAnsi="Arial" w:cs="Arial"/>
                <w:sz w:val="22"/>
                <w:szCs w:val="22"/>
              </w:rPr>
              <w:t>?</w:t>
            </w:r>
            <w:r w:rsidRPr="00146D1C">
              <w:rPr>
                <w:rStyle w:val="eop"/>
                <w:rFonts w:ascii="Arial" w:hAnsi="Arial" w:cs="Arial"/>
                <w:sz w:val="22"/>
                <w:szCs w:val="22"/>
              </w:rPr>
              <w:t> </w:t>
            </w:r>
          </w:p>
          <w:p w14:paraId="07E7CE3A" w14:textId="77777777" w:rsidR="00E47869" w:rsidRPr="00146D1C" w:rsidRDefault="00E47869" w:rsidP="0020546E">
            <w:pPr>
              <w:pStyle w:val="paragraph"/>
              <w:numPr>
                <w:ilvl w:val="0"/>
                <w:numId w:val="37"/>
              </w:numPr>
              <w:spacing w:before="0" w:beforeAutospacing="0" w:after="0" w:afterAutospacing="0"/>
              <w:textAlignment w:val="baseline"/>
              <w:rPr>
                <w:rFonts w:ascii="Arial" w:hAnsi="Arial" w:cs="Arial"/>
                <w:sz w:val="22"/>
                <w:szCs w:val="22"/>
              </w:rPr>
            </w:pPr>
            <w:r w:rsidRPr="00146D1C">
              <w:rPr>
                <w:rStyle w:val="normaltextrun"/>
                <w:rFonts w:ascii="Arial" w:hAnsi="Arial" w:cs="Arial"/>
                <w:sz w:val="22"/>
                <w:szCs w:val="22"/>
              </w:rPr>
              <w:t xml:space="preserve">What </w:t>
            </w:r>
            <w:proofErr w:type="gramStart"/>
            <w:r w:rsidRPr="00146D1C">
              <w:rPr>
                <w:rStyle w:val="normaltextrun"/>
                <w:rFonts w:ascii="Arial" w:hAnsi="Arial" w:cs="Arial"/>
                <w:sz w:val="22"/>
                <w:szCs w:val="22"/>
              </w:rPr>
              <w:t>are</w:t>
            </w:r>
            <w:proofErr w:type="gramEnd"/>
            <w:r w:rsidRPr="00146D1C">
              <w:rPr>
                <w:rStyle w:val="normaltextrun"/>
                <w:rFonts w:ascii="Arial" w:hAnsi="Arial" w:cs="Arial"/>
                <w:sz w:val="22"/>
                <w:szCs w:val="22"/>
              </w:rPr>
              <w:t xml:space="preserve"> the key patient-level determinants to achieving target dosing of GDMT for patients with </w:t>
            </w:r>
            <w:proofErr w:type="spellStart"/>
            <w:r w:rsidRPr="00146D1C">
              <w:rPr>
                <w:rStyle w:val="normaltextrun"/>
                <w:rFonts w:ascii="Arial" w:hAnsi="Arial" w:cs="Arial"/>
                <w:sz w:val="22"/>
                <w:szCs w:val="22"/>
              </w:rPr>
              <w:t>HFrEF</w:t>
            </w:r>
            <w:proofErr w:type="spellEnd"/>
            <w:r w:rsidRPr="00146D1C">
              <w:rPr>
                <w:rStyle w:val="normaltextrun"/>
                <w:rFonts w:ascii="Arial" w:hAnsi="Arial" w:cs="Arial"/>
                <w:sz w:val="22"/>
                <w:szCs w:val="22"/>
              </w:rPr>
              <w:t>?</w:t>
            </w:r>
            <w:r w:rsidRPr="00146D1C">
              <w:rPr>
                <w:rStyle w:val="eop"/>
                <w:rFonts w:ascii="Arial" w:hAnsi="Arial" w:cs="Arial"/>
                <w:sz w:val="22"/>
                <w:szCs w:val="22"/>
              </w:rPr>
              <w:t> </w:t>
            </w:r>
          </w:p>
          <w:p w14:paraId="62DF3E85" w14:textId="3E7E98E0" w:rsidR="00E47869" w:rsidRPr="00146D1C" w:rsidRDefault="00E47869" w:rsidP="0020546E">
            <w:pPr>
              <w:pStyle w:val="paragraph"/>
              <w:numPr>
                <w:ilvl w:val="0"/>
                <w:numId w:val="37"/>
              </w:numPr>
              <w:spacing w:before="0" w:beforeAutospacing="0" w:after="0" w:afterAutospacing="0"/>
              <w:textAlignment w:val="baseline"/>
              <w:rPr>
                <w:rFonts w:ascii="Arial" w:hAnsi="Arial" w:cs="Arial"/>
                <w:sz w:val="22"/>
                <w:szCs w:val="22"/>
              </w:rPr>
            </w:pPr>
            <w:r w:rsidRPr="00146D1C">
              <w:rPr>
                <w:rStyle w:val="normaltextrun"/>
                <w:rFonts w:ascii="Arial" w:hAnsi="Arial" w:cs="Arial"/>
                <w:sz w:val="22"/>
                <w:szCs w:val="22"/>
              </w:rPr>
              <w:t xml:space="preserve">Where do these key determinants fall within the elements of a health care system defined in the Chronic Care </w:t>
            </w:r>
            <w:proofErr w:type="gramStart"/>
            <w:r w:rsidRPr="00146D1C">
              <w:rPr>
                <w:rStyle w:val="normaltextrun"/>
                <w:rFonts w:ascii="Arial" w:hAnsi="Arial" w:cs="Arial"/>
                <w:sz w:val="22"/>
                <w:szCs w:val="22"/>
              </w:rPr>
              <w:t>Model?</w:t>
            </w:r>
            <w:r w:rsidR="009F21D7">
              <w:rPr>
                <w:rStyle w:val="normaltextrun"/>
                <w:rFonts w:ascii="Arial" w:hAnsi="Arial" w:cs="Arial"/>
                <w:sz w:val="22"/>
                <w:szCs w:val="22"/>
              </w:rPr>
              <w:t>*</w:t>
            </w:r>
            <w:proofErr w:type="gramEnd"/>
            <w:r w:rsidR="009F21D7">
              <w:rPr>
                <w:rStyle w:val="normaltextrun"/>
                <w:rFonts w:ascii="Arial" w:hAnsi="Arial" w:cs="Arial"/>
                <w:sz w:val="22"/>
                <w:szCs w:val="22"/>
              </w:rPr>
              <w:t>*</w:t>
            </w:r>
            <w:r w:rsidRPr="00146D1C">
              <w:rPr>
                <w:rStyle w:val="eop"/>
                <w:rFonts w:ascii="Arial" w:hAnsi="Arial" w:cs="Arial"/>
                <w:sz w:val="22"/>
                <w:szCs w:val="22"/>
              </w:rPr>
              <w:t> </w:t>
            </w:r>
          </w:p>
          <w:p w14:paraId="296E4EAC" w14:textId="77777777" w:rsidR="00E47869" w:rsidRPr="00146D1C" w:rsidRDefault="00E47869" w:rsidP="0020546E">
            <w:pPr>
              <w:pStyle w:val="paragraph"/>
              <w:numPr>
                <w:ilvl w:val="0"/>
                <w:numId w:val="38"/>
              </w:numPr>
              <w:spacing w:before="0" w:beforeAutospacing="0" w:after="0" w:afterAutospacing="0"/>
              <w:ind w:left="1800" w:firstLine="0"/>
              <w:textAlignment w:val="baseline"/>
              <w:rPr>
                <w:rFonts w:ascii="Arial" w:hAnsi="Arial" w:cs="Arial"/>
                <w:sz w:val="22"/>
                <w:szCs w:val="22"/>
              </w:rPr>
            </w:pPr>
            <w:r w:rsidRPr="00146D1C">
              <w:rPr>
                <w:rStyle w:val="normaltextrun"/>
                <w:rFonts w:ascii="Arial" w:hAnsi="Arial" w:cs="Arial"/>
                <w:sz w:val="22"/>
                <w:szCs w:val="22"/>
              </w:rPr>
              <w:t>The community</w:t>
            </w:r>
            <w:r w:rsidRPr="00146D1C">
              <w:rPr>
                <w:rStyle w:val="eop"/>
                <w:rFonts w:ascii="Arial" w:hAnsi="Arial" w:cs="Arial"/>
                <w:sz w:val="22"/>
                <w:szCs w:val="22"/>
              </w:rPr>
              <w:t> </w:t>
            </w:r>
          </w:p>
          <w:p w14:paraId="07CCE94A" w14:textId="77777777" w:rsidR="00E47869" w:rsidRPr="00146D1C" w:rsidRDefault="00E47869" w:rsidP="0020546E">
            <w:pPr>
              <w:pStyle w:val="paragraph"/>
              <w:numPr>
                <w:ilvl w:val="0"/>
                <w:numId w:val="38"/>
              </w:numPr>
              <w:spacing w:before="0" w:beforeAutospacing="0" w:after="0" w:afterAutospacing="0"/>
              <w:ind w:left="1800" w:firstLine="0"/>
              <w:textAlignment w:val="baseline"/>
              <w:rPr>
                <w:rFonts w:ascii="Arial" w:hAnsi="Arial" w:cs="Arial"/>
                <w:sz w:val="22"/>
                <w:szCs w:val="22"/>
              </w:rPr>
            </w:pPr>
            <w:r w:rsidRPr="00146D1C">
              <w:rPr>
                <w:rStyle w:val="normaltextrun"/>
                <w:rFonts w:ascii="Arial" w:hAnsi="Arial" w:cs="Arial"/>
                <w:sz w:val="22"/>
                <w:szCs w:val="22"/>
              </w:rPr>
              <w:t>The health system</w:t>
            </w:r>
            <w:r w:rsidRPr="00146D1C">
              <w:rPr>
                <w:rStyle w:val="eop"/>
                <w:rFonts w:ascii="Arial" w:hAnsi="Arial" w:cs="Arial"/>
                <w:sz w:val="22"/>
                <w:szCs w:val="22"/>
              </w:rPr>
              <w:t> </w:t>
            </w:r>
          </w:p>
          <w:p w14:paraId="5B1E7653" w14:textId="77777777" w:rsidR="00E47869" w:rsidRPr="00146D1C" w:rsidRDefault="00E47869" w:rsidP="0020546E">
            <w:pPr>
              <w:pStyle w:val="paragraph"/>
              <w:numPr>
                <w:ilvl w:val="0"/>
                <w:numId w:val="38"/>
              </w:numPr>
              <w:spacing w:before="0" w:beforeAutospacing="0" w:after="0" w:afterAutospacing="0"/>
              <w:ind w:left="1800" w:firstLine="0"/>
              <w:textAlignment w:val="baseline"/>
              <w:rPr>
                <w:rFonts w:ascii="Arial" w:hAnsi="Arial" w:cs="Arial"/>
                <w:sz w:val="22"/>
                <w:szCs w:val="22"/>
              </w:rPr>
            </w:pPr>
            <w:r w:rsidRPr="00146D1C">
              <w:rPr>
                <w:rStyle w:val="normaltextrun"/>
                <w:rFonts w:ascii="Arial" w:hAnsi="Arial" w:cs="Arial"/>
                <w:sz w:val="22"/>
                <w:szCs w:val="22"/>
              </w:rPr>
              <w:t>Self-management support</w:t>
            </w:r>
            <w:r w:rsidRPr="00146D1C">
              <w:rPr>
                <w:rStyle w:val="eop"/>
                <w:rFonts w:ascii="Arial" w:hAnsi="Arial" w:cs="Arial"/>
                <w:sz w:val="22"/>
                <w:szCs w:val="22"/>
              </w:rPr>
              <w:t> </w:t>
            </w:r>
          </w:p>
          <w:p w14:paraId="3AAE4211" w14:textId="77777777" w:rsidR="00E47869" w:rsidRPr="00146D1C" w:rsidRDefault="00E47869" w:rsidP="0020546E">
            <w:pPr>
              <w:pStyle w:val="paragraph"/>
              <w:numPr>
                <w:ilvl w:val="0"/>
                <w:numId w:val="38"/>
              </w:numPr>
              <w:spacing w:before="0" w:beforeAutospacing="0" w:after="0" w:afterAutospacing="0"/>
              <w:ind w:left="1800" w:firstLine="0"/>
              <w:textAlignment w:val="baseline"/>
              <w:rPr>
                <w:rFonts w:ascii="Arial" w:hAnsi="Arial" w:cs="Arial"/>
                <w:sz w:val="22"/>
                <w:szCs w:val="22"/>
              </w:rPr>
            </w:pPr>
            <w:r w:rsidRPr="00146D1C">
              <w:rPr>
                <w:rStyle w:val="normaltextrun"/>
                <w:rFonts w:ascii="Arial" w:hAnsi="Arial" w:cs="Arial"/>
                <w:sz w:val="22"/>
                <w:szCs w:val="22"/>
              </w:rPr>
              <w:t>Delivery system design</w:t>
            </w:r>
            <w:r w:rsidRPr="00146D1C">
              <w:rPr>
                <w:rStyle w:val="eop"/>
                <w:rFonts w:ascii="Arial" w:hAnsi="Arial" w:cs="Arial"/>
                <w:sz w:val="22"/>
                <w:szCs w:val="22"/>
              </w:rPr>
              <w:t> </w:t>
            </w:r>
          </w:p>
          <w:p w14:paraId="4A295FF1" w14:textId="77777777" w:rsidR="00E47869" w:rsidRPr="00146D1C" w:rsidRDefault="00E47869" w:rsidP="0020546E">
            <w:pPr>
              <w:pStyle w:val="paragraph"/>
              <w:numPr>
                <w:ilvl w:val="0"/>
                <w:numId w:val="38"/>
              </w:numPr>
              <w:spacing w:before="0" w:beforeAutospacing="0" w:after="0" w:afterAutospacing="0"/>
              <w:ind w:left="1800" w:firstLine="0"/>
              <w:textAlignment w:val="baseline"/>
              <w:rPr>
                <w:rFonts w:ascii="Arial" w:hAnsi="Arial" w:cs="Arial"/>
                <w:sz w:val="22"/>
                <w:szCs w:val="22"/>
              </w:rPr>
            </w:pPr>
            <w:r w:rsidRPr="00146D1C">
              <w:rPr>
                <w:rStyle w:val="normaltextrun"/>
                <w:rFonts w:ascii="Arial" w:hAnsi="Arial" w:cs="Arial"/>
                <w:sz w:val="22"/>
                <w:szCs w:val="22"/>
              </w:rPr>
              <w:t>Decision Support</w:t>
            </w:r>
            <w:r w:rsidRPr="00146D1C">
              <w:rPr>
                <w:rStyle w:val="eop"/>
                <w:rFonts w:ascii="Arial" w:hAnsi="Arial" w:cs="Arial"/>
                <w:sz w:val="22"/>
                <w:szCs w:val="22"/>
              </w:rPr>
              <w:t> </w:t>
            </w:r>
          </w:p>
          <w:p w14:paraId="30526B41" w14:textId="77777777" w:rsidR="00E47869" w:rsidRPr="00146D1C" w:rsidRDefault="00E47869" w:rsidP="0020546E">
            <w:pPr>
              <w:pStyle w:val="paragraph"/>
              <w:numPr>
                <w:ilvl w:val="0"/>
                <w:numId w:val="38"/>
              </w:numPr>
              <w:spacing w:before="0" w:beforeAutospacing="0" w:after="0" w:afterAutospacing="0"/>
              <w:ind w:left="1800" w:firstLine="0"/>
              <w:textAlignment w:val="baseline"/>
              <w:rPr>
                <w:rFonts w:ascii="Arial" w:hAnsi="Arial" w:cs="Arial"/>
                <w:sz w:val="22"/>
                <w:szCs w:val="22"/>
              </w:rPr>
            </w:pPr>
            <w:r w:rsidRPr="00146D1C">
              <w:rPr>
                <w:rStyle w:val="normaltextrun"/>
                <w:rFonts w:ascii="Arial" w:hAnsi="Arial" w:cs="Arial"/>
                <w:sz w:val="22"/>
                <w:szCs w:val="22"/>
              </w:rPr>
              <w:t>Clinical information systems</w:t>
            </w:r>
            <w:r w:rsidRPr="00146D1C">
              <w:rPr>
                <w:rStyle w:val="eop"/>
                <w:rFonts w:ascii="Arial" w:hAnsi="Arial" w:cs="Arial"/>
                <w:sz w:val="22"/>
                <w:szCs w:val="22"/>
              </w:rPr>
              <w:t> </w:t>
            </w:r>
          </w:p>
          <w:p w14:paraId="64E97A1F" w14:textId="3E7FC27F" w:rsidR="00E47869" w:rsidRPr="009F21D7" w:rsidRDefault="00E47869" w:rsidP="0020546E">
            <w:pPr>
              <w:pStyle w:val="paragraph"/>
              <w:numPr>
                <w:ilvl w:val="0"/>
                <w:numId w:val="37"/>
              </w:numPr>
              <w:spacing w:before="0" w:beforeAutospacing="0" w:after="0" w:afterAutospacing="0"/>
              <w:textAlignment w:val="baseline"/>
              <w:rPr>
                <w:rFonts w:ascii="Arial" w:hAnsi="Arial" w:cs="Arial"/>
                <w:sz w:val="22"/>
                <w:szCs w:val="22"/>
              </w:rPr>
            </w:pPr>
            <w:r w:rsidRPr="00146D1C">
              <w:rPr>
                <w:rStyle w:val="normaltextrun"/>
                <w:rFonts w:ascii="Arial" w:hAnsi="Arial" w:cs="Arial"/>
                <w:sz w:val="22"/>
                <w:szCs w:val="22"/>
              </w:rPr>
              <w:t xml:space="preserve">What are ideal components of an intervention that could help drive sustained </w:t>
            </w:r>
            <w:r w:rsidRPr="009F21D7">
              <w:rPr>
                <w:rStyle w:val="normaltextrun"/>
                <w:rFonts w:ascii="Arial" w:hAnsi="Arial" w:cs="Arial"/>
                <w:sz w:val="22"/>
                <w:szCs w:val="22"/>
              </w:rPr>
              <w:t>intensification of GDMT?</w:t>
            </w:r>
            <w:r w:rsidRPr="009F21D7">
              <w:rPr>
                <w:rStyle w:val="eop"/>
                <w:rFonts w:ascii="Arial" w:hAnsi="Arial" w:cs="Arial"/>
                <w:sz w:val="22"/>
                <w:szCs w:val="22"/>
              </w:rPr>
              <w:t> </w:t>
            </w:r>
          </w:p>
          <w:p w14:paraId="6BFEEB79" w14:textId="77777777" w:rsidR="00E47869" w:rsidRPr="009F21D7" w:rsidRDefault="00E47869" w:rsidP="0020546E">
            <w:pPr>
              <w:pStyle w:val="paragraph"/>
              <w:numPr>
                <w:ilvl w:val="0"/>
                <w:numId w:val="39"/>
              </w:numPr>
              <w:spacing w:before="0" w:beforeAutospacing="0" w:after="0" w:afterAutospacing="0"/>
              <w:ind w:left="1800" w:firstLine="0"/>
              <w:textAlignment w:val="baseline"/>
              <w:rPr>
                <w:rFonts w:ascii="Arial" w:hAnsi="Arial" w:cs="Arial"/>
                <w:sz w:val="22"/>
                <w:szCs w:val="22"/>
              </w:rPr>
            </w:pPr>
            <w:r w:rsidRPr="009F21D7">
              <w:rPr>
                <w:rStyle w:val="normaltextrun"/>
                <w:rFonts w:ascii="Arial" w:hAnsi="Arial" w:cs="Arial"/>
                <w:sz w:val="22"/>
                <w:szCs w:val="22"/>
              </w:rPr>
              <w:lastRenderedPageBreak/>
              <w:t>By what mechanism would these components of the intervention help produce productive interactions between an informed, activated patient and a prepared practice team?</w:t>
            </w:r>
            <w:r w:rsidRPr="009F21D7">
              <w:rPr>
                <w:rStyle w:val="eop"/>
                <w:rFonts w:ascii="Arial" w:hAnsi="Arial" w:cs="Arial"/>
                <w:sz w:val="22"/>
                <w:szCs w:val="22"/>
              </w:rPr>
              <w:t> </w:t>
            </w:r>
          </w:p>
          <w:p w14:paraId="2D9C7699" w14:textId="695EC14A" w:rsidR="00E47869" w:rsidRPr="009F21D7" w:rsidRDefault="00E47869" w:rsidP="0020546E">
            <w:pPr>
              <w:pStyle w:val="paragraph"/>
              <w:numPr>
                <w:ilvl w:val="0"/>
                <w:numId w:val="37"/>
              </w:numPr>
              <w:spacing w:before="0" w:beforeAutospacing="0" w:after="0" w:afterAutospacing="0"/>
              <w:textAlignment w:val="baseline"/>
              <w:rPr>
                <w:rFonts w:ascii="Arial" w:hAnsi="Arial" w:cs="Arial"/>
                <w:sz w:val="22"/>
                <w:szCs w:val="22"/>
              </w:rPr>
            </w:pPr>
            <w:r w:rsidRPr="009F21D7">
              <w:rPr>
                <w:rStyle w:val="normaltextrun"/>
                <w:rFonts w:ascii="Arial" w:hAnsi="Arial" w:cs="Arial"/>
                <w:sz w:val="22"/>
                <w:szCs w:val="22"/>
              </w:rPr>
              <w:t>Are there any major differences in responses from primary care clinicians vs. cardiology clinicians?</w:t>
            </w:r>
            <w:r w:rsidRPr="009F21D7">
              <w:rPr>
                <w:rStyle w:val="eop"/>
                <w:rFonts w:ascii="Arial" w:hAnsi="Arial" w:cs="Arial"/>
                <w:sz w:val="22"/>
                <w:szCs w:val="22"/>
              </w:rPr>
              <w:t> </w:t>
            </w:r>
          </w:p>
          <w:p w14:paraId="667E85F3" w14:textId="77777777" w:rsidR="00E47869" w:rsidRPr="009F21D7" w:rsidRDefault="00E47869" w:rsidP="0020546E">
            <w:pPr>
              <w:pStyle w:val="paragraph"/>
              <w:numPr>
                <w:ilvl w:val="0"/>
                <w:numId w:val="37"/>
              </w:numPr>
              <w:spacing w:before="0" w:beforeAutospacing="0" w:after="0" w:afterAutospacing="0"/>
              <w:ind w:left="1080" w:firstLine="0"/>
              <w:textAlignment w:val="baseline"/>
              <w:rPr>
                <w:rFonts w:ascii="Arial" w:hAnsi="Arial" w:cs="Arial"/>
                <w:sz w:val="22"/>
                <w:szCs w:val="22"/>
              </w:rPr>
            </w:pPr>
            <w:r w:rsidRPr="009F21D7">
              <w:rPr>
                <w:rStyle w:val="normaltextrun"/>
                <w:rFonts w:ascii="Arial" w:hAnsi="Arial" w:cs="Arial"/>
                <w:sz w:val="22"/>
                <w:szCs w:val="22"/>
              </w:rPr>
              <w:t xml:space="preserve">Are there any major differences in responses from primary care clinicians from NM vs. </w:t>
            </w:r>
            <w:proofErr w:type="spellStart"/>
            <w:r w:rsidRPr="009F21D7">
              <w:rPr>
                <w:rStyle w:val="normaltextrun"/>
                <w:rFonts w:ascii="Arial" w:hAnsi="Arial" w:cs="Arial"/>
                <w:sz w:val="22"/>
                <w:szCs w:val="22"/>
              </w:rPr>
              <w:t>AllianceChicago</w:t>
            </w:r>
            <w:proofErr w:type="spellEnd"/>
            <w:r w:rsidRPr="009F21D7">
              <w:rPr>
                <w:rStyle w:val="normaltextrun"/>
                <w:rFonts w:ascii="Arial" w:hAnsi="Arial" w:cs="Arial"/>
                <w:sz w:val="22"/>
                <w:szCs w:val="22"/>
              </w:rPr>
              <w:t>?</w:t>
            </w:r>
            <w:r w:rsidRPr="009F21D7">
              <w:rPr>
                <w:rStyle w:val="eop"/>
                <w:rFonts w:ascii="Arial" w:hAnsi="Arial" w:cs="Arial"/>
                <w:sz w:val="22"/>
                <w:szCs w:val="22"/>
              </w:rPr>
              <w:t> </w:t>
            </w:r>
          </w:p>
          <w:p w14:paraId="0F5ECF83" w14:textId="77777777" w:rsidR="00511F18" w:rsidRDefault="00511F18" w:rsidP="50FC4C41">
            <w:pPr>
              <w:rPr>
                <w:rFonts w:ascii="Arial" w:eastAsia="Arial" w:hAnsi="Arial" w:cs="Arial"/>
                <w:color w:val="000000" w:themeColor="text1"/>
              </w:rPr>
            </w:pPr>
          </w:p>
        </w:tc>
      </w:tr>
    </w:tbl>
    <w:p w14:paraId="5DE218D3" w14:textId="590B328C" w:rsidR="00511F18" w:rsidRDefault="009F21D7" w:rsidP="50FC4C41">
      <w:pPr>
        <w:rPr>
          <w:rFonts w:ascii="Arial" w:eastAsia="Arial" w:hAnsi="Arial" w:cs="Arial"/>
          <w:color w:val="000000" w:themeColor="text1"/>
        </w:rPr>
      </w:pPr>
      <w:r w:rsidRPr="4113A892">
        <w:rPr>
          <w:rFonts w:ascii="Arial" w:eastAsia="Arial" w:hAnsi="Arial" w:cs="Arial"/>
          <w:color w:val="000000" w:themeColor="text1"/>
        </w:rPr>
        <w:lastRenderedPageBreak/>
        <w:t xml:space="preserve">** </w:t>
      </w:r>
      <w:r w:rsidR="00A15351" w:rsidRPr="4113A892">
        <w:rPr>
          <w:rFonts w:ascii="Arial" w:eastAsia="Arial" w:hAnsi="Arial" w:cs="Arial"/>
          <w:color w:val="000000" w:themeColor="text1"/>
        </w:rPr>
        <w:t xml:space="preserve">We originally planned to </w:t>
      </w:r>
      <w:r w:rsidR="0020546E" w:rsidRPr="4113A892">
        <w:rPr>
          <w:rFonts w:ascii="Arial" w:eastAsia="Arial" w:hAnsi="Arial" w:cs="Arial"/>
          <w:color w:val="000000" w:themeColor="text1"/>
        </w:rPr>
        <w:t xml:space="preserve">present our findings within the context of the Chronic Care Model, but following the discussion of the analytic memos, the decision was made to use </w:t>
      </w:r>
      <w:r w:rsidR="05FF4763" w:rsidRPr="4113A892">
        <w:rPr>
          <w:rFonts w:ascii="Arial" w:eastAsia="Arial" w:hAnsi="Arial" w:cs="Arial"/>
          <w:color w:val="000000" w:themeColor="text1"/>
        </w:rPr>
        <w:t>an integrated model, consisting of the</w:t>
      </w:r>
      <w:r w:rsidR="0020546E" w:rsidRPr="4113A892">
        <w:rPr>
          <w:rFonts w:ascii="Arial" w:eastAsia="Arial" w:hAnsi="Arial" w:cs="Arial"/>
          <w:color w:val="000000" w:themeColor="text1"/>
        </w:rPr>
        <w:t xml:space="preserve"> Theory of Planned Behavior</w:t>
      </w:r>
      <w:r w:rsidR="790CE060" w:rsidRPr="4113A892">
        <w:rPr>
          <w:rFonts w:ascii="Arial" w:eastAsia="Arial" w:hAnsi="Arial" w:cs="Arial"/>
          <w:color w:val="000000" w:themeColor="text1"/>
        </w:rPr>
        <w:t xml:space="preserve"> and Consolidated Framework for </w:t>
      </w:r>
      <w:proofErr w:type="spellStart"/>
      <w:r w:rsidR="790CE060" w:rsidRPr="4113A892">
        <w:rPr>
          <w:rFonts w:ascii="Arial" w:eastAsia="Arial" w:hAnsi="Arial" w:cs="Arial"/>
          <w:color w:val="000000" w:themeColor="text1"/>
        </w:rPr>
        <w:t>Implimentation</w:t>
      </w:r>
      <w:proofErr w:type="spellEnd"/>
      <w:r w:rsidR="790CE060" w:rsidRPr="4113A892">
        <w:rPr>
          <w:rFonts w:ascii="Arial" w:eastAsia="Arial" w:hAnsi="Arial" w:cs="Arial"/>
          <w:color w:val="000000" w:themeColor="text1"/>
        </w:rPr>
        <w:t xml:space="preserve"> Research (CFIR) 2.0</w:t>
      </w:r>
      <w:r w:rsidR="0020546E" w:rsidRPr="4113A892">
        <w:rPr>
          <w:rFonts w:ascii="Arial" w:eastAsia="Arial" w:hAnsi="Arial" w:cs="Arial"/>
          <w:color w:val="000000" w:themeColor="text1"/>
        </w:rPr>
        <w:t xml:space="preserve"> instead. </w:t>
      </w:r>
    </w:p>
    <w:p w14:paraId="7D12CD05" w14:textId="73CF6B87" w:rsidR="4113A892" w:rsidRDefault="4113A892" w:rsidP="4113A892">
      <w:pPr>
        <w:rPr>
          <w:rFonts w:ascii="Arial" w:eastAsia="Arial" w:hAnsi="Arial" w:cs="Arial"/>
          <w:color w:val="000000" w:themeColor="text1"/>
        </w:rPr>
      </w:pPr>
    </w:p>
    <w:p w14:paraId="42F88D61" w14:textId="241AFE78" w:rsidR="6FD5F315" w:rsidRDefault="6FD5F315" w:rsidP="4113A892">
      <w:pPr>
        <w:pStyle w:val="Heading1"/>
      </w:pPr>
      <w:bookmarkStart w:id="11" w:name="_Toc193206441"/>
      <w:r>
        <w:t>Results</w:t>
      </w:r>
      <w:bookmarkEnd w:id="11"/>
    </w:p>
    <w:p w14:paraId="6F834B84" w14:textId="6D726005" w:rsidR="007C25C9" w:rsidRDefault="007C25C9" w:rsidP="00B76BC4">
      <w:pPr>
        <w:pStyle w:val="Heading2"/>
      </w:pPr>
      <w:bookmarkStart w:id="12" w:name="_Toc193206442"/>
      <w:r>
        <w:t>Table 7. Participant Demographics</w:t>
      </w:r>
      <w:bookmarkEnd w:id="12"/>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420"/>
        <w:gridCol w:w="3420"/>
      </w:tblGrid>
      <w:tr w:rsidR="00B76BC4" w14:paraId="64E38954" w14:textId="77777777" w:rsidTr="002B2A4A">
        <w:trPr>
          <w:trHeight w:val="300"/>
        </w:trPr>
        <w:tc>
          <w:tcPr>
            <w:tcW w:w="3420" w:type="dxa"/>
            <w:tcBorders>
              <w:top w:val="single" w:sz="6" w:space="0" w:color="auto"/>
              <w:left w:val="single" w:sz="6" w:space="0" w:color="auto"/>
            </w:tcBorders>
            <w:shd w:val="clear" w:color="auto" w:fill="DEEAF6" w:themeFill="accent5" w:themeFillTint="33"/>
            <w:tcMar>
              <w:left w:w="90" w:type="dxa"/>
              <w:right w:w="90" w:type="dxa"/>
            </w:tcMar>
          </w:tcPr>
          <w:p w14:paraId="1085EB14" w14:textId="77777777" w:rsidR="00B76BC4" w:rsidRDefault="00B76BC4" w:rsidP="002B2A4A">
            <w:pPr>
              <w:spacing w:line="259" w:lineRule="auto"/>
              <w:rPr>
                <w:rFonts w:ascii="Arial" w:eastAsia="Arial" w:hAnsi="Arial" w:cs="Arial"/>
              </w:rPr>
            </w:pPr>
            <w:r w:rsidRPr="15789DBF">
              <w:rPr>
                <w:rFonts w:ascii="Arial" w:eastAsia="Arial" w:hAnsi="Arial" w:cs="Arial"/>
                <w:b/>
                <w:bCs/>
              </w:rPr>
              <w:t>Age*, median in years (IQR)</w:t>
            </w:r>
          </w:p>
        </w:tc>
        <w:tc>
          <w:tcPr>
            <w:tcW w:w="3420" w:type="dxa"/>
            <w:tcBorders>
              <w:top w:val="single" w:sz="6" w:space="0" w:color="auto"/>
              <w:right w:val="single" w:sz="6" w:space="0" w:color="auto"/>
            </w:tcBorders>
            <w:tcMar>
              <w:left w:w="90" w:type="dxa"/>
              <w:right w:w="90" w:type="dxa"/>
            </w:tcMar>
          </w:tcPr>
          <w:p w14:paraId="7C981722" w14:textId="77777777" w:rsidR="00B76BC4" w:rsidRDefault="00B76BC4" w:rsidP="002B2A4A">
            <w:pPr>
              <w:spacing w:line="259" w:lineRule="auto"/>
              <w:jc w:val="center"/>
              <w:rPr>
                <w:rFonts w:ascii="Arial" w:eastAsia="Arial" w:hAnsi="Arial" w:cs="Arial"/>
              </w:rPr>
            </w:pPr>
          </w:p>
          <w:p w14:paraId="71BC6E62"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39 (17)</w:t>
            </w:r>
          </w:p>
        </w:tc>
      </w:tr>
      <w:tr w:rsidR="00B76BC4" w14:paraId="01F1C578" w14:textId="77777777" w:rsidTr="002B2A4A">
        <w:trPr>
          <w:trHeight w:val="300"/>
        </w:trPr>
        <w:tc>
          <w:tcPr>
            <w:tcW w:w="3420" w:type="dxa"/>
            <w:tcBorders>
              <w:left w:val="single" w:sz="6" w:space="0" w:color="auto"/>
            </w:tcBorders>
            <w:shd w:val="clear" w:color="auto" w:fill="DEEAF6" w:themeFill="accent5" w:themeFillTint="33"/>
            <w:tcMar>
              <w:left w:w="90" w:type="dxa"/>
              <w:right w:w="90" w:type="dxa"/>
            </w:tcMar>
          </w:tcPr>
          <w:p w14:paraId="081852BB" w14:textId="77777777" w:rsidR="00B76BC4" w:rsidRDefault="00B76BC4" w:rsidP="002B2A4A">
            <w:pPr>
              <w:spacing w:line="259" w:lineRule="auto"/>
              <w:rPr>
                <w:rFonts w:ascii="Arial" w:eastAsia="Arial" w:hAnsi="Arial" w:cs="Arial"/>
              </w:rPr>
            </w:pPr>
            <w:r w:rsidRPr="15789DBF">
              <w:rPr>
                <w:rFonts w:ascii="Arial" w:eastAsia="Arial" w:hAnsi="Arial" w:cs="Arial"/>
                <w:b/>
                <w:bCs/>
              </w:rPr>
              <w:t>Sex, n (%)</w:t>
            </w:r>
          </w:p>
        </w:tc>
        <w:tc>
          <w:tcPr>
            <w:tcW w:w="3420" w:type="dxa"/>
            <w:tcBorders>
              <w:right w:val="single" w:sz="6" w:space="0" w:color="auto"/>
            </w:tcBorders>
            <w:shd w:val="clear" w:color="auto" w:fill="DEEAF6" w:themeFill="accent5" w:themeFillTint="33"/>
            <w:tcMar>
              <w:left w:w="90" w:type="dxa"/>
              <w:right w:w="90" w:type="dxa"/>
            </w:tcMar>
          </w:tcPr>
          <w:p w14:paraId="282A8309" w14:textId="77777777" w:rsidR="00B76BC4" w:rsidRDefault="00B76BC4" w:rsidP="002B2A4A">
            <w:pPr>
              <w:spacing w:line="259" w:lineRule="auto"/>
              <w:jc w:val="center"/>
              <w:rPr>
                <w:rFonts w:ascii="Arial" w:eastAsia="Arial" w:hAnsi="Arial" w:cs="Arial"/>
              </w:rPr>
            </w:pPr>
          </w:p>
        </w:tc>
      </w:tr>
      <w:tr w:rsidR="00B76BC4" w14:paraId="5E64B894" w14:textId="77777777" w:rsidTr="002B2A4A">
        <w:trPr>
          <w:trHeight w:val="300"/>
        </w:trPr>
        <w:tc>
          <w:tcPr>
            <w:tcW w:w="3420" w:type="dxa"/>
            <w:tcBorders>
              <w:left w:val="single" w:sz="6" w:space="0" w:color="auto"/>
            </w:tcBorders>
            <w:shd w:val="clear" w:color="auto" w:fill="FFFFFF" w:themeFill="background1"/>
            <w:tcMar>
              <w:left w:w="90" w:type="dxa"/>
              <w:right w:w="90" w:type="dxa"/>
            </w:tcMar>
          </w:tcPr>
          <w:p w14:paraId="33312DDD" w14:textId="77777777" w:rsidR="00B76BC4" w:rsidRDefault="00B76BC4" w:rsidP="002B2A4A">
            <w:pPr>
              <w:spacing w:line="259" w:lineRule="auto"/>
              <w:rPr>
                <w:rFonts w:ascii="Arial" w:eastAsia="Arial" w:hAnsi="Arial" w:cs="Arial"/>
              </w:rPr>
            </w:pPr>
            <w:r w:rsidRPr="15789DBF">
              <w:rPr>
                <w:rFonts w:ascii="Arial" w:eastAsia="Arial" w:hAnsi="Arial" w:cs="Arial"/>
              </w:rPr>
              <w:t>Female</w:t>
            </w:r>
          </w:p>
        </w:tc>
        <w:tc>
          <w:tcPr>
            <w:tcW w:w="3420" w:type="dxa"/>
            <w:tcBorders>
              <w:right w:val="single" w:sz="6" w:space="0" w:color="auto"/>
            </w:tcBorders>
            <w:shd w:val="clear" w:color="auto" w:fill="FFFFFF" w:themeFill="background1"/>
            <w:tcMar>
              <w:left w:w="90" w:type="dxa"/>
              <w:right w:w="90" w:type="dxa"/>
            </w:tcMar>
          </w:tcPr>
          <w:p w14:paraId="00B943A5"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19 (61%)</w:t>
            </w:r>
          </w:p>
        </w:tc>
      </w:tr>
      <w:tr w:rsidR="00B76BC4" w14:paraId="4867F5DE" w14:textId="77777777" w:rsidTr="002B2A4A">
        <w:trPr>
          <w:trHeight w:val="300"/>
        </w:trPr>
        <w:tc>
          <w:tcPr>
            <w:tcW w:w="3420" w:type="dxa"/>
            <w:tcBorders>
              <w:left w:val="single" w:sz="6" w:space="0" w:color="auto"/>
            </w:tcBorders>
            <w:shd w:val="clear" w:color="auto" w:fill="FFFFFF" w:themeFill="background1"/>
            <w:tcMar>
              <w:left w:w="90" w:type="dxa"/>
              <w:right w:w="90" w:type="dxa"/>
            </w:tcMar>
          </w:tcPr>
          <w:p w14:paraId="5909E2FA" w14:textId="77777777" w:rsidR="00B76BC4" w:rsidRDefault="00B76BC4" w:rsidP="002B2A4A">
            <w:pPr>
              <w:spacing w:line="259" w:lineRule="auto"/>
              <w:rPr>
                <w:rFonts w:ascii="Arial" w:eastAsia="Arial" w:hAnsi="Arial" w:cs="Arial"/>
              </w:rPr>
            </w:pPr>
            <w:r w:rsidRPr="15789DBF">
              <w:rPr>
                <w:rFonts w:ascii="Arial" w:eastAsia="Arial" w:hAnsi="Arial" w:cs="Arial"/>
              </w:rPr>
              <w:t>Male</w:t>
            </w:r>
          </w:p>
        </w:tc>
        <w:tc>
          <w:tcPr>
            <w:tcW w:w="3420" w:type="dxa"/>
            <w:tcBorders>
              <w:right w:val="single" w:sz="6" w:space="0" w:color="auto"/>
            </w:tcBorders>
            <w:shd w:val="clear" w:color="auto" w:fill="FFFFFF" w:themeFill="background1"/>
            <w:tcMar>
              <w:left w:w="90" w:type="dxa"/>
              <w:right w:w="90" w:type="dxa"/>
            </w:tcMar>
          </w:tcPr>
          <w:p w14:paraId="6B55749F"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12 (39%)</w:t>
            </w:r>
          </w:p>
        </w:tc>
      </w:tr>
      <w:tr w:rsidR="00B76BC4" w14:paraId="0070AFA4" w14:textId="77777777" w:rsidTr="002B2A4A">
        <w:trPr>
          <w:trHeight w:val="300"/>
        </w:trPr>
        <w:tc>
          <w:tcPr>
            <w:tcW w:w="3420" w:type="dxa"/>
            <w:tcBorders>
              <w:left w:val="single" w:sz="6" w:space="0" w:color="auto"/>
            </w:tcBorders>
            <w:shd w:val="clear" w:color="auto" w:fill="DEEAF6" w:themeFill="accent5" w:themeFillTint="33"/>
            <w:tcMar>
              <w:left w:w="90" w:type="dxa"/>
              <w:right w:w="90" w:type="dxa"/>
            </w:tcMar>
          </w:tcPr>
          <w:p w14:paraId="57501419" w14:textId="77777777" w:rsidR="00B76BC4" w:rsidRDefault="00B76BC4" w:rsidP="002B2A4A">
            <w:pPr>
              <w:spacing w:line="259" w:lineRule="auto"/>
              <w:rPr>
                <w:rFonts w:ascii="Arial" w:eastAsia="Arial" w:hAnsi="Arial" w:cs="Arial"/>
              </w:rPr>
            </w:pPr>
            <w:proofErr w:type="gramStart"/>
            <w:r w:rsidRPr="15789DBF">
              <w:rPr>
                <w:rFonts w:ascii="Arial" w:eastAsia="Arial" w:hAnsi="Arial" w:cs="Arial"/>
                <w:b/>
                <w:bCs/>
              </w:rPr>
              <w:t>Ethnicity,*</w:t>
            </w:r>
            <w:proofErr w:type="gramEnd"/>
            <w:r w:rsidRPr="15789DBF">
              <w:rPr>
                <w:rFonts w:ascii="Arial" w:eastAsia="Arial" w:hAnsi="Arial" w:cs="Arial"/>
                <w:b/>
                <w:bCs/>
              </w:rPr>
              <w:t>* n (%)</w:t>
            </w:r>
          </w:p>
        </w:tc>
        <w:tc>
          <w:tcPr>
            <w:tcW w:w="3420" w:type="dxa"/>
            <w:tcBorders>
              <w:right w:val="single" w:sz="6" w:space="0" w:color="auto"/>
            </w:tcBorders>
            <w:shd w:val="clear" w:color="auto" w:fill="DEEAF6" w:themeFill="accent5" w:themeFillTint="33"/>
            <w:tcMar>
              <w:left w:w="90" w:type="dxa"/>
              <w:right w:w="90" w:type="dxa"/>
            </w:tcMar>
          </w:tcPr>
          <w:p w14:paraId="361FE3BE" w14:textId="77777777" w:rsidR="00B76BC4" w:rsidRDefault="00B76BC4" w:rsidP="002B2A4A">
            <w:pPr>
              <w:spacing w:line="259" w:lineRule="auto"/>
              <w:jc w:val="center"/>
              <w:rPr>
                <w:rFonts w:ascii="Arial" w:eastAsia="Arial" w:hAnsi="Arial" w:cs="Arial"/>
              </w:rPr>
            </w:pPr>
          </w:p>
        </w:tc>
      </w:tr>
      <w:tr w:rsidR="00B76BC4" w14:paraId="30E73990" w14:textId="77777777" w:rsidTr="002B2A4A">
        <w:trPr>
          <w:trHeight w:val="300"/>
        </w:trPr>
        <w:tc>
          <w:tcPr>
            <w:tcW w:w="3420" w:type="dxa"/>
            <w:tcBorders>
              <w:left w:val="single" w:sz="6" w:space="0" w:color="auto"/>
            </w:tcBorders>
            <w:tcMar>
              <w:left w:w="90" w:type="dxa"/>
              <w:right w:w="90" w:type="dxa"/>
            </w:tcMar>
          </w:tcPr>
          <w:p w14:paraId="7E0EE238" w14:textId="77777777" w:rsidR="00B76BC4" w:rsidRDefault="00B76BC4" w:rsidP="002B2A4A">
            <w:pPr>
              <w:spacing w:line="259" w:lineRule="auto"/>
              <w:rPr>
                <w:rFonts w:ascii="Arial" w:eastAsia="Arial" w:hAnsi="Arial" w:cs="Arial"/>
              </w:rPr>
            </w:pPr>
            <w:r w:rsidRPr="15789DBF">
              <w:rPr>
                <w:rFonts w:ascii="Arial" w:eastAsia="Arial" w:hAnsi="Arial" w:cs="Arial"/>
              </w:rPr>
              <w:t>Not Hispanic or Latino</w:t>
            </w:r>
          </w:p>
        </w:tc>
        <w:tc>
          <w:tcPr>
            <w:tcW w:w="3420" w:type="dxa"/>
            <w:tcBorders>
              <w:right w:val="single" w:sz="6" w:space="0" w:color="auto"/>
            </w:tcBorders>
            <w:tcMar>
              <w:left w:w="90" w:type="dxa"/>
              <w:right w:w="90" w:type="dxa"/>
            </w:tcMar>
          </w:tcPr>
          <w:p w14:paraId="1C096EAA"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31 (100%)</w:t>
            </w:r>
          </w:p>
        </w:tc>
      </w:tr>
      <w:tr w:rsidR="00B76BC4" w14:paraId="0F812833" w14:textId="77777777" w:rsidTr="002B2A4A">
        <w:trPr>
          <w:trHeight w:val="300"/>
        </w:trPr>
        <w:tc>
          <w:tcPr>
            <w:tcW w:w="3420" w:type="dxa"/>
            <w:tcBorders>
              <w:left w:val="single" w:sz="6" w:space="0" w:color="auto"/>
            </w:tcBorders>
            <w:tcMar>
              <w:left w:w="90" w:type="dxa"/>
              <w:right w:w="90" w:type="dxa"/>
            </w:tcMar>
          </w:tcPr>
          <w:p w14:paraId="31981FEE" w14:textId="77777777" w:rsidR="00B76BC4" w:rsidRDefault="00B76BC4" w:rsidP="002B2A4A">
            <w:pPr>
              <w:spacing w:line="259" w:lineRule="auto"/>
              <w:rPr>
                <w:rFonts w:ascii="Arial" w:eastAsia="Arial" w:hAnsi="Arial" w:cs="Arial"/>
              </w:rPr>
            </w:pPr>
            <w:r w:rsidRPr="15789DBF">
              <w:rPr>
                <w:rFonts w:ascii="Arial" w:eastAsia="Arial" w:hAnsi="Arial" w:cs="Arial"/>
              </w:rPr>
              <w:t>Hispanic or Latino</w:t>
            </w:r>
          </w:p>
        </w:tc>
        <w:tc>
          <w:tcPr>
            <w:tcW w:w="3420" w:type="dxa"/>
            <w:tcBorders>
              <w:right w:val="single" w:sz="6" w:space="0" w:color="auto"/>
            </w:tcBorders>
            <w:tcMar>
              <w:left w:w="90" w:type="dxa"/>
              <w:right w:w="90" w:type="dxa"/>
            </w:tcMar>
          </w:tcPr>
          <w:p w14:paraId="340DC667"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0 (0)</w:t>
            </w:r>
          </w:p>
        </w:tc>
      </w:tr>
      <w:tr w:rsidR="00B76BC4" w14:paraId="2359E723" w14:textId="77777777" w:rsidTr="002B2A4A">
        <w:trPr>
          <w:trHeight w:val="300"/>
        </w:trPr>
        <w:tc>
          <w:tcPr>
            <w:tcW w:w="3420" w:type="dxa"/>
            <w:tcBorders>
              <w:left w:val="single" w:sz="6" w:space="0" w:color="auto"/>
            </w:tcBorders>
            <w:tcMar>
              <w:left w:w="90" w:type="dxa"/>
              <w:right w:w="90" w:type="dxa"/>
            </w:tcMar>
          </w:tcPr>
          <w:p w14:paraId="68EFEAA4" w14:textId="77777777" w:rsidR="00B76BC4" w:rsidRDefault="00B76BC4" w:rsidP="002B2A4A">
            <w:pPr>
              <w:spacing w:line="259" w:lineRule="auto"/>
              <w:rPr>
                <w:rFonts w:ascii="Arial" w:eastAsia="Arial" w:hAnsi="Arial" w:cs="Arial"/>
              </w:rPr>
            </w:pPr>
            <w:r w:rsidRPr="15789DBF">
              <w:rPr>
                <w:rFonts w:ascii="Arial" w:eastAsia="Arial" w:hAnsi="Arial" w:cs="Arial"/>
              </w:rPr>
              <w:t>Other</w:t>
            </w:r>
          </w:p>
        </w:tc>
        <w:tc>
          <w:tcPr>
            <w:tcW w:w="3420" w:type="dxa"/>
            <w:tcBorders>
              <w:right w:val="single" w:sz="6" w:space="0" w:color="auto"/>
            </w:tcBorders>
            <w:tcMar>
              <w:left w:w="90" w:type="dxa"/>
              <w:right w:w="90" w:type="dxa"/>
            </w:tcMar>
          </w:tcPr>
          <w:p w14:paraId="570985AB"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1 (3%)</w:t>
            </w:r>
          </w:p>
        </w:tc>
      </w:tr>
      <w:tr w:rsidR="00B76BC4" w14:paraId="56562EA5" w14:textId="77777777" w:rsidTr="002B2A4A">
        <w:trPr>
          <w:trHeight w:val="300"/>
        </w:trPr>
        <w:tc>
          <w:tcPr>
            <w:tcW w:w="3420" w:type="dxa"/>
            <w:tcBorders>
              <w:left w:val="single" w:sz="6" w:space="0" w:color="auto"/>
            </w:tcBorders>
            <w:shd w:val="clear" w:color="auto" w:fill="DEEAF6" w:themeFill="accent5" w:themeFillTint="33"/>
            <w:tcMar>
              <w:left w:w="90" w:type="dxa"/>
              <w:right w:w="90" w:type="dxa"/>
            </w:tcMar>
          </w:tcPr>
          <w:p w14:paraId="4B04E06A" w14:textId="77777777" w:rsidR="00B76BC4" w:rsidRDefault="00B76BC4" w:rsidP="002B2A4A">
            <w:pPr>
              <w:spacing w:line="259" w:lineRule="auto"/>
              <w:rPr>
                <w:rFonts w:ascii="Arial" w:eastAsia="Arial" w:hAnsi="Arial" w:cs="Arial"/>
              </w:rPr>
            </w:pPr>
            <w:proofErr w:type="gramStart"/>
            <w:r w:rsidRPr="15789DBF">
              <w:rPr>
                <w:rFonts w:ascii="Arial" w:eastAsia="Arial" w:hAnsi="Arial" w:cs="Arial"/>
                <w:b/>
                <w:bCs/>
              </w:rPr>
              <w:t>Race,*</w:t>
            </w:r>
            <w:proofErr w:type="gramEnd"/>
            <w:r w:rsidRPr="15789DBF">
              <w:rPr>
                <w:rFonts w:ascii="Arial" w:eastAsia="Arial" w:hAnsi="Arial" w:cs="Arial"/>
                <w:b/>
                <w:bCs/>
              </w:rPr>
              <w:t>* n (%)</w:t>
            </w:r>
          </w:p>
        </w:tc>
        <w:tc>
          <w:tcPr>
            <w:tcW w:w="3420" w:type="dxa"/>
            <w:tcBorders>
              <w:right w:val="single" w:sz="6" w:space="0" w:color="auto"/>
            </w:tcBorders>
            <w:shd w:val="clear" w:color="auto" w:fill="DEEAF6" w:themeFill="accent5" w:themeFillTint="33"/>
            <w:tcMar>
              <w:left w:w="90" w:type="dxa"/>
              <w:right w:w="90" w:type="dxa"/>
            </w:tcMar>
          </w:tcPr>
          <w:p w14:paraId="15220CEA" w14:textId="77777777" w:rsidR="00B76BC4" w:rsidRDefault="00B76BC4" w:rsidP="002B2A4A">
            <w:pPr>
              <w:spacing w:line="259" w:lineRule="auto"/>
              <w:jc w:val="center"/>
              <w:rPr>
                <w:rFonts w:ascii="Arial" w:eastAsia="Arial" w:hAnsi="Arial" w:cs="Arial"/>
              </w:rPr>
            </w:pPr>
          </w:p>
        </w:tc>
      </w:tr>
      <w:tr w:rsidR="00B76BC4" w14:paraId="54C7F458" w14:textId="77777777" w:rsidTr="002B2A4A">
        <w:trPr>
          <w:trHeight w:val="300"/>
        </w:trPr>
        <w:tc>
          <w:tcPr>
            <w:tcW w:w="3420" w:type="dxa"/>
            <w:tcBorders>
              <w:left w:val="single" w:sz="6" w:space="0" w:color="auto"/>
            </w:tcBorders>
            <w:shd w:val="clear" w:color="auto" w:fill="FFFFFF" w:themeFill="background1"/>
            <w:tcMar>
              <w:left w:w="90" w:type="dxa"/>
              <w:right w:w="90" w:type="dxa"/>
            </w:tcMar>
          </w:tcPr>
          <w:p w14:paraId="43484E47" w14:textId="77777777" w:rsidR="00B76BC4" w:rsidRDefault="00B76BC4" w:rsidP="002B2A4A">
            <w:pPr>
              <w:spacing w:line="259" w:lineRule="auto"/>
              <w:rPr>
                <w:rFonts w:ascii="Arial" w:eastAsia="Arial" w:hAnsi="Arial" w:cs="Arial"/>
              </w:rPr>
            </w:pPr>
            <w:r w:rsidRPr="15789DBF">
              <w:rPr>
                <w:rFonts w:ascii="Arial" w:eastAsia="Arial" w:hAnsi="Arial" w:cs="Arial"/>
              </w:rPr>
              <w:t>American Indian or Alaska Native</w:t>
            </w:r>
          </w:p>
        </w:tc>
        <w:tc>
          <w:tcPr>
            <w:tcW w:w="3420" w:type="dxa"/>
            <w:tcBorders>
              <w:right w:val="single" w:sz="6" w:space="0" w:color="auto"/>
            </w:tcBorders>
            <w:shd w:val="clear" w:color="auto" w:fill="FFFFFF" w:themeFill="background1"/>
            <w:tcMar>
              <w:left w:w="90" w:type="dxa"/>
              <w:right w:w="90" w:type="dxa"/>
            </w:tcMar>
          </w:tcPr>
          <w:p w14:paraId="47EFC792"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0 (0%)</w:t>
            </w:r>
          </w:p>
        </w:tc>
      </w:tr>
      <w:tr w:rsidR="00B76BC4" w14:paraId="235ED18D" w14:textId="77777777" w:rsidTr="002B2A4A">
        <w:trPr>
          <w:trHeight w:val="300"/>
        </w:trPr>
        <w:tc>
          <w:tcPr>
            <w:tcW w:w="3420" w:type="dxa"/>
            <w:tcBorders>
              <w:left w:val="single" w:sz="6" w:space="0" w:color="auto"/>
            </w:tcBorders>
            <w:shd w:val="clear" w:color="auto" w:fill="FFFFFF" w:themeFill="background1"/>
            <w:tcMar>
              <w:left w:w="90" w:type="dxa"/>
              <w:right w:w="90" w:type="dxa"/>
            </w:tcMar>
          </w:tcPr>
          <w:p w14:paraId="15F5B8AD" w14:textId="77777777" w:rsidR="00B76BC4" w:rsidRDefault="00B76BC4" w:rsidP="002B2A4A">
            <w:pPr>
              <w:spacing w:line="259" w:lineRule="auto"/>
              <w:rPr>
                <w:rFonts w:ascii="Arial" w:eastAsia="Arial" w:hAnsi="Arial" w:cs="Arial"/>
              </w:rPr>
            </w:pPr>
            <w:r w:rsidRPr="15789DBF">
              <w:rPr>
                <w:rFonts w:ascii="Arial" w:eastAsia="Arial" w:hAnsi="Arial" w:cs="Arial"/>
              </w:rPr>
              <w:t xml:space="preserve">Asian </w:t>
            </w:r>
          </w:p>
        </w:tc>
        <w:tc>
          <w:tcPr>
            <w:tcW w:w="3420" w:type="dxa"/>
            <w:tcBorders>
              <w:right w:val="single" w:sz="6" w:space="0" w:color="auto"/>
            </w:tcBorders>
            <w:shd w:val="clear" w:color="auto" w:fill="FFFFFF" w:themeFill="background1"/>
            <w:tcMar>
              <w:left w:w="90" w:type="dxa"/>
              <w:right w:w="90" w:type="dxa"/>
            </w:tcMar>
          </w:tcPr>
          <w:p w14:paraId="0EBA7D1F"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5 (16%)</w:t>
            </w:r>
          </w:p>
        </w:tc>
      </w:tr>
      <w:tr w:rsidR="00B76BC4" w14:paraId="510FC713" w14:textId="77777777" w:rsidTr="002B2A4A">
        <w:trPr>
          <w:trHeight w:val="300"/>
        </w:trPr>
        <w:tc>
          <w:tcPr>
            <w:tcW w:w="3420" w:type="dxa"/>
            <w:tcBorders>
              <w:left w:val="single" w:sz="6" w:space="0" w:color="auto"/>
            </w:tcBorders>
            <w:shd w:val="clear" w:color="auto" w:fill="FFFFFF" w:themeFill="background1"/>
            <w:tcMar>
              <w:left w:w="90" w:type="dxa"/>
              <w:right w:w="90" w:type="dxa"/>
            </w:tcMar>
          </w:tcPr>
          <w:p w14:paraId="0799C60C" w14:textId="77777777" w:rsidR="00B76BC4" w:rsidRDefault="00B76BC4" w:rsidP="002B2A4A">
            <w:pPr>
              <w:spacing w:line="259" w:lineRule="auto"/>
              <w:rPr>
                <w:rFonts w:ascii="Arial" w:eastAsia="Arial" w:hAnsi="Arial" w:cs="Arial"/>
              </w:rPr>
            </w:pPr>
            <w:r w:rsidRPr="15789DBF">
              <w:rPr>
                <w:rFonts w:ascii="Arial" w:eastAsia="Arial" w:hAnsi="Arial" w:cs="Arial"/>
              </w:rPr>
              <w:t>Black or African American</w:t>
            </w:r>
          </w:p>
        </w:tc>
        <w:tc>
          <w:tcPr>
            <w:tcW w:w="3420" w:type="dxa"/>
            <w:tcBorders>
              <w:right w:val="single" w:sz="6" w:space="0" w:color="auto"/>
            </w:tcBorders>
            <w:shd w:val="clear" w:color="auto" w:fill="FFFFFF" w:themeFill="background1"/>
            <w:tcMar>
              <w:left w:w="90" w:type="dxa"/>
              <w:right w:w="90" w:type="dxa"/>
            </w:tcMar>
          </w:tcPr>
          <w:p w14:paraId="314F7A33"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1 (3%)</w:t>
            </w:r>
          </w:p>
        </w:tc>
      </w:tr>
      <w:tr w:rsidR="00B76BC4" w14:paraId="52C8E44B" w14:textId="77777777" w:rsidTr="002B2A4A">
        <w:trPr>
          <w:trHeight w:val="60"/>
        </w:trPr>
        <w:tc>
          <w:tcPr>
            <w:tcW w:w="3420" w:type="dxa"/>
            <w:tcBorders>
              <w:left w:val="single" w:sz="6" w:space="0" w:color="auto"/>
            </w:tcBorders>
            <w:shd w:val="clear" w:color="auto" w:fill="FFFFFF" w:themeFill="background1"/>
            <w:tcMar>
              <w:left w:w="90" w:type="dxa"/>
              <w:right w:w="90" w:type="dxa"/>
            </w:tcMar>
          </w:tcPr>
          <w:p w14:paraId="655507DB" w14:textId="77777777" w:rsidR="00B76BC4" w:rsidRDefault="00B76BC4" w:rsidP="002B2A4A">
            <w:pPr>
              <w:spacing w:line="259" w:lineRule="auto"/>
              <w:rPr>
                <w:rFonts w:ascii="Arial" w:eastAsia="Arial" w:hAnsi="Arial" w:cs="Arial"/>
              </w:rPr>
            </w:pPr>
            <w:r w:rsidRPr="15789DBF">
              <w:rPr>
                <w:rFonts w:ascii="Arial" w:eastAsia="Arial" w:hAnsi="Arial" w:cs="Arial"/>
              </w:rPr>
              <w:t>Native Hawaiian or Other Pacific Islander</w:t>
            </w:r>
          </w:p>
        </w:tc>
        <w:tc>
          <w:tcPr>
            <w:tcW w:w="3420" w:type="dxa"/>
            <w:tcBorders>
              <w:right w:val="single" w:sz="6" w:space="0" w:color="auto"/>
            </w:tcBorders>
            <w:shd w:val="clear" w:color="auto" w:fill="FFFFFF" w:themeFill="background1"/>
            <w:tcMar>
              <w:left w:w="90" w:type="dxa"/>
              <w:right w:w="90" w:type="dxa"/>
            </w:tcMar>
          </w:tcPr>
          <w:p w14:paraId="0A1B423D"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0 (0%)</w:t>
            </w:r>
          </w:p>
        </w:tc>
      </w:tr>
      <w:tr w:rsidR="00B76BC4" w14:paraId="7A73AE6B" w14:textId="77777777" w:rsidTr="002B2A4A">
        <w:trPr>
          <w:trHeight w:val="60"/>
        </w:trPr>
        <w:tc>
          <w:tcPr>
            <w:tcW w:w="3420" w:type="dxa"/>
            <w:tcBorders>
              <w:left w:val="single" w:sz="6" w:space="0" w:color="auto"/>
            </w:tcBorders>
            <w:shd w:val="clear" w:color="auto" w:fill="FFFFFF" w:themeFill="background1"/>
            <w:tcMar>
              <w:left w:w="90" w:type="dxa"/>
              <w:right w:w="90" w:type="dxa"/>
            </w:tcMar>
          </w:tcPr>
          <w:p w14:paraId="7FEAEBAE" w14:textId="77777777" w:rsidR="00B76BC4" w:rsidRDefault="00B76BC4" w:rsidP="002B2A4A">
            <w:pPr>
              <w:spacing w:line="259" w:lineRule="auto"/>
              <w:rPr>
                <w:rFonts w:ascii="Arial" w:eastAsia="Arial" w:hAnsi="Arial" w:cs="Arial"/>
              </w:rPr>
            </w:pPr>
            <w:r w:rsidRPr="15789DBF">
              <w:rPr>
                <w:rFonts w:ascii="Arial" w:eastAsia="Arial" w:hAnsi="Arial" w:cs="Arial"/>
              </w:rPr>
              <w:t>White</w:t>
            </w:r>
          </w:p>
        </w:tc>
        <w:tc>
          <w:tcPr>
            <w:tcW w:w="3420" w:type="dxa"/>
            <w:tcBorders>
              <w:right w:val="single" w:sz="6" w:space="0" w:color="auto"/>
            </w:tcBorders>
            <w:shd w:val="clear" w:color="auto" w:fill="FFFFFF" w:themeFill="background1"/>
            <w:tcMar>
              <w:left w:w="90" w:type="dxa"/>
              <w:right w:w="90" w:type="dxa"/>
            </w:tcMar>
          </w:tcPr>
          <w:p w14:paraId="72607BA0"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24 (77%)</w:t>
            </w:r>
          </w:p>
        </w:tc>
      </w:tr>
      <w:tr w:rsidR="00B76BC4" w14:paraId="6583C1CA" w14:textId="77777777" w:rsidTr="002B2A4A">
        <w:trPr>
          <w:trHeight w:val="300"/>
        </w:trPr>
        <w:tc>
          <w:tcPr>
            <w:tcW w:w="3420" w:type="dxa"/>
            <w:tcBorders>
              <w:left w:val="single" w:sz="6" w:space="0" w:color="auto"/>
              <w:bottom w:val="single" w:sz="6" w:space="0" w:color="auto"/>
            </w:tcBorders>
            <w:shd w:val="clear" w:color="auto" w:fill="FFFFFF" w:themeFill="background1"/>
            <w:tcMar>
              <w:left w:w="90" w:type="dxa"/>
              <w:right w:w="90" w:type="dxa"/>
            </w:tcMar>
          </w:tcPr>
          <w:p w14:paraId="42F74478" w14:textId="77777777" w:rsidR="00B76BC4" w:rsidRDefault="00B76BC4" w:rsidP="002B2A4A">
            <w:pPr>
              <w:spacing w:line="259" w:lineRule="auto"/>
              <w:rPr>
                <w:rFonts w:ascii="Arial" w:eastAsia="Arial" w:hAnsi="Arial" w:cs="Arial"/>
              </w:rPr>
            </w:pPr>
            <w:r w:rsidRPr="15789DBF">
              <w:rPr>
                <w:rFonts w:ascii="Arial" w:eastAsia="Arial" w:hAnsi="Arial" w:cs="Arial"/>
              </w:rPr>
              <w:t>Other</w:t>
            </w:r>
          </w:p>
        </w:tc>
        <w:tc>
          <w:tcPr>
            <w:tcW w:w="3420" w:type="dxa"/>
            <w:tcBorders>
              <w:bottom w:val="single" w:sz="6" w:space="0" w:color="auto"/>
              <w:right w:val="single" w:sz="6" w:space="0" w:color="auto"/>
            </w:tcBorders>
            <w:shd w:val="clear" w:color="auto" w:fill="FFFFFF" w:themeFill="background1"/>
            <w:tcMar>
              <w:left w:w="90" w:type="dxa"/>
              <w:right w:w="90" w:type="dxa"/>
            </w:tcMar>
          </w:tcPr>
          <w:p w14:paraId="230A8457" w14:textId="77777777" w:rsidR="00B76BC4" w:rsidRDefault="00B76BC4" w:rsidP="002B2A4A">
            <w:pPr>
              <w:spacing w:line="259" w:lineRule="auto"/>
              <w:jc w:val="center"/>
              <w:rPr>
                <w:rFonts w:ascii="Arial" w:eastAsia="Arial" w:hAnsi="Arial" w:cs="Arial"/>
              </w:rPr>
            </w:pPr>
            <w:r w:rsidRPr="15789DBF">
              <w:rPr>
                <w:rFonts w:ascii="Arial" w:eastAsia="Arial" w:hAnsi="Arial" w:cs="Arial"/>
              </w:rPr>
              <w:t>2 (7%)</w:t>
            </w:r>
          </w:p>
        </w:tc>
      </w:tr>
    </w:tbl>
    <w:p w14:paraId="0AAE4777" w14:textId="77777777" w:rsidR="00B76BC4" w:rsidRDefault="00B76BC4" w:rsidP="00B76BC4">
      <w:pPr>
        <w:spacing w:line="279" w:lineRule="auto"/>
        <w:rPr>
          <w:rFonts w:ascii="Arial" w:eastAsia="Arial" w:hAnsi="Arial" w:cs="Arial"/>
          <w:color w:val="000000" w:themeColor="text1"/>
        </w:rPr>
      </w:pPr>
      <w:r w:rsidRPr="15789DBF">
        <w:rPr>
          <w:rFonts w:ascii="Arial" w:eastAsia="Arial" w:hAnsi="Arial" w:cs="Arial"/>
          <w:i/>
          <w:iCs/>
          <w:color w:val="000000" w:themeColor="text1"/>
        </w:rPr>
        <w:t xml:space="preserve">* 2 participants declined to report age </w:t>
      </w:r>
      <w:r>
        <w:br/>
      </w:r>
      <w:r w:rsidRPr="15789DBF">
        <w:rPr>
          <w:rFonts w:ascii="Arial" w:eastAsia="Arial" w:hAnsi="Arial" w:cs="Arial"/>
          <w:b/>
          <w:bCs/>
          <w:color w:val="000000" w:themeColor="text1"/>
        </w:rPr>
        <w:t>**</w:t>
      </w:r>
      <w:r w:rsidRPr="15789DBF">
        <w:rPr>
          <w:rFonts w:ascii="Arial" w:eastAsia="Arial" w:hAnsi="Arial" w:cs="Arial"/>
          <w:i/>
          <w:iCs/>
          <w:color w:val="000000" w:themeColor="text1"/>
        </w:rPr>
        <w:t>Race and Ethnicity were collected as all that apply. Thus, the percentage totals &gt;100%</w:t>
      </w:r>
    </w:p>
    <w:p w14:paraId="6721A363" w14:textId="77777777" w:rsidR="00B76BC4" w:rsidRPr="007C25C9" w:rsidRDefault="00B76BC4" w:rsidP="007C25C9"/>
    <w:p w14:paraId="4A6569C5" w14:textId="7D303AD9" w:rsidR="6FD5F315" w:rsidRPr="004F0024" w:rsidRDefault="6FD5F315" w:rsidP="4113A892">
      <w:pPr>
        <w:pStyle w:val="Heading2"/>
      </w:pPr>
      <w:bookmarkStart w:id="13" w:name="_Toc193206443"/>
      <w:r w:rsidRPr="004F0024">
        <w:t xml:space="preserve">Table </w:t>
      </w:r>
      <w:r w:rsidR="007C25C9" w:rsidRPr="004F0024">
        <w:t>8</w:t>
      </w:r>
      <w:r w:rsidRPr="004F0024">
        <w:t>. Summary of Results</w:t>
      </w:r>
      <w:bookmarkEnd w:id="13"/>
      <w:r w:rsidRPr="004F0024">
        <w:t xml:space="preserve"> </w:t>
      </w:r>
    </w:p>
    <w:tbl>
      <w:tblPr>
        <w:tblStyle w:val="TableGrid"/>
        <w:tblW w:w="0" w:type="auto"/>
        <w:tblLayout w:type="fixed"/>
        <w:tblLook w:val="06A0" w:firstRow="1" w:lastRow="0" w:firstColumn="1" w:lastColumn="0" w:noHBand="1" w:noVBand="1"/>
      </w:tblPr>
      <w:tblGrid>
        <w:gridCol w:w="2340"/>
        <w:gridCol w:w="2340"/>
        <w:gridCol w:w="2340"/>
        <w:gridCol w:w="2340"/>
      </w:tblGrid>
      <w:tr w:rsidR="004F0024" w:rsidRPr="004F0024" w14:paraId="6B336C86" w14:textId="77777777" w:rsidTr="4113A892">
        <w:trPr>
          <w:trHeight w:val="300"/>
        </w:trPr>
        <w:tc>
          <w:tcPr>
            <w:tcW w:w="2340" w:type="dxa"/>
          </w:tcPr>
          <w:p w14:paraId="7269BC6E" w14:textId="57632659" w:rsidR="4113A892" w:rsidRPr="004F0024" w:rsidRDefault="4113A892" w:rsidP="4113A892">
            <w:pPr>
              <w:rPr>
                <w:rFonts w:ascii="Arial" w:eastAsia="Arial" w:hAnsi="Arial" w:cs="Arial"/>
              </w:rPr>
            </w:pPr>
          </w:p>
        </w:tc>
        <w:tc>
          <w:tcPr>
            <w:tcW w:w="2340" w:type="dxa"/>
          </w:tcPr>
          <w:p w14:paraId="2BACAD05" w14:textId="4B36E87B" w:rsidR="4B1762FF" w:rsidRPr="004F0024" w:rsidRDefault="4B1762FF" w:rsidP="7EA7D3E5">
            <w:pPr>
              <w:jc w:val="center"/>
              <w:rPr>
                <w:rFonts w:ascii="Arial" w:eastAsia="Arial" w:hAnsi="Arial" w:cs="Arial"/>
                <w:b/>
              </w:rPr>
            </w:pPr>
            <w:r w:rsidRPr="004F0024">
              <w:rPr>
                <w:rFonts w:ascii="Arial" w:eastAsia="Arial" w:hAnsi="Arial" w:cs="Arial"/>
                <w:b/>
              </w:rPr>
              <w:t>Integrated Health System</w:t>
            </w:r>
          </w:p>
        </w:tc>
        <w:tc>
          <w:tcPr>
            <w:tcW w:w="2340" w:type="dxa"/>
          </w:tcPr>
          <w:p w14:paraId="41648E79" w14:textId="6BA6C62D" w:rsidR="4B1762FF" w:rsidRPr="004F0024" w:rsidRDefault="4B1762FF" w:rsidP="7EA7D3E5">
            <w:pPr>
              <w:jc w:val="center"/>
              <w:rPr>
                <w:rFonts w:ascii="Arial" w:eastAsia="Arial" w:hAnsi="Arial" w:cs="Arial"/>
                <w:b/>
              </w:rPr>
            </w:pPr>
            <w:r w:rsidRPr="004F0024">
              <w:rPr>
                <w:rFonts w:ascii="Arial" w:eastAsia="Arial" w:hAnsi="Arial" w:cs="Arial"/>
                <w:b/>
              </w:rPr>
              <w:t>FQHC</w:t>
            </w:r>
          </w:p>
        </w:tc>
        <w:tc>
          <w:tcPr>
            <w:tcW w:w="2340" w:type="dxa"/>
          </w:tcPr>
          <w:p w14:paraId="4011456A" w14:textId="45C5A464" w:rsidR="4B1762FF" w:rsidRPr="004F0024" w:rsidRDefault="4B1762FF" w:rsidP="7EA7D3E5">
            <w:pPr>
              <w:jc w:val="center"/>
              <w:rPr>
                <w:rFonts w:ascii="Arial" w:eastAsia="Arial" w:hAnsi="Arial" w:cs="Arial"/>
                <w:b/>
              </w:rPr>
            </w:pPr>
            <w:r w:rsidRPr="004F0024">
              <w:rPr>
                <w:rFonts w:ascii="Arial" w:eastAsia="Arial" w:hAnsi="Arial" w:cs="Arial"/>
                <w:b/>
              </w:rPr>
              <w:t xml:space="preserve">Both Settings </w:t>
            </w:r>
          </w:p>
        </w:tc>
      </w:tr>
      <w:tr w:rsidR="004F0024" w:rsidRPr="004F0024" w14:paraId="544D8D04" w14:textId="77777777" w:rsidTr="4113A892">
        <w:trPr>
          <w:trHeight w:val="300"/>
        </w:trPr>
        <w:tc>
          <w:tcPr>
            <w:tcW w:w="2340" w:type="dxa"/>
            <w:vMerge w:val="restart"/>
          </w:tcPr>
          <w:p w14:paraId="3F98C726" w14:textId="3D0180E5" w:rsidR="4113A892" w:rsidRPr="004F0024" w:rsidRDefault="4113A892" w:rsidP="4113A892">
            <w:pPr>
              <w:jc w:val="center"/>
              <w:rPr>
                <w:rFonts w:ascii="Arial" w:eastAsia="Arial" w:hAnsi="Arial" w:cs="Arial"/>
                <w:b/>
              </w:rPr>
            </w:pPr>
          </w:p>
          <w:p w14:paraId="06230BA3" w14:textId="5C09FD25" w:rsidR="4113A892" w:rsidRPr="004F0024" w:rsidRDefault="4113A892" w:rsidP="4113A892">
            <w:pPr>
              <w:jc w:val="center"/>
              <w:rPr>
                <w:rFonts w:ascii="Arial" w:eastAsia="Arial" w:hAnsi="Arial" w:cs="Arial"/>
                <w:b/>
              </w:rPr>
            </w:pPr>
          </w:p>
          <w:p w14:paraId="39501BC6" w14:textId="5F12F07A" w:rsidR="4113A892" w:rsidRPr="004F0024" w:rsidRDefault="4113A892" w:rsidP="4113A892">
            <w:pPr>
              <w:jc w:val="center"/>
              <w:rPr>
                <w:rFonts w:ascii="Arial" w:eastAsia="Arial" w:hAnsi="Arial" w:cs="Arial"/>
                <w:b/>
              </w:rPr>
            </w:pPr>
          </w:p>
          <w:p w14:paraId="2CAB065C" w14:textId="076BC94F" w:rsidR="6CE31053" w:rsidRPr="004F0024" w:rsidRDefault="6CE31053" w:rsidP="4113A892">
            <w:pPr>
              <w:jc w:val="center"/>
              <w:rPr>
                <w:rFonts w:ascii="Arial" w:eastAsia="Arial" w:hAnsi="Arial" w:cs="Arial"/>
                <w:b/>
              </w:rPr>
            </w:pPr>
            <w:r w:rsidRPr="004F0024">
              <w:rPr>
                <w:rFonts w:ascii="Arial" w:eastAsia="Arial" w:hAnsi="Arial" w:cs="Arial"/>
                <w:b/>
              </w:rPr>
              <w:lastRenderedPageBreak/>
              <w:t xml:space="preserve">Facilitators </w:t>
            </w:r>
          </w:p>
        </w:tc>
        <w:tc>
          <w:tcPr>
            <w:tcW w:w="2340" w:type="dxa"/>
            <w:vMerge w:val="restart"/>
          </w:tcPr>
          <w:p w14:paraId="5EB17A8C" w14:textId="22D6F629" w:rsidR="4113A892" w:rsidRPr="004F0024" w:rsidRDefault="4113A892" w:rsidP="7EA7D3E5">
            <w:pPr>
              <w:jc w:val="center"/>
              <w:rPr>
                <w:rFonts w:ascii="Arial" w:eastAsia="Arial" w:hAnsi="Arial" w:cs="Arial"/>
              </w:rPr>
            </w:pPr>
          </w:p>
          <w:p w14:paraId="19F30A36" w14:textId="154ADF50" w:rsidR="4113A892" w:rsidRPr="004F0024" w:rsidRDefault="4113A892" w:rsidP="7EA7D3E5">
            <w:pPr>
              <w:jc w:val="center"/>
              <w:rPr>
                <w:rFonts w:ascii="Arial" w:eastAsia="Arial" w:hAnsi="Arial" w:cs="Arial"/>
              </w:rPr>
            </w:pPr>
          </w:p>
          <w:p w14:paraId="363CF243" w14:textId="2E2C164B" w:rsidR="4113A892" w:rsidRPr="004F0024" w:rsidRDefault="4113A892" w:rsidP="7EA7D3E5">
            <w:pPr>
              <w:jc w:val="center"/>
              <w:rPr>
                <w:rFonts w:ascii="Arial" w:eastAsia="Arial" w:hAnsi="Arial" w:cs="Arial"/>
              </w:rPr>
            </w:pPr>
          </w:p>
          <w:p w14:paraId="2CDDB481" w14:textId="15F6397B" w:rsidR="204BDF54" w:rsidRPr="004F0024" w:rsidRDefault="204BDF54" w:rsidP="7EA7D3E5">
            <w:pPr>
              <w:jc w:val="center"/>
              <w:rPr>
                <w:rFonts w:ascii="Arial" w:eastAsia="Arial" w:hAnsi="Arial" w:cs="Arial"/>
              </w:rPr>
            </w:pPr>
            <w:r w:rsidRPr="004F0024">
              <w:rPr>
                <w:rFonts w:ascii="Arial" w:eastAsia="Arial" w:hAnsi="Arial" w:cs="Arial"/>
              </w:rPr>
              <w:lastRenderedPageBreak/>
              <w:t>Integrated EHR to facilitate communication</w:t>
            </w:r>
          </w:p>
        </w:tc>
        <w:tc>
          <w:tcPr>
            <w:tcW w:w="2340" w:type="dxa"/>
          </w:tcPr>
          <w:p w14:paraId="5C1E92B9" w14:textId="2725C850" w:rsidR="204BDF54" w:rsidRPr="004F0024" w:rsidRDefault="204BDF54" w:rsidP="7EA7D3E5">
            <w:pPr>
              <w:jc w:val="center"/>
              <w:rPr>
                <w:rFonts w:ascii="Arial" w:eastAsia="Arial" w:hAnsi="Arial" w:cs="Arial"/>
              </w:rPr>
            </w:pPr>
            <w:r w:rsidRPr="004F0024">
              <w:rPr>
                <w:rFonts w:ascii="Arial" w:eastAsia="Arial" w:hAnsi="Arial" w:cs="Arial"/>
              </w:rPr>
              <w:lastRenderedPageBreak/>
              <w:t>Ownership due to fewer team-based care supports</w:t>
            </w:r>
          </w:p>
        </w:tc>
        <w:tc>
          <w:tcPr>
            <w:tcW w:w="2340" w:type="dxa"/>
          </w:tcPr>
          <w:p w14:paraId="75635E0B" w14:textId="6A4F265D" w:rsidR="4B1762FF" w:rsidRPr="004F0024" w:rsidRDefault="4B1762FF" w:rsidP="7EA7D3E5">
            <w:pPr>
              <w:jc w:val="center"/>
              <w:rPr>
                <w:rFonts w:ascii="Arial" w:eastAsia="Arial" w:hAnsi="Arial" w:cs="Arial"/>
              </w:rPr>
            </w:pPr>
            <w:r w:rsidRPr="004F0024">
              <w:rPr>
                <w:rFonts w:ascii="Arial" w:eastAsia="Arial" w:hAnsi="Arial" w:cs="Arial"/>
              </w:rPr>
              <w:t>Belief in importance of QT</w:t>
            </w:r>
          </w:p>
        </w:tc>
      </w:tr>
      <w:tr w:rsidR="4113A892" w14:paraId="44A753F8" w14:textId="77777777" w:rsidTr="4113A892">
        <w:trPr>
          <w:trHeight w:val="300"/>
        </w:trPr>
        <w:tc>
          <w:tcPr>
            <w:tcW w:w="2340" w:type="dxa"/>
            <w:vMerge/>
          </w:tcPr>
          <w:p w14:paraId="6F344E56" w14:textId="77777777" w:rsidR="006F35C0" w:rsidRPr="004F0024" w:rsidRDefault="006F35C0"/>
        </w:tc>
        <w:tc>
          <w:tcPr>
            <w:tcW w:w="2340" w:type="dxa"/>
            <w:vMerge/>
          </w:tcPr>
          <w:p w14:paraId="49CF140D" w14:textId="77777777" w:rsidR="006F35C0" w:rsidRPr="004F0024" w:rsidRDefault="006F35C0"/>
        </w:tc>
        <w:tc>
          <w:tcPr>
            <w:tcW w:w="2340" w:type="dxa"/>
          </w:tcPr>
          <w:p w14:paraId="0576FBB1" w14:textId="3FE04F64" w:rsidR="60A5DF4A" w:rsidRPr="004F0024" w:rsidRDefault="60A5DF4A" w:rsidP="7EA7D3E5">
            <w:pPr>
              <w:jc w:val="center"/>
              <w:rPr>
                <w:rFonts w:ascii="Arial" w:eastAsia="Arial" w:hAnsi="Arial" w:cs="Arial"/>
              </w:rPr>
            </w:pPr>
            <w:r w:rsidRPr="004F0024">
              <w:rPr>
                <w:rFonts w:ascii="Arial" w:eastAsia="Arial" w:hAnsi="Arial" w:cs="Arial"/>
              </w:rPr>
              <w:t>Resources to address patient health-related social needs</w:t>
            </w:r>
          </w:p>
          <w:p w14:paraId="34390BDB" w14:textId="3C7429BF" w:rsidR="4113A892" w:rsidRPr="004F0024" w:rsidRDefault="4113A892" w:rsidP="7EA7D3E5">
            <w:pPr>
              <w:jc w:val="center"/>
              <w:rPr>
                <w:rFonts w:ascii="Arial" w:eastAsia="Arial" w:hAnsi="Arial" w:cs="Arial"/>
              </w:rPr>
            </w:pPr>
          </w:p>
        </w:tc>
        <w:tc>
          <w:tcPr>
            <w:tcW w:w="2340" w:type="dxa"/>
          </w:tcPr>
          <w:p w14:paraId="59A20EF5" w14:textId="5D3CA24E" w:rsidR="4B1762FF" w:rsidRPr="004F0024" w:rsidRDefault="4B1762FF" w:rsidP="7EA7D3E5">
            <w:pPr>
              <w:jc w:val="center"/>
              <w:rPr>
                <w:rFonts w:ascii="Arial" w:eastAsia="Arial" w:hAnsi="Arial" w:cs="Arial"/>
              </w:rPr>
            </w:pPr>
            <w:r w:rsidRPr="004F0024">
              <w:rPr>
                <w:rFonts w:ascii="Arial" w:eastAsia="Arial" w:hAnsi="Arial" w:cs="Arial"/>
              </w:rPr>
              <w:t>Belief in utility of new therapies</w:t>
            </w:r>
          </w:p>
        </w:tc>
      </w:tr>
      <w:tr w:rsidR="4113A892" w14:paraId="5843704F" w14:textId="77777777" w:rsidTr="00ED3B82">
        <w:trPr>
          <w:trHeight w:val="300"/>
        </w:trPr>
        <w:tc>
          <w:tcPr>
            <w:tcW w:w="2340" w:type="dxa"/>
            <w:shd w:val="clear" w:color="auto" w:fill="AEAAAA" w:themeFill="background2" w:themeFillShade="BF"/>
          </w:tcPr>
          <w:p w14:paraId="5C9F4040" w14:textId="16634F26" w:rsidR="4113A892" w:rsidRPr="004F0024" w:rsidRDefault="4113A892" w:rsidP="4113A892">
            <w:pPr>
              <w:jc w:val="center"/>
              <w:rPr>
                <w:rFonts w:ascii="Arial" w:eastAsia="Arial" w:hAnsi="Arial" w:cs="Arial"/>
                <w:b/>
              </w:rPr>
            </w:pPr>
          </w:p>
        </w:tc>
        <w:tc>
          <w:tcPr>
            <w:tcW w:w="2340" w:type="dxa"/>
            <w:shd w:val="clear" w:color="auto" w:fill="AEAAAA" w:themeFill="background2" w:themeFillShade="BF"/>
          </w:tcPr>
          <w:p w14:paraId="1656B537" w14:textId="5745B8B4" w:rsidR="4113A892" w:rsidRPr="004F0024" w:rsidRDefault="4113A892" w:rsidP="7EA7D3E5">
            <w:pPr>
              <w:jc w:val="center"/>
              <w:rPr>
                <w:rFonts w:ascii="Arial" w:eastAsia="Arial" w:hAnsi="Arial" w:cs="Arial"/>
              </w:rPr>
            </w:pPr>
          </w:p>
        </w:tc>
        <w:tc>
          <w:tcPr>
            <w:tcW w:w="2340" w:type="dxa"/>
            <w:shd w:val="clear" w:color="auto" w:fill="AEAAAA" w:themeFill="background2" w:themeFillShade="BF"/>
          </w:tcPr>
          <w:p w14:paraId="1CF04D18" w14:textId="0FD067A7" w:rsidR="4113A892" w:rsidRPr="004F0024" w:rsidRDefault="4113A892" w:rsidP="7EA7D3E5">
            <w:pPr>
              <w:jc w:val="center"/>
              <w:rPr>
                <w:rFonts w:ascii="Arial" w:eastAsia="Arial" w:hAnsi="Arial" w:cs="Arial"/>
              </w:rPr>
            </w:pPr>
          </w:p>
        </w:tc>
        <w:tc>
          <w:tcPr>
            <w:tcW w:w="2340" w:type="dxa"/>
            <w:shd w:val="clear" w:color="auto" w:fill="AEAAAA" w:themeFill="background2" w:themeFillShade="BF"/>
          </w:tcPr>
          <w:p w14:paraId="34DF1BEB" w14:textId="497B0068" w:rsidR="4113A892" w:rsidRPr="004F0024" w:rsidRDefault="4113A892" w:rsidP="7EA7D3E5">
            <w:pPr>
              <w:jc w:val="center"/>
              <w:rPr>
                <w:rFonts w:ascii="Arial" w:eastAsia="Arial" w:hAnsi="Arial" w:cs="Arial"/>
              </w:rPr>
            </w:pPr>
          </w:p>
        </w:tc>
      </w:tr>
      <w:tr w:rsidR="4113A892" w14:paraId="1B211918" w14:textId="77777777" w:rsidTr="4113A892">
        <w:trPr>
          <w:trHeight w:val="300"/>
        </w:trPr>
        <w:tc>
          <w:tcPr>
            <w:tcW w:w="2340" w:type="dxa"/>
            <w:vMerge w:val="restart"/>
          </w:tcPr>
          <w:p w14:paraId="2E4B6E6C" w14:textId="7BFAB274" w:rsidR="4113A892" w:rsidRPr="004F0024" w:rsidRDefault="4113A892" w:rsidP="4113A892">
            <w:pPr>
              <w:jc w:val="center"/>
              <w:rPr>
                <w:rFonts w:ascii="Arial" w:eastAsia="Arial" w:hAnsi="Arial" w:cs="Arial"/>
                <w:b/>
              </w:rPr>
            </w:pPr>
          </w:p>
          <w:p w14:paraId="19AC309E" w14:textId="379DE0ED" w:rsidR="4113A892" w:rsidRPr="004F0024" w:rsidRDefault="4113A892" w:rsidP="4113A892">
            <w:pPr>
              <w:jc w:val="center"/>
              <w:rPr>
                <w:rFonts w:ascii="Arial" w:eastAsia="Arial" w:hAnsi="Arial" w:cs="Arial"/>
                <w:b/>
              </w:rPr>
            </w:pPr>
          </w:p>
          <w:p w14:paraId="696DEBDF" w14:textId="7D8EFF4E" w:rsidR="4113A892" w:rsidRPr="004F0024" w:rsidRDefault="4113A892" w:rsidP="4113A892">
            <w:pPr>
              <w:jc w:val="center"/>
              <w:rPr>
                <w:rFonts w:ascii="Arial" w:eastAsia="Arial" w:hAnsi="Arial" w:cs="Arial"/>
                <w:b/>
              </w:rPr>
            </w:pPr>
          </w:p>
          <w:p w14:paraId="052EDC3C" w14:textId="511E783B" w:rsidR="4113A892" w:rsidRPr="004F0024" w:rsidRDefault="4113A892" w:rsidP="4113A892">
            <w:pPr>
              <w:jc w:val="center"/>
              <w:rPr>
                <w:rFonts w:ascii="Arial" w:eastAsia="Arial" w:hAnsi="Arial" w:cs="Arial"/>
                <w:b/>
              </w:rPr>
            </w:pPr>
          </w:p>
          <w:p w14:paraId="1B87706F" w14:textId="654ABB41" w:rsidR="4113A892" w:rsidRPr="004F0024" w:rsidRDefault="4113A892" w:rsidP="4113A892">
            <w:pPr>
              <w:jc w:val="center"/>
              <w:rPr>
                <w:rFonts w:ascii="Arial" w:eastAsia="Arial" w:hAnsi="Arial" w:cs="Arial"/>
                <w:b/>
              </w:rPr>
            </w:pPr>
          </w:p>
          <w:p w14:paraId="79E06B29" w14:textId="3459E616" w:rsidR="5E4853E8" w:rsidRPr="004F0024" w:rsidRDefault="5E4853E8" w:rsidP="4113A892">
            <w:pPr>
              <w:jc w:val="center"/>
              <w:rPr>
                <w:rFonts w:ascii="Arial" w:eastAsia="Arial" w:hAnsi="Arial" w:cs="Arial"/>
                <w:b/>
              </w:rPr>
            </w:pPr>
            <w:r w:rsidRPr="004F0024">
              <w:rPr>
                <w:rFonts w:ascii="Arial" w:eastAsia="Arial" w:hAnsi="Arial" w:cs="Arial"/>
                <w:b/>
              </w:rPr>
              <w:t xml:space="preserve">Barriers </w:t>
            </w:r>
          </w:p>
        </w:tc>
        <w:tc>
          <w:tcPr>
            <w:tcW w:w="2340" w:type="dxa"/>
          </w:tcPr>
          <w:p w14:paraId="2EB6BA1E" w14:textId="0ED7AD97" w:rsidR="31098AE0" w:rsidRPr="004F0024" w:rsidRDefault="31098AE0" w:rsidP="7EA7D3E5">
            <w:pPr>
              <w:jc w:val="center"/>
              <w:rPr>
                <w:rFonts w:ascii="Arial" w:eastAsia="Arial" w:hAnsi="Arial" w:cs="Arial"/>
              </w:rPr>
            </w:pPr>
            <w:r w:rsidRPr="004F0024">
              <w:rPr>
                <w:rFonts w:ascii="Arial" w:eastAsia="Arial" w:hAnsi="Arial" w:cs="Arial"/>
              </w:rPr>
              <w:t>Primary care deference to cardiology</w:t>
            </w:r>
          </w:p>
        </w:tc>
        <w:tc>
          <w:tcPr>
            <w:tcW w:w="2340" w:type="dxa"/>
            <w:vMerge w:val="restart"/>
          </w:tcPr>
          <w:p w14:paraId="7ED69A9A" w14:textId="7B8AB309" w:rsidR="4113A892" w:rsidRPr="004F0024" w:rsidRDefault="4113A892" w:rsidP="7EA7D3E5">
            <w:pPr>
              <w:jc w:val="center"/>
              <w:rPr>
                <w:rFonts w:ascii="Arial" w:eastAsia="Arial" w:hAnsi="Arial" w:cs="Arial"/>
              </w:rPr>
            </w:pPr>
          </w:p>
          <w:p w14:paraId="76F49F95" w14:textId="2EA3E297" w:rsidR="4113A892" w:rsidRPr="004F0024" w:rsidRDefault="4113A892" w:rsidP="7EA7D3E5">
            <w:pPr>
              <w:jc w:val="center"/>
              <w:rPr>
                <w:rFonts w:ascii="Arial" w:eastAsia="Arial" w:hAnsi="Arial" w:cs="Arial"/>
              </w:rPr>
            </w:pPr>
          </w:p>
          <w:p w14:paraId="5C1D3705" w14:textId="3C89722D" w:rsidR="4113A892" w:rsidRPr="004F0024" w:rsidRDefault="4113A892" w:rsidP="7EA7D3E5">
            <w:pPr>
              <w:jc w:val="center"/>
              <w:rPr>
                <w:rFonts w:ascii="Arial" w:eastAsia="Arial" w:hAnsi="Arial" w:cs="Arial"/>
              </w:rPr>
            </w:pPr>
          </w:p>
          <w:p w14:paraId="144A3F87" w14:textId="5100FD54" w:rsidR="4348CA92" w:rsidRPr="004F0024" w:rsidRDefault="4348CA92" w:rsidP="7EA7D3E5">
            <w:pPr>
              <w:jc w:val="center"/>
              <w:rPr>
                <w:rFonts w:ascii="Arial" w:eastAsia="Arial" w:hAnsi="Arial" w:cs="Arial"/>
              </w:rPr>
            </w:pPr>
            <w:r w:rsidRPr="004F0024">
              <w:rPr>
                <w:rFonts w:ascii="Arial" w:eastAsia="Arial" w:hAnsi="Arial" w:cs="Arial"/>
              </w:rPr>
              <w:t xml:space="preserve">Limited access to and communication with specialty care </w:t>
            </w:r>
          </w:p>
        </w:tc>
        <w:tc>
          <w:tcPr>
            <w:tcW w:w="2340" w:type="dxa"/>
          </w:tcPr>
          <w:p w14:paraId="5556CDDF" w14:textId="7937743E" w:rsidR="20063178" w:rsidRPr="004F0024" w:rsidRDefault="20063178" w:rsidP="7EA7D3E5">
            <w:pPr>
              <w:jc w:val="center"/>
              <w:rPr>
                <w:rFonts w:ascii="Arial" w:eastAsia="Arial" w:hAnsi="Arial" w:cs="Arial"/>
              </w:rPr>
            </w:pPr>
            <w:r w:rsidRPr="004F0024">
              <w:rPr>
                <w:rFonts w:ascii="Arial" w:eastAsia="Arial" w:hAnsi="Arial" w:cs="Arial"/>
              </w:rPr>
              <w:t xml:space="preserve">Frailty and side effects </w:t>
            </w:r>
          </w:p>
        </w:tc>
      </w:tr>
      <w:tr w:rsidR="4113A892" w14:paraId="48214D2F" w14:textId="77777777" w:rsidTr="4113A892">
        <w:trPr>
          <w:trHeight w:val="300"/>
        </w:trPr>
        <w:tc>
          <w:tcPr>
            <w:tcW w:w="2340" w:type="dxa"/>
            <w:vMerge/>
          </w:tcPr>
          <w:p w14:paraId="1F596316" w14:textId="77777777" w:rsidR="006F35C0" w:rsidRPr="004F0024" w:rsidRDefault="006F35C0"/>
        </w:tc>
        <w:tc>
          <w:tcPr>
            <w:tcW w:w="2340" w:type="dxa"/>
            <w:vMerge w:val="restart"/>
          </w:tcPr>
          <w:p w14:paraId="2D33D3DB" w14:textId="04DC8F9B" w:rsidR="4113A892" w:rsidRPr="004F0024" w:rsidRDefault="4113A892" w:rsidP="4113A892">
            <w:pPr>
              <w:jc w:val="center"/>
              <w:rPr>
                <w:rFonts w:ascii="Arial" w:eastAsia="Arial" w:hAnsi="Arial" w:cs="Arial"/>
              </w:rPr>
            </w:pPr>
          </w:p>
          <w:p w14:paraId="57620748" w14:textId="1265E070" w:rsidR="3945D5B8" w:rsidRPr="004F0024" w:rsidRDefault="3945D5B8" w:rsidP="7EA7D3E5">
            <w:pPr>
              <w:jc w:val="center"/>
              <w:rPr>
                <w:rFonts w:ascii="Arial" w:eastAsia="Arial" w:hAnsi="Arial" w:cs="Arial"/>
              </w:rPr>
            </w:pPr>
            <w:r w:rsidRPr="004F0024">
              <w:rPr>
                <w:rFonts w:ascii="Arial" w:eastAsia="Arial" w:hAnsi="Arial" w:cs="Arial"/>
              </w:rPr>
              <w:t>High cost, low affordability</w:t>
            </w:r>
          </w:p>
        </w:tc>
        <w:tc>
          <w:tcPr>
            <w:tcW w:w="2340" w:type="dxa"/>
            <w:vMerge/>
          </w:tcPr>
          <w:p w14:paraId="789769DB" w14:textId="77777777" w:rsidR="006F35C0" w:rsidRPr="004F0024" w:rsidRDefault="006F35C0"/>
        </w:tc>
        <w:tc>
          <w:tcPr>
            <w:tcW w:w="2340" w:type="dxa"/>
          </w:tcPr>
          <w:p w14:paraId="75AAF01B" w14:textId="189A7C25" w:rsidR="20063178" w:rsidRPr="004F0024" w:rsidRDefault="20063178" w:rsidP="7EA7D3E5">
            <w:pPr>
              <w:jc w:val="center"/>
              <w:rPr>
                <w:rFonts w:ascii="Arial" w:eastAsia="Arial" w:hAnsi="Arial" w:cs="Arial"/>
              </w:rPr>
            </w:pPr>
            <w:r w:rsidRPr="004F0024">
              <w:rPr>
                <w:rFonts w:ascii="Arial" w:eastAsia="Arial" w:hAnsi="Arial" w:cs="Arial"/>
              </w:rPr>
              <w:t>High pill burden</w:t>
            </w:r>
          </w:p>
        </w:tc>
      </w:tr>
      <w:tr w:rsidR="4113A892" w14:paraId="4C40793E" w14:textId="77777777" w:rsidTr="4113A892">
        <w:trPr>
          <w:trHeight w:val="300"/>
        </w:trPr>
        <w:tc>
          <w:tcPr>
            <w:tcW w:w="2340" w:type="dxa"/>
            <w:vMerge/>
          </w:tcPr>
          <w:p w14:paraId="7340F2C0" w14:textId="77777777" w:rsidR="006F35C0" w:rsidRPr="004F0024" w:rsidRDefault="006F35C0"/>
        </w:tc>
        <w:tc>
          <w:tcPr>
            <w:tcW w:w="2340" w:type="dxa"/>
            <w:vMerge/>
          </w:tcPr>
          <w:p w14:paraId="7AAA3A85" w14:textId="77777777" w:rsidR="006F35C0" w:rsidRPr="004F0024" w:rsidRDefault="006F35C0"/>
        </w:tc>
        <w:tc>
          <w:tcPr>
            <w:tcW w:w="2340" w:type="dxa"/>
            <w:vMerge/>
          </w:tcPr>
          <w:p w14:paraId="5E72871F" w14:textId="77777777" w:rsidR="006F35C0" w:rsidRPr="004F0024" w:rsidRDefault="006F35C0"/>
        </w:tc>
        <w:tc>
          <w:tcPr>
            <w:tcW w:w="2340" w:type="dxa"/>
          </w:tcPr>
          <w:p w14:paraId="71EE9D75" w14:textId="1F972097" w:rsidR="20063178" w:rsidRPr="004F0024" w:rsidRDefault="20063178" w:rsidP="7EA7D3E5">
            <w:pPr>
              <w:jc w:val="center"/>
              <w:rPr>
                <w:rFonts w:ascii="Arial" w:eastAsia="Arial" w:hAnsi="Arial" w:cs="Arial"/>
              </w:rPr>
            </w:pPr>
            <w:r w:rsidRPr="004F0024">
              <w:rPr>
                <w:rFonts w:ascii="Arial" w:eastAsia="Arial" w:hAnsi="Arial" w:cs="Arial"/>
              </w:rPr>
              <w:t>Distrust wariness of the me</w:t>
            </w:r>
            <w:r w:rsidR="57066951" w:rsidRPr="004F0024">
              <w:rPr>
                <w:rFonts w:ascii="Arial" w:eastAsia="Arial" w:hAnsi="Arial" w:cs="Arial"/>
              </w:rPr>
              <w:t>dical establishment</w:t>
            </w:r>
          </w:p>
        </w:tc>
      </w:tr>
      <w:tr w:rsidR="4113A892" w14:paraId="097FD91B" w14:textId="77777777" w:rsidTr="4113A892">
        <w:trPr>
          <w:trHeight w:val="300"/>
        </w:trPr>
        <w:tc>
          <w:tcPr>
            <w:tcW w:w="2340" w:type="dxa"/>
            <w:vMerge/>
          </w:tcPr>
          <w:p w14:paraId="4131AFA4" w14:textId="77777777" w:rsidR="006F35C0" w:rsidRPr="004F0024" w:rsidRDefault="006F35C0"/>
        </w:tc>
        <w:tc>
          <w:tcPr>
            <w:tcW w:w="2340" w:type="dxa"/>
            <w:vMerge w:val="restart"/>
          </w:tcPr>
          <w:p w14:paraId="798838A0" w14:textId="48BD4A3B" w:rsidR="4113A892" w:rsidRPr="004F0024" w:rsidRDefault="4113A892" w:rsidP="7EA7D3E5">
            <w:pPr>
              <w:jc w:val="center"/>
              <w:rPr>
                <w:rFonts w:ascii="Arial" w:eastAsia="Arial" w:hAnsi="Arial" w:cs="Arial"/>
              </w:rPr>
            </w:pPr>
          </w:p>
          <w:p w14:paraId="7155C0FA" w14:textId="5BDE44E2" w:rsidR="729E9C97" w:rsidRPr="004F0024" w:rsidRDefault="729E9C97" w:rsidP="7EA7D3E5">
            <w:pPr>
              <w:jc w:val="center"/>
              <w:rPr>
                <w:rFonts w:ascii="Arial" w:eastAsia="Arial" w:hAnsi="Arial" w:cs="Arial"/>
              </w:rPr>
            </w:pPr>
            <w:r w:rsidRPr="004F0024">
              <w:rPr>
                <w:rFonts w:ascii="Arial" w:eastAsia="Arial" w:hAnsi="Arial" w:cs="Arial"/>
              </w:rPr>
              <w:t>Primary care discomfort with new therapies</w:t>
            </w:r>
          </w:p>
          <w:p w14:paraId="5DB139FF" w14:textId="10DEB4A7" w:rsidR="4113A892" w:rsidRPr="004F0024" w:rsidRDefault="4113A892" w:rsidP="7EA7D3E5">
            <w:pPr>
              <w:jc w:val="center"/>
              <w:rPr>
                <w:rFonts w:ascii="Arial" w:eastAsia="Arial" w:hAnsi="Arial" w:cs="Arial"/>
              </w:rPr>
            </w:pPr>
          </w:p>
        </w:tc>
        <w:tc>
          <w:tcPr>
            <w:tcW w:w="2340" w:type="dxa"/>
            <w:vMerge/>
          </w:tcPr>
          <w:p w14:paraId="5D6C742D" w14:textId="77777777" w:rsidR="006F35C0" w:rsidRPr="004F0024" w:rsidRDefault="006F35C0"/>
        </w:tc>
        <w:tc>
          <w:tcPr>
            <w:tcW w:w="2340" w:type="dxa"/>
          </w:tcPr>
          <w:p w14:paraId="57004640" w14:textId="42EE1212" w:rsidR="57066951" w:rsidRPr="004F0024" w:rsidRDefault="57066951" w:rsidP="7EA7D3E5">
            <w:pPr>
              <w:jc w:val="center"/>
              <w:rPr>
                <w:rFonts w:ascii="Arial" w:eastAsia="Arial" w:hAnsi="Arial" w:cs="Arial"/>
              </w:rPr>
            </w:pPr>
            <w:r w:rsidRPr="004F0024">
              <w:rPr>
                <w:rFonts w:ascii="Arial" w:eastAsia="Arial" w:hAnsi="Arial" w:cs="Arial"/>
              </w:rPr>
              <w:t>Clinical inertia</w:t>
            </w:r>
          </w:p>
        </w:tc>
      </w:tr>
      <w:tr w:rsidR="4113A892" w14:paraId="1DCAD5C9" w14:textId="77777777" w:rsidTr="4113A892">
        <w:trPr>
          <w:trHeight w:val="300"/>
        </w:trPr>
        <w:tc>
          <w:tcPr>
            <w:tcW w:w="2340" w:type="dxa"/>
            <w:vMerge/>
          </w:tcPr>
          <w:p w14:paraId="6887D556" w14:textId="77777777" w:rsidR="006F35C0" w:rsidRPr="004F0024" w:rsidRDefault="006F35C0"/>
        </w:tc>
        <w:tc>
          <w:tcPr>
            <w:tcW w:w="2340" w:type="dxa"/>
            <w:vMerge/>
          </w:tcPr>
          <w:p w14:paraId="1886F9F9" w14:textId="77777777" w:rsidR="006F35C0" w:rsidRPr="004F0024" w:rsidRDefault="006F35C0"/>
        </w:tc>
        <w:tc>
          <w:tcPr>
            <w:tcW w:w="2340" w:type="dxa"/>
            <w:vMerge/>
          </w:tcPr>
          <w:p w14:paraId="323C4AD1" w14:textId="77777777" w:rsidR="006F35C0" w:rsidRPr="004F0024" w:rsidRDefault="006F35C0"/>
        </w:tc>
        <w:tc>
          <w:tcPr>
            <w:tcW w:w="2340" w:type="dxa"/>
          </w:tcPr>
          <w:p w14:paraId="5CC57ACC" w14:textId="24BBDEA4" w:rsidR="4113A892" w:rsidRPr="004F0024" w:rsidRDefault="4113A892" w:rsidP="4113A892">
            <w:pPr>
              <w:jc w:val="center"/>
              <w:rPr>
                <w:rFonts w:ascii="Arial" w:eastAsia="Arial" w:hAnsi="Arial" w:cs="Arial"/>
              </w:rPr>
            </w:pPr>
          </w:p>
          <w:p w14:paraId="4B1D382D" w14:textId="6906AAA4" w:rsidR="57066951" w:rsidRPr="004F0024" w:rsidRDefault="57066951" w:rsidP="7EA7D3E5">
            <w:pPr>
              <w:jc w:val="center"/>
              <w:rPr>
                <w:rFonts w:ascii="Arial" w:eastAsia="Arial" w:hAnsi="Arial" w:cs="Arial"/>
              </w:rPr>
            </w:pPr>
            <w:r w:rsidRPr="004F0024">
              <w:rPr>
                <w:rFonts w:ascii="Arial" w:eastAsia="Arial" w:hAnsi="Arial" w:cs="Arial"/>
              </w:rPr>
              <w:t>Time constraints</w:t>
            </w:r>
          </w:p>
        </w:tc>
      </w:tr>
    </w:tbl>
    <w:p w14:paraId="01558A2A" w14:textId="735F89F7" w:rsidR="4113A892" w:rsidRDefault="4113A892"/>
    <w:p w14:paraId="51ED5BBF" w14:textId="07C0818D" w:rsidR="4113A892" w:rsidRDefault="4113A892"/>
    <w:p w14:paraId="57533058" w14:textId="720E678F" w:rsidR="4113A892" w:rsidRDefault="4113A892"/>
    <w:p w14:paraId="1533244B" w14:textId="3D2FA764" w:rsidR="4113A892" w:rsidRDefault="4113A892" w:rsidP="4113A892"/>
    <w:sectPr w:rsidR="4113A892">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95340" w14:textId="77777777" w:rsidR="000C3891" w:rsidRDefault="000C3891">
      <w:pPr>
        <w:spacing w:after="0" w:line="240" w:lineRule="auto"/>
      </w:pPr>
      <w:r>
        <w:separator/>
      </w:r>
    </w:p>
  </w:endnote>
  <w:endnote w:type="continuationSeparator" w:id="0">
    <w:p w14:paraId="53078557" w14:textId="77777777" w:rsidR="000C3891" w:rsidRDefault="000C3891">
      <w:pPr>
        <w:spacing w:after="0" w:line="240" w:lineRule="auto"/>
      </w:pPr>
      <w:r>
        <w:continuationSeparator/>
      </w:r>
    </w:p>
  </w:endnote>
  <w:endnote w:type="continuationNotice" w:id="1">
    <w:p w14:paraId="42B79D73" w14:textId="77777777" w:rsidR="000C3891" w:rsidRDefault="000C38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0000500000000020000"/>
    <w:charset w:val="00"/>
    <w:family w:val="roman"/>
    <w:pitch w:val="variable"/>
    <w:sig w:usb0="E0002EFF" w:usb1="C000785B" w:usb2="00000009" w:usb3="00000000" w:csb0="000001FF" w:csb1="00000000"/>
  </w:font>
  <w:font w:name="Helvetica">
    <w:panose1 w:val="00000000000000000000"/>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465196"/>
      <w:docPartObj>
        <w:docPartGallery w:val="Page Numbers (Bottom of Page)"/>
        <w:docPartUnique/>
      </w:docPartObj>
    </w:sdtPr>
    <w:sdtContent>
      <w:p w14:paraId="4C668D1F" w14:textId="71984FF2" w:rsidR="00EC3B3C" w:rsidRDefault="00EC3B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3D22A3" w14:textId="77777777" w:rsidR="00EC3B3C" w:rsidRDefault="00EC3B3C" w:rsidP="00EC3B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677441"/>
      <w:docPartObj>
        <w:docPartGallery w:val="Page Numbers (Bottom of Page)"/>
        <w:docPartUnique/>
      </w:docPartObj>
    </w:sdtPr>
    <w:sdtContent>
      <w:p w14:paraId="51FA2D2E" w14:textId="1DE37B63" w:rsidR="00EC3B3C" w:rsidRDefault="00EC3B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tbl>
    <w:tblPr>
      <w:tblW w:w="0" w:type="auto"/>
      <w:tblLayout w:type="fixed"/>
      <w:tblLook w:val="06A0" w:firstRow="1" w:lastRow="0" w:firstColumn="1" w:lastColumn="0" w:noHBand="1" w:noVBand="1"/>
    </w:tblPr>
    <w:tblGrid>
      <w:gridCol w:w="3120"/>
      <w:gridCol w:w="3120"/>
      <w:gridCol w:w="3120"/>
    </w:tblGrid>
    <w:tr w:rsidR="50FC4C41" w14:paraId="7C1A0D99" w14:textId="77777777" w:rsidTr="70B0037F">
      <w:trPr>
        <w:trHeight w:val="300"/>
      </w:trPr>
      <w:tc>
        <w:tcPr>
          <w:tcW w:w="3120" w:type="dxa"/>
        </w:tcPr>
        <w:p w14:paraId="4E9EDE5C" w14:textId="57B53FCA" w:rsidR="50FC4C41" w:rsidRDefault="50FC4C41" w:rsidP="00EC3B3C">
          <w:pPr>
            <w:pStyle w:val="Header"/>
            <w:ind w:left="-115" w:right="360"/>
          </w:pPr>
        </w:p>
      </w:tc>
      <w:tc>
        <w:tcPr>
          <w:tcW w:w="3120" w:type="dxa"/>
        </w:tcPr>
        <w:p w14:paraId="3CD9B5A1" w14:textId="004C6B0F" w:rsidR="50FC4C41" w:rsidRDefault="50FC4C41" w:rsidP="50FC4C41">
          <w:pPr>
            <w:pStyle w:val="Header"/>
            <w:jc w:val="center"/>
          </w:pPr>
        </w:p>
      </w:tc>
      <w:tc>
        <w:tcPr>
          <w:tcW w:w="3120" w:type="dxa"/>
        </w:tcPr>
        <w:p w14:paraId="6AFFA51B" w14:textId="41ED91AB" w:rsidR="50FC4C41" w:rsidRDefault="50FC4C41" w:rsidP="50FC4C41">
          <w:pPr>
            <w:pStyle w:val="Header"/>
            <w:ind w:right="-115"/>
            <w:jc w:val="right"/>
          </w:pPr>
        </w:p>
      </w:tc>
    </w:tr>
  </w:tbl>
  <w:p w14:paraId="24ACB69F" w14:textId="7BBEA491" w:rsidR="50FC4C41" w:rsidRDefault="50FC4C41" w:rsidP="50FC4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3C1F6" w14:textId="77777777" w:rsidR="000C3891" w:rsidRDefault="000C3891">
      <w:pPr>
        <w:spacing w:after="0" w:line="240" w:lineRule="auto"/>
      </w:pPr>
      <w:r>
        <w:separator/>
      </w:r>
    </w:p>
  </w:footnote>
  <w:footnote w:type="continuationSeparator" w:id="0">
    <w:p w14:paraId="47B6B768" w14:textId="77777777" w:rsidR="000C3891" w:rsidRDefault="000C3891">
      <w:pPr>
        <w:spacing w:after="0" w:line="240" w:lineRule="auto"/>
      </w:pPr>
      <w:r>
        <w:continuationSeparator/>
      </w:r>
    </w:p>
  </w:footnote>
  <w:footnote w:type="continuationNotice" w:id="1">
    <w:p w14:paraId="6A1920B5" w14:textId="77777777" w:rsidR="000C3891" w:rsidRDefault="000C38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495" w:type="dxa"/>
      <w:tblLayout w:type="fixed"/>
      <w:tblLook w:val="06A0" w:firstRow="1" w:lastRow="0" w:firstColumn="1" w:lastColumn="0" w:noHBand="1" w:noVBand="1"/>
    </w:tblPr>
    <w:tblGrid>
      <w:gridCol w:w="375"/>
      <w:gridCol w:w="3120"/>
    </w:tblGrid>
    <w:tr w:rsidR="00C20333" w14:paraId="52417CAA" w14:textId="77777777" w:rsidTr="00C20333">
      <w:trPr>
        <w:trHeight w:val="300"/>
      </w:trPr>
      <w:tc>
        <w:tcPr>
          <w:tcW w:w="375" w:type="dxa"/>
        </w:tcPr>
        <w:p w14:paraId="6718230B" w14:textId="3EB218C3" w:rsidR="00C20333" w:rsidRDefault="00C20333" w:rsidP="00C20333">
          <w:pPr>
            <w:pStyle w:val="Header"/>
          </w:pPr>
        </w:p>
      </w:tc>
      <w:tc>
        <w:tcPr>
          <w:tcW w:w="3120" w:type="dxa"/>
        </w:tcPr>
        <w:p w14:paraId="620C974F" w14:textId="436B9BB5" w:rsidR="00C20333" w:rsidRDefault="00C20333" w:rsidP="50FC4C41">
          <w:pPr>
            <w:pStyle w:val="Header"/>
            <w:ind w:right="-115"/>
            <w:jc w:val="right"/>
          </w:pPr>
        </w:p>
      </w:tc>
    </w:tr>
  </w:tbl>
  <w:p w14:paraId="00C0B5FE" w14:textId="4FFD48E4" w:rsidR="50FC4C41" w:rsidRDefault="50FC4C41" w:rsidP="50FC4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1A70"/>
    <w:multiLevelType w:val="multilevel"/>
    <w:tmpl w:val="FD2641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6604079"/>
    <w:multiLevelType w:val="multilevel"/>
    <w:tmpl w:val="6A06C3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AD000A3"/>
    <w:multiLevelType w:val="multilevel"/>
    <w:tmpl w:val="3FBEC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D826B2A"/>
    <w:multiLevelType w:val="multilevel"/>
    <w:tmpl w:val="F65A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FA1491A"/>
    <w:multiLevelType w:val="multilevel"/>
    <w:tmpl w:val="6DBC47F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12364C33"/>
    <w:multiLevelType w:val="hybridMultilevel"/>
    <w:tmpl w:val="24A66B1E"/>
    <w:lvl w:ilvl="0" w:tplc="EF7ACEE8">
      <w:start w:val="6"/>
      <w:numFmt w:val="decimal"/>
      <w:lvlText w:val="%1."/>
      <w:lvlJc w:val="left"/>
      <w:pPr>
        <w:ind w:left="720" w:hanging="360"/>
      </w:pPr>
    </w:lvl>
    <w:lvl w:ilvl="1" w:tplc="2F30B76C">
      <w:start w:val="1"/>
      <w:numFmt w:val="lowerLetter"/>
      <w:lvlText w:val="%2."/>
      <w:lvlJc w:val="left"/>
      <w:pPr>
        <w:ind w:left="1440" w:hanging="360"/>
      </w:pPr>
    </w:lvl>
    <w:lvl w:ilvl="2" w:tplc="302098F6">
      <w:start w:val="1"/>
      <w:numFmt w:val="lowerRoman"/>
      <w:lvlText w:val="%3."/>
      <w:lvlJc w:val="right"/>
      <w:pPr>
        <w:ind w:left="2160" w:hanging="180"/>
      </w:pPr>
    </w:lvl>
    <w:lvl w:ilvl="3" w:tplc="7C9257AC">
      <w:start w:val="1"/>
      <w:numFmt w:val="decimal"/>
      <w:lvlText w:val="%4."/>
      <w:lvlJc w:val="left"/>
      <w:pPr>
        <w:ind w:left="2880" w:hanging="360"/>
      </w:pPr>
    </w:lvl>
    <w:lvl w:ilvl="4" w:tplc="D4FEBE82">
      <w:start w:val="1"/>
      <w:numFmt w:val="lowerLetter"/>
      <w:lvlText w:val="%5."/>
      <w:lvlJc w:val="left"/>
      <w:pPr>
        <w:ind w:left="3600" w:hanging="360"/>
      </w:pPr>
    </w:lvl>
    <w:lvl w:ilvl="5" w:tplc="37FE61D4">
      <w:start w:val="1"/>
      <w:numFmt w:val="lowerRoman"/>
      <w:lvlText w:val="%6."/>
      <w:lvlJc w:val="right"/>
      <w:pPr>
        <w:ind w:left="4320" w:hanging="180"/>
      </w:pPr>
    </w:lvl>
    <w:lvl w:ilvl="6" w:tplc="9564A832">
      <w:start w:val="1"/>
      <w:numFmt w:val="decimal"/>
      <w:lvlText w:val="%7."/>
      <w:lvlJc w:val="left"/>
      <w:pPr>
        <w:ind w:left="5040" w:hanging="360"/>
      </w:pPr>
    </w:lvl>
    <w:lvl w:ilvl="7" w:tplc="330257E2">
      <w:start w:val="1"/>
      <w:numFmt w:val="lowerLetter"/>
      <w:lvlText w:val="%8."/>
      <w:lvlJc w:val="left"/>
      <w:pPr>
        <w:ind w:left="5760" w:hanging="360"/>
      </w:pPr>
    </w:lvl>
    <w:lvl w:ilvl="8" w:tplc="E5360CEC">
      <w:start w:val="1"/>
      <w:numFmt w:val="lowerRoman"/>
      <w:lvlText w:val="%9."/>
      <w:lvlJc w:val="right"/>
      <w:pPr>
        <w:ind w:left="6480" w:hanging="180"/>
      </w:pPr>
    </w:lvl>
  </w:abstractNum>
  <w:abstractNum w:abstractNumId="6" w15:restartNumberingAfterBreak="0">
    <w:nsid w:val="137B79E8"/>
    <w:multiLevelType w:val="multilevel"/>
    <w:tmpl w:val="1720959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744415A"/>
    <w:multiLevelType w:val="multilevel"/>
    <w:tmpl w:val="BC023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4F041B"/>
    <w:multiLevelType w:val="multilevel"/>
    <w:tmpl w:val="51C2ED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D8475A5"/>
    <w:multiLevelType w:val="multilevel"/>
    <w:tmpl w:val="372AD0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E02577D"/>
    <w:multiLevelType w:val="multilevel"/>
    <w:tmpl w:val="46F8ED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E05666A"/>
    <w:multiLevelType w:val="multilevel"/>
    <w:tmpl w:val="5568088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206FC642"/>
    <w:multiLevelType w:val="hybridMultilevel"/>
    <w:tmpl w:val="90F0F11A"/>
    <w:lvl w:ilvl="0" w:tplc="18967702">
      <w:start w:val="1"/>
      <w:numFmt w:val="decimal"/>
      <w:lvlText w:val="%1."/>
      <w:lvlJc w:val="left"/>
      <w:pPr>
        <w:ind w:left="720" w:hanging="360"/>
      </w:pPr>
    </w:lvl>
    <w:lvl w:ilvl="1" w:tplc="F0D22B70">
      <w:start w:val="1"/>
      <w:numFmt w:val="lowerLetter"/>
      <w:lvlText w:val="%2."/>
      <w:lvlJc w:val="left"/>
      <w:pPr>
        <w:ind w:left="1440" w:hanging="360"/>
      </w:pPr>
    </w:lvl>
    <w:lvl w:ilvl="2" w:tplc="E56015B0">
      <w:start w:val="1"/>
      <w:numFmt w:val="lowerRoman"/>
      <w:lvlText w:val="%3."/>
      <w:lvlJc w:val="right"/>
      <w:pPr>
        <w:ind w:left="2160" w:hanging="180"/>
      </w:pPr>
    </w:lvl>
    <w:lvl w:ilvl="3" w:tplc="795C5E06">
      <w:start w:val="1"/>
      <w:numFmt w:val="decimal"/>
      <w:lvlText w:val="%4."/>
      <w:lvlJc w:val="left"/>
      <w:pPr>
        <w:ind w:left="2880" w:hanging="360"/>
      </w:pPr>
    </w:lvl>
    <w:lvl w:ilvl="4" w:tplc="A358FA2A">
      <w:start w:val="1"/>
      <w:numFmt w:val="lowerLetter"/>
      <w:lvlText w:val="%5."/>
      <w:lvlJc w:val="left"/>
      <w:pPr>
        <w:ind w:left="3600" w:hanging="360"/>
      </w:pPr>
    </w:lvl>
    <w:lvl w:ilvl="5" w:tplc="C6A425B6">
      <w:start w:val="1"/>
      <w:numFmt w:val="lowerRoman"/>
      <w:lvlText w:val="%6."/>
      <w:lvlJc w:val="right"/>
      <w:pPr>
        <w:ind w:left="4320" w:hanging="180"/>
      </w:pPr>
    </w:lvl>
    <w:lvl w:ilvl="6" w:tplc="2E8278AC">
      <w:start w:val="1"/>
      <w:numFmt w:val="decimal"/>
      <w:lvlText w:val="%7."/>
      <w:lvlJc w:val="left"/>
      <w:pPr>
        <w:ind w:left="5040" w:hanging="360"/>
      </w:pPr>
    </w:lvl>
    <w:lvl w:ilvl="7" w:tplc="CAA6E6A4">
      <w:start w:val="1"/>
      <w:numFmt w:val="lowerLetter"/>
      <w:lvlText w:val="%8."/>
      <w:lvlJc w:val="left"/>
      <w:pPr>
        <w:ind w:left="5760" w:hanging="360"/>
      </w:pPr>
    </w:lvl>
    <w:lvl w:ilvl="8" w:tplc="D3FC1574">
      <w:start w:val="1"/>
      <w:numFmt w:val="lowerRoman"/>
      <w:lvlText w:val="%9."/>
      <w:lvlJc w:val="right"/>
      <w:pPr>
        <w:ind w:left="6480" w:hanging="180"/>
      </w:pPr>
    </w:lvl>
  </w:abstractNum>
  <w:abstractNum w:abstractNumId="13" w15:restartNumberingAfterBreak="0">
    <w:nsid w:val="20841F6D"/>
    <w:multiLevelType w:val="multilevel"/>
    <w:tmpl w:val="B10CB7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644331B"/>
    <w:multiLevelType w:val="multilevel"/>
    <w:tmpl w:val="AA8A234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267A6001"/>
    <w:multiLevelType w:val="multilevel"/>
    <w:tmpl w:val="B6C2C2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F67ED3"/>
    <w:multiLevelType w:val="multilevel"/>
    <w:tmpl w:val="632883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E680468"/>
    <w:multiLevelType w:val="multilevel"/>
    <w:tmpl w:val="585049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7E2117"/>
    <w:multiLevelType w:val="multilevel"/>
    <w:tmpl w:val="29BC99D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30B55B97"/>
    <w:multiLevelType w:val="hybridMultilevel"/>
    <w:tmpl w:val="D27A485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2C73CD7"/>
    <w:multiLevelType w:val="multilevel"/>
    <w:tmpl w:val="6E6EE7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B3A55ED"/>
    <w:multiLevelType w:val="multilevel"/>
    <w:tmpl w:val="3C80688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3F223FA5"/>
    <w:multiLevelType w:val="multilevel"/>
    <w:tmpl w:val="C4D24D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3F3A674C"/>
    <w:multiLevelType w:val="multilevel"/>
    <w:tmpl w:val="1784A8D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447D28EB"/>
    <w:multiLevelType w:val="multilevel"/>
    <w:tmpl w:val="109ECD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A6354F"/>
    <w:multiLevelType w:val="multilevel"/>
    <w:tmpl w:val="CC9ADF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754318A"/>
    <w:multiLevelType w:val="multilevel"/>
    <w:tmpl w:val="5B204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6D6B72"/>
    <w:multiLevelType w:val="multilevel"/>
    <w:tmpl w:val="8848BE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E0BD29A"/>
    <w:multiLevelType w:val="hybridMultilevel"/>
    <w:tmpl w:val="23B424B2"/>
    <w:lvl w:ilvl="0" w:tplc="1E02A0DA">
      <w:start w:val="1"/>
      <w:numFmt w:val="decimal"/>
      <w:lvlText w:val="%1."/>
      <w:lvlJc w:val="left"/>
      <w:pPr>
        <w:ind w:left="720" w:hanging="360"/>
      </w:pPr>
    </w:lvl>
    <w:lvl w:ilvl="1" w:tplc="5BAC3908">
      <w:start w:val="1"/>
      <w:numFmt w:val="lowerLetter"/>
      <w:lvlText w:val="%2."/>
      <w:lvlJc w:val="left"/>
      <w:pPr>
        <w:ind w:left="1440" w:hanging="360"/>
      </w:pPr>
    </w:lvl>
    <w:lvl w:ilvl="2" w:tplc="466AAA36">
      <w:start w:val="1"/>
      <w:numFmt w:val="lowerRoman"/>
      <w:lvlText w:val="%3."/>
      <w:lvlJc w:val="right"/>
      <w:pPr>
        <w:ind w:left="2160" w:hanging="180"/>
      </w:pPr>
    </w:lvl>
    <w:lvl w:ilvl="3" w:tplc="59AEFB64">
      <w:start w:val="1"/>
      <w:numFmt w:val="decimal"/>
      <w:lvlText w:val="%4."/>
      <w:lvlJc w:val="left"/>
      <w:pPr>
        <w:ind w:left="2880" w:hanging="360"/>
      </w:pPr>
    </w:lvl>
    <w:lvl w:ilvl="4" w:tplc="C2F4A360">
      <w:start w:val="1"/>
      <w:numFmt w:val="lowerLetter"/>
      <w:lvlText w:val="%5."/>
      <w:lvlJc w:val="left"/>
      <w:pPr>
        <w:ind w:left="3600" w:hanging="360"/>
      </w:pPr>
    </w:lvl>
    <w:lvl w:ilvl="5" w:tplc="334EA22E">
      <w:start w:val="1"/>
      <w:numFmt w:val="lowerRoman"/>
      <w:lvlText w:val="%6."/>
      <w:lvlJc w:val="right"/>
      <w:pPr>
        <w:ind w:left="4320" w:hanging="180"/>
      </w:pPr>
    </w:lvl>
    <w:lvl w:ilvl="6" w:tplc="2E1C61BE">
      <w:start w:val="1"/>
      <w:numFmt w:val="decimal"/>
      <w:lvlText w:val="%7."/>
      <w:lvlJc w:val="left"/>
      <w:pPr>
        <w:ind w:left="5040" w:hanging="360"/>
      </w:pPr>
    </w:lvl>
    <w:lvl w:ilvl="7" w:tplc="3A68103C">
      <w:start w:val="1"/>
      <w:numFmt w:val="lowerLetter"/>
      <w:lvlText w:val="%8."/>
      <w:lvlJc w:val="left"/>
      <w:pPr>
        <w:ind w:left="5760" w:hanging="360"/>
      </w:pPr>
    </w:lvl>
    <w:lvl w:ilvl="8" w:tplc="0E08ACA8">
      <w:start w:val="1"/>
      <w:numFmt w:val="lowerRoman"/>
      <w:lvlText w:val="%9."/>
      <w:lvlJc w:val="right"/>
      <w:pPr>
        <w:ind w:left="6480" w:hanging="180"/>
      </w:pPr>
    </w:lvl>
  </w:abstractNum>
  <w:abstractNum w:abstractNumId="29" w15:restartNumberingAfterBreak="0">
    <w:nsid w:val="4F900A9C"/>
    <w:multiLevelType w:val="multilevel"/>
    <w:tmpl w:val="42807D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22FE11"/>
    <w:multiLevelType w:val="hybridMultilevel"/>
    <w:tmpl w:val="570612BC"/>
    <w:lvl w:ilvl="0" w:tplc="F412DE44">
      <w:start w:val="1"/>
      <w:numFmt w:val="decimal"/>
      <w:lvlText w:val="%1."/>
      <w:lvlJc w:val="left"/>
      <w:pPr>
        <w:ind w:left="720" w:hanging="360"/>
      </w:pPr>
    </w:lvl>
    <w:lvl w:ilvl="1" w:tplc="6122A980">
      <w:start w:val="1"/>
      <w:numFmt w:val="lowerLetter"/>
      <w:lvlText w:val="%2."/>
      <w:lvlJc w:val="left"/>
      <w:pPr>
        <w:ind w:left="1440" w:hanging="360"/>
      </w:pPr>
    </w:lvl>
    <w:lvl w:ilvl="2" w:tplc="4008BDC6">
      <w:start w:val="1"/>
      <w:numFmt w:val="lowerRoman"/>
      <w:lvlText w:val="%3."/>
      <w:lvlJc w:val="right"/>
      <w:pPr>
        <w:ind w:left="2160" w:hanging="180"/>
      </w:pPr>
    </w:lvl>
    <w:lvl w:ilvl="3" w:tplc="D0A86DF4">
      <w:start w:val="1"/>
      <w:numFmt w:val="decimal"/>
      <w:lvlText w:val="%4."/>
      <w:lvlJc w:val="left"/>
      <w:pPr>
        <w:ind w:left="2880" w:hanging="360"/>
      </w:pPr>
    </w:lvl>
    <w:lvl w:ilvl="4" w:tplc="91F615AE">
      <w:start w:val="1"/>
      <w:numFmt w:val="lowerLetter"/>
      <w:lvlText w:val="%5."/>
      <w:lvlJc w:val="left"/>
      <w:pPr>
        <w:ind w:left="3600" w:hanging="360"/>
      </w:pPr>
    </w:lvl>
    <w:lvl w:ilvl="5" w:tplc="1A1C1BFE">
      <w:start w:val="1"/>
      <w:numFmt w:val="lowerRoman"/>
      <w:lvlText w:val="%6."/>
      <w:lvlJc w:val="right"/>
      <w:pPr>
        <w:ind w:left="4320" w:hanging="180"/>
      </w:pPr>
    </w:lvl>
    <w:lvl w:ilvl="6" w:tplc="5820230C">
      <w:start w:val="1"/>
      <w:numFmt w:val="decimal"/>
      <w:lvlText w:val="%7."/>
      <w:lvlJc w:val="left"/>
      <w:pPr>
        <w:ind w:left="5040" w:hanging="360"/>
      </w:pPr>
    </w:lvl>
    <w:lvl w:ilvl="7" w:tplc="FED4B532">
      <w:start w:val="1"/>
      <w:numFmt w:val="lowerLetter"/>
      <w:lvlText w:val="%8."/>
      <w:lvlJc w:val="left"/>
      <w:pPr>
        <w:ind w:left="5760" w:hanging="360"/>
      </w:pPr>
    </w:lvl>
    <w:lvl w:ilvl="8" w:tplc="AFE216E8">
      <w:start w:val="1"/>
      <w:numFmt w:val="lowerRoman"/>
      <w:lvlText w:val="%9."/>
      <w:lvlJc w:val="right"/>
      <w:pPr>
        <w:ind w:left="6480" w:hanging="180"/>
      </w:pPr>
    </w:lvl>
  </w:abstractNum>
  <w:abstractNum w:abstractNumId="31" w15:restartNumberingAfterBreak="0">
    <w:nsid w:val="65EA1481"/>
    <w:multiLevelType w:val="multilevel"/>
    <w:tmpl w:val="A6266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8570CEE"/>
    <w:multiLevelType w:val="multilevel"/>
    <w:tmpl w:val="8BE2BFA4"/>
    <w:lvl w:ilvl="0">
      <w:start w:val="6"/>
      <w:numFmt w:val="decimal"/>
      <w:lvlText w:val="%1."/>
      <w:lvlJc w:val="left"/>
      <w:pPr>
        <w:tabs>
          <w:tab w:val="num" w:pos="720"/>
        </w:tabs>
        <w:ind w:left="720" w:hanging="360"/>
      </w:pPr>
    </w:lvl>
    <w:lvl w:ilvl="1">
      <w:start w:val="1"/>
      <w:numFmt w:val="lowerLetter"/>
      <w:lvlText w:val="%2)"/>
      <w:lvlJc w:val="left"/>
      <w:pPr>
        <w:ind w:left="1620" w:hanging="360"/>
      </w:pPr>
    </w:lvl>
    <w:lvl w:ilvl="2">
      <w:start w:val="1"/>
      <w:numFmt w:val="lowerLetter"/>
      <w:lvlText w:val="%3)"/>
      <w:lvlJc w:val="left"/>
      <w:pPr>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05009B"/>
    <w:multiLevelType w:val="multilevel"/>
    <w:tmpl w:val="C660C8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2968A60"/>
    <w:multiLevelType w:val="hybridMultilevel"/>
    <w:tmpl w:val="E5D00870"/>
    <w:lvl w:ilvl="0" w:tplc="F94A4D6A">
      <w:start w:val="1"/>
      <w:numFmt w:val="decimal"/>
      <w:lvlText w:val="%1."/>
      <w:lvlJc w:val="left"/>
      <w:pPr>
        <w:ind w:left="720" w:hanging="360"/>
      </w:pPr>
    </w:lvl>
    <w:lvl w:ilvl="1" w:tplc="507866FA">
      <w:start w:val="1"/>
      <w:numFmt w:val="lowerLetter"/>
      <w:lvlText w:val="%2."/>
      <w:lvlJc w:val="left"/>
      <w:pPr>
        <w:ind w:left="1440" w:hanging="360"/>
      </w:pPr>
    </w:lvl>
    <w:lvl w:ilvl="2" w:tplc="DAD23286">
      <w:start w:val="1"/>
      <w:numFmt w:val="lowerRoman"/>
      <w:lvlText w:val="%3."/>
      <w:lvlJc w:val="right"/>
      <w:pPr>
        <w:ind w:left="2160" w:hanging="180"/>
      </w:pPr>
    </w:lvl>
    <w:lvl w:ilvl="3" w:tplc="89FAC802">
      <w:start w:val="1"/>
      <w:numFmt w:val="decimal"/>
      <w:lvlText w:val="%4."/>
      <w:lvlJc w:val="left"/>
      <w:pPr>
        <w:ind w:left="2880" w:hanging="360"/>
      </w:pPr>
    </w:lvl>
    <w:lvl w:ilvl="4" w:tplc="A1CEF71E">
      <w:start w:val="1"/>
      <w:numFmt w:val="lowerLetter"/>
      <w:lvlText w:val="%5."/>
      <w:lvlJc w:val="left"/>
      <w:pPr>
        <w:ind w:left="3600" w:hanging="360"/>
      </w:pPr>
    </w:lvl>
    <w:lvl w:ilvl="5" w:tplc="DBB440E0">
      <w:start w:val="1"/>
      <w:numFmt w:val="lowerRoman"/>
      <w:lvlText w:val="%6."/>
      <w:lvlJc w:val="right"/>
      <w:pPr>
        <w:ind w:left="4320" w:hanging="180"/>
      </w:pPr>
    </w:lvl>
    <w:lvl w:ilvl="6" w:tplc="5C86086A">
      <w:start w:val="1"/>
      <w:numFmt w:val="decimal"/>
      <w:lvlText w:val="%7."/>
      <w:lvlJc w:val="left"/>
      <w:pPr>
        <w:ind w:left="5040" w:hanging="360"/>
      </w:pPr>
    </w:lvl>
    <w:lvl w:ilvl="7" w:tplc="2DFC690C">
      <w:start w:val="1"/>
      <w:numFmt w:val="lowerLetter"/>
      <w:lvlText w:val="%8."/>
      <w:lvlJc w:val="left"/>
      <w:pPr>
        <w:ind w:left="5760" w:hanging="360"/>
      </w:pPr>
    </w:lvl>
    <w:lvl w:ilvl="8" w:tplc="8982DE2A">
      <w:start w:val="1"/>
      <w:numFmt w:val="lowerRoman"/>
      <w:lvlText w:val="%9."/>
      <w:lvlJc w:val="right"/>
      <w:pPr>
        <w:ind w:left="6480" w:hanging="180"/>
      </w:pPr>
    </w:lvl>
  </w:abstractNum>
  <w:abstractNum w:abstractNumId="35" w15:restartNumberingAfterBreak="0">
    <w:nsid w:val="73F83136"/>
    <w:multiLevelType w:val="multilevel"/>
    <w:tmpl w:val="4D6A38E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6" w15:restartNumberingAfterBreak="0">
    <w:nsid w:val="748854D4"/>
    <w:multiLevelType w:val="multilevel"/>
    <w:tmpl w:val="2FECC2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66B419A"/>
    <w:multiLevelType w:val="multilevel"/>
    <w:tmpl w:val="D286F4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93262D"/>
    <w:multiLevelType w:val="multilevel"/>
    <w:tmpl w:val="62BE7FD6"/>
    <w:lvl w:ilvl="0">
      <w:start w:val="1"/>
      <w:numFmt w:val="decimal"/>
      <w:lvlText w:val="%1)"/>
      <w:lvlJc w:val="left"/>
      <w:pPr>
        <w:tabs>
          <w:tab w:val="num" w:pos="720"/>
        </w:tabs>
        <w:ind w:left="720" w:hanging="360"/>
      </w:pPr>
      <w:rPr>
        <w:rFonts w:ascii="Arial" w:eastAsia="Times New Roman" w:hAnsi="Arial" w:cs="Aria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8413528">
    <w:abstractNumId w:val="5"/>
  </w:num>
  <w:num w:numId="2" w16cid:durableId="1350990991">
    <w:abstractNumId w:val="34"/>
  </w:num>
  <w:num w:numId="3" w16cid:durableId="1045250440">
    <w:abstractNumId w:val="28"/>
  </w:num>
  <w:num w:numId="4" w16cid:durableId="409692289">
    <w:abstractNumId w:val="12"/>
  </w:num>
  <w:num w:numId="5" w16cid:durableId="2100832221">
    <w:abstractNumId w:val="30"/>
  </w:num>
  <w:num w:numId="6" w16cid:durableId="1923678241">
    <w:abstractNumId w:val="15"/>
  </w:num>
  <w:num w:numId="7" w16cid:durableId="1756978206">
    <w:abstractNumId w:val="10"/>
  </w:num>
  <w:num w:numId="8" w16cid:durableId="1567297985">
    <w:abstractNumId w:val="13"/>
  </w:num>
  <w:num w:numId="9" w16cid:durableId="1783064501">
    <w:abstractNumId w:val="23"/>
  </w:num>
  <w:num w:numId="10" w16cid:durableId="1804420971">
    <w:abstractNumId w:val="27"/>
  </w:num>
  <w:num w:numId="11" w16cid:durableId="2010672647">
    <w:abstractNumId w:val="17"/>
  </w:num>
  <w:num w:numId="12" w16cid:durableId="1331255660">
    <w:abstractNumId w:val="31"/>
  </w:num>
  <w:num w:numId="13" w16cid:durableId="703480663">
    <w:abstractNumId w:val="6"/>
  </w:num>
  <w:num w:numId="14" w16cid:durableId="831335276">
    <w:abstractNumId w:val="21"/>
  </w:num>
  <w:num w:numId="15" w16cid:durableId="1179351838">
    <w:abstractNumId w:val="7"/>
  </w:num>
  <w:num w:numId="16" w16cid:durableId="2034110849">
    <w:abstractNumId w:val="24"/>
  </w:num>
  <w:num w:numId="17" w16cid:durableId="1991056863">
    <w:abstractNumId w:val="9"/>
  </w:num>
  <w:num w:numId="18" w16cid:durableId="1727071274">
    <w:abstractNumId w:val="25"/>
  </w:num>
  <w:num w:numId="19" w16cid:durableId="263802979">
    <w:abstractNumId w:val="14"/>
  </w:num>
  <w:num w:numId="20" w16cid:durableId="1539856506">
    <w:abstractNumId w:val="36"/>
  </w:num>
  <w:num w:numId="21" w16cid:durableId="1048992593">
    <w:abstractNumId w:val="3"/>
  </w:num>
  <w:num w:numId="22" w16cid:durableId="1008675522">
    <w:abstractNumId w:val="1"/>
  </w:num>
  <w:num w:numId="23" w16cid:durableId="37435198">
    <w:abstractNumId w:val="29"/>
  </w:num>
  <w:num w:numId="24" w16cid:durableId="19741376">
    <w:abstractNumId w:val="0"/>
  </w:num>
  <w:num w:numId="25" w16cid:durableId="999040902">
    <w:abstractNumId w:val="22"/>
  </w:num>
  <w:num w:numId="26" w16cid:durableId="708140766">
    <w:abstractNumId w:val="37"/>
  </w:num>
  <w:num w:numId="27" w16cid:durableId="1761565153">
    <w:abstractNumId w:val="16"/>
  </w:num>
  <w:num w:numId="28" w16cid:durableId="1582792548">
    <w:abstractNumId w:val="18"/>
  </w:num>
  <w:num w:numId="29" w16cid:durableId="490029482">
    <w:abstractNumId w:val="4"/>
  </w:num>
  <w:num w:numId="30" w16cid:durableId="1990666089">
    <w:abstractNumId w:val="26"/>
  </w:num>
  <w:num w:numId="31" w16cid:durableId="1320696262">
    <w:abstractNumId w:val="33"/>
  </w:num>
  <w:num w:numId="32" w16cid:durableId="631129630">
    <w:abstractNumId w:val="2"/>
  </w:num>
  <w:num w:numId="33" w16cid:durableId="237132358">
    <w:abstractNumId w:val="35"/>
  </w:num>
  <w:num w:numId="34" w16cid:durableId="1111778895">
    <w:abstractNumId w:val="11"/>
  </w:num>
  <w:num w:numId="35" w16cid:durableId="465244770">
    <w:abstractNumId w:val="32"/>
  </w:num>
  <w:num w:numId="36" w16cid:durableId="2092968509">
    <w:abstractNumId w:val="19"/>
  </w:num>
  <w:num w:numId="37" w16cid:durableId="879710938">
    <w:abstractNumId w:val="38"/>
  </w:num>
  <w:num w:numId="38" w16cid:durableId="1764834688">
    <w:abstractNumId w:val="20"/>
  </w:num>
  <w:num w:numId="39" w16cid:durableId="2091923713">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AE850C"/>
    <w:rsid w:val="0004F17F"/>
    <w:rsid w:val="00062602"/>
    <w:rsid w:val="000724DA"/>
    <w:rsid w:val="000845B5"/>
    <w:rsid w:val="00085142"/>
    <w:rsid w:val="000A1534"/>
    <w:rsid w:val="000A5182"/>
    <w:rsid w:val="000B645E"/>
    <w:rsid w:val="000C3891"/>
    <w:rsid w:val="000E5046"/>
    <w:rsid w:val="001135C2"/>
    <w:rsid w:val="00146D1C"/>
    <w:rsid w:val="00147B33"/>
    <w:rsid w:val="00152171"/>
    <w:rsid w:val="00161A02"/>
    <w:rsid w:val="00180A1C"/>
    <w:rsid w:val="001817EB"/>
    <w:rsid w:val="00192BAE"/>
    <w:rsid w:val="001B39C2"/>
    <w:rsid w:val="0020546E"/>
    <w:rsid w:val="002212F5"/>
    <w:rsid w:val="00255935"/>
    <w:rsid w:val="002926A7"/>
    <w:rsid w:val="002E1DCC"/>
    <w:rsid w:val="00315D98"/>
    <w:rsid w:val="00320947"/>
    <w:rsid w:val="003325EF"/>
    <w:rsid w:val="00362013"/>
    <w:rsid w:val="00366D06"/>
    <w:rsid w:val="003B081D"/>
    <w:rsid w:val="003C7909"/>
    <w:rsid w:val="003C7D8C"/>
    <w:rsid w:val="003E2297"/>
    <w:rsid w:val="00412154"/>
    <w:rsid w:val="00477FB4"/>
    <w:rsid w:val="004F0024"/>
    <w:rsid w:val="00511F18"/>
    <w:rsid w:val="00521634"/>
    <w:rsid w:val="00538FDC"/>
    <w:rsid w:val="00544F52"/>
    <w:rsid w:val="00573181"/>
    <w:rsid w:val="0057679C"/>
    <w:rsid w:val="00584D99"/>
    <w:rsid w:val="00595C4E"/>
    <w:rsid w:val="0059660B"/>
    <w:rsid w:val="005A54FB"/>
    <w:rsid w:val="005C2895"/>
    <w:rsid w:val="005C4A2D"/>
    <w:rsid w:val="00610D86"/>
    <w:rsid w:val="0061A10A"/>
    <w:rsid w:val="0062DB92"/>
    <w:rsid w:val="00634B1D"/>
    <w:rsid w:val="00662DAC"/>
    <w:rsid w:val="00690B2F"/>
    <w:rsid w:val="006952D3"/>
    <w:rsid w:val="00697CAB"/>
    <w:rsid w:val="006C0AD7"/>
    <w:rsid w:val="006C31B4"/>
    <w:rsid w:val="006C5DB6"/>
    <w:rsid w:val="006E26C2"/>
    <w:rsid w:val="006F35C0"/>
    <w:rsid w:val="006F618F"/>
    <w:rsid w:val="007006B6"/>
    <w:rsid w:val="00725A79"/>
    <w:rsid w:val="00731B42"/>
    <w:rsid w:val="0073381F"/>
    <w:rsid w:val="0075445C"/>
    <w:rsid w:val="00762F7C"/>
    <w:rsid w:val="00765FD0"/>
    <w:rsid w:val="00786D4A"/>
    <w:rsid w:val="007A6094"/>
    <w:rsid w:val="007B6C1C"/>
    <w:rsid w:val="007B79DC"/>
    <w:rsid w:val="007C25C9"/>
    <w:rsid w:val="0080653C"/>
    <w:rsid w:val="00833E0F"/>
    <w:rsid w:val="00834E40"/>
    <w:rsid w:val="00864629"/>
    <w:rsid w:val="008761D0"/>
    <w:rsid w:val="008847D5"/>
    <w:rsid w:val="00885EA3"/>
    <w:rsid w:val="00892680"/>
    <w:rsid w:val="008A4A2D"/>
    <w:rsid w:val="008B5CF0"/>
    <w:rsid w:val="008F0594"/>
    <w:rsid w:val="009257DC"/>
    <w:rsid w:val="00930139"/>
    <w:rsid w:val="00932A41"/>
    <w:rsid w:val="00932E4F"/>
    <w:rsid w:val="00967CE7"/>
    <w:rsid w:val="009844AF"/>
    <w:rsid w:val="009A341C"/>
    <w:rsid w:val="009E4598"/>
    <w:rsid w:val="009F21D7"/>
    <w:rsid w:val="00A001BC"/>
    <w:rsid w:val="00A032A9"/>
    <w:rsid w:val="00A15351"/>
    <w:rsid w:val="00A43EC7"/>
    <w:rsid w:val="00A8492B"/>
    <w:rsid w:val="00A84F43"/>
    <w:rsid w:val="00A95ED8"/>
    <w:rsid w:val="00AE0A79"/>
    <w:rsid w:val="00B111AB"/>
    <w:rsid w:val="00B265DA"/>
    <w:rsid w:val="00B76BC4"/>
    <w:rsid w:val="00B8367C"/>
    <w:rsid w:val="00B85B0C"/>
    <w:rsid w:val="00BD35BF"/>
    <w:rsid w:val="00C04B40"/>
    <w:rsid w:val="00C15190"/>
    <w:rsid w:val="00C20333"/>
    <w:rsid w:val="00C20699"/>
    <w:rsid w:val="00C31571"/>
    <w:rsid w:val="00C61DE3"/>
    <w:rsid w:val="00C660B5"/>
    <w:rsid w:val="00C92BCA"/>
    <w:rsid w:val="00C94038"/>
    <w:rsid w:val="00CA1B68"/>
    <w:rsid w:val="00CA7123"/>
    <w:rsid w:val="00CB69F9"/>
    <w:rsid w:val="00CE6C3D"/>
    <w:rsid w:val="00CF088F"/>
    <w:rsid w:val="00D20DB7"/>
    <w:rsid w:val="00D23C65"/>
    <w:rsid w:val="00D47A98"/>
    <w:rsid w:val="00D52645"/>
    <w:rsid w:val="00D558CD"/>
    <w:rsid w:val="00D66F20"/>
    <w:rsid w:val="00D73C80"/>
    <w:rsid w:val="00D97C9B"/>
    <w:rsid w:val="00DB0057"/>
    <w:rsid w:val="00DB2392"/>
    <w:rsid w:val="00DE0DFD"/>
    <w:rsid w:val="00E04E46"/>
    <w:rsid w:val="00E21B0A"/>
    <w:rsid w:val="00E2521F"/>
    <w:rsid w:val="00E310FB"/>
    <w:rsid w:val="00E40F4D"/>
    <w:rsid w:val="00E448CD"/>
    <w:rsid w:val="00E47869"/>
    <w:rsid w:val="00E63938"/>
    <w:rsid w:val="00E81691"/>
    <w:rsid w:val="00E96404"/>
    <w:rsid w:val="00EA193C"/>
    <w:rsid w:val="00EA1954"/>
    <w:rsid w:val="00EC3B3C"/>
    <w:rsid w:val="00ED3B82"/>
    <w:rsid w:val="00F019A1"/>
    <w:rsid w:val="00F320B5"/>
    <w:rsid w:val="00F368BD"/>
    <w:rsid w:val="00F5702F"/>
    <w:rsid w:val="00F824AA"/>
    <w:rsid w:val="00F95814"/>
    <w:rsid w:val="00FB46ED"/>
    <w:rsid w:val="00FC6EC2"/>
    <w:rsid w:val="00FE22DE"/>
    <w:rsid w:val="0124E00A"/>
    <w:rsid w:val="01FCD77B"/>
    <w:rsid w:val="025ECF93"/>
    <w:rsid w:val="02AE3D2F"/>
    <w:rsid w:val="0352474B"/>
    <w:rsid w:val="035B6AA8"/>
    <w:rsid w:val="03A76470"/>
    <w:rsid w:val="03F6F13F"/>
    <w:rsid w:val="04394BE9"/>
    <w:rsid w:val="048D6875"/>
    <w:rsid w:val="04A5C6A8"/>
    <w:rsid w:val="0515359F"/>
    <w:rsid w:val="056B2EA2"/>
    <w:rsid w:val="05806CC1"/>
    <w:rsid w:val="05FF4763"/>
    <w:rsid w:val="060DFCC3"/>
    <w:rsid w:val="06217F30"/>
    <w:rsid w:val="064FB7EC"/>
    <w:rsid w:val="067DAD55"/>
    <w:rsid w:val="06C40156"/>
    <w:rsid w:val="0758D924"/>
    <w:rsid w:val="0762DC98"/>
    <w:rsid w:val="0781BC5A"/>
    <w:rsid w:val="078274F1"/>
    <w:rsid w:val="07982CE9"/>
    <w:rsid w:val="0812E2EC"/>
    <w:rsid w:val="08544D0D"/>
    <w:rsid w:val="088E3AD4"/>
    <w:rsid w:val="08953FF5"/>
    <w:rsid w:val="08F0BDB9"/>
    <w:rsid w:val="096C69E9"/>
    <w:rsid w:val="09CDE26E"/>
    <w:rsid w:val="09EDC94D"/>
    <w:rsid w:val="0A92DE36"/>
    <w:rsid w:val="0B95BB97"/>
    <w:rsid w:val="0BA52EEC"/>
    <w:rsid w:val="0BB75C48"/>
    <w:rsid w:val="0BC10A3E"/>
    <w:rsid w:val="0C83FFC1"/>
    <w:rsid w:val="0C8FB0BB"/>
    <w:rsid w:val="0C930F94"/>
    <w:rsid w:val="0F33231C"/>
    <w:rsid w:val="102B9206"/>
    <w:rsid w:val="10325E2E"/>
    <w:rsid w:val="105D1ABE"/>
    <w:rsid w:val="106CBF1B"/>
    <w:rsid w:val="10D0FB02"/>
    <w:rsid w:val="10E38DCF"/>
    <w:rsid w:val="1145FCB3"/>
    <w:rsid w:val="116E9740"/>
    <w:rsid w:val="118D544E"/>
    <w:rsid w:val="119BD109"/>
    <w:rsid w:val="11DE59F3"/>
    <w:rsid w:val="11DFB2D5"/>
    <w:rsid w:val="120FA21F"/>
    <w:rsid w:val="122EAC2A"/>
    <w:rsid w:val="123C5551"/>
    <w:rsid w:val="12883AC0"/>
    <w:rsid w:val="12AAA89D"/>
    <w:rsid w:val="134A683C"/>
    <w:rsid w:val="1387FF48"/>
    <w:rsid w:val="13BDE218"/>
    <w:rsid w:val="142E2231"/>
    <w:rsid w:val="14BA6C4C"/>
    <w:rsid w:val="14F85495"/>
    <w:rsid w:val="1562D047"/>
    <w:rsid w:val="1598EF9D"/>
    <w:rsid w:val="159D4566"/>
    <w:rsid w:val="15A0061E"/>
    <w:rsid w:val="15A1FAE4"/>
    <w:rsid w:val="15B598EA"/>
    <w:rsid w:val="15C746CB"/>
    <w:rsid w:val="15E2495F"/>
    <w:rsid w:val="15FFE090"/>
    <w:rsid w:val="165663D5"/>
    <w:rsid w:val="167F29CB"/>
    <w:rsid w:val="16924453"/>
    <w:rsid w:val="1719824A"/>
    <w:rsid w:val="17E7B672"/>
    <w:rsid w:val="1832B371"/>
    <w:rsid w:val="184C2B30"/>
    <w:rsid w:val="1861EC6E"/>
    <w:rsid w:val="1873C7EF"/>
    <w:rsid w:val="18A79A97"/>
    <w:rsid w:val="18C2CB40"/>
    <w:rsid w:val="19031D8D"/>
    <w:rsid w:val="19CECBF1"/>
    <w:rsid w:val="19F2730E"/>
    <w:rsid w:val="1A7EFC0E"/>
    <w:rsid w:val="1AEE1D81"/>
    <w:rsid w:val="1B4CF422"/>
    <w:rsid w:val="1C215951"/>
    <w:rsid w:val="1C631FBA"/>
    <w:rsid w:val="1C81BD66"/>
    <w:rsid w:val="1D2D0BF0"/>
    <w:rsid w:val="1E4D7031"/>
    <w:rsid w:val="1E7CA0A0"/>
    <w:rsid w:val="1F621D1E"/>
    <w:rsid w:val="1F6945AD"/>
    <w:rsid w:val="1FB341B9"/>
    <w:rsid w:val="20063178"/>
    <w:rsid w:val="204BDF54"/>
    <w:rsid w:val="209D1B19"/>
    <w:rsid w:val="21524488"/>
    <w:rsid w:val="2171AF63"/>
    <w:rsid w:val="2181030B"/>
    <w:rsid w:val="21BCAF29"/>
    <w:rsid w:val="22B3DAA4"/>
    <w:rsid w:val="22E0272B"/>
    <w:rsid w:val="22EC80A8"/>
    <w:rsid w:val="23237E3B"/>
    <w:rsid w:val="23722C81"/>
    <w:rsid w:val="23816B80"/>
    <w:rsid w:val="23A40C00"/>
    <w:rsid w:val="23E0107F"/>
    <w:rsid w:val="242F2AB5"/>
    <w:rsid w:val="244FCA75"/>
    <w:rsid w:val="245F8BF7"/>
    <w:rsid w:val="24630E8C"/>
    <w:rsid w:val="24C5E9C9"/>
    <w:rsid w:val="255B489A"/>
    <w:rsid w:val="25CA8595"/>
    <w:rsid w:val="2630EE9E"/>
    <w:rsid w:val="26C94E25"/>
    <w:rsid w:val="270146A2"/>
    <w:rsid w:val="2710F241"/>
    <w:rsid w:val="27A12313"/>
    <w:rsid w:val="27DD9A46"/>
    <w:rsid w:val="286D05A9"/>
    <w:rsid w:val="29618CDE"/>
    <w:rsid w:val="29AE850C"/>
    <w:rsid w:val="2B298915"/>
    <w:rsid w:val="2B61F587"/>
    <w:rsid w:val="2C0798D3"/>
    <w:rsid w:val="2C31C60F"/>
    <w:rsid w:val="2C5673D6"/>
    <w:rsid w:val="2DAC97BC"/>
    <w:rsid w:val="2DD1BA00"/>
    <w:rsid w:val="2E0EEBEA"/>
    <w:rsid w:val="2FCF40D9"/>
    <w:rsid w:val="31098AE0"/>
    <w:rsid w:val="310FD563"/>
    <w:rsid w:val="3114281A"/>
    <w:rsid w:val="3129E4F9"/>
    <w:rsid w:val="318FD261"/>
    <w:rsid w:val="31F98E64"/>
    <w:rsid w:val="32453C4D"/>
    <w:rsid w:val="3396E8FF"/>
    <w:rsid w:val="33BDB32E"/>
    <w:rsid w:val="33D2BE50"/>
    <w:rsid w:val="346185BB"/>
    <w:rsid w:val="34AF874B"/>
    <w:rsid w:val="34B028A7"/>
    <w:rsid w:val="352D7530"/>
    <w:rsid w:val="357B51D7"/>
    <w:rsid w:val="3599E11F"/>
    <w:rsid w:val="35B27344"/>
    <w:rsid w:val="36045653"/>
    <w:rsid w:val="36226713"/>
    <w:rsid w:val="367C3CBE"/>
    <w:rsid w:val="36F4D888"/>
    <w:rsid w:val="38B4241B"/>
    <w:rsid w:val="3945D5B8"/>
    <w:rsid w:val="39CB90AD"/>
    <w:rsid w:val="39FA8299"/>
    <w:rsid w:val="39FBBFB5"/>
    <w:rsid w:val="3A13DA88"/>
    <w:rsid w:val="3A3BA2DD"/>
    <w:rsid w:val="3BC22EA9"/>
    <w:rsid w:val="3BCE3C43"/>
    <w:rsid w:val="3C3866BA"/>
    <w:rsid w:val="3D001B6E"/>
    <w:rsid w:val="3D21354B"/>
    <w:rsid w:val="3D4EFB93"/>
    <w:rsid w:val="3D6EC796"/>
    <w:rsid w:val="3E59BF0A"/>
    <w:rsid w:val="3E7C77D1"/>
    <w:rsid w:val="3E8A5F1A"/>
    <w:rsid w:val="3EAE3B56"/>
    <w:rsid w:val="3EBE66C4"/>
    <w:rsid w:val="3F39DB5C"/>
    <w:rsid w:val="3F4DC8BF"/>
    <w:rsid w:val="3F8BEF28"/>
    <w:rsid w:val="3F96ED42"/>
    <w:rsid w:val="3FE1E80C"/>
    <w:rsid w:val="4030EB1D"/>
    <w:rsid w:val="40594DA0"/>
    <w:rsid w:val="40B07393"/>
    <w:rsid w:val="4113A892"/>
    <w:rsid w:val="41271039"/>
    <w:rsid w:val="414018FF"/>
    <w:rsid w:val="414B3856"/>
    <w:rsid w:val="41C1676A"/>
    <w:rsid w:val="41F7228E"/>
    <w:rsid w:val="427305E1"/>
    <w:rsid w:val="42892A84"/>
    <w:rsid w:val="4344F900"/>
    <w:rsid w:val="4348CA92"/>
    <w:rsid w:val="43B44ECD"/>
    <w:rsid w:val="44357779"/>
    <w:rsid w:val="44410F20"/>
    <w:rsid w:val="44415FF7"/>
    <w:rsid w:val="44464D76"/>
    <w:rsid w:val="447409B1"/>
    <w:rsid w:val="44EC7ECE"/>
    <w:rsid w:val="45723215"/>
    <w:rsid w:val="45E8FEFA"/>
    <w:rsid w:val="46170818"/>
    <w:rsid w:val="46232B86"/>
    <w:rsid w:val="463E9F10"/>
    <w:rsid w:val="464C269C"/>
    <w:rsid w:val="476E6555"/>
    <w:rsid w:val="47C9BB83"/>
    <w:rsid w:val="48320A65"/>
    <w:rsid w:val="48560416"/>
    <w:rsid w:val="4858FEA8"/>
    <w:rsid w:val="485DC3D8"/>
    <w:rsid w:val="4938B69F"/>
    <w:rsid w:val="494785F6"/>
    <w:rsid w:val="49DE42EB"/>
    <w:rsid w:val="4A07B634"/>
    <w:rsid w:val="4A53DD16"/>
    <w:rsid w:val="4A579AC7"/>
    <w:rsid w:val="4A62EFE8"/>
    <w:rsid w:val="4AB596DF"/>
    <w:rsid w:val="4B06AEAB"/>
    <w:rsid w:val="4B094122"/>
    <w:rsid w:val="4B09CAF9"/>
    <w:rsid w:val="4B1762FF"/>
    <w:rsid w:val="4B50B45B"/>
    <w:rsid w:val="4BF64A05"/>
    <w:rsid w:val="4C0825FB"/>
    <w:rsid w:val="4CF6E869"/>
    <w:rsid w:val="4D6F4857"/>
    <w:rsid w:val="4DBA34AE"/>
    <w:rsid w:val="4DDFA335"/>
    <w:rsid w:val="4DE416D0"/>
    <w:rsid w:val="4E9E2D36"/>
    <w:rsid w:val="4ED6D7ED"/>
    <w:rsid w:val="4EDB3DFF"/>
    <w:rsid w:val="4F564990"/>
    <w:rsid w:val="4F78F913"/>
    <w:rsid w:val="4FAB7E7D"/>
    <w:rsid w:val="4FCAFED4"/>
    <w:rsid w:val="50FC4C41"/>
    <w:rsid w:val="51930729"/>
    <w:rsid w:val="51BF8799"/>
    <w:rsid w:val="51FD8F30"/>
    <w:rsid w:val="521ACB0D"/>
    <w:rsid w:val="5272BCAB"/>
    <w:rsid w:val="52CDF87A"/>
    <w:rsid w:val="534746BA"/>
    <w:rsid w:val="53702B0F"/>
    <w:rsid w:val="53EF1DF7"/>
    <w:rsid w:val="54BE0EEC"/>
    <w:rsid w:val="550F9EA6"/>
    <w:rsid w:val="55586F00"/>
    <w:rsid w:val="55930877"/>
    <w:rsid w:val="55A4E524"/>
    <w:rsid w:val="565375A2"/>
    <w:rsid w:val="56F577B5"/>
    <w:rsid w:val="570098FB"/>
    <w:rsid w:val="57066951"/>
    <w:rsid w:val="571E3902"/>
    <w:rsid w:val="57943484"/>
    <w:rsid w:val="583CA35D"/>
    <w:rsid w:val="58BA0963"/>
    <w:rsid w:val="58F1B279"/>
    <w:rsid w:val="5914E448"/>
    <w:rsid w:val="5927B38C"/>
    <w:rsid w:val="5967F7A6"/>
    <w:rsid w:val="59DED907"/>
    <w:rsid w:val="59F0ACFF"/>
    <w:rsid w:val="5AAAAED7"/>
    <w:rsid w:val="5B12449D"/>
    <w:rsid w:val="5B33FFB4"/>
    <w:rsid w:val="5B56337F"/>
    <w:rsid w:val="5B932B3A"/>
    <w:rsid w:val="5CBD18D8"/>
    <w:rsid w:val="5CCADD21"/>
    <w:rsid w:val="5CFD8FBB"/>
    <w:rsid w:val="5CFF366E"/>
    <w:rsid w:val="5D3B6258"/>
    <w:rsid w:val="5D3FE65B"/>
    <w:rsid w:val="5D6D0E08"/>
    <w:rsid w:val="5D77AE53"/>
    <w:rsid w:val="5E4853E8"/>
    <w:rsid w:val="5E72F4C7"/>
    <w:rsid w:val="5F0DAD69"/>
    <w:rsid w:val="5F9BD70F"/>
    <w:rsid w:val="5FEEC989"/>
    <w:rsid w:val="5FFCA47C"/>
    <w:rsid w:val="60A5DF4A"/>
    <w:rsid w:val="615D2132"/>
    <w:rsid w:val="6161075B"/>
    <w:rsid w:val="6187EBAE"/>
    <w:rsid w:val="61A444FB"/>
    <w:rsid w:val="61F706B7"/>
    <w:rsid w:val="62AFA426"/>
    <w:rsid w:val="631B1DCB"/>
    <w:rsid w:val="632F115D"/>
    <w:rsid w:val="63F6C43F"/>
    <w:rsid w:val="6451A42F"/>
    <w:rsid w:val="64776CE7"/>
    <w:rsid w:val="64CF6D20"/>
    <w:rsid w:val="64D2B3A5"/>
    <w:rsid w:val="65383822"/>
    <w:rsid w:val="6559D233"/>
    <w:rsid w:val="65D6C8E5"/>
    <w:rsid w:val="666054C4"/>
    <w:rsid w:val="666ABC24"/>
    <w:rsid w:val="66771EDE"/>
    <w:rsid w:val="6678407D"/>
    <w:rsid w:val="668E2498"/>
    <w:rsid w:val="66937676"/>
    <w:rsid w:val="67A555FF"/>
    <w:rsid w:val="67E0302D"/>
    <w:rsid w:val="680C1055"/>
    <w:rsid w:val="681EE70D"/>
    <w:rsid w:val="68716732"/>
    <w:rsid w:val="6876D570"/>
    <w:rsid w:val="68C66996"/>
    <w:rsid w:val="6909831B"/>
    <w:rsid w:val="6940961C"/>
    <w:rsid w:val="6947DD54"/>
    <w:rsid w:val="69CA206F"/>
    <w:rsid w:val="69CCE54E"/>
    <w:rsid w:val="6A68EFCA"/>
    <w:rsid w:val="6B01729F"/>
    <w:rsid w:val="6B6E9C28"/>
    <w:rsid w:val="6CD234AF"/>
    <w:rsid w:val="6CE31053"/>
    <w:rsid w:val="6D44B4A9"/>
    <w:rsid w:val="6D6F396E"/>
    <w:rsid w:val="6D7822FF"/>
    <w:rsid w:val="6D8E8CFB"/>
    <w:rsid w:val="6DB16F25"/>
    <w:rsid w:val="6E111D77"/>
    <w:rsid w:val="6ED64EE7"/>
    <w:rsid w:val="6EF364C0"/>
    <w:rsid w:val="6F5975CC"/>
    <w:rsid w:val="6F831489"/>
    <w:rsid w:val="6FB4B425"/>
    <w:rsid w:val="6FD5F315"/>
    <w:rsid w:val="6FE02293"/>
    <w:rsid w:val="70032601"/>
    <w:rsid w:val="700AB992"/>
    <w:rsid w:val="701B0640"/>
    <w:rsid w:val="70B0037F"/>
    <w:rsid w:val="71F6C7ED"/>
    <w:rsid w:val="7265A0E3"/>
    <w:rsid w:val="7270E4D7"/>
    <w:rsid w:val="729E9C97"/>
    <w:rsid w:val="732B91D6"/>
    <w:rsid w:val="74032711"/>
    <w:rsid w:val="743B9E77"/>
    <w:rsid w:val="74723183"/>
    <w:rsid w:val="74A3BAA0"/>
    <w:rsid w:val="751CDCC8"/>
    <w:rsid w:val="753BD6E8"/>
    <w:rsid w:val="75EFA266"/>
    <w:rsid w:val="78B2B910"/>
    <w:rsid w:val="78DFA7C6"/>
    <w:rsid w:val="790950A7"/>
    <w:rsid w:val="790CE060"/>
    <w:rsid w:val="790FBE74"/>
    <w:rsid w:val="793C576F"/>
    <w:rsid w:val="794F12E4"/>
    <w:rsid w:val="797C55C2"/>
    <w:rsid w:val="79A519EE"/>
    <w:rsid w:val="7A280277"/>
    <w:rsid w:val="7B667F1C"/>
    <w:rsid w:val="7B7DF59F"/>
    <w:rsid w:val="7BDB547E"/>
    <w:rsid w:val="7BFE41A1"/>
    <w:rsid w:val="7C0631BA"/>
    <w:rsid w:val="7C224A2C"/>
    <w:rsid w:val="7C54204C"/>
    <w:rsid w:val="7D77BFA7"/>
    <w:rsid w:val="7D77F5B0"/>
    <w:rsid w:val="7D7D9DDE"/>
    <w:rsid w:val="7DBB6180"/>
    <w:rsid w:val="7E3940D8"/>
    <w:rsid w:val="7EA75A71"/>
    <w:rsid w:val="7EA7D3E5"/>
    <w:rsid w:val="7FF5C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E850C"/>
  <w15:chartTrackingRefBased/>
  <w15:docId w15:val="{94F2A199-317B-4005-9C93-CBC85B5C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1D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A19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customStyle="1" w:styleId="paragraph">
    <w:name w:val="paragraph"/>
    <w:basedOn w:val="Normal"/>
    <w:rsid w:val="00B111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111AB"/>
  </w:style>
  <w:style w:type="character" w:customStyle="1" w:styleId="eop">
    <w:name w:val="eop"/>
    <w:basedOn w:val="DefaultParagraphFont"/>
    <w:rsid w:val="00B111AB"/>
  </w:style>
  <w:style w:type="character" w:customStyle="1" w:styleId="hps">
    <w:name w:val="hps"/>
    <w:basedOn w:val="DefaultParagraphFont"/>
    <w:rsid w:val="00192BAE"/>
  </w:style>
  <w:style w:type="character" w:customStyle="1" w:styleId="Heading1Char">
    <w:name w:val="Heading 1 Char"/>
    <w:basedOn w:val="DefaultParagraphFont"/>
    <w:link w:val="Heading1"/>
    <w:uiPriority w:val="9"/>
    <w:rsid w:val="002E1DC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A1954"/>
    <w:rPr>
      <w:rFonts w:asciiTheme="majorHAnsi" w:eastAsiaTheme="majorEastAsia" w:hAnsiTheme="majorHAnsi" w:cstheme="majorBidi"/>
      <w:color w:val="2F5496" w:themeColor="accent1" w:themeShade="BF"/>
      <w:sz w:val="26"/>
      <w:szCs w:val="26"/>
    </w:rPr>
  </w:style>
  <w:style w:type="character" w:styleId="PageNumber">
    <w:name w:val="page number"/>
    <w:basedOn w:val="DefaultParagraphFont"/>
    <w:uiPriority w:val="99"/>
    <w:semiHidden/>
    <w:unhideWhenUsed/>
    <w:rsid w:val="00EC3B3C"/>
  </w:style>
  <w:style w:type="paragraph" w:styleId="TOCHeading">
    <w:name w:val="TOC Heading"/>
    <w:basedOn w:val="Heading1"/>
    <w:next w:val="Normal"/>
    <w:uiPriority w:val="39"/>
    <w:unhideWhenUsed/>
    <w:qFormat/>
    <w:rsid w:val="00AE0A79"/>
    <w:pPr>
      <w:spacing w:before="480" w:line="276" w:lineRule="auto"/>
      <w:outlineLvl w:val="9"/>
    </w:pPr>
    <w:rPr>
      <w:b/>
      <w:bCs/>
      <w:sz w:val="28"/>
      <w:szCs w:val="28"/>
    </w:rPr>
  </w:style>
  <w:style w:type="paragraph" w:styleId="TOC1">
    <w:name w:val="toc 1"/>
    <w:basedOn w:val="Normal"/>
    <w:next w:val="Normal"/>
    <w:autoRedefine/>
    <w:uiPriority w:val="39"/>
    <w:unhideWhenUsed/>
    <w:rsid w:val="00180A1C"/>
    <w:pPr>
      <w:tabs>
        <w:tab w:val="right" w:leader="dot" w:pos="9350"/>
      </w:tabs>
      <w:spacing w:before="360" w:after="360"/>
    </w:pPr>
    <w:rPr>
      <w:rFonts w:ascii="Arial" w:hAnsi="Arial" w:cs="Arial"/>
      <w:b/>
      <w:bCs/>
      <w:caps/>
      <w:u w:val="single"/>
    </w:rPr>
  </w:style>
  <w:style w:type="paragraph" w:styleId="TOC2">
    <w:name w:val="toc 2"/>
    <w:basedOn w:val="Normal"/>
    <w:next w:val="Normal"/>
    <w:autoRedefine/>
    <w:uiPriority w:val="39"/>
    <w:unhideWhenUsed/>
    <w:rsid w:val="004F0024"/>
    <w:pPr>
      <w:tabs>
        <w:tab w:val="right" w:leader="dot" w:pos="9350"/>
      </w:tabs>
      <w:spacing w:after="0"/>
    </w:pPr>
    <w:rPr>
      <w:rFonts w:cstheme="minorHAnsi"/>
      <w:b/>
      <w:bCs/>
      <w:smallCaps/>
      <w:noProof/>
    </w:rPr>
  </w:style>
  <w:style w:type="character" w:styleId="Hyperlink">
    <w:name w:val="Hyperlink"/>
    <w:basedOn w:val="DefaultParagraphFont"/>
    <w:uiPriority w:val="99"/>
    <w:unhideWhenUsed/>
    <w:rsid w:val="00AE0A79"/>
    <w:rPr>
      <w:color w:val="0563C1" w:themeColor="hyperlink"/>
      <w:u w:val="single"/>
    </w:rPr>
  </w:style>
  <w:style w:type="paragraph" w:styleId="TOC3">
    <w:name w:val="toc 3"/>
    <w:basedOn w:val="Normal"/>
    <w:next w:val="Normal"/>
    <w:autoRedefine/>
    <w:uiPriority w:val="39"/>
    <w:semiHidden/>
    <w:unhideWhenUsed/>
    <w:rsid w:val="00AE0A79"/>
    <w:pPr>
      <w:spacing w:after="0"/>
    </w:pPr>
    <w:rPr>
      <w:rFonts w:cstheme="minorHAnsi"/>
      <w:smallCaps/>
    </w:rPr>
  </w:style>
  <w:style w:type="paragraph" w:styleId="TOC4">
    <w:name w:val="toc 4"/>
    <w:basedOn w:val="Normal"/>
    <w:next w:val="Normal"/>
    <w:autoRedefine/>
    <w:uiPriority w:val="39"/>
    <w:semiHidden/>
    <w:unhideWhenUsed/>
    <w:rsid w:val="00AE0A79"/>
    <w:pPr>
      <w:spacing w:after="0"/>
    </w:pPr>
    <w:rPr>
      <w:rFonts w:cstheme="minorHAnsi"/>
    </w:rPr>
  </w:style>
  <w:style w:type="paragraph" w:styleId="TOC5">
    <w:name w:val="toc 5"/>
    <w:basedOn w:val="Normal"/>
    <w:next w:val="Normal"/>
    <w:autoRedefine/>
    <w:uiPriority w:val="39"/>
    <w:semiHidden/>
    <w:unhideWhenUsed/>
    <w:rsid w:val="00AE0A79"/>
    <w:pPr>
      <w:spacing w:after="0"/>
    </w:pPr>
    <w:rPr>
      <w:rFonts w:cstheme="minorHAnsi"/>
    </w:rPr>
  </w:style>
  <w:style w:type="paragraph" w:styleId="TOC6">
    <w:name w:val="toc 6"/>
    <w:basedOn w:val="Normal"/>
    <w:next w:val="Normal"/>
    <w:autoRedefine/>
    <w:uiPriority w:val="39"/>
    <w:semiHidden/>
    <w:unhideWhenUsed/>
    <w:rsid w:val="00AE0A79"/>
    <w:pPr>
      <w:spacing w:after="0"/>
    </w:pPr>
    <w:rPr>
      <w:rFonts w:cstheme="minorHAnsi"/>
    </w:rPr>
  </w:style>
  <w:style w:type="paragraph" w:styleId="TOC7">
    <w:name w:val="toc 7"/>
    <w:basedOn w:val="Normal"/>
    <w:next w:val="Normal"/>
    <w:autoRedefine/>
    <w:uiPriority w:val="39"/>
    <w:semiHidden/>
    <w:unhideWhenUsed/>
    <w:rsid w:val="00AE0A79"/>
    <w:pPr>
      <w:spacing w:after="0"/>
    </w:pPr>
    <w:rPr>
      <w:rFonts w:cstheme="minorHAnsi"/>
    </w:rPr>
  </w:style>
  <w:style w:type="paragraph" w:styleId="TOC8">
    <w:name w:val="toc 8"/>
    <w:basedOn w:val="Normal"/>
    <w:next w:val="Normal"/>
    <w:autoRedefine/>
    <w:uiPriority w:val="39"/>
    <w:semiHidden/>
    <w:unhideWhenUsed/>
    <w:rsid w:val="00AE0A79"/>
    <w:pPr>
      <w:spacing w:after="0"/>
    </w:pPr>
    <w:rPr>
      <w:rFonts w:cstheme="minorHAnsi"/>
    </w:rPr>
  </w:style>
  <w:style w:type="paragraph" w:styleId="TOC9">
    <w:name w:val="toc 9"/>
    <w:basedOn w:val="Normal"/>
    <w:next w:val="Normal"/>
    <w:autoRedefine/>
    <w:uiPriority w:val="39"/>
    <w:semiHidden/>
    <w:unhideWhenUsed/>
    <w:rsid w:val="00AE0A79"/>
    <w:pPr>
      <w:spacing w:after="0"/>
    </w:pPr>
    <w:rPr>
      <w:rFonts w:cstheme="minorHAnsi"/>
    </w:rPr>
  </w:style>
  <w:style w:type="paragraph" w:styleId="Revision">
    <w:name w:val="Revision"/>
    <w:hidden/>
    <w:uiPriority w:val="99"/>
    <w:semiHidden/>
    <w:rsid w:val="00A849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07908">
      <w:bodyDiv w:val="1"/>
      <w:marLeft w:val="0"/>
      <w:marRight w:val="0"/>
      <w:marTop w:val="0"/>
      <w:marBottom w:val="0"/>
      <w:divBdr>
        <w:top w:val="none" w:sz="0" w:space="0" w:color="auto"/>
        <w:left w:val="none" w:sz="0" w:space="0" w:color="auto"/>
        <w:bottom w:val="none" w:sz="0" w:space="0" w:color="auto"/>
        <w:right w:val="none" w:sz="0" w:space="0" w:color="auto"/>
      </w:divBdr>
    </w:div>
    <w:div w:id="809640029">
      <w:bodyDiv w:val="1"/>
      <w:marLeft w:val="0"/>
      <w:marRight w:val="0"/>
      <w:marTop w:val="0"/>
      <w:marBottom w:val="0"/>
      <w:divBdr>
        <w:top w:val="none" w:sz="0" w:space="0" w:color="auto"/>
        <w:left w:val="none" w:sz="0" w:space="0" w:color="auto"/>
        <w:bottom w:val="none" w:sz="0" w:space="0" w:color="auto"/>
        <w:right w:val="none" w:sz="0" w:space="0" w:color="auto"/>
      </w:divBdr>
    </w:div>
    <w:div w:id="815340415">
      <w:bodyDiv w:val="1"/>
      <w:marLeft w:val="0"/>
      <w:marRight w:val="0"/>
      <w:marTop w:val="0"/>
      <w:marBottom w:val="0"/>
      <w:divBdr>
        <w:top w:val="none" w:sz="0" w:space="0" w:color="auto"/>
        <w:left w:val="none" w:sz="0" w:space="0" w:color="auto"/>
        <w:bottom w:val="none" w:sz="0" w:space="0" w:color="auto"/>
        <w:right w:val="none" w:sz="0" w:space="0" w:color="auto"/>
      </w:divBdr>
    </w:div>
    <w:div w:id="929310051">
      <w:bodyDiv w:val="1"/>
      <w:marLeft w:val="0"/>
      <w:marRight w:val="0"/>
      <w:marTop w:val="0"/>
      <w:marBottom w:val="0"/>
      <w:divBdr>
        <w:top w:val="none" w:sz="0" w:space="0" w:color="auto"/>
        <w:left w:val="none" w:sz="0" w:space="0" w:color="auto"/>
        <w:bottom w:val="none" w:sz="0" w:space="0" w:color="auto"/>
        <w:right w:val="none" w:sz="0" w:space="0" w:color="auto"/>
      </w:divBdr>
    </w:div>
    <w:div w:id="1021472413">
      <w:bodyDiv w:val="1"/>
      <w:marLeft w:val="0"/>
      <w:marRight w:val="0"/>
      <w:marTop w:val="0"/>
      <w:marBottom w:val="0"/>
      <w:divBdr>
        <w:top w:val="none" w:sz="0" w:space="0" w:color="auto"/>
        <w:left w:val="none" w:sz="0" w:space="0" w:color="auto"/>
        <w:bottom w:val="none" w:sz="0" w:space="0" w:color="auto"/>
        <w:right w:val="none" w:sz="0" w:space="0" w:color="auto"/>
      </w:divBdr>
    </w:div>
    <w:div w:id="1254047662">
      <w:bodyDiv w:val="1"/>
      <w:marLeft w:val="0"/>
      <w:marRight w:val="0"/>
      <w:marTop w:val="0"/>
      <w:marBottom w:val="0"/>
      <w:divBdr>
        <w:top w:val="none" w:sz="0" w:space="0" w:color="auto"/>
        <w:left w:val="none" w:sz="0" w:space="0" w:color="auto"/>
        <w:bottom w:val="none" w:sz="0" w:space="0" w:color="auto"/>
        <w:right w:val="none" w:sz="0" w:space="0" w:color="auto"/>
      </w:divBdr>
      <w:divsChild>
        <w:div w:id="991643401">
          <w:marLeft w:val="0"/>
          <w:marRight w:val="0"/>
          <w:marTop w:val="0"/>
          <w:marBottom w:val="0"/>
          <w:divBdr>
            <w:top w:val="none" w:sz="0" w:space="0" w:color="auto"/>
            <w:left w:val="none" w:sz="0" w:space="0" w:color="auto"/>
            <w:bottom w:val="none" w:sz="0" w:space="0" w:color="auto"/>
            <w:right w:val="none" w:sz="0" w:space="0" w:color="auto"/>
          </w:divBdr>
          <w:divsChild>
            <w:div w:id="163031">
              <w:marLeft w:val="0"/>
              <w:marRight w:val="0"/>
              <w:marTop w:val="0"/>
              <w:marBottom w:val="0"/>
              <w:divBdr>
                <w:top w:val="none" w:sz="0" w:space="0" w:color="auto"/>
                <w:left w:val="none" w:sz="0" w:space="0" w:color="auto"/>
                <w:bottom w:val="none" w:sz="0" w:space="0" w:color="auto"/>
                <w:right w:val="none" w:sz="0" w:space="0" w:color="auto"/>
              </w:divBdr>
            </w:div>
            <w:div w:id="164784453">
              <w:marLeft w:val="0"/>
              <w:marRight w:val="0"/>
              <w:marTop w:val="0"/>
              <w:marBottom w:val="0"/>
              <w:divBdr>
                <w:top w:val="none" w:sz="0" w:space="0" w:color="auto"/>
                <w:left w:val="none" w:sz="0" w:space="0" w:color="auto"/>
                <w:bottom w:val="none" w:sz="0" w:space="0" w:color="auto"/>
                <w:right w:val="none" w:sz="0" w:space="0" w:color="auto"/>
              </w:divBdr>
            </w:div>
            <w:div w:id="551115671">
              <w:marLeft w:val="0"/>
              <w:marRight w:val="0"/>
              <w:marTop w:val="0"/>
              <w:marBottom w:val="0"/>
              <w:divBdr>
                <w:top w:val="none" w:sz="0" w:space="0" w:color="auto"/>
                <w:left w:val="none" w:sz="0" w:space="0" w:color="auto"/>
                <w:bottom w:val="none" w:sz="0" w:space="0" w:color="auto"/>
                <w:right w:val="none" w:sz="0" w:space="0" w:color="auto"/>
              </w:divBdr>
            </w:div>
            <w:div w:id="1125275395">
              <w:marLeft w:val="0"/>
              <w:marRight w:val="0"/>
              <w:marTop w:val="0"/>
              <w:marBottom w:val="0"/>
              <w:divBdr>
                <w:top w:val="none" w:sz="0" w:space="0" w:color="auto"/>
                <w:left w:val="none" w:sz="0" w:space="0" w:color="auto"/>
                <w:bottom w:val="none" w:sz="0" w:space="0" w:color="auto"/>
                <w:right w:val="none" w:sz="0" w:space="0" w:color="auto"/>
              </w:divBdr>
            </w:div>
          </w:divsChild>
        </w:div>
        <w:div w:id="995499493">
          <w:marLeft w:val="0"/>
          <w:marRight w:val="0"/>
          <w:marTop w:val="0"/>
          <w:marBottom w:val="0"/>
          <w:divBdr>
            <w:top w:val="none" w:sz="0" w:space="0" w:color="auto"/>
            <w:left w:val="none" w:sz="0" w:space="0" w:color="auto"/>
            <w:bottom w:val="none" w:sz="0" w:space="0" w:color="auto"/>
            <w:right w:val="none" w:sz="0" w:space="0" w:color="auto"/>
          </w:divBdr>
          <w:divsChild>
            <w:div w:id="428233785">
              <w:marLeft w:val="0"/>
              <w:marRight w:val="0"/>
              <w:marTop w:val="0"/>
              <w:marBottom w:val="0"/>
              <w:divBdr>
                <w:top w:val="none" w:sz="0" w:space="0" w:color="auto"/>
                <w:left w:val="none" w:sz="0" w:space="0" w:color="auto"/>
                <w:bottom w:val="none" w:sz="0" w:space="0" w:color="auto"/>
                <w:right w:val="none" w:sz="0" w:space="0" w:color="auto"/>
              </w:divBdr>
            </w:div>
            <w:div w:id="442723075">
              <w:marLeft w:val="0"/>
              <w:marRight w:val="0"/>
              <w:marTop w:val="0"/>
              <w:marBottom w:val="0"/>
              <w:divBdr>
                <w:top w:val="none" w:sz="0" w:space="0" w:color="auto"/>
                <w:left w:val="none" w:sz="0" w:space="0" w:color="auto"/>
                <w:bottom w:val="none" w:sz="0" w:space="0" w:color="auto"/>
                <w:right w:val="none" w:sz="0" w:space="0" w:color="auto"/>
              </w:divBdr>
            </w:div>
            <w:div w:id="447744054">
              <w:marLeft w:val="0"/>
              <w:marRight w:val="0"/>
              <w:marTop w:val="0"/>
              <w:marBottom w:val="0"/>
              <w:divBdr>
                <w:top w:val="none" w:sz="0" w:space="0" w:color="auto"/>
                <w:left w:val="none" w:sz="0" w:space="0" w:color="auto"/>
                <w:bottom w:val="none" w:sz="0" w:space="0" w:color="auto"/>
                <w:right w:val="none" w:sz="0" w:space="0" w:color="auto"/>
              </w:divBdr>
            </w:div>
            <w:div w:id="677660243">
              <w:marLeft w:val="0"/>
              <w:marRight w:val="0"/>
              <w:marTop w:val="0"/>
              <w:marBottom w:val="0"/>
              <w:divBdr>
                <w:top w:val="none" w:sz="0" w:space="0" w:color="auto"/>
                <w:left w:val="none" w:sz="0" w:space="0" w:color="auto"/>
                <w:bottom w:val="none" w:sz="0" w:space="0" w:color="auto"/>
                <w:right w:val="none" w:sz="0" w:space="0" w:color="auto"/>
              </w:divBdr>
            </w:div>
            <w:div w:id="730613232">
              <w:marLeft w:val="0"/>
              <w:marRight w:val="0"/>
              <w:marTop w:val="0"/>
              <w:marBottom w:val="0"/>
              <w:divBdr>
                <w:top w:val="none" w:sz="0" w:space="0" w:color="auto"/>
                <w:left w:val="none" w:sz="0" w:space="0" w:color="auto"/>
                <w:bottom w:val="none" w:sz="0" w:space="0" w:color="auto"/>
                <w:right w:val="none" w:sz="0" w:space="0" w:color="auto"/>
              </w:divBdr>
            </w:div>
            <w:div w:id="785855438">
              <w:marLeft w:val="0"/>
              <w:marRight w:val="0"/>
              <w:marTop w:val="0"/>
              <w:marBottom w:val="0"/>
              <w:divBdr>
                <w:top w:val="none" w:sz="0" w:space="0" w:color="auto"/>
                <w:left w:val="none" w:sz="0" w:space="0" w:color="auto"/>
                <w:bottom w:val="none" w:sz="0" w:space="0" w:color="auto"/>
                <w:right w:val="none" w:sz="0" w:space="0" w:color="auto"/>
              </w:divBdr>
            </w:div>
            <w:div w:id="854417004">
              <w:marLeft w:val="0"/>
              <w:marRight w:val="0"/>
              <w:marTop w:val="0"/>
              <w:marBottom w:val="0"/>
              <w:divBdr>
                <w:top w:val="none" w:sz="0" w:space="0" w:color="auto"/>
                <w:left w:val="none" w:sz="0" w:space="0" w:color="auto"/>
                <w:bottom w:val="none" w:sz="0" w:space="0" w:color="auto"/>
                <w:right w:val="none" w:sz="0" w:space="0" w:color="auto"/>
              </w:divBdr>
            </w:div>
            <w:div w:id="1250041423">
              <w:marLeft w:val="0"/>
              <w:marRight w:val="0"/>
              <w:marTop w:val="0"/>
              <w:marBottom w:val="0"/>
              <w:divBdr>
                <w:top w:val="none" w:sz="0" w:space="0" w:color="auto"/>
                <w:left w:val="none" w:sz="0" w:space="0" w:color="auto"/>
                <w:bottom w:val="none" w:sz="0" w:space="0" w:color="auto"/>
                <w:right w:val="none" w:sz="0" w:space="0" w:color="auto"/>
              </w:divBdr>
            </w:div>
            <w:div w:id="1278218509">
              <w:marLeft w:val="0"/>
              <w:marRight w:val="0"/>
              <w:marTop w:val="0"/>
              <w:marBottom w:val="0"/>
              <w:divBdr>
                <w:top w:val="none" w:sz="0" w:space="0" w:color="auto"/>
                <w:left w:val="none" w:sz="0" w:space="0" w:color="auto"/>
                <w:bottom w:val="none" w:sz="0" w:space="0" w:color="auto"/>
                <w:right w:val="none" w:sz="0" w:space="0" w:color="auto"/>
              </w:divBdr>
            </w:div>
            <w:div w:id="1466661234">
              <w:marLeft w:val="0"/>
              <w:marRight w:val="0"/>
              <w:marTop w:val="0"/>
              <w:marBottom w:val="0"/>
              <w:divBdr>
                <w:top w:val="none" w:sz="0" w:space="0" w:color="auto"/>
                <w:left w:val="none" w:sz="0" w:space="0" w:color="auto"/>
                <w:bottom w:val="none" w:sz="0" w:space="0" w:color="auto"/>
                <w:right w:val="none" w:sz="0" w:space="0" w:color="auto"/>
              </w:divBdr>
            </w:div>
            <w:div w:id="1577130229">
              <w:marLeft w:val="0"/>
              <w:marRight w:val="0"/>
              <w:marTop w:val="0"/>
              <w:marBottom w:val="0"/>
              <w:divBdr>
                <w:top w:val="none" w:sz="0" w:space="0" w:color="auto"/>
                <w:left w:val="none" w:sz="0" w:space="0" w:color="auto"/>
                <w:bottom w:val="none" w:sz="0" w:space="0" w:color="auto"/>
                <w:right w:val="none" w:sz="0" w:space="0" w:color="auto"/>
              </w:divBdr>
            </w:div>
            <w:div w:id="1627811390">
              <w:marLeft w:val="0"/>
              <w:marRight w:val="0"/>
              <w:marTop w:val="0"/>
              <w:marBottom w:val="0"/>
              <w:divBdr>
                <w:top w:val="none" w:sz="0" w:space="0" w:color="auto"/>
                <w:left w:val="none" w:sz="0" w:space="0" w:color="auto"/>
                <w:bottom w:val="none" w:sz="0" w:space="0" w:color="auto"/>
                <w:right w:val="none" w:sz="0" w:space="0" w:color="auto"/>
              </w:divBdr>
            </w:div>
            <w:div w:id="1771312115">
              <w:marLeft w:val="0"/>
              <w:marRight w:val="0"/>
              <w:marTop w:val="0"/>
              <w:marBottom w:val="0"/>
              <w:divBdr>
                <w:top w:val="none" w:sz="0" w:space="0" w:color="auto"/>
                <w:left w:val="none" w:sz="0" w:space="0" w:color="auto"/>
                <w:bottom w:val="none" w:sz="0" w:space="0" w:color="auto"/>
                <w:right w:val="none" w:sz="0" w:space="0" w:color="auto"/>
              </w:divBdr>
            </w:div>
            <w:div w:id="1829636769">
              <w:marLeft w:val="0"/>
              <w:marRight w:val="0"/>
              <w:marTop w:val="0"/>
              <w:marBottom w:val="0"/>
              <w:divBdr>
                <w:top w:val="none" w:sz="0" w:space="0" w:color="auto"/>
                <w:left w:val="none" w:sz="0" w:space="0" w:color="auto"/>
                <w:bottom w:val="none" w:sz="0" w:space="0" w:color="auto"/>
                <w:right w:val="none" w:sz="0" w:space="0" w:color="auto"/>
              </w:divBdr>
            </w:div>
            <w:div w:id="1846162954">
              <w:marLeft w:val="0"/>
              <w:marRight w:val="0"/>
              <w:marTop w:val="0"/>
              <w:marBottom w:val="0"/>
              <w:divBdr>
                <w:top w:val="none" w:sz="0" w:space="0" w:color="auto"/>
                <w:left w:val="none" w:sz="0" w:space="0" w:color="auto"/>
                <w:bottom w:val="none" w:sz="0" w:space="0" w:color="auto"/>
                <w:right w:val="none" w:sz="0" w:space="0" w:color="auto"/>
              </w:divBdr>
            </w:div>
            <w:div w:id="1946497574">
              <w:marLeft w:val="0"/>
              <w:marRight w:val="0"/>
              <w:marTop w:val="0"/>
              <w:marBottom w:val="0"/>
              <w:divBdr>
                <w:top w:val="none" w:sz="0" w:space="0" w:color="auto"/>
                <w:left w:val="none" w:sz="0" w:space="0" w:color="auto"/>
                <w:bottom w:val="none" w:sz="0" w:space="0" w:color="auto"/>
                <w:right w:val="none" w:sz="0" w:space="0" w:color="auto"/>
              </w:divBdr>
            </w:div>
            <w:div w:id="202050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01981">
      <w:bodyDiv w:val="1"/>
      <w:marLeft w:val="0"/>
      <w:marRight w:val="0"/>
      <w:marTop w:val="0"/>
      <w:marBottom w:val="0"/>
      <w:divBdr>
        <w:top w:val="none" w:sz="0" w:space="0" w:color="auto"/>
        <w:left w:val="none" w:sz="0" w:space="0" w:color="auto"/>
        <w:bottom w:val="none" w:sz="0" w:space="0" w:color="auto"/>
        <w:right w:val="none" w:sz="0" w:space="0" w:color="auto"/>
      </w:divBdr>
    </w:div>
    <w:div w:id="2007707268">
      <w:bodyDiv w:val="1"/>
      <w:marLeft w:val="0"/>
      <w:marRight w:val="0"/>
      <w:marTop w:val="0"/>
      <w:marBottom w:val="0"/>
      <w:divBdr>
        <w:top w:val="none" w:sz="0" w:space="0" w:color="auto"/>
        <w:left w:val="none" w:sz="0" w:space="0" w:color="auto"/>
        <w:bottom w:val="none" w:sz="0" w:space="0" w:color="auto"/>
        <w:right w:val="none" w:sz="0" w:space="0" w:color="auto"/>
      </w:divBdr>
    </w:div>
    <w:div w:id="2093507577">
      <w:bodyDiv w:val="1"/>
      <w:marLeft w:val="0"/>
      <w:marRight w:val="0"/>
      <w:marTop w:val="0"/>
      <w:marBottom w:val="0"/>
      <w:divBdr>
        <w:top w:val="none" w:sz="0" w:space="0" w:color="auto"/>
        <w:left w:val="none" w:sz="0" w:space="0" w:color="auto"/>
        <w:bottom w:val="none" w:sz="0" w:space="0" w:color="auto"/>
        <w:right w:val="none" w:sz="0" w:space="0" w:color="auto"/>
      </w:divBdr>
      <w:divsChild>
        <w:div w:id="1013189519">
          <w:marLeft w:val="0"/>
          <w:marRight w:val="0"/>
          <w:marTop w:val="0"/>
          <w:marBottom w:val="0"/>
          <w:divBdr>
            <w:top w:val="none" w:sz="0" w:space="0" w:color="auto"/>
            <w:left w:val="none" w:sz="0" w:space="0" w:color="auto"/>
            <w:bottom w:val="none" w:sz="0" w:space="0" w:color="auto"/>
            <w:right w:val="none" w:sz="0" w:space="0" w:color="auto"/>
          </w:divBdr>
          <w:divsChild>
            <w:div w:id="37557196">
              <w:marLeft w:val="0"/>
              <w:marRight w:val="0"/>
              <w:marTop w:val="0"/>
              <w:marBottom w:val="0"/>
              <w:divBdr>
                <w:top w:val="none" w:sz="0" w:space="0" w:color="auto"/>
                <w:left w:val="none" w:sz="0" w:space="0" w:color="auto"/>
                <w:bottom w:val="none" w:sz="0" w:space="0" w:color="auto"/>
                <w:right w:val="none" w:sz="0" w:space="0" w:color="auto"/>
              </w:divBdr>
            </w:div>
            <w:div w:id="169570609">
              <w:marLeft w:val="0"/>
              <w:marRight w:val="0"/>
              <w:marTop w:val="0"/>
              <w:marBottom w:val="0"/>
              <w:divBdr>
                <w:top w:val="none" w:sz="0" w:space="0" w:color="auto"/>
                <w:left w:val="none" w:sz="0" w:space="0" w:color="auto"/>
                <w:bottom w:val="none" w:sz="0" w:space="0" w:color="auto"/>
                <w:right w:val="none" w:sz="0" w:space="0" w:color="auto"/>
              </w:divBdr>
            </w:div>
            <w:div w:id="170920520">
              <w:marLeft w:val="0"/>
              <w:marRight w:val="0"/>
              <w:marTop w:val="0"/>
              <w:marBottom w:val="0"/>
              <w:divBdr>
                <w:top w:val="none" w:sz="0" w:space="0" w:color="auto"/>
                <w:left w:val="none" w:sz="0" w:space="0" w:color="auto"/>
                <w:bottom w:val="none" w:sz="0" w:space="0" w:color="auto"/>
                <w:right w:val="none" w:sz="0" w:space="0" w:color="auto"/>
              </w:divBdr>
            </w:div>
            <w:div w:id="462625093">
              <w:marLeft w:val="0"/>
              <w:marRight w:val="0"/>
              <w:marTop w:val="0"/>
              <w:marBottom w:val="0"/>
              <w:divBdr>
                <w:top w:val="none" w:sz="0" w:space="0" w:color="auto"/>
                <w:left w:val="none" w:sz="0" w:space="0" w:color="auto"/>
                <w:bottom w:val="none" w:sz="0" w:space="0" w:color="auto"/>
                <w:right w:val="none" w:sz="0" w:space="0" w:color="auto"/>
              </w:divBdr>
            </w:div>
            <w:div w:id="612371982">
              <w:marLeft w:val="0"/>
              <w:marRight w:val="0"/>
              <w:marTop w:val="0"/>
              <w:marBottom w:val="0"/>
              <w:divBdr>
                <w:top w:val="none" w:sz="0" w:space="0" w:color="auto"/>
                <w:left w:val="none" w:sz="0" w:space="0" w:color="auto"/>
                <w:bottom w:val="none" w:sz="0" w:space="0" w:color="auto"/>
                <w:right w:val="none" w:sz="0" w:space="0" w:color="auto"/>
              </w:divBdr>
            </w:div>
            <w:div w:id="662200989">
              <w:marLeft w:val="0"/>
              <w:marRight w:val="0"/>
              <w:marTop w:val="0"/>
              <w:marBottom w:val="0"/>
              <w:divBdr>
                <w:top w:val="none" w:sz="0" w:space="0" w:color="auto"/>
                <w:left w:val="none" w:sz="0" w:space="0" w:color="auto"/>
                <w:bottom w:val="none" w:sz="0" w:space="0" w:color="auto"/>
                <w:right w:val="none" w:sz="0" w:space="0" w:color="auto"/>
              </w:divBdr>
            </w:div>
            <w:div w:id="824853952">
              <w:marLeft w:val="0"/>
              <w:marRight w:val="0"/>
              <w:marTop w:val="0"/>
              <w:marBottom w:val="0"/>
              <w:divBdr>
                <w:top w:val="none" w:sz="0" w:space="0" w:color="auto"/>
                <w:left w:val="none" w:sz="0" w:space="0" w:color="auto"/>
                <w:bottom w:val="none" w:sz="0" w:space="0" w:color="auto"/>
                <w:right w:val="none" w:sz="0" w:space="0" w:color="auto"/>
              </w:divBdr>
            </w:div>
            <w:div w:id="865630629">
              <w:marLeft w:val="0"/>
              <w:marRight w:val="0"/>
              <w:marTop w:val="0"/>
              <w:marBottom w:val="0"/>
              <w:divBdr>
                <w:top w:val="none" w:sz="0" w:space="0" w:color="auto"/>
                <w:left w:val="none" w:sz="0" w:space="0" w:color="auto"/>
                <w:bottom w:val="none" w:sz="0" w:space="0" w:color="auto"/>
                <w:right w:val="none" w:sz="0" w:space="0" w:color="auto"/>
              </w:divBdr>
            </w:div>
            <w:div w:id="1145852508">
              <w:marLeft w:val="0"/>
              <w:marRight w:val="0"/>
              <w:marTop w:val="0"/>
              <w:marBottom w:val="0"/>
              <w:divBdr>
                <w:top w:val="none" w:sz="0" w:space="0" w:color="auto"/>
                <w:left w:val="none" w:sz="0" w:space="0" w:color="auto"/>
                <w:bottom w:val="none" w:sz="0" w:space="0" w:color="auto"/>
                <w:right w:val="none" w:sz="0" w:space="0" w:color="auto"/>
              </w:divBdr>
            </w:div>
            <w:div w:id="1616669305">
              <w:marLeft w:val="0"/>
              <w:marRight w:val="0"/>
              <w:marTop w:val="0"/>
              <w:marBottom w:val="0"/>
              <w:divBdr>
                <w:top w:val="none" w:sz="0" w:space="0" w:color="auto"/>
                <w:left w:val="none" w:sz="0" w:space="0" w:color="auto"/>
                <w:bottom w:val="none" w:sz="0" w:space="0" w:color="auto"/>
                <w:right w:val="none" w:sz="0" w:space="0" w:color="auto"/>
              </w:divBdr>
            </w:div>
            <w:div w:id="1649936733">
              <w:marLeft w:val="0"/>
              <w:marRight w:val="0"/>
              <w:marTop w:val="0"/>
              <w:marBottom w:val="0"/>
              <w:divBdr>
                <w:top w:val="none" w:sz="0" w:space="0" w:color="auto"/>
                <w:left w:val="none" w:sz="0" w:space="0" w:color="auto"/>
                <w:bottom w:val="none" w:sz="0" w:space="0" w:color="auto"/>
                <w:right w:val="none" w:sz="0" w:space="0" w:color="auto"/>
              </w:divBdr>
            </w:div>
            <w:div w:id="1954825884">
              <w:marLeft w:val="0"/>
              <w:marRight w:val="0"/>
              <w:marTop w:val="0"/>
              <w:marBottom w:val="0"/>
              <w:divBdr>
                <w:top w:val="none" w:sz="0" w:space="0" w:color="auto"/>
                <w:left w:val="none" w:sz="0" w:space="0" w:color="auto"/>
                <w:bottom w:val="none" w:sz="0" w:space="0" w:color="auto"/>
                <w:right w:val="none" w:sz="0" w:space="0" w:color="auto"/>
              </w:divBdr>
            </w:div>
          </w:divsChild>
        </w:div>
        <w:div w:id="1168789248">
          <w:marLeft w:val="0"/>
          <w:marRight w:val="0"/>
          <w:marTop w:val="0"/>
          <w:marBottom w:val="0"/>
          <w:divBdr>
            <w:top w:val="none" w:sz="0" w:space="0" w:color="auto"/>
            <w:left w:val="none" w:sz="0" w:space="0" w:color="auto"/>
            <w:bottom w:val="none" w:sz="0" w:space="0" w:color="auto"/>
            <w:right w:val="none" w:sz="0" w:space="0" w:color="auto"/>
          </w:divBdr>
          <w:divsChild>
            <w:div w:id="30499518">
              <w:marLeft w:val="0"/>
              <w:marRight w:val="0"/>
              <w:marTop w:val="0"/>
              <w:marBottom w:val="0"/>
              <w:divBdr>
                <w:top w:val="none" w:sz="0" w:space="0" w:color="auto"/>
                <w:left w:val="none" w:sz="0" w:space="0" w:color="auto"/>
                <w:bottom w:val="none" w:sz="0" w:space="0" w:color="auto"/>
                <w:right w:val="none" w:sz="0" w:space="0" w:color="auto"/>
              </w:divBdr>
            </w:div>
            <w:div w:id="286662008">
              <w:marLeft w:val="0"/>
              <w:marRight w:val="0"/>
              <w:marTop w:val="0"/>
              <w:marBottom w:val="0"/>
              <w:divBdr>
                <w:top w:val="none" w:sz="0" w:space="0" w:color="auto"/>
                <w:left w:val="none" w:sz="0" w:space="0" w:color="auto"/>
                <w:bottom w:val="none" w:sz="0" w:space="0" w:color="auto"/>
                <w:right w:val="none" w:sz="0" w:space="0" w:color="auto"/>
              </w:divBdr>
            </w:div>
            <w:div w:id="347224100">
              <w:marLeft w:val="0"/>
              <w:marRight w:val="0"/>
              <w:marTop w:val="0"/>
              <w:marBottom w:val="0"/>
              <w:divBdr>
                <w:top w:val="none" w:sz="0" w:space="0" w:color="auto"/>
                <w:left w:val="none" w:sz="0" w:space="0" w:color="auto"/>
                <w:bottom w:val="none" w:sz="0" w:space="0" w:color="auto"/>
                <w:right w:val="none" w:sz="0" w:space="0" w:color="auto"/>
              </w:divBdr>
            </w:div>
            <w:div w:id="364214057">
              <w:marLeft w:val="0"/>
              <w:marRight w:val="0"/>
              <w:marTop w:val="0"/>
              <w:marBottom w:val="0"/>
              <w:divBdr>
                <w:top w:val="none" w:sz="0" w:space="0" w:color="auto"/>
                <w:left w:val="none" w:sz="0" w:space="0" w:color="auto"/>
                <w:bottom w:val="none" w:sz="0" w:space="0" w:color="auto"/>
                <w:right w:val="none" w:sz="0" w:space="0" w:color="auto"/>
              </w:divBdr>
            </w:div>
            <w:div w:id="494881451">
              <w:marLeft w:val="0"/>
              <w:marRight w:val="0"/>
              <w:marTop w:val="0"/>
              <w:marBottom w:val="0"/>
              <w:divBdr>
                <w:top w:val="none" w:sz="0" w:space="0" w:color="auto"/>
                <w:left w:val="none" w:sz="0" w:space="0" w:color="auto"/>
                <w:bottom w:val="none" w:sz="0" w:space="0" w:color="auto"/>
                <w:right w:val="none" w:sz="0" w:space="0" w:color="auto"/>
              </w:divBdr>
            </w:div>
            <w:div w:id="756901857">
              <w:marLeft w:val="0"/>
              <w:marRight w:val="0"/>
              <w:marTop w:val="0"/>
              <w:marBottom w:val="0"/>
              <w:divBdr>
                <w:top w:val="none" w:sz="0" w:space="0" w:color="auto"/>
                <w:left w:val="none" w:sz="0" w:space="0" w:color="auto"/>
                <w:bottom w:val="none" w:sz="0" w:space="0" w:color="auto"/>
                <w:right w:val="none" w:sz="0" w:space="0" w:color="auto"/>
              </w:divBdr>
            </w:div>
            <w:div w:id="788865184">
              <w:marLeft w:val="0"/>
              <w:marRight w:val="0"/>
              <w:marTop w:val="0"/>
              <w:marBottom w:val="0"/>
              <w:divBdr>
                <w:top w:val="none" w:sz="0" w:space="0" w:color="auto"/>
                <w:left w:val="none" w:sz="0" w:space="0" w:color="auto"/>
                <w:bottom w:val="none" w:sz="0" w:space="0" w:color="auto"/>
                <w:right w:val="none" w:sz="0" w:space="0" w:color="auto"/>
              </w:divBdr>
            </w:div>
            <w:div w:id="791557300">
              <w:marLeft w:val="0"/>
              <w:marRight w:val="0"/>
              <w:marTop w:val="0"/>
              <w:marBottom w:val="0"/>
              <w:divBdr>
                <w:top w:val="none" w:sz="0" w:space="0" w:color="auto"/>
                <w:left w:val="none" w:sz="0" w:space="0" w:color="auto"/>
                <w:bottom w:val="none" w:sz="0" w:space="0" w:color="auto"/>
                <w:right w:val="none" w:sz="0" w:space="0" w:color="auto"/>
              </w:divBdr>
            </w:div>
            <w:div w:id="821239211">
              <w:marLeft w:val="0"/>
              <w:marRight w:val="0"/>
              <w:marTop w:val="0"/>
              <w:marBottom w:val="0"/>
              <w:divBdr>
                <w:top w:val="none" w:sz="0" w:space="0" w:color="auto"/>
                <w:left w:val="none" w:sz="0" w:space="0" w:color="auto"/>
                <w:bottom w:val="none" w:sz="0" w:space="0" w:color="auto"/>
                <w:right w:val="none" w:sz="0" w:space="0" w:color="auto"/>
              </w:divBdr>
            </w:div>
            <w:div w:id="939606345">
              <w:marLeft w:val="0"/>
              <w:marRight w:val="0"/>
              <w:marTop w:val="0"/>
              <w:marBottom w:val="0"/>
              <w:divBdr>
                <w:top w:val="none" w:sz="0" w:space="0" w:color="auto"/>
                <w:left w:val="none" w:sz="0" w:space="0" w:color="auto"/>
                <w:bottom w:val="none" w:sz="0" w:space="0" w:color="auto"/>
                <w:right w:val="none" w:sz="0" w:space="0" w:color="auto"/>
              </w:divBdr>
            </w:div>
            <w:div w:id="1160536078">
              <w:marLeft w:val="0"/>
              <w:marRight w:val="0"/>
              <w:marTop w:val="0"/>
              <w:marBottom w:val="0"/>
              <w:divBdr>
                <w:top w:val="none" w:sz="0" w:space="0" w:color="auto"/>
                <w:left w:val="none" w:sz="0" w:space="0" w:color="auto"/>
                <w:bottom w:val="none" w:sz="0" w:space="0" w:color="auto"/>
                <w:right w:val="none" w:sz="0" w:space="0" w:color="auto"/>
              </w:divBdr>
            </w:div>
            <w:div w:id="1187327142">
              <w:marLeft w:val="0"/>
              <w:marRight w:val="0"/>
              <w:marTop w:val="0"/>
              <w:marBottom w:val="0"/>
              <w:divBdr>
                <w:top w:val="none" w:sz="0" w:space="0" w:color="auto"/>
                <w:left w:val="none" w:sz="0" w:space="0" w:color="auto"/>
                <w:bottom w:val="none" w:sz="0" w:space="0" w:color="auto"/>
                <w:right w:val="none" w:sz="0" w:space="0" w:color="auto"/>
              </w:divBdr>
            </w:div>
            <w:div w:id="1240561180">
              <w:marLeft w:val="0"/>
              <w:marRight w:val="0"/>
              <w:marTop w:val="0"/>
              <w:marBottom w:val="0"/>
              <w:divBdr>
                <w:top w:val="none" w:sz="0" w:space="0" w:color="auto"/>
                <w:left w:val="none" w:sz="0" w:space="0" w:color="auto"/>
                <w:bottom w:val="none" w:sz="0" w:space="0" w:color="auto"/>
                <w:right w:val="none" w:sz="0" w:space="0" w:color="auto"/>
              </w:divBdr>
            </w:div>
            <w:div w:id="1425496024">
              <w:marLeft w:val="0"/>
              <w:marRight w:val="0"/>
              <w:marTop w:val="0"/>
              <w:marBottom w:val="0"/>
              <w:divBdr>
                <w:top w:val="none" w:sz="0" w:space="0" w:color="auto"/>
                <w:left w:val="none" w:sz="0" w:space="0" w:color="auto"/>
                <w:bottom w:val="none" w:sz="0" w:space="0" w:color="auto"/>
                <w:right w:val="none" w:sz="0" w:space="0" w:color="auto"/>
              </w:divBdr>
            </w:div>
            <w:div w:id="1443038801">
              <w:marLeft w:val="0"/>
              <w:marRight w:val="0"/>
              <w:marTop w:val="0"/>
              <w:marBottom w:val="0"/>
              <w:divBdr>
                <w:top w:val="none" w:sz="0" w:space="0" w:color="auto"/>
                <w:left w:val="none" w:sz="0" w:space="0" w:color="auto"/>
                <w:bottom w:val="none" w:sz="0" w:space="0" w:color="auto"/>
                <w:right w:val="none" w:sz="0" w:space="0" w:color="auto"/>
              </w:divBdr>
            </w:div>
            <w:div w:id="1642617119">
              <w:marLeft w:val="0"/>
              <w:marRight w:val="0"/>
              <w:marTop w:val="0"/>
              <w:marBottom w:val="0"/>
              <w:divBdr>
                <w:top w:val="none" w:sz="0" w:space="0" w:color="auto"/>
                <w:left w:val="none" w:sz="0" w:space="0" w:color="auto"/>
                <w:bottom w:val="none" w:sz="0" w:space="0" w:color="auto"/>
                <w:right w:val="none" w:sz="0" w:space="0" w:color="auto"/>
              </w:divBdr>
            </w:div>
            <w:div w:id="1665743717">
              <w:marLeft w:val="0"/>
              <w:marRight w:val="0"/>
              <w:marTop w:val="0"/>
              <w:marBottom w:val="0"/>
              <w:divBdr>
                <w:top w:val="none" w:sz="0" w:space="0" w:color="auto"/>
                <w:left w:val="none" w:sz="0" w:space="0" w:color="auto"/>
                <w:bottom w:val="none" w:sz="0" w:space="0" w:color="auto"/>
                <w:right w:val="none" w:sz="0" w:space="0" w:color="auto"/>
              </w:divBdr>
            </w:div>
            <w:div w:id="195632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fce84db-8738-4c7b-9bdc-65b9500871f6" xsi:nil="true"/>
    <lcf76f155ced4ddcb4097134ff3c332f xmlns="ad9ba2a8-4da4-4025-9091-2b6a950a56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25815B19F8464C8BB2F09F411AB514" ma:contentTypeVersion="16" ma:contentTypeDescription="Create a new document." ma:contentTypeScope="" ma:versionID="fa844e6b969c891c26e46e855fe56f16">
  <xsd:schema xmlns:xsd="http://www.w3.org/2001/XMLSchema" xmlns:xs="http://www.w3.org/2001/XMLSchema" xmlns:p="http://schemas.microsoft.com/office/2006/metadata/properties" xmlns:ns2="ad9ba2a8-4da4-4025-9091-2b6a950a5658" xmlns:ns3="2a5ecf89-476c-4c34-8bf1-63c6c98f20ae" xmlns:ns4="efce84db-8738-4c7b-9bdc-65b9500871f6" targetNamespace="http://schemas.microsoft.com/office/2006/metadata/properties" ma:root="true" ma:fieldsID="576a6d2a953245fd146d0c7bb784f4ca" ns2:_="" ns3:_="" ns4:_="">
    <xsd:import namespace="ad9ba2a8-4da4-4025-9091-2b6a950a5658"/>
    <xsd:import namespace="2a5ecf89-476c-4c34-8bf1-63c6c98f20ae"/>
    <xsd:import namespace="efce84db-8738-4c7b-9bdc-65b950087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ba2a8-4da4-4025-9091-2b6a950a56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d55d72-5afa-45f9-90b6-e0708aeee9a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ecf89-476c-4c34-8bf1-63c6c98f20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ce84db-8738-4c7b-9bdc-65b950087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40d883-ac6f-47d9-a349-5a0738dbd6c2}" ma:internalName="TaxCatchAll" ma:showField="CatchAllData" ma:web="2a5ecf89-476c-4c34-8bf1-63c6c98f20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29E92-8F9B-40AD-8F4E-61959880ACC9}">
  <ds:schemaRefs>
    <ds:schemaRef ds:uri="http://schemas.microsoft.com/sharepoint/v3/contenttype/forms"/>
  </ds:schemaRefs>
</ds:datastoreItem>
</file>

<file path=customXml/itemProps2.xml><?xml version="1.0" encoding="utf-8"?>
<ds:datastoreItem xmlns:ds="http://schemas.openxmlformats.org/officeDocument/2006/customXml" ds:itemID="{AEE83A2D-EC88-499D-AEB6-8A530C8A118D}">
  <ds:schemaRefs>
    <ds:schemaRef ds:uri="http://schemas.microsoft.com/office/2006/metadata/properties"/>
    <ds:schemaRef ds:uri="http://schemas.microsoft.com/office/infopath/2007/PartnerControls"/>
    <ds:schemaRef ds:uri="efce84db-8738-4c7b-9bdc-65b9500871f6"/>
    <ds:schemaRef ds:uri="ad9ba2a8-4da4-4025-9091-2b6a950a5658"/>
  </ds:schemaRefs>
</ds:datastoreItem>
</file>

<file path=customXml/itemProps3.xml><?xml version="1.0" encoding="utf-8"?>
<ds:datastoreItem xmlns:ds="http://schemas.openxmlformats.org/officeDocument/2006/customXml" ds:itemID="{A8F5C544-2983-486A-8712-1D106453E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ba2a8-4da4-4025-9091-2b6a950a5658"/>
    <ds:schemaRef ds:uri="2a5ecf89-476c-4c34-8bf1-63c6c98f20ae"/>
    <ds:schemaRef ds:uri="efce84db-8738-4c7b-9bdc-65b950087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454D49-DBBD-49E1-A10D-0D7650C19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6400</Words>
  <Characters>36485</Characters>
  <Application>Microsoft Office Word</Application>
  <DocSecurity>0</DocSecurity>
  <Lines>304</Lines>
  <Paragraphs>85</Paragraphs>
  <ScaleCrop>false</ScaleCrop>
  <Company/>
  <LinksUpToDate>false</LinksUpToDate>
  <CharactersWithSpaces>42800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Elizabeth Philbin</dc:creator>
  <cp:keywords/>
  <dc:description/>
  <cp:lastModifiedBy> </cp:lastModifiedBy>
  <cp:revision>2</cp:revision>
  <dcterms:created xsi:type="dcterms:W3CDTF">2025-04-16T16:31:00Z</dcterms:created>
  <dcterms:modified xsi:type="dcterms:W3CDTF">2025-04-16T16:31:00Z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0x010100B025815B19F8464C8BB2F09F411AB514</vt:lpwstr>
  </property>
  <property fmtid="{D5CDD505-2E9C-101B-9397-08002B2CF9AE}" pid="3" name="MediaServiceImageTags">
    <vt:lpwstr/>
  </property>
</Properties>
</file>