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44E7D" w14:textId="77777777" w:rsidR="00DE5CF9" w:rsidRPr="00451A2F" w:rsidRDefault="00DE5CF9" w:rsidP="00DE5CF9">
      <w:pPr>
        <w:spacing w:line="480" w:lineRule="auto"/>
        <w:rPr>
          <w:rFonts w:ascii="Times New Roman" w:hAnsi="Times New Roman" w:cs="Times New Roman"/>
          <w:sz w:val="24"/>
          <w:szCs w:val="24"/>
        </w:rPr>
      </w:pPr>
      <w:r w:rsidRPr="00451A2F">
        <w:rPr>
          <w:rFonts w:ascii="Times New Roman" w:hAnsi="Times New Roman" w:cs="Times New Roman"/>
          <w:sz w:val="24"/>
          <w:szCs w:val="24"/>
        </w:rPr>
        <w:t>Supplemental Methods</w:t>
      </w:r>
    </w:p>
    <w:p w14:paraId="7AE3E6E6" w14:textId="77777777" w:rsidR="00DE5CF9" w:rsidRPr="00451A2F" w:rsidRDefault="00DE5CF9" w:rsidP="00C22AFF">
      <w:pPr>
        <w:spacing w:line="240" w:lineRule="auto"/>
        <w:rPr>
          <w:rFonts w:ascii="Times New Roman" w:hAnsi="Times New Roman" w:cs="Times New Roman"/>
          <w:b/>
          <w:bCs/>
          <w:sz w:val="20"/>
          <w:szCs w:val="20"/>
        </w:rPr>
      </w:pPr>
      <w:r w:rsidRPr="00451A2F">
        <w:rPr>
          <w:rFonts w:ascii="Times New Roman" w:hAnsi="Times New Roman" w:cs="Times New Roman"/>
          <w:b/>
          <w:bCs/>
          <w:sz w:val="20"/>
          <w:szCs w:val="20"/>
        </w:rPr>
        <w:t>Data Source and Sample</w:t>
      </w:r>
    </w:p>
    <w:p w14:paraId="141E0F6D" w14:textId="726EE138" w:rsidR="00DE5CF9" w:rsidRPr="00451A2F" w:rsidRDefault="00DE5CF9" w:rsidP="00C22AFF">
      <w:pPr>
        <w:spacing w:line="240" w:lineRule="auto"/>
        <w:rPr>
          <w:rFonts w:ascii="Times New Roman" w:hAnsi="Times New Roman" w:cs="Times New Roman"/>
          <w:sz w:val="20"/>
          <w:szCs w:val="20"/>
        </w:rPr>
      </w:pPr>
      <w:r w:rsidRPr="00451A2F">
        <w:rPr>
          <w:rFonts w:ascii="Times New Roman" w:hAnsi="Times New Roman" w:cs="Times New Roman"/>
          <w:sz w:val="20"/>
          <w:szCs w:val="20"/>
        </w:rPr>
        <w:t xml:space="preserve">The </w:t>
      </w:r>
      <w:r w:rsidR="001B7067" w:rsidRPr="00451A2F">
        <w:rPr>
          <w:rFonts w:ascii="Times New Roman" w:hAnsi="Times New Roman" w:cs="Times New Roman"/>
          <w:sz w:val="20"/>
          <w:szCs w:val="20"/>
        </w:rPr>
        <w:t>Behavioral Risk Factor Surveillance System (</w:t>
      </w:r>
      <w:r w:rsidRPr="00451A2F">
        <w:rPr>
          <w:rFonts w:ascii="Times New Roman" w:hAnsi="Times New Roman" w:cs="Times New Roman"/>
          <w:sz w:val="20"/>
          <w:szCs w:val="20"/>
        </w:rPr>
        <w:t>BRFSS</w:t>
      </w:r>
      <w:r w:rsidR="001B7067" w:rsidRPr="00451A2F">
        <w:rPr>
          <w:rFonts w:ascii="Times New Roman" w:hAnsi="Times New Roman" w:cs="Times New Roman"/>
          <w:sz w:val="20"/>
          <w:szCs w:val="20"/>
        </w:rPr>
        <w:t>)</w:t>
      </w:r>
      <w:r w:rsidRPr="00451A2F">
        <w:rPr>
          <w:rFonts w:ascii="Times New Roman" w:hAnsi="Times New Roman" w:cs="Times New Roman"/>
          <w:sz w:val="20"/>
          <w:szCs w:val="20"/>
        </w:rPr>
        <w:t xml:space="preserve"> is </w:t>
      </w:r>
      <w:r w:rsidR="001466FF" w:rsidRPr="00451A2F">
        <w:rPr>
          <w:rFonts w:ascii="Times New Roman" w:hAnsi="Times New Roman" w:cs="Times New Roman"/>
          <w:sz w:val="20"/>
          <w:szCs w:val="20"/>
        </w:rPr>
        <w:t xml:space="preserve">an annual survey </w:t>
      </w:r>
      <w:r w:rsidRPr="00451A2F">
        <w:rPr>
          <w:rFonts w:ascii="Times New Roman" w:hAnsi="Times New Roman" w:cs="Times New Roman"/>
          <w:sz w:val="20"/>
          <w:szCs w:val="20"/>
        </w:rPr>
        <w:t>conducted by the U.S. Centers for Disease Control and Prevention regarding health-related risk factors, chronic conditions and healthcare access.</w:t>
      </w:r>
      <w:r w:rsidR="00AB41A0" w:rsidRPr="00451A2F">
        <w:rPr>
          <w:rFonts w:ascii="Times New Roman" w:hAnsi="Times New Roman" w:cs="Times New Roman"/>
          <w:sz w:val="20"/>
          <w:szCs w:val="20"/>
          <w:vertAlign w:val="superscript"/>
        </w:rPr>
        <w:t>E</w:t>
      </w:r>
      <w:r w:rsidRPr="00451A2F">
        <w:rPr>
          <w:rFonts w:ascii="Times New Roman" w:hAnsi="Times New Roman" w:cs="Times New Roman"/>
          <w:sz w:val="20"/>
          <w:szCs w:val="20"/>
        </w:rPr>
        <w:fldChar w:fldCharType="begin"/>
      </w:r>
      <w:r w:rsidRPr="00451A2F">
        <w:rPr>
          <w:rFonts w:ascii="Times New Roman" w:hAnsi="Times New Roman" w:cs="Times New Roman"/>
          <w:sz w:val="20"/>
          <w:szCs w:val="20"/>
        </w:rPr>
        <w:instrText xml:space="preserve"> ADDIN ZOTERO_ITEM CSL_CITATION {"citationID":"Y0uomjfC","properties":{"formattedCitation":"\\super 1\\nosupersub{}","plainCitation":"1","noteIndex":0},"citationItems":[{"id":37,"uris":["http://zotero.org/users/3645451/items/WKX7PKUX"],"itemData":{"id":37,"type":"document","title":"About BRFSS.","URL":"https://www.cdc.gov/brfss/about/index.htm","author":[{"family":"Centers for Disease Control and Prevention","given":""}],"accessed":{"date-parts":[["2021",10,8]]}}}],"schema":"https://github.com/citation-style-language/schema/raw/master/csl-citation.json"} </w:instrText>
      </w:r>
      <w:r w:rsidRPr="00451A2F">
        <w:rPr>
          <w:rFonts w:ascii="Times New Roman" w:hAnsi="Times New Roman" w:cs="Times New Roman"/>
          <w:sz w:val="20"/>
          <w:szCs w:val="20"/>
        </w:rPr>
        <w:fldChar w:fldCharType="separate"/>
      </w:r>
      <w:r w:rsidRPr="00451A2F">
        <w:rPr>
          <w:rFonts w:ascii="Times New Roman" w:hAnsi="Times New Roman" w:cs="Times New Roman"/>
          <w:sz w:val="20"/>
          <w:szCs w:val="20"/>
          <w:vertAlign w:val="superscript"/>
        </w:rPr>
        <w:t>1</w:t>
      </w:r>
      <w:r w:rsidRPr="00451A2F">
        <w:rPr>
          <w:rFonts w:ascii="Times New Roman" w:hAnsi="Times New Roman" w:cs="Times New Roman"/>
          <w:sz w:val="20"/>
          <w:szCs w:val="20"/>
        </w:rPr>
        <w:fldChar w:fldCharType="end"/>
      </w:r>
      <w:r w:rsidRPr="00451A2F">
        <w:rPr>
          <w:rFonts w:ascii="Times New Roman" w:hAnsi="Times New Roman" w:cs="Times New Roman"/>
          <w:sz w:val="20"/>
          <w:szCs w:val="20"/>
        </w:rPr>
        <w:t xml:space="preserve"> Core questions are asked of all respondents; states may opt to add additional topic-specific modules. BRFSS began to include an optional cannabis module in 2016.</w:t>
      </w:r>
      <w:r w:rsidR="00AB41A0" w:rsidRPr="00451A2F">
        <w:rPr>
          <w:rFonts w:ascii="Times New Roman" w:hAnsi="Times New Roman" w:cs="Times New Roman"/>
          <w:sz w:val="20"/>
          <w:szCs w:val="20"/>
          <w:vertAlign w:val="superscript"/>
        </w:rPr>
        <w:t>E</w:t>
      </w:r>
      <w:r w:rsidRPr="00451A2F">
        <w:rPr>
          <w:rFonts w:ascii="Times New Roman" w:hAnsi="Times New Roman" w:cs="Times New Roman"/>
          <w:sz w:val="20"/>
          <w:szCs w:val="20"/>
        </w:rPr>
        <w:fldChar w:fldCharType="begin"/>
      </w:r>
      <w:r w:rsidRPr="00451A2F">
        <w:rPr>
          <w:rFonts w:ascii="Times New Roman" w:hAnsi="Times New Roman" w:cs="Times New Roman"/>
          <w:sz w:val="20"/>
          <w:szCs w:val="20"/>
        </w:rPr>
        <w:instrText xml:space="preserve"> ADDIN ZOTERO_ITEM CSL_CITATION {"citationID":"P3Wd2nhC","properties":{"formattedCitation":"\\super 2\\nosupersub{}","plainCitation":"2","noteIndex":0},"citationItems":[{"id":2204,"uris":["http://zotero.org/users/3645451/items/285TD8KV"],"itemData":{"id":2204,"type":"document","title":"CDC - BRFSS - 2016 BRFSS Modules Used by Category","URL":"https://www.cdc.gov/brfss/questionnaires/modules/category2016.htm","author":[{"family":"Centers for Disease Control and Prevention","given":""}],"accessed":{"date-parts":[["2024",7,15]]}}}],"schema":"https://github.com/citation-style-language/schema/raw/master/csl-citation.json"} </w:instrText>
      </w:r>
      <w:r w:rsidRPr="00451A2F">
        <w:rPr>
          <w:rFonts w:ascii="Times New Roman" w:hAnsi="Times New Roman" w:cs="Times New Roman"/>
          <w:sz w:val="20"/>
          <w:szCs w:val="20"/>
        </w:rPr>
        <w:fldChar w:fldCharType="separate"/>
      </w:r>
      <w:r w:rsidRPr="00451A2F">
        <w:rPr>
          <w:rFonts w:ascii="Times New Roman" w:hAnsi="Times New Roman" w:cs="Times New Roman"/>
          <w:sz w:val="20"/>
          <w:szCs w:val="20"/>
          <w:vertAlign w:val="superscript"/>
        </w:rPr>
        <w:t>2</w:t>
      </w:r>
      <w:r w:rsidRPr="00451A2F">
        <w:rPr>
          <w:rFonts w:ascii="Times New Roman" w:hAnsi="Times New Roman" w:cs="Times New Roman"/>
          <w:sz w:val="20"/>
          <w:szCs w:val="20"/>
        </w:rPr>
        <w:fldChar w:fldCharType="end"/>
      </w:r>
      <w:r w:rsidRPr="00451A2F">
        <w:rPr>
          <w:rFonts w:ascii="Times New Roman" w:hAnsi="Times New Roman" w:cs="Times New Roman"/>
          <w:sz w:val="20"/>
          <w:szCs w:val="20"/>
        </w:rPr>
        <w:t xml:space="preserve"> Twenty-seven states and 2 territories contributed data for this analysis; in total, the module was conducted 77 times across 27 states/territories and five years. In 47 of these instances, cannabis was legal in a given state and year.</w:t>
      </w:r>
      <w:r w:rsidR="00AB41A0" w:rsidRPr="00451A2F">
        <w:rPr>
          <w:rFonts w:ascii="Times New Roman" w:hAnsi="Times New Roman" w:cs="Times New Roman"/>
          <w:sz w:val="20"/>
          <w:szCs w:val="20"/>
          <w:vertAlign w:val="superscript"/>
        </w:rPr>
        <w:t>E</w:t>
      </w:r>
      <w:r w:rsidRPr="00451A2F">
        <w:rPr>
          <w:rFonts w:ascii="Times New Roman" w:hAnsi="Times New Roman" w:cs="Times New Roman"/>
          <w:sz w:val="20"/>
          <w:szCs w:val="20"/>
        </w:rPr>
        <w:fldChar w:fldCharType="begin"/>
      </w:r>
      <w:r w:rsidRPr="00451A2F">
        <w:rPr>
          <w:rFonts w:ascii="Times New Roman" w:hAnsi="Times New Roman" w:cs="Times New Roman"/>
          <w:sz w:val="20"/>
          <w:szCs w:val="20"/>
        </w:rPr>
        <w:instrText xml:space="preserve"> ADDIN ZOTERO_ITEM CSL_CITATION {"citationID":"p28Zeq7Q","properties":{"formattedCitation":"\\super 3\\nosupersub{}","plainCitation":"3","noteIndex":0},"citationItems":[{"id":1826,"uris":["http://zotero.org/users/3645451/items/2J6LTA78"],"itemData":{"id":1826,"type":"article-journal","abstract":"BACKGROUND: We examined the association between cannabis use and cardiovascular outcomes among the general population, among never-tobacco smokers, and among younger individuals.\nMETHODS AND RESULTS: This is a population-based, cross-sectional study of 2016 to 2020 data from the Behavioral Risk Factor Surveillance Survey from 27 American states and 2 territories. We assessed the association of cannabis use (number of days of cannabis use in the past 30 days) with self-reported cardiovascular outcomes (coronary heart disease, myocardial infarction, stroke, and a composite measure of all 3) in multivariable regression models, adjusting for tobacco use and other characteristics in adults 18 to 74 years old. We repeated this analysis among nontobacco smokers, and among men &lt;55 years old and women &lt;65 years old who are at risk of premature cardiovascular disease. Among the 434 104 respondents, the prevalence of daily and nondaily cannabis use was 4% and 7.1%, respectively. The adjusted odds ratio (aOR) for the association of daily cannabis use and coronary heart disease, myocardial infarction, stroke, and the composite outcome (coronary heart disease, myocardial infarction, and stroke) was 1.16 (95% CI, 0.98-1.38), 1.25 (95% CI, 1.07-1.46), 1.42 (95% CI, 1.20-1.68), and 1.28 (95% CI, 1.13-1.44), respectively, with proportionally lower log odds for days of use between 0 and 30 days per month. Among never-tobacco smokers, daily cannabis use was also associated with myocardial infarction (aOR, 1.49 [95% CI, 1.03-2.15]), stroke (aOR, 2.16 [95% CI, 1.43-3.25]), and the composite of coronary heart disease, myocardial infarction, and stroke (aOR, 1.77 [95% CI, 1.31-2.40]). Relationships between cannabis use and cardiovascular outcomes were similar for men &lt;55 years old and women &lt;65 years old.\nCONCLUSIONS: Cannabis use is associated with adverse cardiovascular outcomes, with heavier use (more days per month) associated with higher odds of adverse outcomes.","container-title":"Journal of the American Heart Association","DOI":"10.1161/JAHA.123.030178","ISSN":"2047-9980","journalAbbreviation":"J Am Heart Assoc","language":"eng","note":"PMID: 38415581","page":"e030178","source":"PubMed","title":"Association of Cannabis Use With Cardiovascular Outcomes Among US Adults","author":[{"family":"Jeffers","given":"Abra M."},{"family":"Glantz","given":"Stanton"},{"family":"Byers","given":"Amy L."},{"family":"Keyhani","given":"Salomeh"}],"issued":{"date-parts":[["2024",2,28]]}}}],"schema":"https://github.com/citation-style-language/schema/raw/master/csl-citation.json"} </w:instrText>
      </w:r>
      <w:r w:rsidRPr="00451A2F">
        <w:rPr>
          <w:rFonts w:ascii="Times New Roman" w:hAnsi="Times New Roman" w:cs="Times New Roman"/>
          <w:sz w:val="20"/>
          <w:szCs w:val="20"/>
        </w:rPr>
        <w:fldChar w:fldCharType="separate"/>
      </w:r>
      <w:r w:rsidRPr="00451A2F">
        <w:rPr>
          <w:rFonts w:ascii="Times New Roman" w:hAnsi="Times New Roman" w:cs="Times New Roman"/>
          <w:sz w:val="20"/>
          <w:szCs w:val="20"/>
          <w:vertAlign w:val="superscript"/>
        </w:rPr>
        <w:t>3</w:t>
      </w:r>
      <w:r w:rsidRPr="00451A2F">
        <w:rPr>
          <w:rFonts w:ascii="Times New Roman" w:hAnsi="Times New Roman" w:cs="Times New Roman"/>
          <w:sz w:val="20"/>
          <w:szCs w:val="20"/>
        </w:rPr>
        <w:fldChar w:fldCharType="end"/>
      </w:r>
    </w:p>
    <w:p w14:paraId="72E0A816" w14:textId="77777777" w:rsidR="00DE5CF9" w:rsidRPr="00451A2F" w:rsidRDefault="00DE5CF9" w:rsidP="00C22AFF">
      <w:pPr>
        <w:spacing w:line="240" w:lineRule="auto"/>
        <w:rPr>
          <w:rFonts w:ascii="Times New Roman" w:hAnsi="Times New Roman" w:cs="Times New Roman"/>
          <w:b/>
          <w:bCs/>
          <w:sz w:val="20"/>
          <w:szCs w:val="20"/>
        </w:rPr>
      </w:pPr>
      <w:r w:rsidRPr="00451A2F">
        <w:rPr>
          <w:rFonts w:ascii="Times New Roman" w:hAnsi="Times New Roman" w:cs="Times New Roman"/>
          <w:b/>
          <w:bCs/>
          <w:sz w:val="20"/>
          <w:szCs w:val="20"/>
        </w:rPr>
        <w:t>Covariates</w:t>
      </w:r>
    </w:p>
    <w:p w14:paraId="2F9D528C" w14:textId="77777777" w:rsidR="00DE5CF9" w:rsidRPr="00451A2F" w:rsidRDefault="00DE5CF9" w:rsidP="00C22AFF">
      <w:pPr>
        <w:spacing w:line="240" w:lineRule="auto"/>
        <w:rPr>
          <w:rFonts w:ascii="Times New Roman" w:hAnsi="Times New Roman" w:cs="Times New Roman"/>
          <w:sz w:val="20"/>
          <w:szCs w:val="20"/>
        </w:rPr>
      </w:pPr>
      <w:r w:rsidRPr="00451A2F">
        <w:rPr>
          <w:rFonts w:ascii="Times New Roman" w:hAnsi="Times New Roman" w:cs="Times New Roman"/>
          <w:sz w:val="20"/>
          <w:szCs w:val="20"/>
        </w:rPr>
        <w:t xml:space="preserve">Lifetime tobacco cigarette use was assessed via the following questions. Those with no lifetime tobacco cigarette use answered “No” to the question, “Have you smoked at least 100 cigarettes in your entire life?”  From among those who endorsed smoking 100+ lifetime cigarettes, those who formerly used tobacco cigarettes </w:t>
      </w:r>
      <w:proofErr w:type="gramStart"/>
      <w:r w:rsidRPr="00451A2F">
        <w:rPr>
          <w:rFonts w:ascii="Times New Roman" w:hAnsi="Times New Roman" w:cs="Times New Roman"/>
          <w:sz w:val="20"/>
          <w:szCs w:val="20"/>
        </w:rPr>
        <w:t>answered</w:t>
      </w:r>
      <w:proofErr w:type="gramEnd"/>
      <w:r w:rsidRPr="00451A2F">
        <w:rPr>
          <w:rFonts w:ascii="Times New Roman" w:hAnsi="Times New Roman" w:cs="Times New Roman"/>
          <w:sz w:val="20"/>
          <w:szCs w:val="20"/>
        </w:rPr>
        <w:t xml:space="preserve"> “Not at all” to the question, “Do you now smoke cigarettes every day, some days, or not at all?” whereas those who currently used tobacco cigarettes </w:t>
      </w:r>
      <w:proofErr w:type="gramStart"/>
      <w:r w:rsidRPr="00451A2F">
        <w:rPr>
          <w:rFonts w:ascii="Times New Roman" w:hAnsi="Times New Roman" w:cs="Times New Roman"/>
          <w:sz w:val="20"/>
          <w:szCs w:val="20"/>
        </w:rPr>
        <w:t>answered</w:t>
      </w:r>
      <w:proofErr w:type="gramEnd"/>
      <w:r w:rsidRPr="00451A2F">
        <w:rPr>
          <w:rFonts w:ascii="Times New Roman" w:hAnsi="Times New Roman" w:cs="Times New Roman"/>
          <w:sz w:val="20"/>
          <w:szCs w:val="20"/>
        </w:rPr>
        <w:t xml:space="preserve"> “Every day,” or “Some days.” E-cigarette use was assessed with the question, “Have you ever used an e-cigarette or other electronic vaping product, even just one time, in your entire life?” Current and former use of e-cigarettes was identified with the question, “Do you now use e-cigarettes or other electronic vaping products every day, some days, or not at all?” Those currently using tobacco e-cigarettes or other electronic vaping products </w:t>
      </w:r>
      <w:proofErr w:type="gramStart"/>
      <w:r w:rsidRPr="00451A2F">
        <w:rPr>
          <w:rFonts w:ascii="Times New Roman" w:hAnsi="Times New Roman" w:cs="Times New Roman"/>
          <w:sz w:val="20"/>
          <w:szCs w:val="20"/>
        </w:rPr>
        <w:t>answered</w:t>
      </w:r>
      <w:proofErr w:type="gramEnd"/>
      <w:r w:rsidRPr="00451A2F">
        <w:rPr>
          <w:rFonts w:ascii="Times New Roman" w:hAnsi="Times New Roman" w:cs="Times New Roman"/>
          <w:sz w:val="20"/>
          <w:szCs w:val="20"/>
        </w:rPr>
        <w:t xml:space="preserve"> “Every day” or “Some days,” whereas former adults who formerly used e-cigarettes </w:t>
      </w:r>
      <w:proofErr w:type="gramStart"/>
      <w:r w:rsidRPr="00451A2F">
        <w:rPr>
          <w:rFonts w:ascii="Times New Roman" w:hAnsi="Times New Roman" w:cs="Times New Roman"/>
          <w:sz w:val="20"/>
          <w:szCs w:val="20"/>
        </w:rPr>
        <w:t>answered</w:t>
      </w:r>
      <w:proofErr w:type="gramEnd"/>
      <w:r w:rsidRPr="00451A2F">
        <w:rPr>
          <w:rFonts w:ascii="Times New Roman" w:hAnsi="Times New Roman" w:cs="Times New Roman"/>
          <w:sz w:val="20"/>
          <w:szCs w:val="20"/>
        </w:rPr>
        <w:t xml:space="preserve"> “Not at all.” </w:t>
      </w:r>
    </w:p>
    <w:p w14:paraId="417496C2" w14:textId="664FB620" w:rsidR="00DE5CF9" w:rsidRPr="00451A2F" w:rsidRDefault="00DE5CF9" w:rsidP="00C22AFF">
      <w:pPr>
        <w:spacing w:line="240" w:lineRule="auto"/>
        <w:rPr>
          <w:rFonts w:ascii="Times New Roman" w:hAnsi="Times New Roman" w:cs="Times New Roman"/>
          <w:sz w:val="20"/>
          <w:szCs w:val="20"/>
        </w:rPr>
      </w:pPr>
      <w:r w:rsidRPr="00451A2F">
        <w:rPr>
          <w:rFonts w:ascii="Times New Roman" w:hAnsi="Times New Roman" w:cs="Times New Roman"/>
          <w:sz w:val="20"/>
          <w:szCs w:val="20"/>
        </w:rPr>
        <w:t>Aligning with prior analyses of asthma</w:t>
      </w:r>
      <w:r w:rsidR="00AB41A0" w:rsidRPr="00451A2F">
        <w:rPr>
          <w:rFonts w:ascii="Times New Roman" w:hAnsi="Times New Roman" w:cs="Times New Roman"/>
          <w:sz w:val="20"/>
          <w:szCs w:val="20"/>
          <w:vertAlign w:val="superscript"/>
        </w:rPr>
        <w:t>E</w:t>
      </w:r>
      <w:r w:rsidRPr="00451A2F">
        <w:rPr>
          <w:rFonts w:ascii="Times New Roman" w:hAnsi="Times New Roman" w:cs="Times New Roman"/>
          <w:sz w:val="20"/>
          <w:szCs w:val="20"/>
        </w:rPr>
        <w:fldChar w:fldCharType="begin"/>
      </w:r>
      <w:r w:rsidRPr="00451A2F">
        <w:rPr>
          <w:rFonts w:ascii="Times New Roman" w:hAnsi="Times New Roman" w:cs="Times New Roman"/>
          <w:sz w:val="20"/>
          <w:szCs w:val="20"/>
        </w:rPr>
        <w:instrText xml:space="preserve"> ADDIN ZOTERO_ITEM CSL_CITATION {"citationID":"wDZUaQEr","properties":{"formattedCitation":"\\super 4\\nosupersub{}","plainCitation":"4","noteIndex":0},"citationItems":[{"id":2069,"uris":["http://zotero.org/users/3645451/items/NUVC9FZ3"],"itemData":{"id":2069,"type":"article-journal","abstract":"OBJECTIVES: Cannabis use has increased among adolescents and adults in the United States (US) in recent years. Few data are available on the prevalence of asthma by frequency of cannabis use. This study aimed to estimate the prevalence of asthma by frequency of past 30-day cannabis use among US individuals.\nMETHODS: Data were drawn from the 2020 National Survey on Drug Use and Health (NSDUH), a nationally representative, annual cross-sectional survey of US individuals aged 12 and older in the United States (N = 32,893). Logistic regression models were used to examine the relationship between frequency of any cannabis and/or blunt (i.e., cannabis smoked in a hollowed-out cigar) use in the past 30 days and current asthma, adjusting for demographics and current cigarette smoking.\nRESULTS: Current asthma was more common among US individuals who reported cannabis use in the past 30-days, relative to those who did not (9.8% vs. 7.4%, p &lt; 0.0001). The odds of asthma was significantly greater among individuals reporting cannabis use 20-30 days/month (Adjusted Odds Ratio [AOR] = 1.67, 95% CI:1.21, 2.31), blunt use 6-15 and 20-30 days/month (AOR = 1.9, 95% CI:1.1, 3.2; AOR = 2.2, 95% CI:1.4, 3.6), respectively, than among those without. A positive linear relationship was observed between frequency of a) cannabis use (p &lt; 0.0001) and b) blunt use (p &lt; 0.0001) and current asthma prevalence.\nCONCLUSIONS: Findings suggest a dose-response relationship between frequency of current cannabis use and the prevalence of current asthma in the US individuals.","container-title":"Preventive Medicine","DOI":"10.1016/j.ypmed.2023.107827","ISSN":"1096-0260","journalAbbreviation":"Prev Med","language":"eng","note":"PMID: 38128769","page":"107827","source":"PubMed","title":"Cannabis use and the prevalence of current asthma among adolescents and adults in the United States","volume":"179","author":[{"family":"Goodwin","given":"Renee D."},{"family":"Zhou","given":"Chaoqun"},{"family":"Silverman","given":"Kevin D."},{"family":"Rastogi","given":"Deepa"},{"family":"Borrell","given":"Luisa N."}],"issued":{"date-parts":[["2024",2]]}}}],"schema":"https://github.com/citation-style-language/schema/raw/master/csl-citation.json"} </w:instrText>
      </w:r>
      <w:r w:rsidRPr="00451A2F">
        <w:rPr>
          <w:rFonts w:ascii="Times New Roman" w:hAnsi="Times New Roman" w:cs="Times New Roman"/>
          <w:sz w:val="20"/>
          <w:szCs w:val="20"/>
        </w:rPr>
        <w:fldChar w:fldCharType="separate"/>
      </w:r>
      <w:r w:rsidRPr="00451A2F">
        <w:rPr>
          <w:rFonts w:ascii="Times New Roman" w:hAnsi="Times New Roman" w:cs="Times New Roman"/>
          <w:sz w:val="20"/>
          <w:szCs w:val="20"/>
          <w:vertAlign w:val="superscript"/>
        </w:rPr>
        <w:t>4</w:t>
      </w:r>
      <w:r w:rsidRPr="00451A2F">
        <w:rPr>
          <w:rFonts w:ascii="Times New Roman" w:hAnsi="Times New Roman" w:cs="Times New Roman"/>
          <w:sz w:val="20"/>
          <w:szCs w:val="20"/>
        </w:rPr>
        <w:fldChar w:fldCharType="end"/>
      </w:r>
      <w:r w:rsidRPr="00451A2F">
        <w:rPr>
          <w:rFonts w:ascii="Times New Roman" w:hAnsi="Times New Roman" w:cs="Times New Roman"/>
          <w:sz w:val="20"/>
          <w:szCs w:val="20"/>
        </w:rPr>
        <w:t xml:space="preserve"> and COPD,</w:t>
      </w:r>
      <w:r w:rsidR="00AB41A0" w:rsidRPr="00451A2F">
        <w:rPr>
          <w:rFonts w:ascii="Times New Roman" w:hAnsi="Times New Roman" w:cs="Times New Roman"/>
          <w:sz w:val="20"/>
          <w:szCs w:val="20"/>
          <w:vertAlign w:val="superscript"/>
        </w:rPr>
        <w:t>E</w:t>
      </w:r>
      <w:r w:rsidRPr="00451A2F">
        <w:rPr>
          <w:rFonts w:ascii="Times New Roman" w:hAnsi="Times New Roman" w:cs="Times New Roman"/>
          <w:sz w:val="20"/>
          <w:szCs w:val="20"/>
        </w:rPr>
        <w:fldChar w:fldCharType="begin"/>
      </w:r>
      <w:r w:rsidRPr="00451A2F">
        <w:rPr>
          <w:rFonts w:ascii="Times New Roman" w:hAnsi="Times New Roman" w:cs="Times New Roman"/>
          <w:sz w:val="20"/>
          <w:szCs w:val="20"/>
        </w:rPr>
        <w:instrText xml:space="preserve"> ADDIN ZOTERO_ITEM CSL_CITATION {"citationID":"YmGnz8ZY","properties":{"formattedCitation":"\\super 5,6\\nosupersub{}","plainCitation":"5,6","noteIndex":0},"citationItems":[{"id":1806,"uris":["http://zotero.org/users/3645451/items/SPDFRSSY"],"itemData":{"id":1806,"type":"article-journal","abstract":"INTRODUCTION: Airway obstruction (AO), mainly due to chronic obstructive pulmonary disease (COPD) in adults, is a major cause of mortality and poor quality of life. However, few data are available for France. This study was designed to calculate the prevalence AO among middle-aged adults in northern France, explore the associated risk factors and evaluate the underdiagnosis.\nMETHODS: The Enquête Littoral Souffle Air Biologie Environnement (ELISABET) was a cross-sectional study of a representative sample of 3276 adults aged from 40 to 64 in two urban areas in northern France (Lille and Dunkirk). Participants filled out a questionnaire and performed spirometry testing, without a reversibility test.\nRESULTS: The age-standardized estimated prevalence [95% confidence interval] of AO was 16.0% [13.9; 17.9] in Lille and 13.7% [11.7; 15.7] in Dunkirk with the Global initiative for chronic Obstructive Lung Disease (GOLD) definition and 10.8% [9.2; 12.5] and 9.5% [7.9; 11.2] respectively with the lower limit of normal calculated with the Global Lung Initiative (GLI) 2012 equations. AO was associated with age, male gender, tobacco consumption and low body mass index. The underdiagnosis rate was greater than 70%. Previously undiagnosed participants with AO displayed more respiratory symptoms compared with participants without AO and less than participants with previously diagnosed AO.\nCONCLUSION: The prevalence of AO in northern France ranged from 9.5 to 16.0%, depending on the centre and definition used. The high underdiagnosis rate observed here suggests that greater efforts should be made to identify individuals presenting with the symptoms and/or risk factors associated with AO.","container-title":"Respiratory Medicine","DOI":"10.1016/j.rmed.2015.10.012","ISSN":"1532-3064","issue":"12","journalAbbreviation":"Respir Med","language":"eng","note":"PMID: 26564001","page":"1553-1561","source":"PubMed","title":"Prevalence and underdiagnosis of airway obstruction among middle-aged adults in northern France: The ELISABET study 2011-2013","title-short":"Prevalence and underdiagnosis of airway obstruction among middle-aged adults in northern France","volume":"109","author":[{"family":"Quach","given":"Alexandre"},{"family":"Giovannelli","given":"Jonathan"},{"family":"Chérot-Kornobis","given":"Natalie"},{"family":"Ciuchete","given":"Alina"},{"family":"Clément","given":"Guillaume"},{"family":"Matran","given":"Régis"},{"family":"Amouyel","given":"Philippe"},{"family":"Edmé","given":"Jean-Louis"},{"family":"Dauchet","given":"Luc"}],"issued":{"date-parts":[["2015",12]]}}},{"id":2205,"uris":["http://zotero.org/users/3645451/items/GYSB52VT"],"itemData":{"id":2205,"type":"article-journal","abstract":"Chronic obstructive pulmonary disease (COPD) is a leading cause of morbidity and mortality worldwide. Tobacco smoking is established as a major risk factor, but emerging evidence suggests that other risk factors are important, especially in developing countries. An estimated 25-45% of patients with COPD have never smoked; the burden of non-smoking COPD is therefore much higher than previously believed. About 3 billion people, half the worldwide population, are exposed to smoke from biomass fuel compared with 1.01 billion people who smoke tobacco, which suggests that exposure to biomass smoke might be the biggest risk factor for COPD globally. We review the evidence for the association of COPD with biomass fuel, occupational exposure to dusts and gases, history of pulmonary tuberculosis, chronic asthma, respiratory-tract infections during childhood, outdoor air pollution, and poor socioeconomic status.","container-title":"Lancet (London, England)","DOI":"10.1016/S0140-6736(09)61303-9","ISSN":"1474-547X","issue":"9691","journalAbbreviation":"Lancet","language":"eng","note":"PMID: 19716966","page":"733-743","source":"PubMed","title":"Chronic obstructive pulmonary disease in non-smokers","volume":"374","author":[{"family":"Salvi","given":"Sundeep S."},{"family":"Barnes","given":"Peter J."}],"issued":{"date-parts":[["2009",8,29]]}}}],"schema":"https://github.com/citation-style-language/schema/raw/master/csl-citation.json"} </w:instrText>
      </w:r>
      <w:r w:rsidRPr="00451A2F">
        <w:rPr>
          <w:rFonts w:ascii="Times New Roman" w:hAnsi="Times New Roman" w:cs="Times New Roman"/>
          <w:sz w:val="20"/>
          <w:szCs w:val="20"/>
        </w:rPr>
        <w:fldChar w:fldCharType="separate"/>
      </w:r>
      <w:r w:rsidRPr="00451A2F">
        <w:rPr>
          <w:rFonts w:ascii="Times New Roman" w:hAnsi="Times New Roman" w:cs="Times New Roman"/>
          <w:sz w:val="20"/>
          <w:szCs w:val="20"/>
          <w:vertAlign w:val="superscript"/>
        </w:rPr>
        <w:t>5,6</w:t>
      </w:r>
      <w:r w:rsidRPr="00451A2F">
        <w:rPr>
          <w:rFonts w:ascii="Times New Roman" w:hAnsi="Times New Roman" w:cs="Times New Roman"/>
          <w:sz w:val="20"/>
          <w:szCs w:val="20"/>
        </w:rPr>
        <w:fldChar w:fldCharType="end"/>
      </w:r>
      <w:r w:rsidRPr="00451A2F">
        <w:rPr>
          <w:rFonts w:ascii="Times New Roman" w:hAnsi="Times New Roman" w:cs="Times New Roman"/>
          <w:sz w:val="20"/>
          <w:szCs w:val="20"/>
        </w:rPr>
        <w:t xml:space="preserve"> adjustment variables included age (per 10 years), sex, self-identified race/ethnicity (non-Hispanic white, non-Hispanic Black, non-Hispanic other, or Hispanic), educational attainment (less than high school, high school, some college, or college graduate), marital status (married/unmarried), difficulty paying for medical care, body mass index (BMI), diabetes, physical activity (any physical activity or exercise in the past month/none), alcohol consumption (non-use, non-daily use, daily use), and smoking tobacco cigarettes (never, former, current).</w:t>
      </w:r>
    </w:p>
    <w:p w14:paraId="30C85869" w14:textId="77777777" w:rsidR="00DE5CF9" w:rsidRPr="00451A2F" w:rsidRDefault="00DE5CF9" w:rsidP="00DE5CF9">
      <w:pPr>
        <w:spacing w:line="480" w:lineRule="auto"/>
        <w:rPr>
          <w:rFonts w:ascii="Times New Roman" w:hAnsi="Times New Roman" w:cs="Times New Roman"/>
        </w:rPr>
      </w:pPr>
    </w:p>
    <w:p w14:paraId="10F47602" w14:textId="77777777" w:rsidR="00DE5CF9" w:rsidRPr="00451A2F" w:rsidRDefault="00DE5CF9" w:rsidP="00DE5CF9">
      <w:pPr>
        <w:rPr>
          <w:rFonts w:ascii="Times New Roman" w:hAnsi="Times New Roman" w:cs="Times New Roman"/>
        </w:rPr>
      </w:pPr>
      <w:r w:rsidRPr="00451A2F">
        <w:rPr>
          <w:rFonts w:ascii="Times New Roman" w:hAnsi="Times New Roman" w:cs="Times New Roman"/>
        </w:rPr>
        <w:br w:type="page"/>
      </w:r>
    </w:p>
    <w:p w14:paraId="0D5FF79B" w14:textId="77777777" w:rsidR="00DE5CF9" w:rsidRPr="00451A2F" w:rsidRDefault="00DE5CF9" w:rsidP="00DE5CF9">
      <w:pPr>
        <w:spacing w:line="480" w:lineRule="auto"/>
        <w:rPr>
          <w:rFonts w:ascii="Times New Roman" w:hAnsi="Times New Roman" w:cs="Times New Roman"/>
        </w:rPr>
      </w:pPr>
      <w:r w:rsidRPr="00451A2F">
        <w:rPr>
          <w:rFonts w:ascii="Times New Roman" w:hAnsi="Times New Roman" w:cs="Times New Roman"/>
        </w:rPr>
        <w:lastRenderedPageBreak/>
        <w:t>References Cited in Supplemental Methods</w:t>
      </w:r>
    </w:p>
    <w:p w14:paraId="35AAB6B9" w14:textId="01373BC0" w:rsidR="00DE5CF9" w:rsidRPr="00451A2F" w:rsidRDefault="00AB41A0" w:rsidP="00DE5CF9">
      <w:pPr>
        <w:pStyle w:val="Bibliography"/>
        <w:spacing w:line="480" w:lineRule="auto"/>
        <w:rPr>
          <w:rFonts w:ascii="Times New Roman" w:hAnsi="Times New Roman" w:cs="Times New Roman"/>
        </w:rPr>
      </w:pPr>
      <w:r w:rsidRPr="00451A2F">
        <w:rPr>
          <w:rFonts w:ascii="Times New Roman" w:hAnsi="Times New Roman" w:cs="Times New Roman"/>
        </w:rPr>
        <w:t>E</w:t>
      </w:r>
      <w:r w:rsidR="00DE5CF9" w:rsidRPr="00451A2F">
        <w:rPr>
          <w:rFonts w:ascii="Times New Roman" w:hAnsi="Times New Roman" w:cs="Times New Roman"/>
        </w:rPr>
        <w:fldChar w:fldCharType="begin"/>
      </w:r>
      <w:r w:rsidR="00DE5CF9" w:rsidRPr="00451A2F">
        <w:rPr>
          <w:rFonts w:ascii="Times New Roman" w:hAnsi="Times New Roman" w:cs="Times New Roman"/>
        </w:rPr>
        <w:instrText xml:space="preserve"> ADDIN ZOTERO_BIBL {"uncited":[],"omitted":[],"custom":[]} CSL_BIBLIOGRAPHY </w:instrText>
      </w:r>
      <w:r w:rsidR="00DE5CF9" w:rsidRPr="00451A2F">
        <w:rPr>
          <w:rFonts w:ascii="Times New Roman" w:hAnsi="Times New Roman" w:cs="Times New Roman"/>
        </w:rPr>
        <w:fldChar w:fldCharType="separate"/>
      </w:r>
      <w:r w:rsidR="00DE5CF9" w:rsidRPr="00451A2F">
        <w:rPr>
          <w:rFonts w:ascii="Times New Roman" w:hAnsi="Times New Roman" w:cs="Times New Roman"/>
        </w:rPr>
        <w:t>1.</w:t>
      </w:r>
      <w:r w:rsidR="00DE5CF9" w:rsidRPr="00451A2F">
        <w:rPr>
          <w:rFonts w:ascii="Times New Roman" w:hAnsi="Times New Roman" w:cs="Times New Roman"/>
        </w:rPr>
        <w:tab/>
        <w:t>Centers for Disease Control and Prevention. About BRFSS. Accessed October 8, 2021. https://www.cdc.gov/brfss/about/index.htm</w:t>
      </w:r>
    </w:p>
    <w:p w14:paraId="7130A0A2" w14:textId="3EFBEB86" w:rsidR="00DE5CF9" w:rsidRPr="00451A2F" w:rsidRDefault="00AB41A0" w:rsidP="00DE5CF9">
      <w:pPr>
        <w:pStyle w:val="Bibliography"/>
        <w:spacing w:line="480" w:lineRule="auto"/>
        <w:rPr>
          <w:rFonts w:ascii="Times New Roman" w:hAnsi="Times New Roman" w:cs="Times New Roman"/>
        </w:rPr>
      </w:pPr>
      <w:r w:rsidRPr="00451A2F">
        <w:rPr>
          <w:rFonts w:ascii="Times New Roman" w:hAnsi="Times New Roman" w:cs="Times New Roman"/>
        </w:rPr>
        <w:t>E</w:t>
      </w:r>
      <w:r w:rsidR="00DE5CF9" w:rsidRPr="00451A2F">
        <w:rPr>
          <w:rFonts w:ascii="Times New Roman" w:hAnsi="Times New Roman" w:cs="Times New Roman"/>
        </w:rPr>
        <w:t>2.</w:t>
      </w:r>
      <w:r w:rsidR="00DE5CF9" w:rsidRPr="00451A2F">
        <w:rPr>
          <w:rFonts w:ascii="Times New Roman" w:hAnsi="Times New Roman" w:cs="Times New Roman"/>
        </w:rPr>
        <w:tab/>
        <w:t>Centers for Disease Control and Prevention. CDC - BRFSS - 2016 BRFSS Modules Used by Category. Accessed July 15, 2024. https://www.cdc.gov/brfss/questionnaires/modules/category2016.htm</w:t>
      </w:r>
    </w:p>
    <w:p w14:paraId="718F675A" w14:textId="6187450D" w:rsidR="00DE5CF9" w:rsidRPr="00451A2F" w:rsidRDefault="00AB41A0" w:rsidP="00DE5CF9">
      <w:pPr>
        <w:pStyle w:val="Bibliography"/>
        <w:spacing w:line="480" w:lineRule="auto"/>
        <w:rPr>
          <w:rFonts w:ascii="Times New Roman" w:hAnsi="Times New Roman" w:cs="Times New Roman"/>
        </w:rPr>
      </w:pPr>
      <w:r w:rsidRPr="00451A2F">
        <w:rPr>
          <w:rFonts w:ascii="Times New Roman" w:hAnsi="Times New Roman" w:cs="Times New Roman"/>
        </w:rPr>
        <w:t>E</w:t>
      </w:r>
      <w:r w:rsidR="00DE5CF9" w:rsidRPr="00451A2F">
        <w:rPr>
          <w:rFonts w:ascii="Times New Roman" w:hAnsi="Times New Roman" w:cs="Times New Roman"/>
        </w:rPr>
        <w:t>3.</w:t>
      </w:r>
      <w:r w:rsidR="00DE5CF9" w:rsidRPr="00451A2F">
        <w:rPr>
          <w:rFonts w:ascii="Times New Roman" w:hAnsi="Times New Roman" w:cs="Times New Roman"/>
        </w:rPr>
        <w:tab/>
        <w:t xml:space="preserve">Jeffers AM, Glantz S, Byers AL, Keyhani S. Association of Cannabis Use With Cardiovascular Outcomes Among US Adults. </w:t>
      </w:r>
      <w:r w:rsidR="00DE5CF9" w:rsidRPr="00451A2F">
        <w:rPr>
          <w:rFonts w:ascii="Times New Roman" w:hAnsi="Times New Roman" w:cs="Times New Roman"/>
          <w:i/>
          <w:iCs/>
        </w:rPr>
        <w:t>J Am Heart Assoc</w:t>
      </w:r>
      <w:r w:rsidR="00DE5CF9" w:rsidRPr="00451A2F">
        <w:rPr>
          <w:rFonts w:ascii="Times New Roman" w:hAnsi="Times New Roman" w:cs="Times New Roman"/>
        </w:rPr>
        <w:t>. Published online February 28, 2024:e030178. doi:10.1161/JAHA.123.030178</w:t>
      </w:r>
    </w:p>
    <w:p w14:paraId="257CD551" w14:textId="1D70F312" w:rsidR="00DE5CF9" w:rsidRPr="00451A2F" w:rsidRDefault="00AB41A0" w:rsidP="00DE5CF9">
      <w:pPr>
        <w:pStyle w:val="Bibliography"/>
        <w:spacing w:line="480" w:lineRule="auto"/>
        <w:rPr>
          <w:rFonts w:ascii="Times New Roman" w:hAnsi="Times New Roman" w:cs="Times New Roman"/>
        </w:rPr>
      </w:pPr>
      <w:r w:rsidRPr="00451A2F">
        <w:rPr>
          <w:rFonts w:ascii="Times New Roman" w:hAnsi="Times New Roman" w:cs="Times New Roman"/>
        </w:rPr>
        <w:t>E</w:t>
      </w:r>
      <w:r w:rsidR="00DE5CF9" w:rsidRPr="00451A2F">
        <w:rPr>
          <w:rFonts w:ascii="Times New Roman" w:hAnsi="Times New Roman" w:cs="Times New Roman"/>
        </w:rPr>
        <w:t>4.</w:t>
      </w:r>
      <w:r w:rsidR="00DE5CF9" w:rsidRPr="00451A2F">
        <w:rPr>
          <w:rFonts w:ascii="Times New Roman" w:hAnsi="Times New Roman" w:cs="Times New Roman"/>
        </w:rPr>
        <w:tab/>
        <w:t xml:space="preserve">Goodwin RD, Zhou C, Silverman KD, Rastogi D, Borrell LN. Cannabis use and the prevalence of current asthma among adolescents and adults in the United States. </w:t>
      </w:r>
      <w:r w:rsidR="00DE5CF9" w:rsidRPr="00451A2F">
        <w:rPr>
          <w:rFonts w:ascii="Times New Roman" w:hAnsi="Times New Roman" w:cs="Times New Roman"/>
          <w:i/>
          <w:iCs/>
        </w:rPr>
        <w:t>Prev Med</w:t>
      </w:r>
      <w:r w:rsidR="00DE5CF9" w:rsidRPr="00451A2F">
        <w:rPr>
          <w:rFonts w:ascii="Times New Roman" w:hAnsi="Times New Roman" w:cs="Times New Roman"/>
        </w:rPr>
        <w:t>. 2024;179:107827. doi:10.1016/j.ypmed.2023.107827</w:t>
      </w:r>
    </w:p>
    <w:p w14:paraId="41105460" w14:textId="1129A9DF" w:rsidR="00DE5CF9" w:rsidRPr="00451A2F" w:rsidRDefault="00AB41A0" w:rsidP="00DE5CF9">
      <w:pPr>
        <w:pStyle w:val="Bibliography"/>
        <w:spacing w:line="480" w:lineRule="auto"/>
        <w:rPr>
          <w:rFonts w:ascii="Times New Roman" w:hAnsi="Times New Roman" w:cs="Times New Roman"/>
        </w:rPr>
      </w:pPr>
      <w:r w:rsidRPr="00451A2F">
        <w:rPr>
          <w:rFonts w:ascii="Times New Roman" w:hAnsi="Times New Roman" w:cs="Times New Roman"/>
        </w:rPr>
        <w:t>E</w:t>
      </w:r>
      <w:r w:rsidR="00DE5CF9" w:rsidRPr="00451A2F">
        <w:rPr>
          <w:rFonts w:ascii="Times New Roman" w:hAnsi="Times New Roman" w:cs="Times New Roman"/>
        </w:rPr>
        <w:t>5.</w:t>
      </w:r>
      <w:r w:rsidR="00DE5CF9" w:rsidRPr="00451A2F">
        <w:rPr>
          <w:rFonts w:ascii="Times New Roman" w:hAnsi="Times New Roman" w:cs="Times New Roman"/>
        </w:rPr>
        <w:tab/>
        <w:t xml:space="preserve">Quach A, Giovannelli J, Chérot-Kornobis N, et al. Prevalence and underdiagnosis of airway obstruction among middle-aged adults in northern France: The ELISABET study 2011-2013. </w:t>
      </w:r>
      <w:r w:rsidR="00DE5CF9" w:rsidRPr="00451A2F">
        <w:rPr>
          <w:rFonts w:ascii="Times New Roman" w:hAnsi="Times New Roman" w:cs="Times New Roman"/>
          <w:i/>
          <w:iCs/>
        </w:rPr>
        <w:t>Respir Med</w:t>
      </w:r>
      <w:r w:rsidR="00DE5CF9" w:rsidRPr="00451A2F">
        <w:rPr>
          <w:rFonts w:ascii="Times New Roman" w:hAnsi="Times New Roman" w:cs="Times New Roman"/>
        </w:rPr>
        <w:t>. 2015;109(12):1553-1561. doi:10.1016/j.rmed.2015.10.012</w:t>
      </w:r>
    </w:p>
    <w:p w14:paraId="2A81B973" w14:textId="0666898F" w:rsidR="00DE5CF9" w:rsidRPr="00451A2F" w:rsidRDefault="00AB41A0" w:rsidP="00DE5CF9">
      <w:pPr>
        <w:pStyle w:val="Bibliography"/>
        <w:spacing w:line="480" w:lineRule="auto"/>
        <w:rPr>
          <w:rFonts w:ascii="Times New Roman" w:hAnsi="Times New Roman" w:cs="Times New Roman"/>
        </w:rPr>
      </w:pPr>
      <w:r w:rsidRPr="00451A2F">
        <w:rPr>
          <w:rFonts w:ascii="Times New Roman" w:hAnsi="Times New Roman" w:cs="Times New Roman"/>
        </w:rPr>
        <w:t>E</w:t>
      </w:r>
      <w:r w:rsidR="00DE5CF9" w:rsidRPr="00451A2F">
        <w:rPr>
          <w:rFonts w:ascii="Times New Roman" w:hAnsi="Times New Roman" w:cs="Times New Roman"/>
        </w:rPr>
        <w:t>6.</w:t>
      </w:r>
      <w:r w:rsidR="00DE5CF9" w:rsidRPr="00451A2F">
        <w:rPr>
          <w:rFonts w:ascii="Times New Roman" w:hAnsi="Times New Roman" w:cs="Times New Roman"/>
        </w:rPr>
        <w:tab/>
        <w:t xml:space="preserve">Salvi SS, Barnes PJ. Chronic obstructive pulmonary disease in non-smokers. </w:t>
      </w:r>
      <w:r w:rsidR="00DE5CF9" w:rsidRPr="00451A2F">
        <w:rPr>
          <w:rFonts w:ascii="Times New Roman" w:hAnsi="Times New Roman" w:cs="Times New Roman"/>
          <w:i/>
          <w:iCs/>
        </w:rPr>
        <w:t>Lancet</w:t>
      </w:r>
      <w:r w:rsidR="00DE5CF9" w:rsidRPr="00451A2F">
        <w:rPr>
          <w:rFonts w:ascii="Times New Roman" w:hAnsi="Times New Roman" w:cs="Times New Roman"/>
        </w:rPr>
        <w:t>. 2009;374(9691):733-743. doi:10.1016/S0140-6736(09)61303-9</w:t>
      </w:r>
    </w:p>
    <w:p w14:paraId="4DB42AB2" w14:textId="77777777" w:rsidR="00DE5CF9" w:rsidRPr="00451A2F" w:rsidRDefault="00DE5CF9" w:rsidP="00DE5CF9">
      <w:pPr>
        <w:spacing w:line="480" w:lineRule="auto"/>
        <w:rPr>
          <w:rFonts w:ascii="Times New Roman" w:hAnsi="Times New Roman" w:cs="Times New Roman"/>
        </w:rPr>
      </w:pPr>
      <w:r w:rsidRPr="00451A2F">
        <w:rPr>
          <w:rFonts w:ascii="Times New Roman" w:hAnsi="Times New Roman" w:cs="Times New Roman"/>
        </w:rPr>
        <w:fldChar w:fldCharType="end"/>
      </w:r>
    </w:p>
    <w:p w14:paraId="13D6D82B" w14:textId="77777777" w:rsidR="00DE5CF9" w:rsidRPr="00451A2F" w:rsidRDefault="00DE5CF9" w:rsidP="00DE5CF9">
      <w:pPr>
        <w:spacing w:line="480" w:lineRule="auto"/>
        <w:rPr>
          <w:rFonts w:ascii="Times New Roman" w:hAnsi="Times New Roman" w:cs="Times New Roman"/>
        </w:rPr>
      </w:pPr>
      <w:r w:rsidRPr="00451A2F">
        <w:rPr>
          <w:rFonts w:ascii="Times New Roman" w:hAnsi="Times New Roman" w:cs="Times New Roman"/>
        </w:rPr>
        <w:br w:type="page"/>
      </w:r>
    </w:p>
    <w:p w14:paraId="342F9382" w14:textId="50FA8F26" w:rsidR="00DE5CF9" w:rsidRPr="00451A2F" w:rsidRDefault="00DE5CF9" w:rsidP="00DE5CF9">
      <w:pPr>
        <w:spacing w:line="240" w:lineRule="auto"/>
        <w:rPr>
          <w:rFonts w:ascii="Times New Roman" w:hAnsi="Times New Roman" w:cs="Times New Roman"/>
          <w:b/>
          <w:bCs/>
          <w:sz w:val="24"/>
          <w:szCs w:val="24"/>
        </w:rPr>
      </w:pPr>
      <w:r w:rsidRPr="00451A2F">
        <w:rPr>
          <w:rFonts w:ascii="Times New Roman" w:hAnsi="Times New Roman" w:cs="Times New Roman"/>
          <w:b/>
          <w:bCs/>
          <w:sz w:val="24"/>
          <w:szCs w:val="24"/>
        </w:rPr>
        <w:lastRenderedPageBreak/>
        <w:t xml:space="preserve">Table </w:t>
      </w:r>
      <w:r w:rsidR="00AE1DA1" w:rsidRPr="00451A2F">
        <w:rPr>
          <w:rFonts w:ascii="Times New Roman" w:hAnsi="Times New Roman" w:cs="Times New Roman"/>
          <w:b/>
          <w:bCs/>
          <w:sz w:val="24"/>
          <w:szCs w:val="24"/>
        </w:rPr>
        <w:t>E</w:t>
      </w:r>
      <w:r w:rsidRPr="00451A2F">
        <w:rPr>
          <w:rFonts w:ascii="Times New Roman" w:hAnsi="Times New Roman" w:cs="Times New Roman"/>
          <w:b/>
          <w:bCs/>
          <w:sz w:val="24"/>
          <w:szCs w:val="24"/>
        </w:rPr>
        <w:t>1. Distribution of cannabis use with asthma and COPD among adults, by age (n=379,049).</w:t>
      </w:r>
    </w:p>
    <w:tbl>
      <w:tblPr>
        <w:tblStyle w:val="TableGrid"/>
        <w:tblW w:w="0" w:type="auto"/>
        <w:tblLook w:val="04A0" w:firstRow="1" w:lastRow="0" w:firstColumn="1" w:lastColumn="0" w:noHBand="0" w:noVBand="1"/>
      </w:tblPr>
      <w:tblGrid>
        <w:gridCol w:w="1753"/>
        <w:gridCol w:w="1899"/>
        <w:gridCol w:w="1899"/>
        <w:gridCol w:w="1899"/>
        <w:gridCol w:w="1900"/>
      </w:tblGrid>
      <w:tr w:rsidR="00DE5CF9" w:rsidRPr="00451A2F" w14:paraId="05A46880" w14:textId="77777777" w:rsidTr="002D1700">
        <w:tc>
          <w:tcPr>
            <w:tcW w:w="9350" w:type="dxa"/>
            <w:gridSpan w:val="5"/>
          </w:tcPr>
          <w:p w14:paraId="203AAA4F" w14:textId="77777777" w:rsidR="00DE5CF9" w:rsidRPr="00451A2F" w:rsidRDefault="00DE5CF9" w:rsidP="00716A58">
            <w:pPr>
              <w:rPr>
                <w:rFonts w:ascii="Times New Roman" w:hAnsi="Times New Roman" w:cs="Times New Roman"/>
                <w:b/>
                <w:bCs/>
                <w:sz w:val="20"/>
                <w:szCs w:val="20"/>
              </w:rPr>
            </w:pPr>
            <w:r w:rsidRPr="00451A2F">
              <w:rPr>
                <w:rFonts w:ascii="Times New Roman" w:hAnsi="Times New Roman" w:cs="Times New Roman"/>
                <w:b/>
                <w:bCs/>
                <w:sz w:val="20"/>
                <w:szCs w:val="20"/>
              </w:rPr>
              <w:t xml:space="preserve">(A) Younger age </w:t>
            </w:r>
            <w:proofErr w:type="spellStart"/>
            <w:r w:rsidRPr="00451A2F">
              <w:rPr>
                <w:rFonts w:ascii="Times New Roman" w:hAnsi="Times New Roman" w:cs="Times New Roman"/>
                <w:b/>
                <w:bCs/>
                <w:sz w:val="20"/>
                <w:szCs w:val="20"/>
              </w:rPr>
              <w:t>group</w:t>
            </w:r>
            <w:r w:rsidRPr="00451A2F">
              <w:rPr>
                <w:rFonts w:ascii="Times New Roman" w:hAnsi="Times New Roman" w:cs="Times New Roman"/>
                <w:b/>
                <w:bCs/>
                <w:sz w:val="20"/>
                <w:szCs w:val="20"/>
                <w:vertAlign w:val="superscript"/>
              </w:rPr>
              <w:t>a</w:t>
            </w:r>
            <w:proofErr w:type="spellEnd"/>
          </w:p>
        </w:tc>
      </w:tr>
      <w:tr w:rsidR="00DE5CF9" w:rsidRPr="00451A2F" w14:paraId="1A9CEFE1" w14:textId="77777777" w:rsidTr="002D1700">
        <w:tc>
          <w:tcPr>
            <w:tcW w:w="9350" w:type="dxa"/>
            <w:gridSpan w:val="5"/>
          </w:tcPr>
          <w:p w14:paraId="0F49BB23"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Asthma</w:t>
            </w:r>
          </w:p>
        </w:tc>
      </w:tr>
      <w:tr w:rsidR="00DE5CF9" w:rsidRPr="00451A2F" w14:paraId="0274F44F" w14:textId="77777777" w:rsidTr="002D1700">
        <w:tc>
          <w:tcPr>
            <w:tcW w:w="1753" w:type="dxa"/>
          </w:tcPr>
          <w:p w14:paraId="11AB4D21" w14:textId="77777777" w:rsidR="00DE5CF9" w:rsidRPr="00451A2F" w:rsidRDefault="00DE5CF9" w:rsidP="00716A58">
            <w:pPr>
              <w:rPr>
                <w:rFonts w:ascii="Times New Roman" w:hAnsi="Times New Roman" w:cs="Times New Roman"/>
                <w:sz w:val="20"/>
                <w:szCs w:val="20"/>
              </w:rPr>
            </w:pPr>
          </w:p>
        </w:tc>
        <w:tc>
          <w:tcPr>
            <w:tcW w:w="1899" w:type="dxa"/>
          </w:tcPr>
          <w:p w14:paraId="73BA9BEA"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No</w:t>
            </w:r>
          </w:p>
        </w:tc>
        <w:tc>
          <w:tcPr>
            <w:tcW w:w="1899" w:type="dxa"/>
          </w:tcPr>
          <w:p w14:paraId="58FC514C"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Yes</w:t>
            </w:r>
          </w:p>
        </w:tc>
        <w:tc>
          <w:tcPr>
            <w:tcW w:w="1899" w:type="dxa"/>
          </w:tcPr>
          <w:p w14:paraId="62C7C306" w14:textId="77777777" w:rsidR="00DE5CF9" w:rsidRPr="00451A2F" w:rsidRDefault="00DE5CF9" w:rsidP="00716A58">
            <w:pPr>
              <w:rPr>
                <w:rFonts w:ascii="Times New Roman" w:hAnsi="Times New Roman" w:cs="Times New Roman"/>
                <w:sz w:val="20"/>
                <w:szCs w:val="20"/>
              </w:rPr>
            </w:pPr>
          </w:p>
        </w:tc>
        <w:tc>
          <w:tcPr>
            <w:tcW w:w="1900" w:type="dxa"/>
          </w:tcPr>
          <w:p w14:paraId="2491A508" w14:textId="77777777" w:rsidR="00DE5CF9" w:rsidRPr="00451A2F" w:rsidRDefault="00DE5CF9" w:rsidP="00716A58">
            <w:pPr>
              <w:rPr>
                <w:rFonts w:ascii="Times New Roman" w:hAnsi="Times New Roman" w:cs="Times New Roman"/>
                <w:sz w:val="20"/>
                <w:szCs w:val="20"/>
              </w:rPr>
            </w:pPr>
          </w:p>
        </w:tc>
      </w:tr>
      <w:tr w:rsidR="00DE5CF9" w:rsidRPr="00451A2F" w14:paraId="5FF39AC2" w14:textId="77777777" w:rsidTr="002D1700">
        <w:tc>
          <w:tcPr>
            <w:tcW w:w="1753" w:type="dxa"/>
            <w:vAlign w:val="bottom"/>
          </w:tcPr>
          <w:p w14:paraId="5BCD2A5A"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1899" w:type="dxa"/>
          </w:tcPr>
          <w:p w14:paraId="68DEAC9E"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99" w:type="dxa"/>
          </w:tcPr>
          <w:p w14:paraId="419105C9"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99" w:type="dxa"/>
          </w:tcPr>
          <w:p w14:paraId="7397C86F"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Weighted row % (95% CI)</w:t>
            </w:r>
          </w:p>
        </w:tc>
        <w:tc>
          <w:tcPr>
            <w:tcW w:w="1900" w:type="dxa"/>
          </w:tcPr>
          <w:p w14:paraId="20F1310E"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 xml:space="preserve">Unadjusted </w:t>
            </w:r>
            <w:proofErr w:type="spellStart"/>
            <w:r w:rsidRPr="00451A2F">
              <w:rPr>
                <w:rFonts w:ascii="Times New Roman" w:hAnsi="Times New Roman" w:cs="Times New Roman"/>
                <w:sz w:val="20"/>
                <w:szCs w:val="20"/>
              </w:rPr>
              <w:t>OR</w:t>
            </w:r>
            <w:r w:rsidRPr="00451A2F">
              <w:rPr>
                <w:rFonts w:ascii="Times New Roman" w:hAnsi="Times New Roman" w:cs="Times New Roman"/>
                <w:sz w:val="20"/>
                <w:szCs w:val="20"/>
                <w:vertAlign w:val="superscript"/>
              </w:rPr>
              <w:t>b</w:t>
            </w:r>
            <w:proofErr w:type="spellEnd"/>
          </w:p>
        </w:tc>
      </w:tr>
      <w:tr w:rsidR="00DE5CF9" w:rsidRPr="00451A2F" w14:paraId="307E09C8" w14:textId="77777777" w:rsidTr="002D1700">
        <w:tc>
          <w:tcPr>
            <w:tcW w:w="1753" w:type="dxa"/>
            <w:vAlign w:val="bottom"/>
          </w:tcPr>
          <w:p w14:paraId="1F84F8EB"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 xml:space="preserve">  Non-use</w:t>
            </w:r>
          </w:p>
        </w:tc>
        <w:tc>
          <w:tcPr>
            <w:tcW w:w="1899" w:type="dxa"/>
          </w:tcPr>
          <w:p w14:paraId="4B4E0D30"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52,031</w:t>
            </w:r>
          </w:p>
        </w:tc>
        <w:tc>
          <w:tcPr>
            <w:tcW w:w="1899" w:type="dxa"/>
          </w:tcPr>
          <w:p w14:paraId="0C5CBEA9"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5,047</w:t>
            </w:r>
          </w:p>
        </w:tc>
        <w:tc>
          <w:tcPr>
            <w:tcW w:w="1899" w:type="dxa"/>
          </w:tcPr>
          <w:p w14:paraId="5D0B132A"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8.6 (8.1, 9.0)</w:t>
            </w:r>
          </w:p>
        </w:tc>
        <w:tc>
          <w:tcPr>
            <w:tcW w:w="1900" w:type="dxa"/>
          </w:tcPr>
          <w:p w14:paraId="0CEB0DD3"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4128BBE5" w14:textId="77777777" w:rsidTr="002D1700">
        <w:tc>
          <w:tcPr>
            <w:tcW w:w="1753" w:type="dxa"/>
            <w:vAlign w:val="bottom"/>
          </w:tcPr>
          <w:p w14:paraId="6E4A04FC"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 xml:space="preserve">  Non-daily use</w:t>
            </w:r>
          </w:p>
        </w:tc>
        <w:tc>
          <w:tcPr>
            <w:tcW w:w="1899" w:type="dxa"/>
          </w:tcPr>
          <w:p w14:paraId="28AE34C1"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4,932</w:t>
            </w:r>
          </w:p>
        </w:tc>
        <w:tc>
          <w:tcPr>
            <w:tcW w:w="1899" w:type="dxa"/>
          </w:tcPr>
          <w:p w14:paraId="3E2A97AC"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595</w:t>
            </w:r>
          </w:p>
        </w:tc>
        <w:tc>
          <w:tcPr>
            <w:tcW w:w="1899" w:type="dxa"/>
          </w:tcPr>
          <w:p w14:paraId="030966DF"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10.3 (8.9, 11.8)</w:t>
            </w:r>
          </w:p>
        </w:tc>
        <w:tc>
          <w:tcPr>
            <w:tcW w:w="1900" w:type="dxa"/>
          </w:tcPr>
          <w:p w14:paraId="1ABC3422"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1.24 (1.14, 1.36)</w:t>
            </w:r>
          </w:p>
        </w:tc>
      </w:tr>
      <w:tr w:rsidR="00DE5CF9" w:rsidRPr="00451A2F" w14:paraId="1B7B8919" w14:textId="77777777" w:rsidTr="002D1700">
        <w:tc>
          <w:tcPr>
            <w:tcW w:w="1753" w:type="dxa"/>
            <w:vAlign w:val="bottom"/>
          </w:tcPr>
          <w:p w14:paraId="52BD0BDE"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 xml:space="preserve">  Daily use</w:t>
            </w:r>
          </w:p>
        </w:tc>
        <w:tc>
          <w:tcPr>
            <w:tcW w:w="1899" w:type="dxa"/>
          </w:tcPr>
          <w:p w14:paraId="397D2F05"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2,758</w:t>
            </w:r>
          </w:p>
        </w:tc>
        <w:tc>
          <w:tcPr>
            <w:tcW w:w="1899" w:type="dxa"/>
          </w:tcPr>
          <w:p w14:paraId="1281B7D3"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395</w:t>
            </w:r>
          </w:p>
        </w:tc>
        <w:tc>
          <w:tcPr>
            <w:tcW w:w="1899" w:type="dxa"/>
          </w:tcPr>
          <w:p w14:paraId="1575C770"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12.1 (9.9, 14.3)</w:t>
            </w:r>
          </w:p>
        </w:tc>
        <w:tc>
          <w:tcPr>
            <w:tcW w:w="1900" w:type="dxa"/>
          </w:tcPr>
          <w:p w14:paraId="6270C67D"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1.48 (1.32, 1.65)</w:t>
            </w:r>
          </w:p>
        </w:tc>
      </w:tr>
      <w:tr w:rsidR="00DE5CF9" w:rsidRPr="00451A2F" w14:paraId="6965B5BE" w14:textId="77777777" w:rsidTr="002D1700">
        <w:tc>
          <w:tcPr>
            <w:tcW w:w="1753" w:type="dxa"/>
            <w:vAlign w:val="bottom"/>
          </w:tcPr>
          <w:p w14:paraId="6D4735D5"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Total</w:t>
            </w:r>
          </w:p>
        </w:tc>
        <w:tc>
          <w:tcPr>
            <w:tcW w:w="1899" w:type="dxa"/>
          </w:tcPr>
          <w:p w14:paraId="5FE91D98"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59,721</w:t>
            </w:r>
          </w:p>
        </w:tc>
        <w:tc>
          <w:tcPr>
            <w:tcW w:w="1899" w:type="dxa"/>
          </w:tcPr>
          <w:p w14:paraId="0D213BBF"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6,037</w:t>
            </w:r>
          </w:p>
        </w:tc>
        <w:tc>
          <w:tcPr>
            <w:tcW w:w="1899" w:type="dxa"/>
          </w:tcPr>
          <w:p w14:paraId="4EFDB499"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8.9 (8.5, 9.3)</w:t>
            </w:r>
          </w:p>
        </w:tc>
        <w:tc>
          <w:tcPr>
            <w:tcW w:w="1900" w:type="dxa"/>
          </w:tcPr>
          <w:p w14:paraId="760643D8"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036A96D1" w14:textId="77777777" w:rsidTr="002D1700">
        <w:tc>
          <w:tcPr>
            <w:tcW w:w="9350" w:type="dxa"/>
            <w:gridSpan w:val="5"/>
            <w:vAlign w:val="bottom"/>
          </w:tcPr>
          <w:p w14:paraId="7DFA3906"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COPD</w:t>
            </w:r>
          </w:p>
        </w:tc>
      </w:tr>
      <w:tr w:rsidR="00DE5CF9" w:rsidRPr="00451A2F" w14:paraId="2E409135" w14:textId="77777777" w:rsidTr="002D1700">
        <w:tc>
          <w:tcPr>
            <w:tcW w:w="1753" w:type="dxa"/>
            <w:vAlign w:val="bottom"/>
          </w:tcPr>
          <w:p w14:paraId="2B287850" w14:textId="77777777" w:rsidR="00DE5CF9" w:rsidRPr="00451A2F" w:rsidRDefault="00DE5CF9" w:rsidP="00716A58">
            <w:pPr>
              <w:rPr>
                <w:rFonts w:ascii="Times New Roman" w:hAnsi="Times New Roman" w:cs="Times New Roman"/>
                <w:sz w:val="20"/>
                <w:szCs w:val="20"/>
              </w:rPr>
            </w:pPr>
          </w:p>
        </w:tc>
        <w:tc>
          <w:tcPr>
            <w:tcW w:w="1899" w:type="dxa"/>
          </w:tcPr>
          <w:p w14:paraId="4A9C6B3B"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No</w:t>
            </w:r>
          </w:p>
        </w:tc>
        <w:tc>
          <w:tcPr>
            <w:tcW w:w="1899" w:type="dxa"/>
          </w:tcPr>
          <w:p w14:paraId="6DCA8BED"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Yes</w:t>
            </w:r>
          </w:p>
        </w:tc>
        <w:tc>
          <w:tcPr>
            <w:tcW w:w="1899" w:type="dxa"/>
          </w:tcPr>
          <w:p w14:paraId="0E66E69B" w14:textId="77777777" w:rsidR="00DE5CF9" w:rsidRPr="00451A2F" w:rsidRDefault="00DE5CF9" w:rsidP="00716A58">
            <w:pPr>
              <w:jc w:val="center"/>
              <w:rPr>
                <w:rFonts w:ascii="Times New Roman" w:hAnsi="Times New Roman" w:cs="Times New Roman"/>
                <w:sz w:val="20"/>
                <w:szCs w:val="20"/>
              </w:rPr>
            </w:pPr>
          </w:p>
        </w:tc>
        <w:tc>
          <w:tcPr>
            <w:tcW w:w="1900" w:type="dxa"/>
          </w:tcPr>
          <w:p w14:paraId="1CA9842E" w14:textId="77777777" w:rsidR="00DE5CF9" w:rsidRPr="00451A2F" w:rsidRDefault="00DE5CF9" w:rsidP="00716A58">
            <w:pPr>
              <w:jc w:val="center"/>
              <w:rPr>
                <w:rFonts w:ascii="Times New Roman" w:hAnsi="Times New Roman" w:cs="Times New Roman"/>
                <w:sz w:val="20"/>
                <w:szCs w:val="20"/>
              </w:rPr>
            </w:pPr>
          </w:p>
        </w:tc>
      </w:tr>
      <w:tr w:rsidR="00DE5CF9" w:rsidRPr="00451A2F" w14:paraId="6D660347" w14:textId="77777777" w:rsidTr="002D1700">
        <w:tc>
          <w:tcPr>
            <w:tcW w:w="1753" w:type="dxa"/>
            <w:vAlign w:val="bottom"/>
          </w:tcPr>
          <w:p w14:paraId="7E0F7671"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1899" w:type="dxa"/>
          </w:tcPr>
          <w:p w14:paraId="323FC53D"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99" w:type="dxa"/>
          </w:tcPr>
          <w:p w14:paraId="537E761F"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99" w:type="dxa"/>
          </w:tcPr>
          <w:p w14:paraId="35866F9C"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Weighted row % (95% CI)</w:t>
            </w:r>
          </w:p>
        </w:tc>
        <w:tc>
          <w:tcPr>
            <w:tcW w:w="1900" w:type="dxa"/>
          </w:tcPr>
          <w:p w14:paraId="0174802E"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 xml:space="preserve">Unadjusted </w:t>
            </w:r>
            <w:proofErr w:type="spellStart"/>
            <w:r w:rsidRPr="00451A2F">
              <w:rPr>
                <w:rFonts w:ascii="Times New Roman" w:hAnsi="Times New Roman" w:cs="Times New Roman"/>
                <w:sz w:val="20"/>
                <w:szCs w:val="20"/>
              </w:rPr>
              <w:t>OR</w:t>
            </w:r>
            <w:r w:rsidRPr="00451A2F">
              <w:rPr>
                <w:rFonts w:ascii="Times New Roman" w:hAnsi="Times New Roman" w:cs="Times New Roman"/>
                <w:sz w:val="20"/>
                <w:szCs w:val="20"/>
                <w:vertAlign w:val="superscript"/>
              </w:rPr>
              <w:t>b</w:t>
            </w:r>
            <w:proofErr w:type="spellEnd"/>
          </w:p>
        </w:tc>
      </w:tr>
      <w:tr w:rsidR="00DE5CF9" w:rsidRPr="00451A2F" w14:paraId="0273B03E" w14:textId="77777777" w:rsidTr="002D1700">
        <w:tc>
          <w:tcPr>
            <w:tcW w:w="1753" w:type="dxa"/>
            <w:vAlign w:val="bottom"/>
          </w:tcPr>
          <w:p w14:paraId="7D98BF30"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 xml:space="preserve">  Non-use</w:t>
            </w:r>
          </w:p>
        </w:tc>
        <w:tc>
          <w:tcPr>
            <w:tcW w:w="1899" w:type="dxa"/>
          </w:tcPr>
          <w:p w14:paraId="67EB9EAE"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130,720</w:t>
            </w:r>
          </w:p>
        </w:tc>
        <w:tc>
          <w:tcPr>
            <w:tcW w:w="1899" w:type="dxa"/>
          </w:tcPr>
          <w:p w14:paraId="553357FF"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4,038</w:t>
            </w:r>
          </w:p>
        </w:tc>
        <w:tc>
          <w:tcPr>
            <w:tcW w:w="1899" w:type="dxa"/>
          </w:tcPr>
          <w:p w14:paraId="2DC3A2DC"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2.9 (2.7, 3.1)</w:t>
            </w:r>
          </w:p>
        </w:tc>
        <w:tc>
          <w:tcPr>
            <w:tcW w:w="1900" w:type="dxa"/>
          </w:tcPr>
          <w:p w14:paraId="454BA7DD"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34FE5F86" w14:textId="77777777" w:rsidTr="002D1700">
        <w:tc>
          <w:tcPr>
            <w:tcW w:w="1753" w:type="dxa"/>
            <w:vAlign w:val="bottom"/>
          </w:tcPr>
          <w:p w14:paraId="2B3CDDAB"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 xml:space="preserve">  Non-daily use</w:t>
            </w:r>
          </w:p>
        </w:tc>
        <w:tc>
          <w:tcPr>
            <w:tcW w:w="1899" w:type="dxa"/>
          </w:tcPr>
          <w:p w14:paraId="5910A3DE"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8,412</w:t>
            </w:r>
          </w:p>
        </w:tc>
        <w:tc>
          <w:tcPr>
            <w:tcW w:w="1899" w:type="dxa"/>
          </w:tcPr>
          <w:p w14:paraId="6E6B55B6"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376</w:t>
            </w:r>
          </w:p>
        </w:tc>
        <w:tc>
          <w:tcPr>
            <w:tcW w:w="1899" w:type="dxa"/>
          </w:tcPr>
          <w:p w14:paraId="26C40DB2"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3.7 (2.9, 4.5)</w:t>
            </w:r>
          </w:p>
        </w:tc>
        <w:tc>
          <w:tcPr>
            <w:tcW w:w="1900" w:type="dxa"/>
          </w:tcPr>
          <w:p w14:paraId="4A4E32C4"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1.45 (1.30, 1.61)</w:t>
            </w:r>
          </w:p>
        </w:tc>
      </w:tr>
      <w:tr w:rsidR="00DE5CF9" w:rsidRPr="00451A2F" w14:paraId="290B5D23" w14:textId="77777777" w:rsidTr="002D1700">
        <w:tc>
          <w:tcPr>
            <w:tcW w:w="1753" w:type="dxa"/>
            <w:vAlign w:val="bottom"/>
          </w:tcPr>
          <w:p w14:paraId="1DA354C0"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 xml:space="preserve">  Daily use</w:t>
            </w:r>
          </w:p>
        </w:tc>
        <w:tc>
          <w:tcPr>
            <w:tcW w:w="1899" w:type="dxa"/>
          </w:tcPr>
          <w:p w14:paraId="1DF6FEA7"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5,081</w:t>
            </w:r>
          </w:p>
        </w:tc>
        <w:tc>
          <w:tcPr>
            <w:tcW w:w="1899" w:type="dxa"/>
          </w:tcPr>
          <w:p w14:paraId="27940949"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408</w:t>
            </w:r>
          </w:p>
        </w:tc>
        <w:tc>
          <w:tcPr>
            <w:tcW w:w="1899" w:type="dxa"/>
          </w:tcPr>
          <w:p w14:paraId="75350D55"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7.4 (6.0, 8.7)</w:t>
            </w:r>
          </w:p>
        </w:tc>
        <w:tc>
          <w:tcPr>
            <w:tcW w:w="1900" w:type="dxa"/>
          </w:tcPr>
          <w:p w14:paraId="0F4D7197"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2.60 (2.34, 2.89)</w:t>
            </w:r>
          </w:p>
        </w:tc>
      </w:tr>
      <w:tr w:rsidR="00DE5CF9" w:rsidRPr="00451A2F" w14:paraId="4DA390E5" w14:textId="77777777" w:rsidTr="002D1700">
        <w:tc>
          <w:tcPr>
            <w:tcW w:w="1753" w:type="dxa"/>
            <w:vAlign w:val="bottom"/>
          </w:tcPr>
          <w:p w14:paraId="3400D2CB"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Total</w:t>
            </w:r>
          </w:p>
        </w:tc>
        <w:tc>
          <w:tcPr>
            <w:tcW w:w="1899" w:type="dxa"/>
          </w:tcPr>
          <w:p w14:paraId="1EA38FBD"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144,213</w:t>
            </w:r>
          </w:p>
        </w:tc>
        <w:tc>
          <w:tcPr>
            <w:tcW w:w="1899" w:type="dxa"/>
          </w:tcPr>
          <w:p w14:paraId="03CDFEE9"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4,822</w:t>
            </w:r>
          </w:p>
        </w:tc>
        <w:tc>
          <w:tcPr>
            <w:tcW w:w="1899" w:type="dxa"/>
          </w:tcPr>
          <w:p w14:paraId="10B8DB6F"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3.2 (3.0, 3.3)</w:t>
            </w:r>
          </w:p>
        </w:tc>
        <w:tc>
          <w:tcPr>
            <w:tcW w:w="1900" w:type="dxa"/>
          </w:tcPr>
          <w:p w14:paraId="1EC6D9F0"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258D6E34" w14:textId="77777777" w:rsidTr="002D1700">
        <w:tc>
          <w:tcPr>
            <w:tcW w:w="9350" w:type="dxa"/>
            <w:gridSpan w:val="5"/>
            <w:vAlign w:val="bottom"/>
          </w:tcPr>
          <w:p w14:paraId="16FA90B0" w14:textId="77777777" w:rsidR="00DE5CF9" w:rsidRPr="00451A2F" w:rsidRDefault="00DE5CF9" w:rsidP="00716A58">
            <w:pPr>
              <w:rPr>
                <w:rFonts w:ascii="Times New Roman" w:hAnsi="Times New Roman" w:cs="Times New Roman"/>
                <w:b/>
                <w:bCs/>
                <w:sz w:val="20"/>
                <w:szCs w:val="20"/>
              </w:rPr>
            </w:pPr>
            <w:r w:rsidRPr="00451A2F">
              <w:rPr>
                <w:rFonts w:ascii="Times New Roman" w:hAnsi="Times New Roman" w:cs="Times New Roman"/>
                <w:b/>
                <w:bCs/>
                <w:sz w:val="20"/>
                <w:szCs w:val="20"/>
              </w:rPr>
              <w:t xml:space="preserve">(B) Older age </w:t>
            </w:r>
            <w:proofErr w:type="spellStart"/>
            <w:r w:rsidRPr="00451A2F">
              <w:rPr>
                <w:rFonts w:ascii="Times New Roman" w:hAnsi="Times New Roman" w:cs="Times New Roman"/>
                <w:b/>
                <w:bCs/>
                <w:sz w:val="20"/>
                <w:szCs w:val="20"/>
              </w:rPr>
              <w:t>group</w:t>
            </w:r>
            <w:r w:rsidRPr="00451A2F">
              <w:rPr>
                <w:rFonts w:ascii="Times New Roman" w:hAnsi="Times New Roman" w:cs="Times New Roman"/>
                <w:b/>
                <w:bCs/>
                <w:sz w:val="20"/>
                <w:szCs w:val="20"/>
                <w:vertAlign w:val="superscript"/>
              </w:rPr>
              <w:t>c</w:t>
            </w:r>
            <w:proofErr w:type="spellEnd"/>
          </w:p>
        </w:tc>
      </w:tr>
      <w:tr w:rsidR="00DE5CF9" w:rsidRPr="00451A2F" w14:paraId="79EE6D5A" w14:textId="77777777" w:rsidTr="002D1700">
        <w:tc>
          <w:tcPr>
            <w:tcW w:w="9350" w:type="dxa"/>
            <w:gridSpan w:val="5"/>
            <w:vAlign w:val="bottom"/>
          </w:tcPr>
          <w:p w14:paraId="3DC9988F"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Asthma</w:t>
            </w:r>
          </w:p>
        </w:tc>
      </w:tr>
      <w:tr w:rsidR="00DE5CF9" w:rsidRPr="00451A2F" w14:paraId="4E7FD0C2" w14:textId="77777777" w:rsidTr="002D1700">
        <w:tc>
          <w:tcPr>
            <w:tcW w:w="1753" w:type="dxa"/>
            <w:vAlign w:val="bottom"/>
          </w:tcPr>
          <w:p w14:paraId="4AE619DE" w14:textId="77777777" w:rsidR="00DE5CF9" w:rsidRPr="00451A2F" w:rsidRDefault="00DE5CF9" w:rsidP="00716A58">
            <w:pPr>
              <w:rPr>
                <w:rFonts w:ascii="Times New Roman" w:hAnsi="Times New Roman" w:cs="Times New Roman"/>
                <w:sz w:val="20"/>
                <w:szCs w:val="20"/>
              </w:rPr>
            </w:pPr>
          </w:p>
        </w:tc>
        <w:tc>
          <w:tcPr>
            <w:tcW w:w="1899" w:type="dxa"/>
          </w:tcPr>
          <w:p w14:paraId="787B435E"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No</w:t>
            </w:r>
          </w:p>
        </w:tc>
        <w:tc>
          <w:tcPr>
            <w:tcW w:w="1899" w:type="dxa"/>
          </w:tcPr>
          <w:p w14:paraId="2BD478AB"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Yes</w:t>
            </w:r>
          </w:p>
        </w:tc>
        <w:tc>
          <w:tcPr>
            <w:tcW w:w="1899" w:type="dxa"/>
          </w:tcPr>
          <w:p w14:paraId="1125F3FE" w14:textId="77777777" w:rsidR="00DE5CF9" w:rsidRPr="00451A2F" w:rsidRDefault="00DE5CF9" w:rsidP="00716A58">
            <w:pPr>
              <w:jc w:val="center"/>
              <w:rPr>
                <w:rFonts w:ascii="Times New Roman" w:hAnsi="Times New Roman" w:cs="Times New Roman"/>
                <w:sz w:val="20"/>
                <w:szCs w:val="20"/>
              </w:rPr>
            </w:pPr>
          </w:p>
        </w:tc>
        <w:tc>
          <w:tcPr>
            <w:tcW w:w="1900" w:type="dxa"/>
          </w:tcPr>
          <w:p w14:paraId="780E0FC4" w14:textId="77777777" w:rsidR="00DE5CF9" w:rsidRPr="00451A2F" w:rsidRDefault="00DE5CF9" w:rsidP="00716A58">
            <w:pPr>
              <w:jc w:val="center"/>
              <w:rPr>
                <w:rFonts w:ascii="Times New Roman" w:hAnsi="Times New Roman" w:cs="Times New Roman"/>
                <w:sz w:val="20"/>
                <w:szCs w:val="20"/>
              </w:rPr>
            </w:pPr>
          </w:p>
        </w:tc>
      </w:tr>
      <w:tr w:rsidR="00DE5CF9" w:rsidRPr="00451A2F" w14:paraId="15E8D3EA" w14:textId="77777777" w:rsidTr="002D1700">
        <w:tc>
          <w:tcPr>
            <w:tcW w:w="1753" w:type="dxa"/>
            <w:vAlign w:val="bottom"/>
          </w:tcPr>
          <w:p w14:paraId="18787460"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1899" w:type="dxa"/>
          </w:tcPr>
          <w:p w14:paraId="60154ECE"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99" w:type="dxa"/>
          </w:tcPr>
          <w:p w14:paraId="2C7D1D10"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99" w:type="dxa"/>
          </w:tcPr>
          <w:p w14:paraId="56D0BBB0"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Weighted row % (95% CI)</w:t>
            </w:r>
          </w:p>
        </w:tc>
        <w:tc>
          <w:tcPr>
            <w:tcW w:w="1900" w:type="dxa"/>
          </w:tcPr>
          <w:p w14:paraId="20BD36B7"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 xml:space="preserve">Unadjusted </w:t>
            </w:r>
            <w:proofErr w:type="spellStart"/>
            <w:r w:rsidRPr="00451A2F">
              <w:rPr>
                <w:rFonts w:ascii="Times New Roman" w:hAnsi="Times New Roman" w:cs="Times New Roman"/>
                <w:sz w:val="20"/>
                <w:szCs w:val="20"/>
              </w:rPr>
              <w:t>OR</w:t>
            </w:r>
            <w:r w:rsidRPr="00451A2F">
              <w:rPr>
                <w:rFonts w:ascii="Times New Roman" w:hAnsi="Times New Roman" w:cs="Times New Roman"/>
                <w:sz w:val="20"/>
                <w:szCs w:val="20"/>
                <w:vertAlign w:val="superscript"/>
              </w:rPr>
              <w:t>b</w:t>
            </w:r>
            <w:proofErr w:type="spellEnd"/>
          </w:p>
        </w:tc>
      </w:tr>
      <w:tr w:rsidR="00DE5CF9" w:rsidRPr="00451A2F" w14:paraId="34ED9281" w14:textId="77777777" w:rsidTr="002D1700">
        <w:tc>
          <w:tcPr>
            <w:tcW w:w="1753" w:type="dxa"/>
            <w:vAlign w:val="bottom"/>
          </w:tcPr>
          <w:p w14:paraId="20166BC9"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 xml:space="preserve">  Non-use</w:t>
            </w:r>
          </w:p>
        </w:tc>
        <w:tc>
          <w:tcPr>
            <w:tcW w:w="1899" w:type="dxa"/>
          </w:tcPr>
          <w:p w14:paraId="1731C534"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269,433</w:t>
            </w:r>
          </w:p>
        </w:tc>
        <w:tc>
          <w:tcPr>
            <w:tcW w:w="1899" w:type="dxa"/>
          </w:tcPr>
          <w:p w14:paraId="6B6724CB"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27,602</w:t>
            </w:r>
          </w:p>
        </w:tc>
        <w:tc>
          <w:tcPr>
            <w:tcW w:w="1899" w:type="dxa"/>
          </w:tcPr>
          <w:p w14:paraId="6EFB75D5"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8.9 (8.7, 9.2)</w:t>
            </w:r>
          </w:p>
        </w:tc>
        <w:tc>
          <w:tcPr>
            <w:tcW w:w="1900" w:type="dxa"/>
          </w:tcPr>
          <w:p w14:paraId="3FE45069"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78BDD5B1" w14:textId="77777777" w:rsidTr="002D1700">
        <w:tc>
          <w:tcPr>
            <w:tcW w:w="1753" w:type="dxa"/>
            <w:vAlign w:val="bottom"/>
          </w:tcPr>
          <w:p w14:paraId="191A27D9"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 xml:space="preserve">  Non-daily use</w:t>
            </w:r>
          </w:p>
        </w:tc>
        <w:tc>
          <w:tcPr>
            <w:tcW w:w="1899" w:type="dxa"/>
          </w:tcPr>
          <w:p w14:paraId="1B77602A"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7,798</w:t>
            </w:r>
          </w:p>
        </w:tc>
        <w:tc>
          <w:tcPr>
            <w:tcW w:w="1899" w:type="dxa"/>
          </w:tcPr>
          <w:p w14:paraId="4DB0E4CD"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964</w:t>
            </w:r>
          </w:p>
        </w:tc>
        <w:tc>
          <w:tcPr>
            <w:tcW w:w="1899" w:type="dxa"/>
          </w:tcPr>
          <w:p w14:paraId="1646797F"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10.7 (9.3, 12.2)</w:t>
            </w:r>
          </w:p>
        </w:tc>
        <w:tc>
          <w:tcPr>
            <w:tcW w:w="1900" w:type="dxa"/>
          </w:tcPr>
          <w:p w14:paraId="28AFBBA1"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1.21 (1.13, 1.29)</w:t>
            </w:r>
          </w:p>
        </w:tc>
      </w:tr>
      <w:tr w:rsidR="00DE5CF9" w:rsidRPr="00451A2F" w14:paraId="755D48D9" w14:textId="77777777" w:rsidTr="002D1700">
        <w:tc>
          <w:tcPr>
            <w:tcW w:w="1753" w:type="dxa"/>
            <w:vAlign w:val="bottom"/>
          </w:tcPr>
          <w:p w14:paraId="25BBEF13"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 xml:space="preserve">  Daily use</w:t>
            </w:r>
          </w:p>
        </w:tc>
        <w:tc>
          <w:tcPr>
            <w:tcW w:w="1899" w:type="dxa"/>
          </w:tcPr>
          <w:p w14:paraId="35CF6479"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4,675</w:t>
            </w:r>
          </w:p>
        </w:tc>
        <w:tc>
          <w:tcPr>
            <w:tcW w:w="1899" w:type="dxa"/>
          </w:tcPr>
          <w:p w14:paraId="704E551D"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727</w:t>
            </w:r>
          </w:p>
        </w:tc>
        <w:tc>
          <w:tcPr>
            <w:tcW w:w="1899" w:type="dxa"/>
          </w:tcPr>
          <w:p w14:paraId="08242D9A"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12.6 (10.7, 14.4)</w:t>
            </w:r>
          </w:p>
        </w:tc>
        <w:tc>
          <w:tcPr>
            <w:tcW w:w="1900" w:type="dxa"/>
          </w:tcPr>
          <w:p w14:paraId="6EF62E5B"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1.51 (1.40, 1.64)</w:t>
            </w:r>
          </w:p>
        </w:tc>
      </w:tr>
      <w:tr w:rsidR="00DE5CF9" w:rsidRPr="00451A2F" w14:paraId="56B658FB" w14:textId="77777777" w:rsidTr="002D1700">
        <w:tc>
          <w:tcPr>
            <w:tcW w:w="1753" w:type="dxa"/>
            <w:vAlign w:val="bottom"/>
          </w:tcPr>
          <w:p w14:paraId="16C0AD56"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Total</w:t>
            </w:r>
          </w:p>
        </w:tc>
        <w:tc>
          <w:tcPr>
            <w:tcW w:w="1899" w:type="dxa"/>
          </w:tcPr>
          <w:p w14:paraId="78C6837F"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281,906</w:t>
            </w:r>
          </w:p>
        </w:tc>
        <w:tc>
          <w:tcPr>
            <w:tcW w:w="1899" w:type="dxa"/>
          </w:tcPr>
          <w:p w14:paraId="72AF955F"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29,293</w:t>
            </w:r>
          </w:p>
        </w:tc>
        <w:tc>
          <w:tcPr>
            <w:tcW w:w="1899" w:type="dxa"/>
          </w:tcPr>
          <w:p w14:paraId="55024FA0"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9.1 (8.9, 9.3)</w:t>
            </w:r>
          </w:p>
        </w:tc>
        <w:tc>
          <w:tcPr>
            <w:tcW w:w="1900" w:type="dxa"/>
          </w:tcPr>
          <w:p w14:paraId="54B59F8A"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5A8598EE" w14:textId="77777777" w:rsidTr="002D1700">
        <w:tc>
          <w:tcPr>
            <w:tcW w:w="9350" w:type="dxa"/>
            <w:gridSpan w:val="5"/>
            <w:vAlign w:val="bottom"/>
          </w:tcPr>
          <w:p w14:paraId="2C808BF2"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COPD</w:t>
            </w:r>
          </w:p>
        </w:tc>
      </w:tr>
      <w:tr w:rsidR="00DE5CF9" w:rsidRPr="00451A2F" w14:paraId="495EDF37" w14:textId="77777777" w:rsidTr="002D1700">
        <w:tc>
          <w:tcPr>
            <w:tcW w:w="1753" w:type="dxa"/>
            <w:vAlign w:val="bottom"/>
          </w:tcPr>
          <w:p w14:paraId="5248D061" w14:textId="77777777" w:rsidR="00DE5CF9" w:rsidRPr="00451A2F" w:rsidRDefault="00DE5CF9" w:rsidP="00716A58">
            <w:pPr>
              <w:rPr>
                <w:rFonts w:ascii="Times New Roman" w:hAnsi="Times New Roman" w:cs="Times New Roman"/>
                <w:sz w:val="20"/>
                <w:szCs w:val="20"/>
              </w:rPr>
            </w:pPr>
          </w:p>
        </w:tc>
        <w:tc>
          <w:tcPr>
            <w:tcW w:w="1899" w:type="dxa"/>
          </w:tcPr>
          <w:p w14:paraId="4E6F04FC"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No</w:t>
            </w:r>
          </w:p>
        </w:tc>
        <w:tc>
          <w:tcPr>
            <w:tcW w:w="1899" w:type="dxa"/>
          </w:tcPr>
          <w:p w14:paraId="141F1908"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Yes</w:t>
            </w:r>
          </w:p>
        </w:tc>
        <w:tc>
          <w:tcPr>
            <w:tcW w:w="1899" w:type="dxa"/>
          </w:tcPr>
          <w:p w14:paraId="08100773" w14:textId="77777777" w:rsidR="00DE5CF9" w:rsidRPr="00451A2F" w:rsidRDefault="00DE5CF9" w:rsidP="00716A58">
            <w:pPr>
              <w:jc w:val="center"/>
              <w:rPr>
                <w:rFonts w:ascii="Times New Roman" w:hAnsi="Times New Roman" w:cs="Times New Roman"/>
                <w:sz w:val="20"/>
                <w:szCs w:val="20"/>
              </w:rPr>
            </w:pPr>
          </w:p>
        </w:tc>
        <w:tc>
          <w:tcPr>
            <w:tcW w:w="1900" w:type="dxa"/>
          </w:tcPr>
          <w:p w14:paraId="69FA7B73" w14:textId="77777777" w:rsidR="00DE5CF9" w:rsidRPr="00451A2F" w:rsidRDefault="00DE5CF9" w:rsidP="00716A58">
            <w:pPr>
              <w:jc w:val="center"/>
              <w:rPr>
                <w:rFonts w:ascii="Times New Roman" w:hAnsi="Times New Roman" w:cs="Times New Roman"/>
                <w:sz w:val="20"/>
                <w:szCs w:val="20"/>
              </w:rPr>
            </w:pPr>
          </w:p>
        </w:tc>
      </w:tr>
      <w:tr w:rsidR="00DE5CF9" w:rsidRPr="00451A2F" w14:paraId="11B11283" w14:textId="77777777" w:rsidTr="002D1700">
        <w:tc>
          <w:tcPr>
            <w:tcW w:w="1753" w:type="dxa"/>
            <w:vAlign w:val="bottom"/>
          </w:tcPr>
          <w:p w14:paraId="57A62529"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1899" w:type="dxa"/>
          </w:tcPr>
          <w:p w14:paraId="1BEC6A1E"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99" w:type="dxa"/>
          </w:tcPr>
          <w:p w14:paraId="57AFBAAB"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99" w:type="dxa"/>
          </w:tcPr>
          <w:p w14:paraId="0B990DB0"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Weighted row % (95% CI)</w:t>
            </w:r>
          </w:p>
        </w:tc>
        <w:tc>
          <w:tcPr>
            <w:tcW w:w="1900" w:type="dxa"/>
          </w:tcPr>
          <w:p w14:paraId="09AECB11"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 xml:space="preserve">Unadjusted </w:t>
            </w:r>
            <w:proofErr w:type="spellStart"/>
            <w:r w:rsidRPr="00451A2F">
              <w:rPr>
                <w:rFonts w:ascii="Times New Roman" w:hAnsi="Times New Roman" w:cs="Times New Roman"/>
                <w:sz w:val="20"/>
                <w:szCs w:val="20"/>
              </w:rPr>
              <w:t>OR</w:t>
            </w:r>
            <w:r w:rsidRPr="00451A2F">
              <w:rPr>
                <w:rFonts w:ascii="Times New Roman" w:hAnsi="Times New Roman" w:cs="Times New Roman"/>
                <w:sz w:val="20"/>
                <w:szCs w:val="20"/>
                <w:vertAlign w:val="superscript"/>
              </w:rPr>
              <w:t>b</w:t>
            </w:r>
            <w:proofErr w:type="spellEnd"/>
          </w:p>
        </w:tc>
      </w:tr>
      <w:tr w:rsidR="00DE5CF9" w:rsidRPr="00451A2F" w14:paraId="7E417F8F" w14:textId="77777777" w:rsidTr="002D1700">
        <w:tc>
          <w:tcPr>
            <w:tcW w:w="1753" w:type="dxa"/>
            <w:vAlign w:val="bottom"/>
          </w:tcPr>
          <w:p w14:paraId="511FDC11"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 xml:space="preserve">  Non-use</w:t>
            </w:r>
          </w:p>
        </w:tc>
        <w:tc>
          <w:tcPr>
            <w:tcW w:w="1899" w:type="dxa"/>
          </w:tcPr>
          <w:p w14:paraId="4E4A6605"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197,916</w:t>
            </w:r>
          </w:p>
        </w:tc>
        <w:tc>
          <w:tcPr>
            <w:tcW w:w="1899" w:type="dxa"/>
          </w:tcPr>
          <w:p w14:paraId="1738B299"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22,242</w:t>
            </w:r>
          </w:p>
        </w:tc>
        <w:tc>
          <w:tcPr>
            <w:tcW w:w="1899" w:type="dxa"/>
          </w:tcPr>
          <w:p w14:paraId="752856D2"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10.1 (9.7, 10.3)</w:t>
            </w:r>
          </w:p>
        </w:tc>
        <w:tc>
          <w:tcPr>
            <w:tcW w:w="1900" w:type="dxa"/>
          </w:tcPr>
          <w:p w14:paraId="27979BD2"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7E3CFE02" w14:textId="77777777" w:rsidTr="002D1700">
        <w:tc>
          <w:tcPr>
            <w:tcW w:w="1753" w:type="dxa"/>
            <w:vAlign w:val="bottom"/>
          </w:tcPr>
          <w:p w14:paraId="31C77A99"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 xml:space="preserve">  Non-daily use</w:t>
            </w:r>
          </w:p>
        </w:tc>
        <w:tc>
          <w:tcPr>
            <w:tcW w:w="1899" w:type="dxa"/>
          </w:tcPr>
          <w:p w14:paraId="4CB71DEB"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4,668</w:t>
            </w:r>
          </w:p>
        </w:tc>
        <w:tc>
          <w:tcPr>
            <w:tcW w:w="1899" w:type="dxa"/>
          </w:tcPr>
          <w:p w14:paraId="28038E26"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887</w:t>
            </w:r>
          </w:p>
        </w:tc>
        <w:tc>
          <w:tcPr>
            <w:tcW w:w="1899" w:type="dxa"/>
          </w:tcPr>
          <w:p w14:paraId="2B71101D"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14.0 (12.3, 15.7)</w:t>
            </w:r>
          </w:p>
        </w:tc>
        <w:tc>
          <w:tcPr>
            <w:tcW w:w="1900" w:type="dxa"/>
          </w:tcPr>
          <w:p w14:paraId="2B83E6E1"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1.69 (1.57, 1.82)</w:t>
            </w:r>
          </w:p>
        </w:tc>
      </w:tr>
      <w:tr w:rsidR="00DE5CF9" w:rsidRPr="00451A2F" w14:paraId="2A48C73E" w14:textId="77777777" w:rsidTr="002D1700">
        <w:tc>
          <w:tcPr>
            <w:tcW w:w="1753" w:type="dxa"/>
            <w:vAlign w:val="bottom"/>
          </w:tcPr>
          <w:p w14:paraId="04E97C61"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 xml:space="preserve">  Daily use</w:t>
            </w:r>
          </w:p>
        </w:tc>
        <w:tc>
          <w:tcPr>
            <w:tcW w:w="1899" w:type="dxa"/>
          </w:tcPr>
          <w:p w14:paraId="0C554D37"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2,399</w:t>
            </w:r>
          </w:p>
        </w:tc>
        <w:tc>
          <w:tcPr>
            <w:tcW w:w="1899" w:type="dxa"/>
          </w:tcPr>
          <w:p w14:paraId="3F7FDE65"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707</w:t>
            </w:r>
          </w:p>
        </w:tc>
        <w:tc>
          <w:tcPr>
            <w:tcW w:w="1899" w:type="dxa"/>
          </w:tcPr>
          <w:p w14:paraId="27839100"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17.8 (15.5, 20.0)</w:t>
            </w:r>
          </w:p>
        </w:tc>
        <w:tc>
          <w:tcPr>
            <w:tcW w:w="1900" w:type="dxa"/>
          </w:tcPr>
          <w:p w14:paraId="7D5E6B56"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2.62 (2.41, 2.85)</w:t>
            </w:r>
          </w:p>
        </w:tc>
      </w:tr>
      <w:tr w:rsidR="00DE5CF9" w:rsidRPr="00451A2F" w14:paraId="55BAF22B" w14:textId="77777777" w:rsidTr="002D1700">
        <w:tc>
          <w:tcPr>
            <w:tcW w:w="1753" w:type="dxa"/>
            <w:tcBorders>
              <w:bottom w:val="single" w:sz="4" w:space="0" w:color="auto"/>
            </w:tcBorders>
            <w:vAlign w:val="bottom"/>
          </w:tcPr>
          <w:p w14:paraId="451058E2"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20"/>
                <w:szCs w:val="20"/>
              </w:rPr>
              <w:t>Total</w:t>
            </w:r>
          </w:p>
        </w:tc>
        <w:tc>
          <w:tcPr>
            <w:tcW w:w="1899" w:type="dxa"/>
            <w:tcBorders>
              <w:bottom w:val="single" w:sz="4" w:space="0" w:color="auto"/>
            </w:tcBorders>
          </w:tcPr>
          <w:p w14:paraId="1F2EBB42"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204,983</w:t>
            </w:r>
          </w:p>
        </w:tc>
        <w:tc>
          <w:tcPr>
            <w:tcW w:w="1899" w:type="dxa"/>
            <w:tcBorders>
              <w:bottom w:val="single" w:sz="4" w:space="0" w:color="auto"/>
            </w:tcBorders>
          </w:tcPr>
          <w:p w14:paraId="5ED28EB1"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23,836</w:t>
            </w:r>
          </w:p>
        </w:tc>
        <w:tc>
          <w:tcPr>
            <w:tcW w:w="1899" w:type="dxa"/>
            <w:tcBorders>
              <w:bottom w:val="single" w:sz="4" w:space="0" w:color="auto"/>
            </w:tcBorders>
          </w:tcPr>
          <w:p w14:paraId="4EB91396"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10.3 (10.0, 10.5)</w:t>
            </w:r>
          </w:p>
        </w:tc>
        <w:tc>
          <w:tcPr>
            <w:tcW w:w="1900" w:type="dxa"/>
            <w:tcBorders>
              <w:bottom w:val="single" w:sz="4" w:space="0" w:color="auto"/>
            </w:tcBorders>
          </w:tcPr>
          <w:p w14:paraId="2D3141ED" w14:textId="77777777" w:rsidR="00DE5CF9" w:rsidRPr="00451A2F" w:rsidRDefault="00DE5CF9" w:rsidP="00716A58">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276F4E77" w14:textId="77777777" w:rsidTr="002D1700">
        <w:tc>
          <w:tcPr>
            <w:tcW w:w="9350" w:type="dxa"/>
            <w:gridSpan w:val="5"/>
            <w:tcBorders>
              <w:left w:val="nil"/>
              <w:bottom w:val="nil"/>
              <w:right w:val="nil"/>
            </w:tcBorders>
          </w:tcPr>
          <w:p w14:paraId="7FE949FD" w14:textId="77777777" w:rsidR="00DE5CF9" w:rsidRPr="00451A2F" w:rsidRDefault="00DE5CF9" w:rsidP="00716A58">
            <w:pPr>
              <w:rPr>
                <w:rFonts w:ascii="Times New Roman" w:hAnsi="Times New Roman" w:cs="Times New Roman"/>
                <w:sz w:val="16"/>
                <w:szCs w:val="16"/>
              </w:rPr>
            </w:pPr>
            <w:r w:rsidRPr="00451A2F">
              <w:rPr>
                <w:rFonts w:ascii="Times New Roman" w:hAnsi="Times New Roman" w:cs="Times New Roman"/>
                <w:sz w:val="16"/>
                <w:szCs w:val="16"/>
                <w:vertAlign w:val="superscript"/>
              </w:rPr>
              <w:t xml:space="preserve">a </w:t>
            </w:r>
            <w:proofErr w:type="gramStart"/>
            <w:r w:rsidRPr="00451A2F">
              <w:rPr>
                <w:rFonts w:ascii="Times New Roman" w:hAnsi="Times New Roman" w:cs="Times New Roman"/>
                <w:sz w:val="16"/>
                <w:szCs w:val="16"/>
              </w:rPr>
              <w:t>Younger</w:t>
            </w:r>
            <w:proofErr w:type="gramEnd"/>
            <w:r w:rsidRPr="00451A2F">
              <w:rPr>
                <w:rFonts w:ascii="Times New Roman" w:hAnsi="Times New Roman" w:cs="Times New Roman"/>
                <w:sz w:val="16"/>
                <w:szCs w:val="16"/>
              </w:rPr>
              <w:t xml:space="preserve"> age group defined as &lt;35 years for asthma; &lt;50 years for COPD</w:t>
            </w:r>
          </w:p>
          <w:p w14:paraId="33C85E1B" w14:textId="77777777" w:rsidR="00DE5CF9" w:rsidRPr="00451A2F" w:rsidRDefault="00DE5CF9" w:rsidP="00716A58">
            <w:pPr>
              <w:rPr>
                <w:rFonts w:ascii="Times New Roman" w:hAnsi="Times New Roman" w:cs="Times New Roman"/>
                <w:sz w:val="16"/>
                <w:szCs w:val="16"/>
              </w:rPr>
            </w:pPr>
            <w:r w:rsidRPr="00451A2F">
              <w:rPr>
                <w:rFonts w:ascii="Times New Roman" w:hAnsi="Times New Roman" w:cs="Times New Roman"/>
                <w:sz w:val="16"/>
                <w:szCs w:val="16"/>
                <w:vertAlign w:val="superscript"/>
              </w:rPr>
              <w:t xml:space="preserve">b </w:t>
            </w:r>
            <w:r w:rsidRPr="00451A2F">
              <w:rPr>
                <w:rFonts w:ascii="Times New Roman" w:hAnsi="Times New Roman" w:cs="Times New Roman"/>
                <w:sz w:val="16"/>
                <w:szCs w:val="16"/>
              </w:rPr>
              <w:t>Accounts for complex survey sampling</w:t>
            </w:r>
          </w:p>
          <w:p w14:paraId="28CEFA91" w14:textId="77777777" w:rsidR="00DE5CF9" w:rsidRPr="00451A2F" w:rsidRDefault="00DE5CF9" w:rsidP="00716A58">
            <w:pPr>
              <w:rPr>
                <w:rFonts w:ascii="Times New Roman" w:hAnsi="Times New Roman" w:cs="Times New Roman"/>
                <w:sz w:val="20"/>
                <w:szCs w:val="20"/>
              </w:rPr>
            </w:pPr>
            <w:r w:rsidRPr="00451A2F">
              <w:rPr>
                <w:rFonts w:ascii="Times New Roman" w:hAnsi="Times New Roman" w:cs="Times New Roman"/>
                <w:sz w:val="16"/>
                <w:szCs w:val="16"/>
                <w:vertAlign w:val="superscript"/>
              </w:rPr>
              <w:t>c</w:t>
            </w:r>
            <w:r w:rsidRPr="00451A2F">
              <w:rPr>
                <w:rFonts w:ascii="Times New Roman" w:hAnsi="Times New Roman" w:cs="Times New Roman"/>
                <w:sz w:val="16"/>
                <w:szCs w:val="16"/>
              </w:rPr>
              <w:t xml:space="preserve"> </w:t>
            </w:r>
            <w:proofErr w:type="gramStart"/>
            <w:r w:rsidRPr="00451A2F">
              <w:rPr>
                <w:rFonts w:ascii="Times New Roman" w:hAnsi="Times New Roman" w:cs="Times New Roman"/>
                <w:sz w:val="16"/>
                <w:szCs w:val="16"/>
              </w:rPr>
              <w:t>Older</w:t>
            </w:r>
            <w:proofErr w:type="gramEnd"/>
            <w:r w:rsidRPr="00451A2F">
              <w:rPr>
                <w:rFonts w:ascii="Times New Roman" w:hAnsi="Times New Roman" w:cs="Times New Roman"/>
                <w:sz w:val="16"/>
                <w:szCs w:val="16"/>
              </w:rPr>
              <w:t xml:space="preserve"> age group defined as 35+ years for asthma; 50+ years for COPD.</w:t>
            </w:r>
          </w:p>
        </w:tc>
      </w:tr>
    </w:tbl>
    <w:p w14:paraId="7421F123" w14:textId="77777777" w:rsidR="00DE5CF9" w:rsidRPr="00451A2F" w:rsidRDefault="00DE5CF9" w:rsidP="00DE5CF9">
      <w:pPr>
        <w:spacing w:line="240" w:lineRule="auto"/>
        <w:rPr>
          <w:rFonts w:ascii="Times New Roman" w:hAnsi="Times New Roman" w:cs="Times New Roman"/>
          <w:sz w:val="24"/>
          <w:szCs w:val="24"/>
        </w:rPr>
      </w:pPr>
    </w:p>
    <w:p w14:paraId="552CB79C" w14:textId="77777777" w:rsidR="00DE5CF9" w:rsidRPr="00451A2F" w:rsidRDefault="00DE5CF9" w:rsidP="00DE5CF9">
      <w:pPr>
        <w:rPr>
          <w:rFonts w:ascii="Times New Roman" w:hAnsi="Times New Roman" w:cs="Times New Roman"/>
          <w:sz w:val="24"/>
          <w:szCs w:val="24"/>
        </w:rPr>
      </w:pPr>
      <w:r w:rsidRPr="00451A2F">
        <w:rPr>
          <w:rFonts w:ascii="Times New Roman" w:hAnsi="Times New Roman" w:cs="Times New Roman"/>
          <w:sz w:val="24"/>
          <w:szCs w:val="24"/>
        </w:rPr>
        <w:br w:type="page"/>
      </w:r>
    </w:p>
    <w:p w14:paraId="2F8CCB17" w14:textId="74D6BA55" w:rsidR="00DE5CF9" w:rsidRPr="00451A2F" w:rsidRDefault="00DE5CF9" w:rsidP="00DE5CF9">
      <w:pPr>
        <w:spacing w:line="240" w:lineRule="auto"/>
        <w:rPr>
          <w:rFonts w:ascii="Times New Roman" w:hAnsi="Times New Roman" w:cs="Times New Roman"/>
          <w:b/>
          <w:bCs/>
          <w:sz w:val="24"/>
          <w:szCs w:val="24"/>
        </w:rPr>
      </w:pPr>
      <w:r w:rsidRPr="00451A2F">
        <w:rPr>
          <w:rFonts w:ascii="Times New Roman" w:hAnsi="Times New Roman" w:cs="Times New Roman"/>
          <w:b/>
          <w:bCs/>
          <w:sz w:val="24"/>
          <w:szCs w:val="24"/>
        </w:rPr>
        <w:lastRenderedPageBreak/>
        <w:t xml:space="preserve">Table </w:t>
      </w:r>
      <w:r w:rsidR="00AE1DA1" w:rsidRPr="00451A2F">
        <w:rPr>
          <w:rFonts w:ascii="Times New Roman" w:hAnsi="Times New Roman" w:cs="Times New Roman"/>
          <w:b/>
          <w:bCs/>
          <w:sz w:val="24"/>
          <w:szCs w:val="24"/>
        </w:rPr>
        <w:t>E</w:t>
      </w:r>
      <w:r w:rsidRPr="00451A2F">
        <w:rPr>
          <w:rFonts w:ascii="Times New Roman" w:hAnsi="Times New Roman" w:cs="Times New Roman"/>
          <w:b/>
          <w:bCs/>
          <w:sz w:val="24"/>
          <w:szCs w:val="24"/>
        </w:rPr>
        <w:t>2. Distribution of cannabis with asthma and COPD among adults with no lifetime tobacco cigarette use (n=221,767).</w:t>
      </w:r>
    </w:p>
    <w:tbl>
      <w:tblPr>
        <w:tblStyle w:val="TableGrid"/>
        <w:tblW w:w="0" w:type="auto"/>
        <w:tblLook w:val="04A0" w:firstRow="1" w:lastRow="0" w:firstColumn="1" w:lastColumn="0" w:noHBand="0" w:noVBand="1"/>
      </w:tblPr>
      <w:tblGrid>
        <w:gridCol w:w="1806"/>
        <w:gridCol w:w="1886"/>
        <w:gridCol w:w="1886"/>
        <w:gridCol w:w="1886"/>
        <w:gridCol w:w="1886"/>
      </w:tblGrid>
      <w:tr w:rsidR="00DE5CF9" w:rsidRPr="00451A2F" w14:paraId="1844E83E" w14:textId="77777777" w:rsidTr="002D1700">
        <w:tc>
          <w:tcPr>
            <w:tcW w:w="9350" w:type="dxa"/>
            <w:gridSpan w:val="5"/>
          </w:tcPr>
          <w:p w14:paraId="47580F04"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 xml:space="preserve">(A) Younger age </w:t>
            </w:r>
            <w:proofErr w:type="spellStart"/>
            <w:r w:rsidRPr="00451A2F">
              <w:rPr>
                <w:rFonts w:ascii="Times New Roman" w:hAnsi="Times New Roman" w:cs="Times New Roman"/>
                <w:b/>
                <w:bCs/>
                <w:sz w:val="20"/>
                <w:szCs w:val="20"/>
              </w:rPr>
              <w:t>group</w:t>
            </w:r>
            <w:r w:rsidRPr="00451A2F">
              <w:rPr>
                <w:rFonts w:ascii="Times New Roman" w:hAnsi="Times New Roman" w:cs="Times New Roman"/>
                <w:b/>
                <w:bCs/>
                <w:sz w:val="20"/>
                <w:szCs w:val="20"/>
                <w:vertAlign w:val="superscript"/>
              </w:rPr>
              <w:t>a</w:t>
            </w:r>
            <w:proofErr w:type="spellEnd"/>
          </w:p>
        </w:tc>
      </w:tr>
      <w:tr w:rsidR="00DE5CF9" w:rsidRPr="00451A2F" w14:paraId="3E0E7DEB" w14:textId="77777777" w:rsidTr="002D1700">
        <w:tc>
          <w:tcPr>
            <w:tcW w:w="9350" w:type="dxa"/>
            <w:gridSpan w:val="5"/>
          </w:tcPr>
          <w:p w14:paraId="268E598F"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Asthma</w:t>
            </w:r>
          </w:p>
        </w:tc>
      </w:tr>
      <w:tr w:rsidR="00DE5CF9" w:rsidRPr="00451A2F" w14:paraId="7231387C" w14:textId="77777777" w:rsidTr="002D1700">
        <w:tc>
          <w:tcPr>
            <w:tcW w:w="1806" w:type="dxa"/>
          </w:tcPr>
          <w:p w14:paraId="4D017856" w14:textId="77777777" w:rsidR="00DE5CF9" w:rsidRPr="00451A2F" w:rsidRDefault="00DE5CF9" w:rsidP="00BF0267">
            <w:pPr>
              <w:rPr>
                <w:rFonts w:ascii="Times New Roman" w:hAnsi="Times New Roman" w:cs="Times New Roman"/>
                <w:sz w:val="20"/>
                <w:szCs w:val="20"/>
              </w:rPr>
            </w:pPr>
          </w:p>
        </w:tc>
        <w:tc>
          <w:tcPr>
            <w:tcW w:w="1886" w:type="dxa"/>
          </w:tcPr>
          <w:p w14:paraId="4C725E86"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No</w:t>
            </w:r>
          </w:p>
        </w:tc>
        <w:tc>
          <w:tcPr>
            <w:tcW w:w="1886" w:type="dxa"/>
          </w:tcPr>
          <w:p w14:paraId="5AA10801"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Yes</w:t>
            </w:r>
          </w:p>
        </w:tc>
        <w:tc>
          <w:tcPr>
            <w:tcW w:w="1886" w:type="dxa"/>
          </w:tcPr>
          <w:p w14:paraId="6EBCF995" w14:textId="77777777" w:rsidR="00DE5CF9" w:rsidRPr="00451A2F" w:rsidRDefault="00DE5CF9" w:rsidP="00BF0267">
            <w:pPr>
              <w:jc w:val="center"/>
              <w:rPr>
                <w:rFonts w:ascii="Times New Roman" w:hAnsi="Times New Roman" w:cs="Times New Roman"/>
                <w:sz w:val="20"/>
                <w:szCs w:val="20"/>
              </w:rPr>
            </w:pPr>
          </w:p>
        </w:tc>
        <w:tc>
          <w:tcPr>
            <w:tcW w:w="1886" w:type="dxa"/>
          </w:tcPr>
          <w:p w14:paraId="62BFC68F" w14:textId="77777777" w:rsidR="00DE5CF9" w:rsidRPr="00451A2F" w:rsidRDefault="00DE5CF9" w:rsidP="00BF0267">
            <w:pPr>
              <w:jc w:val="center"/>
              <w:rPr>
                <w:rFonts w:ascii="Times New Roman" w:hAnsi="Times New Roman" w:cs="Times New Roman"/>
                <w:sz w:val="20"/>
                <w:szCs w:val="20"/>
              </w:rPr>
            </w:pPr>
          </w:p>
        </w:tc>
      </w:tr>
      <w:tr w:rsidR="00DE5CF9" w:rsidRPr="00451A2F" w14:paraId="14741D46" w14:textId="77777777" w:rsidTr="002D1700">
        <w:tc>
          <w:tcPr>
            <w:tcW w:w="1806" w:type="dxa"/>
            <w:vAlign w:val="bottom"/>
          </w:tcPr>
          <w:p w14:paraId="6550D366"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1886" w:type="dxa"/>
          </w:tcPr>
          <w:p w14:paraId="68CACEB0"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86" w:type="dxa"/>
          </w:tcPr>
          <w:p w14:paraId="47681F96"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86" w:type="dxa"/>
          </w:tcPr>
          <w:p w14:paraId="00909BAE"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Weighted row % (95% CI)</w:t>
            </w:r>
          </w:p>
        </w:tc>
        <w:tc>
          <w:tcPr>
            <w:tcW w:w="1886" w:type="dxa"/>
          </w:tcPr>
          <w:p w14:paraId="46B1220D"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 xml:space="preserve">Unadjusted </w:t>
            </w:r>
            <w:proofErr w:type="spellStart"/>
            <w:r w:rsidRPr="00451A2F">
              <w:rPr>
                <w:rFonts w:ascii="Times New Roman" w:hAnsi="Times New Roman" w:cs="Times New Roman"/>
                <w:sz w:val="20"/>
                <w:szCs w:val="20"/>
              </w:rPr>
              <w:t>OR</w:t>
            </w:r>
            <w:r w:rsidRPr="00451A2F">
              <w:rPr>
                <w:rFonts w:ascii="Times New Roman" w:hAnsi="Times New Roman" w:cs="Times New Roman"/>
                <w:sz w:val="20"/>
                <w:szCs w:val="20"/>
                <w:vertAlign w:val="superscript"/>
              </w:rPr>
              <w:t>b</w:t>
            </w:r>
            <w:proofErr w:type="spellEnd"/>
          </w:p>
        </w:tc>
      </w:tr>
      <w:tr w:rsidR="00DE5CF9" w:rsidRPr="00451A2F" w14:paraId="7A60B5EA" w14:textId="77777777" w:rsidTr="002D1700">
        <w:tc>
          <w:tcPr>
            <w:tcW w:w="1806" w:type="dxa"/>
            <w:vAlign w:val="bottom"/>
          </w:tcPr>
          <w:p w14:paraId="4593CF7C"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Non-use</w:t>
            </w:r>
          </w:p>
        </w:tc>
        <w:tc>
          <w:tcPr>
            <w:tcW w:w="1886" w:type="dxa"/>
          </w:tcPr>
          <w:p w14:paraId="528BA5B5"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36,092</w:t>
            </w:r>
          </w:p>
        </w:tc>
        <w:tc>
          <w:tcPr>
            <w:tcW w:w="1886" w:type="dxa"/>
          </w:tcPr>
          <w:p w14:paraId="5260EC8A"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6,365</w:t>
            </w:r>
          </w:p>
        </w:tc>
        <w:tc>
          <w:tcPr>
            <w:tcW w:w="1886" w:type="dxa"/>
          </w:tcPr>
          <w:p w14:paraId="6B5F5787"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14.9 (14.2, 15.4)</w:t>
            </w:r>
          </w:p>
        </w:tc>
        <w:tc>
          <w:tcPr>
            <w:tcW w:w="1886" w:type="dxa"/>
          </w:tcPr>
          <w:p w14:paraId="43ADB760"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013E6419" w14:textId="77777777" w:rsidTr="002D1700">
        <w:tc>
          <w:tcPr>
            <w:tcW w:w="1806" w:type="dxa"/>
            <w:vAlign w:val="bottom"/>
          </w:tcPr>
          <w:p w14:paraId="6B2FBC41"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Non-daily use</w:t>
            </w:r>
          </w:p>
        </w:tc>
        <w:tc>
          <w:tcPr>
            <w:tcW w:w="1886" w:type="dxa"/>
          </w:tcPr>
          <w:p w14:paraId="2155F955"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2,471</w:t>
            </w:r>
          </w:p>
        </w:tc>
        <w:tc>
          <w:tcPr>
            <w:tcW w:w="1886" w:type="dxa"/>
          </w:tcPr>
          <w:p w14:paraId="7A4B051F"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574</w:t>
            </w:r>
          </w:p>
        </w:tc>
        <w:tc>
          <w:tcPr>
            <w:tcW w:w="1886" w:type="dxa"/>
          </w:tcPr>
          <w:p w14:paraId="2B106EE6"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18.4 (16.0, 20.7)</w:t>
            </w:r>
          </w:p>
        </w:tc>
        <w:tc>
          <w:tcPr>
            <w:tcW w:w="1886" w:type="dxa"/>
          </w:tcPr>
          <w:p w14:paraId="307B321E"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1.32 (1.20, 1.45)</w:t>
            </w:r>
          </w:p>
        </w:tc>
      </w:tr>
      <w:tr w:rsidR="00DE5CF9" w:rsidRPr="00451A2F" w14:paraId="71CD4C8D" w14:textId="77777777" w:rsidTr="002D1700">
        <w:tc>
          <w:tcPr>
            <w:tcW w:w="1806" w:type="dxa"/>
            <w:vAlign w:val="bottom"/>
          </w:tcPr>
          <w:p w14:paraId="5192B33A"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Daily use</w:t>
            </w:r>
          </w:p>
        </w:tc>
        <w:tc>
          <w:tcPr>
            <w:tcW w:w="1886" w:type="dxa"/>
          </w:tcPr>
          <w:p w14:paraId="03F28EFE"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790</w:t>
            </w:r>
          </w:p>
        </w:tc>
        <w:tc>
          <w:tcPr>
            <w:tcW w:w="1886" w:type="dxa"/>
          </w:tcPr>
          <w:p w14:paraId="0B6459D4"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212</w:t>
            </w:r>
          </w:p>
        </w:tc>
        <w:tc>
          <w:tcPr>
            <w:tcW w:w="1886" w:type="dxa"/>
          </w:tcPr>
          <w:p w14:paraId="23D6CC4B"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19.0 (15.0, 23.0)</w:t>
            </w:r>
          </w:p>
        </w:tc>
        <w:tc>
          <w:tcPr>
            <w:tcW w:w="1886" w:type="dxa"/>
          </w:tcPr>
          <w:p w14:paraId="02682E85"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1.52 (1.30, 1.77)</w:t>
            </w:r>
          </w:p>
        </w:tc>
      </w:tr>
      <w:tr w:rsidR="00DE5CF9" w:rsidRPr="00451A2F" w14:paraId="5F59217F" w14:textId="77777777" w:rsidTr="002D1700">
        <w:tc>
          <w:tcPr>
            <w:tcW w:w="1806" w:type="dxa"/>
            <w:vAlign w:val="bottom"/>
          </w:tcPr>
          <w:p w14:paraId="6BFEABD1"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Total</w:t>
            </w:r>
          </w:p>
        </w:tc>
        <w:tc>
          <w:tcPr>
            <w:tcW w:w="1886" w:type="dxa"/>
          </w:tcPr>
          <w:p w14:paraId="241265BE"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39,353</w:t>
            </w:r>
          </w:p>
        </w:tc>
        <w:tc>
          <w:tcPr>
            <w:tcW w:w="1886" w:type="dxa"/>
          </w:tcPr>
          <w:p w14:paraId="70D5E464"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7,151</w:t>
            </w:r>
          </w:p>
        </w:tc>
        <w:tc>
          <w:tcPr>
            <w:tcW w:w="1886" w:type="dxa"/>
          </w:tcPr>
          <w:p w14:paraId="58A7BD46"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15.2 (14.6, 15.8)</w:t>
            </w:r>
          </w:p>
        </w:tc>
        <w:tc>
          <w:tcPr>
            <w:tcW w:w="1886" w:type="dxa"/>
          </w:tcPr>
          <w:p w14:paraId="36150477"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4DF2BBA6" w14:textId="77777777" w:rsidTr="002D1700">
        <w:tc>
          <w:tcPr>
            <w:tcW w:w="1806" w:type="dxa"/>
            <w:vAlign w:val="bottom"/>
          </w:tcPr>
          <w:p w14:paraId="7966DDEC" w14:textId="77777777" w:rsidR="00DE5CF9" w:rsidRPr="00451A2F" w:rsidRDefault="00DE5CF9" w:rsidP="00BF0267">
            <w:pPr>
              <w:rPr>
                <w:rFonts w:ascii="Times New Roman" w:hAnsi="Times New Roman" w:cs="Times New Roman"/>
                <w:sz w:val="20"/>
                <w:szCs w:val="20"/>
              </w:rPr>
            </w:pPr>
          </w:p>
        </w:tc>
        <w:tc>
          <w:tcPr>
            <w:tcW w:w="1886" w:type="dxa"/>
          </w:tcPr>
          <w:p w14:paraId="7A5CB04D" w14:textId="77777777" w:rsidR="00DE5CF9" w:rsidRPr="00451A2F" w:rsidRDefault="00DE5CF9" w:rsidP="00BF0267">
            <w:pPr>
              <w:jc w:val="center"/>
              <w:rPr>
                <w:rFonts w:ascii="Times New Roman" w:hAnsi="Times New Roman" w:cs="Times New Roman"/>
                <w:sz w:val="20"/>
                <w:szCs w:val="20"/>
              </w:rPr>
            </w:pPr>
          </w:p>
        </w:tc>
        <w:tc>
          <w:tcPr>
            <w:tcW w:w="1886" w:type="dxa"/>
          </w:tcPr>
          <w:p w14:paraId="50E466B1" w14:textId="77777777" w:rsidR="00DE5CF9" w:rsidRPr="00451A2F" w:rsidRDefault="00DE5CF9" w:rsidP="00BF0267">
            <w:pPr>
              <w:jc w:val="center"/>
              <w:rPr>
                <w:rFonts w:ascii="Times New Roman" w:hAnsi="Times New Roman" w:cs="Times New Roman"/>
                <w:sz w:val="20"/>
                <w:szCs w:val="20"/>
              </w:rPr>
            </w:pPr>
          </w:p>
        </w:tc>
        <w:tc>
          <w:tcPr>
            <w:tcW w:w="1886" w:type="dxa"/>
          </w:tcPr>
          <w:p w14:paraId="654483B8" w14:textId="77777777" w:rsidR="00DE5CF9" w:rsidRPr="00451A2F" w:rsidRDefault="00DE5CF9" w:rsidP="00BF0267">
            <w:pPr>
              <w:jc w:val="center"/>
              <w:rPr>
                <w:rFonts w:ascii="Times New Roman" w:hAnsi="Times New Roman" w:cs="Times New Roman"/>
                <w:sz w:val="20"/>
                <w:szCs w:val="20"/>
              </w:rPr>
            </w:pPr>
          </w:p>
        </w:tc>
        <w:tc>
          <w:tcPr>
            <w:tcW w:w="1886" w:type="dxa"/>
          </w:tcPr>
          <w:p w14:paraId="107E0782" w14:textId="77777777" w:rsidR="00DE5CF9" w:rsidRPr="00451A2F" w:rsidRDefault="00DE5CF9" w:rsidP="00BF0267">
            <w:pPr>
              <w:jc w:val="center"/>
              <w:rPr>
                <w:rFonts w:ascii="Times New Roman" w:hAnsi="Times New Roman" w:cs="Times New Roman"/>
                <w:sz w:val="20"/>
                <w:szCs w:val="20"/>
              </w:rPr>
            </w:pPr>
          </w:p>
        </w:tc>
      </w:tr>
      <w:tr w:rsidR="00DE5CF9" w:rsidRPr="00451A2F" w14:paraId="00F5005D" w14:textId="77777777" w:rsidTr="002D1700">
        <w:tc>
          <w:tcPr>
            <w:tcW w:w="9350" w:type="dxa"/>
            <w:gridSpan w:val="5"/>
            <w:vAlign w:val="bottom"/>
          </w:tcPr>
          <w:p w14:paraId="7415BCB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COPD</w:t>
            </w:r>
          </w:p>
        </w:tc>
      </w:tr>
      <w:tr w:rsidR="00DE5CF9" w:rsidRPr="00451A2F" w14:paraId="5669D73F" w14:textId="77777777" w:rsidTr="002D1700">
        <w:tc>
          <w:tcPr>
            <w:tcW w:w="1806" w:type="dxa"/>
            <w:vAlign w:val="bottom"/>
          </w:tcPr>
          <w:p w14:paraId="521BA176" w14:textId="77777777" w:rsidR="00DE5CF9" w:rsidRPr="00451A2F" w:rsidRDefault="00DE5CF9" w:rsidP="00BF0267">
            <w:pPr>
              <w:rPr>
                <w:rFonts w:ascii="Times New Roman" w:hAnsi="Times New Roman" w:cs="Times New Roman"/>
                <w:sz w:val="20"/>
                <w:szCs w:val="20"/>
              </w:rPr>
            </w:pPr>
          </w:p>
        </w:tc>
        <w:tc>
          <w:tcPr>
            <w:tcW w:w="1886" w:type="dxa"/>
          </w:tcPr>
          <w:p w14:paraId="090E161F"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No</w:t>
            </w:r>
          </w:p>
        </w:tc>
        <w:tc>
          <w:tcPr>
            <w:tcW w:w="1886" w:type="dxa"/>
          </w:tcPr>
          <w:p w14:paraId="7C735190"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Yes</w:t>
            </w:r>
          </w:p>
        </w:tc>
        <w:tc>
          <w:tcPr>
            <w:tcW w:w="1886" w:type="dxa"/>
          </w:tcPr>
          <w:p w14:paraId="6F0D0B41" w14:textId="77777777" w:rsidR="00DE5CF9" w:rsidRPr="00451A2F" w:rsidRDefault="00DE5CF9" w:rsidP="00BF0267">
            <w:pPr>
              <w:jc w:val="center"/>
              <w:rPr>
                <w:rFonts w:ascii="Times New Roman" w:hAnsi="Times New Roman" w:cs="Times New Roman"/>
                <w:sz w:val="20"/>
                <w:szCs w:val="20"/>
              </w:rPr>
            </w:pPr>
          </w:p>
        </w:tc>
        <w:tc>
          <w:tcPr>
            <w:tcW w:w="1886" w:type="dxa"/>
          </w:tcPr>
          <w:p w14:paraId="6275A5E3" w14:textId="77777777" w:rsidR="00DE5CF9" w:rsidRPr="00451A2F" w:rsidRDefault="00DE5CF9" w:rsidP="00BF0267">
            <w:pPr>
              <w:jc w:val="center"/>
              <w:rPr>
                <w:rFonts w:ascii="Times New Roman" w:hAnsi="Times New Roman" w:cs="Times New Roman"/>
                <w:sz w:val="20"/>
                <w:szCs w:val="20"/>
              </w:rPr>
            </w:pPr>
          </w:p>
        </w:tc>
      </w:tr>
      <w:tr w:rsidR="00DE5CF9" w:rsidRPr="00451A2F" w14:paraId="66B5373C" w14:textId="77777777" w:rsidTr="002D1700">
        <w:tc>
          <w:tcPr>
            <w:tcW w:w="1806" w:type="dxa"/>
            <w:vAlign w:val="bottom"/>
          </w:tcPr>
          <w:p w14:paraId="3573674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1886" w:type="dxa"/>
          </w:tcPr>
          <w:p w14:paraId="274EBF87"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86" w:type="dxa"/>
          </w:tcPr>
          <w:p w14:paraId="13166D9F"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86" w:type="dxa"/>
          </w:tcPr>
          <w:p w14:paraId="5E781C7D"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Weighted row % (95% CI)</w:t>
            </w:r>
          </w:p>
        </w:tc>
        <w:tc>
          <w:tcPr>
            <w:tcW w:w="1886" w:type="dxa"/>
          </w:tcPr>
          <w:p w14:paraId="40E9DC4C"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 xml:space="preserve">Unadjusted </w:t>
            </w:r>
            <w:proofErr w:type="spellStart"/>
            <w:r w:rsidRPr="00451A2F">
              <w:rPr>
                <w:rFonts w:ascii="Times New Roman" w:hAnsi="Times New Roman" w:cs="Times New Roman"/>
                <w:sz w:val="20"/>
                <w:szCs w:val="20"/>
              </w:rPr>
              <w:t>OR</w:t>
            </w:r>
            <w:r w:rsidRPr="00451A2F">
              <w:rPr>
                <w:rFonts w:ascii="Times New Roman" w:hAnsi="Times New Roman" w:cs="Times New Roman"/>
                <w:sz w:val="20"/>
                <w:szCs w:val="20"/>
                <w:vertAlign w:val="superscript"/>
              </w:rPr>
              <w:t>b</w:t>
            </w:r>
            <w:proofErr w:type="spellEnd"/>
          </w:p>
        </w:tc>
      </w:tr>
      <w:tr w:rsidR="00DE5CF9" w:rsidRPr="00451A2F" w14:paraId="08DAA0E6" w14:textId="77777777" w:rsidTr="002D1700">
        <w:tc>
          <w:tcPr>
            <w:tcW w:w="1806" w:type="dxa"/>
            <w:vAlign w:val="bottom"/>
          </w:tcPr>
          <w:p w14:paraId="5114DAA7"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Non-use</w:t>
            </w:r>
          </w:p>
        </w:tc>
        <w:tc>
          <w:tcPr>
            <w:tcW w:w="1886" w:type="dxa"/>
          </w:tcPr>
          <w:p w14:paraId="28151B0D"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89,578</w:t>
            </w:r>
          </w:p>
        </w:tc>
        <w:tc>
          <w:tcPr>
            <w:tcW w:w="1886" w:type="dxa"/>
          </w:tcPr>
          <w:p w14:paraId="4CBB8828"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1,451</w:t>
            </w:r>
          </w:p>
        </w:tc>
        <w:tc>
          <w:tcPr>
            <w:tcW w:w="1886" w:type="dxa"/>
          </w:tcPr>
          <w:p w14:paraId="5163367B"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1.7 (1.5, 1.8)</w:t>
            </w:r>
          </w:p>
        </w:tc>
        <w:tc>
          <w:tcPr>
            <w:tcW w:w="1886" w:type="dxa"/>
          </w:tcPr>
          <w:p w14:paraId="662DDF41"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2DE6EADC" w14:textId="77777777" w:rsidTr="002D1700">
        <w:tc>
          <w:tcPr>
            <w:tcW w:w="1806" w:type="dxa"/>
            <w:vAlign w:val="bottom"/>
          </w:tcPr>
          <w:p w14:paraId="465B5AB1"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Non-daily use</w:t>
            </w:r>
          </w:p>
        </w:tc>
        <w:tc>
          <w:tcPr>
            <w:tcW w:w="1886" w:type="dxa"/>
          </w:tcPr>
          <w:p w14:paraId="39B3088D"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3,867</w:t>
            </w:r>
          </w:p>
        </w:tc>
        <w:tc>
          <w:tcPr>
            <w:tcW w:w="1886" w:type="dxa"/>
          </w:tcPr>
          <w:p w14:paraId="245BD14E"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59</w:t>
            </w:r>
          </w:p>
        </w:tc>
        <w:tc>
          <w:tcPr>
            <w:tcW w:w="1886" w:type="dxa"/>
          </w:tcPr>
          <w:p w14:paraId="71796D22"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1.4 (0.08, 2.0)</w:t>
            </w:r>
          </w:p>
        </w:tc>
        <w:tc>
          <w:tcPr>
            <w:tcW w:w="1886" w:type="dxa"/>
          </w:tcPr>
          <w:p w14:paraId="5A5C9C59"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0.94 (0.72, 1.21)</w:t>
            </w:r>
          </w:p>
        </w:tc>
      </w:tr>
      <w:tr w:rsidR="00DE5CF9" w:rsidRPr="00451A2F" w14:paraId="690166D0" w14:textId="77777777" w:rsidTr="002D1700">
        <w:tc>
          <w:tcPr>
            <w:tcW w:w="1806" w:type="dxa"/>
            <w:vAlign w:val="bottom"/>
          </w:tcPr>
          <w:p w14:paraId="0ECCBC5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Daily use</w:t>
            </w:r>
          </w:p>
        </w:tc>
        <w:tc>
          <w:tcPr>
            <w:tcW w:w="1886" w:type="dxa"/>
          </w:tcPr>
          <w:p w14:paraId="5F60F9FD"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1,384</w:t>
            </w:r>
          </w:p>
        </w:tc>
        <w:tc>
          <w:tcPr>
            <w:tcW w:w="1886" w:type="dxa"/>
          </w:tcPr>
          <w:p w14:paraId="26635034"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34</w:t>
            </w:r>
          </w:p>
        </w:tc>
        <w:tc>
          <w:tcPr>
            <w:tcW w:w="1886" w:type="dxa"/>
          </w:tcPr>
          <w:p w14:paraId="4B08A6F1"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3.3 (1.2, 5.3)</w:t>
            </w:r>
          </w:p>
        </w:tc>
        <w:tc>
          <w:tcPr>
            <w:tcW w:w="1886" w:type="dxa"/>
          </w:tcPr>
          <w:p w14:paraId="25F95367"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1.52 (1.05, 2.10)</w:t>
            </w:r>
          </w:p>
        </w:tc>
      </w:tr>
      <w:tr w:rsidR="00DE5CF9" w:rsidRPr="00451A2F" w14:paraId="718C726C" w14:textId="77777777" w:rsidTr="002D1700">
        <w:tc>
          <w:tcPr>
            <w:tcW w:w="1806" w:type="dxa"/>
            <w:vAlign w:val="bottom"/>
          </w:tcPr>
          <w:p w14:paraId="75D235F1"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Total</w:t>
            </w:r>
          </w:p>
        </w:tc>
        <w:tc>
          <w:tcPr>
            <w:tcW w:w="1886" w:type="dxa"/>
          </w:tcPr>
          <w:p w14:paraId="1C6C4C79"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94,829</w:t>
            </w:r>
          </w:p>
        </w:tc>
        <w:tc>
          <w:tcPr>
            <w:tcW w:w="1886" w:type="dxa"/>
          </w:tcPr>
          <w:p w14:paraId="01BE836B"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1,544</w:t>
            </w:r>
          </w:p>
        </w:tc>
        <w:tc>
          <w:tcPr>
            <w:tcW w:w="1886" w:type="dxa"/>
          </w:tcPr>
          <w:p w14:paraId="04C461F6"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1.7 (1.5, 1.8)</w:t>
            </w:r>
          </w:p>
        </w:tc>
        <w:tc>
          <w:tcPr>
            <w:tcW w:w="1886" w:type="dxa"/>
          </w:tcPr>
          <w:p w14:paraId="7CEED5C9"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2EF33181" w14:textId="77777777" w:rsidTr="002D1700">
        <w:tc>
          <w:tcPr>
            <w:tcW w:w="9350" w:type="dxa"/>
            <w:gridSpan w:val="5"/>
            <w:vAlign w:val="bottom"/>
          </w:tcPr>
          <w:p w14:paraId="340E983D"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 xml:space="preserve">(B) Older age </w:t>
            </w:r>
            <w:proofErr w:type="spellStart"/>
            <w:r w:rsidRPr="00451A2F">
              <w:rPr>
                <w:rFonts w:ascii="Times New Roman" w:hAnsi="Times New Roman" w:cs="Times New Roman"/>
                <w:b/>
                <w:bCs/>
                <w:sz w:val="20"/>
                <w:szCs w:val="20"/>
              </w:rPr>
              <w:t>group</w:t>
            </w:r>
            <w:r w:rsidRPr="00451A2F">
              <w:rPr>
                <w:rFonts w:ascii="Times New Roman" w:hAnsi="Times New Roman" w:cs="Times New Roman"/>
                <w:b/>
                <w:bCs/>
                <w:sz w:val="20"/>
                <w:szCs w:val="20"/>
                <w:vertAlign w:val="superscript"/>
              </w:rPr>
              <w:t>c</w:t>
            </w:r>
            <w:proofErr w:type="spellEnd"/>
          </w:p>
        </w:tc>
      </w:tr>
      <w:tr w:rsidR="00DE5CF9" w:rsidRPr="00451A2F" w14:paraId="3327216F" w14:textId="77777777" w:rsidTr="002D1700">
        <w:tc>
          <w:tcPr>
            <w:tcW w:w="9350" w:type="dxa"/>
            <w:gridSpan w:val="5"/>
            <w:vAlign w:val="bottom"/>
          </w:tcPr>
          <w:p w14:paraId="42BEF76E"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Asthma</w:t>
            </w:r>
          </w:p>
        </w:tc>
      </w:tr>
      <w:tr w:rsidR="00DE5CF9" w:rsidRPr="00451A2F" w14:paraId="4188A70E" w14:textId="77777777" w:rsidTr="002D1700">
        <w:tc>
          <w:tcPr>
            <w:tcW w:w="1806" w:type="dxa"/>
            <w:vAlign w:val="bottom"/>
          </w:tcPr>
          <w:p w14:paraId="7F3A7D6E" w14:textId="77777777" w:rsidR="00DE5CF9" w:rsidRPr="00451A2F" w:rsidRDefault="00DE5CF9" w:rsidP="00BF0267">
            <w:pPr>
              <w:rPr>
                <w:rFonts w:ascii="Times New Roman" w:hAnsi="Times New Roman" w:cs="Times New Roman"/>
                <w:sz w:val="20"/>
                <w:szCs w:val="20"/>
              </w:rPr>
            </w:pPr>
          </w:p>
        </w:tc>
        <w:tc>
          <w:tcPr>
            <w:tcW w:w="1886" w:type="dxa"/>
          </w:tcPr>
          <w:p w14:paraId="01EAEA90"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No</w:t>
            </w:r>
          </w:p>
        </w:tc>
        <w:tc>
          <w:tcPr>
            <w:tcW w:w="1886" w:type="dxa"/>
          </w:tcPr>
          <w:p w14:paraId="2C3544B2"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Yes</w:t>
            </w:r>
          </w:p>
        </w:tc>
        <w:tc>
          <w:tcPr>
            <w:tcW w:w="1886" w:type="dxa"/>
          </w:tcPr>
          <w:p w14:paraId="129924DB" w14:textId="77777777" w:rsidR="00DE5CF9" w:rsidRPr="00451A2F" w:rsidRDefault="00DE5CF9" w:rsidP="00BF0267">
            <w:pPr>
              <w:jc w:val="center"/>
              <w:rPr>
                <w:rFonts w:ascii="Times New Roman" w:hAnsi="Times New Roman" w:cs="Times New Roman"/>
                <w:sz w:val="20"/>
                <w:szCs w:val="20"/>
              </w:rPr>
            </w:pPr>
          </w:p>
        </w:tc>
        <w:tc>
          <w:tcPr>
            <w:tcW w:w="1886" w:type="dxa"/>
          </w:tcPr>
          <w:p w14:paraId="182794EB" w14:textId="77777777" w:rsidR="00DE5CF9" w:rsidRPr="00451A2F" w:rsidRDefault="00DE5CF9" w:rsidP="00BF0267">
            <w:pPr>
              <w:jc w:val="center"/>
              <w:rPr>
                <w:rFonts w:ascii="Times New Roman" w:hAnsi="Times New Roman" w:cs="Times New Roman"/>
                <w:sz w:val="20"/>
                <w:szCs w:val="20"/>
              </w:rPr>
            </w:pPr>
          </w:p>
        </w:tc>
      </w:tr>
      <w:tr w:rsidR="00DE5CF9" w:rsidRPr="00451A2F" w14:paraId="628B5B5F" w14:textId="77777777" w:rsidTr="002D1700">
        <w:tc>
          <w:tcPr>
            <w:tcW w:w="1806" w:type="dxa"/>
            <w:vAlign w:val="bottom"/>
          </w:tcPr>
          <w:p w14:paraId="327D99F4"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1886" w:type="dxa"/>
          </w:tcPr>
          <w:p w14:paraId="178805A0"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86" w:type="dxa"/>
          </w:tcPr>
          <w:p w14:paraId="584C98C0"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86" w:type="dxa"/>
          </w:tcPr>
          <w:p w14:paraId="0D8CDE7C"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Weighted row % (95% CI)</w:t>
            </w:r>
          </w:p>
        </w:tc>
        <w:tc>
          <w:tcPr>
            <w:tcW w:w="1886" w:type="dxa"/>
          </w:tcPr>
          <w:p w14:paraId="704001A0"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 xml:space="preserve">Unadjusted </w:t>
            </w:r>
            <w:proofErr w:type="spellStart"/>
            <w:r w:rsidRPr="00451A2F">
              <w:rPr>
                <w:rFonts w:ascii="Times New Roman" w:hAnsi="Times New Roman" w:cs="Times New Roman"/>
                <w:sz w:val="20"/>
                <w:szCs w:val="20"/>
              </w:rPr>
              <w:t>OR</w:t>
            </w:r>
            <w:r w:rsidRPr="00451A2F">
              <w:rPr>
                <w:rFonts w:ascii="Times New Roman" w:hAnsi="Times New Roman" w:cs="Times New Roman"/>
                <w:sz w:val="20"/>
                <w:szCs w:val="20"/>
                <w:vertAlign w:val="superscript"/>
              </w:rPr>
              <w:t>b</w:t>
            </w:r>
            <w:proofErr w:type="spellEnd"/>
          </w:p>
        </w:tc>
      </w:tr>
      <w:tr w:rsidR="00DE5CF9" w:rsidRPr="00451A2F" w14:paraId="0FCD9AB4" w14:textId="77777777" w:rsidTr="002D1700">
        <w:tc>
          <w:tcPr>
            <w:tcW w:w="1806" w:type="dxa"/>
            <w:vAlign w:val="bottom"/>
          </w:tcPr>
          <w:p w14:paraId="173D3C4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Non-use</w:t>
            </w:r>
          </w:p>
        </w:tc>
        <w:tc>
          <w:tcPr>
            <w:tcW w:w="1886" w:type="dxa"/>
          </w:tcPr>
          <w:p w14:paraId="233E57CC"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150,594</w:t>
            </w:r>
          </w:p>
        </w:tc>
        <w:tc>
          <w:tcPr>
            <w:tcW w:w="1886" w:type="dxa"/>
          </w:tcPr>
          <w:p w14:paraId="29BAE515"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21,017</w:t>
            </w:r>
          </w:p>
        </w:tc>
        <w:tc>
          <w:tcPr>
            <w:tcW w:w="1886" w:type="dxa"/>
          </w:tcPr>
          <w:p w14:paraId="01F32469"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12.1 (11.8, 12.5)</w:t>
            </w:r>
          </w:p>
        </w:tc>
        <w:tc>
          <w:tcPr>
            <w:tcW w:w="1886" w:type="dxa"/>
          </w:tcPr>
          <w:p w14:paraId="67C87216"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3ACF36B8" w14:textId="77777777" w:rsidTr="002D1700">
        <w:tc>
          <w:tcPr>
            <w:tcW w:w="1806" w:type="dxa"/>
            <w:vAlign w:val="bottom"/>
          </w:tcPr>
          <w:p w14:paraId="5DB4944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Non-daily use</w:t>
            </w:r>
          </w:p>
        </w:tc>
        <w:tc>
          <w:tcPr>
            <w:tcW w:w="1886" w:type="dxa"/>
          </w:tcPr>
          <w:p w14:paraId="73AA2E8D"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1,939</w:t>
            </w:r>
          </w:p>
        </w:tc>
        <w:tc>
          <w:tcPr>
            <w:tcW w:w="1886" w:type="dxa"/>
          </w:tcPr>
          <w:p w14:paraId="62C8DC98"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324</w:t>
            </w:r>
          </w:p>
        </w:tc>
        <w:tc>
          <w:tcPr>
            <w:tcW w:w="1886" w:type="dxa"/>
          </w:tcPr>
          <w:p w14:paraId="4EC39958"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16.0 (13.1, 18.8)</w:t>
            </w:r>
          </w:p>
        </w:tc>
        <w:tc>
          <w:tcPr>
            <w:tcW w:w="1886" w:type="dxa"/>
          </w:tcPr>
          <w:p w14:paraId="40DEB4E9"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1.20 (1.06, 1.35)</w:t>
            </w:r>
          </w:p>
        </w:tc>
      </w:tr>
      <w:tr w:rsidR="00DE5CF9" w:rsidRPr="00451A2F" w14:paraId="49550D5B" w14:textId="77777777" w:rsidTr="002D1700">
        <w:tc>
          <w:tcPr>
            <w:tcW w:w="1806" w:type="dxa"/>
            <w:vAlign w:val="bottom"/>
          </w:tcPr>
          <w:p w14:paraId="3A731626"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Daily use</w:t>
            </w:r>
          </w:p>
        </w:tc>
        <w:tc>
          <w:tcPr>
            <w:tcW w:w="1886" w:type="dxa"/>
          </w:tcPr>
          <w:p w14:paraId="6C257975"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778</w:t>
            </w:r>
          </w:p>
        </w:tc>
        <w:tc>
          <w:tcPr>
            <w:tcW w:w="1886" w:type="dxa"/>
          </w:tcPr>
          <w:p w14:paraId="74B16C8B"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169</w:t>
            </w:r>
          </w:p>
        </w:tc>
        <w:tc>
          <w:tcPr>
            <w:tcW w:w="1886" w:type="dxa"/>
          </w:tcPr>
          <w:p w14:paraId="559E1831"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17.9 (12.9, 22.8)</w:t>
            </w:r>
          </w:p>
        </w:tc>
        <w:tc>
          <w:tcPr>
            <w:tcW w:w="1886" w:type="dxa"/>
          </w:tcPr>
          <w:p w14:paraId="2D12E7D8"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1.56 (1.31, 1.83)</w:t>
            </w:r>
          </w:p>
        </w:tc>
      </w:tr>
      <w:tr w:rsidR="00DE5CF9" w:rsidRPr="00451A2F" w14:paraId="5D652798" w14:textId="77777777" w:rsidTr="002D1700">
        <w:tc>
          <w:tcPr>
            <w:tcW w:w="1806" w:type="dxa"/>
            <w:vAlign w:val="bottom"/>
          </w:tcPr>
          <w:p w14:paraId="5EEE2543"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Total</w:t>
            </w:r>
          </w:p>
        </w:tc>
        <w:tc>
          <w:tcPr>
            <w:tcW w:w="1886" w:type="dxa"/>
          </w:tcPr>
          <w:p w14:paraId="711866EF"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153,311</w:t>
            </w:r>
          </w:p>
        </w:tc>
        <w:tc>
          <w:tcPr>
            <w:tcW w:w="1886" w:type="dxa"/>
          </w:tcPr>
          <w:p w14:paraId="5031D8BB"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21,510</w:t>
            </w:r>
          </w:p>
        </w:tc>
        <w:tc>
          <w:tcPr>
            <w:tcW w:w="1886" w:type="dxa"/>
          </w:tcPr>
          <w:p w14:paraId="23546C28"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12.2 (11.9, 12.6)</w:t>
            </w:r>
          </w:p>
        </w:tc>
        <w:tc>
          <w:tcPr>
            <w:tcW w:w="1886" w:type="dxa"/>
          </w:tcPr>
          <w:p w14:paraId="78C5F56C"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5E285595" w14:textId="77777777" w:rsidTr="002D1700">
        <w:tc>
          <w:tcPr>
            <w:tcW w:w="9350" w:type="dxa"/>
            <w:gridSpan w:val="5"/>
            <w:vAlign w:val="bottom"/>
          </w:tcPr>
          <w:p w14:paraId="0CACD9B3"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COPD</w:t>
            </w:r>
          </w:p>
        </w:tc>
      </w:tr>
      <w:tr w:rsidR="00DE5CF9" w:rsidRPr="00451A2F" w14:paraId="02BA7BB8" w14:textId="77777777" w:rsidTr="002D1700">
        <w:tc>
          <w:tcPr>
            <w:tcW w:w="1806" w:type="dxa"/>
            <w:vAlign w:val="bottom"/>
          </w:tcPr>
          <w:p w14:paraId="4C681FC0" w14:textId="77777777" w:rsidR="00DE5CF9" w:rsidRPr="00451A2F" w:rsidRDefault="00DE5CF9" w:rsidP="00BF0267">
            <w:pPr>
              <w:rPr>
                <w:rFonts w:ascii="Times New Roman" w:hAnsi="Times New Roman" w:cs="Times New Roman"/>
                <w:sz w:val="20"/>
                <w:szCs w:val="20"/>
              </w:rPr>
            </w:pPr>
          </w:p>
        </w:tc>
        <w:tc>
          <w:tcPr>
            <w:tcW w:w="1886" w:type="dxa"/>
          </w:tcPr>
          <w:p w14:paraId="5196F4CC"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No</w:t>
            </w:r>
          </w:p>
        </w:tc>
        <w:tc>
          <w:tcPr>
            <w:tcW w:w="1886" w:type="dxa"/>
          </w:tcPr>
          <w:p w14:paraId="273A0D1A"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Yes</w:t>
            </w:r>
          </w:p>
        </w:tc>
        <w:tc>
          <w:tcPr>
            <w:tcW w:w="1886" w:type="dxa"/>
          </w:tcPr>
          <w:p w14:paraId="791573DC" w14:textId="77777777" w:rsidR="00DE5CF9" w:rsidRPr="00451A2F" w:rsidRDefault="00DE5CF9" w:rsidP="00BF0267">
            <w:pPr>
              <w:jc w:val="center"/>
              <w:rPr>
                <w:rFonts w:ascii="Times New Roman" w:hAnsi="Times New Roman" w:cs="Times New Roman"/>
                <w:sz w:val="20"/>
                <w:szCs w:val="20"/>
              </w:rPr>
            </w:pPr>
          </w:p>
        </w:tc>
        <w:tc>
          <w:tcPr>
            <w:tcW w:w="1886" w:type="dxa"/>
          </w:tcPr>
          <w:p w14:paraId="470AC1D2" w14:textId="77777777" w:rsidR="00DE5CF9" w:rsidRPr="00451A2F" w:rsidRDefault="00DE5CF9" w:rsidP="00BF0267">
            <w:pPr>
              <w:jc w:val="center"/>
              <w:rPr>
                <w:rFonts w:ascii="Times New Roman" w:hAnsi="Times New Roman" w:cs="Times New Roman"/>
                <w:sz w:val="20"/>
                <w:szCs w:val="20"/>
              </w:rPr>
            </w:pPr>
          </w:p>
        </w:tc>
      </w:tr>
      <w:tr w:rsidR="00DE5CF9" w:rsidRPr="00451A2F" w14:paraId="2C99FAAB" w14:textId="77777777" w:rsidTr="002D1700">
        <w:tc>
          <w:tcPr>
            <w:tcW w:w="1806" w:type="dxa"/>
            <w:vAlign w:val="bottom"/>
          </w:tcPr>
          <w:p w14:paraId="472900EF"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1886" w:type="dxa"/>
          </w:tcPr>
          <w:p w14:paraId="0B15A86C"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86" w:type="dxa"/>
          </w:tcPr>
          <w:p w14:paraId="58EAE850"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886" w:type="dxa"/>
          </w:tcPr>
          <w:p w14:paraId="46DF1DED"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Weighted row % (95% CI)</w:t>
            </w:r>
          </w:p>
        </w:tc>
        <w:tc>
          <w:tcPr>
            <w:tcW w:w="1886" w:type="dxa"/>
          </w:tcPr>
          <w:p w14:paraId="788BF745"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 xml:space="preserve">Unadjusted </w:t>
            </w:r>
            <w:proofErr w:type="spellStart"/>
            <w:r w:rsidRPr="00451A2F">
              <w:rPr>
                <w:rFonts w:ascii="Times New Roman" w:hAnsi="Times New Roman" w:cs="Times New Roman"/>
                <w:sz w:val="20"/>
                <w:szCs w:val="20"/>
              </w:rPr>
              <w:t>OR</w:t>
            </w:r>
            <w:r w:rsidRPr="00451A2F">
              <w:rPr>
                <w:rFonts w:ascii="Times New Roman" w:hAnsi="Times New Roman" w:cs="Times New Roman"/>
                <w:sz w:val="20"/>
                <w:szCs w:val="20"/>
                <w:vertAlign w:val="superscript"/>
              </w:rPr>
              <w:t>b</w:t>
            </w:r>
            <w:proofErr w:type="spellEnd"/>
          </w:p>
        </w:tc>
      </w:tr>
      <w:tr w:rsidR="00DE5CF9" w:rsidRPr="00451A2F" w14:paraId="3D077055" w14:textId="77777777" w:rsidTr="002D1700">
        <w:tc>
          <w:tcPr>
            <w:tcW w:w="1806" w:type="dxa"/>
            <w:vAlign w:val="bottom"/>
          </w:tcPr>
          <w:p w14:paraId="2A323B7A"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Non-use</w:t>
            </w:r>
          </w:p>
        </w:tc>
        <w:tc>
          <w:tcPr>
            <w:tcW w:w="1886" w:type="dxa"/>
          </w:tcPr>
          <w:p w14:paraId="64208A7D"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117,820</w:t>
            </w:r>
          </w:p>
        </w:tc>
        <w:tc>
          <w:tcPr>
            <w:tcW w:w="1886" w:type="dxa"/>
          </w:tcPr>
          <w:p w14:paraId="4F6DCF13"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5,152</w:t>
            </w:r>
          </w:p>
        </w:tc>
        <w:tc>
          <w:tcPr>
            <w:tcW w:w="1886" w:type="dxa"/>
          </w:tcPr>
          <w:p w14:paraId="42ADFACC"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4.4 (4.2, 4.7)</w:t>
            </w:r>
          </w:p>
        </w:tc>
        <w:tc>
          <w:tcPr>
            <w:tcW w:w="1886" w:type="dxa"/>
          </w:tcPr>
          <w:p w14:paraId="277B375B"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3646CE1B" w14:textId="77777777" w:rsidTr="002D1700">
        <w:tc>
          <w:tcPr>
            <w:tcW w:w="1806" w:type="dxa"/>
            <w:vAlign w:val="bottom"/>
          </w:tcPr>
          <w:p w14:paraId="616D3149"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Non-daily use</w:t>
            </w:r>
          </w:p>
        </w:tc>
        <w:tc>
          <w:tcPr>
            <w:tcW w:w="1886" w:type="dxa"/>
          </w:tcPr>
          <w:p w14:paraId="3508B781"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1,336</w:t>
            </w:r>
          </w:p>
        </w:tc>
        <w:tc>
          <w:tcPr>
            <w:tcW w:w="1886" w:type="dxa"/>
          </w:tcPr>
          <w:p w14:paraId="2A749E9D"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55</w:t>
            </w:r>
          </w:p>
        </w:tc>
        <w:tc>
          <w:tcPr>
            <w:tcW w:w="1886" w:type="dxa"/>
          </w:tcPr>
          <w:p w14:paraId="56F5C334"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3.0 (1.7, 4.4)</w:t>
            </w:r>
          </w:p>
        </w:tc>
        <w:tc>
          <w:tcPr>
            <w:tcW w:w="1886" w:type="dxa"/>
          </w:tcPr>
          <w:p w14:paraId="2D4E7763"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0.94 (0.71, 1.22)</w:t>
            </w:r>
          </w:p>
        </w:tc>
      </w:tr>
      <w:tr w:rsidR="00DE5CF9" w:rsidRPr="00451A2F" w14:paraId="1881DB35" w14:textId="77777777" w:rsidTr="002D1700">
        <w:tc>
          <w:tcPr>
            <w:tcW w:w="1806" w:type="dxa"/>
            <w:vAlign w:val="bottom"/>
          </w:tcPr>
          <w:p w14:paraId="555DC40A"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Daily use</w:t>
            </w:r>
          </w:p>
        </w:tc>
        <w:tc>
          <w:tcPr>
            <w:tcW w:w="1886" w:type="dxa"/>
          </w:tcPr>
          <w:p w14:paraId="0936927F"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479</w:t>
            </w:r>
          </w:p>
        </w:tc>
        <w:tc>
          <w:tcPr>
            <w:tcW w:w="1886" w:type="dxa"/>
          </w:tcPr>
          <w:p w14:paraId="0D9EC3F8"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48</w:t>
            </w:r>
          </w:p>
        </w:tc>
        <w:tc>
          <w:tcPr>
            <w:tcW w:w="1886" w:type="dxa"/>
          </w:tcPr>
          <w:p w14:paraId="1ED0AC8E"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5.8 (3.1, 8.5)</w:t>
            </w:r>
          </w:p>
        </w:tc>
        <w:tc>
          <w:tcPr>
            <w:tcW w:w="1886" w:type="dxa"/>
          </w:tcPr>
          <w:p w14:paraId="4678848C"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2.29 (1.68, 3.05)</w:t>
            </w:r>
          </w:p>
        </w:tc>
      </w:tr>
      <w:tr w:rsidR="00DE5CF9" w:rsidRPr="00451A2F" w14:paraId="2D9577F4" w14:textId="77777777" w:rsidTr="002D1700">
        <w:tc>
          <w:tcPr>
            <w:tcW w:w="1806" w:type="dxa"/>
            <w:tcBorders>
              <w:bottom w:val="single" w:sz="4" w:space="0" w:color="auto"/>
            </w:tcBorders>
            <w:vAlign w:val="bottom"/>
          </w:tcPr>
          <w:p w14:paraId="48C34CC1"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Total</w:t>
            </w:r>
          </w:p>
        </w:tc>
        <w:tc>
          <w:tcPr>
            <w:tcW w:w="1886" w:type="dxa"/>
            <w:tcBorders>
              <w:bottom w:val="single" w:sz="4" w:space="0" w:color="auto"/>
            </w:tcBorders>
          </w:tcPr>
          <w:p w14:paraId="0764736A"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119,635</w:t>
            </w:r>
          </w:p>
        </w:tc>
        <w:tc>
          <w:tcPr>
            <w:tcW w:w="1886" w:type="dxa"/>
            <w:tcBorders>
              <w:bottom w:val="single" w:sz="4" w:space="0" w:color="auto"/>
            </w:tcBorders>
          </w:tcPr>
          <w:p w14:paraId="33AC612E"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5,255</w:t>
            </w:r>
          </w:p>
        </w:tc>
        <w:tc>
          <w:tcPr>
            <w:tcW w:w="1886" w:type="dxa"/>
            <w:tcBorders>
              <w:bottom w:val="single" w:sz="4" w:space="0" w:color="auto"/>
            </w:tcBorders>
          </w:tcPr>
          <w:p w14:paraId="7718F9F9"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4.4 (4.2, 4.7)</w:t>
            </w:r>
          </w:p>
        </w:tc>
        <w:tc>
          <w:tcPr>
            <w:tcW w:w="1886" w:type="dxa"/>
            <w:tcBorders>
              <w:bottom w:val="single" w:sz="4" w:space="0" w:color="auto"/>
            </w:tcBorders>
          </w:tcPr>
          <w:p w14:paraId="143AC49D" w14:textId="77777777" w:rsidR="00DE5CF9" w:rsidRPr="00451A2F" w:rsidRDefault="00DE5CF9" w:rsidP="00BF0267">
            <w:pPr>
              <w:jc w:val="center"/>
              <w:rPr>
                <w:rFonts w:ascii="Times New Roman" w:hAnsi="Times New Roman" w:cs="Times New Roman"/>
                <w:sz w:val="20"/>
                <w:szCs w:val="20"/>
              </w:rPr>
            </w:pPr>
            <w:r w:rsidRPr="00451A2F">
              <w:rPr>
                <w:rFonts w:ascii="Times New Roman" w:hAnsi="Times New Roman" w:cs="Times New Roman"/>
                <w:sz w:val="20"/>
                <w:szCs w:val="20"/>
              </w:rPr>
              <w:t>--</w:t>
            </w:r>
          </w:p>
        </w:tc>
      </w:tr>
      <w:tr w:rsidR="00DE5CF9" w:rsidRPr="00451A2F" w14:paraId="13D43D25" w14:textId="77777777" w:rsidTr="002D1700">
        <w:tc>
          <w:tcPr>
            <w:tcW w:w="9350" w:type="dxa"/>
            <w:gridSpan w:val="5"/>
            <w:tcBorders>
              <w:left w:val="nil"/>
              <w:bottom w:val="nil"/>
              <w:right w:val="nil"/>
            </w:tcBorders>
          </w:tcPr>
          <w:p w14:paraId="5A2798F7"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 xml:space="preserve">a </w:t>
            </w:r>
            <w:proofErr w:type="gramStart"/>
            <w:r w:rsidRPr="00451A2F">
              <w:rPr>
                <w:rFonts w:ascii="Times New Roman" w:hAnsi="Times New Roman" w:cs="Times New Roman"/>
                <w:sz w:val="16"/>
                <w:szCs w:val="16"/>
              </w:rPr>
              <w:t>Younger</w:t>
            </w:r>
            <w:proofErr w:type="gramEnd"/>
            <w:r w:rsidRPr="00451A2F">
              <w:rPr>
                <w:rFonts w:ascii="Times New Roman" w:hAnsi="Times New Roman" w:cs="Times New Roman"/>
                <w:sz w:val="16"/>
                <w:szCs w:val="16"/>
              </w:rPr>
              <w:t xml:space="preserve"> age group defined as &lt;35 years for asthma; &lt;50 years for COPD</w:t>
            </w:r>
          </w:p>
          <w:p w14:paraId="3C2426F4"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 xml:space="preserve">b </w:t>
            </w:r>
            <w:r w:rsidRPr="00451A2F">
              <w:rPr>
                <w:rFonts w:ascii="Times New Roman" w:hAnsi="Times New Roman" w:cs="Times New Roman"/>
                <w:sz w:val="16"/>
                <w:szCs w:val="16"/>
              </w:rPr>
              <w:t>Accounts for complex survey sampling</w:t>
            </w:r>
          </w:p>
          <w:p w14:paraId="51F735B5"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16"/>
                <w:szCs w:val="16"/>
                <w:vertAlign w:val="superscript"/>
              </w:rPr>
              <w:t>c</w:t>
            </w:r>
            <w:r w:rsidRPr="00451A2F">
              <w:rPr>
                <w:rFonts w:ascii="Times New Roman" w:hAnsi="Times New Roman" w:cs="Times New Roman"/>
                <w:sz w:val="16"/>
                <w:szCs w:val="16"/>
              </w:rPr>
              <w:t xml:space="preserve"> </w:t>
            </w:r>
            <w:proofErr w:type="gramStart"/>
            <w:r w:rsidRPr="00451A2F">
              <w:rPr>
                <w:rFonts w:ascii="Times New Roman" w:hAnsi="Times New Roman" w:cs="Times New Roman"/>
                <w:sz w:val="16"/>
                <w:szCs w:val="16"/>
              </w:rPr>
              <w:t>Older</w:t>
            </w:r>
            <w:proofErr w:type="gramEnd"/>
            <w:r w:rsidRPr="00451A2F">
              <w:rPr>
                <w:rFonts w:ascii="Times New Roman" w:hAnsi="Times New Roman" w:cs="Times New Roman"/>
                <w:sz w:val="16"/>
                <w:szCs w:val="16"/>
              </w:rPr>
              <w:t xml:space="preserve"> age group defined as 35+ years for asthma; 50+ years for COPD.</w:t>
            </w:r>
          </w:p>
        </w:tc>
      </w:tr>
    </w:tbl>
    <w:p w14:paraId="503A667E" w14:textId="77777777" w:rsidR="00DE5CF9" w:rsidRPr="00451A2F" w:rsidRDefault="00DE5CF9" w:rsidP="00DE5CF9">
      <w:pPr>
        <w:rPr>
          <w:rFonts w:ascii="Times New Roman" w:hAnsi="Times New Roman" w:cs="Times New Roman"/>
          <w:sz w:val="24"/>
          <w:szCs w:val="24"/>
        </w:rPr>
      </w:pPr>
      <w:r w:rsidRPr="00451A2F">
        <w:rPr>
          <w:rFonts w:ascii="Times New Roman" w:hAnsi="Times New Roman" w:cs="Times New Roman"/>
          <w:sz w:val="24"/>
          <w:szCs w:val="24"/>
        </w:rPr>
        <w:br w:type="page"/>
      </w:r>
    </w:p>
    <w:p w14:paraId="04B6323B" w14:textId="77777777" w:rsidR="00DE5CF9" w:rsidRPr="00451A2F" w:rsidRDefault="00DE5CF9" w:rsidP="00DE5CF9">
      <w:pPr>
        <w:rPr>
          <w:rFonts w:ascii="Times New Roman" w:hAnsi="Times New Roman" w:cs="Times New Roman"/>
          <w:sz w:val="24"/>
          <w:szCs w:val="24"/>
        </w:rPr>
      </w:pPr>
      <w:r w:rsidRPr="00451A2F">
        <w:rPr>
          <w:rFonts w:ascii="Times New Roman" w:hAnsi="Times New Roman" w:cs="Times New Roman"/>
          <w:sz w:val="24"/>
          <w:szCs w:val="24"/>
        </w:rPr>
        <w:lastRenderedPageBreak/>
        <w:br w:type="page"/>
      </w:r>
    </w:p>
    <w:p w14:paraId="5CB1B210" w14:textId="23D6704B" w:rsidR="00DE5CF9" w:rsidRPr="00451A2F" w:rsidRDefault="00DE5CF9" w:rsidP="00C22AFF">
      <w:pPr>
        <w:spacing w:line="240" w:lineRule="auto"/>
        <w:rPr>
          <w:rFonts w:ascii="Times New Roman" w:hAnsi="Times New Roman" w:cs="Times New Roman"/>
          <w:b/>
          <w:bCs/>
          <w:sz w:val="24"/>
          <w:szCs w:val="24"/>
        </w:rPr>
      </w:pPr>
      <w:r w:rsidRPr="00451A2F">
        <w:rPr>
          <w:rFonts w:ascii="Times New Roman" w:hAnsi="Times New Roman" w:cs="Times New Roman"/>
          <w:b/>
          <w:bCs/>
          <w:sz w:val="24"/>
          <w:szCs w:val="24"/>
        </w:rPr>
        <w:lastRenderedPageBreak/>
        <w:t xml:space="preserve">Table </w:t>
      </w:r>
      <w:r w:rsidR="00AE1DA1" w:rsidRPr="00451A2F">
        <w:rPr>
          <w:rFonts w:ascii="Times New Roman" w:hAnsi="Times New Roman" w:cs="Times New Roman"/>
          <w:b/>
          <w:bCs/>
          <w:sz w:val="24"/>
          <w:szCs w:val="24"/>
        </w:rPr>
        <w:t>E</w:t>
      </w:r>
      <w:r w:rsidR="00DA6C5B">
        <w:rPr>
          <w:rFonts w:ascii="Times New Roman" w:hAnsi="Times New Roman" w:cs="Times New Roman"/>
          <w:b/>
          <w:bCs/>
          <w:sz w:val="24"/>
          <w:szCs w:val="24"/>
        </w:rPr>
        <w:t>3</w:t>
      </w:r>
      <w:r w:rsidRPr="00451A2F">
        <w:rPr>
          <w:rFonts w:ascii="Times New Roman" w:hAnsi="Times New Roman" w:cs="Times New Roman"/>
          <w:b/>
          <w:bCs/>
          <w:sz w:val="24"/>
          <w:szCs w:val="24"/>
        </w:rPr>
        <w:t>. Frequency of cannabis use by chronic respiratory conditions and age (n=379,049).</w:t>
      </w:r>
    </w:p>
    <w:tbl>
      <w:tblPr>
        <w:tblStyle w:val="TableGrid"/>
        <w:tblW w:w="9445" w:type="dxa"/>
        <w:tblLook w:val="04A0" w:firstRow="1" w:lastRow="0" w:firstColumn="1" w:lastColumn="0" w:noHBand="0" w:noVBand="1"/>
      </w:tblPr>
      <w:tblGrid>
        <w:gridCol w:w="1885"/>
        <w:gridCol w:w="3240"/>
        <w:gridCol w:w="3240"/>
        <w:gridCol w:w="1138"/>
      </w:tblGrid>
      <w:tr w:rsidR="00DE5CF9" w:rsidRPr="00451A2F" w14:paraId="784EE4F8" w14:textId="77777777" w:rsidTr="002D1700">
        <w:trPr>
          <w:trHeight w:val="320"/>
        </w:trPr>
        <w:tc>
          <w:tcPr>
            <w:tcW w:w="9445" w:type="dxa"/>
            <w:gridSpan w:val="4"/>
            <w:noWrap/>
            <w:hideMark/>
          </w:tcPr>
          <w:p w14:paraId="2808E53C" w14:textId="77777777" w:rsidR="00DE5CF9" w:rsidRPr="00451A2F" w:rsidRDefault="00DE5CF9" w:rsidP="00C22AFF">
            <w:pPr>
              <w:rPr>
                <w:rFonts w:ascii="Times New Roman" w:hAnsi="Times New Roman" w:cs="Times New Roman"/>
                <w:b/>
                <w:bCs/>
                <w:sz w:val="20"/>
                <w:szCs w:val="20"/>
              </w:rPr>
            </w:pPr>
            <w:r w:rsidRPr="00451A2F">
              <w:rPr>
                <w:rFonts w:ascii="Times New Roman" w:hAnsi="Times New Roman" w:cs="Times New Roman"/>
                <w:b/>
                <w:bCs/>
                <w:sz w:val="20"/>
                <w:szCs w:val="20"/>
              </w:rPr>
              <w:t xml:space="preserve">(A) Younger age </w:t>
            </w:r>
            <w:proofErr w:type="spellStart"/>
            <w:r w:rsidRPr="00451A2F">
              <w:rPr>
                <w:rFonts w:ascii="Times New Roman" w:hAnsi="Times New Roman" w:cs="Times New Roman"/>
                <w:b/>
                <w:bCs/>
                <w:sz w:val="20"/>
                <w:szCs w:val="20"/>
              </w:rPr>
              <w:t>group</w:t>
            </w:r>
            <w:r w:rsidRPr="00451A2F">
              <w:rPr>
                <w:rFonts w:ascii="Times New Roman" w:hAnsi="Times New Roman" w:cs="Times New Roman"/>
                <w:b/>
                <w:bCs/>
                <w:sz w:val="20"/>
                <w:szCs w:val="20"/>
                <w:vertAlign w:val="superscript"/>
              </w:rPr>
              <w:t>a</w:t>
            </w:r>
            <w:proofErr w:type="spellEnd"/>
          </w:p>
        </w:tc>
      </w:tr>
      <w:tr w:rsidR="00DE5CF9" w:rsidRPr="00451A2F" w14:paraId="0EF15E03" w14:textId="77777777" w:rsidTr="002D1700">
        <w:trPr>
          <w:trHeight w:val="320"/>
        </w:trPr>
        <w:tc>
          <w:tcPr>
            <w:tcW w:w="1885" w:type="dxa"/>
            <w:noWrap/>
            <w:hideMark/>
          </w:tcPr>
          <w:p w14:paraId="05B2E473" w14:textId="77777777" w:rsidR="00DE5CF9" w:rsidRPr="00451A2F" w:rsidRDefault="00DE5CF9" w:rsidP="00C22AFF">
            <w:pPr>
              <w:rPr>
                <w:rFonts w:ascii="Times New Roman" w:hAnsi="Times New Roman" w:cs="Times New Roman"/>
                <w:sz w:val="20"/>
                <w:szCs w:val="20"/>
              </w:rPr>
            </w:pPr>
          </w:p>
        </w:tc>
        <w:tc>
          <w:tcPr>
            <w:tcW w:w="7560" w:type="dxa"/>
            <w:gridSpan w:val="3"/>
            <w:noWrap/>
            <w:hideMark/>
          </w:tcPr>
          <w:p w14:paraId="3AF2C80D" w14:textId="77777777" w:rsidR="00DE5CF9" w:rsidRPr="00451A2F" w:rsidRDefault="00DE5CF9" w:rsidP="00C22AFF">
            <w:pPr>
              <w:rPr>
                <w:rFonts w:ascii="Times New Roman" w:hAnsi="Times New Roman" w:cs="Times New Roman"/>
                <w:b/>
                <w:bCs/>
                <w:sz w:val="20"/>
                <w:szCs w:val="20"/>
              </w:rPr>
            </w:pPr>
            <w:r w:rsidRPr="00451A2F">
              <w:rPr>
                <w:rFonts w:ascii="Times New Roman" w:hAnsi="Times New Roman" w:cs="Times New Roman"/>
                <w:b/>
                <w:bCs/>
                <w:sz w:val="20"/>
                <w:szCs w:val="20"/>
              </w:rPr>
              <w:t xml:space="preserve">Lifetime </w:t>
            </w:r>
            <w:proofErr w:type="spellStart"/>
            <w:r w:rsidRPr="00451A2F">
              <w:rPr>
                <w:rFonts w:ascii="Times New Roman" w:hAnsi="Times New Roman" w:cs="Times New Roman"/>
                <w:b/>
                <w:bCs/>
                <w:sz w:val="20"/>
                <w:szCs w:val="20"/>
              </w:rPr>
              <w:t>asthma</w:t>
            </w:r>
            <w:r w:rsidRPr="00451A2F">
              <w:rPr>
                <w:rFonts w:ascii="Times New Roman" w:hAnsi="Times New Roman" w:cs="Times New Roman"/>
                <w:b/>
                <w:bCs/>
                <w:sz w:val="20"/>
                <w:szCs w:val="20"/>
                <w:vertAlign w:val="superscript"/>
              </w:rPr>
              <w:t>b</w:t>
            </w:r>
            <w:proofErr w:type="spellEnd"/>
          </w:p>
        </w:tc>
      </w:tr>
      <w:tr w:rsidR="00C22AFF" w:rsidRPr="00451A2F" w14:paraId="2E24D35A" w14:textId="77777777" w:rsidTr="002D1700">
        <w:trPr>
          <w:trHeight w:val="314"/>
        </w:trPr>
        <w:tc>
          <w:tcPr>
            <w:tcW w:w="1885" w:type="dxa"/>
            <w:noWrap/>
            <w:hideMark/>
          </w:tcPr>
          <w:p w14:paraId="5CB050E9" w14:textId="77777777" w:rsidR="00C22AFF" w:rsidRPr="00451A2F" w:rsidRDefault="00C22AFF" w:rsidP="00C22AFF">
            <w:pPr>
              <w:rPr>
                <w:rFonts w:ascii="Times New Roman" w:hAnsi="Times New Roman" w:cs="Times New Roman"/>
                <w:sz w:val="20"/>
                <w:szCs w:val="20"/>
              </w:rPr>
            </w:pPr>
          </w:p>
        </w:tc>
        <w:tc>
          <w:tcPr>
            <w:tcW w:w="3240" w:type="dxa"/>
            <w:noWrap/>
            <w:hideMark/>
          </w:tcPr>
          <w:p w14:paraId="731CE0D8"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No</w:t>
            </w:r>
          </w:p>
        </w:tc>
        <w:tc>
          <w:tcPr>
            <w:tcW w:w="3240" w:type="dxa"/>
            <w:noWrap/>
            <w:hideMark/>
          </w:tcPr>
          <w:p w14:paraId="35EAB562"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Yes</w:t>
            </w:r>
          </w:p>
        </w:tc>
        <w:tc>
          <w:tcPr>
            <w:tcW w:w="1080" w:type="dxa"/>
            <w:vMerge w:val="restart"/>
            <w:noWrap/>
            <w:hideMark/>
          </w:tcPr>
          <w:p w14:paraId="083D2E45"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p</w:t>
            </w:r>
            <w:r w:rsidRPr="00451A2F">
              <w:rPr>
                <w:rFonts w:ascii="Times New Roman" w:hAnsi="Times New Roman" w:cs="Times New Roman"/>
                <w:sz w:val="20"/>
                <w:szCs w:val="20"/>
                <w:vertAlign w:val="superscript"/>
              </w:rPr>
              <w:t>c</w:t>
            </w:r>
          </w:p>
        </w:tc>
      </w:tr>
      <w:tr w:rsidR="00C22AFF" w:rsidRPr="00451A2F" w14:paraId="3885E335" w14:textId="77777777" w:rsidTr="002D1700">
        <w:trPr>
          <w:trHeight w:val="260"/>
        </w:trPr>
        <w:tc>
          <w:tcPr>
            <w:tcW w:w="1885" w:type="dxa"/>
            <w:noWrap/>
            <w:hideMark/>
          </w:tcPr>
          <w:p w14:paraId="55CCE5B5"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3240" w:type="dxa"/>
            <w:hideMark/>
          </w:tcPr>
          <w:p w14:paraId="30952B91" w14:textId="77777777" w:rsidR="00C22AFF" w:rsidRPr="00451A2F" w:rsidRDefault="00C22AFF" w:rsidP="00C22AFF">
            <w:pPr>
              <w:rPr>
                <w:rFonts w:ascii="Times New Roman" w:hAnsi="Times New Roman" w:cs="Times New Roman"/>
                <w:sz w:val="20"/>
                <w:szCs w:val="20"/>
                <w:vertAlign w:val="superscript"/>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p>
        </w:tc>
        <w:tc>
          <w:tcPr>
            <w:tcW w:w="3240" w:type="dxa"/>
            <w:hideMark/>
          </w:tcPr>
          <w:p w14:paraId="65B53935"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p>
        </w:tc>
        <w:tc>
          <w:tcPr>
            <w:tcW w:w="1080" w:type="dxa"/>
            <w:vMerge/>
            <w:hideMark/>
          </w:tcPr>
          <w:p w14:paraId="746096CB" w14:textId="77777777" w:rsidR="00C22AFF" w:rsidRPr="00451A2F" w:rsidRDefault="00C22AFF" w:rsidP="00C22AFF">
            <w:pPr>
              <w:rPr>
                <w:rFonts w:ascii="Times New Roman" w:hAnsi="Times New Roman" w:cs="Times New Roman"/>
                <w:sz w:val="20"/>
                <w:szCs w:val="20"/>
              </w:rPr>
            </w:pPr>
          </w:p>
        </w:tc>
      </w:tr>
      <w:tr w:rsidR="00DE5CF9" w:rsidRPr="00451A2F" w14:paraId="51FB50C2" w14:textId="77777777" w:rsidTr="002D1700">
        <w:trPr>
          <w:trHeight w:val="300"/>
        </w:trPr>
        <w:tc>
          <w:tcPr>
            <w:tcW w:w="1885" w:type="dxa"/>
            <w:noWrap/>
            <w:hideMark/>
          </w:tcPr>
          <w:p w14:paraId="036A2CAB"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Non-use</w:t>
            </w:r>
          </w:p>
        </w:tc>
        <w:tc>
          <w:tcPr>
            <w:tcW w:w="3240" w:type="dxa"/>
            <w:noWrap/>
            <w:hideMark/>
          </w:tcPr>
          <w:p w14:paraId="1B404961"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86.4 (85.9, 86.9)</w:t>
            </w:r>
          </w:p>
        </w:tc>
        <w:tc>
          <w:tcPr>
            <w:tcW w:w="3240" w:type="dxa"/>
            <w:noWrap/>
            <w:hideMark/>
          </w:tcPr>
          <w:p w14:paraId="0C4BDCFE"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82.0 (80.6, 83.3)</w:t>
            </w:r>
          </w:p>
        </w:tc>
        <w:tc>
          <w:tcPr>
            <w:tcW w:w="1080" w:type="dxa"/>
            <w:vMerge w:val="restart"/>
            <w:noWrap/>
            <w:hideMark/>
          </w:tcPr>
          <w:p w14:paraId="5569AC14"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&lt;0.001</w:t>
            </w:r>
          </w:p>
        </w:tc>
      </w:tr>
      <w:tr w:rsidR="00DE5CF9" w:rsidRPr="00451A2F" w14:paraId="21B86A81" w14:textId="77777777" w:rsidTr="002D1700">
        <w:trPr>
          <w:trHeight w:val="300"/>
        </w:trPr>
        <w:tc>
          <w:tcPr>
            <w:tcW w:w="1885" w:type="dxa"/>
            <w:noWrap/>
            <w:hideMark/>
          </w:tcPr>
          <w:p w14:paraId="315605FC"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Non-daily use</w:t>
            </w:r>
          </w:p>
        </w:tc>
        <w:tc>
          <w:tcPr>
            <w:tcW w:w="3240" w:type="dxa"/>
            <w:noWrap/>
            <w:hideMark/>
          </w:tcPr>
          <w:p w14:paraId="4C30506A"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8.5 (8.1, 8.9)</w:t>
            </w:r>
          </w:p>
        </w:tc>
        <w:tc>
          <w:tcPr>
            <w:tcW w:w="3240" w:type="dxa"/>
            <w:noWrap/>
            <w:hideMark/>
          </w:tcPr>
          <w:p w14:paraId="7489D15D"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10.6 (9.5, 11.6)</w:t>
            </w:r>
          </w:p>
        </w:tc>
        <w:tc>
          <w:tcPr>
            <w:tcW w:w="1080" w:type="dxa"/>
            <w:vMerge/>
            <w:hideMark/>
          </w:tcPr>
          <w:p w14:paraId="6631DB56" w14:textId="77777777" w:rsidR="00DE5CF9" w:rsidRPr="00451A2F" w:rsidRDefault="00DE5CF9" w:rsidP="00C22AFF">
            <w:pPr>
              <w:rPr>
                <w:rFonts w:ascii="Times New Roman" w:hAnsi="Times New Roman" w:cs="Times New Roman"/>
                <w:sz w:val="20"/>
                <w:szCs w:val="20"/>
              </w:rPr>
            </w:pPr>
          </w:p>
        </w:tc>
      </w:tr>
      <w:tr w:rsidR="00DE5CF9" w:rsidRPr="00451A2F" w14:paraId="4A53AC34" w14:textId="77777777" w:rsidTr="002D1700">
        <w:trPr>
          <w:trHeight w:val="300"/>
        </w:trPr>
        <w:tc>
          <w:tcPr>
            <w:tcW w:w="1885" w:type="dxa"/>
            <w:noWrap/>
            <w:hideMark/>
          </w:tcPr>
          <w:p w14:paraId="3ADA9ECC"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 xml:space="preserve">Daily use </w:t>
            </w:r>
          </w:p>
        </w:tc>
        <w:tc>
          <w:tcPr>
            <w:tcW w:w="3240" w:type="dxa"/>
            <w:noWrap/>
            <w:hideMark/>
          </w:tcPr>
          <w:p w14:paraId="700AB9F8"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5.1 (4.7, 5.4)</w:t>
            </w:r>
          </w:p>
        </w:tc>
        <w:tc>
          <w:tcPr>
            <w:tcW w:w="3240" w:type="dxa"/>
            <w:noWrap/>
            <w:hideMark/>
          </w:tcPr>
          <w:p w14:paraId="668D5255"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7.5 (6.5, 8.5)</w:t>
            </w:r>
          </w:p>
        </w:tc>
        <w:tc>
          <w:tcPr>
            <w:tcW w:w="1080" w:type="dxa"/>
            <w:vMerge/>
            <w:hideMark/>
          </w:tcPr>
          <w:p w14:paraId="569C6ECE" w14:textId="77777777" w:rsidR="00DE5CF9" w:rsidRPr="00451A2F" w:rsidRDefault="00DE5CF9" w:rsidP="00C22AFF">
            <w:pPr>
              <w:rPr>
                <w:rFonts w:ascii="Times New Roman" w:hAnsi="Times New Roman" w:cs="Times New Roman"/>
                <w:sz w:val="20"/>
                <w:szCs w:val="20"/>
              </w:rPr>
            </w:pPr>
          </w:p>
        </w:tc>
      </w:tr>
      <w:tr w:rsidR="00DE5CF9" w:rsidRPr="00451A2F" w14:paraId="52077649" w14:textId="77777777" w:rsidTr="002D1700">
        <w:trPr>
          <w:trHeight w:val="320"/>
        </w:trPr>
        <w:tc>
          <w:tcPr>
            <w:tcW w:w="1885" w:type="dxa"/>
            <w:noWrap/>
            <w:hideMark/>
          </w:tcPr>
          <w:p w14:paraId="070218CB" w14:textId="77777777" w:rsidR="00DE5CF9" w:rsidRPr="00451A2F" w:rsidRDefault="00DE5CF9" w:rsidP="00C22AFF">
            <w:pPr>
              <w:rPr>
                <w:rFonts w:ascii="Times New Roman" w:hAnsi="Times New Roman" w:cs="Times New Roman"/>
                <w:sz w:val="20"/>
                <w:szCs w:val="20"/>
              </w:rPr>
            </w:pPr>
          </w:p>
        </w:tc>
        <w:tc>
          <w:tcPr>
            <w:tcW w:w="7560" w:type="dxa"/>
            <w:gridSpan w:val="3"/>
            <w:noWrap/>
            <w:hideMark/>
          </w:tcPr>
          <w:p w14:paraId="767DC550" w14:textId="77777777" w:rsidR="00DE5CF9" w:rsidRPr="00451A2F" w:rsidRDefault="00DE5CF9" w:rsidP="00C22AFF">
            <w:pPr>
              <w:rPr>
                <w:rFonts w:ascii="Times New Roman" w:hAnsi="Times New Roman" w:cs="Times New Roman"/>
                <w:b/>
                <w:bCs/>
                <w:sz w:val="20"/>
                <w:szCs w:val="20"/>
              </w:rPr>
            </w:pPr>
            <w:r w:rsidRPr="00451A2F">
              <w:rPr>
                <w:rFonts w:ascii="Times New Roman" w:hAnsi="Times New Roman" w:cs="Times New Roman"/>
                <w:b/>
                <w:bCs/>
                <w:sz w:val="20"/>
                <w:szCs w:val="20"/>
              </w:rPr>
              <w:t xml:space="preserve">Current </w:t>
            </w:r>
            <w:proofErr w:type="spellStart"/>
            <w:r w:rsidRPr="00451A2F">
              <w:rPr>
                <w:rFonts w:ascii="Times New Roman" w:hAnsi="Times New Roman" w:cs="Times New Roman"/>
                <w:b/>
                <w:bCs/>
                <w:sz w:val="20"/>
                <w:szCs w:val="20"/>
              </w:rPr>
              <w:t>asthma</w:t>
            </w:r>
            <w:r w:rsidRPr="00451A2F">
              <w:rPr>
                <w:rFonts w:ascii="Times New Roman" w:hAnsi="Times New Roman" w:cs="Times New Roman"/>
                <w:b/>
                <w:bCs/>
                <w:sz w:val="20"/>
                <w:szCs w:val="20"/>
                <w:vertAlign w:val="superscript"/>
              </w:rPr>
              <w:t>e</w:t>
            </w:r>
            <w:proofErr w:type="spellEnd"/>
          </w:p>
        </w:tc>
      </w:tr>
      <w:tr w:rsidR="00C22AFF" w:rsidRPr="00451A2F" w14:paraId="5B4C4790" w14:textId="77777777" w:rsidTr="002D1700">
        <w:trPr>
          <w:trHeight w:val="320"/>
        </w:trPr>
        <w:tc>
          <w:tcPr>
            <w:tcW w:w="1885" w:type="dxa"/>
            <w:noWrap/>
            <w:hideMark/>
          </w:tcPr>
          <w:p w14:paraId="0351C1D7" w14:textId="77777777" w:rsidR="00C22AFF" w:rsidRPr="00451A2F" w:rsidRDefault="00C22AFF" w:rsidP="00C22AFF">
            <w:pPr>
              <w:rPr>
                <w:rFonts w:ascii="Times New Roman" w:hAnsi="Times New Roman" w:cs="Times New Roman"/>
                <w:sz w:val="20"/>
                <w:szCs w:val="20"/>
              </w:rPr>
            </w:pPr>
          </w:p>
        </w:tc>
        <w:tc>
          <w:tcPr>
            <w:tcW w:w="3240" w:type="dxa"/>
            <w:noWrap/>
            <w:hideMark/>
          </w:tcPr>
          <w:p w14:paraId="7285F71F"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No</w:t>
            </w:r>
          </w:p>
        </w:tc>
        <w:tc>
          <w:tcPr>
            <w:tcW w:w="3240" w:type="dxa"/>
            <w:noWrap/>
            <w:hideMark/>
          </w:tcPr>
          <w:p w14:paraId="18664BF0"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Yes</w:t>
            </w:r>
          </w:p>
        </w:tc>
        <w:tc>
          <w:tcPr>
            <w:tcW w:w="1080" w:type="dxa"/>
            <w:vMerge w:val="restart"/>
            <w:noWrap/>
            <w:hideMark/>
          </w:tcPr>
          <w:p w14:paraId="277C0158"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p</w:t>
            </w:r>
            <w:r w:rsidRPr="00451A2F">
              <w:rPr>
                <w:rFonts w:ascii="Times New Roman" w:hAnsi="Times New Roman" w:cs="Times New Roman"/>
                <w:sz w:val="20"/>
                <w:szCs w:val="20"/>
                <w:vertAlign w:val="superscript"/>
              </w:rPr>
              <w:t>c</w:t>
            </w:r>
          </w:p>
        </w:tc>
      </w:tr>
      <w:tr w:rsidR="00C22AFF" w:rsidRPr="00451A2F" w14:paraId="7FB62AA7" w14:textId="77777777" w:rsidTr="002D1700">
        <w:trPr>
          <w:trHeight w:val="287"/>
        </w:trPr>
        <w:tc>
          <w:tcPr>
            <w:tcW w:w="1885" w:type="dxa"/>
            <w:noWrap/>
            <w:hideMark/>
          </w:tcPr>
          <w:p w14:paraId="18623ACD"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3240" w:type="dxa"/>
            <w:hideMark/>
          </w:tcPr>
          <w:p w14:paraId="0B769C00"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p>
        </w:tc>
        <w:tc>
          <w:tcPr>
            <w:tcW w:w="3240" w:type="dxa"/>
            <w:hideMark/>
          </w:tcPr>
          <w:p w14:paraId="604B5116"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p>
        </w:tc>
        <w:tc>
          <w:tcPr>
            <w:tcW w:w="1080" w:type="dxa"/>
            <w:vMerge/>
            <w:hideMark/>
          </w:tcPr>
          <w:p w14:paraId="4472B5D3" w14:textId="77777777" w:rsidR="00C22AFF" w:rsidRPr="00451A2F" w:rsidRDefault="00C22AFF" w:rsidP="00C22AFF">
            <w:pPr>
              <w:rPr>
                <w:rFonts w:ascii="Times New Roman" w:hAnsi="Times New Roman" w:cs="Times New Roman"/>
                <w:sz w:val="20"/>
                <w:szCs w:val="20"/>
              </w:rPr>
            </w:pPr>
          </w:p>
        </w:tc>
      </w:tr>
      <w:tr w:rsidR="00DE5CF9" w:rsidRPr="00451A2F" w14:paraId="7DD3F740" w14:textId="77777777" w:rsidTr="002D1700">
        <w:trPr>
          <w:trHeight w:val="320"/>
        </w:trPr>
        <w:tc>
          <w:tcPr>
            <w:tcW w:w="1885" w:type="dxa"/>
            <w:noWrap/>
            <w:hideMark/>
          </w:tcPr>
          <w:p w14:paraId="0A8F420E"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Non-use</w:t>
            </w:r>
          </w:p>
        </w:tc>
        <w:tc>
          <w:tcPr>
            <w:tcW w:w="3240" w:type="dxa"/>
            <w:noWrap/>
            <w:hideMark/>
          </w:tcPr>
          <w:p w14:paraId="34E5D074"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86.0 (85.5, 86.5)</w:t>
            </w:r>
          </w:p>
        </w:tc>
        <w:tc>
          <w:tcPr>
            <w:tcW w:w="3240" w:type="dxa"/>
            <w:hideMark/>
          </w:tcPr>
          <w:p w14:paraId="6F7AC2E9"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82.3 (80.5, 84.2)</w:t>
            </w:r>
          </w:p>
        </w:tc>
        <w:tc>
          <w:tcPr>
            <w:tcW w:w="1080" w:type="dxa"/>
            <w:vMerge w:val="restart"/>
            <w:noWrap/>
            <w:hideMark/>
          </w:tcPr>
          <w:p w14:paraId="53945D81"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&lt;0.001</w:t>
            </w:r>
          </w:p>
        </w:tc>
      </w:tr>
      <w:tr w:rsidR="00DE5CF9" w:rsidRPr="00451A2F" w14:paraId="6272E534" w14:textId="77777777" w:rsidTr="002D1700">
        <w:trPr>
          <w:trHeight w:val="300"/>
        </w:trPr>
        <w:tc>
          <w:tcPr>
            <w:tcW w:w="1885" w:type="dxa"/>
            <w:noWrap/>
            <w:hideMark/>
          </w:tcPr>
          <w:p w14:paraId="47C146D7"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Non-daily use</w:t>
            </w:r>
          </w:p>
        </w:tc>
        <w:tc>
          <w:tcPr>
            <w:tcW w:w="3240" w:type="dxa"/>
            <w:noWrap/>
            <w:hideMark/>
          </w:tcPr>
          <w:p w14:paraId="5CC771DB"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8.7 (8.3, 9.1)</w:t>
            </w:r>
          </w:p>
        </w:tc>
        <w:tc>
          <w:tcPr>
            <w:tcW w:w="3240" w:type="dxa"/>
            <w:noWrap/>
            <w:hideMark/>
          </w:tcPr>
          <w:p w14:paraId="6A67D0E6"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10.3 (8.9, 11.7)</w:t>
            </w:r>
          </w:p>
        </w:tc>
        <w:tc>
          <w:tcPr>
            <w:tcW w:w="1080" w:type="dxa"/>
            <w:vMerge/>
            <w:hideMark/>
          </w:tcPr>
          <w:p w14:paraId="2BC5E870" w14:textId="77777777" w:rsidR="00DE5CF9" w:rsidRPr="00451A2F" w:rsidRDefault="00DE5CF9" w:rsidP="00C22AFF">
            <w:pPr>
              <w:rPr>
                <w:rFonts w:ascii="Times New Roman" w:hAnsi="Times New Roman" w:cs="Times New Roman"/>
                <w:sz w:val="20"/>
                <w:szCs w:val="20"/>
              </w:rPr>
            </w:pPr>
          </w:p>
        </w:tc>
      </w:tr>
      <w:tr w:rsidR="00DE5CF9" w:rsidRPr="00451A2F" w14:paraId="5CEC88DF" w14:textId="77777777" w:rsidTr="002D1700">
        <w:trPr>
          <w:trHeight w:val="320"/>
        </w:trPr>
        <w:tc>
          <w:tcPr>
            <w:tcW w:w="1885" w:type="dxa"/>
            <w:noWrap/>
            <w:hideMark/>
          </w:tcPr>
          <w:p w14:paraId="6CCFF7E5"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 xml:space="preserve">Daily use </w:t>
            </w:r>
          </w:p>
        </w:tc>
        <w:tc>
          <w:tcPr>
            <w:tcW w:w="3240" w:type="dxa"/>
            <w:noWrap/>
            <w:hideMark/>
          </w:tcPr>
          <w:p w14:paraId="0165FDA3"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5.3 (4.9, 5.6)</w:t>
            </w:r>
          </w:p>
        </w:tc>
        <w:tc>
          <w:tcPr>
            <w:tcW w:w="3240" w:type="dxa"/>
            <w:noWrap/>
            <w:hideMark/>
          </w:tcPr>
          <w:p w14:paraId="40C009FE"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7.4 (6.1, 8.8)</w:t>
            </w:r>
          </w:p>
        </w:tc>
        <w:tc>
          <w:tcPr>
            <w:tcW w:w="1080" w:type="dxa"/>
            <w:vMerge/>
            <w:hideMark/>
          </w:tcPr>
          <w:p w14:paraId="224C1C75" w14:textId="77777777" w:rsidR="00DE5CF9" w:rsidRPr="00451A2F" w:rsidRDefault="00DE5CF9" w:rsidP="00C22AFF">
            <w:pPr>
              <w:rPr>
                <w:rFonts w:ascii="Times New Roman" w:hAnsi="Times New Roman" w:cs="Times New Roman"/>
                <w:sz w:val="20"/>
                <w:szCs w:val="20"/>
              </w:rPr>
            </w:pPr>
          </w:p>
        </w:tc>
      </w:tr>
      <w:tr w:rsidR="00DE5CF9" w:rsidRPr="00451A2F" w14:paraId="77C5E484" w14:textId="77777777" w:rsidTr="002D1700">
        <w:trPr>
          <w:trHeight w:val="320"/>
        </w:trPr>
        <w:tc>
          <w:tcPr>
            <w:tcW w:w="1885" w:type="dxa"/>
            <w:noWrap/>
            <w:hideMark/>
          </w:tcPr>
          <w:p w14:paraId="794BC114" w14:textId="77777777" w:rsidR="00DE5CF9" w:rsidRPr="00451A2F" w:rsidRDefault="00DE5CF9" w:rsidP="00C22AFF">
            <w:pPr>
              <w:rPr>
                <w:rFonts w:ascii="Times New Roman" w:hAnsi="Times New Roman" w:cs="Times New Roman"/>
                <w:sz w:val="20"/>
                <w:szCs w:val="20"/>
              </w:rPr>
            </w:pPr>
          </w:p>
        </w:tc>
        <w:tc>
          <w:tcPr>
            <w:tcW w:w="7560" w:type="dxa"/>
            <w:gridSpan w:val="3"/>
            <w:noWrap/>
            <w:hideMark/>
          </w:tcPr>
          <w:p w14:paraId="6A3B15F2" w14:textId="77777777" w:rsidR="00DE5CF9" w:rsidRPr="00451A2F" w:rsidRDefault="00DE5CF9" w:rsidP="00C22AFF">
            <w:pPr>
              <w:rPr>
                <w:rFonts w:ascii="Times New Roman" w:hAnsi="Times New Roman" w:cs="Times New Roman"/>
                <w:b/>
                <w:bCs/>
                <w:sz w:val="20"/>
                <w:szCs w:val="20"/>
              </w:rPr>
            </w:pPr>
            <w:r w:rsidRPr="00451A2F">
              <w:rPr>
                <w:rFonts w:ascii="Times New Roman" w:hAnsi="Times New Roman" w:cs="Times New Roman"/>
                <w:b/>
                <w:bCs/>
                <w:sz w:val="20"/>
                <w:szCs w:val="20"/>
              </w:rPr>
              <w:t>COPD</w:t>
            </w:r>
          </w:p>
        </w:tc>
      </w:tr>
      <w:tr w:rsidR="00C22AFF" w:rsidRPr="00451A2F" w14:paraId="1DE40CFA" w14:textId="77777777" w:rsidTr="002D1700">
        <w:trPr>
          <w:trHeight w:val="320"/>
        </w:trPr>
        <w:tc>
          <w:tcPr>
            <w:tcW w:w="1885" w:type="dxa"/>
            <w:noWrap/>
            <w:hideMark/>
          </w:tcPr>
          <w:p w14:paraId="7DDC829A" w14:textId="77777777" w:rsidR="00C22AFF" w:rsidRPr="00451A2F" w:rsidRDefault="00C22AFF" w:rsidP="00C22AFF">
            <w:pPr>
              <w:rPr>
                <w:rFonts w:ascii="Times New Roman" w:hAnsi="Times New Roman" w:cs="Times New Roman"/>
                <w:sz w:val="20"/>
                <w:szCs w:val="20"/>
              </w:rPr>
            </w:pPr>
          </w:p>
        </w:tc>
        <w:tc>
          <w:tcPr>
            <w:tcW w:w="3240" w:type="dxa"/>
            <w:noWrap/>
            <w:hideMark/>
          </w:tcPr>
          <w:p w14:paraId="0F8B4875"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No</w:t>
            </w:r>
          </w:p>
        </w:tc>
        <w:tc>
          <w:tcPr>
            <w:tcW w:w="3240" w:type="dxa"/>
            <w:noWrap/>
            <w:hideMark/>
          </w:tcPr>
          <w:p w14:paraId="6D676361"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Yes</w:t>
            </w:r>
          </w:p>
        </w:tc>
        <w:tc>
          <w:tcPr>
            <w:tcW w:w="1080" w:type="dxa"/>
            <w:vMerge w:val="restart"/>
            <w:noWrap/>
            <w:hideMark/>
          </w:tcPr>
          <w:p w14:paraId="325C66E4"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p</w:t>
            </w:r>
            <w:r w:rsidRPr="00451A2F">
              <w:rPr>
                <w:rFonts w:ascii="Times New Roman" w:hAnsi="Times New Roman" w:cs="Times New Roman"/>
                <w:sz w:val="20"/>
                <w:szCs w:val="20"/>
                <w:vertAlign w:val="superscript"/>
              </w:rPr>
              <w:t>c</w:t>
            </w:r>
          </w:p>
        </w:tc>
      </w:tr>
      <w:tr w:rsidR="00C22AFF" w:rsidRPr="00451A2F" w14:paraId="2414F46D" w14:textId="77777777" w:rsidTr="002D1700">
        <w:trPr>
          <w:trHeight w:val="305"/>
        </w:trPr>
        <w:tc>
          <w:tcPr>
            <w:tcW w:w="1885" w:type="dxa"/>
            <w:noWrap/>
            <w:hideMark/>
          </w:tcPr>
          <w:p w14:paraId="50D2859F"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3240" w:type="dxa"/>
            <w:hideMark/>
          </w:tcPr>
          <w:p w14:paraId="375D0472"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p>
        </w:tc>
        <w:tc>
          <w:tcPr>
            <w:tcW w:w="3240" w:type="dxa"/>
            <w:hideMark/>
          </w:tcPr>
          <w:p w14:paraId="06806189"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p>
        </w:tc>
        <w:tc>
          <w:tcPr>
            <w:tcW w:w="1080" w:type="dxa"/>
            <w:vMerge/>
            <w:hideMark/>
          </w:tcPr>
          <w:p w14:paraId="062A6943" w14:textId="77777777" w:rsidR="00C22AFF" w:rsidRPr="00451A2F" w:rsidRDefault="00C22AFF" w:rsidP="00C22AFF">
            <w:pPr>
              <w:rPr>
                <w:rFonts w:ascii="Times New Roman" w:hAnsi="Times New Roman" w:cs="Times New Roman"/>
                <w:sz w:val="20"/>
                <w:szCs w:val="20"/>
              </w:rPr>
            </w:pPr>
          </w:p>
        </w:tc>
      </w:tr>
      <w:tr w:rsidR="00DE5CF9" w:rsidRPr="00451A2F" w14:paraId="4C30D782" w14:textId="77777777" w:rsidTr="002D1700">
        <w:trPr>
          <w:trHeight w:val="320"/>
        </w:trPr>
        <w:tc>
          <w:tcPr>
            <w:tcW w:w="1885" w:type="dxa"/>
            <w:noWrap/>
            <w:hideMark/>
          </w:tcPr>
          <w:p w14:paraId="52F1BF35"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Non-use</w:t>
            </w:r>
          </w:p>
        </w:tc>
        <w:tc>
          <w:tcPr>
            <w:tcW w:w="3240" w:type="dxa"/>
            <w:noWrap/>
            <w:hideMark/>
          </w:tcPr>
          <w:p w14:paraId="1F412448"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85.9 (85.4, 86.4)</w:t>
            </w:r>
          </w:p>
        </w:tc>
        <w:tc>
          <w:tcPr>
            <w:tcW w:w="3240" w:type="dxa"/>
            <w:noWrap/>
            <w:hideMark/>
          </w:tcPr>
          <w:p w14:paraId="21199156"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81.7 (79.3, 84.1)</w:t>
            </w:r>
          </w:p>
        </w:tc>
        <w:tc>
          <w:tcPr>
            <w:tcW w:w="1080" w:type="dxa"/>
            <w:vMerge w:val="restart"/>
            <w:noWrap/>
            <w:hideMark/>
          </w:tcPr>
          <w:p w14:paraId="6CE9460A"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&lt;0.001</w:t>
            </w:r>
          </w:p>
        </w:tc>
      </w:tr>
      <w:tr w:rsidR="00DE5CF9" w:rsidRPr="00451A2F" w14:paraId="125C4160" w14:textId="77777777" w:rsidTr="002D1700">
        <w:trPr>
          <w:trHeight w:val="300"/>
        </w:trPr>
        <w:tc>
          <w:tcPr>
            <w:tcW w:w="1885" w:type="dxa"/>
            <w:noWrap/>
            <w:hideMark/>
          </w:tcPr>
          <w:p w14:paraId="08C86308"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Non-daily use</w:t>
            </w:r>
          </w:p>
        </w:tc>
        <w:tc>
          <w:tcPr>
            <w:tcW w:w="3240" w:type="dxa"/>
            <w:noWrap/>
            <w:hideMark/>
          </w:tcPr>
          <w:p w14:paraId="0A8BE45B"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8.8 (8.4, 9.2)</w:t>
            </w:r>
          </w:p>
        </w:tc>
        <w:tc>
          <w:tcPr>
            <w:tcW w:w="3240" w:type="dxa"/>
            <w:noWrap/>
            <w:hideMark/>
          </w:tcPr>
          <w:p w14:paraId="33C41E3F"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7.9 (6.2, 9.5)</w:t>
            </w:r>
          </w:p>
        </w:tc>
        <w:tc>
          <w:tcPr>
            <w:tcW w:w="1080" w:type="dxa"/>
            <w:vMerge/>
            <w:hideMark/>
          </w:tcPr>
          <w:p w14:paraId="05C930A8" w14:textId="77777777" w:rsidR="00DE5CF9" w:rsidRPr="00451A2F" w:rsidRDefault="00DE5CF9" w:rsidP="00C22AFF">
            <w:pPr>
              <w:rPr>
                <w:rFonts w:ascii="Times New Roman" w:hAnsi="Times New Roman" w:cs="Times New Roman"/>
                <w:sz w:val="20"/>
                <w:szCs w:val="20"/>
              </w:rPr>
            </w:pPr>
          </w:p>
        </w:tc>
      </w:tr>
      <w:tr w:rsidR="00DE5CF9" w:rsidRPr="00451A2F" w14:paraId="2FE67405" w14:textId="77777777" w:rsidTr="002D1700">
        <w:trPr>
          <w:trHeight w:val="300"/>
        </w:trPr>
        <w:tc>
          <w:tcPr>
            <w:tcW w:w="1885" w:type="dxa"/>
            <w:noWrap/>
            <w:hideMark/>
          </w:tcPr>
          <w:p w14:paraId="7844B705"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 xml:space="preserve">Daily use </w:t>
            </w:r>
          </w:p>
        </w:tc>
        <w:tc>
          <w:tcPr>
            <w:tcW w:w="3240" w:type="dxa"/>
            <w:noWrap/>
            <w:hideMark/>
          </w:tcPr>
          <w:p w14:paraId="7F2E2F07"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5.3 (4.9, 5.6)</w:t>
            </w:r>
          </w:p>
        </w:tc>
        <w:tc>
          <w:tcPr>
            <w:tcW w:w="3240" w:type="dxa"/>
            <w:noWrap/>
            <w:hideMark/>
          </w:tcPr>
          <w:p w14:paraId="29CF1542"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10.5 (8.6, 12.3)</w:t>
            </w:r>
          </w:p>
        </w:tc>
        <w:tc>
          <w:tcPr>
            <w:tcW w:w="1080" w:type="dxa"/>
            <w:vMerge/>
            <w:hideMark/>
          </w:tcPr>
          <w:p w14:paraId="086F463E" w14:textId="77777777" w:rsidR="00DE5CF9" w:rsidRPr="00451A2F" w:rsidRDefault="00DE5CF9" w:rsidP="00C22AFF">
            <w:pPr>
              <w:rPr>
                <w:rFonts w:ascii="Times New Roman" w:hAnsi="Times New Roman" w:cs="Times New Roman"/>
                <w:sz w:val="20"/>
                <w:szCs w:val="20"/>
              </w:rPr>
            </w:pPr>
          </w:p>
        </w:tc>
      </w:tr>
      <w:tr w:rsidR="00DE5CF9" w:rsidRPr="00451A2F" w14:paraId="3AE99B2D" w14:textId="77777777" w:rsidTr="002D1700">
        <w:trPr>
          <w:trHeight w:val="320"/>
        </w:trPr>
        <w:tc>
          <w:tcPr>
            <w:tcW w:w="9445" w:type="dxa"/>
            <w:gridSpan w:val="4"/>
            <w:noWrap/>
            <w:hideMark/>
          </w:tcPr>
          <w:p w14:paraId="36FD9FD6"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b/>
                <w:bCs/>
                <w:sz w:val="20"/>
                <w:szCs w:val="20"/>
              </w:rPr>
              <w:t xml:space="preserve">(B) Older age </w:t>
            </w:r>
            <w:proofErr w:type="spellStart"/>
            <w:r w:rsidRPr="00451A2F">
              <w:rPr>
                <w:rFonts w:ascii="Times New Roman" w:hAnsi="Times New Roman" w:cs="Times New Roman"/>
                <w:b/>
                <w:bCs/>
                <w:sz w:val="20"/>
                <w:szCs w:val="20"/>
              </w:rPr>
              <w:t>group</w:t>
            </w:r>
            <w:r w:rsidRPr="00451A2F">
              <w:rPr>
                <w:rFonts w:ascii="Times New Roman" w:hAnsi="Times New Roman" w:cs="Times New Roman"/>
                <w:b/>
                <w:bCs/>
                <w:sz w:val="20"/>
                <w:szCs w:val="20"/>
                <w:vertAlign w:val="superscript"/>
              </w:rPr>
              <w:t>f</w:t>
            </w:r>
            <w:proofErr w:type="spellEnd"/>
          </w:p>
        </w:tc>
      </w:tr>
      <w:tr w:rsidR="00DE5CF9" w:rsidRPr="00451A2F" w14:paraId="17BBE7FF" w14:textId="77777777" w:rsidTr="002D1700">
        <w:trPr>
          <w:trHeight w:val="320"/>
        </w:trPr>
        <w:tc>
          <w:tcPr>
            <w:tcW w:w="1885" w:type="dxa"/>
            <w:noWrap/>
            <w:hideMark/>
          </w:tcPr>
          <w:p w14:paraId="2EF2DD4C" w14:textId="77777777" w:rsidR="00DE5CF9" w:rsidRPr="00451A2F" w:rsidRDefault="00DE5CF9" w:rsidP="00C22AFF">
            <w:pPr>
              <w:rPr>
                <w:rFonts w:ascii="Times New Roman" w:hAnsi="Times New Roman" w:cs="Times New Roman"/>
                <w:sz w:val="20"/>
                <w:szCs w:val="20"/>
              </w:rPr>
            </w:pPr>
          </w:p>
        </w:tc>
        <w:tc>
          <w:tcPr>
            <w:tcW w:w="7560" w:type="dxa"/>
            <w:gridSpan w:val="3"/>
            <w:noWrap/>
            <w:hideMark/>
          </w:tcPr>
          <w:p w14:paraId="36207F2E" w14:textId="77777777" w:rsidR="00DE5CF9" w:rsidRPr="00451A2F" w:rsidRDefault="00DE5CF9" w:rsidP="00C22AFF">
            <w:pPr>
              <w:rPr>
                <w:rFonts w:ascii="Times New Roman" w:hAnsi="Times New Roman" w:cs="Times New Roman"/>
                <w:b/>
                <w:bCs/>
                <w:sz w:val="20"/>
                <w:szCs w:val="20"/>
              </w:rPr>
            </w:pPr>
            <w:r w:rsidRPr="00451A2F">
              <w:rPr>
                <w:rFonts w:ascii="Times New Roman" w:hAnsi="Times New Roman" w:cs="Times New Roman"/>
                <w:b/>
                <w:bCs/>
                <w:sz w:val="20"/>
                <w:szCs w:val="20"/>
              </w:rPr>
              <w:t xml:space="preserve">Lifetime </w:t>
            </w:r>
            <w:proofErr w:type="spellStart"/>
            <w:r w:rsidRPr="00451A2F">
              <w:rPr>
                <w:rFonts w:ascii="Times New Roman" w:hAnsi="Times New Roman" w:cs="Times New Roman"/>
                <w:b/>
                <w:bCs/>
                <w:sz w:val="20"/>
                <w:szCs w:val="20"/>
              </w:rPr>
              <w:t>asthma</w:t>
            </w:r>
            <w:r w:rsidRPr="00451A2F">
              <w:rPr>
                <w:rFonts w:ascii="Times New Roman" w:hAnsi="Times New Roman" w:cs="Times New Roman"/>
                <w:b/>
                <w:bCs/>
                <w:sz w:val="20"/>
                <w:szCs w:val="20"/>
                <w:vertAlign w:val="superscript"/>
              </w:rPr>
              <w:t>b</w:t>
            </w:r>
            <w:proofErr w:type="spellEnd"/>
          </w:p>
        </w:tc>
      </w:tr>
      <w:tr w:rsidR="00C22AFF" w:rsidRPr="00451A2F" w14:paraId="3D1FCA7F" w14:textId="77777777" w:rsidTr="002D1700">
        <w:trPr>
          <w:trHeight w:val="320"/>
        </w:trPr>
        <w:tc>
          <w:tcPr>
            <w:tcW w:w="1885" w:type="dxa"/>
            <w:noWrap/>
            <w:hideMark/>
          </w:tcPr>
          <w:p w14:paraId="1EBFE4C6" w14:textId="77777777" w:rsidR="00C22AFF" w:rsidRPr="00451A2F" w:rsidRDefault="00C22AFF" w:rsidP="00C22AFF">
            <w:pPr>
              <w:rPr>
                <w:rFonts w:ascii="Times New Roman" w:hAnsi="Times New Roman" w:cs="Times New Roman"/>
                <w:sz w:val="20"/>
                <w:szCs w:val="20"/>
              </w:rPr>
            </w:pPr>
          </w:p>
        </w:tc>
        <w:tc>
          <w:tcPr>
            <w:tcW w:w="3240" w:type="dxa"/>
            <w:noWrap/>
            <w:hideMark/>
          </w:tcPr>
          <w:p w14:paraId="42B8502E"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No</w:t>
            </w:r>
          </w:p>
        </w:tc>
        <w:tc>
          <w:tcPr>
            <w:tcW w:w="3240" w:type="dxa"/>
            <w:noWrap/>
            <w:hideMark/>
          </w:tcPr>
          <w:p w14:paraId="33E8BCCB"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Yes</w:t>
            </w:r>
          </w:p>
        </w:tc>
        <w:tc>
          <w:tcPr>
            <w:tcW w:w="1080" w:type="dxa"/>
            <w:vMerge w:val="restart"/>
            <w:noWrap/>
            <w:hideMark/>
          </w:tcPr>
          <w:p w14:paraId="029F878C"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p</w:t>
            </w:r>
            <w:r w:rsidRPr="00451A2F">
              <w:rPr>
                <w:rFonts w:ascii="Times New Roman" w:hAnsi="Times New Roman" w:cs="Times New Roman"/>
                <w:sz w:val="20"/>
                <w:szCs w:val="20"/>
                <w:vertAlign w:val="superscript"/>
              </w:rPr>
              <w:t>c</w:t>
            </w:r>
          </w:p>
        </w:tc>
      </w:tr>
      <w:tr w:rsidR="00C22AFF" w:rsidRPr="00451A2F" w14:paraId="4647B972" w14:textId="77777777" w:rsidTr="002D1700">
        <w:trPr>
          <w:trHeight w:val="640"/>
        </w:trPr>
        <w:tc>
          <w:tcPr>
            <w:tcW w:w="1885" w:type="dxa"/>
            <w:noWrap/>
            <w:hideMark/>
          </w:tcPr>
          <w:p w14:paraId="07A82C4E"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3240" w:type="dxa"/>
            <w:hideMark/>
          </w:tcPr>
          <w:p w14:paraId="59B85F5C"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p>
        </w:tc>
        <w:tc>
          <w:tcPr>
            <w:tcW w:w="3240" w:type="dxa"/>
            <w:hideMark/>
          </w:tcPr>
          <w:p w14:paraId="112F4103"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p>
        </w:tc>
        <w:tc>
          <w:tcPr>
            <w:tcW w:w="1080" w:type="dxa"/>
            <w:vMerge/>
            <w:hideMark/>
          </w:tcPr>
          <w:p w14:paraId="5CDDDBD7" w14:textId="77777777" w:rsidR="00C22AFF" w:rsidRPr="00451A2F" w:rsidRDefault="00C22AFF" w:rsidP="00C22AFF">
            <w:pPr>
              <w:rPr>
                <w:rFonts w:ascii="Times New Roman" w:hAnsi="Times New Roman" w:cs="Times New Roman"/>
                <w:sz w:val="20"/>
                <w:szCs w:val="20"/>
              </w:rPr>
            </w:pPr>
          </w:p>
        </w:tc>
      </w:tr>
      <w:tr w:rsidR="00DE5CF9" w:rsidRPr="00451A2F" w14:paraId="58F92373" w14:textId="77777777" w:rsidTr="002D1700">
        <w:trPr>
          <w:trHeight w:val="300"/>
        </w:trPr>
        <w:tc>
          <w:tcPr>
            <w:tcW w:w="1885" w:type="dxa"/>
            <w:noWrap/>
            <w:hideMark/>
          </w:tcPr>
          <w:p w14:paraId="48A22B4C" w14:textId="6DF9718B" w:rsidR="00DE5CF9"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  </w:t>
            </w:r>
            <w:r w:rsidR="00DE5CF9" w:rsidRPr="00451A2F">
              <w:rPr>
                <w:rFonts w:ascii="Times New Roman" w:hAnsi="Times New Roman" w:cs="Times New Roman"/>
                <w:sz w:val="20"/>
                <w:szCs w:val="20"/>
              </w:rPr>
              <w:t>Non-use</w:t>
            </w:r>
          </w:p>
        </w:tc>
        <w:tc>
          <w:tcPr>
            <w:tcW w:w="3240" w:type="dxa"/>
            <w:noWrap/>
            <w:hideMark/>
          </w:tcPr>
          <w:p w14:paraId="1063D722"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94.6 (94.4, 94.8)</w:t>
            </w:r>
          </w:p>
        </w:tc>
        <w:tc>
          <w:tcPr>
            <w:tcW w:w="3240" w:type="dxa"/>
            <w:noWrap/>
            <w:hideMark/>
          </w:tcPr>
          <w:p w14:paraId="6140E2A1"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92.4 (91.8, 93.0)</w:t>
            </w:r>
          </w:p>
        </w:tc>
        <w:tc>
          <w:tcPr>
            <w:tcW w:w="1080" w:type="dxa"/>
            <w:vMerge w:val="restart"/>
            <w:noWrap/>
            <w:hideMark/>
          </w:tcPr>
          <w:p w14:paraId="11432BEF"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&lt;0.001</w:t>
            </w:r>
          </w:p>
        </w:tc>
      </w:tr>
      <w:tr w:rsidR="00DE5CF9" w:rsidRPr="00451A2F" w14:paraId="4E10B52D" w14:textId="77777777" w:rsidTr="002D1700">
        <w:trPr>
          <w:trHeight w:val="300"/>
        </w:trPr>
        <w:tc>
          <w:tcPr>
            <w:tcW w:w="1885" w:type="dxa"/>
            <w:noWrap/>
            <w:hideMark/>
          </w:tcPr>
          <w:p w14:paraId="68D1D262" w14:textId="49285B9F" w:rsidR="00DE5CF9"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  </w:t>
            </w:r>
            <w:r w:rsidR="00DE5CF9" w:rsidRPr="00451A2F">
              <w:rPr>
                <w:rFonts w:ascii="Times New Roman" w:hAnsi="Times New Roman" w:cs="Times New Roman"/>
                <w:sz w:val="20"/>
                <w:szCs w:val="20"/>
              </w:rPr>
              <w:t>Non-daily use</w:t>
            </w:r>
          </w:p>
        </w:tc>
        <w:tc>
          <w:tcPr>
            <w:tcW w:w="3240" w:type="dxa"/>
            <w:noWrap/>
            <w:hideMark/>
          </w:tcPr>
          <w:p w14:paraId="5480F11C"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3.3 (3.1, 3.4)</w:t>
            </w:r>
          </w:p>
        </w:tc>
        <w:tc>
          <w:tcPr>
            <w:tcW w:w="3240" w:type="dxa"/>
            <w:noWrap/>
            <w:hideMark/>
          </w:tcPr>
          <w:p w14:paraId="71AEB482"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4.2 (3.8, 4.7)</w:t>
            </w:r>
          </w:p>
        </w:tc>
        <w:tc>
          <w:tcPr>
            <w:tcW w:w="1080" w:type="dxa"/>
            <w:vMerge/>
            <w:hideMark/>
          </w:tcPr>
          <w:p w14:paraId="564FCA4C" w14:textId="77777777" w:rsidR="00DE5CF9" w:rsidRPr="00451A2F" w:rsidRDefault="00DE5CF9" w:rsidP="00C22AFF">
            <w:pPr>
              <w:rPr>
                <w:rFonts w:ascii="Times New Roman" w:hAnsi="Times New Roman" w:cs="Times New Roman"/>
                <w:sz w:val="20"/>
                <w:szCs w:val="20"/>
              </w:rPr>
            </w:pPr>
          </w:p>
        </w:tc>
      </w:tr>
      <w:tr w:rsidR="00DE5CF9" w:rsidRPr="00451A2F" w14:paraId="5D203B3A" w14:textId="77777777" w:rsidTr="002D1700">
        <w:trPr>
          <w:trHeight w:val="300"/>
        </w:trPr>
        <w:tc>
          <w:tcPr>
            <w:tcW w:w="1885" w:type="dxa"/>
            <w:noWrap/>
            <w:hideMark/>
          </w:tcPr>
          <w:p w14:paraId="72036AF1" w14:textId="089BE1C9" w:rsidR="00DE5CF9"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  </w:t>
            </w:r>
            <w:r w:rsidR="00DE5CF9" w:rsidRPr="00451A2F">
              <w:rPr>
                <w:rFonts w:ascii="Times New Roman" w:hAnsi="Times New Roman" w:cs="Times New Roman"/>
                <w:sz w:val="20"/>
                <w:szCs w:val="20"/>
              </w:rPr>
              <w:t xml:space="preserve">Daily use </w:t>
            </w:r>
          </w:p>
        </w:tc>
        <w:tc>
          <w:tcPr>
            <w:tcW w:w="3240" w:type="dxa"/>
            <w:noWrap/>
            <w:hideMark/>
          </w:tcPr>
          <w:p w14:paraId="082A9976"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2.1 (2.0, 2.2)</w:t>
            </w:r>
          </w:p>
        </w:tc>
        <w:tc>
          <w:tcPr>
            <w:tcW w:w="3240" w:type="dxa"/>
            <w:noWrap/>
            <w:hideMark/>
          </w:tcPr>
          <w:p w14:paraId="654E0BB9"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3.3 (2.9, 3.8)</w:t>
            </w:r>
          </w:p>
        </w:tc>
        <w:tc>
          <w:tcPr>
            <w:tcW w:w="1080" w:type="dxa"/>
            <w:vMerge/>
            <w:hideMark/>
          </w:tcPr>
          <w:p w14:paraId="7E249976" w14:textId="77777777" w:rsidR="00DE5CF9" w:rsidRPr="00451A2F" w:rsidRDefault="00DE5CF9" w:rsidP="00C22AFF">
            <w:pPr>
              <w:rPr>
                <w:rFonts w:ascii="Times New Roman" w:hAnsi="Times New Roman" w:cs="Times New Roman"/>
                <w:sz w:val="20"/>
                <w:szCs w:val="20"/>
              </w:rPr>
            </w:pPr>
          </w:p>
        </w:tc>
      </w:tr>
      <w:tr w:rsidR="00DE5CF9" w:rsidRPr="00451A2F" w14:paraId="38EC11EB" w14:textId="77777777" w:rsidTr="002D1700">
        <w:trPr>
          <w:trHeight w:val="320"/>
        </w:trPr>
        <w:tc>
          <w:tcPr>
            <w:tcW w:w="1885" w:type="dxa"/>
            <w:noWrap/>
            <w:hideMark/>
          </w:tcPr>
          <w:p w14:paraId="388D078C" w14:textId="77777777" w:rsidR="00DE5CF9" w:rsidRPr="00451A2F" w:rsidRDefault="00DE5CF9" w:rsidP="00C22AFF">
            <w:pPr>
              <w:rPr>
                <w:rFonts w:ascii="Times New Roman" w:hAnsi="Times New Roman" w:cs="Times New Roman"/>
                <w:sz w:val="20"/>
                <w:szCs w:val="20"/>
              </w:rPr>
            </w:pPr>
          </w:p>
        </w:tc>
        <w:tc>
          <w:tcPr>
            <w:tcW w:w="7560" w:type="dxa"/>
            <w:gridSpan w:val="3"/>
            <w:noWrap/>
            <w:hideMark/>
          </w:tcPr>
          <w:p w14:paraId="156759C8" w14:textId="77777777" w:rsidR="00DE5CF9" w:rsidRPr="00451A2F" w:rsidRDefault="00DE5CF9" w:rsidP="00C22AFF">
            <w:pPr>
              <w:rPr>
                <w:rFonts w:ascii="Times New Roman" w:hAnsi="Times New Roman" w:cs="Times New Roman"/>
                <w:b/>
                <w:bCs/>
                <w:sz w:val="20"/>
                <w:szCs w:val="20"/>
              </w:rPr>
            </w:pPr>
            <w:r w:rsidRPr="00451A2F">
              <w:rPr>
                <w:rFonts w:ascii="Times New Roman" w:hAnsi="Times New Roman" w:cs="Times New Roman"/>
                <w:b/>
                <w:bCs/>
                <w:sz w:val="20"/>
                <w:szCs w:val="20"/>
              </w:rPr>
              <w:t xml:space="preserve">Current </w:t>
            </w:r>
            <w:proofErr w:type="spellStart"/>
            <w:r w:rsidRPr="00451A2F">
              <w:rPr>
                <w:rFonts w:ascii="Times New Roman" w:hAnsi="Times New Roman" w:cs="Times New Roman"/>
                <w:b/>
                <w:bCs/>
                <w:sz w:val="20"/>
                <w:szCs w:val="20"/>
              </w:rPr>
              <w:t>asthma</w:t>
            </w:r>
            <w:r w:rsidRPr="00451A2F">
              <w:rPr>
                <w:rFonts w:ascii="Times New Roman" w:hAnsi="Times New Roman" w:cs="Times New Roman"/>
                <w:b/>
                <w:bCs/>
                <w:sz w:val="20"/>
                <w:szCs w:val="20"/>
                <w:vertAlign w:val="superscript"/>
              </w:rPr>
              <w:t>e</w:t>
            </w:r>
            <w:proofErr w:type="spellEnd"/>
          </w:p>
        </w:tc>
      </w:tr>
      <w:tr w:rsidR="00C22AFF" w:rsidRPr="00451A2F" w14:paraId="21448487" w14:textId="77777777" w:rsidTr="002D1700">
        <w:trPr>
          <w:trHeight w:val="320"/>
        </w:trPr>
        <w:tc>
          <w:tcPr>
            <w:tcW w:w="1885" w:type="dxa"/>
            <w:noWrap/>
            <w:hideMark/>
          </w:tcPr>
          <w:p w14:paraId="53782A0E" w14:textId="77777777" w:rsidR="00C22AFF" w:rsidRPr="00451A2F" w:rsidRDefault="00C22AFF" w:rsidP="00C22AFF">
            <w:pPr>
              <w:rPr>
                <w:rFonts w:ascii="Times New Roman" w:hAnsi="Times New Roman" w:cs="Times New Roman"/>
                <w:sz w:val="20"/>
                <w:szCs w:val="20"/>
              </w:rPr>
            </w:pPr>
          </w:p>
        </w:tc>
        <w:tc>
          <w:tcPr>
            <w:tcW w:w="3240" w:type="dxa"/>
            <w:noWrap/>
            <w:hideMark/>
          </w:tcPr>
          <w:p w14:paraId="43F23214"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No</w:t>
            </w:r>
          </w:p>
        </w:tc>
        <w:tc>
          <w:tcPr>
            <w:tcW w:w="3240" w:type="dxa"/>
            <w:noWrap/>
            <w:hideMark/>
          </w:tcPr>
          <w:p w14:paraId="3D77FEAF"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Yes</w:t>
            </w:r>
          </w:p>
        </w:tc>
        <w:tc>
          <w:tcPr>
            <w:tcW w:w="1080" w:type="dxa"/>
            <w:vMerge w:val="restart"/>
            <w:noWrap/>
            <w:hideMark/>
          </w:tcPr>
          <w:p w14:paraId="3F725C1C"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p</w:t>
            </w:r>
            <w:r w:rsidRPr="00451A2F">
              <w:rPr>
                <w:rFonts w:ascii="Times New Roman" w:hAnsi="Times New Roman" w:cs="Times New Roman"/>
                <w:sz w:val="20"/>
                <w:szCs w:val="20"/>
                <w:vertAlign w:val="superscript"/>
              </w:rPr>
              <w:t>c</w:t>
            </w:r>
          </w:p>
        </w:tc>
      </w:tr>
      <w:tr w:rsidR="00C22AFF" w:rsidRPr="00451A2F" w14:paraId="01A0E929" w14:textId="77777777" w:rsidTr="002D1700">
        <w:trPr>
          <w:trHeight w:val="305"/>
        </w:trPr>
        <w:tc>
          <w:tcPr>
            <w:tcW w:w="1885" w:type="dxa"/>
            <w:noWrap/>
            <w:hideMark/>
          </w:tcPr>
          <w:p w14:paraId="5C9CE72A"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3240" w:type="dxa"/>
            <w:hideMark/>
          </w:tcPr>
          <w:p w14:paraId="0A5D11F9"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p>
        </w:tc>
        <w:tc>
          <w:tcPr>
            <w:tcW w:w="3240" w:type="dxa"/>
            <w:hideMark/>
          </w:tcPr>
          <w:p w14:paraId="2F873D86"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p>
        </w:tc>
        <w:tc>
          <w:tcPr>
            <w:tcW w:w="1080" w:type="dxa"/>
            <w:vMerge/>
            <w:hideMark/>
          </w:tcPr>
          <w:p w14:paraId="724FFCC4" w14:textId="77777777" w:rsidR="00C22AFF" w:rsidRPr="00451A2F" w:rsidRDefault="00C22AFF" w:rsidP="00C22AFF">
            <w:pPr>
              <w:rPr>
                <w:rFonts w:ascii="Times New Roman" w:hAnsi="Times New Roman" w:cs="Times New Roman"/>
                <w:sz w:val="20"/>
                <w:szCs w:val="20"/>
              </w:rPr>
            </w:pPr>
          </w:p>
        </w:tc>
      </w:tr>
      <w:tr w:rsidR="00DE5CF9" w:rsidRPr="00451A2F" w14:paraId="1EC3C2AE" w14:textId="77777777" w:rsidTr="002D1700">
        <w:trPr>
          <w:trHeight w:val="300"/>
        </w:trPr>
        <w:tc>
          <w:tcPr>
            <w:tcW w:w="1885" w:type="dxa"/>
            <w:noWrap/>
            <w:hideMark/>
          </w:tcPr>
          <w:p w14:paraId="151D8A69" w14:textId="64FE192E" w:rsidR="00DE5CF9"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  </w:t>
            </w:r>
            <w:r w:rsidR="00DE5CF9" w:rsidRPr="00451A2F">
              <w:rPr>
                <w:rFonts w:ascii="Times New Roman" w:hAnsi="Times New Roman" w:cs="Times New Roman"/>
                <w:sz w:val="20"/>
                <w:szCs w:val="20"/>
              </w:rPr>
              <w:t>Non-use</w:t>
            </w:r>
          </w:p>
        </w:tc>
        <w:tc>
          <w:tcPr>
            <w:tcW w:w="3240" w:type="dxa"/>
            <w:noWrap/>
            <w:hideMark/>
          </w:tcPr>
          <w:p w14:paraId="2953A0AF"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94.5 (94.3, 94.7)</w:t>
            </w:r>
          </w:p>
        </w:tc>
        <w:tc>
          <w:tcPr>
            <w:tcW w:w="3240" w:type="dxa"/>
            <w:noWrap/>
            <w:hideMark/>
          </w:tcPr>
          <w:p w14:paraId="084823F2"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92.8 (92.1, 93.6)</w:t>
            </w:r>
          </w:p>
        </w:tc>
        <w:tc>
          <w:tcPr>
            <w:tcW w:w="1080" w:type="dxa"/>
            <w:vMerge w:val="restart"/>
            <w:noWrap/>
            <w:hideMark/>
          </w:tcPr>
          <w:p w14:paraId="5297A5E2"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&lt;0.001</w:t>
            </w:r>
          </w:p>
        </w:tc>
      </w:tr>
      <w:tr w:rsidR="00DE5CF9" w:rsidRPr="00451A2F" w14:paraId="35E58A2A" w14:textId="77777777" w:rsidTr="002D1700">
        <w:trPr>
          <w:trHeight w:val="300"/>
        </w:trPr>
        <w:tc>
          <w:tcPr>
            <w:tcW w:w="1885" w:type="dxa"/>
            <w:noWrap/>
            <w:hideMark/>
          </w:tcPr>
          <w:p w14:paraId="57105AD6" w14:textId="5782478E" w:rsidR="00DE5CF9"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  </w:t>
            </w:r>
            <w:r w:rsidR="00DE5CF9" w:rsidRPr="00451A2F">
              <w:rPr>
                <w:rFonts w:ascii="Times New Roman" w:hAnsi="Times New Roman" w:cs="Times New Roman"/>
                <w:sz w:val="20"/>
                <w:szCs w:val="20"/>
              </w:rPr>
              <w:t>Non-daily use</w:t>
            </w:r>
          </w:p>
        </w:tc>
        <w:tc>
          <w:tcPr>
            <w:tcW w:w="3240" w:type="dxa"/>
            <w:noWrap/>
            <w:hideMark/>
          </w:tcPr>
          <w:p w14:paraId="2979A47A"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3.3 (3.2, 3.5)</w:t>
            </w:r>
          </w:p>
        </w:tc>
        <w:tc>
          <w:tcPr>
            <w:tcW w:w="3240" w:type="dxa"/>
            <w:noWrap/>
            <w:hideMark/>
          </w:tcPr>
          <w:p w14:paraId="3AA7A2E7"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4.0 (3.4, 4.6)</w:t>
            </w:r>
          </w:p>
        </w:tc>
        <w:tc>
          <w:tcPr>
            <w:tcW w:w="1080" w:type="dxa"/>
            <w:vMerge/>
            <w:hideMark/>
          </w:tcPr>
          <w:p w14:paraId="4C2155CD" w14:textId="77777777" w:rsidR="00DE5CF9" w:rsidRPr="00451A2F" w:rsidRDefault="00DE5CF9" w:rsidP="00C22AFF">
            <w:pPr>
              <w:rPr>
                <w:rFonts w:ascii="Times New Roman" w:hAnsi="Times New Roman" w:cs="Times New Roman"/>
                <w:sz w:val="20"/>
                <w:szCs w:val="20"/>
              </w:rPr>
            </w:pPr>
          </w:p>
        </w:tc>
      </w:tr>
      <w:tr w:rsidR="00DE5CF9" w:rsidRPr="00451A2F" w14:paraId="35AC2C88" w14:textId="77777777" w:rsidTr="002D1700">
        <w:trPr>
          <w:trHeight w:val="300"/>
        </w:trPr>
        <w:tc>
          <w:tcPr>
            <w:tcW w:w="1885" w:type="dxa"/>
            <w:noWrap/>
            <w:hideMark/>
          </w:tcPr>
          <w:p w14:paraId="41F24E4A" w14:textId="5D7D64DA" w:rsidR="00DE5CF9"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  </w:t>
            </w:r>
            <w:r w:rsidR="00DE5CF9" w:rsidRPr="00451A2F">
              <w:rPr>
                <w:rFonts w:ascii="Times New Roman" w:hAnsi="Times New Roman" w:cs="Times New Roman"/>
                <w:sz w:val="20"/>
                <w:szCs w:val="20"/>
              </w:rPr>
              <w:t xml:space="preserve">Daily use </w:t>
            </w:r>
          </w:p>
        </w:tc>
        <w:tc>
          <w:tcPr>
            <w:tcW w:w="3240" w:type="dxa"/>
            <w:noWrap/>
            <w:hideMark/>
          </w:tcPr>
          <w:p w14:paraId="07B24F58"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2.2 (2.1, 2.3)</w:t>
            </w:r>
          </w:p>
        </w:tc>
        <w:tc>
          <w:tcPr>
            <w:tcW w:w="3240" w:type="dxa"/>
            <w:noWrap/>
            <w:hideMark/>
          </w:tcPr>
          <w:p w14:paraId="5E9A8A01" w14:textId="77777777" w:rsidR="00DE5CF9" w:rsidRPr="00451A2F" w:rsidRDefault="00DE5CF9" w:rsidP="00C22AFF">
            <w:pPr>
              <w:rPr>
                <w:rFonts w:ascii="Times New Roman" w:hAnsi="Times New Roman" w:cs="Times New Roman"/>
                <w:sz w:val="20"/>
                <w:szCs w:val="20"/>
              </w:rPr>
            </w:pPr>
            <w:r w:rsidRPr="00451A2F">
              <w:rPr>
                <w:rFonts w:ascii="Times New Roman" w:hAnsi="Times New Roman" w:cs="Times New Roman"/>
                <w:sz w:val="20"/>
                <w:szCs w:val="20"/>
              </w:rPr>
              <w:t>3.1 (2.7, 3.6)</w:t>
            </w:r>
          </w:p>
        </w:tc>
        <w:tc>
          <w:tcPr>
            <w:tcW w:w="1080" w:type="dxa"/>
            <w:vMerge/>
            <w:hideMark/>
          </w:tcPr>
          <w:p w14:paraId="69AD3A8D" w14:textId="77777777" w:rsidR="00DE5CF9" w:rsidRPr="00451A2F" w:rsidRDefault="00DE5CF9" w:rsidP="00C22AFF">
            <w:pPr>
              <w:rPr>
                <w:rFonts w:ascii="Times New Roman" w:hAnsi="Times New Roman" w:cs="Times New Roman"/>
                <w:sz w:val="20"/>
                <w:szCs w:val="20"/>
              </w:rPr>
            </w:pPr>
          </w:p>
        </w:tc>
      </w:tr>
      <w:tr w:rsidR="00DE5CF9" w:rsidRPr="00451A2F" w14:paraId="3A219213" w14:textId="77777777" w:rsidTr="002D1700">
        <w:trPr>
          <w:trHeight w:val="300"/>
        </w:trPr>
        <w:tc>
          <w:tcPr>
            <w:tcW w:w="1885" w:type="dxa"/>
            <w:noWrap/>
            <w:hideMark/>
          </w:tcPr>
          <w:p w14:paraId="29353A2B" w14:textId="77777777" w:rsidR="00DE5CF9" w:rsidRPr="00451A2F" w:rsidRDefault="00DE5CF9" w:rsidP="00C22AFF">
            <w:pPr>
              <w:rPr>
                <w:rFonts w:ascii="Times New Roman" w:hAnsi="Times New Roman" w:cs="Times New Roman"/>
                <w:sz w:val="20"/>
                <w:szCs w:val="20"/>
              </w:rPr>
            </w:pPr>
          </w:p>
        </w:tc>
        <w:tc>
          <w:tcPr>
            <w:tcW w:w="7560" w:type="dxa"/>
            <w:gridSpan w:val="3"/>
            <w:noWrap/>
            <w:hideMark/>
          </w:tcPr>
          <w:p w14:paraId="7A055883" w14:textId="77777777" w:rsidR="00DE5CF9" w:rsidRPr="00451A2F" w:rsidRDefault="00DE5CF9" w:rsidP="00C22AFF">
            <w:pPr>
              <w:rPr>
                <w:rFonts w:ascii="Times New Roman" w:hAnsi="Times New Roman" w:cs="Times New Roman"/>
                <w:b/>
                <w:bCs/>
                <w:sz w:val="20"/>
                <w:szCs w:val="20"/>
              </w:rPr>
            </w:pPr>
            <w:r w:rsidRPr="00451A2F">
              <w:rPr>
                <w:rFonts w:ascii="Times New Roman" w:hAnsi="Times New Roman" w:cs="Times New Roman"/>
                <w:b/>
                <w:bCs/>
                <w:sz w:val="20"/>
                <w:szCs w:val="20"/>
              </w:rPr>
              <w:t>COPD</w:t>
            </w:r>
          </w:p>
        </w:tc>
      </w:tr>
      <w:tr w:rsidR="00C22AFF" w:rsidRPr="00451A2F" w14:paraId="4D3D7E93" w14:textId="77777777" w:rsidTr="002D1700">
        <w:trPr>
          <w:trHeight w:val="320"/>
        </w:trPr>
        <w:tc>
          <w:tcPr>
            <w:tcW w:w="1885" w:type="dxa"/>
            <w:noWrap/>
            <w:hideMark/>
          </w:tcPr>
          <w:p w14:paraId="34EDBFBD" w14:textId="77777777" w:rsidR="00C22AFF" w:rsidRPr="00451A2F" w:rsidRDefault="00C22AFF" w:rsidP="00C22AFF">
            <w:pPr>
              <w:rPr>
                <w:rFonts w:ascii="Times New Roman" w:hAnsi="Times New Roman" w:cs="Times New Roman"/>
                <w:sz w:val="20"/>
                <w:szCs w:val="20"/>
              </w:rPr>
            </w:pPr>
          </w:p>
        </w:tc>
        <w:tc>
          <w:tcPr>
            <w:tcW w:w="3240" w:type="dxa"/>
            <w:noWrap/>
            <w:hideMark/>
          </w:tcPr>
          <w:p w14:paraId="1FE19186"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No</w:t>
            </w:r>
          </w:p>
        </w:tc>
        <w:tc>
          <w:tcPr>
            <w:tcW w:w="3240" w:type="dxa"/>
            <w:noWrap/>
            <w:hideMark/>
          </w:tcPr>
          <w:p w14:paraId="2B988FAE"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Yes</w:t>
            </w:r>
          </w:p>
        </w:tc>
        <w:tc>
          <w:tcPr>
            <w:tcW w:w="1080" w:type="dxa"/>
            <w:vMerge w:val="restart"/>
            <w:noWrap/>
            <w:hideMark/>
          </w:tcPr>
          <w:p w14:paraId="16CCE36D"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p</w:t>
            </w:r>
            <w:r w:rsidRPr="00451A2F">
              <w:rPr>
                <w:rFonts w:ascii="Times New Roman" w:hAnsi="Times New Roman" w:cs="Times New Roman"/>
                <w:sz w:val="20"/>
                <w:szCs w:val="20"/>
                <w:vertAlign w:val="superscript"/>
              </w:rPr>
              <w:t>c</w:t>
            </w:r>
          </w:p>
        </w:tc>
      </w:tr>
      <w:tr w:rsidR="00C22AFF" w:rsidRPr="00451A2F" w14:paraId="41464077" w14:textId="77777777" w:rsidTr="002D1700">
        <w:trPr>
          <w:trHeight w:val="332"/>
        </w:trPr>
        <w:tc>
          <w:tcPr>
            <w:tcW w:w="1885" w:type="dxa"/>
            <w:noWrap/>
            <w:hideMark/>
          </w:tcPr>
          <w:p w14:paraId="4B2DAD29"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3240" w:type="dxa"/>
            <w:hideMark/>
          </w:tcPr>
          <w:p w14:paraId="3258DCFB"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p>
        </w:tc>
        <w:tc>
          <w:tcPr>
            <w:tcW w:w="3240" w:type="dxa"/>
            <w:hideMark/>
          </w:tcPr>
          <w:p w14:paraId="16224FEB"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p>
        </w:tc>
        <w:tc>
          <w:tcPr>
            <w:tcW w:w="1080" w:type="dxa"/>
            <w:vMerge/>
            <w:hideMark/>
          </w:tcPr>
          <w:p w14:paraId="3D60AFD5" w14:textId="6B2141DD" w:rsidR="00C22AFF" w:rsidRPr="00451A2F" w:rsidRDefault="00C22AFF" w:rsidP="00C22AFF">
            <w:pPr>
              <w:rPr>
                <w:rFonts w:ascii="Times New Roman" w:hAnsi="Times New Roman" w:cs="Times New Roman"/>
                <w:sz w:val="20"/>
                <w:szCs w:val="20"/>
              </w:rPr>
            </w:pPr>
          </w:p>
        </w:tc>
      </w:tr>
      <w:tr w:rsidR="00C22AFF" w:rsidRPr="00451A2F" w14:paraId="7BB3E781" w14:textId="77777777" w:rsidTr="002D1700">
        <w:trPr>
          <w:trHeight w:val="300"/>
        </w:trPr>
        <w:tc>
          <w:tcPr>
            <w:tcW w:w="1885" w:type="dxa"/>
            <w:noWrap/>
            <w:hideMark/>
          </w:tcPr>
          <w:p w14:paraId="3F23F703" w14:textId="5920211F"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  Non-use</w:t>
            </w:r>
          </w:p>
        </w:tc>
        <w:tc>
          <w:tcPr>
            <w:tcW w:w="3240" w:type="dxa"/>
            <w:noWrap/>
            <w:hideMark/>
          </w:tcPr>
          <w:p w14:paraId="61C80980"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95.7 (95.5, 95.9)</w:t>
            </w:r>
          </w:p>
        </w:tc>
        <w:tc>
          <w:tcPr>
            <w:tcW w:w="3240" w:type="dxa"/>
            <w:noWrap/>
            <w:hideMark/>
          </w:tcPr>
          <w:p w14:paraId="5221646B"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93.2 (92.6, 93.8)</w:t>
            </w:r>
          </w:p>
        </w:tc>
        <w:tc>
          <w:tcPr>
            <w:tcW w:w="1080" w:type="dxa"/>
            <w:vMerge w:val="restart"/>
            <w:noWrap/>
            <w:hideMark/>
          </w:tcPr>
          <w:p w14:paraId="66162C71" w14:textId="05E0A9AB"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&lt;0.001</w:t>
            </w:r>
          </w:p>
        </w:tc>
      </w:tr>
      <w:tr w:rsidR="00C22AFF" w:rsidRPr="00451A2F" w14:paraId="46E56ADC" w14:textId="77777777" w:rsidTr="002D1700">
        <w:trPr>
          <w:trHeight w:val="300"/>
        </w:trPr>
        <w:tc>
          <w:tcPr>
            <w:tcW w:w="1885" w:type="dxa"/>
            <w:noWrap/>
            <w:hideMark/>
          </w:tcPr>
          <w:p w14:paraId="3FC534C0" w14:textId="520F1A71"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  Non-daily use</w:t>
            </w:r>
          </w:p>
        </w:tc>
        <w:tc>
          <w:tcPr>
            <w:tcW w:w="3240" w:type="dxa"/>
            <w:noWrap/>
            <w:hideMark/>
          </w:tcPr>
          <w:p w14:paraId="0B859161"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2.8 (2.6, 2.9)</w:t>
            </w:r>
          </w:p>
        </w:tc>
        <w:tc>
          <w:tcPr>
            <w:tcW w:w="3240" w:type="dxa"/>
            <w:noWrap/>
            <w:hideMark/>
          </w:tcPr>
          <w:p w14:paraId="1E26F1BC"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3.9 (3.4, 4.4)</w:t>
            </w:r>
          </w:p>
        </w:tc>
        <w:tc>
          <w:tcPr>
            <w:tcW w:w="1080" w:type="dxa"/>
            <w:vMerge/>
            <w:hideMark/>
          </w:tcPr>
          <w:p w14:paraId="57147550" w14:textId="77777777" w:rsidR="00C22AFF" w:rsidRPr="00451A2F" w:rsidRDefault="00C22AFF" w:rsidP="00C22AFF">
            <w:pPr>
              <w:rPr>
                <w:rFonts w:ascii="Times New Roman" w:hAnsi="Times New Roman" w:cs="Times New Roman"/>
                <w:sz w:val="20"/>
                <w:szCs w:val="20"/>
              </w:rPr>
            </w:pPr>
          </w:p>
        </w:tc>
      </w:tr>
      <w:tr w:rsidR="00C22AFF" w:rsidRPr="00451A2F" w14:paraId="41F4BAEE" w14:textId="77777777" w:rsidTr="00F33D97">
        <w:trPr>
          <w:trHeight w:val="300"/>
        </w:trPr>
        <w:tc>
          <w:tcPr>
            <w:tcW w:w="1885" w:type="dxa"/>
            <w:tcBorders>
              <w:bottom w:val="single" w:sz="4" w:space="0" w:color="auto"/>
            </w:tcBorders>
            <w:noWrap/>
          </w:tcPr>
          <w:p w14:paraId="6C889FCC" w14:textId="2040EFE5"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lastRenderedPageBreak/>
              <w:t>Cannabis use</w:t>
            </w:r>
            <w:r w:rsidR="00AD7FB2" w:rsidRPr="00451A2F">
              <w:rPr>
                <w:rFonts w:ascii="Times New Roman" w:hAnsi="Times New Roman" w:cs="Times New Roman"/>
                <w:sz w:val="20"/>
                <w:szCs w:val="20"/>
              </w:rPr>
              <w:t xml:space="preserve"> (continued)</w:t>
            </w:r>
          </w:p>
        </w:tc>
        <w:tc>
          <w:tcPr>
            <w:tcW w:w="3240" w:type="dxa"/>
            <w:tcBorders>
              <w:bottom w:val="single" w:sz="4" w:space="0" w:color="auto"/>
            </w:tcBorders>
            <w:noWrap/>
          </w:tcPr>
          <w:p w14:paraId="506741AE" w14:textId="0AFC704E"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r w:rsidR="00AD7FB2" w:rsidRPr="00451A2F">
              <w:rPr>
                <w:rFonts w:ascii="Times New Roman" w:hAnsi="Times New Roman" w:cs="Times New Roman"/>
                <w:sz w:val="20"/>
                <w:szCs w:val="20"/>
                <w:vertAlign w:val="superscript"/>
              </w:rPr>
              <w:t xml:space="preserve"> </w:t>
            </w:r>
            <w:r w:rsidR="00AD7FB2" w:rsidRPr="00451A2F">
              <w:rPr>
                <w:rFonts w:ascii="Times New Roman" w:hAnsi="Times New Roman" w:cs="Times New Roman"/>
                <w:sz w:val="20"/>
                <w:szCs w:val="20"/>
              </w:rPr>
              <w:t>(continued)</w:t>
            </w:r>
          </w:p>
        </w:tc>
        <w:tc>
          <w:tcPr>
            <w:tcW w:w="3240" w:type="dxa"/>
            <w:tcBorders>
              <w:bottom w:val="single" w:sz="4" w:space="0" w:color="auto"/>
            </w:tcBorders>
            <w:noWrap/>
          </w:tcPr>
          <w:p w14:paraId="244F91B2" w14:textId="231EE766"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weighted column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d</w:t>
            </w:r>
            <w:proofErr w:type="gramEnd"/>
            <w:r w:rsidR="00AD7FB2" w:rsidRPr="00451A2F">
              <w:rPr>
                <w:rFonts w:ascii="Times New Roman" w:hAnsi="Times New Roman" w:cs="Times New Roman"/>
                <w:sz w:val="20"/>
                <w:szCs w:val="20"/>
                <w:vertAlign w:val="superscript"/>
              </w:rPr>
              <w:t xml:space="preserve"> </w:t>
            </w:r>
            <w:r w:rsidR="00AD7FB2" w:rsidRPr="00451A2F">
              <w:rPr>
                <w:rFonts w:ascii="Times New Roman" w:hAnsi="Times New Roman" w:cs="Times New Roman"/>
                <w:sz w:val="20"/>
                <w:szCs w:val="20"/>
              </w:rPr>
              <w:t>(continued)</w:t>
            </w:r>
          </w:p>
        </w:tc>
        <w:tc>
          <w:tcPr>
            <w:tcW w:w="1080" w:type="dxa"/>
          </w:tcPr>
          <w:p w14:paraId="1B951935" w14:textId="58B2FBE1"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p</w:t>
            </w:r>
            <w:r w:rsidRPr="00451A2F">
              <w:rPr>
                <w:rFonts w:ascii="Times New Roman" w:hAnsi="Times New Roman" w:cs="Times New Roman"/>
                <w:sz w:val="20"/>
                <w:szCs w:val="20"/>
                <w:vertAlign w:val="superscript"/>
              </w:rPr>
              <w:t>c</w:t>
            </w:r>
            <w:r w:rsidR="00AD7FB2" w:rsidRPr="00451A2F">
              <w:rPr>
                <w:rFonts w:ascii="Times New Roman" w:hAnsi="Times New Roman" w:cs="Times New Roman"/>
                <w:sz w:val="20"/>
                <w:szCs w:val="20"/>
                <w:vertAlign w:val="superscript"/>
              </w:rPr>
              <w:t xml:space="preserve"> </w:t>
            </w:r>
            <w:r w:rsidR="00AD7FB2" w:rsidRPr="00451A2F">
              <w:rPr>
                <w:rFonts w:ascii="Times New Roman" w:hAnsi="Times New Roman" w:cs="Times New Roman"/>
                <w:sz w:val="20"/>
                <w:szCs w:val="20"/>
              </w:rPr>
              <w:t>(continued)</w:t>
            </w:r>
          </w:p>
        </w:tc>
      </w:tr>
      <w:tr w:rsidR="00C22AFF" w:rsidRPr="00451A2F" w14:paraId="5F4E1930" w14:textId="77777777" w:rsidTr="002D1700">
        <w:trPr>
          <w:trHeight w:val="300"/>
        </w:trPr>
        <w:tc>
          <w:tcPr>
            <w:tcW w:w="1885" w:type="dxa"/>
            <w:tcBorders>
              <w:bottom w:val="single" w:sz="4" w:space="0" w:color="auto"/>
            </w:tcBorders>
            <w:noWrap/>
            <w:hideMark/>
          </w:tcPr>
          <w:p w14:paraId="6A4149DE" w14:textId="562FA99D"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 xml:space="preserve">  Daily use </w:t>
            </w:r>
          </w:p>
        </w:tc>
        <w:tc>
          <w:tcPr>
            <w:tcW w:w="3240" w:type="dxa"/>
            <w:tcBorders>
              <w:bottom w:val="single" w:sz="4" w:space="0" w:color="auto"/>
            </w:tcBorders>
            <w:noWrap/>
            <w:hideMark/>
          </w:tcPr>
          <w:p w14:paraId="65BBC295"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1.5 (1.4, 1.6)</w:t>
            </w:r>
          </w:p>
        </w:tc>
        <w:tc>
          <w:tcPr>
            <w:tcW w:w="3240" w:type="dxa"/>
            <w:tcBorders>
              <w:bottom w:val="single" w:sz="4" w:space="0" w:color="auto"/>
            </w:tcBorders>
            <w:noWrap/>
            <w:hideMark/>
          </w:tcPr>
          <w:p w14:paraId="6F24AE69"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2.9 (2.5, 3.3)</w:t>
            </w:r>
          </w:p>
        </w:tc>
        <w:tc>
          <w:tcPr>
            <w:tcW w:w="1080" w:type="dxa"/>
            <w:tcBorders>
              <w:bottom w:val="single" w:sz="4" w:space="0" w:color="auto"/>
            </w:tcBorders>
            <w:hideMark/>
          </w:tcPr>
          <w:p w14:paraId="6D43DBA4" w14:textId="22306179"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20"/>
                <w:szCs w:val="20"/>
              </w:rPr>
              <w:t>&lt;0.001</w:t>
            </w:r>
          </w:p>
        </w:tc>
      </w:tr>
      <w:tr w:rsidR="00C22AFF" w:rsidRPr="00451A2F" w14:paraId="275309D0" w14:textId="77777777" w:rsidTr="002D1700">
        <w:trPr>
          <w:trHeight w:val="300"/>
        </w:trPr>
        <w:tc>
          <w:tcPr>
            <w:tcW w:w="9445" w:type="dxa"/>
            <w:gridSpan w:val="4"/>
            <w:tcBorders>
              <w:top w:val="single" w:sz="4" w:space="0" w:color="auto"/>
              <w:left w:val="nil"/>
              <w:bottom w:val="nil"/>
              <w:right w:val="nil"/>
            </w:tcBorders>
            <w:noWrap/>
          </w:tcPr>
          <w:p w14:paraId="522934F5" w14:textId="77777777" w:rsidR="00C22AFF" w:rsidRPr="00451A2F" w:rsidRDefault="00C22AFF" w:rsidP="00C22AFF">
            <w:pPr>
              <w:rPr>
                <w:rFonts w:ascii="Times New Roman" w:hAnsi="Times New Roman" w:cs="Times New Roman"/>
                <w:sz w:val="16"/>
                <w:szCs w:val="16"/>
              </w:rPr>
            </w:pPr>
            <w:r w:rsidRPr="00451A2F">
              <w:rPr>
                <w:rFonts w:ascii="Times New Roman" w:hAnsi="Times New Roman" w:cs="Times New Roman"/>
                <w:sz w:val="16"/>
                <w:szCs w:val="16"/>
                <w:vertAlign w:val="superscript"/>
              </w:rPr>
              <w:t xml:space="preserve">a </w:t>
            </w:r>
            <w:proofErr w:type="gramStart"/>
            <w:r w:rsidRPr="00451A2F">
              <w:rPr>
                <w:rFonts w:ascii="Times New Roman" w:hAnsi="Times New Roman" w:cs="Times New Roman"/>
                <w:sz w:val="16"/>
                <w:szCs w:val="16"/>
              </w:rPr>
              <w:t>Younger</w:t>
            </w:r>
            <w:proofErr w:type="gramEnd"/>
            <w:r w:rsidRPr="00451A2F">
              <w:rPr>
                <w:rFonts w:ascii="Times New Roman" w:hAnsi="Times New Roman" w:cs="Times New Roman"/>
                <w:sz w:val="16"/>
                <w:szCs w:val="16"/>
              </w:rPr>
              <w:t xml:space="preserve"> age group defined as &lt; 35 years for lifetime/current asthma; &lt; 50 years for lifetime COPD.</w:t>
            </w:r>
          </w:p>
          <w:p w14:paraId="11E171C6" w14:textId="77777777" w:rsidR="00C22AFF" w:rsidRPr="00451A2F" w:rsidRDefault="00C22AFF" w:rsidP="00C22AFF">
            <w:pPr>
              <w:rPr>
                <w:rFonts w:ascii="Times New Roman" w:hAnsi="Times New Roman" w:cs="Times New Roman"/>
                <w:sz w:val="16"/>
                <w:szCs w:val="16"/>
              </w:rPr>
            </w:pPr>
            <w:r w:rsidRPr="00451A2F">
              <w:rPr>
                <w:rFonts w:ascii="Times New Roman" w:hAnsi="Times New Roman" w:cs="Times New Roman"/>
                <w:sz w:val="16"/>
                <w:szCs w:val="16"/>
                <w:vertAlign w:val="superscript"/>
              </w:rPr>
              <w:t>b</w:t>
            </w:r>
            <w:r w:rsidRPr="00451A2F">
              <w:rPr>
                <w:rFonts w:ascii="Times New Roman" w:hAnsi="Times New Roman" w:cs="Times New Roman"/>
                <w:sz w:val="16"/>
                <w:szCs w:val="16"/>
              </w:rPr>
              <w:t xml:space="preserve"> Defined as answering “Yes” to ever being diagnosed with asthma by a medical professional and “No” to currently having asthma. </w:t>
            </w:r>
          </w:p>
          <w:p w14:paraId="10D67972" w14:textId="77777777" w:rsidR="00C22AFF" w:rsidRPr="00451A2F" w:rsidRDefault="00C22AFF" w:rsidP="00C22AFF">
            <w:pPr>
              <w:rPr>
                <w:rFonts w:ascii="Times New Roman" w:hAnsi="Times New Roman" w:cs="Times New Roman"/>
                <w:sz w:val="16"/>
                <w:szCs w:val="16"/>
              </w:rPr>
            </w:pPr>
            <w:r w:rsidRPr="00451A2F">
              <w:rPr>
                <w:rFonts w:ascii="Times New Roman" w:hAnsi="Times New Roman" w:cs="Times New Roman"/>
                <w:sz w:val="16"/>
                <w:szCs w:val="16"/>
                <w:vertAlign w:val="superscript"/>
              </w:rPr>
              <w:t>c</w:t>
            </w:r>
            <w:r w:rsidRPr="00451A2F">
              <w:rPr>
                <w:rFonts w:ascii="Times New Roman" w:hAnsi="Times New Roman" w:cs="Times New Roman"/>
                <w:sz w:val="16"/>
                <w:szCs w:val="16"/>
              </w:rPr>
              <w:t xml:space="preserve"> p-values from chi-squared tests.</w:t>
            </w:r>
          </w:p>
          <w:p w14:paraId="0EFDCCF4" w14:textId="77777777" w:rsidR="00C22AFF" w:rsidRPr="00451A2F" w:rsidRDefault="00C22AFF" w:rsidP="00C22AFF">
            <w:pPr>
              <w:rPr>
                <w:rFonts w:ascii="Times New Roman" w:hAnsi="Times New Roman" w:cs="Times New Roman"/>
                <w:sz w:val="16"/>
                <w:szCs w:val="16"/>
              </w:rPr>
            </w:pPr>
            <w:r w:rsidRPr="00451A2F">
              <w:rPr>
                <w:rFonts w:ascii="Times New Roman" w:hAnsi="Times New Roman" w:cs="Times New Roman"/>
                <w:sz w:val="16"/>
                <w:szCs w:val="16"/>
                <w:vertAlign w:val="superscript"/>
              </w:rPr>
              <w:t>d</w:t>
            </w:r>
            <w:r w:rsidRPr="00451A2F">
              <w:rPr>
                <w:rFonts w:ascii="Times New Roman" w:hAnsi="Times New Roman" w:cs="Times New Roman"/>
                <w:sz w:val="16"/>
                <w:szCs w:val="16"/>
              </w:rPr>
              <w:t xml:space="preserve"> Accounts for complex survey sampling</w:t>
            </w:r>
          </w:p>
          <w:p w14:paraId="39AC6B82" w14:textId="77777777" w:rsidR="00C22AFF" w:rsidRPr="00451A2F" w:rsidRDefault="00C22AFF" w:rsidP="00C22AFF">
            <w:pPr>
              <w:rPr>
                <w:rFonts w:ascii="Times New Roman" w:hAnsi="Times New Roman" w:cs="Times New Roman"/>
                <w:sz w:val="16"/>
                <w:szCs w:val="16"/>
              </w:rPr>
            </w:pPr>
            <w:r w:rsidRPr="00451A2F">
              <w:rPr>
                <w:rFonts w:ascii="Times New Roman" w:hAnsi="Times New Roman" w:cs="Times New Roman"/>
                <w:sz w:val="16"/>
                <w:szCs w:val="16"/>
                <w:vertAlign w:val="superscript"/>
              </w:rPr>
              <w:t>e</w:t>
            </w:r>
            <w:r w:rsidRPr="00451A2F">
              <w:rPr>
                <w:rFonts w:ascii="Times New Roman" w:hAnsi="Times New Roman" w:cs="Times New Roman"/>
                <w:sz w:val="16"/>
                <w:szCs w:val="16"/>
              </w:rPr>
              <w:t xml:space="preserve"> Defined as answering “Yes” to ever being diagnosed with asthma by a medical professional and “Yes” to currently having asthma.</w:t>
            </w:r>
          </w:p>
          <w:p w14:paraId="26A51CEA" w14:textId="77777777" w:rsidR="00C22AFF" w:rsidRPr="00451A2F" w:rsidRDefault="00C22AFF" w:rsidP="00C22AFF">
            <w:pPr>
              <w:rPr>
                <w:rFonts w:ascii="Times New Roman" w:hAnsi="Times New Roman" w:cs="Times New Roman"/>
                <w:sz w:val="20"/>
                <w:szCs w:val="20"/>
              </w:rPr>
            </w:pPr>
            <w:r w:rsidRPr="00451A2F">
              <w:rPr>
                <w:rFonts w:ascii="Times New Roman" w:hAnsi="Times New Roman" w:cs="Times New Roman"/>
                <w:sz w:val="16"/>
                <w:szCs w:val="16"/>
                <w:vertAlign w:val="superscript"/>
              </w:rPr>
              <w:t>f</w:t>
            </w:r>
            <w:r w:rsidRPr="00451A2F">
              <w:rPr>
                <w:rFonts w:ascii="Times New Roman" w:hAnsi="Times New Roman" w:cs="Times New Roman"/>
                <w:sz w:val="16"/>
                <w:szCs w:val="16"/>
              </w:rPr>
              <w:t xml:space="preserve"> </w:t>
            </w:r>
            <w:proofErr w:type="gramStart"/>
            <w:r w:rsidRPr="00451A2F">
              <w:rPr>
                <w:rFonts w:ascii="Times New Roman" w:hAnsi="Times New Roman" w:cs="Times New Roman"/>
                <w:sz w:val="16"/>
                <w:szCs w:val="16"/>
              </w:rPr>
              <w:t>Older</w:t>
            </w:r>
            <w:proofErr w:type="gramEnd"/>
            <w:r w:rsidRPr="00451A2F">
              <w:rPr>
                <w:rFonts w:ascii="Times New Roman" w:hAnsi="Times New Roman" w:cs="Times New Roman"/>
                <w:sz w:val="16"/>
                <w:szCs w:val="16"/>
              </w:rPr>
              <w:t xml:space="preserve"> age group defined as 35+ years for asthma; 50+ years for COPD.</w:t>
            </w:r>
          </w:p>
        </w:tc>
      </w:tr>
    </w:tbl>
    <w:p w14:paraId="37AC2B02" w14:textId="77777777" w:rsidR="00DE5CF9" w:rsidRPr="00451A2F" w:rsidRDefault="00DE5CF9" w:rsidP="00DE5CF9">
      <w:pPr>
        <w:spacing w:line="480" w:lineRule="auto"/>
        <w:rPr>
          <w:rFonts w:ascii="Times New Roman" w:hAnsi="Times New Roman" w:cs="Times New Roman"/>
          <w:sz w:val="24"/>
          <w:szCs w:val="24"/>
        </w:rPr>
      </w:pPr>
    </w:p>
    <w:p w14:paraId="62FAB947" w14:textId="77777777" w:rsidR="00DE5CF9" w:rsidRPr="00451A2F" w:rsidRDefault="00DE5CF9" w:rsidP="00DE5CF9">
      <w:pPr>
        <w:rPr>
          <w:rFonts w:ascii="Times New Roman" w:hAnsi="Times New Roman" w:cs="Times New Roman"/>
          <w:sz w:val="24"/>
          <w:szCs w:val="24"/>
        </w:rPr>
      </w:pPr>
      <w:r w:rsidRPr="00451A2F">
        <w:rPr>
          <w:rFonts w:ascii="Times New Roman" w:hAnsi="Times New Roman" w:cs="Times New Roman"/>
          <w:sz w:val="24"/>
          <w:szCs w:val="24"/>
        </w:rPr>
        <w:br w:type="page"/>
      </w:r>
    </w:p>
    <w:p w14:paraId="47A2B28F" w14:textId="749EA045" w:rsidR="00DE5CF9" w:rsidRPr="00451A2F" w:rsidRDefault="00DE5CF9" w:rsidP="00BF0267">
      <w:pPr>
        <w:spacing w:line="240" w:lineRule="auto"/>
        <w:rPr>
          <w:rFonts w:ascii="Times New Roman" w:hAnsi="Times New Roman" w:cs="Times New Roman"/>
          <w:b/>
          <w:bCs/>
          <w:sz w:val="24"/>
          <w:szCs w:val="24"/>
        </w:rPr>
      </w:pPr>
      <w:r w:rsidRPr="00451A2F">
        <w:rPr>
          <w:rFonts w:ascii="Times New Roman" w:hAnsi="Times New Roman" w:cs="Times New Roman"/>
          <w:b/>
          <w:bCs/>
          <w:sz w:val="24"/>
          <w:szCs w:val="24"/>
        </w:rPr>
        <w:lastRenderedPageBreak/>
        <w:t xml:space="preserve">Table </w:t>
      </w:r>
      <w:r w:rsidR="00AE1DA1" w:rsidRPr="00451A2F">
        <w:rPr>
          <w:rFonts w:ascii="Times New Roman" w:hAnsi="Times New Roman" w:cs="Times New Roman"/>
          <w:b/>
          <w:bCs/>
          <w:sz w:val="24"/>
          <w:szCs w:val="24"/>
        </w:rPr>
        <w:t>E</w:t>
      </w:r>
      <w:r w:rsidR="00DA6C5B">
        <w:rPr>
          <w:rFonts w:ascii="Times New Roman" w:hAnsi="Times New Roman" w:cs="Times New Roman"/>
          <w:b/>
          <w:bCs/>
          <w:sz w:val="24"/>
          <w:szCs w:val="24"/>
        </w:rPr>
        <w:t>4</w:t>
      </w:r>
      <w:r w:rsidRPr="00451A2F">
        <w:rPr>
          <w:rFonts w:ascii="Times New Roman" w:hAnsi="Times New Roman" w:cs="Times New Roman"/>
          <w:b/>
          <w:bCs/>
          <w:sz w:val="24"/>
          <w:szCs w:val="24"/>
        </w:rPr>
        <w:t xml:space="preserve">. Cannabis and chronic respiratory conditions in adults with no lifetime tobacco cigarette or e-cigarette use (n=196,520). </w:t>
      </w:r>
      <w:r w:rsidRPr="00451A2F">
        <w:rPr>
          <w:rFonts w:ascii="Times New Roman" w:hAnsi="Times New Roman" w:cs="Times New Roman"/>
          <w:sz w:val="24"/>
          <w:szCs w:val="24"/>
        </w:rPr>
        <w:t>The multivariable model included an interaction term denoting the product of age × days of cannabis use per 30 days, to generate age group-specific point estimates.</w:t>
      </w:r>
    </w:p>
    <w:tbl>
      <w:tblPr>
        <w:tblStyle w:val="TableGrid"/>
        <w:tblW w:w="0" w:type="auto"/>
        <w:tblLook w:val="04A0" w:firstRow="1" w:lastRow="0" w:firstColumn="1" w:lastColumn="0" w:noHBand="0" w:noVBand="1"/>
      </w:tblPr>
      <w:tblGrid>
        <w:gridCol w:w="3955"/>
        <w:gridCol w:w="1890"/>
        <w:gridCol w:w="1800"/>
        <w:gridCol w:w="1705"/>
      </w:tblGrid>
      <w:tr w:rsidR="00DE5CF9" w:rsidRPr="00451A2F" w14:paraId="6DE00A13" w14:textId="77777777" w:rsidTr="002D1700">
        <w:trPr>
          <w:trHeight w:val="300"/>
        </w:trPr>
        <w:tc>
          <w:tcPr>
            <w:tcW w:w="3955" w:type="dxa"/>
            <w:noWrap/>
            <w:hideMark/>
          </w:tcPr>
          <w:p w14:paraId="47A8E2A7" w14:textId="77777777" w:rsidR="00DE5CF9" w:rsidRPr="00451A2F" w:rsidRDefault="00DE5CF9" w:rsidP="00BF0267">
            <w:pPr>
              <w:rPr>
                <w:rFonts w:ascii="Times New Roman" w:hAnsi="Times New Roman" w:cs="Times New Roman"/>
                <w:sz w:val="20"/>
                <w:szCs w:val="20"/>
              </w:rPr>
            </w:pPr>
          </w:p>
        </w:tc>
        <w:tc>
          <w:tcPr>
            <w:tcW w:w="1890" w:type="dxa"/>
            <w:noWrap/>
            <w:hideMark/>
          </w:tcPr>
          <w:p w14:paraId="350BFE2E"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Lifetime asthma</w:t>
            </w:r>
          </w:p>
        </w:tc>
        <w:tc>
          <w:tcPr>
            <w:tcW w:w="1800" w:type="dxa"/>
            <w:noWrap/>
            <w:hideMark/>
          </w:tcPr>
          <w:p w14:paraId="2822F89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Current asthma</w:t>
            </w:r>
          </w:p>
        </w:tc>
        <w:tc>
          <w:tcPr>
            <w:tcW w:w="1705" w:type="dxa"/>
            <w:noWrap/>
            <w:hideMark/>
          </w:tcPr>
          <w:p w14:paraId="60A67B96"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Lifetime COPD</w:t>
            </w:r>
          </w:p>
        </w:tc>
      </w:tr>
      <w:tr w:rsidR="00DE5CF9" w:rsidRPr="00451A2F" w14:paraId="64EAFC46" w14:textId="77777777" w:rsidTr="002D1700">
        <w:trPr>
          <w:trHeight w:val="320"/>
        </w:trPr>
        <w:tc>
          <w:tcPr>
            <w:tcW w:w="3955" w:type="dxa"/>
            <w:noWrap/>
            <w:hideMark/>
          </w:tcPr>
          <w:p w14:paraId="46EF59E9" w14:textId="77777777" w:rsidR="00DE5CF9" w:rsidRPr="00451A2F" w:rsidRDefault="00DE5CF9" w:rsidP="00BF0267">
            <w:pPr>
              <w:rPr>
                <w:rFonts w:ascii="Times New Roman" w:hAnsi="Times New Roman" w:cs="Times New Roman"/>
                <w:sz w:val="20"/>
                <w:szCs w:val="20"/>
              </w:rPr>
            </w:pPr>
          </w:p>
        </w:tc>
        <w:tc>
          <w:tcPr>
            <w:tcW w:w="1890" w:type="dxa"/>
            <w:noWrap/>
            <w:hideMark/>
          </w:tcPr>
          <w:p w14:paraId="675925C5"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aOR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a</w:t>
            </w:r>
            <w:proofErr w:type="gramEnd"/>
          </w:p>
        </w:tc>
        <w:tc>
          <w:tcPr>
            <w:tcW w:w="1800" w:type="dxa"/>
            <w:noWrap/>
            <w:hideMark/>
          </w:tcPr>
          <w:p w14:paraId="620AE68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aOR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a</w:t>
            </w:r>
            <w:proofErr w:type="gramEnd"/>
          </w:p>
        </w:tc>
        <w:tc>
          <w:tcPr>
            <w:tcW w:w="1705" w:type="dxa"/>
            <w:noWrap/>
            <w:hideMark/>
          </w:tcPr>
          <w:p w14:paraId="5739F14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aOR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a</w:t>
            </w:r>
            <w:proofErr w:type="gramEnd"/>
          </w:p>
        </w:tc>
      </w:tr>
      <w:tr w:rsidR="00DE5CF9" w:rsidRPr="00451A2F" w14:paraId="295A7976" w14:textId="77777777" w:rsidTr="002D1700">
        <w:trPr>
          <w:trHeight w:val="320"/>
        </w:trPr>
        <w:tc>
          <w:tcPr>
            <w:tcW w:w="9350" w:type="dxa"/>
            <w:gridSpan w:val="4"/>
            <w:noWrap/>
            <w:hideMark/>
          </w:tcPr>
          <w:p w14:paraId="25DCF973"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 xml:space="preserve">Days of cannabis use per 30 </w:t>
            </w:r>
            <w:proofErr w:type="spellStart"/>
            <w:r w:rsidRPr="00451A2F">
              <w:rPr>
                <w:rFonts w:ascii="Times New Roman" w:hAnsi="Times New Roman" w:cs="Times New Roman"/>
                <w:b/>
                <w:bCs/>
                <w:sz w:val="20"/>
                <w:szCs w:val="20"/>
              </w:rPr>
              <w:t>days</w:t>
            </w:r>
            <w:r w:rsidRPr="00451A2F">
              <w:rPr>
                <w:rFonts w:ascii="Times New Roman" w:hAnsi="Times New Roman" w:cs="Times New Roman"/>
                <w:b/>
                <w:bCs/>
                <w:sz w:val="20"/>
                <w:szCs w:val="20"/>
                <w:vertAlign w:val="superscript"/>
              </w:rPr>
              <w:t>b</w:t>
            </w:r>
            <w:proofErr w:type="spellEnd"/>
            <w:r w:rsidRPr="00451A2F">
              <w:rPr>
                <w:rFonts w:ascii="Times New Roman" w:hAnsi="Times New Roman" w:cs="Times New Roman"/>
                <w:b/>
                <w:bCs/>
                <w:sz w:val="20"/>
                <w:szCs w:val="20"/>
              </w:rPr>
              <w:t xml:space="preserve"> </w:t>
            </w:r>
          </w:p>
        </w:tc>
      </w:tr>
      <w:tr w:rsidR="00DE5CF9" w:rsidRPr="00451A2F" w14:paraId="35E48EB5" w14:textId="77777777" w:rsidTr="002D1700">
        <w:trPr>
          <w:trHeight w:val="320"/>
        </w:trPr>
        <w:tc>
          <w:tcPr>
            <w:tcW w:w="3955" w:type="dxa"/>
            <w:noWrap/>
            <w:hideMark/>
          </w:tcPr>
          <w:p w14:paraId="0EF25EB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Younger age </w:t>
            </w:r>
            <w:proofErr w:type="spellStart"/>
            <w:r w:rsidRPr="00451A2F">
              <w:rPr>
                <w:rFonts w:ascii="Times New Roman" w:hAnsi="Times New Roman" w:cs="Times New Roman"/>
                <w:sz w:val="20"/>
                <w:szCs w:val="20"/>
              </w:rPr>
              <w:t>group</w:t>
            </w:r>
            <w:r w:rsidRPr="00451A2F">
              <w:rPr>
                <w:rFonts w:ascii="Times New Roman" w:hAnsi="Times New Roman" w:cs="Times New Roman"/>
                <w:sz w:val="20"/>
                <w:szCs w:val="20"/>
                <w:vertAlign w:val="superscript"/>
              </w:rPr>
              <w:t>c</w:t>
            </w:r>
            <w:proofErr w:type="spellEnd"/>
          </w:p>
        </w:tc>
        <w:tc>
          <w:tcPr>
            <w:tcW w:w="1890" w:type="dxa"/>
            <w:noWrap/>
            <w:hideMark/>
          </w:tcPr>
          <w:p w14:paraId="03274FF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1.47 (1.08, 2.01)</w:t>
            </w:r>
          </w:p>
        </w:tc>
        <w:tc>
          <w:tcPr>
            <w:tcW w:w="1800" w:type="dxa"/>
            <w:noWrap/>
            <w:hideMark/>
          </w:tcPr>
          <w:p w14:paraId="1633A241"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1.52 (1.01, 2.28)</w:t>
            </w:r>
          </w:p>
        </w:tc>
        <w:tc>
          <w:tcPr>
            <w:tcW w:w="1705" w:type="dxa"/>
            <w:noWrap/>
            <w:hideMark/>
          </w:tcPr>
          <w:p w14:paraId="55E46431"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1.25 (0.56, 2.81)</w:t>
            </w:r>
          </w:p>
        </w:tc>
      </w:tr>
      <w:tr w:rsidR="00DE5CF9" w:rsidRPr="00451A2F" w14:paraId="45DDBD83" w14:textId="77777777" w:rsidTr="002D1700">
        <w:trPr>
          <w:trHeight w:val="320"/>
        </w:trPr>
        <w:tc>
          <w:tcPr>
            <w:tcW w:w="3955" w:type="dxa"/>
            <w:noWrap/>
            <w:hideMark/>
          </w:tcPr>
          <w:p w14:paraId="1C43869B"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Older age </w:t>
            </w:r>
            <w:proofErr w:type="spellStart"/>
            <w:r w:rsidRPr="00451A2F">
              <w:rPr>
                <w:rFonts w:ascii="Times New Roman" w:hAnsi="Times New Roman" w:cs="Times New Roman"/>
                <w:sz w:val="20"/>
                <w:szCs w:val="20"/>
              </w:rPr>
              <w:t>group</w:t>
            </w:r>
            <w:r w:rsidRPr="00451A2F">
              <w:rPr>
                <w:rFonts w:ascii="Times New Roman" w:hAnsi="Times New Roman" w:cs="Times New Roman"/>
                <w:sz w:val="20"/>
                <w:szCs w:val="20"/>
                <w:vertAlign w:val="superscript"/>
              </w:rPr>
              <w:t>d</w:t>
            </w:r>
            <w:proofErr w:type="spellEnd"/>
          </w:p>
        </w:tc>
        <w:tc>
          <w:tcPr>
            <w:tcW w:w="1890" w:type="dxa"/>
            <w:noWrap/>
            <w:hideMark/>
          </w:tcPr>
          <w:p w14:paraId="658F9B6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1.83 (1.30, 2.59)</w:t>
            </w:r>
          </w:p>
        </w:tc>
        <w:tc>
          <w:tcPr>
            <w:tcW w:w="1800" w:type="dxa"/>
            <w:noWrap/>
            <w:hideMark/>
          </w:tcPr>
          <w:p w14:paraId="5149E056"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1.73 (1.09, 2.76)</w:t>
            </w:r>
          </w:p>
        </w:tc>
        <w:tc>
          <w:tcPr>
            <w:tcW w:w="1705" w:type="dxa"/>
            <w:noWrap/>
            <w:hideMark/>
          </w:tcPr>
          <w:p w14:paraId="1A30313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1.10 (0.63, 1.92)</w:t>
            </w:r>
          </w:p>
        </w:tc>
      </w:tr>
      <w:tr w:rsidR="00DE5CF9" w:rsidRPr="00451A2F" w14:paraId="7EDDD8EB" w14:textId="77777777" w:rsidTr="002D1700">
        <w:trPr>
          <w:trHeight w:val="320"/>
        </w:trPr>
        <w:tc>
          <w:tcPr>
            <w:tcW w:w="3955" w:type="dxa"/>
            <w:tcBorders>
              <w:bottom w:val="single" w:sz="4" w:space="0" w:color="auto"/>
            </w:tcBorders>
            <w:noWrap/>
            <w:hideMark/>
          </w:tcPr>
          <w:p w14:paraId="66BC27F3"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p-value for interaction between age and cannabis </w:t>
            </w:r>
            <w:proofErr w:type="spellStart"/>
            <w:r w:rsidRPr="00451A2F">
              <w:rPr>
                <w:rFonts w:ascii="Times New Roman" w:hAnsi="Times New Roman" w:cs="Times New Roman"/>
                <w:sz w:val="20"/>
                <w:szCs w:val="20"/>
              </w:rPr>
              <w:t>use</w:t>
            </w:r>
            <w:r w:rsidRPr="00451A2F">
              <w:rPr>
                <w:rFonts w:ascii="Times New Roman" w:hAnsi="Times New Roman" w:cs="Times New Roman"/>
                <w:sz w:val="20"/>
                <w:szCs w:val="20"/>
                <w:vertAlign w:val="superscript"/>
              </w:rPr>
              <w:t>e</w:t>
            </w:r>
            <w:proofErr w:type="spellEnd"/>
          </w:p>
        </w:tc>
        <w:tc>
          <w:tcPr>
            <w:tcW w:w="1890" w:type="dxa"/>
            <w:tcBorders>
              <w:bottom w:val="single" w:sz="4" w:space="0" w:color="auto"/>
            </w:tcBorders>
            <w:noWrap/>
            <w:hideMark/>
          </w:tcPr>
          <w:p w14:paraId="5B557B8E"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0.36</w:t>
            </w:r>
          </w:p>
        </w:tc>
        <w:tc>
          <w:tcPr>
            <w:tcW w:w="1800" w:type="dxa"/>
            <w:tcBorders>
              <w:bottom w:val="single" w:sz="4" w:space="0" w:color="auto"/>
            </w:tcBorders>
            <w:noWrap/>
            <w:hideMark/>
          </w:tcPr>
          <w:p w14:paraId="7971CE19"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0.68</w:t>
            </w:r>
          </w:p>
        </w:tc>
        <w:tc>
          <w:tcPr>
            <w:tcW w:w="1705" w:type="dxa"/>
            <w:tcBorders>
              <w:bottom w:val="single" w:sz="4" w:space="0" w:color="auto"/>
            </w:tcBorders>
            <w:noWrap/>
            <w:hideMark/>
          </w:tcPr>
          <w:p w14:paraId="1DFC9B4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0.79</w:t>
            </w:r>
          </w:p>
        </w:tc>
      </w:tr>
      <w:tr w:rsidR="00DE5CF9" w:rsidRPr="00451A2F" w14:paraId="14794C02" w14:textId="77777777" w:rsidTr="002D1700">
        <w:trPr>
          <w:trHeight w:val="320"/>
        </w:trPr>
        <w:tc>
          <w:tcPr>
            <w:tcW w:w="9350" w:type="dxa"/>
            <w:gridSpan w:val="4"/>
            <w:tcBorders>
              <w:top w:val="single" w:sz="4" w:space="0" w:color="auto"/>
              <w:left w:val="nil"/>
              <w:bottom w:val="nil"/>
              <w:right w:val="nil"/>
            </w:tcBorders>
            <w:noWrap/>
          </w:tcPr>
          <w:p w14:paraId="1FD79F51" w14:textId="77777777" w:rsidR="00DE5CF9" w:rsidRPr="00451A2F" w:rsidRDefault="00DE5CF9" w:rsidP="00BF0267">
            <w:pPr>
              <w:rPr>
                <w:rFonts w:ascii="Times New Roman" w:hAnsi="Times New Roman" w:cs="Times New Roman"/>
                <w:sz w:val="16"/>
                <w:szCs w:val="16"/>
              </w:rPr>
            </w:pPr>
            <w:proofErr w:type="gramStart"/>
            <w:r w:rsidRPr="00451A2F">
              <w:rPr>
                <w:rFonts w:ascii="Times New Roman" w:hAnsi="Times New Roman" w:cs="Times New Roman"/>
                <w:sz w:val="16"/>
                <w:szCs w:val="16"/>
                <w:vertAlign w:val="superscript"/>
              </w:rPr>
              <w:t>a</w:t>
            </w:r>
            <w:proofErr w:type="gramEnd"/>
            <w:r w:rsidRPr="00451A2F">
              <w:rPr>
                <w:rFonts w:ascii="Times New Roman" w:hAnsi="Times New Roman" w:cs="Times New Roman"/>
                <w:sz w:val="16"/>
                <w:szCs w:val="16"/>
              </w:rPr>
              <w:t xml:space="preserve"> Adjusted for: age, sex, race/ethnicity, BMI, diabetes, alcohol use (non-use/non-daily use in past 30 days/daily use in past 30 days), educational attainment, physical activity, marital status (married/unmarried) and difficulty paying for medical care (no/yes).</w:t>
            </w:r>
          </w:p>
          <w:p w14:paraId="2E07A84A"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 xml:space="preserve">b </w:t>
            </w:r>
            <w:r w:rsidRPr="00451A2F">
              <w:rPr>
                <w:rFonts w:ascii="Times New Roman" w:hAnsi="Times New Roman" w:cs="Times New Roman"/>
                <w:sz w:val="16"/>
                <w:szCs w:val="16"/>
              </w:rPr>
              <w:t xml:space="preserve">Non-use scored as 0/30=0, use 15 days/month scored as 15/30=0.5, and daily use scored 30/30=1. </w:t>
            </w:r>
            <w:proofErr w:type="spellStart"/>
            <w:r w:rsidRPr="00451A2F">
              <w:rPr>
                <w:rFonts w:ascii="Times New Roman" w:hAnsi="Times New Roman" w:cs="Times New Roman"/>
                <w:sz w:val="16"/>
                <w:szCs w:val="16"/>
              </w:rPr>
              <w:t>aORs</w:t>
            </w:r>
            <w:proofErr w:type="spellEnd"/>
            <w:r w:rsidRPr="00451A2F">
              <w:rPr>
                <w:rFonts w:ascii="Times New Roman" w:hAnsi="Times New Roman" w:cs="Times New Roman"/>
                <w:sz w:val="16"/>
                <w:szCs w:val="16"/>
              </w:rPr>
              <w:t xml:space="preserve"> correspond to risk of daily use compared to non-use. </w:t>
            </w:r>
          </w:p>
          <w:p w14:paraId="76CFEBC2"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c</w:t>
            </w:r>
            <w:r w:rsidRPr="00451A2F">
              <w:rPr>
                <w:rFonts w:ascii="Times New Roman" w:hAnsi="Times New Roman" w:cs="Times New Roman"/>
                <w:sz w:val="16"/>
                <w:szCs w:val="16"/>
              </w:rPr>
              <w:t xml:space="preserve"> </w:t>
            </w:r>
            <w:proofErr w:type="gramStart"/>
            <w:r w:rsidRPr="00451A2F">
              <w:rPr>
                <w:rFonts w:ascii="Times New Roman" w:hAnsi="Times New Roman" w:cs="Times New Roman"/>
                <w:sz w:val="16"/>
                <w:szCs w:val="16"/>
              </w:rPr>
              <w:t>Younger</w:t>
            </w:r>
            <w:proofErr w:type="gramEnd"/>
            <w:r w:rsidRPr="00451A2F">
              <w:rPr>
                <w:rFonts w:ascii="Times New Roman" w:hAnsi="Times New Roman" w:cs="Times New Roman"/>
                <w:sz w:val="16"/>
                <w:szCs w:val="16"/>
              </w:rPr>
              <w:t xml:space="preserve"> age group defined as &lt; 35 years for asthma; &lt; 50 years for COPD.</w:t>
            </w:r>
          </w:p>
          <w:p w14:paraId="21945941"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d</w:t>
            </w:r>
            <w:r w:rsidRPr="00451A2F">
              <w:rPr>
                <w:rFonts w:ascii="Times New Roman" w:hAnsi="Times New Roman" w:cs="Times New Roman"/>
                <w:sz w:val="16"/>
                <w:szCs w:val="16"/>
              </w:rPr>
              <w:t xml:space="preserve"> </w:t>
            </w:r>
            <w:proofErr w:type="gramStart"/>
            <w:r w:rsidRPr="00451A2F">
              <w:rPr>
                <w:rFonts w:ascii="Times New Roman" w:hAnsi="Times New Roman" w:cs="Times New Roman"/>
                <w:sz w:val="16"/>
                <w:szCs w:val="16"/>
              </w:rPr>
              <w:t>Older</w:t>
            </w:r>
            <w:proofErr w:type="gramEnd"/>
            <w:r w:rsidRPr="00451A2F">
              <w:rPr>
                <w:rFonts w:ascii="Times New Roman" w:hAnsi="Times New Roman" w:cs="Times New Roman"/>
                <w:sz w:val="16"/>
                <w:szCs w:val="16"/>
              </w:rPr>
              <w:t xml:space="preserve"> age group defined as 35+ years for asthma; 50+ years for COPD.</w:t>
            </w:r>
          </w:p>
          <w:p w14:paraId="5330DC1E"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e</w:t>
            </w:r>
            <w:r w:rsidRPr="00451A2F">
              <w:rPr>
                <w:rFonts w:ascii="Times New Roman" w:hAnsi="Times New Roman" w:cs="Times New Roman"/>
                <w:sz w:val="16"/>
                <w:szCs w:val="16"/>
              </w:rPr>
              <w:t xml:space="preserve"> p-value associated with the beta-coefficient of the model term denoting the product of age and cannabis use.</w:t>
            </w:r>
          </w:p>
        </w:tc>
      </w:tr>
    </w:tbl>
    <w:p w14:paraId="0C65ABCA" w14:textId="77777777" w:rsidR="00DE5CF9" w:rsidRPr="00451A2F" w:rsidRDefault="00DE5CF9" w:rsidP="00DE5CF9">
      <w:pPr>
        <w:spacing w:line="480" w:lineRule="auto"/>
        <w:rPr>
          <w:rFonts w:ascii="Times New Roman" w:hAnsi="Times New Roman" w:cs="Times New Roman"/>
          <w:sz w:val="24"/>
          <w:szCs w:val="24"/>
        </w:rPr>
      </w:pPr>
    </w:p>
    <w:p w14:paraId="337C2DAA" w14:textId="77777777" w:rsidR="00DE5CF9" w:rsidRPr="00451A2F" w:rsidRDefault="00DE5CF9" w:rsidP="00DE5CF9">
      <w:pPr>
        <w:rPr>
          <w:rFonts w:ascii="Times New Roman" w:hAnsi="Times New Roman" w:cs="Times New Roman"/>
          <w:sz w:val="24"/>
          <w:szCs w:val="24"/>
        </w:rPr>
      </w:pPr>
      <w:r w:rsidRPr="00451A2F">
        <w:rPr>
          <w:rFonts w:ascii="Times New Roman" w:hAnsi="Times New Roman" w:cs="Times New Roman"/>
          <w:sz w:val="24"/>
          <w:szCs w:val="24"/>
        </w:rPr>
        <w:br w:type="page"/>
      </w:r>
    </w:p>
    <w:p w14:paraId="3DF09EF6" w14:textId="04776BA9" w:rsidR="00DE5CF9" w:rsidRPr="00451A2F" w:rsidRDefault="00DE5CF9" w:rsidP="00BF0267">
      <w:pPr>
        <w:spacing w:line="240" w:lineRule="auto"/>
        <w:rPr>
          <w:rFonts w:ascii="Times New Roman" w:hAnsi="Times New Roman" w:cs="Times New Roman"/>
          <w:b/>
          <w:bCs/>
          <w:sz w:val="24"/>
          <w:szCs w:val="24"/>
        </w:rPr>
      </w:pPr>
      <w:r w:rsidRPr="00451A2F">
        <w:rPr>
          <w:rFonts w:ascii="Times New Roman" w:hAnsi="Times New Roman" w:cs="Times New Roman"/>
          <w:b/>
          <w:bCs/>
          <w:sz w:val="24"/>
          <w:szCs w:val="24"/>
        </w:rPr>
        <w:lastRenderedPageBreak/>
        <w:t xml:space="preserve">Table </w:t>
      </w:r>
      <w:r w:rsidR="00AE1DA1" w:rsidRPr="00451A2F">
        <w:rPr>
          <w:rFonts w:ascii="Times New Roman" w:hAnsi="Times New Roman" w:cs="Times New Roman"/>
          <w:b/>
          <w:bCs/>
          <w:sz w:val="24"/>
          <w:szCs w:val="24"/>
        </w:rPr>
        <w:t>E</w:t>
      </w:r>
      <w:r w:rsidR="00DA6C5B">
        <w:rPr>
          <w:rFonts w:ascii="Times New Roman" w:hAnsi="Times New Roman" w:cs="Times New Roman"/>
          <w:b/>
          <w:bCs/>
          <w:sz w:val="24"/>
          <w:szCs w:val="24"/>
        </w:rPr>
        <w:t>5</w:t>
      </w:r>
      <w:r w:rsidRPr="00451A2F">
        <w:rPr>
          <w:rFonts w:ascii="Times New Roman" w:hAnsi="Times New Roman" w:cs="Times New Roman"/>
          <w:b/>
          <w:bCs/>
          <w:sz w:val="24"/>
          <w:szCs w:val="24"/>
        </w:rPr>
        <w:t>. Distribution of cannabis use and lifetime asthma (n=379,049).</w:t>
      </w:r>
    </w:p>
    <w:tbl>
      <w:tblPr>
        <w:tblStyle w:val="TableGrid"/>
        <w:tblW w:w="0" w:type="auto"/>
        <w:tblLook w:val="04A0" w:firstRow="1" w:lastRow="0" w:firstColumn="1" w:lastColumn="0" w:noHBand="0" w:noVBand="1"/>
      </w:tblPr>
      <w:tblGrid>
        <w:gridCol w:w="1975"/>
        <w:gridCol w:w="1530"/>
        <w:gridCol w:w="1586"/>
        <w:gridCol w:w="2372"/>
        <w:gridCol w:w="1887"/>
      </w:tblGrid>
      <w:tr w:rsidR="00DE5CF9" w:rsidRPr="00451A2F" w14:paraId="243689AE" w14:textId="77777777" w:rsidTr="002D1700">
        <w:trPr>
          <w:trHeight w:val="320"/>
        </w:trPr>
        <w:tc>
          <w:tcPr>
            <w:tcW w:w="1975" w:type="dxa"/>
            <w:noWrap/>
            <w:hideMark/>
          </w:tcPr>
          <w:p w14:paraId="530F12CA" w14:textId="77777777" w:rsidR="00DE5CF9" w:rsidRPr="00451A2F" w:rsidRDefault="00DE5CF9" w:rsidP="00BF0267">
            <w:pPr>
              <w:rPr>
                <w:rFonts w:ascii="Times New Roman" w:hAnsi="Times New Roman" w:cs="Times New Roman"/>
                <w:sz w:val="20"/>
                <w:szCs w:val="20"/>
              </w:rPr>
            </w:pPr>
          </w:p>
        </w:tc>
        <w:tc>
          <w:tcPr>
            <w:tcW w:w="3116" w:type="dxa"/>
            <w:gridSpan w:val="2"/>
            <w:noWrap/>
            <w:hideMark/>
          </w:tcPr>
          <w:p w14:paraId="0450BDE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Lifetime </w:t>
            </w:r>
            <w:proofErr w:type="spellStart"/>
            <w:r w:rsidRPr="00451A2F">
              <w:rPr>
                <w:rFonts w:ascii="Times New Roman" w:hAnsi="Times New Roman" w:cs="Times New Roman"/>
                <w:sz w:val="20"/>
                <w:szCs w:val="20"/>
              </w:rPr>
              <w:t>asthma</w:t>
            </w:r>
            <w:r w:rsidRPr="00451A2F">
              <w:rPr>
                <w:rFonts w:ascii="Times New Roman" w:hAnsi="Times New Roman" w:cs="Times New Roman"/>
                <w:sz w:val="20"/>
                <w:szCs w:val="20"/>
                <w:vertAlign w:val="superscript"/>
              </w:rPr>
              <w:t>a</w:t>
            </w:r>
            <w:proofErr w:type="spellEnd"/>
          </w:p>
        </w:tc>
        <w:tc>
          <w:tcPr>
            <w:tcW w:w="2372" w:type="dxa"/>
            <w:noWrap/>
            <w:hideMark/>
          </w:tcPr>
          <w:p w14:paraId="28921DB0" w14:textId="77777777" w:rsidR="00DE5CF9" w:rsidRPr="00451A2F" w:rsidRDefault="00DE5CF9" w:rsidP="00BF0267">
            <w:pPr>
              <w:rPr>
                <w:rFonts w:ascii="Times New Roman" w:hAnsi="Times New Roman" w:cs="Times New Roman"/>
                <w:sz w:val="20"/>
                <w:szCs w:val="20"/>
              </w:rPr>
            </w:pPr>
          </w:p>
        </w:tc>
        <w:tc>
          <w:tcPr>
            <w:tcW w:w="1887" w:type="dxa"/>
            <w:noWrap/>
            <w:hideMark/>
          </w:tcPr>
          <w:p w14:paraId="0889A974" w14:textId="77777777" w:rsidR="00DE5CF9" w:rsidRPr="00451A2F" w:rsidRDefault="00DE5CF9" w:rsidP="00BF0267">
            <w:pPr>
              <w:rPr>
                <w:rFonts w:ascii="Times New Roman" w:hAnsi="Times New Roman" w:cs="Times New Roman"/>
                <w:sz w:val="20"/>
                <w:szCs w:val="20"/>
              </w:rPr>
            </w:pPr>
          </w:p>
        </w:tc>
      </w:tr>
      <w:tr w:rsidR="00DE5CF9" w:rsidRPr="00451A2F" w14:paraId="382640B9" w14:textId="77777777" w:rsidTr="002D1700">
        <w:trPr>
          <w:trHeight w:val="300"/>
        </w:trPr>
        <w:tc>
          <w:tcPr>
            <w:tcW w:w="1975" w:type="dxa"/>
            <w:noWrap/>
          </w:tcPr>
          <w:p w14:paraId="5B4C9713" w14:textId="77777777" w:rsidR="00DE5CF9" w:rsidRPr="00451A2F" w:rsidRDefault="00DE5CF9" w:rsidP="00BF0267">
            <w:pPr>
              <w:rPr>
                <w:rFonts w:ascii="Times New Roman" w:hAnsi="Times New Roman" w:cs="Times New Roman"/>
                <w:sz w:val="20"/>
                <w:szCs w:val="20"/>
              </w:rPr>
            </w:pPr>
          </w:p>
        </w:tc>
        <w:tc>
          <w:tcPr>
            <w:tcW w:w="1530" w:type="dxa"/>
            <w:noWrap/>
          </w:tcPr>
          <w:p w14:paraId="244C9CF4"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No</w:t>
            </w:r>
          </w:p>
        </w:tc>
        <w:tc>
          <w:tcPr>
            <w:tcW w:w="1586" w:type="dxa"/>
            <w:noWrap/>
          </w:tcPr>
          <w:p w14:paraId="2A2E097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Yes</w:t>
            </w:r>
          </w:p>
        </w:tc>
        <w:tc>
          <w:tcPr>
            <w:tcW w:w="2372" w:type="dxa"/>
            <w:noWrap/>
          </w:tcPr>
          <w:p w14:paraId="432D14DC" w14:textId="77777777" w:rsidR="00DE5CF9" w:rsidRPr="00451A2F" w:rsidRDefault="00DE5CF9" w:rsidP="00BF0267">
            <w:pPr>
              <w:rPr>
                <w:rFonts w:ascii="Times New Roman" w:hAnsi="Times New Roman" w:cs="Times New Roman"/>
                <w:sz w:val="20"/>
                <w:szCs w:val="20"/>
              </w:rPr>
            </w:pPr>
          </w:p>
        </w:tc>
        <w:tc>
          <w:tcPr>
            <w:tcW w:w="1887" w:type="dxa"/>
            <w:noWrap/>
          </w:tcPr>
          <w:p w14:paraId="33860979" w14:textId="77777777" w:rsidR="00DE5CF9" w:rsidRPr="00451A2F" w:rsidRDefault="00DE5CF9" w:rsidP="00BF0267">
            <w:pPr>
              <w:rPr>
                <w:rFonts w:ascii="Times New Roman" w:hAnsi="Times New Roman" w:cs="Times New Roman"/>
                <w:sz w:val="20"/>
                <w:szCs w:val="20"/>
              </w:rPr>
            </w:pPr>
          </w:p>
        </w:tc>
      </w:tr>
      <w:tr w:rsidR="00DE5CF9" w:rsidRPr="00451A2F" w14:paraId="0FA19F29" w14:textId="77777777" w:rsidTr="002D1700">
        <w:trPr>
          <w:trHeight w:val="300"/>
        </w:trPr>
        <w:tc>
          <w:tcPr>
            <w:tcW w:w="9350" w:type="dxa"/>
            <w:gridSpan w:val="5"/>
            <w:noWrap/>
            <w:hideMark/>
          </w:tcPr>
          <w:p w14:paraId="2E8DC3E9"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(A) Younger age group (&lt;35 years)</w:t>
            </w:r>
            <w:r w:rsidRPr="00451A2F">
              <w:rPr>
                <w:rFonts w:ascii="Times New Roman" w:hAnsi="Times New Roman" w:cs="Times New Roman"/>
                <w:b/>
                <w:bCs/>
                <w:sz w:val="20"/>
                <w:szCs w:val="20"/>
                <w:vertAlign w:val="superscript"/>
              </w:rPr>
              <w:t xml:space="preserve"> </w:t>
            </w:r>
          </w:p>
        </w:tc>
      </w:tr>
      <w:tr w:rsidR="00DE5CF9" w:rsidRPr="00451A2F" w14:paraId="159E08C3" w14:textId="77777777" w:rsidTr="002D1700">
        <w:trPr>
          <w:trHeight w:val="320"/>
        </w:trPr>
        <w:tc>
          <w:tcPr>
            <w:tcW w:w="1975" w:type="dxa"/>
            <w:noWrap/>
            <w:hideMark/>
          </w:tcPr>
          <w:p w14:paraId="46638F6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1530" w:type="dxa"/>
            <w:noWrap/>
            <w:hideMark/>
          </w:tcPr>
          <w:p w14:paraId="748071DF"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586" w:type="dxa"/>
            <w:noWrap/>
            <w:hideMark/>
          </w:tcPr>
          <w:p w14:paraId="7E9D7EF4"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2372" w:type="dxa"/>
            <w:noWrap/>
            <w:hideMark/>
          </w:tcPr>
          <w:p w14:paraId="7B1C5C16"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weighted row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b</w:t>
            </w:r>
            <w:proofErr w:type="gramEnd"/>
          </w:p>
        </w:tc>
        <w:tc>
          <w:tcPr>
            <w:tcW w:w="1887" w:type="dxa"/>
            <w:noWrap/>
            <w:hideMark/>
          </w:tcPr>
          <w:p w14:paraId="0A05A52B"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Unadjusted odds </w:t>
            </w:r>
            <w:proofErr w:type="spellStart"/>
            <w:r w:rsidRPr="00451A2F">
              <w:rPr>
                <w:rFonts w:ascii="Times New Roman" w:hAnsi="Times New Roman" w:cs="Times New Roman"/>
                <w:sz w:val="20"/>
                <w:szCs w:val="20"/>
              </w:rPr>
              <w:t>ratio</w:t>
            </w:r>
            <w:r w:rsidRPr="00451A2F">
              <w:rPr>
                <w:rFonts w:ascii="Times New Roman" w:hAnsi="Times New Roman" w:cs="Times New Roman"/>
                <w:sz w:val="20"/>
                <w:szCs w:val="20"/>
                <w:vertAlign w:val="superscript"/>
              </w:rPr>
              <w:t>b</w:t>
            </w:r>
            <w:proofErr w:type="spellEnd"/>
          </w:p>
        </w:tc>
      </w:tr>
      <w:tr w:rsidR="00DE5CF9" w:rsidRPr="00451A2F" w14:paraId="0CC6E532" w14:textId="77777777" w:rsidTr="002D1700">
        <w:trPr>
          <w:trHeight w:val="300"/>
        </w:trPr>
        <w:tc>
          <w:tcPr>
            <w:tcW w:w="1975" w:type="dxa"/>
            <w:noWrap/>
            <w:hideMark/>
          </w:tcPr>
          <w:p w14:paraId="6AC2E5C6"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Non-use</w:t>
            </w:r>
          </w:p>
        </w:tc>
        <w:tc>
          <w:tcPr>
            <w:tcW w:w="1530" w:type="dxa"/>
            <w:hideMark/>
          </w:tcPr>
          <w:p w14:paraId="51F5BAF7"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48,359</w:t>
            </w:r>
          </w:p>
        </w:tc>
        <w:tc>
          <w:tcPr>
            <w:tcW w:w="1586" w:type="dxa"/>
            <w:noWrap/>
            <w:hideMark/>
          </w:tcPr>
          <w:p w14:paraId="5B126DFF"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9,017</w:t>
            </w:r>
          </w:p>
        </w:tc>
        <w:tc>
          <w:tcPr>
            <w:tcW w:w="2372" w:type="dxa"/>
            <w:noWrap/>
            <w:hideMark/>
          </w:tcPr>
          <w:p w14:paraId="6D12A86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15.6 (15.1, 16.2)</w:t>
            </w:r>
          </w:p>
        </w:tc>
        <w:tc>
          <w:tcPr>
            <w:tcW w:w="1887" w:type="dxa"/>
            <w:noWrap/>
            <w:hideMark/>
          </w:tcPr>
          <w:p w14:paraId="7FD440C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NA</w:t>
            </w:r>
          </w:p>
        </w:tc>
      </w:tr>
      <w:tr w:rsidR="00DE5CF9" w:rsidRPr="00451A2F" w14:paraId="6A81FBE3" w14:textId="77777777" w:rsidTr="002D1700">
        <w:trPr>
          <w:trHeight w:val="300"/>
        </w:trPr>
        <w:tc>
          <w:tcPr>
            <w:tcW w:w="1975" w:type="dxa"/>
            <w:noWrap/>
            <w:hideMark/>
          </w:tcPr>
          <w:p w14:paraId="4553783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Non-daily use</w:t>
            </w:r>
          </w:p>
        </w:tc>
        <w:tc>
          <w:tcPr>
            <w:tcW w:w="1530" w:type="dxa"/>
            <w:noWrap/>
            <w:hideMark/>
          </w:tcPr>
          <w:p w14:paraId="2E37DA01"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4,480</w:t>
            </w:r>
          </w:p>
        </w:tc>
        <w:tc>
          <w:tcPr>
            <w:tcW w:w="1586" w:type="dxa"/>
            <w:noWrap/>
            <w:hideMark/>
          </w:tcPr>
          <w:p w14:paraId="2FB33427"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1,079</w:t>
            </w:r>
          </w:p>
        </w:tc>
        <w:tc>
          <w:tcPr>
            <w:tcW w:w="2372" w:type="dxa"/>
            <w:noWrap/>
            <w:hideMark/>
          </w:tcPr>
          <w:p w14:paraId="08E48334"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19.6 (17.8, 21.4)</w:t>
            </w:r>
          </w:p>
        </w:tc>
        <w:tc>
          <w:tcPr>
            <w:tcW w:w="1887" w:type="dxa"/>
            <w:noWrap/>
            <w:hideMark/>
          </w:tcPr>
          <w:p w14:paraId="418A1CDC"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1.29 (1.20, 1.39)</w:t>
            </w:r>
          </w:p>
        </w:tc>
      </w:tr>
      <w:tr w:rsidR="00DE5CF9" w:rsidRPr="00451A2F" w14:paraId="66013C2B" w14:textId="77777777" w:rsidTr="002D1700">
        <w:trPr>
          <w:trHeight w:val="300"/>
        </w:trPr>
        <w:tc>
          <w:tcPr>
            <w:tcW w:w="1975" w:type="dxa"/>
            <w:noWrap/>
            <w:hideMark/>
          </w:tcPr>
          <w:p w14:paraId="17A916BF"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Daily use </w:t>
            </w:r>
          </w:p>
        </w:tc>
        <w:tc>
          <w:tcPr>
            <w:tcW w:w="1530" w:type="dxa"/>
            <w:noWrap/>
            <w:hideMark/>
          </w:tcPr>
          <w:p w14:paraId="4CDA6AB6"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2,474</w:t>
            </w:r>
          </w:p>
        </w:tc>
        <w:tc>
          <w:tcPr>
            <w:tcW w:w="1586" w:type="dxa"/>
            <w:noWrap/>
            <w:hideMark/>
          </w:tcPr>
          <w:p w14:paraId="723CB356"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708</w:t>
            </w:r>
          </w:p>
        </w:tc>
        <w:tc>
          <w:tcPr>
            <w:tcW w:w="2372" w:type="dxa"/>
            <w:noWrap/>
            <w:hideMark/>
          </w:tcPr>
          <w:p w14:paraId="1DB8E7A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22.3 (19.6, 25.0)</w:t>
            </w:r>
          </w:p>
        </w:tc>
        <w:tc>
          <w:tcPr>
            <w:tcW w:w="1887" w:type="dxa"/>
            <w:noWrap/>
            <w:hideMark/>
          </w:tcPr>
          <w:p w14:paraId="599C8E05"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1.53 (1.41, 1.67)</w:t>
            </w:r>
          </w:p>
        </w:tc>
      </w:tr>
      <w:tr w:rsidR="00DE5CF9" w:rsidRPr="00451A2F" w14:paraId="057A8973" w14:textId="77777777" w:rsidTr="002D1700">
        <w:trPr>
          <w:trHeight w:val="300"/>
        </w:trPr>
        <w:tc>
          <w:tcPr>
            <w:tcW w:w="1975" w:type="dxa"/>
            <w:noWrap/>
            <w:hideMark/>
          </w:tcPr>
          <w:p w14:paraId="586E1C1B"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Total</w:t>
            </w:r>
          </w:p>
        </w:tc>
        <w:tc>
          <w:tcPr>
            <w:tcW w:w="1530" w:type="dxa"/>
            <w:noWrap/>
            <w:hideMark/>
          </w:tcPr>
          <w:p w14:paraId="13391386"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55,313</w:t>
            </w:r>
          </w:p>
        </w:tc>
        <w:tc>
          <w:tcPr>
            <w:tcW w:w="1586" w:type="dxa"/>
            <w:noWrap/>
            <w:hideMark/>
          </w:tcPr>
          <w:p w14:paraId="0FAEBBBF"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10,804</w:t>
            </w:r>
          </w:p>
        </w:tc>
        <w:tc>
          <w:tcPr>
            <w:tcW w:w="2372" w:type="dxa"/>
            <w:noWrap/>
            <w:hideMark/>
          </w:tcPr>
          <w:p w14:paraId="3D654D7A"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16.4 (15.9, 16.9)</w:t>
            </w:r>
          </w:p>
        </w:tc>
        <w:tc>
          <w:tcPr>
            <w:tcW w:w="1887" w:type="dxa"/>
            <w:noWrap/>
            <w:hideMark/>
          </w:tcPr>
          <w:p w14:paraId="725A18E9"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NA</w:t>
            </w:r>
          </w:p>
        </w:tc>
      </w:tr>
      <w:tr w:rsidR="00DE5CF9" w:rsidRPr="00451A2F" w14:paraId="63016551" w14:textId="77777777" w:rsidTr="002D1700">
        <w:trPr>
          <w:trHeight w:val="320"/>
        </w:trPr>
        <w:tc>
          <w:tcPr>
            <w:tcW w:w="9350" w:type="dxa"/>
            <w:gridSpan w:val="5"/>
            <w:noWrap/>
            <w:hideMark/>
          </w:tcPr>
          <w:p w14:paraId="48F7BC58"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(B) Older age group (35+ years)</w:t>
            </w:r>
          </w:p>
        </w:tc>
      </w:tr>
      <w:tr w:rsidR="00DE5CF9" w:rsidRPr="00451A2F" w14:paraId="7AFEF96E" w14:textId="77777777" w:rsidTr="002D1700">
        <w:trPr>
          <w:trHeight w:val="320"/>
        </w:trPr>
        <w:tc>
          <w:tcPr>
            <w:tcW w:w="1975" w:type="dxa"/>
            <w:noWrap/>
            <w:hideMark/>
          </w:tcPr>
          <w:p w14:paraId="4798BD1A"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Cannabis use</w:t>
            </w:r>
          </w:p>
        </w:tc>
        <w:tc>
          <w:tcPr>
            <w:tcW w:w="1530" w:type="dxa"/>
            <w:noWrap/>
            <w:hideMark/>
          </w:tcPr>
          <w:p w14:paraId="499B5EC5"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1586" w:type="dxa"/>
            <w:noWrap/>
            <w:hideMark/>
          </w:tcPr>
          <w:p w14:paraId="688F7A9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unweighted n</w:t>
            </w:r>
          </w:p>
        </w:tc>
        <w:tc>
          <w:tcPr>
            <w:tcW w:w="2372" w:type="dxa"/>
            <w:noWrap/>
            <w:hideMark/>
          </w:tcPr>
          <w:p w14:paraId="635FCB13"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weighted row %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b</w:t>
            </w:r>
            <w:proofErr w:type="gramEnd"/>
          </w:p>
        </w:tc>
        <w:tc>
          <w:tcPr>
            <w:tcW w:w="1887" w:type="dxa"/>
            <w:noWrap/>
            <w:hideMark/>
          </w:tcPr>
          <w:p w14:paraId="6CFE8346"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Unadjusted odds </w:t>
            </w:r>
            <w:proofErr w:type="spellStart"/>
            <w:r w:rsidRPr="00451A2F">
              <w:rPr>
                <w:rFonts w:ascii="Times New Roman" w:hAnsi="Times New Roman" w:cs="Times New Roman"/>
                <w:sz w:val="20"/>
                <w:szCs w:val="20"/>
              </w:rPr>
              <w:t>ratio</w:t>
            </w:r>
            <w:r w:rsidRPr="00451A2F">
              <w:rPr>
                <w:rFonts w:ascii="Times New Roman" w:hAnsi="Times New Roman" w:cs="Times New Roman"/>
                <w:sz w:val="20"/>
                <w:szCs w:val="20"/>
                <w:vertAlign w:val="superscript"/>
              </w:rPr>
              <w:t>b</w:t>
            </w:r>
            <w:proofErr w:type="spellEnd"/>
          </w:p>
        </w:tc>
      </w:tr>
      <w:tr w:rsidR="00DE5CF9" w:rsidRPr="00451A2F" w14:paraId="1C6DBF05" w14:textId="77777777" w:rsidTr="002D1700">
        <w:trPr>
          <w:trHeight w:val="320"/>
        </w:trPr>
        <w:tc>
          <w:tcPr>
            <w:tcW w:w="1975" w:type="dxa"/>
            <w:noWrap/>
            <w:hideMark/>
          </w:tcPr>
          <w:p w14:paraId="22B3EB79"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Non-use</w:t>
            </w:r>
          </w:p>
        </w:tc>
        <w:tc>
          <w:tcPr>
            <w:tcW w:w="1530" w:type="dxa"/>
            <w:noWrap/>
            <w:hideMark/>
          </w:tcPr>
          <w:p w14:paraId="6B5D33D5"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258,933</w:t>
            </w:r>
          </w:p>
        </w:tc>
        <w:tc>
          <w:tcPr>
            <w:tcW w:w="1586" w:type="dxa"/>
            <w:noWrap/>
            <w:hideMark/>
          </w:tcPr>
          <w:p w14:paraId="719A5907"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38,964</w:t>
            </w:r>
          </w:p>
        </w:tc>
        <w:tc>
          <w:tcPr>
            <w:tcW w:w="2372" w:type="dxa"/>
            <w:noWrap/>
            <w:hideMark/>
          </w:tcPr>
          <w:p w14:paraId="49565C0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13.1 (12.8, 13.4)</w:t>
            </w:r>
          </w:p>
        </w:tc>
        <w:tc>
          <w:tcPr>
            <w:tcW w:w="1887" w:type="dxa"/>
            <w:noWrap/>
            <w:hideMark/>
          </w:tcPr>
          <w:p w14:paraId="111637F7"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NA</w:t>
            </w:r>
          </w:p>
        </w:tc>
      </w:tr>
      <w:tr w:rsidR="00DE5CF9" w:rsidRPr="00451A2F" w14:paraId="1BB9D9D6" w14:textId="77777777" w:rsidTr="002D1700">
        <w:trPr>
          <w:trHeight w:val="300"/>
        </w:trPr>
        <w:tc>
          <w:tcPr>
            <w:tcW w:w="1975" w:type="dxa"/>
            <w:noWrap/>
            <w:hideMark/>
          </w:tcPr>
          <w:p w14:paraId="3945F6D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Non-daily use</w:t>
            </w:r>
          </w:p>
        </w:tc>
        <w:tc>
          <w:tcPr>
            <w:tcW w:w="1530" w:type="dxa"/>
            <w:hideMark/>
          </w:tcPr>
          <w:p w14:paraId="4C1A54CA"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7,406</w:t>
            </w:r>
          </w:p>
        </w:tc>
        <w:tc>
          <w:tcPr>
            <w:tcW w:w="1586" w:type="dxa"/>
            <w:noWrap/>
            <w:hideMark/>
          </w:tcPr>
          <w:p w14:paraId="2933B14F"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1,392</w:t>
            </w:r>
          </w:p>
        </w:tc>
        <w:tc>
          <w:tcPr>
            <w:tcW w:w="2372" w:type="dxa"/>
            <w:noWrap/>
            <w:hideMark/>
          </w:tcPr>
          <w:p w14:paraId="3F25FB11"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16.7 (15.0, 18.4)</w:t>
            </w:r>
          </w:p>
        </w:tc>
        <w:tc>
          <w:tcPr>
            <w:tcW w:w="1887" w:type="dxa"/>
            <w:noWrap/>
            <w:hideMark/>
          </w:tcPr>
          <w:p w14:paraId="2F1D8D13"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b/>
                <w:bCs/>
                <w:sz w:val="20"/>
                <w:szCs w:val="20"/>
              </w:rPr>
              <w:t>1.25 (1.18, 1.32)</w:t>
            </w:r>
          </w:p>
        </w:tc>
      </w:tr>
      <w:tr w:rsidR="00DE5CF9" w:rsidRPr="00451A2F" w14:paraId="6D4E812E" w14:textId="77777777" w:rsidTr="002D1700">
        <w:trPr>
          <w:trHeight w:val="300"/>
        </w:trPr>
        <w:tc>
          <w:tcPr>
            <w:tcW w:w="1975" w:type="dxa"/>
            <w:noWrap/>
            <w:hideMark/>
          </w:tcPr>
          <w:p w14:paraId="43E6A89B"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Daily use </w:t>
            </w:r>
          </w:p>
        </w:tc>
        <w:tc>
          <w:tcPr>
            <w:tcW w:w="1530" w:type="dxa"/>
            <w:noWrap/>
            <w:hideMark/>
          </w:tcPr>
          <w:p w14:paraId="02DF0F3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4,385</w:t>
            </w:r>
          </w:p>
        </w:tc>
        <w:tc>
          <w:tcPr>
            <w:tcW w:w="1586" w:type="dxa"/>
            <w:noWrap/>
            <w:hideMark/>
          </w:tcPr>
          <w:p w14:paraId="425665DA"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1,049</w:t>
            </w:r>
          </w:p>
        </w:tc>
        <w:tc>
          <w:tcPr>
            <w:tcW w:w="2372" w:type="dxa"/>
            <w:noWrap/>
            <w:hideMark/>
          </w:tcPr>
          <w:p w14:paraId="078E25A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19.6 (17.4, 21.9)</w:t>
            </w:r>
          </w:p>
        </w:tc>
        <w:tc>
          <w:tcPr>
            <w:tcW w:w="1887" w:type="dxa"/>
            <w:noWrap/>
            <w:hideMark/>
          </w:tcPr>
          <w:p w14:paraId="73465C44"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1.59 (1.48, 1.70)</w:t>
            </w:r>
          </w:p>
        </w:tc>
      </w:tr>
      <w:tr w:rsidR="00DE5CF9" w:rsidRPr="00451A2F" w14:paraId="0ADA8C3C" w14:textId="77777777" w:rsidTr="002D1700">
        <w:trPr>
          <w:trHeight w:val="300"/>
        </w:trPr>
        <w:tc>
          <w:tcPr>
            <w:tcW w:w="1975" w:type="dxa"/>
            <w:tcBorders>
              <w:bottom w:val="single" w:sz="4" w:space="0" w:color="auto"/>
            </w:tcBorders>
            <w:noWrap/>
            <w:hideMark/>
          </w:tcPr>
          <w:p w14:paraId="77BEB1E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Total</w:t>
            </w:r>
          </w:p>
        </w:tc>
        <w:tc>
          <w:tcPr>
            <w:tcW w:w="1530" w:type="dxa"/>
            <w:tcBorders>
              <w:bottom w:val="single" w:sz="4" w:space="0" w:color="auto"/>
            </w:tcBorders>
            <w:noWrap/>
            <w:hideMark/>
          </w:tcPr>
          <w:p w14:paraId="69BADB6E"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270,724</w:t>
            </w:r>
          </w:p>
        </w:tc>
        <w:tc>
          <w:tcPr>
            <w:tcW w:w="1586" w:type="dxa"/>
            <w:tcBorders>
              <w:bottom w:val="single" w:sz="4" w:space="0" w:color="auto"/>
            </w:tcBorders>
            <w:noWrap/>
            <w:hideMark/>
          </w:tcPr>
          <w:p w14:paraId="4080EAF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41,405</w:t>
            </w:r>
          </w:p>
        </w:tc>
        <w:tc>
          <w:tcPr>
            <w:tcW w:w="2372" w:type="dxa"/>
            <w:tcBorders>
              <w:bottom w:val="single" w:sz="4" w:space="0" w:color="auto"/>
            </w:tcBorders>
            <w:noWrap/>
            <w:hideMark/>
          </w:tcPr>
          <w:p w14:paraId="2CC2138B"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13.4 (13.1, 13.6)</w:t>
            </w:r>
          </w:p>
        </w:tc>
        <w:tc>
          <w:tcPr>
            <w:tcW w:w="1887" w:type="dxa"/>
            <w:tcBorders>
              <w:bottom w:val="single" w:sz="4" w:space="0" w:color="auto"/>
            </w:tcBorders>
            <w:noWrap/>
            <w:hideMark/>
          </w:tcPr>
          <w:p w14:paraId="2C7475DE"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NA</w:t>
            </w:r>
          </w:p>
        </w:tc>
      </w:tr>
      <w:tr w:rsidR="00DE5CF9" w:rsidRPr="00451A2F" w14:paraId="59767CEE" w14:textId="77777777" w:rsidTr="002D1700">
        <w:trPr>
          <w:trHeight w:val="300"/>
        </w:trPr>
        <w:tc>
          <w:tcPr>
            <w:tcW w:w="9350" w:type="dxa"/>
            <w:gridSpan w:val="5"/>
            <w:tcBorders>
              <w:top w:val="single" w:sz="4" w:space="0" w:color="auto"/>
              <w:left w:val="nil"/>
              <w:bottom w:val="nil"/>
              <w:right w:val="nil"/>
            </w:tcBorders>
            <w:noWrap/>
          </w:tcPr>
          <w:p w14:paraId="7D429151"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a</w:t>
            </w:r>
            <w:r w:rsidRPr="00451A2F">
              <w:rPr>
                <w:rFonts w:ascii="Times New Roman" w:hAnsi="Times New Roman" w:cs="Times New Roman"/>
                <w:sz w:val="16"/>
                <w:szCs w:val="16"/>
              </w:rPr>
              <w:t xml:space="preserve"> Defined as answering “Yes” to ever being diagnosed with asthma by a medical professional and “No” to currently having asthma. </w:t>
            </w:r>
          </w:p>
          <w:p w14:paraId="7DCDC11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16"/>
                <w:szCs w:val="16"/>
                <w:vertAlign w:val="superscript"/>
              </w:rPr>
              <w:t>b</w:t>
            </w:r>
            <w:r w:rsidRPr="00451A2F">
              <w:rPr>
                <w:rFonts w:ascii="Times New Roman" w:hAnsi="Times New Roman" w:cs="Times New Roman"/>
                <w:sz w:val="16"/>
                <w:szCs w:val="16"/>
              </w:rPr>
              <w:t xml:space="preserve"> Accounts for complex survey sampling.</w:t>
            </w:r>
          </w:p>
        </w:tc>
      </w:tr>
    </w:tbl>
    <w:p w14:paraId="31A398FE" w14:textId="77777777" w:rsidR="00DE5CF9" w:rsidRPr="00451A2F" w:rsidRDefault="00DE5CF9" w:rsidP="00BF0267">
      <w:pPr>
        <w:spacing w:line="240" w:lineRule="auto"/>
        <w:rPr>
          <w:rFonts w:ascii="Times New Roman" w:hAnsi="Times New Roman" w:cs="Times New Roman"/>
          <w:sz w:val="24"/>
          <w:szCs w:val="24"/>
        </w:rPr>
      </w:pPr>
    </w:p>
    <w:p w14:paraId="6C311CA4" w14:textId="77777777" w:rsidR="00DE5CF9" w:rsidRPr="00451A2F" w:rsidRDefault="00DE5CF9" w:rsidP="00BF0267">
      <w:pPr>
        <w:spacing w:line="240" w:lineRule="auto"/>
        <w:rPr>
          <w:rFonts w:ascii="Times New Roman" w:hAnsi="Times New Roman" w:cs="Times New Roman"/>
          <w:sz w:val="24"/>
          <w:szCs w:val="24"/>
        </w:rPr>
      </w:pPr>
    </w:p>
    <w:p w14:paraId="3324ADA6" w14:textId="7469D7C8" w:rsidR="00DE5CF9" w:rsidRPr="00451A2F" w:rsidRDefault="00DE5CF9" w:rsidP="00BF0267">
      <w:pPr>
        <w:spacing w:line="240" w:lineRule="auto"/>
        <w:rPr>
          <w:rFonts w:ascii="Times New Roman" w:hAnsi="Times New Roman" w:cs="Times New Roman"/>
          <w:b/>
          <w:bCs/>
          <w:sz w:val="24"/>
          <w:szCs w:val="24"/>
        </w:rPr>
      </w:pPr>
      <w:r w:rsidRPr="00451A2F">
        <w:rPr>
          <w:rFonts w:ascii="Times New Roman" w:hAnsi="Times New Roman" w:cs="Times New Roman"/>
          <w:sz w:val="24"/>
          <w:szCs w:val="24"/>
        </w:rPr>
        <w:br w:type="page"/>
      </w:r>
      <w:r w:rsidRPr="00451A2F">
        <w:rPr>
          <w:rFonts w:ascii="Times New Roman" w:hAnsi="Times New Roman" w:cs="Times New Roman"/>
          <w:b/>
          <w:bCs/>
          <w:sz w:val="24"/>
          <w:szCs w:val="24"/>
        </w:rPr>
        <w:lastRenderedPageBreak/>
        <w:t xml:space="preserve">Table </w:t>
      </w:r>
      <w:r w:rsidR="00AE1DA1" w:rsidRPr="00451A2F">
        <w:rPr>
          <w:rFonts w:ascii="Times New Roman" w:hAnsi="Times New Roman" w:cs="Times New Roman"/>
          <w:b/>
          <w:bCs/>
          <w:sz w:val="24"/>
          <w:szCs w:val="24"/>
        </w:rPr>
        <w:t>E</w:t>
      </w:r>
      <w:r w:rsidR="00DA6C5B">
        <w:rPr>
          <w:rFonts w:ascii="Times New Roman" w:hAnsi="Times New Roman" w:cs="Times New Roman"/>
          <w:b/>
          <w:bCs/>
          <w:sz w:val="24"/>
          <w:szCs w:val="24"/>
        </w:rPr>
        <w:t>6</w:t>
      </w:r>
      <w:r w:rsidRPr="00451A2F">
        <w:rPr>
          <w:rFonts w:ascii="Times New Roman" w:hAnsi="Times New Roman" w:cs="Times New Roman"/>
          <w:b/>
          <w:bCs/>
          <w:sz w:val="24"/>
          <w:szCs w:val="24"/>
        </w:rPr>
        <w:t>. Association of cannabis with lifetime asthma.</w:t>
      </w:r>
    </w:p>
    <w:tbl>
      <w:tblPr>
        <w:tblStyle w:val="TableGrid"/>
        <w:tblW w:w="0" w:type="auto"/>
        <w:tblLook w:val="04A0" w:firstRow="1" w:lastRow="0" w:firstColumn="1" w:lastColumn="0" w:noHBand="0" w:noVBand="1"/>
      </w:tblPr>
      <w:tblGrid>
        <w:gridCol w:w="3955"/>
        <w:gridCol w:w="2610"/>
        <w:gridCol w:w="2785"/>
      </w:tblGrid>
      <w:tr w:rsidR="00DE5CF9" w:rsidRPr="00451A2F" w14:paraId="06BF11E4" w14:textId="77777777" w:rsidTr="002D1700">
        <w:trPr>
          <w:trHeight w:val="500"/>
        </w:trPr>
        <w:tc>
          <w:tcPr>
            <w:tcW w:w="3955" w:type="dxa"/>
            <w:vMerge w:val="restart"/>
            <w:noWrap/>
            <w:hideMark/>
          </w:tcPr>
          <w:p w14:paraId="21268CB4" w14:textId="77777777" w:rsidR="00DE5CF9" w:rsidRPr="00451A2F" w:rsidRDefault="00DE5CF9" w:rsidP="00BF0267">
            <w:pPr>
              <w:rPr>
                <w:rFonts w:ascii="Times New Roman" w:hAnsi="Times New Roman" w:cs="Times New Roman"/>
                <w:sz w:val="20"/>
                <w:szCs w:val="20"/>
              </w:rPr>
            </w:pPr>
          </w:p>
        </w:tc>
        <w:tc>
          <w:tcPr>
            <w:tcW w:w="2610" w:type="dxa"/>
            <w:hideMark/>
          </w:tcPr>
          <w:p w14:paraId="5EF08F3C"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Overall sample (n=379,049)</w:t>
            </w:r>
          </w:p>
        </w:tc>
        <w:tc>
          <w:tcPr>
            <w:tcW w:w="2785" w:type="dxa"/>
            <w:hideMark/>
          </w:tcPr>
          <w:p w14:paraId="4DB3D354"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Restricted to those with no lifetime tobacco cigarette use (n=221,767)</w:t>
            </w:r>
          </w:p>
        </w:tc>
      </w:tr>
      <w:tr w:rsidR="00DE5CF9" w:rsidRPr="00451A2F" w14:paraId="41BE9321" w14:textId="77777777" w:rsidTr="002D1700">
        <w:trPr>
          <w:trHeight w:val="320"/>
        </w:trPr>
        <w:tc>
          <w:tcPr>
            <w:tcW w:w="3955" w:type="dxa"/>
            <w:vMerge/>
            <w:noWrap/>
            <w:hideMark/>
          </w:tcPr>
          <w:p w14:paraId="6B1DF92B" w14:textId="77777777" w:rsidR="00DE5CF9" w:rsidRPr="00451A2F" w:rsidRDefault="00DE5CF9" w:rsidP="00BF0267">
            <w:pPr>
              <w:rPr>
                <w:rFonts w:ascii="Times New Roman" w:hAnsi="Times New Roman" w:cs="Times New Roman"/>
                <w:sz w:val="20"/>
                <w:szCs w:val="20"/>
              </w:rPr>
            </w:pPr>
          </w:p>
        </w:tc>
        <w:tc>
          <w:tcPr>
            <w:tcW w:w="2610" w:type="dxa"/>
            <w:noWrap/>
            <w:hideMark/>
          </w:tcPr>
          <w:p w14:paraId="77ECE04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Lifetime </w:t>
            </w:r>
            <w:proofErr w:type="spellStart"/>
            <w:r w:rsidRPr="00451A2F">
              <w:rPr>
                <w:rFonts w:ascii="Times New Roman" w:hAnsi="Times New Roman" w:cs="Times New Roman"/>
                <w:sz w:val="20"/>
                <w:szCs w:val="20"/>
              </w:rPr>
              <w:t>asthma</w:t>
            </w:r>
            <w:r w:rsidRPr="00451A2F">
              <w:rPr>
                <w:rFonts w:ascii="Times New Roman" w:hAnsi="Times New Roman" w:cs="Times New Roman"/>
                <w:sz w:val="20"/>
                <w:szCs w:val="20"/>
                <w:vertAlign w:val="superscript"/>
              </w:rPr>
              <w:t>a</w:t>
            </w:r>
            <w:proofErr w:type="spellEnd"/>
          </w:p>
        </w:tc>
        <w:tc>
          <w:tcPr>
            <w:tcW w:w="2785" w:type="dxa"/>
            <w:noWrap/>
            <w:hideMark/>
          </w:tcPr>
          <w:p w14:paraId="5565E993"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Lifetime </w:t>
            </w:r>
            <w:proofErr w:type="spellStart"/>
            <w:r w:rsidRPr="00451A2F">
              <w:rPr>
                <w:rFonts w:ascii="Times New Roman" w:hAnsi="Times New Roman" w:cs="Times New Roman"/>
                <w:sz w:val="20"/>
                <w:szCs w:val="20"/>
              </w:rPr>
              <w:t>asthma</w:t>
            </w:r>
            <w:r w:rsidRPr="00451A2F">
              <w:rPr>
                <w:rFonts w:ascii="Times New Roman" w:hAnsi="Times New Roman" w:cs="Times New Roman"/>
                <w:sz w:val="20"/>
                <w:szCs w:val="20"/>
                <w:vertAlign w:val="superscript"/>
              </w:rPr>
              <w:t>a</w:t>
            </w:r>
            <w:proofErr w:type="spellEnd"/>
          </w:p>
        </w:tc>
      </w:tr>
      <w:tr w:rsidR="00DE5CF9" w:rsidRPr="00451A2F" w14:paraId="1FB38CC9" w14:textId="77777777" w:rsidTr="002D1700">
        <w:trPr>
          <w:trHeight w:val="320"/>
        </w:trPr>
        <w:tc>
          <w:tcPr>
            <w:tcW w:w="3955" w:type="dxa"/>
            <w:vMerge/>
            <w:noWrap/>
            <w:hideMark/>
          </w:tcPr>
          <w:p w14:paraId="471F33F3" w14:textId="77777777" w:rsidR="00DE5CF9" w:rsidRPr="00451A2F" w:rsidRDefault="00DE5CF9" w:rsidP="00BF0267">
            <w:pPr>
              <w:rPr>
                <w:rFonts w:ascii="Times New Roman" w:hAnsi="Times New Roman" w:cs="Times New Roman"/>
                <w:sz w:val="20"/>
                <w:szCs w:val="20"/>
              </w:rPr>
            </w:pPr>
          </w:p>
        </w:tc>
        <w:tc>
          <w:tcPr>
            <w:tcW w:w="2610" w:type="dxa"/>
            <w:noWrap/>
            <w:hideMark/>
          </w:tcPr>
          <w:p w14:paraId="1318DEC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aOR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b</w:t>
            </w:r>
            <w:proofErr w:type="gramEnd"/>
          </w:p>
        </w:tc>
        <w:tc>
          <w:tcPr>
            <w:tcW w:w="2785" w:type="dxa"/>
            <w:noWrap/>
            <w:hideMark/>
          </w:tcPr>
          <w:p w14:paraId="3C262DB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aOR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b</w:t>
            </w:r>
            <w:proofErr w:type="gramEnd"/>
          </w:p>
        </w:tc>
      </w:tr>
      <w:tr w:rsidR="00DE5CF9" w:rsidRPr="00451A2F" w14:paraId="3CA79EDE" w14:textId="77777777" w:rsidTr="002D1700">
        <w:trPr>
          <w:trHeight w:val="300"/>
        </w:trPr>
        <w:tc>
          <w:tcPr>
            <w:tcW w:w="9350" w:type="dxa"/>
            <w:gridSpan w:val="3"/>
            <w:noWrap/>
            <w:hideMark/>
          </w:tcPr>
          <w:p w14:paraId="462CB850"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(A) Younger age group (&lt;35 years)</w:t>
            </w:r>
          </w:p>
        </w:tc>
      </w:tr>
      <w:tr w:rsidR="00DE5CF9" w:rsidRPr="00451A2F" w14:paraId="0A850154" w14:textId="77777777" w:rsidTr="002D1700">
        <w:trPr>
          <w:trHeight w:val="320"/>
        </w:trPr>
        <w:tc>
          <w:tcPr>
            <w:tcW w:w="3955" w:type="dxa"/>
            <w:noWrap/>
            <w:hideMark/>
          </w:tcPr>
          <w:p w14:paraId="05868145"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Days of cannabis use per 30 </w:t>
            </w:r>
            <w:proofErr w:type="spellStart"/>
            <w:r w:rsidRPr="00451A2F">
              <w:rPr>
                <w:rFonts w:ascii="Times New Roman" w:hAnsi="Times New Roman" w:cs="Times New Roman"/>
                <w:sz w:val="20"/>
                <w:szCs w:val="20"/>
              </w:rPr>
              <w:t>days</w:t>
            </w:r>
            <w:r w:rsidRPr="00451A2F">
              <w:rPr>
                <w:rFonts w:ascii="Times New Roman" w:hAnsi="Times New Roman" w:cs="Times New Roman"/>
                <w:sz w:val="20"/>
                <w:szCs w:val="20"/>
                <w:vertAlign w:val="superscript"/>
              </w:rPr>
              <w:t>c</w:t>
            </w:r>
            <w:proofErr w:type="spellEnd"/>
          </w:p>
        </w:tc>
        <w:tc>
          <w:tcPr>
            <w:tcW w:w="2610" w:type="dxa"/>
            <w:noWrap/>
            <w:hideMark/>
          </w:tcPr>
          <w:p w14:paraId="1419E6A5"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1.48 (1.28, 1.72)</w:t>
            </w:r>
          </w:p>
        </w:tc>
        <w:tc>
          <w:tcPr>
            <w:tcW w:w="2785" w:type="dxa"/>
            <w:noWrap/>
            <w:hideMark/>
          </w:tcPr>
          <w:p w14:paraId="40B212B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1.43 (1.13, 1.79)</w:t>
            </w:r>
          </w:p>
        </w:tc>
      </w:tr>
      <w:tr w:rsidR="00DE5CF9" w:rsidRPr="00451A2F" w14:paraId="78B992F7" w14:textId="77777777" w:rsidTr="002D1700">
        <w:trPr>
          <w:trHeight w:val="300"/>
        </w:trPr>
        <w:tc>
          <w:tcPr>
            <w:tcW w:w="3955" w:type="dxa"/>
            <w:noWrap/>
            <w:hideMark/>
          </w:tcPr>
          <w:p w14:paraId="2B9096E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Former tobacco smoker</w:t>
            </w:r>
          </w:p>
        </w:tc>
        <w:tc>
          <w:tcPr>
            <w:tcW w:w="2610" w:type="dxa"/>
            <w:noWrap/>
            <w:hideMark/>
          </w:tcPr>
          <w:p w14:paraId="64F92BC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1.16 (1.10, 1.22)</w:t>
            </w:r>
          </w:p>
        </w:tc>
        <w:tc>
          <w:tcPr>
            <w:tcW w:w="2785" w:type="dxa"/>
            <w:noWrap/>
            <w:hideMark/>
          </w:tcPr>
          <w:p w14:paraId="461041D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NA</w:t>
            </w:r>
          </w:p>
        </w:tc>
      </w:tr>
      <w:tr w:rsidR="00DE5CF9" w:rsidRPr="00451A2F" w14:paraId="332C1EC7" w14:textId="77777777" w:rsidTr="002D1700">
        <w:trPr>
          <w:trHeight w:val="300"/>
        </w:trPr>
        <w:tc>
          <w:tcPr>
            <w:tcW w:w="3955" w:type="dxa"/>
            <w:noWrap/>
            <w:hideMark/>
          </w:tcPr>
          <w:p w14:paraId="0247F5BC"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Current Smoker</w:t>
            </w:r>
          </w:p>
        </w:tc>
        <w:tc>
          <w:tcPr>
            <w:tcW w:w="2610" w:type="dxa"/>
            <w:noWrap/>
            <w:hideMark/>
          </w:tcPr>
          <w:p w14:paraId="1DAAE545"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1.30 (1.231, 1.378)</w:t>
            </w:r>
          </w:p>
        </w:tc>
        <w:tc>
          <w:tcPr>
            <w:tcW w:w="2785" w:type="dxa"/>
            <w:noWrap/>
            <w:hideMark/>
          </w:tcPr>
          <w:p w14:paraId="402A55D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NA</w:t>
            </w:r>
          </w:p>
        </w:tc>
      </w:tr>
      <w:tr w:rsidR="00DE5CF9" w:rsidRPr="00451A2F" w14:paraId="7128F0EB" w14:textId="77777777" w:rsidTr="002D1700">
        <w:trPr>
          <w:trHeight w:val="320"/>
        </w:trPr>
        <w:tc>
          <w:tcPr>
            <w:tcW w:w="9350" w:type="dxa"/>
            <w:gridSpan w:val="3"/>
            <w:noWrap/>
            <w:hideMark/>
          </w:tcPr>
          <w:p w14:paraId="3EA593EE"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(B) Older age group (35+ years)</w:t>
            </w:r>
          </w:p>
        </w:tc>
      </w:tr>
      <w:tr w:rsidR="00DE5CF9" w:rsidRPr="00451A2F" w14:paraId="20EDE621" w14:textId="77777777" w:rsidTr="002D1700">
        <w:trPr>
          <w:trHeight w:val="320"/>
        </w:trPr>
        <w:tc>
          <w:tcPr>
            <w:tcW w:w="3955" w:type="dxa"/>
            <w:noWrap/>
            <w:hideMark/>
          </w:tcPr>
          <w:p w14:paraId="4AAF50F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Days of cannabis use per 30 </w:t>
            </w:r>
            <w:proofErr w:type="spellStart"/>
            <w:r w:rsidRPr="00451A2F">
              <w:rPr>
                <w:rFonts w:ascii="Times New Roman" w:hAnsi="Times New Roman" w:cs="Times New Roman"/>
                <w:sz w:val="20"/>
                <w:szCs w:val="20"/>
              </w:rPr>
              <w:t>days</w:t>
            </w:r>
            <w:r w:rsidRPr="00451A2F">
              <w:rPr>
                <w:rFonts w:ascii="Times New Roman" w:hAnsi="Times New Roman" w:cs="Times New Roman"/>
                <w:sz w:val="20"/>
                <w:szCs w:val="20"/>
                <w:vertAlign w:val="superscript"/>
              </w:rPr>
              <w:t>c</w:t>
            </w:r>
            <w:proofErr w:type="spellEnd"/>
          </w:p>
        </w:tc>
        <w:tc>
          <w:tcPr>
            <w:tcW w:w="2610" w:type="dxa"/>
            <w:noWrap/>
            <w:hideMark/>
          </w:tcPr>
          <w:p w14:paraId="42C12B35"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1.53 (1.34, 1.75)</w:t>
            </w:r>
          </w:p>
        </w:tc>
        <w:tc>
          <w:tcPr>
            <w:tcW w:w="2785" w:type="dxa"/>
            <w:noWrap/>
            <w:hideMark/>
          </w:tcPr>
          <w:p w14:paraId="07A35B3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1.66 (1.24, 2.23)</w:t>
            </w:r>
          </w:p>
        </w:tc>
      </w:tr>
      <w:tr w:rsidR="00DE5CF9" w:rsidRPr="00451A2F" w14:paraId="5E60CAD7" w14:textId="77777777" w:rsidTr="002D1700">
        <w:trPr>
          <w:trHeight w:val="300"/>
        </w:trPr>
        <w:tc>
          <w:tcPr>
            <w:tcW w:w="3955" w:type="dxa"/>
            <w:noWrap/>
            <w:hideMark/>
          </w:tcPr>
          <w:p w14:paraId="61A24179"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Former tobacco smoker</w:t>
            </w:r>
          </w:p>
        </w:tc>
        <w:tc>
          <w:tcPr>
            <w:tcW w:w="2610" w:type="dxa"/>
            <w:noWrap/>
            <w:hideMark/>
          </w:tcPr>
          <w:p w14:paraId="28B6B5B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1.158 (1.102, 1.216)</w:t>
            </w:r>
          </w:p>
        </w:tc>
        <w:tc>
          <w:tcPr>
            <w:tcW w:w="2785" w:type="dxa"/>
            <w:noWrap/>
            <w:hideMark/>
          </w:tcPr>
          <w:p w14:paraId="046629DE"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NA</w:t>
            </w:r>
          </w:p>
        </w:tc>
      </w:tr>
      <w:tr w:rsidR="00DE5CF9" w:rsidRPr="00451A2F" w14:paraId="09136FCB" w14:textId="77777777" w:rsidTr="002D1700">
        <w:trPr>
          <w:trHeight w:val="300"/>
        </w:trPr>
        <w:tc>
          <w:tcPr>
            <w:tcW w:w="3955" w:type="dxa"/>
            <w:noWrap/>
            <w:hideMark/>
          </w:tcPr>
          <w:p w14:paraId="425285DA"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Current tobacco smoker</w:t>
            </w:r>
          </w:p>
        </w:tc>
        <w:tc>
          <w:tcPr>
            <w:tcW w:w="2610" w:type="dxa"/>
            <w:noWrap/>
            <w:hideMark/>
          </w:tcPr>
          <w:p w14:paraId="72E5DDA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1.302 (1.231, 1.378)</w:t>
            </w:r>
          </w:p>
        </w:tc>
        <w:tc>
          <w:tcPr>
            <w:tcW w:w="2785" w:type="dxa"/>
            <w:noWrap/>
            <w:hideMark/>
          </w:tcPr>
          <w:p w14:paraId="77761BBF"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NA</w:t>
            </w:r>
          </w:p>
        </w:tc>
      </w:tr>
      <w:tr w:rsidR="00DE5CF9" w:rsidRPr="00451A2F" w14:paraId="28CE5A8E" w14:textId="77777777" w:rsidTr="002D1700">
        <w:trPr>
          <w:trHeight w:val="300"/>
        </w:trPr>
        <w:tc>
          <w:tcPr>
            <w:tcW w:w="9350" w:type="dxa"/>
            <w:gridSpan w:val="3"/>
            <w:noWrap/>
            <w:hideMark/>
          </w:tcPr>
          <w:p w14:paraId="49B46688"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(C) All adults</w:t>
            </w:r>
          </w:p>
        </w:tc>
      </w:tr>
      <w:tr w:rsidR="00DE5CF9" w:rsidRPr="00451A2F" w14:paraId="1AB8CA5F" w14:textId="77777777" w:rsidTr="002D1700">
        <w:trPr>
          <w:trHeight w:val="320"/>
        </w:trPr>
        <w:tc>
          <w:tcPr>
            <w:tcW w:w="3955" w:type="dxa"/>
            <w:noWrap/>
            <w:hideMark/>
          </w:tcPr>
          <w:p w14:paraId="0F74C9B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Days of cannabis use per 30 </w:t>
            </w:r>
            <w:proofErr w:type="spellStart"/>
            <w:r w:rsidRPr="00451A2F">
              <w:rPr>
                <w:rFonts w:ascii="Times New Roman" w:hAnsi="Times New Roman" w:cs="Times New Roman"/>
                <w:sz w:val="20"/>
                <w:szCs w:val="20"/>
              </w:rPr>
              <w:t>days</w:t>
            </w:r>
            <w:r w:rsidRPr="00451A2F">
              <w:rPr>
                <w:rFonts w:ascii="Times New Roman" w:hAnsi="Times New Roman" w:cs="Times New Roman"/>
                <w:sz w:val="20"/>
                <w:szCs w:val="20"/>
                <w:vertAlign w:val="superscript"/>
              </w:rPr>
              <w:t>c</w:t>
            </w:r>
            <w:proofErr w:type="spellEnd"/>
          </w:p>
        </w:tc>
        <w:tc>
          <w:tcPr>
            <w:tcW w:w="2610" w:type="dxa"/>
            <w:noWrap/>
            <w:hideMark/>
          </w:tcPr>
          <w:p w14:paraId="0E6A1F16"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1.507 (1.363, 1.667)</w:t>
            </w:r>
          </w:p>
        </w:tc>
        <w:tc>
          <w:tcPr>
            <w:tcW w:w="2785" w:type="dxa"/>
            <w:noWrap/>
            <w:hideMark/>
          </w:tcPr>
          <w:p w14:paraId="183740AC"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1.495 (1.245, 1.797)</w:t>
            </w:r>
          </w:p>
        </w:tc>
      </w:tr>
      <w:tr w:rsidR="00DE5CF9" w:rsidRPr="00451A2F" w14:paraId="394E5858" w14:textId="77777777" w:rsidTr="002D1700">
        <w:trPr>
          <w:trHeight w:val="300"/>
        </w:trPr>
        <w:tc>
          <w:tcPr>
            <w:tcW w:w="3955" w:type="dxa"/>
            <w:noWrap/>
            <w:hideMark/>
          </w:tcPr>
          <w:p w14:paraId="3E3867B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Former tobacco smoker</w:t>
            </w:r>
          </w:p>
        </w:tc>
        <w:tc>
          <w:tcPr>
            <w:tcW w:w="2610" w:type="dxa"/>
            <w:noWrap/>
            <w:hideMark/>
          </w:tcPr>
          <w:p w14:paraId="14EFC315"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1.158 (1.102, 1.216)</w:t>
            </w:r>
          </w:p>
        </w:tc>
        <w:tc>
          <w:tcPr>
            <w:tcW w:w="2785" w:type="dxa"/>
            <w:noWrap/>
            <w:hideMark/>
          </w:tcPr>
          <w:p w14:paraId="4D1BA9CF"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NA</w:t>
            </w:r>
          </w:p>
        </w:tc>
      </w:tr>
      <w:tr w:rsidR="00DE5CF9" w:rsidRPr="00451A2F" w14:paraId="611DDDDC" w14:textId="77777777" w:rsidTr="002D1700">
        <w:trPr>
          <w:trHeight w:val="300"/>
        </w:trPr>
        <w:tc>
          <w:tcPr>
            <w:tcW w:w="3955" w:type="dxa"/>
            <w:noWrap/>
            <w:hideMark/>
          </w:tcPr>
          <w:p w14:paraId="0DA00243"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Current tobacco smoker</w:t>
            </w:r>
          </w:p>
        </w:tc>
        <w:tc>
          <w:tcPr>
            <w:tcW w:w="2610" w:type="dxa"/>
            <w:noWrap/>
            <w:hideMark/>
          </w:tcPr>
          <w:p w14:paraId="4E83731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1.303 (1.231, 1.378)</w:t>
            </w:r>
          </w:p>
        </w:tc>
        <w:tc>
          <w:tcPr>
            <w:tcW w:w="2785" w:type="dxa"/>
            <w:noWrap/>
            <w:hideMark/>
          </w:tcPr>
          <w:p w14:paraId="23E346BF"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NA</w:t>
            </w:r>
          </w:p>
        </w:tc>
      </w:tr>
      <w:tr w:rsidR="00DE5CF9" w:rsidRPr="00451A2F" w14:paraId="297D4200" w14:textId="77777777" w:rsidTr="002D1700">
        <w:trPr>
          <w:trHeight w:val="320"/>
        </w:trPr>
        <w:tc>
          <w:tcPr>
            <w:tcW w:w="3955" w:type="dxa"/>
            <w:tcBorders>
              <w:bottom w:val="single" w:sz="4" w:space="0" w:color="auto"/>
            </w:tcBorders>
            <w:noWrap/>
            <w:hideMark/>
          </w:tcPr>
          <w:p w14:paraId="51D51DE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p-value for interaction between age and cannabis use</w:t>
            </w:r>
            <w:r w:rsidRPr="00451A2F">
              <w:rPr>
                <w:rFonts w:ascii="Times New Roman" w:hAnsi="Times New Roman" w:cs="Times New Roman"/>
                <w:sz w:val="20"/>
                <w:szCs w:val="20"/>
                <w:vertAlign w:val="superscript"/>
              </w:rPr>
              <w:t>d</w:t>
            </w:r>
          </w:p>
        </w:tc>
        <w:tc>
          <w:tcPr>
            <w:tcW w:w="2610" w:type="dxa"/>
            <w:tcBorders>
              <w:bottom w:val="single" w:sz="4" w:space="0" w:color="auto"/>
            </w:tcBorders>
            <w:noWrap/>
            <w:hideMark/>
          </w:tcPr>
          <w:p w14:paraId="77E93714"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0.75</w:t>
            </w:r>
          </w:p>
        </w:tc>
        <w:tc>
          <w:tcPr>
            <w:tcW w:w="2785" w:type="dxa"/>
            <w:tcBorders>
              <w:bottom w:val="single" w:sz="4" w:space="0" w:color="auto"/>
            </w:tcBorders>
            <w:noWrap/>
            <w:hideMark/>
          </w:tcPr>
          <w:p w14:paraId="48F2E663"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NA</w:t>
            </w:r>
          </w:p>
        </w:tc>
      </w:tr>
      <w:tr w:rsidR="00DE5CF9" w:rsidRPr="00451A2F" w14:paraId="66141779" w14:textId="77777777" w:rsidTr="002D1700">
        <w:trPr>
          <w:trHeight w:val="320"/>
        </w:trPr>
        <w:tc>
          <w:tcPr>
            <w:tcW w:w="9350" w:type="dxa"/>
            <w:gridSpan w:val="3"/>
            <w:tcBorders>
              <w:top w:val="single" w:sz="4" w:space="0" w:color="auto"/>
              <w:left w:val="nil"/>
              <w:bottom w:val="nil"/>
              <w:right w:val="nil"/>
            </w:tcBorders>
            <w:noWrap/>
          </w:tcPr>
          <w:p w14:paraId="4559D244"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a</w:t>
            </w:r>
            <w:r w:rsidRPr="00451A2F">
              <w:rPr>
                <w:rFonts w:ascii="Times New Roman" w:hAnsi="Times New Roman" w:cs="Times New Roman"/>
                <w:sz w:val="16"/>
                <w:szCs w:val="16"/>
              </w:rPr>
              <w:t xml:space="preserve"> Defined as answering “Yes” to ever being diagnosed with asthma by a medical professional and “No” to currently having asthma. </w:t>
            </w:r>
          </w:p>
          <w:p w14:paraId="21E4537F"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b</w:t>
            </w:r>
            <w:r w:rsidRPr="00451A2F">
              <w:rPr>
                <w:rFonts w:ascii="Times New Roman" w:hAnsi="Times New Roman" w:cs="Times New Roman"/>
                <w:sz w:val="16"/>
                <w:szCs w:val="16"/>
              </w:rPr>
              <w:t xml:space="preserve"> Adjusted for: age, sex, race/ethnicity, BMI, diabetes, alcohol use (non-use/non-daily use in past 30 days/daily use in past 30 days), educational attainment, physical activity, marital status (married/unmarried) and difficulty paying for medical care (no/yes).</w:t>
            </w:r>
          </w:p>
          <w:p w14:paraId="4F63EBFA"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c</w:t>
            </w:r>
            <w:r w:rsidRPr="00451A2F">
              <w:rPr>
                <w:rFonts w:ascii="Times New Roman" w:hAnsi="Times New Roman" w:cs="Times New Roman"/>
                <w:sz w:val="16"/>
                <w:szCs w:val="16"/>
              </w:rPr>
              <w:t xml:space="preserve"> Non-use scored as 0/30=0, use 15 days/month scored as 15/30=0.5, and daily use scored 30/30=1. </w:t>
            </w:r>
            <w:proofErr w:type="spellStart"/>
            <w:r w:rsidRPr="00451A2F">
              <w:rPr>
                <w:rFonts w:ascii="Times New Roman" w:hAnsi="Times New Roman" w:cs="Times New Roman"/>
                <w:sz w:val="16"/>
                <w:szCs w:val="16"/>
              </w:rPr>
              <w:t>aORs</w:t>
            </w:r>
            <w:proofErr w:type="spellEnd"/>
            <w:r w:rsidRPr="00451A2F">
              <w:rPr>
                <w:rFonts w:ascii="Times New Roman" w:hAnsi="Times New Roman" w:cs="Times New Roman"/>
                <w:sz w:val="16"/>
                <w:szCs w:val="16"/>
              </w:rPr>
              <w:t xml:space="preserve"> correspond to risk of daily use compared to non-use. </w:t>
            </w:r>
          </w:p>
          <w:p w14:paraId="4760C28B"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d</w:t>
            </w:r>
            <w:r w:rsidRPr="00451A2F">
              <w:rPr>
                <w:rFonts w:ascii="Times New Roman" w:hAnsi="Times New Roman" w:cs="Times New Roman"/>
                <w:sz w:val="16"/>
                <w:szCs w:val="16"/>
              </w:rPr>
              <w:t xml:space="preserve"> p-value associated with the beta-coefficient of the model term denoting the product of age and cannabis use.</w:t>
            </w:r>
          </w:p>
        </w:tc>
      </w:tr>
    </w:tbl>
    <w:p w14:paraId="2BD57A04" w14:textId="77777777" w:rsidR="00DE5CF9" w:rsidRPr="00451A2F" w:rsidRDefault="00DE5CF9" w:rsidP="00DE5CF9">
      <w:pPr>
        <w:rPr>
          <w:rFonts w:ascii="Times New Roman" w:hAnsi="Times New Roman" w:cs="Times New Roman"/>
          <w:sz w:val="16"/>
          <w:szCs w:val="16"/>
        </w:rPr>
      </w:pPr>
      <w:r w:rsidRPr="00451A2F">
        <w:rPr>
          <w:rFonts w:ascii="Times New Roman" w:hAnsi="Times New Roman" w:cs="Times New Roman"/>
          <w:sz w:val="16"/>
          <w:szCs w:val="16"/>
        </w:rPr>
        <w:br w:type="page"/>
      </w:r>
    </w:p>
    <w:p w14:paraId="37B6A500" w14:textId="1B880600" w:rsidR="00DE5CF9" w:rsidRPr="00451A2F" w:rsidRDefault="00DE5CF9" w:rsidP="00BF0267">
      <w:pPr>
        <w:spacing w:line="240" w:lineRule="auto"/>
        <w:rPr>
          <w:rFonts w:ascii="Times New Roman" w:hAnsi="Times New Roman" w:cs="Times New Roman"/>
          <w:b/>
          <w:bCs/>
          <w:sz w:val="24"/>
          <w:szCs w:val="24"/>
        </w:rPr>
      </w:pPr>
      <w:r w:rsidRPr="00451A2F">
        <w:rPr>
          <w:rFonts w:ascii="Times New Roman" w:hAnsi="Times New Roman" w:cs="Times New Roman"/>
          <w:b/>
          <w:bCs/>
          <w:sz w:val="24"/>
          <w:szCs w:val="24"/>
        </w:rPr>
        <w:lastRenderedPageBreak/>
        <w:t xml:space="preserve">Table </w:t>
      </w:r>
      <w:r w:rsidR="00AE1DA1" w:rsidRPr="00451A2F">
        <w:rPr>
          <w:rFonts w:ascii="Times New Roman" w:hAnsi="Times New Roman" w:cs="Times New Roman"/>
          <w:b/>
          <w:bCs/>
          <w:sz w:val="24"/>
          <w:szCs w:val="24"/>
        </w:rPr>
        <w:t>E</w:t>
      </w:r>
      <w:r w:rsidR="00DA6C5B">
        <w:rPr>
          <w:rFonts w:ascii="Times New Roman" w:hAnsi="Times New Roman" w:cs="Times New Roman"/>
          <w:b/>
          <w:bCs/>
          <w:sz w:val="24"/>
          <w:szCs w:val="24"/>
        </w:rPr>
        <w:t>7</w:t>
      </w:r>
      <w:r w:rsidRPr="00451A2F">
        <w:rPr>
          <w:rFonts w:ascii="Times New Roman" w:hAnsi="Times New Roman" w:cs="Times New Roman"/>
          <w:b/>
          <w:bCs/>
          <w:sz w:val="24"/>
          <w:szCs w:val="24"/>
        </w:rPr>
        <w:t xml:space="preserve">. Risk ratios of cannabis use and chronic respiratory conditions (n=379,049). </w:t>
      </w:r>
      <w:r w:rsidRPr="00451A2F">
        <w:rPr>
          <w:rFonts w:ascii="Times New Roman" w:hAnsi="Times New Roman" w:cs="Times New Roman"/>
          <w:sz w:val="24"/>
          <w:szCs w:val="24"/>
        </w:rPr>
        <w:t>The multivariable model included an interaction term denoting the product of age × days of cannabis use per 30 days, to generate age group-specific point estimates.</w:t>
      </w:r>
    </w:p>
    <w:tbl>
      <w:tblPr>
        <w:tblStyle w:val="TableGrid"/>
        <w:tblW w:w="0" w:type="auto"/>
        <w:tblLayout w:type="fixed"/>
        <w:tblLook w:val="04A0" w:firstRow="1" w:lastRow="0" w:firstColumn="1" w:lastColumn="0" w:noHBand="0" w:noVBand="1"/>
      </w:tblPr>
      <w:tblGrid>
        <w:gridCol w:w="3536"/>
        <w:gridCol w:w="1938"/>
        <w:gridCol w:w="1938"/>
        <w:gridCol w:w="1938"/>
      </w:tblGrid>
      <w:tr w:rsidR="00DE5CF9" w:rsidRPr="00451A2F" w14:paraId="46CFDE8B" w14:textId="77777777" w:rsidTr="002D1700">
        <w:trPr>
          <w:trHeight w:val="300"/>
        </w:trPr>
        <w:tc>
          <w:tcPr>
            <w:tcW w:w="3536" w:type="dxa"/>
            <w:noWrap/>
            <w:hideMark/>
          </w:tcPr>
          <w:p w14:paraId="74E4B7A8" w14:textId="77777777" w:rsidR="00DE5CF9" w:rsidRPr="00451A2F" w:rsidRDefault="00DE5CF9" w:rsidP="00BF0267">
            <w:pPr>
              <w:rPr>
                <w:rFonts w:ascii="Times New Roman" w:hAnsi="Times New Roman" w:cs="Times New Roman"/>
                <w:sz w:val="20"/>
                <w:szCs w:val="20"/>
              </w:rPr>
            </w:pPr>
          </w:p>
        </w:tc>
        <w:tc>
          <w:tcPr>
            <w:tcW w:w="1938" w:type="dxa"/>
            <w:noWrap/>
            <w:hideMark/>
          </w:tcPr>
          <w:p w14:paraId="05668CE3"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Lifetime asthma</w:t>
            </w:r>
          </w:p>
        </w:tc>
        <w:tc>
          <w:tcPr>
            <w:tcW w:w="1938" w:type="dxa"/>
            <w:noWrap/>
            <w:hideMark/>
          </w:tcPr>
          <w:p w14:paraId="4A37A6D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Current asthma</w:t>
            </w:r>
          </w:p>
        </w:tc>
        <w:tc>
          <w:tcPr>
            <w:tcW w:w="1938" w:type="dxa"/>
            <w:noWrap/>
            <w:hideMark/>
          </w:tcPr>
          <w:p w14:paraId="5407B5A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Lifetime COPD</w:t>
            </w:r>
          </w:p>
        </w:tc>
      </w:tr>
      <w:tr w:rsidR="00DE5CF9" w:rsidRPr="00451A2F" w14:paraId="0C14E7CD" w14:textId="77777777" w:rsidTr="002D1700">
        <w:trPr>
          <w:trHeight w:val="320"/>
        </w:trPr>
        <w:tc>
          <w:tcPr>
            <w:tcW w:w="3536" w:type="dxa"/>
            <w:noWrap/>
            <w:hideMark/>
          </w:tcPr>
          <w:p w14:paraId="2F995A68" w14:textId="77777777" w:rsidR="00DE5CF9" w:rsidRPr="00451A2F" w:rsidRDefault="00DE5CF9" w:rsidP="00BF0267">
            <w:pPr>
              <w:rPr>
                <w:rFonts w:ascii="Times New Roman" w:hAnsi="Times New Roman" w:cs="Times New Roman"/>
                <w:sz w:val="20"/>
                <w:szCs w:val="20"/>
              </w:rPr>
            </w:pPr>
          </w:p>
        </w:tc>
        <w:tc>
          <w:tcPr>
            <w:tcW w:w="1938" w:type="dxa"/>
            <w:noWrap/>
            <w:hideMark/>
          </w:tcPr>
          <w:p w14:paraId="292E0E71" w14:textId="77777777" w:rsidR="00DE5CF9" w:rsidRPr="00451A2F" w:rsidRDefault="00DE5CF9" w:rsidP="00BF0267">
            <w:pPr>
              <w:rPr>
                <w:rFonts w:ascii="Times New Roman" w:hAnsi="Times New Roman" w:cs="Times New Roman"/>
                <w:sz w:val="20"/>
                <w:szCs w:val="20"/>
              </w:rPr>
            </w:pPr>
            <w:proofErr w:type="spellStart"/>
            <w:r w:rsidRPr="00451A2F">
              <w:rPr>
                <w:rFonts w:ascii="Times New Roman" w:hAnsi="Times New Roman" w:cs="Times New Roman"/>
                <w:sz w:val="20"/>
                <w:szCs w:val="20"/>
              </w:rPr>
              <w:t>aRR</w:t>
            </w:r>
            <w:proofErr w:type="spellEnd"/>
            <w:r w:rsidRPr="00451A2F">
              <w:rPr>
                <w:rFonts w:ascii="Times New Roman" w:hAnsi="Times New Roman" w:cs="Times New Roman"/>
                <w:sz w:val="20"/>
                <w:szCs w:val="20"/>
              </w:rPr>
              <w:t xml:space="preserve">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a</w:t>
            </w:r>
            <w:proofErr w:type="gramEnd"/>
          </w:p>
        </w:tc>
        <w:tc>
          <w:tcPr>
            <w:tcW w:w="1938" w:type="dxa"/>
            <w:noWrap/>
            <w:hideMark/>
          </w:tcPr>
          <w:p w14:paraId="66ECC38A" w14:textId="77777777" w:rsidR="00DE5CF9" w:rsidRPr="00451A2F" w:rsidRDefault="00DE5CF9" w:rsidP="00BF0267">
            <w:pPr>
              <w:rPr>
                <w:rFonts w:ascii="Times New Roman" w:hAnsi="Times New Roman" w:cs="Times New Roman"/>
                <w:sz w:val="20"/>
                <w:szCs w:val="20"/>
              </w:rPr>
            </w:pPr>
            <w:proofErr w:type="spellStart"/>
            <w:r w:rsidRPr="00451A2F">
              <w:rPr>
                <w:rFonts w:ascii="Times New Roman" w:hAnsi="Times New Roman" w:cs="Times New Roman"/>
                <w:sz w:val="20"/>
                <w:szCs w:val="20"/>
              </w:rPr>
              <w:t>aRR</w:t>
            </w:r>
            <w:proofErr w:type="spellEnd"/>
            <w:r w:rsidRPr="00451A2F">
              <w:rPr>
                <w:rFonts w:ascii="Times New Roman" w:hAnsi="Times New Roman" w:cs="Times New Roman"/>
                <w:sz w:val="20"/>
                <w:szCs w:val="20"/>
              </w:rPr>
              <w:t xml:space="preserve">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a</w:t>
            </w:r>
            <w:proofErr w:type="gramEnd"/>
          </w:p>
        </w:tc>
        <w:tc>
          <w:tcPr>
            <w:tcW w:w="1938" w:type="dxa"/>
            <w:noWrap/>
            <w:hideMark/>
          </w:tcPr>
          <w:p w14:paraId="241671B5" w14:textId="77777777" w:rsidR="00DE5CF9" w:rsidRPr="00451A2F" w:rsidRDefault="00DE5CF9" w:rsidP="00BF0267">
            <w:pPr>
              <w:rPr>
                <w:rFonts w:ascii="Times New Roman" w:hAnsi="Times New Roman" w:cs="Times New Roman"/>
                <w:sz w:val="20"/>
                <w:szCs w:val="20"/>
              </w:rPr>
            </w:pPr>
            <w:proofErr w:type="spellStart"/>
            <w:r w:rsidRPr="00451A2F">
              <w:rPr>
                <w:rFonts w:ascii="Times New Roman" w:hAnsi="Times New Roman" w:cs="Times New Roman"/>
                <w:sz w:val="20"/>
                <w:szCs w:val="20"/>
              </w:rPr>
              <w:t>aRR</w:t>
            </w:r>
            <w:proofErr w:type="spellEnd"/>
            <w:r w:rsidRPr="00451A2F">
              <w:rPr>
                <w:rFonts w:ascii="Times New Roman" w:hAnsi="Times New Roman" w:cs="Times New Roman"/>
                <w:sz w:val="20"/>
                <w:szCs w:val="20"/>
              </w:rPr>
              <w:t xml:space="preserve">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a</w:t>
            </w:r>
            <w:proofErr w:type="gramEnd"/>
          </w:p>
        </w:tc>
      </w:tr>
      <w:tr w:rsidR="00DE5CF9" w:rsidRPr="00451A2F" w14:paraId="3090F128" w14:textId="77777777" w:rsidTr="002D1700">
        <w:trPr>
          <w:trHeight w:val="320"/>
        </w:trPr>
        <w:tc>
          <w:tcPr>
            <w:tcW w:w="9350" w:type="dxa"/>
            <w:gridSpan w:val="4"/>
            <w:noWrap/>
            <w:hideMark/>
          </w:tcPr>
          <w:p w14:paraId="190D5C0C"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 xml:space="preserve">Days of cannabis use per 30 </w:t>
            </w:r>
            <w:proofErr w:type="spellStart"/>
            <w:r w:rsidRPr="00451A2F">
              <w:rPr>
                <w:rFonts w:ascii="Times New Roman" w:hAnsi="Times New Roman" w:cs="Times New Roman"/>
                <w:b/>
                <w:bCs/>
                <w:sz w:val="20"/>
                <w:szCs w:val="20"/>
              </w:rPr>
              <w:t>days</w:t>
            </w:r>
            <w:r w:rsidRPr="00451A2F">
              <w:rPr>
                <w:rFonts w:ascii="Times New Roman" w:hAnsi="Times New Roman" w:cs="Times New Roman"/>
                <w:b/>
                <w:bCs/>
                <w:sz w:val="20"/>
                <w:szCs w:val="20"/>
                <w:vertAlign w:val="superscript"/>
              </w:rPr>
              <w:t>b</w:t>
            </w:r>
            <w:proofErr w:type="spellEnd"/>
            <w:r w:rsidRPr="00451A2F">
              <w:rPr>
                <w:rFonts w:ascii="Times New Roman" w:hAnsi="Times New Roman" w:cs="Times New Roman"/>
                <w:b/>
                <w:bCs/>
                <w:sz w:val="20"/>
                <w:szCs w:val="20"/>
              </w:rPr>
              <w:t xml:space="preserve">  </w:t>
            </w:r>
          </w:p>
        </w:tc>
      </w:tr>
      <w:tr w:rsidR="00DE5CF9" w:rsidRPr="00451A2F" w14:paraId="7688007A" w14:textId="77777777" w:rsidTr="002D1700">
        <w:trPr>
          <w:trHeight w:val="320"/>
        </w:trPr>
        <w:tc>
          <w:tcPr>
            <w:tcW w:w="3536" w:type="dxa"/>
            <w:noWrap/>
            <w:hideMark/>
          </w:tcPr>
          <w:p w14:paraId="4380593B"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(A) Younger age </w:t>
            </w:r>
            <w:proofErr w:type="spellStart"/>
            <w:r w:rsidRPr="00451A2F">
              <w:rPr>
                <w:rFonts w:ascii="Times New Roman" w:hAnsi="Times New Roman" w:cs="Times New Roman"/>
                <w:sz w:val="20"/>
                <w:szCs w:val="20"/>
              </w:rPr>
              <w:t>group</w:t>
            </w:r>
            <w:r w:rsidRPr="00451A2F">
              <w:rPr>
                <w:rFonts w:ascii="Times New Roman" w:hAnsi="Times New Roman" w:cs="Times New Roman"/>
                <w:sz w:val="20"/>
                <w:szCs w:val="20"/>
                <w:vertAlign w:val="superscript"/>
              </w:rPr>
              <w:t>c</w:t>
            </w:r>
            <w:proofErr w:type="spellEnd"/>
          </w:p>
        </w:tc>
        <w:tc>
          <w:tcPr>
            <w:tcW w:w="1938" w:type="dxa"/>
            <w:noWrap/>
            <w:hideMark/>
          </w:tcPr>
          <w:p w14:paraId="2DEC1423"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1.38 (1.23-1.54)</w:t>
            </w:r>
          </w:p>
        </w:tc>
        <w:tc>
          <w:tcPr>
            <w:tcW w:w="1938" w:type="dxa"/>
            <w:noWrap/>
            <w:hideMark/>
          </w:tcPr>
          <w:p w14:paraId="54CD452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1.39 (1.17-1.65)</w:t>
            </w:r>
          </w:p>
        </w:tc>
        <w:tc>
          <w:tcPr>
            <w:tcW w:w="1938" w:type="dxa"/>
            <w:noWrap/>
            <w:hideMark/>
          </w:tcPr>
          <w:p w14:paraId="61E3AD9B"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1.37 (1.13-1.67)</w:t>
            </w:r>
          </w:p>
        </w:tc>
      </w:tr>
      <w:tr w:rsidR="00DE5CF9" w:rsidRPr="00451A2F" w14:paraId="383DD70C" w14:textId="77777777" w:rsidTr="002D1700">
        <w:trPr>
          <w:trHeight w:val="320"/>
        </w:trPr>
        <w:tc>
          <w:tcPr>
            <w:tcW w:w="3536" w:type="dxa"/>
            <w:tcBorders>
              <w:bottom w:val="single" w:sz="4" w:space="0" w:color="auto"/>
            </w:tcBorders>
            <w:noWrap/>
            <w:hideMark/>
          </w:tcPr>
          <w:p w14:paraId="5A873B1C"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(B) Older age </w:t>
            </w:r>
            <w:proofErr w:type="spellStart"/>
            <w:r w:rsidRPr="00451A2F">
              <w:rPr>
                <w:rFonts w:ascii="Times New Roman" w:hAnsi="Times New Roman" w:cs="Times New Roman"/>
                <w:sz w:val="20"/>
                <w:szCs w:val="20"/>
              </w:rPr>
              <w:t>group</w:t>
            </w:r>
            <w:r w:rsidRPr="00451A2F">
              <w:rPr>
                <w:rFonts w:ascii="Times New Roman" w:hAnsi="Times New Roman" w:cs="Times New Roman"/>
                <w:sz w:val="20"/>
                <w:szCs w:val="20"/>
                <w:vertAlign w:val="superscript"/>
              </w:rPr>
              <w:t>d</w:t>
            </w:r>
            <w:proofErr w:type="spellEnd"/>
          </w:p>
        </w:tc>
        <w:tc>
          <w:tcPr>
            <w:tcW w:w="1938" w:type="dxa"/>
            <w:tcBorders>
              <w:bottom w:val="single" w:sz="4" w:space="0" w:color="auto"/>
            </w:tcBorders>
            <w:noWrap/>
            <w:hideMark/>
          </w:tcPr>
          <w:p w14:paraId="10F38581"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1.43 (1.28-1.59)</w:t>
            </w:r>
          </w:p>
        </w:tc>
        <w:tc>
          <w:tcPr>
            <w:tcW w:w="1938" w:type="dxa"/>
            <w:tcBorders>
              <w:bottom w:val="single" w:sz="4" w:space="0" w:color="auto"/>
            </w:tcBorders>
            <w:noWrap/>
            <w:hideMark/>
          </w:tcPr>
          <w:p w14:paraId="695561A7"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1.37 (1.19-1.57)</w:t>
            </w:r>
          </w:p>
        </w:tc>
        <w:tc>
          <w:tcPr>
            <w:tcW w:w="1938" w:type="dxa"/>
            <w:tcBorders>
              <w:bottom w:val="single" w:sz="4" w:space="0" w:color="auto"/>
            </w:tcBorders>
            <w:noWrap/>
            <w:hideMark/>
          </w:tcPr>
          <w:p w14:paraId="0B9041ED"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1.11 (0.96-1.28)</w:t>
            </w:r>
          </w:p>
        </w:tc>
      </w:tr>
      <w:tr w:rsidR="00DE5CF9" w:rsidRPr="00451A2F" w14:paraId="7ACE5501" w14:textId="77777777" w:rsidTr="002D1700">
        <w:trPr>
          <w:trHeight w:val="320"/>
        </w:trPr>
        <w:tc>
          <w:tcPr>
            <w:tcW w:w="9350" w:type="dxa"/>
            <w:gridSpan w:val="4"/>
            <w:tcBorders>
              <w:top w:val="single" w:sz="4" w:space="0" w:color="auto"/>
              <w:left w:val="nil"/>
              <w:bottom w:val="nil"/>
              <w:right w:val="nil"/>
            </w:tcBorders>
            <w:noWrap/>
          </w:tcPr>
          <w:p w14:paraId="376FB8CF" w14:textId="77777777" w:rsidR="00DE5CF9" w:rsidRPr="00451A2F" w:rsidRDefault="00DE5CF9" w:rsidP="00BF0267">
            <w:pPr>
              <w:rPr>
                <w:rFonts w:ascii="Times New Roman" w:hAnsi="Times New Roman" w:cs="Times New Roman"/>
                <w:sz w:val="16"/>
                <w:szCs w:val="16"/>
              </w:rPr>
            </w:pPr>
            <w:proofErr w:type="gramStart"/>
            <w:r w:rsidRPr="00451A2F">
              <w:rPr>
                <w:rFonts w:ascii="Times New Roman" w:hAnsi="Times New Roman" w:cs="Times New Roman"/>
                <w:sz w:val="16"/>
                <w:szCs w:val="16"/>
                <w:vertAlign w:val="superscript"/>
              </w:rPr>
              <w:t>a</w:t>
            </w:r>
            <w:proofErr w:type="gramEnd"/>
            <w:r w:rsidRPr="00451A2F">
              <w:rPr>
                <w:rFonts w:ascii="Times New Roman" w:hAnsi="Times New Roman" w:cs="Times New Roman"/>
                <w:sz w:val="16"/>
                <w:szCs w:val="16"/>
              </w:rPr>
              <w:t xml:space="preserve"> Adjusted for: cigarette use (current/former/never), age, sex, race/ethnicity, BMI, diabetes, alcohol use (non-use/non-daily use in past 30 days/daily use in past 30 days), educational attainment, physical activity, marital status (married/unmarried) and difficulty paying for medical care (no/yes).</w:t>
            </w:r>
          </w:p>
          <w:p w14:paraId="5411A1AF"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b</w:t>
            </w:r>
            <w:r w:rsidRPr="00451A2F">
              <w:rPr>
                <w:rFonts w:ascii="Times New Roman" w:hAnsi="Times New Roman" w:cs="Times New Roman"/>
                <w:sz w:val="16"/>
                <w:szCs w:val="16"/>
              </w:rPr>
              <w:t xml:space="preserve"> Non-use scored as 0/30=0, use 15 days/month scored as 15/30=0.5, and daily use scored 30/30=1. </w:t>
            </w:r>
            <w:proofErr w:type="spellStart"/>
            <w:r w:rsidRPr="00451A2F">
              <w:rPr>
                <w:rFonts w:ascii="Times New Roman" w:hAnsi="Times New Roman" w:cs="Times New Roman"/>
                <w:sz w:val="16"/>
                <w:szCs w:val="16"/>
              </w:rPr>
              <w:t>aRRs</w:t>
            </w:r>
            <w:proofErr w:type="spellEnd"/>
            <w:r w:rsidRPr="00451A2F">
              <w:rPr>
                <w:rFonts w:ascii="Times New Roman" w:hAnsi="Times New Roman" w:cs="Times New Roman"/>
                <w:sz w:val="16"/>
                <w:szCs w:val="16"/>
              </w:rPr>
              <w:t xml:space="preserve"> correspond to risk of daily use compared to non-use. </w:t>
            </w:r>
          </w:p>
          <w:p w14:paraId="4374912A"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 xml:space="preserve">c </w:t>
            </w:r>
            <w:proofErr w:type="gramStart"/>
            <w:r w:rsidRPr="00451A2F">
              <w:rPr>
                <w:rFonts w:ascii="Times New Roman" w:hAnsi="Times New Roman" w:cs="Times New Roman"/>
                <w:sz w:val="16"/>
                <w:szCs w:val="16"/>
              </w:rPr>
              <w:t>Younger</w:t>
            </w:r>
            <w:proofErr w:type="gramEnd"/>
            <w:r w:rsidRPr="00451A2F">
              <w:rPr>
                <w:rFonts w:ascii="Times New Roman" w:hAnsi="Times New Roman" w:cs="Times New Roman"/>
                <w:sz w:val="16"/>
                <w:szCs w:val="16"/>
              </w:rPr>
              <w:t xml:space="preserve"> age group defined as &lt; 35 years for asthma; &lt; 50 years for COPD.</w:t>
            </w:r>
          </w:p>
          <w:p w14:paraId="69F1C2E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16"/>
                <w:szCs w:val="16"/>
                <w:vertAlign w:val="superscript"/>
              </w:rPr>
              <w:t>d</w:t>
            </w:r>
            <w:r w:rsidRPr="00451A2F">
              <w:rPr>
                <w:rFonts w:ascii="Times New Roman" w:hAnsi="Times New Roman" w:cs="Times New Roman"/>
                <w:sz w:val="16"/>
                <w:szCs w:val="16"/>
              </w:rPr>
              <w:t xml:space="preserve"> </w:t>
            </w:r>
            <w:proofErr w:type="gramStart"/>
            <w:r w:rsidRPr="00451A2F">
              <w:rPr>
                <w:rFonts w:ascii="Times New Roman" w:hAnsi="Times New Roman" w:cs="Times New Roman"/>
                <w:sz w:val="16"/>
                <w:szCs w:val="16"/>
              </w:rPr>
              <w:t>Older</w:t>
            </w:r>
            <w:proofErr w:type="gramEnd"/>
            <w:r w:rsidRPr="00451A2F">
              <w:rPr>
                <w:rFonts w:ascii="Times New Roman" w:hAnsi="Times New Roman" w:cs="Times New Roman"/>
                <w:sz w:val="16"/>
                <w:szCs w:val="16"/>
              </w:rPr>
              <w:t xml:space="preserve"> age group defined as 35+ years for asthma; 50+ years for COPD.</w:t>
            </w:r>
          </w:p>
        </w:tc>
      </w:tr>
    </w:tbl>
    <w:p w14:paraId="589FFFB2" w14:textId="77777777" w:rsidR="00DE5CF9" w:rsidRPr="00451A2F" w:rsidRDefault="00DE5CF9" w:rsidP="00DE5CF9">
      <w:pPr>
        <w:spacing w:line="480" w:lineRule="auto"/>
        <w:rPr>
          <w:rFonts w:ascii="Times New Roman" w:hAnsi="Times New Roman" w:cs="Times New Roman"/>
          <w:sz w:val="24"/>
          <w:szCs w:val="24"/>
        </w:rPr>
      </w:pPr>
    </w:p>
    <w:p w14:paraId="0D214515" w14:textId="77777777" w:rsidR="00DE5CF9" w:rsidRPr="00451A2F" w:rsidRDefault="00DE5CF9" w:rsidP="00DE5CF9">
      <w:pPr>
        <w:rPr>
          <w:rFonts w:ascii="Times New Roman" w:hAnsi="Times New Roman" w:cs="Times New Roman"/>
          <w:sz w:val="24"/>
          <w:szCs w:val="24"/>
        </w:rPr>
      </w:pPr>
      <w:r w:rsidRPr="00451A2F">
        <w:rPr>
          <w:rFonts w:ascii="Times New Roman" w:hAnsi="Times New Roman" w:cs="Times New Roman"/>
          <w:sz w:val="24"/>
          <w:szCs w:val="24"/>
        </w:rPr>
        <w:br w:type="page"/>
      </w:r>
    </w:p>
    <w:p w14:paraId="5063DBF1" w14:textId="4C5AE8AB" w:rsidR="00DE5CF9" w:rsidRPr="00451A2F" w:rsidRDefault="00DE5CF9" w:rsidP="00DE5CF9">
      <w:pPr>
        <w:spacing w:line="480" w:lineRule="auto"/>
        <w:rPr>
          <w:rFonts w:ascii="Times New Roman" w:hAnsi="Times New Roman" w:cs="Times New Roman"/>
          <w:b/>
          <w:bCs/>
          <w:sz w:val="24"/>
          <w:szCs w:val="24"/>
        </w:rPr>
      </w:pPr>
      <w:r w:rsidRPr="00451A2F">
        <w:rPr>
          <w:rFonts w:ascii="Times New Roman" w:hAnsi="Times New Roman" w:cs="Times New Roman"/>
          <w:b/>
          <w:bCs/>
          <w:sz w:val="24"/>
          <w:szCs w:val="24"/>
        </w:rPr>
        <w:lastRenderedPageBreak/>
        <w:t xml:space="preserve">Table </w:t>
      </w:r>
      <w:r w:rsidR="00AE1DA1" w:rsidRPr="00451A2F">
        <w:rPr>
          <w:rFonts w:ascii="Times New Roman" w:hAnsi="Times New Roman" w:cs="Times New Roman"/>
          <w:b/>
          <w:bCs/>
          <w:sz w:val="24"/>
          <w:szCs w:val="24"/>
        </w:rPr>
        <w:t>E</w:t>
      </w:r>
      <w:r w:rsidR="00DA6C5B">
        <w:rPr>
          <w:rFonts w:ascii="Times New Roman" w:hAnsi="Times New Roman" w:cs="Times New Roman"/>
          <w:b/>
          <w:bCs/>
          <w:sz w:val="24"/>
          <w:szCs w:val="24"/>
        </w:rPr>
        <w:t>8</w:t>
      </w:r>
      <w:r w:rsidRPr="00451A2F">
        <w:rPr>
          <w:rFonts w:ascii="Times New Roman" w:hAnsi="Times New Roman" w:cs="Times New Roman"/>
          <w:b/>
          <w:bCs/>
          <w:sz w:val="24"/>
          <w:szCs w:val="24"/>
        </w:rPr>
        <w:t xml:space="preserve">. Risk ratios of cannabis use and chronic respiratory conditions in adults with no lifetime tobacco cigarette use (n=221,767). </w:t>
      </w:r>
      <w:r w:rsidRPr="00451A2F">
        <w:rPr>
          <w:rFonts w:ascii="Times New Roman" w:hAnsi="Times New Roman" w:cs="Times New Roman"/>
          <w:sz w:val="24"/>
          <w:szCs w:val="24"/>
        </w:rPr>
        <w:t>The multivariable model included an interaction term denoting the product of age × days of cannabis use per 30 days, to generate age group-specific point estimates.</w:t>
      </w:r>
    </w:p>
    <w:tbl>
      <w:tblPr>
        <w:tblStyle w:val="TableGrid"/>
        <w:tblW w:w="0" w:type="auto"/>
        <w:tblLook w:val="04A0" w:firstRow="1" w:lastRow="0" w:firstColumn="1" w:lastColumn="0" w:noHBand="0" w:noVBand="1"/>
      </w:tblPr>
      <w:tblGrid>
        <w:gridCol w:w="3528"/>
        <w:gridCol w:w="2054"/>
        <w:gridCol w:w="1894"/>
        <w:gridCol w:w="1874"/>
      </w:tblGrid>
      <w:tr w:rsidR="00DE5CF9" w:rsidRPr="00451A2F" w14:paraId="2FA4FE8E" w14:textId="77777777" w:rsidTr="002D1700">
        <w:trPr>
          <w:trHeight w:val="300"/>
        </w:trPr>
        <w:tc>
          <w:tcPr>
            <w:tcW w:w="3528" w:type="dxa"/>
            <w:noWrap/>
            <w:hideMark/>
          </w:tcPr>
          <w:p w14:paraId="21F997ED" w14:textId="77777777" w:rsidR="00DE5CF9" w:rsidRPr="00451A2F" w:rsidRDefault="00DE5CF9" w:rsidP="00BF0267">
            <w:pPr>
              <w:rPr>
                <w:rFonts w:ascii="Times New Roman" w:hAnsi="Times New Roman" w:cs="Times New Roman"/>
                <w:sz w:val="20"/>
                <w:szCs w:val="20"/>
              </w:rPr>
            </w:pPr>
          </w:p>
        </w:tc>
        <w:tc>
          <w:tcPr>
            <w:tcW w:w="2054" w:type="dxa"/>
            <w:noWrap/>
            <w:hideMark/>
          </w:tcPr>
          <w:p w14:paraId="7F461DBC"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Lifetime asthma</w:t>
            </w:r>
          </w:p>
        </w:tc>
        <w:tc>
          <w:tcPr>
            <w:tcW w:w="1894" w:type="dxa"/>
            <w:noWrap/>
            <w:hideMark/>
          </w:tcPr>
          <w:p w14:paraId="3FEFAFCE"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Current asthma</w:t>
            </w:r>
          </w:p>
        </w:tc>
        <w:tc>
          <w:tcPr>
            <w:tcW w:w="1874" w:type="dxa"/>
            <w:noWrap/>
            <w:hideMark/>
          </w:tcPr>
          <w:p w14:paraId="69384B13"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Lifetime COPD</w:t>
            </w:r>
          </w:p>
        </w:tc>
      </w:tr>
      <w:tr w:rsidR="00DE5CF9" w:rsidRPr="00451A2F" w14:paraId="0409FB0F" w14:textId="77777777" w:rsidTr="002D1700">
        <w:trPr>
          <w:trHeight w:val="320"/>
        </w:trPr>
        <w:tc>
          <w:tcPr>
            <w:tcW w:w="3528" w:type="dxa"/>
            <w:noWrap/>
            <w:hideMark/>
          </w:tcPr>
          <w:p w14:paraId="67C66194" w14:textId="77777777" w:rsidR="00DE5CF9" w:rsidRPr="00451A2F" w:rsidRDefault="00DE5CF9" w:rsidP="00BF0267">
            <w:pPr>
              <w:rPr>
                <w:rFonts w:ascii="Times New Roman" w:hAnsi="Times New Roman" w:cs="Times New Roman"/>
                <w:sz w:val="20"/>
                <w:szCs w:val="20"/>
              </w:rPr>
            </w:pPr>
          </w:p>
        </w:tc>
        <w:tc>
          <w:tcPr>
            <w:tcW w:w="2054" w:type="dxa"/>
            <w:noWrap/>
            <w:hideMark/>
          </w:tcPr>
          <w:p w14:paraId="409A5C5B" w14:textId="77777777" w:rsidR="00DE5CF9" w:rsidRPr="00451A2F" w:rsidRDefault="00DE5CF9" w:rsidP="00BF0267">
            <w:pPr>
              <w:rPr>
                <w:rFonts w:ascii="Times New Roman" w:hAnsi="Times New Roman" w:cs="Times New Roman"/>
                <w:sz w:val="20"/>
                <w:szCs w:val="20"/>
              </w:rPr>
            </w:pPr>
            <w:proofErr w:type="spellStart"/>
            <w:r w:rsidRPr="00451A2F">
              <w:rPr>
                <w:rFonts w:ascii="Times New Roman" w:hAnsi="Times New Roman" w:cs="Times New Roman"/>
                <w:sz w:val="20"/>
                <w:szCs w:val="20"/>
              </w:rPr>
              <w:t>aRR</w:t>
            </w:r>
            <w:proofErr w:type="spellEnd"/>
            <w:r w:rsidRPr="00451A2F">
              <w:rPr>
                <w:rFonts w:ascii="Times New Roman" w:hAnsi="Times New Roman" w:cs="Times New Roman"/>
                <w:sz w:val="20"/>
                <w:szCs w:val="20"/>
              </w:rPr>
              <w:t xml:space="preserve">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a</w:t>
            </w:r>
            <w:proofErr w:type="gramEnd"/>
          </w:p>
        </w:tc>
        <w:tc>
          <w:tcPr>
            <w:tcW w:w="1894" w:type="dxa"/>
            <w:noWrap/>
            <w:hideMark/>
          </w:tcPr>
          <w:p w14:paraId="7CD5F6FB" w14:textId="77777777" w:rsidR="00DE5CF9" w:rsidRPr="00451A2F" w:rsidRDefault="00DE5CF9" w:rsidP="00BF0267">
            <w:pPr>
              <w:rPr>
                <w:rFonts w:ascii="Times New Roman" w:hAnsi="Times New Roman" w:cs="Times New Roman"/>
                <w:sz w:val="20"/>
                <w:szCs w:val="20"/>
              </w:rPr>
            </w:pPr>
            <w:proofErr w:type="spellStart"/>
            <w:r w:rsidRPr="00451A2F">
              <w:rPr>
                <w:rFonts w:ascii="Times New Roman" w:hAnsi="Times New Roman" w:cs="Times New Roman"/>
                <w:sz w:val="20"/>
                <w:szCs w:val="20"/>
              </w:rPr>
              <w:t>aRR</w:t>
            </w:r>
            <w:proofErr w:type="spellEnd"/>
            <w:r w:rsidRPr="00451A2F">
              <w:rPr>
                <w:rFonts w:ascii="Times New Roman" w:hAnsi="Times New Roman" w:cs="Times New Roman"/>
                <w:sz w:val="20"/>
                <w:szCs w:val="20"/>
              </w:rPr>
              <w:t xml:space="preserve">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a</w:t>
            </w:r>
            <w:proofErr w:type="gramEnd"/>
          </w:p>
        </w:tc>
        <w:tc>
          <w:tcPr>
            <w:tcW w:w="1874" w:type="dxa"/>
            <w:noWrap/>
            <w:hideMark/>
          </w:tcPr>
          <w:p w14:paraId="3770F8EA" w14:textId="77777777" w:rsidR="00DE5CF9" w:rsidRPr="00451A2F" w:rsidRDefault="00DE5CF9" w:rsidP="00BF0267">
            <w:pPr>
              <w:rPr>
                <w:rFonts w:ascii="Times New Roman" w:hAnsi="Times New Roman" w:cs="Times New Roman"/>
                <w:sz w:val="20"/>
                <w:szCs w:val="20"/>
              </w:rPr>
            </w:pPr>
            <w:proofErr w:type="spellStart"/>
            <w:r w:rsidRPr="00451A2F">
              <w:rPr>
                <w:rFonts w:ascii="Times New Roman" w:hAnsi="Times New Roman" w:cs="Times New Roman"/>
                <w:sz w:val="20"/>
                <w:szCs w:val="20"/>
              </w:rPr>
              <w:t>aRR</w:t>
            </w:r>
            <w:proofErr w:type="spellEnd"/>
            <w:r w:rsidRPr="00451A2F">
              <w:rPr>
                <w:rFonts w:ascii="Times New Roman" w:hAnsi="Times New Roman" w:cs="Times New Roman"/>
                <w:sz w:val="20"/>
                <w:szCs w:val="20"/>
              </w:rPr>
              <w:t xml:space="preserve">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a</w:t>
            </w:r>
            <w:proofErr w:type="gramEnd"/>
          </w:p>
        </w:tc>
      </w:tr>
      <w:tr w:rsidR="00DE5CF9" w:rsidRPr="00451A2F" w14:paraId="7616F99F" w14:textId="77777777" w:rsidTr="002D1700">
        <w:trPr>
          <w:trHeight w:val="320"/>
        </w:trPr>
        <w:tc>
          <w:tcPr>
            <w:tcW w:w="9350" w:type="dxa"/>
            <w:gridSpan w:val="4"/>
            <w:noWrap/>
            <w:hideMark/>
          </w:tcPr>
          <w:p w14:paraId="0DF11DF5"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 xml:space="preserve">Days of cannabis use per 30 </w:t>
            </w:r>
            <w:proofErr w:type="spellStart"/>
            <w:r w:rsidRPr="00451A2F">
              <w:rPr>
                <w:rFonts w:ascii="Times New Roman" w:hAnsi="Times New Roman" w:cs="Times New Roman"/>
                <w:b/>
                <w:bCs/>
                <w:sz w:val="20"/>
                <w:szCs w:val="20"/>
              </w:rPr>
              <w:t>days</w:t>
            </w:r>
            <w:r w:rsidRPr="00451A2F">
              <w:rPr>
                <w:rFonts w:ascii="Times New Roman" w:hAnsi="Times New Roman" w:cs="Times New Roman"/>
                <w:b/>
                <w:bCs/>
                <w:sz w:val="20"/>
                <w:szCs w:val="20"/>
                <w:vertAlign w:val="superscript"/>
              </w:rPr>
              <w:t>b</w:t>
            </w:r>
            <w:proofErr w:type="spellEnd"/>
            <w:r w:rsidRPr="00451A2F">
              <w:rPr>
                <w:rFonts w:ascii="Times New Roman" w:hAnsi="Times New Roman" w:cs="Times New Roman"/>
                <w:b/>
                <w:bCs/>
                <w:sz w:val="20"/>
                <w:szCs w:val="20"/>
              </w:rPr>
              <w:t xml:space="preserve"> </w:t>
            </w:r>
          </w:p>
        </w:tc>
      </w:tr>
      <w:tr w:rsidR="00DE5CF9" w:rsidRPr="00451A2F" w14:paraId="74C52033" w14:textId="77777777" w:rsidTr="002D1700">
        <w:trPr>
          <w:trHeight w:val="320"/>
        </w:trPr>
        <w:tc>
          <w:tcPr>
            <w:tcW w:w="3528" w:type="dxa"/>
            <w:noWrap/>
            <w:hideMark/>
          </w:tcPr>
          <w:p w14:paraId="6A733CC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(A) Younger age </w:t>
            </w:r>
            <w:proofErr w:type="spellStart"/>
            <w:r w:rsidRPr="00451A2F">
              <w:rPr>
                <w:rFonts w:ascii="Times New Roman" w:hAnsi="Times New Roman" w:cs="Times New Roman"/>
                <w:sz w:val="20"/>
                <w:szCs w:val="20"/>
              </w:rPr>
              <w:t>group</w:t>
            </w:r>
            <w:r w:rsidRPr="00451A2F">
              <w:rPr>
                <w:rFonts w:ascii="Times New Roman" w:hAnsi="Times New Roman" w:cs="Times New Roman"/>
                <w:sz w:val="20"/>
                <w:szCs w:val="20"/>
                <w:vertAlign w:val="superscript"/>
              </w:rPr>
              <w:t>c</w:t>
            </w:r>
            <w:proofErr w:type="spellEnd"/>
          </w:p>
        </w:tc>
        <w:tc>
          <w:tcPr>
            <w:tcW w:w="2054" w:type="dxa"/>
            <w:noWrap/>
            <w:hideMark/>
          </w:tcPr>
          <w:p w14:paraId="61EE727B"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1.34 (1.11-1.59)</w:t>
            </w:r>
          </w:p>
        </w:tc>
        <w:tc>
          <w:tcPr>
            <w:tcW w:w="1894" w:type="dxa"/>
            <w:noWrap/>
            <w:hideMark/>
          </w:tcPr>
          <w:p w14:paraId="13AAC5A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1.41 (1.07-1.84)</w:t>
            </w:r>
          </w:p>
        </w:tc>
        <w:tc>
          <w:tcPr>
            <w:tcW w:w="1874" w:type="dxa"/>
            <w:noWrap/>
            <w:hideMark/>
          </w:tcPr>
          <w:p w14:paraId="196C8F6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1.66 (0.88-3.06)</w:t>
            </w:r>
          </w:p>
        </w:tc>
      </w:tr>
      <w:tr w:rsidR="00DE5CF9" w:rsidRPr="00451A2F" w14:paraId="24F1BBFE" w14:textId="77777777" w:rsidTr="002D1700">
        <w:trPr>
          <w:trHeight w:val="320"/>
        </w:trPr>
        <w:tc>
          <w:tcPr>
            <w:tcW w:w="3528" w:type="dxa"/>
            <w:tcBorders>
              <w:bottom w:val="single" w:sz="4" w:space="0" w:color="auto"/>
            </w:tcBorders>
            <w:noWrap/>
            <w:hideMark/>
          </w:tcPr>
          <w:p w14:paraId="49714BEC"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 xml:space="preserve">  (B) Older age </w:t>
            </w:r>
            <w:proofErr w:type="spellStart"/>
            <w:r w:rsidRPr="00451A2F">
              <w:rPr>
                <w:rFonts w:ascii="Times New Roman" w:hAnsi="Times New Roman" w:cs="Times New Roman"/>
                <w:sz w:val="20"/>
                <w:szCs w:val="20"/>
              </w:rPr>
              <w:t>group</w:t>
            </w:r>
            <w:r w:rsidRPr="00451A2F">
              <w:rPr>
                <w:rFonts w:ascii="Times New Roman" w:hAnsi="Times New Roman" w:cs="Times New Roman"/>
                <w:sz w:val="20"/>
                <w:szCs w:val="20"/>
                <w:vertAlign w:val="superscript"/>
              </w:rPr>
              <w:t>d</w:t>
            </w:r>
            <w:proofErr w:type="spellEnd"/>
          </w:p>
        </w:tc>
        <w:tc>
          <w:tcPr>
            <w:tcW w:w="2054" w:type="dxa"/>
            <w:tcBorders>
              <w:bottom w:val="single" w:sz="4" w:space="0" w:color="auto"/>
            </w:tcBorders>
            <w:noWrap/>
            <w:hideMark/>
          </w:tcPr>
          <w:p w14:paraId="1A7A7F45"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1.53 (1.20-1.92)</w:t>
            </w:r>
          </w:p>
        </w:tc>
        <w:tc>
          <w:tcPr>
            <w:tcW w:w="1894" w:type="dxa"/>
            <w:tcBorders>
              <w:bottom w:val="single" w:sz="4" w:space="0" w:color="auto"/>
            </w:tcBorders>
            <w:noWrap/>
            <w:hideMark/>
          </w:tcPr>
          <w:p w14:paraId="6871281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1.52 (1.07-2.12)</w:t>
            </w:r>
          </w:p>
        </w:tc>
        <w:tc>
          <w:tcPr>
            <w:tcW w:w="1874" w:type="dxa"/>
            <w:tcBorders>
              <w:bottom w:val="single" w:sz="4" w:space="0" w:color="auto"/>
            </w:tcBorders>
            <w:noWrap/>
            <w:hideMark/>
          </w:tcPr>
          <w:p w14:paraId="581B289C"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1.18 (0.74-1.81)</w:t>
            </w:r>
          </w:p>
        </w:tc>
      </w:tr>
      <w:tr w:rsidR="00DE5CF9" w:rsidRPr="00451A2F" w14:paraId="794E7F6B" w14:textId="77777777" w:rsidTr="002D1700">
        <w:trPr>
          <w:trHeight w:val="320"/>
        </w:trPr>
        <w:tc>
          <w:tcPr>
            <w:tcW w:w="9350" w:type="dxa"/>
            <w:gridSpan w:val="4"/>
            <w:tcBorders>
              <w:top w:val="single" w:sz="4" w:space="0" w:color="auto"/>
              <w:left w:val="nil"/>
              <w:bottom w:val="nil"/>
              <w:right w:val="nil"/>
            </w:tcBorders>
            <w:noWrap/>
          </w:tcPr>
          <w:p w14:paraId="68C5D883" w14:textId="77777777" w:rsidR="00DE5CF9" w:rsidRPr="00451A2F" w:rsidRDefault="00DE5CF9" w:rsidP="00BF0267">
            <w:pPr>
              <w:rPr>
                <w:rFonts w:ascii="Times New Roman" w:hAnsi="Times New Roman" w:cs="Times New Roman"/>
                <w:sz w:val="16"/>
                <w:szCs w:val="16"/>
              </w:rPr>
            </w:pPr>
            <w:proofErr w:type="gramStart"/>
            <w:r w:rsidRPr="00451A2F">
              <w:rPr>
                <w:rFonts w:ascii="Times New Roman" w:hAnsi="Times New Roman" w:cs="Times New Roman"/>
                <w:sz w:val="16"/>
                <w:szCs w:val="16"/>
                <w:vertAlign w:val="superscript"/>
              </w:rPr>
              <w:t>a</w:t>
            </w:r>
            <w:proofErr w:type="gramEnd"/>
            <w:r w:rsidRPr="00451A2F">
              <w:rPr>
                <w:rFonts w:ascii="Times New Roman" w:hAnsi="Times New Roman" w:cs="Times New Roman"/>
                <w:sz w:val="16"/>
                <w:szCs w:val="16"/>
              </w:rPr>
              <w:t xml:space="preserve"> Adjusted for: age, sex, race/ethnicity, BMI, diabetes, alcohol use (non-use/non-daily use in past 30 days/daily use in past 30 days), educational attainment, physical activity, marital status (married/unmarried) and difficulty paying for medical care (no/yes).</w:t>
            </w:r>
          </w:p>
          <w:p w14:paraId="0910003F"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b</w:t>
            </w:r>
            <w:r w:rsidRPr="00451A2F">
              <w:rPr>
                <w:rFonts w:ascii="Times New Roman" w:hAnsi="Times New Roman" w:cs="Times New Roman"/>
                <w:sz w:val="16"/>
                <w:szCs w:val="16"/>
              </w:rPr>
              <w:t xml:space="preserve"> Non-use scored as 0/30=0, use 15 days/month scored as 15/30=0.5, and daily use scored 30/30=1. </w:t>
            </w:r>
            <w:proofErr w:type="spellStart"/>
            <w:r w:rsidRPr="00451A2F">
              <w:rPr>
                <w:rFonts w:ascii="Times New Roman" w:hAnsi="Times New Roman" w:cs="Times New Roman"/>
                <w:sz w:val="16"/>
                <w:szCs w:val="16"/>
              </w:rPr>
              <w:t>aRRs</w:t>
            </w:r>
            <w:proofErr w:type="spellEnd"/>
            <w:r w:rsidRPr="00451A2F">
              <w:rPr>
                <w:rFonts w:ascii="Times New Roman" w:hAnsi="Times New Roman" w:cs="Times New Roman"/>
                <w:sz w:val="16"/>
                <w:szCs w:val="16"/>
              </w:rPr>
              <w:t xml:space="preserve"> correspond to risk of daily use compared to non-use. </w:t>
            </w:r>
          </w:p>
          <w:p w14:paraId="45E61E85"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c</w:t>
            </w:r>
            <w:r w:rsidRPr="00451A2F">
              <w:rPr>
                <w:rFonts w:ascii="Times New Roman" w:hAnsi="Times New Roman" w:cs="Times New Roman"/>
                <w:sz w:val="16"/>
                <w:szCs w:val="16"/>
              </w:rPr>
              <w:t xml:space="preserve"> </w:t>
            </w:r>
            <w:proofErr w:type="gramStart"/>
            <w:r w:rsidRPr="00451A2F">
              <w:rPr>
                <w:rFonts w:ascii="Times New Roman" w:hAnsi="Times New Roman" w:cs="Times New Roman"/>
                <w:sz w:val="16"/>
                <w:szCs w:val="16"/>
              </w:rPr>
              <w:t>Younger</w:t>
            </w:r>
            <w:proofErr w:type="gramEnd"/>
            <w:r w:rsidRPr="00451A2F">
              <w:rPr>
                <w:rFonts w:ascii="Times New Roman" w:hAnsi="Times New Roman" w:cs="Times New Roman"/>
                <w:sz w:val="16"/>
                <w:szCs w:val="16"/>
              </w:rPr>
              <w:t xml:space="preserve"> age group defined as &lt; 35 years for asthma; &lt; 50 years for COPD.</w:t>
            </w:r>
          </w:p>
          <w:p w14:paraId="282D9F8C"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d</w:t>
            </w:r>
            <w:r w:rsidRPr="00451A2F">
              <w:rPr>
                <w:rFonts w:ascii="Times New Roman" w:hAnsi="Times New Roman" w:cs="Times New Roman"/>
                <w:sz w:val="16"/>
                <w:szCs w:val="16"/>
              </w:rPr>
              <w:t xml:space="preserve"> </w:t>
            </w:r>
            <w:proofErr w:type="gramStart"/>
            <w:r w:rsidRPr="00451A2F">
              <w:rPr>
                <w:rFonts w:ascii="Times New Roman" w:hAnsi="Times New Roman" w:cs="Times New Roman"/>
                <w:sz w:val="16"/>
                <w:szCs w:val="16"/>
              </w:rPr>
              <w:t>Older</w:t>
            </w:r>
            <w:proofErr w:type="gramEnd"/>
            <w:r w:rsidRPr="00451A2F">
              <w:rPr>
                <w:rFonts w:ascii="Times New Roman" w:hAnsi="Times New Roman" w:cs="Times New Roman"/>
                <w:sz w:val="16"/>
                <w:szCs w:val="16"/>
              </w:rPr>
              <w:t xml:space="preserve"> age group defined as 35+ years for asthma; 50+ years for COPD.</w:t>
            </w:r>
          </w:p>
        </w:tc>
      </w:tr>
    </w:tbl>
    <w:p w14:paraId="537B299A" w14:textId="77777777" w:rsidR="00DE5CF9" w:rsidRPr="00451A2F" w:rsidRDefault="00DE5CF9" w:rsidP="00DE5CF9">
      <w:pPr>
        <w:spacing w:line="480" w:lineRule="auto"/>
        <w:rPr>
          <w:rFonts w:ascii="Times New Roman" w:hAnsi="Times New Roman" w:cs="Times New Roman"/>
          <w:sz w:val="24"/>
          <w:szCs w:val="24"/>
        </w:rPr>
      </w:pPr>
    </w:p>
    <w:p w14:paraId="36F7CAFE" w14:textId="77777777" w:rsidR="00DE5CF9" w:rsidRPr="00451A2F" w:rsidRDefault="00DE5CF9" w:rsidP="00DE5CF9">
      <w:pPr>
        <w:rPr>
          <w:rFonts w:ascii="Times New Roman" w:hAnsi="Times New Roman" w:cs="Times New Roman"/>
          <w:sz w:val="24"/>
          <w:szCs w:val="24"/>
        </w:rPr>
      </w:pPr>
      <w:r w:rsidRPr="00451A2F">
        <w:rPr>
          <w:rFonts w:ascii="Times New Roman" w:hAnsi="Times New Roman" w:cs="Times New Roman"/>
          <w:sz w:val="24"/>
          <w:szCs w:val="24"/>
        </w:rPr>
        <w:br w:type="page"/>
      </w:r>
    </w:p>
    <w:p w14:paraId="5B334824" w14:textId="569CCA93" w:rsidR="00DE5CF9" w:rsidRPr="00451A2F" w:rsidRDefault="00DE5CF9" w:rsidP="00BF0267">
      <w:pPr>
        <w:spacing w:line="240" w:lineRule="auto"/>
        <w:rPr>
          <w:rFonts w:ascii="Times New Roman" w:hAnsi="Times New Roman" w:cs="Times New Roman"/>
          <w:b/>
          <w:bCs/>
          <w:sz w:val="24"/>
          <w:szCs w:val="24"/>
        </w:rPr>
      </w:pPr>
      <w:r w:rsidRPr="00451A2F">
        <w:rPr>
          <w:rFonts w:ascii="Times New Roman" w:hAnsi="Times New Roman" w:cs="Times New Roman"/>
          <w:b/>
          <w:bCs/>
          <w:sz w:val="24"/>
          <w:szCs w:val="24"/>
        </w:rPr>
        <w:lastRenderedPageBreak/>
        <w:t xml:space="preserve">Table </w:t>
      </w:r>
      <w:r w:rsidR="00AE1DA1" w:rsidRPr="00451A2F">
        <w:rPr>
          <w:rFonts w:ascii="Times New Roman" w:hAnsi="Times New Roman" w:cs="Times New Roman"/>
          <w:b/>
          <w:bCs/>
          <w:sz w:val="24"/>
          <w:szCs w:val="24"/>
        </w:rPr>
        <w:t>E</w:t>
      </w:r>
      <w:r w:rsidR="00DA6C5B">
        <w:rPr>
          <w:rFonts w:ascii="Times New Roman" w:hAnsi="Times New Roman" w:cs="Times New Roman"/>
          <w:b/>
          <w:bCs/>
          <w:sz w:val="24"/>
          <w:szCs w:val="24"/>
        </w:rPr>
        <w:t>9</w:t>
      </w:r>
      <w:r w:rsidRPr="00451A2F">
        <w:rPr>
          <w:rFonts w:ascii="Times New Roman" w:hAnsi="Times New Roman" w:cs="Times New Roman"/>
          <w:b/>
          <w:bCs/>
          <w:sz w:val="24"/>
          <w:szCs w:val="24"/>
        </w:rPr>
        <w:t xml:space="preserve">. Risk ratios of cannabis use and chronic respiratory conditions in adults with no lifetime tobacco cigarette or e-cigarette use (n=196,520). </w:t>
      </w:r>
      <w:r w:rsidRPr="00451A2F">
        <w:rPr>
          <w:rFonts w:ascii="Times New Roman" w:hAnsi="Times New Roman" w:cs="Times New Roman"/>
          <w:sz w:val="24"/>
          <w:szCs w:val="24"/>
        </w:rPr>
        <w:t>The multivariable model included an interaction term denoting the product of age × days of cannabis use per 30 days, to generate age group-specific point estimates.</w:t>
      </w:r>
    </w:p>
    <w:tbl>
      <w:tblPr>
        <w:tblStyle w:val="TableGrid"/>
        <w:tblW w:w="0" w:type="auto"/>
        <w:tblLayout w:type="fixed"/>
        <w:tblLook w:val="04A0" w:firstRow="1" w:lastRow="0" w:firstColumn="1" w:lastColumn="0" w:noHBand="0" w:noVBand="1"/>
      </w:tblPr>
      <w:tblGrid>
        <w:gridCol w:w="3415"/>
        <w:gridCol w:w="1978"/>
        <w:gridCol w:w="1978"/>
        <w:gridCol w:w="1979"/>
      </w:tblGrid>
      <w:tr w:rsidR="00DE5CF9" w:rsidRPr="00451A2F" w14:paraId="1348DDD0" w14:textId="77777777" w:rsidTr="002D1700">
        <w:trPr>
          <w:trHeight w:val="300"/>
        </w:trPr>
        <w:tc>
          <w:tcPr>
            <w:tcW w:w="3415" w:type="dxa"/>
            <w:noWrap/>
            <w:hideMark/>
          </w:tcPr>
          <w:p w14:paraId="59636D0F" w14:textId="77777777" w:rsidR="00DE5CF9" w:rsidRPr="00451A2F" w:rsidRDefault="00DE5CF9" w:rsidP="00BF0267">
            <w:pPr>
              <w:rPr>
                <w:rFonts w:ascii="Times New Roman" w:hAnsi="Times New Roman" w:cs="Times New Roman"/>
                <w:sz w:val="20"/>
                <w:szCs w:val="20"/>
              </w:rPr>
            </w:pPr>
          </w:p>
        </w:tc>
        <w:tc>
          <w:tcPr>
            <w:tcW w:w="1978" w:type="dxa"/>
            <w:noWrap/>
            <w:hideMark/>
          </w:tcPr>
          <w:p w14:paraId="565BCC70"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Lifetime asthma</w:t>
            </w:r>
          </w:p>
        </w:tc>
        <w:tc>
          <w:tcPr>
            <w:tcW w:w="1978" w:type="dxa"/>
            <w:noWrap/>
            <w:hideMark/>
          </w:tcPr>
          <w:p w14:paraId="1ABEC56C"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Current asthma</w:t>
            </w:r>
          </w:p>
        </w:tc>
        <w:tc>
          <w:tcPr>
            <w:tcW w:w="1979" w:type="dxa"/>
            <w:noWrap/>
            <w:hideMark/>
          </w:tcPr>
          <w:p w14:paraId="23A886D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Lifetime COPD</w:t>
            </w:r>
          </w:p>
        </w:tc>
      </w:tr>
      <w:tr w:rsidR="00DE5CF9" w:rsidRPr="00451A2F" w14:paraId="32CA0672" w14:textId="77777777" w:rsidTr="002D1700">
        <w:trPr>
          <w:trHeight w:val="320"/>
        </w:trPr>
        <w:tc>
          <w:tcPr>
            <w:tcW w:w="3415" w:type="dxa"/>
            <w:noWrap/>
            <w:hideMark/>
          </w:tcPr>
          <w:p w14:paraId="6D723EE4" w14:textId="77777777" w:rsidR="00DE5CF9" w:rsidRPr="00451A2F" w:rsidRDefault="00DE5CF9" w:rsidP="00BF0267">
            <w:pPr>
              <w:rPr>
                <w:rFonts w:ascii="Times New Roman" w:hAnsi="Times New Roman" w:cs="Times New Roman"/>
                <w:sz w:val="20"/>
                <w:szCs w:val="20"/>
              </w:rPr>
            </w:pPr>
          </w:p>
        </w:tc>
        <w:tc>
          <w:tcPr>
            <w:tcW w:w="1978" w:type="dxa"/>
            <w:noWrap/>
            <w:hideMark/>
          </w:tcPr>
          <w:p w14:paraId="52E391DC" w14:textId="77777777" w:rsidR="00DE5CF9" w:rsidRPr="00451A2F" w:rsidRDefault="00DE5CF9" w:rsidP="00BF0267">
            <w:pPr>
              <w:rPr>
                <w:rFonts w:ascii="Times New Roman" w:hAnsi="Times New Roman" w:cs="Times New Roman"/>
                <w:sz w:val="20"/>
                <w:szCs w:val="20"/>
              </w:rPr>
            </w:pPr>
            <w:proofErr w:type="spellStart"/>
            <w:r w:rsidRPr="00451A2F">
              <w:rPr>
                <w:rFonts w:ascii="Times New Roman" w:hAnsi="Times New Roman" w:cs="Times New Roman"/>
                <w:sz w:val="20"/>
                <w:szCs w:val="20"/>
              </w:rPr>
              <w:t>aRR</w:t>
            </w:r>
            <w:proofErr w:type="spellEnd"/>
            <w:r w:rsidRPr="00451A2F">
              <w:rPr>
                <w:rFonts w:ascii="Times New Roman" w:hAnsi="Times New Roman" w:cs="Times New Roman"/>
                <w:sz w:val="20"/>
                <w:szCs w:val="20"/>
              </w:rPr>
              <w:t xml:space="preserve">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a</w:t>
            </w:r>
            <w:proofErr w:type="gramEnd"/>
          </w:p>
        </w:tc>
        <w:tc>
          <w:tcPr>
            <w:tcW w:w="1978" w:type="dxa"/>
            <w:noWrap/>
            <w:hideMark/>
          </w:tcPr>
          <w:p w14:paraId="7F5F8773" w14:textId="77777777" w:rsidR="00DE5CF9" w:rsidRPr="00451A2F" w:rsidRDefault="00DE5CF9" w:rsidP="00BF0267">
            <w:pPr>
              <w:rPr>
                <w:rFonts w:ascii="Times New Roman" w:hAnsi="Times New Roman" w:cs="Times New Roman"/>
                <w:sz w:val="20"/>
                <w:szCs w:val="20"/>
              </w:rPr>
            </w:pPr>
            <w:proofErr w:type="spellStart"/>
            <w:r w:rsidRPr="00451A2F">
              <w:rPr>
                <w:rFonts w:ascii="Times New Roman" w:hAnsi="Times New Roman" w:cs="Times New Roman"/>
                <w:sz w:val="20"/>
                <w:szCs w:val="20"/>
              </w:rPr>
              <w:t>aRR</w:t>
            </w:r>
            <w:proofErr w:type="spellEnd"/>
            <w:r w:rsidRPr="00451A2F">
              <w:rPr>
                <w:rFonts w:ascii="Times New Roman" w:hAnsi="Times New Roman" w:cs="Times New Roman"/>
                <w:sz w:val="20"/>
                <w:szCs w:val="20"/>
              </w:rPr>
              <w:t xml:space="preserve">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a</w:t>
            </w:r>
            <w:proofErr w:type="gramEnd"/>
          </w:p>
        </w:tc>
        <w:tc>
          <w:tcPr>
            <w:tcW w:w="1979" w:type="dxa"/>
            <w:noWrap/>
            <w:hideMark/>
          </w:tcPr>
          <w:p w14:paraId="0EDC4183" w14:textId="77777777" w:rsidR="00DE5CF9" w:rsidRPr="00451A2F" w:rsidRDefault="00DE5CF9" w:rsidP="00BF0267">
            <w:pPr>
              <w:rPr>
                <w:rFonts w:ascii="Times New Roman" w:hAnsi="Times New Roman" w:cs="Times New Roman"/>
                <w:sz w:val="20"/>
                <w:szCs w:val="20"/>
              </w:rPr>
            </w:pPr>
            <w:proofErr w:type="spellStart"/>
            <w:r w:rsidRPr="00451A2F">
              <w:rPr>
                <w:rFonts w:ascii="Times New Roman" w:hAnsi="Times New Roman" w:cs="Times New Roman"/>
                <w:sz w:val="20"/>
                <w:szCs w:val="20"/>
              </w:rPr>
              <w:t>aRR</w:t>
            </w:r>
            <w:proofErr w:type="spellEnd"/>
            <w:r w:rsidRPr="00451A2F">
              <w:rPr>
                <w:rFonts w:ascii="Times New Roman" w:hAnsi="Times New Roman" w:cs="Times New Roman"/>
                <w:sz w:val="20"/>
                <w:szCs w:val="20"/>
              </w:rPr>
              <w:t xml:space="preserve"> (95% </w:t>
            </w:r>
            <w:proofErr w:type="gramStart"/>
            <w:r w:rsidRPr="00451A2F">
              <w:rPr>
                <w:rFonts w:ascii="Times New Roman" w:hAnsi="Times New Roman" w:cs="Times New Roman"/>
                <w:sz w:val="20"/>
                <w:szCs w:val="20"/>
              </w:rPr>
              <w:t>CI)</w:t>
            </w:r>
            <w:r w:rsidRPr="00451A2F">
              <w:rPr>
                <w:rFonts w:ascii="Times New Roman" w:hAnsi="Times New Roman" w:cs="Times New Roman"/>
                <w:sz w:val="20"/>
                <w:szCs w:val="20"/>
                <w:vertAlign w:val="superscript"/>
              </w:rPr>
              <w:t>a</w:t>
            </w:r>
            <w:proofErr w:type="gramEnd"/>
          </w:p>
        </w:tc>
      </w:tr>
      <w:tr w:rsidR="00DE5CF9" w:rsidRPr="00451A2F" w14:paraId="6899AB7B" w14:textId="77777777" w:rsidTr="002D1700">
        <w:trPr>
          <w:trHeight w:val="320"/>
        </w:trPr>
        <w:tc>
          <w:tcPr>
            <w:tcW w:w="9350" w:type="dxa"/>
            <w:gridSpan w:val="4"/>
            <w:noWrap/>
            <w:hideMark/>
          </w:tcPr>
          <w:p w14:paraId="0B6624AD" w14:textId="77777777" w:rsidR="00DE5CF9" w:rsidRPr="00451A2F" w:rsidRDefault="00DE5CF9" w:rsidP="00BF0267">
            <w:pPr>
              <w:rPr>
                <w:rFonts w:ascii="Times New Roman" w:hAnsi="Times New Roman" w:cs="Times New Roman"/>
                <w:b/>
                <w:bCs/>
                <w:sz w:val="20"/>
                <w:szCs w:val="20"/>
              </w:rPr>
            </w:pPr>
            <w:r w:rsidRPr="00451A2F">
              <w:rPr>
                <w:rFonts w:ascii="Times New Roman" w:hAnsi="Times New Roman" w:cs="Times New Roman"/>
                <w:b/>
                <w:bCs/>
                <w:sz w:val="20"/>
                <w:szCs w:val="20"/>
              </w:rPr>
              <w:t xml:space="preserve">Days of cannabis use per 30 </w:t>
            </w:r>
            <w:proofErr w:type="spellStart"/>
            <w:r w:rsidRPr="00451A2F">
              <w:rPr>
                <w:rFonts w:ascii="Times New Roman" w:hAnsi="Times New Roman" w:cs="Times New Roman"/>
                <w:b/>
                <w:bCs/>
                <w:sz w:val="20"/>
                <w:szCs w:val="20"/>
              </w:rPr>
              <w:t>days</w:t>
            </w:r>
            <w:r w:rsidRPr="00451A2F">
              <w:rPr>
                <w:rFonts w:ascii="Times New Roman" w:hAnsi="Times New Roman" w:cs="Times New Roman"/>
                <w:b/>
                <w:bCs/>
                <w:sz w:val="20"/>
                <w:szCs w:val="20"/>
                <w:vertAlign w:val="superscript"/>
              </w:rPr>
              <w:t>b</w:t>
            </w:r>
            <w:proofErr w:type="spellEnd"/>
            <w:r w:rsidRPr="00451A2F">
              <w:rPr>
                <w:rFonts w:ascii="Times New Roman" w:hAnsi="Times New Roman" w:cs="Times New Roman"/>
                <w:b/>
                <w:bCs/>
                <w:sz w:val="20"/>
                <w:szCs w:val="20"/>
              </w:rPr>
              <w:t xml:space="preserve"> </w:t>
            </w:r>
          </w:p>
        </w:tc>
      </w:tr>
      <w:tr w:rsidR="00DE5CF9" w:rsidRPr="00451A2F" w14:paraId="585C02F5" w14:textId="77777777" w:rsidTr="002D1700">
        <w:trPr>
          <w:trHeight w:val="320"/>
        </w:trPr>
        <w:tc>
          <w:tcPr>
            <w:tcW w:w="3415" w:type="dxa"/>
            <w:noWrap/>
            <w:hideMark/>
          </w:tcPr>
          <w:p w14:paraId="6A547515" w14:textId="148B6F62" w:rsidR="00DE5CF9" w:rsidRPr="00451A2F" w:rsidRDefault="00BF0267" w:rsidP="00BF0267">
            <w:pPr>
              <w:rPr>
                <w:rFonts w:ascii="Times New Roman" w:hAnsi="Times New Roman" w:cs="Times New Roman"/>
                <w:sz w:val="20"/>
                <w:szCs w:val="20"/>
              </w:rPr>
            </w:pPr>
            <w:r w:rsidRPr="00451A2F">
              <w:rPr>
                <w:rFonts w:ascii="Times New Roman" w:hAnsi="Times New Roman" w:cs="Times New Roman"/>
                <w:sz w:val="20"/>
                <w:szCs w:val="20"/>
              </w:rPr>
              <w:t xml:space="preserve">  </w:t>
            </w:r>
            <w:r w:rsidR="00DE5CF9" w:rsidRPr="00451A2F">
              <w:rPr>
                <w:rFonts w:ascii="Times New Roman" w:hAnsi="Times New Roman" w:cs="Times New Roman"/>
                <w:sz w:val="20"/>
                <w:szCs w:val="20"/>
              </w:rPr>
              <w:t xml:space="preserve">(A) Younger age </w:t>
            </w:r>
            <w:proofErr w:type="spellStart"/>
            <w:r w:rsidR="00DE5CF9" w:rsidRPr="00451A2F">
              <w:rPr>
                <w:rFonts w:ascii="Times New Roman" w:hAnsi="Times New Roman" w:cs="Times New Roman"/>
                <w:sz w:val="20"/>
                <w:szCs w:val="20"/>
              </w:rPr>
              <w:t>group</w:t>
            </w:r>
            <w:r w:rsidR="00DE5CF9" w:rsidRPr="00451A2F">
              <w:rPr>
                <w:rFonts w:ascii="Times New Roman" w:hAnsi="Times New Roman" w:cs="Times New Roman"/>
                <w:sz w:val="20"/>
                <w:szCs w:val="20"/>
                <w:vertAlign w:val="superscript"/>
              </w:rPr>
              <w:t>c</w:t>
            </w:r>
            <w:proofErr w:type="spellEnd"/>
          </w:p>
        </w:tc>
        <w:tc>
          <w:tcPr>
            <w:tcW w:w="1978" w:type="dxa"/>
            <w:noWrap/>
            <w:hideMark/>
          </w:tcPr>
          <w:p w14:paraId="451C99F2"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1.37 (1.06-1.74)</w:t>
            </w:r>
          </w:p>
        </w:tc>
        <w:tc>
          <w:tcPr>
            <w:tcW w:w="1978" w:type="dxa"/>
            <w:noWrap/>
            <w:hideMark/>
          </w:tcPr>
          <w:p w14:paraId="754AA14B"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1.45 (1.01-2.05)</w:t>
            </w:r>
          </w:p>
        </w:tc>
        <w:tc>
          <w:tcPr>
            <w:tcW w:w="1979" w:type="dxa"/>
            <w:noWrap/>
            <w:hideMark/>
          </w:tcPr>
          <w:p w14:paraId="4B1AA5EB"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1.24 (0.57-2.67)</w:t>
            </w:r>
          </w:p>
        </w:tc>
      </w:tr>
      <w:tr w:rsidR="00DE5CF9" w:rsidRPr="00451A2F" w14:paraId="46DC4623" w14:textId="77777777" w:rsidTr="002D1700">
        <w:trPr>
          <w:trHeight w:val="320"/>
        </w:trPr>
        <w:tc>
          <w:tcPr>
            <w:tcW w:w="3415" w:type="dxa"/>
            <w:tcBorders>
              <w:bottom w:val="single" w:sz="4" w:space="0" w:color="auto"/>
            </w:tcBorders>
            <w:noWrap/>
            <w:hideMark/>
          </w:tcPr>
          <w:p w14:paraId="5CEA61FF" w14:textId="69BA1C92" w:rsidR="00DE5CF9" w:rsidRPr="00451A2F" w:rsidRDefault="00BF0267" w:rsidP="00BF0267">
            <w:pPr>
              <w:rPr>
                <w:rFonts w:ascii="Times New Roman" w:hAnsi="Times New Roman" w:cs="Times New Roman"/>
                <w:sz w:val="20"/>
                <w:szCs w:val="20"/>
              </w:rPr>
            </w:pPr>
            <w:r w:rsidRPr="00451A2F">
              <w:rPr>
                <w:rFonts w:ascii="Times New Roman" w:hAnsi="Times New Roman" w:cs="Times New Roman"/>
                <w:sz w:val="20"/>
                <w:szCs w:val="20"/>
              </w:rPr>
              <w:t xml:space="preserve">  </w:t>
            </w:r>
            <w:r w:rsidR="00DE5CF9" w:rsidRPr="00451A2F">
              <w:rPr>
                <w:rFonts w:ascii="Times New Roman" w:hAnsi="Times New Roman" w:cs="Times New Roman"/>
                <w:sz w:val="20"/>
                <w:szCs w:val="20"/>
              </w:rPr>
              <w:t xml:space="preserve">(B) Older age </w:t>
            </w:r>
            <w:proofErr w:type="spellStart"/>
            <w:r w:rsidR="00DE5CF9" w:rsidRPr="00451A2F">
              <w:rPr>
                <w:rFonts w:ascii="Times New Roman" w:hAnsi="Times New Roman" w:cs="Times New Roman"/>
                <w:sz w:val="20"/>
                <w:szCs w:val="20"/>
              </w:rPr>
              <w:t>group</w:t>
            </w:r>
            <w:r w:rsidR="00DE5CF9" w:rsidRPr="00451A2F">
              <w:rPr>
                <w:rFonts w:ascii="Times New Roman" w:hAnsi="Times New Roman" w:cs="Times New Roman"/>
                <w:sz w:val="20"/>
                <w:szCs w:val="20"/>
                <w:vertAlign w:val="superscript"/>
              </w:rPr>
              <w:t>d</w:t>
            </w:r>
            <w:proofErr w:type="spellEnd"/>
          </w:p>
        </w:tc>
        <w:tc>
          <w:tcPr>
            <w:tcW w:w="1978" w:type="dxa"/>
            <w:tcBorders>
              <w:bottom w:val="single" w:sz="4" w:space="0" w:color="auto"/>
            </w:tcBorders>
            <w:noWrap/>
            <w:hideMark/>
          </w:tcPr>
          <w:p w14:paraId="26BE4A2E"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1.65 (1.25-2.14)</w:t>
            </w:r>
          </w:p>
        </w:tc>
        <w:tc>
          <w:tcPr>
            <w:tcW w:w="1978" w:type="dxa"/>
            <w:tcBorders>
              <w:bottom w:val="single" w:sz="4" w:space="0" w:color="auto"/>
            </w:tcBorders>
            <w:noWrap/>
            <w:hideMark/>
          </w:tcPr>
          <w:p w14:paraId="6D3098AE"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1.63 (1.08-2.39)</w:t>
            </w:r>
          </w:p>
        </w:tc>
        <w:tc>
          <w:tcPr>
            <w:tcW w:w="1979" w:type="dxa"/>
            <w:tcBorders>
              <w:bottom w:val="single" w:sz="4" w:space="0" w:color="auto"/>
            </w:tcBorders>
            <w:noWrap/>
            <w:hideMark/>
          </w:tcPr>
          <w:p w14:paraId="7C5E4078"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20"/>
                <w:szCs w:val="20"/>
              </w:rPr>
              <w:t>1.09 (0.66-1.76)</w:t>
            </w:r>
          </w:p>
        </w:tc>
      </w:tr>
      <w:tr w:rsidR="00DE5CF9" w:rsidRPr="00451A2F" w14:paraId="31920953" w14:textId="77777777" w:rsidTr="002D1700">
        <w:trPr>
          <w:trHeight w:val="320"/>
        </w:trPr>
        <w:tc>
          <w:tcPr>
            <w:tcW w:w="9350" w:type="dxa"/>
            <w:gridSpan w:val="4"/>
            <w:tcBorders>
              <w:top w:val="single" w:sz="4" w:space="0" w:color="auto"/>
              <w:left w:val="nil"/>
              <w:bottom w:val="nil"/>
              <w:right w:val="nil"/>
            </w:tcBorders>
            <w:noWrap/>
          </w:tcPr>
          <w:p w14:paraId="0B7B8103" w14:textId="77777777" w:rsidR="00DE5CF9" w:rsidRPr="00451A2F" w:rsidRDefault="00DE5CF9" w:rsidP="00BF0267">
            <w:pPr>
              <w:rPr>
                <w:rFonts w:ascii="Times New Roman" w:hAnsi="Times New Roman" w:cs="Times New Roman"/>
                <w:sz w:val="16"/>
                <w:szCs w:val="16"/>
              </w:rPr>
            </w:pPr>
            <w:proofErr w:type="gramStart"/>
            <w:r w:rsidRPr="00451A2F">
              <w:rPr>
                <w:rFonts w:ascii="Times New Roman" w:hAnsi="Times New Roman" w:cs="Times New Roman"/>
                <w:sz w:val="16"/>
                <w:szCs w:val="16"/>
                <w:vertAlign w:val="superscript"/>
              </w:rPr>
              <w:t>a</w:t>
            </w:r>
            <w:proofErr w:type="gramEnd"/>
            <w:r w:rsidRPr="00451A2F">
              <w:rPr>
                <w:rFonts w:ascii="Times New Roman" w:hAnsi="Times New Roman" w:cs="Times New Roman"/>
                <w:sz w:val="16"/>
                <w:szCs w:val="16"/>
              </w:rPr>
              <w:t xml:space="preserve"> Adjusted for: age, sex, race/ethnicity, BMI, diabetes, alcohol use (non-use/non-daily use in past 30 days/daily use in past 30 days), educational attainment, physical activity, marital status (married/unmarried) and difficulty paying for medical care (no/yes).</w:t>
            </w:r>
          </w:p>
          <w:p w14:paraId="1C1110D5"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b</w:t>
            </w:r>
            <w:r w:rsidRPr="00451A2F">
              <w:rPr>
                <w:rFonts w:ascii="Times New Roman" w:hAnsi="Times New Roman" w:cs="Times New Roman"/>
                <w:sz w:val="16"/>
                <w:szCs w:val="16"/>
              </w:rPr>
              <w:t xml:space="preserve"> Non-use scored as 0/30=0, use 15 days/month scored as 15/30=0.5, and daily use scored 30/30=1. </w:t>
            </w:r>
            <w:proofErr w:type="spellStart"/>
            <w:r w:rsidRPr="00451A2F">
              <w:rPr>
                <w:rFonts w:ascii="Times New Roman" w:hAnsi="Times New Roman" w:cs="Times New Roman"/>
                <w:sz w:val="16"/>
                <w:szCs w:val="16"/>
              </w:rPr>
              <w:t>aRRs</w:t>
            </w:r>
            <w:proofErr w:type="spellEnd"/>
            <w:r w:rsidRPr="00451A2F">
              <w:rPr>
                <w:rFonts w:ascii="Times New Roman" w:hAnsi="Times New Roman" w:cs="Times New Roman"/>
                <w:sz w:val="16"/>
                <w:szCs w:val="16"/>
              </w:rPr>
              <w:t xml:space="preserve"> correspond to risk of daily use compared to non-use. </w:t>
            </w:r>
          </w:p>
          <w:p w14:paraId="55BF6C75" w14:textId="77777777" w:rsidR="00DE5CF9" w:rsidRPr="00451A2F" w:rsidRDefault="00DE5CF9" w:rsidP="00BF0267">
            <w:pPr>
              <w:rPr>
                <w:rFonts w:ascii="Times New Roman" w:hAnsi="Times New Roman" w:cs="Times New Roman"/>
                <w:sz w:val="16"/>
                <w:szCs w:val="16"/>
              </w:rPr>
            </w:pPr>
            <w:r w:rsidRPr="00451A2F">
              <w:rPr>
                <w:rFonts w:ascii="Times New Roman" w:hAnsi="Times New Roman" w:cs="Times New Roman"/>
                <w:sz w:val="16"/>
                <w:szCs w:val="16"/>
                <w:vertAlign w:val="superscript"/>
              </w:rPr>
              <w:t>c</w:t>
            </w:r>
            <w:r w:rsidRPr="00451A2F">
              <w:rPr>
                <w:rFonts w:ascii="Times New Roman" w:hAnsi="Times New Roman" w:cs="Times New Roman"/>
                <w:sz w:val="16"/>
                <w:szCs w:val="16"/>
              </w:rPr>
              <w:t xml:space="preserve"> </w:t>
            </w:r>
            <w:proofErr w:type="gramStart"/>
            <w:r w:rsidRPr="00451A2F">
              <w:rPr>
                <w:rFonts w:ascii="Times New Roman" w:hAnsi="Times New Roman" w:cs="Times New Roman"/>
                <w:sz w:val="16"/>
                <w:szCs w:val="16"/>
              </w:rPr>
              <w:t>Younger</w:t>
            </w:r>
            <w:proofErr w:type="gramEnd"/>
            <w:r w:rsidRPr="00451A2F">
              <w:rPr>
                <w:rFonts w:ascii="Times New Roman" w:hAnsi="Times New Roman" w:cs="Times New Roman"/>
                <w:sz w:val="16"/>
                <w:szCs w:val="16"/>
              </w:rPr>
              <w:t xml:space="preserve"> age group defined as &lt; 35 years for asthma; &lt; 50 years for COPD.</w:t>
            </w:r>
          </w:p>
          <w:p w14:paraId="2BB09D5F" w14:textId="77777777" w:rsidR="00DE5CF9" w:rsidRPr="00451A2F" w:rsidRDefault="00DE5CF9" w:rsidP="00BF0267">
            <w:pPr>
              <w:rPr>
                <w:rFonts w:ascii="Times New Roman" w:hAnsi="Times New Roman" w:cs="Times New Roman"/>
                <w:sz w:val="20"/>
                <w:szCs w:val="20"/>
              </w:rPr>
            </w:pPr>
            <w:r w:rsidRPr="00451A2F">
              <w:rPr>
                <w:rFonts w:ascii="Times New Roman" w:hAnsi="Times New Roman" w:cs="Times New Roman"/>
                <w:sz w:val="16"/>
                <w:szCs w:val="16"/>
                <w:vertAlign w:val="superscript"/>
              </w:rPr>
              <w:t xml:space="preserve">d </w:t>
            </w:r>
            <w:proofErr w:type="gramStart"/>
            <w:r w:rsidRPr="00451A2F">
              <w:rPr>
                <w:rFonts w:ascii="Times New Roman" w:hAnsi="Times New Roman" w:cs="Times New Roman"/>
                <w:sz w:val="16"/>
                <w:szCs w:val="16"/>
              </w:rPr>
              <w:t>Older</w:t>
            </w:r>
            <w:proofErr w:type="gramEnd"/>
            <w:r w:rsidRPr="00451A2F">
              <w:rPr>
                <w:rFonts w:ascii="Times New Roman" w:hAnsi="Times New Roman" w:cs="Times New Roman"/>
                <w:sz w:val="16"/>
                <w:szCs w:val="16"/>
              </w:rPr>
              <w:t xml:space="preserve"> age group defined as 35+ years for asthma; 50+ years for COPD.</w:t>
            </w:r>
          </w:p>
        </w:tc>
      </w:tr>
    </w:tbl>
    <w:p w14:paraId="4A7C7763" w14:textId="77777777" w:rsidR="00DE5CF9" w:rsidRPr="00451A2F" w:rsidRDefault="00DE5CF9" w:rsidP="00DE5CF9">
      <w:pPr>
        <w:rPr>
          <w:rFonts w:ascii="Times New Roman" w:hAnsi="Times New Roman" w:cs="Times New Roman"/>
          <w:sz w:val="24"/>
          <w:szCs w:val="24"/>
        </w:rPr>
      </w:pPr>
      <w:r w:rsidRPr="00451A2F">
        <w:rPr>
          <w:rFonts w:ascii="Times New Roman" w:hAnsi="Times New Roman" w:cs="Times New Roman"/>
          <w:sz w:val="24"/>
          <w:szCs w:val="24"/>
        </w:rPr>
        <w:br w:type="page"/>
      </w:r>
    </w:p>
    <w:p w14:paraId="23FD00AF" w14:textId="23EE36A7" w:rsidR="00DE5CF9" w:rsidRPr="00451A2F" w:rsidRDefault="00DE5CF9" w:rsidP="004B6589">
      <w:pPr>
        <w:spacing w:line="240" w:lineRule="auto"/>
        <w:rPr>
          <w:rFonts w:ascii="Times New Roman" w:hAnsi="Times New Roman" w:cs="Times New Roman"/>
          <w:b/>
          <w:bCs/>
          <w:sz w:val="24"/>
          <w:szCs w:val="24"/>
        </w:rPr>
      </w:pPr>
      <w:r w:rsidRPr="00451A2F">
        <w:rPr>
          <w:rFonts w:ascii="Times New Roman" w:hAnsi="Times New Roman" w:cs="Times New Roman"/>
          <w:b/>
          <w:bCs/>
          <w:sz w:val="24"/>
          <w:szCs w:val="24"/>
        </w:rPr>
        <w:lastRenderedPageBreak/>
        <w:t xml:space="preserve">Figure </w:t>
      </w:r>
      <w:r w:rsidR="00AE1DA1" w:rsidRPr="00451A2F">
        <w:rPr>
          <w:rFonts w:ascii="Times New Roman" w:hAnsi="Times New Roman" w:cs="Times New Roman"/>
          <w:b/>
          <w:bCs/>
          <w:sz w:val="24"/>
          <w:szCs w:val="24"/>
        </w:rPr>
        <w:t>E</w:t>
      </w:r>
      <w:r w:rsidRPr="00451A2F">
        <w:rPr>
          <w:rFonts w:ascii="Times New Roman" w:hAnsi="Times New Roman" w:cs="Times New Roman"/>
          <w:b/>
          <w:bCs/>
          <w:sz w:val="24"/>
          <w:szCs w:val="24"/>
        </w:rPr>
        <w:t>1.</w:t>
      </w:r>
    </w:p>
    <w:p w14:paraId="3C100CBF" w14:textId="77777777" w:rsidR="00DE5CF9" w:rsidRPr="00451A2F" w:rsidRDefault="00DE5CF9" w:rsidP="004B6589">
      <w:pPr>
        <w:spacing w:line="240" w:lineRule="auto"/>
        <w:rPr>
          <w:rFonts w:ascii="Times New Roman" w:hAnsi="Times New Roman" w:cs="Times New Roman"/>
          <w:b/>
          <w:bCs/>
          <w:sz w:val="24"/>
          <w:szCs w:val="24"/>
        </w:rPr>
      </w:pPr>
      <w:r w:rsidRPr="00451A2F">
        <w:rPr>
          <w:rFonts w:ascii="Times New Roman" w:hAnsi="Times New Roman" w:cs="Times New Roman"/>
          <w:b/>
          <w:bCs/>
          <w:sz w:val="24"/>
          <w:szCs w:val="24"/>
        </w:rPr>
        <w:t xml:space="preserve">(A) Overall sample (n=379,049).  </w:t>
      </w:r>
    </w:p>
    <w:p w14:paraId="4EC5C6B0" w14:textId="77777777" w:rsidR="00DE5CF9" w:rsidRPr="00451A2F" w:rsidRDefault="00DE5CF9" w:rsidP="00DE5CF9">
      <w:pPr>
        <w:spacing w:line="240" w:lineRule="auto"/>
        <w:rPr>
          <w:rFonts w:ascii="Times New Roman" w:hAnsi="Times New Roman" w:cs="Times New Roman"/>
          <w:sz w:val="24"/>
          <w:szCs w:val="24"/>
        </w:rPr>
      </w:pPr>
      <w:r w:rsidRPr="00451A2F">
        <w:rPr>
          <w:rFonts w:ascii="Times New Roman" w:hAnsi="Times New Roman" w:cs="Times New Roman"/>
          <w:noProof/>
        </w:rPr>
        <mc:AlternateContent>
          <mc:Choice Requires="wpg">
            <w:drawing>
              <wp:anchor distT="0" distB="0" distL="114300" distR="114300" simplePos="0" relativeHeight="251660288" behindDoc="0" locked="0" layoutInCell="1" allowOverlap="1" wp14:anchorId="11276260" wp14:editId="2EF5C4E2">
                <wp:simplePos x="0" y="0"/>
                <wp:positionH relativeFrom="column">
                  <wp:posOffset>0</wp:posOffset>
                </wp:positionH>
                <wp:positionV relativeFrom="paragraph">
                  <wp:posOffset>-635</wp:posOffset>
                </wp:positionV>
                <wp:extent cx="5264150" cy="4371975"/>
                <wp:effectExtent l="0" t="0" r="0" b="9525"/>
                <wp:wrapNone/>
                <wp:docPr id="8" name="Group 7">
                  <a:extLst xmlns:a="http://schemas.openxmlformats.org/drawingml/2006/main">
                    <a:ext uri="{FF2B5EF4-FFF2-40B4-BE49-F238E27FC236}">
                      <a16:creationId xmlns:a16="http://schemas.microsoft.com/office/drawing/2014/main" id="{430A8593-FB10-F271-A161-E3AA721F0EBA}"/>
                    </a:ext>
                  </a:extLst>
                </wp:docPr>
                <wp:cNvGraphicFramePr/>
                <a:graphic xmlns:a="http://schemas.openxmlformats.org/drawingml/2006/main">
                  <a:graphicData uri="http://schemas.microsoft.com/office/word/2010/wordprocessingGroup">
                    <wpg:wgp>
                      <wpg:cNvGrpSpPr/>
                      <wpg:grpSpPr>
                        <a:xfrm>
                          <a:off x="0" y="0"/>
                          <a:ext cx="5264150" cy="4371975"/>
                          <a:chOff x="0" y="0"/>
                          <a:chExt cx="5264150" cy="4371975"/>
                        </a:xfrm>
                      </wpg:grpSpPr>
                      <pic:pic xmlns:pic="http://schemas.openxmlformats.org/drawingml/2006/picture">
                        <pic:nvPicPr>
                          <pic:cNvPr id="131402767" name="Picture 131402767">
                            <a:extLst>
                              <a:ext uri="{FF2B5EF4-FFF2-40B4-BE49-F238E27FC236}">
                                <a16:creationId xmlns:a16="http://schemas.microsoft.com/office/drawing/2014/main" id="{37EF5FFD-5ADE-413F-8ED4-DB9378EDB1AB}"/>
                              </a:ext>
                            </a:extLst>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l="-1" t="4375" r="-913"/>
                          <a:stretch/>
                        </pic:blipFill>
                        <pic:spPr bwMode="auto">
                          <a:xfrm>
                            <a:off x="0" y="0"/>
                            <a:ext cx="5264150" cy="4371975"/>
                          </a:xfrm>
                          <a:prstGeom prst="rect">
                            <a:avLst/>
                          </a:prstGeom>
                          <a:noFill/>
                          <a:extLst>
                            <a:ext uri="{909E8E84-426E-40DD-AFC4-6F175D3DCCD1}">
                              <a14:hiddenFill xmlns:a14="http://schemas.microsoft.com/office/drawing/2010/main">
                                <a:solidFill>
                                  <a:srgbClr val="FFFFFF"/>
                                </a:solidFill>
                              </a14:hiddenFill>
                            </a:ext>
                          </a:extLst>
                        </pic:spPr>
                      </pic:pic>
                      <wps:wsp>
                        <wps:cNvPr id="102417972" name="TextBox 3">
                          <a:extLst>
                            <a:ext uri="{FF2B5EF4-FFF2-40B4-BE49-F238E27FC236}">
                              <a16:creationId xmlns:a16="http://schemas.microsoft.com/office/drawing/2014/main" id="{A50EBFEC-6F3F-9F4E-A969-D860C14CFC2A}"/>
                            </a:ext>
                          </a:extLst>
                        </wps:cNvPr>
                        <wps:cNvSpPr txBox="1"/>
                        <wps:spPr>
                          <a:xfrm>
                            <a:off x="609600" y="152400"/>
                            <a:ext cx="1972945" cy="26479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1D4B0DC" w14:textId="77777777" w:rsidR="00DE5CF9" w:rsidRPr="00946D46" w:rsidRDefault="00DE5CF9" w:rsidP="00DE5CF9">
                              <w:pPr>
                                <w:rPr>
                                  <w:rFonts w:ascii="Arial" w:hAnsi="Arial" w:cs="Arial"/>
                                  <w:color w:val="000000" w:themeColor="text1"/>
                                  <w:sz w:val="20"/>
                                  <w:szCs w:val="20"/>
                                </w:rPr>
                              </w:pPr>
                              <w:r w:rsidRPr="00946D46">
                                <w:rPr>
                                  <w:rFonts w:ascii="Arial" w:hAnsi="Arial" w:cs="Arial"/>
                                  <w:color w:val="000000" w:themeColor="text1"/>
                                  <w:sz w:val="20"/>
                                  <w:szCs w:val="20"/>
                                </w:rPr>
                                <w:t>aOR = 1.51 (95% CI 1.36, 1.67)</w:t>
                              </w:r>
                            </w:p>
                          </w:txbxContent>
                        </wps:txbx>
                        <wps:bodyPr wrap="none" rtlCol="0" anchor="t">
                          <a:noAutofit/>
                        </wps:bodyPr>
                      </wps:wsp>
                    </wpg:wgp>
                  </a:graphicData>
                </a:graphic>
              </wp:anchor>
            </w:drawing>
          </mc:Choice>
          <mc:Fallback>
            <w:pict>
              <v:group w14:anchorId="11276260" id="Group 7" o:spid="_x0000_s1026" style="position:absolute;margin-left:0;margin-top:-.05pt;width:414.5pt;height:344.25pt;z-index:251660288" coordsize="52641,437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1402767" o:spid="_x0000_s1027" type="#_x0000_t75" style="position:absolute;width:52641;height:43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">
                  <v:imagedata r:id="rId12" o:title="" croptop="2867f" cropleft="-1f" cropright="-598f"/>
                </v:shape>
                <v:shapetype id="_x0000_t202" coordsize="21600,21600" o:spt="202" path="m,l,21600r21600,l21600,xe">
                  <v:stroke joinstyle="miter"/>
                  <v:path gradientshapeok="t" o:connecttype="rect"/>
                </v:shapetype>
                <v:shape id="TextBox 3" o:spid="_x0000_s1028" type="#_x0000_t202" style="position:absolute;left:6096;top:1524;width:19729;height:26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" filled="f" stroked="f">
                  <v:textbox>
                    <w:txbxContent>
                      <w:p w14:paraId="71D4B0DC" w14:textId="77777777" w:rsidR="00DE5CF9" w:rsidRPr="00946D46" w:rsidRDefault="00DE5CF9" w:rsidP="00DE5CF9">
                        <w:pPr>
                          <w:rPr>
                            <w:rFonts w:ascii="Arial" w:hAnsi="Arial" w:cs="Arial"/>
                            <w:color w:val="000000" w:themeColor="text1"/>
                            <w:sz w:val="20"/>
                            <w:szCs w:val="20"/>
                          </w:rPr>
                        </w:pPr>
                        <w:r w:rsidRPr="00946D46">
                          <w:rPr>
                            <w:rFonts w:ascii="Arial" w:hAnsi="Arial" w:cs="Arial"/>
                            <w:color w:val="000000" w:themeColor="text1"/>
                            <w:sz w:val="20"/>
                            <w:szCs w:val="20"/>
                          </w:rPr>
                          <w:t>aOR = 1.51 (95% CI 1.36, 1.67)</w:t>
                        </w:r>
                      </w:p>
                    </w:txbxContent>
                  </v:textbox>
                </v:shape>
              </v:group>
            </w:pict>
          </mc:Fallback>
        </mc:AlternateContent>
      </w:r>
    </w:p>
    <w:p w14:paraId="14643CD6" w14:textId="77777777" w:rsidR="00DE5CF9" w:rsidRPr="00451A2F" w:rsidRDefault="00DE5CF9" w:rsidP="00DE5CF9">
      <w:pPr>
        <w:spacing w:line="240" w:lineRule="auto"/>
        <w:rPr>
          <w:rFonts w:ascii="Times New Roman" w:hAnsi="Times New Roman" w:cs="Times New Roman"/>
        </w:rPr>
      </w:pPr>
    </w:p>
    <w:p w14:paraId="647E8A9F" w14:textId="77777777" w:rsidR="00DE5CF9" w:rsidRPr="00451A2F" w:rsidRDefault="00DE5CF9" w:rsidP="00DE5CF9">
      <w:pPr>
        <w:rPr>
          <w:rFonts w:ascii="Times New Roman" w:hAnsi="Times New Roman" w:cs="Times New Roman"/>
        </w:rPr>
      </w:pPr>
      <w:r w:rsidRPr="00451A2F">
        <w:rPr>
          <w:rFonts w:ascii="Times New Roman" w:hAnsi="Times New Roman" w:cs="Times New Roman"/>
        </w:rPr>
        <w:br w:type="page"/>
      </w:r>
    </w:p>
    <w:p w14:paraId="6598EE65" w14:textId="77777777" w:rsidR="00DE5CF9" w:rsidRPr="00451A2F" w:rsidRDefault="00DE5CF9" w:rsidP="00946D46">
      <w:pPr>
        <w:spacing w:line="240" w:lineRule="auto"/>
        <w:rPr>
          <w:rFonts w:ascii="Times New Roman" w:hAnsi="Times New Roman" w:cs="Times New Roman"/>
          <w:b/>
          <w:bCs/>
          <w:sz w:val="24"/>
          <w:szCs w:val="24"/>
        </w:rPr>
      </w:pPr>
      <w:r w:rsidRPr="00451A2F">
        <w:rPr>
          <w:rFonts w:ascii="Times New Roman" w:hAnsi="Times New Roman" w:cs="Times New Roman"/>
          <w:b/>
          <w:bCs/>
          <w:sz w:val="24"/>
          <w:szCs w:val="24"/>
        </w:rPr>
        <w:lastRenderedPageBreak/>
        <w:t>(B) Restricted to those with no lifetime tobacco cigarette use (n=221,767).</w:t>
      </w:r>
    </w:p>
    <w:p w14:paraId="36FE8377" w14:textId="77777777" w:rsidR="00DE5CF9" w:rsidRPr="00451A2F" w:rsidRDefault="00DE5CF9" w:rsidP="00DE5CF9">
      <w:pPr>
        <w:spacing w:line="240" w:lineRule="auto"/>
        <w:rPr>
          <w:rFonts w:ascii="Times New Roman" w:hAnsi="Times New Roman" w:cs="Times New Roman"/>
        </w:rPr>
      </w:pPr>
      <w:r w:rsidRPr="00451A2F">
        <w:rPr>
          <w:rFonts w:ascii="Times New Roman" w:hAnsi="Times New Roman" w:cs="Times New Roman"/>
          <w:noProof/>
        </w:rPr>
        <mc:AlternateContent>
          <mc:Choice Requires="wpg">
            <w:drawing>
              <wp:anchor distT="0" distB="0" distL="114300" distR="114300" simplePos="0" relativeHeight="251659264" behindDoc="0" locked="0" layoutInCell="1" allowOverlap="1" wp14:anchorId="258EDAEF" wp14:editId="7471CB94">
                <wp:simplePos x="0" y="0"/>
                <wp:positionH relativeFrom="column">
                  <wp:posOffset>0</wp:posOffset>
                </wp:positionH>
                <wp:positionV relativeFrom="paragraph">
                  <wp:posOffset>-635</wp:posOffset>
                </wp:positionV>
                <wp:extent cx="5127625" cy="4384675"/>
                <wp:effectExtent l="0" t="0" r="0" b="0"/>
                <wp:wrapNone/>
                <wp:docPr id="7" name="Group 6">
                  <a:extLst xmlns:a="http://schemas.openxmlformats.org/drawingml/2006/main">
                    <a:ext uri="{FF2B5EF4-FFF2-40B4-BE49-F238E27FC236}">
                      <a16:creationId xmlns:a16="http://schemas.microsoft.com/office/drawing/2014/main" id="{5D12EB38-C5EE-9B78-44E5-AC1A5E43C153}"/>
                    </a:ext>
                  </a:extLst>
                </wp:docPr>
                <wp:cNvGraphicFramePr/>
                <a:graphic xmlns:a="http://schemas.openxmlformats.org/drawingml/2006/main">
                  <a:graphicData uri="http://schemas.microsoft.com/office/word/2010/wordprocessingGroup">
                    <wpg:wgp>
                      <wpg:cNvGrpSpPr/>
                      <wpg:grpSpPr>
                        <a:xfrm>
                          <a:off x="0" y="0"/>
                          <a:ext cx="5127625" cy="4384675"/>
                          <a:chOff x="0" y="0"/>
                          <a:chExt cx="5127625" cy="4384675"/>
                        </a:xfrm>
                      </wpg:grpSpPr>
                      <pic:pic xmlns:pic="http://schemas.openxmlformats.org/drawingml/2006/picture">
                        <pic:nvPicPr>
                          <pic:cNvPr id="303392283" name="Picture 303392283">
                            <a:extLst>
                              <a:ext uri="{FF2B5EF4-FFF2-40B4-BE49-F238E27FC236}">
                                <a16:creationId xmlns:a16="http://schemas.microsoft.com/office/drawing/2014/main" id="{57A457FB-45D9-487E-A832-EEA677C12AD5}"/>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1" t="4097" r="-937"/>
                          <a:stretch/>
                        </pic:blipFill>
                        <pic:spPr bwMode="auto">
                          <a:xfrm>
                            <a:off x="0" y="0"/>
                            <a:ext cx="5127625" cy="4384675"/>
                          </a:xfrm>
                          <a:prstGeom prst="rect">
                            <a:avLst/>
                          </a:prstGeom>
                          <a:noFill/>
                          <a:extLst>
                            <a:ext uri="{909E8E84-426E-40DD-AFC4-6F175D3DCCD1}">
                              <a14:hiddenFill xmlns:a14="http://schemas.microsoft.com/office/drawing/2010/main">
                                <a:solidFill>
                                  <a:srgbClr val="FFFFFF"/>
                                </a:solidFill>
                              </a14:hiddenFill>
                            </a:ext>
                          </a:extLst>
                        </pic:spPr>
                      </pic:pic>
                      <wps:wsp>
                        <wps:cNvPr id="1250794637" name="TextBox 4">
                          <a:extLst>
                            <a:ext uri="{FF2B5EF4-FFF2-40B4-BE49-F238E27FC236}">
                              <a16:creationId xmlns:a16="http://schemas.microsoft.com/office/drawing/2014/main" id="{604AEEA8-9857-BF49-855B-EB6D750078CE}"/>
                            </a:ext>
                          </a:extLst>
                        </wps:cNvPr>
                        <wps:cNvSpPr txBox="1"/>
                        <wps:spPr>
                          <a:xfrm>
                            <a:off x="558800" y="203200"/>
                            <a:ext cx="1972945" cy="26479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0190CB1" w14:textId="77777777" w:rsidR="00DE5CF9" w:rsidRPr="00946D46" w:rsidRDefault="00DE5CF9" w:rsidP="00DE5CF9">
                              <w:pPr>
                                <w:rPr>
                                  <w:rFonts w:ascii="Arial" w:hAnsi="Arial" w:cs="Arial"/>
                                  <w:color w:val="000000" w:themeColor="text1"/>
                                  <w:sz w:val="20"/>
                                  <w:szCs w:val="20"/>
                                </w:rPr>
                              </w:pPr>
                              <w:r w:rsidRPr="00946D46">
                                <w:rPr>
                                  <w:rFonts w:ascii="Arial" w:hAnsi="Arial" w:cs="Arial"/>
                                  <w:color w:val="000000" w:themeColor="text1"/>
                                  <w:sz w:val="20"/>
                                  <w:szCs w:val="20"/>
                                </w:rPr>
                                <w:t>aOR = 1.50 (95% CI 1.25, 1.80)</w:t>
                              </w:r>
                            </w:p>
                          </w:txbxContent>
                        </wps:txbx>
                        <wps:bodyPr wrap="none" rtlCol="0" anchor="t">
                          <a:noAutofit/>
                        </wps:bodyPr>
                      </wps:wsp>
                    </wpg:wgp>
                  </a:graphicData>
                </a:graphic>
              </wp:anchor>
            </w:drawing>
          </mc:Choice>
          <mc:Fallback>
            <w:pict>
              <v:group w14:anchorId="258EDAEF" id="Group 6" o:spid="_x0000_s1029" style="position:absolute;margin-left:0;margin-top:-.05pt;width:403.75pt;height:345.25pt;z-index:251659264" coordsize="51276,438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">
                <v:shape id="Picture 303392283" o:spid="_x0000_s1030" type="#_x0000_t75" style="position:absolute;width:51276;height:43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">
                  <v:imagedata r:id="rId14" o:title="" croptop="2685f" cropleft="-1f" cropright="-614f"/>
                </v:shape>
                <v:shape id="TextBox 4" o:spid="_x0000_s1031" type="#_x0000_t202" style="position:absolute;left:5588;top:2032;width:19729;height:26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" filled="f" stroked="f">
                  <v:textbox>
                    <w:txbxContent>
                      <w:p w14:paraId="00190CB1" w14:textId="77777777" w:rsidR="00DE5CF9" w:rsidRPr="00946D46" w:rsidRDefault="00DE5CF9" w:rsidP="00DE5CF9">
                        <w:pPr>
                          <w:rPr>
                            <w:rFonts w:ascii="Arial" w:hAnsi="Arial" w:cs="Arial"/>
                            <w:color w:val="000000" w:themeColor="text1"/>
                            <w:sz w:val="20"/>
                            <w:szCs w:val="20"/>
                          </w:rPr>
                        </w:pPr>
                        <w:r w:rsidRPr="00946D46">
                          <w:rPr>
                            <w:rFonts w:ascii="Arial" w:hAnsi="Arial" w:cs="Arial"/>
                            <w:color w:val="000000" w:themeColor="text1"/>
                            <w:sz w:val="20"/>
                            <w:szCs w:val="20"/>
                          </w:rPr>
                          <w:t>aOR = 1.50 (95% CI 1.25, 1.80)</w:t>
                        </w:r>
                      </w:p>
                    </w:txbxContent>
                  </v:textbox>
                </v:shape>
              </v:group>
            </w:pict>
          </mc:Fallback>
        </mc:AlternateContent>
      </w:r>
    </w:p>
    <w:p w14:paraId="5D063FD9" w14:textId="77777777" w:rsidR="00DE5CF9" w:rsidRPr="00451A2F" w:rsidRDefault="00DE5CF9" w:rsidP="00DE5CF9">
      <w:pPr>
        <w:spacing w:line="240" w:lineRule="auto"/>
        <w:rPr>
          <w:rFonts w:ascii="Times New Roman" w:hAnsi="Times New Roman" w:cs="Times New Roman"/>
          <w:sz w:val="24"/>
          <w:szCs w:val="24"/>
        </w:rPr>
      </w:pPr>
    </w:p>
    <w:p w14:paraId="53CC5CF2" w14:textId="77777777" w:rsidR="00DE5CF9" w:rsidRPr="00451A2F" w:rsidRDefault="00DE5CF9" w:rsidP="00DE5CF9">
      <w:pPr>
        <w:rPr>
          <w:rFonts w:ascii="Times New Roman" w:hAnsi="Times New Roman" w:cs="Times New Roman"/>
          <w:sz w:val="24"/>
          <w:szCs w:val="24"/>
        </w:rPr>
      </w:pPr>
    </w:p>
    <w:p w14:paraId="62168614" w14:textId="77777777" w:rsidR="00DE5CF9" w:rsidRPr="00451A2F" w:rsidRDefault="00DE5CF9" w:rsidP="00DE5CF9">
      <w:pPr>
        <w:rPr>
          <w:rFonts w:ascii="Times New Roman" w:hAnsi="Times New Roman" w:cs="Times New Roman"/>
          <w:sz w:val="24"/>
          <w:szCs w:val="24"/>
        </w:rPr>
      </w:pPr>
    </w:p>
    <w:p w14:paraId="1522A920" w14:textId="77777777" w:rsidR="00DE5CF9" w:rsidRPr="00451A2F" w:rsidRDefault="00DE5CF9" w:rsidP="00DE5CF9">
      <w:pPr>
        <w:rPr>
          <w:rFonts w:ascii="Times New Roman" w:hAnsi="Times New Roman" w:cs="Times New Roman"/>
          <w:sz w:val="24"/>
          <w:szCs w:val="24"/>
        </w:rPr>
      </w:pPr>
    </w:p>
    <w:p w14:paraId="6DBEEDC4" w14:textId="77777777" w:rsidR="00DE5CF9" w:rsidRPr="00451A2F" w:rsidRDefault="00DE5CF9" w:rsidP="00DE5CF9">
      <w:pPr>
        <w:rPr>
          <w:rFonts w:ascii="Times New Roman" w:hAnsi="Times New Roman" w:cs="Times New Roman"/>
          <w:sz w:val="24"/>
          <w:szCs w:val="24"/>
        </w:rPr>
      </w:pPr>
    </w:p>
    <w:p w14:paraId="50B45A6F" w14:textId="77777777" w:rsidR="00DE5CF9" w:rsidRPr="00451A2F" w:rsidRDefault="00DE5CF9" w:rsidP="00DE5CF9">
      <w:pPr>
        <w:rPr>
          <w:rFonts w:ascii="Times New Roman" w:hAnsi="Times New Roman" w:cs="Times New Roman"/>
          <w:sz w:val="24"/>
          <w:szCs w:val="24"/>
        </w:rPr>
      </w:pPr>
    </w:p>
    <w:p w14:paraId="31FE3342" w14:textId="77777777" w:rsidR="00DE5CF9" w:rsidRPr="00451A2F" w:rsidRDefault="00DE5CF9" w:rsidP="00DE5CF9">
      <w:pPr>
        <w:rPr>
          <w:rFonts w:ascii="Times New Roman" w:hAnsi="Times New Roman" w:cs="Times New Roman"/>
          <w:sz w:val="24"/>
          <w:szCs w:val="24"/>
        </w:rPr>
      </w:pPr>
    </w:p>
    <w:p w14:paraId="00014A24" w14:textId="77777777" w:rsidR="00DE5CF9" w:rsidRPr="00451A2F" w:rsidRDefault="00DE5CF9" w:rsidP="00DE5CF9">
      <w:pPr>
        <w:rPr>
          <w:rFonts w:ascii="Times New Roman" w:hAnsi="Times New Roman" w:cs="Times New Roman"/>
          <w:sz w:val="24"/>
          <w:szCs w:val="24"/>
        </w:rPr>
      </w:pPr>
    </w:p>
    <w:p w14:paraId="4C85EE6A" w14:textId="77777777" w:rsidR="00DE5CF9" w:rsidRPr="00451A2F" w:rsidRDefault="00DE5CF9" w:rsidP="00DE5CF9">
      <w:pPr>
        <w:rPr>
          <w:rFonts w:ascii="Times New Roman" w:hAnsi="Times New Roman" w:cs="Times New Roman"/>
          <w:sz w:val="24"/>
          <w:szCs w:val="24"/>
        </w:rPr>
      </w:pPr>
    </w:p>
    <w:p w14:paraId="49184036" w14:textId="77777777" w:rsidR="00DE5CF9" w:rsidRPr="00451A2F" w:rsidRDefault="00DE5CF9" w:rsidP="00DE5CF9">
      <w:pPr>
        <w:rPr>
          <w:rFonts w:ascii="Times New Roman" w:hAnsi="Times New Roman" w:cs="Times New Roman"/>
          <w:sz w:val="24"/>
          <w:szCs w:val="24"/>
        </w:rPr>
      </w:pPr>
    </w:p>
    <w:p w14:paraId="426427F1" w14:textId="77777777" w:rsidR="00DE5CF9" w:rsidRPr="00451A2F" w:rsidRDefault="00DE5CF9" w:rsidP="00DE5CF9">
      <w:pPr>
        <w:rPr>
          <w:rFonts w:ascii="Times New Roman" w:hAnsi="Times New Roman" w:cs="Times New Roman"/>
          <w:sz w:val="24"/>
          <w:szCs w:val="24"/>
        </w:rPr>
      </w:pPr>
    </w:p>
    <w:p w14:paraId="175D179A" w14:textId="77777777" w:rsidR="00DE5CF9" w:rsidRPr="00451A2F" w:rsidRDefault="00DE5CF9" w:rsidP="00DE5CF9">
      <w:pPr>
        <w:rPr>
          <w:rFonts w:ascii="Times New Roman" w:hAnsi="Times New Roman" w:cs="Times New Roman"/>
          <w:sz w:val="24"/>
          <w:szCs w:val="24"/>
        </w:rPr>
      </w:pPr>
    </w:p>
    <w:p w14:paraId="695F3A9F" w14:textId="77777777" w:rsidR="00DE5CF9" w:rsidRPr="00451A2F" w:rsidRDefault="00DE5CF9" w:rsidP="00DE5CF9">
      <w:pPr>
        <w:rPr>
          <w:rFonts w:ascii="Times New Roman" w:hAnsi="Times New Roman" w:cs="Times New Roman"/>
          <w:sz w:val="24"/>
          <w:szCs w:val="24"/>
        </w:rPr>
      </w:pPr>
    </w:p>
    <w:p w14:paraId="0558D123" w14:textId="77777777" w:rsidR="00DE5CF9" w:rsidRPr="00451A2F" w:rsidRDefault="00DE5CF9" w:rsidP="00DE5CF9">
      <w:pPr>
        <w:rPr>
          <w:rFonts w:ascii="Times New Roman" w:hAnsi="Times New Roman" w:cs="Times New Roman"/>
          <w:sz w:val="24"/>
          <w:szCs w:val="24"/>
        </w:rPr>
      </w:pPr>
    </w:p>
    <w:p w14:paraId="3B5BEA5B" w14:textId="77777777" w:rsidR="00DE5CF9" w:rsidRPr="00451A2F" w:rsidRDefault="00DE5CF9" w:rsidP="00DE5CF9">
      <w:pPr>
        <w:rPr>
          <w:rFonts w:ascii="Times New Roman" w:hAnsi="Times New Roman" w:cs="Times New Roman"/>
          <w:sz w:val="24"/>
          <w:szCs w:val="24"/>
        </w:rPr>
      </w:pPr>
    </w:p>
    <w:p w14:paraId="503A7934" w14:textId="77777777" w:rsidR="00DE5CF9" w:rsidRPr="00451A2F" w:rsidRDefault="00DE5CF9" w:rsidP="00DE5CF9">
      <w:pPr>
        <w:rPr>
          <w:rFonts w:ascii="Times New Roman" w:hAnsi="Times New Roman" w:cs="Times New Roman"/>
          <w:sz w:val="24"/>
          <w:szCs w:val="24"/>
        </w:rPr>
      </w:pPr>
      <w:r w:rsidRPr="00451A2F">
        <w:rPr>
          <w:rFonts w:ascii="Times New Roman" w:hAnsi="Times New Roman" w:cs="Times New Roman"/>
          <w:sz w:val="24"/>
          <w:szCs w:val="24"/>
        </w:rPr>
        <w:br w:type="page"/>
      </w:r>
    </w:p>
    <w:p w14:paraId="6E48990E" w14:textId="19D3DF6D" w:rsidR="00DE5CF9" w:rsidRPr="003C0870" w:rsidRDefault="00946D46" w:rsidP="00946D46">
      <w:pPr>
        <w:spacing w:line="240" w:lineRule="auto"/>
        <w:rPr>
          <w:rFonts w:ascii="Times New Roman" w:hAnsi="Times New Roman" w:cs="Times New Roman"/>
        </w:rPr>
      </w:pPr>
      <w:r w:rsidRPr="003C0870">
        <w:rPr>
          <w:rFonts w:ascii="Times New Roman" w:hAnsi="Times New Roman" w:cs="Times New Roman"/>
        </w:rPr>
        <w:lastRenderedPageBreak/>
        <w:t xml:space="preserve">Supplemental </w:t>
      </w:r>
      <w:r w:rsidR="00DE5CF9" w:rsidRPr="003C0870">
        <w:rPr>
          <w:rFonts w:ascii="Times New Roman" w:hAnsi="Times New Roman" w:cs="Times New Roman"/>
        </w:rPr>
        <w:t>Figure Legends</w:t>
      </w:r>
    </w:p>
    <w:p w14:paraId="72248DC4" w14:textId="20470673" w:rsidR="00DE5CF9" w:rsidRPr="003C0870" w:rsidRDefault="00DE5CF9" w:rsidP="00946D46">
      <w:pPr>
        <w:spacing w:line="240" w:lineRule="auto"/>
        <w:rPr>
          <w:rFonts w:ascii="Times New Roman" w:hAnsi="Times New Roman" w:cs="Times New Roman"/>
        </w:rPr>
      </w:pPr>
      <w:r w:rsidRPr="003C0870">
        <w:rPr>
          <w:rFonts w:ascii="Times New Roman" w:hAnsi="Times New Roman" w:cs="Times New Roman"/>
        </w:rPr>
        <w:t xml:space="preserve">Figure </w:t>
      </w:r>
      <w:r w:rsidR="00AE1DA1" w:rsidRPr="003C0870">
        <w:rPr>
          <w:rFonts w:ascii="Times New Roman" w:hAnsi="Times New Roman" w:cs="Times New Roman"/>
        </w:rPr>
        <w:t>E</w:t>
      </w:r>
      <w:r w:rsidRPr="003C0870">
        <w:rPr>
          <w:rFonts w:ascii="Times New Roman" w:hAnsi="Times New Roman" w:cs="Times New Roman"/>
        </w:rPr>
        <w:t xml:space="preserve">1. Frequency of cannabis use and lifetime asthma (n=379,049). As frequency of cannabis use increases from 0 to 30 of the past 30 days, the </w:t>
      </w:r>
      <w:r w:rsidR="00DA6C5B">
        <w:rPr>
          <w:rFonts w:ascii="Times New Roman" w:hAnsi="Times New Roman" w:cs="Times New Roman"/>
        </w:rPr>
        <w:t>odds</w:t>
      </w:r>
      <w:r w:rsidR="00DA6C5B" w:rsidRPr="003C0870">
        <w:rPr>
          <w:rFonts w:ascii="Times New Roman" w:hAnsi="Times New Roman" w:cs="Times New Roman"/>
        </w:rPr>
        <w:t xml:space="preserve"> </w:t>
      </w:r>
      <w:r w:rsidRPr="003C0870">
        <w:rPr>
          <w:rFonts w:ascii="Times New Roman" w:hAnsi="Times New Roman" w:cs="Times New Roman"/>
        </w:rPr>
        <w:t xml:space="preserve">of lifetime asthma </w:t>
      </w:r>
      <w:proofErr w:type="gramStart"/>
      <w:r w:rsidRPr="003C0870">
        <w:rPr>
          <w:rFonts w:ascii="Times New Roman" w:hAnsi="Times New Roman" w:cs="Times New Roman"/>
        </w:rPr>
        <w:t>increases</w:t>
      </w:r>
      <w:proofErr w:type="gramEnd"/>
      <w:r w:rsidRPr="003C0870">
        <w:rPr>
          <w:rFonts w:ascii="Times New Roman" w:hAnsi="Times New Roman" w:cs="Times New Roman"/>
        </w:rPr>
        <w:t xml:space="preserve"> significantly in (A) the overall sample and (B) those with no lifetime tobacco cigarette use. Solid lines denote the adjusted odds ratio</w:t>
      </w:r>
      <w:r w:rsidR="00DA6C5B">
        <w:rPr>
          <w:rFonts w:ascii="Times New Roman" w:hAnsi="Times New Roman" w:cs="Times New Roman"/>
        </w:rPr>
        <w:t xml:space="preserve"> (aOR)</w:t>
      </w:r>
      <w:r w:rsidRPr="003C0870">
        <w:rPr>
          <w:rFonts w:ascii="Times New Roman" w:hAnsi="Times New Roman" w:cs="Times New Roman"/>
        </w:rPr>
        <w:t xml:space="preserve"> as frequency of cannabis use increases from non-use (0) to daily use (1) over the past 30 days; dotted lines denote 95% confidence intervals.</w:t>
      </w:r>
    </w:p>
    <w:p w14:paraId="7F5F96C1" w14:textId="77777777" w:rsidR="00DE5CF9" w:rsidRPr="00451A2F" w:rsidRDefault="00DE5CF9" w:rsidP="00DE5CF9">
      <w:pPr>
        <w:rPr>
          <w:rFonts w:ascii="Times New Roman" w:hAnsi="Times New Roman" w:cs="Times New Roman"/>
          <w:sz w:val="24"/>
          <w:szCs w:val="24"/>
        </w:rPr>
      </w:pPr>
    </w:p>
    <w:p w14:paraId="0A712EB2" w14:textId="77777777" w:rsidR="001A1EE9" w:rsidRPr="00451A2F" w:rsidRDefault="001A1EE9">
      <w:pPr>
        <w:rPr>
          <w:rFonts w:ascii="Times New Roman" w:hAnsi="Times New Roman" w:cs="Times New Roman"/>
        </w:rPr>
      </w:pPr>
    </w:p>
    <w:sectPr w:rsidR="001A1EE9" w:rsidRPr="00451A2F" w:rsidSect="00DE5CF9">
      <w:footerReference w:type="default" r:id="rId15"/>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0C3C8" w14:textId="77777777" w:rsidR="00C22AFF" w:rsidRDefault="00C22AFF" w:rsidP="00C22AFF">
      <w:pPr>
        <w:spacing w:after="0" w:line="240" w:lineRule="auto"/>
      </w:pPr>
      <w:r>
        <w:separator/>
      </w:r>
    </w:p>
  </w:endnote>
  <w:endnote w:type="continuationSeparator" w:id="0">
    <w:p w14:paraId="3E05ED2F" w14:textId="77777777" w:rsidR="00C22AFF" w:rsidRDefault="00C22AFF" w:rsidP="00C22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50246"/>
      <w:docPartObj>
        <w:docPartGallery w:val="Page Numbers (Bottom of Page)"/>
        <w:docPartUnique/>
      </w:docPartObj>
    </w:sdtPr>
    <w:sdtEndPr>
      <w:rPr>
        <w:noProof/>
      </w:rPr>
    </w:sdtEndPr>
    <w:sdtContent>
      <w:p w14:paraId="2E7BBEAB" w14:textId="5D59F225" w:rsidR="00C22AFF" w:rsidRDefault="00C22AF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B38185" w14:textId="77777777" w:rsidR="00C22AFF" w:rsidRDefault="00C22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7A67E" w14:textId="77777777" w:rsidR="00C22AFF" w:rsidRDefault="00C22AFF" w:rsidP="00C22AFF">
      <w:pPr>
        <w:spacing w:after="0" w:line="240" w:lineRule="auto"/>
      </w:pPr>
      <w:r>
        <w:separator/>
      </w:r>
    </w:p>
  </w:footnote>
  <w:footnote w:type="continuationSeparator" w:id="0">
    <w:p w14:paraId="0CF30A6A" w14:textId="77777777" w:rsidR="00C22AFF" w:rsidRDefault="00C22AFF" w:rsidP="00C22A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C766E"/>
    <w:multiLevelType w:val="multilevel"/>
    <w:tmpl w:val="6262B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845A25"/>
    <w:multiLevelType w:val="multilevel"/>
    <w:tmpl w:val="23A001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B50B70"/>
    <w:multiLevelType w:val="multilevel"/>
    <w:tmpl w:val="DD06A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F43329"/>
    <w:multiLevelType w:val="hybridMultilevel"/>
    <w:tmpl w:val="F3B624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A0E0D7F"/>
    <w:multiLevelType w:val="multilevel"/>
    <w:tmpl w:val="E3CA43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F34272"/>
    <w:multiLevelType w:val="multilevel"/>
    <w:tmpl w:val="896ED22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9A2F05"/>
    <w:multiLevelType w:val="hybridMultilevel"/>
    <w:tmpl w:val="1C649A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273BFC"/>
    <w:multiLevelType w:val="multilevel"/>
    <w:tmpl w:val="0320236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F17185"/>
    <w:multiLevelType w:val="multilevel"/>
    <w:tmpl w:val="A08A4E9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6D309B"/>
    <w:multiLevelType w:val="multilevel"/>
    <w:tmpl w:val="E7D8F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D52DDD"/>
    <w:multiLevelType w:val="multilevel"/>
    <w:tmpl w:val="52B08E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7747F3"/>
    <w:multiLevelType w:val="multilevel"/>
    <w:tmpl w:val="FA2E4B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F805C1"/>
    <w:multiLevelType w:val="hybridMultilevel"/>
    <w:tmpl w:val="8696AFC4"/>
    <w:lvl w:ilvl="0" w:tplc="33968D3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EED1625"/>
    <w:multiLevelType w:val="hybridMultilevel"/>
    <w:tmpl w:val="6BAAC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1728957">
    <w:abstractNumId w:val="3"/>
  </w:num>
  <w:num w:numId="2" w16cid:durableId="1049037455">
    <w:abstractNumId w:val="9"/>
  </w:num>
  <w:num w:numId="3" w16cid:durableId="1520507741">
    <w:abstractNumId w:val="2"/>
  </w:num>
  <w:num w:numId="4" w16cid:durableId="1107386288">
    <w:abstractNumId w:val="4"/>
  </w:num>
  <w:num w:numId="5" w16cid:durableId="1057122502">
    <w:abstractNumId w:val="1"/>
  </w:num>
  <w:num w:numId="6" w16cid:durableId="2015300667">
    <w:abstractNumId w:val="0"/>
  </w:num>
  <w:num w:numId="7" w16cid:durableId="1913466313">
    <w:abstractNumId w:val="10"/>
  </w:num>
  <w:num w:numId="8" w16cid:durableId="1043284531">
    <w:abstractNumId w:val="11"/>
  </w:num>
  <w:num w:numId="9" w16cid:durableId="1429155933">
    <w:abstractNumId w:val="7"/>
  </w:num>
  <w:num w:numId="10" w16cid:durableId="988048094">
    <w:abstractNumId w:val="5"/>
  </w:num>
  <w:num w:numId="11" w16cid:durableId="1717967651">
    <w:abstractNumId w:val="8"/>
  </w:num>
  <w:num w:numId="12" w16cid:durableId="2117554349">
    <w:abstractNumId w:val="6"/>
  </w:num>
  <w:num w:numId="13" w16cid:durableId="1086460861">
    <w:abstractNumId w:val="13"/>
  </w:num>
  <w:num w:numId="14" w16cid:durableId="14408781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CF9"/>
    <w:rsid w:val="001466FF"/>
    <w:rsid w:val="001A1EE9"/>
    <w:rsid w:val="001B7067"/>
    <w:rsid w:val="00391467"/>
    <w:rsid w:val="003C0870"/>
    <w:rsid w:val="00451A2F"/>
    <w:rsid w:val="004B6589"/>
    <w:rsid w:val="0061079D"/>
    <w:rsid w:val="00656ADE"/>
    <w:rsid w:val="00705044"/>
    <w:rsid w:val="00716A58"/>
    <w:rsid w:val="00946D46"/>
    <w:rsid w:val="00AB41A0"/>
    <w:rsid w:val="00AD7FB2"/>
    <w:rsid w:val="00AE1DA1"/>
    <w:rsid w:val="00B11BEF"/>
    <w:rsid w:val="00B6015D"/>
    <w:rsid w:val="00BF0267"/>
    <w:rsid w:val="00C22AFF"/>
    <w:rsid w:val="00D8755F"/>
    <w:rsid w:val="00DA6C5B"/>
    <w:rsid w:val="00DE5CF9"/>
    <w:rsid w:val="00E33571"/>
    <w:rsid w:val="00E55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13D15"/>
  <w15:chartTrackingRefBased/>
  <w15:docId w15:val="{A2EECB09-778D-4E5A-BC41-420A45A0B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CF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E5CF9"/>
    <w:rPr>
      <w:sz w:val="16"/>
      <w:szCs w:val="16"/>
    </w:rPr>
  </w:style>
  <w:style w:type="paragraph" w:styleId="CommentText">
    <w:name w:val="annotation text"/>
    <w:basedOn w:val="Normal"/>
    <w:link w:val="CommentTextChar"/>
    <w:uiPriority w:val="99"/>
    <w:unhideWhenUsed/>
    <w:rsid w:val="00DE5CF9"/>
    <w:pPr>
      <w:spacing w:line="240" w:lineRule="auto"/>
    </w:pPr>
    <w:rPr>
      <w:sz w:val="20"/>
      <w:szCs w:val="20"/>
    </w:rPr>
  </w:style>
  <w:style w:type="character" w:customStyle="1" w:styleId="CommentTextChar">
    <w:name w:val="Comment Text Char"/>
    <w:basedOn w:val="DefaultParagraphFont"/>
    <w:link w:val="CommentText"/>
    <w:uiPriority w:val="99"/>
    <w:rsid w:val="00DE5CF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E5CF9"/>
    <w:rPr>
      <w:b/>
      <w:bCs/>
    </w:rPr>
  </w:style>
  <w:style w:type="character" w:customStyle="1" w:styleId="CommentSubjectChar">
    <w:name w:val="Comment Subject Char"/>
    <w:basedOn w:val="CommentTextChar"/>
    <w:link w:val="CommentSubject"/>
    <w:uiPriority w:val="99"/>
    <w:semiHidden/>
    <w:rsid w:val="00DE5CF9"/>
    <w:rPr>
      <w:b/>
      <w:bCs/>
      <w:kern w:val="0"/>
      <w:sz w:val="20"/>
      <w:szCs w:val="20"/>
      <w14:ligatures w14:val="none"/>
    </w:rPr>
  </w:style>
  <w:style w:type="paragraph" w:customStyle="1" w:styleId="EndNoteBibliography">
    <w:name w:val="EndNote Bibliography"/>
    <w:basedOn w:val="Normal"/>
    <w:link w:val="EndNoteBibliographyChar"/>
    <w:rsid w:val="00DE5CF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E5CF9"/>
    <w:rPr>
      <w:rFonts w:ascii="Calibri" w:hAnsi="Calibri" w:cs="Calibri"/>
      <w:noProof/>
      <w:kern w:val="0"/>
      <w14:ligatures w14:val="none"/>
    </w:rPr>
  </w:style>
  <w:style w:type="character" w:styleId="Hyperlink">
    <w:name w:val="Hyperlink"/>
    <w:basedOn w:val="DefaultParagraphFont"/>
    <w:uiPriority w:val="99"/>
    <w:unhideWhenUsed/>
    <w:rsid w:val="00DE5CF9"/>
    <w:rPr>
      <w:color w:val="0563C1" w:themeColor="hyperlink"/>
      <w:u w:val="single"/>
    </w:rPr>
  </w:style>
  <w:style w:type="character" w:styleId="FollowedHyperlink">
    <w:name w:val="FollowedHyperlink"/>
    <w:basedOn w:val="DefaultParagraphFont"/>
    <w:uiPriority w:val="99"/>
    <w:semiHidden/>
    <w:unhideWhenUsed/>
    <w:rsid w:val="00DE5CF9"/>
    <w:rPr>
      <w:color w:val="954F72" w:themeColor="followedHyperlink"/>
      <w:u w:val="single"/>
    </w:rPr>
  </w:style>
  <w:style w:type="paragraph" w:customStyle="1" w:styleId="paragraph">
    <w:name w:val="paragraph"/>
    <w:basedOn w:val="Normal"/>
    <w:link w:val="paragraphChar"/>
    <w:rsid w:val="00DE5C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E5CF9"/>
  </w:style>
  <w:style w:type="character" w:customStyle="1" w:styleId="eop">
    <w:name w:val="eop"/>
    <w:basedOn w:val="DefaultParagraphFont"/>
    <w:rsid w:val="00DE5CF9"/>
  </w:style>
  <w:style w:type="character" w:customStyle="1" w:styleId="tabchar">
    <w:name w:val="tabchar"/>
    <w:basedOn w:val="DefaultParagraphFont"/>
    <w:rsid w:val="00DE5CF9"/>
  </w:style>
  <w:style w:type="paragraph" w:customStyle="1" w:styleId="EndNoteBibliographyTitle">
    <w:name w:val="EndNote Bibliography Title"/>
    <w:basedOn w:val="Normal"/>
    <w:link w:val="EndNoteBibliographyTitleChar"/>
    <w:rsid w:val="00DE5CF9"/>
    <w:pPr>
      <w:spacing w:after="0"/>
      <w:jc w:val="center"/>
    </w:pPr>
    <w:rPr>
      <w:rFonts w:ascii="Calibri" w:eastAsia="Times New Roman" w:hAnsi="Calibri" w:cs="Calibri"/>
      <w:noProof/>
      <w:sz w:val="24"/>
      <w:szCs w:val="24"/>
    </w:rPr>
  </w:style>
  <w:style w:type="character" w:customStyle="1" w:styleId="paragraphChar">
    <w:name w:val="paragraph Char"/>
    <w:basedOn w:val="DefaultParagraphFont"/>
    <w:link w:val="paragraph"/>
    <w:rsid w:val="00DE5CF9"/>
    <w:rPr>
      <w:rFonts w:ascii="Times New Roman" w:eastAsia="Times New Roman" w:hAnsi="Times New Roman" w:cs="Times New Roman"/>
      <w:kern w:val="0"/>
      <w:sz w:val="24"/>
      <w:szCs w:val="24"/>
      <w14:ligatures w14:val="none"/>
    </w:rPr>
  </w:style>
  <w:style w:type="character" w:customStyle="1" w:styleId="EndNoteBibliographyTitleChar">
    <w:name w:val="EndNote Bibliography Title Char"/>
    <w:basedOn w:val="paragraphChar"/>
    <w:link w:val="EndNoteBibliographyTitle"/>
    <w:rsid w:val="00DE5CF9"/>
    <w:rPr>
      <w:rFonts w:ascii="Calibri" w:eastAsia="Times New Roman" w:hAnsi="Calibri" w:cs="Calibri"/>
      <w:noProof/>
      <w:kern w:val="0"/>
      <w:sz w:val="24"/>
      <w:szCs w:val="24"/>
      <w14:ligatures w14:val="none"/>
    </w:rPr>
  </w:style>
  <w:style w:type="character" w:styleId="UnresolvedMention">
    <w:name w:val="Unresolved Mention"/>
    <w:basedOn w:val="DefaultParagraphFont"/>
    <w:uiPriority w:val="99"/>
    <w:semiHidden/>
    <w:unhideWhenUsed/>
    <w:rsid w:val="00DE5CF9"/>
    <w:rPr>
      <w:color w:val="605E5C"/>
      <w:shd w:val="clear" w:color="auto" w:fill="E1DFDD"/>
    </w:rPr>
  </w:style>
  <w:style w:type="table" w:styleId="TableGrid">
    <w:name w:val="Table Grid"/>
    <w:basedOn w:val="TableNormal"/>
    <w:uiPriority w:val="39"/>
    <w:rsid w:val="00DE5CF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5CF9"/>
    <w:pPr>
      <w:ind w:left="720"/>
      <w:contextualSpacing/>
    </w:pPr>
  </w:style>
  <w:style w:type="paragraph" w:styleId="Bibliography">
    <w:name w:val="Bibliography"/>
    <w:basedOn w:val="Normal"/>
    <w:next w:val="Normal"/>
    <w:uiPriority w:val="37"/>
    <w:unhideWhenUsed/>
    <w:rsid w:val="00DE5CF9"/>
    <w:pPr>
      <w:tabs>
        <w:tab w:val="left" w:pos="264"/>
      </w:tabs>
      <w:spacing w:after="240" w:line="240" w:lineRule="auto"/>
      <w:ind w:left="264" w:hanging="264"/>
    </w:pPr>
  </w:style>
  <w:style w:type="paragraph" w:styleId="NormalWeb">
    <w:name w:val="Normal (Web)"/>
    <w:basedOn w:val="Normal"/>
    <w:uiPriority w:val="99"/>
    <w:semiHidden/>
    <w:unhideWhenUsed/>
    <w:rsid w:val="00DE5CF9"/>
    <w:pPr>
      <w:spacing w:before="100" w:beforeAutospacing="1" w:after="100" w:afterAutospacing="1" w:line="240" w:lineRule="auto"/>
    </w:pPr>
    <w:rPr>
      <w:rFonts w:ascii="Times New Roman" w:eastAsiaTheme="minorEastAsia" w:hAnsi="Times New Roman" w:cs="Times New Roman"/>
      <w:sz w:val="24"/>
      <w:szCs w:val="24"/>
    </w:rPr>
  </w:style>
  <w:style w:type="paragraph" w:styleId="Revision">
    <w:name w:val="Revision"/>
    <w:hidden/>
    <w:uiPriority w:val="99"/>
    <w:semiHidden/>
    <w:rsid w:val="00DE5CF9"/>
    <w:pPr>
      <w:spacing w:after="0" w:line="240" w:lineRule="auto"/>
    </w:pPr>
    <w:rPr>
      <w:kern w:val="0"/>
      <w14:ligatures w14:val="none"/>
    </w:rPr>
  </w:style>
  <w:style w:type="paragraph" w:styleId="Header">
    <w:name w:val="header"/>
    <w:basedOn w:val="Normal"/>
    <w:link w:val="HeaderChar"/>
    <w:uiPriority w:val="99"/>
    <w:unhideWhenUsed/>
    <w:rsid w:val="00DE5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CF9"/>
    <w:rPr>
      <w:kern w:val="0"/>
      <w14:ligatures w14:val="none"/>
    </w:rPr>
  </w:style>
  <w:style w:type="paragraph" w:styleId="Footer">
    <w:name w:val="footer"/>
    <w:basedOn w:val="Normal"/>
    <w:link w:val="FooterChar"/>
    <w:uiPriority w:val="99"/>
    <w:unhideWhenUsed/>
    <w:rsid w:val="00DE5C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CF9"/>
    <w:rPr>
      <w:kern w:val="0"/>
      <w14:ligatures w14:val="none"/>
    </w:rPr>
  </w:style>
  <w:style w:type="character" w:styleId="PageNumber">
    <w:name w:val="page number"/>
    <w:basedOn w:val="DefaultParagraphFont"/>
    <w:uiPriority w:val="99"/>
    <w:semiHidden/>
    <w:unhideWhenUsed/>
    <w:rsid w:val="00DE5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oter" Target="footer1.xml"/><Relationship Id="rId4" Type="http://schemas.openxmlformats.org/officeDocument/2006/relationships/webSettings" Target="webSetting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4160</Words>
  <Characters>23718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Soto Alvarez, Cristina</dc:creator>
  <cp:keywords/>
  <dc:description/>
  <cp:lastModifiedBy>Rustagi, Alison S.</cp:lastModifiedBy>
  <cp:revision>2</cp:revision>
  <dcterms:created xsi:type="dcterms:W3CDTF">2025-07-21T18:48:00Z</dcterms:created>
  <dcterms:modified xsi:type="dcterms:W3CDTF">2025-07-21T18:48:00Z</dcterms:modified>
</cp:coreProperties>
</file>