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:rsidP="43716592" wp14:paraId="6BCA7129" wp14:textId="72C3BCF4">
      <w:pPr>
        <w:spacing w:after="160" w:line="259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3716592" w:rsidR="0212065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Bup Start Rapid Analysis template</w:t>
      </w:r>
    </w:p>
    <w:p xmlns:wp14="http://schemas.microsoft.com/office/word/2010/wordml" w:rsidP="1E871A0A" wp14:paraId="4505DDAC" wp14:textId="415A9178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1E871A0A" w:rsidR="0212065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Transcript ID</w:t>
      </w:r>
      <w:r w:rsidRPr="1E871A0A" w:rsidR="0212065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: </w:t>
      </w:r>
    </w:p>
    <w:p xmlns:wp14="http://schemas.microsoft.com/office/word/2010/wordml" w:rsidP="3EA2BBFC" wp14:paraId="1811B860" wp14:textId="146D8D54">
      <w:pPr>
        <w:spacing w:after="160" w:line="259" w:lineRule="auto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EA2BBFC" w:rsidR="0212065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Number of subjects present</w:t>
      </w:r>
      <w:r w:rsidRPr="3EA2BBFC" w:rsidR="0212065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: </w:t>
      </w:r>
      <w:r w:rsidRPr="3EA2BBFC" w:rsidR="0212065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Subject IDs: </w:t>
      </w:r>
    </w:p>
    <w:p xmlns:wp14="http://schemas.microsoft.com/office/word/2010/wordml" w:rsidP="3EA2BBFC" wp14:paraId="5DBC63E4" wp14:textId="70DA593A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EA2BBFC" w:rsidR="0212065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Reviewer name</w:t>
      </w:r>
      <w:r w:rsidRPr="3EA2BBFC" w:rsidR="0212065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:</w:t>
      </w:r>
      <w:r w:rsidRPr="3EA2BBFC" w:rsidR="4E2D481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</w:p>
    <w:p xmlns:wp14="http://schemas.microsoft.com/office/word/2010/wordml" w:rsidP="3EA2BBFC" wp14:paraId="561CC9B2" wp14:textId="604D76F2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EA2BBFC" w:rsidR="0212065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Review date</w:t>
      </w:r>
      <w:r w:rsidRPr="3EA2BBFC" w:rsidR="0212065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: </w:t>
      </w:r>
      <w:r w:rsidRPr="3EA2BBFC" w:rsidR="0212065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Relevant background information</w:t>
      </w:r>
      <w:r w:rsidRPr="3EA2BBFC" w:rsidR="0212065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: </w:t>
      </w:r>
    </w:p>
    <w:p xmlns:wp14="http://schemas.microsoft.com/office/word/2010/wordml" w:rsidP="43716592" wp14:paraId="0058BD13" wp14:textId="651D531D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xmlns:wp14="http://schemas.microsoft.com/office/word/2010/wordml" w:rsidP="43716592" wp14:paraId="7FDC4F5A" wp14:textId="3B3849C7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3716592" w:rsidR="0212065B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Please use the following template to guide summarization of key points and high level findings.</w:t>
      </w:r>
    </w:p>
    <w:tbl>
      <w:tblPr>
        <w:tblStyle w:val="TableGrid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4A0" w:firstRow="1" w:lastRow="0" w:firstColumn="1" w:lastColumn="0" w:noHBand="0" w:noVBand="1"/>
      </w:tblPr>
      <w:tblGrid>
        <w:gridCol w:w="3105"/>
        <w:gridCol w:w="4590"/>
        <w:gridCol w:w="5220"/>
      </w:tblGrid>
      <w:tr w:rsidR="43716592" w:rsidTr="3EA2BBFC" w14:paraId="622E999E">
        <w:trPr>
          <w:trHeight w:val="300"/>
        </w:trPr>
        <w:tc>
          <w:tcPr>
            <w:tcW w:w="3105" w:type="dxa"/>
            <w:tcBorders>
              <w:top w:val="single" w:sz="6"/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43716592" w:rsidP="43716592" w:rsidRDefault="43716592" w14:paraId="673FE62B" w14:textId="59505092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3716592" w:rsidR="43716592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Domain</w:t>
            </w:r>
          </w:p>
        </w:tc>
        <w:tc>
          <w:tcPr>
            <w:tcW w:w="4590" w:type="dxa"/>
            <w:tcBorders>
              <w:top w:val="single" w:sz="6"/>
            </w:tcBorders>
            <w:tcMar>
              <w:left w:w="90" w:type="dxa"/>
              <w:right w:w="90" w:type="dxa"/>
            </w:tcMar>
            <w:vAlign w:val="top"/>
          </w:tcPr>
          <w:p w:rsidR="43716592" w:rsidP="43716592" w:rsidRDefault="43716592" w14:paraId="76949090" w14:textId="7E114C60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3716592" w:rsidR="43716592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Key points</w:t>
            </w:r>
          </w:p>
        </w:tc>
        <w:tc>
          <w:tcPr>
            <w:tcW w:w="5220" w:type="dxa"/>
            <w:tcBorders>
              <w:top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43716592" w:rsidP="43716592" w:rsidRDefault="43716592" w14:paraId="59B51D48" w14:textId="7A983329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43716592" w:rsidR="43716592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en-US"/>
              </w:rPr>
              <w:t>Exemplar quotes</w:t>
            </w:r>
          </w:p>
        </w:tc>
      </w:tr>
      <w:tr w:rsidR="43716592" w:rsidTr="3EA2BBFC" w14:paraId="22960DAF">
        <w:trPr>
          <w:trHeight w:val="300"/>
        </w:trPr>
        <w:tc>
          <w:tcPr>
            <w:tcW w:w="310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43716592" w:rsidP="1E871A0A" w:rsidRDefault="43716592" w14:paraId="13067A71" w14:textId="351359DB">
            <w:pPr>
              <w:spacing w:line="259" w:lineRule="auto"/>
              <w:jc w:val="left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</w:rPr>
            </w:pPr>
            <w:r w:rsidRPr="1E871A0A" w:rsidR="43716592">
              <w:rPr>
                <w:rFonts w:ascii="Calibri" w:hAnsi="Calibri" w:eastAsia="Calibri" w:cs="Calibri"/>
                <w:b w:val="1"/>
                <w:bCs w:val="1"/>
                <w:i w:val="1"/>
                <w:iCs w:val="1"/>
                <w:sz w:val="24"/>
                <w:szCs w:val="24"/>
                <w:lang w:val="en-US"/>
              </w:rPr>
              <w:t>Overall experience with buprenorphine initiation</w:t>
            </w:r>
          </w:p>
        </w:tc>
        <w:tc>
          <w:tcPr>
            <w:tcW w:w="4590" w:type="dxa"/>
            <w:tcMar>
              <w:left w:w="90" w:type="dxa"/>
              <w:right w:w="90" w:type="dxa"/>
            </w:tcMar>
            <w:vAlign w:val="top"/>
          </w:tcPr>
          <w:p w:rsidR="43716592" w:rsidP="3EA2BBFC" w:rsidRDefault="43716592" w14:paraId="21043A7F" w14:textId="79B57954">
            <w:pPr>
              <w:pStyle w:val="Normal"/>
              <w:spacing w:line="259" w:lineRule="auto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  <w:tc>
          <w:tcPr>
            <w:tcW w:w="522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43716592" w:rsidP="3B508BE5" w:rsidRDefault="43716592" w14:paraId="33A6B789" w14:textId="6F48E180">
            <w:pPr>
              <w:pStyle w:val="Normal"/>
              <w:spacing w:line="259" w:lineRule="auto"/>
              <w:rPr>
                <w:rStyle w:val="normaltextrun"/>
                <w:rFonts w:ascii="Arial" w:hAnsi="Arial" w:eastAsia="Arial" w:cs="Arial"/>
                <w:b w:val="0"/>
                <w:bCs w:val="0"/>
                <w:i w:val="0"/>
                <w:iC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</w:tr>
      <w:tr w:rsidR="43716592" w:rsidTr="3EA2BBFC" w14:paraId="22D0A4C5">
        <w:trPr>
          <w:trHeight w:val="300"/>
        </w:trPr>
        <w:tc>
          <w:tcPr>
            <w:tcW w:w="310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43716592" w:rsidP="1E871A0A" w:rsidRDefault="43716592" w14:paraId="25F3E3BD" w14:textId="44CF8934">
            <w:pPr>
              <w:spacing w:line="259" w:lineRule="auto"/>
              <w:rPr>
                <w:rFonts w:ascii="Aptos" w:hAnsi="Aptos" w:eastAsia="Aptos" w:cs="Aptos"/>
                <w:b w:val="1"/>
                <w:bCs w:val="1"/>
                <w:i w:val="0"/>
                <w:iCs w:val="0"/>
                <w:sz w:val="24"/>
                <w:szCs w:val="24"/>
              </w:rPr>
            </w:pPr>
            <w:r w:rsidRPr="1E871A0A" w:rsidR="43716592">
              <w:rPr>
                <w:rFonts w:ascii="Aptos" w:hAnsi="Aptos" w:eastAsia="Aptos" w:cs="Aptos"/>
                <w:b w:val="1"/>
                <w:bCs w:val="1"/>
                <w:i w:val="1"/>
                <w:iCs w:val="1"/>
                <w:sz w:val="24"/>
                <w:szCs w:val="24"/>
                <w:lang w:val="en-US"/>
              </w:rPr>
              <w:t>Opinions on how to select an MOUD</w:t>
            </w:r>
          </w:p>
        </w:tc>
        <w:tc>
          <w:tcPr>
            <w:tcW w:w="4590" w:type="dxa"/>
            <w:tcMar>
              <w:left w:w="90" w:type="dxa"/>
              <w:right w:w="90" w:type="dxa"/>
            </w:tcMar>
            <w:vAlign w:val="top"/>
          </w:tcPr>
          <w:p w:rsidR="43716592" w:rsidP="3EA2BBFC" w:rsidRDefault="43716592" w14:paraId="76A4E878" w14:textId="7031017A">
            <w:pPr>
              <w:pStyle w:val="ListParagraph"/>
              <w:spacing w:line="259" w:lineRule="auto"/>
              <w:ind w:left="72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</w:p>
        </w:tc>
        <w:tc>
          <w:tcPr>
            <w:tcW w:w="522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43716592" w:rsidP="3EA2BBFC" w:rsidRDefault="43716592" w14:paraId="221890B3" w14:textId="53D36579">
            <w:pPr>
              <w:pStyle w:val="Normal"/>
              <w:spacing w:line="259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en-US"/>
              </w:rPr>
            </w:pPr>
          </w:p>
        </w:tc>
      </w:tr>
      <w:tr w:rsidR="43716592" w:rsidTr="3EA2BBFC" w14:paraId="6F6B1CDE">
        <w:trPr>
          <w:trHeight w:val="300"/>
        </w:trPr>
        <w:tc>
          <w:tcPr>
            <w:tcW w:w="310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43716592" w:rsidP="1E871A0A" w:rsidRDefault="43716592" w14:paraId="42E43BDA" w14:textId="1605E966">
            <w:pPr>
              <w:spacing w:line="259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</w:rPr>
            </w:pPr>
            <w:r w:rsidRPr="1E871A0A" w:rsidR="43716592">
              <w:rPr>
                <w:rFonts w:ascii="Calibri" w:hAnsi="Calibri" w:eastAsia="Calibri" w:cs="Calibri"/>
                <w:b w:val="1"/>
                <w:bCs w:val="1"/>
                <w:i w:val="1"/>
                <w:iCs w:val="1"/>
                <w:sz w:val="24"/>
                <w:szCs w:val="24"/>
                <w:lang w:val="en-US"/>
              </w:rPr>
              <w:t xml:space="preserve">Sources of information on </w:t>
            </w:r>
            <w:r w:rsidRPr="1E871A0A" w:rsidR="43716592">
              <w:rPr>
                <w:rFonts w:ascii="Calibri" w:hAnsi="Calibri" w:eastAsia="Calibri" w:cs="Calibri"/>
                <w:b w:val="1"/>
                <w:bCs w:val="1"/>
                <w:i w:val="1"/>
                <w:iCs w:val="1"/>
                <w:sz w:val="24"/>
                <w:szCs w:val="24"/>
                <w:lang w:val="en-US"/>
              </w:rPr>
              <w:t>bup</w:t>
            </w:r>
            <w:r w:rsidRPr="1E871A0A" w:rsidR="43716592">
              <w:rPr>
                <w:rFonts w:ascii="Calibri" w:hAnsi="Calibri" w:eastAsia="Calibri" w:cs="Calibri"/>
                <w:b w:val="1"/>
                <w:bCs w:val="1"/>
                <w:i w:val="1"/>
                <w:iCs w:val="1"/>
                <w:sz w:val="24"/>
                <w:szCs w:val="24"/>
                <w:lang w:val="en-US"/>
              </w:rPr>
              <w:t xml:space="preserve"> initiation</w:t>
            </w:r>
          </w:p>
        </w:tc>
        <w:tc>
          <w:tcPr>
            <w:tcW w:w="4590" w:type="dxa"/>
            <w:tcMar>
              <w:left w:w="90" w:type="dxa"/>
              <w:right w:w="90" w:type="dxa"/>
            </w:tcMar>
            <w:vAlign w:val="top"/>
          </w:tcPr>
          <w:p w:rsidR="43716592" w:rsidP="3EA2BBFC" w:rsidRDefault="43716592" w14:paraId="166A3E45" w14:textId="325780B8">
            <w:pPr>
              <w:pStyle w:val="Normal"/>
              <w:spacing w:line="259" w:lineRule="auto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</w:p>
        </w:tc>
        <w:tc>
          <w:tcPr>
            <w:tcW w:w="522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43716592" w:rsidP="3EA2BBFC" w:rsidRDefault="43716592" w14:paraId="71FCF0B2" w14:textId="0EFDCD36">
            <w:pPr>
              <w:pStyle w:val="Normal"/>
              <w:tabs>
                <w:tab w:val="left" w:leader="none" w:pos="1155"/>
              </w:tabs>
              <w:spacing w:line="259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en-US"/>
              </w:rPr>
            </w:pPr>
          </w:p>
        </w:tc>
      </w:tr>
      <w:tr w:rsidR="43716592" w:rsidTr="3EA2BBFC" w14:paraId="63986F5C">
        <w:trPr>
          <w:trHeight w:val="300"/>
        </w:trPr>
        <w:tc>
          <w:tcPr>
            <w:tcW w:w="310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43716592" w:rsidP="1E871A0A" w:rsidRDefault="43716592" w14:paraId="2F2052B8" w14:textId="379CE3D1">
            <w:pPr>
              <w:spacing w:line="259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</w:rPr>
            </w:pPr>
            <w:r w:rsidRPr="1E871A0A" w:rsidR="43716592">
              <w:rPr>
                <w:rFonts w:ascii="Calibri" w:hAnsi="Calibri" w:eastAsia="Calibri" w:cs="Calibri"/>
                <w:b w:val="1"/>
                <w:bCs w:val="1"/>
                <w:i w:val="1"/>
                <w:iCs w:val="1"/>
                <w:sz w:val="24"/>
                <w:szCs w:val="24"/>
                <w:lang w:val="en-US"/>
              </w:rPr>
              <w:t>Barriers to starting buprenorphine</w:t>
            </w:r>
          </w:p>
        </w:tc>
        <w:tc>
          <w:tcPr>
            <w:tcW w:w="4590" w:type="dxa"/>
            <w:tcMar>
              <w:left w:w="90" w:type="dxa"/>
              <w:right w:w="90" w:type="dxa"/>
            </w:tcMar>
            <w:vAlign w:val="top"/>
          </w:tcPr>
          <w:p w:rsidR="43716592" w:rsidP="3EA2BBFC" w:rsidRDefault="43716592" w14:paraId="51BEA52C" w14:textId="42735C65">
            <w:pPr>
              <w:pStyle w:val="Normal"/>
              <w:spacing w:line="259" w:lineRule="auto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</w:p>
        </w:tc>
        <w:tc>
          <w:tcPr>
            <w:tcW w:w="522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43716592" w:rsidP="3EA2BBFC" w:rsidRDefault="43716592" w14:paraId="5154A653" w14:textId="4813BEB2">
            <w:pPr>
              <w:pStyle w:val="Normal"/>
              <w:spacing w:line="259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</w:pPr>
          </w:p>
        </w:tc>
      </w:tr>
      <w:tr w:rsidR="43716592" w:rsidTr="3EA2BBFC" w14:paraId="6F1B04C7">
        <w:trPr>
          <w:trHeight w:val="300"/>
        </w:trPr>
        <w:tc>
          <w:tcPr>
            <w:tcW w:w="310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43716592" w:rsidP="1E871A0A" w:rsidRDefault="43716592" w14:paraId="03B1A75B" w14:textId="7F231C4D">
            <w:pPr>
              <w:spacing w:line="259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</w:rPr>
            </w:pPr>
            <w:r w:rsidRPr="1E871A0A" w:rsidR="43716592">
              <w:rPr>
                <w:rFonts w:ascii="Calibri" w:hAnsi="Calibri" w:eastAsia="Calibri" w:cs="Calibri"/>
                <w:b w:val="1"/>
                <w:bCs w:val="1"/>
                <w:i w:val="1"/>
                <w:iCs w:val="1"/>
                <w:sz w:val="24"/>
                <w:szCs w:val="24"/>
                <w:lang w:val="en-US"/>
              </w:rPr>
              <w:t>Bup initiation dosing details</w:t>
            </w:r>
          </w:p>
        </w:tc>
        <w:tc>
          <w:tcPr>
            <w:tcW w:w="4590" w:type="dxa"/>
            <w:tcMar>
              <w:left w:w="90" w:type="dxa"/>
              <w:right w:w="90" w:type="dxa"/>
            </w:tcMar>
            <w:vAlign w:val="top"/>
          </w:tcPr>
          <w:p w:rsidR="43716592" w:rsidP="3B508BE5" w:rsidRDefault="43716592" w14:paraId="0B4D98FC" w14:textId="267469DB">
            <w:pPr>
              <w:pStyle w:val="Normal"/>
              <w:spacing w:line="259" w:lineRule="auto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</w:p>
        </w:tc>
        <w:tc>
          <w:tcPr>
            <w:tcW w:w="522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43716592" w:rsidP="1E871A0A" w:rsidRDefault="43716592" w14:paraId="3291AAAA" w14:textId="310ECC6F">
            <w:pPr>
              <w:pStyle w:val="Normal"/>
              <w:spacing w:line="259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en-US"/>
              </w:rPr>
            </w:pPr>
          </w:p>
        </w:tc>
      </w:tr>
      <w:tr w:rsidR="43716592" w:rsidTr="3EA2BBFC" w14:paraId="4ECD3D84">
        <w:trPr>
          <w:trHeight w:val="300"/>
        </w:trPr>
        <w:tc>
          <w:tcPr>
            <w:tcW w:w="310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43716592" w:rsidP="1E871A0A" w:rsidRDefault="43716592" w14:paraId="336B77A1" w14:textId="0831176A">
            <w:pPr>
              <w:spacing w:line="259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</w:rPr>
            </w:pPr>
            <w:r w:rsidRPr="1E871A0A" w:rsidR="43716592">
              <w:rPr>
                <w:rFonts w:ascii="Calibri" w:hAnsi="Calibri" w:eastAsia="Calibri" w:cs="Calibri"/>
                <w:b w:val="1"/>
                <w:bCs w:val="1"/>
                <w:i w:val="1"/>
                <w:iCs w:val="1"/>
                <w:sz w:val="24"/>
                <w:szCs w:val="24"/>
                <w:lang w:val="en-US"/>
              </w:rPr>
              <w:t>Communication strategies</w:t>
            </w:r>
          </w:p>
        </w:tc>
        <w:tc>
          <w:tcPr>
            <w:tcW w:w="4590" w:type="dxa"/>
            <w:tcMar>
              <w:left w:w="90" w:type="dxa"/>
              <w:right w:w="90" w:type="dxa"/>
            </w:tcMar>
            <w:vAlign w:val="top"/>
          </w:tcPr>
          <w:p w:rsidR="43716592" w:rsidP="3EA2BBFC" w:rsidRDefault="43716592" w14:paraId="10677A35" w14:textId="52627E14">
            <w:pPr>
              <w:pStyle w:val="Normal"/>
              <w:spacing w:line="259" w:lineRule="auto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</w:p>
        </w:tc>
        <w:tc>
          <w:tcPr>
            <w:tcW w:w="522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43716592" w:rsidP="3EA2BBFC" w:rsidRDefault="43716592" w14:paraId="2CB7A2D0" w14:textId="2BE93287">
            <w:pPr>
              <w:pStyle w:val="Normal"/>
              <w:spacing w:line="259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</w:tr>
      <w:tr w:rsidR="43716592" w:rsidTr="3EA2BBFC" w14:paraId="69E58190">
        <w:trPr>
          <w:trHeight w:val="300"/>
        </w:trPr>
        <w:tc>
          <w:tcPr>
            <w:tcW w:w="310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43716592" w:rsidP="1E871A0A" w:rsidRDefault="43716592" w14:paraId="29890612" w14:textId="5915D836">
            <w:pPr>
              <w:spacing w:line="259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</w:rPr>
            </w:pPr>
            <w:r w:rsidRPr="1E871A0A" w:rsidR="43716592">
              <w:rPr>
                <w:rFonts w:ascii="Calibri" w:hAnsi="Calibri" w:eastAsia="Calibri" w:cs="Calibri"/>
                <w:b w:val="1"/>
                <w:bCs w:val="1"/>
                <w:i w:val="1"/>
                <w:iCs w:val="1"/>
                <w:sz w:val="24"/>
                <w:szCs w:val="24"/>
                <w:lang w:val="en-US"/>
              </w:rPr>
              <w:t>Role of non-opioid substances</w:t>
            </w:r>
          </w:p>
        </w:tc>
        <w:tc>
          <w:tcPr>
            <w:tcW w:w="4590" w:type="dxa"/>
            <w:tcMar>
              <w:left w:w="90" w:type="dxa"/>
              <w:right w:w="90" w:type="dxa"/>
            </w:tcMar>
            <w:vAlign w:val="top"/>
          </w:tcPr>
          <w:p w:rsidR="43716592" w:rsidP="3EA2BBFC" w:rsidRDefault="43716592" w14:paraId="1CCC862D" w14:textId="432077E2">
            <w:pPr>
              <w:pStyle w:val="Normal"/>
              <w:spacing w:line="259" w:lineRule="auto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</w:p>
        </w:tc>
        <w:tc>
          <w:tcPr>
            <w:tcW w:w="522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43716592" w:rsidP="3EA2BBFC" w:rsidRDefault="43716592" w14:paraId="24DF1A6A" w14:textId="20237B38">
            <w:pPr>
              <w:pStyle w:val="Normal"/>
              <w:spacing w:line="259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en-US"/>
              </w:rPr>
            </w:pPr>
          </w:p>
        </w:tc>
      </w:tr>
      <w:tr w:rsidR="43716592" w:rsidTr="3EA2BBFC" w14:paraId="1E944174">
        <w:trPr>
          <w:trHeight w:val="300"/>
        </w:trPr>
        <w:tc>
          <w:tcPr>
            <w:tcW w:w="310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43716592" w:rsidP="1E871A0A" w:rsidRDefault="43716592" w14:paraId="4F479124" w14:textId="46365490">
            <w:pPr>
              <w:spacing w:line="259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</w:rPr>
            </w:pPr>
            <w:r w:rsidRPr="1E871A0A" w:rsidR="43716592">
              <w:rPr>
                <w:rFonts w:ascii="Calibri" w:hAnsi="Calibri" w:eastAsia="Calibri" w:cs="Calibri"/>
                <w:b w:val="1"/>
                <w:bCs w:val="1"/>
                <w:i w:val="1"/>
                <w:iCs w:val="1"/>
                <w:sz w:val="24"/>
                <w:szCs w:val="24"/>
                <w:lang w:val="en-US"/>
              </w:rPr>
              <w:t>Sublocade</w:t>
            </w:r>
          </w:p>
        </w:tc>
        <w:tc>
          <w:tcPr>
            <w:tcW w:w="4590" w:type="dxa"/>
            <w:tcMar>
              <w:left w:w="90" w:type="dxa"/>
              <w:right w:w="90" w:type="dxa"/>
            </w:tcMar>
            <w:vAlign w:val="top"/>
          </w:tcPr>
          <w:p w:rsidR="43716592" w:rsidP="3EA2BBFC" w:rsidRDefault="43716592" w14:paraId="5B343BBA" w14:textId="5F8A01E7">
            <w:pPr>
              <w:pStyle w:val="Normal"/>
              <w:spacing w:line="259" w:lineRule="auto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</w:p>
        </w:tc>
        <w:tc>
          <w:tcPr>
            <w:tcW w:w="522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43716592" w:rsidP="5BEAF345" w:rsidRDefault="43716592" w14:paraId="5D50DE7F" w14:textId="3CF235BD">
            <w:pPr>
              <w:pStyle w:val="Normal"/>
              <w:spacing w:line="259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en-US"/>
              </w:rPr>
            </w:pPr>
          </w:p>
        </w:tc>
      </w:tr>
      <w:tr w:rsidR="43716592" w:rsidTr="3EA2BBFC" w14:paraId="27B302A2">
        <w:trPr>
          <w:trHeight w:val="300"/>
        </w:trPr>
        <w:tc>
          <w:tcPr>
            <w:tcW w:w="310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43716592" w:rsidP="1E871A0A" w:rsidRDefault="43716592" w14:paraId="4EAC9B4D" w14:textId="30B232FC">
            <w:pPr>
              <w:spacing w:line="259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4"/>
                <w:szCs w:val="24"/>
              </w:rPr>
            </w:pPr>
            <w:r w:rsidRPr="1E871A0A" w:rsidR="43716592">
              <w:rPr>
                <w:rFonts w:ascii="Calibri" w:hAnsi="Calibri" w:eastAsia="Calibri" w:cs="Calibri"/>
                <w:b w:val="1"/>
                <w:bCs w:val="1"/>
                <w:i w:val="1"/>
                <w:iCs w:val="1"/>
                <w:sz w:val="24"/>
                <w:szCs w:val="24"/>
                <w:lang w:val="en-US"/>
              </w:rPr>
              <w:t>What should a provider know?</w:t>
            </w:r>
            <w:r w:rsidRPr="1E871A0A" w:rsidR="43716592">
              <w:rPr>
                <w:rFonts w:ascii="Calibri" w:hAnsi="Calibri" w:eastAsia="Calibri" w:cs="Calibri"/>
                <w:b w:val="1"/>
                <w:bCs w:val="1"/>
                <w:i w:val="1"/>
                <w:iCs w:val="1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590" w:type="dxa"/>
            <w:tcMar>
              <w:left w:w="90" w:type="dxa"/>
              <w:right w:w="90" w:type="dxa"/>
            </w:tcMar>
            <w:vAlign w:val="top"/>
          </w:tcPr>
          <w:p w:rsidR="43716592" w:rsidP="3EA2BBFC" w:rsidRDefault="43716592" w14:paraId="44F3CF5A" w14:textId="51DCFC82">
            <w:pPr>
              <w:pStyle w:val="Normal"/>
              <w:spacing w:line="259" w:lineRule="auto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</w:p>
        </w:tc>
        <w:tc>
          <w:tcPr>
            <w:tcW w:w="522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43716592" w:rsidP="5BEAF345" w:rsidRDefault="43716592" w14:paraId="1E001DB8" w14:textId="65556807">
            <w:pPr>
              <w:pStyle w:val="Normal"/>
              <w:spacing w:line="259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en-US"/>
              </w:rPr>
            </w:pPr>
          </w:p>
          <w:p w:rsidR="43716592" w:rsidP="3EA2BBFC" w:rsidRDefault="43716592" w14:paraId="581ADD32" w14:textId="179CEBB9">
            <w:pPr>
              <w:pStyle w:val="Normal"/>
              <w:spacing w:line="259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en-US"/>
              </w:rPr>
            </w:pPr>
          </w:p>
        </w:tc>
      </w:tr>
      <w:tr w:rsidR="43716592" w:rsidTr="3EA2BBFC" w14:paraId="2ABE5A27">
        <w:trPr>
          <w:trHeight w:val="300"/>
        </w:trPr>
        <w:tc>
          <w:tcPr>
            <w:tcW w:w="310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43716592" w:rsidP="1E871A0A" w:rsidRDefault="43716592" w14:paraId="24F87729" w14:textId="72D8C108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5BEAF345" w:rsidR="02030BBA">
              <w:rPr>
                <w:rFonts w:ascii="Calibri" w:hAnsi="Calibri" w:eastAsia="Calibri" w:cs="Calibri"/>
                <w:b w:val="1"/>
                <w:bCs w:val="1"/>
                <w:i w:val="1"/>
                <w:iCs w:val="1"/>
                <w:sz w:val="24"/>
                <w:szCs w:val="24"/>
                <w:lang w:val="en-US"/>
              </w:rPr>
              <w:t>Treatment</w:t>
            </w:r>
            <w:r w:rsidRPr="5BEAF345" w:rsidR="6B7E8337">
              <w:rPr>
                <w:rFonts w:ascii="Calibri" w:hAnsi="Calibri" w:eastAsia="Calibri" w:cs="Calibri"/>
                <w:b w:val="1"/>
                <w:bCs w:val="1"/>
                <w:i w:val="1"/>
                <w:iCs w:val="1"/>
                <w:sz w:val="24"/>
                <w:szCs w:val="24"/>
                <w:lang w:val="en-US"/>
              </w:rPr>
              <w:t xml:space="preserve"> / use</w:t>
            </w:r>
            <w:r w:rsidRPr="5BEAF345" w:rsidR="02030BBA">
              <w:rPr>
                <w:rFonts w:ascii="Calibri" w:hAnsi="Calibri" w:eastAsia="Calibri" w:cs="Calibri"/>
                <w:b w:val="1"/>
                <w:bCs w:val="1"/>
                <w:i w:val="1"/>
                <w:iCs w:val="1"/>
                <w:sz w:val="24"/>
                <w:szCs w:val="24"/>
                <w:lang w:val="en-US"/>
              </w:rPr>
              <w:t xml:space="preserve"> history</w:t>
            </w:r>
          </w:p>
        </w:tc>
        <w:tc>
          <w:tcPr>
            <w:tcW w:w="4590" w:type="dxa"/>
            <w:tcMar>
              <w:left w:w="90" w:type="dxa"/>
              <w:right w:w="90" w:type="dxa"/>
            </w:tcMar>
            <w:vAlign w:val="top"/>
          </w:tcPr>
          <w:p w:rsidR="43716592" w:rsidP="3EA2BBFC" w:rsidRDefault="43716592" w14:paraId="696AD30A" w14:textId="40EBCA9A">
            <w:pPr>
              <w:pStyle w:val="Normal"/>
              <w:spacing w:line="259" w:lineRule="auto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</w:p>
        </w:tc>
        <w:tc>
          <w:tcPr>
            <w:tcW w:w="5220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43716592" w:rsidP="1E871A0A" w:rsidRDefault="43716592" w14:paraId="277F7A62" w14:textId="502F9AFB">
            <w:pPr>
              <w:pStyle w:val="Normal"/>
              <w:spacing w:line="259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</w:tr>
      <w:tr w:rsidR="43716592" w:rsidTr="3EA2BBFC" w14:paraId="35EFCB72">
        <w:trPr>
          <w:trHeight w:val="300"/>
        </w:trPr>
        <w:tc>
          <w:tcPr>
            <w:tcW w:w="3105" w:type="dxa"/>
            <w:tcBorders>
              <w:left w:val="single" w:sz="6"/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43716592" w:rsidP="1E871A0A" w:rsidRDefault="43716592" w14:paraId="1A923C76" w14:textId="1BF20C86">
            <w:pPr>
              <w:spacing w:line="259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</w:rPr>
            </w:pPr>
            <w:r w:rsidRPr="1E871A0A" w:rsidR="43716592">
              <w:rPr>
                <w:rFonts w:ascii="Calibri" w:hAnsi="Calibri" w:eastAsia="Calibri" w:cs="Calibri"/>
                <w:b w:val="1"/>
                <w:bCs w:val="1"/>
                <w:i w:val="1"/>
                <w:iCs w:val="1"/>
                <w:sz w:val="22"/>
                <w:szCs w:val="22"/>
                <w:lang w:val="en-US"/>
              </w:rPr>
              <w:t>Other</w:t>
            </w:r>
          </w:p>
        </w:tc>
        <w:tc>
          <w:tcPr>
            <w:tcW w:w="4590" w:type="dxa"/>
            <w:tcBorders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43716592" w:rsidP="1E871A0A" w:rsidRDefault="43716592" w14:paraId="3398191D" w14:textId="347EC918">
            <w:pPr>
              <w:pStyle w:val="Normal"/>
              <w:spacing w:before="0" w:beforeAutospacing="off" w:after="0" w:afterAutospacing="off" w:line="259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</w:pPr>
          </w:p>
        </w:tc>
        <w:tc>
          <w:tcPr>
            <w:tcW w:w="5220" w:type="dxa"/>
            <w:tcBorders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43716592" w:rsidP="1E871A0A" w:rsidRDefault="43716592" w14:paraId="1EEAEE09" w14:textId="0958FD6E">
            <w:pPr>
              <w:pStyle w:val="Normal"/>
              <w:spacing w:line="259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</w:tr>
    </w:tbl>
    <w:p xmlns:wp14="http://schemas.microsoft.com/office/word/2010/wordml" w:rsidP="43716592" wp14:paraId="272A56EC" wp14:textId="37EF3F6C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xmlns:wp14="http://schemas.microsoft.com/office/word/2010/wordml" w:rsidP="43716592" wp14:paraId="2C078E63" wp14:textId="0E32D802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3716592" w:rsidR="0212065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Reactions / summary memo: </w:t>
      </w:r>
      <w:r w:rsidRPr="43716592" w:rsidR="0212065B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(Please use this space to add any brief reactions to the data, comments on transcript, or preliminary thoughts on common themes with other transcripts)</w:t>
      </w:r>
    </w:p>
    <w:sectPr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4">
    <w:nsid w:val="49c1ed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3">
    <w:nsid w:val="38bb7cc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2">
    <w:nsid w:val="55f7ca6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1">
    <w:nsid w:val="7028a9e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0">
    <w:nsid w:val="3e00848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9">
    <w:nsid w:val="6839573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8">
    <w:nsid w:val="2cd275e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7">
    <w:nsid w:val="1af2c44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6">
    <w:nsid w:val="5812eb2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5">
    <w:nsid w:val="5e5eb31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4">
    <w:nsid w:val="70d8f1a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3">
    <w:nsid w:val="10d929b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2">
    <w:nsid w:val="1170902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1">
    <w:nsid w:val="4f64350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0">
    <w:nsid w:val="529d308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9">
    <w:nsid w:val="49ebd5c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8">
    <w:nsid w:val="5f74e17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7">
    <w:nsid w:val="1b25fa7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6">
    <w:nsid w:val="2cac64e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5">
    <w:nsid w:val="5bc0fe1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4">
    <w:nsid w:val="1a9938e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3">
    <w:nsid w:val="3706f19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2">
    <w:nsid w:val="1033d2f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1">
    <w:nsid w:val="b9d539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0">
    <w:nsid w:val="319e430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9">
    <w:nsid w:val="13511f2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8">
    <w:nsid w:val="f75b4b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7">
    <w:nsid w:val="69b12b6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6">
    <w:nsid w:val="6bb8fd3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5">
    <w:nsid w:val="3a845e3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4">
    <w:nsid w:val="a2f70e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3">
    <w:nsid w:val="35046ff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2">
    <w:nsid w:val="60a93f2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1">
    <w:nsid w:val="684fc7a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0">
    <w:nsid w:val="3528bc4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9">
    <w:nsid w:val="ffd5b8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8">
    <w:nsid w:val="5f319c6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7">
    <w:nsid w:val="24e9aff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6">
    <w:nsid w:val="651b488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5">
    <w:nsid w:val="76b937c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4">
    <w:nsid w:val="6bfd0df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3">
    <w:nsid w:val="4187caa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2">
    <w:nsid w:val="37b69ed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1">
    <w:nsid w:val="2e3cb2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0">
    <w:nsid w:val="2fb7332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9">
    <w:nsid w:val="69392e7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nsid w:val="3c37c1b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6f7125e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2cf0795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64d9526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6f4fa5b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240043d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226ed7f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5d18551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e89051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7a69bbb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6524e08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6de6313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7471a46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27a8c4d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3674f58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5bff4aa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79ad222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3b6ea80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22dc29b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6ddc1ef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28e9b75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1feacc8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2bba9c2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5f89d12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7f53ab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6780c5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858131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d0ed1a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4">
    <w:abstractNumId w:val="74"/>
  </w:num>
  <w:num w:numId="73">
    <w:abstractNumId w:val="73"/>
  </w:num>
  <w:num w:numId="72">
    <w:abstractNumId w:val="72"/>
  </w:num>
  <w:num w:numId="71">
    <w:abstractNumId w:val="71"/>
  </w:num>
  <w:num w:numId="70">
    <w:abstractNumId w:val="70"/>
  </w:num>
  <w:num w:numId="69">
    <w:abstractNumId w:val="69"/>
  </w:num>
  <w:num w:numId="68">
    <w:abstractNumId w:val="68"/>
  </w:num>
  <w:num w:numId="67">
    <w:abstractNumId w:val="67"/>
  </w:num>
  <w:num w:numId="66">
    <w:abstractNumId w:val="66"/>
  </w:num>
  <w:num w:numId="65">
    <w:abstractNumId w:val="65"/>
  </w:num>
  <w:num w:numId="64">
    <w:abstractNumId w:val="64"/>
  </w:num>
  <w:num w:numId="63">
    <w:abstractNumId w:val="63"/>
  </w:num>
  <w:num w:numId="62">
    <w:abstractNumId w:val="62"/>
  </w:num>
  <w:num w:numId="61">
    <w:abstractNumId w:val="61"/>
  </w:num>
  <w:num w:numId="60">
    <w:abstractNumId w:val="60"/>
  </w:num>
  <w:num w:numId="59">
    <w:abstractNumId w:val="59"/>
  </w:num>
  <w:num w:numId="58">
    <w:abstractNumId w:val="58"/>
  </w:num>
  <w:num w:numId="57">
    <w:abstractNumId w:val="57"/>
  </w:num>
  <w:num w:numId="56">
    <w:abstractNumId w:val="56"/>
  </w:num>
  <w:num w:numId="55">
    <w:abstractNumId w:val="55"/>
  </w:num>
  <w:num w:numId="54">
    <w:abstractNumId w:val="54"/>
  </w:num>
  <w:num w:numId="53">
    <w:abstractNumId w:val="53"/>
  </w:num>
  <w:num w:numId="52">
    <w:abstractNumId w:val="52"/>
  </w:num>
  <w:num w:numId="51">
    <w:abstractNumId w:val="51"/>
  </w:num>
  <w:num w:numId="50">
    <w:abstractNumId w:val="50"/>
  </w:num>
  <w:num w:numId="49">
    <w:abstractNumId w:val="49"/>
  </w:num>
  <w:num w:numId="48">
    <w:abstractNumId w:val="48"/>
  </w:num>
  <w:num w:numId="47">
    <w:abstractNumId w:val="47"/>
  </w:num>
  <w:num w:numId="46">
    <w:abstractNumId w:val="46"/>
  </w:num>
  <w:num w:numId="45">
    <w:abstractNumId w:val="45"/>
  </w:num>
  <w:num w:numId="44">
    <w:abstractNumId w:val="44"/>
  </w:num>
  <w:num w:numId="43">
    <w:abstractNumId w:val="43"/>
  </w:num>
  <w:num w:numId="42">
    <w:abstractNumId w:val="42"/>
  </w:num>
  <w:num w:numId="41">
    <w:abstractNumId w:val="41"/>
  </w:num>
  <w:num w:numId="40">
    <w:abstractNumId w:val="40"/>
  </w:num>
  <w:num w:numId="39">
    <w:abstractNumId w:val="39"/>
  </w:num>
  <w:num w:numId="38">
    <w:abstractNumId w:val="38"/>
  </w:num>
  <w:num w:numId="37">
    <w:abstractNumId w:val="37"/>
  </w:num>
  <w:num w:numId="36">
    <w:abstractNumId w:val="36"/>
  </w:num>
  <w:num w:numId="35">
    <w:abstractNumId w:val="35"/>
  </w:num>
  <w:num w:numId="34">
    <w:abstractNumId w:val="34"/>
  </w:num>
  <w:num w:numId="33">
    <w:abstractNumId w:val="33"/>
  </w:num>
  <w:num w:numId="32">
    <w:abstractNumId w:val="32"/>
  </w:num>
  <w:num w:numId="31">
    <w:abstractNumId w:val="31"/>
  </w:num>
  <w:num w:numId="30">
    <w:abstractNumId w:val="30"/>
  </w:num>
  <w:num w:numId="29">
    <w:abstractNumId w:val="29"/>
  </w:num>
  <w:num w:numId="28">
    <w:abstractNumId w:val="28"/>
  </w:num>
  <w:num w:numId="27">
    <w:abstractNumId w:val="27"/>
  </w:num>
  <w:num w:numId="26">
    <w:abstractNumId w:val="26"/>
  </w:num>
  <w:num w:numId="25">
    <w:abstractNumId w:val="25"/>
  </w:num>
  <w:num w:numId="24">
    <w:abstractNumId w:val="24"/>
  </w:num>
  <w:num w:numId="23">
    <w:abstractNumId w:val="23"/>
  </w:num>
  <w:num w:numId="22">
    <w:abstractNumId w:val="22"/>
  </w: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F17A054"/>
    <w:rsid w:val="02030BBA"/>
    <w:rsid w:val="0212065B"/>
    <w:rsid w:val="0227451C"/>
    <w:rsid w:val="02433A98"/>
    <w:rsid w:val="02F3EBB9"/>
    <w:rsid w:val="0321D436"/>
    <w:rsid w:val="03AB6777"/>
    <w:rsid w:val="03B3D3DF"/>
    <w:rsid w:val="0450D03F"/>
    <w:rsid w:val="04BAF9B5"/>
    <w:rsid w:val="05EEC809"/>
    <w:rsid w:val="05F7CDA6"/>
    <w:rsid w:val="05FE9F5E"/>
    <w:rsid w:val="0722DB72"/>
    <w:rsid w:val="080FFE54"/>
    <w:rsid w:val="086FF9B0"/>
    <w:rsid w:val="08965F62"/>
    <w:rsid w:val="08D89A62"/>
    <w:rsid w:val="090F001B"/>
    <w:rsid w:val="092781CA"/>
    <w:rsid w:val="096200D7"/>
    <w:rsid w:val="0A780BFF"/>
    <w:rsid w:val="0AA3B523"/>
    <w:rsid w:val="0B2E76B9"/>
    <w:rsid w:val="0B479F16"/>
    <w:rsid w:val="0C70CA7B"/>
    <w:rsid w:val="0CD2D460"/>
    <w:rsid w:val="0CE36F77"/>
    <w:rsid w:val="0CF2DFCA"/>
    <w:rsid w:val="0D418DC8"/>
    <w:rsid w:val="0EC4CA81"/>
    <w:rsid w:val="0ECD193A"/>
    <w:rsid w:val="0F05C824"/>
    <w:rsid w:val="0F17A054"/>
    <w:rsid w:val="0F33F6AC"/>
    <w:rsid w:val="0F5F3632"/>
    <w:rsid w:val="0FC4FDE8"/>
    <w:rsid w:val="10B02CDC"/>
    <w:rsid w:val="10FE88C9"/>
    <w:rsid w:val="13950BFE"/>
    <w:rsid w:val="13B0CF4C"/>
    <w:rsid w:val="14D558FF"/>
    <w:rsid w:val="15621A93"/>
    <w:rsid w:val="157CF72E"/>
    <w:rsid w:val="161A5AE2"/>
    <w:rsid w:val="164B419B"/>
    <w:rsid w:val="168CD55C"/>
    <w:rsid w:val="170C84E6"/>
    <w:rsid w:val="1764ADE5"/>
    <w:rsid w:val="1764ADE5"/>
    <w:rsid w:val="17901BF7"/>
    <w:rsid w:val="1891D820"/>
    <w:rsid w:val="1956D7B6"/>
    <w:rsid w:val="196592E7"/>
    <w:rsid w:val="1991CF76"/>
    <w:rsid w:val="19D108BF"/>
    <w:rsid w:val="1A87E658"/>
    <w:rsid w:val="1AE09289"/>
    <w:rsid w:val="1B2D6B5F"/>
    <w:rsid w:val="1CDADB3E"/>
    <w:rsid w:val="1D3CCBBE"/>
    <w:rsid w:val="1D606275"/>
    <w:rsid w:val="1D880913"/>
    <w:rsid w:val="1E871A0A"/>
    <w:rsid w:val="1EA1178A"/>
    <w:rsid w:val="1F67A173"/>
    <w:rsid w:val="1F7A8805"/>
    <w:rsid w:val="1FAB3A2A"/>
    <w:rsid w:val="2037E706"/>
    <w:rsid w:val="205BD3A5"/>
    <w:rsid w:val="20A3FF25"/>
    <w:rsid w:val="2122E100"/>
    <w:rsid w:val="21B4BDE6"/>
    <w:rsid w:val="238A492A"/>
    <w:rsid w:val="2399EFF7"/>
    <w:rsid w:val="23F72359"/>
    <w:rsid w:val="23FBD1D8"/>
    <w:rsid w:val="244F0FA5"/>
    <w:rsid w:val="2469BF97"/>
    <w:rsid w:val="246BF4FF"/>
    <w:rsid w:val="246FE864"/>
    <w:rsid w:val="2545D0C2"/>
    <w:rsid w:val="2695A441"/>
    <w:rsid w:val="27E474F8"/>
    <w:rsid w:val="27F9A732"/>
    <w:rsid w:val="28448BEC"/>
    <w:rsid w:val="2861B13B"/>
    <w:rsid w:val="28E42791"/>
    <w:rsid w:val="299A88DB"/>
    <w:rsid w:val="2AF5E602"/>
    <w:rsid w:val="2B450AA0"/>
    <w:rsid w:val="2B901248"/>
    <w:rsid w:val="2C39BA34"/>
    <w:rsid w:val="2C4F518F"/>
    <w:rsid w:val="2EC7E0B7"/>
    <w:rsid w:val="302A1697"/>
    <w:rsid w:val="309E12DA"/>
    <w:rsid w:val="311C62BD"/>
    <w:rsid w:val="318010B4"/>
    <w:rsid w:val="31D2CE5A"/>
    <w:rsid w:val="31DC0C26"/>
    <w:rsid w:val="3230F499"/>
    <w:rsid w:val="32BDC2C4"/>
    <w:rsid w:val="334F05B5"/>
    <w:rsid w:val="33682E12"/>
    <w:rsid w:val="33D83211"/>
    <w:rsid w:val="342F79F3"/>
    <w:rsid w:val="343B103A"/>
    <w:rsid w:val="346F8E5E"/>
    <w:rsid w:val="34B7B176"/>
    <w:rsid w:val="34E808F7"/>
    <w:rsid w:val="35310DEE"/>
    <w:rsid w:val="35B8019E"/>
    <w:rsid w:val="3701A942"/>
    <w:rsid w:val="376F0453"/>
    <w:rsid w:val="37A7E0C7"/>
    <w:rsid w:val="3809451A"/>
    <w:rsid w:val="389B4534"/>
    <w:rsid w:val="389D94D0"/>
    <w:rsid w:val="38B3A266"/>
    <w:rsid w:val="3A24FDA7"/>
    <w:rsid w:val="3B22DF5E"/>
    <w:rsid w:val="3B3573BF"/>
    <w:rsid w:val="3B4182AD"/>
    <w:rsid w:val="3B508BE5"/>
    <w:rsid w:val="3B574A7B"/>
    <w:rsid w:val="3B83EFA5"/>
    <w:rsid w:val="3BD7748A"/>
    <w:rsid w:val="3BE24F4D"/>
    <w:rsid w:val="3C0B45FC"/>
    <w:rsid w:val="3C4B7CAD"/>
    <w:rsid w:val="3C7F163B"/>
    <w:rsid w:val="3E444802"/>
    <w:rsid w:val="3E668142"/>
    <w:rsid w:val="3EA2BBFC"/>
    <w:rsid w:val="3EA376D5"/>
    <w:rsid w:val="3ED79B6C"/>
    <w:rsid w:val="3FBE7BB2"/>
    <w:rsid w:val="419147C1"/>
    <w:rsid w:val="4212032B"/>
    <w:rsid w:val="425FD2FE"/>
    <w:rsid w:val="4339F265"/>
    <w:rsid w:val="43490CC5"/>
    <w:rsid w:val="43716592"/>
    <w:rsid w:val="439750F5"/>
    <w:rsid w:val="4458EC72"/>
    <w:rsid w:val="44D01C27"/>
    <w:rsid w:val="44E4DD26"/>
    <w:rsid w:val="4516089B"/>
    <w:rsid w:val="451CDD6B"/>
    <w:rsid w:val="45613AC2"/>
    <w:rsid w:val="4638B7A3"/>
    <w:rsid w:val="4768550F"/>
    <w:rsid w:val="4791E0A5"/>
    <w:rsid w:val="47CC947E"/>
    <w:rsid w:val="48A1EC66"/>
    <w:rsid w:val="48DB1D7B"/>
    <w:rsid w:val="490081BD"/>
    <w:rsid w:val="4951C89B"/>
    <w:rsid w:val="49D3D38B"/>
    <w:rsid w:val="4A9FF5D1"/>
    <w:rsid w:val="4AE9F4D5"/>
    <w:rsid w:val="4B09D1DA"/>
    <w:rsid w:val="4B0CE2E8"/>
    <w:rsid w:val="4B1ADFB7"/>
    <w:rsid w:val="4B45044A"/>
    <w:rsid w:val="4C3BC632"/>
    <w:rsid w:val="4D0E22F8"/>
    <w:rsid w:val="4D2AC0CE"/>
    <w:rsid w:val="4DFFCEB8"/>
    <w:rsid w:val="4E2D4817"/>
    <w:rsid w:val="4EC06D0B"/>
    <w:rsid w:val="4F99BCDA"/>
    <w:rsid w:val="50E12D4B"/>
    <w:rsid w:val="510D7287"/>
    <w:rsid w:val="511E471D"/>
    <w:rsid w:val="52C63525"/>
    <w:rsid w:val="53325B10"/>
    <w:rsid w:val="533C2E2D"/>
    <w:rsid w:val="53674553"/>
    <w:rsid w:val="53C0604F"/>
    <w:rsid w:val="5471C657"/>
    <w:rsid w:val="548B31E6"/>
    <w:rsid w:val="54EBA176"/>
    <w:rsid w:val="5623800C"/>
    <w:rsid w:val="5692A36C"/>
    <w:rsid w:val="56EB0AD9"/>
    <w:rsid w:val="572EC840"/>
    <w:rsid w:val="574EF83E"/>
    <w:rsid w:val="57B5C85C"/>
    <w:rsid w:val="57F5BC73"/>
    <w:rsid w:val="583AB676"/>
    <w:rsid w:val="5886DB3A"/>
    <w:rsid w:val="58EC09CD"/>
    <w:rsid w:val="59B0BDE2"/>
    <w:rsid w:val="59B1A9D9"/>
    <w:rsid w:val="59D686D7"/>
    <w:rsid w:val="5A1FC655"/>
    <w:rsid w:val="5A3BD3F8"/>
    <w:rsid w:val="5B722FFA"/>
    <w:rsid w:val="5BC0F99A"/>
    <w:rsid w:val="5BEAF345"/>
    <w:rsid w:val="5CA6CA01"/>
    <w:rsid w:val="5CCA12FD"/>
    <w:rsid w:val="5D6DE514"/>
    <w:rsid w:val="5D88C0AB"/>
    <w:rsid w:val="5DAC2628"/>
    <w:rsid w:val="5E24EA01"/>
    <w:rsid w:val="5F51CD29"/>
    <w:rsid w:val="5FA56BA0"/>
    <w:rsid w:val="6061265F"/>
    <w:rsid w:val="60756F14"/>
    <w:rsid w:val="622DBD80"/>
    <w:rsid w:val="62937606"/>
    <w:rsid w:val="62C7085E"/>
    <w:rsid w:val="62C91906"/>
    <w:rsid w:val="62D828CE"/>
    <w:rsid w:val="632AF432"/>
    <w:rsid w:val="63341D2B"/>
    <w:rsid w:val="63653DDA"/>
    <w:rsid w:val="63B2220E"/>
    <w:rsid w:val="63B71C6F"/>
    <w:rsid w:val="643E3850"/>
    <w:rsid w:val="645E1FB9"/>
    <w:rsid w:val="64655017"/>
    <w:rsid w:val="6684711F"/>
    <w:rsid w:val="6695FC26"/>
    <w:rsid w:val="66FC01E0"/>
    <w:rsid w:val="67CC5789"/>
    <w:rsid w:val="682BFBCC"/>
    <w:rsid w:val="683F6E0C"/>
    <w:rsid w:val="68606010"/>
    <w:rsid w:val="689CFF04"/>
    <w:rsid w:val="68CED0C6"/>
    <w:rsid w:val="696CC66B"/>
    <w:rsid w:val="6997CE6D"/>
    <w:rsid w:val="69E610EB"/>
    <w:rsid w:val="6ABFDF65"/>
    <w:rsid w:val="6B7E8337"/>
    <w:rsid w:val="6CA0256E"/>
    <w:rsid w:val="6CB3E7EB"/>
    <w:rsid w:val="6E4B0ABD"/>
    <w:rsid w:val="6E840E7A"/>
    <w:rsid w:val="6EA5695A"/>
    <w:rsid w:val="6F181446"/>
    <w:rsid w:val="6F25EF3B"/>
    <w:rsid w:val="700AB8D9"/>
    <w:rsid w:val="703851B5"/>
    <w:rsid w:val="70751B5C"/>
    <w:rsid w:val="71130219"/>
    <w:rsid w:val="7129AA74"/>
    <w:rsid w:val="7192D6DE"/>
    <w:rsid w:val="71B506D1"/>
    <w:rsid w:val="71F9F22D"/>
    <w:rsid w:val="72B19D94"/>
    <w:rsid w:val="73577F9D"/>
    <w:rsid w:val="7367AF1D"/>
    <w:rsid w:val="73F7F4AE"/>
    <w:rsid w:val="74718C37"/>
    <w:rsid w:val="74BBBD89"/>
    <w:rsid w:val="74CDA2A3"/>
    <w:rsid w:val="74D3749E"/>
    <w:rsid w:val="757DDFEC"/>
    <w:rsid w:val="75C2A910"/>
    <w:rsid w:val="76553E0B"/>
    <w:rsid w:val="779614A3"/>
    <w:rsid w:val="7873C31C"/>
    <w:rsid w:val="7974F539"/>
    <w:rsid w:val="7A23D9BB"/>
    <w:rsid w:val="7A45131F"/>
    <w:rsid w:val="7A62DAEC"/>
    <w:rsid w:val="7BA5EF22"/>
    <w:rsid w:val="7C33E1E6"/>
    <w:rsid w:val="7C443839"/>
    <w:rsid w:val="7CC55E26"/>
    <w:rsid w:val="7CDB33E7"/>
    <w:rsid w:val="7CDB33E7"/>
    <w:rsid w:val="7CE53986"/>
    <w:rsid w:val="7DEC9FC8"/>
    <w:rsid w:val="7FF12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7A054"/>
  <w15:chartTrackingRefBased/>
  <w15:docId w15:val="{D7BF17F8-820D-4709-BDE1-87FB57079CD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normaltextrun" w:customStyle="true">
    <w:uiPriority w:val="1"/>
    <w:name w:val="normaltextrun"/>
    <w:basedOn w:val="DefaultParagraphFont"/>
    <w:rsid w:val="43716592"/>
    <w:rPr>
      <w:rFonts w:ascii="Aptos" w:hAnsi="Aptos" w:eastAsia="Aptos" w:cs="" w:asciiTheme="minorAscii" w:hAnsiTheme="minorAscii" w:eastAsiaTheme="minorAscii" w:cstheme="minorBidi"/>
      <w:sz w:val="22"/>
      <w:szCs w:val="22"/>
      <w:lang w:val="en-US" w:eastAsia="en-US" w:bidi="ar-SA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MQTranscript" w:customStyle="true">
    <w:uiPriority w:val="1"/>
    <w:name w:val="MQ_Transcript"/>
    <w:basedOn w:val="Normal"/>
    <w:rsid w:val="3B508BE5"/>
    <w:rPr>
      <w:rFonts w:ascii="Arial" w:hAnsi="Arial" w:eastAsia="ＭＳ 明朝" w:cs="Arial" w:asciiTheme="minorAscii" w:hAnsiTheme="minorAscii" w:eastAsiaTheme="minorEastAsia" w:cstheme="minorBidi"/>
      <w:sz w:val="20"/>
      <w:szCs w:val="20"/>
      <w:lang w:val="en-US" w:eastAsia="en-US" w:bidi="ar-SA"/>
    </w:rPr>
    <w:pPr>
      <w:spacing w:before="240" w:after="240" w:line="360" w:lineRule="auto"/>
    </w:p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d0836220ce3943a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2024-05-14T21:27:04.9991933Z</dcterms:created>
  <dcterms:modified xsi:type="dcterms:W3CDTF">2024-06-11T19:25:20.7657353Z</dcterms:modified>
  <dc:creator>Olivia L Gregorich</dc:creator>
  <lastModifiedBy>Olivia L Gregorich</lastModifiedBy>
</coreProperties>
</file>