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3ECE8C" w14:textId="7EF2EF4C" w:rsidR="005C0925" w:rsidRDefault="160D6EB3" w:rsidP="20D7AC66">
      <w:pPr>
        <w:rPr>
          <w:rFonts w:ascii="Times New Roman" w:eastAsia="Times New Roman" w:hAnsi="Times New Roman" w:cs="Times New Roman"/>
          <w:color w:val="000000" w:themeColor="text1"/>
        </w:rPr>
      </w:pPr>
      <w:r w:rsidRPr="20D7AC66">
        <w:rPr>
          <w:rFonts w:ascii="Times New Roman" w:eastAsia="Times New Roman" w:hAnsi="Times New Roman" w:cs="Times New Roman"/>
          <w:b/>
          <w:bCs/>
          <w:color w:val="000000" w:themeColor="text1"/>
          <w:lang w:val="en-AU"/>
        </w:rPr>
        <w:t>Appendix B.</w:t>
      </w:r>
      <w:r w:rsidRPr="20D7AC66">
        <w:rPr>
          <w:rFonts w:ascii="Times New Roman" w:eastAsia="Times New Roman" w:hAnsi="Times New Roman" w:cs="Times New Roman"/>
          <w:b/>
          <w:bCs/>
          <w:i/>
          <w:iCs/>
          <w:color w:val="000000" w:themeColor="text1"/>
          <w:lang w:val="en-AU"/>
        </w:rPr>
        <w:t xml:space="preserve"> </w:t>
      </w:r>
      <w:r w:rsidRPr="20D7AC66">
        <w:rPr>
          <w:rFonts w:ascii="Times New Roman" w:eastAsia="Times New Roman" w:hAnsi="Times New Roman" w:cs="Times New Roman"/>
          <w:i/>
          <w:iCs/>
          <w:color w:val="000000" w:themeColor="text1"/>
          <w:lang w:val="en-AU"/>
        </w:rPr>
        <w:t xml:space="preserve">Critical DHL measure coding and scoring </w:t>
      </w:r>
    </w:p>
    <w:p w14:paraId="1ED604CD" w14:textId="7A93BA2C" w:rsidR="005C0925" w:rsidRDefault="160D6EB3" w:rsidP="20D7AC66">
      <w:pPr>
        <w:rPr>
          <w:rFonts w:ascii="Times New Roman" w:eastAsia="Times New Roman" w:hAnsi="Times New Roman" w:cs="Times New Roman"/>
          <w:color w:val="000000" w:themeColor="text1"/>
        </w:rPr>
      </w:pPr>
      <w:r w:rsidRPr="20D7AC66">
        <w:rPr>
          <w:rFonts w:ascii="Times New Roman" w:eastAsia="Times New Roman" w:hAnsi="Times New Roman" w:cs="Times New Roman"/>
          <w:i/>
          <w:iCs/>
          <w:color w:val="000000" w:themeColor="text1"/>
          <w:lang w:val="en-AU"/>
        </w:rPr>
        <w:t xml:space="preserve"> </w:t>
      </w:r>
    </w:p>
    <w:tbl>
      <w:tblPr>
        <w:tblStyle w:val="TableGrid"/>
        <w:tblW w:w="0" w:type="auto"/>
        <w:tblInd w:w="-30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539"/>
        <w:gridCol w:w="2539"/>
        <w:gridCol w:w="2539"/>
        <w:gridCol w:w="2539"/>
      </w:tblGrid>
      <w:tr w:rsidR="20D7AC66" w14:paraId="1059051D" w14:textId="77777777" w:rsidTr="20D7AC66">
        <w:trPr>
          <w:trHeight w:val="300"/>
        </w:trPr>
        <w:tc>
          <w:tcPr>
            <w:tcW w:w="10156" w:type="dxa"/>
            <w:gridSpan w:val="4"/>
            <w:tcMar>
              <w:left w:w="105" w:type="dxa"/>
              <w:right w:w="105" w:type="dxa"/>
            </w:tcMar>
          </w:tcPr>
          <w:p w14:paraId="32FABEDF" w14:textId="60326813" w:rsidR="20D7AC66" w:rsidRDefault="20D7AC66" w:rsidP="20D7AC66">
            <w:pPr>
              <w:rPr>
                <w:rFonts w:ascii="Times New Roman" w:eastAsia="Times New Roman" w:hAnsi="Times New Roman" w:cs="Times New Roman"/>
                <w:sz w:val="19"/>
                <w:szCs w:val="19"/>
              </w:rPr>
            </w:pPr>
            <w:r w:rsidRPr="20D7AC66">
              <w:rPr>
                <w:rFonts w:ascii="Times New Roman" w:eastAsia="Times New Roman" w:hAnsi="Times New Roman" w:cs="Times New Roman"/>
                <w:b/>
                <w:bCs/>
                <w:sz w:val="19"/>
                <w:szCs w:val="19"/>
                <w:lang w:val="en-AU"/>
              </w:rPr>
              <w:t>Item 1: Write three things you should consider to determine the trustworthiness of an online health information source</w:t>
            </w:r>
          </w:p>
        </w:tc>
      </w:tr>
      <w:tr w:rsidR="20D7AC66" w14:paraId="7212C231" w14:textId="77777777" w:rsidTr="20D7AC66">
        <w:trPr>
          <w:trHeight w:val="300"/>
        </w:trPr>
        <w:tc>
          <w:tcPr>
            <w:tcW w:w="2539" w:type="dxa"/>
            <w:tcMar>
              <w:left w:w="105" w:type="dxa"/>
              <w:right w:w="105" w:type="dxa"/>
            </w:tcMar>
          </w:tcPr>
          <w:p w14:paraId="38AA7E40" w14:textId="3EAFC193" w:rsidR="20D7AC66" w:rsidRDefault="20D7AC66" w:rsidP="20D7AC66">
            <w:pPr>
              <w:jc w:val="center"/>
              <w:rPr>
                <w:rFonts w:ascii="Times New Roman" w:eastAsia="Times New Roman" w:hAnsi="Times New Roman" w:cs="Times New Roman"/>
                <w:sz w:val="19"/>
                <w:szCs w:val="19"/>
              </w:rPr>
            </w:pPr>
            <w:r w:rsidRPr="20D7AC66">
              <w:rPr>
                <w:rFonts w:ascii="Times New Roman" w:eastAsia="Times New Roman" w:hAnsi="Times New Roman" w:cs="Times New Roman"/>
                <w:b/>
                <w:bCs/>
                <w:sz w:val="19"/>
                <w:szCs w:val="19"/>
                <w:lang w:val="en-AU"/>
              </w:rPr>
              <w:t>Code</w:t>
            </w:r>
          </w:p>
        </w:tc>
        <w:tc>
          <w:tcPr>
            <w:tcW w:w="2539" w:type="dxa"/>
            <w:tcMar>
              <w:left w:w="105" w:type="dxa"/>
              <w:right w:w="105" w:type="dxa"/>
            </w:tcMar>
          </w:tcPr>
          <w:p w14:paraId="5ABD3448" w14:textId="50991958" w:rsidR="20D7AC66" w:rsidRDefault="20D7AC66" w:rsidP="20D7AC66">
            <w:pPr>
              <w:jc w:val="center"/>
              <w:rPr>
                <w:rFonts w:ascii="Times New Roman" w:eastAsia="Times New Roman" w:hAnsi="Times New Roman" w:cs="Times New Roman"/>
                <w:sz w:val="19"/>
                <w:szCs w:val="19"/>
              </w:rPr>
            </w:pPr>
            <w:r w:rsidRPr="20D7AC66">
              <w:rPr>
                <w:rFonts w:ascii="Times New Roman" w:eastAsia="Times New Roman" w:hAnsi="Times New Roman" w:cs="Times New Roman"/>
                <w:b/>
                <w:bCs/>
                <w:sz w:val="19"/>
                <w:szCs w:val="19"/>
                <w:lang w:val="en-AU"/>
              </w:rPr>
              <w:t>Description</w:t>
            </w:r>
          </w:p>
        </w:tc>
        <w:tc>
          <w:tcPr>
            <w:tcW w:w="2539" w:type="dxa"/>
            <w:tcMar>
              <w:left w:w="105" w:type="dxa"/>
              <w:right w:w="105" w:type="dxa"/>
            </w:tcMar>
          </w:tcPr>
          <w:p w14:paraId="1ACA129E" w14:textId="258E8A06" w:rsidR="20D7AC66" w:rsidRDefault="20D7AC66" w:rsidP="20D7AC66">
            <w:pPr>
              <w:jc w:val="center"/>
              <w:rPr>
                <w:rFonts w:ascii="Times New Roman" w:eastAsia="Times New Roman" w:hAnsi="Times New Roman" w:cs="Times New Roman"/>
                <w:sz w:val="19"/>
                <w:szCs w:val="19"/>
              </w:rPr>
            </w:pPr>
            <w:r w:rsidRPr="20D7AC66">
              <w:rPr>
                <w:rFonts w:ascii="Times New Roman" w:eastAsia="Times New Roman" w:hAnsi="Times New Roman" w:cs="Times New Roman"/>
                <w:b/>
                <w:bCs/>
                <w:sz w:val="19"/>
                <w:szCs w:val="19"/>
                <w:lang w:val="en-AU"/>
              </w:rPr>
              <w:t>Examples</w:t>
            </w:r>
          </w:p>
        </w:tc>
        <w:tc>
          <w:tcPr>
            <w:tcW w:w="2539" w:type="dxa"/>
            <w:tcMar>
              <w:left w:w="105" w:type="dxa"/>
              <w:right w:w="105" w:type="dxa"/>
            </w:tcMar>
          </w:tcPr>
          <w:p w14:paraId="2EE72526" w14:textId="01205684" w:rsidR="20D7AC66" w:rsidRDefault="20D7AC66" w:rsidP="20D7AC66">
            <w:pPr>
              <w:jc w:val="center"/>
              <w:rPr>
                <w:rFonts w:ascii="Times New Roman" w:eastAsia="Times New Roman" w:hAnsi="Times New Roman" w:cs="Times New Roman"/>
                <w:sz w:val="19"/>
                <w:szCs w:val="19"/>
              </w:rPr>
            </w:pPr>
            <w:r w:rsidRPr="20D7AC66">
              <w:rPr>
                <w:rFonts w:ascii="Times New Roman" w:eastAsia="Times New Roman" w:hAnsi="Times New Roman" w:cs="Times New Roman"/>
                <w:b/>
                <w:bCs/>
                <w:sz w:val="19"/>
                <w:szCs w:val="19"/>
                <w:lang w:val="en-AU"/>
              </w:rPr>
              <w:t>Score*</w:t>
            </w:r>
          </w:p>
        </w:tc>
      </w:tr>
      <w:tr w:rsidR="20D7AC66" w14:paraId="6D22F41E" w14:textId="77777777" w:rsidTr="20D7AC66">
        <w:trPr>
          <w:trHeight w:val="300"/>
        </w:trPr>
        <w:tc>
          <w:tcPr>
            <w:tcW w:w="2539" w:type="dxa"/>
            <w:tcMar>
              <w:left w:w="105" w:type="dxa"/>
              <w:right w:w="105" w:type="dxa"/>
            </w:tcMar>
          </w:tcPr>
          <w:p w14:paraId="65EFA4DD" w14:textId="0A0503D1" w:rsidR="20D7AC66" w:rsidRDefault="20D7AC66" w:rsidP="20D7AC66">
            <w:pPr>
              <w:rPr>
                <w:rFonts w:ascii="Times New Roman" w:eastAsia="Times New Roman" w:hAnsi="Times New Roman" w:cs="Times New Roman"/>
                <w:sz w:val="19"/>
                <w:szCs w:val="19"/>
              </w:rPr>
            </w:pPr>
            <w:r w:rsidRPr="20D7AC66">
              <w:rPr>
                <w:rFonts w:ascii="Times New Roman" w:eastAsia="Times New Roman" w:hAnsi="Times New Roman" w:cs="Times New Roman"/>
                <w:sz w:val="19"/>
                <w:szCs w:val="19"/>
                <w:lang w:val="en-AU"/>
              </w:rPr>
              <w:t xml:space="preserve">Incorrect </w:t>
            </w:r>
          </w:p>
        </w:tc>
        <w:tc>
          <w:tcPr>
            <w:tcW w:w="2539" w:type="dxa"/>
            <w:tcMar>
              <w:left w:w="105" w:type="dxa"/>
              <w:right w:w="105" w:type="dxa"/>
            </w:tcMar>
          </w:tcPr>
          <w:p w14:paraId="2EF08D31" w14:textId="19F0657C" w:rsidR="20D7AC66" w:rsidRDefault="20D7AC66" w:rsidP="20D7AC66">
            <w:pPr>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Response is completely irrelevant to question or a single word that lacks meaning. Includes gibberish, duplicates, or blank responses</w:t>
            </w:r>
          </w:p>
        </w:tc>
        <w:tc>
          <w:tcPr>
            <w:tcW w:w="2539" w:type="dxa"/>
            <w:tcMar>
              <w:left w:w="105" w:type="dxa"/>
              <w:right w:w="105" w:type="dxa"/>
            </w:tcMar>
          </w:tcPr>
          <w:p w14:paraId="2840B26A" w14:textId="01FB6D88" w:rsidR="20D7AC66" w:rsidRDefault="20D7AC66" w:rsidP="20D7AC66">
            <w:pPr>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‘website’, ‘health’, ‘what’, ‘idk’, ‘na’, ‘information is easy to understand’</w:t>
            </w:r>
          </w:p>
        </w:tc>
        <w:tc>
          <w:tcPr>
            <w:tcW w:w="2539" w:type="dxa"/>
            <w:tcMar>
              <w:left w:w="105" w:type="dxa"/>
              <w:right w:w="105" w:type="dxa"/>
            </w:tcMar>
          </w:tcPr>
          <w:p w14:paraId="70EB5C0C" w14:textId="222B9DC4" w:rsidR="20D7AC66" w:rsidRDefault="20D7AC66" w:rsidP="20D7AC66">
            <w:pPr>
              <w:jc w:val="center"/>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0</w:t>
            </w:r>
          </w:p>
        </w:tc>
      </w:tr>
      <w:tr w:rsidR="20D7AC66" w14:paraId="3B506649" w14:textId="77777777" w:rsidTr="20D7AC66">
        <w:trPr>
          <w:trHeight w:val="300"/>
        </w:trPr>
        <w:tc>
          <w:tcPr>
            <w:tcW w:w="2539" w:type="dxa"/>
            <w:tcMar>
              <w:left w:w="105" w:type="dxa"/>
              <w:right w:w="105" w:type="dxa"/>
            </w:tcMar>
          </w:tcPr>
          <w:p w14:paraId="7B9D347B" w14:textId="609F4458" w:rsidR="20D7AC66" w:rsidRDefault="20D7AC66" w:rsidP="20D7AC66">
            <w:pPr>
              <w:rPr>
                <w:rFonts w:ascii="Times New Roman" w:eastAsia="Times New Roman" w:hAnsi="Times New Roman" w:cs="Times New Roman"/>
                <w:sz w:val="19"/>
                <w:szCs w:val="19"/>
              </w:rPr>
            </w:pPr>
            <w:r w:rsidRPr="20D7AC66">
              <w:rPr>
                <w:rFonts w:ascii="Times New Roman" w:eastAsia="Times New Roman" w:hAnsi="Times New Roman" w:cs="Times New Roman"/>
                <w:sz w:val="19"/>
                <w:szCs w:val="19"/>
                <w:lang w:val="en-AU"/>
              </w:rPr>
              <w:t xml:space="preserve">Partially correct </w:t>
            </w:r>
          </w:p>
        </w:tc>
        <w:tc>
          <w:tcPr>
            <w:tcW w:w="2539" w:type="dxa"/>
            <w:tcMar>
              <w:left w:w="105" w:type="dxa"/>
              <w:right w:w="105" w:type="dxa"/>
            </w:tcMar>
          </w:tcPr>
          <w:p w14:paraId="6ECA4A39" w14:textId="5DC887E2" w:rsidR="20D7AC66" w:rsidRDefault="20D7AC66" w:rsidP="20D7AC66">
            <w:pPr>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Response refers to credibility of online health information, but is incomplete, vague or unclear</w:t>
            </w:r>
          </w:p>
        </w:tc>
        <w:tc>
          <w:tcPr>
            <w:tcW w:w="2539" w:type="dxa"/>
            <w:tcMar>
              <w:left w:w="105" w:type="dxa"/>
              <w:right w:w="105" w:type="dxa"/>
            </w:tcMar>
          </w:tcPr>
          <w:p w14:paraId="324B3013" w14:textId="6BA9EFF9" w:rsidR="20D7AC66" w:rsidRDefault="20D7AC66" w:rsidP="20D7AC66">
            <w:pPr>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‘expert recommended’, ‘whether it is an Australian website’, ‘who’, ‘why’, ‘when’</w:t>
            </w:r>
          </w:p>
        </w:tc>
        <w:tc>
          <w:tcPr>
            <w:tcW w:w="2539" w:type="dxa"/>
            <w:tcMar>
              <w:left w:w="105" w:type="dxa"/>
              <w:right w:w="105" w:type="dxa"/>
            </w:tcMar>
          </w:tcPr>
          <w:p w14:paraId="785FA934" w14:textId="55F2C248" w:rsidR="20D7AC66" w:rsidRDefault="20D7AC66" w:rsidP="20D7AC66">
            <w:pPr>
              <w:jc w:val="center"/>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1</w:t>
            </w:r>
          </w:p>
        </w:tc>
      </w:tr>
      <w:tr w:rsidR="20D7AC66" w14:paraId="463D9021" w14:textId="77777777" w:rsidTr="20D7AC66">
        <w:trPr>
          <w:trHeight w:val="300"/>
        </w:trPr>
        <w:tc>
          <w:tcPr>
            <w:tcW w:w="2539" w:type="dxa"/>
            <w:tcMar>
              <w:left w:w="105" w:type="dxa"/>
              <w:right w:w="105" w:type="dxa"/>
            </w:tcMar>
          </w:tcPr>
          <w:p w14:paraId="36F48AC9" w14:textId="22E849D9" w:rsidR="20D7AC66" w:rsidRDefault="20D7AC66" w:rsidP="20D7AC66">
            <w:pPr>
              <w:rPr>
                <w:rFonts w:ascii="Times New Roman" w:eastAsia="Times New Roman" w:hAnsi="Times New Roman" w:cs="Times New Roman"/>
                <w:sz w:val="19"/>
                <w:szCs w:val="19"/>
              </w:rPr>
            </w:pPr>
            <w:r w:rsidRPr="20D7AC66">
              <w:rPr>
                <w:rFonts w:ascii="Times New Roman" w:eastAsia="Times New Roman" w:hAnsi="Times New Roman" w:cs="Times New Roman"/>
                <w:sz w:val="19"/>
                <w:szCs w:val="19"/>
                <w:lang w:val="en-AU"/>
              </w:rPr>
              <w:t xml:space="preserve">Completely correct </w:t>
            </w:r>
          </w:p>
        </w:tc>
        <w:tc>
          <w:tcPr>
            <w:tcW w:w="2539" w:type="dxa"/>
            <w:tcMar>
              <w:left w:w="105" w:type="dxa"/>
              <w:right w:w="105" w:type="dxa"/>
            </w:tcMar>
          </w:tcPr>
          <w:p w14:paraId="4182EE6F" w14:textId="10F09DCC" w:rsidR="20D7AC66" w:rsidRDefault="20D7AC66" w:rsidP="20D7AC66">
            <w:pPr>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Response comprehensively describes intervention components, or other correctly identified credibility criteria (not based on intervention)</w:t>
            </w:r>
          </w:p>
        </w:tc>
        <w:tc>
          <w:tcPr>
            <w:tcW w:w="2539" w:type="dxa"/>
            <w:tcMar>
              <w:left w:w="105" w:type="dxa"/>
              <w:right w:w="105" w:type="dxa"/>
            </w:tcMar>
          </w:tcPr>
          <w:p w14:paraId="31F71A29" w14:textId="38D13255" w:rsidR="20D7AC66" w:rsidRDefault="20D7AC66" w:rsidP="20D7AC66">
            <w:pPr>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 xml:space="preserve">‘who said it’, ‘why did they say it?’, ‘when did they say it?’, ‘are they sharing opinions’, ‘the author has no sponsorship or financial ties’, ‘date of publication’  </w:t>
            </w:r>
          </w:p>
        </w:tc>
        <w:tc>
          <w:tcPr>
            <w:tcW w:w="2539" w:type="dxa"/>
            <w:tcMar>
              <w:left w:w="105" w:type="dxa"/>
              <w:right w:w="105" w:type="dxa"/>
            </w:tcMar>
          </w:tcPr>
          <w:p w14:paraId="0ADAF473" w14:textId="73A3D0C1" w:rsidR="20D7AC66" w:rsidRDefault="20D7AC66" w:rsidP="20D7AC66">
            <w:pPr>
              <w:jc w:val="center"/>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2</w:t>
            </w:r>
          </w:p>
          <w:p w14:paraId="4BFE38F4" w14:textId="63932C89" w:rsidR="20D7AC66" w:rsidRDefault="20D7AC66" w:rsidP="20D7AC66">
            <w:pPr>
              <w:jc w:val="center"/>
              <w:rPr>
                <w:rFonts w:ascii="Times New Roman" w:eastAsia="Times New Roman" w:hAnsi="Times New Roman" w:cs="Times New Roman"/>
                <w:color w:val="0E2841" w:themeColor="text2"/>
                <w:sz w:val="19"/>
                <w:szCs w:val="19"/>
              </w:rPr>
            </w:pPr>
          </w:p>
          <w:p w14:paraId="49DD5FDA" w14:textId="50DE9A47" w:rsidR="20D7AC66" w:rsidRDefault="20D7AC66" w:rsidP="20D7AC66">
            <w:pPr>
              <w:jc w:val="center"/>
              <w:rPr>
                <w:rFonts w:ascii="Times New Roman" w:eastAsia="Times New Roman" w:hAnsi="Times New Roman" w:cs="Times New Roman"/>
                <w:color w:val="0E2841" w:themeColor="text2"/>
                <w:sz w:val="19"/>
                <w:szCs w:val="19"/>
              </w:rPr>
            </w:pPr>
          </w:p>
          <w:p w14:paraId="046D6292" w14:textId="0BE77E59" w:rsidR="20D7AC66" w:rsidRDefault="20D7AC66" w:rsidP="20D7AC66">
            <w:pPr>
              <w:rPr>
                <w:rFonts w:ascii="Times New Roman" w:eastAsia="Times New Roman" w:hAnsi="Times New Roman" w:cs="Times New Roman"/>
                <w:color w:val="0E2841" w:themeColor="text2"/>
                <w:sz w:val="19"/>
                <w:szCs w:val="19"/>
              </w:rPr>
            </w:pPr>
          </w:p>
          <w:p w14:paraId="5D2F9FFB" w14:textId="6F322404" w:rsidR="20D7AC66" w:rsidRDefault="20D7AC66" w:rsidP="20D7AC66">
            <w:pPr>
              <w:jc w:val="center"/>
              <w:rPr>
                <w:rFonts w:ascii="Times New Roman" w:eastAsia="Times New Roman" w:hAnsi="Times New Roman" w:cs="Times New Roman"/>
                <w:sz w:val="19"/>
                <w:szCs w:val="19"/>
              </w:rPr>
            </w:pPr>
          </w:p>
        </w:tc>
      </w:tr>
      <w:tr w:rsidR="20D7AC66" w14:paraId="2CBA1FA4" w14:textId="77777777" w:rsidTr="20D7AC66">
        <w:trPr>
          <w:trHeight w:val="300"/>
        </w:trPr>
        <w:tc>
          <w:tcPr>
            <w:tcW w:w="2539" w:type="dxa"/>
            <w:tcMar>
              <w:left w:w="105" w:type="dxa"/>
              <w:right w:w="105" w:type="dxa"/>
            </w:tcMar>
          </w:tcPr>
          <w:p w14:paraId="407E44EC" w14:textId="59C48B3F" w:rsidR="20D7AC66" w:rsidRDefault="20D7AC66" w:rsidP="20D7AC66">
            <w:pPr>
              <w:rPr>
                <w:rFonts w:ascii="Times New Roman" w:eastAsia="Times New Roman" w:hAnsi="Times New Roman" w:cs="Times New Roman"/>
                <w:sz w:val="19"/>
                <w:szCs w:val="19"/>
              </w:rPr>
            </w:pPr>
            <w:r w:rsidRPr="20D7AC66">
              <w:rPr>
                <w:rFonts w:ascii="Times New Roman" w:eastAsia="Times New Roman" w:hAnsi="Times New Roman" w:cs="Times New Roman"/>
                <w:b/>
                <w:bCs/>
                <w:sz w:val="19"/>
                <w:szCs w:val="19"/>
                <w:lang w:val="en-AU"/>
              </w:rPr>
              <w:t>Items 2-5</w:t>
            </w:r>
          </w:p>
        </w:tc>
        <w:tc>
          <w:tcPr>
            <w:tcW w:w="2539" w:type="dxa"/>
            <w:tcMar>
              <w:left w:w="105" w:type="dxa"/>
              <w:right w:w="105" w:type="dxa"/>
            </w:tcMar>
          </w:tcPr>
          <w:p w14:paraId="35BC7081" w14:textId="42745F0D" w:rsidR="20D7AC66" w:rsidRDefault="20D7AC66" w:rsidP="20D7AC66">
            <w:pPr>
              <w:jc w:val="center"/>
              <w:rPr>
                <w:rFonts w:ascii="Times New Roman" w:eastAsia="Times New Roman" w:hAnsi="Times New Roman" w:cs="Times New Roman"/>
                <w:sz w:val="19"/>
                <w:szCs w:val="19"/>
              </w:rPr>
            </w:pPr>
            <w:r w:rsidRPr="20D7AC66">
              <w:rPr>
                <w:rFonts w:ascii="Times New Roman" w:eastAsia="Times New Roman" w:hAnsi="Times New Roman" w:cs="Times New Roman"/>
                <w:b/>
                <w:bCs/>
                <w:sz w:val="19"/>
                <w:szCs w:val="19"/>
                <w:lang w:val="en-AU"/>
              </w:rPr>
              <w:t>Question</w:t>
            </w:r>
          </w:p>
        </w:tc>
        <w:tc>
          <w:tcPr>
            <w:tcW w:w="2539" w:type="dxa"/>
            <w:tcMar>
              <w:left w:w="105" w:type="dxa"/>
              <w:right w:w="105" w:type="dxa"/>
            </w:tcMar>
          </w:tcPr>
          <w:p w14:paraId="3676E069" w14:textId="3B9AD1F1" w:rsidR="20D7AC66" w:rsidRDefault="20D7AC66" w:rsidP="20D7AC66">
            <w:pPr>
              <w:jc w:val="center"/>
              <w:rPr>
                <w:rFonts w:ascii="Times New Roman" w:eastAsia="Times New Roman" w:hAnsi="Times New Roman" w:cs="Times New Roman"/>
                <w:sz w:val="19"/>
                <w:szCs w:val="19"/>
              </w:rPr>
            </w:pPr>
            <w:r w:rsidRPr="20D7AC66">
              <w:rPr>
                <w:rFonts w:ascii="Times New Roman" w:eastAsia="Times New Roman" w:hAnsi="Times New Roman" w:cs="Times New Roman"/>
                <w:b/>
                <w:bCs/>
                <w:sz w:val="19"/>
                <w:szCs w:val="19"/>
                <w:lang w:val="en-AU"/>
              </w:rPr>
              <w:t>Statements and correct answers</w:t>
            </w:r>
          </w:p>
        </w:tc>
        <w:tc>
          <w:tcPr>
            <w:tcW w:w="2539" w:type="dxa"/>
            <w:tcMar>
              <w:left w:w="105" w:type="dxa"/>
              <w:right w:w="105" w:type="dxa"/>
            </w:tcMar>
          </w:tcPr>
          <w:p w14:paraId="4BC6E73E" w14:textId="747FA2B1" w:rsidR="20D7AC66" w:rsidRDefault="20D7AC66" w:rsidP="20D7AC66">
            <w:pPr>
              <w:jc w:val="center"/>
              <w:rPr>
                <w:rFonts w:ascii="Times New Roman" w:eastAsia="Times New Roman" w:hAnsi="Times New Roman" w:cs="Times New Roman"/>
                <w:sz w:val="19"/>
                <w:szCs w:val="19"/>
              </w:rPr>
            </w:pPr>
          </w:p>
        </w:tc>
      </w:tr>
      <w:tr w:rsidR="20D7AC66" w14:paraId="1BD095E3" w14:textId="77777777" w:rsidTr="20D7AC66">
        <w:trPr>
          <w:trHeight w:val="300"/>
        </w:trPr>
        <w:tc>
          <w:tcPr>
            <w:tcW w:w="2539" w:type="dxa"/>
            <w:tcMar>
              <w:left w:w="105" w:type="dxa"/>
              <w:right w:w="105" w:type="dxa"/>
            </w:tcMar>
          </w:tcPr>
          <w:p w14:paraId="44B51E5B" w14:textId="54A773A6" w:rsidR="20D7AC66" w:rsidRDefault="20D7AC66" w:rsidP="20D7AC66">
            <w:pPr>
              <w:rPr>
                <w:rFonts w:ascii="Times New Roman" w:eastAsia="Times New Roman" w:hAnsi="Times New Roman" w:cs="Times New Roman"/>
                <w:sz w:val="19"/>
                <w:szCs w:val="19"/>
              </w:rPr>
            </w:pPr>
            <w:r w:rsidRPr="20D7AC66">
              <w:rPr>
                <w:rFonts w:ascii="Times New Roman" w:eastAsia="Times New Roman" w:hAnsi="Times New Roman" w:cs="Times New Roman"/>
                <w:sz w:val="19"/>
                <w:szCs w:val="19"/>
                <w:lang w:val="en-AU"/>
              </w:rPr>
              <w:t>Item 2:</w:t>
            </w:r>
          </w:p>
          <w:p w14:paraId="39F39500" w14:textId="5307D585" w:rsidR="20D7AC66" w:rsidRDefault="20D7AC66" w:rsidP="20D7AC66">
            <w:pPr>
              <w:rPr>
                <w:rFonts w:ascii="Times New Roman" w:eastAsia="Times New Roman" w:hAnsi="Times New Roman" w:cs="Times New Roman"/>
                <w:sz w:val="19"/>
                <w:szCs w:val="19"/>
              </w:rPr>
            </w:pPr>
            <w:r w:rsidRPr="20D7AC66">
              <w:rPr>
                <w:rFonts w:ascii="Times New Roman" w:eastAsia="Times New Roman" w:hAnsi="Times New Roman" w:cs="Times New Roman"/>
                <w:sz w:val="19"/>
                <w:szCs w:val="19"/>
                <w:lang w:val="en-AU"/>
              </w:rPr>
              <w:t>Information  evaluation</w:t>
            </w:r>
          </w:p>
        </w:tc>
        <w:tc>
          <w:tcPr>
            <w:tcW w:w="2539" w:type="dxa"/>
            <w:tcMar>
              <w:left w:w="105" w:type="dxa"/>
              <w:right w:w="105" w:type="dxa"/>
            </w:tcMar>
          </w:tcPr>
          <w:p w14:paraId="05C29DD1" w14:textId="24CDAFDF" w:rsidR="20D7AC66" w:rsidRDefault="20D7AC66" w:rsidP="20D7AC66">
            <w:pPr>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 xml:space="preserve">Which of the statements below are important to think about when you decide whether to trust health information you find online? Please select all that apply, there may be more than one correct answer.  </w:t>
            </w:r>
          </w:p>
        </w:tc>
        <w:tc>
          <w:tcPr>
            <w:tcW w:w="2539" w:type="dxa"/>
            <w:tcMar>
              <w:left w:w="105" w:type="dxa"/>
              <w:right w:w="105" w:type="dxa"/>
            </w:tcMar>
          </w:tcPr>
          <w:p w14:paraId="27AEB64F" w14:textId="5B4C517A" w:rsidR="20D7AC66" w:rsidRDefault="20D7AC66" w:rsidP="20D7AC66">
            <w:pPr>
              <w:pStyle w:val="NoSpacing"/>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 xml:space="preserve">1. Information is up to date (correct) </w:t>
            </w:r>
          </w:p>
          <w:p w14:paraId="2088ECB9" w14:textId="0766264E" w:rsidR="20D7AC66" w:rsidRDefault="20D7AC66" w:rsidP="20D7AC66">
            <w:pPr>
              <w:pStyle w:val="NoSpacing"/>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 xml:space="preserve">2. The source discusses interesting opinions on the topic (incorrect) </w:t>
            </w:r>
          </w:p>
          <w:p w14:paraId="438AD355" w14:textId="17557BF8" w:rsidR="20D7AC66" w:rsidRDefault="20D7AC66" w:rsidP="20D7AC66">
            <w:pPr>
              <w:pStyle w:val="NoSpacing"/>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3. The author’s qualifications and their relevance to the topic (correct)</w:t>
            </w:r>
          </w:p>
          <w:p w14:paraId="249E8943" w14:textId="4FBC617D" w:rsidR="20D7AC66" w:rsidRDefault="20D7AC66" w:rsidP="20D7AC66">
            <w:pPr>
              <w:pStyle w:val="NoSpacing"/>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4. The popularity of the information on social media (incorrect)</w:t>
            </w:r>
          </w:p>
          <w:p w14:paraId="69633A04" w14:textId="6A6ADFA6" w:rsidR="20D7AC66" w:rsidRDefault="20D7AC66" w:rsidP="20D7AC66">
            <w:pPr>
              <w:pStyle w:val="NoSpacing"/>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 xml:space="preserve">5. Sources are listed and accurately referenced (correct) </w:t>
            </w:r>
          </w:p>
          <w:p w14:paraId="05111A40" w14:textId="5D9C026A" w:rsidR="20D7AC66" w:rsidRDefault="20D7AC66" w:rsidP="20D7AC66">
            <w:pPr>
              <w:pStyle w:val="NoSpacing"/>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6. The ideas introduced are cutting edge (incorrect)</w:t>
            </w:r>
          </w:p>
        </w:tc>
        <w:tc>
          <w:tcPr>
            <w:tcW w:w="2539" w:type="dxa"/>
            <w:tcMar>
              <w:left w:w="105" w:type="dxa"/>
              <w:right w:w="105" w:type="dxa"/>
            </w:tcMar>
          </w:tcPr>
          <w:p w14:paraId="16D27115" w14:textId="48ED3208" w:rsidR="20D7AC66" w:rsidRDefault="20D7AC66" w:rsidP="20D7AC66">
            <w:pPr>
              <w:pStyle w:val="NoSpacing"/>
              <w:jc w:val="center"/>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0 to 3</w:t>
            </w:r>
          </w:p>
          <w:p w14:paraId="5ADEA0E7" w14:textId="3E71A894" w:rsidR="20D7AC66" w:rsidRDefault="20D7AC66" w:rsidP="20D7AC66">
            <w:pPr>
              <w:jc w:val="center"/>
              <w:rPr>
                <w:rFonts w:ascii="Times New Roman" w:eastAsia="Times New Roman" w:hAnsi="Times New Roman" w:cs="Times New Roman"/>
                <w:color w:val="0E2841" w:themeColor="text2"/>
                <w:sz w:val="19"/>
                <w:szCs w:val="19"/>
              </w:rPr>
            </w:pPr>
          </w:p>
          <w:p w14:paraId="67741459" w14:textId="3C1E8497" w:rsidR="20D7AC66" w:rsidRDefault="20D7AC66" w:rsidP="20D7AC66">
            <w:pPr>
              <w:pStyle w:val="NoSpacing"/>
              <w:jc w:val="center"/>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3=all items correct</w:t>
            </w:r>
          </w:p>
        </w:tc>
      </w:tr>
      <w:tr w:rsidR="20D7AC66" w14:paraId="654067A4" w14:textId="77777777" w:rsidTr="20D7AC66">
        <w:trPr>
          <w:trHeight w:val="300"/>
        </w:trPr>
        <w:tc>
          <w:tcPr>
            <w:tcW w:w="2539" w:type="dxa"/>
            <w:tcMar>
              <w:left w:w="105" w:type="dxa"/>
              <w:right w:w="105" w:type="dxa"/>
            </w:tcMar>
          </w:tcPr>
          <w:p w14:paraId="1C048272" w14:textId="3AB93F3A" w:rsidR="20D7AC66" w:rsidRDefault="20D7AC66" w:rsidP="20D7AC66">
            <w:pPr>
              <w:rPr>
                <w:rFonts w:ascii="Times New Roman" w:eastAsia="Times New Roman" w:hAnsi="Times New Roman" w:cs="Times New Roman"/>
                <w:sz w:val="19"/>
                <w:szCs w:val="19"/>
              </w:rPr>
            </w:pPr>
            <w:r w:rsidRPr="20D7AC66">
              <w:rPr>
                <w:rFonts w:ascii="Times New Roman" w:eastAsia="Times New Roman" w:hAnsi="Times New Roman" w:cs="Times New Roman"/>
                <w:sz w:val="19"/>
                <w:szCs w:val="19"/>
                <w:lang w:val="en-AU"/>
              </w:rPr>
              <w:t>Item 3: Author evaluation</w:t>
            </w:r>
          </w:p>
        </w:tc>
        <w:tc>
          <w:tcPr>
            <w:tcW w:w="2539" w:type="dxa"/>
            <w:tcMar>
              <w:left w:w="105" w:type="dxa"/>
              <w:right w:w="105" w:type="dxa"/>
            </w:tcMar>
          </w:tcPr>
          <w:p w14:paraId="77CE262D" w14:textId="2A1C79FA" w:rsidR="20D7AC66" w:rsidRDefault="20D7AC66" w:rsidP="20D7AC66">
            <w:pPr>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 xml:space="preserve">What are some signs that you could trust the author of online health information? Please select all that apply. There may be more than one correct answer.  </w:t>
            </w:r>
          </w:p>
        </w:tc>
        <w:tc>
          <w:tcPr>
            <w:tcW w:w="2539" w:type="dxa"/>
            <w:tcMar>
              <w:left w:w="105" w:type="dxa"/>
              <w:right w:w="105" w:type="dxa"/>
            </w:tcMar>
          </w:tcPr>
          <w:p w14:paraId="30A69B8A" w14:textId="62C10F14" w:rsidR="20D7AC66" w:rsidRDefault="20D7AC66" w:rsidP="20D7AC66">
            <w:pPr>
              <w:pStyle w:val="NoSpacing"/>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 xml:space="preserve">1. The author has qualifications relevant to the health topic (correct) </w:t>
            </w:r>
          </w:p>
          <w:p w14:paraId="0DAE8CDE" w14:textId="44D79125" w:rsidR="20D7AC66" w:rsidRDefault="20D7AC66" w:rsidP="20D7AC66">
            <w:pPr>
              <w:pStyle w:val="NoSpacing"/>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 xml:space="preserve">2. The author generates income from their website (incorrect) </w:t>
            </w:r>
          </w:p>
          <w:p w14:paraId="56B398B4" w14:textId="444EF0CC" w:rsidR="20D7AC66" w:rsidRDefault="20D7AC66" w:rsidP="20D7AC66">
            <w:pPr>
              <w:pStyle w:val="NoSpacing"/>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 xml:space="preserve">3. Information about the author can be found online (correct) </w:t>
            </w:r>
          </w:p>
          <w:p w14:paraId="61727FCC" w14:textId="632EEB2B" w:rsidR="20D7AC66" w:rsidRDefault="20D7AC66" w:rsidP="20D7AC66">
            <w:pPr>
              <w:pStyle w:val="NoSpacing"/>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 xml:space="preserve">4. The author represents an organisation, such as a hospital or national charity (correct) </w:t>
            </w:r>
          </w:p>
          <w:p w14:paraId="0E5C73BF" w14:textId="4E840405" w:rsidR="20D7AC66" w:rsidRDefault="20D7AC66" w:rsidP="20D7AC66">
            <w:pPr>
              <w:pStyle w:val="NoSpacing"/>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 xml:space="preserve">5. The author states where the information is coming from (e.g. research papers or health service websites) (correct) </w:t>
            </w:r>
          </w:p>
          <w:p w14:paraId="0AD1ADE3" w14:textId="3FBD6445" w:rsidR="20D7AC66" w:rsidRDefault="20D7AC66" w:rsidP="20D7AC66">
            <w:pPr>
              <w:pStyle w:val="NoSpacing"/>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 xml:space="preserve">6. The author shares their personal experience on the topic only (incorrect) </w:t>
            </w:r>
          </w:p>
          <w:p w14:paraId="57F1A8EC" w14:textId="1BA5F91A" w:rsidR="20D7AC66" w:rsidRDefault="20D7AC66" w:rsidP="20D7AC66">
            <w:pPr>
              <w:pStyle w:val="NoSpacing"/>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 xml:space="preserve">7. The author provides statistics or graphs showing the data (incorrect) </w:t>
            </w:r>
          </w:p>
        </w:tc>
        <w:tc>
          <w:tcPr>
            <w:tcW w:w="2539" w:type="dxa"/>
            <w:tcMar>
              <w:left w:w="105" w:type="dxa"/>
              <w:right w:w="105" w:type="dxa"/>
            </w:tcMar>
          </w:tcPr>
          <w:p w14:paraId="484F9EF2" w14:textId="20665DA0" w:rsidR="20D7AC66" w:rsidRDefault="20D7AC66" w:rsidP="20D7AC66">
            <w:pPr>
              <w:pStyle w:val="NoSpacing"/>
              <w:jc w:val="center"/>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0 to 4</w:t>
            </w:r>
          </w:p>
          <w:p w14:paraId="25C46D1C" w14:textId="59BBF748" w:rsidR="20D7AC66" w:rsidRDefault="20D7AC66" w:rsidP="20D7AC66">
            <w:pPr>
              <w:jc w:val="center"/>
              <w:rPr>
                <w:rFonts w:ascii="Times New Roman" w:eastAsia="Times New Roman" w:hAnsi="Times New Roman" w:cs="Times New Roman"/>
                <w:color w:val="0E2841" w:themeColor="text2"/>
                <w:sz w:val="19"/>
                <w:szCs w:val="19"/>
              </w:rPr>
            </w:pPr>
          </w:p>
          <w:p w14:paraId="3CEF2925" w14:textId="230D7B7D" w:rsidR="20D7AC66" w:rsidRDefault="20D7AC66" w:rsidP="20D7AC66">
            <w:pPr>
              <w:pStyle w:val="NoSpacing"/>
              <w:jc w:val="center"/>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4=all items correct</w:t>
            </w:r>
          </w:p>
        </w:tc>
      </w:tr>
      <w:tr w:rsidR="20D7AC66" w14:paraId="49555D6F" w14:textId="77777777" w:rsidTr="20D7AC66">
        <w:trPr>
          <w:trHeight w:val="300"/>
        </w:trPr>
        <w:tc>
          <w:tcPr>
            <w:tcW w:w="2539" w:type="dxa"/>
            <w:tcMar>
              <w:left w:w="105" w:type="dxa"/>
              <w:right w:w="105" w:type="dxa"/>
            </w:tcMar>
          </w:tcPr>
          <w:p w14:paraId="49DFB1BE" w14:textId="60CDF335" w:rsidR="20D7AC66" w:rsidRDefault="20D7AC66" w:rsidP="20D7AC66">
            <w:pPr>
              <w:rPr>
                <w:rFonts w:ascii="Times New Roman" w:eastAsia="Times New Roman" w:hAnsi="Times New Roman" w:cs="Times New Roman"/>
                <w:sz w:val="19"/>
                <w:szCs w:val="19"/>
              </w:rPr>
            </w:pPr>
            <w:r w:rsidRPr="20D7AC66">
              <w:rPr>
                <w:rFonts w:ascii="Times New Roman" w:eastAsia="Times New Roman" w:hAnsi="Times New Roman" w:cs="Times New Roman"/>
                <w:sz w:val="19"/>
                <w:szCs w:val="19"/>
                <w:lang w:val="en-AU"/>
              </w:rPr>
              <w:lastRenderedPageBreak/>
              <w:t>Item 4: Website evaluation</w:t>
            </w:r>
          </w:p>
        </w:tc>
        <w:tc>
          <w:tcPr>
            <w:tcW w:w="2539" w:type="dxa"/>
            <w:tcMar>
              <w:left w:w="105" w:type="dxa"/>
              <w:right w:w="105" w:type="dxa"/>
            </w:tcMar>
          </w:tcPr>
          <w:p w14:paraId="31AAACAB" w14:textId="7577827C" w:rsidR="20D7AC66" w:rsidRDefault="20D7AC66" w:rsidP="20D7AC66">
            <w:pPr>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 xml:space="preserve">From the following options, which would you use to examine a website’s trustworthiness? Please select all that apply. There may be more than one correct answer. </w:t>
            </w:r>
          </w:p>
        </w:tc>
        <w:tc>
          <w:tcPr>
            <w:tcW w:w="2539" w:type="dxa"/>
            <w:tcMar>
              <w:left w:w="105" w:type="dxa"/>
              <w:right w:w="105" w:type="dxa"/>
            </w:tcMar>
          </w:tcPr>
          <w:p w14:paraId="79414724" w14:textId="23DEEBAD" w:rsidR="20D7AC66" w:rsidRDefault="20D7AC66" w:rsidP="20D7AC66">
            <w:pPr>
              <w:pStyle w:val="NoSpacing"/>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 xml:space="preserve">1. Click on ‘about the author’ to check the author’s qualifications (correct) </w:t>
            </w:r>
          </w:p>
          <w:p w14:paraId="5D8D7076" w14:textId="485D6861" w:rsidR="20D7AC66" w:rsidRDefault="20D7AC66" w:rsidP="20D7AC66">
            <w:pPr>
              <w:pStyle w:val="NoSpacing"/>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 xml:space="preserve">2. Check whether the source is a personal/commercial page or an official organisation (correct) </w:t>
            </w:r>
          </w:p>
          <w:p w14:paraId="1A4E5AD4" w14:textId="2666067F" w:rsidR="20D7AC66" w:rsidRDefault="20D7AC66" w:rsidP="20D7AC66">
            <w:pPr>
              <w:pStyle w:val="NoSpacing"/>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 xml:space="preserve">3. Look at the date the website page has been published or updated (correct) </w:t>
            </w:r>
          </w:p>
          <w:p w14:paraId="073A4ECE" w14:textId="3BF47445" w:rsidR="20D7AC66" w:rsidRDefault="20D7AC66" w:rsidP="20D7AC66">
            <w:pPr>
              <w:pStyle w:val="NoSpacing"/>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 xml:space="preserve">4. Look for any disclaimers to determine the author’s goal or purpose of the website (correct) </w:t>
            </w:r>
          </w:p>
          <w:p w14:paraId="07360C5C" w14:textId="258546AE" w:rsidR="20D7AC66" w:rsidRDefault="20D7AC66" w:rsidP="20D7AC66">
            <w:pPr>
              <w:pStyle w:val="NoSpacing"/>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 xml:space="preserve">5. The website is well designed and formatted (incorrect) </w:t>
            </w:r>
          </w:p>
        </w:tc>
        <w:tc>
          <w:tcPr>
            <w:tcW w:w="2539" w:type="dxa"/>
            <w:tcMar>
              <w:left w:w="105" w:type="dxa"/>
              <w:right w:w="105" w:type="dxa"/>
            </w:tcMar>
          </w:tcPr>
          <w:p w14:paraId="490C2AD3" w14:textId="58D10DA9" w:rsidR="20D7AC66" w:rsidRDefault="20D7AC66" w:rsidP="20D7AC66">
            <w:pPr>
              <w:pStyle w:val="NoSpacing"/>
              <w:jc w:val="center"/>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0 to 4</w:t>
            </w:r>
          </w:p>
          <w:p w14:paraId="2CCAE7FB" w14:textId="50344DD4" w:rsidR="20D7AC66" w:rsidRDefault="20D7AC66" w:rsidP="20D7AC66">
            <w:pPr>
              <w:jc w:val="center"/>
              <w:rPr>
                <w:rFonts w:ascii="Times New Roman" w:eastAsia="Times New Roman" w:hAnsi="Times New Roman" w:cs="Times New Roman"/>
                <w:color w:val="0E2841" w:themeColor="text2"/>
                <w:sz w:val="19"/>
                <w:szCs w:val="19"/>
              </w:rPr>
            </w:pPr>
          </w:p>
          <w:p w14:paraId="4543888B" w14:textId="7BD3A33A" w:rsidR="20D7AC66" w:rsidRDefault="20D7AC66" w:rsidP="20D7AC66">
            <w:pPr>
              <w:pStyle w:val="NoSpacing"/>
              <w:jc w:val="center"/>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4=all items correct</w:t>
            </w:r>
          </w:p>
        </w:tc>
      </w:tr>
      <w:tr w:rsidR="20D7AC66" w14:paraId="678A5597" w14:textId="77777777" w:rsidTr="20D7AC66">
        <w:trPr>
          <w:trHeight w:val="300"/>
        </w:trPr>
        <w:tc>
          <w:tcPr>
            <w:tcW w:w="2539" w:type="dxa"/>
            <w:tcMar>
              <w:left w:w="105" w:type="dxa"/>
              <w:right w:w="105" w:type="dxa"/>
            </w:tcMar>
          </w:tcPr>
          <w:p w14:paraId="2E847A90" w14:textId="5209ADA0" w:rsidR="20D7AC66" w:rsidRDefault="20D7AC66" w:rsidP="20D7AC66">
            <w:pPr>
              <w:rPr>
                <w:rFonts w:ascii="Times New Roman" w:eastAsia="Times New Roman" w:hAnsi="Times New Roman" w:cs="Times New Roman"/>
                <w:sz w:val="19"/>
                <w:szCs w:val="19"/>
              </w:rPr>
            </w:pPr>
            <w:r w:rsidRPr="20D7AC66">
              <w:rPr>
                <w:rFonts w:ascii="Times New Roman" w:eastAsia="Times New Roman" w:hAnsi="Times New Roman" w:cs="Times New Roman"/>
                <w:sz w:val="19"/>
                <w:szCs w:val="19"/>
                <w:lang w:val="en-AU"/>
              </w:rPr>
              <w:t>Item 5: Instagram author analysis</w:t>
            </w:r>
          </w:p>
        </w:tc>
        <w:tc>
          <w:tcPr>
            <w:tcW w:w="2539" w:type="dxa"/>
            <w:tcMar>
              <w:left w:w="105" w:type="dxa"/>
              <w:right w:w="105" w:type="dxa"/>
            </w:tcMar>
          </w:tcPr>
          <w:p w14:paraId="58CA28FB" w14:textId="621F7A14" w:rsidR="20D7AC66" w:rsidRDefault="20D7AC66" w:rsidP="20D7AC66">
            <w:pPr>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 xml:space="preserve">Please have a look at the following account. What would you look at to decide whether this social media account is likely to provide trustworthy health information? Please select all that apply. There may be more than one correct answer. </w:t>
            </w:r>
          </w:p>
        </w:tc>
        <w:tc>
          <w:tcPr>
            <w:tcW w:w="2539" w:type="dxa"/>
            <w:tcMar>
              <w:left w:w="105" w:type="dxa"/>
              <w:right w:w="105" w:type="dxa"/>
            </w:tcMar>
          </w:tcPr>
          <w:p w14:paraId="3092C9D9" w14:textId="5A23C10B" w:rsidR="20D7AC66" w:rsidRDefault="20D7AC66" w:rsidP="20D7AC66">
            <w:pPr>
              <w:pStyle w:val="NoSpacing"/>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 xml:space="preserve">1. The number of followers (incorrect) </w:t>
            </w:r>
          </w:p>
          <w:p w14:paraId="707EB152" w14:textId="3E580B52" w:rsidR="20D7AC66" w:rsidRDefault="20D7AC66" w:rsidP="20D7AC66">
            <w:pPr>
              <w:pStyle w:val="NoSpacing"/>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 xml:space="preserve">2. The qualifications listed in the bio section of Dr Andrew Rochford’s page (correct) </w:t>
            </w:r>
          </w:p>
          <w:p w14:paraId="7D505CF6" w14:textId="5B8281D8" w:rsidR="20D7AC66" w:rsidRDefault="20D7AC66" w:rsidP="20D7AC66">
            <w:pPr>
              <w:pStyle w:val="NoSpacing"/>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 xml:space="preserve">3. The quality of the photographs posted on his page (incorrect) </w:t>
            </w:r>
          </w:p>
          <w:p w14:paraId="58AB634B" w14:textId="1D74046B" w:rsidR="20D7AC66" w:rsidRDefault="20D7AC66" w:rsidP="20D7AC66">
            <w:pPr>
              <w:pStyle w:val="NoSpacing"/>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 xml:space="preserve">4. The fact that Dr Andrew Rochford studied medicine at a well-known university (correct) </w:t>
            </w:r>
          </w:p>
          <w:p w14:paraId="0BCD5B49" w14:textId="03FC7E05" w:rsidR="20D7AC66" w:rsidRDefault="20D7AC66" w:rsidP="20D7AC66">
            <w:pPr>
              <w:pStyle w:val="NoSpacing"/>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 xml:space="preserve">5. He posts professional infographics relating to health information and provides statistics (incorrect) </w:t>
            </w:r>
          </w:p>
          <w:p w14:paraId="178BC709" w14:textId="5E67B33A" w:rsidR="20D7AC66" w:rsidRDefault="20D7AC66" w:rsidP="20D7AC66">
            <w:pPr>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 xml:space="preserve">6. The social media page is verified (tick next to the account name) (incorrect) </w:t>
            </w:r>
          </w:p>
        </w:tc>
        <w:tc>
          <w:tcPr>
            <w:tcW w:w="2539" w:type="dxa"/>
            <w:tcMar>
              <w:left w:w="105" w:type="dxa"/>
              <w:right w:w="105" w:type="dxa"/>
            </w:tcMar>
          </w:tcPr>
          <w:p w14:paraId="399ADD68" w14:textId="7C4F3DFD" w:rsidR="20D7AC66" w:rsidRDefault="20D7AC66" w:rsidP="20D7AC66">
            <w:pPr>
              <w:pStyle w:val="NoSpacing"/>
              <w:jc w:val="center"/>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0 to 2</w:t>
            </w:r>
          </w:p>
          <w:p w14:paraId="4BD22210" w14:textId="29A7AEF9" w:rsidR="20D7AC66" w:rsidRDefault="20D7AC66" w:rsidP="20D7AC66">
            <w:pPr>
              <w:jc w:val="center"/>
              <w:rPr>
                <w:rFonts w:ascii="Times New Roman" w:eastAsia="Times New Roman" w:hAnsi="Times New Roman" w:cs="Times New Roman"/>
                <w:color w:val="0E2841" w:themeColor="text2"/>
                <w:sz w:val="19"/>
                <w:szCs w:val="19"/>
              </w:rPr>
            </w:pPr>
          </w:p>
          <w:p w14:paraId="7E40CE95" w14:textId="436F05E5" w:rsidR="20D7AC66" w:rsidRDefault="20D7AC66" w:rsidP="20D7AC66">
            <w:pPr>
              <w:pStyle w:val="NoSpacing"/>
              <w:jc w:val="center"/>
              <w:rPr>
                <w:rFonts w:ascii="Times New Roman" w:eastAsia="Times New Roman" w:hAnsi="Times New Roman" w:cs="Times New Roman"/>
                <w:color w:val="0E2841" w:themeColor="text2"/>
                <w:sz w:val="19"/>
                <w:szCs w:val="19"/>
              </w:rPr>
            </w:pPr>
            <w:r w:rsidRPr="20D7AC66">
              <w:rPr>
                <w:rFonts w:ascii="Times New Roman" w:eastAsia="Times New Roman" w:hAnsi="Times New Roman" w:cs="Times New Roman"/>
                <w:color w:val="0E2841" w:themeColor="text2"/>
                <w:sz w:val="19"/>
                <w:szCs w:val="19"/>
                <w:lang w:val="en-AU"/>
              </w:rPr>
              <w:t>2=all items correct</w:t>
            </w:r>
          </w:p>
        </w:tc>
      </w:tr>
    </w:tbl>
    <w:p w14:paraId="437DF314" w14:textId="2AAEC10E" w:rsidR="005C0925" w:rsidRDefault="160D6EB3" w:rsidP="20D7AC66">
      <w:pPr>
        <w:spacing w:line="480" w:lineRule="auto"/>
        <w:rPr>
          <w:rFonts w:ascii="Times New Roman" w:eastAsia="Times New Roman" w:hAnsi="Times New Roman" w:cs="Times New Roman"/>
          <w:color w:val="000000" w:themeColor="text1"/>
          <w:sz w:val="20"/>
          <w:szCs w:val="20"/>
        </w:rPr>
      </w:pPr>
      <w:r w:rsidRPr="20D7AC66">
        <w:rPr>
          <w:rFonts w:ascii="Times New Roman" w:eastAsia="Times New Roman" w:hAnsi="Times New Roman" w:cs="Times New Roman"/>
          <w:color w:val="000000" w:themeColor="text1"/>
          <w:sz w:val="20"/>
          <w:szCs w:val="20"/>
          <w:lang w:val="en-AU"/>
        </w:rPr>
        <w:t>*Total possible score for items 1-5 = 19</w:t>
      </w:r>
    </w:p>
    <w:p w14:paraId="5E5787A5" w14:textId="3B24DDBE" w:rsidR="005C0925" w:rsidRDefault="005C0925"/>
    <w:sectPr w:rsidR="005C092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765A0E6"/>
    <w:rsid w:val="001743B7"/>
    <w:rsid w:val="00186D61"/>
    <w:rsid w:val="005C0925"/>
    <w:rsid w:val="160D6EB3"/>
    <w:rsid w:val="20D7AC66"/>
    <w:rsid w:val="3765A0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5A0E6"/>
  <w15:chartTrackingRefBased/>
  <w15:docId w15:val="{96E8EDB8-E324-4550-B1D4-AD8C5F5BD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NoSpacing">
    <w:name w:val="No Spacing"/>
    <w:uiPriority w:val="1"/>
    <w:qFormat/>
    <w:rsid w:val="20D7AC66"/>
    <w:pPr>
      <w:spacing w:after="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577</Words>
  <Characters>3289</Characters>
  <Application>Microsoft Office Word</Application>
  <DocSecurity>0</DocSecurity>
  <Lines>27</Lines>
  <Paragraphs>7</Paragraphs>
  <ScaleCrop>false</ScaleCrop>
  <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Hudson</dc:creator>
  <cp:keywords/>
  <dc:description/>
  <cp:lastModifiedBy>Claire Hudson</cp:lastModifiedBy>
  <cp:revision>2</cp:revision>
  <dcterms:created xsi:type="dcterms:W3CDTF">2025-10-17T05:11:00Z</dcterms:created>
  <dcterms:modified xsi:type="dcterms:W3CDTF">2025-10-17T05:11:00Z</dcterms:modified>
</cp:coreProperties>
</file>