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677C0" w14:textId="7F541BCC" w:rsidR="00992DFA" w:rsidRDefault="5502B8F4" w:rsidP="0E98B4A6">
      <w:pPr>
        <w:rPr>
          <w:rFonts w:ascii="Times New Roman" w:eastAsia="Times New Roman" w:hAnsi="Times New Roman" w:cs="Times New Roman"/>
          <w:color w:val="000000" w:themeColor="text1"/>
        </w:rPr>
      </w:pPr>
      <w:r w:rsidRPr="0E98B4A6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 xml:space="preserve">Appendix </w:t>
      </w:r>
      <w:r w:rsidR="00D92E39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>C</w:t>
      </w:r>
      <w:r w:rsidRPr="0E98B4A6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 xml:space="preserve">: </w:t>
      </w:r>
      <w:r w:rsidR="006E3626" w:rsidRPr="0E98B4A6">
        <w:rPr>
          <w:rFonts w:ascii="Times New Roman" w:eastAsia="Times New Roman" w:hAnsi="Times New Roman" w:cs="Times New Roman"/>
          <w:i/>
          <w:iCs/>
          <w:color w:val="000000" w:themeColor="text1"/>
          <w:lang w:val="en-US"/>
        </w:rPr>
        <w:t xml:space="preserve">Scores for each question making up Item 1: </w:t>
      </w:r>
      <w:r w:rsidR="006E3626" w:rsidRPr="00320669">
        <w:rPr>
          <w:rFonts w:ascii="Times New Roman" w:eastAsia="Times New Roman" w:hAnsi="Times New Roman" w:cs="Times New Roman"/>
          <w:i/>
          <w:iCs/>
          <w:color w:val="000000" w:themeColor="text1"/>
          <w:lang w:val="en-US"/>
        </w:rPr>
        <w:t>Critical DHL</w:t>
      </w:r>
      <w:r w:rsidR="006E3626">
        <w:rPr>
          <w:rFonts w:ascii="Times New Roman" w:eastAsia="Times New Roman" w:hAnsi="Times New Roman" w:cs="Times New Roman"/>
          <w:i/>
          <w:iCs/>
          <w:color w:val="000000" w:themeColor="text1"/>
          <w:lang w:val="en-US"/>
        </w:rPr>
        <w:t xml:space="preserve"> </w:t>
      </w:r>
      <w:r w:rsidR="006E3626" w:rsidRPr="0E98B4A6">
        <w:rPr>
          <w:rFonts w:ascii="Times New Roman" w:eastAsia="Times New Roman" w:hAnsi="Times New Roman" w:cs="Times New Roman"/>
          <w:i/>
          <w:iCs/>
          <w:color w:val="000000" w:themeColor="text1"/>
          <w:lang w:val="en-US"/>
        </w:rPr>
        <w:t>Intervention main messages</w:t>
      </w:r>
    </w:p>
    <w:tbl>
      <w:tblPr>
        <w:tblStyle w:val="TableGrid"/>
        <w:tblW w:w="0" w:type="auto"/>
        <w:tblInd w:w="-100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85"/>
        <w:gridCol w:w="1007"/>
        <w:gridCol w:w="1007"/>
        <w:gridCol w:w="1007"/>
        <w:gridCol w:w="1007"/>
        <w:gridCol w:w="1007"/>
        <w:gridCol w:w="1007"/>
        <w:gridCol w:w="1007"/>
        <w:gridCol w:w="1125"/>
      </w:tblGrid>
      <w:tr w:rsidR="0E98B4A6" w14:paraId="67148A69" w14:textId="77777777" w:rsidTr="0E98B4A6">
        <w:trPr>
          <w:trHeight w:val="300"/>
        </w:trPr>
        <w:tc>
          <w:tcPr>
            <w:tcW w:w="2385" w:type="dxa"/>
            <w:tcBorders>
              <w:top w:val="single" w:sz="6" w:space="0" w:color="auto"/>
              <w:left w:val="nil"/>
              <w:right w:val="nil"/>
            </w:tcBorders>
            <w:tcMar>
              <w:left w:w="90" w:type="dxa"/>
              <w:right w:w="90" w:type="dxa"/>
            </w:tcMar>
          </w:tcPr>
          <w:p w14:paraId="2B018CD9" w14:textId="4C8941F4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049" w:type="dxa"/>
            <w:gridSpan w:val="7"/>
            <w:tcBorders>
              <w:top w:val="single" w:sz="6" w:space="0" w:color="auto"/>
              <w:left w:val="nil"/>
              <w:right w:val="nil"/>
            </w:tcBorders>
            <w:tcMar>
              <w:left w:w="90" w:type="dxa"/>
              <w:right w:w="90" w:type="dxa"/>
            </w:tcMar>
          </w:tcPr>
          <w:p w14:paraId="35CA6D7F" w14:textId="121A2E58" w:rsidR="0E98B4A6" w:rsidRDefault="0E98B4A6" w:rsidP="0E98B4A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>By study arm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right w:val="nil"/>
            </w:tcBorders>
            <w:tcMar>
              <w:left w:w="90" w:type="dxa"/>
              <w:right w:w="90" w:type="dxa"/>
            </w:tcMar>
          </w:tcPr>
          <w:p w14:paraId="17776864" w14:textId="12E0B288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>Overall</w:t>
            </w:r>
          </w:p>
        </w:tc>
      </w:tr>
      <w:tr w:rsidR="0E98B4A6" w14:paraId="10B67595" w14:textId="77777777" w:rsidTr="0E98B4A6">
        <w:trPr>
          <w:trHeight w:val="300"/>
        </w:trPr>
        <w:tc>
          <w:tcPr>
            <w:tcW w:w="2385" w:type="dxa"/>
            <w:tcBorders>
              <w:left w:val="nil"/>
              <w:right w:val="nil"/>
            </w:tcBorders>
            <w:tcMar>
              <w:left w:w="90" w:type="dxa"/>
              <w:right w:w="90" w:type="dxa"/>
            </w:tcMar>
          </w:tcPr>
          <w:p w14:paraId="41D41C5F" w14:textId="26802950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single" w:sz="6" w:space="0" w:color="auto"/>
              <w:left w:val="nil"/>
              <w:right w:val="nil"/>
            </w:tcBorders>
            <w:tcMar>
              <w:left w:w="90" w:type="dxa"/>
              <w:right w:w="90" w:type="dxa"/>
            </w:tcMar>
          </w:tcPr>
          <w:p w14:paraId="078BB40C" w14:textId="13CE4566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>Control, n = 416</w:t>
            </w: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vertAlign w:val="superscript"/>
                <w:lang w:val="en-AU"/>
              </w:rPr>
              <w:t>1</w:t>
            </w:r>
          </w:p>
        </w:tc>
        <w:tc>
          <w:tcPr>
            <w:tcW w:w="1007" w:type="dxa"/>
            <w:tcBorders>
              <w:top w:val="single" w:sz="6" w:space="0" w:color="auto"/>
              <w:left w:val="nil"/>
              <w:right w:val="nil"/>
            </w:tcBorders>
            <w:tcMar>
              <w:left w:w="90" w:type="dxa"/>
              <w:right w:w="90" w:type="dxa"/>
            </w:tcMar>
          </w:tcPr>
          <w:p w14:paraId="24E9E5E1" w14:textId="3FE3840C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 xml:space="preserve">Text, </w:t>
            </w:r>
          </w:p>
          <w:p w14:paraId="058EB00F" w14:textId="31BA7EDB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>n = 590</w:t>
            </w: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vertAlign w:val="superscript"/>
                <w:lang w:val="en-AU"/>
              </w:rPr>
              <w:t>1</w:t>
            </w:r>
          </w:p>
        </w:tc>
        <w:tc>
          <w:tcPr>
            <w:tcW w:w="1007" w:type="dxa"/>
            <w:tcBorders>
              <w:top w:val="single" w:sz="6" w:space="0" w:color="auto"/>
              <w:left w:val="nil"/>
              <w:right w:val="nil"/>
            </w:tcBorders>
            <w:tcMar>
              <w:left w:w="90" w:type="dxa"/>
              <w:right w:w="90" w:type="dxa"/>
            </w:tcMar>
          </w:tcPr>
          <w:p w14:paraId="0F781537" w14:textId="5EBEB6B9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>Animation, n = 578</w:t>
            </w: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vertAlign w:val="superscript"/>
                <w:lang w:val="en-AU"/>
              </w:rPr>
              <w:t>1</w:t>
            </w:r>
          </w:p>
        </w:tc>
        <w:tc>
          <w:tcPr>
            <w:tcW w:w="1007" w:type="dxa"/>
            <w:tcBorders>
              <w:top w:val="single" w:sz="6" w:space="0" w:color="auto"/>
              <w:left w:val="nil"/>
              <w:right w:val="nil"/>
            </w:tcBorders>
            <w:tcMar>
              <w:left w:w="90" w:type="dxa"/>
              <w:right w:w="90" w:type="dxa"/>
            </w:tcMar>
          </w:tcPr>
          <w:p w14:paraId="2B087540" w14:textId="70E0C1BB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>TikTok, n = 540</w:t>
            </w: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vertAlign w:val="superscript"/>
                <w:lang w:val="en-AU"/>
              </w:rPr>
              <w:t>1</w:t>
            </w:r>
          </w:p>
        </w:tc>
        <w:tc>
          <w:tcPr>
            <w:tcW w:w="1007" w:type="dxa"/>
            <w:tcBorders>
              <w:top w:val="single" w:sz="6" w:space="0" w:color="auto"/>
              <w:left w:val="nil"/>
              <w:right w:val="nil"/>
            </w:tcBorders>
            <w:tcMar>
              <w:left w:w="90" w:type="dxa"/>
              <w:right w:w="90" w:type="dxa"/>
            </w:tcMar>
          </w:tcPr>
          <w:p w14:paraId="53624ED3" w14:textId="3D98DE08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>Control vs Text</w:t>
            </w: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vertAlign w:val="superscript"/>
                <w:lang w:val="en-AU"/>
              </w:rPr>
              <w:t>2</w:t>
            </w:r>
          </w:p>
        </w:tc>
        <w:tc>
          <w:tcPr>
            <w:tcW w:w="1007" w:type="dxa"/>
            <w:tcBorders>
              <w:top w:val="single" w:sz="6" w:space="0" w:color="auto"/>
              <w:left w:val="nil"/>
              <w:right w:val="nil"/>
            </w:tcBorders>
            <w:tcMar>
              <w:left w:w="90" w:type="dxa"/>
              <w:right w:w="90" w:type="dxa"/>
            </w:tcMar>
          </w:tcPr>
          <w:p w14:paraId="1CD817B2" w14:textId="00B3B0BC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>Control vs Animation</w:t>
            </w: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vertAlign w:val="superscript"/>
                <w:lang w:val="en-AU"/>
              </w:rPr>
              <w:t>2</w:t>
            </w:r>
          </w:p>
        </w:tc>
        <w:tc>
          <w:tcPr>
            <w:tcW w:w="1007" w:type="dxa"/>
            <w:tcBorders>
              <w:top w:val="single" w:sz="6" w:space="0" w:color="auto"/>
              <w:left w:val="nil"/>
              <w:right w:val="nil"/>
            </w:tcBorders>
            <w:tcMar>
              <w:left w:w="90" w:type="dxa"/>
              <w:right w:w="90" w:type="dxa"/>
            </w:tcMar>
          </w:tcPr>
          <w:p w14:paraId="3FDF0503" w14:textId="52B3427A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>Control vs TikTok</w:t>
            </w: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vertAlign w:val="superscript"/>
                <w:lang w:val="en-AU"/>
              </w:rPr>
              <w:t>2</w:t>
            </w:r>
          </w:p>
        </w:tc>
        <w:tc>
          <w:tcPr>
            <w:tcW w:w="1125" w:type="dxa"/>
            <w:tcBorders>
              <w:left w:val="nil"/>
              <w:right w:val="nil"/>
            </w:tcBorders>
            <w:tcMar>
              <w:left w:w="90" w:type="dxa"/>
              <w:right w:w="90" w:type="dxa"/>
            </w:tcMar>
          </w:tcPr>
          <w:p w14:paraId="49C91A12" w14:textId="74213A59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>N = 2124</w:t>
            </w: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vertAlign w:val="superscript"/>
                <w:lang w:val="en-AU"/>
              </w:rPr>
              <w:t>1</w:t>
            </w:r>
          </w:p>
        </w:tc>
      </w:tr>
      <w:tr w:rsidR="0E98B4A6" w14:paraId="78439E1F" w14:textId="77777777" w:rsidTr="0E98B4A6">
        <w:trPr>
          <w:trHeight w:val="300"/>
        </w:trPr>
        <w:tc>
          <w:tcPr>
            <w:tcW w:w="2385" w:type="dxa"/>
            <w:tcBorders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2BD42326" w14:textId="6D1B46D1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AU"/>
              </w:rPr>
              <w:t xml:space="preserve">Which of the statements below are important to think about when you decide whether to trust health information online </w:t>
            </w:r>
          </w:p>
        </w:tc>
        <w:tc>
          <w:tcPr>
            <w:tcW w:w="1007" w:type="dxa"/>
            <w:tcBorders>
              <w:top w:val="single" w:sz="6" w:space="0" w:color="auto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6E68DDE9" w14:textId="669EACBD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single" w:sz="6" w:space="0" w:color="auto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6C81CD38" w14:textId="1B13F784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vertAlign w:val="superscript"/>
                <w:lang w:val="en-AU"/>
              </w:rPr>
              <w:t>#</w:t>
            </w:r>
          </w:p>
        </w:tc>
        <w:tc>
          <w:tcPr>
            <w:tcW w:w="1007" w:type="dxa"/>
            <w:tcBorders>
              <w:top w:val="single" w:sz="6" w:space="0" w:color="auto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666A7A31" w14:textId="5725E7B3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single" w:sz="6" w:space="0" w:color="auto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6FFD2BDB" w14:textId="0A0D6E52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vertAlign w:val="superscript"/>
                <w:lang w:val="en-AU"/>
              </w:rPr>
              <w:t>#</w:t>
            </w:r>
          </w:p>
        </w:tc>
        <w:tc>
          <w:tcPr>
            <w:tcW w:w="1007" w:type="dxa"/>
            <w:tcBorders>
              <w:top w:val="single" w:sz="6" w:space="0" w:color="auto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06733E83" w14:textId="6F362C16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>&lt;0.001</w:t>
            </w:r>
          </w:p>
        </w:tc>
        <w:tc>
          <w:tcPr>
            <w:tcW w:w="1007" w:type="dxa"/>
            <w:tcBorders>
              <w:top w:val="single" w:sz="6" w:space="0" w:color="auto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6E35F46B" w14:textId="09275DE9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>&lt;0.001</w:t>
            </w:r>
          </w:p>
        </w:tc>
        <w:tc>
          <w:tcPr>
            <w:tcW w:w="1007" w:type="dxa"/>
            <w:tcBorders>
              <w:top w:val="single" w:sz="6" w:space="0" w:color="auto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495F1A35" w14:textId="5CBF18C1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>&lt;0.001</w:t>
            </w:r>
          </w:p>
        </w:tc>
        <w:tc>
          <w:tcPr>
            <w:tcW w:w="1125" w:type="dxa"/>
            <w:tcBorders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44966DFC" w14:textId="7CEEC06F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E98B4A6" w14:paraId="32A203B5" w14:textId="77777777" w:rsidTr="0E98B4A6">
        <w:trPr>
          <w:trHeight w:val="300"/>
        </w:trPr>
        <w:tc>
          <w:tcPr>
            <w:tcW w:w="2385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07EA33DD" w14:textId="71AD61B3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 xml:space="preserve">0 points </w:t>
            </w:r>
          </w:p>
        </w:tc>
        <w:tc>
          <w:tcPr>
            <w:tcW w:w="1007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01B59623" w14:textId="5399EBF0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 xml:space="preserve">154 (37%) </w:t>
            </w:r>
          </w:p>
        </w:tc>
        <w:tc>
          <w:tcPr>
            <w:tcW w:w="1007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2058679D" w14:textId="50811124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 xml:space="preserve">96 </w:t>
            </w:r>
          </w:p>
          <w:p w14:paraId="1C6F487D" w14:textId="2656B705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>(16%)</w:t>
            </w:r>
          </w:p>
        </w:tc>
        <w:tc>
          <w:tcPr>
            <w:tcW w:w="1007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2BB0FFA9" w14:textId="596C3CF3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 xml:space="preserve">103 </w:t>
            </w:r>
          </w:p>
          <w:p w14:paraId="0182214D" w14:textId="100D2300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>(18%)</w:t>
            </w:r>
          </w:p>
        </w:tc>
        <w:tc>
          <w:tcPr>
            <w:tcW w:w="1007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5FB5C582" w14:textId="037811D0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>112 (21%)</w:t>
            </w:r>
          </w:p>
        </w:tc>
        <w:tc>
          <w:tcPr>
            <w:tcW w:w="1007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41BAAB80" w14:textId="41A259E4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2BF181B6" w14:textId="36858BFE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4C29BC38" w14:textId="7FA2C453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1D6DC725" w14:textId="43B034F8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 xml:space="preserve">465 </w:t>
            </w:r>
          </w:p>
          <w:p w14:paraId="7B8D4B20" w14:textId="0941DCD6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>(22%)</w:t>
            </w:r>
          </w:p>
        </w:tc>
      </w:tr>
      <w:tr w:rsidR="0E98B4A6" w14:paraId="4F4D8B0B" w14:textId="77777777" w:rsidTr="0E98B4A6">
        <w:trPr>
          <w:trHeight w:val="300"/>
        </w:trPr>
        <w:tc>
          <w:tcPr>
            <w:tcW w:w="2385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2EB6BD17" w14:textId="16D7F8AE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 xml:space="preserve">1 point </w:t>
            </w:r>
          </w:p>
        </w:tc>
        <w:tc>
          <w:tcPr>
            <w:tcW w:w="1007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6DCEED02" w14:textId="28C07D6F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>152 (37%)</w:t>
            </w:r>
          </w:p>
        </w:tc>
        <w:tc>
          <w:tcPr>
            <w:tcW w:w="1007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5DAF043E" w14:textId="75148A62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 xml:space="preserve">229 </w:t>
            </w:r>
          </w:p>
          <w:p w14:paraId="04DA1179" w14:textId="49F882B6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>(39%)</w:t>
            </w:r>
          </w:p>
        </w:tc>
        <w:tc>
          <w:tcPr>
            <w:tcW w:w="1007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27C63C4F" w14:textId="4151194F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 xml:space="preserve">249 </w:t>
            </w:r>
          </w:p>
          <w:p w14:paraId="00ED0BA2" w14:textId="1282EC88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>(43%)</w:t>
            </w:r>
          </w:p>
        </w:tc>
        <w:tc>
          <w:tcPr>
            <w:tcW w:w="1007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15215BAA" w14:textId="07F5E808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>245 (45%)</w:t>
            </w:r>
          </w:p>
        </w:tc>
        <w:tc>
          <w:tcPr>
            <w:tcW w:w="1007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67888834" w14:textId="552C1511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44A0A786" w14:textId="4734B926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542EC35C" w14:textId="6EE9C1C4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333FD140" w14:textId="5204DFC2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 xml:space="preserve">875 </w:t>
            </w:r>
          </w:p>
          <w:p w14:paraId="14137BE1" w14:textId="3B50A196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>(41%)</w:t>
            </w:r>
          </w:p>
        </w:tc>
      </w:tr>
      <w:tr w:rsidR="0E98B4A6" w14:paraId="5CDD1E42" w14:textId="77777777" w:rsidTr="0E98B4A6">
        <w:trPr>
          <w:trHeight w:val="300"/>
        </w:trPr>
        <w:tc>
          <w:tcPr>
            <w:tcW w:w="2385" w:type="dxa"/>
            <w:tcBorders>
              <w:top w:val="single" w:sz="12" w:space="0" w:color="FFFFFF" w:themeColor="background1"/>
              <w:left w:val="nil"/>
              <w:right w:val="nil"/>
            </w:tcBorders>
            <w:tcMar>
              <w:left w:w="90" w:type="dxa"/>
              <w:right w:w="90" w:type="dxa"/>
            </w:tcMar>
          </w:tcPr>
          <w:p w14:paraId="0481A112" w14:textId="3378843A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 xml:space="preserve">2 points </w:t>
            </w:r>
          </w:p>
        </w:tc>
        <w:tc>
          <w:tcPr>
            <w:tcW w:w="1007" w:type="dxa"/>
            <w:tcBorders>
              <w:top w:val="single" w:sz="12" w:space="0" w:color="FFFFFF" w:themeColor="background1"/>
              <w:left w:val="nil"/>
              <w:right w:val="nil"/>
            </w:tcBorders>
            <w:tcMar>
              <w:left w:w="90" w:type="dxa"/>
              <w:right w:w="90" w:type="dxa"/>
            </w:tcMar>
          </w:tcPr>
          <w:p w14:paraId="5B24AF5B" w14:textId="4AF6E353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>110 (26%)</w:t>
            </w:r>
          </w:p>
        </w:tc>
        <w:tc>
          <w:tcPr>
            <w:tcW w:w="1007" w:type="dxa"/>
            <w:tcBorders>
              <w:top w:val="single" w:sz="12" w:space="0" w:color="FFFFFF" w:themeColor="background1"/>
              <w:left w:val="nil"/>
              <w:right w:val="nil"/>
            </w:tcBorders>
            <w:tcMar>
              <w:left w:w="90" w:type="dxa"/>
              <w:right w:w="90" w:type="dxa"/>
            </w:tcMar>
          </w:tcPr>
          <w:p w14:paraId="6F82FED7" w14:textId="7F222EB3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 xml:space="preserve">265 </w:t>
            </w:r>
          </w:p>
          <w:p w14:paraId="29B162B2" w14:textId="6E81EA94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>(45%)</w:t>
            </w:r>
          </w:p>
        </w:tc>
        <w:tc>
          <w:tcPr>
            <w:tcW w:w="1007" w:type="dxa"/>
            <w:tcBorders>
              <w:top w:val="single" w:sz="12" w:space="0" w:color="FFFFFF" w:themeColor="background1"/>
              <w:left w:val="nil"/>
              <w:right w:val="nil"/>
            </w:tcBorders>
            <w:tcMar>
              <w:left w:w="90" w:type="dxa"/>
              <w:right w:w="90" w:type="dxa"/>
            </w:tcMar>
          </w:tcPr>
          <w:p w14:paraId="3AE98F62" w14:textId="38C159AE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 xml:space="preserve">226 </w:t>
            </w:r>
          </w:p>
          <w:p w14:paraId="43A12C7A" w14:textId="169C53D0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>(39%)</w:t>
            </w:r>
          </w:p>
        </w:tc>
        <w:tc>
          <w:tcPr>
            <w:tcW w:w="1007" w:type="dxa"/>
            <w:tcBorders>
              <w:top w:val="single" w:sz="12" w:space="0" w:color="FFFFFF" w:themeColor="background1"/>
              <w:left w:val="nil"/>
              <w:right w:val="nil"/>
            </w:tcBorders>
            <w:tcMar>
              <w:left w:w="90" w:type="dxa"/>
              <w:right w:w="90" w:type="dxa"/>
            </w:tcMar>
          </w:tcPr>
          <w:p w14:paraId="02AA78B1" w14:textId="5CEC5392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>183 (34%)</w:t>
            </w:r>
          </w:p>
        </w:tc>
        <w:tc>
          <w:tcPr>
            <w:tcW w:w="1007" w:type="dxa"/>
            <w:tcBorders>
              <w:top w:val="single" w:sz="12" w:space="0" w:color="FFFFFF" w:themeColor="background1"/>
              <w:left w:val="nil"/>
              <w:right w:val="nil"/>
            </w:tcBorders>
            <w:tcMar>
              <w:left w:w="90" w:type="dxa"/>
              <w:right w:w="90" w:type="dxa"/>
            </w:tcMar>
          </w:tcPr>
          <w:p w14:paraId="069DEFE3" w14:textId="10B6D413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single" w:sz="12" w:space="0" w:color="FFFFFF" w:themeColor="background1"/>
              <w:left w:val="nil"/>
              <w:right w:val="nil"/>
            </w:tcBorders>
            <w:tcMar>
              <w:left w:w="90" w:type="dxa"/>
              <w:right w:w="90" w:type="dxa"/>
            </w:tcMar>
          </w:tcPr>
          <w:p w14:paraId="63F746A9" w14:textId="4C15A601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single" w:sz="12" w:space="0" w:color="FFFFFF" w:themeColor="background1"/>
              <w:left w:val="nil"/>
              <w:right w:val="nil"/>
            </w:tcBorders>
            <w:tcMar>
              <w:left w:w="90" w:type="dxa"/>
              <w:right w:w="90" w:type="dxa"/>
            </w:tcMar>
          </w:tcPr>
          <w:p w14:paraId="3ED9508A" w14:textId="682183FC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12" w:space="0" w:color="FFFFFF" w:themeColor="background1"/>
              <w:left w:val="nil"/>
              <w:right w:val="nil"/>
            </w:tcBorders>
            <w:tcMar>
              <w:left w:w="90" w:type="dxa"/>
              <w:right w:w="90" w:type="dxa"/>
            </w:tcMar>
          </w:tcPr>
          <w:p w14:paraId="0057D37D" w14:textId="265480D9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 xml:space="preserve">784 </w:t>
            </w:r>
          </w:p>
          <w:p w14:paraId="513A2C9A" w14:textId="7B311EEC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>(37%)</w:t>
            </w:r>
          </w:p>
        </w:tc>
      </w:tr>
      <w:tr w:rsidR="0E98B4A6" w14:paraId="16FE010B" w14:textId="77777777" w:rsidTr="0E98B4A6">
        <w:trPr>
          <w:trHeight w:val="300"/>
        </w:trPr>
        <w:tc>
          <w:tcPr>
            <w:tcW w:w="2385" w:type="dxa"/>
            <w:tcBorders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004DD5E6" w14:textId="0E34EAFA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AU"/>
              </w:rPr>
              <w:t xml:space="preserve">Which of the statements below are important to think about when you decide whether to trust health information online </w:t>
            </w:r>
          </w:p>
        </w:tc>
        <w:tc>
          <w:tcPr>
            <w:tcW w:w="1007" w:type="dxa"/>
            <w:tcBorders>
              <w:top w:val="single" w:sz="6" w:space="0" w:color="auto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3197BD35" w14:textId="20FD988E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single" w:sz="6" w:space="0" w:color="auto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5BCE973D" w14:textId="77821F76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single" w:sz="6" w:space="0" w:color="auto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544912E4" w14:textId="1C2346BB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single" w:sz="6" w:space="0" w:color="auto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34A44948" w14:textId="2DF4C81A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single" w:sz="6" w:space="0" w:color="auto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6DA46F7C" w14:textId="6394F6CB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>&lt;0.001</w:t>
            </w:r>
          </w:p>
        </w:tc>
        <w:tc>
          <w:tcPr>
            <w:tcW w:w="1007" w:type="dxa"/>
            <w:tcBorders>
              <w:top w:val="single" w:sz="6" w:space="0" w:color="auto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5B5C2DB6" w14:textId="46D4DEF8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>&lt;0.001</w:t>
            </w:r>
          </w:p>
        </w:tc>
        <w:tc>
          <w:tcPr>
            <w:tcW w:w="1007" w:type="dxa"/>
            <w:tcBorders>
              <w:top w:val="single" w:sz="6" w:space="0" w:color="auto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1CB107E0" w14:textId="3DB19468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>&lt;0.001</w:t>
            </w:r>
          </w:p>
        </w:tc>
        <w:tc>
          <w:tcPr>
            <w:tcW w:w="1125" w:type="dxa"/>
            <w:tcBorders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7738EC32" w14:textId="7E6E1140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E98B4A6" w14:paraId="251AD8DF" w14:textId="77777777" w:rsidTr="0E98B4A6">
        <w:trPr>
          <w:trHeight w:val="300"/>
        </w:trPr>
        <w:tc>
          <w:tcPr>
            <w:tcW w:w="2385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2943BF2D" w14:textId="23C1F91A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 xml:space="preserve">0 points </w:t>
            </w:r>
          </w:p>
        </w:tc>
        <w:tc>
          <w:tcPr>
            <w:tcW w:w="1007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2C812EB1" w14:textId="47B62CBA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>177 (43%)</w:t>
            </w:r>
          </w:p>
        </w:tc>
        <w:tc>
          <w:tcPr>
            <w:tcW w:w="1007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2C373438" w14:textId="3BD4AB1C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 xml:space="preserve">111 </w:t>
            </w:r>
          </w:p>
          <w:p w14:paraId="55E0B531" w14:textId="50ECDE80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>(19%)</w:t>
            </w:r>
          </w:p>
        </w:tc>
        <w:tc>
          <w:tcPr>
            <w:tcW w:w="1007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2D8D639F" w14:textId="05038A32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 xml:space="preserve">135 </w:t>
            </w:r>
          </w:p>
          <w:p w14:paraId="48D0D504" w14:textId="073AB41D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>(23%)</w:t>
            </w:r>
          </w:p>
        </w:tc>
        <w:tc>
          <w:tcPr>
            <w:tcW w:w="1007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61B7A39C" w14:textId="1A1C5948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 xml:space="preserve">129 (24%) </w:t>
            </w:r>
          </w:p>
        </w:tc>
        <w:tc>
          <w:tcPr>
            <w:tcW w:w="1007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4EE66EB0" w14:textId="73EB8D68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3ECC0AFF" w14:textId="15A8627D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74011F7C" w14:textId="0EAE42E7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57E4F60D" w14:textId="59A7ED7F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 xml:space="preserve">552 </w:t>
            </w:r>
          </w:p>
          <w:p w14:paraId="51B9E990" w14:textId="3A637100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>(26%)</w:t>
            </w:r>
          </w:p>
        </w:tc>
      </w:tr>
      <w:tr w:rsidR="0E98B4A6" w14:paraId="57F42FC8" w14:textId="77777777" w:rsidTr="0E98B4A6">
        <w:trPr>
          <w:trHeight w:val="300"/>
        </w:trPr>
        <w:tc>
          <w:tcPr>
            <w:tcW w:w="2385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363DF689" w14:textId="325CAD3D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 xml:space="preserve">1 point </w:t>
            </w:r>
          </w:p>
        </w:tc>
        <w:tc>
          <w:tcPr>
            <w:tcW w:w="1007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78DF487B" w14:textId="27DF64C7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 xml:space="preserve">120 (29%) </w:t>
            </w:r>
          </w:p>
        </w:tc>
        <w:tc>
          <w:tcPr>
            <w:tcW w:w="1007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0C0253BF" w14:textId="62DAB32B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 xml:space="preserve">219 </w:t>
            </w:r>
          </w:p>
          <w:p w14:paraId="0F6BC4CF" w14:textId="29AC13E8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>(37%)</w:t>
            </w:r>
          </w:p>
        </w:tc>
        <w:tc>
          <w:tcPr>
            <w:tcW w:w="1007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0E0A5200" w14:textId="6C7A7E0F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 xml:space="preserve">229 </w:t>
            </w:r>
          </w:p>
          <w:p w14:paraId="3F936E8D" w14:textId="5795D3D8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>(40%)</w:t>
            </w:r>
          </w:p>
        </w:tc>
        <w:tc>
          <w:tcPr>
            <w:tcW w:w="1007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784BE83F" w14:textId="621E23D2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 xml:space="preserve">221 (41%) </w:t>
            </w:r>
          </w:p>
        </w:tc>
        <w:tc>
          <w:tcPr>
            <w:tcW w:w="1007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603E6E22" w14:textId="1043369A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68B88742" w14:textId="3ECACB1E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59BF90D2" w14:textId="3482AD32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6702FE97" w14:textId="06B31950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 xml:space="preserve">789 </w:t>
            </w:r>
          </w:p>
          <w:p w14:paraId="3830118B" w14:textId="727E1DB3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 xml:space="preserve">(37%) </w:t>
            </w:r>
          </w:p>
        </w:tc>
      </w:tr>
      <w:tr w:rsidR="0E98B4A6" w14:paraId="1FADFBDB" w14:textId="77777777" w:rsidTr="0E98B4A6">
        <w:trPr>
          <w:trHeight w:val="300"/>
        </w:trPr>
        <w:tc>
          <w:tcPr>
            <w:tcW w:w="2385" w:type="dxa"/>
            <w:tcBorders>
              <w:top w:val="single" w:sz="12" w:space="0" w:color="FFFFFF" w:themeColor="background1"/>
              <w:left w:val="nil"/>
              <w:right w:val="nil"/>
            </w:tcBorders>
            <w:tcMar>
              <w:left w:w="90" w:type="dxa"/>
              <w:right w:w="90" w:type="dxa"/>
            </w:tcMar>
          </w:tcPr>
          <w:p w14:paraId="019F17F5" w14:textId="653C4767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 xml:space="preserve">2 points </w:t>
            </w:r>
          </w:p>
        </w:tc>
        <w:tc>
          <w:tcPr>
            <w:tcW w:w="1007" w:type="dxa"/>
            <w:tcBorders>
              <w:top w:val="single" w:sz="12" w:space="0" w:color="FFFFFF" w:themeColor="background1"/>
              <w:left w:val="nil"/>
              <w:right w:val="nil"/>
            </w:tcBorders>
            <w:tcMar>
              <w:left w:w="90" w:type="dxa"/>
              <w:right w:w="90" w:type="dxa"/>
            </w:tcMar>
          </w:tcPr>
          <w:p w14:paraId="556F2AF6" w14:textId="7CB47485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>119 (29%)</w:t>
            </w:r>
          </w:p>
        </w:tc>
        <w:tc>
          <w:tcPr>
            <w:tcW w:w="1007" w:type="dxa"/>
            <w:tcBorders>
              <w:top w:val="single" w:sz="12" w:space="0" w:color="FFFFFF" w:themeColor="background1"/>
              <w:left w:val="nil"/>
              <w:right w:val="nil"/>
            </w:tcBorders>
            <w:tcMar>
              <w:left w:w="90" w:type="dxa"/>
              <w:right w:w="90" w:type="dxa"/>
            </w:tcMar>
          </w:tcPr>
          <w:p w14:paraId="58A1CD0D" w14:textId="61820DA7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 xml:space="preserve">260 </w:t>
            </w:r>
          </w:p>
          <w:p w14:paraId="1FEA9CF4" w14:textId="2F2EA5B2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 xml:space="preserve">(44%) </w:t>
            </w:r>
          </w:p>
        </w:tc>
        <w:tc>
          <w:tcPr>
            <w:tcW w:w="1007" w:type="dxa"/>
            <w:tcBorders>
              <w:top w:val="single" w:sz="12" w:space="0" w:color="FFFFFF" w:themeColor="background1"/>
              <w:left w:val="nil"/>
              <w:right w:val="nil"/>
            </w:tcBorders>
            <w:tcMar>
              <w:left w:w="90" w:type="dxa"/>
              <w:right w:w="90" w:type="dxa"/>
            </w:tcMar>
          </w:tcPr>
          <w:p w14:paraId="3CFC549F" w14:textId="581E75F0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 xml:space="preserve">214 </w:t>
            </w:r>
          </w:p>
          <w:p w14:paraId="6EECF1F0" w14:textId="1126D774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>(37%)</w:t>
            </w:r>
          </w:p>
        </w:tc>
        <w:tc>
          <w:tcPr>
            <w:tcW w:w="1007" w:type="dxa"/>
            <w:tcBorders>
              <w:top w:val="single" w:sz="12" w:space="0" w:color="FFFFFF" w:themeColor="background1"/>
              <w:left w:val="nil"/>
              <w:right w:val="nil"/>
            </w:tcBorders>
            <w:tcMar>
              <w:left w:w="90" w:type="dxa"/>
              <w:right w:w="90" w:type="dxa"/>
            </w:tcMar>
          </w:tcPr>
          <w:p w14:paraId="2D05434E" w14:textId="303364E5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 xml:space="preserve">190 (35%) </w:t>
            </w:r>
          </w:p>
        </w:tc>
        <w:tc>
          <w:tcPr>
            <w:tcW w:w="1007" w:type="dxa"/>
            <w:tcBorders>
              <w:top w:val="single" w:sz="12" w:space="0" w:color="FFFFFF" w:themeColor="background1"/>
              <w:left w:val="nil"/>
              <w:right w:val="nil"/>
            </w:tcBorders>
            <w:tcMar>
              <w:left w:w="90" w:type="dxa"/>
              <w:right w:w="90" w:type="dxa"/>
            </w:tcMar>
          </w:tcPr>
          <w:p w14:paraId="472335F4" w14:textId="443C7322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single" w:sz="12" w:space="0" w:color="FFFFFF" w:themeColor="background1"/>
              <w:left w:val="nil"/>
              <w:right w:val="nil"/>
            </w:tcBorders>
            <w:tcMar>
              <w:left w:w="90" w:type="dxa"/>
              <w:right w:w="90" w:type="dxa"/>
            </w:tcMar>
          </w:tcPr>
          <w:p w14:paraId="61054D5B" w14:textId="181027E4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single" w:sz="12" w:space="0" w:color="FFFFFF" w:themeColor="background1"/>
              <w:left w:val="nil"/>
              <w:right w:val="nil"/>
            </w:tcBorders>
            <w:tcMar>
              <w:left w:w="90" w:type="dxa"/>
              <w:right w:w="90" w:type="dxa"/>
            </w:tcMar>
          </w:tcPr>
          <w:p w14:paraId="4D5C37D1" w14:textId="0E10719A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12" w:space="0" w:color="FFFFFF" w:themeColor="background1"/>
              <w:left w:val="nil"/>
              <w:right w:val="nil"/>
            </w:tcBorders>
            <w:tcMar>
              <w:left w:w="90" w:type="dxa"/>
              <w:right w:w="90" w:type="dxa"/>
            </w:tcMar>
          </w:tcPr>
          <w:p w14:paraId="2FD704DF" w14:textId="094CC8C5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 xml:space="preserve">783 </w:t>
            </w:r>
          </w:p>
          <w:p w14:paraId="7F4AB7DD" w14:textId="3F3522E0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 xml:space="preserve">(33%) </w:t>
            </w:r>
          </w:p>
        </w:tc>
      </w:tr>
      <w:tr w:rsidR="0E98B4A6" w14:paraId="684CDD6A" w14:textId="77777777" w:rsidTr="0E98B4A6">
        <w:trPr>
          <w:trHeight w:val="300"/>
        </w:trPr>
        <w:tc>
          <w:tcPr>
            <w:tcW w:w="2385" w:type="dxa"/>
            <w:tcBorders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43EA0B1F" w14:textId="6F78AFB1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AU"/>
              </w:rPr>
              <w:t xml:space="preserve">Which of the statements below are important to think about when you decide whether to trust health information online </w:t>
            </w:r>
          </w:p>
        </w:tc>
        <w:tc>
          <w:tcPr>
            <w:tcW w:w="1007" w:type="dxa"/>
            <w:tcBorders>
              <w:top w:val="single" w:sz="6" w:space="0" w:color="auto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6950EA1E" w14:textId="3735F3CE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single" w:sz="6" w:space="0" w:color="auto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1763CFEF" w14:textId="6256283C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single" w:sz="6" w:space="0" w:color="auto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324C5787" w14:textId="735D78C3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single" w:sz="6" w:space="0" w:color="auto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09AC815E" w14:textId="62813A07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single" w:sz="6" w:space="0" w:color="auto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0498D7DD" w14:textId="5FCF66AB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>&lt;0.001</w:t>
            </w:r>
          </w:p>
        </w:tc>
        <w:tc>
          <w:tcPr>
            <w:tcW w:w="1007" w:type="dxa"/>
            <w:tcBorders>
              <w:top w:val="single" w:sz="6" w:space="0" w:color="auto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54D7C16C" w14:textId="23C9CC5C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>&lt;0.001</w:t>
            </w:r>
          </w:p>
        </w:tc>
        <w:tc>
          <w:tcPr>
            <w:tcW w:w="1007" w:type="dxa"/>
            <w:tcBorders>
              <w:top w:val="single" w:sz="6" w:space="0" w:color="auto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1EE260FF" w14:textId="6A62DD51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>&lt;0.001</w:t>
            </w:r>
          </w:p>
        </w:tc>
        <w:tc>
          <w:tcPr>
            <w:tcW w:w="1125" w:type="dxa"/>
            <w:tcBorders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16442986" w14:textId="09B37ADA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E98B4A6" w14:paraId="5C7A2FA6" w14:textId="77777777" w:rsidTr="0E98B4A6">
        <w:trPr>
          <w:trHeight w:val="300"/>
        </w:trPr>
        <w:tc>
          <w:tcPr>
            <w:tcW w:w="2385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4BF90BA4" w14:textId="40643864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 xml:space="preserve">0 points </w:t>
            </w:r>
          </w:p>
        </w:tc>
        <w:tc>
          <w:tcPr>
            <w:tcW w:w="1007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7512BB2B" w14:textId="4AE39489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 xml:space="preserve">208 (50%) </w:t>
            </w:r>
          </w:p>
        </w:tc>
        <w:tc>
          <w:tcPr>
            <w:tcW w:w="1007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568476B2" w14:textId="40800C78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 xml:space="preserve">142 </w:t>
            </w:r>
          </w:p>
          <w:p w14:paraId="083C2873" w14:textId="5B78B762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 xml:space="preserve">(24%) </w:t>
            </w:r>
          </w:p>
        </w:tc>
        <w:tc>
          <w:tcPr>
            <w:tcW w:w="1007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29916238" w14:textId="40FD6FD2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 xml:space="preserve">169 </w:t>
            </w:r>
          </w:p>
          <w:p w14:paraId="096E270D" w14:textId="739E45D4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 xml:space="preserve">(29%) </w:t>
            </w:r>
          </w:p>
        </w:tc>
        <w:tc>
          <w:tcPr>
            <w:tcW w:w="1007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165B672D" w14:textId="6D9DAC2E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 xml:space="preserve">163 (30%) </w:t>
            </w:r>
          </w:p>
        </w:tc>
        <w:tc>
          <w:tcPr>
            <w:tcW w:w="1007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7EBDA081" w14:textId="15ADE906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6B53BDC0" w14:textId="12DF0CDB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00A564E8" w14:textId="4599ACDA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513238BE" w14:textId="49BC5A79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 xml:space="preserve">682 </w:t>
            </w:r>
          </w:p>
          <w:p w14:paraId="7E09C7B2" w14:textId="077CEEED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 xml:space="preserve">(32%) </w:t>
            </w:r>
          </w:p>
        </w:tc>
      </w:tr>
      <w:tr w:rsidR="0E98B4A6" w14:paraId="171F2F47" w14:textId="77777777" w:rsidTr="0E98B4A6">
        <w:trPr>
          <w:trHeight w:val="300"/>
        </w:trPr>
        <w:tc>
          <w:tcPr>
            <w:tcW w:w="2385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5D147762" w14:textId="0455BB91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 xml:space="preserve">1 point </w:t>
            </w:r>
          </w:p>
        </w:tc>
        <w:tc>
          <w:tcPr>
            <w:tcW w:w="1007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4A5D36A9" w14:textId="5C7F90AD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 xml:space="preserve">101 (24%) </w:t>
            </w:r>
          </w:p>
        </w:tc>
        <w:tc>
          <w:tcPr>
            <w:tcW w:w="1007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3152DF9A" w14:textId="135D1A88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 xml:space="preserve">223 </w:t>
            </w:r>
          </w:p>
          <w:p w14:paraId="1C9DF395" w14:textId="04AA1587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 xml:space="preserve">(38%) </w:t>
            </w:r>
          </w:p>
        </w:tc>
        <w:tc>
          <w:tcPr>
            <w:tcW w:w="1007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7DF4736E" w14:textId="22D90FFB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 xml:space="preserve">219 </w:t>
            </w:r>
          </w:p>
          <w:p w14:paraId="65299D9C" w14:textId="4F6645A1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 xml:space="preserve">(38%) </w:t>
            </w:r>
          </w:p>
        </w:tc>
        <w:tc>
          <w:tcPr>
            <w:tcW w:w="1007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6221D792" w14:textId="27F390C8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>196 (36%)</w:t>
            </w:r>
          </w:p>
        </w:tc>
        <w:tc>
          <w:tcPr>
            <w:tcW w:w="1007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734FD1CA" w14:textId="0424394C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4EF07FB3" w14:textId="39C38D17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3D3B32FD" w14:textId="4248980E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  <w:tcMar>
              <w:left w:w="90" w:type="dxa"/>
              <w:right w:w="90" w:type="dxa"/>
            </w:tcMar>
          </w:tcPr>
          <w:p w14:paraId="13372BB7" w14:textId="135ED5EB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 xml:space="preserve">739 </w:t>
            </w:r>
          </w:p>
          <w:p w14:paraId="00A5AB51" w14:textId="54958955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>(35%)</w:t>
            </w:r>
          </w:p>
        </w:tc>
      </w:tr>
      <w:tr w:rsidR="0E98B4A6" w14:paraId="2F866ACA" w14:textId="77777777" w:rsidTr="0E98B4A6">
        <w:trPr>
          <w:trHeight w:val="300"/>
        </w:trPr>
        <w:tc>
          <w:tcPr>
            <w:tcW w:w="2385" w:type="dxa"/>
            <w:tcBorders>
              <w:top w:val="single" w:sz="12" w:space="0" w:color="FFFFFF" w:themeColor="background1"/>
              <w:left w:val="nil"/>
              <w:bottom w:val="single" w:sz="6" w:space="0" w:color="auto"/>
              <w:right w:val="nil"/>
            </w:tcBorders>
            <w:tcMar>
              <w:left w:w="90" w:type="dxa"/>
              <w:right w:w="90" w:type="dxa"/>
            </w:tcMar>
          </w:tcPr>
          <w:p w14:paraId="7FDE81D3" w14:textId="15C81FC7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 xml:space="preserve">2 points </w:t>
            </w:r>
          </w:p>
        </w:tc>
        <w:tc>
          <w:tcPr>
            <w:tcW w:w="1007" w:type="dxa"/>
            <w:tcBorders>
              <w:top w:val="single" w:sz="12" w:space="0" w:color="FFFFFF" w:themeColor="background1"/>
              <w:left w:val="nil"/>
              <w:bottom w:val="single" w:sz="6" w:space="0" w:color="auto"/>
              <w:right w:val="nil"/>
            </w:tcBorders>
            <w:tcMar>
              <w:left w:w="90" w:type="dxa"/>
              <w:right w:w="90" w:type="dxa"/>
            </w:tcMar>
          </w:tcPr>
          <w:p w14:paraId="380D37AF" w14:textId="5314AB8D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>107 (26%)</w:t>
            </w:r>
          </w:p>
        </w:tc>
        <w:tc>
          <w:tcPr>
            <w:tcW w:w="1007" w:type="dxa"/>
            <w:tcBorders>
              <w:top w:val="single" w:sz="12" w:space="0" w:color="FFFFFF" w:themeColor="background1"/>
              <w:left w:val="nil"/>
              <w:bottom w:val="single" w:sz="6" w:space="0" w:color="auto"/>
              <w:right w:val="nil"/>
            </w:tcBorders>
            <w:tcMar>
              <w:left w:w="90" w:type="dxa"/>
              <w:right w:w="90" w:type="dxa"/>
            </w:tcMar>
          </w:tcPr>
          <w:p w14:paraId="4D463B56" w14:textId="7D014170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 xml:space="preserve">225 </w:t>
            </w:r>
          </w:p>
          <w:p w14:paraId="03F4CD99" w14:textId="2C5A610C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 xml:space="preserve">(38%) </w:t>
            </w:r>
          </w:p>
        </w:tc>
        <w:tc>
          <w:tcPr>
            <w:tcW w:w="1007" w:type="dxa"/>
            <w:tcBorders>
              <w:top w:val="single" w:sz="12" w:space="0" w:color="FFFFFF" w:themeColor="background1"/>
              <w:left w:val="nil"/>
              <w:bottom w:val="single" w:sz="6" w:space="0" w:color="auto"/>
              <w:right w:val="nil"/>
            </w:tcBorders>
            <w:tcMar>
              <w:left w:w="90" w:type="dxa"/>
              <w:right w:w="90" w:type="dxa"/>
            </w:tcMar>
          </w:tcPr>
          <w:p w14:paraId="5DFE5873" w14:textId="391E9A41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 xml:space="preserve">190 </w:t>
            </w:r>
          </w:p>
          <w:p w14:paraId="4DEF0667" w14:textId="35F7BEA2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 xml:space="preserve">(33%) </w:t>
            </w:r>
          </w:p>
        </w:tc>
        <w:tc>
          <w:tcPr>
            <w:tcW w:w="1007" w:type="dxa"/>
            <w:tcBorders>
              <w:top w:val="single" w:sz="12" w:space="0" w:color="FFFFFF" w:themeColor="background1"/>
              <w:left w:val="nil"/>
              <w:bottom w:val="single" w:sz="6" w:space="0" w:color="auto"/>
              <w:right w:val="nil"/>
            </w:tcBorders>
            <w:tcMar>
              <w:left w:w="90" w:type="dxa"/>
              <w:right w:w="90" w:type="dxa"/>
            </w:tcMar>
          </w:tcPr>
          <w:p w14:paraId="7C553FB1" w14:textId="58864C46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 xml:space="preserve">181 (34%) </w:t>
            </w:r>
          </w:p>
        </w:tc>
        <w:tc>
          <w:tcPr>
            <w:tcW w:w="1007" w:type="dxa"/>
            <w:tcBorders>
              <w:top w:val="single" w:sz="12" w:space="0" w:color="FFFFFF" w:themeColor="background1"/>
              <w:left w:val="nil"/>
              <w:bottom w:val="single" w:sz="6" w:space="0" w:color="auto"/>
              <w:right w:val="nil"/>
            </w:tcBorders>
            <w:tcMar>
              <w:left w:w="90" w:type="dxa"/>
              <w:right w:w="90" w:type="dxa"/>
            </w:tcMar>
          </w:tcPr>
          <w:p w14:paraId="116A0A8D" w14:textId="53713504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single" w:sz="12" w:space="0" w:color="FFFFFF" w:themeColor="background1"/>
              <w:left w:val="nil"/>
              <w:bottom w:val="single" w:sz="6" w:space="0" w:color="auto"/>
              <w:right w:val="nil"/>
            </w:tcBorders>
            <w:tcMar>
              <w:left w:w="90" w:type="dxa"/>
              <w:right w:w="90" w:type="dxa"/>
            </w:tcMar>
          </w:tcPr>
          <w:p w14:paraId="295D1D03" w14:textId="5DE71635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single" w:sz="12" w:space="0" w:color="FFFFFF" w:themeColor="background1"/>
              <w:left w:val="nil"/>
              <w:bottom w:val="single" w:sz="6" w:space="0" w:color="auto"/>
              <w:right w:val="nil"/>
            </w:tcBorders>
            <w:tcMar>
              <w:left w:w="90" w:type="dxa"/>
              <w:right w:w="90" w:type="dxa"/>
            </w:tcMar>
          </w:tcPr>
          <w:p w14:paraId="7E1A5749" w14:textId="36556543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12" w:space="0" w:color="FFFFFF" w:themeColor="background1"/>
              <w:left w:val="nil"/>
              <w:bottom w:val="single" w:sz="6" w:space="0" w:color="auto"/>
              <w:right w:val="nil"/>
            </w:tcBorders>
            <w:tcMar>
              <w:left w:w="90" w:type="dxa"/>
              <w:right w:w="90" w:type="dxa"/>
            </w:tcMar>
          </w:tcPr>
          <w:p w14:paraId="3ACCEA9B" w14:textId="76DC0053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 xml:space="preserve">703 </w:t>
            </w:r>
          </w:p>
          <w:p w14:paraId="15652850" w14:textId="4A1B9202" w:rsidR="0E98B4A6" w:rsidRDefault="0E98B4A6" w:rsidP="0E98B4A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E98B4A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AU"/>
              </w:rPr>
              <w:t>(33%)</w:t>
            </w:r>
          </w:p>
        </w:tc>
      </w:tr>
    </w:tbl>
    <w:p w14:paraId="7F5E961F" w14:textId="48FC38A6" w:rsidR="00992DFA" w:rsidRDefault="5502B8F4" w:rsidP="0E98B4A6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  <w:r w:rsidRPr="0E98B4A6">
        <w:rPr>
          <w:rFonts w:ascii="Times New Roman" w:eastAsia="Times New Roman" w:hAnsi="Times New Roman" w:cs="Times New Roman"/>
          <w:color w:val="000000" w:themeColor="text1"/>
          <w:sz w:val="18"/>
          <w:szCs w:val="18"/>
          <w:vertAlign w:val="superscript"/>
          <w:lang w:val="en-AU"/>
        </w:rPr>
        <w:t>#</w:t>
      </w:r>
      <w:r w:rsidRPr="0E98B4A6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en-AU"/>
        </w:rPr>
        <w:t xml:space="preserve"> p = 0.022</w:t>
      </w:r>
    </w:p>
    <w:p w14:paraId="148E4717" w14:textId="30383097" w:rsidR="00992DFA" w:rsidRDefault="00992DFA" w:rsidP="0E98B4A6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5E5787A5" w14:textId="15F62186" w:rsidR="00992DFA" w:rsidRDefault="00992DFA"/>
    <w:sectPr w:rsidR="00992DF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A11B64E"/>
    <w:rsid w:val="00186D61"/>
    <w:rsid w:val="00320669"/>
    <w:rsid w:val="006E3626"/>
    <w:rsid w:val="00992DFA"/>
    <w:rsid w:val="00D92E39"/>
    <w:rsid w:val="00E93550"/>
    <w:rsid w:val="0E98B4A6"/>
    <w:rsid w:val="4A11B64E"/>
    <w:rsid w:val="5502B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1B64E"/>
  <w15:chartTrackingRefBased/>
  <w15:docId w15:val="{FBA880E3-6B5D-438C-9DC9-6D0CD51AF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2b3e37e-8171-485d-b10b-38dae7ed14a8}" enabled="0" method="" siteId="{82b3e37e-8171-485d-b10b-38dae7ed14a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1082</Characters>
  <Application>Microsoft Office Word</Application>
  <DocSecurity>0</DocSecurity>
  <Lines>216</Lines>
  <Paragraphs>133</Paragraphs>
  <ScaleCrop>false</ScaleCrop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Hudson</dc:creator>
  <cp:keywords/>
  <dc:description/>
  <cp:lastModifiedBy>Claire Hudson</cp:lastModifiedBy>
  <cp:revision>3</cp:revision>
  <dcterms:created xsi:type="dcterms:W3CDTF">2026-04-08T04:11:00Z</dcterms:created>
  <dcterms:modified xsi:type="dcterms:W3CDTF">2026-04-08T04:11:00Z</dcterms:modified>
</cp:coreProperties>
</file>