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1993B" w14:textId="50E88930" w:rsidR="00FD2D44" w:rsidRPr="00AD13BC" w:rsidRDefault="00FD2D44" w:rsidP="006759A9">
      <w:pPr>
        <w:jc w:val="center"/>
        <w:rPr>
          <w:rFonts w:ascii="Arial" w:hAnsi="Arial" w:cs="Arial"/>
          <w:b/>
          <w:sz w:val="28"/>
          <w:szCs w:val="28"/>
        </w:rPr>
      </w:pPr>
      <w:r w:rsidRPr="00AD13BC">
        <w:rPr>
          <w:rFonts w:ascii="Arial" w:hAnsi="Arial" w:cs="Arial"/>
          <w:b/>
          <w:sz w:val="28"/>
          <w:szCs w:val="28"/>
        </w:rPr>
        <w:t>Supplementary Online Content</w:t>
      </w:r>
    </w:p>
    <w:p w14:paraId="0AED4397" w14:textId="77777777" w:rsidR="00253F9E" w:rsidRDefault="00253F9E" w:rsidP="00FD2D44">
      <w:pPr>
        <w:rPr>
          <w:rFonts w:ascii="Arial" w:hAnsi="Arial" w:cs="Arial"/>
        </w:rPr>
      </w:pPr>
    </w:p>
    <w:p w14:paraId="64E79BF8" w14:textId="77777777" w:rsidR="00FD03B2" w:rsidRPr="000D0B3A" w:rsidRDefault="0020624B" w:rsidP="00FD03B2">
      <w:pPr>
        <w:rPr>
          <w:rFonts w:ascii="Times New Roman" w:hAnsi="Times New Roman" w:cs="Times New Roman"/>
          <w:b/>
        </w:rPr>
      </w:pPr>
      <w:r>
        <w:rPr>
          <w:rFonts w:ascii="Times New Roman" w:eastAsia="Times New Roman" w:hAnsi="Times New Roman" w:cs="Times New Roman"/>
          <w:b/>
        </w:rPr>
        <w:t>eFigure 1</w:t>
      </w:r>
      <w:r w:rsidR="00FD03B2">
        <w:rPr>
          <w:rFonts w:ascii="Times New Roman" w:eastAsia="Times New Roman" w:hAnsi="Times New Roman" w:cs="Times New Roman"/>
          <w:b/>
        </w:rPr>
        <w:t xml:space="preserve"> </w:t>
      </w:r>
      <w:r w:rsidR="00FD03B2" w:rsidRPr="00FD03B2">
        <w:rPr>
          <w:rFonts w:ascii="Times New Roman" w:hAnsi="Times New Roman" w:cs="Times New Roman"/>
          <w:szCs w:val="20"/>
        </w:rPr>
        <w:t>Cohort Inclusion Flowchart for the Study Sample</w:t>
      </w:r>
    </w:p>
    <w:p w14:paraId="4959DD56" w14:textId="04F1F3F2" w:rsidR="00183DC2" w:rsidRDefault="00F80FC9" w:rsidP="000C18D6">
      <w:pPr>
        <w:spacing w:after="120" w:line="240" w:lineRule="auto"/>
        <w:rPr>
          <w:rFonts w:ascii="Times New Roman" w:hAnsi="Times New Roman" w:cs="Times New Roman"/>
          <w:szCs w:val="20"/>
        </w:rPr>
      </w:pPr>
      <w:r>
        <w:rPr>
          <w:rFonts w:ascii="Times New Roman" w:eastAsia="Times New Roman" w:hAnsi="Times New Roman" w:cs="Times New Roman"/>
          <w:b/>
        </w:rPr>
        <w:t>e</w:t>
      </w:r>
      <w:r w:rsidR="00183DC2" w:rsidRPr="002E553B">
        <w:rPr>
          <w:rFonts w:ascii="Times New Roman" w:eastAsia="Times New Roman" w:hAnsi="Times New Roman" w:cs="Times New Roman"/>
          <w:b/>
          <w:szCs w:val="20"/>
        </w:rPr>
        <w:t>Table</w:t>
      </w:r>
      <w:r w:rsidR="00183DC2">
        <w:rPr>
          <w:rFonts w:ascii="Times New Roman" w:eastAsia="Times New Roman" w:hAnsi="Times New Roman" w:cs="Times New Roman"/>
          <w:b/>
          <w:szCs w:val="20"/>
        </w:rPr>
        <w:t xml:space="preserve"> 1</w:t>
      </w:r>
      <w:r w:rsidR="00183DC2" w:rsidRPr="002E553B">
        <w:rPr>
          <w:rFonts w:ascii="Times New Roman" w:eastAsia="Times New Roman" w:hAnsi="Times New Roman" w:cs="Times New Roman"/>
          <w:b/>
          <w:szCs w:val="20"/>
        </w:rPr>
        <w:t>.</w:t>
      </w:r>
      <w:r w:rsidR="00183DC2">
        <w:rPr>
          <w:rFonts w:ascii="Times New Roman" w:eastAsia="Times New Roman" w:hAnsi="Times New Roman" w:cs="Times New Roman"/>
          <w:b/>
          <w:szCs w:val="20"/>
        </w:rPr>
        <w:t xml:space="preserve"> </w:t>
      </w:r>
      <w:r w:rsidR="00183DC2">
        <w:rPr>
          <w:rFonts w:ascii="Times New Roman" w:hAnsi="Times New Roman" w:cs="Times New Roman"/>
          <w:szCs w:val="20"/>
        </w:rPr>
        <w:t xml:space="preserve">Medications of Interest </w:t>
      </w:r>
      <w:r w:rsidR="00183DC2" w:rsidRPr="002E553B">
        <w:rPr>
          <w:rFonts w:ascii="Times New Roman" w:hAnsi="Times New Roman" w:cs="Times New Roman"/>
          <w:szCs w:val="20"/>
        </w:rPr>
        <w:t>Considered in the Study</w:t>
      </w:r>
    </w:p>
    <w:p w14:paraId="575984BE" w14:textId="34C8F2D5" w:rsidR="00B6269E" w:rsidRDefault="00F80FC9" w:rsidP="00B6269E">
      <w:pPr>
        <w:spacing w:after="120" w:line="240" w:lineRule="auto"/>
        <w:rPr>
          <w:rFonts w:ascii="Times New Roman" w:hAnsi="Times New Roman" w:cs="Times New Roman"/>
          <w:szCs w:val="20"/>
        </w:rPr>
      </w:pPr>
      <w:r>
        <w:rPr>
          <w:rFonts w:ascii="Times New Roman" w:eastAsia="Times New Roman" w:hAnsi="Times New Roman" w:cs="Times New Roman"/>
          <w:b/>
        </w:rPr>
        <w:t>e</w:t>
      </w:r>
      <w:r w:rsidR="000C18D6" w:rsidRPr="00B057BA">
        <w:rPr>
          <w:rFonts w:ascii="Times New Roman" w:hAnsi="Times New Roman" w:cs="Times New Roman"/>
          <w:b/>
          <w:bCs/>
          <w:szCs w:val="20"/>
        </w:rPr>
        <w:t>Table</w:t>
      </w:r>
      <w:r w:rsidR="000C18D6">
        <w:rPr>
          <w:rFonts w:ascii="Times New Roman" w:hAnsi="Times New Roman" w:cs="Times New Roman"/>
          <w:b/>
          <w:bCs/>
          <w:szCs w:val="20"/>
        </w:rPr>
        <w:t xml:space="preserve"> </w:t>
      </w:r>
      <w:r w:rsidR="000C18D6" w:rsidRPr="00B057BA">
        <w:rPr>
          <w:rFonts w:ascii="Times New Roman" w:hAnsi="Times New Roman" w:cs="Times New Roman"/>
          <w:b/>
          <w:bCs/>
          <w:szCs w:val="20"/>
        </w:rPr>
        <w:t>2</w:t>
      </w:r>
      <w:r w:rsidR="000C18D6" w:rsidRPr="00B057BA">
        <w:rPr>
          <w:rFonts w:ascii="Times New Roman" w:hAnsi="Times New Roman" w:cs="Times New Roman"/>
          <w:szCs w:val="20"/>
        </w:rPr>
        <w:t>.</w:t>
      </w:r>
      <w:r w:rsidR="000C18D6">
        <w:rPr>
          <w:rFonts w:ascii="Times New Roman" w:eastAsia="Times New Roman" w:hAnsi="Times New Roman" w:cs="Times New Roman"/>
          <w:b/>
          <w:szCs w:val="20"/>
        </w:rPr>
        <w:t xml:space="preserve"> </w:t>
      </w:r>
      <w:r w:rsidR="000C18D6" w:rsidRPr="00AE53DA">
        <w:rPr>
          <w:rFonts w:ascii="Times New Roman" w:hAnsi="Times New Roman" w:cs="Times New Roman"/>
          <w:i/>
          <w:szCs w:val="20"/>
        </w:rPr>
        <w:t>ICD-</w:t>
      </w:r>
      <w:r w:rsidR="000C18D6" w:rsidRPr="002E553B">
        <w:rPr>
          <w:rFonts w:ascii="Times New Roman" w:hAnsi="Times New Roman" w:cs="Times New Roman"/>
          <w:i/>
          <w:szCs w:val="20"/>
        </w:rPr>
        <w:t>9-CM</w:t>
      </w:r>
      <w:r w:rsidR="000C18D6">
        <w:rPr>
          <w:rFonts w:ascii="Times New Roman" w:hAnsi="Times New Roman" w:cs="Times New Roman"/>
          <w:i/>
          <w:szCs w:val="20"/>
        </w:rPr>
        <w:t xml:space="preserve">, </w:t>
      </w:r>
      <w:r w:rsidR="000C18D6" w:rsidRPr="002E553B">
        <w:rPr>
          <w:rFonts w:ascii="Times New Roman" w:hAnsi="Times New Roman" w:cs="Times New Roman"/>
          <w:i/>
          <w:szCs w:val="20"/>
        </w:rPr>
        <w:t>ICD-10-CM</w:t>
      </w:r>
      <w:r w:rsidR="000C18D6">
        <w:rPr>
          <w:rFonts w:ascii="Times New Roman" w:hAnsi="Times New Roman" w:cs="Times New Roman"/>
          <w:i/>
          <w:szCs w:val="20"/>
        </w:rPr>
        <w:t>,</w:t>
      </w:r>
      <w:r w:rsidR="000C18D6">
        <w:rPr>
          <w:rFonts w:ascii="Times New Roman" w:hAnsi="Times New Roman" w:cs="Times New Roman"/>
          <w:szCs w:val="20"/>
        </w:rPr>
        <w:t xml:space="preserve"> or</w:t>
      </w:r>
      <w:r w:rsidR="000C18D6" w:rsidRPr="002E553B">
        <w:rPr>
          <w:rFonts w:ascii="Times New Roman" w:hAnsi="Times New Roman" w:cs="Times New Roman"/>
          <w:szCs w:val="20"/>
        </w:rPr>
        <w:t xml:space="preserve"> Procedure</w:t>
      </w:r>
      <w:r w:rsidR="000C18D6">
        <w:rPr>
          <w:rFonts w:ascii="Times New Roman" w:hAnsi="Times New Roman" w:cs="Times New Roman"/>
          <w:szCs w:val="20"/>
        </w:rPr>
        <w:t xml:space="preserve"> Codes</w:t>
      </w:r>
      <w:r w:rsidR="000C18D6" w:rsidRPr="002E553B">
        <w:rPr>
          <w:rFonts w:ascii="Times New Roman" w:hAnsi="Times New Roman" w:cs="Times New Roman"/>
          <w:szCs w:val="20"/>
        </w:rPr>
        <w:t xml:space="preserve"> for</w:t>
      </w:r>
      <w:r w:rsidR="000C18D6">
        <w:rPr>
          <w:rFonts w:ascii="Times New Roman" w:hAnsi="Times New Roman" w:cs="Times New Roman"/>
          <w:szCs w:val="20"/>
        </w:rPr>
        <w:t xml:space="preserve"> </w:t>
      </w:r>
      <w:r w:rsidR="000C18D6" w:rsidRPr="002E553B">
        <w:rPr>
          <w:rFonts w:ascii="Times New Roman" w:hAnsi="Times New Roman" w:cs="Times New Roman"/>
          <w:szCs w:val="20"/>
        </w:rPr>
        <w:t>Disease Conditions and Service Care</w:t>
      </w:r>
      <w:r w:rsidR="000C18D6">
        <w:rPr>
          <w:rFonts w:ascii="Times New Roman" w:hAnsi="Times New Roman" w:cs="Times New Roman"/>
          <w:szCs w:val="20"/>
        </w:rPr>
        <w:t xml:space="preserve"> </w:t>
      </w:r>
      <w:r w:rsidR="000C18D6" w:rsidRPr="002E553B">
        <w:rPr>
          <w:rFonts w:ascii="Times New Roman" w:hAnsi="Times New Roman" w:cs="Times New Roman"/>
          <w:szCs w:val="20"/>
        </w:rPr>
        <w:t>Considered in the Study</w:t>
      </w:r>
    </w:p>
    <w:p w14:paraId="0C92A786" w14:textId="31EC38F9" w:rsidR="00B6269E" w:rsidRPr="00B6269E" w:rsidRDefault="00F80FC9" w:rsidP="00B6269E">
      <w:pPr>
        <w:spacing w:after="120" w:line="240" w:lineRule="auto"/>
        <w:rPr>
          <w:rFonts w:ascii="Times New Roman" w:hAnsi="Times New Roman" w:cs="Times New Roman"/>
          <w:szCs w:val="20"/>
        </w:rPr>
      </w:pPr>
      <w:r>
        <w:rPr>
          <w:rFonts w:ascii="Times New Roman" w:eastAsia="Times New Roman" w:hAnsi="Times New Roman" w:cs="Times New Roman"/>
          <w:b/>
        </w:rPr>
        <w:t>e</w:t>
      </w:r>
      <w:r w:rsidR="00B6269E" w:rsidRPr="00B057BA">
        <w:rPr>
          <w:rFonts w:ascii="Times New Roman" w:hAnsi="Times New Roman" w:cs="Times New Roman"/>
          <w:b/>
          <w:bCs/>
          <w:szCs w:val="20"/>
        </w:rPr>
        <w:t>Table</w:t>
      </w:r>
      <w:r w:rsidR="00B6269E">
        <w:rPr>
          <w:rFonts w:ascii="Times New Roman" w:hAnsi="Times New Roman" w:cs="Times New Roman"/>
          <w:b/>
          <w:bCs/>
          <w:szCs w:val="20"/>
        </w:rPr>
        <w:t xml:space="preserve"> 3</w:t>
      </w:r>
      <w:r w:rsidR="00253F9E">
        <w:rPr>
          <w:rFonts w:ascii="Times New Roman" w:hAnsi="Times New Roman" w:cs="Times New Roman"/>
          <w:sz w:val="24"/>
          <w:szCs w:val="24"/>
        </w:rPr>
        <w:t>.</w:t>
      </w:r>
      <w:r w:rsidR="00B6269E">
        <w:rPr>
          <w:rFonts w:ascii="Times New Roman" w:hAnsi="Times New Roman" w:cs="Times New Roman"/>
          <w:sz w:val="24"/>
          <w:szCs w:val="24"/>
        </w:rPr>
        <w:t xml:space="preserve"> </w:t>
      </w:r>
      <w:r w:rsidR="00B6269E" w:rsidRPr="007E0EC8">
        <w:rPr>
          <w:rFonts w:ascii="Times New Roman" w:hAnsi="Times New Roman" w:cs="Times New Roman"/>
          <w:szCs w:val="24"/>
        </w:rPr>
        <w:t xml:space="preserve">Definition of </w:t>
      </w:r>
      <w:r w:rsidR="00457276">
        <w:rPr>
          <w:rFonts w:ascii="Times New Roman" w:hAnsi="Times New Roman" w:cs="Times New Roman"/>
          <w:szCs w:val="24"/>
        </w:rPr>
        <w:t>S</w:t>
      </w:r>
      <w:r w:rsidR="00B6269E" w:rsidRPr="007E0EC8">
        <w:rPr>
          <w:rFonts w:ascii="Times New Roman" w:hAnsi="Times New Roman" w:cs="Times New Roman"/>
          <w:szCs w:val="24"/>
        </w:rPr>
        <w:t xml:space="preserve">tudy </w:t>
      </w:r>
      <w:r w:rsidR="00457276">
        <w:rPr>
          <w:rFonts w:ascii="Times New Roman" w:hAnsi="Times New Roman" w:cs="Times New Roman"/>
          <w:szCs w:val="24"/>
        </w:rPr>
        <w:t>O</w:t>
      </w:r>
      <w:r w:rsidR="00B6269E" w:rsidRPr="007E0EC8">
        <w:rPr>
          <w:rFonts w:ascii="Times New Roman" w:hAnsi="Times New Roman" w:cs="Times New Roman"/>
          <w:szCs w:val="24"/>
        </w:rPr>
        <w:t>utcomes</w:t>
      </w:r>
    </w:p>
    <w:p w14:paraId="366F3D41" w14:textId="7A826374" w:rsidR="000C18D6" w:rsidRPr="00D5759D" w:rsidRDefault="00F80FC9" w:rsidP="000C18D6">
      <w:pPr>
        <w:spacing w:after="120" w:line="240" w:lineRule="auto"/>
        <w:rPr>
          <w:bCs/>
          <w:i/>
          <w:iCs/>
        </w:rPr>
      </w:pPr>
      <w:r>
        <w:rPr>
          <w:rFonts w:ascii="Times New Roman" w:eastAsia="Times New Roman" w:hAnsi="Times New Roman" w:cs="Times New Roman"/>
          <w:b/>
        </w:rPr>
        <w:t>e</w:t>
      </w:r>
      <w:r w:rsidR="000C18D6" w:rsidRPr="005156F0">
        <w:rPr>
          <w:rFonts w:ascii="Times New Roman" w:hAnsi="Times New Roman" w:cs="Times New Roman"/>
          <w:b/>
          <w:bCs/>
          <w:szCs w:val="24"/>
        </w:rPr>
        <w:t>Table</w:t>
      </w:r>
      <w:r w:rsidR="000C18D6">
        <w:rPr>
          <w:rFonts w:ascii="Times New Roman" w:hAnsi="Times New Roman" w:cs="Times New Roman"/>
          <w:b/>
          <w:bCs/>
          <w:szCs w:val="24"/>
        </w:rPr>
        <w:t xml:space="preserve"> </w:t>
      </w:r>
      <w:r w:rsidR="00B6269E">
        <w:rPr>
          <w:rFonts w:ascii="Times New Roman" w:hAnsi="Times New Roman" w:cs="Times New Roman"/>
          <w:b/>
          <w:bCs/>
          <w:szCs w:val="24"/>
        </w:rPr>
        <w:t>4</w:t>
      </w:r>
      <w:r w:rsidR="000C18D6" w:rsidRPr="005156F0">
        <w:rPr>
          <w:rFonts w:ascii="Times New Roman" w:hAnsi="Times New Roman" w:cs="Times New Roman"/>
          <w:szCs w:val="24"/>
        </w:rPr>
        <w:t>.</w:t>
      </w:r>
      <w:r w:rsidR="000C18D6">
        <w:rPr>
          <w:rFonts w:ascii="Times New Roman" w:hAnsi="Times New Roman" w:cs="Times New Roman"/>
          <w:szCs w:val="24"/>
        </w:rPr>
        <w:t xml:space="preserve"> </w:t>
      </w:r>
      <w:r w:rsidR="000C18D6" w:rsidRPr="00A328E5">
        <w:rPr>
          <w:rFonts w:ascii="Times New Roman" w:hAnsi="Times New Roman" w:cs="Times New Roman"/>
          <w:szCs w:val="24"/>
        </w:rPr>
        <w:t>Study Covariates</w:t>
      </w:r>
      <w:r w:rsidR="000C18D6" w:rsidRPr="008E349D">
        <w:rPr>
          <w:rFonts w:ascii="Times New Roman" w:hAnsi="Times New Roman" w:cs="Times New Roman"/>
          <w:szCs w:val="24"/>
        </w:rPr>
        <w:t>, Definition</w:t>
      </w:r>
      <w:r w:rsidR="000C18D6">
        <w:rPr>
          <w:rFonts w:ascii="Times New Roman" w:hAnsi="Times New Roman" w:cs="Times New Roman"/>
          <w:szCs w:val="24"/>
        </w:rPr>
        <w:t>s</w:t>
      </w:r>
      <w:r w:rsidR="000C18D6" w:rsidRPr="008E349D">
        <w:rPr>
          <w:rFonts w:ascii="Times New Roman" w:hAnsi="Times New Roman" w:cs="Times New Roman"/>
          <w:szCs w:val="24"/>
        </w:rPr>
        <w:t xml:space="preserve">, </w:t>
      </w:r>
      <w:r w:rsidR="000C18D6">
        <w:rPr>
          <w:rFonts w:ascii="Times New Roman" w:hAnsi="Times New Roman" w:cs="Times New Roman"/>
          <w:szCs w:val="24"/>
        </w:rPr>
        <w:t>a</w:t>
      </w:r>
      <w:r w:rsidR="000C18D6" w:rsidRPr="008E349D">
        <w:rPr>
          <w:rFonts w:ascii="Times New Roman" w:hAnsi="Times New Roman" w:cs="Times New Roman"/>
          <w:szCs w:val="24"/>
        </w:rPr>
        <w:t>nd Measurement</w:t>
      </w:r>
      <w:r w:rsidR="000C18D6">
        <w:rPr>
          <w:rFonts w:ascii="Times New Roman" w:hAnsi="Times New Roman" w:cs="Times New Roman"/>
          <w:szCs w:val="24"/>
        </w:rPr>
        <w:t xml:space="preserve"> Sources and </w:t>
      </w:r>
      <w:r w:rsidR="000C18D6" w:rsidRPr="008E349D">
        <w:rPr>
          <w:rFonts w:ascii="Times New Roman" w:hAnsi="Times New Roman" w:cs="Times New Roman"/>
          <w:szCs w:val="24"/>
        </w:rPr>
        <w:t>Window</w:t>
      </w:r>
      <w:r w:rsidR="000C18D6">
        <w:rPr>
          <w:rFonts w:ascii="Times New Roman" w:hAnsi="Times New Roman" w:cs="Times New Roman"/>
          <w:szCs w:val="24"/>
        </w:rPr>
        <w:t>s</w:t>
      </w:r>
    </w:p>
    <w:p w14:paraId="4F2BA59D" w14:textId="00C22DD4" w:rsidR="000C18D6" w:rsidRDefault="00F80FC9" w:rsidP="000C18D6">
      <w:pPr>
        <w:spacing w:after="120" w:line="240" w:lineRule="auto"/>
        <w:rPr>
          <w:rFonts w:ascii="Times New Roman" w:hAnsi="Times New Roman" w:cs="Times New Roman"/>
          <w:szCs w:val="24"/>
        </w:rPr>
      </w:pPr>
      <w:r>
        <w:rPr>
          <w:rFonts w:ascii="Times New Roman" w:eastAsia="Times New Roman" w:hAnsi="Times New Roman" w:cs="Times New Roman"/>
          <w:b/>
        </w:rPr>
        <w:t>e</w:t>
      </w:r>
      <w:r w:rsidR="000C18D6" w:rsidRPr="00177E94">
        <w:rPr>
          <w:rFonts w:ascii="Times New Roman" w:hAnsi="Times New Roman" w:cs="Times New Roman"/>
          <w:b/>
          <w:bCs/>
          <w:szCs w:val="24"/>
        </w:rPr>
        <w:t xml:space="preserve">Table </w:t>
      </w:r>
      <w:r w:rsidR="00E31BD8">
        <w:rPr>
          <w:rFonts w:ascii="Times New Roman" w:hAnsi="Times New Roman" w:cs="Times New Roman"/>
          <w:b/>
          <w:bCs/>
          <w:szCs w:val="24"/>
        </w:rPr>
        <w:t>5</w:t>
      </w:r>
      <w:r w:rsidR="000C18D6">
        <w:rPr>
          <w:rFonts w:ascii="Times New Roman" w:hAnsi="Times New Roman" w:cs="Times New Roman"/>
          <w:b/>
          <w:bCs/>
          <w:szCs w:val="24"/>
        </w:rPr>
        <w:t>.</w:t>
      </w:r>
      <w:r w:rsidR="000C18D6" w:rsidRPr="00177E94">
        <w:rPr>
          <w:rFonts w:ascii="Times New Roman" w:hAnsi="Times New Roman" w:cs="Times New Roman"/>
          <w:b/>
          <w:bCs/>
          <w:szCs w:val="24"/>
        </w:rPr>
        <w:t xml:space="preserve"> </w:t>
      </w:r>
      <w:r w:rsidR="00B6269E" w:rsidRPr="00B6269E">
        <w:rPr>
          <w:rFonts w:ascii="Times New Roman" w:hAnsi="Times New Roman" w:cs="Times New Roman"/>
          <w:szCs w:val="24"/>
        </w:rPr>
        <w:t>Duration of Follow-Up and Reasons for Censoring</w:t>
      </w:r>
    </w:p>
    <w:p w14:paraId="3F1B708A" w14:textId="77777777" w:rsidR="001E03ED" w:rsidRDefault="001E03ED" w:rsidP="001E03ED">
      <w:pPr>
        <w:spacing w:after="120" w:line="240" w:lineRule="auto"/>
        <w:rPr>
          <w:rFonts w:ascii="Times New Roman" w:hAnsi="Times New Roman" w:cs="Times New Roman"/>
          <w:b/>
          <w:bCs/>
        </w:rPr>
      </w:pPr>
      <w:r>
        <w:rPr>
          <w:rFonts w:ascii="Times New Roman" w:hAnsi="Times New Roman" w:cs="Times New Roman"/>
          <w:b/>
          <w:bCs/>
        </w:rPr>
        <w:t>e</w:t>
      </w:r>
      <w:r w:rsidRPr="006E6A4C">
        <w:rPr>
          <w:rFonts w:ascii="Times New Roman" w:hAnsi="Times New Roman" w:cs="Times New Roman"/>
          <w:b/>
          <w:bCs/>
        </w:rPr>
        <w:t xml:space="preserve">Table </w:t>
      </w:r>
      <w:r>
        <w:rPr>
          <w:rFonts w:ascii="Times New Roman" w:hAnsi="Times New Roman" w:cs="Times New Roman"/>
          <w:b/>
          <w:bCs/>
        </w:rPr>
        <w:t>6.</w:t>
      </w:r>
      <w:r w:rsidRPr="001F4720">
        <w:rPr>
          <w:rFonts w:ascii="Times New Roman" w:hAnsi="Times New Roman" w:cs="Times New Roman"/>
        </w:rPr>
        <w:t xml:space="preserve"> </w:t>
      </w:r>
      <w:r w:rsidRPr="00DC2F12">
        <w:rPr>
          <w:rFonts w:ascii="Times New Roman" w:hAnsi="Times New Roman" w:cs="Times New Roman"/>
        </w:rPr>
        <w:t xml:space="preserve"> </w:t>
      </w:r>
      <w:r>
        <w:rPr>
          <w:rFonts w:ascii="Times New Roman" w:hAnsi="Times New Roman" w:cs="Times New Roman"/>
        </w:rPr>
        <w:t>Percentages of Participants by Time-Varying Characteristics During Follow-Up</w:t>
      </w:r>
    </w:p>
    <w:p w14:paraId="771E032B" w14:textId="7C8405A5" w:rsidR="00336477" w:rsidRDefault="00567774" w:rsidP="00A70786">
      <w:pPr>
        <w:spacing w:after="120" w:line="240" w:lineRule="auto"/>
        <w:rPr>
          <w:rFonts w:ascii="Times New Roman" w:hAnsi="Times New Roman" w:cs="Times New Roman"/>
        </w:rPr>
      </w:pPr>
      <w:r>
        <w:rPr>
          <w:rFonts w:ascii="Times New Roman" w:hAnsi="Times New Roman" w:cs="Times New Roman"/>
          <w:b/>
          <w:bCs/>
        </w:rPr>
        <w:t>e</w:t>
      </w:r>
      <w:r w:rsidRPr="006E6A4C">
        <w:rPr>
          <w:rFonts w:ascii="Times New Roman" w:hAnsi="Times New Roman" w:cs="Times New Roman"/>
          <w:b/>
          <w:bCs/>
        </w:rPr>
        <w:t xml:space="preserve">Table </w:t>
      </w:r>
      <w:r w:rsidR="001E03ED">
        <w:rPr>
          <w:rFonts w:ascii="Times New Roman" w:hAnsi="Times New Roman" w:cs="Times New Roman"/>
          <w:b/>
          <w:bCs/>
        </w:rPr>
        <w:t>7</w:t>
      </w:r>
      <w:r w:rsidRPr="001F4720">
        <w:rPr>
          <w:rFonts w:ascii="Times New Roman" w:hAnsi="Times New Roman" w:cs="Times New Roman"/>
        </w:rPr>
        <w:t xml:space="preserve">: Baseline Clinical and Demographic Characteristics of the HRS-Medicare Study Participants for </w:t>
      </w:r>
      <w:r w:rsidR="00253F9E">
        <w:rPr>
          <w:rFonts w:ascii="Times New Roman" w:hAnsi="Times New Roman" w:cs="Times New Roman"/>
        </w:rPr>
        <w:t>C</w:t>
      </w:r>
      <w:r w:rsidRPr="001F4720">
        <w:rPr>
          <w:rFonts w:ascii="Times New Roman" w:hAnsi="Times New Roman" w:cs="Times New Roman"/>
        </w:rPr>
        <w:t>ross-</w:t>
      </w:r>
      <w:r w:rsidR="00253F9E">
        <w:rPr>
          <w:rFonts w:ascii="Times New Roman" w:hAnsi="Times New Roman" w:cs="Times New Roman"/>
        </w:rPr>
        <w:t>V</w:t>
      </w:r>
      <w:r w:rsidRPr="001F4720">
        <w:rPr>
          <w:rFonts w:ascii="Times New Roman" w:hAnsi="Times New Roman" w:cs="Times New Roman"/>
        </w:rPr>
        <w:t xml:space="preserve">alidation </w:t>
      </w:r>
      <w:r w:rsidR="00253F9E">
        <w:rPr>
          <w:rFonts w:ascii="Times New Roman" w:hAnsi="Times New Roman" w:cs="Times New Roman"/>
        </w:rPr>
        <w:t>S</w:t>
      </w:r>
      <w:r w:rsidRPr="001F4720">
        <w:rPr>
          <w:rFonts w:ascii="Times New Roman" w:hAnsi="Times New Roman" w:cs="Times New Roman"/>
        </w:rPr>
        <w:t xml:space="preserve">plits, Stratified by </w:t>
      </w:r>
      <w:r w:rsidR="00253F9E">
        <w:rPr>
          <w:rFonts w:ascii="Times New Roman" w:hAnsi="Times New Roman" w:cs="Times New Roman"/>
        </w:rPr>
        <w:t>T</w:t>
      </w:r>
      <w:r>
        <w:rPr>
          <w:rFonts w:ascii="Times New Roman" w:hAnsi="Times New Roman" w:cs="Times New Roman"/>
        </w:rPr>
        <w:t xml:space="preserve">hose </w:t>
      </w:r>
      <w:r w:rsidR="00253F9E">
        <w:rPr>
          <w:rFonts w:ascii="Times New Roman" w:hAnsi="Times New Roman" w:cs="Times New Roman"/>
        </w:rPr>
        <w:t>W</w:t>
      </w:r>
      <w:r w:rsidRPr="001F4720">
        <w:rPr>
          <w:rFonts w:ascii="Times New Roman" w:hAnsi="Times New Roman" w:cs="Times New Roman"/>
        </w:rPr>
        <w:t>ith</w:t>
      </w:r>
      <w:r>
        <w:rPr>
          <w:rFonts w:ascii="Times New Roman" w:hAnsi="Times New Roman" w:cs="Times New Roman"/>
        </w:rPr>
        <w:t xml:space="preserve"> </w:t>
      </w:r>
      <w:r w:rsidR="00253F9E">
        <w:rPr>
          <w:rFonts w:ascii="Times New Roman" w:hAnsi="Times New Roman" w:cs="Times New Roman"/>
        </w:rPr>
        <w:t>or W</w:t>
      </w:r>
      <w:r>
        <w:rPr>
          <w:rFonts w:ascii="Times New Roman" w:hAnsi="Times New Roman" w:cs="Times New Roman"/>
        </w:rPr>
        <w:t xml:space="preserve">ithout </w:t>
      </w:r>
      <w:r w:rsidR="00253F9E">
        <w:rPr>
          <w:rFonts w:ascii="Times New Roman" w:hAnsi="Times New Roman" w:cs="Times New Roman"/>
        </w:rPr>
        <w:t>O</w:t>
      </w:r>
      <w:r>
        <w:rPr>
          <w:rFonts w:ascii="Times New Roman" w:hAnsi="Times New Roman" w:cs="Times New Roman"/>
        </w:rPr>
        <w:t xml:space="preserve">utcomes of </w:t>
      </w:r>
      <w:r w:rsidRPr="001F4720">
        <w:rPr>
          <w:rFonts w:ascii="Times New Roman" w:hAnsi="Times New Roman" w:cs="Times New Roman"/>
        </w:rPr>
        <w:t>OD</w:t>
      </w:r>
      <w:r>
        <w:rPr>
          <w:rFonts w:ascii="Times New Roman" w:hAnsi="Times New Roman" w:cs="Times New Roman"/>
        </w:rPr>
        <w:t xml:space="preserve"> or </w:t>
      </w:r>
      <w:r w:rsidRPr="001F4720">
        <w:rPr>
          <w:rFonts w:ascii="Times New Roman" w:hAnsi="Times New Roman" w:cs="Times New Roman"/>
        </w:rPr>
        <w:t>OUD</w:t>
      </w:r>
      <w:r w:rsidR="00336477">
        <w:rPr>
          <w:rFonts w:ascii="Times New Roman" w:hAnsi="Times New Roman" w:cs="Times New Roman"/>
        </w:rPr>
        <w:t>.</w:t>
      </w:r>
    </w:p>
    <w:p w14:paraId="71129D17" w14:textId="09232BF4" w:rsidR="00BD4CC4" w:rsidRPr="00BD4CC4" w:rsidRDefault="00BD4CC4" w:rsidP="00BD4CC4">
      <w:pPr>
        <w:pStyle w:val="ListParagraph"/>
        <w:spacing w:after="120" w:line="240" w:lineRule="auto"/>
        <w:ind w:left="0"/>
        <w:rPr>
          <w:rFonts w:ascii="Times New Roman" w:hAnsi="Times New Roman" w:cs="Times New Roman"/>
        </w:rPr>
      </w:pPr>
      <w:r w:rsidRPr="00BD4CC4">
        <w:rPr>
          <w:rFonts w:ascii="Times New Roman" w:hAnsi="Times New Roman" w:cs="Times New Roman"/>
          <w:b/>
          <w:bCs/>
          <w14:textOutline w14:w="0" w14:cap="flat" w14:cmpd="sng" w14:algn="ctr">
            <w14:noFill/>
            <w14:prstDash w14:val="solid"/>
            <w14:round/>
          </w14:textOutline>
        </w:rPr>
        <w:t xml:space="preserve">eTable </w:t>
      </w:r>
      <w:r w:rsidR="001E03ED">
        <w:rPr>
          <w:rFonts w:ascii="Times New Roman" w:hAnsi="Times New Roman" w:cs="Times New Roman"/>
          <w:b/>
          <w:bCs/>
          <w14:textOutline w14:w="0" w14:cap="flat" w14:cmpd="sng" w14:algn="ctr">
            <w14:noFill/>
            <w14:prstDash w14:val="solid"/>
            <w14:round/>
          </w14:textOutline>
        </w:rPr>
        <w:t>8</w:t>
      </w:r>
      <w:r w:rsidRPr="00BD4CC4">
        <w:rPr>
          <w:rFonts w:ascii="Times New Roman" w:hAnsi="Times New Roman" w:cs="Times New Roman"/>
          <w14:textOutline w14:w="0" w14:cap="flat" w14:cmpd="sng" w14:algn="ctr">
            <w14:noFill/>
            <w14:prstDash w14:val="solid"/>
            <w14:round/>
          </w14:textOutline>
        </w:rPr>
        <w:t>.</w:t>
      </w:r>
      <w:r w:rsidRPr="00B53327">
        <w:rPr>
          <w:rFonts w:ascii="Times New Roman" w:hAnsi="Times New Roman" w:cs="Times New Roman"/>
          <w:sz w:val="20"/>
          <w:szCs w:val="20"/>
          <w14:textOutline w14:w="0" w14:cap="flat" w14:cmpd="sng" w14:algn="ctr">
            <w14:noFill/>
            <w14:prstDash w14:val="solid"/>
            <w14:round/>
          </w14:textOutline>
        </w:rPr>
        <w:t xml:space="preserve"> </w:t>
      </w:r>
      <w:r w:rsidRPr="00BD4CC4">
        <w:rPr>
          <w:rFonts w:ascii="Times New Roman" w:hAnsi="Times New Roman" w:cs="Times New Roman"/>
        </w:rPr>
        <w:t>Coefficients of Variables Predicting Time to First OUD or OD From Full, BS</w:t>
      </w:r>
      <w:r>
        <w:rPr>
          <w:rFonts w:ascii="Times New Roman" w:hAnsi="Times New Roman" w:cs="Times New Roman"/>
        </w:rPr>
        <w:t>-</w:t>
      </w:r>
      <w:r w:rsidRPr="00BD4CC4">
        <w:rPr>
          <w:rFonts w:ascii="Times New Roman" w:hAnsi="Times New Roman" w:cs="Times New Roman"/>
        </w:rPr>
        <w:t xml:space="preserve">, and Lasso-Cox models Using the Cause-specific vs Sub-distribution Hazard </w:t>
      </w:r>
    </w:p>
    <w:p w14:paraId="6356F678" w14:textId="72EE8FA2" w:rsidR="00F90130" w:rsidRDefault="00E31BD8" w:rsidP="00F90130">
      <w:pPr>
        <w:spacing w:after="120" w:line="240" w:lineRule="auto"/>
        <w:rPr>
          <w:rFonts w:ascii="Times New Roman" w:hAnsi="Times New Roman" w:cs="Times New Roman"/>
          <w:szCs w:val="24"/>
        </w:rPr>
      </w:pPr>
      <w:r w:rsidRPr="00E31BD8">
        <w:rPr>
          <w:rFonts w:ascii="Times New Roman" w:hAnsi="Times New Roman" w:cs="Times New Roman"/>
          <w:b/>
          <w:bCs/>
        </w:rPr>
        <w:t>eMethod 1.</w:t>
      </w:r>
      <w:r>
        <w:rPr>
          <w:rFonts w:ascii="Times New Roman" w:hAnsi="Times New Roman" w:cs="Times New Roman"/>
          <w:b/>
          <w:bCs/>
          <w:sz w:val="20"/>
          <w:szCs w:val="20"/>
        </w:rPr>
        <w:t xml:space="preserve"> </w:t>
      </w:r>
      <w:r w:rsidR="00A70786" w:rsidRPr="00A70786">
        <w:rPr>
          <w:rFonts w:ascii="Times New Roman" w:hAnsi="Times New Roman" w:cs="Times New Roman"/>
        </w:rPr>
        <w:t xml:space="preserve">Imputation Approach for </w:t>
      </w:r>
      <w:r w:rsidR="00F90130" w:rsidRPr="00A70786">
        <w:rPr>
          <w:rFonts w:ascii="Times New Roman" w:hAnsi="Times New Roman" w:cs="Times New Roman"/>
        </w:rPr>
        <w:t>Missing Data on</w:t>
      </w:r>
      <w:r w:rsidR="00F90130" w:rsidRPr="00B6269E">
        <w:rPr>
          <w:rFonts w:ascii="Times New Roman" w:hAnsi="Times New Roman" w:cs="Times New Roman"/>
          <w:szCs w:val="24"/>
        </w:rPr>
        <w:t xml:space="preserve"> HRS-</w:t>
      </w:r>
      <w:r w:rsidR="00F90130">
        <w:rPr>
          <w:rFonts w:ascii="Times New Roman" w:hAnsi="Times New Roman" w:cs="Times New Roman"/>
          <w:szCs w:val="24"/>
        </w:rPr>
        <w:t>A</w:t>
      </w:r>
      <w:r w:rsidR="00F90130" w:rsidRPr="00B6269E">
        <w:rPr>
          <w:rFonts w:ascii="Times New Roman" w:hAnsi="Times New Roman" w:cs="Times New Roman"/>
          <w:szCs w:val="24"/>
        </w:rPr>
        <w:t xml:space="preserve">ssessed </w:t>
      </w:r>
      <w:r w:rsidR="00F90130">
        <w:rPr>
          <w:rFonts w:ascii="Times New Roman" w:hAnsi="Times New Roman" w:cs="Times New Roman"/>
          <w:szCs w:val="24"/>
        </w:rPr>
        <w:t>C</w:t>
      </w:r>
      <w:r w:rsidR="00F90130" w:rsidRPr="00B6269E">
        <w:rPr>
          <w:rFonts w:ascii="Times New Roman" w:hAnsi="Times New Roman" w:cs="Times New Roman"/>
          <w:szCs w:val="24"/>
        </w:rPr>
        <w:t xml:space="preserve">ovariates </w:t>
      </w:r>
      <w:r w:rsidR="00F90130">
        <w:rPr>
          <w:rFonts w:ascii="Times New Roman" w:hAnsi="Times New Roman" w:cs="Times New Roman"/>
          <w:szCs w:val="24"/>
        </w:rPr>
        <w:t>a</w:t>
      </w:r>
      <w:r w:rsidR="00F90130" w:rsidRPr="00180050">
        <w:rPr>
          <w:rFonts w:ascii="Times New Roman" w:hAnsi="Times New Roman" w:cs="Times New Roman"/>
          <w:szCs w:val="24"/>
        </w:rPr>
        <w:t xml:space="preserve">t Baseline </w:t>
      </w:r>
      <w:r w:rsidR="00F90130">
        <w:rPr>
          <w:rFonts w:ascii="Times New Roman" w:hAnsi="Times New Roman" w:cs="Times New Roman"/>
          <w:szCs w:val="24"/>
        </w:rPr>
        <w:t>a</w:t>
      </w:r>
      <w:r w:rsidR="00F90130" w:rsidRPr="00180050">
        <w:rPr>
          <w:rFonts w:ascii="Times New Roman" w:hAnsi="Times New Roman" w:cs="Times New Roman"/>
          <w:szCs w:val="24"/>
        </w:rPr>
        <w:t>nd Follow-Up</w:t>
      </w:r>
    </w:p>
    <w:p w14:paraId="29807C4A" w14:textId="77777777" w:rsidR="00915B40" w:rsidRDefault="00F90130" w:rsidP="00915B40">
      <w:pPr>
        <w:pStyle w:val="ListParagraph"/>
        <w:spacing w:before="120" w:after="120"/>
        <w:ind w:left="0"/>
        <w:rPr>
          <w:rFonts w:ascii="Times New Roman" w:hAnsi="Times New Roman" w:cs="Times New Roman"/>
          <w:szCs w:val="24"/>
        </w:rPr>
      </w:pPr>
      <w:r w:rsidRPr="00E31BD8">
        <w:rPr>
          <w:rFonts w:ascii="Times New Roman" w:hAnsi="Times New Roman" w:cs="Times New Roman"/>
          <w:b/>
          <w:bCs/>
        </w:rPr>
        <w:t>eMethod 2</w:t>
      </w:r>
      <w:r w:rsidR="00BD4CC4">
        <w:rPr>
          <w:rFonts w:ascii="Times New Roman" w:hAnsi="Times New Roman" w:cs="Times New Roman"/>
          <w:b/>
          <w:bCs/>
        </w:rPr>
        <w:t>.</w:t>
      </w:r>
      <w:r w:rsidRPr="00A5446B">
        <w:rPr>
          <w:rFonts w:ascii="Times New Roman" w:hAnsi="Times New Roman" w:cs="Times New Roman"/>
          <w:b/>
          <w:bCs/>
          <w:sz w:val="20"/>
          <w:szCs w:val="20"/>
        </w:rPr>
        <w:t xml:space="preserve"> </w:t>
      </w:r>
      <w:r w:rsidRPr="00A5446B">
        <w:rPr>
          <w:rFonts w:ascii="Times New Roman" w:hAnsi="Times New Roman" w:cs="Times New Roman"/>
          <w:szCs w:val="24"/>
        </w:rPr>
        <w:t xml:space="preserve">Development of Prediction Methods for the </w:t>
      </w:r>
      <w:r w:rsidR="009F23F8">
        <w:rPr>
          <w:rFonts w:ascii="Times New Roman" w:hAnsi="Times New Roman" w:cs="Times New Roman"/>
          <w:szCs w:val="24"/>
        </w:rPr>
        <w:t>F</w:t>
      </w:r>
      <w:r w:rsidRPr="00A5446B">
        <w:rPr>
          <w:rFonts w:ascii="Times New Roman" w:hAnsi="Times New Roman" w:cs="Times New Roman"/>
          <w:szCs w:val="24"/>
        </w:rPr>
        <w:t xml:space="preserve">irst OUD or OD </w:t>
      </w:r>
      <w:r>
        <w:rPr>
          <w:rFonts w:ascii="Times New Roman" w:hAnsi="Times New Roman" w:cs="Times New Roman"/>
          <w:szCs w:val="24"/>
        </w:rPr>
        <w:t>and Sources of R Packages Used in Analyses</w:t>
      </w:r>
    </w:p>
    <w:p w14:paraId="5DFC8925" w14:textId="77777777" w:rsidR="00315169" w:rsidRPr="00315169" w:rsidRDefault="00315169" w:rsidP="00315169">
      <w:pPr>
        <w:rPr>
          <w:rFonts w:ascii="Times New Roman" w:hAnsi="Times New Roman" w:cs="Times New Roman"/>
          <w:bCs/>
        </w:rPr>
      </w:pPr>
      <w:r w:rsidRPr="001341EE">
        <w:rPr>
          <w:rFonts w:ascii="Times New Roman" w:hAnsi="Times New Roman" w:cs="Times New Roman"/>
          <w:b/>
        </w:rPr>
        <w:t xml:space="preserve">eFigure 1. </w:t>
      </w:r>
      <w:r w:rsidRPr="00315169">
        <w:rPr>
          <w:rFonts w:ascii="Times New Roman" w:hAnsi="Times New Roman" w:cs="Times New Roman"/>
          <w:bCs/>
        </w:rPr>
        <w:t>Cohort Inclusion Flowchart for the Study Sample</w:t>
      </w:r>
    </w:p>
    <w:p w14:paraId="07004F9E" w14:textId="77777777" w:rsidR="00A50D0E" w:rsidRPr="00A50D0E" w:rsidRDefault="00A50D0E" w:rsidP="00A50D0E">
      <w:pPr>
        <w:rPr>
          <w:rFonts w:ascii="Times New Roman" w:hAnsi="Times New Roman" w:cs="Times New Roman"/>
          <w:sz w:val="20"/>
          <w:szCs w:val="20"/>
        </w:rPr>
      </w:pPr>
      <w:r w:rsidRPr="00A50D0E">
        <w:rPr>
          <w:rFonts w:ascii="Times New Roman" w:hAnsi="Times New Roman" w:cs="Times New Roman"/>
          <w:b/>
          <w:bCs/>
        </w:rPr>
        <w:t>eFigure 2</w:t>
      </w:r>
      <w:r w:rsidRPr="00A50D0E">
        <w:rPr>
          <w:rFonts w:ascii="Times New Roman" w:hAnsi="Times New Roman" w:cs="Times New Roman"/>
        </w:rPr>
        <w:t>. Receiver Operating Characteristic Curves for Each Training and Testing Split Across All Years (1 to 8), by Type of Prediction Model</w:t>
      </w:r>
    </w:p>
    <w:p w14:paraId="692349D4" w14:textId="766DADBF" w:rsidR="00A50D0E" w:rsidRDefault="00A50D0E" w:rsidP="00915B40">
      <w:pPr>
        <w:pStyle w:val="ListParagraph"/>
        <w:spacing w:before="120" w:after="120"/>
        <w:ind w:left="0"/>
        <w:rPr>
          <w:rFonts w:ascii="Times New Roman" w:eastAsia="Times New Roman" w:hAnsi="Times New Roman" w:cs="Times New Roman"/>
          <w:b/>
        </w:rPr>
        <w:sectPr w:rsidR="00A50D0E" w:rsidSect="00915B40">
          <w:footerReference w:type="default" r:id="rId11"/>
          <w:pgSz w:w="12240" w:h="15840"/>
          <w:pgMar w:top="720" w:right="720" w:bottom="720" w:left="720" w:header="720" w:footer="720" w:gutter="0"/>
          <w:cols w:space="720"/>
          <w:docGrid w:linePitch="360"/>
        </w:sectPr>
      </w:pPr>
    </w:p>
    <w:p w14:paraId="35823205" w14:textId="43B8AF8B" w:rsidR="000E1B13" w:rsidRDefault="00DE4F57" w:rsidP="000E1B13">
      <w:pPr>
        <w:spacing w:line="480" w:lineRule="auto"/>
        <w:rPr>
          <w:rFonts w:ascii="Times New Roman" w:hAnsi="Times New Roman" w:cs="Times New Roman"/>
          <w:szCs w:val="20"/>
        </w:rPr>
      </w:pPr>
      <w:r>
        <w:rPr>
          <w:rFonts w:ascii="Times New Roman" w:eastAsia="Times New Roman" w:hAnsi="Times New Roman" w:cs="Times New Roman"/>
          <w:b/>
        </w:rPr>
        <w:lastRenderedPageBreak/>
        <w:t>e</w:t>
      </w:r>
      <w:r w:rsidR="000E1B13" w:rsidRPr="002E553B">
        <w:rPr>
          <w:rFonts w:ascii="Times New Roman" w:eastAsia="Times New Roman" w:hAnsi="Times New Roman" w:cs="Times New Roman"/>
          <w:b/>
          <w:szCs w:val="20"/>
        </w:rPr>
        <w:t>Table</w:t>
      </w:r>
      <w:r w:rsidR="007C4A2F">
        <w:rPr>
          <w:rFonts w:ascii="Times New Roman" w:eastAsia="Times New Roman" w:hAnsi="Times New Roman" w:cs="Times New Roman"/>
          <w:b/>
          <w:szCs w:val="20"/>
        </w:rPr>
        <w:t xml:space="preserve"> </w:t>
      </w:r>
      <w:r w:rsidR="006F3583">
        <w:rPr>
          <w:rFonts w:ascii="Times New Roman" w:eastAsia="Times New Roman" w:hAnsi="Times New Roman" w:cs="Times New Roman"/>
          <w:b/>
          <w:szCs w:val="20"/>
        </w:rPr>
        <w:t>1</w:t>
      </w:r>
      <w:r w:rsidR="000E1B13" w:rsidRPr="002E553B">
        <w:rPr>
          <w:rFonts w:ascii="Times New Roman" w:eastAsia="Times New Roman" w:hAnsi="Times New Roman" w:cs="Times New Roman"/>
          <w:b/>
          <w:szCs w:val="20"/>
        </w:rPr>
        <w:t>.</w:t>
      </w:r>
      <w:r w:rsidR="000E1B13">
        <w:rPr>
          <w:rFonts w:ascii="Times New Roman" w:eastAsia="Times New Roman" w:hAnsi="Times New Roman" w:cs="Times New Roman"/>
          <w:b/>
          <w:szCs w:val="20"/>
        </w:rPr>
        <w:t xml:space="preserve"> </w:t>
      </w:r>
      <w:r w:rsidR="000E1B13">
        <w:rPr>
          <w:rFonts w:ascii="Times New Roman" w:hAnsi="Times New Roman" w:cs="Times New Roman"/>
          <w:szCs w:val="20"/>
        </w:rPr>
        <w:t xml:space="preserve">Medications of Interest </w:t>
      </w:r>
      <w:r w:rsidR="000E1B13" w:rsidRPr="002E553B">
        <w:rPr>
          <w:rFonts w:ascii="Times New Roman" w:hAnsi="Times New Roman" w:cs="Times New Roman"/>
          <w:szCs w:val="20"/>
        </w:rPr>
        <w:t>Considered in the Study</w:t>
      </w:r>
    </w:p>
    <w:tbl>
      <w:tblPr>
        <w:tblStyle w:val="TableGrid"/>
        <w:tblW w:w="14305" w:type="dxa"/>
        <w:tblLook w:val="04A0" w:firstRow="1" w:lastRow="0" w:firstColumn="1" w:lastColumn="0" w:noHBand="0" w:noVBand="1"/>
      </w:tblPr>
      <w:tblGrid>
        <w:gridCol w:w="3415"/>
        <w:gridCol w:w="10890"/>
      </w:tblGrid>
      <w:tr w:rsidR="00DE77EA" w:rsidRPr="005E0D9A" w14:paraId="07D9D2F6" w14:textId="77777777" w:rsidTr="00DE77EA">
        <w:tc>
          <w:tcPr>
            <w:tcW w:w="3415" w:type="dxa"/>
          </w:tcPr>
          <w:p w14:paraId="1962B980" w14:textId="02F7D9A0" w:rsidR="00DE77EA" w:rsidRPr="005E0D9A" w:rsidRDefault="00DE77EA" w:rsidP="00FC6528">
            <w:pPr>
              <w:spacing w:after="160" w:line="259" w:lineRule="auto"/>
              <w:rPr>
                <w:b/>
              </w:rPr>
            </w:pPr>
            <w:r>
              <w:rPr>
                <w:b/>
              </w:rPr>
              <w:t xml:space="preserve">Medication Class </w:t>
            </w:r>
          </w:p>
        </w:tc>
        <w:tc>
          <w:tcPr>
            <w:tcW w:w="10890" w:type="dxa"/>
          </w:tcPr>
          <w:p w14:paraId="7B7333E5" w14:textId="31DD7FF4" w:rsidR="00DE77EA" w:rsidRPr="005E0D9A" w:rsidRDefault="00DE77EA" w:rsidP="00FC6528">
            <w:pPr>
              <w:spacing w:after="160" w:line="259" w:lineRule="auto"/>
              <w:rPr>
                <w:b/>
              </w:rPr>
            </w:pPr>
            <w:r>
              <w:rPr>
                <w:b/>
              </w:rPr>
              <w:t>Individual Medication</w:t>
            </w:r>
          </w:p>
        </w:tc>
      </w:tr>
      <w:tr w:rsidR="00DE77EA" w:rsidRPr="005E0D9A" w14:paraId="79E72247" w14:textId="77777777" w:rsidTr="00E77EEF">
        <w:trPr>
          <w:trHeight w:val="1421"/>
        </w:trPr>
        <w:tc>
          <w:tcPr>
            <w:tcW w:w="3415" w:type="dxa"/>
          </w:tcPr>
          <w:p w14:paraId="4A7EECC0" w14:textId="4D396C14" w:rsidR="00DE77EA" w:rsidRPr="00CD77F2" w:rsidRDefault="00CD77F2" w:rsidP="00FC6528">
            <w:pPr>
              <w:spacing w:after="160" w:line="259" w:lineRule="auto"/>
              <w:rPr>
                <w:b/>
                <w:bCs/>
              </w:rPr>
            </w:pPr>
            <w:r>
              <w:rPr>
                <w:b/>
                <w:bCs/>
              </w:rPr>
              <w:t>O</w:t>
            </w:r>
            <w:r w:rsidR="00DE77EA" w:rsidRPr="00CD77F2">
              <w:rPr>
                <w:b/>
                <w:bCs/>
              </w:rPr>
              <w:t>pioids</w:t>
            </w:r>
          </w:p>
        </w:tc>
        <w:tc>
          <w:tcPr>
            <w:tcW w:w="10890" w:type="dxa"/>
          </w:tcPr>
          <w:p w14:paraId="4AA35EE7" w14:textId="2B275FA5" w:rsidR="00DE77EA" w:rsidRDefault="00725697" w:rsidP="00FC6528">
            <w:pPr>
              <w:spacing w:after="160" w:line="259" w:lineRule="auto"/>
              <w:rPr>
                <w:rFonts w:eastAsia="Times New Roman"/>
              </w:rPr>
            </w:pPr>
            <w:r w:rsidRPr="005E0D9A">
              <w:rPr>
                <w:color w:val="000000"/>
              </w:rPr>
              <w:t>butorphanol</w:t>
            </w:r>
            <w:r>
              <w:rPr>
                <w:color w:val="000000"/>
              </w:rPr>
              <w:t xml:space="preserve">, </w:t>
            </w:r>
            <w:r w:rsidRPr="005E0D9A">
              <w:rPr>
                <w:color w:val="000000"/>
              </w:rPr>
              <w:t>codeine</w:t>
            </w:r>
            <w:r>
              <w:rPr>
                <w:color w:val="000000"/>
              </w:rPr>
              <w:t xml:space="preserve">, </w:t>
            </w:r>
            <w:r w:rsidRPr="005E0D9A">
              <w:rPr>
                <w:color w:val="000000"/>
              </w:rPr>
              <w:t>dihydrocodeine</w:t>
            </w:r>
            <w:r>
              <w:rPr>
                <w:color w:val="000000"/>
              </w:rPr>
              <w:t xml:space="preserve">, </w:t>
            </w:r>
            <w:r w:rsidRPr="005E0D9A">
              <w:rPr>
                <w:color w:val="000000"/>
              </w:rPr>
              <w:t>fentanyl</w:t>
            </w:r>
            <w:r>
              <w:rPr>
                <w:color w:val="000000"/>
              </w:rPr>
              <w:t xml:space="preserve">, </w:t>
            </w:r>
            <w:r w:rsidRPr="005E0D9A">
              <w:rPr>
                <w:color w:val="000000"/>
              </w:rPr>
              <w:t>hydrocodone</w:t>
            </w:r>
            <w:r>
              <w:rPr>
                <w:color w:val="000000"/>
              </w:rPr>
              <w:t xml:space="preserve">, </w:t>
            </w:r>
            <w:r w:rsidRPr="005E0D9A">
              <w:rPr>
                <w:color w:val="000000"/>
              </w:rPr>
              <w:t>hydromorphone</w:t>
            </w:r>
            <w:r>
              <w:rPr>
                <w:color w:val="000000"/>
              </w:rPr>
              <w:t xml:space="preserve">, </w:t>
            </w:r>
            <w:r w:rsidRPr="005E0D9A">
              <w:rPr>
                <w:color w:val="000000"/>
              </w:rPr>
              <w:t>levorphanol</w:t>
            </w:r>
            <w:r>
              <w:rPr>
                <w:color w:val="000000"/>
              </w:rPr>
              <w:t xml:space="preserve">, </w:t>
            </w:r>
            <w:r w:rsidRPr="005E0D9A">
              <w:rPr>
                <w:color w:val="000000"/>
              </w:rPr>
              <w:t>meperidine</w:t>
            </w:r>
            <w:r>
              <w:rPr>
                <w:color w:val="000000"/>
              </w:rPr>
              <w:t xml:space="preserve">, </w:t>
            </w:r>
            <w:r w:rsidRPr="005E0D9A">
              <w:rPr>
                <w:color w:val="000000"/>
              </w:rPr>
              <w:t>methadone</w:t>
            </w:r>
            <w:r>
              <w:rPr>
                <w:color w:val="000000"/>
              </w:rPr>
              <w:t xml:space="preserve">, </w:t>
            </w:r>
            <w:r w:rsidRPr="005E0D9A">
              <w:rPr>
                <w:color w:val="000000"/>
              </w:rPr>
              <w:t>morphine</w:t>
            </w:r>
            <w:r>
              <w:rPr>
                <w:color w:val="000000"/>
              </w:rPr>
              <w:t xml:space="preserve">, </w:t>
            </w:r>
            <w:r w:rsidRPr="005E0D9A">
              <w:rPr>
                <w:color w:val="000000"/>
              </w:rPr>
              <w:t>nalbuphine</w:t>
            </w:r>
            <w:r>
              <w:rPr>
                <w:color w:val="000000"/>
              </w:rPr>
              <w:t xml:space="preserve">, </w:t>
            </w:r>
            <w:r w:rsidRPr="005E0D9A">
              <w:rPr>
                <w:color w:val="000000"/>
              </w:rPr>
              <w:t>opium</w:t>
            </w:r>
            <w:r>
              <w:rPr>
                <w:color w:val="000000"/>
              </w:rPr>
              <w:t xml:space="preserve">, </w:t>
            </w:r>
            <w:r w:rsidRPr="005E0D9A">
              <w:rPr>
                <w:color w:val="000000"/>
              </w:rPr>
              <w:t>oxycodone</w:t>
            </w:r>
            <w:r>
              <w:rPr>
                <w:color w:val="000000"/>
              </w:rPr>
              <w:t xml:space="preserve">, </w:t>
            </w:r>
            <w:r w:rsidRPr="005E0D9A">
              <w:rPr>
                <w:color w:val="000000"/>
              </w:rPr>
              <w:t>oxymorphone</w:t>
            </w:r>
            <w:r>
              <w:rPr>
                <w:color w:val="000000"/>
              </w:rPr>
              <w:t xml:space="preserve">, </w:t>
            </w:r>
            <w:r w:rsidRPr="005E0D9A">
              <w:rPr>
                <w:color w:val="000000"/>
              </w:rPr>
              <w:t>pentazocine</w:t>
            </w:r>
            <w:r>
              <w:rPr>
                <w:color w:val="000000"/>
              </w:rPr>
              <w:t xml:space="preserve">, </w:t>
            </w:r>
            <w:r w:rsidRPr="005E0D9A">
              <w:rPr>
                <w:color w:val="000000"/>
              </w:rPr>
              <w:t>remifentanil</w:t>
            </w:r>
            <w:r>
              <w:rPr>
                <w:color w:val="000000"/>
              </w:rPr>
              <w:t xml:space="preserve">, </w:t>
            </w:r>
            <w:r w:rsidRPr="005E0D9A">
              <w:rPr>
                <w:color w:val="000000"/>
              </w:rPr>
              <w:t>sufentanil</w:t>
            </w:r>
            <w:r>
              <w:rPr>
                <w:color w:val="000000"/>
              </w:rPr>
              <w:t xml:space="preserve">, </w:t>
            </w:r>
            <w:r w:rsidRPr="005E0D9A">
              <w:rPr>
                <w:rFonts w:eastAsia="Times New Roman"/>
              </w:rPr>
              <w:t>tr</w:t>
            </w:r>
            <w:r w:rsidR="00DE77EA" w:rsidRPr="005E0D9A">
              <w:rPr>
                <w:rFonts w:eastAsia="Times New Roman"/>
              </w:rPr>
              <w:t>amadol</w:t>
            </w:r>
            <w:r w:rsidR="00DE77EA">
              <w:rPr>
                <w:rFonts w:eastAsia="Times New Roman"/>
              </w:rPr>
              <w:t>.</w:t>
            </w:r>
          </w:p>
          <w:p w14:paraId="024D633C" w14:textId="54B4A9A8" w:rsidR="00DE77EA" w:rsidRPr="005E0D9A" w:rsidRDefault="00DE77EA" w:rsidP="00FC6528">
            <w:pPr>
              <w:spacing w:after="160" w:line="259" w:lineRule="auto"/>
            </w:pPr>
            <w:r>
              <w:rPr>
                <w:color w:val="000000"/>
              </w:rPr>
              <w:t xml:space="preserve">*Excluding </w:t>
            </w:r>
            <w:r w:rsidRPr="00BB28E8">
              <w:rPr>
                <w:color w:val="000000"/>
              </w:rPr>
              <w:t xml:space="preserve">injectable opioids used primarily </w:t>
            </w:r>
            <w:r w:rsidR="00725697">
              <w:rPr>
                <w:color w:val="000000"/>
              </w:rPr>
              <w:t>for</w:t>
            </w:r>
            <w:r w:rsidR="00725697" w:rsidRPr="00BB28E8">
              <w:rPr>
                <w:color w:val="000000"/>
              </w:rPr>
              <w:t xml:space="preserve"> </w:t>
            </w:r>
            <w:r w:rsidRPr="00BB28E8">
              <w:rPr>
                <w:color w:val="000000"/>
              </w:rPr>
              <w:t xml:space="preserve">inpatients, rectal dosage forms that are rarely used, opioids used as cold medicines (eg, promethazine/codeine syrup) to suppress cough, and buprenorphine in sublingual form and combined buprenorphine-naloxone products, which are used for addiction treatment.  </w:t>
            </w:r>
          </w:p>
        </w:tc>
      </w:tr>
      <w:tr w:rsidR="00DE77EA" w:rsidRPr="005E0D9A" w14:paraId="74DCA858" w14:textId="77777777" w:rsidTr="00E77EEF">
        <w:trPr>
          <w:trHeight w:val="305"/>
        </w:trPr>
        <w:tc>
          <w:tcPr>
            <w:tcW w:w="3415" w:type="dxa"/>
          </w:tcPr>
          <w:p w14:paraId="244D3011" w14:textId="439CF626" w:rsidR="00DE77EA" w:rsidRPr="00CD77F2" w:rsidRDefault="00CD77F2" w:rsidP="00FC6528">
            <w:pPr>
              <w:rPr>
                <w:b/>
                <w:bCs/>
              </w:rPr>
            </w:pPr>
            <w:r>
              <w:rPr>
                <w:b/>
                <w:bCs/>
              </w:rPr>
              <w:t>N</w:t>
            </w:r>
            <w:r w:rsidR="00DE77EA" w:rsidRPr="00CD77F2">
              <w:rPr>
                <w:b/>
                <w:bCs/>
              </w:rPr>
              <w:t>onopioids</w:t>
            </w:r>
          </w:p>
        </w:tc>
        <w:tc>
          <w:tcPr>
            <w:tcW w:w="10890" w:type="dxa"/>
          </w:tcPr>
          <w:p w14:paraId="4039BE7D" w14:textId="77777777" w:rsidR="00DE77EA" w:rsidRPr="005E0D9A" w:rsidRDefault="00DE77EA" w:rsidP="00FC6528">
            <w:pPr>
              <w:rPr>
                <w:color w:val="000000"/>
              </w:rPr>
            </w:pPr>
          </w:p>
        </w:tc>
      </w:tr>
      <w:tr w:rsidR="00897A61" w:rsidRPr="005E0D9A" w14:paraId="175510C2" w14:textId="77777777" w:rsidTr="00DE77EA">
        <w:trPr>
          <w:trHeight w:val="395"/>
        </w:trPr>
        <w:tc>
          <w:tcPr>
            <w:tcW w:w="3415" w:type="dxa"/>
          </w:tcPr>
          <w:p w14:paraId="36725A40" w14:textId="4132EA48" w:rsidR="00897A61" w:rsidRDefault="00332DA3" w:rsidP="00FC6528">
            <w:r>
              <w:t xml:space="preserve">   </w:t>
            </w:r>
            <w:r w:rsidRPr="00507BD1">
              <w:t>Analgesics and antipyretics</w:t>
            </w:r>
          </w:p>
        </w:tc>
        <w:tc>
          <w:tcPr>
            <w:tcW w:w="10890" w:type="dxa"/>
          </w:tcPr>
          <w:p w14:paraId="5BFD1680" w14:textId="3570974D" w:rsidR="00897A61" w:rsidRPr="005E0D9A" w:rsidRDefault="00897A61" w:rsidP="00FC6528">
            <w:pPr>
              <w:rPr>
                <w:color w:val="000000"/>
              </w:rPr>
            </w:pPr>
            <w:r w:rsidRPr="005A3D18">
              <w:t>acetaminophen, salicylamide, sodium thiosalicylate, ziconotide</w:t>
            </w:r>
          </w:p>
        </w:tc>
      </w:tr>
      <w:tr w:rsidR="004F49BA" w:rsidRPr="005E0D9A" w14:paraId="1AF94BA4" w14:textId="77777777" w:rsidTr="00DE77EA">
        <w:trPr>
          <w:trHeight w:val="395"/>
        </w:trPr>
        <w:tc>
          <w:tcPr>
            <w:tcW w:w="3415" w:type="dxa"/>
          </w:tcPr>
          <w:p w14:paraId="765DA9CC" w14:textId="7F2A7A9C" w:rsidR="004F49BA" w:rsidRDefault="004F49BA" w:rsidP="004F49BA">
            <w:r>
              <w:t xml:space="preserve">   </w:t>
            </w:r>
            <w:r w:rsidRPr="00507BD1">
              <w:t>NSAIDs</w:t>
            </w:r>
          </w:p>
        </w:tc>
        <w:tc>
          <w:tcPr>
            <w:tcW w:w="10890" w:type="dxa"/>
          </w:tcPr>
          <w:p w14:paraId="0247E3C2" w14:textId="67A5BB92" w:rsidR="004F49BA" w:rsidRPr="005A3D18" w:rsidRDefault="004F49BA" w:rsidP="004F49BA">
            <w:r w:rsidRPr="003A3514">
              <w:t xml:space="preserve">celecoxib, diclofenac potassium/sodium, etodolac, fenoprofen, flurbiprofen, ibuprofen, indomethacin, ketoprofen, ketorolac, meclofenamate, mefenamic acid, meloxicam, nabumetone, naproxen, oxaprozin, piroxicam, sulindac, </w:t>
            </w:r>
            <w:r w:rsidRPr="00EE7069">
              <w:t>tolmetin</w:t>
            </w:r>
          </w:p>
        </w:tc>
      </w:tr>
      <w:tr w:rsidR="004F49BA" w:rsidRPr="005E0D9A" w14:paraId="1D708AEC" w14:textId="77777777" w:rsidTr="00DE77EA">
        <w:trPr>
          <w:trHeight w:val="395"/>
        </w:trPr>
        <w:tc>
          <w:tcPr>
            <w:tcW w:w="3415" w:type="dxa"/>
          </w:tcPr>
          <w:p w14:paraId="2226AC8A" w14:textId="33DB66E4" w:rsidR="004F49BA" w:rsidRDefault="004F49BA" w:rsidP="004F49BA">
            <w:r>
              <w:t xml:space="preserve">   </w:t>
            </w:r>
            <w:r w:rsidRPr="00507BD1">
              <w:t>Salicylates</w:t>
            </w:r>
          </w:p>
        </w:tc>
        <w:tc>
          <w:tcPr>
            <w:tcW w:w="10890" w:type="dxa"/>
          </w:tcPr>
          <w:p w14:paraId="40B5E720" w14:textId="61C77531" w:rsidR="004F49BA" w:rsidRPr="005A3D18" w:rsidRDefault="004F49BA" w:rsidP="004F49BA">
            <w:r w:rsidRPr="003A3514">
              <w:t>Aspirin, diflunisal, choline magnesium trisalicylate, magnesium salicylate, and salsalate</w:t>
            </w:r>
          </w:p>
        </w:tc>
      </w:tr>
      <w:tr w:rsidR="004F49BA" w:rsidRPr="005E0D9A" w14:paraId="164DD1E4" w14:textId="77777777" w:rsidTr="00E77EEF">
        <w:trPr>
          <w:trHeight w:val="242"/>
        </w:trPr>
        <w:tc>
          <w:tcPr>
            <w:tcW w:w="3415" w:type="dxa"/>
          </w:tcPr>
          <w:p w14:paraId="331B093C" w14:textId="7D2B8C3D" w:rsidR="004F49BA" w:rsidRPr="00CD77F2" w:rsidRDefault="00CD77F2" w:rsidP="004F49BA">
            <w:pPr>
              <w:spacing w:after="160" w:line="259" w:lineRule="auto"/>
              <w:rPr>
                <w:b/>
                <w:bCs/>
              </w:rPr>
            </w:pPr>
            <w:r w:rsidRPr="00CD77F2">
              <w:rPr>
                <w:b/>
                <w:bCs/>
              </w:rPr>
              <w:t>A</w:t>
            </w:r>
            <w:r w:rsidR="004F49BA" w:rsidRPr="00CD77F2">
              <w:rPr>
                <w:b/>
                <w:bCs/>
              </w:rPr>
              <w:t>djuvant analgesics</w:t>
            </w:r>
          </w:p>
        </w:tc>
        <w:tc>
          <w:tcPr>
            <w:tcW w:w="10890" w:type="dxa"/>
          </w:tcPr>
          <w:p w14:paraId="2F3E1DFC" w14:textId="2C3029B2" w:rsidR="004F49BA" w:rsidRPr="005E0D9A" w:rsidRDefault="004F49BA" w:rsidP="004F49BA">
            <w:pPr>
              <w:spacing w:after="160" w:line="259" w:lineRule="auto"/>
            </w:pPr>
          </w:p>
        </w:tc>
      </w:tr>
      <w:tr w:rsidR="004F49BA" w:rsidRPr="005E0D9A" w14:paraId="100A9FEE" w14:textId="77777777" w:rsidTr="00DE77EA">
        <w:tc>
          <w:tcPr>
            <w:tcW w:w="3415" w:type="dxa"/>
          </w:tcPr>
          <w:p w14:paraId="18A140F9" w14:textId="00E17893" w:rsidR="004F49BA" w:rsidRDefault="0063205E" w:rsidP="004F49BA">
            <w:pPr>
              <w:ind w:left="158"/>
            </w:pPr>
            <w:r>
              <w:t xml:space="preserve">SNRI </w:t>
            </w:r>
            <w:r w:rsidR="004F49BA" w:rsidRPr="00E646E8">
              <w:t xml:space="preserve">antidepressants </w:t>
            </w:r>
          </w:p>
        </w:tc>
        <w:tc>
          <w:tcPr>
            <w:tcW w:w="10890" w:type="dxa"/>
          </w:tcPr>
          <w:p w14:paraId="7D463EE9" w14:textId="4FC5CA92" w:rsidR="004F49BA" w:rsidRPr="005E0D9A" w:rsidRDefault="004F49BA" w:rsidP="004F49BA">
            <w:r w:rsidRPr="00561DF6">
              <w:t>Duloxetine, venlafaxine, desvenlafaxine</w:t>
            </w:r>
            <w:r>
              <w:t xml:space="preserve">, </w:t>
            </w:r>
            <w:r w:rsidRPr="00662BFB">
              <w:t>Milnacipran</w:t>
            </w:r>
            <w:r>
              <w:t xml:space="preserve">, </w:t>
            </w:r>
            <w:r w:rsidR="00457276">
              <w:t>l</w:t>
            </w:r>
            <w:r w:rsidRPr="001A2EE2">
              <w:t>evomilnacipran</w:t>
            </w:r>
            <w:r>
              <w:t xml:space="preserve"> </w:t>
            </w:r>
          </w:p>
        </w:tc>
      </w:tr>
      <w:tr w:rsidR="004F49BA" w:rsidRPr="005E0D9A" w14:paraId="7E6CF7EA" w14:textId="77777777" w:rsidTr="00DE77EA">
        <w:tc>
          <w:tcPr>
            <w:tcW w:w="3415" w:type="dxa"/>
          </w:tcPr>
          <w:p w14:paraId="27339196" w14:textId="21509734" w:rsidR="004F49BA" w:rsidRDefault="004F49BA" w:rsidP="004F49BA">
            <w:pPr>
              <w:ind w:left="158"/>
            </w:pPr>
            <w:r>
              <w:t>T</w:t>
            </w:r>
            <w:r w:rsidRPr="00E646E8">
              <w:t xml:space="preserve">ricyclic antidepressants </w:t>
            </w:r>
          </w:p>
        </w:tc>
        <w:tc>
          <w:tcPr>
            <w:tcW w:w="10890" w:type="dxa"/>
          </w:tcPr>
          <w:p w14:paraId="0064F20D" w14:textId="06B72545" w:rsidR="004F49BA" w:rsidRPr="005E0D9A" w:rsidRDefault="004F49BA" w:rsidP="004F49BA">
            <w:pPr>
              <w:ind w:left="933" w:hanging="933"/>
            </w:pPr>
            <w:r w:rsidRPr="00561DF6">
              <w:t>amitriptyline, clomipramine, imipramine</w:t>
            </w:r>
            <w:r>
              <w:t>,</w:t>
            </w:r>
            <w:r w:rsidRPr="00561DF6">
              <w:t xml:space="preserve"> doxepin</w:t>
            </w:r>
            <w:r>
              <w:t xml:space="preserve">, </w:t>
            </w:r>
            <w:r w:rsidRPr="00561DF6">
              <w:t>trimipramine</w:t>
            </w:r>
            <w:r>
              <w:t>,</w:t>
            </w:r>
            <w:r w:rsidRPr="00561DF6">
              <w:t xml:space="preserve"> amoxapine, </w:t>
            </w:r>
            <w:r>
              <w:t>m</w:t>
            </w:r>
            <w:r w:rsidRPr="009A2DB3">
              <w:t>aprotiline</w:t>
            </w:r>
            <w:r>
              <w:t>,</w:t>
            </w:r>
            <w:r w:rsidRPr="00561DF6">
              <w:t xml:space="preserve"> nortriptyline, desipramine, protriptyline</w:t>
            </w:r>
            <w:r>
              <w:t>,</w:t>
            </w:r>
          </w:p>
        </w:tc>
      </w:tr>
      <w:tr w:rsidR="004F49BA" w:rsidRPr="005E0D9A" w14:paraId="130500F0" w14:textId="77777777" w:rsidTr="00DE77EA">
        <w:tc>
          <w:tcPr>
            <w:tcW w:w="3415" w:type="dxa"/>
          </w:tcPr>
          <w:p w14:paraId="796822A4" w14:textId="47BFA801" w:rsidR="004F49BA" w:rsidRDefault="004F49BA" w:rsidP="004F49BA">
            <w:pPr>
              <w:ind w:left="158"/>
            </w:pPr>
            <w:r>
              <w:t>A</w:t>
            </w:r>
            <w:r w:rsidRPr="00E646E8">
              <w:t>nticonvulsants (for pain treatment)</w:t>
            </w:r>
          </w:p>
        </w:tc>
        <w:tc>
          <w:tcPr>
            <w:tcW w:w="10890" w:type="dxa"/>
          </w:tcPr>
          <w:p w14:paraId="2B05F487" w14:textId="33BC1837" w:rsidR="004F49BA" w:rsidRPr="005E0D9A" w:rsidRDefault="00DA3F01" w:rsidP="004F49BA">
            <w:r w:rsidRPr="008648B8">
              <w:t xml:space="preserve">carbamazepine, </w:t>
            </w:r>
            <w:r>
              <w:t>f</w:t>
            </w:r>
            <w:r w:rsidRPr="00FE77F7">
              <w:t>osphenytoin</w:t>
            </w:r>
            <w:r>
              <w:t>,</w:t>
            </w:r>
            <w:r w:rsidRPr="008648B8">
              <w:t xml:space="preserve"> </w:t>
            </w:r>
            <w:r>
              <w:t>g</w:t>
            </w:r>
            <w:r w:rsidRPr="008648B8">
              <w:t xml:space="preserve">abapentin, lacosamide, </w:t>
            </w:r>
            <w:r>
              <w:t>lamotrigine,</w:t>
            </w:r>
            <w:r w:rsidRPr="008648B8">
              <w:t xml:space="preserve"> </w:t>
            </w:r>
            <w:r>
              <w:t>levetiracetam,</w:t>
            </w:r>
            <w:r w:rsidRPr="008648B8">
              <w:t xml:space="preserve"> oxcarbazepine, </w:t>
            </w:r>
            <w:r>
              <w:t xml:space="preserve">phenytoin, </w:t>
            </w:r>
            <w:r w:rsidRPr="008648B8">
              <w:t>pregabalin</w:t>
            </w:r>
            <w:r>
              <w:t xml:space="preserve">, </w:t>
            </w:r>
            <w:r w:rsidRPr="008648B8">
              <w:t>topiramate, and valproate</w:t>
            </w:r>
          </w:p>
        </w:tc>
      </w:tr>
      <w:tr w:rsidR="004F49BA" w:rsidRPr="005E0D9A" w14:paraId="58648050" w14:textId="77777777" w:rsidTr="00DE77EA">
        <w:trPr>
          <w:trHeight w:val="251"/>
        </w:trPr>
        <w:tc>
          <w:tcPr>
            <w:tcW w:w="3415" w:type="dxa"/>
          </w:tcPr>
          <w:p w14:paraId="20065711" w14:textId="07C99628" w:rsidR="004F49BA" w:rsidRPr="00E646E8" w:rsidRDefault="004F49BA" w:rsidP="004F49BA">
            <w:pPr>
              <w:ind w:left="158"/>
            </w:pPr>
            <w:r>
              <w:t>S</w:t>
            </w:r>
            <w:r w:rsidRPr="00E646E8">
              <w:t>keletal muscle relaxants</w:t>
            </w:r>
          </w:p>
        </w:tc>
        <w:tc>
          <w:tcPr>
            <w:tcW w:w="10890" w:type="dxa"/>
          </w:tcPr>
          <w:p w14:paraId="2E46E358" w14:textId="263F537D" w:rsidR="004F49BA" w:rsidRPr="005E0D9A" w:rsidRDefault="004F49BA" w:rsidP="004F49BA">
            <w:r w:rsidRPr="009D0795">
              <w:t>baclofen, carisoprodol, chlorzoxazone, cyclobenzaprine, dantrolene, diazepam, metaxalone, methocarbamol, orphenadrine, tizanidine</w:t>
            </w:r>
          </w:p>
        </w:tc>
      </w:tr>
      <w:tr w:rsidR="004F49BA" w:rsidRPr="005E0D9A" w14:paraId="203F5AA0" w14:textId="77777777" w:rsidTr="00DE77EA">
        <w:tc>
          <w:tcPr>
            <w:tcW w:w="3415" w:type="dxa"/>
          </w:tcPr>
          <w:p w14:paraId="53B1C44E" w14:textId="1F4029AC" w:rsidR="004F49BA" w:rsidRPr="00CD77F2" w:rsidRDefault="004F49BA" w:rsidP="004F49BA">
            <w:pPr>
              <w:rPr>
                <w:b/>
                <w:bCs/>
              </w:rPr>
            </w:pPr>
            <w:r w:rsidRPr="00CD77F2">
              <w:rPr>
                <w:b/>
                <w:bCs/>
              </w:rPr>
              <w:t>Other CNS Medications</w:t>
            </w:r>
          </w:p>
        </w:tc>
        <w:tc>
          <w:tcPr>
            <w:tcW w:w="10890" w:type="dxa"/>
          </w:tcPr>
          <w:p w14:paraId="65C4D480" w14:textId="77777777" w:rsidR="004F49BA" w:rsidRPr="005E0D9A" w:rsidRDefault="004F49BA" w:rsidP="004F49BA"/>
        </w:tc>
      </w:tr>
      <w:tr w:rsidR="004F49BA" w:rsidRPr="005E0D9A" w14:paraId="195F2EC3" w14:textId="77777777" w:rsidTr="00DE77EA">
        <w:tc>
          <w:tcPr>
            <w:tcW w:w="3415" w:type="dxa"/>
          </w:tcPr>
          <w:p w14:paraId="06E82501" w14:textId="6A7B6527" w:rsidR="004F49BA" w:rsidRDefault="004F49BA" w:rsidP="004F49BA">
            <w:pPr>
              <w:ind w:left="158"/>
            </w:pPr>
            <w:r w:rsidRPr="00E646E8">
              <w:t>Benzodiazepines</w:t>
            </w:r>
          </w:p>
        </w:tc>
        <w:tc>
          <w:tcPr>
            <w:tcW w:w="10890" w:type="dxa"/>
          </w:tcPr>
          <w:p w14:paraId="12E0496B" w14:textId="5132C182" w:rsidR="004F49BA" w:rsidRPr="005E0D9A" w:rsidRDefault="004F49BA" w:rsidP="00E77EEF">
            <w:r w:rsidRPr="00561DF6">
              <w:t>alprazolam, estazolam, lorazepam, oxazepam, temazepam</w:t>
            </w:r>
            <w:r>
              <w:t xml:space="preserve">, triazolam, </w:t>
            </w:r>
            <w:r w:rsidRPr="00444CA6">
              <w:rPr>
                <w:bCs/>
              </w:rPr>
              <w:t>midazolam,</w:t>
            </w:r>
            <w:r w:rsidRPr="00561DF6">
              <w:t xml:space="preserve"> chlordiazepoxide, </w:t>
            </w:r>
            <w:r>
              <w:t>c</w:t>
            </w:r>
            <w:r w:rsidRPr="00326B54">
              <w:t>lobazam</w:t>
            </w:r>
            <w:r>
              <w:t xml:space="preserve">, </w:t>
            </w:r>
            <w:r w:rsidRPr="00561DF6">
              <w:t>clonazepam, clorazepate, diazepam,</w:t>
            </w:r>
            <w:r>
              <w:t xml:space="preserve"> prazepam, </w:t>
            </w:r>
            <w:r w:rsidRPr="00561DF6">
              <w:t>flurazepam, quazepam</w:t>
            </w:r>
            <w:r>
              <w:t>.</w:t>
            </w:r>
          </w:p>
        </w:tc>
      </w:tr>
      <w:tr w:rsidR="004F49BA" w:rsidRPr="005E0D9A" w14:paraId="4629CD05" w14:textId="77777777" w:rsidTr="00DE77EA">
        <w:tc>
          <w:tcPr>
            <w:tcW w:w="3415" w:type="dxa"/>
          </w:tcPr>
          <w:p w14:paraId="5AE24115" w14:textId="29171735" w:rsidR="004F49BA" w:rsidRDefault="004F49BA" w:rsidP="004F49BA">
            <w:pPr>
              <w:ind w:left="158"/>
            </w:pPr>
            <w:r>
              <w:t>A</w:t>
            </w:r>
            <w:r w:rsidRPr="00E646E8">
              <w:t>ntipsychotics</w:t>
            </w:r>
          </w:p>
        </w:tc>
        <w:tc>
          <w:tcPr>
            <w:tcW w:w="10890" w:type="dxa"/>
          </w:tcPr>
          <w:p w14:paraId="73866E69" w14:textId="77777777" w:rsidR="004F49BA" w:rsidRDefault="004F49BA" w:rsidP="004F49BA">
            <w:pPr>
              <w:pStyle w:val="Default"/>
              <w:rPr>
                <w:rFonts w:ascii="Times New Roman" w:hAnsi="Times New Roman" w:cs="Times New Roman"/>
                <w:sz w:val="20"/>
                <w:szCs w:val="20"/>
              </w:rPr>
            </w:pPr>
            <w:r>
              <w:rPr>
                <w:rFonts w:ascii="Times New Roman" w:hAnsi="Times New Roman" w:cs="Times New Roman"/>
                <w:sz w:val="20"/>
                <w:szCs w:val="20"/>
              </w:rPr>
              <w:t>a</w:t>
            </w:r>
            <w:r w:rsidRPr="00444CA6">
              <w:rPr>
                <w:rFonts w:ascii="Times New Roman" w:hAnsi="Times New Roman" w:cs="Times New Roman"/>
                <w:sz w:val="20"/>
                <w:szCs w:val="20"/>
              </w:rPr>
              <w:t>cetophenazine, chlorpromazine, droperidol, fluphenazine, haloperidol, loxapine, mesoridazine, molindone, perphenazine, pimozide, prochlorperazine, thioridazine, thiothixene, trifluoperazine</w:t>
            </w:r>
            <w:r>
              <w:rPr>
                <w:rFonts w:ascii="Times New Roman" w:hAnsi="Times New Roman" w:cs="Times New Roman"/>
                <w:sz w:val="20"/>
                <w:szCs w:val="20"/>
              </w:rPr>
              <w:t xml:space="preserve">, </w:t>
            </w:r>
            <w:r w:rsidRPr="00444CA6">
              <w:rPr>
                <w:rFonts w:ascii="Times New Roman" w:hAnsi="Times New Roman" w:cs="Times New Roman"/>
                <w:sz w:val="20"/>
                <w:szCs w:val="20"/>
              </w:rPr>
              <w:t>aripiprazole, asenapine, brexpiprazole, cariprazine, clozapine, iloperidone, fanapt, lurasidone, olanzapine, paliperidone, primavaserin, quetiapine, risperidone, ziprasidone.</w:t>
            </w:r>
          </w:p>
          <w:p w14:paraId="34E7A77C" w14:textId="77777777" w:rsidR="004F49BA" w:rsidRPr="005E0D9A" w:rsidRDefault="004F49BA" w:rsidP="004F49BA"/>
        </w:tc>
      </w:tr>
      <w:tr w:rsidR="004F49BA" w:rsidRPr="005E0D9A" w14:paraId="0EAA8D68" w14:textId="77777777" w:rsidTr="00DE77EA">
        <w:tc>
          <w:tcPr>
            <w:tcW w:w="3415" w:type="dxa"/>
          </w:tcPr>
          <w:p w14:paraId="48DF793D" w14:textId="3AA21622" w:rsidR="004F49BA" w:rsidRDefault="004F49BA" w:rsidP="004F49BA">
            <w:pPr>
              <w:ind w:left="158"/>
            </w:pPr>
            <w:r>
              <w:t>S</w:t>
            </w:r>
            <w:r w:rsidRPr="00E646E8">
              <w:t>edative-hypnotics</w:t>
            </w:r>
          </w:p>
        </w:tc>
        <w:tc>
          <w:tcPr>
            <w:tcW w:w="10890" w:type="dxa"/>
          </w:tcPr>
          <w:p w14:paraId="403AF1F3" w14:textId="31BD6043" w:rsidR="004F49BA" w:rsidRPr="005E0D9A" w:rsidRDefault="004F49BA" w:rsidP="004F49BA">
            <w:r w:rsidRPr="009D0795">
              <w:t>buspirone, meprobamate, eszopiclone, zaleplon, zolpidem, suvorexant, hydroxyzine, diphenhydramine, ramelteon, tasimelteon, amobarbital, butabarbital, pentobarbital, secobarbital, phenobarbital, mephobarbital, chloral hydrate, lemborexant</w:t>
            </w:r>
          </w:p>
        </w:tc>
      </w:tr>
      <w:tr w:rsidR="004F49BA" w:rsidRPr="005E0D9A" w14:paraId="4E8D6A08" w14:textId="77777777" w:rsidTr="00DE77EA">
        <w:tc>
          <w:tcPr>
            <w:tcW w:w="3415" w:type="dxa"/>
          </w:tcPr>
          <w:p w14:paraId="45CCAEEE" w14:textId="037D40B4" w:rsidR="004F49BA" w:rsidRPr="005C240D" w:rsidRDefault="004F49BA" w:rsidP="004F49BA">
            <w:pPr>
              <w:ind w:left="158"/>
            </w:pPr>
            <w:r w:rsidRPr="005C240D">
              <w:t xml:space="preserve">Antidepressants (excluding </w:t>
            </w:r>
            <w:r w:rsidR="00623507" w:rsidRPr="005C240D">
              <w:t xml:space="preserve">drugs </w:t>
            </w:r>
            <w:r w:rsidRPr="005C240D">
              <w:t>for pain treatment)</w:t>
            </w:r>
          </w:p>
        </w:tc>
        <w:tc>
          <w:tcPr>
            <w:tcW w:w="10890" w:type="dxa"/>
          </w:tcPr>
          <w:p w14:paraId="7B6DF13F" w14:textId="5C87DAF3" w:rsidR="004F49BA" w:rsidRPr="009D0795" w:rsidRDefault="004F49BA" w:rsidP="004F49BA">
            <w:pPr>
              <w:pStyle w:val="Default"/>
              <w:rPr>
                <w:rFonts w:ascii="Times New Roman" w:hAnsi="Times New Roman" w:cs="Times New Roman"/>
                <w:sz w:val="20"/>
                <w:szCs w:val="20"/>
              </w:rPr>
            </w:pPr>
            <w:r>
              <w:rPr>
                <w:rFonts w:ascii="Times New Roman" w:hAnsi="Times New Roman" w:cs="Times New Roman"/>
                <w:sz w:val="20"/>
                <w:szCs w:val="20"/>
              </w:rPr>
              <w:t>m</w:t>
            </w:r>
            <w:r w:rsidRPr="009D0795">
              <w:rPr>
                <w:rFonts w:ascii="Times New Roman" w:hAnsi="Times New Roman" w:cs="Times New Roman"/>
                <w:sz w:val="20"/>
                <w:szCs w:val="20"/>
              </w:rPr>
              <w:t>irtazapine</w:t>
            </w:r>
            <w:r>
              <w:rPr>
                <w:rFonts w:ascii="Times New Roman" w:hAnsi="Times New Roman" w:cs="Times New Roman"/>
                <w:sz w:val="20"/>
                <w:szCs w:val="20"/>
              </w:rPr>
              <w:t>, b</w:t>
            </w:r>
            <w:r w:rsidRPr="009D0795">
              <w:rPr>
                <w:rFonts w:ascii="Times New Roman" w:hAnsi="Times New Roman" w:cs="Times New Roman"/>
                <w:sz w:val="20"/>
                <w:szCs w:val="20"/>
              </w:rPr>
              <w:t>upropion</w:t>
            </w:r>
            <w:r>
              <w:rPr>
                <w:rFonts w:ascii="Times New Roman" w:hAnsi="Times New Roman" w:cs="Times New Roman"/>
                <w:sz w:val="20"/>
                <w:szCs w:val="20"/>
              </w:rPr>
              <w:t xml:space="preserve">, </w:t>
            </w:r>
            <w:r w:rsidRPr="009D0795">
              <w:rPr>
                <w:rFonts w:ascii="Times New Roman" w:hAnsi="Times New Roman" w:cs="Times New Roman"/>
                <w:sz w:val="20"/>
                <w:szCs w:val="20"/>
              </w:rPr>
              <w:t>isocarboxazid, phenelzine, tranylcypromine, selegiline, rasagiline</w:t>
            </w:r>
            <w:r>
              <w:rPr>
                <w:rFonts w:ascii="Times New Roman" w:hAnsi="Times New Roman" w:cs="Times New Roman"/>
                <w:sz w:val="20"/>
                <w:szCs w:val="20"/>
              </w:rPr>
              <w:t>, n</w:t>
            </w:r>
            <w:r w:rsidRPr="009D0795">
              <w:rPr>
                <w:rFonts w:ascii="Times New Roman" w:hAnsi="Times New Roman" w:cs="Times New Roman"/>
                <w:sz w:val="20"/>
                <w:szCs w:val="20"/>
              </w:rPr>
              <w:t>efazodone, trazodone</w:t>
            </w:r>
            <w:r>
              <w:rPr>
                <w:rFonts w:ascii="Times New Roman" w:hAnsi="Times New Roman" w:cs="Times New Roman"/>
                <w:sz w:val="20"/>
                <w:szCs w:val="20"/>
              </w:rPr>
              <w:t>, c</w:t>
            </w:r>
            <w:r w:rsidRPr="009D0795">
              <w:rPr>
                <w:rFonts w:ascii="Times New Roman" w:hAnsi="Times New Roman" w:cs="Times New Roman"/>
                <w:sz w:val="20"/>
                <w:szCs w:val="20"/>
              </w:rPr>
              <w:t xml:space="preserve">italopram, escitalopram, fluoxetine, fluvoxamine, paroxetine, sertraline, vilazodone, </w:t>
            </w:r>
            <w:r>
              <w:rPr>
                <w:rFonts w:ascii="Times New Roman" w:hAnsi="Times New Roman" w:cs="Times New Roman"/>
                <w:sz w:val="20"/>
                <w:szCs w:val="20"/>
              </w:rPr>
              <w:t>vortioxetine, m</w:t>
            </w:r>
            <w:r w:rsidRPr="009D0795">
              <w:rPr>
                <w:rFonts w:ascii="Times New Roman" w:hAnsi="Times New Roman" w:cs="Times New Roman"/>
                <w:sz w:val="20"/>
                <w:szCs w:val="20"/>
              </w:rPr>
              <w:t>aprotiline</w:t>
            </w:r>
          </w:p>
          <w:p w14:paraId="585FB248" w14:textId="77777777" w:rsidR="004F49BA" w:rsidRPr="005E0D9A" w:rsidRDefault="004F49BA" w:rsidP="004F49BA"/>
        </w:tc>
      </w:tr>
      <w:tr w:rsidR="004F49BA" w:rsidRPr="005E0D9A" w14:paraId="7A20DCD4" w14:textId="77777777" w:rsidTr="00DE77EA">
        <w:tc>
          <w:tcPr>
            <w:tcW w:w="3415" w:type="dxa"/>
          </w:tcPr>
          <w:p w14:paraId="382DDD38" w14:textId="1D75F20B" w:rsidR="004F49BA" w:rsidRPr="005C240D" w:rsidRDefault="004F49BA" w:rsidP="004F49BA">
            <w:pPr>
              <w:ind w:left="158"/>
            </w:pPr>
            <w:r w:rsidRPr="005C240D">
              <w:t>Anticonvulsants (excluding those for pain treatment)</w:t>
            </w:r>
          </w:p>
        </w:tc>
        <w:tc>
          <w:tcPr>
            <w:tcW w:w="10890" w:type="dxa"/>
          </w:tcPr>
          <w:p w14:paraId="528C7B7E" w14:textId="0CA183D7" w:rsidR="004F49BA" w:rsidRPr="005E0D9A" w:rsidRDefault="004F49BA" w:rsidP="004F49BA">
            <w:hyperlink r:id="rId12" w:history="1">
              <w:r>
                <w:t>a</w:t>
              </w:r>
              <w:r w:rsidRPr="009D0795">
                <w:t>cetazolamide</w:t>
              </w:r>
            </w:hyperlink>
            <w:r w:rsidRPr="009D0795">
              <w:t>, brivaracetam, cenobamate, eslicarbazepine acetate, ethadione, ethotoin, ethosuximide, ezogabine, felbamate, fenfluramine, mephenytoin, methohexital, methsuximide, magnesium sulfate, perampanel, paramethadione, phenobarbital, primidone, rufinamide, stiripentol, sultiame, tiagabine, trimethadione, vigabatrin, zonisamide</w:t>
            </w:r>
          </w:p>
        </w:tc>
      </w:tr>
    </w:tbl>
    <w:p w14:paraId="66639513" w14:textId="7C967840" w:rsidR="00D539C0" w:rsidRDefault="0063205E" w:rsidP="00DB4944">
      <w:pPr>
        <w:spacing w:line="480" w:lineRule="auto"/>
        <w:rPr>
          <w:bCs/>
          <w:sz w:val="20"/>
          <w:szCs w:val="20"/>
        </w:rPr>
      </w:pPr>
      <w:r w:rsidRPr="0063205E">
        <w:rPr>
          <w:rFonts w:ascii="Times New Roman" w:eastAsia="Times New Roman" w:hAnsi="Times New Roman" w:cs="Times New Roman"/>
          <w:bCs/>
          <w:sz w:val="20"/>
          <w:szCs w:val="20"/>
        </w:rPr>
        <w:t>Abbreviations:</w:t>
      </w:r>
      <w:r>
        <w:rPr>
          <w:rFonts w:ascii="Times New Roman" w:eastAsia="Times New Roman" w:hAnsi="Times New Roman" w:cs="Times New Roman"/>
          <w:bCs/>
          <w:sz w:val="20"/>
          <w:szCs w:val="20"/>
        </w:rPr>
        <w:t xml:space="preserve"> </w:t>
      </w:r>
      <w:r w:rsidR="00457276">
        <w:rPr>
          <w:rFonts w:ascii="Times New Roman" w:eastAsia="Times New Roman" w:hAnsi="Times New Roman" w:cs="Times New Roman"/>
          <w:bCs/>
          <w:sz w:val="20"/>
          <w:szCs w:val="20"/>
        </w:rPr>
        <w:t xml:space="preserve">CNS, central nervous system; </w:t>
      </w:r>
      <w:r w:rsidR="00CD77F2">
        <w:rPr>
          <w:rFonts w:ascii="Times New Roman" w:eastAsia="Times New Roman" w:hAnsi="Times New Roman" w:cs="Times New Roman"/>
          <w:bCs/>
          <w:sz w:val="20"/>
          <w:szCs w:val="20"/>
        </w:rPr>
        <w:t xml:space="preserve">NSAID, </w:t>
      </w:r>
      <w:r w:rsidR="00F7311A">
        <w:rPr>
          <w:rFonts w:ascii="Times New Roman" w:eastAsia="Times New Roman" w:hAnsi="Times New Roman" w:cs="Times New Roman"/>
          <w:bCs/>
          <w:sz w:val="20"/>
          <w:szCs w:val="20"/>
        </w:rPr>
        <w:t>n</w:t>
      </w:r>
      <w:r w:rsidR="00F7311A" w:rsidRPr="00F7311A">
        <w:rPr>
          <w:rFonts w:ascii="Times New Roman" w:eastAsia="Times New Roman" w:hAnsi="Times New Roman" w:cs="Times New Roman"/>
          <w:bCs/>
          <w:sz w:val="20"/>
          <w:szCs w:val="20"/>
        </w:rPr>
        <w:t>onsteroidal </w:t>
      </w:r>
      <w:r w:rsidR="00CD77F2">
        <w:rPr>
          <w:rFonts w:ascii="Times New Roman" w:eastAsia="Times New Roman" w:hAnsi="Times New Roman" w:cs="Times New Roman"/>
          <w:bCs/>
          <w:sz w:val="20"/>
          <w:szCs w:val="20"/>
        </w:rPr>
        <w:t xml:space="preserve">anti-inflammatory; </w:t>
      </w:r>
      <w:r>
        <w:rPr>
          <w:rFonts w:ascii="Times New Roman" w:eastAsia="Times New Roman" w:hAnsi="Times New Roman" w:cs="Times New Roman"/>
          <w:bCs/>
          <w:sz w:val="20"/>
          <w:szCs w:val="20"/>
        </w:rPr>
        <w:t>SNRI,</w:t>
      </w:r>
      <w:r w:rsidRPr="0063205E">
        <w:rPr>
          <w:rFonts w:ascii="Times New Roman" w:eastAsia="Times New Roman" w:hAnsi="Times New Roman" w:cs="Times New Roman"/>
          <w:bCs/>
          <w:sz w:val="20"/>
          <w:szCs w:val="20"/>
        </w:rPr>
        <w:t xml:space="preserve"> </w:t>
      </w:r>
      <w:r>
        <w:rPr>
          <w:bCs/>
          <w:sz w:val="20"/>
          <w:szCs w:val="20"/>
        </w:rPr>
        <w:t>s</w:t>
      </w:r>
      <w:r w:rsidRPr="0063205E">
        <w:rPr>
          <w:bCs/>
          <w:sz w:val="20"/>
          <w:szCs w:val="20"/>
        </w:rPr>
        <w:t>erotonin and norepinephrine reuptake inhibitor</w:t>
      </w:r>
      <w:r w:rsidR="00457276">
        <w:rPr>
          <w:bCs/>
          <w:sz w:val="20"/>
          <w:szCs w:val="20"/>
        </w:rPr>
        <w:t>.</w:t>
      </w:r>
    </w:p>
    <w:p w14:paraId="6FE15788" w14:textId="163ABCA4" w:rsidR="007D5F13" w:rsidRPr="0063205E" w:rsidRDefault="007D5F13" w:rsidP="00DB4944">
      <w:pPr>
        <w:spacing w:line="480" w:lineRule="auto"/>
        <w:rPr>
          <w:rFonts w:ascii="Times New Roman" w:eastAsia="Times New Roman" w:hAnsi="Times New Roman" w:cs="Times New Roman"/>
          <w:bCs/>
          <w:sz w:val="20"/>
          <w:szCs w:val="20"/>
        </w:rPr>
        <w:sectPr w:rsidR="007D5F13" w:rsidRPr="0063205E" w:rsidSect="006567C2">
          <w:pgSz w:w="15840" w:h="12240" w:orient="landscape"/>
          <w:pgMar w:top="720" w:right="720" w:bottom="720" w:left="720" w:header="720" w:footer="720" w:gutter="0"/>
          <w:cols w:space="720"/>
          <w:docGrid w:linePitch="360"/>
        </w:sectPr>
      </w:pPr>
    </w:p>
    <w:p w14:paraId="7087F22D" w14:textId="6EDDFCE5" w:rsidR="00DB4944" w:rsidRDefault="00DE4F57" w:rsidP="00DB4944">
      <w:pPr>
        <w:spacing w:line="480" w:lineRule="auto"/>
        <w:rPr>
          <w:rFonts w:ascii="Times New Roman" w:hAnsi="Times New Roman" w:cs="Times New Roman"/>
          <w:szCs w:val="20"/>
        </w:rPr>
      </w:pPr>
      <w:r>
        <w:rPr>
          <w:rFonts w:ascii="Times New Roman" w:eastAsia="Times New Roman" w:hAnsi="Times New Roman" w:cs="Times New Roman"/>
          <w:b/>
        </w:rPr>
        <w:lastRenderedPageBreak/>
        <w:t>e</w:t>
      </w:r>
      <w:r w:rsidR="00D6556A" w:rsidRPr="00B057BA">
        <w:rPr>
          <w:rFonts w:ascii="Times New Roman" w:hAnsi="Times New Roman" w:cs="Times New Roman"/>
          <w:b/>
          <w:bCs/>
          <w:szCs w:val="20"/>
        </w:rPr>
        <w:t>Table</w:t>
      </w:r>
      <w:r w:rsidR="007C4A2F">
        <w:rPr>
          <w:rFonts w:ascii="Times New Roman" w:hAnsi="Times New Roman" w:cs="Times New Roman"/>
          <w:b/>
          <w:bCs/>
          <w:szCs w:val="20"/>
        </w:rPr>
        <w:t xml:space="preserve"> </w:t>
      </w:r>
      <w:r w:rsidR="000E1B13" w:rsidRPr="00B057BA">
        <w:rPr>
          <w:rFonts w:ascii="Times New Roman" w:hAnsi="Times New Roman" w:cs="Times New Roman"/>
          <w:b/>
          <w:bCs/>
          <w:szCs w:val="20"/>
        </w:rPr>
        <w:t>2</w:t>
      </w:r>
      <w:r w:rsidR="00DB4944" w:rsidRPr="00B057BA">
        <w:rPr>
          <w:rFonts w:ascii="Times New Roman" w:hAnsi="Times New Roman" w:cs="Times New Roman"/>
          <w:szCs w:val="20"/>
        </w:rPr>
        <w:t>.</w:t>
      </w:r>
      <w:r w:rsidR="00331481">
        <w:rPr>
          <w:rFonts w:ascii="Times New Roman" w:eastAsia="Times New Roman" w:hAnsi="Times New Roman" w:cs="Times New Roman"/>
          <w:b/>
          <w:szCs w:val="20"/>
        </w:rPr>
        <w:t xml:space="preserve"> </w:t>
      </w:r>
      <w:r w:rsidR="00DB4944" w:rsidRPr="00AE53DA">
        <w:rPr>
          <w:rFonts w:ascii="Times New Roman" w:hAnsi="Times New Roman" w:cs="Times New Roman"/>
          <w:i/>
          <w:szCs w:val="20"/>
        </w:rPr>
        <w:t>ICD-</w:t>
      </w:r>
      <w:r w:rsidR="00DB4944" w:rsidRPr="002E553B">
        <w:rPr>
          <w:rFonts w:ascii="Times New Roman" w:hAnsi="Times New Roman" w:cs="Times New Roman"/>
          <w:i/>
          <w:szCs w:val="20"/>
        </w:rPr>
        <w:t>9-CM</w:t>
      </w:r>
      <w:r w:rsidR="00725697">
        <w:rPr>
          <w:rFonts w:ascii="Times New Roman" w:hAnsi="Times New Roman" w:cs="Times New Roman"/>
          <w:i/>
          <w:szCs w:val="20"/>
        </w:rPr>
        <w:t>,</w:t>
      </w:r>
      <w:r w:rsidR="00675AD5">
        <w:rPr>
          <w:rFonts w:ascii="Times New Roman" w:hAnsi="Times New Roman" w:cs="Times New Roman"/>
          <w:i/>
          <w:szCs w:val="20"/>
        </w:rPr>
        <w:t xml:space="preserve"> </w:t>
      </w:r>
      <w:r w:rsidR="00DB4944" w:rsidRPr="002E553B">
        <w:rPr>
          <w:rFonts w:ascii="Times New Roman" w:hAnsi="Times New Roman" w:cs="Times New Roman"/>
          <w:i/>
          <w:szCs w:val="20"/>
        </w:rPr>
        <w:t>ICD-10-CM</w:t>
      </w:r>
      <w:r w:rsidR="00725697">
        <w:rPr>
          <w:rFonts w:ascii="Times New Roman" w:hAnsi="Times New Roman" w:cs="Times New Roman"/>
          <w:i/>
          <w:szCs w:val="20"/>
        </w:rPr>
        <w:t>,</w:t>
      </w:r>
      <w:r w:rsidR="00675AD5">
        <w:rPr>
          <w:rFonts w:ascii="Times New Roman" w:hAnsi="Times New Roman" w:cs="Times New Roman"/>
          <w:szCs w:val="20"/>
        </w:rPr>
        <w:t xml:space="preserve"> </w:t>
      </w:r>
      <w:r w:rsidR="00725697">
        <w:rPr>
          <w:rFonts w:ascii="Times New Roman" w:hAnsi="Times New Roman" w:cs="Times New Roman"/>
          <w:szCs w:val="20"/>
        </w:rPr>
        <w:t>or</w:t>
      </w:r>
      <w:r w:rsidR="00725697" w:rsidRPr="002E553B">
        <w:rPr>
          <w:rFonts w:ascii="Times New Roman" w:hAnsi="Times New Roman" w:cs="Times New Roman"/>
          <w:szCs w:val="20"/>
        </w:rPr>
        <w:t xml:space="preserve"> </w:t>
      </w:r>
      <w:r w:rsidR="00DB4944" w:rsidRPr="002E553B">
        <w:rPr>
          <w:rFonts w:ascii="Times New Roman" w:hAnsi="Times New Roman" w:cs="Times New Roman"/>
          <w:szCs w:val="20"/>
        </w:rPr>
        <w:t>Procedure</w:t>
      </w:r>
      <w:r w:rsidR="00725697">
        <w:rPr>
          <w:rFonts w:ascii="Times New Roman" w:hAnsi="Times New Roman" w:cs="Times New Roman"/>
          <w:szCs w:val="20"/>
        </w:rPr>
        <w:t xml:space="preserve"> Codes</w:t>
      </w:r>
      <w:r w:rsidR="00DB4944" w:rsidRPr="002E553B">
        <w:rPr>
          <w:rFonts w:ascii="Times New Roman" w:hAnsi="Times New Roman" w:cs="Times New Roman"/>
          <w:szCs w:val="20"/>
        </w:rPr>
        <w:t xml:space="preserve"> for</w:t>
      </w:r>
      <w:r w:rsidR="00DB4944">
        <w:rPr>
          <w:rFonts w:ascii="Times New Roman" w:hAnsi="Times New Roman" w:cs="Times New Roman"/>
          <w:szCs w:val="20"/>
        </w:rPr>
        <w:t xml:space="preserve"> </w:t>
      </w:r>
      <w:r w:rsidR="00DB4944" w:rsidRPr="002E553B">
        <w:rPr>
          <w:rFonts w:ascii="Times New Roman" w:hAnsi="Times New Roman" w:cs="Times New Roman"/>
          <w:szCs w:val="20"/>
        </w:rPr>
        <w:t>Disease Conditions and Service Care</w:t>
      </w:r>
      <w:r w:rsidR="00331481">
        <w:rPr>
          <w:rFonts w:ascii="Times New Roman" w:hAnsi="Times New Roman" w:cs="Times New Roman"/>
          <w:szCs w:val="20"/>
        </w:rPr>
        <w:t xml:space="preserve"> </w:t>
      </w:r>
      <w:r w:rsidR="00DB4944" w:rsidRPr="002E553B">
        <w:rPr>
          <w:rFonts w:ascii="Times New Roman" w:hAnsi="Times New Roman" w:cs="Times New Roman"/>
          <w:szCs w:val="20"/>
        </w:rPr>
        <w:t>Considered in the Study</w:t>
      </w:r>
    </w:p>
    <w:tbl>
      <w:tblPr>
        <w:tblStyle w:val="TableGrid"/>
        <w:tblW w:w="14395" w:type="dxa"/>
        <w:tblLook w:val="04A0" w:firstRow="1" w:lastRow="0" w:firstColumn="1" w:lastColumn="0" w:noHBand="0" w:noVBand="1"/>
      </w:tblPr>
      <w:tblGrid>
        <w:gridCol w:w="3415"/>
        <w:gridCol w:w="8190"/>
        <w:gridCol w:w="2790"/>
      </w:tblGrid>
      <w:tr w:rsidR="00DB4944" w:rsidRPr="005E0D9A" w14:paraId="4AE74A6B" w14:textId="77777777" w:rsidTr="00F11106">
        <w:tc>
          <w:tcPr>
            <w:tcW w:w="3415" w:type="dxa"/>
          </w:tcPr>
          <w:p w14:paraId="2A62979E" w14:textId="7D695E39" w:rsidR="00DB4944" w:rsidRPr="005E0D9A" w:rsidRDefault="00DB4944" w:rsidP="00310A3D">
            <w:pPr>
              <w:spacing w:after="160" w:line="259" w:lineRule="auto"/>
              <w:rPr>
                <w:b/>
              </w:rPr>
            </w:pPr>
            <w:r w:rsidRPr="005E0D9A">
              <w:rPr>
                <w:b/>
              </w:rPr>
              <w:t xml:space="preserve">Disease, Condition, </w:t>
            </w:r>
            <w:r w:rsidR="000E1B13">
              <w:rPr>
                <w:b/>
              </w:rPr>
              <w:t xml:space="preserve">or </w:t>
            </w:r>
            <w:r w:rsidRPr="005E0D9A">
              <w:rPr>
                <w:b/>
              </w:rPr>
              <w:t>Service Care</w:t>
            </w:r>
          </w:p>
        </w:tc>
        <w:tc>
          <w:tcPr>
            <w:tcW w:w="8190" w:type="dxa"/>
          </w:tcPr>
          <w:p w14:paraId="235F5833" w14:textId="578B845B" w:rsidR="00DB4944" w:rsidRPr="005E0D9A" w:rsidRDefault="00DB4944" w:rsidP="00310A3D">
            <w:pPr>
              <w:spacing w:after="160" w:line="259" w:lineRule="auto"/>
              <w:rPr>
                <w:b/>
              </w:rPr>
            </w:pPr>
            <w:r w:rsidRPr="005E0D9A">
              <w:rPr>
                <w:b/>
                <w:i/>
              </w:rPr>
              <w:t>ICD-9-CM</w:t>
            </w:r>
            <w:r w:rsidR="00725697">
              <w:rPr>
                <w:b/>
                <w:i/>
              </w:rPr>
              <w:t>,</w:t>
            </w:r>
            <w:r w:rsidR="00A51EDB">
              <w:rPr>
                <w:b/>
                <w:i/>
              </w:rPr>
              <w:t xml:space="preserve"> </w:t>
            </w:r>
            <w:r w:rsidRPr="005E0D9A">
              <w:rPr>
                <w:b/>
                <w:i/>
              </w:rPr>
              <w:t>ICD-10-CM</w:t>
            </w:r>
            <w:r w:rsidR="00725697">
              <w:rPr>
                <w:b/>
                <w:i/>
              </w:rPr>
              <w:t>,</w:t>
            </w:r>
            <w:r w:rsidR="00A51EDB">
              <w:rPr>
                <w:b/>
                <w:i/>
              </w:rPr>
              <w:t xml:space="preserve"> </w:t>
            </w:r>
            <w:r w:rsidRPr="005E0D9A">
              <w:rPr>
                <w:b/>
              </w:rPr>
              <w:t xml:space="preserve">or </w:t>
            </w:r>
            <w:r w:rsidR="00725697">
              <w:rPr>
                <w:b/>
              </w:rPr>
              <w:t>P</w:t>
            </w:r>
            <w:r w:rsidRPr="005E0D9A">
              <w:rPr>
                <w:b/>
              </w:rPr>
              <w:t>rocedure</w:t>
            </w:r>
            <w:r w:rsidR="00725697">
              <w:rPr>
                <w:b/>
              </w:rPr>
              <w:t xml:space="preserve"> Code</w:t>
            </w:r>
          </w:p>
        </w:tc>
        <w:tc>
          <w:tcPr>
            <w:tcW w:w="2790" w:type="dxa"/>
          </w:tcPr>
          <w:p w14:paraId="1BC7612A" w14:textId="77777777" w:rsidR="00DB4944" w:rsidRPr="005E0D9A" w:rsidRDefault="00DB4944" w:rsidP="00310A3D">
            <w:pPr>
              <w:spacing w:after="160" w:line="259" w:lineRule="auto"/>
              <w:rPr>
                <w:b/>
              </w:rPr>
            </w:pPr>
            <w:r w:rsidRPr="005E0D9A">
              <w:rPr>
                <w:b/>
              </w:rPr>
              <w:t xml:space="preserve">Algorithm </w:t>
            </w:r>
          </w:p>
        </w:tc>
      </w:tr>
      <w:tr w:rsidR="00DB4944" w:rsidRPr="005E0D9A" w14:paraId="6F6843D5" w14:textId="77777777" w:rsidTr="00F11106">
        <w:tc>
          <w:tcPr>
            <w:tcW w:w="3415" w:type="dxa"/>
          </w:tcPr>
          <w:p w14:paraId="6D7930AB" w14:textId="77777777" w:rsidR="00DB4944" w:rsidRPr="005E0D9A" w:rsidRDefault="00DB4944" w:rsidP="00310A3D">
            <w:pPr>
              <w:spacing w:after="160" w:line="259" w:lineRule="auto"/>
            </w:pPr>
            <w:r w:rsidRPr="005E0D9A">
              <w:t>Chronic pain</w:t>
            </w:r>
          </w:p>
        </w:tc>
        <w:tc>
          <w:tcPr>
            <w:tcW w:w="8190" w:type="dxa"/>
          </w:tcPr>
          <w:p w14:paraId="5D4CF5A6" w14:textId="77777777" w:rsidR="00DB4944" w:rsidRPr="005E0D9A" w:rsidRDefault="00DB4944" w:rsidP="00310A3D">
            <w:pPr>
              <w:spacing w:after="160" w:line="259" w:lineRule="auto"/>
            </w:pPr>
          </w:p>
        </w:tc>
        <w:tc>
          <w:tcPr>
            <w:tcW w:w="2790" w:type="dxa"/>
          </w:tcPr>
          <w:p w14:paraId="6C78BFF0" w14:textId="77777777" w:rsidR="00DB4944" w:rsidRPr="005E0D9A" w:rsidRDefault="00DB4944" w:rsidP="00310A3D">
            <w:pPr>
              <w:spacing w:after="160" w:line="259" w:lineRule="auto"/>
            </w:pPr>
          </w:p>
        </w:tc>
      </w:tr>
      <w:tr w:rsidR="00DB4944" w:rsidRPr="005E0D9A" w14:paraId="19262692" w14:textId="77777777" w:rsidTr="00F11106">
        <w:tc>
          <w:tcPr>
            <w:tcW w:w="3415" w:type="dxa"/>
          </w:tcPr>
          <w:p w14:paraId="0DFF4715" w14:textId="77777777" w:rsidR="00DB4944" w:rsidRPr="005E0D9A" w:rsidRDefault="00DB4944" w:rsidP="00310A3D">
            <w:pPr>
              <w:spacing w:after="160" w:line="259" w:lineRule="auto"/>
              <w:ind w:left="157"/>
            </w:pPr>
            <w:r w:rsidRPr="005E0D9A">
              <w:t xml:space="preserve">  Musculoskeletal</w:t>
            </w:r>
          </w:p>
        </w:tc>
        <w:tc>
          <w:tcPr>
            <w:tcW w:w="8190" w:type="dxa"/>
          </w:tcPr>
          <w:p w14:paraId="1556981E" w14:textId="77777777" w:rsidR="00DB4944" w:rsidRPr="005E0D9A" w:rsidRDefault="00DB4944" w:rsidP="00310A3D">
            <w:pPr>
              <w:spacing w:after="160" w:line="259" w:lineRule="auto"/>
            </w:pPr>
            <w:r w:rsidRPr="005E0D9A">
              <w:t>274.x, 710.x-729.x (exclude 723.4, 724.3, 724.4, 729.1, 729.2), A18.01-A18.02, A52.16, D48.1, E08.61x, E09.61x, E10.61x, E11.61x, E13.61x, M00-M02, M04.02-M04.09, M05-M19, M1A, M20.10, M21.61-M21.62, M22-M25, M32-M36, M43.2-M43.8X9, M45-M48, M49.80, M50, M51, M53, M54, M60.0-M60.2, M61-M63, M65-M67, M70-M72, M75-M77, M79, M96.1, M99.2-M99.7, N20.0, Q68.6, R25.2, R26.2, R29.8x</w:t>
            </w:r>
          </w:p>
        </w:tc>
        <w:tc>
          <w:tcPr>
            <w:tcW w:w="2790" w:type="dxa"/>
            <w:vMerge w:val="restart"/>
          </w:tcPr>
          <w:p w14:paraId="3616862C" w14:textId="6C0BED5F" w:rsidR="00DB4944" w:rsidRPr="005E0D9A" w:rsidRDefault="00DB4944" w:rsidP="00310A3D">
            <w:pPr>
              <w:spacing w:after="160" w:line="259" w:lineRule="auto"/>
            </w:pPr>
            <w:r w:rsidRPr="005E0D9A">
              <w:t>At least 1 inpatient, SNF, HHA, HOP, or carrier claim with disease code</w:t>
            </w:r>
            <w:r w:rsidR="009C33B2">
              <w:t xml:space="preserve"> in any diagnostic position</w:t>
            </w:r>
          </w:p>
        </w:tc>
      </w:tr>
      <w:tr w:rsidR="00DB4944" w:rsidRPr="005E0D9A" w14:paraId="4D63E4EC" w14:textId="77777777" w:rsidTr="00F11106">
        <w:tc>
          <w:tcPr>
            <w:tcW w:w="3415" w:type="dxa"/>
          </w:tcPr>
          <w:p w14:paraId="67A267AF" w14:textId="77777777" w:rsidR="00DB4944" w:rsidRPr="005E0D9A" w:rsidRDefault="00DB4944" w:rsidP="00310A3D">
            <w:pPr>
              <w:spacing w:after="160" w:line="259" w:lineRule="auto"/>
              <w:ind w:left="157"/>
              <w:rPr>
                <w:b/>
              </w:rPr>
            </w:pPr>
            <w:r w:rsidRPr="005E0D9A">
              <w:t xml:space="preserve">  Neuropathic</w:t>
            </w:r>
          </w:p>
        </w:tc>
        <w:tc>
          <w:tcPr>
            <w:tcW w:w="8190" w:type="dxa"/>
          </w:tcPr>
          <w:p w14:paraId="5C708AB3" w14:textId="77777777" w:rsidR="00DB4944" w:rsidRPr="005E0D9A" w:rsidRDefault="00DB4944" w:rsidP="00310A3D">
            <w:pPr>
              <w:spacing w:after="160" w:line="259" w:lineRule="auto"/>
            </w:pPr>
            <w:r w:rsidRPr="005E0D9A">
              <w:t>053.1x, 249.6, 250.6, 307.89, 336.x, 337.x, 338.0, 340, 350.x, 351.x, 352.1, 353.x-355.x, 357.1, 357.2-357.4, 357.8, 357.9, 723.4, 724.3, 724.4, 729.1, 729.2,</w:t>
            </w:r>
          </w:p>
          <w:p w14:paraId="6485E4F8" w14:textId="77777777" w:rsidR="00DB4944" w:rsidRPr="005E0D9A" w:rsidRDefault="00DB4944" w:rsidP="00310A3D">
            <w:pPr>
              <w:spacing w:after="160" w:line="259" w:lineRule="auto"/>
            </w:pPr>
            <w:r w:rsidRPr="005E0D9A">
              <w:t>A52.15, B02 (exclude B02.1), EXX.4, EXX.610, EXX.65 (where X in “08”-“13”), E10.4, F45.42,  G13.0, G13.1, G32.0, G35, G50- G52.1, G54-G59, G61.8, G61.9, G62.8, G62.9, G63-G65, G89.0, G90.0, G90.5, G95, G99.0-G99.2, M05.5, M54.13-M54.18, M54.3, M54.4, M60.8, M60.9, M79.1, M79.2, M79.7</w:t>
            </w:r>
          </w:p>
        </w:tc>
        <w:tc>
          <w:tcPr>
            <w:tcW w:w="2790" w:type="dxa"/>
            <w:vMerge/>
          </w:tcPr>
          <w:p w14:paraId="7FADE62A" w14:textId="77777777" w:rsidR="00DB4944" w:rsidRPr="005E0D9A" w:rsidRDefault="00DB4944" w:rsidP="00310A3D">
            <w:pPr>
              <w:spacing w:after="160" w:line="259" w:lineRule="auto"/>
            </w:pPr>
          </w:p>
        </w:tc>
      </w:tr>
      <w:tr w:rsidR="00DB4944" w:rsidRPr="005E0D9A" w14:paraId="6B38097D" w14:textId="77777777" w:rsidTr="00F11106">
        <w:tc>
          <w:tcPr>
            <w:tcW w:w="3415" w:type="dxa"/>
          </w:tcPr>
          <w:p w14:paraId="0C5221C1" w14:textId="5E3E29F5" w:rsidR="00DB4944" w:rsidRPr="005E0D9A" w:rsidRDefault="007B5BEE" w:rsidP="00310A3D">
            <w:pPr>
              <w:spacing w:after="160" w:line="259" w:lineRule="auto"/>
              <w:ind w:left="157"/>
            </w:pPr>
            <w:r>
              <w:t xml:space="preserve"> </w:t>
            </w:r>
            <w:r w:rsidR="00DB4944" w:rsidRPr="005E0D9A">
              <w:t xml:space="preserve"> Idiopathic</w:t>
            </w:r>
          </w:p>
        </w:tc>
        <w:tc>
          <w:tcPr>
            <w:tcW w:w="8190" w:type="dxa"/>
          </w:tcPr>
          <w:p w14:paraId="45E5B1CB" w14:textId="77777777" w:rsidR="00DB4944" w:rsidRPr="005E0D9A" w:rsidRDefault="00DB4944" w:rsidP="00310A3D">
            <w:pPr>
              <w:spacing w:after="160" w:line="259" w:lineRule="auto"/>
            </w:pPr>
            <w:r w:rsidRPr="005E0D9A">
              <w:t>338.2, 338.4, 780.96, G89, R52</w:t>
            </w:r>
          </w:p>
        </w:tc>
        <w:tc>
          <w:tcPr>
            <w:tcW w:w="2790" w:type="dxa"/>
            <w:vMerge/>
          </w:tcPr>
          <w:p w14:paraId="17E299EE" w14:textId="77777777" w:rsidR="00DB4944" w:rsidRPr="005E0D9A" w:rsidRDefault="00DB4944" w:rsidP="00310A3D">
            <w:pPr>
              <w:spacing w:after="160" w:line="259" w:lineRule="auto"/>
            </w:pPr>
          </w:p>
        </w:tc>
      </w:tr>
      <w:tr w:rsidR="00DB4944" w:rsidRPr="005E0D9A" w14:paraId="408BF110" w14:textId="77777777" w:rsidTr="00F11106">
        <w:tc>
          <w:tcPr>
            <w:tcW w:w="3415" w:type="dxa"/>
          </w:tcPr>
          <w:p w14:paraId="7E92442D" w14:textId="59693ED5" w:rsidR="00DB4944" w:rsidRPr="00D7593E" w:rsidRDefault="00DB4944" w:rsidP="00310A3D">
            <w:pPr>
              <w:rPr>
                <w:b/>
                <w:bCs/>
              </w:rPr>
            </w:pPr>
            <w:r w:rsidRPr="00D7593E">
              <w:rPr>
                <w:b/>
                <w:bCs/>
              </w:rPr>
              <w:t>Clinical condition</w:t>
            </w:r>
          </w:p>
        </w:tc>
        <w:tc>
          <w:tcPr>
            <w:tcW w:w="8190" w:type="dxa"/>
          </w:tcPr>
          <w:p w14:paraId="4C4E7A44" w14:textId="77777777" w:rsidR="00DB4944" w:rsidRPr="005E0D9A" w:rsidRDefault="00DB4944" w:rsidP="00310A3D">
            <w:pPr>
              <w:spacing w:after="160" w:line="259" w:lineRule="auto"/>
            </w:pPr>
          </w:p>
        </w:tc>
        <w:tc>
          <w:tcPr>
            <w:tcW w:w="2790" w:type="dxa"/>
          </w:tcPr>
          <w:p w14:paraId="79B56FB8" w14:textId="77777777" w:rsidR="00DB4944" w:rsidRPr="005E0D9A" w:rsidRDefault="00DB4944" w:rsidP="00310A3D">
            <w:pPr>
              <w:spacing w:after="160" w:line="259" w:lineRule="auto"/>
            </w:pPr>
          </w:p>
        </w:tc>
      </w:tr>
      <w:tr w:rsidR="002D0052" w:rsidRPr="005E0D9A" w14:paraId="680C89A8" w14:textId="77777777" w:rsidTr="00F11106">
        <w:tc>
          <w:tcPr>
            <w:tcW w:w="3415" w:type="dxa"/>
          </w:tcPr>
          <w:p w14:paraId="7CED2A8B" w14:textId="68620404" w:rsidR="002D0052" w:rsidRPr="005E0D9A" w:rsidRDefault="002D0052" w:rsidP="00310A3D">
            <w:r>
              <w:t xml:space="preserve">  Cancer</w:t>
            </w:r>
          </w:p>
        </w:tc>
        <w:tc>
          <w:tcPr>
            <w:tcW w:w="8190" w:type="dxa"/>
          </w:tcPr>
          <w:p w14:paraId="3186107C" w14:textId="6C416B1B" w:rsidR="002D0052" w:rsidRPr="005E0D9A" w:rsidRDefault="002D0052" w:rsidP="00310A3D">
            <w:r w:rsidRPr="005E0D9A">
              <w:t>CCS11-CCS43</w:t>
            </w:r>
          </w:p>
        </w:tc>
        <w:tc>
          <w:tcPr>
            <w:tcW w:w="2790" w:type="dxa"/>
            <w:vMerge w:val="restart"/>
          </w:tcPr>
          <w:p w14:paraId="7F332482" w14:textId="70EBB7B5" w:rsidR="002D0052" w:rsidRPr="005E0D9A" w:rsidRDefault="002D0052" w:rsidP="00310A3D">
            <w:pPr>
              <w:spacing w:after="160" w:line="259" w:lineRule="auto"/>
            </w:pPr>
            <w:r w:rsidRPr="005E0D9A">
              <w:t>HCUP CCS for</w:t>
            </w:r>
            <w:r w:rsidRPr="005E0D9A">
              <w:rPr>
                <w:i/>
              </w:rPr>
              <w:t xml:space="preserve"> ICD-9-CM or ICD-10-CM</w:t>
            </w:r>
          </w:p>
        </w:tc>
      </w:tr>
      <w:tr w:rsidR="002D0052" w:rsidRPr="005E0D9A" w14:paraId="588E3E37" w14:textId="77777777" w:rsidTr="00F11106">
        <w:tc>
          <w:tcPr>
            <w:tcW w:w="3415" w:type="dxa"/>
          </w:tcPr>
          <w:p w14:paraId="53ABB92B" w14:textId="77777777" w:rsidR="002D0052" w:rsidRPr="005E0D9A" w:rsidRDefault="002D0052" w:rsidP="00310A3D">
            <w:pPr>
              <w:spacing w:after="160" w:line="259" w:lineRule="auto"/>
            </w:pPr>
            <w:r w:rsidRPr="005E0D9A">
              <w:t xml:space="preserve">  Mental disorder</w:t>
            </w:r>
          </w:p>
        </w:tc>
        <w:tc>
          <w:tcPr>
            <w:tcW w:w="8190" w:type="dxa"/>
          </w:tcPr>
          <w:p w14:paraId="7DEB95F6" w14:textId="77777777" w:rsidR="002D0052" w:rsidRPr="005E0D9A" w:rsidRDefault="002D0052" w:rsidP="00310A3D">
            <w:pPr>
              <w:spacing w:after="160" w:line="259" w:lineRule="auto"/>
            </w:pPr>
            <w:r w:rsidRPr="005E0D9A">
              <w:t>Anxiety disorders (</w:t>
            </w:r>
            <w:r w:rsidRPr="005E0D9A">
              <w:rPr>
                <w:color w:val="000000"/>
              </w:rPr>
              <w:t>CCS</w:t>
            </w:r>
            <w:r w:rsidRPr="005E0D9A">
              <w:t xml:space="preserve"> 651), mood disorders (</w:t>
            </w:r>
            <w:r w:rsidRPr="005E0D9A">
              <w:rPr>
                <w:color w:val="000000"/>
              </w:rPr>
              <w:t>CCS</w:t>
            </w:r>
            <w:r w:rsidRPr="005E0D9A">
              <w:t xml:space="preserve"> 657), schizophrenia and other psychotic disorders (</w:t>
            </w:r>
            <w:r w:rsidRPr="005E0D9A">
              <w:rPr>
                <w:color w:val="000000"/>
              </w:rPr>
              <w:t>CCS</w:t>
            </w:r>
            <w:r w:rsidRPr="005E0D9A">
              <w:t xml:space="preserve"> 659)</w:t>
            </w:r>
          </w:p>
        </w:tc>
        <w:tc>
          <w:tcPr>
            <w:tcW w:w="2790" w:type="dxa"/>
            <w:vMerge/>
          </w:tcPr>
          <w:p w14:paraId="51E4FB6C" w14:textId="3199E037" w:rsidR="002D0052" w:rsidRPr="005E0D9A" w:rsidRDefault="002D0052" w:rsidP="00310A3D">
            <w:pPr>
              <w:spacing w:after="160" w:line="259" w:lineRule="auto"/>
            </w:pPr>
          </w:p>
        </w:tc>
      </w:tr>
      <w:tr w:rsidR="002D0052" w:rsidRPr="005E0D9A" w14:paraId="1864B778" w14:textId="77777777" w:rsidTr="00F11106">
        <w:tc>
          <w:tcPr>
            <w:tcW w:w="3415" w:type="dxa"/>
          </w:tcPr>
          <w:p w14:paraId="63F5B7F8" w14:textId="77777777" w:rsidR="002D0052" w:rsidRPr="005E0D9A" w:rsidRDefault="002D0052" w:rsidP="00310A3D">
            <w:pPr>
              <w:spacing w:after="160" w:line="259" w:lineRule="auto"/>
            </w:pPr>
            <w:r w:rsidRPr="005E0D9A">
              <w:t xml:space="preserve">  Diabetes</w:t>
            </w:r>
          </w:p>
        </w:tc>
        <w:tc>
          <w:tcPr>
            <w:tcW w:w="8190" w:type="dxa"/>
          </w:tcPr>
          <w:p w14:paraId="649F85D3" w14:textId="77777777" w:rsidR="002D0052" w:rsidRPr="005E0D9A" w:rsidRDefault="002D0052" w:rsidP="00310A3D">
            <w:pPr>
              <w:spacing w:after="160" w:line="259" w:lineRule="auto"/>
            </w:pPr>
            <w:r w:rsidRPr="005E0D9A">
              <w:rPr>
                <w:color w:val="000000"/>
              </w:rPr>
              <w:t>Diabetes mellitus without complication (CCS 49), diabetes mellitus with complications (CCS 50)</w:t>
            </w:r>
          </w:p>
        </w:tc>
        <w:tc>
          <w:tcPr>
            <w:tcW w:w="2790" w:type="dxa"/>
            <w:vMerge/>
          </w:tcPr>
          <w:p w14:paraId="56DDDC99" w14:textId="77777777" w:rsidR="002D0052" w:rsidRPr="005E0D9A" w:rsidRDefault="002D0052" w:rsidP="00310A3D">
            <w:pPr>
              <w:spacing w:after="160" w:line="259" w:lineRule="auto"/>
            </w:pPr>
          </w:p>
        </w:tc>
      </w:tr>
      <w:tr w:rsidR="002D0052" w:rsidRPr="005E0D9A" w14:paraId="382B8BAB" w14:textId="77777777" w:rsidTr="00F11106">
        <w:tc>
          <w:tcPr>
            <w:tcW w:w="3415" w:type="dxa"/>
          </w:tcPr>
          <w:p w14:paraId="6ADF40EC" w14:textId="359C6A17" w:rsidR="002D0052" w:rsidRPr="005E0D9A" w:rsidRDefault="002D0052" w:rsidP="00310A3D">
            <w:pPr>
              <w:spacing w:after="160" w:line="259" w:lineRule="auto"/>
            </w:pPr>
            <w:r w:rsidRPr="005E0D9A">
              <w:t xml:space="preserve">  Cardiovascular disease</w:t>
            </w:r>
          </w:p>
        </w:tc>
        <w:tc>
          <w:tcPr>
            <w:tcW w:w="8190" w:type="dxa"/>
          </w:tcPr>
          <w:p w14:paraId="11CA7EC5" w14:textId="77777777" w:rsidR="002D0052" w:rsidRPr="005E0D9A" w:rsidRDefault="002D0052" w:rsidP="00310A3D">
            <w:pPr>
              <w:spacing w:after="160" w:line="259" w:lineRule="auto"/>
            </w:pPr>
            <w:r w:rsidRPr="005E0D9A">
              <w:rPr>
                <w:color w:val="000000"/>
              </w:rPr>
              <w:t>Heart valve disorders (CCS 96), coronary atherosclerosis and other heart disease (CCS 101), pulmonary heart disease (CCS 103), cardiac dysrhythmias (CCS 106), congestive heart failure; nonhypertensive (CCS 108), acute cerebrovascular disease (CCS 109), occlusion or stenosis of precerebral arteries (CCS 110), other and ill-defined cerebrovascular disease (CCS 111), peripheral and visceral atherosclerosis (CCS 114)</w:t>
            </w:r>
          </w:p>
        </w:tc>
        <w:tc>
          <w:tcPr>
            <w:tcW w:w="2790" w:type="dxa"/>
            <w:vMerge/>
          </w:tcPr>
          <w:p w14:paraId="206E07BC" w14:textId="77777777" w:rsidR="002D0052" w:rsidRPr="005E0D9A" w:rsidRDefault="002D0052" w:rsidP="00310A3D">
            <w:pPr>
              <w:spacing w:after="160" w:line="259" w:lineRule="auto"/>
            </w:pPr>
          </w:p>
        </w:tc>
      </w:tr>
      <w:tr w:rsidR="002D0052" w:rsidRPr="005E0D9A" w14:paraId="1D4D7756" w14:textId="77777777" w:rsidTr="00F11106">
        <w:tc>
          <w:tcPr>
            <w:tcW w:w="3415" w:type="dxa"/>
          </w:tcPr>
          <w:p w14:paraId="7999E6D3" w14:textId="77777777" w:rsidR="002D0052" w:rsidRPr="005E0D9A" w:rsidRDefault="002D0052" w:rsidP="00310A3D">
            <w:pPr>
              <w:spacing w:after="160" w:line="259" w:lineRule="auto"/>
            </w:pPr>
            <w:r w:rsidRPr="005E0D9A">
              <w:t xml:space="preserve">  Hypertension</w:t>
            </w:r>
          </w:p>
        </w:tc>
        <w:tc>
          <w:tcPr>
            <w:tcW w:w="8190" w:type="dxa"/>
          </w:tcPr>
          <w:p w14:paraId="20392657" w14:textId="7797C7B6" w:rsidR="002D0052" w:rsidRPr="005E0D9A" w:rsidRDefault="002D0052" w:rsidP="00310A3D">
            <w:pPr>
              <w:spacing w:after="160" w:line="259" w:lineRule="auto"/>
              <w:rPr>
                <w:color w:val="000000"/>
              </w:rPr>
            </w:pPr>
            <w:r w:rsidRPr="005E0D9A">
              <w:rPr>
                <w:color w:val="000000"/>
              </w:rPr>
              <w:t>essential hypertension (CCS 98), hypertension with complications</w:t>
            </w:r>
            <w:r>
              <w:rPr>
                <w:color w:val="000000"/>
              </w:rPr>
              <w:t>,</w:t>
            </w:r>
            <w:r w:rsidRPr="005E0D9A">
              <w:rPr>
                <w:color w:val="000000"/>
              </w:rPr>
              <w:t xml:space="preserve"> and secondary hypertension (CCS 99)</w:t>
            </w:r>
          </w:p>
        </w:tc>
        <w:tc>
          <w:tcPr>
            <w:tcW w:w="2790" w:type="dxa"/>
            <w:vMerge/>
          </w:tcPr>
          <w:p w14:paraId="4B808A7B" w14:textId="77777777" w:rsidR="002D0052" w:rsidRPr="005E0D9A" w:rsidRDefault="002D0052" w:rsidP="00310A3D">
            <w:pPr>
              <w:spacing w:after="160" w:line="259" w:lineRule="auto"/>
            </w:pPr>
          </w:p>
        </w:tc>
      </w:tr>
      <w:tr w:rsidR="002D0052" w:rsidRPr="005E0D9A" w14:paraId="43940C32" w14:textId="77777777" w:rsidTr="00F11106">
        <w:trPr>
          <w:trHeight w:val="1718"/>
        </w:trPr>
        <w:tc>
          <w:tcPr>
            <w:tcW w:w="3415" w:type="dxa"/>
          </w:tcPr>
          <w:p w14:paraId="3FE7F23D" w14:textId="77777777" w:rsidR="002D0052" w:rsidRPr="005E0D9A" w:rsidRDefault="002D0052" w:rsidP="00310A3D">
            <w:pPr>
              <w:spacing w:after="160" w:line="259" w:lineRule="auto"/>
            </w:pPr>
            <w:r w:rsidRPr="005E0D9A">
              <w:lastRenderedPageBreak/>
              <w:t xml:space="preserve">  Pulmonary condition</w:t>
            </w:r>
          </w:p>
        </w:tc>
        <w:tc>
          <w:tcPr>
            <w:tcW w:w="8190" w:type="dxa"/>
          </w:tcPr>
          <w:p w14:paraId="4044D963" w14:textId="77777777" w:rsidR="002D0052" w:rsidRPr="005E0D9A" w:rsidRDefault="002D0052" w:rsidP="00310A3D">
            <w:pPr>
              <w:spacing w:after="160" w:line="259" w:lineRule="auto"/>
            </w:pPr>
            <w:r w:rsidRPr="005E0D9A">
              <w:rPr>
                <w:color w:val="000000"/>
              </w:rPr>
              <w:t>Pneumonia (except that caused by tuberculosis or sexually transmitted disease) (CCS 122), acute bronchitis (CCS 125), other upper respiratory infections (CCS 126), chronic obstructive pulmonary disease and bronchiectasis (CCS 127), asthma (CCS 128), pleurisy; pneumothorax; pulmonary collapse (CCS 130), respiratory failure; insufficiency; arrest (CCS 131), other lower respiratory disease (CCS 133)</w:t>
            </w:r>
          </w:p>
        </w:tc>
        <w:tc>
          <w:tcPr>
            <w:tcW w:w="2790" w:type="dxa"/>
            <w:vMerge/>
          </w:tcPr>
          <w:p w14:paraId="2C5492E4" w14:textId="77777777" w:rsidR="002D0052" w:rsidRPr="005E0D9A" w:rsidRDefault="002D0052" w:rsidP="00310A3D">
            <w:pPr>
              <w:spacing w:after="160" w:line="259" w:lineRule="auto"/>
            </w:pPr>
          </w:p>
        </w:tc>
      </w:tr>
      <w:tr w:rsidR="002D0052" w:rsidRPr="005E0D9A" w14:paraId="363F5221" w14:textId="77777777" w:rsidTr="00F11106">
        <w:tc>
          <w:tcPr>
            <w:tcW w:w="3415" w:type="dxa"/>
          </w:tcPr>
          <w:p w14:paraId="21A4AC10" w14:textId="363FD3D8" w:rsidR="002D0052" w:rsidRPr="005E0D9A" w:rsidRDefault="002D0052" w:rsidP="00310A3D">
            <w:pPr>
              <w:spacing w:after="160" w:line="259" w:lineRule="auto"/>
            </w:pPr>
            <w:r w:rsidRPr="005E0D9A">
              <w:t xml:space="preserve"> </w:t>
            </w:r>
            <w:r>
              <w:t xml:space="preserve"> </w:t>
            </w:r>
            <w:r w:rsidRPr="005E0D9A">
              <w:t>Kidney disease</w:t>
            </w:r>
          </w:p>
        </w:tc>
        <w:tc>
          <w:tcPr>
            <w:tcW w:w="8190" w:type="dxa"/>
          </w:tcPr>
          <w:p w14:paraId="4569A9BE" w14:textId="77777777" w:rsidR="002D0052" w:rsidRPr="005E0D9A" w:rsidRDefault="002D0052" w:rsidP="00310A3D">
            <w:pPr>
              <w:spacing w:after="160" w:line="259" w:lineRule="auto"/>
            </w:pPr>
            <w:r w:rsidRPr="005E0D9A">
              <w:rPr>
                <w:color w:val="000000"/>
              </w:rPr>
              <w:t>Nephritis; nephritis; renal sclerosis (CCS 156), acute and unspecified renal failure (CCS 157), chronic kidney disease (CCS 158), other diseases of kidney and ureters (CCS 161)</w:t>
            </w:r>
          </w:p>
        </w:tc>
        <w:tc>
          <w:tcPr>
            <w:tcW w:w="2790" w:type="dxa"/>
            <w:vMerge/>
          </w:tcPr>
          <w:p w14:paraId="01A1C641" w14:textId="77777777" w:rsidR="002D0052" w:rsidRPr="005E0D9A" w:rsidRDefault="002D0052" w:rsidP="00310A3D">
            <w:pPr>
              <w:spacing w:after="160" w:line="259" w:lineRule="auto"/>
            </w:pPr>
          </w:p>
        </w:tc>
      </w:tr>
      <w:tr w:rsidR="002D0052" w:rsidRPr="005E0D9A" w14:paraId="6D16EFE8" w14:textId="77777777" w:rsidTr="00F11106">
        <w:tc>
          <w:tcPr>
            <w:tcW w:w="3415" w:type="dxa"/>
          </w:tcPr>
          <w:p w14:paraId="363E7D67" w14:textId="11DC83A2" w:rsidR="002D0052" w:rsidRPr="005E0D9A" w:rsidRDefault="002D0052" w:rsidP="00310A3D">
            <w:pPr>
              <w:spacing w:after="160" w:line="259" w:lineRule="auto"/>
            </w:pPr>
            <w:r w:rsidRPr="005E0D9A">
              <w:t xml:space="preserve"> </w:t>
            </w:r>
            <w:r>
              <w:t xml:space="preserve"> </w:t>
            </w:r>
            <w:r w:rsidRPr="005E0D9A">
              <w:t>Gastrointestinal tract disorder</w:t>
            </w:r>
          </w:p>
        </w:tc>
        <w:tc>
          <w:tcPr>
            <w:tcW w:w="8190" w:type="dxa"/>
          </w:tcPr>
          <w:p w14:paraId="165DAD51" w14:textId="77777777" w:rsidR="002D0052" w:rsidRPr="005E0D9A" w:rsidRDefault="002D0052" w:rsidP="00310A3D">
            <w:pPr>
              <w:spacing w:after="160" w:line="259" w:lineRule="auto"/>
            </w:pPr>
            <w:r w:rsidRPr="005E0D9A">
              <w:rPr>
                <w:color w:val="000000"/>
              </w:rPr>
              <w:t>Gastrointestinal hemorrhage (CCS 153), other gastrointestinal disorders (CCS 155), digestive congenital anomalies (CCS 214)</w:t>
            </w:r>
          </w:p>
        </w:tc>
        <w:tc>
          <w:tcPr>
            <w:tcW w:w="2790" w:type="dxa"/>
            <w:vMerge/>
          </w:tcPr>
          <w:p w14:paraId="22CEA830" w14:textId="77777777" w:rsidR="002D0052" w:rsidRPr="005E0D9A" w:rsidRDefault="002D0052" w:rsidP="00310A3D">
            <w:pPr>
              <w:spacing w:after="160" w:line="259" w:lineRule="auto"/>
            </w:pPr>
          </w:p>
        </w:tc>
      </w:tr>
      <w:tr w:rsidR="002D0052" w:rsidRPr="005E0D9A" w14:paraId="514C5A6D" w14:textId="77777777" w:rsidTr="00F11106">
        <w:tc>
          <w:tcPr>
            <w:tcW w:w="3415" w:type="dxa"/>
          </w:tcPr>
          <w:p w14:paraId="23FE9982" w14:textId="53B29958" w:rsidR="002D0052" w:rsidRPr="005E0D9A" w:rsidRDefault="002D0052" w:rsidP="00310A3D">
            <w:r>
              <w:t xml:space="preserve">  Liver disease </w:t>
            </w:r>
          </w:p>
        </w:tc>
        <w:tc>
          <w:tcPr>
            <w:tcW w:w="8190" w:type="dxa"/>
          </w:tcPr>
          <w:p w14:paraId="7953DE60" w14:textId="77777777" w:rsidR="002D0052" w:rsidRPr="005E0D9A" w:rsidRDefault="002D0052" w:rsidP="00310A3D">
            <w:pPr>
              <w:rPr>
                <w:color w:val="000000"/>
              </w:rPr>
            </w:pPr>
            <w:r>
              <w:t>Liver diseases (</w:t>
            </w:r>
            <w:r>
              <w:rPr>
                <w:color w:val="000000"/>
              </w:rPr>
              <w:t>CCS</w:t>
            </w:r>
            <w:r>
              <w:t xml:space="preserve"> 151)</w:t>
            </w:r>
          </w:p>
        </w:tc>
        <w:tc>
          <w:tcPr>
            <w:tcW w:w="2790" w:type="dxa"/>
            <w:vMerge/>
          </w:tcPr>
          <w:p w14:paraId="2186F406" w14:textId="77777777" w:rsidR="002D0052" w:rsidRPr="005E0D9A" w:rsidRDefault="002D0052" w:rsidP="00310A3D"/>
        </w:tc>
      </w:tr>
      <w:tr w:rsidR="002D0052" w:rsidRPr="005E0D9A" w14:paraId="5A18AE22" w14:textId="77777777" w:rsidTr="00F11106">
        <w:tc>
          <w:tcPr>
            <w:tcW w:w="3415" w:type="dxa"/>
          </w:tcPr>
          <w:p w14:paraId="07CB2FAB" w14:textId="474FC4C2" w:rsidR="002D0052" w:rsidRDefault="002D0052" w:rsidP="00310A3D">
            <w:pPr>
              <w:rPr>
                <w:rFonts w:eastAsia="Times New Roman"/>
                <w:color w:val="000000"/>
              </w:rPr>
            </w:pPr>
            <w:r>
              <w:rPr>
                <w:rFonts w:eastAsia="Times New Roman"/>
                <w:color w:val="000000"/>
              </w:rPr>
              <w:t xml:space="preserve">  Neurodegenerative disorder</w:t>
            </w:r>
          </w:p>
        </w:tc>
        <w:tc>
          <w:tcPr>
            <w:tcW w:w="8190" w:type="dxa"/>
          </w:tcPr>
          <w:p w14:paraId="18F05E95" w14:textId="33903CF1" w:rsidR="002D0052" w:rsidRDefault="002D0052" w:rsidP="00310A3D">
            <w:r w:rsidRPr="009236E2">
              <w:rPr>
                <w:color w:val="000000"/>
              </w:rPr>
              <w:t>Parkinson disease (CCS 79), other hereditary and degenerative nervous system conditions (CCS 81)</w:t>
            </w:r>
          </w:p>
        </w:tc>
        <w:tc>
          <w:tcPr>
            <w:tcW w:w="2790" w:type="dxa"/>
            <w:vMerge/>
          </w:tcPr>
          <w:p w14:paraId="586948BF" w14:textId="77777777" w:rsidR="002D0052" w:rsidRPr="005E0D9A" w:rsidRDefault="002D0052" w:rsidP="00310A3D"/>
        </w:tc>
      </w:tr>
      <w:tr w:rsidR="00EC22A3" w:rsidRPr="005E0D9A" w14:paraId="794831F6" w14:textId="77777777" w:rsidTr="00F11106">
        <w:tc>
          <w:tcPr>
            <w:tcW w:w="3415" w:type="dxa"/>
            <w:vAlign w:val="center"/>
          </w:tcPr>
          <w:p w14:paraId="0502D378" w14:textId="7C734B23" w:rsidR="00EC22A3" w:rsidRDefault="007B5BEE" w:rsidP="00310A3D">
            <w:r>
              <w:rPr>
                <w:rFonts w:eastAsia="Times New Roman"/>
                <w:color w:val="000000"/>
              </w:rPr>
              <w:t xml:space="preserve">  </w:t>
            </w:r>
            <w:r w:rsidR="00911822">
              <w:rPr>
                <w:rFonts w:eastAsia="Times New Roman"/>
                <w:color w:val="000000"/>
              </w:rPr>
              <w:t xml:space="preserve">Substance </w:t>
            </w:r>
            <w:r w:rsidR="00EC22A3" w:rsidRPr="00E526CB">
              <w:rPr>
                <w:rFonts w:eastAsia="Times New Roman"/>
                <w:color w:val="000000"/>
              </w:rPr>
              <w:t>use disorder</w:t>
            </w:r>
          </w:p>
        </w:tc>
        <w:tc>
          <w:tcPr>
            <w:tcW w:w="8190" w:type="dxa"/>
            <w:vAlign w:val="center"/>
          </w:tcPr>
          <w:p w14:paraId="58775DA3" w14:textId="57639489" w:rsidR="00EC22A3" w:rsidRDefault="00830BF1" w:rsidP="00396BF9">
            <w:pPr>
              <w:pStyle w:val="Default"/>
              <w:rPr>
                <w:rFonts w:ascii="Times New Roman" w:hAnsi="Times New Roman" w:cs="Times New Roman"/>
                <w:sz w:val="20"/>
                <w:szCs w:val="20"/>
              </w:rPr>
            </w:pPr>
            <w:r w:rsidRPr="004D7CE9">
              <w:rPr>
                <w:rFonts w:ascii="Times New Roman" w:hAnsi="Times New Roman" w:cs="Times New Roman"/>
                <w:sz w:val="20"/>
                <w:szCs w:val="20"/>
              </w:rPr>
              <w:t xml:space="preserve">Chronic Condition </w:t>
            </w:r>
            <w:r w:rsidR="004D7CE9" w:rsidRPr="004D7CE9">
              <w:rPr>
                <w:rFonts w:ascii="Times New Roman" w:hAnsi="Times New Roman" w:cs="Times New Roman"/>
                <w:sz w:val="20"/>
                <w:szCs w:val="20"/>
              </w:rPr>
              <w:t>Data Warehouse, Drug Use Disorder Algorithm</w:t>
            </w:r>
            <w:r w:rsidR="00195D81" w:rsidRPr="00195D81">
              <w:rPr>
                <w:rFonts w:ascii="Times New Roman" w:hAnsi="Times New Roman" w:cs="Times New Roman"/>
                <w:sz w:val="20"/>
                <w:szCs w:val="20"/>
                <w:vertAlign w:val="superscript"/>
              </w:rPr>
              <w:t>1</w:t>
            </w:r>
          </w:p>
        </w:tc>
        <w:tc>
          <w:tcPr>
            <w:tcW w:w="2790" w:type="dxa"/>
          </w:tcPr>
          <w:p w14:paraId="76501525" w14:textId="35807E48" w:rsidR="00EC22A3" w:rsidRPr="005E0D9A" w:rsidRDefault="00C42FAD" w:rsidP="00310A3D">
            <w:r w:rsidRPr="009236E2">
              <w:t>At least 1 inpatient, SNF, HHA, HO</w:t>
            </w:r>
            <w:r>
              <w:t>P, carrier, or DME claim with disease</w:t>
            </w:r>
            <w:r w:rsidRPr="009236E2">
              <w:t xml:space="preserve"> code</w:t>
            </w:r>
          </w:p>
        </w:tc>
      </w:tr>
      <w:tr w:rsidR="00836FD3" w:rsidRPr="005E0D9A" w14:paraId="0000A59D" w14:textId="77777777" w:rsidTr="00F11106">
        <w:tc>
          <w:tcPr>
            <w:tcW w:w="3415" w:type="dxa"/>
            <w:vAlign w:val="center"/>
          </w:tcPr>
          <w:p w14:paraId="5EEB58DD" w14:textId="1B4FAE74" w:rsidR="00836FD3" w:rsidRPr="001779D4" w:rsidRDefault="00836FD3" w:rsidP="00310A3D">
            <w:pPr>
              <w:rPr>
                <w:i/>
                <w:iCs/>
                <w:highlight w:val="yellow"/>
              </w:rPr>
            </w:pPr>
            <w:r w:rsidRPr="001779D4">
              <w:rPr>
                <w:i/>
                <w:iCs/>
              </w:rPr>
              <w:t>Procedures</w:t>
            </w:r>
          </w:p>
        </w:tc>
        <w:tc>
          <w:tcPr>
            <w:tcW w:w="8190" w:type="dxa"/>
          </w:tcPr>
          <w:p w14:paraId="05BD0E8D" w14:textId="77777777" w:rsidR="00836FD3" w:rsidRDefault="00836FD3" w:rsidP="00310A3D">
            <w:pPr>
              <w:pStyle w:val="Default"/>
              <w:rPr>
                <w:rFonts w:ascii="Times New Roman" w:hAnsi="Times New Roman" w:cs="Times New Roman"/>
                <w:sz w:val="20"/>
                <w:szCs w:val="20"/>
              </w:rPr>
            </w:pPr>
          </w:p>
        </w:tc>
        <w:tc>
          <w:tcPr>
            <w:tcW w:w="2790" w:type="dxa"/>
          </w:tcPr>
          <w:p w14:paraId="40E3D8CA" w14:textId="77777777" w:rsidR="00836FD3" w:rsidRPr="005E0D9A" w:rsidRDefault="00836FD3" w:rsidP="00310A3D"/>
        </w:tc>
      </w:tr>
      <w:tr w:rsidR="00836FD3" w:rsidRPr="005E0D9A" w14:paraId="5583A936" w14:textId="77777777" w:rsidTr="00F11106">
        <w:tc>
          <w:tcPr>
            <w:tcW w:w="3415" w:type="dxa"/>
            <w:vAlign w:val="center"/>
          </w:tcPr>
          <w:p w14:paraId="33FA2249" w14:textId="48A9C811" w:rsidR="00836FD3" w:rsidRPr="00EC22A3" w:rsidRDefault="001779D4" w:rsidP="00310A3D">
            <w:pPr>
              <w:rPr>
                <w:highlight w:val="yellow"/>
              </w:rPr>
            </w:pPr>
            <w:r w:rsidRPr="00772437">
              <w:t xml:space="preserve">Physical therapy </w:t>
            </w:r>
          </w:p>
        </w:tc>
        <w:tc>
          <w:tcPr>
            <w:tcW w:w="8190" w:type="dxa"/>
          </w:tcPr>
          <w:p w14:paraId="1E021AB2" w14:textId="4ADA825A" w:rsidR="00836FD3" w:rsidRDefault="00130280" w:rsidP="00D7593E">
            <w:pPr>
              <w:pStyle w:val="Default"/>
              <w:rPr>
                <w:rFonts w:ascii="Times New Roman" w:hAnsi="Times New Roman" w:cs="Times New Roman"/>
                <w:sz w:val="20"/>
                <w:szCs w:val="20"/>
              </w:rPr>
            </w:pPr>
            <w:r>
              <w:rPr>
                <w:rFonts w:ascii="Times New Roman" w:hAnsi="Times New Roman" w:cs="Times New Roman"/>
                <w:sz w:val="20"/>
                <w:szCs w:val="20"/>
              </w:rPr>
              <w:t>20550</w:t>
            </w:r>
            <w:r w:rsidR="0084194D">
              <w:rPr>
                <w:rFonts w:ascii="Times New Roman" w:hAnsi="Times New Roman" w:cs="Times New Roman"/>
                <w:sz w:val="20"/>
                <w:szCs w:val="20"/>
              </w:rPr>
              <w:t>-</w:t>
            </w:r>
            <w:r>
              <w:rPr>
                <w:rFonts w:ascii="Times New Roman" w:hAnsi="Times New Roman" w:cs="Times New Roman"/>
                <w:sz w:val="20"/>
                <w:szCs w:val="20"/>
              </w:rPr>
              <w:t xml:space="preserve">20552, </w:t>
            </w:r>
            <w:r w:rsidR="004D29CE">
              <w:rPr>
                <w:rFonts w:ascii="Times New Roman" w:hAnsi="Times New Roman" w:cs="Times New Roman"/>
                <w:sz w:val="20"/>
                <w:szCs w:val="20"/>
              </w:rPr>
              <w:t xml:space="preserve">20560, 20561, </w:t>
            </w:r>
            <w:r w:rsidR="00F14682">
              <w:rPr>
                <w:rFonts w:ascii="Times New Roman" w:hAnsi="Times New Roman" w:cs="Times New Roman"/>
                <w:sz w:val="20"/>
                <w:szCs w:val="20"/>
              </w:rPr>
              <w:t xml:space="preserve">28899, 20999, </w:t>
            </w:r>
            <w:r w:rsidR="009513B3">
              <w:rPr>
                <w:rFonts w:ascii="Times New Roman" w:hAnsi="Times New Roman" w:cs="Times New Roman"/>
                <w:sz w:val="20"/>
                <w:szCs w:val="20"/>
              </w:rPr>
              <w:t xml:space="preserve">62281, 62324, 62325, 64405, 64408, 64415, 64417, 64418, 64420, 64421, 64425, 64430, 64435, 64445-64451, 64461-64463, 64505, 64510, 64517, 64520, 64530, 64620, </w:t>
            </w:r>
            <w:r w:rsidR="00DF7E84">
              <w:rPr>
                <w:rFonts w:ascii="Times New Roman" w:hAnsi="Times New Roman" w:cs="Times New Roman"/>
                <w:sz w:val="20"/>
                <w:szCs w:val="20"/>
              </w:rPr>
              <w:t xml:space="preserve">64632, </w:t>
            </w:r>
            <w:r w:rsidR="009513B3">
              <w:rPr>
                <w:rFonts w:ascii="Times New Roman" w:hAnsi="Times New Roman" w:cs="Times New Roman"/>
                <w:sz w:val="20"/>
                <w:szCs w:val="20"/>
              </w:rPr>
              <w:t xml:space="preserve">64660, 64999, 64450, 76881, 76882, 76942, 76999, </w:t>
            </w:r>
            <w:r w:rsidR="00D7593E">
              <w:rPr>
                <w:rFonts w:ascii="Times New Roman" w:hAnsi="Times New Roman" w:cs="Times New Roman"/>
                <w:sz w:val="20"/>
                <w:szCs w:val="20"/>
              </w:rPr>
              <w:t xml:space="preserve">90901, 90912, 90913, 92506, </w:t>
            </w:r>
            <w:r w:rsidR="004D29CE">
              <w:rPr>
                <w:rFonts w:ascii="Times New Roman" w:hAnsi="Times New Roman" w:cs="Times New Roman"/>
                <w:sz w:val="20"/>
                <w:szCs w:val="20"/>
              </w:rPr>
              <w:t>97001</w:t>
            </w:r>
            <w:r w:rsidR="00BB7BFA">
              <w:rPr>
                <w:rFonts w:ascii="Times New Roman" w:hAnsi="Times New Roman" w:cs="Times New Roman"/>
                <w:sz w:val="20"/>
                <w:szCs w:val="20"/>
              </w:rPr>
              <w:t xml:space="preserve">-97004, 97010, 97012, </w:t>
            </w:r>
            <w:r w:rsidR="00E036E7">
              <w:rPr>
                <w:rFonts w:ascii="Times New Roman" w:hAnsi="Times New Roman" w:cs="Times New Roman"/>
                <w:sz w:val="20"/>
                <w:szCs w:val="20"/>
              </w:rPr>
              <w:t xml:space="preserve">97016, </w:t>
            </w:r>
            <w:r w:rsidR="00BB7BFA">
              <w:rPr>
                <w:rFonts w:ascii="Times New Roman" w:hAnsi="Times New Roman" w:cs="Times New Roman"/>
                <w:sz w:val="20"/>
                <w:szCs w:val="20"/>
              </w:rPr>
              <w:t xml:space="preserve">97018, 97022, 97024, 97026, </w:t>
            </w:r>
            <w:r w:rsidR="00C3425A">
              <w:rPr>
                <w:rFonts w:ascii="Times New Roman" w:hAnsi="Times New Roman" w:cs="Times New Roman"/>
                <w:sz w:val="20"/>
                <w:szCs w:val="20"/>
              </w:rPr>
              <w:t>97028, 97032-97036, 97039, 97</w:t>
            </w:r>
            <w:r w:rsidR="002C6EAB">
              <w:rPr>
                <w:rFonts w:ascii="Times New Roman" w:hAnsi="Times New Roman" w:cs="Times New Roman"/>
                <w:sz w:val="20"/>
                <w:szCs w:val="20"/>
              </w:rPr>
              <w:t xml:space="preserve">110, 97112, 97113, 97116, 97124, </w:t>
            </w:r>
            <w:r w:rsidR="009A032B">
              <w:rPr>
                <w:rFonts w:ascii="Times New Roman" w:hAnsi="Times New Roman" w:cs="Times New Roman"/>
                <w:sz w:val="20"/>
                <w:szCs w:val="20"/>
              </w:rPr>
              <w:t>9</w:t>
            </w:r>
            <w:r w:rsidR="002C6EAB">
              <w:rPr>
                <w:rFonts w:ascii="Times New Roman" w:hAnsi="Times New Roman" w:cs="Times New Roman"/>
                <w:sz w:val="20"/>
                <w:szCs w:val="20"/>
              </w:rPr>
              <w:t>7139, 97140</w:t>
            </w:r>
            <w:r w:rsidR="00C90FC9">
              <w:rPr>
                <w:rFonts w:ascii="Times New Roman" w:hAnsi="Times New Roman" w:cs="Times New Roman"/>
                <w:sz w:val="20"/>
                <w:szCs w:val="20"/>
              </w:rPr>
              <w:t>, 97150, 97530, 97542, 97597, 97598,</w:t>
            </w:r>
            <w:r w:rsidR="00285B5C">
              <w:rPr>
                <w:rFonts w:ascii="Times New Roman" w:hAnsi="Times New Roman" w:cs="Times New Roman"/>
                <w:sz w:val="20"/>
                <w:szCs w:val="20"/>
              </w:rPr>
              <w:t xml:space="preserve"> </w:t>
            </w:r>
            <w:r w:rsidR="00E036E7">
              <w:rPr>
                <w:rFonts w:ascii="Times New Roman" w:hAnsi="Times New Roman" w:cs="Times New Roman"/>
                <w:sz w:val="20"/>
                <w:szCs w:val="20"/>
              </w:rPr>
              <w:t xml:space="preserve">97760, </w:t>
            </w:r>
            <w:r w:rsidR="00285B5C">
              <w:rPr>
                <w:rFonts w:ascii="Times New Roman" w:hAnsi="Times New Roman" w:cs="Times New Roman"/>
                <w:sz w:val="20"/>
                <w:szCs w:val="20"/>
              </w:rPr>
              <w:t>97799, 97610</w:t>
            </w:r>
            <w:r w:rsidR="00D75397">
              <w:rPr>
                <w:rFonts w:ascii="Times New Roman" w:hAnsi="Times New Roman" w:cs="Times New Roman"/>
                <w:sz w:val="20"/>
                <w:szCs w:val="20"/>
              </w:rPr>
              <w:t>, 97</w:t>
            </w:r>
            <w:r w:rsidR="00332B8B">
              <w:rPr>
                <w:rFonts w:ascii="Times New Roman" w:hAnsi="Times New Roman" w:cs="Times New Roman"/>
                <w:sz w:val="20"/>
                <w:szCs w:val="20"/>
              </w:rPr>
              <w:t>161-9716</w:t>
            </w:r>
            <w:r w:rsidR="003D583B">
              <w:rPr>
                <w:rFonts w:ascii="Times New Roman" w:hAnsi="Times New Roman" w:cs="Times New Roman"/>
                <w:sz w:val="20"/>
                <w:szCs w:val="20"/>
              </w:rPr>
              <w:t xml:space="preserve">8, </w:t>
            </w:r>
            <w:r w:rsidR="009A032B">
              <w:rPr>
                <w:rFonts w:ascii="Times New Roman" w:hAnsi="Times New Roman" w:cs="Times New Roman"/>
                <w:sz w:val="20"/>
                <w:szCs w:val="20"/>
              </w:rPr>
              <w:t>97810, 97811, 97813, 97814,</w:t>
            </w:r>
            <w:r w:rsidR="00D7593E">
              <w:rPr>
                <w:rFonts w:ascii="Times New Roman" w:hAnsi="Times New Roman" w:cs="Times New Roman"/>
                <w:sz w:val="20"/>
                <w:szCs w:val="20"/>
              </w:rPr>
              <w:t xml:space="preserve"> </w:t>
            </w:r>
            <w:r w:rsidR="00567D1A">
              <w:rPr>
                <w:rFonts w:ascii="Times New Roman" w:hAnsi="Times New Roman" w:cs="Times New Roman"/>
                <w:sz w:val="20"/>
                <w:szCs w:val="20"/>
              </w:rPr>
              <w:t>G0281, G0282, G0283, G0329, 0019T</w:t>
            </w:r>
          </w:p>
        </w:tc>
        <w:tc>
          <w:tcPr>
            <w:tcW w:w="2790" w:type="dxa"/>
          </w:tcPr>
          <w:p w14:paraId="51C6DFC7" w14:textId="73E95374" w:rsidR="00836FD3" w:rsidRPr="005E0D9A" w:rsidRDefault="00D7593E" w:rsidP="00310A3D">
            <w:r w:rsidRPr="009236E2">
              <w:t>At least 1 inpatient, SNF, HHA, HO</w:t>
            </w:r>
            <w:r>
              <w:t>P, carrier, or DME claim with disease</w:t>
            </w:r>
            <w:r w:rsidRPr="009236E2">
              <w:t xml:space="preserve"> code</w:t>
            </w:r>
          </w:p>
        </w:tc>
      </w:tr>
    </w:tbl>
    <w:p w14:paraId="087108C9" w14:textId="01931867" w:rsidR="00896BCE" w:rsidRDefault="00DB4944" w:rsidP="006567C2">
      <w:pPr>
        <w:rPr>
          <w:rFonts w:ascii="Times New Roman" w:hAnsi="Times New Roman" w:cs="Times New Roman"/>
          <w:sz w:val="20"/>
          <w:szCs w:val="20"/>
        </w:rPr>
      </w:pPr>
      <w:r w:rsidRPr="00DB4944">
        <w:rPr>
          <w:rFonts w:ascii="Times New Roman" w:hAnsi="Times New Roman" w:cs="Times New Roman"/>
          <w:sz w:val="20"/>
          <w:szCs w:val="20"/>
        </w:rPr>
        <w:t>Abbreviations:</w:t>
      </w:r>
      <w:r w:rsidR="007B5BEE">
        <w:rPr>
          <w:rFonts w:ascii="Times New Roman" w:hAnsi="Times New Roman" w:cs="Times New Roman"/>
          <w:sz w:val="20"/>
          <w:szCs w:val="20"/>
        </w:rPr>
        <w:t xml:space="preserve"> ADRD, Alzheimer disease and related dementias;</w:t>
      </w:r>
      <w:r w:rsidRPr="00DB4944">
        <w:rPr>
          <w:rFonts w:ascii="Times New Roman" w:hAnsi="Times New Roman" w:cs="Times New Roman"/>
          <w:sz w:val="20"/>
          <w:szCs w:val="20"/>
        </w:rPr>
        <w:t xml:space="preserve"> </w:t>
      </w:r>
      <w:r w:rsidR="007B5BEE">
        <w:rPr>
          <w:rFonts w:ascii="Times New Roman" w:hAnsi="Times New Roman" w:cs="Times New Roman"/>
          <w:sz w:val="20"/>
          <w:szCs w:val="20"/>
        </w:rPr>
        <w:t>BPSD, b</w:t>
      </w:r>
      <w:r w:rsidR="007B5BEE" w:rsidRPr="000723C0">
        <w:rPr>
          <w:rFonts w:ascii="Times New Roman" w:hAnsi="Times New Roman" w:cs="Times New Roman"/>
          <w:sz w:val="20"/>
          <w:szCs w:val="20"/>
        </w:rPr>
        <w:t>ehavioral and psychological symptoms of dementia</w:t>
      </w:r>
      <w:r w:rsidR="007B5BEE">
        <w:rPr>
          <w:rFonts w:ascii="Times New Roman" w:hAnsi="Times New Roman" w:cs="Times New Roman"/>
          <w:sz w:val="20"/>
          <w:szCs w:val="20"/>
        </w:rPr>
        <w:t xml:space="preserve">; </w:t>
      </w:r>
      <w:r w:rsidR="007B5BEE" w:rsidRPr="00DB4944">
        <w:rPr>
          <w:rFonts w:ascii="Times New Roman" w:hAnsi="Times New Roman" w:cs="Times New Roman"/>
          <w:sz w:val="20"/>
          <w:szCs w:val="20"/>
        </w:rPr>
        <w:t>CCS, Clinical Classification Software; DME, Dura</w:t>
      </w:r>
      <w:r w:rsidR="000749C8">
        <w:rPr>
          <w:rFonts w:ascii="Times New Roman" w:hAnsi="Times New Roman" w:cs="Times New Roman"/>
          <w:sz w:val="20"/>
          <w:szCs w:val="20"/>
        </w:rPr>
        <w:t>ble</w:t>
      </w:r>
      <w:r w:rsidR="007B5BEE" w:rsidRPr="00DB4944">
        <w:rPr>
          <w:rFonts w:ascii="Times New Roman" w:hAnsi="Times New Roman" w:cs="Times New Roman"/>
          <w:sz w:val="20"/>
          <w:szCs w:val="20"/>
        </w:rPr>
        <w:t xml:space="preserve"> Medical Equipment</w:t>
      </w:r>
      <w:r w:rsidR="007B5BEE">
        <w:rPr>
          <w:rFonts w:ascii="Times New Roman" w:hAnsi="Times New Roman" w:cs="Times New Roman"/>
          <w:sz w:val="20"/>
          <w:szCs w:val="20"/>
        </w:rPr>
        <w:t xml:space="preserve">; </w:t>
      </w:r>
      <w:r w:rsidR="007B5BEE" w:rsidRPr="00DB4944">
        <w:rPr>
          <w:rFonts w:ascii="Times New Roman" w:hAnsi="Times New Roman" w:cs="Times New Roman"/>
          <w:sz w:val="20"/>
          <w:szCs w:val="20"/>
        </w:rPr>
        <w:t>HCUP, Healthcare Cost and Utilization Project</w:t>
      </w:r>
      <w:r w:rsidR="007B5BEE">
        <w:rPr>
          <w:rFonts w:ascii="Times New Roman" w:hAnsi="Times New Roman" w:cs="Times New Roman"/>
          <w:sz w:val="20"/>
          <w:szCs w:val="20"/>
        </w:rPr>
        <w:t>;</w:t>
      </w:r>
      <w:r w:rsidR="007B5BEE" w:rsidRPr="00DB4944">
        <w:rPr>
          <w:rFonts w:ascii="Times New Roman" w:hAnsi="Times New Roman" w:cs="Times New Roman"/>
          <w:sz w:val="20"/>
          <w:szCs w:val="20"/>
        </w:rPr>
        <w:t xml:space="preserve"> HHA, home health agency; HOP, hospital outpatient; </w:t>
      </w:r>
      <w:r w:rsidR="004D559F" w:rsidRPr="004D559F">
        <w:rPr>
          <w:rFonts w:ascii="Times New Roman" w:hAnsi="Times New Roman" w:cs="Times New Roman"/>
          <w:i/>
          <w:sz w:val="20"/>
          <w:szCs w:val="20"/>
        </w:rPr>
        <w:t>ICD-9-CM</w:t>
      </w:r>
      <w:r w:rsidR="004D559F">
        <w:rPr>
          <w:rFonts w:ascii="Times New Roman" w:hAnsi="Times New Roman" w:cs="Times New Roman"/>
          <w:i/>
          <w:sz w:val="20"/>
          <w:szCs w:val="20"/>
        </w:rPr>
        <w:t xml:space="preserve"> and ICD-10-CM</w:t>
      </w:r>
      <w:r w:rsidR="004D559F">
        <w:rPr>
          <w:rFonts w:ascii="Times New Roman" w:hAnsi="Times New Roman" w:cs="Times New Roman"/>
          <w:sz w:val="20"/>
          <w:szCs w:val="20"/>
        </w:rPr>
        <w:t>,</w:t>
      </w:r>
      <w:r w:rsidR="004D559F" w:rsidRPr="004D559F">
        <w:rPr>
          <w:rFonts w:ascii="Times New Roman" w:hAnsi="Times New Roman" w:cs="Times New Roman"/>
          <w:i/>
          <w:sz w:val="20"/>
          <w:szCs w:val="20"/>
        </w:rPr>
        <w:t xml:space="preserve"> International Classification of Diseases, Ninth or Tenth Revision, Clinical Modification</w:t>
      </w:r>
      <w:r w:rsidR="004D559F">
        <w:rPr>
          <w:rFonts w:ascii="Times New Roman" w:hAnsi="Times New Roman" w:cs="Times New Roman"/>
          <w:sz w:val="20"/>
          <w:szCs w:val="20"/>
        </w:rPr>
        <w:t>;</w:t>
      </w:r>
      <w:r w:rsidR="00725697">
        <w:rPr>
          <w:rFonts w:ascii="Times New Roman" w:hAnsi="Times New Roman" w:cs="Times New Roman"/>
          <w:sz w:val="20"/>
          <w:szCs w:val="20"/>
        </w:rPr>
        <w:t xml:space="preserve"> </w:t>
      </w:r>
      <w:r w:rsidRPr="00DB4944">
        <w:rPr>
          <w:rFonts w:ascii="Times New Roman" w:hAnsi="Times New Roman" w:cs="Times New Roman"/>
          <w:sz w:val="20"/>
          <w:szCs w:val="20"/>
        </w:rPr>
        <w:t>SNF, skilled nursing facility</w:t>
      </w:r>
      <w:r w:rsidR="00723ED0">
        <w:rPr>
          <w:rFonts w:ascii="Times New Roman" w:hAnsi="Times New Roman" w:cs="Times New Roman"/>
          <w:sz w:val="20"/>
          <w:szCs w:val="20"/>
        </w:rPr>
        <w:t>.</w:t>
      </w:r>
    </w:p>
    <w:p w14:paraId="2163AD1E" w14:textId="77777777" w:rsidR="00CA624F" w:rsidRDefault="00195D81" w:rsidP="006567C2">
      <w:pPr>
        <w:rPr>
          <w:rFonts w:ascii="Times New Roman" w:hAnsi="Times New Roman" w:cs="Times New Roman"/>
          <w:sz w:val="20"/>
          <w:szCs w:val="20"/>
        </w:rPr>
        <w:sectPr w:rsidR="00CA624F" w:rsidSect="006567C2">
          <w:pgSz w:w="15840" w:h="12240" w:orient="landscape"/>
          <w:pgMar w:top="720" w:right="720" w:bottom="720" w:left="720" w:header="720" w:footer="720" w:gutter="0"/>
          <w:cols w:space="720"/>
          <w:docGrid w:linePitch="360"/>
        </w:sectPr>
      </w:pPr>
      <w:r>
        <w:rPr>
          <w:rFonts w:ascii="Times New Roman" w:hAnsi="Times New Roman" w:cs="Times New Roman"/>
          <w:sz w:val="20"/>
          <w:szCs w:val="20"/>
          <w:vertAlign w:val="superscript"/>
        </w:rPr>
        <w:t>1</w:t>
      </w:r>
      <w:r w:rsidRPr="00195D81">
        <w:rPr>
          <w:rFonts w:ascii="Times New Roman" w:hAnsi="Times New Roman" w:cs="Times New Roman"/>
          <w:sz w:val="20"/>
          <w:szCs w:val="20"/>
        </w:rPr>
        <w:t>https://www2.ccwdata.org/web/guest/condition-categories-other</w:t>
      </w:r>
    </w:p>
    <w:p w14:paraId="0F67302A" w14:textId="499B9741" w:rsidR="00195D81" w:rsidRPr="00CA624F" w:rsidRDefault="00DE4F57" w:rsidP="006567C2">
      <w:pPr>
        <w:rPr>
          <w:rFonts w:ascii="Times New Roman" w:hAnsi="Times New Roman" w:cs="Times New Roman"/>
          <w:sz w:val="24"/>
          <w:szCs w:val="24"/>
        </w:rPr>
      </w:pPr>
      <w:r>
        <w:rPr>
          <w:rFonts w:ascii="Times New Roman" w:eastAsia="Times New Roman" w:hAnsi="Times New Roman" w:cs="Times New Roman"/>
          <w:b/>
        </w:rPr>
        <w:lastRenderedPageBreak/>
        <w:t>e</w:t>
      </w:r>
      <w:r w:rsidR="005B39F5" w:rsidRPr="00B057BA">
        <w:rPr>
          <w:rFonts w:ascii="Times New Roman" w:hAnsi="Times New Roman" w:cs="Times New Roman"/>
          <w:b/>
          <w:bCs/>
          <w:szCs w:val="20"/>
        </w:rPr>
        <w:t>Table</w:t>
      </w:r>
      <w:r w:rsidR="005B39F5">
        <w:rPr>
          <w:rFonts w:ascii="Times New Roman" w:hAnsi="Times New Roman" w:cs="Times New Roman"/>
          <w:b/>
          <w:bCs/>
          <w:szCs w:val="20"/>
        </w:rPr>
        <w:t xml:space="preserve"> 3</w:t>
      </w:r>
      <w:r w:rsidR="00457276">
        <w:rPr>
          <w:rFonts w:ascii="Times New Roman" w:hAnsi="Times New Roman" w:cs="Times New Roman"/>
          <w:sz w:val="24"/>
          <w:szCs w:val="24"/>
        </w:rPr>
        <w:t>.</w:t>
      </w:r>
      <w:r w:rsidR="00CA624F">
        <w:rPr>
          <w:rFonts w:ascii="Times New Roman" w:hAnsi="Times New Roman" w:cs="Times New Roman"/>
          <w:sz w:val="24"/>
          <w:szCs w:val="24"/>
        </w:rPr>
        <w:t xml:space="preserve"> Definition of </w:t>
      </w:r>
      <w:r w:rsidR="00457276">
        <w:rPr>
          <w:rFonts w:ascii="Times New Roman" w:hAnsi="Times New Roman" w:cs="Times New Roman"/>
          <w:sz w:val="24"/>
          <w:szCs w:val="24"/>
        </w:rPr>
        <w:t>S</w:t>
      </w:r>
      <w:r w:rsidR="00CA624F" w:rsidRPr="00CA624F">
        <w:rPr>
          <w:rFonts w:ascii="Times New Roman" w:hAnsi="Times New Roman" w:cs="Times New Roman"/>
          <w:sz w:val="24"/>
          <w:szCs w:val="24"/>
        </w:rPr>
        <w:t xml:space="preserve">tudy </w:t>
      </w:r>
      <w:r w:rsidR="00457276">
        <w:rPr>
          <w:rFonts w:ascii="Times New Roman" w:hAnsi="Times New Roman" w:cs="Times New Roman"/>
          <w:sz w:val="24"/>
          <w:szCs w:val="24"/>
        </w:rPr>
        <w:t>O</w:t>
      </w:r>
      <w:r w:rsidR="00CA624F" w:rsidRPr="00CA624F">
        <w:rPr>
          <w:rFonts w:ascii="Times New Roman" w:hAnsi="Times New Roman" w:cs="Times New Roman"/>
          <w:sz w:val="24"/>
          <w:szCs w:val="24"/>
        </w:rPr>
        <w:t>utcomes</w:t>
      </w:r>
    </w:p>
    <w:tbl>
      <w:tblPr>
        <w:tblStyle w:val="TableGrid"/>
        <w:tblW w:w="14395" w:type="dxa"/>
        <w:tblLook w:val="04A0" w:firstRow="1" w:lastRow="0" w:firstColumn="1" w:lastColumn="0" w:noHBand="0" w:noVBand="1"/>
      </w:tblPr>
      <w:tblGrid>
        <w:gridCol w:w="3415"/>
        <w:gridCol w:w="10980"/>
      </w:tblGrid>
      <w:tr w:rsidR="00CA624F" w:rsidRPr="005E0D9A" w14:paraId="396FCD9B" w14:textId="77777777" w:rsidTr="00CA624F">
        <w:tc>
          <w:tcPr>
            <w:tcW w:w="3415" w:type="dxa"/>
          </w:tcPr>
          <w:p w14:paraId="193F1B6B" w14:textId="77777777" w:rsidR="00CA624F" w:rsidRPr="005E0D9A" w:rsidRDefault="00CA624F" w:rsidP="00A22441">
            <w:pPr>
              <w:spacing w:after="160" w:line="259" w:lineRule="auto"/>
              <w:rPr>
                <w:b/>
              </w:rPr>
            </w:pPr>
            <w:r w:rsidRPr="005E0D9A">
              <w:rPr>
                <w:b/>
              </w:rPr>
              <w:t xml:space="preserve">Disease, Condition, </w:t>
            </w:r>
            <w:r>
              <w:rPr>
                <w:b/>
              </w:rPr>
              <w:t xml:space="preserve">or </w:t>
            </w:r>
            <w:r w:rsidRPr="005E0D9A">
              <w:rPr>
                <w:b/>
              </w:rPr>
              <w:t>Service Care</w:t>
            </w:r>
          </w:p>
        </w:tc>
        <w:tc>
          <w:tcPr>
            <w:tcW w:w="10980" w:type="dxa"/>
          </w:tcPr>
          <w:p w14:paraId="250B9C95" w14:textId="77777777" w:rsidR="00CA624F" w:rsidRPr="005E0D9A" w:rsidRDefault="00CA624F" w:rsidP="00A22441">
            <w:pPr>
              <w:spacing w:after="160" w:line="259" w:lineRule="auto"/>
              <w:rPr>
                <w:b/>
              </w:rPr>
            </w:pPr>
            <w:r w:rsidRPr="005E0D9A">
              <w:rPr>
                <w:b/>
                <w:i/>
              </w:rPr>
              <w:t>ICD-9-CM</w:t>
            </w:r>
            <w:r>
              <w:rPr>
                <w:b/>
                <w:i/>
              </w:rPr>
              <w:t xml:space="preserve">, </w:t>
            </w:r>
            <w:r w:rsidRPr="005E0D9A">
              <w:rPr>
                <w:b/>
                <w:i/>
              </w:rPr>
              <w:t>ICD-10-CM</w:t>
            </w:r>
            <w:r>
              <w:rPr>
                <w:b/>
                <w:i/>
              </w:rPr>
              <w:t xml:space="preserve">, </w:t>
            </w:r>
            <w:r w:rsidRPr="005E0D9A">
              <w:rPr>
                <w:b/>
              </w:rPr>
              <w:t xml:space="preserve">or </w:t>
            </w:r>
            <w:r>
              <w:rPr>
                <w:b/>
              </w:rPr>
              <w:t>P</w:t>
            </w:r>
            <w:r w:rsidRPr="005E0D9A">
              <w:rPr>
                <w:b/>
              </w:rPr>
              <w:t>rocedure</w:t>
            </w:r>
            <w:r>
              <w:rPr>
                <w:b/>
              </w:rPr>
              <w:t xml:space="preserve"> Code</w:t>
            </w:r>
          </w:p>
        </w:tc>
      </w:tr>
      <w:tr w:rsidR="00CA624F" w:rsidRPr="005E0D9A" w14:paraId="72012380" w14:textId="77777777" w:rsidTr="00CA624F">
        <w:trPr>
          <w:trHeight w:val="62"/>
        </w:trPr>
        <w:tc>
          <w:tcPr>
            <w:tcW w:w="3415" w:type="dxa"/>
          </w:tcPr>
          <w:p w14:paraId="0C391045" w14:textId="77777777" w:rsidR="00CA624F" w:rsidRPr="002A758B" w:rsidRDefault="00CA624F" w:rsidP="00A22441">
            <w:pPr>
              <w:rPr>
                <w:highlight w:val="yellow"/>
              </w:rPr>
            </w:pPr>
            <w:r w:rsidRPr="00D94D53">
              <w:t xml:space="preserve">  </w:t>
            </w:r>
            <w:r w:rsidRPr="00920EFF">
              <w:t>Opioid use disorder</w:t>
            </w:r>
          </w:p>
        </w:tc>
        <w:tc>
          <w:tcPr>
            <w:tcW w:w="10980" w:type="dxa"/>
          </w:tcPr>
          <w:p w14:paraId="0431CCFC" w14:textId="716852FF" w:rsidR="00CA624F" w:rsidRPr="005E0D9A" w:rsidRDefault="00CA624F" w:rsidP="00A22441">
            <w:r w:rsidRPr="005E0D9A">
              <w:t>Opioid</w:t>
            </w:r>
            <w:r>
              <w:t xml:space="preserve"> misuse</w:t>
            </w:r>
            <w:r w:rsidRPr="00CF7FD6">
              <w:t xml:space="preserve"> (ICD-9</w:t>
            </w:r>
            <w:r w:rsidR="000749C8" w:rsidRPr="00CF7FD6">
              <w:t>-CM</w:t>
            </w:r>
            <w:r w:rsidRPr="00CF7FD6">
              <w:t xml:space="preserve"> and ICD-10</w:t>
            </w:r>
            <w:r w:rsidR="000749C8" w:rsidRPr="00CF7FD6">
              <w:t>-CM</w:t>
            </w:r>
            <w:r w:rsidRPr="00CF7FD6">
              <w:t>)</w:t>
            </w:r>
          </w:p>
          <w:p w14:paraId="05918F94" w14:textId="77777777" w:rsidR="00CA624F" w:rsidRPr="005E0D9A" w:rsidRDefault="00CA624F" w:rsidP="00A22441">
            <w:r w:rsidRPr="005E0D9A">
              <w:t>305.50 (Opioid abuse – unspecified)</w:t>
            </w:r>
          </w:p>
          <w:p w14:paraId="3C3DE4CD" w14:textId="77777777" w:rsidR="00CA624F" w:rsidRPr="005E0D9A" w:rsidRDefault="00CA624F" w:rsidP="00A22441">
            <w:r w:rsidRPr="005E0D9A">
              <w:t>305.51 (Opioid abuse – continuous)</w:t>
            </w:r>
          </w:p>
          <w:p w14:paraId="2D7F639E" w14:textId="77777777" w:rsidR="00CA624F" w:rsidRDefault="00CA624F" w:rsidP="00A22441">
            <w:r w:rsidRPr="005E0D9A">
              <w:t>305.52 (Opioid abuse – episodic)</w:t>
            </w:r>
          </w:p>
          <w:p w14:paraId="0B1D6165" w14:textId="5AC33C34" w:rsidR="00CA624F" w:rsidRDefault="00CA624F" w:rsidP="00A22441">
            <w:pPr>
              <w:rPr>
                <w:rFonts w:eastAsia="MinionPro-Bold"/>
                <w:szCs w:val="24"/>
              </w:rPr>
            </w:pPr>
            <w:r>
              <w:t xml:space="preserve">F11.xx, excluding </w:t>
            </w:r>
            <w:r>
              <w:rPr>
                <w:rFonts w:eastAsia="MinionPro-Bold"/>
                <w:szCs w:val="24"/>
              </w:rPr>
              <w:t>codes</w:t>
            </w:r>
            <w:r w:rsidRPr="005E46EF">
              <w:rPr>
                <w:rFonts w:eastAsia="MinionPro-Bold"/>
                <w:szCs w:val="24"/>
              </w:rPr>
              <w:t xml:space="preserve"> that indicated “in remission” or “subsequent encounter</w:t>
            </w:r>
            <w:r>
              <w:rPr>
                <w:rFonts w:eastAsia="MinionPro-Bold"/>
                <w:szCs w:val="24"/>
              </w:rPr>
              <w:t xml:space="preserve"> to identify an incident event</w:t>
            </w:r>
            <w:r w:rsidR="0015734E">
              <w:rPr>
                <w:rFonts w:eastAsia="MinionPro-Bold"/>
                <w:szCs w:val="24"/>
              </w:rPr>
              <w:t>.</w:t>
            </w:r>
            <w:r w:rsidR="00770C3B">
              <w:rPr>
                <w:rFonts w:eastAsia="MinionPro-Bold"/>
                <w:szCs w:val="24"/>
              </w:rPr>
              <w:t>”</w:t>
            </w:r>
          </w:p>
          <w:p w14:paraId="012E0DA0" w14:textId="77777777" w:rsidR="00CA624F" w:rsidRDefault="00CA624F" w:rsidP="00A22441"/>
          <w:p w14:paraId="5ECD73DD" w14:textId="4A2C3FF6" w:rsidR="00CA624F" w:rsidRPr="005E0D9A" w:rsidRDefault="00CA624F" w:rsidP="00A22441">
            <w:r>
              <w:t xml:space="preserve">Opioid dependence </w:t>
            </w:r>
            <w:r w:rsidRPr="005E0D9A">
              <w:t>(ICD-9</w:t>
            </w:r>
            <w:r w:rsidR="000749C8">
              <w:t>-CM</w:t>
            </w:r>
            <w:r>
              <w:t xml:space="preserve"> and ICD-10</w:t>
            </w:r>
            <w:r w:rsidR="000749C8">
              <w:t>-CM</w:t>
            </w:r>
            <w:r w:rsidRPr="005E0D9A">
              <w:t>)</w:t>
            </w:r>
          </w:p>
          <w:p w14:paraId="0AE2BCBB" w14:textId="77777777" w:rsidR="00CA624F" w:rsidRPr="005E0D9A" w:rsidRDefault="00CA624F" w:rsidP="00A22441">
            <w:r w:rsidRPr="005E0D9A">
              <w:t>304.00 (Opioid type dependence – unspecified)</w:t>
            </w:r>
          </w:p>
          <w:p w14:paraId="376F0FE6" w14:textId="77777777" w:rsidR="00CA624F" w:rsidRPr="005E0D9A" w:rsidRDefault="00CA624F" w:rsidP="00A22441">
            <w:r w:rsidRPr="005E0D9A">
              <w:t>304.01 (Opioid type dependence – continuous)</w:t>
            </w:r>
          </w:p>
          <w:p w14:paraId="3AC1CCB6" w14:textId="77777777" w:rsidR="00CA624F" w:rsidRPr="005E0D9A" w:rsidRDefault="00CA624F" w:rsidP="00A22441">
            <w:r w:rsidRPr="005E0D9A">
              <w:t>304.02 (Opioid type dependence – episodic)</w:t>
            </w:r>
          </w:p>
          <w:p w14:paraId="37D73A02" w14:textId="77777777" w:rsidR="00CA624F" w:rsidRPr="005E0D9A" w:rsidRDefault="00CA624F" w:rsidP="00A22441">
            <w:r w:rsidRPr="005E0D9A">
              <w:t>304.70 (Combinations of opioid type drug with any other – unspecified)</w:t>
            </w:r>
          </w:p>
          <w:p w14:paraId="56D93B0A" w14:textId="77777777" w:rsidR="00CA624F" w:rsidRPr="005E0D9A" w:rsidRDefault="00CA624F" w:rsidP="00A22441">
            <w:r w:rsidRPr="005E0D9A">
              <w:t>304.71 (Combinations of opioid type drug with any other – continuous)</w:t>
            </w:r>
          </w:p>
          <w:p w14:paraId="66BAC014" w14:textId="77777777" w:rsidR="00CA624F" w:rsidRDefault="00CA624F" w:rsidP="00A22441">
            <w:r w:rsidRPr="005E0D9A">
              <w:t>304.72 (Combinations of opioid type drug with any other – episodic)</w:t>
            </w:r>
          </w:p>
          <w:p w14:paraId="2567AA1E" w14:textId="77777777" w:rsidR="00CA624F" w:rsidRDefault="00CA624F" w:rsidP="00A22441">
            <w:r>
              <w:t>F11.2* (opioid dependence, excluding F11.21 [in remission])</w:t>
            </w:r>
          </w:p>
          <w:p w14:paraId="14F5F520" w14:textId="31D48E11" w:rsidR="00CA624F" w:rsidRDefault="00CA624F" w:rsidP="00A22441">
            <w:r>
              <w:t>F11.9* (opioid use, excluding F11.91</w:t>
            </w:r>
            <w:r w:rsidR="00770C3B">
              <w:t xml:space="preserve"> </w:t>
            </w:r>
            <w:r>
              <w:t>[in remission])</w:t>
            </w:r>
          </w:p>
          <w:p w14:paraId="3AC99741" w14:textId="77777777" w:rsidR="00CA624F" w:rsidRPr="00B41FF5" w:rsidRDefault="00CA624F" w:rsidP="00A22441"/>
        </w:tc>
      </w:tr>
      <w:tr w:rsidR="00CA624F" w:rsidRPr="005E0D9A" w14:paraId="619EEB41" w14:textId="77777777" w:rsidTr="00CA624F">
        <w:trPr>
          <w:trHeight w:val="2600"/>
        </w:trPr>
        <w:tc>
          <w:tcPr>
            <w:tcW w:w="3415" w:type="dxa"/>
          </w:tcPr>
          <w:p w14:paraId="30BBDAC4" w14:textId="77777777" w:rsidR="00CA624F" w:rsidRPr="002A758B" w:rsidRDefault="00CA624F" w:rsidP="00A22441">
            <w:pPr>
              <w:rPr>
                <w:highlight w:val="yellow"/>
              </w:rPr>
            </w:pPr>
            <w:r w:rsidRPr="00920EFF">
              <w:t xml:space="preserve">  Opioid overdose</w:t>
            </w:r>
          </w:p>
        </w:tc>
        <w:tc>
          <w:tcPr>
            <w:tcW w:w="10980" w:type="dxa"/>
          </w:tcPr>
          <w:p w14:paraId="31C44F05" w14:textId="2C63E3B7" w:rsidR="00CA624F" w:rsidRPr="005E0D9A" w:rsidRDefault="00CA624F" w:rsidP="00A22441">
            <w:r w:rsidRPr="005E0D9A">
              <w:t>Opioid poisoning (ICD-9</w:t>
            </w:r>
            <w:r w:rsidR="00CF7FD6">
              <w:t>-CM</w:t>
            </w:r>
            <w:r>
              <w:t xml:space="preserve"> and ICD-10</w:t>
            </w:r>
            <w:r w:rsidR="00CF7FD6">
              <w:t>-CM</w:t>
            </w:r>
            <w:r w:rsidRPr="005E0D9A">
              <w:t>):</w:t>
            </w:r>
          </w:p>
          <w:p w14:paraId="53184709" w14:textId="77777777" w:rsidR="00CA624F" w:rsidRPr="005E0D9A" w:rsidRDefault="00CA624F" w:rsidP="00A22441">
            <w:r w:rsidRPr="005E0D9A">
              <w:t>965.00 (Poisoning – opium (alkaloids), unspecified)</w:t>
            </w:r>
          </w:p>
          <w:p w14:paraId="656A0467" w14:textId="77777777" w:rsidR="00CA624F" w:rsidRPr="005E0D9A" w:rsidRDefault="00CA624F" w:rsidP="00A22441">
            <w:r w:rsidRPr="005E0D9A">
              <w:t>965.01 (Poisoning – heroin)</w:t>
            </w:r>
          </w:p>
          <w:p w14:paraId="2F37BEFB" w14:textId="77777777" w:rsidR="00CA624F" w:rsidRPr="005E0D9A" w:rsidRDefault="00CA624F" w:rsidP="00A22441">
            <w:r w:rsidRPr="005E0D9A">
              <w:t>965.02 (Poisoning – methadone)</w:t>
            </w:r>
          </w:p>
          <w:p w14:paraId="08A67BAD" w14:textId="77777777" w:rsidR="00CA624F" w:rsidRPr="005E0D9A" w:rsidRDefault="00CA624F" w:rsidP="00A22441">
            <w:r w:rsidRPr="005E0D9A">
              <w:t>965.09 (Poisoning – opiates and related narcotics, other)</w:t>
            </w:r>
          </w:p>
          <w:p w14:paraId="75E3632D" w14:textId="77777777" w:rsidR="00CA624F" w:rsidRPr="005E0D9A" w:rsidRDefault="00CA624F" w:rsidP="00A22441">
            <w:r w:rsidRPr="005E0D9A">
              <w:t>E850.0 (Accidental poisoning by heroin)</w:t>
            </w:r>
          </w:p>
          <w:p w14:paraId="2F60B28E" w14:textId="77777777" w:rsidR="00CA624F" w:rsidRPr="005E0D9A" w:rsidRDefault="00CA624F" w:rsidP="00A22441">
            <w:r w:rsidRPr="005E0D9A">
              <w:t>E850.1 (Accidental poisoning by methadone)</w:t>
            </w:r>
          </w:p>
          <w:p w14:paraId="2BAEB925" w14:textId="77777777" w:rsidR="00CA624F" w:rsidRDefault="00CA624F" w:rsidP="00A22441">
            <w:r w:rsidRPr="005E0D9A">
              <w:t>E850.2 (Accidental poisoning by other opiates and related narcotics)</w:t>
            </w:r>
          </w:p>
          <w:p w14:paraId="690185D3" w14:textId="2013D5CC" w:rsidR="00CA624F" w:rsidRPr="00877F0B" w:rsidRDefault="00CA624F" w:rsidP="00A22441">
            <w:r>
              <w:t xml:space="preserve">T400X1- T400X5, T401X1-T401X4, T402X1-T403X5, T404X1-T404X5, T40601-T40605, T40691-T40695, excluding </w:t>
            </w:r>
            <w:r>
              <w:rPr>
                <w:rFonts w:eastAsia="MinionPro-Bold"/>
                <w:szCs w:val="24"/>
              </w:rPr>
              <w:t>codes</w:t>
            </w:r>
            <w:r w:rsidRPr="005E46EF">
              <w:rPr>
                <w:rFonts w:eastAsia="MinionPro-Bold"/>
                <w:szCs w:val="24"/>
              </w:rPr>
              <w:t xml:space="preserve"> that indicated “in remission” or “subsequent encounter</w:t>
            </w:r>
            <w:r>
              <w:rPr>
                <w:rFonts w:eastAsia="MinionPro-Bold"/>
                <w:szCs w:val="24"/>
              </w:rPr>
              <w:t xml:space="preserve"> to identify an incident event</w:t>
            </w:r>
            <w:r w:rsidR="00770C3B">
              <w:rPr>
                <w:rFonts w:eastAsia="MinionPro-Bold"/>
                <w:szCs w:val="24"/>
              </w:rPr>
              <w:t>”</w:t>
            </w:r>
            <w:r w:rsidRPr="000729B8">
              <w:t>)</w:t>
            </w:r>
          </w:p>
        </w:tc>
      </w:tr>
      <w:tr w:rsidR="00CA624F" w:rsidRPr="005E0D9A" w14:paraId="009CAF1D" w14:textId="77777777" w:rsidTr="00CA624F">
        <w:trPr>
          <w:trHeight w:val="179"/>
        </w:trPr>
        <w:tc>
          <w:tcPr>
            <w:tcW w:w="3415" w:type="dxa"/>
          </w:tcPr>
          <w:p w14:paraId="28B3F7A7" w14:textId="3110DD52" w:rsidR="00CA624F" w:rsidRPr="00CA5FDE" w:rsidRDefault="00CA624F" w:rsidP="00A22441">
            <w:r w:rsidRPr="00CA5FDE">
              <w:t xml:space="preserve">Injection </w:t>
            </w:r>
            <w:r w:rsidR="00770C3B" w:rsidRPr="00CA5FDE">
              <w:t>drug-use related inf</w:t>
            </w:r>
            <w:r w:rsidRPr="00CA5FDE">
              <w:t>ection</w:t>
            </w:r>
          </w:p>
        </w:tc>
        <w:tc>
          <w:tcPr>
            <w:tcW w:w="10980" w:type="dxa"/>
          </w:tcPr>
          <w:p w14:paraId="1B308FBF" w14:textId="77777777" w:rsidR="00CA624F" w:rsidRPr="00A5488B" w:rsidRDefault="00CA624F" w:rsidP="00A22441"/>
        </w:tc>
      </w:tr>
      <w:tr w:rsidR="00CA624F" w:rsidRPr="005E0D9A" w14:paraId="3E857E5C" w14:textId="77777777" w:rsidTr="00CA624F">
        <w:trPr>
          <w:trHeight w:val="179"/>
        </w:trPr>
        <w:tc>
          <w:tcPr>
            <w:tcW w:w="3415" w:type="dxa"/>
          </w:tcPr>
          <w:p w14:paraId="15F6A54F" w14:textId="77777777" w:rsidR="00CA624F" w:rsidRPr="00076986" w:rsidRDefault="00CA624F" w:rsidP="00A22441">
            <w:pPr>
              <w:ind w:left="154"/>
            </w:pPr>
            <w:r w:rsidRPr="00076986">
              <w:t xml:space="preserve">  </w:t>
            </w:r>
            <w:r w:rsidRPr="00CA5FDE">
              <w:t>Phlebitis</w:t>
            </w:r>
          </w:p>
        </w:tc>
        <w:tc>
          <w:tcPr>
            <w:tcW w:w="10980" w:type="dxa"/>
          </w:tcPr>
          <w:p w14:paraId="32307CE7" w14:textId="18623C56" w:rsidR="00CA624F" w:rsidRDefault="00CA624F" w:rsidP="00A22441">
            <w:pPr>
              <w:autoSpaceDE w:val="0"/>
              <w:autoSpaceDN w:val="0"/>
              <w:adjustRightInd w:val="0"/>
            </w:pPr>
            <w:r w:rsidRPr="00D62862">
              <w:t>ICD-9</w:t>
            </w:r>
            <w:r w:rsidR="00CF7FD6">
              <w:t>-CM</w:t>
            </w:r>
            <w:r w:rsidRPr="00D62862">
              <w:t>: 451</w:t>
            </w:r>
            <w:r>
              <w:t>.1*, 451.2*, 451.8*, 451.9*</w:t>
            </w:r>
          </w:p>
          <w:p w14:paraId="0934678D" w14:textId="2DC00147" w:rsidR="00CA624F" w:rsidRPr="00A5488B" w:rsidRDefault="00CA624F" w:rsidP="00A22441">
            <w:pPr>
              <w:autoSpaceDE w:val="0"/>
              <w:autoSpaceDN w:val="0"/>
              <w:adjustRightInd w:val="0"/>
            </w:pPr>
            <w:r w:rsidRPr="002425D8">
              <w:t>ICD</w:t>
            </w:r>
            <w:r>
              <w:t>-</w:t>
            </w:r>
            <w:r w:rsidRPr="002425D8">
              <w:t>10</w:t>
            </w:r>
            <w:r w:rsidR="00CF7FD6">
              <w:t>-CM</w:t>
            </w:r>
            <w:r w:rsidRPr="002425D8">
              <w:t>: I80.1*</w:t>
            </w:r>
            <w:r>
              <w:t xml:space="preserve">, </w:t>
            </w:r>
            <w:r w:rsidRPr="002425D8">
              <w:t>I80.</w:t>
            </w:r>
            <w:r>
              <w:t>2</w:t>
            </w:r>
            <w:r w:rsidRPr="002425D8">
              <w:t>*</w:t>
            </w:r>
            <w:r>
              <w:t xml:space="preserve">, </w:t>
            </w:r>
            <w:r w:rsidRPr="002425D8">
              <w:t>I80.</w:t>
            </w:r>
            <w:r>
              <w:t>3</w:t>
            </w:r>
            <w:r w:rsidRPr="002425D8">
              <w:t>*</w:t>
            </w:r>
            <w:r>
              <w:t xml:space="preserve">, </w:t>
            </w:r>
            <w:r w:rsidRPr="002425D8">
              <w:t>I80.</w:t>
            </w:r>
            <w:r>
              <w:t xml:space="preserve">8*, </w:t>
            </w:r>
            <w:r w:rsidRPr="002425D8">
              <w:t>I80.9*</w:t>
            </w:r>
          </w:p>
        </w:tc>
      </w:tr>
      <w:tr w:rsidR="00CA624F" w:rsidRPr="005E0D9A" w14:paraId="23428A61" w14:textId="77777777" w:rsidTr="00CA624F">
        <w:trPr>
          <w:trHeight w:val="179"/>
        </w:trPr>
        <w:tc>
          <w:tcPr>
            <w:tcW w:w="3415" w:type="dxa"/>
          </w:tcPr>
          <w:p w14:paraId="224D6A16" w14:textId="21C008C6" w:rsidR="00CA624F" w:rsidRPr="00076986" w:rsidRDefault="00CA624F" w:rsidP="00A22441">
            <w:pPr>
              <w:ind w:left="154"/>
            </w:pPr>
            <w:r w:rsidRPr="00076986">
              <w:t xml:space="preserve"> </w:t>
            </w:r>
            <w:r w:rsidRPr="00CA5FDE">
              <w:t xml:space="preserve">Abscess and/or </w:t>
            </w:r>
            <w:r w:rsidR="00770C3B">
              <w:t>c</w:t>
            </w:r>
            <w:r w:rsidRPr="00CA5FDE">
              <w:t>ellulitis</w:t>
            </w:r>
          </w:p>
        </w:tc>
        <w:tc>
          <w:tcPr>
            <w:tcW w:w="10980" w:type="dxa"/>
          </w:tcPr>
          <w:p w14:paraId="0EEB9F98" w14:textId="27AA06C2" w:rsidR="00CA624F" w:rsidRDefault="00CA624F" w:rsidP="00A22441">
            <w:pPr>
              <w:autoSpaceDE w:val="0"/>
              <w:autoSpaceDN w:val="0"/>
              <w:adjustRightInd w:val="0"/>
            </w:pPr>
            <w:r w:rsidRPr="00E94608">
              <w:t>ICD-9</w:t>
            </w:r>
            <w:r w:rsidR="00CF7FD6">
              <w:t>-CM</w:t>
            </w:r>
            <w:r w:rsidRPr="00E94608">
              <w:t>:</w:t>
            </w:r>
            <w:r>
              <w:t xml:space="preserve"> 324.1, 324.9, 680, 681, 682, 683</w:t>
            </w:r>
          </w:p>
          <w:p w14:paraId="066D1425" w14:textId="314CC756" w:rsidR="00CA624F" w:rsidRPr="00A5488B" w:rsidRDefault="00CA624F" w:rsidP="00A22441">
            <w:pPr>
              <w:autoSpaceDE w:val="0"/>
              <w:autoSpaceDN w:val="0"/>
              <w:adjustRightInd w:val="0"/>
            </w:pPr>
            <w:r>
              <w:t>ICD-10</w:t>
            </w:r>
            <w:r w:rsidR="00CF7FD6">
              <w:t>-CM</w:t>
            </w:r>
            <w:r>
              <w:t xml:space="preserve">: </w:t>
            </w:r>
            <w:r w:rsidRPr="00C07464">
              <w:t>G06.1, G06.2, L02.01,</w:t>
            </w:r>
            <w:r>
              <w:t xml:space="preserve"> </w:t>
            </w:r>
            <w:r w:rsidRPr="00C07464">
              <w:t>L02.</w:t>
            </w:r>
            <w:r>
              <w:t xml:space="preserve">1* </w:t>
            </w:r>
            <w:r w:rsidRPr="00C07464">
              <w:t>L02.2</w:t>
            </w:r>
            <w:r>
              <w:t xml:space="preserve">*, </w:t>
            </w:r>
            <w:r w:rsidRPr="00C07464">
              <w:t>L02.3</w:t>
            </w:r>
            <w:r>
              <w:t>*</w:t>
            </w:r>
            <w:r w:rsidRPr="00C07464">
              <w:t>,</w:t>
            </w:r>
            <w:r>
              <w:t xml:space="preserve"> </w:t>
            </w:r>
            <w:r w:rsidRPr="00C07464">
              <w:t>L02.4</w:t>
            </w:r>
            <w:r>
              <w:t xml:space="preserve">*, </w:t>
            </w:r>
            <w:r w:rsidRPr="00C07464">
              <w:t>L02.91,</w:t>
            </w:r>
            <w:r>
              <w:t xml:space="preserve"> </w:t>
            </w:r>
            <w:r w:rsidRPr="00C07464">
              <w:t>L03.0</w:t>
            </w:r>
            <w:r>
              <w:t>*</w:t>
            </w:r>
            <w:r w:rsidRPr="00C07464">
              <w:t>,</w:t>
            </w:r>
            <w:r>
              <w:t xml:space="preserve"> </w:t>
            </w:r>
            <w:r w:rsidRPr="00C07464">
              <w:t>L03.1</w:t>
            </w:r>
            <w:r>
              <w:t>*</w:t>
            </w:r>
            <w:r w:rsidRPr="00C07464">
              <w:t>,</w:t>
            </w:r>
            <w:r>
              <w:t xml:space="preserve"> </w:t>
            </w:r>
            <w:r w:rsidRPr="00C07464">
              <w:t>L03.21</w:t>
            </w:r>
            <w:r>
              <w:t xml:space="preserve">*, </w:t>
            </w:r>
            <w:r w:rsidRPr="00C07464">
              <w:t>L03.3</w:t>
            </w:r>
            <w:r>
              <w:t>*</w:t>
            </w:r>
            <w:r w:rsidRPr="00C07464">
              <w:t>,</w:t>
            </w:r>
            <w:r>
              <w:t xml:space="preserve"> </w:t>
            </w:r>
            <w:r w:rsidRPr="00C07464">
              <w:t>L03.8</w:t>
            </w:r>
            <w:r>
              <w:t>*</w:t>
            </w:r>
            <w:r w:rsidRPr="00C07464">
              <w:t>,</w:t>
            </w:r>
            <w:r>
              <w:t xml:space="preserve"> </w:t>
            </w:r>
            <w:r w:rsidRPr="00C07464">
              <w:t>L03.</w:t>
            </w:r>
            <w:r>
              <w:t>9*</w:t>
            </w:r>
            <w:r w:rsidRPr="00C07464">
              <w:t>,</w:t>
            </w:r>
            <w:r>
              <w:t xml:space="preserve"> </w:t>
            </w:r>
            <w:r w:rsidRPr="00C07464">
              <w:t>L98.3</w:t>
            </w:r>
          </w:p>
        </w:tc>
      </w:tr>
      <w:tr w:rsidR="00CA624F" w:rsidRPr="005E0D9A" w14:paraId="64DCA278" w14:textId="77777777" w:rsidTr="00CA624F">
        <w:trPr>
          <w:trHeight w:val="125"/>
        </w:trPr>
        <w:tc>
          <w:tcPr>
            <w:tcW w:w="3415" w:type="dxa"/>
          </w:tcPr>
          <w:p w14:paraId="4AC35EAD" w14:textId="77777777" w:rsidR="00CA624F" w:rsidRPr="00076986" w:rsidRDefault="00CA624F" w:rsidP="00A22441">
            <w:pPr>
              <w:ind w:left="154"/>
            </w:pPr>
            <w:r w:rsidRPr="00CA5FDE">
              <w:t>Hepatitis C</w:t>
            </w:r>
          </w:p>
        </w:tc>
        <w:tc>
          <w:tcPr>
            <w:tcW w:w="10980" w:type="dxa"/>
          </w:tcPr>
          <w:p w14:paraId="4413F438" w14:textId="0C7CC896" w:rsidR="00CA624F" w:rsidRPr="00F3312D" w:rsidRDefault="00CA624F" w:rsidP="00A22441">
            <w:pPr>
              <w:autoSpaceDE w:val="0"/>
              <w:autoSpaceDN w:val="0"/>
              <w:adjustRightInd w:val="0"/>
            </w:pPr>
            <w:r w:rsidRPr="00F3312D">
              <w:t>ICD-9</w:t>
            </w:r>
            <w:r w:rsidR="00CF7FD6">
              <w:t>-CM</w:t>
            </w:r>
            <w:r w:rsidRPr="00F3312D">
              <w:t>:</w:t>
            </w:r>
            <w:r w:rsidRPr="00F3312D">
              <w:rPr>
                <w:rFonts w:ascii="Roboto" w:hAnsi="Roboto"/>
                <w:b/>
                <w:bCs/>
                <w:color w:val="202124"/>
                <w:sz w:val="21"/>
                <w:szCs w:val="21"/>
                <w:shd w:val="clear" w:color="auto" w:fill="FFFFFF"/>
              </w:rPr>
              <w:t xml:space="preserve"> </w:t>
            </w:r>
            <w:r w:rsidRPr="00F3312D">
              <w:t>070.41, 070.44, 070.51, 070.54, 070.70, 070.71, V02.62</w:t>
            </w:r>
          </w:p>
          <w:p w14:paraId="4C8CD093" w14:textId="528470A1" w:rsidR="00CA624F" w:rsidRPr="009E6BB7" w:rsidRDefault="00CA624F" w:rsidP="00A22441">
            <w:pPr>
              <w:autoSpaceDE w:val="0"/>
              <w:autoSpaceDN w:val="0"/>
              <w:adjustRightInd w:val="0"/>
            </w:pPr>
            <w:r w:rsidRPr="00F3312D">
              <w:t>ICD-10</w:t>
            </w:r>
            <w:r w:rsidR="00CF7FD6">
              <w:t>-CM</w:t>
            </w:r>
            <w:r w:rsidRPr="00F3312D">
              <w:t>: B17.1, B18.2, Z22.52</w:t>
            </w:r>
          </w:p>
        </w:tc>
      </w:tr>
      <w:tr w:rsidR="00CA624F" w:rsidRPr="005E0D9A" w14:paraId="526A5F34" w14:textId="77777777" w:rsidTr="00CA624F">
        <w:trPr>
          <w:trHeight w:val="125"/>
        </w:trPr>
        <w:tc>
          <w:tcPr>
            <w:tcW w:w="3415" w:type="dxa"/>
          </w:tcPr>
          <w:p w14:paraId="7F51BEDD" w14:textId="794441FE" w:rsidR="00CA624F" w:rsidRPr="00CA5FDE" w:rsidRDefault="00CA624F" w:rsidP="00A22441">
            <w:pPr>
              <w:ind w:left="154"/>
            </w:pPr>
            <w:r w:rsidRPr="00CA5FDE">
              <w:t xml:space="preserve">Infectious </w:t>
            </w:r>
            <w:r w:rsidR="00770C3B">
              <w:t>a</w:t>
            </w:r>
            <w:r w:rsidRPr="00CA5FDE">
              <w:t>rthritis</w:t>
            </w:r>
          </w:p>
        </w:tc>
        <w:tc>
          <w:tcPr>
            <w:tcW w:w="10980" w:type="dxa"/>
          </w:tcPr>
          <w:p w14:paraId="7E142C5A" w14:textId="4C230BB3" w:rsidR="00CA624F" w:rsidRDefault="00CA624F" w:rsidP="00A22441">
            <w:pPr>
              <w:autoSpaceDE w:val="0"/>
              <w:autoSpaceDN w:val="0"/>
              <w:adjustRightInd w:val="0"/>
            </w:pPr>
            <w:r w:rsidRPr="002E2C46">
              <w:t>ICD-9</w:t>
            </w:r>
            <w:r w:rsidR="00CF7FD6">
              <w:t>-CM</w:t>
            </w:r>
            <w:r w:rsidRPr="002E2C46">
              <w:t>: 711.0*</w:t>
            </w:r>
          </w:p>
          <w:p w14:paraId="66F67380" w14:textId="5F65AACE" w:rsidR="00CA624F" w:rsidRPr="002425D8" w:rsidRDefault="00CA624F" w:rsidP="00A22441">
            <w:pPr>
              <w:autoSpaceDE w:val="0"/>
              <w:autoSpaceDN w:val="0"/>
              <w:adjustRightInd w:val="0"/>
            </w:pPr>
            <w:r w:rsidRPr="002425D8">
              <w:t>ICD</w:t>
            </w:r>
            <w:r>
              <w:t>-</w:t>
            </w:r>
            <w:r w:rsidRPr="002425D8">
              <w:t>10</w:t>
            </w:r>
            <w:r w:rsidR="00CF7FD6">
              <w:t>-CM</w:t>
            </w:r>
            <w:r w:rsidRPr="002425D8">
              <w:t>:</w:t>
            </w:r>
            <w:r>
              <w:t xml:space="preserve"> </w:t>
            </w:r>
            <w:r w:rsidRPr="002425D8">
              <w:t>M00</w:t>
            </w:r>
          </w:p>
        </w:tc>
      </w:tr>
      <w:tr w:rsidR="00CA624F" w:rsidRPr="005E0D9A" w14:paraId="0323301E" w14:textId="77777777" w:rsidTr="00CA624F">
        <w:trPr>
          <w:trHeight w:val="125"/>
        </w:trPr>
        <w:tc>
          <w:tcPr>
            <w:tcW w:w="3415" w:type="dxa"/>
          </w:tcPr>
          <w:p w14:paraId="55D32362" w14:textId="7FEDCD8B" w:rsidR="00CA624F" w:rsidRPr="00CA5FDE" w:rsidRDefault="00CA624F" w:rsidP="00A22441">
            <w:pPr>
              <w:ind w:left="154"/>
            </w:pPr>
            <w:r w:rsidRPr="00CA5FDE">
              <w:t xml:space="preserve">Infectious </w:t>
            </w:r>
            <w:r w:rsidR="00770C3B">
              <w:t>e</w:t>
            </w:r>
            <w:r w:rsidRPr="00CA5FDE">
              <w:t>ndocarditis</w:t>
            </w:r>
          </w:p>
        </w:tc>
        <w:tc>
          <w:tcPr>
            <w:tcW w:w="10980" w:type="dxa"/>
          </w:tcPr>
          <w:p w14:paraId="20014A1C" w14:textId="1B6B1275" w:rsidR="00CA624F" w:rsidRDefault="00CA624F" w:rsidP="00A22441">
            <w:pPr>
              <w:autoSpaceDE w:val="0"/>
              <w:autoSpaceDN w:val="0"/>
              <w:adjustRightInd w:val="0"/>
            </w:pPr>
            <w:r w:rsidRPr="00245CCB">
              <w:t>ICD-9</w:t>
            </w:r>
            <w:r w:rsidR="00CF7FD6">
              <w:t>-CM</w:t>
            </w:r>
            <w:r w:rsidRPr="00245CCB">
              <w:t>: 421*, 424.9*</w:t>
            </w:r>
          </w:p>
          <w:p w14:paraId="6C84D00A" w14:textId="7A8CCC78" w:rsidR="00CA624F" w:rsidRPr="002425D8" w:rsidRDefault="00CA624F" w:rsidP="00A22441">
            <w:pPr>
              <w:autoSpaceDE w:val="0"/>
              <w:autoSpaceDN w:val="0"/>
              <w:adjustRightInd w:val="0"/>
            </w:pPr>
            <w:r>
              <w:t>ICD-10</w:t>
            </w:r>
            <w:r w:rsidR="00CF7FD6">
              <w:t>-CM</w:t>
            </w:r>
            <w:r>
              <w:t xml:space="preserve">: </w:t>
            </w:r>
            <w:r w:rsidRPr="002425D8">
              <w:t>I33.0, I33.9, I38, I39</w:t>
            </w:r>
          </w:p>
        </w:tc>
      </w:tr>
      <w:tr w:rsidR="00CA624F" w:rsidRPr="005E0D9A" w14:paraId="4C089BBD" w14:textId="77777777" w:rsidTr="00CA624F">
        <w:trPr>
          <w:trHeight w:val="125"/>
        </w:trPr>
        <w:tc>
          <w:tcPr>
            <w:tcW w:w="3415" w:type="dxa"/>
          </w:tcPr>
          <w:p w14:paraId="77F9A84A" w14:textId="4D015565" w:rsidR="00CA624F" w:rsidRPr="00CA5FDE" w:rsidRDefault="00CA624F" w:rsidP="00A22441">
            <w:r w:rsidRPr="00CA5FDE">
              <w:lastRenderedPageBreak/>
              <w:t xml:space="preserve">Inpatient </w:t>
            </w:r>
            <w:r w:rsidR="00770C3B" w:rsidRPr="00CA5FDE">
              <w:t>detox/re</w:t>
            </w:r>
            <w:r w:rsidRPr="00CA5FDE">
              <w:t xml:space="preserve">habilitation </w:t>
            </w:r>
            <w:r w:rsidR="00770C3B" w:rsidRPr="00CA5FDE">
              <w:t>treatment center</w:t>
            </w:r>
          </w:p>
        </w:tc>
        <w:tc>
          <w:tcPr>
            <w:tcW w:w="10980" w:type="dxa"/>
          </w:tcPr>
          <w:p w14:paraId="3FBA2455" w14:textId="77777777" w:rsidR="00CA624F" w:rsidRPr="009E6BB7" w:rsidRDefault="00CA624F" w:rsidP="00A22441">
            <w:r w:rsidRPr="009E6BB7">
              <w:t>Revenue Code: 0116, 0126, 0136, 0146, 0156, 0118, 0128, 0138, 0158</w:t>
            </w:r>
          </w:p>
          <w:p w14:paraId="6310AE9D" w14:textId="20C86691" w:rsidR="00CA624F" w:rsidRPr="009E6BB7" w:rsidRDefault="00CA624F" w:rsidP="00A22441">
            <w:r w:rsidRPr="009E6BB7">
              <w:t>ICD-9</w:t>
            </w:r>
            <w:r w:rsidR="00CF7FD6">
              <w:t>-CM</w:t>
            </w:r>
            <w:r>
              <w:t xml:space="preserve"> procedure codes</w:t>
            </w:r>
            <w:r w:rsidRPr="009E6BB7">
              <w:t>:</w:t>
            </w:r>
            <w:r>
              <w:t xml:space="preserve"> 94.45, 94.46, 94.6*, </w:t>
            </w:r>
          </w:p>
          <w:p w14:paraId="12079FCB" w14:textId="786A4773" w:rsidR="00CA624F" w:rsidRPr="00A5488B" w:rsidRDefault="00CA624F" w:rsidP="00A22441">
            <w:r w:rsidRPr="009E6BB7">
              <w:t>ICD-10</w:t>
            </w:r>
            <w:r w:rsidR="00CF7FD6">
              <w:t>-CM</w:t>
            </w:r>
            <w:r>
              <w:t xml:space="preserve"> procedure codes</w:t>
            </w:r>
            <w:r w:rsidRPr="009E6BB7">
              <w:t>: HZ</w:t>
            </w:r>
            <w:r>
              <w:t>*</w:t>
            </w:r>
          </w:p>
        </w:tc>
      </w:tr>
      <w:tr w:rsidR="00CA624F" w:rsidRPr="005E0D9A" w14:paraId="322C21F7" w14:textId="77777777" w:rsidTr="00CA624F">
        <w:trPr>
          <w:trHeight w:val="125"/>
        </w:trPr>
        <w:tc>
          <w:tcPr>
            <w:tcW w:w="3415" w:type="dxa"/>
          </w:tcPr>
          <w:p w14:paraId="014B761C" w14:textId="77777777" w:rsidR="00CA624F" w:rsidRPr="00F61A93" w:rsidRDefault="00CA624F" w:rsidP="00A22441">
            <w:r>
              <w:t xml:space="preserve">Emergency department visit </w:t>
            </w:r>
          </w:p>
        </w:tc>
        <w:tc>
          <w:tcPr>
            <w:tcW w:w="10980" w:type="dxa"/>
          </w:tcPr>
          <w:p w14:paraId="46FEB87C" w14:textId="77777777" w:rsidR="00CA624F" w:rsidRPr="009E6BB7" w:rsidRDefault="00CA624F" w:rsidP="00A22441">
            <w:r w:rsidRPr="009E6BB7">
              <w:t xml:space="preserve">Revenue Code: </w:t>
            </w:r>
            <w:r w:rsidRPr="005B3A7A">
              <w:t>0450-0452, 0456, 0459, 0981</w:t>
            </w:r>
          </w:p>
        </w:tc>
      </w:tr>
    </w:tbl>
    <w:p w14:paraId="02D2593F" w14:textId="1B8B59C2" w:rsidR="00CA624F" w:rsidRDefault="00457276" w:rsidP="006567C2">
      <w:pPr>
        <w:rPr>
          <w:rFonts w:ascii="Times New Roman" w:hAnsi="Times New Roman" w:cs="Times New Roman"/>
          <w:sz w:val="20"/>
          <w:szCs w:val="20"/>
        </w:rPr>
        <w:sectPr w:rsidR="00CA624F" w:rsidSect="006567C2">
          <w:pgSz w:w="15840" w:h="12240" w:orient="landscape"/>
          <w:pgMar w:top="720" w:right="720" w:bottom="720" w:left="720" w:header="720" w:footer="720" w:gutter="0"/>
          <w:cols w:space="720"/>
          <w:docGrid w:linePitch="360"/>
        </w:sectPr>
      </w:pPr>
      <w:r>
        <w:rPr>
          <w:rFonts w:ascii="Times New Roman" w:hAnsi="Times New Roman" w:cs="Times New Roman"/>
          <w:sz w:val="20"/>
          <w:szCs w:val="20"/>
        </w:rPr>
        <w:t xml:space="preserve">Abbreviations: </w:t>
      </w:r>
      <w:r w:rsidRPr="004D559F">
        <w:rPr>
          <w:rFonts w:ascii="Times New Roman" w:hAnsi="Times New Roman" w:cs="Times New Roman"/>
          <w:i/>
          <w:sz w:val="20"/>
          <w:szCs w:val="20"/>
        </w:rPr>
        <w:t>ICD-9-CM</w:t>
      </w:r>
      <w:r>
        <w:rPr>
          <w:rFonts w:ascii="Times New Roman" w:hAnsi="Times New Roman" w:cs="Times New Roman"/>
          <w:i/>
          <w:sz w:val="20"/>
          <w:szCs w:val="20"/>
        </w:rPr>
        <w:t xml:space="preserve"> and ICD-10-CM</w:t>
      </w:r>
      <w:r>
        <w:rPr>
          <w:rFonts w:ascii="Times New Roman" w:hAnsi="Times New Roman" w:cs="Times New Roman"/>
          <w:sz w:val="20"/>
          <w:szCs w:val="20"/>
        </w:rPr>
        <w:t>,</w:t>
      </w:r>
      <w:r w:rsidRPr="004D559F">
        <w:rPr>
          <w:rFonts w:ascii="Times New Roman" w:hAnsi="Times New Roman" w:cs="Times New Roman"/>
          <w:i/>
          <w:sz w:val="20"/>
          <w:szCs w:val="20"/>
        </w:rPr>
        <w:t xml:space="preserve"> International Classification of Diseases, Ninth or Tenth Revision, Clinical Modification</w:t>
      </w:r>
      <w:r>
        <w:rPr>
          <w:rFonts w:ascii="Times New Roman" w:hAnsi="Times New Roman" w:cs="Times New Roman"/>
          <w:sz w:val="20"/>
          <w:szCs w:val="20"/>
        </w:rPr>
        <w:t>;</w:t>
      </w:r>
    </w:p>
    <w:p w14:paraId="05B9ED63" w14:textId="08006B47" w:rsidR="00A328E5" w:rsidRPr="00D5759D" w:rsidRDefault="00DE4F57" w:rsidP="00A328E5">
      <w:pPr>
        <w:spacing w:line="480" w:lineRule="auto"/>
        <w:rPr>
          <w:bCs/>
          <w:i/>
          <w:iCs/>
        </w:rPr>
      </w:pPr>
      <w:r>
        <w:rPr>
          <w:rFonts w:ascii="Times New Roman" w:eastAsia="Times New Roman" w:hAnsi="Times New Roman" w:cs="Times New Roman"/>
          <w:b/>
        </w:rPr>
        <w:lastRenderedPageBreak/>
        <w:t>e</w:t>
      </w:r>
      <w:r w:rsidR="003813FD" w:rsidRPr="005156F0">
        <w:rPr>
          <w:rFonts w:ascii="Times New Roman" w:hAnsi="Times New Roman" w:cs="Times New Roman"/>
          <w:b/>
          <w:bCs/>
          <w:szCs w:val="24"/>
        </w:rPr>
        <w:t>Table</w:t>
      </w:r>
      <w:r w:rsidR="00820C19">
        <w:rPr>
          <w:rFonts w:ascii="Times New Roman" w:hAnsi="Times New Roman" w:cs="Times New Roman"/>
          <w:b/>
          <w:bCs/>
          <w:szCs w:val="24"/>
        </w:rPr>
        <w:t xml:space="preserve"> </w:t>
      </w:r>
      <w:r w:rsidR="00874EFD">
        <w:rPr>
          <w:rFonts w:ascii="Times New Roman" w:hAnsi="Times New Roman" w:cs="Times New Roman"/>
          <w:b/>
          <w:bCs/>
          <w:szCs w:val="24"/>
        </w:rPr>
        <w:t>4</w:t>
      </w:r>
      <w:r w:rsidR="00111C02" w:rsidRPr="005156F0">
        <w:rPr>
          <w:rFonts w:ascii="Times New Roman" w:hAnsi="Times New Roman" w:cs="Times New Roman"/>
          <w:szCs w:val="24"/>
        </w:rPr>
        <w:t>.</w:t>
      </w:r>
      <w:r w:rsidR="00111C02">
        <w:rPr>
          <w:rFonts w:ascii="Times New Roman" w:hAnsi="Times New Roman" w:cs="Times New Roman"/>
          <w:szCs w:val="24"/>
        </w:rPr>
        <w:t xml:space="preserve"> </w:t>
      </w:r>
      <w:r w:rsidR="00A328E5" w:rsidRPr="00A328E5">
        <w:rPr>
          <w:rFonts w:ascii="Times New Roman" w:hAnsi="Times New Roman" w:cs="Times New Roman"/>
          <w:szCs w:val="24"/>
        </w:rPr>
        <w:t xml:space="preserve">Study </w:t>
      </w:r>
      <w:r w:rsidR="00E92098" w:rsidRPr="00A328E5">
        <w:rPr>
          <w:rFonts w:ascii="Times New Roman" w:hAnsi="Times New Roman" w:cs="Times New Roman"/>
          <w:szCs w:val="24"/>
        </w:rPr>
        <w:t>Covariates</w:t>
      </w:r>
      <w:r w:rsidR="00E92098" w:rsidRPr="008E349D">
        <w:rPr>
          <w:rFonts w:ascii="Times New Roman" w:hAnsi="Times New Roman" w:cs="Times New Roman"/>
          <w:szCs w:val="24"/>
        </w:rPr>
        <w:t>, Definition</w:t>
      </w:r>
      <w:r w:rsidR="00E92098">
        <w:rPr>
          <w:rFonts w:ascii="Times New Roman" w:hAnsi="Times New Roman" w:cs="Times New Roman"/>
          <w:szCs w:val="24"/>
        </w:rPr>
        <w:t>s</w:t>
      </w:r>
      <w:r w:rsidR="00E92098" w:rsidRPr="008E349D">
        <w:rPr>
          <w:rFonts w:ascii="Times New Roman" w:hAnsi="Times New Roman" w:cs="Times New Roman"/>
          <w:szCs w:val="24"/>
        </w:rPr>
        <w:t xml:space="preserve">, </w:t>
      </w:r>
      <w:r w:rsidR="00E92098">
        <w:rPr>
          <w:rFonts w:ascii="Times New Roman" w:hAnsi="Times New Roman" w:cs="Times New Roman"/>
          <w:szCs w:val="24"/>
        </w:rPr>
        <w:t>a</w:t>
      </w:r>
      <w:r w:rsidR="00E92098" w:rsidRPr="008E349D">
        <w:rPr>
          <w:rFonts w:ascii="Times New Roman" w:hAnsi="Times New Roman" w:cs="Times New Roman"/>
          <w:szCs w:val="24"/>
        </w:rPr>
        <w:t>nd Measurement</w:t>
      </w:r>
      <w:r w:rsidR="00E92098">
        <w:rPr>
          <w:rFonts w:ascii="Times New Roman" w:hAnsi="Times New Roman" w:cs="Times New Roman"/>
          <w:szCs w:val="24"/>
        </w:rPr>
        <w:t xml:space="preserve"> Sources and </w:t>
      </w:r>
      <w:r w:rsidR="00E92098" w:rsidRPr="008E349D">
        <w:rPr>
          <w:rFonts w:ascii="Times New Roman" w:hAnsi="Times New Roman" w:cs="Times New Roman"/>
          <w:szCs w:val="24"/>
        </w:rPr>
        <w:t>Win</w:t>
      </w:r>
      <w:r w:rsidR="008E349D" w:rsidRPr="008E349D">
        <w:rPr>
          <w:rFonts w:ascii="Times New Roman" w:hAnsi="Times New Roman" w:cs="Times New Roman"/>
          <w:szCs w:val="24"/>
        </w:rPr>
        <w:t>dow</w:t>
      </w:r>
      <w:r w:rsidR="00164467">
        <w:rPr>
          <w:rFonts w:ascii="Times New Roman" w:hAnsi="Times New Roman" w:cs="Times New Roman"/>
          <w:szCs w:val="24"/>
        </w:rPr>
        <w:t>s</w:t>
      </w:r>
    </w:p>
    <w:tbl>
      <w:tblPr>
        <w:tblStyle w:val="TableGrid"/>
        <w:tblW w:w="14035" w:type="dxa"/>
        <w:tblLook w:val="04A0" w:firstRow="1" w:lastRow="0" w:firstColumn="1" w:lastColumn="0" w:noHBand="0" w:noVBand="1"/>
      </w:tblPr>
      <w:tblGrid>
        <w:gridCol w:w="3685"/>
        <w:gridCol w:w="5040"/>
        <w:gridCol w:w="2790"/>
        <w:gridCol w:w="2520"/>
      </w:tblGrid>
      <w:tr w:rsidR="00007F43" w:rsidRPr="005E0D9A" w14:paraId="1637CD60" w14:textId="77777777" w:rsidTr="00C34ECE">
        <w:tc>
          <w:tcPr>
            <w:tcW w:w="3685" w:type="dxa"/>
          </w:tcPr>
          <w:p w14:paraId="6862E3A7" w14:textId="1A088F28" w:rsidR="00007F43" w:rsidRPr="00414A23" w:rsidRDefault="00007F43" w:rsidP="00FC6528">
            <w:pPr>
              <w:spacing w:after="160" w:line="259" w:lineRule="auto"/>
              <w:rPr>
                <w:b/>
              </w:rPr>
            </w:pPr>
            <w:r w:rsidRPr="00414A23">
              <w:rPr>
                <w:b/>
              </w:rPr>
              <w:t>Covariate</w:t>
            </w:r>
          </w:p>
        </w:tc>
        <w:tc>
          <w:tcPr>
            <w:tcW w:w="5040" w:type="dxa"/>
          </w:tcPr>
          <w:p w14:paraId="34C46020" w14:textId="6986DB5A" w:rsidR="00007F43" w:rsidRPr="00414A23" w:rsidRDefault="00A1237E" w:rsidP="00FC6528">
            <w:pPr>
              <w:spacing w:after="160" w:line="259" w:lineRule="auto"/>
              <w:rPr>
                <w:b/>
              </w:rPr>
            </w:pPr>
            <w:r>
              <w:rPr>
                <w:b/>
              </w:rPr>
              <w:t xml:space="preserve">Measurement </w:t>
            </w:r>
          </w:p>
        </w:tc>
        <w:tc>
          <w:tcPr>
            <w:tcW w:w="2790" w:type="dxa"/>
          </w:tcPr>
          <w:p w14:paraId="1B03BF85" w14:textId="4B08B031" w:rsidR="00007F43" w:rsidRPr="00414A23" w:rsidRDefault="00007F43" w:rsidP="0044492B">
            <w:pPr>
              <w:rPr>
                <w:b/>
              </w:rPr>
            </w:pPr>
            <w:r w:rsidRPr="00414A23">
              <w:rPr>
                <w:b/>
              </w:rPr>
              <w:t>Measurement window</w:t>
            </w:r>
          </w:p>
        </w:tc>
        <w:tc>
          <w:tcPr>
            <w:tcW w:w="2520" w:type="dxa"/>
          </w:tcPr>
          <w:p w14:paraId="6CA87906" w14:textId="5568AE99" w:rsidR="00007F43" w:rsidRPr="00414A23" w:rsidRDefault="00007F43" w:rsidP="00FC6528">
            <w:pPr>
              <w:spacing w:after="160" w:line="259" w:lineRule="auto"/>
              <w:rPr>
                <w:b/>
              </w:rPr>
            </w:pPr>
            <w:r w:rsidRPr="00414A23">
              <w:rPr>
                <w:b/>
              </w:rPr>
              <w:t>Data source</w:t>
            </w:r>
          </w:p>
        </w:tc>
      </w:tr>
      <w:tr w:rsidR="00D90373" w:rsidRPr="005E0D9A" w14:paraId="32FB4572" w14:textId="77777777" w:rsidTr="00C34ECE">
        <w:tc>
          <w:tcPr>
            <w:tcW w:w="3685" w:type="dxa"/>
          </w:tcPr>
          <w:p w14:paraId="75CE8874" w14:textId="64813300" w:rsidR="00D90373" w:rsidRPr="00906304" w:rsidRDefault="00D90373" w:rsidP="00D90373">
            <w:pPr>
              <w:spacing w:after="160" w:line="259" w:lineRule="auto"/>
              <w:rPr>
                <w:b/>
                <w:bCs/>
              </w:rPr>
            </w:pPr>
            <w:r w:rsidRPr="00906304">
              <w:rPr>
                <w:b/>
                <w:bCs/>
              </w:rPr>
              <w:t>Demographic</w:t>
            </w:r>
            <w:r>
              <w:rPr>
                <w:b/>
                <w:bCs/>
              </w:rPr>
              <w:t xml:space="preserve"> characteristic</w:t>
            </w:r>
          </w:p>
        </w:tc>
        <w:tc>
          <w:tcPr>
            <w:tcW w:w="5040" w:type="dxa"/>
          </w:tcPr>
          <w:p w14:paraId="0F55CD45" w14:textId="77777777" w:rsidR="00D90373" w:rsidRPr="00414A23" w:rsidRDefault="00D90373" w:rsidP="00D90373">
            <w:pPr>
              <w:spacing w:after="160" w:line="259" w:lineRule="auto"/>
            </w:pPr>
          </w:p>
        </w:tc>
        <w:tc>
          <w:tcPr>
            <w:tcW w:w="2790" w:type="dxa"/>
          </w:tcPr>
          <w:p w14:paraId="1C13BA95" w14:textId="4C73A343" w:rsidR="00D90373" w:rsidRPr="00414A23" w:rsidRDefault="00D90373" w:rsidP="00D90373"/>
        </w:tc>
        <w:tc>
          <w:tcPr>
            <w:tcW w:w="2520" w:type="dxa"/>
          </w:tcPr>
          <w:p w14:paraId="69B07EBF" w14:textId="5F9BBBAE" w:rsidR="00D90373" w:rsidRPr="00414A23" w:rsidRDefault="00D90373" w:rsidP="00D90373">
            <w:pPr>
              <w:spacing w:after="160" w:line="259" w:lineRule="auto"/>
            </w:pPr>
          </w:p>
        </w:tc>
      </w:tr>
      <w:tr w:rsidR="00D90373" w:rsidRPr="00E56CED" w14:paraId="5B44FBD8" w14:textId="77777777" w:rsidTr="00C34ECE">
        <w:trPr>
          <w:trHeight w:val="287"/>
        </w:trPr>
        <w:tc>
          <w:tcPr>
            <w:tcW w:w="3685" w:type="dxa"/>
          </w:tcPr>
          <w:p w14:paraId="58387832" w14:textId="33D1DF7D" w:rsidR="00D90373" w:rsidRPr="00414A23" w:rsidRDefault="00D90373" w:rsidP="00D90373">
            <w:r w:rsidRPr="00414A23">
              <w:t xml:space="preserve"> </w:t>
            </w:r>
            <w:r>
              <w:t xml:space="preserve"> </w:t>
            </w:r>
            <w:r w:rsidRPr="00414A23">
              <w:t>Age</w:t>
            </w:r>
          </w:p>
        </w:tc>
        <w:tc>
          <w:tcPr>
            <w:tcW w:w="5040" w:type="dxa"/>
          </w:tcPr>
          <w:p w14:paraId="0967E9B6" w14:textId="33FDB32D" w:rsidR="00D90373" w:rsidRPr="00414A23" w:rsidRDefault="00D90373" w:rsidP="00D90373">
            <w:r>
              <w:t xml:space="preserve">Classified into 3 groups: </w:t>
            </w:r>
            <w:r w:rsidRPr="00414A23">
              <w:t>65-74, 75-84, and ≥85 years</w:t>
            </w:r>
          </w:p>
        </w:tc>
        <w:tc>
          <w:tcPr>
            <w:tcW w:w="2790" w:type="dxa"/>
          </w:tcPr>
          <w:p w14:paraId="0A6BC38E" w14:textId="430AF674" w:rsidR="00D90373" w:rsidRPr="00414A23" w:rsidRDefault="00D90373" w:rsidP="00D90373">
            <w:r w:rsidRPr="00414A23">
              <w:t>On</w:t>
            </w:r>
            <w:r>
              <w:t xml:space="preserve"> index HRS</w:t>
            </w:r>
          </w:p>
        </w:tc>
        <w:tc>
          <w:tcPr>
            <w:tcW w:w="2520" w:type="dxa"/>
          </w:tcPr>
          <w:p w14:paraId="727DB2E5" w14:textId="380659E6" w:rsidR="00D90373" w:rsidRPr="00414A23" w:rsidRDefault="00D90373" w:rsidP="00D90373">
            <w:r w:rsidRPr="00414A23">
              <w:t xml:space="preserve">Medicare </w:t>
            </w:r>
            <w:r>
              <w:t>Beneficiary</w:t>
            </w:r>
            <w:r w:rsidRPr="00414A23">
              <w:t xml:space="preserve"> Summary File</w:t>
            </w:r>
          </w:p>
        </w:tc>
      </w:tr>
      <w:tr w:rsidR="00D90373" w:rsidRPr="00E56CED" w14:paraId="2DFD47D3" w14:textId="77777777" w:rsidTr="00C34ECE">
        <w:tc>
          <w:tcPr>
            <w:tcW w:w="3685" w:type="dxa"/>
          </w:tcPr>
          <w:p w14:paraId="5DFB7EAE" w14:textId="1362751E" w:rsidR="00D90373" w:rsidRPr="00414A23" w:rsidRDefault="00D90373" w:rsidP="00D90373">
            <w:r w:rsidRPr="00414A23">
              <w:t xml:space="preserve"> </w:t>
            </w:r>
            <w:r>
              <w:t xml:space="preserve"> </w:t>
            </w:r>
            <w:r w:rsidRPr="00414A23">
              <w:t>Sex</w:t>
            </w:r>
          </w:p>
        </w:tc>
        <w:tc>
          <w:tcPr>
            <w:tcW w:w="5040" w:type="dxa"/>
          </w:tcPr>
          <w:p w14:paraId="1437C45D" w14:textId="34B3F62C" w:rsidR="00D90373" w:rsidRPr="00414A23" w:rsidRDefault="00D90373" w:rsidP="00D90373">
            <w:r w:rsidRPr="00414A23">
              <w:t xml:space="preserve">Male </w:t>
            </w:r>
            <w:r>
              <w:t xml:space="preserve">or </w:t>
            </w:r>
            <w:r w:rsidRPr="00414A23">
              <w:t xml:space="preserve">female </w:t>
            </w:r>
          </w:p>
        </w:tc>
        <w:tc>
          <w:tcPr>
            <w:tcW w:w="2790" w:type="dxa"/>
          </w:tcPr>
          <w:p w14:paraId="225D1957" w14:textId="1B994714" w:rsidR="00D90373" w:rsidRPr="00414A23" w:rsidRDefault="00D90373" w:rsidP="00D90373">
            <w:r w:rsidRPr="00414A23">
              <w:t>On</w:t>
            </w:r>
            <w:r>
              <w:t xml:space="preserve"> index HRS</w:t>
            </w:r>
          </w:p>
        </w:tc>
        <w:tc>
          <w:tcPr>
            <w:tcW w:w="2520" w:type="dxa"/>
          </w:tcPr>
          <w:p w14:paraId="3A74CD85" w14:textId="12A7ECB7" w:rsidR="00D90373" w:rsidRPr="00414A23" w:rsidRDefault="00D90373" w:rsidP="00D90373">
            <w:r w:rsidRPr="00414A23">
              <w:t xml:space="preserve">Medicare </w:t>
            </w:r>
            <w:r>
              <w:t>Beneficiary</w:t>
            </w:r>
            <w:r w:rsidRPr="00414A23">
              <w:t xml:space="preserve"> Summary File</w:t>
            </w:r>
          </w:p>
        </w:tc>
      </w:tr>
      <w:tr w:rsidR="00D90373" w:rsidRPr="00E56CED" w14:paraId="13160A3F" w14:textId="77777777" w:rsidTr="00C34ECE">
        <w:tc>
          <w:tcPr>
            <w:tcW w:w="3685" w:type="dxa"/>
          </w:tcPr>
          <w:p w14:paraId="23F4670A" w14:textId="21870B43" w:rsidR="00D90373" w:rsidRPr="00414A23" w:rsidRDefault="00D90373" w:rsidP="00D90373">
            <w:r>
              <w:t xml:space="preserve">  </w:t>
            </w:r>
            <w:r w:rsidRPr="00414A23">
              <w:t>Race</w:t>
            </w:r>
            <w:r>
              <w:t xml:space="preserve"> and </w:t>
            </w:r>
            <w:r w:rsidRPr="00414A23">
              <w:t>ethnicity</w:t>
            </w:r>
          </w:p>
        </w:tc>
        <w:tc>
          <w:tcPr>
            <w:tcW w:w="5040" w:type="dxa"/>
          </w:tcPr>
          <w:p w14:paraId="7221B482" w14:textId="26CF8470" w:rsidR="00D90373" w:rsidRPr="00414A23" w:rsidRDefault="00D90373" w:rsidP="00D90373">
            <w:r>
              <w:t xml:space="preserve">Measured </w:t>
            </w:r>
            <w:r w:rsidRPr="00414A23">
              <w:t>based on the Medicare</w:t>
            </w:r>
            <w:r>
              <w:t>–</w:t>
            </w:r>
            <w:r w:rsidRPr="00414A23">
              <w:t xml:space="preserve">Research Triangle Institute race code and </w:t>
            </w:r>
            <w:r w:rsidR="00770C3B">
              <w:t>classified</w:t>
            </w:r>
            <w:r w:rsidR="00770C3B" w:rsidRPr="00414A23">
              <w:t xml:space="preserve"> </w:t>
            </w:r>
            <w:r w:rsidRPr="00414A23">
              <w:t xml:space="preserve">into 3 groups: </w:t>
            </w:r>
            <w:r>
              <w:t xml:space="preserve">Black, </w:t>
            </w:r>
            <w:r w:rsidRPr="00414A23">
              <w:t>White, and other (including Asian</w:t>
            </w:r>
            <w:r>
              <w:t>,</w:t>
            </w:r>
            <w:r w:rsidRPr="00414A23">
              <w:t xml:space="preserve"> Pacific Islander, and Native American</w:t>
            </w:r>
            <w:r>
              <w:t xml:space="preserve"> or </w:t>
            </w:r>
            <w:r w:rsidRPr="00414A23">
              <w:t>Hispanic individuals</w:t>
            </w:r>
            <w:r>
              <w:t>)</w:t>
            </w:r>
          </w:p>
        </w:tc>
        <w:tc>
          <w:tcPr>
            <w:tcW w:w="2790" w:type="dxa"/>
          </w:tcPr>
          <w:p w14:paraId="79C4E4BF" w14:textId="6AFE99D6" w:rsidR="00D90373" w:rsidRPr="00414A23" w:rsidRDefault="00D90373" w:rsidP="00D90373">
            <w:r w:rsidRPr="00414A23">
              <w:t>On</w:t>
            </w:r>
            <w:r>
              <w:t xml:space="preserve"> index HRS</w:t>
            </w:r>
          </w:p>
        </w:tc>
        <w:tc>
          <w:tcPr>
            <w:tcW w:w="2520" w:type="dxa"/>
          </w:tcPr>
          <w:p w14:paraId="1216E32E" w14:textId="4A33AC32" w:rsidR="00D90373" w:rsidRPr="00414A23" w:rsidRDefault="00D90373" w:rsidP="00D90373">
            <w:r w:rsidRPr="00414A23">
              <w:t xml:space="preserve">Medicare </w:t>
            </w:r>
            <w:r>
              <w:t>Beneficiary</w:t>
            </w:r>
            <w:r w:rsidRPr="00414A23">
              <w:t xml:space="preserve"> Summary File</w:t>
            </w:r>
          </w:p>
        </w:tc>
      </w:tr>
      <w:tr w:rsidR="00D90373" w:rsidRPr="00E56CED" w14:paraId="1D60E054" w14:textId="77777777" w:rsidTr="00C34ECE">
        <w:tc>
          <w:tcPr>
            <w:tcW w:w="3685" w:type="dxa"/>
          </w:tcPr>
          <w:p w14:paraId="66FB33B9" w14:textId="348D4AD6" w:rsidR="00D90373" w:rsidRPr="00414A23" w:rsidRDefault="00D90373" w:rsidP="00D90373">
            <w:r>
              <w:t xml:space="preserve">  US geographic r</w:t>
            </w:r>
            <w:r w:rsidRPr="00414A23">
              <w:t>egion</w:t>
            </w:r>
          </w:p>
        </w:tc>
        <w:tc>
          <w:tcPr>
            <w:tcW w:w="5040" w:type="dxa"/>
          </w:tcPr>
          <w:p w14:paraId="4DFC2523" w14:textId="6C2FD296" w:rsidR="00D90373" w:rsidRPr="00414A23" w:rsidRDefault="00D90373" w:rsidP="00D90373">
            <w:r w:rsidRPr="00414A23">
              <w:t>Northeast, Midwest, West, and South</w:t>
            </w:r>
          </w:p>
        </w:tc>
        <w:tc>
          <w:tcPr>
            <w:tcW w:w="2790" w:type="dxa"/>
          </w:tcPr>
          <w:p w14:paraId="0238961B" w14:textId="256CB87D" w:rsidR="00D90373" w:rsidRPr="00414A23" w:rsidRDefault="00D90373" w:rsidP="00D90373">
            <w:r w:rsidRPr="00414A23">
              <w:t>On</w:t>
            </w:r>
            <w:r>
              <w:t xml:space="preserve"> index HRS</w:t>
            </w:r>
          </w:p>
        </w:tc>
        <w:tc>
          <w:tcPr>
            <w:tcW w:w="2520" w:type="dxa"/>
          </w:tcPr>
          <w:p w14:paraId="5D29885B" w14:textId="1207CE44" w:rsidR="00D90373" w:rsidRPr="00414A23" w:rsidRDefault="00D90373" w:rsidP="00D90373">
            <w:r w:rsidRPr="00414A23">
              <w:t xml:space="preserve">Medicare </w:t>
            </w:r>
            <w:r>
              <w:t>Beneficiary</w:t>
            </w:r>
            <w:r w:rsidRPr="00414A23">
              <w:t xml:space="preserve"> Summary File</w:t>
            </w:r>
          </w:p>
        </w:tc>
      </w:tr>
      <w:tr w:rsidR="00D90373" w:rsidRPr="00E56CED" w14:paraId="2CA36475" w14:textId="77777777" w:rsidTr="00C34ECE">
        <w:tc>
          <w:tcPr>
            <w:tcW w:w="3685" w:type="dxa"/>
          </w:tcPr>
          <w:p w14:paraId="408A0B95" w14:textId="7830A8D3" w:rsidR="00D90373" w:rsidRPr="00414A23" w:rsidRDefault="00D90373" w:rsidP="00D90373">
            <w:r>
              <w:t xml:space="preserve">  Dual eligibility status</w:t>
            </w:r>
          </w:p>
        </w:tc>
        <w:tc>
          <w:tcPr>
            <w:tcW w:w="5040" w:type="dxa"/>
          </w:tcPr>
          <w:p w14:paraId="0AEB307E" w14:textId="3ACB400D" w:rsidR="00D90373" w:rsidRPr="00414A23" w:rsidRDefault="00D90373" w:rsidP="00D90373">
            <w:r>
              <w:t xml:space="preserve">Dual eligible beneficiaries were </w:t>
            </w:r>
            <w:r w:rsidRPr="00432D27">
              <w:t xml:space="preserve">defined as </w:t>
            </w:r>
            <w:r>
              <w:t xml:space="preserve">having full or partial eligibility in both Medicare and Medicaid in any month; </w:t>
            </w:r>
            <w:r w:rsidRPr="00432D27">
              <w:t>otherwise, non</w:t>
            </w:r>
            <w:r>
              <w:t>dual beneficiaries</w:t>
            </w:r>
            <w:r w:rsidRPr="00414A23">
              <w:t xml:space="preserve"> </w:t>
            </w:r>
          </w:p>
        </w:tc>
        <w:tc>
          <w:tcPr>
            <w:tcW w:w="2790" w:type="dxa"/>
          </w:tcPr>
          <w:p w14:paraId="1AF9390F" w14:textId="7FCFDB17" w:rsidR="00D90373" w:rsidRPr="00414A23" w:rsidRDefault="00D90373" w:rsidP="00D90373">
            <w:r>
              <w:t>12</w:t>
            </w:r>
            <w:r w:rsidRPr="00414A23">
              <w:t xml:space="preserve"> </w:t>
            </w:r>
            <w:r w:rsidR="00770C3B">
              <w:t>mo</w:t>
            </w:r>
            <w:r w:rsidRPr="00414A23">
              <w:t xml:space="preserve"> before </w:t>
            </w:r>
            <w:r>
              <w:t>index HRS</w:t>
            </w:r>
          </w:p>
        </w:tc>
        <w:tc>
          <w:tcPr>
            <w:tcW w:w="2520" w:type="dxa"/>
          </w:tcPr>
          <w:p w14:paraId="7BB011AF" w14:textId="37D19DFD" w:rsidR="00D90373" w:rsidRPr="00414A23" w:rsidRDefault="00D90373" w:rsidP="00D90373">
            <w:r w:rsidRPr="00414A23">
              <w:t xml:space="preserve">Medicare </w:t>
            </w:r>
            <w:r>
              <w:t>Beneficiary</w:t>
            </w:r>
            <w:r w:rsidRPr="00414A23">
              <w:t xml:space="preserve"> Summary File</w:t>
            </w:r>
          </w:p>
        </w:tc>
      </w:tr>
      <w:tr w:rsidR="00D90373" w:rsidRPr="00E56CED" w14:paraId="0B088BE0" w14:textId="77777777" w:rsidTr="00C34ECE">
        <w:tc>
          <w:tcPr>
            <w:tcW w:w="3685" w:type="dxa"/>
          </w:tcPr>
          <w:p w14:paraId="5D20FAB1" w14:textId="7FA6CC4C" w:rsidR="00D90373" w:rsidRDefault="00D90373" w:rsidP="00D90373">
            <w:r>
              <w:rPr>
                <w:b/>
                <w:bCs/>
              </w:rPr>
              <w:t xml:space="preserve">  </w:t>
            </w:r>
            <w:r w:rsidRPr="00213619">
              <w:t>Marital status</w:t>
            </w:r>
            <w:r>
              <w:rPr>
                <w:b/>
                <w:bCs/>
              </w:rPr>
              <w:t xml:space="preserve"> </w:t>
            </w:r>
          </w:p>
        </w:tc>
        <w:tc>
          <w:tcPr>
            <w:tcW w:w="5040" w:type="dxa"/>
          </w:tcPr>
          <w:p w14:paraId="553E51C2" w14:textId="3CF87433" w:rsidR="00D90373" w:rsidRDefault="00D90373" w:rsidP="00D90373">
            <w:r>
              <w:t>Classified into m</w:t>
            </w:r>
            <w:r w:rsidRPr="003D20D1">
              <w:t>arried/partnered, separated/divorced, or widowed/never married</w:t>
            </w:r>
          </w:p>
        </w:tc>
        <w:tc>
          <w:tcPr>
            <w:tcW w:w="2790" w:type="dxa"/>
          </w:tcPr>
          <w:p w14:paraId="52D36A2C" w14:textId="228E9448" w:rsidR="00D90373" w:rsidRDefault="00D90373" w:rsidP="00D90373">
            <w:r w:rsidRPr="00414A23">
              <w:t>On</w:t>
            </w:r>
            <w:r>
              <w:t xml:space="preserve"> index HRS and each HRS thereafter in follow-up</w:t>
            </w:r>
          </w:p>
        </w:tc>
        <w:tc>
          <w:tcPr>
            <w:tcW w:w="2520" w:type="dxa"/>
          </w:tcPr>
          <w:p w14:paraId="139D0D01" w14:textId="52DB5A22" w:rsidR="00D90373" w:rsidRPr="00414A23" w:rsidRDefault="00D90373" w:rsidP="00D90373">
            <w:r>
              <w:t>HRS</w:t>
            </w:r>
          </w:p>
        </w:tc>
      </w:tr>
      <w:tr w:rsidR="00D90373" w:rsidRPr="00E56CED" w14:paraId="16634596" w14:textId="77777777" w:rsidTr="00C34ECE">
        <w:tc>
          <w:tcPr>
            <w:tcW w:w="3685" w:type="dxa"/>
          </w:tcPr>
          <w:p w14:paraId="47125A66" w14:textId="441DAB3C" w:rsidR="00D90373" w:rsidRDefault="00D90373" w:rsidP="00D90373">
            <w:r w:rsidRPr="000E1031">
              <w:rPr>
                <w:b/>
                <w:bCs/>
              </w:rPr>
              <w:t>Socioeconomic variable</w:t>
            </w:r>
          </w:p>
        </w:tc>
        <w:tc>
          <w:tcPr>
            <w:tcW w:w="5040" w:type="dxa"/>
          </w:tcPr>
          <w:p w14:paraId="2622D27F" w14:textId="77777777" w:rsidR="00D90373" w:rsidRDefault="00D90373" w:rsidP="00D90373"/>
        </w:tc>
        <w:tc>
          <w:tcPr>
            <w:tcW w:w="2790" w:type="dxa"/>
          </w:tcPr>
          <w:p w14:paraId="20F22B01" w14:textId="77777777" w:rsidR="00D90373" w:rsidRDefault="00D90373" w:rsidP="00D90373"/>
        </w:tc>
        <w:tc>
          <w:tcPr>
            <w:tcW w:w="2520" w:type="dxa"/>
          </w:tcPr>
          <w:p w14:paraId="0568892D" w14:textId="77777777" w:rsidR="00D90373" w:rsidRPr="00414A23" w:rsidRDefault="00D90373" w:rsidP="00D90373"/>
        </w:tc>
      </w:tr>
      <w:tr w:rsidR="00D90373" w:rsidRPr="00E56CED" w14:paraId="0AB0C821" w14:textId="77777777" w:rsidTr="00C34ECE">
        <w:tc>
          <w:tcPr>
            <w:tcW w:w="3685" w:type="dxa"/>
          </w:tcPr>
          <w:p w14:paraId="0D453B5D" w14:textId="413EF151" w:rsidR="00D90373" w:rsidRDefault="00D90373" w:rsidP="00D90373">
            <w:r>
              <w:t xml:space="preserve">  </w:t>
            </w:r>
            <w:r w:rsidRPr="00213619">
              <w:t>Education</w:t>
            </w:r>
            <w:r>
              <w:t>al</w:t>
            </w:r>
            <w:r w:rsidRPr="00213619">
              <w:t xml:space="preserve"> level</w:t>
            </w:r>
          </w:p>
        </w:tc>
        <w:tc>
          <w:tcPr>
            <w:tcW w:w="5040" w:type="dxa"/>
          </w:tcPr>
          <w:p w14:paraId="34031B8E" w14:textId="26BC8612" w:rsidR="00D90373" w:rsidRDefault="00D90373" w:rsidP="00D90373">
            <w:r>
              <w:t>Classified into &lt;</w:t>
            </w:r>
            <w:r w:rsidRPr="008B4F20">
              <w:t xml:space="preserve">high school, high school or equivalent, or </w:t>
            </w:r>
            <w:r>
              <w:t>≥</w:t>
            </w:r>
            <w:r w:rsidRPr="008B4F20">
              <w:t>college</w:t>
            </w:r>
          </w:p>
        </w:tc>
        <w:tc>
          <w:tcPr>
            <w:tcW w:w="2790" w:type="dxa"/>
          </w:tcPr>
          <w:p w14:paraId="7644D5F9" w14:textId="29702B9E" w:rsidR="00D90373" w:rsidRDefault="00D90373" w:rsidP="00D90373">
            <w:r w:rsidRPr="00414A23">
              <w:t>On</w:t>
            </w:r>
            <w:r>
              <w:t xml:space="preserve"> index HRS</w:t>
            </w:r>
          </w:p>
        </w:tc>
        <w:tc>
          <w:tcPr>
            <w:tcW w:w="2520" w:type="dxa"/>
          </w:tcPr>
          <w:p w14:paraId="49D1A4EC" w14:textId="4F462663" w:rsidR="00D90373" w:rsidRPr="00414A23" w:rsidRDefault="00D90373" w:rsidP="00D90373">
            <w:r>
              <w:t>HRS</w:t>
            </w:r>
          </w:p>
        </w:tc>
      </w:tr>
      <w:tr w:rsidR="00D90373" w:rsidRPr="00E56CED" w14:paraId="3625C992" w14:textId="77777777" w:rsidTr="00C34ECE">
        <w:tc>
          <w:tcPr>
            <w:tcW w:w="3685" w:type="dxa"/>
          </w:tcPr>
          <w:p w14:paraId="4B4120A9" w14:textId="513B8393" w:rsidR="00D90373" w:rsidRDefault="00D90373" w:rsidP="00D90373">
            <w:r>
              <w:t xml:space="preserve">  </w:t>
            </w:r>
            <w:r w:rsidRPr="00213619">
              <w:t>Household income</w:t>
            </w:r>
          </w:p>
        </w:tc>
        <w:tc>
          <w:tcPr>
            <w:tcW w:w="5040" w:type="dxa"/>
          </w:tcPr>
          <w:p w14:paraId="1C8EDD6C" w14:textId="2667BC32" w:rsidR="00D90373" w:rsidRDefault="00D90373" w:rsidP="00D90373">
            <w:r>
              <w:t>Classified into ≤</w:t>
            </w:r>
            <w:r w:rsidRPr="00497607">
              <w:t xml:space="preserve">$14,000, $14,001-$26,000, $26,001-$50,000, </w:t>
            </w:r>
            <w:r>
              <w:t>and ≥</w:t>
            </w:r>
            <w:r w:rsidR="00770C3B">
              <w:t>$</w:t>
            </w:r>
            <w:r w:rsidRPr="00497607">
              <w:t>50,001</w:t>
            </w:r>
          </w:p>
        </w:tc>
        <w:tc>
          <w:tcPr>
            <w:tcW w:w="2790" w:type="dxa"/>
          </w:tcPr>
          <w:p w14:paraId="2FD12C89" w14:textId="174B4333" w:rsidR="00D90373" w:rsidRDefault="00D90373" w:rsidP="00D90373">
            <w:r w:rsidRPr="00414A23">
              <w:t>On</w:t>
            </w:r>
            <w:r>
              <w:t xml:space="preserve"> index HRS and each HRS thereafter in follow-up</w:t>
            </w:r>
          </w:p>
        </w:tc>
        <w:tc>
          <w:tcPr>
            <w:tcW w:w="2520" w:type="dxa"/>
          </w:tcPr>
          <w:p w14:paraId="06A6555F" w14:textId="3D5DC063" w:rsidR="00D90373" w:rsidRPr="00414A23" w:rsidRDefault="00D90373" w:rsidP="00D90373">
            <w:r>
              <w:t>HRS</w:t>
            </w:r>
          </w:p>
        </w:tc>
      </w:tr>
      <w:tr w:rsidR="00F95205" w:rsidRPr="00E56CED" w14:paraId="1EA04E7F" w14:textId="77777777" w:rsidTr="00C34ECE">
        <w:tc>
          <w:tcPr>
            <w:tcW w:w="3685" w:type="dxa"/>
          </w:tcPr>
          <w:p w14:paraId="22958FE5" w14:textId="3430CB0F" w:rsidR="00F95205" w:rsidRDefault="00F95205" w:rsidP="00F95205">
            <w:r>
              <w:rPr>
                <w:b/>
                <w:bCs/>
              </w:rPr>
              <w:t>Health indicator</w:t>
            </w:r>
          </w:p>
        </w:tc>
        <w:tc>
          <w:tcPr>
            <w:tcW w:w="5040" w:type="dxa"/>
          </w:tcPr>
          <w:p w14:paraId="5EBE16E9" w14:textId="77777777" w:rsidR="00F95205" w:rsidRDefault="00F95205" w:rsidP="00F95205"/>
        </w:tc>
        <w:tc>
          <w:tcPr>
            <w:tcW w:w="2790" w:type="dxa"/>
          </w:tcPr>
          <w:p w14:paraId="3D81D6DD" w14:textId="77777777" w:rsidR="00F95205" w:rsidRDefault="00F95205" w:rsidP="00F95205"/>
        </w:tc>
        <w:tc>
          <w:tcPr>
            <w:tcW w:w="2520" w:type="dxa"/>
          </w:tcPr>
          <w:p w14:paraId="391CBD8B" w14:textId="77777777" w:rsidR="00F95205" w:rsidRPr="00414A23" w:rsidRDefault="00F95205" w:rsidP="00F95205"/>
        </w:tc>
      </w:tr>
      <w:tr w:rsidR="00F95205" w:rsidRPr="00E56CED" w14:paraId="21CB8A95" w14:textId="77777777" w:rsidTr="00C34ECE">
        <w:tc>
          <w:tcPr>
            <w:tcW w:w="3685" w:type="dxa"/>
          </w:tcPr>
          <w:p w14:paraId="5924A75F" w14:textId="4EEACAE0" w:rsidR="00F95205" w:rsidRDefault="00F95205" w:rsidP="00F95205">
            <w:r>
              <w:t xml:space="preserve">  S</w:t>
            </w:r>
            <w:r w:rsidRPr="00B367E0">
              <w:t>elf-rat</w:t>
            </w:r>
            <w:r>
              <w:t>ed</w:t>
            </w:r>
            <w:r w:rsidRPr="00B367E0">
              <w:t xml:space="preserve"> health status</w:t>
            </w:r>
          </w:p>
        </w:tc>
        <w:tc>
          <w:tcPr>
            <w:tcW w:w="5040" w:type="dxa"/>
          </w:tcPr>
          <w:p w14:paraId="6E35D042" w14:textId="2075D7B5" w:rsidR="00F95205" w:rsidRDefault="00F95205" w:rsidP="00F95205">
            <w:r>
              <w:t xml:space="preserve">Classified into poor/good, very good, or excellent </w:t>
            </w:r>
          </w:p>
        </w:tc>
        <w:tc>
          <w:tcPr>
            <w:tcW w:w="2790" w:type="dxa"/>
          </w:tcPr>
          <w:p w14:paraId="218371A2" w14:textId="431D7528" w:rsidR="00F95205" w:rsidRDefault="00013869" w:rsidP="00F95205">
            <w:r w:rsidRPr="00414A23">
              <w:t>On</w:t>
            </w:r>
            <w:r>
              <w:t xml:space="preserve"> index HRS and each HRS thereafter in follow-up</w:t>
            </w:r>
          </w:p>
        </w:tc>
        <w:tc>
          <w:tcPr>
            <w:tcW w:w="2520" w:type="dxa"/>
          </w:tcPr>
          <w:p w14:paraId="4AAB1EDB" w14:textId="485F30C0" w:rsidR="00F95205" w:rsidRPr="00414A23" w:rsidRDefault="00F95205" w:rsidP="00F95205">
            <w:r>
              <w:t>HRS</w:t>
            </w:r>
          </w:p>
        </w:tc>
      </w:tr>
      <w:tr w:rsidR="00F95205" w:rsidRPr="00E56CED" w14:paraId="5C68FCC4" w14:textId="77777777" w:rsidTr="00C34ECE">
        <w:tc>
          <w:tcPr>
            <w:tcW w:w="3685" w:type="dxa"/>
          </w:tcPr>
          <w:p w14:paraId="4B4A727B" w14:textId="06DE1211" w:rsidR="00F95205" w:rsidRDefault="00F95205" w:rsidP="00F95205">
            <w:r>
              <w:t xml:space="preserve">  </w:t>
            </w:r>
            <w:r w:rsidRPr="00414A23">
              <w:t>Body mass index</w:t>
            </w:r>
          </w:p>
        </w:tc>
        <w:tc>
          <w:tcPr>
            <w:tcW w:w="5040" w:type="dxa"/>
          </w:tcPr>
          <w:p w14:paraId="0216ABB5" w14:textId="2982AC81" w:rsidR="00F95205" w:rsidRDefault="00F95205" w:rsidP="00F95205">
            <w:r>
              <w:t>C</w:t>
            </w:r>
            <w:r w:rsidRPr="001C4AD0">
              <w:t xml:space="preserve">alculated as weight </w:t>
            </w:r>
            <w:r>
              <w:t xml:space="preserve">in kilograms </w:t>
            </w:r>
            <w:r w:rsidRPr="001C4AD0">
              <w:t xml:space="preserve">divided by the square of height </w:t>
            </w:r>
            <w:r>
              <w:t xml:space="preserve">in meters </w:t>
            </w:r>
            <w:r w:rsidRPr="001C4AD0">
              <w:t>and categorized as underweight (&lt;18.5)</w:t>
            </w:r>
            <w:r>
              <w:t xml:space="preserve">, </w:t>
            </w:r>
            <w:r w:rsidRPr="001C4AD0">
              <w:t xml:space="preserve">normal (18.5-24.9), </w:t>
            </w:r>
            <w:r w:rsidR="0005315B" w:rsidRPr="001C4AD0">
              <w:t xml:space="preserve">overweight </w:t>
            </w:r>
            <w:r w:rsidRPr="001C4AD0">
              <w:t xml:space="preserve">(25.0-29.9), or </w:t>
            </w:r>
            <w:r w:rsidR="0005315B" w:rsidRPr="001C4AD0">
              <w:t>obes</w:t>
            </w:r>
            <w:r w:rsidR="00DD1F96">
              <w:t>e</w:t>
            </w:r>
            <w:r w:rsidR="0005315B" w:rsidRPr="001C4AD0">
              <w:t xml:space="preserve"> </w:t>
            </w:r>
            <w:r w:rsidRPr="001C4AD0">
              <w:t>(≥30)</w:t>
            </w:r>
          </w:p>
        </w:tc>
        <w:tc>
          <w:tcPr>
            <w:tcW w:w="2790" w:type="dxa"/>
          </w:tcPr>
          <w:p w14:paraId="3AC5FC1F" w14:textId="3CF6149A" w:rsidR="00F95205" w:rsidRDefault="00013869" w:rsidP="00F95205">
            <w:r w:rsidRPr="00414A23">
              <w:t>On</w:t>
            </w:r>
            <w:r>
              <w:t xml:space="preserve"> index HRS and each HRS thereafter in follow-up</w:t>
            </w:r>
          </w:p>
        </w:tc>
        <w:tc>
          <w:tcPr>
            <w:tcW w:w="2520" w:type="dxa"/>
          </w:tcPr>
          <w:p w14:paraId="58660209" w14:textId="4EFCD83D" w:rsidR="00F95205" w:rsidRPr="00414A23" w:rsidRDefault="00F95205" w:rsidP="00F95205">
            <w:r>
              <w:t>HRS</w:t>
            </w:r>
          </w:p>
        </w:tc>
      </w:tr>
      <w:tr w:rsidR="00F95205" w:rsidRPr="00E56CED" w14:paraId="4BFF874F" w14:textId="77777777" w:rsidTr="00C34ECE">
        <w:tc>
          <w:tcPr>
            <w:tcW w:w="3685" w:type="dxa"/>
          </w:tcPr>
          <w:p w14:paraId="0A6C0930" w14:textId="55008D3A" w:rsidR="00F95205" w:rsidRDefault="00F95205" w:rsidP="00F95205">
            <w:r w:rsidRPr="00D130FC">
              <w:t xml:space="preserve"> </w:t>
            </w:r>
            <w:r>
              <w:t xml:space="preserve"> </w:t>
            </w:r>
            <w:r w:rsidRPr="00D130FC">
              <w:t>Ever smok</w:t>
            </w:r>
            <w:r>
              <w:t>er</w:t>
            </w:r>
          </w:p>
        </w:tc>
        <w:tc>
          <w:tcPr>
            <w:tcW w:w="5040" w:type="dxa"/>
          </w:tcPr>
          <w:p w14:paraId="6DA92DA8" w14:textId="1136C796" w:rsidR="00F95205" w:rsidRDefault="00F95205" w:rsidP="00F95205">
            <w:r>
              <w:t>Yes vs no</w:t>
            </w:r>
          </w:p>
        </w:tc>
        <w:tc>
          <w:tcPr>
            <w:tcW w:w="2790" w:type="dxa"/>
          </w:tcPr>
          <w:p w14:paraId="0E498137" w14:textId="14CDBDFD" w:rsidR="00F95205" w:rsidRDefault="00013869" w:rsidP="00F95205">
            <w:r w:rsidRPr="00414A23">
              <w:t>On</w:t>
            </w:r>
            <w:r>
              <w:t xml:space="preserve"> index HRS and each HRS thereafter in follow-up</w:t>
            </w:r>
          </w:p>
        </w:tc>
        <w:tc>
          <w:tcPr>
            <w:tcW w:w="2520" w:type="dxa"/>
          </w:tcPr>
          <w:p w14:paraId="34EEE622" w14:textId="1BC8A876" w:rsidR="00F95205" w:rsidRPr="00414A23" w:rsidRDefault="00F95205" w:rsidP="00F95205">
            <w:r>
              <w:t>HRS</w:t>
            </w:r>
          </w:p>
        </w:tc>
      </w:tr>
      <w:tr w:rsidR="00F95205" w:rsidRPr="00E56CED" w14:paraId="4017FF63" w14:textId="77777777" w:rsidTr="0005315B">
        <w:trPr>
          <w:trHeight w:val="206"/>
        </w:trPr>
        <w:tc>
          <w:tcPr>
            <w:tcW w:w="3685" w:type="dxa"/>
          </w:tcPr>
          <w:p w14:paraId="27F72485" w14:textId="454BF7BE" w:rsidR="00F95205" w:rsidRPr="00414A23" w:rsidRDefault="00F95205" w:rsidP="00F95205">
            <w:r>
              <w:t xml:space="preserve"> </w:t>
            </w:r>
            <w:r w:rsidRPr="00D130FC">
              <w:t xml:space="preserve"> Ever </w:t>
            </w:r>
            <w:r>
              <w:t>consumed</w:t>
            </w:r>
            <w:r w:rsidRPr="00D130FC">
              <w:t xml:space="preserve"> alcohol </w:t>
            </w:r>
          </w:p>
        </w:tc>
        <w:tc>
          <w:tcPr>
            <w:tcW w:w="5040" w:type="dxa"/>
          </w:tcPr>
          <w:p w14:paraId="4F40C12E" w14:textId="62FDA1B7" w:rsidR="00F95205" w:rsidRPr="00414A23" w:rsidRDefault="00F95205" w:rsidP="00F95205">
            <w:r>
              <w:t>Yes vs no</w:t>
            </w:r>
          </w:p>
        </w:tc>
        <w:tc>
          <w:tcPr>
            <w:tcW w:w="2790" w:type="dxa"/>
          </w:tcPr>
          <w:p w14:paraId="023FEAC4" w14:textId="45491884" w:rsidR="00F95205" w:rsidRPr="00414A23" w:rsidRDefault="00013869" w:rsidP="00F95205">
            <w:r w:rsidRPr="00414A23">
              <w:t>On</w:t>
            </w:r>
            <w:r>
              <w:t xml:space="preserve"> index HRS and each HRS thereafter in follow-up</w:t>
            </w:r>
          </w:p>
        </w:tc>
        <w:tc>
          <w:tcPr>
            <w:tcW w:w="2520" w:type="dxa"/>
          </w:tcPr>
          <w:p w14:paraId="691E07A4" w14:textId="7127B95C" w:rsidR="00F95205" w:rsidRPr="00414A23" w:rsidRDefault="00F95205" w:rsidP="00F95205">
            <w:r>
              <w:t>HRS</w:t>
            </w:r>
          </w:p>
        </w:tc>
      </w:tr>
      <w:tr w:rsidR="00C1439E" w:rsidRPr="00E56CED" w14:paraId="655CFC5F" w14:textId="77777777" w:rsidTr="0005315B">
        <w:trPr>
          <w:trHeight w:val="206"/>
        </w:trPr>
        <w:tc>
          <w:tcPr>
            <w:tcW w:w="3685" w:type="dxa"/>
          </w:tcPr>
          <w:p w14:paraId="4347F0DF" w14:textId="3A8A339E" w:rsidR="00C1439E" w:rsidRDefault="00C1439E" w:rsidP="00C1439E">
            <w:r>
              <w:t xml:space="preserve">  </w:t>
            </w:r>
            <w:r w:rsidRPr="00B020A5">
              <w:t>Depression</w:t>
            </w:r>
          </w:p>
        </w:tc>
        <w:tc>
          <w:tcPr>
            <w:tcW w:w="5040" w:type="dxa"/>
          </w:tcPr>
          <w:p w14:paraId="39F07800" w14:textId="697A7D2D" w:rsidR="00C1439E" w:rsidRDefault="00C1439E" w:rsidP="00C1439E">
            <w:r>
              <w:rPr>
                <w:rFonts w:eastAsia="Times New Roman"/>
                <w:color w:val="000000"/>
              </w:rPr>
              <w:t xml:space="preserve">Measured using the </w:t>
            </w:r>
            <w:r w:rsidRPr="004F5193">
              <w:rPr>
                <w:rFonts w:eastAsia="Times New Roman"/>
                <w:color w:val="000000"/>
              </w:rPr>
              <w:t xml:space="preserve">Center for Epidemiologic Studies Depression-8 (CESD-8) score; classified into depression </w:t>
            </w:r>
            <w:r w:rsidRPr="00C9507A">
              <w:rPr>
                <w:rFonts w:eastAsia="Times New Roman"/>
                <w:color w:val="000000"/>
              </w:rPr>
              <w:t>(</w:t>
            </w:r>
            <w:r>
              <w:rPr>
                <w:rFonts w:eastAsia="Times New Roman"/>
                <w:color w:val="000000"/>
              </w:rPr>
              <w:t>CESD</w:t>
            </w:r>
            <w:r w:rsidRPr="00C9507A">
              <w:rPr>
                <w:rFonts w:eastAsia="Times New Roman"/>
                <w:color w:val="000000"/>
              </w:rPr>
              <w:t>-</w:t>
            </w:r>
            <w:r>
              <w:rPr>
                <w:rFonts w:eastAsia="Times New Roman"/>
                <w:color w:val="000000"/>
              </w:rPr>
              <w:t xml:space="preserve">8 score </w:t>
            </w:r>
            <w:r w:rsidR="00553453">
              <w:rPr>
                <w:rFonts w:eastAsia="Times New Roman"/>
                <w:color w:val="000000"/>
              </w:rPr>
              <w:t>&gt;</w:t>
            </w:r>
            <w:r>
              <w:rPr>
                <w:rFonts w:eastAsia="Times New Roman"/>
                <w:color w:val="000000"/>
              </w:rPr>
              <w:t>4</w:t>
            </w:r>
            <w:r w:rsidRPr="00C9507A">
              <w:rPr>
                <w:rFonts w:eastAsia="Times New Roman"/>
                <w:color w:val="000000"/>
              </w:rPr>
              <w:t>)</w:t>
            </w:r>
            <w:r>
              <w:rPr>
                <w:rFonts w:eastAsia="Times New Roman"/>
                <w:color w:val="000000"/>
              </w:rPr>
              <w:t xml:space="preserve"> vs n</w:t>
            </w:r>
            <w:r w:rsidRPr="00C9507A">
              <w:rPr>
                <w:rFonts w:eastAsia="Times New Roman"/>
                <w:color w:val="000000"/>
              </w:rPr>
              <w:t xml:space="preserve">o </w:t>
            </w:r>
            <w:r>
              <w:rPr>
                <w:rFonts w:eastAsia="Times New Roman"/>
                <w:color w:val="000000"/>
              </w:rPr>
              <w:t xml:space="preserve">depression </w:t>
            </w:r>
            <w:r w:rsidRPr="00C9507A">
              <w:rPr>
                <w:rFonts w:eastAsia="Times New Roman"/>
                <w:color w:val="000000"/>
              </w:rPr>
              <w:t>(</w:t>
            </w:r>
            <w:r>
              <w:rPr>
                <w:rFonts w:eastAsia="Times New Roman"/>
                <w:color w:val="000000"/>
              </w:rPr>
              <w:t>CESD</w:t>
            </w:r>
            <w:r w:rsidRPr="00C9507A">
              <w:rPr>
                <w:rFonts w:eastAsia="Times New Roman"/>
                <w:color w:val="000000"/>
              </w:rPr>
              <w:t>-</w:t>
            </w:r>
            <w:r>
              <w:rPr>
                <w:rFonts w:eastAsia="Times New Roman"/>
                <w:color w:val="000000"/>
              </w:rPr>
              <w:t xml:space="preserve">8 score </w:t>
            </w:r>
            <w:r w:rsidR="00553453" w:rsidRPr="00553453">
              <w:rPr>
                <w:rFonts w:eastAsia="Times New Roman"/>
                <w:color w:val="000000"/>
              </w:rPr>
              <w:t>≤</w:t>
            </w:r>
            <w:r w:rsidRPr="00C9507A">
              <w:rPr>
                <w:rFonts w:eastAsia="Times New Roman"/>
                <w:color w:val="000000"/>
              </w:rPr>
              <w:t>4)</w:t>
            </w:r>
          </w:p>
        </w:tc>
        <w:tc>
          <w:tcPr>
            <w:tcW w:w="2790" w:type="dxa"/>
          </w:tcPr>
          <w:p w14:paraId="59385B6F" w14:textId="6B5AD0B0" w:rsidR="00C1439E" w:rsidRPr="00414A23" w:rsidRDefault="00C1439E" w:rsidP="00C1439E">
            <w:r w:rsidRPr="00414A23">
              <w:t>On</w:t>
            </w:r>
            <w:r>
              <w:t xml:space="preserve"> index HRS and each HRS thereafter in follow-up</w:t>
            </w:r>
          </w:p>
        </w:tc>
        <w:tc>
          <w:tcPr>
            <w:tcW w:w="2520" w:type="dxa"/>
          </w:tcPr>
          <w:p w14:paraId="62189D72" w14:textId="1604E0EF" w:rsidR="00C1439E" w:rsidRDefault="00C1439E" w:rsidP="00C1439E">
            <w:r>
              <w:t>HRS</w:t>
            </w:r>
          </w:p>
        </w:tc>
      </w:tr>
      <w:tr w:rsidR="00C30E34" w:rsidRPr="00E56CED" w14:paraId="28BDAB7F" w14:textId="77777777" w:rsidTr="0005315B">
        <w:trPr>
          <w:trHeight w:val="206"/>
        </w:trPr>
        <w:tc>
          <w:tcPr>
            <w:tcW w:w="3685" w:type="dxa"/>
          </w:tcPr>
          <w:p w14:paraId="6D830393" w14:textId="413DBA91" w:rsidR="00C30E34" w:rsidRDefault="00C30E34" w:rsidP="00C30E34">
            <w:r>
              <w:t xml:space="preserve"> </w:t>
            </w:r>
            <w:r w:rsidR="002B6C87">
              <w:t xml:space="preserve"> </w:t>
            </w:r>
            <w:r>
              <w:t>Any physical impairment</w:t>
            </w:r>
          </w:p>
        </w:tc>
        <w:tc>
          <w:tcPr>
            <w:tcW w:w="5040" w:type="dxa"/>
          </w:tcPr>
          <w:p w14:paraId="562D1F81" w14:textId="18955526" w:rsidR="00C30E34" w:rsidRDefault="00C30E34" w:rsidP="00C30E34">
            <w:r>
              <w:rPr>
                <w:rFonts w:eastAsia="Times New Roman"/>
                <w:color w:val="000000"/>
              </w:rPr>
              <w:t xml:space="preserve">Physical impairment was considered having difficulty in performing 7 ADLs, including picking up </w:t>
            </w:r>
            <w:r w:rsidR="00770C3B">
              <w:rPr>
                <w:rFonts w:eastAsia="Times New Roman"/>
                <w:color w:val="000000"/>
              </w:rPr>
              <w:t xml:space="preserve">a </w:t>
            </w:r>
            <w:r>
              <w:rPr>
                <w:rFonts w:eastAsia="Times New Roman"/>
                <w:color w:val="000000"/>
              </w:rPr>
              <w:t xml:space="preserve">dime, dressing, walking, bathing, eating, getting in/out bed, and using the </w:t>
            </w:r>
            <w:r>
              <w:rPr>
                <w:rFonts w:eastAsia="Times New Roman"/>
                <w:color w:val="000000"/>
              </w:rPr>
              <w:lastRenderedPageBreak/>
              <w:t xml:space="preserve">toilet; classified into impairment </w:t>
            </w:r>
            <w:r w:rsidRPr="00C9507A">
              <w:rPr>
                <w:rFonts w:eastAsia="Times New Roman"/>
                <w:color w:val="000000"/>
              </w:rPr>
              <w:t>(ADL</w:t>
            </w:r>
            <w:r>
              <w:rPr>
                <w:rFonts w:eastAsia="Times New Roman"/>
                <w:color w:val="000000"/>
              </w:rPr>
              <w:t xml:space="preserve"> ≥3</w:t>
            </w:r>
            <w:r w:rsidRPr="00C9507A">
              <w:rPr>
                <w:rFonts w:eastAsia="Times New Roman"/>
                <w:color w:val="000000"/>
              </w:rPr>
              <w:t>)</w:t>
            </w:r>
            <w:r>
              <w:rPr>
                <w:rFonts w:eastAsia="Times New Roman"/>
                <w:color w:val="000000"/>
              </w:rPr>
              <w:t xml:space="preserve"> vs no impairment (</w:t>
            </w:r>
            <w:r w:rsidRPr="00C9507A">
              <w:rPr>
                <w:rFonts w:eastAsia="Times New Roman"/>
                <w:color w:val="000000"/>
              </w:rPr>
              <w:t>ADL ≤</w:t>
            </w:r>
            <w:r>
              <w:rPr>
                <w:rFonts w:eastAsia="Times New Roman"/>
                <w:color w:val="000000"/>
              </w:rPr>
              <w:t>2</w:t>
            </w:r>
            <w:r w:rsidRPr="00C9507A">
              <w:rPr>
                <w:rFonts w:eastAsia="Times New Roman"/>
                <w:color w:val="000000"/>
              </w:rPr>
              <w:t>)</w:t>
            </w:r>
            <w:r>
              <w:rPr>
                <w:rFonts w:eastAsia="Times New Roman"/>
                <w:color w:val="000000"/>
              </w:rPr>
              <w:t>.</w:t>
            </w:r>
          </w:p>
        </w:tc>
        <w:tc>
          <w:tcPr>
            <w:tcW w:w="2790" w:type="dxa"/>
          </w:tcPr>
          <w:p w14:paraId="1C1E876F" w14:textId="54BBBA64" w:rsidR="00C30E34" w:rsidRPr="00414A23" w:rsidRDefault="00C30E34" w:rsidP="00C30E34">
            <w:r w:rsidRPr="00414A23">
              <w:lastRenderedPageBreak/>
              <w:t>On</w:t>
            </w:r>
            <w:r>
              <w:t xml:space="preserve"> index HRS and each HRS thereafter in follow-up</w:t>
            </w:r>
          </w:p>
        </w:tc>
        <w:tc>
          <w:tcPr>
            <w:tcW w:w="2520" w:type="dxa"/>
          </w:tcPr>
          <w:p w14:paraId="5A3E728F" w14:textId="40EA62C6" w:rsidR="00C30E34" w:rsidRDefault="00C30E34" w:rsidP="00C30E34">
            <w:r>
              <w:t>HRS</w:t>
            </w:r>
          </w:p>
        </w:tc>
      </w:tr>
      <w:tr w:rsidR="00CF3A66" w:rsidRPr="00E56CED" w14:paraId="697D6C5A" w14:textId="77777777" w:rsidTr="0005315B">
        <w:trPr>
          <w:trHeight w:val="206"/>
        </w:trPr>
        <w:tc>
          <w:tcPr>
            <w:tcW w:w="3685" w:type="dxa"/>
          </w:tcPr>
          <w:p w14:paraId="013089AE" w14:textId="782B2922" w:rsidR="00CF3A66" w:rsidRDefault="002B6C87" w:rsidP="00CF3A66">
            <w:r>
              <w:t xml:space="preserve"> </w:t>
            </w:r>
            <w:r w:rsidR="00CF3A66">
              <w:t>Any physical dependence</w:t>
            </w:r>
          </w:p>
        </w:tc>
        <w:tc>
          <w:tcPr>
            <w:tcW w:w="5040" w:type="dxa"/>
          </w:tcPr>
          <w:p w14:paraId="3E1E8398" w14:textId="4C7AD921" w:rsidR="00CF3A66" w:rsidRDefault="00CF3A66" w:rsidP="00781D8C">
            <w:r>
              <w:rPr>
                <w:rFonts w:eastAsia="Times New Roman"/>
                <w:color w:val="000000"/>
              </w:rPr>
              <w:t xml:space="preserve">Physical dependence was considered having difficulty in performing 5 instrumental ADLs, including preparing </w:t>
            </w:r>
            <w:r>
              <w:rPr>
                <w:color w:val="000000"/>
              </w:rPr>
              <w:t xml:space="preserve">meals, shopping, making phone calls, taking medications, and managing money; classified into dependence </w:t>
            </w:r>
            <w:r w:rsidRPr="00C9507A">
              <w:rPr>
                <w:rFonts w:eastAsia="Times New Roman"/>
                <w:color w:val="000000"/>
              </w:rPr>
              <w:t>(</w:t>
            </w:r>
            <w:r>
              <w:rPr>
                <w:rFonts w:eastAsia="Times New Roman"/>
                <w:color w:val="000000"/>
              </w:rPr>
              <w:t xml:space="preserve">instrumental </w:t>
            </w:r>
            <w:r w:rsidRPr="00C9507A">
              <w:rPr>
                <w:rFonts w:eastAsia="Times New Roman"/>
                <w:color w:val="000000"/>
              </w:rPr>
              <w:t>ADL</w:t>
            </w:r>
            <w:r>
              <w:rPr>
                <w:rFonts w:eastAsia="Times New Roman"/>
                <w:color w:val="000000"/>
              </w:rPr>
              <w:t xml:space="preserve"> ≥1</w:t>
            </w:r>
            <w:r w:rsidRPr="00C9507A">
              <w:rPr>
                <w:rFonts w:eastAsia="Times New Roman"/>
                <w:color w:val="000000"/>
              </w:rPr>
              <w:t>)</w:t>
            </w:r>
            <w:r>
              <w:rPr>
                <w:rFonts w:eastAsia="Times New Roman"/>
                <w:color w:val="000000"/>
              </w:rPr>
              <w:t xml:space="preserve"> vs no dependence (instrumental </w:t>
            </w:r>
            <w:r w:rsidRPr="00C9507A">
              <w:rPr>
                <w:rFonts w:eastAsia="Times New Roman"/>
                <w:color w:val="000000"/>
              </w:rPr>
              <w:t>ADL</w:t>
            </w:r>
            <w:r>
              <w:rPr>
                <w:rFonts w:eastAsia="Times New Roman"/>
                <w:color w:val="000000"/>
              </w:rPr>
              <w:t>=0</w:t>
            </w:r>
            <w:r w:rsidRPr="00C9507A">
              <w:rPr>
                <w:rFonts w:eastAsia="Times New Roman"/>
                <w:color w:val="000000"/>
              </w:rPr>
              <w:t>)</w:t>
            </w:r>
          </w:p>
        </w:tc>
        <w:tc>
          <w:tcPr>
            <w:tcW w:w="2790" w:type="dxa"/>
          </w:tcPr>
          <w:p w14:paraId="33AB3E94" w14:textId="17860B5E" w:rsidR="00CF3A66" w:rsidRPr="00414A23" w:rsidRDefault="00CF3A66" w:rsidP="00CF3A66">
            <w:r w:rsidRPr="00414A23">
              <w:t>On</w:t>
            </w:r>
            <w:r>
              <w:t xml:space="preserve"> index HRS and each HRS thereafter in follow-up</w:t>
            </w:r>
          </w:p>
        </w:tc>
        <w:tc>
          <w:tcPr>
            <w:tcW w:w="2520" w:type="dxa"/>
          </w:tcPr>
          <w:p w14:paraId="4B8C8955" w14:textId="0C6EDBF6" w:rsidR="00CF3A66" w:rsidRDefault="00CF3A66" w:rsidP="00CF3A66">
            <w:r>
              <w:t>HRS</w:t>
            </w:r>
          </w:p>
        </w:tc>
      </w:tr>
      <w:tr w:rsidR="00C85796" w:rsidRPr="00E56CED" w14:paraId="46D49505" w14:textId="77777777" w:rsidTr="0005315B">
        <w:trPr>
          <w:trHeight w:val="206"/>
        </w:trPr>
        <w:tc>
          <w:tcPr>
            <w:tcW w:w="3685" w:type="dxa"/>
          </w:tcPr>
          <w:p w14:paraId="03BD53CC" w14:textId="44761476" w:rsidR="00C85796" w:rsidRDefault="00F607FE" w:rsidP="00CF3A66">
            <w:r>
              <w:t xml:space="preserve"> </w:t>
            </w:r>
            <w:r w:rsidR="00C85796">
              <w:t xml:space="preserve">Pain intensity </w:t>
            </w:r>
          </w:p>
        </w:tc>
        <w:tc>
          <w:tcPr>
            <w:tcW w:w="5040" w:type="dxa"/>
          </w:tcPr>
          <w:p w14:paraId="420909C2" w14:textId="77777777" w:rsidR="00C85796" w:rsidRDefault="00706D93" w:rsidP="00781D8C">
            <w:pPr>
              <w:rPr>
                <w:rFonts w:eastAsia="Times New Roman"/>
                <w:color w:val="000000"/>
              </w:rPr>
            </w:pPr>
            <w:r w:rsidRPr="00706D93">
              <w:rPr>
                <w:rFonts w:eastAsia="Times New Roman"/>
                <w:color w:val="000000"/>
              </w:rPr>
              <w:t>Pain intensity was measured by HRS participants' responses to 2 pain-related questions in each biennial wave:</w:t>
            </w:r>
            <w:r w:rsidRPr="00A91304">
              <w:rPr>
                <w:sz w:val="22"/>
                <w:szCs w:val="22"/>
              </w:rPr>
              <w:t xml:space="preserve"> </w:t>
            </w:r>
            <w:r w:rsidRPr="00706D93">
              <w:t>“</w:t>
            </w:r>
            <w:r w:rsidRPr="00706D93">
              <w:rPr>
                <w:i/>
                <w:iCs/>
              </w:rPr>
              <w:t>Are you often troubled with pain</w:t>
            </w:r>
            <w:r w:rsidRPr="00706D93">
              <w:t>?” and “</w:t>
            </w:r>
            <w:r w:rsidRPr="00706D93">
              <w:rPr>
                <w:i/>
                <w:iCs/>
              </w:rPr>
              <w:t>How bad is the pain most of the time: mild, moderate, or severe?</w:t>
            </w:r>
            <w:r w:rsidRPr="00706D93">
              <w:t>”</w:t>
            </w:r>
            <w:r>
              <w:rPr>
                <w:rFonts w:eastAsia="Times New Roman"/>
                <w:color w:val="000000"/>
              </w:rPr>
              <w:t xml:space="preserve"> </w:t>
            </w:r>
          </w:p>
          <w:p w14:paraId="6BF97A8A" w14:textId="77777777" w:rsidR="001327AA" w:rsidRDefault="001327AA" w:rsidP="00781D8C">
            <w:pPr>
              <w:rPr>
                <w:rFonts w:eastAsia="Times New Roman"/>
                <w:color w:val="000000"/>
              </w:rPr>
            </w:pPr>
          </w:p>
          <w:p w14:paraId="11445EBA" w14:textId="152095E0" w:rsidR="001327AA" w:rsidRDefault="001327AA" w:rsidP="00781D8C">
            <w:pPr>
              <w:rPr>
                <w:rFonts w:eastAsia="Times New Roman"/>
                <w:color w:val="000000"/>
              </w:rPr>
            </w:pPr>
            <w:r w:rsidRPr="001327AA">
              <w:rPr>
                <w:rFonts w:eastAsia="Times New Roman"/>
                <w:color w:val="000000"/>
              </w:rPr>
              <w:t>Patients who reported having moderate or severe pain were classified as having uncontrolled pain; otherwise, controlled pain</w:t>
            </w:r>
            <w:r w:rsidR="00DD1F96">
              <w:rPr>
                <w:rFonts w:eastAsia="Times New Roman"/>
                <w:color w:val="000000"/>
              </w:rPr>
              <w:t>.</w:t>
            </w:r>
          </w:p>
        </w:tc>
        <w:tc>
          <w:tcPr>
            <w:tcW w:w="2790" w:type="dxa"/>
          </w:tcPr>
          <w:p w14:paraId="06F2C018" w14:textId="67396C21" w:rsidR="00C85796" w:rsidRPr="00414A23" w:rsidRDefault="001327AA" w:rsidP="00CF3A66">
            <w:r w:rsidRPr="00414A23">
              <w:t>On</w:t>
            </w:r>
            <w:r>
              <w:t xml:space="preserve"> index HRS and each HRS thereafter in follow-up</w:t>
            </w:r>
          </w:p>
        </w:tc>
        <w:tc>
          <w:tcPr>
            <w:tcW w:w="2520" w:type="dxa"/>
          </w:tcPr>
          <w:p w14:paraId="29C006E0" w14:textId="516BBF8F" w:rsidR="00C85796" w:rsidRDefault="001327AA" w:rsidP="00CF3A66">
            <w:r>
              <w:t>HRS</w:t>
            </w:r>
          </w:p>
        </w:tc>
      </w:tr>
      <w:tr w:rsidR="00534EF0" w:rsidRPr="00E56CED" w14:paraId="6E816795" w14:textId="77777777" w:rsidTr="0005315B">
        <w:trPr>
          <w:trHeight w:val="206"/>
        </w:trPr>
        <w:tc>
          <w:tcPr>
            <w:tcW w:w="3685" w:type="dxa"/>
          </w:tcPr>
          <w:p w14:paraId="1F849A0F" w14:textId="6AB86D53" w:rsidR="00534EF0" w:rsidRPr="0022490E" w:rsidRDefault="00534EF0" w:rsidP="00CF3A66">
            <w:pPr>
              <w:rPr>
                <w:b/>
                <w:bCs/>
              </w:rPr>
            </w:pPr>
            <w:r w:rsidRPr="0022490E">
              <w:rPr>
                <w:b/>
                <w:bCs/>
              </w:rPr>
              <w:t xml:space="preserve">Type of </w:t>
            </w:r>
            <w:r w:rsidR="0022490E">
              <w:rPr>
                <w:b/>
                <w:bCs/>
              </w:rPr>
              <w:t xml:space="preserve">chronic </w:t>
            </w:r>
            <w:r w:rsidRPr="0022490E">
              <w:rPr>
                <w:b/>
                <w:bCs/>
              </w:rPr>
              <w:t>pain conditions</w:t>
            </w:r>
          </w:p>
        </w:tc>
        <w:tc>
          <w:tcPr>
            <w:tcW w:w="5040" w:type="dxa"/>
          </w:tcPr>
          <w:p w14:paraId="3D16E91F" w14:textId="77777777" w:rsidR="00534EF0" w:rsidRPr="00706D93" w:rsidRDefault="00534EF0" w:rsidP="00781D8C">
            <w:pPr>
              <w:rPr>
                <w:rFonts w:eastAsia="Times New Roman"/>
                <w:color w:val="000000"/>
              </w:rPr>
            </w:pPr>
          </w:p>
        </w:tc>
        <w:tc>
          <w:tcPr>
            <w:tcW w:w="2790" w:type="dxa"/>
          </w:tcPr>
          <w:p w14:paraId="32FA2287" w14:textId="77777777" w:rsidR="00534EF0" w:rsidRPr="00414A23" w:rsidRDefault="00534EF0" w:rsidP="00CF3A66"/>
        </w:tc>
        <w:tc>
          <w:tcPr>
            <w:tcW w:w="2520" w:type="dxa"/>
          </w:tcPr>
          <w:p w14:paraId="410B6DD5" w14:textId="77777777" w:rsidR="00534EF0" w:rsidRDefault="00534EF0" w:rsidP="00CF3A66"/>
        </w:tc>
      </w:tr>
      <w:tr w:rsidR="00534EF0" w:rsidRPr="00E56CED" w14:paraId="237D6B8B" w14:textId="77777777" w:rsidTr="0005315B">
        <w:trPr>
          <w:trHeight w:val="206"/>
        </w:trPr>
        <w:tc>
          <w:tcPr>
            <w:tcW w:w="3685" w:type="dxa"/>
          </w:tcPr>
          <w:p w14:paraId="3C9A60C3" w14:textId="77777777" w:rsidR="00534EF0" w:rsidRDefault="00534EF0" w:rsidP="00534EF0"/>
          <w:p w14:paraId="6B57DBD2" w14:textId="7CF19FC0" w:rsidR="0022490E" w:rsidRDefault="0022490E" w:rsidP="00534EF0">
            <w:r>
              <w:t xml:space="preserve">  Musculoskeletal pain</w:t>
            </w:r>
          </w:p>
        </w:tc>
        <w:tc>
          <w:tcPr>
            <w:tcW w:w="5040" w:type="dxa"/>
          </w:tcPr>
          <w:p w14:paraId="249901CC" w14:textId="1F8E5AB8" w:rsidR="00534EF0" w:rsidRPr="00706D93" w:rsidRDefault="00534EF0" w:rsidP="00534EF0">
            <w:pPr>
              <w:rPr>
                <w:rFonts w:eastAsia="Times New Roman"/>
                <w:color w:val="000000"/>
              </w:rPr>
            </w:pPr>
            <w:r w:rsidRPr="00414A23">
              <w:t>Presence or absence of diagnosis</w:t>
            </w:r>
          </w:p>
        </w:tc>
        <w:tc>
          <w:tcPr>
            <w:tcW w:w="2790" w:type="dxa"/>
          </w:tcPr>
          <w:p w14:paraId="1CE6C85A" w14:textId="1098847D" w:rsidR="00534EF0" w:rsidRPr="00414A23" w:rsidRDefault="00534EF0" w:rsidP="00534EF0">
            <w:r w:rsidRPr="00414A23">
              <w:t xml:space="preserve">12 </w:t>
            </w:r>
            <w:r>
              <w:t>mo</w:t>
            </w:r>
            <w:r w:rsidRPr="00414A23">
              <w:t xml:space="preserve"> before </w:t>
            </w:r>
            <w:r>
              <w:t>cohort entry and 12 mo before each HRS-survey in follow-up</w:t>
            </w:r>
          </w:p>
        </w:tc>
        <w:tc>
          <w:tcPr>
            <w:tcW w:w="2520" w:type="dxa"/>
          </w:tcPr>
          <w:p w14:paraId="5CA0E4FB" w14:textId="461F6788" w:rsidR="00534EF0" w:rsidRDefault="00534EF0" w:rsidP="00534EF0">
            <w:r w:rsidRPr="00414A23">
              <w:t xml:space="preserve">Medicare Parts A </w:t>
            </w:r>
            <w:r>
              <w:t>and</w:t>
            </w:r>
            <w:r w:rsidRPr="00414A23">
              <w:t xml:space="preserve"> B </w:t>
            </w:r>
          </w:p>
        </w:tc>
      </w:tr>
      <w:tr w:rsidR="00534EF0" w:rsidRPr="00E56CED" w14:paraId="270EEA33" w14:textId="77777777" w:rsidTr="0005315B">
        <w:trPr>
          <w:trHeight w:val="206"/>
        </w:trPr>
        <w:tc>
          <w:tcPr>
            <w:tcW w:w="3685" w:type="dxa"/>
          </w:tcPr>
          <w:p w14:paraId="309CE60A" w14:textId="341B8500" w:rsidR="00534EF0" w:rsidRDefault="0022490E" w:rsidP="00534EF0">
            <w:r w:rsidRPr="005E0D9A">
              <w:t xml:space="preserve">  Neuropathic</w:t>
            </w:r>
            <w:r>
              <w:t xml:space="preserve"> pain</w:t>
            </w:r>
          </w:p>
        </w:tc>
        <w:tc>
          <w:tcPr>
            <w:tcW w:w="5040" w:type="dxa"/>
          </w:tcPr>
          <w:p w14:paraId="0E31EDD8" w14:textId="7F48C151" w:rsidR="00534EF0" w:rsidRPr="00706D93" w:rsidRDefault="00534EF0" w:rsidP="00534EF0">
            <w:pPr>
              <w:rPr>
                <w:rFonts w:eastAsia="Times New Roman"/>
                <w:color w:val="000000"/>
              </w:rPr>
            </w:pPr>
            <w:r w:rsidRPr="00414A23">
              <w:t>Presence or absence of diagnosis</w:t>
            </w:r>
          </w:p>
        </w:tc>
        <w:tc>
          <w:tcPr>
            <w:tcW w:w="2790" w:type="dxa"/>
          </w:tcPr>
          <w:p w14:paraId="2C7E33A3" w14:textId="29C4B186" w:rsidR="00534EF0" w:rsidRPr="00414A23" w:rsidRDefault="00534EF0" w:rsidP="00534EF0">
            <w:r w:rsidRPr="00414A23">
              <w:t xml:space="preserve">12 </w:t>
            </w:r>
            <w:r>
              <w:t>mo</w:t>
            </w:r>
            <w:r w:rsidRPr="00414A23">
              <w:t xml:space="preserve"> before </w:t>
            </w:r>
            <w:r>
              <w:t>cohort entry and 12 mo before each HRS-survey in follow-up</w:t>
            </w:r>
          </w:p>
        </w:tc>
        <w:tc>
          <w:tcPr>
            <w:tcW w:w="2520" w:type="dxa"/>
          </w:tcPr>
          <w:p w14:paraId="008FC897" w14:textId="79DB1BBF" w:rsidR="00534EF0" w:rsidRDefault="00534EF0" w:rsidP="00534EF0">
            <w:r w:rsidRPr="00414A23">
              <w:t xml:space="preserve">Medicare Parts A </w:t>
            </w:r>
            <w:r>
              <w:t>and</w:t>
            </w:r>
            <w:r w:rsidRPr="00414A23">
              <w:t xml:space="preserve"> B </w:t>
            </w:r>
          </w:p>
        </w:tc>
      </w:tr>
      <w:tr w:rsidR="00534EF0" w:rsidRPr="00E56CED" w14:paraId="7981AF34" w14:textId="77777777" w:rsidTr="0005315B">
        <w:trPr>
          <w:trHeight w:val="206"/>
        </w:trPr>
        <w:tc>
          <w:tcPr>
            <w:tcW w:w="3685" w:type="dxa"/>
          </w:tcPr>
          <w:p w14:paraId="52D01D67" w14:textId="5C8A7877" w:rsidR="00534EF0" w:rsidRDefault="0022490E" w:rsidP="00534EF0">
            <w:r>
              <w:t xml:space="preserve">  Idiopathic pain</w:t>
            </w:r>
          </w:p>
        </w:tc>
        <w:tc>
          <w:tcPr>
            <w:tcW w:w="5040" w:type="dxa"/>
          </w:tcPr>
          <w:p w14:paraId="1504E704" w14:textId="0970A509" w:rsidR="00534EF0" w:rsidRPr="00706D93" w:rsidRDefault="00534EF0" w:rsidP="00534EF0">
            <w:pPr>
              <w:rPr>
                <w:rFonts w:eastAsia="Times New Roman"/>
                <w:color w:val="000000"/>
              </w:rPr>
            </w:pPr>
            <w:r w:rsidRPr="00414A23">
              <w:t>Presence or absence of diagnosis</w:t>
            </w:r>
          </w:p>
        </w:tc>
        <w:tc>
          <w:tcPr>
            <w:tcW w:w="2790" w:type="dxa"/>
          </w:tcPr>
          <w:p w14:paraId="781F3BD2" w14:textId="417FE38B" w:rsidR="00534EF0" w:rsidRPr="00414A23" w:rsidRDefault="00534EF0" w:rsidP="00534EF0">
            <w:r w:rsidRPr="00414A23">
              <w:t xml:space="preserve">12 </w:t>
            </w:r>
            <w:r>
              <w:t>mo</w:t>
            </w:r>
            <w:r w:rsidRPr="00414A23">
              <w:t xml:space="preserve"> before </w:t>
            </w:r>
            <w:r>
              <w:t>cohort entry and 12 mo before each HRS-survey in follow-up</w:t>
            </w:r>
          </w:p>
        </w:tc>
        <w:tc>
          <w:tcPr>
            <w:tcW w:w="2520" w:type="dxa"/>
          </w:tcPr>
          <w:p w14:paraId="6146F068" w14:textId="624914A0" w:rsidR="00534EF0" w:rsidRDefault="00534EF0" w:rsidP="00534EF0">
            <w:r w:rsidRPr="00414A23">
              <w:t xml:space="preserve">Medicare Parts A </w:t>
            </w:r>
            <w:r>
              <w:t>and</w:t>
            </w:r>
            <w:r w:rsidRPr="00414A23">
              <w:t xml:space="preserve"> B </w:t>
            </w:r>
          </w:p>
        </w:tc>
      </w:tr>
      <w:tr w:rsidR="00534EF0" w:rsidRPr="00E56CED" w14:paraId="6C7B683B" w14:textId="77777777" w:rsidTr="001B2AF2">
        <w:trPr>
          <w:trHeight w:val="332"/>
        </w:trPr>
        <w:tc>
          <w:tcPr>
            <w:tcW w:w="3685" w:type="dxa"/>
          </w:tcPr>
          <w:p w14:paraId="78A5B7D0" w14:textId="5BFCC8BA" w:rsidR="00534EF0" w:rsidRPr="00906304" w:rsidRDefault="00534EF0" w:rsidP="00534EF0">
            <w:pPr>
              <w:rPr>
                <w:b/>
                <w:bCs/>
              </w:rPr>
            </w:pPr>
            <w:r w:rsidRPr="00906304">
              <w:rPr>
                <w:b/>
                <w:bCs/>
              </w:rPr>
              <w:t>Clinical condition</w:t>
            </w:r>
          </w:p>
        </w:tc>
        <w:tc>
          <w:tcPr>
            <w:tcW w:w="5040" w:type="dxa"/>
          </w:tcPr>
          <w:p w14:paraId="088991B7" w14:textId="4DCE1AD9" w:rsidR="00534EF0" w:rsidRPr="00414A23" w:rsidRDefault="00534EF0" w:rsidP="00534EF0"/>
        </w:tc>
        <w:tc>
          <w:tcPr>
            <w:tcW w:w="2790" w:type="dxa"/>
          </w:tcPr>
          <w:p w14:paraId="20A7C35E" w14:textId="27348365" w:rsidR="00534EF0" w:rsidRPr="00414A23" w:rsidRDefault="00534EF0" w:rsidP="00534EF0"/>
        </w:tc>
        <w:tc>
          <w:tcPr>
            <w:tcW w:w="2520" w:type="dxa"/>
          </w:tcPr>
          <w:p w14:paraId="5EFEB53A" w14:textId="3F688148" w:rsidR="00534EF0" w:rsidRPr="00414A23" w:rsidRDefault="00534EF0" w:rsidP="00534EF0"/>
        </w:tc>
      </w:tr>
      <w:tr w:rsidR="00534EF0" w:rsidRPr="00E56CED" w14:paraId="46047510" w14:textId="77777777" w:rsidTr="00C34ECE">
        <w:tc>
          <w:tcPr>
            <w:tcW w:w="3685" w:type="dxa"/>
          </w:tcPr>
          <w:p w14:paraId="24F0E51B" w14:textId="38D187DA" w:rsidR="00534EF0" w:rsidRPr="00414A23" w:rsidRDefault="00534EF0" w:rsidP="00534EF0">
            <w:r>
              <w:t xml:space="preserve">  </w:t>
            </w:r>
            <w:r w:rsidRPr="00414A23">
              <w:t>Diabetes</w:t>
            </w:r>
          </w:p>
        </w:tc>
        <w:tc>
          <w:tcPr>
            <w:tcW w:w="5040" w:type="dxa"/>
          </w:tcPr>
          <w:p w14:paraId="4891FC1F" w14:textId="66B31A6F" w:rsidR="00534EF0" w:rsidRPr="00414A23" w:rsidRDefault="00534EF0" w:rsidP="00534EF0">
            <w:r w:rsidRPr="00414A23">
              <w:t>Presence or absence of diagnosis</w:t>
            </w:r>
          </w:p>
        </w:tc>
        <w:tc>
          <w:tcPr>
            <w:tcW w:w="2790" w:type="dxa"/>
          </w:tcPr>
          <w:p w14:paraId="23821DC3" w14:textId="281927FA" w:rsidR="00534EF0" w:rsidRPr="00414A23" w:rsidRDefault="00534EF0" w:rsidP="00534EF0">
            <w:r w:rsidRPr="00414A23">
              <w:t xml:space="preserve">12 </w:t>
            </w:r>
            <w:r>
              <w:t>mo</w:t>
            </w:r>
            <w:r w:rsidRPr="00414A23">
              <w:t xml:space="preserve"> before </w:t>
            </w:r>
            <w:r>
              <w:t>cohort entry</w:t>
            </w:r>
          </w:p>
        </w:tc>
        <w:tc>
          <w:tcPr>
            <w:tcW w:w="2520" w:type="dxa"/>
          </w:tcPr>
          <w:p w14:paraId="51BC75EA" w14:textId="1A910D34" w:rsidR="00534EF0" w:rsidRPr="00414A23" w:rsidRDefault="00534EF0" w:rsidP="00534EF0">
            <w:r w:rsidRPr="00414A23">
              <w:t xml:space="preserve">Medicare Parts A </w:t>
            </w:r>
            <w:r>
              <w:t>and</w:t>
            </w:r>
            <w:r w:rsidRPr="00414A23">
              <w:t xml:space="preserve"> B </w:t>
            </w:r>
          </w:p>
        </w:tc>
      </w:tr>
      <w:tr w:rsidR="00534EF0" w:rsidRPr="00E56CED" w14:paraId="629B3525" w14:textId="77777777" w:rsidTr="00C34ECE">
        <w:tc>
          <w:tcPr>
            <w:tcW w:w="3685" w:type="dxa"/>
          </w:tcPr>
          <w:p w14:paraId="7B948BE9" w14:textId="6FCFF1BF" w:rsidR="00534EF0" w:rsidRPr="00414A23" w:rsidRDefault="00534EF0" w:rsidP="00534EF0">
            <w:r>
              <w:t xml:space="preserve">  </w:t>
            </w:r>
            <w:r w:rsidRPr="00414A23">
              <w:t>Cardiovascular disease</w:t>
            </w:r>
          </w:p>
        </w:tc>
        <w:tc>
          <w:tcPr>
            <w:tcW w:w="5040" w:type="dxa"/>
          </w:tcPr>
          <w:p w14:paraId="0CC86641" w14:textId="0009FD3A" w:rsidR="00534EF0" w:rsidRPr="00414A23" w:rsidRDefault="00534EF0" w:rsidP="00534EF0">
            <w:r w:rsidRPr="00414A23">
              <w:t>Presence or absence of diagnosis</w:t>
            </w:r>
          </w:p>
        </w:tc>
        <w:tc>
          <w:tcPr>
            <w:tcW w:w="2790" w:type="dxa"/>
          </w:tcPr>
          <w:p w14:paraId="7F0781C8" w14:textId="681F5841" w:rsidR="00534EF0" w:rsidRPr="00414A23" w:rsidRDefault="00534EF0" w:rsidP="00534EF0">
            <w:r w:rsidRPr="00414A23">
              <w:t xml:space="preserve">12 </w:t>
            </w:r>
            <w:r>
              <w:t>mo</w:t>
            </w:r>
            <w:r w:rsidRPr="00414A23">
              <w:t xml:space="preserve"> before </w:t>
            </w:r>
            <w:r>
              <w:t>cohort entry</w:t>
            </w:r>
          </w:p>
        </w:tc>
        <w:tc>
          <w:tcPr>
            <w:tcW w:w="2520" w:type="dxa"/>
          </w:tcPr>
          <w:p w14:paraId="5E0AE25F" w14:textId="701D83FD" w:rsidR="00534EF0" w:rsidRPr="00414A23" w:rsidRDefault="00534EF0" w:rsidP="00534EF0">
            <w:r w:rsidRPr="00414A23">
              <w:t xml:space="preserve">Medicare Parts A </w:t>
            </w:r>
            <w:r>
              <w:t>and</w:t>
            </w:r>
            <w:r w:rsidRPr="00414A23">
              <w:t xml:space="preserve"> B </w:t>
            </w:r>
          </w:p>
        </w:tc>
      </w:tr>
      <w:tr w:rsidR="001563C0" w:rsidRPr="00E56CED" w14:paraId="771BDA90" w14:textId="77777777" w:rsidTr="00C34ECE">
        <w:tc>
          <w:tcPr>
            <w:tcW w:w="3685" w:type="dxa"/>
          </w:tcPr>
          <w:p w14:paraId="53A3CE20" w14:textId="3973A770" w:rsidR="001563C0" w:rsidRDefault="001563C0" w:rsidP="001563C0">
            <w:r>
              <w:t xml:space="preserve">  Stroke</w:t>
            </w:r>
          </w:p>
        </w:tc>
        <w:tc>
          <w:tcPr>
            <w:tcW w:w="5040" w:type="dxa"/>
          </w:tcPr>
          <w:p w14:paraId="4E27923E" w14:textId="566DD0C7" w:rsidR="001563C0" w:rsidRPr="00414A23" w:rsidRDefault="001563C0" w:rsidP="001563C0">
            <w:r w:rsidRPr="00414A23">
              <w:t>Presence or absence of diagnosis</w:t>
            </w:r>
          </w:p>
        </w:tc>
        <w:tc>
          <w:tcPr>
            <w:tcW w:w="2790" w:type="dxa"/>
          </w:tcPr>
          <w:p w14:paraId="5F222E96" w14:textId="4DEF3371" w:rsidR="001563C0" w:rsidRPr="00414A23" w:rsidRDefault="001563C0" w:rsidP="001563C0">
            <w:r w:rsidRPr="00414A23">
              <w:t xml:space="preserve">12 </w:t>
            </w:r>
            <w:r>
              <w:t>mo</w:t>
            </w:r>
            <w:r w:rsidRPr="00414A23">
              <w:t xml:space="preserve"> before </w:t>
            </w:r>
            <w:r>
              <w:t>cohort entry</w:t>
            </w:r>
          </w:p>
        </w:tc>
        <w:tc>
          <w:tcPr>
            <w:tcW w:w="2520" w:type="dxa"/>
          </w:tcPr>
          <w:p w14:paraId="3D621712" w14:textId="6C954506" w:rsidR="001563C0" w:rsidRPr="00414A23" w:rsidRDefault="001563C0" w:rsidP="001563C0">
            <w:r w:rsidRPr="00414A23">
              <w:t xml:space="preserve">Medicare Parts A </w:t>
            </w:r>
            <w:r>
              <w:t>and</w:t>
            </w:r>
            <w:r w:rsidRPr="00414A23">
              <w:t xml:space="preserve"> B </w:t>
            </w:r>
          </w:p>
        </w:tc>
      </w:tr>
      <w:tr w:rsidR="001563C0" w:rsidRPr="00E56CED" w14:paraId="029C77C0" w14:textId="77777777" w:rsidTr="00D14CCD">
        <w:tc>
          <w:tcPr>
            <w:tcW w:w="3685" w:type="dxa"/>
          </w:tcPr>
          <w:p w14:paraId="36F3B140" w14:textId="77777777" w:rsidR="001563C0" w:rsidRPr="00414A23" w:rsidRDefault="001563C0" w:rsidP="001563C0">
            <w:r>
              <w:t xml:space="preserve">  </w:t>
            </w:r>
            <w:r w:rsidRPr="00414A23">
              <w:t>Hypertension</w:t>
            </w:r>
          </w:p>
        </w:tc>
        <w:tc>
          <w:tcPr>
            <w:tcW w:w="5040" w:type="dxa"/>
          </w:tcPr>
          <w:p w14:paraId="3DE3A597" w14:textId="77777777" w:rsidR="001563C0" w:rsidRPr="00414A23" w:rsidRDefault="001563C0" w:rsidP="001563C0">
            <w:r w:rsidRPr="00414A23">
              <w:t>Presence or absence of diagnosis</w:t>
            </w:r>
          </w:p>
        </w:tc>
        <w:tc>
          <w:tcPr>
            <w:tcW w:w="2790" w:type="dxa"/>
          </w:tcPr>
          <w:p w14:paraId="61545451" w14:textId="1589A12D" w:rsidR="001563C0" w:rsidRPr="00414A23" w:rsidRDefault="001563C0" w:rsidP="001563C0">
            <w:r w:rsidRPr="00414A23">
              <w:t xml:space="preserve">12 </w:t>
            </w:r>
            <w:r>
              <w:t>mo</w:t>
            </w:r>
            <w:r w:rsidRPr="00414A23">
              <w:t xml:space="preserve"> before </w:t>
            </w:r>
            <w:r>
              <w:t>cohort entry</w:t>
            </w:r>
          </w:p>
        </w:tc>
        <w:tc>
          <w:tcPr>
            <w:tcW w:w="2520" w:type="dxa"/>
          </w:tcPr>
          <w:p w14:paraId="7B3385AF" w14:textId="77777777" w:rsidR="001563C0" w:rsidRPr="00414A23" w:rsidRDefault="001563C0" w:rsidP="001563C0">
            <w:r w:rsidRPr="00414A23">
              <w:t xml:space="preserve">Medicare Parts A </w:t>
            </w:r>
            <w:r>
              <w:t>and</w:t>
            </w:r>
            <w:r w:rsidRPr="00414A23">
              <w:t xml:space="preserve"> B </w:t>
            </w:r>
          </w:p>
        </w:tc>
      </w:tr>
      <w:tr w:rsidR="001563C0" w:rsidRPr="00E56CED" w14:paraId="31D31FE0" w14:textId="77777777" w:rsidTr="00C34ECE">
        <w:tc>
          <w:tcPr>
            <w:tcW w:w="3685" w:type="dxa"/>
          </w:tcPr>
          <w:p w14:paraId="6ED8D282" w14:textId="112A0E36" w:rsidR="001563C0" w:rsidRPr="00414A23" w:rsidRDefault="001563C0" w:rsidP="001563C0">
            <w:r>
              <w:t xml:space="preserve">  </w:t>
            </w:r>
            <w:r w:rsidRPr="00414A23">
              <w:t>Pulmonary condition</w:t>
            </w:r>
          </w:p>
        </w:tc>
        <w:tc>
          <w:tcPr>
            <w:tcW w:w="5040" w:type="dxa"/>
          </w:tcPr>
          <w:p w14:paraId="0F10C8CE" w14:textId="1A4458F0" w:rsidR="001563C0" w:rsidRPr="00414A23" w:rsidRDefault="001563C0" w:rsidP="001563C0">
            <w:r w:rsidRPr="00414A23">
              <w:t>Presence or absence of diagnosis</w:t>
            </w:r>
          </w:p>
        </w:tc>
        <w:tc>
          <w:tcPr>
            <w:tcW w:w="2790" w:type="dxa"/>
          </w:tcPr>
          <w:p w14:paraId="11F438D1" w14:textId="5BF8F830" w:rsidR="001563C0" w:rsidRPr="00414A23" w:rsidRDefault="001563C0" w:rsidP="001563C0">
            <w:r w:rsidRPr="00414A23">
              <w:t xml:space="preserve">12 </w:t>
            </w:r>
            <w:r>
              <w:t>mo</w:t>
            </w:r>
            <w:r w:rsidRPr="00414A23">
              <w:t xml:space="preserve"> before </w:t>
            </w:r>
            <w:r>
              <w:t>cohort entry</w:t>
            </w:r>
          </w:p>
        </w:tc>
        <w:tc>
          <w:tcPr>
            <w:tcW w:w="2520" w:type="dxa"/>
          </w:tcPr>
          <w:p w14:paraId="61346352" w14:textId="5AD95DAB" w:rsidR="001563C0" w:rsidRPr="00414A23" w:rsidRDefault="001563C0" w:rsidP="001563C0">
            <w:r w:rsidRPr="00414A23">
              <w:t xml:space="preserve">Medicare Parts A </w:t>
            </w:r>
            <w:r>
              <w:t>and</w:t>
            </w:r>
            <w:r w:rsidRPr="00414A23">
              <w:t xml:space="preserve"> B </w:t>
            </w:r>
          </w:p>
        </w:tc>
      </w:tr>
      <w:tr w:rsidR="001563C0" w:rsidRPr="00E56CED" w14:paraId="52D6430A" w14:textId="77777777" w:rsidTr="00D14CCD">
        <w:tc>
          <w:tcPr>
            <w:tcW w:w="3685" w:type="dxa"/>
          </w:tcPr>
          <w:p w14:paraId="6C6CE69C" w14:textId="77777777" w:rsidR="001563C0" w:rsidRPr="00414A23" w:rsidRDefault="001563C0" w:rsidP="001563C0">
            <w:r>
              <w:t xml:space="preserve">  K</w:t>
            </w:r>
            <w:r w:rsidRPr="00414A23">
              <w:t>idney disease</w:t>
            </w:r>
          </w:p>
        </w:tc>
        <w:tc>
          <w:tcPr>
            <w:tcW w:w="5040" w:type="dxa"/>
          </w:tcPr>
          <w:p w14:paraId="28D7EA15" w14:textId="77777777" w:rsidR="001563C0" w:rsidRPr="00414A23" w:rsidRDefault="001563C0" w:rsidP="001563C0">
            <w:r w:rsidRPr="00414A23">
              <w:t>Presence or absence of diagnosis</w:t>
            </w:r>
          </w:p>
        </w:tc>
        <w:tc>
          <w:tcPr>
            <w:tcW w:w="2790" w:type="dxa"/>
          </w:tcPr>
          <w:p w14:paraId="7E3BE165" w14:textId="79563628" w:rsidR="001563C0" w:rsidRPr="00414A23" w:rsidRDefault="001563C0" w:rsidP="001563C0">
            <w:r w:rsidRPr="00414A23">
              <w:t xml:space="preserve">12 </w:t>
            </w:r>
            <w:r>
              <w:t>mo</w:t>
            </w:r>
            <w:r w:rsidRPr="00414A23">
              <w:t xml:space="preserve"> before </w:t>
            </w:r>
            <w:r>
              <w:t>cohort entry</w:t>
            </w:r>
          </w:p>
        </w:tc>
        <w:tc>
          <w:tcPr>
            <w:tcW w:w="2520" w:type="dxa"/>
          </w:tcPr>
          <w:p w14:paraId="5A42E19E" w14:textId="77777777" w:rsidR="001563C0" w:rsidRPr="00414A23" w:rsidRDefault="001563C0" w:rsidP="001563C0">
            <w:r w:rsidRPr="00414A23">
              <w:t xml:space="preserve">Medicare Parts A </w:t>
            </w:r>
            <w:r>
              <w:t>and</w:t>
            </w:r>
            <w:r w:rsidRPr="00414A23">
              <w:t xml:space="preserve"> B </w:t>
            </w:r>
          </w:p>
        </w:tc>
      </w:tr>
      <w:tr w:rsidR="001563C0" w:rsidRPr="00E56CED" w14:paraId="419F8B30" w14:textId="77777777" w:rsidTr="00D14CCD">
        <w:trPr>
          <w:trHeight w:val="56"/>
        </w:trPr>
        <w:tc>
          <w:tcPr>
            <w:tcW w:w="3685" w:type="dxa"/>
          </w:tcPr>
          <w:p w14:paraId="00D6ABE8" w14:textId="77777777" w:rsidR="001563C0" w:rsidRPr="00414A23" w:rsidRDefault="001563C0" w:rsidP="001563C0">
            <w:r>
              <w:t xml:space="preserve">  L</w:t>
            </w:r>
            <w:r w:rsidRPr="00414A23">
              <w:t>iver disease</w:t>
            </w:r>
          </w:p>
        </w:tc>
        <w:tc>
          <w:tcPr>
            <w:tcW w:w="5040" w:type="dxa"/>
          </w:tcPr>
          <w:p w14:paraId="468D8B85" w14:textId="77777777" w:rsidR="001563C0" w:rsidRPr="00414A23" w:rsidRDefault="001563C0" w:rsidP="001563C0">
            <w:r w:rsidRPr="00414A23">
              <w:t>Presence or absence of diagnosis</w:t>
            </w:r>
          </w:p>
        </w:tc>
        <w:tc>
          <w:tcPr>
            <w:tcW w:w="2790" w:type="dxa"/>
          </w:tcPr>
          <w:p w14:paraId="3F2E358C" w14:textId="7B688BDF" w:rsidR="001563C0" w:rsidRPr="00414A23" w:rsidRDefault="001563C0" w:rsidP="001563C0">
            <w:r w:rsidRPr="00414A23">
              <w:t xml:space="preserve">12 </w:t>
            </w:r>
            <w:r>
              <w:t>mo</w:t>
            </w:r>
            <w:r w:rsidRPr="00414A23">
              <w:t xml:space="preserve"> before </w:t>
            </w:r>
            <w:r>
              <w:t>cohort entry</w:t>
            </w:r>
          </w:p>
        </w:tc>
        <w:tc>
          <w:tcPr>
            <w:tcW w:w="2520" w:type="dxa"/>
          </w:tcPr>
          <w:p w14:paraId="6AC9250E" w14:textId="77777777" w:rsidR="001563C0" w:rsidRPr="00414A23" w:rsidRDefault="001563C0" w:rsidP="001563C0">
            <w:r w:rsidRPr="00414A23">
              <w:t xml:space="preserve">Medicare Parts A </w:t>
            </w:r>
            <w:r>
              <w:t>and</w:t>
            </w:r>
            <w:r w:rsidRPr="00414A23">
              <w:t xml:space="preserve"> B </w:t>
            </w:r>
          </w:p>
        </w:tc>
      </w:tr>
      <w:tr w:rsidR="001563C0" w:rsidRPr="00E56CED" w14:paraId="73637A39" w14:textId="77777777" w:rsidTr="00C34ECE">
        <w:trPr>
          <w:trHeight w:val="56"/>
        </w:trPr>
        <w:tc>
          <w:tcPr>
            <w:tcW w:w="3685" w:type="dxa"/>
          </w:tcPr>
          <w:p w14:paraId="30D7F6C7" w14:textId="103F7558" w:rsidR="001563C0" w:rsidRPr="00414A23" w:rsidRDefault="001563C0" w:rsidP="001563C0">
            <w:r>
              <w:t xml:space="preserve">  G</w:t>
            </w:r>
            <w:r w:rsidRPr="00414A23">
              <w:t xml:space="preserve">astrointestinal </w:t>
            </w:r>
            <w:r>
              <w:t xml:space="preserve">tract </w:t>
            </w:r>
            <w:r w:rsidRPr="00414A23">
              <w:t>disease</w:t>
            </w:r>
          </w:p>
        </w:tc>
        <w:tc>
          <w:tcPr>
            <w:tcW w:w="5040" w:type="dxa"/>
          </w:tcPr>
          <w:p w14:paraId="68230E8D" w14:textId="73F8B8D4" w:rsidR="001563C0" w:rsidRPr="00414A23" w:rsidRDefault="001563C0" w:rsidP="001563C0">
            <w:r w:rsidRPr="00414A23">
              <w:t>Presence or absence of diagnosis</w:t>
            </w:r>
          </w:p>
        </w:tc>
        <w:tc>
          <w:tcPr>
            <w:tcW w:w="2790" w:type="dxa"/>
          </w:tcPr>
          <w:p w14:paraId="23F22465" w14:textId="74CAE737" w:rsidR="001563C0" w:rsidRPr="00414A23" w:rsidRDefault="001563C0" w:rsidP="001563C0">
            <w:r w:rsidRPr="00414A23">
              <w:t xml:space="preserve">12 </w:t>
            </w:r>
            <w:r>
              <w:t>mo</w:t>
            </w:r>
            <w:r w:rsidRPr="00414A23">
              <w:t xml:space="preserve"> before </w:t>
            </w:r>
            <w:r>
              <w:t>cohort entry</w:t>
            </w:r>
          </w:p>
        </w:tc>
        <w:tc>
          <w:tcPr>
            <w:tcW w:w="2520" w:type="dxa"/>
          </w:tcPr>
          <w:p w14:paraId="1B6B031F" w14:textId="098647CB" w:rsidR="001563C0" w:rsidRPr="00414A23" w:rsidRDefault="001563C0" w:rsidP="001563C0">
            <w:r w:rsidRPr="00414A23">
              <w:t xml:space="preserve">Medicare Parts A </w:t>
            </w:r>
            <w:r>
              <w:t>and</w:t>
            </w:r>
            <w:r w:rsidRPr="00414A23">
              <w:t xml:space="preserve"> B </w:t>
            </w:r>
          </w:p>
        </w:tc>
      </w:tr>
      <w:tr w:rsidR="001563C0" w:rsidRPr="00E56CED" w14:paraId="039A1576" w14:textId="77777777" w:rsidTr="00D14CCD">
        <w:tc>
          <w:tcPr>
            <w:tcW w:w="3685" w:type="dxa"/>
          </w:tcPr>
          <w:p w14:paraId="79ECC2CC" w14:textId="6E1B496B" w:rsidR="001563C0" w:rsidRDefault="001563C0" w:rsidP="001563C0">
            <w:r>
              <w:t xml:space="preserve">  </w:t>
            </w:r>
            <w:r w:rsidRPr="00112066">
              <w:rPr>
                <w:sz w:val="22"/>
                <w:szCs w:val="22"/>
              </w:rPr>
              <w:t>Cancer</w:t>
            </w:r>
          </w:p>
        </w:tc>
        <w:tc>
          <w:tcPr>
            <w:tcW w:w="5040" w:type="dxa"/>
          </w:tcPr>
          <w:p w14:paraId="0AF9F935" w14:textId="27DC7B6B" w:rsidR="001563C0" w:rsidRPr="00414A23" w:rsidRDefault="001563C0" w:rsidP="001563C0">
            <w:r w:rsidRPr="00414A23">
              <w:t>Presence or absence of diagnosis</w:t>
            </w:r>
          </w:p>
        </w:tc>
        <w:tc>
          <w:tcPr>
            <w:tcW w:w="2790" w:type="dxa"/>
          </w:tcPr>
          <w:p w14:paraId="32DA2BB7" w14:textId="507780ED" w:rsidR="001563C0" w:rsidRPr="00414A23" w:rsidRDefault="001563C0" w:rsidP="001563C0">
            <w:r w:rsidRPr="00414A23">
              <w:t xml:space="preserve">12 </w:t>
            </w:r>
            <w:r>
              <w:t>mo</w:t>
            </w:r>
            <w:r w:rsidRPr="00414A23">
              <w:t xml:space="preserve"> before </w:t>
            </w:r>
            <w:r>
              <w:t>cohort entry and 12 mo before each HRS-survey in follow-up</w:t>
            </w:r>
          </w:p>
        </w:tc>
        <w:tc>
          <w:tcPr>
            <w:tcW w:w="2520" w:type="dxa"/>
          </w:tcPr>
          <w:p w14:paraId="76CBCD90" w14:textId="1399E1C3" w:rsidR="001563C0" w:rsidRPr="00414A23" w:rsidRDefault="001563C0" w:rsidP="001563C0">
            <w:r w:rsidRPr="00414A23">
              <w:t xml:space="preserve">Medicare Parts A </w:t>
            </w:r>
            <w:r>
              <w:t>and</w:t>
            </w:r>
            <w:r w:rsidRPr="00414A23">
              <w:t xml:space="preserve"> B </w:t>
            </w:r>
          </w:p>
        </w:tc>
      </w:tr>
      <w:tr w:rsidR="001563C0" w:rsidRPr="00E56CED" w14:paraId="24831C10" w14:textId="77777777" w:rsidTr="00D14CCD">
        <w:tc>
          <w:tcPr>
            <w:tcW w:w="3685" w:type="dxa"/>
          </w:tcPr>
          <w:p w14:paraId="26EF4BE3" w14:textId="7C969872" w:rsidR="001563C0" w:rsidRPr="00414A23" w:rsidRDefault="001563C0" w:rsidP="001563C0">
            <w:r>
              <w:t xml:space="preserve">  Fall i</w:t>
            </w:r>
            <w:r w:rsidRPr="00414A23">
              <w:t>njury</w:t>
            </w:r>
          </w:p>
        </w:tc>
        <w:tc>
          <w:tcPr>
            <w:tcW w:w="5040" w:type="dxa"/>
          </w:tcPr>
          <w:p w14:paraId="453F10B7" w14:textId="77777777" w:rsidR="001563C0" w:rsidRPr="00414A23" w:rsidRDefault="001563C0" w:rsidP="001563C0">
            <w:r w:rsidRPr="00414A23">
              <w:t>Presence or absence of diagnosis</w:t>
            </w:r>
          </w:p>
        </w:tc>
        <w:tc>
          <w:tcPr>
            <w:tcW w:w="2790" w:type="dxa"/>
          </w:tcPr>
          <w:p w14:paraId="1F7120BD" w14:textId="6D8E051A" w:rsidR="001563C0" w:rsidRPr="00414A23" w:rsidRDefault="001563C0" w:rsidP="001563C0">
            <w:r w:rsidRPr="00414A23">
              <w:t xml:space="preserve">12 </w:t>
            </w:r>
            <w:r>
              <w:t>mo</w:t>
            </w:r>
            <w:r w:rsidRPr="00414A23">
              <w:t xml:space="preserve"> before </w:t>
            </w:r>
            <w:r>
              <w:t>cohort entry and 12 mo before each HRS-survey in follow-up</w:t>
            </w:r>
          </w:p>
        </w:tc>
        <w:tc>
          <w:tcPr>
            <w:tcW w:w="2520" w:type="dxa"/>
          </w:tcPr>
          <w:p w14:paraId="5201A77C" w14:textId="77777777" w:rsidR="001563C0" w:rsidRPr="00414A23" w:rsidRDefault="001563C0" w:rsidP="001563C0">
            <w:r w:rsidRPr="00414A23">
              <w:t xml:space="preserve">Medicare Parts A </w:t>
            </w:r>
            <w:r>
              <w:t>and</w:t>
            </w:r>
            <w:r w:rsidRPr="00414A23">
              <w:t xml:space="preserve"> B </w:t>
            </w:r>
          </w:p>
        </w:tc>
      </w:tr>
      <w:tr w:rsidR="001563C0" w:rsidRPr="00E56CED" w14:paraId="620CFA68" w14:textId="77777777" w:rsidTr="00C34ECE">
        <w:trPr>
          <w:trHeight w:val="56"/>
        </w:trPr>
        <w:tc>
          <w:tcPr>
            <w:tcW w:w="3685" w:type="dxa"/>
          </w:tcPr>
          <w:p w14:paraId="0C93FC5B" w14:textId="36A904AB" w:rsidR="001563C0" w:rsidRDefault="001563C0" w:rsidP="001563C0">
            <w:r>
              <w:lastRenderedPageBreak/>
              <w:t xml:space="preserve">  Urinary incontinence</w:t>
            </w:r>
          </w:p>
        </w:tc>
        <w:tc>
          <w:tcPr>
            <w:tcW w:w="5040" w:type="dxa"/>
          </w:tcPr>
          <w:p w14:paraId="2444E353" w14:textId="21F0EA37" w:rsidR="001563C0" w:rsidRPr="00414A23" w:rsidRDefault="001563C0" w:rsidP="001563C0">
            <w:r w:rsidRPr="00414A23">
              <w:t>Presence or absence of diagnosis</w:t>
            </w:r>
          </w:p>
        </w:tc>
        <w:tc>
          <w:tcPr>
            <w:tcW w:w="2790" w:type="dxa"/>
          </w:tcPr>
          <w:p w14:paraId="01D1A216" w14:textId="415543DE" w:rsidR="001563C0" w:rsidRPr="00414A23" w:rsidRDefault="001563C0" w:rsidP="001563C0">
            <w:r w:rsidRPr="00414A23">
              <w:t xml:space="preserve">12 </w:t>
            </w:r>
            <w:r>
              <w:t>mo</w:t>
            </w:r>
            <w:r w:rsidRPr="00414A23">
              <w:t xml:space="preserve"> before </w:t>
            </w:r>
            <w:r>
              <w:t>cohort entry and 12 mo before each HRS-survey in follow-up</w:t>
            </w:r>
          </w:p>
        </w:tc>
        <w:tc>
          <w:tcPr>
            <w:tcW w:w="2520" w:type="dxa"/>
          </w:tcPr>
          <w:p w14:paraId="6243E74A" w14:textId="2B8B4613" w:rsidR="001563C0" w:rsidRPr="00414A23" w:rsidRDefault="001563C0" w:rsidP="001563C0">
            <w:r w:rsidRPr="00414A23">
              <w:t xml:space="preserve">Medicare Parts A </w:t>
            </w:r>
            <w:r>
              <w:t>and</w:t>
            </w:r>
            <w:r w:rsidRPr="00414A23">
              <w:t xml:space="preserve"> B </w:t>
            </w:r>
          </w:p>
        </w:tc>
      </w:tr>
      <w:tr w:rsidR="001563C0" w:rsidRPr="00E56CED" w14:paraId="53535256" w14:textId="77777777" w:rsidTr="00C34ECE">
        <w:trPr>
          <w:trHeight w:val="56"/>
        </w:trPr>
        <w:tc>
          <w:tcPr>
            <w:tcW w:w="3685" w:type="dxa"/>
          </w:tcPr>
          <w:p w14:paraId="1BECB790" w14:textId="5D8BEAE5" w:rsidR="001563C0" w:rsidRDefault="001563C0" w:rsidP="001563C0">
            <w:r>
              <w:t xml:space="preserve">  Seizure </w:t>
            </w:r>
          </w:p>
        </w:tc>
        <w:tc>
          <w:tcPr>
            <w:tcW w:w="5040" w:type="dxa"/>
          </w:tcPr>
          <w:p w14:paraId="634ADDB0" w14:textId="077A3757" w:rsidR="001563C0" w:rsidRPr="00414A23" w:rsidRDefault="001563C0" w:rsidP="001563C0">
            <w:r w:rsidRPr="00414A23">
              <w:t>Presence or absence of diagnosis</w:t>
            </w:r>
          </w:p>
        </w:tc>
        <w:tc>
          <w:tcPr>
            <w:tcW w:w="2790" w:type="dxa"/>
          </w:tcPr>
          <w:p w14:paraId="4A2782A0" w14:textId="1F3C7C93" w:rsidR="001563C0" w:rsidRPr="00414A23" w:rsidRDefault="001563C0" w:rsidP="001563C0">
            <w:r w:rsidRPr="00414A23">
              <w:t xml:space="preserve">12 </w:t>
            </w:r>
            <w:r>
              <w:t>mo</w:t>
            </w:r>
            <w:r w:rsidRPr="00414A23">
              <w:t xml:space="preserve"> before </w:t>
            </w:r>
            <w:r>
              <w:t>cohort entry and 12 mo before each HRS-survey in follow-up</w:t>
            </w:r>
          </w:p>
        </w:tc>
        <w:tc>
          <w:tcPr>
            <w:tcW w:w="2520" w:type="dxa"/>
          </w:tcPr>
          <w:p w14:paraId="68CB1E39" w14:textId="665B8291" w:rsidR="001563C0" w:rsidRPr="00414A23" w:rsidRDefault="001563C0" w:rsidP="001563C0">
            <w:r w:rsidRPr="00414A23">
              <w:t xml:space="preserve">Medicare Parts A </w:t>
            </w:r>
            <w:r>
              <w:t>and</w:t>
            </w:r>
            <w:r w:rsidRPr="00414A23">
              <w:t xml:space="preserve"> B </w:t>
            </w:r>
          </w:p>
        </w:tc>
      </w:tr>
      <w:tr w:rsidR="001563C0" w:rsidRPr="00E56CED" w14:paraId="764783D1" w14:textId="77777777" w:rsidTr="00C34ECE">
        <w:tc>
          <w:tcPr>
            <w:tcW w:w="3685" w:type="dxa"/>
          </w:tcPr>
          <w:p w14:paraId="6C607A9B" w14:textId="5A25AC09" w:rsidR="001563C0" w:rsidRPr="00414A23" w:rsidRDefault="001563C0" w:rsidP="001563C0">
            <w:r>
              <w:t xml:space="preserve">  N</w:t>
            </w:r>
            <w:r w:rsidRPr="00414A23">
              <w:t>eurodegenerative diseases</w:t>
            </w:r>
          </w:p>
        </w:tc>
        <w:tc>
          <w:tcPr>
            <w:tcW w:w="5040" w:type="dxa"/>
          </w:tcPr>
          <w:p w14:paraId="4C4C8ACA" w14:textId="6F031B3B" w:rsidR="001563C0" w:rsidRPr="00414A23" w:rsidRDefault="001563C0" w:rsidP="001563C0">
            <w:r w:rsidRPr="00414A23">
              <w:t>Presence or absence of diagnosis</w:t>
            </w:r>
          </w:p>
        </w:tc>
        <w:tc>
          <w:tcPr>
            <w:tcW w:w="2790" w:type="dxa"/>
          </w:tcPr>
          <w:p w14:paraId="2F754951" w14:textId="110ABA16" w:rsidR="001563C0" w:rsidRPr="00414A23" w:rsidRDefault="001563C0" w:rsidP="001563C0">
            <w:r w:rsidRPr="00414A23">
              <w:t xml:space="preserve">12 </w:t>
            </w:r>
            <w:r>
              <w:t>mo</w:t>
            </w:r>
            <w:r w:rsidRPr="00414A23">
              <w:t xml:space="preserve"> before </w:t>
            </w:r>
            <w:r>
              <w:t>cohort entry</w:t>
            </w:r>
          </w:p>
        </w:tc>
        <w:tc>
          <w:tcPr>
            <w:tcW w:w="2520" w:type="dxa"/>
          </w:tcPr>
          <w:p w14:paraId="418A6B69" w14:textId="301A3478" w:rsidR="001563C0" w:rsidRPr="00414A23" w:rsidRDefault="001563C0" w:rsidP="001563C0">
            <w:r w:rsidRPr="00414A23">
              <w:t xml:space="preserve">Medicare Parts A </w:t>
            </w:r>
            <w:r>
              <w:t>and</w:t>
            </w:r>
            <w:r w:rsidRPr="00414A23">
              <w:t xml:space="preserve"> B </w:t>
            </w:r>
          </w:p>
        </w:tc>
      </w:tr>
      <w:tr w:rsidR="001563C0" w:rsidRPr="00E56CED" w14:paraId="02877B61" w14:textId="77777777" w:rsidTr="00C34ECE">
        <w:tc>
          <w:tcPr>
            <w:tcW w:w="3685" w:type="dxa"/>
          </w:tcPr>
          <w:p w14:paraId="49EC4FE1" w14:textId="5AF77303" w:rsidR="001563C0" w:rsidRDefault="001563C0" w:rsidP="001563C0">
            <w:r>
              <w:t xml:space="preserve">  Substance use </w:t>
            </w:r>
            <w:r w:rsidRPr="00414A23">
              <w:t>disorder</w:t>
            </w:r>
          </w:p>
        </w:tc>
        <w:tc>
          <w:tcPr>
            <w:tcW w:w="5040" w:type="dxa"/>
          </w:tcPr>
          <w:p w14:paraId="09C13C0A" w14:textId="62042948" w:rsidR="001563C0" w:rsidRPr="00414A23" w:rsidRDefault="001563C0" w:rsidP="001563C0">
            <w:r w:rsidRPr="00414A23">
              <w:t>Presence or absence of diagnosis</w:t>
            </w:r>
          </w:p>
        </w:tc>
        <w:tc>
          <w:tcPr>
            <w:tcW w:w="2790" w:type="dxa"/>
          </w:tcPr>
          <w:p w14:paraId="5529022E" w14:textId="6F6D5183" w:rsidR="001563C0" w:rsidRPr="00414A23" w:rsidRDefault="001563C0" w:rsidP="001563C0">
            <w:r w:rsidRPr="00414A23">
              <w:t xml:space="preserve">12 </w:t>
            </w:r>
            <w:r>
              <w:t>mo</w:t>
            </w:r>
            <w:r w:rsidRPr="00414A23">
              <w:t xml:space="preserve"> before </w:t>
            </w:r>
            <w:r>
              <w:t>cohort entry and 12 mo before each HRS-survey in follow-up</w:t>
            </w:r>
          </w:p>
        </w:tc>
        <w:tc>
          <w:tcPr>
            <w:tcW w:w="2520" w:type="dxa"/>
          </w:tcPr>
          <w:p w14:paraId="2145818B" w14:textId="16B4CB95" w:rsidR="001563C0" w:rsidRPr="00414A23" w:rsidRDefault="001563C0" w:rsidP="001563C0">
            <w:r w:rsidRPr="00414A23">
              <w:t xml:space="preserve">Medicare Parts A </w:t>
            </w:r>
            <w:r>
              <w:t>and</w:t>
            </w:r>
            <w:r w:rsidRPr="00414A23">
              <w:t xml:space="preserve"> B </w:t>
            </w:r>
          </w:p>
        </w:tc>
      </w:tr>
      <w:tr w:rsidR="001563C0" w:rsidRPr="00E56CED" w14:paraId="593EC202" w14:textId="77777777" w:rsidTr="00C34ECE">
        <w:tc>
          <w:tcPr>
            <w:tcW w:w="3685" w:type="dxa"/>
          </w:tcPr>
          <w:p w14:paraId="2B6AC5D4" w14:textId="30F2D90A" w:rsidR="001563C0" w:rsidRDefault="001563C0" w:rsidP="001563C0">
            <w:r>
              <w:t xml:space="preserve">  M</w:t>
            </w:r>
            <w:r w:rsidRPr="00414A23">
              <w:t>ental health disorder</w:t>
            </w:r>
          </w:p>
        </w:tc>
        <w:tc>
          <w:tcPr>
            <w:tcW w:w="5040" w:type="dxa"/>
          </w:tcPr>
          <w:p w14:paraId="3A341DCC" w14:textId="6F7D1A2A" w:rsidR="001563C0" w:rsidRPr="00414A23" w:rsidRDefault="001563C0" w:rsidP="001563C0">
            <w:r w:rsidRPr="00414A23">
              <w:t>Presence or absence of diagnosis</w:t>
            </w:r>
          </w:p>
        </w:tc>
        <w:tc>
          <w:tcPr>
            <w:tcW w:w="2790" w:type="dxa"/>
          </w:tcPr>
          <w:p w14:paraId="7C67F565" w14:textId="0D73F69E" w:rsidR="001563C0" w:rsidRPr="00414A23" w:rsidRDefault="001563C0" w:rsidP="001563C0">
            <w:r w:rsidRPr="00414A23">
              <w:t xml:space="preserve">12 </w:t>
            </w:r>
            <w:r>
              <w:t>mo</w:t>
            </w:r>
            <w:r w:rsidRPr="00414A23">
              <w:t xml:space="preserve"> before </w:t>
            </w:r>
            <w:r>
              <w:t>cohort entry and 12 mo before each HRS-survey in follow-up</w:t>
            </w:r>
          </w:p>
        </w:tc>
        <w:tc>
          <w:tcPr>
            <w:tcW w:w="2520" w:type="dxa"/>
          </w:tcPr>
          <w:p w14:paraId="3B3E1F2D" w14:textId="172A4696" w:rsidR="001563C0" w:rsidRPr="00414A23" w:rsidRDefault="001563C0" w:rsidP="001563C0">
            <w:r w:rsidRPr="00414A23">
              <w:t xml:space="preserve">Medicare Parts A </w:t>
            </w:r>
            <w:r>
              <w:t>and</w:t>
            </w:r>
            <w:r w:rsidRPr="00414A23">
              <w:t xml:space="preserve"> B </w:t>
            </w:r>
          </w:p>
        </w:tc>
      </w:tr>
      <w:tr w:rsidR="001563C0" w:rsidRPr="00E56CED" w14:paraId="066BF327" w14:textId="77777777" w:rsidTr="00C34ECE">
        <w:tc>
          <w:tcPr>
            <w:tcW w:w="3685" w:type="dxa"/>
          </w:tcPr>
          <w:p w14:paraId="3C6F3CEB" w14:textId="77F99EA3" w:rsidR="001563C0" w:rsidRPr="0041381A" w:rsidRDefault="001563C0" w:rsidP="001563C0">
            <w:r w:rsidRPr="0041381A">
              <w:t>Total number of comorbidities</w:t>
            </w:r>
          </w:p>
        </w:tc>
        <w:tc>
          <w:tcPr>
            <w:tcW w:w="5040" w:type="dxa"/>
          </w:tcPr>
          <w:p w14:paraId="1280CD7A" w14:textId="1E227104" w:rsidR="001563C0" w:rsidRPr="0041381A" w:rsidRDefault="001563C0" w:rsidP="001563C0">
            <w:r>
              <w:t>S</w:t>
            </w:r>
            <w:r w:rsidRPr="0041381A">
              <w:t xml:space="preserve">um of the number of AHRQ CCS categories excluding </w:t>
            </w:r>
            <w:r w:rsidR="00DD1F96">
              <w:t xml:space="preserve">the </w:t>
            </w:r>
            <w:r w:rsidRPr="0041381A">
              <w:t xml:space="preserve">aforementioned pain and clinical conditions </w:t>
            </w:r>
          </w:p>
        </w:tc>
        <w:tc>
          <w:tcPr>
            <w:tcW w:w="2790" w:type="dxa"/>
          </w:tcPr>
          <w:p w14:paraId="72578D72" w14:textId="1EFB548C" w:rsidR="001563C0" w:rsidRPr="0041381A" w:rsidRDefault="001563C0" w:rsidP="001563C0">
            <w:r w:rsidRPr="00414A23">
              <w:t xml:space="preserve">12 </w:t>
            </w:r>
            <w:r>
              <w:t>mo</w:t>
            </w:r>
            <w:r w:rsidRPr="00414A23">
              <w:t xml:space="preserve"> before </w:t>
            </w:r>
            <w:r>
              <w:t>cohort entry and 12 mo before each HRS-survey in follow-up</w:t>
            </w:r>
          </w:p>
        </w:tc>
        <w:tc>
          <w:tcPr>
            <w:tcW w:w="2520" w:type="dxa"/>
          </w:tcPr>
          <w:p w14:paraId="23DA3D3C" w14:textId="3435B2A9" w:rsidR="001563C0" w:rsidRPr="0041381A" w:rsidRDefault="001563C0" w:rsidP="001563C0">
            <w:r w:rsidRPr="00414A23">
              <w:t xml:space="preserve">Medicare Parts A </w:t>
            </w:r>
            <w:r>
              <w:t>and</w:t>
            </w:r>
            <w:r w:rsidRPr="00414A23">
              <w:t xml:space="preserve"> B </w:t>
            </w:r>
          </w:p>
        </w:tc>
      </w:tr>
      <w:tr w:rsidR="001563C0" w:rsidRPr="0057704C" w14:paraId="6A7461D8" w14:textId="77777777" w:rsidTr="00C34ECE">
        <w:trPr>
          <w:trHeight w:val="431"/>
        </w:trPr>
        <w:tc>
          <w:tcPr>
            <w:tcW w:w="3685" w:type="dxa"/>
          </w:tcPr>
          <w:p w14:paraId="69F9C6E9" w14:textId="2388B299" w:rsidR="001563C0" w:rsidRPr="00E646E8" w:rsidRDefault="001563C0" w:rsidP="001563C0">
            <w:pPr>
              <w:rPr>
                <w:b/>
                <w:bCs/>
              </w:rPr>
            </w:pPr>
            <w:r w:rsidRPr="00E646E8">
              <w:rPr>
                <w:b/>
                <w:bCs/>
              </w:rPr>
              <w:t>Pain management</w:t>
            </w:r>
          </w:p>
        </w:tc>
        <w:tc>
          <w:tcPr>
            <w:tcW w:w="5040" w:type="dxa"/>
          </w:tcPr>
          <w:p w14:paraId="2E50D3AE" w14:textId="77777777" w:rsidR="001563C0" w:rsidRPr="00E646E8" w:rsidRDefault="001563C0" w:rsidP="001563C0">
            <w:pPr>
              <w:rPr>
                <w:highlight w:val="yellow"/>
              </w:rPr>
            </w:pPr>
          </w:p>
        </w:tc>
        <w:tc>
          <w:tcPr>
            <w:tcW w:w="2790" w:type="dxa"/>
          </w:tcPr>
          <w:p w14:paraId="6DD5776D" w14:textId="678A067B" w:rsidR="001563C0" w:rsidRPr="00E646E8" w:rsidRDefault="001563C0" w:rsidP="001563C0"/>
        </w:tc>
        <w:tc>
          <w:tcPr>
            <w:tcW w:w="2520" w:type="dxa"/>
          </w:tcPr>
          <w:p w14:paraId="315379CC" w14:textId="77777777" w:rsidR="001563C0" w:rsidRPr="00E646E8" w:rsidRDefault="001563C0" w:rsidP="001563C0"/>
        </w:tc>
      </w:tr>
      <w:tr w:rsidR="001563C0" w:rsidRPr="0057704C" w14:paraId="5E42D06E" w14:textId="77777777" w:rsidTr="00C34ECE">
        <w:tc>
          <w:tcPr>
            <w:tcW w:w="3685" w:type="dxa"/>
          </w:tcPr>
          <w:p w14:paraId="591D4AEC" w14:textId="269244B3" w:rsidR="001563C0" w:rsidRPr="00E646E8" w:rsidRDefault="001563C0" w:rsidP="001563C0">
            <w:pPr>
              <w:ind w:left="66"/>
            </w:pPr>
            <w:r>
              <w:t xml:space="preserve"> </w:t>
            </w:r>
            <w:r w:rsidRPr="00E646E8">
              <w:t xml:space="preserve"> Receipt of physical therapy</w:t>
            </w:r>
          </w:p>
        </w:tc>
        <w:tc>
          <w:tcPr>
            <w:tcW w:w="5040" w:type="dxa"/>
          </w:tcPr>
          <w:p w14:paraId="53D02A22" w14:textId="0A499043" w:rsidR="001563C0" w:rsidRPr="00C9507A" w:rsidRDefault="001563C0" w:rsidP="001563C0">
            <w:r w:rsidRPr="00C9507A">
              <w:t>Presence or absence of CPT codes</w:t>
            </w:r>
          </w:p>
        </w:tc>
        <w:tc>
          <w:tcPr>
            <w:tcW w:w="2790" w:type="dxa"/>
          </w:tcPr>
          <w:p w14:paraId="73ED317E" w14:textId="5741EABE" w:rsidR="001563C0" w:rsidRPr="00E646E8" w:rsidRDefault="001563C0" w:rsidP="001563C0">
            <w:r w:rsidRPr="00414A23">
              <w:t xml:space="preserve">12 </w:t>
            </w:r>
            <w:r>
              <w:t>mo</w:t>
            </w:r>
            <w:r w:rsidRPr="00414A23">
              <w:t xml:space="preserve"> before </w:t>
            </w:r>
            <w:r>
              <w:t>cohort entry and 12 mo before each HRS-survey in follow-up</w:t>
            </w:r>
          </w:p>
        </w:tc>
        <w:tc>
          <w:tcPr>
            <w:tcW w:w="2520" w:type="dxa"/>
          </w:tcPr>
          <w:p w14:paraId="6D909220" w14:textId="35C45C50" w:rsidR="001563C0" w:rsidRPr="00E646E8" w:rsidRDefault="001563C0" w:rsidP="001563C0">
            <w:r w:rsidRPr="00E646E8">
              <w:t xml:space="preserve">Medicare Parts A </w:t>
            </w:r>
            <w:r>
              <w:t>and</w:t>
            </w:r>
            <w:r w:rsidRPr="00E646E8">
              <w:t xml:space="preserve"> B </w:t>
            </w:r>
          </w:p>
        </w:tc>
      </w:tr>
      <w:tr w:rsidR="001563C0" w:rsidRPr="0057704C" w14:paraId="5F9E2852" w14:textId="77777777" w:rsidTr="00C34ECE">
        <w:tc>
          <w:tcPr>
            <w:tcW w:w="3685" w:type="dxa"/>
          </w:tcPr>
          <w:p w14:paraId="6598865C" w14:textId="38BE3C89" w:rsidR="001563C0" w:rsidRPr="00E646E8" w:rsidRDefault="001563C0" w:rsidP="001563C0">
            <w:pPr>
              <w:ind w:left="66"/>
            </w:pPr>
            <w:r>
              <w:t xml:space="preserve"> </w:t>
            </w:r>
            <w:r w:rsidRPr="00E646E8">
              <w:t xml:space="preserve"> Use of prescription nonopioids</w:t>
            </w:r>
          </w:p>
        </w:tc>
        <w:tc>
          <w:tcPr>
            <w:tcW w:w="5040" w:type="dxa"/>
          </w:tcPr>
          <w:p w14:paraId="27675C81" w14:textId="6ADC9B43" w:rsidR="001563C0" w:rsidRPr="00C9507A" w:rsidRDefault="001563C0" w:rsidP="001563C0">
            <w:r w:rsidRPr="00E646E8">
              <w:t>Yes vs no</w:t>
            </w:r>
          </w:p>
        </w:tc>
        <w:tc>
          <w:tcPr>
            <w:tcW w:w="2790" w:type="dxa"/>
          </w:tcPr>
          <w:p w14:paraId="4354759D" w14:textId="309CC958" w:rsidR="001563C0" w:rsidRPr="00E646E8" w:rsidRDefault="001563C0" w:rsidP="001563C0">
            <w:r w:rsidRPr="00414A23">
              <w:t xml:space="preserve">12 </w:t>
            </w:r>
            <w:r>
              <w:t>mo</w:t>
            </w:r>
            <w:r w:rsidRPr="00414A23">
              <w:t xml:space="preserve"> before </w:t>
            </w:r>
            <w:r>
              <w:t>cohort entry</w:t>
            </w:r>
          </w:p>
        </w:tc>
        <w:tc>
          <w:tcPr>
            <w:tcW w:w="2520" w:type="dxa"/>
          </w:tcPr>
          <w:p w14:paraId="1A30DD15" w14:textId="7D6A209C" w:rsidR="001563C0" w:rsidRPr="00E646E8" w:rsidRDefault="001563C0" w:rsidP="001563C0">
            <w:r w:rsidRPr="00E646E8">
              <w:t>Medicare Part D</w:t>
            </w:r>
          </w:p>
        </w:tc>
      </w:tr>
      <w:tr w:rsidR="001563C0" w:rsidRPr="0057704C" w14:paraId="40582F96" w14:textId="77777777" w:rsidTr="00EF7B05">
        <w:trPr>
          <w:trHeight w:val="134"/>
        </w:trPr>
        <w:tc>
          <w:tcPr>
            <w:tcW w:w="3685" w:type="dxa"/>
          </w:tcPr>
          <w:p w14:paraId="35045F3D" w14:textId="4A44EA4C" w:rsidR="001563C0" w:rsidRPr="00E646E8" w:rsidRDefault="001563C0" w:rsidP="001563C0">
            <w:pPr>
              <w:ind w:left="66"/>
            </w:pPr>
            <w:r>
              <w:t xml:space="preserve"> </w:t>
            </w:r>
            <w:r w:rsidRPr="00E646E8">
              <w:t xml:space="preserve"> Use of adjuvant analgesics</w:t>
            </w:r>
          </w:p>
        </w:tc>
        <w:tc>
          <w:tcPr>
            <w:tcW w:w="5040" w:type="dxa"/>
          </w:tcPr>
          <w:p w14:paraId="03C680A1" w14:textId="344F26BB" w:rsidR="001563C0" w:rsidRPr="00C9507A" w:rsidRDefault="001563C0" w:rsidP="001563C0">
            <w:r w:rsidRPr="00E646E8">
              <w:t>Yes vs no</w:t>
            </w:r>
          </w:p>
        </w:tc>
        <w:tc>
          <w:tcPr>
            <w:tcW w:w="2790" w:type="dxa"/>
          </w:tcPr>
          <w:p w14:paraId="71414F51" w14:textId="09E4EF1E" w:rsidR="001563C0" w:rsidRPr="00E646E8" w:rsidRDefault="001563C0" w:rsidP="001563C0">
            <w:r w:rsidRPr="00414A23">
              <w:t xml:space="preserve">12 </w:t>
            </w:r>
            <w:r>
              <w:t>mo</w:t>
            </w:r>
            <w:r w:rsidRPr="00414A23">
              <w:t xml:space="preserve"> before </w:t>
            </w:r>
            <w:r>
              <w:t>cohort entry</w:t>
            </w:r>
          </w:p>
        </w:tc>
        <w:tc>
          <w:tcPr>
            <w:tcW w:w="2520" w:type="dxa"/>
          </w:tcPr>
          <w:p w14:paraId="718CC46B" w14:textId="07F38BFC" w:rsidR="001563C0" w:rsidRPr="00E646E8" w:rsidRDefault="001563C0" w:rsidP="001563C0">
            <w:r w:rsidRPr="00E646E8">
              <w:t>Medicare Part D</w:t>
            </w:r>
          </w:p>
        </w:tc>
      </w:tr>
      <w:tr w:rsidR="001563C0" w:rsidRPr="0057704C" w14:paraId="4BFA8DBD" w14:textId="77777777" w:rsidTr="00D14CCD">
        <w:tc>
          <w:tcPr>
            <w:tcW w:w="3685" w:type="dxa"/>
          </w:tcPr>
          <w:p w14:paraId="0979292C" w14:textId="77777777" w:rsidR="001563C0" w:rsidRPr="00E646E8" w:rsidRDefault="001563C0" w:rsidP="001563C0">
            <w:pPr>
              <w:ind w:left="66"/>
            </w:pPr>
            <w:r>
              <w:t xml:space="preserve"> </w:t>
            </w:r>
            <w:r w:rsidRPr="00E646E8">
              <w:t xml:space="preserve"> Use of long-acting opioids</w:t>
            </w:r>
          </w:p>
        </w:tc>
        <w:tc>
          <w:tcPr>
            <w:tcW w:w="5040" w:type="dxa"/>
          </w:tcPr>
          <w:p w14:paraId="082D3C3A" w14:textId="77777777" w:rsidR="001563C0" w:rsidRPr="00C9507A" w:rsidRDefault="001563C0" w:rsidP="001563C0">
            <w:r w:rsidRPr="00C9507A">
              <w:t xml:space="preserve">Yes vs no </w:t>
            </w:r>
          </w:p>
        </w:tc>
        <w:tc>
          <w:tcPr>
            <w:tcW w:w="2790" w:type="dxa"/>
          </w:tcPr>
          <w:p w14:paraId="4A6C3C3C" w14:textId="2EB60394" w:rsidR="001563C0" w:rsidRPr="00E646E8" w:rsidRDefault="001563C0" w:rsidP="001563C0">
            <w:r w:rsidRPr="00414A23">
              <w:t xml:space="preserve">12 </w:t>
            </w:r>
            <w:r>
              <w:t>mo</w:t>
            </w:r>
            <w:r w:rsidRPr="00414A23">
              <w:t xml:space="preserve"> before </w:t>
            </w:r>
            <w:r>
              <w:t>cohort entry</w:t>
            </w:r>
          </w:p>
        </w:tc>
        <w:tc>
          <w:tcPr>
            <w:tcW w:w="2520" w:type="dxa"/>
          </w:tcPr>
          <w:p w14:paraId="354FA85B" w14:textId="77777777" w:rsidR="001563C0" w:rsidRPr="00E646E8" w:rsidRDefault="001563C0" w:rsidP="001563C0">
            <w:r w:rsidRPr="00E646E8">
              <w:t>Medicare Part D</w:t>
            </w:r>
          </w:p>
        </w:tc>
      </w:tr>
      <w:tr w:rsidR="001563C0" w:rsidRPr="0057704C" w14:paraId="20DA3D4A" w14:textId="77777777" w:rsidTr="00D14CCD">
        <w:tc>
          <w:tcPr>
            <w:tcW w:w="3685" w:type="dxa"/>
          </w:tcPr>
          <w:p w14:paraId="6F2E197E" w14:textId="77777777" w:rsidR="001563C0" w:rsidRPr="00E646E8" w:rsidRDefault="001563C0" w:rsidP="001563C0">
            <w:pPr>
              <w:ind w:left="66"/>
            </w:pPr>
            <w:r>
              <w:t xml:space="preserve"> </w:t>
            </w:r>
            <w:r w:rsidRPr="00E646E8">
              <w:t xml:space="preserve"> Opioid dosage</w:t>
            </w:r>
          </w:p>
        </w:tc>
        <w:tc>
          <w:tcPr>
            <w:tcW w:w="5040" w:type="dxa"/>
          </w:tcPr>
          <w:p w14:paraId="5694FC72" w14:textId="17B408A7" w:rsidR="001563C0" w:rsidRPr="00C9507A" w:rsidRDefault="001563C0" w:rsidP="001563C0">
            <w:r w:rsidRPr="00C9507A">
              <w:t>Classified as &lt; 20, 20-50, &gt;50 MME/day</w:t>
            </w:r>
          </w:p>
        </w:tc>
        <w:tc>
          <w:tcPr>
            <w:tcW w:w="2790" w:type="dxa"/>
          </w:tcPr>
          <w:p w14:paraId="2CA57D0E" w14:textId="70BCB7DF" w:rsidR="001563C0" w:rsidRPr="00E646E8" w:rsidRDefault="001563C0" w:rsidP="001563C0">
            <w:r w:rsidRPr="00414A23">
              <w:t xml:space="preserve">12 </w:t>
            </w:r>
            <w:r>
              <w:t>mo</w:t>
            </w:r>
            <w:r w:rsidRPr="00414A23">
              <w:t xml:space="preserve"> before </w:t>
            </w:r>
            <w:r>
              <w:t>cohort entry</w:t>
            </w:r>
          </w:p>
        </w:tc>
        <w:tc>
          <w:tcPr>
            <w:tcW w:w="2520" w:type="dxa"/>
          </w:tcPr>
          <w:p w14:paraId="63BB3B2E" w14:textId="77777777" w:rsidR="001563C0" w:rsidRPr="00E646E8" w:rsidRDefault="001563C0" w:rsidP="001563C0">
            <w:r w:rsidRPr="00E646E8">
              <w:t xml:space="preserve">Medicare Part D </w:t>
            </w:r>
          </w:p>
        </w:tc>
      </w:tr>
      <w:tr w:rsidR="001563C0" w:rsidRPr="0057704C" w14:paraId="5D63A266" w14:textId="77777777" w:rsidTr="00D14CCD">
        <w:trPr>
          <w:trHeight w:val="134"/>
        </w:trPr>
        <w:tc>
          <w:tcPr>
            <w:tcW w:w="3685" w:type="dxa"/>
          </w:tcPr>
          <w:p w14:paraId="3886F974" w14:textId="77777777" w:rsidR="001563C0" w:rsidRDefault="001563C0" w:rsidP="001563C0">
            <w:pPr>
              <w:ind w:left="66"/>
            </w:pPr>
            <w:r>
              <w:t xml:space="preserve">  </w:t>
            </w:r>
            <w:r w:rsidRPr="00620D1F">
              <w:t>Use of opioids for ≥90 days</w:t>
            </w:r>
          </w:p>
        </w:tc>
        <w:tc>
          <w:tcPr>
            <w:tcW w:w="5040" w:type="dxa"/>
          </w:tcPr>
          <w:p w14:paraId="2D1CA8D0" w14:textId="011D2673" w:rsidR="001563C0" w:rsidRPr="00E646E8" w:rsidRDefault="001563C0" w:rsidP="001563C0">
            <w:r w:rsidRPr="00C9507A">
              <w:t>Yes vs no</w:t>
            </w:r>
          </w:p>
        </w:tc>
        <w:tc>
          <w:tcPr>
            <w:tcW w:w="2790" w:type="dxa"/>
          </w:tcPr>
          <w:p w14:paraId="3F850CF4" w14:textId="12E6D19D" w:rsidR="001563C0" w:rsidRPr="00414A23" w:rsidRDefault="001563C0" w:rsidP="001563C0">
            <w:r w:rsidRPr="00414A23">
              <w:t xml:space="preserve">12 </w:t>
            </w:r>
            <w:r>
              <w:t>mo</w:t>
            </w:r>
            <w:r w:rsidRPr="00414A23">
              <w:t xml:space="preserve"> before </w:t>
            </w:r>
            <w:r>
              <w:t>cohort entry</w:t>
            </w:r>
          </w:p>
        </w:tc>
        <w:tc>
          <w:tcPr>
            <w:tcW w:w="2520" w:type="dxa"/>
          </w:tcPr>
          <w:p w14:paraId="6E4EBADD" w14:textId="0CDF9765" w:rsidR="001563C0" w:rsidRPr="00E646E8" w:rsidRDefault="001563C0" w:rsidP="001563C0">
            <w:r w:rsidRPr="00E646E8">
              <w:t xml:space="preserve">Medicare Part D </w:t>
            </w:r>
          </w:p>
        </w:tc>
      </w:tr>
      <w:tr w:rsidR="001563C0" w:rsidRPr="0057704C" w14:paraId="318EC597" w14:textId="77777777" w:rsidTr="00F614F0">
        <w:trPr>
          <w:trHeight w:val="332"/>
        </w:trPr>
        <w:tc>
          <w:tcPr>
            <w:tcW w:w="3685" w:type="dxa"/>
          </w:tcPr>
          <w:p w14:paraId="6DFD918D" w14:textId="7CDC1B3A" w:rsidR="001563C0" w:rsidRDefault="001563C0" w:rsidP="001563C0">
            <w:pPr>
              <w:ind w:left="160"/>
            </w:pPr>
            <w:r w:rsidRPr="00F614F0">
              <w:t>Duration of opioid use</w:t>
            </w:r>
          </w:p>
        </w:tc>
        <w:tc>
          <w:tcPr>
            <w:tcW w:w="5040" w:type="dxa"/>
          </w:tcPr>
          <w:p w14:paraId="33C5BA6C" w14:textId="07385869" w:rsidR="001563C0" w:rsidRPr="00E646E8" w:rsidRDefault="001563C0" w:rsidP="001563C0">
            <w:r w:rsidRPr="00F614F0">
              <w:t>Mean (SD)</w:t>
            </w:r>
            <w:r>
              <w:t xml:space="preserve">  </w:t>
            </w:r>
          </w:p>
        </w:tc>
        <w:tc>
          <w:tcPr>
            <w:tcW w:w="2790" w:type="dxa"/>
          </w:tcPr>
          <w:p w14:paraId="438D7FCD" w14:textId="3C042138" w:rsidR="001563C0" w:rsidRPr="00414A23" w:rsidRDefault="001563C0" w:rsidP="001563C0">
            <w:r w:rsidRPr="00414A23">
              <w:t xml:space="preserve">12 </w:t>
            </w:r>
            <w:r>
              <w:t>mo</w:t>
            </w:r>
            <w:r w:rsidRPr="00414A23">
              <w:t xml:space="preserve"> before </w:t>
            </w:r>
            <w:r>
              <w:t>cohort entry</w:t>
            </w:r>
          </w:p>
        </w:tc>
        <w:tc>
          <w:tcPr>
            <w:tcW w:w="2520" w:type="dxa"/>
          </w:tcPr>
          <w:p w14:paraId="266CA8A7" w14:textId="05861D45" w:rsidR="001563C0" w:rsidRPr="00E646E8" w:rsidRDefault="001563C0" w:rsidP="001563C0">
            <w:r w:rsidRPr="00E646E8">
              <w:t xml:space="preserve">Medicare Part D </w:t>
            </w:r>
          </w:p>
        </w:tc>
      </w:tr>
      <w:tr w:rsidR="001563C0" w:rsidRPr="0057704C" w14:paraId="3FD2693C" w14:textId="77777777" w:rsidTr="00C34ECE">
        <w:tc>
          <w:tcPr>
            <w:tcW w:w="3685" w:type="dxa"/>
          </w:tcPr>
          <w:p w14:paraId="2F34A59D" w14:textId="4C41DCC3" w:rsidR="001563C0" w:rsidRPr="00E646E8" w:rsidRDefault="001563C0" w:rsidP="001563C0">
            <w:pPr>
              <w:rPr>
                <w:b/>
                <w:bCs/>
              </w:rPr>
            </w:pPr>
            <w:r w:rsidRPr="00E646E8">
              <w:rPr>
                <w:b/>
                <w:bCs/>
              </w:rPr>
              <w:t>Medication utilization</w:t>
            </w:r>
          </w:p>
        </w:tc>
        <w:tc>
          <w:tcPr>
            <w:tcW w:w="5040" w:type="dxa"/>
          </w:tcPr>
          <w:p w14:paraId="11C25373" w14:textId="77777777" w:rsidR="001563C0" w:rsidRPr="00C9507A" w:rsidRDefault="001563C0" w:rsidP="001563C0"/>
        </w:tc>
        <w:tc>
          <w:tcPr>
            <w:tcW w:w="2790" w:type="dxa"/>
          </w:tcPr>
          <w:p w14:paraId="67082D54" w14:textId="18900243" w:rsidR="001563C0" w:rsidRPr="00E646E8" w:rsidRDefault="001563C0" w:rsidP="001563C0"/>
        </w:tc>
        <w:tc>
          <w:tcPr>
            <w:tcW w:w="2520" w:type="dxa"/>
          </w:tcPr>
          <w:p w14:paraId="3FBFE574" w14:textId="77777777" w:rsidR="001563C0" w:rsidRPr="00E646E8" w:rsidRDefault="001563C0" w:rsidP="001563C0"/>
        </w:tc>
      </w:tr>
      <w:tr w:rsidR="001563C0" w:rsidRPr="0057704C" w14:paraId="1FF60948" w14:textId="77777777" w:rsidTr="00C34ECE">
        <w:tc>
          <w:tcPr>
            <w:tcW w:w="3685" w:type="dxa"/>
          </w:tcPr>
          <w:p w14:paraId="30912943" w14:textId="2A567A99" w:rsidR="001563C0" w:rsidRPr="00E646E8" w:rsidRDefault="001563C0" w:rsidP="001563C0">
            <w:pPr>
              <w:ind w:left="66"/>
            </w:pPr>
            <w:r>
              <w:t xml:space="preserve"> </w:t>
            </w:r>
            <w:r w:rsidRPr="00E646E8">
              <w:t xml:space="preserve"> Use of other CNS</w:t>
            </w:r>
            <w:r>
              <w:t xml:space="preserve"> medication</w:t>
            </w:r>
            <w:r w:rsidR="00DD1F96">
              <w:t>s</w:t>
            </w:r>
          </w:p>
        </w:tc>
        <w:tc>
          <w:tcPr>
            <w:tcW w:w="5040" w:type="dxa"/>
          </w:tcPr>
          <w:p w14:paraId="4BE8C32F" w14:textId="621FFB54" w:rsidR="001563C0" w:rsidRPr="00C9507A" w:rsidRDefault="001563C0" w:rsidP="001563C0">
            <w:r w:rsidRPr="00E646E8">
              <w:t>Yes vs no</w:t>
            </w:r>
          </w:p>
        </w:tc>
        <w:tc>
          <w:tcPr>
            <w:tcW w:w="2790" w:type="dxa"/>
          </w:tcPr>
          <w:p w14:paraId="3B94C5BB" w14:textId="057B2921" w:rsidR="001563C0" w:rsidRPr="00E646E8" w:rsidRDefault="001563C0" w:rsidP="001563C0">
            <w:r w:rsidRPr="00414A23">
              <w:t xml:space="preserve">12 </w:t>
            </w:r>
            <w:r>
              <w:t>mo</w:t>
            </w:r>
            <w:r w:rsidRPr="00414A23">
              <w:t xml:space="preserve"> before </w:t>
            </w:r>
            <w:r>
              <w:t>cohort entry</w:t>
            </w:r>
          </w:p>
        </w:tc>
        <w:tc>
          <w:tcPr>
            <w:tcW w:w="2520" w:type="dxa"/>
          </w:tcPr>
          <w:p w14:paraId="557260BD" w14:textId="1EA17A71" w:rsidR="001563C0" w:rsidRPr="00E646E8" w:rsidRDefault="001563C0" w:rsidP="001563C0">
            <w:r w:rsidRPr="00E646E8">
              <w:t>Medicare Part D</w:t>
            </w:r>
          </w:p>
        </w:tc>
      </w:tr>
      <w:tr w:rsidR="001563C0" w:rsidRPr="0057704C" w14:paraId="3B7335F2" w14:textId="77777777" w:rsidTr="00C34ECE">
        <w:tc>
          <w:tcPr>
            <w:tcW w:w="3685" w:type="dxa"/>
          </w:tcPr>
          <w:p w14:paraId="5802F4E6" w14:textId="22AA801C" w:rsidR="001563C0" w:rsidRPr="00E646E8" w:rsidRDefault="001563C0" w:rsidP="001563C0">
            <w:pPr>
              <w:ind w:left="66"/>
            </w:pPr>
            <w:r>
              <w:t xml:space="preserve"> </w:t>
            </w:r>
            <w:r w:rsidRPr="00E646E8">
              <w:t xml:space="preserve"> Polypharmacy</w:t>
            </w:r>
            <w:r w:rsidR="006C5BE9">
              <w:t xml:space="preserve"> (use of ≥5 </w:t>
            </w:r>
            <w:r w:rsidR="00D4753B">
              <w:t>medications</w:t>
            </w:r>
            <w:r w:rsidR="006C5BE9">
              <w:t>)</w:t>
            </w:r>
          </w:p>
        </w:tc>
        <w:tc>
          <w:tcPr>
            <w:tcW w:w="5040" w:type="dxa"/>
          </w:tcPr>
          <w:p w14:paraId="047A0FC6" w14:textId="7BCABBE8" w:rsidR="001563C0" w:rsidRPr="00C9507A" w:rsidRDefault="001563C0" w:rsidP="001563C0">
            <w:r w:rsidRPr="00E646E8">
              <w:t>Yes vs no</w:t>
            </w:r>
            <w:r w:rsidRPr="00C9507A">
              <w:t xml:space="preserve"> </w:t>
            </w:r>
          </w:p>
        </w:tc>
        <w:tc>
          <w:tcPr>
            <w:tcW w:w="2790" w:type="dxa"/>
          </w:tcPr>
          <w:p w14:paraId="59BBC7D7" w14:textId="60E58AE9" w:rsidR="001563C0" w:rsidRPr="00E646E8" w:rsidRDefault="001563C0" w:rsidP="001563C0">
            <w:r w:rsidRPr="00414A23">
              <w:t xml:space="preserve">12 </w:t>
            </w:r>
            <w:r>
              <w:t>mo</w:t>
            </w:r>
            <w:r w:rsidRPr="00414A23">
              <w:t xml:space="preserve"> before </w:t>
            </w:r>
            <w:r>
              <w:t>cohort entry</w:t>
            </w:r>
          </w:p>
        </w:tc>
        <w:tc>
          <w:tcPr>
            <w:tcW w:w="2520" w:type="dxa"/>
          </w:tcPr>
          <w:p w14:paraId="13EE63B1" w14:textId="165D2F7C" w:rsidR="001563C0" w:rsidRPr="00E646E8" w:rsidRDefault="001563C0" w:rsidP="001563C0">
            <w:r w:rsidRPr="00E646E8">
              <w:t>Medicare Part D</w:t>
            </w:r>
          </w:p>
        </w:tc>
      </w:tr>
    </w:tbl>
    <w:p w14:paraId="7C495107" w14:textId="610F0820" w:rsidR="000F53F3" w:rsidRPr="00F32D7E" w:rsidRDefault="00C25267" w:rsidP="00AF28D4">
      <w:pPr>
        <w:tabs>
          <w:tab w:val="center" w:pos="5233"/>
        </w:tabs>
        <w:spacing w:line="240" w:lineRule="auto"/>
        <w:rPr>
          <w:rFonts w:ascii="Times New Roman" w:hAnsi="Times New Roman" w:cs="Times New Roman"/>
          <w:sz w:val="20"/>
          <w:szCs w:val="20"/>
        </w:rPr>
      </w:pPr>
      <w:r w:rsidRPr="0057704C">
        <w:rPr>
          <w:rFonts w:ascii="Times New Roman" w:eastAsia="PMingLiU" w:hAnsi="Times New Roman" w:cs="Times New Roman"/>
          <w:sz w:val="20"/>
          <w:szCs w:val="20"/>
        </w:rPr>
        <w:t xml:space="preserve">Abbreviations: </w:t>
      </w:r>
      <w:r w:rsidR="00C24459">
        <w:rPr>
          <w:rFonts w:ascii="Times New Roman" w:hAnsi="Times New Roman" w:cs="Times New Roman"/>
          <w:sz w:val="20"/>
          <w:szCs w:val="20"/>
        </w:rPr>
        <w:t>ADL, activities of daily living;</w:t>
      </w:r>
      <w:r w:rsidR="00820C19">
        <w:rPr>
          <w:rFonts w:ascii="Times New Roman" w:eastAsia="PMingLiU" w:hAnsi="Times New Roman" w:cs="Times New Roman"/>
          <w:sz w:val="20"/>
          <w:szCs w:val="20"/>
        </w:rPr>
        <w:t xml:space="preserve"> </w:t>
      </w:r>
      <w:r w:rsidR="00C24459" w:rsidRPr="00F74764">
        <w:rPr>
          <w:rFonts w:ascii="Times New Roman" w:eastAsia="PMingLiU" w:hAnsi="Times New Roman" w:cs="Times New Roman"/>
          <w:sz w:val="20"/>
          <w:szCs w:val="20"/>
        </w:rPr>
        <w:t>AHRQ CCS</w:t>
      </w:r>
      <w:r w:rsidR="00C24459">
        <w:rPr>
          <w:rFonts w:ascii="Times New Roman" w:eastAsia="PMingLiU" w:hAnsi="Times New Roman" w:cs="Times New Roman"/>
          <w:sz w:val="20"/>
          <w:szCs w:val="20"/>
        </w:rPr>
        <w:t xml:space="preserve">, </w:t>
      </w:r>
      <w:r w:rsidR="00C24459" w:rsidRPr="00F74764">
        <w:rPr>
          <w:rFonts w:ascii="Times New Roman" w:eastAsia="PMingLiU" w:hAnsi="Times New Roman" w:cs="Times New Roman"/>
          <w:sz w:val="20"/>
          <w:szCs w:val="20"/>
        </w:rPr>
        <w:t>Agency for Healthcare Research and Quality Clinical Classifications Software</w:t>
      </w:r>
      <w:r w:rsidR="00C24459">
        <w:rPr>
          <w:rFonts w:ascii="Times New Roman" w:eastAsia="PMingLiU" w:hAnsi="Times New Roman" w:cs="Times New Roman"/>
          <w:sz w:val="20"/>
          <w:szCs w:val="20"/>
        </w:rPr>
        <w:t xml:space="preserve">; </w:t>
      </w:r>
      <w:r w:rsidR="00C24459" w:rsidRPr="0057704C">
        <w:rPr>
          <w:rFonts w:ascii="Times New Roman" w:eastAsia="PMingLiU" w:hAnsi="Times New Roman" w:cs="Times New Roman"/>
          <w:sz w:val="20"/>
          <w:szCs w:val="20"/>
        </w:rPr>
        <w:t xml:space="preserve">CNS, central nervous system; </w:t>
      </w:r>
      <w:r w:rsidR="00C24459">
        <w:rPr>
          <w:rFonts w:ascii="Times New Roman" w:eastAsia="PMingLiU" w:hAnsi="Times New Roman" w:cs="Times New Roman"/>
          <w:sz w:val="20"/>
          <w:szCs w:val="20"/>
        </w:rPr>
        <w:t xml:space="preserve">CPT, Current Procedural Terminology; </w:t>
      </w:r>
      <w:r w:rsidR="009A6D43">
        <w:rPr>
          <w:rFonts w:ascii="Times New Roman" w:hAnsi="Times New Roman" w:cs="Times New Roman"/>
          <w:sz w:val="20"/>
          <w:szCs w:val="20"/>
        </w:rPr>
        <w:t xml:space="preserve">HRS, Health and Retirement Study; </w:t>
      </w:r>
      <w:r w:rsidR="00515C60">
        <w:rPr>
          <w:rFonts w:ascii="Times New Roman" w:eastAsia="PMingLiU" w:hAnsi="Times New Roman" w:cs="Times New Roman"/>
          <w:sz w:val="20"/>
          <w:szCs w:val="20"/>
        </w:rPr>
        <w:t>MME, morphine milligram equivalents</w:t>
      </w:r>
      <w:r w:rsidR="009A6D43">
        <w:rPr>
          <w:rFonts w:ascii="Times New Roman" w:eastAsia="PMingLiU" w:hAnsi="Times New Roman" w:cs="Times New Roman"/>
          <w:sz w:val="20"/>
          <w:szCs w:val="20"/>
        </w:rPr>
        <w:t>.</w:t>
      </w:r>
      <w:r w:rsidR="00F74764" w:rsidRPr="00F74764">
        <w:rPr>
          <w:rFonts w:ascii="Times New Roman" w:eastAsia="PMingLiU" w:hAnsi="Times New Roman" w:cs="Times New Roman"/>
          <w:sz w:val="20"/>
          <w:szCs w:val="20"/>
        </w:rPr>
        <w:t xml:space="preserve"> </w:t>
      </w:r>
    </w:p>
    <w:p w14:paraId="714FFEF2" w14:textId="67579C74" w:rsidR="008D5D84" w:rsidRDefault="00E50E3D" w:rsidP="00755257">
      <w:pPr>
        <w:tabs>
          <w:tab w:val="left" w:pos="4155"/>
        </w:tabs>
        <w:rPr>
          <w:rFonts w:ascii="Times New Roman" w:eastAsia="PMingLiU" w:hAnsi="Times New Roman" w:cs="Times New Roman"/>
          <w:sz w:val="20"/>
          <w:szCs w:val="20"/>
        </w:rPr>
        <w:sectPr w:rsidR="008D5D84" w:rsidSect="006567C2">
          <w:pgSz w:w="15840" w:h="12240" w:orient="landscape"/>
          <w:pgMar w:top="720" w:right="720" w:bottom="720" w:left="720" w:header="720" w:footer="720" w:gutter="0"/>
          <w:cols w:space="720"/>
          <w:docGrid w:linePitch="360"/>
        </w:sectPr>
      </w:pPr>
      <w:r>
        <w:rPr>
          <w:rFonts w:ascii="Times New Roman" w:eastAsia="PMingLiU" w:hAnsi="Times New Roman" w:cs="Times New Roman"/>
          <w:sz w:val="20"/>
          <w:szCs w:val="20"/>
        </w:rPr>
        <w:t xml:space="preserve"> </w:t>
      </w:r>
    </w:p>
    <w:p w14:paraId="4A747C5B" w14:textId="7D327633" w:rsidR="00CB226C" w:rsidRDefault="00CB226C" w:rsidP="008417BF">
      <w:pPr>
        <w:spacing w:after="120" w:line="240" w:lineRule="auto"/>
        <w:rPr>
          <w:rFonts w:ascii="Times New Roman" w:hAnsi="Times New Roman" w:cs="Times New Roman"/>
          <w:b/>
          <w:bCs/>
        </w:rPr>
      </w:pPr>
      <w:r>
        <w:rPr>
          <w:rFonts w:ascii="Times New Roman" w:hAnsi="Times New Roman" w:cs="Times New Roman"/>
          <w:b/>
          <w:bCs/>
        </w:rPr>
        <w:lastRenderedPageBreak/>
        <w:t>e</w:t>
      </w:r>
      <w:r w:rsidRPr="006E6A4C">
        <w:rPr>
          <w:rFonts w:ascii="Times New Roman" w:hAnsi="Times New Roman" w:cs="Times New Roman"/>
          <w:b/>
          <w:bCs/>
        </w:rPr>
        <w:t xml:space="preserve">Table </w:t>
      </w:r>
      <w:r w:rsidR="00CA749D">
        <w:rPr>
          <w:rFonts w:ascii="Times New Roman" w:hAnsi="Times New Roman" w:cs="Times New Roman"/>
          <w:b/>
          <w:bCs/>
        </w:rPr>
        <w:t>5</w:t>
      </w:r>
      <w:r>
        <w:rPr>
          <w:rFonts w:ascii="Times New Roman" w:hAnsi="Times New Roman" w:cs="Times New Roman"/>
          <w:b/>
          <w:bCs/>
        </w:rPr>
        <w:t>.</w:t>
      </w:r>
      <w:r w:rsidRPr="001F4720">
        <w:rPr>
          <w:rFonts w:ascii="Times New Roman" w:hAnsi="Times New Roman" w:cs="Times New Roman"/>
        </w:rPr>
        <w:t xml:space="preserve"> </w:t>
      </w:r>
      <w:r w:rsidR="005C1582" w:rsidRPr="00DC2F12">
        <w:rPr>
          <w:rFonts w:ascii="Times New Roman" w:hAnsi="Times New Roman" w:cs="Times New Roman"/>
        </w:rPr>
        <w:t xml:space="preserve"> </w:t>
      </w:r>
      <w:r w:rsidR="005C1582">
        <w:rPr>
          <w:rFonts w:ascii="Times New Roman" w:hAnsi="Times New Roman" w:cs="Times New Roman"/>
        </w:rPr>
        <w:t>Percentages of Participants by Time-Varying Characteristics During Follow-Up</w:t>
      </w:r>
    </w:p>
    <w:p w14:paraId="246E62AD" w14:textId="77777777" w:rsidR="00DA45CB" w:rsidRDefault="00DA45CB" w:rsidP="00FD147A">
      <w:pPr>
        <w:spacing w:after="0" w:line="480" w:lineRule="auto"/>
        <w:rPr>
          <w:rFonts w:ascii="Times New Roman" w:hAnsi="Times New Roman" w:cs="Times New Roman"/>
          <w:b/>
          <w:bCs/>
        </w:rPr>
      </w:pPr>
    </w:p>
    <w:tbl>
      <w:tblPr>
        <w:tblStyle w:val="TableGrid"/>
        <w:tblW w:w="13867" w:type="dxa"/>
        <w:tblLook w:val="04A0" w:firstRow="1" w:lastRow="0" w:firstColumn="1" w:lastColumn="0" w:noHBand="0" w:noVBand="1"/>
      </w:tblPr>
      <w:tblGrid>
        <w:gridCol w:w="2965"/>
        <w:gridCol w:w="1557"/>
        <w:gridCol w:w="1557"/>
        <w:gridCol w:w="1558"/>
        <w:gridCol w:w="1557"/>
        <w:gridCol w:w="1558"/>
        <w:gridCol w:w="1557"/>
        <w:gridCol w:w="1558"/>
      </w:tblGrid>
      <w:tr w:rsidR="00EA5DCA" w14:paraId="5D19DA1C" w14:textId="0EBA47C2" w:rsidTr="001A1526">
        <w:trPr>
          <w:trHeight w:val="287"/>
        </w:trPr>
        <w:tc>
          <w:tcPr>
            <w:tcW w:w="2965" w:type="dxa"/>
          </w:tcPr>
          <w:p w14:paraId="78642FB9" w14:textId="77777777" w:rsidR="00EA5DCA" w:rsidRDefault="00EA5DCA" w:rsidP="00FD147A">
            <w:pPr>
              <w:spacing w:line="480" w:lineRule="auto"/>
              <w:rPr>
                <w:b/>
                <w:bCs/>
              </w:rPr>
            </w:pPr>
          </w:p>
        </w:tc>
        <w:tc>
          <w:tcPr>
            <w:tcW w:w="10902" w:type="dxa"/>
            <w:gridSpan w:val="7"/>
          </w:tcPr>
          <w:p w14:paraId="1B5F8AD0" w14:textId="2AB6F667" w:rsidR="00CD0C0E" w:rsidRPr="00CD0C0E" w:rsidRDefault="006F310E" w:rsidP="0098190B">
            <w:pPr>
              <w:spacing w:line="480" w:lineRule="auto"/>
            </w:pPr>
            <w:r>
              <w:t xml:space="preserve">Time since index </w:t>
            </w:r>
            <w:r w:rsidR="00630924">
              <w:t>date</w:t>
            </w:r>
            <w:r>
              <w:t>, year</w:t>
            </w:r>
          </w:p>
        </w:tc>
      </w:tr>
      <w:tr w:rsidR="00FE62E2" w14:paraId="7BD78BBB" w14:textId="62F3FFBD" w:rsidTr="001A1526">
        <w:tc>
          <w:tcPr>
            <w:tcW w:w="2965" w:type="dxa"/>
          </w:tcPr>
          <w:p w14:paraId="43D146B4" w14:textId="6B1A7FD0" w:rsidR="00FE62E2" w:rsidRPr="004A36FE" w:rsidRDefault="00FE62E2" w:rsidP="00FD147A">
            <w:pPr>
              <w:spacing w:line="480" w:lineRule="auto"/>
            </w:pPr>
          </w:p>
        </w:tc>
        <w:tc>
          <w:tcPr>
            <w:tcW w:w="1557" w:type="dxa"/>
          </w:tcPr>
          <w:p w14:paraId="4E923BC2" w14:textId="1413E351" w:rsidR="000001CC" w:rsidRPr="000D3BC4" w:rsidRDefault="000001CC" w:rsidP="00FD147A">
            <w:pPr>
              <w:spacing w:line="480" w:lineRule="auto"/>
            </w:pPr>
            <w:r>
              <w:t>0</w:t>
            </w:r>
          </w:p>
        </w:tc>
        <w:tc>
          <w:tcPr>
            <w:tcW w:w="1557" w:type="dxa"/>
          </w:tcPr>
          <w:p w14:paraId="5B0B6F8B" w14:textId="2159CC87" w:rsidR="00FE62E2" w:rsidRPr="000D3BC4" w:rsidRDefault="00795B90" w:rsidP="00FD147A">
            <w:pPr>
              <w:spacing w:line="480" w:lineRule="auto"/>
            </w:pPr>
            <w:r w:rsidRPr="000D3BC4">
              <w:t>2</w:t>
            </w:r>
          </w:p>
        </w:tc>
        <w:tc>
          <w:tcPr>
            <w:tcW w:w="1558" w:type="dxa"/>
          </w:tcPr>
          <w:p w14:paraId="60C3212E" w14:textId="0D081982" w:rsidR="00FE62E2" w:rsidRPr="000D3BC4" w:rsidRDefault="00795B90" w:rsidP="00FD147A">
            <w:pPr>
              <w:spacing w:line="480" w:lineRule="auto"/>
            </w:pPr>
            <w:r w:rsidRPr="000D3BC4">
              <w:t>4</w:t>
            </w:r>
          </w:p>
        </w:tc>
        <w:tc>
          <w:tcPr>
            <w:tcW w:w="1557" w:type="dxa"/>
          </w:tcPr>
          <w:p w14:paraId="38DCBAF4" w14:textId="0AC74820" w:rsidR="00FE62E2" w:rsidRPr="000D3BC4" w:rsidRDefault="00795B90" w:rsidP="00FD147A">
            <w:pPr>
              <w:spacing w:line="480" w:lineRule="auto"/>
            </w:pPr>
            <w:r w:rsidRPr="000D3BC4">
              <w:t>6</w:t>
            </w:r>
          </w:p>
        </w:tc>
        <w:tc>
          <w:tcPr>
            <w:tcW w:w="1558" w:type="dxa"/>
          </w:tcPr>
          <w:p w14:paraId="06FCE2EF" w14:textId="1A26BA6F" w:rsidR="00FE62E2" w:rsidRPr="000D3BC4" w:rsidRDefault="00795B90" w:rsidP="00FD147A">
            <w:pPr>
              <w:spacing w:line="480" w:lineRule="auto"/>
            </w:pPr>
            <w:r w:rsidRPr="000D3BC4">
              <w:t>8</w:t>
            </w:r>
          </w:p>
        </w:tc>
        <w:tc>
          <w:tcPr>
            <w:tcW w:w="1557" w:type="dxa"/>
          </w:tcPr>
          <w:p w14:paraId="2E9A9875" w14:textId="38E8AA14" w:rsidR="00FE62E2" w:rsidRPr="000D3BC4" w:rsidRDefault="00795B90" w:rsidP="00FD147A">
            <w:pPr>
              <w:spacing w:line="480" w:lineRule="auto"/>
            </w:pPr>
            <w:r w:rsidRPr="000D3BC4">
              <w:t>10</w:t>
            </w:r>
          </w:p>
        </w:tc>
        <w:tc>
          <w:tcPr>
            <w:tcW w:w="1558" w:type="dxa"/>
          </w:tcPr>
          <w:p w14:paraId="45A6D5CB" w14:textId="15773E21" w:rsidR="00FE62E2" w:rsidRPr="000D3BC4" w:rsidRDefault="00795B90" w:rsidP="00FD147A">
            <w:pPr>
              <w:spacing w:line="480" w:lineRule="auto"/>
            </w:pPr>
            <w:r w:rsidRPr="000D3BC4">
              <w:t>12</w:t>
            </w:r>
          </w:p>
        </w:tc>
      </w:tr>
      <w:tr w:rsidR="003E6AAE" w14:paraId="7E0CAA9B" w14:textId="77777777" w:rsidTr="001A1526">
        <w:tc>
          <w:tcPr>
            <w:tcW w:w="2965" w:type="dxa"/>
          </w:tcPr>
          <w:p w14:paraId="4A43354C" w14:textId="609712B8" w:rsidR="003E6AAE" w:rsidRPr="004A36FE" w:rsidRDefault="000D3BC4" w:rsidP="00D810F8">
            <w:pPr>
              <w:tabs>
                <w:tab w:val="center" w:pos="5233"/>
              </w:tabs>
              <w:spacing w:line="480" w:lineRule="auto"/>
            </w:pPr>
            <w:r>
              <w:t>Overall sample</w:t>
            </w:r>
            <w:r w:rsidR="00267165">
              <w:t xml:space="preserve"> (No.)</w:t>
            </w:r>
          </w:p>
        </w:tc>
        <w:tc>
          <w:tcPr>
            <w:tcW w:w="1557" w:type="dxa"/>
          </w:tcPr>
          <w:p w14:paraId="0F60869E" w14:textId="543C1EE4" w:rsidR="003E6AAE" w:rsidRPr="0098190B" w:rsidRDefault="004C3174" w:rsidP="00FD147A">
            <w:pPr>
              <w:spacing w:line="480" w:lineRule="auto"/>
            </w:pPr>
            <w:r w:rsidRPr="0098190B">
              <w:t>4190</w:t>
            </w:r>
          </w:p>
        </w:tc>
        <w:tc>
          <w:tcPr>
            <w:tcW w:w="1557" w:type="dxa"/>
          </w:tcPr>
          <w:p w14:paraId="0519255B" w14:textId="47CAF560" w:rsidR="003E6AAE" w:rsidRPr="0098190B" w:rsidRDefault="0098190B" w:rsidP="00FD147A">
            <w:pPr>
              <w:spacing w:line="480" w:lineRule="auto"/>
            </w:pPr>
            <w:r w:rsidRPr="0098190B">
              <w:t>3092</w:t>
            </w:r>
          </w:p>
        </w:tc>
        <w:tc>
          <w:tcPr>
            <w:tcW w:w="1558" w:type="dxa"/>
          </w:tcPr>
          <w:p w14:paraId="30BAD240" w14:textId="231AC705" w:rsidR="003E6AAE" w:rsidRPr="0098190B" w:rsidRDefault="0098190B" w:rsidP="00FD147A">
            <w:pPr>
              <w:spacing w:line="480" w:lineRule="auto"/>
            </w:pPr>
            <w:r>
              <w:t>2335</w:t>
            </w:r>
          </w:p>
        </w:tc>
        <w:tc>
          <w:tcPr>
            <w:tcW w:w="1557" w:type="dxa"/>
          </w:tcPr>
          <w:p w14:paraId="0A20B1F4" w14:textId="4B54E6C1" w:rsidR="003E6AAE" w:rsidRPr="0098190B" w:rsidRDefault="0098190B" w:rsidP="00FD147A">
            <w:pPr>
              <w:spacing w:line="480" w:lineRule="auto"/>
            </w:pPr>
            <w:r>
              <w:t>1663</w:t>
            </w:r>
          </w:p>
        </w:tc>
        <w:tc>
          <w:tcPr>
            <w:tcW w:w="1558" w:type="dxa"/>
          </w:tcPr>
          <w:p w14:paraId="235782CF" w14:textId="7A366E63" w:rsidR="003E6AAE" w:rsidRPr="0098190B" w:rsidRDefault="0098190B" w:rsidP="00FD147A">
            <w:pPr>
              <w:spacing w:line="480" w:lineRule="auto"/>
            </w:pPr>
            <w:r>
              <w:t>1032</w:t>
            </w:r>
          </w:p>
        </w:tc>
        <w:tc>
          <w:tcPr>
            <w:tcW w:w="1557" w:type="dxa"/>
          </w:tcPr>
          <w:p w14:paraId="6F41F645" w14:textId="7BD952B4" w:rsidR="003E6AAE" w:rsidRPr="0098190B" w:rsidRDefault="0098190B" w:rsidP="00FD147A">
            <w:pPr>
              <w:spacing w:line="480" w:lineRule="auto"/>
            </w:pPr>
            <w:r>
              <w:t>584</w:t>
            </w:r>
          </w:p>
        </w:tc>
        <w:tc>
          <w:tcPr>
            <w:tcW w:w="1558" w:type="dxa"/>
          </w:tcPr>
          <w:p w14:paraId="5091A250" w14:textId="060D476E" w:rsidR="003E6AAE" w:rsidRPr="0098190B" w:rsidRDefault="0098190B" w:rsidP="00FD147A">
            <w:pPr>
              <w:spacing w:line="480" w:lineRule="auto"/>
            </w:pPr>
            <w:r>
              <w:t>291</w:t>
            </w:r>
          </w:p>
        </w:tc>
      </w:tr>
      <w:tr w:rsidR="004A36FE" w14:paraId="37A012D2" w14:textId="77777777" w:rsidTr="001A1526">
        <w:tc>
          <w:tcPr>
            <w:tcW w:w="2965" w:type="dxa"/>
          </w:tcPr>
          <w:p w14:paraId="1C451484" w14:textId="77777777" w:rsidR="004A36FE" w:rsidRDefault="004A36FE" w:rsidP="00D810F8">
            <w:pPr>
              <w:tabs>
                <w:tab w:val="center" w:pos="5233"/>
              </w:tabs>
              <w:spacing w:line="480" w:lineRule="auto"/>
            </w:pPr>
          </w:p>
        </w:tc>
        <w:tc>
          <w:tcPr>
            <w:tcW w:w="10902" w:type="dxa"/>
            <w:gridSpan w:val="7"/>
          </w:tcPr>
          <w:p w14:paraId="3AF08160" w14:textId="795669D0" w:rsidR="004A36FE" w:rsidRDefault="005F5D3B" w:rsidP="00C65C7D">
            <w:pPr>
              <w:tabs>
                <w:tab w:val="center" w:pos="5233"/>
              </w:tabs>
              <w:spacing w:line="480" w:lineRule="auto"/>
              <w:jc w:val="center"/>
              <w:rPr>
                <w:b/>
                <w:bCs/>
              </w:rPr>
            </w:pPr>
            <w:r>
              <w:t>Participants, No. (%)</w:t>
            </w:r>
            <w:r w:rsidR="00454F73">
              <w:t xml:space="preserve"> </w:t>
            </w:r>
            <w:r w:rsidR="00454F73" w:rsidRPr="00454F73">
              <w:rPr>
                <w:vertAlign w:val="superscript"/>
              </w:rPr>
              <w:t>a</w:t>
            </w:r>
          </w:p>
        </w:tc>
      </w:tr>
      <w:tr w:rsidR="00267165" w:rsidRPr="00920BD9" w14:paraId="12BCB2EA" w14:textId="77777777" w:rsidTr="001A1526">
        <w:tc>
          <w:tcPr>
            <w:tcW w:w="2965" w:type="dxa"/>
          </w:tcPr>
          <w:p w14:paraId="1A398AF1" w14:textId="2081A268" w:rsidR="00267165" w:rsidRPr="00C65C7D" w:rsidRDefault="000001CC" w:rsidP="00D810F8">
            <w:pPr>
              <w:tabs>
                <w:tab w:val="center" w:pos="5233"/>
              </w:tabs>
              <w:spacing w:line="480" w:lineRule="auto"/>
              <w:rPr>
                <w:b/>
                <w:bCs/>
              </w:rPr>
            </w:pPr>
            <w:r w:rsidRPr="00C65C7D">
              <w:rPr>
                <w:b/>
                <w:bCs/>
              </w:rPr>
              <w:t xml:space="preserve">By </w:t>
            </w:r>
            <w:r w:rsidR="0057495E" w:rsidRPr="00C65C7D">
              <w:rPr>
                <w:b/>
                <w:bCs/>
              </w:rPr>
              <w:t>time-varying characteristics</w:t>
            </w:r>
          </w:p>
        </w:tc>
        <w:tc>
          <w:tcPr>
            <w:tcW w:w="1557" w:type="dxa"/>
          </w:tcPr>
          <w:p w14:paraId="2C940A7B" w14:textId="77777777" w:rsidR="00267165" w:rsidRPr="00920BD9" w:rsidRDefault="00267165" w:rsidP="00FD147A">
            <w:pPr>
              <w:spacing w:line="480" w:lineRule="auto"/>
            </w:pPr>
          </w:p>
        </w:tc>
        <w:tc>
          <w:tcPr>
            <w:tcW w:w="1557" w:type="dxa"/>
          </w:tcPr>
          <w:p w14:paraId="4662DCBC" w14:textId="77777777" w:rsidR="00267165" w:rsidRPr="00920BD9" w:rsidRDefault="00267165" w:rsidP="00FD147A">
            <w:pPr>
              <w:spacing w:line="480" w:lineRule="auto"/>
            </w:pPr>
          </w:p>
        </w:tc>
        <w:tc>
          <w:tcPr>
            <w:tcW w:w="1558" w:type="dxa"/>
          </w:tcPr>
          <w:p w14:paraId="59BB0025" w14:textId="77777777" w:rsidR="00267165" w:rsidRPr="00920BD9" w:rsidRDefault="00267165" w:rsidP="00FD147A">
            <w:pPr>
              <w:spacing w:line="480" w:lineRule="auto"/>
            </w:pPr>
          </w:p>
        </w:tc>
        <w:tc>
          <w:tcPr>
            <w:tcW w:w="1557" w:type="dxa"/>
          </w:tcPr>
          <w:p w14:paraId="76018233" w14:textId="77777777" w:rsidR="00267165" w:rsidRPr="00920BD9" w:rsidRDefault="00267165" w:rsidP="00FD147A">
            <w:pPr>
              <w:spacing w:line="480" w:lineRule="auto"/>
            </w:pPr>
          </w:p>
        </w:tc>
        <w:tc>
          <w:tcPr>
            <w:tcW w:w="1558" w:type="dxa"/>
          </w:tcPr>
          <w:p w14:paraId="32ECDAE9" w14:textId="77777777" w:rsidR="00267165" w:rsidRPr="00920BD9" w:rsidRDefault="00267165" w:rsidP="00FD147A">
            <w:pPr>
              <w:spacing w:line="480" w:lineRule="auto"/>
            </w:pPr>
          </w:p>
        </w:tc>
        <w:tc>
          <w:tcPr>
            <w:tcW w:w="1557" w:type="dxa"/>
          </w:tcPr>
          <w:p w14:paraId="4396E433" w14:textId="77777777" w:rsidR="00267165" w:rsidRPr="00920BD9" w:rsidRDefault="00267165" w:rsidP="00FD147A">
            <w:pPr>
              <w:spacing w:line="480" w:lineRule="auto"/>
            </w:pPr>
          </w:p>
        </w:tc>
        <w:tc>
          <w:tcPr>
            <w:tcW w:w="1558" w:type="dxa"/>
          </w:tcPr>
          <w:p w14:paraId="0EBD6447" w14:textId="77777777" w:rsidR="00267165" w:rsidRPr="00920BD9" w:rsidRDefault="00267165" w:rsidP="00FD147A">
            <w:pPr>
              <w:spacing w:line="480" w:lineRule="auto"/>
            </w:pPr>
          </w:p>
        </w:tc>
      </w:tr>
      <w:tr w:rsidR="00267165" w:rsidRPr="00920BD9" w14:paraId="458ED607" w14:textId="77777777" w:rsidTr="001A1526">
        <w:tc>
          <w:tcPr>
            <w:tcW w:w="2965" w:type="dxa"/>
          </w:tcPr>
          <w:p w14:paraId="3CE0E01C" w14:textId="4E1BCCD4" w:rsidR="00267165" w:rsidRPr="00C65C7D" w:rsidRDefault="00BB3F56" w:rsidP="00D810F8">
            <w:pPr>
              <w:tabs>
                <w:tab w:val="center" w:pos="5233"/>
              </w:tabs>
              <w:spacing w:line="480" w:lineRule="auto"/>
              <w:rPr>
                <w:b/>
                <w:bCs/>
              </w:rPr>
            </w:pPr>
            <w:r w:rsidRPr="00C65C7D">
              <w:rPr>
                <w:b/>
                <w:bCs/>
              </w:rPr>
              <w:t>M</w:t>
            </w:r>
            <w:r w:rsidR="00630924" w:rsidRPr="00C65C7D">
              <w:rPr>
                <w:b/>
                <w:bCs/>
              </w:rPr>
              <w:t>arital status</w:t>
            </w:r>
            <w:r w:rsidR="00454F73">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tcPr>
          <w:p w14:paraId="1A025443" w14:textId="496992DE" w:rsidR="00267165" w:rsidRPr="00920BD9" w:rsidRDefault="00267165" w:rsidP="00FD147A">
            <w:pPr>
              <w:spacing w:line="480" w:lineRule="auto"/>
            </w:pPr>
          </w:p>
        </w:tc>
        <w:tc>
          <w:tcPr>
            <w:tcW w:w="1557" w:type="dxa"/>
          </w:tcPr>
          <w:p w14:paraId="666749C2" w14:textId="77777777" w:rsidR="00267165" w:rsidRPr="00920BD9" w:rsidRDefault="00267165" w:rsidP="00FD147A">
            <w:pPr>
              <w:spacing w:line="480" w:lineRule="auto"/>
            </w:pPr>
          </w:p>
        </w:tc>
        <w:tc>
          <w:tcPr>
            <w:tcW w:w="1558" w:type="dxa"/>
          </w:tcPr>
          <w:p w14:paraId="238572E4" w14:textId="77777777" w:rsidR="00267165" w:rsidRPr="00920BD9" w:rsidRDefault="00267165" w:rsidP="00FD147A">
            <w:pPr>
              <w:spacing w:line="480" w:lineRule="auto"/>
            </w:pPr>
          </w:p>
        </w:tc>
        <w:tc>
          <w:tcPr>
            <w:tcW w:w="1557" w:type="dxa"/>
          </w:tcPr>
          <w:p w14:paraId="51955F62" w14:textId="77777777" w:rsidR="00267165" w:rsidRPr="00920BD9" w:rsidRDefault="00267165" w:rsidP="00FD147A">
            <w:pPr>
              <w:spacing w:line="480" w:lineRule="auto"/>
            </w:pPr>
          </w:p>
        </w:tc>
        <w:tc>
          <w:tcPr>
            <w:tcW w:w="1558" w:type="dxa"/>
          </w:tcPr>
          <w:p w14:paraId="6A79022C" w14:textId="77777777" w:rsidR="00267165" w:rsidRPr="00920BD9" w:rsidRDefault="00267165" w:rsidP="00FD147A">
            <w:pPr>
              <w:spacing w:line="480" w:lineRule="auto"/>
            </w:pPr>
          </w:p>
        </w:tc>
        <w:tc>
          <w:tcPr>
            <w:tcW w:w="1557" w:type="dxa"/>
          </w:tcPr>
          <w:p w14:paraId="3F554E71" w14:textId="77777777" w:rsidR="00267165" w:rsidRPr="00920BD9" w:rsidRDefault="00267165" w:rsidP="00FD147A">
            <w:pPr>
              <w:spacing w:line="480" w:lineRule="auto"/>
            </w:pPr>
          </w:p>
        </w:tc>
        <w:tc>
          <w:tcPr>
            <w:tcW w:w="1558" w:type="dxa"/>
          </w:tcPr>
          <w:p w14:paraId="46AF1393" w14:textId="77777777" w:rsidR="00267165" w:rsidRPr="00920BD9" w:rsidRDefault="00267165" w:rsidP="00FD147A">
            <w:pPr>
              <w:spacing w:line="480" w:lineRule="auto"/>
            </w:pPr>
          </w:p>
        </w:tc>
      </w:tr>
      <w:tr w:rsidR="00BB3F56" w:rsidRPr="00920BD9" w14:paraId="64158104" w14:textId="77777777" w:rsidTr="001A1526">
        <w:tc>
          <w:tcPr>
            <w:tcW w:w="2965" w:type="dxa"/>
            <w:vAlign w:val="bottom"/>
          </w:tcPr>
          <w:p w14:paraId="3220FCEC" w14:textId="72275B24" w:rsidR="00BB3F56" w:rsidRDefault="00BB3F56" w:rsidP="00CD0C0E">
            <w:pPr>
              <w:tabs>
                <w:tab w:val="center" w:pos="5233"/>
              </w:tabs>
              <w:spacing w:line="480" w:lineRule="auto"/>
              <w:ind w:left="160"/>
            </w:pPr>
            <w:r w:rsidRPr="004A36FE">
              <w:t>Married or partnered</w:t>
            </w:r>
          </w:p>
        </w:tc>
        <w:tc>
          <w:tcPr>
            <w:tcW w:w="1557" w:type="dxa"/>
            <w:vAlign w:val="center"/>
          </w:tcPr>
          <w:p w14:paraId="3693A7A0" w14:textId="14BBCDAC" w:rsidR="00BB3F56" w:rsidRPr="00920BD9" w:rsidRDefault="002A69C6" w:rsidP="001A1526">
            <w:pPr>
              <w:spacing w:line="480" w:lineRule="auto"/>
            </w:pPr>
            <w:r>
              <w:t>2123</w:t>
            </w:r>
            <w:r w:rsidR="001A1526" w:rsidRPr="00920BD9">
              <w:t xml:space="preserve"> (</w:t>
            </w:r>
            <w:r>
              <w:t>50.7</w:t>
            </w:r>
            <w:r w:rsidR="001A1526" w:rsidRPr="00920BD9">
              <w:t>)</w:t>
            </w:r>
          </w:p>
        </w:tc>
        <w:tc>
          <w:tcPr>
            <w:tcW w:w="1557" w:type="dxa"/>
            <w:vAlign w:val="center"/>
          </w:tcPr>
          <w:p w14:paraId="59928050" w14:textId="00C198AB" w:rsidR="00BB3F56" w:rsidRPr="00920BD9" w:rsidRDefault="002A69C6" w:rsidP="001A1526">
            <w:pPr>
              <w:spacing w:line="480" w:lineRule="auto"/>
            </w:pPr>
            <w:r>
              <w:t>1621(52.4)</w:t>
            </w:r>
          </w:p>
        </w:tc>
        <w:tc>
          <w:tcPr>
            <w:tcW w:w="1558" w:type="dxa"/>
            <w:vAlign w:val="center"/>
          </w:tcPr>
          <w:p w14:paraId="64515913" w14:textId="751FC41A" w:rsidR="00BB3F56" w:rsidRPr="00920BD9" w:rsidRDefault="002A69C6" w:rsidP="001A1526">
            <w:pPr>
              <w:spacing w:line="480" w:lineRule="auto"/>
            </w:pPr>
            <w:r>
              <w:t>1266 (54.2)</w:t>
            </w:r>
          </w:p>
        </w:tc>
        <w:tc>
          <w:tcPr>
            <w:tcW w:w="1557" w:type="dxa"/>
            <w:vAlign w:val="center"/>
          </w:tcPr>
          <w:p w14:paraId="1FD309D7" w14:textId="5646AF93" w:rsidR="00BB3F56" w:rsidRPr="00920BD9" w:rsidRDefault="002A69C6" w:rsidP="001A1526">
            <w:pPr>
              <w:spacing w:line="480" w:lineRule="auto"/>
            </w:pPr>
            <w:r>
              <w:t>924 (55.7)</w:t>
            </w:r>
          </w:p>
        </w:tc>
        <w:tc>
          <w:tcPr>
            <w:tcW w:w="1558" w:type="dxa"/>
            <w:vAlign w:val="center"/>
          </w:tcPr>
          <w:p w14:paraId="7E2D5212" w14:textId="52800DFD" w:rsidR="00BB3F56" w:rsidRPr="00920BD9" w:rsidRDefault="002A69C6" w:rsidP="001A1526">
            <w:pPr>
              <w:spacing w:line="480" w:lineRule="auto"/>
            </w:pPr>
            <w:r>
              <w:t>577 (55.9)</w:t>
            </w:r>
          </w:p>
        </w:tc>
        <w:tc>
          <w:tcPr>
            <w:tcW w:w="1557" w:type="dxa"/>
            <w:vAlign w:val="center"/>
          </w:tcPr>
          <w:p w14:paraId="2BB27BFE" w14:textId="79CCDF6E" w:rsidR="00BB3F56" w:rsidRPr="00920BD9" w:rsidRDefault="002A69C6" w:rsidP="001A1526">
            <w:pPr>
              <w:spacing w:line="480" w:lineRule="auto"/>
            </w:pPr>
            <w:r>
              <w:t>331 (56.7)</w:t>
            </w:r>
          </w:p>
        </w:tc>
        <w:tc>
          <w:tcPr>
            <w:tcW w:w="1558" w:type="dxa"/>
            <w:vAlign w:val="center"/>
          </w:tcPr>
          <w:p w14:paraId="794B980F" w14:textId="66395F0E" w:rsidR="00BB3F56" w:rsidRPr="00920BD9" w:rsidRDefault="002A69C6" w:rsidP="001A1526">
            <w:pPr>
              <w:spacing w:line="480" w:lineRule="auto"/>
            </w:pPr>
            <w:r>
              <w:t>164 (56.</w:t>
            </w:r>
            <w:r w:rsidR="008D5AB0">
              <w:t>4</w:t>
            </w:r>
            <w:r>
              <w:t>)</w:t>
            </w:r>
          </w:p>
        </w:tc>
      </w:tr>
      <w:tr w:rsidR="00BB3F56" w:rsidRPr="00920BD9" w14:paraId="45A07C95" w14:textId="77777777" w:rsidTr="001A1526">
        <w:tc>
          <w:tcPr>
            <w:tcW w:w="2965" w:type="dxa"/>
            <w:vAlign w:val="bottom"/>
          </w:tcPr>
          <w:p w14:paraId="6F3EB41D" w14:textId="6AE05CE7" w:rsidR="00BB3F56" w:rsidRDefault="00BB3F56" w:rsidP="00CD0C0E">
            <w:pPr>
              <w:tabs>
                <w:tab w:val="center" w:pos="5233"/>
              </w:tabs>
              <w:spacing w:line="480" w:lineRule="auto"/>
              <w:ind w:left="160"/>
            </w:pPr>
            <w:r w:rsidRPr="004A36FE">
              <w:t>Separated or divorced</w:t>
            </w:r>
          </w:p>
        </w:tc>
        <w:tc>
          <w:tcPr>
            <w:tcW w:w="1557" w:type="dxa"/>
            <w:vAlign w:val="center"/>
          </w:tcPr>
          <w:p w14:paraId="5390BF82" w14:textId="77EADAF5" w:rsidR="00BB3F56" w:rsidRPr="00920BD9" w:rsidRDefault="002A69C6" w:rsidP="001A1526">
            <w:pPr>
              <w:spacing w:line="480" w:lineRule="auto"/>
            </w:pPr>
            <w:r>
              <w:t>562 (13.4)</w:t>
            </w:r>
          </w:p>
        </w:tc>
        <w:tc>
          <w:tcPr>
            <w:tcW w:w="1557" w:type="dxa"/>
            <w:vAlign w:val="center"/>
          </w:tcPr>
          <w:p w14:paraId="730FCB8B" w14:textId="658659C7" w:rsidR="00BB3F56" w:rsidRPr="00920BD9" w:rsidRDefault="002A69C6" w:rsidP="001A1526">
            <w:pPr>
              <w:spacing w:line="480" w:lineRule="auto"/>
            </w:pPr>
            <w:r>
              <w:t>412 (13.3)</w:t>
            </w:r>
          </w:p>
        </w:tc>
        <w:tc>
          <w:tcPr>
            <w:tcW w:w="1558" w:type="dxa"/>
            <w:vAlign w:val="center"/>
          </w:tcPr>
          <w:p w14:paraId="40009439" w14:textId="16B07708" w:rsidR="00BB3F56" w:rsidRPr="00920BD9" w:rsidRDefault="002A69C6" w:rsidP="001A1526">
            <w:pPr>
              <w:spacing w:line="480" w:lineRule="auto"/>
            </w:pPr>
            <w:r>
              <w:t>307 (13.2)</w:t>
            </w:r>
          </w:p>
        </w:tc>
        <w:tc>
          <w:tcPr>
            <w:tcW w:w="1557" w:type="dxa"/>
            <w:vAlign w:val="center"/>
          </w:tcPr>
          <w:p w14:paraId="71432AF1" w14:textId="5B7A9935" w:rsidR="00BB3F56" w:rsidRPr="00920BD9" w:rsidRDefault="002A69C6" w:rsidP="001A1526">
            <w:pPr>
              <w:spacing w:line="480" w:lineRule="auto"/>
            </w:pPr>
            <w:r>
              <w:t>207 (12.5)</w:t>
            </w:r>
          </w:p>
        </w:tc>
        <w:tc>
          <w:tcPr>
            <w:tcW w:w="1558" w:type="dxa"/>
            <w:vAlign w:val="center"/>
          </w:tcPr>
          <w:p w14:paraId="38D35065" w14:textId="5A9B6604" w:rsidR="00BB3F56" w:rsidRPr="00920BD9" w:rsidRDefault="002A69C6" w:rsidP="001A1526">
            <w:pPr>
              <w:spacing w:line="480" w:lineRule="auto"/>
            </w:pPr>
            <w:r>
              <w:t>137 (13.3)</w:t>
            </w:r>
          </w:p>
        </w:tc>
        <w:tc>
          <w:tcPr>
            <w:tcW w:w="1557" w:type="dxa"/>
            <w:vAlign w:val="center"/>
          </w:tcPr>
          <w:p w14:paraId="1DBFFB73" w14:textId="11753D05" w:rsidR="00BB3F56" w:rsidRPr="00920BD9" w:rsidRDefault="002A69C6" w:rsidP="001A1526">
            <w:pPr>
              <w:spacing w:line="480" w:lineRule="auto"/>
            </w:pPr>
            <w:r>
              <w:t>77 (13.2)</w:t>
            </w:r>
          </w:p>
        </w:tc>
        <w:tc>
          <w:tcPr>
            <w:tcW w:w="1558" w:type="dxa"/>
            <w:vAlign w:val="center"/>
          </w:tcPr>
          <w:p w14:paraId="691E2C90" w14:textId="3060F73F" w:rsidR="00BB3F56" w:rsidRPr="00920BD9" w:rsidRDefault="002A69C6" w:rsidP="001A1526">
            <w:pPr>
              <w:spacing w:line="480" w:lineRule="auto"/>
            </w:pPr>
            <w:r>
              <w:t>37 (12.7)</w:t>
            </w:r>
          </w:p>
        </w:tc>
      </w:tr>
      <w:tr w:rsidR="00BB3F56" w:rsidRPr="00920BD9" w14:paraId="2E07A82A" w14:textId="77777777" w:rsidTr="001A1526">
        <w:tc>
          <w:tcPr>
            <w:tcW w:w="2965" w:type="dxa"/>
            <w:vAlign w:val="bottom"/>
          </w:tcPr>
          <w:p w14:paraId="07C2DDB5" w14:textId="3C58E841" w:rsidR="00BB3F56" w:rsidRDefault="00BB3F56" w:rsidP="00CD0C0E">
            <w:pPr>
              <w:tabs>
                <w:tab w:val="center" w:pos="5233"/>
              </w:tabs>
              <w:spacing w:line="480" w:lineRule="auto"/>
              <w:ind w:left="160"/>
            </w:pPr>
            <w:r w:rsidRPr="004A36FE">
              <w:t>Widowed or never married</w:t>
            </w:r>
          </w:p>
        </w:tc>
        <w:tc>
          <w:tcPr>
            <w:tcW w:w="1557" w:type="dxa"/>
            <w:vAlign w:val="center"/>
          </w:tcPr>
          <w:p w14:paraId="59C00DB1" w14:textId="41A1555E" w:rsidR="00BB3F56" w:rsidRPr="00920BD9" w:rsidRDefault="00B32EC3" w:rsidP="001A1526">
            <w:pPr>
              <w:spacing w:line="480" w:lineRule="auto"/>
            </w:pPr>
            <w:r>
              <w:t>1505 (35.9)</w:t>
            </w:r>
          </w:p>
        </w:tc>
        <w:tc>
          <w:tcPr>
            <w:tcW w:w="1557" w:type="dxa"/>
            <w:vAlign w:val="center"/>
          </w:tcPr>
          <w:p w14:paraId="37DA2E32" w14:textId="1C68690A" w:rsidR="00BB3F56" w:rsidRPr="00920BD9" w:rsidRDefault="00B32EC3" w:rsidP="001A1526">
            <w:pPr>
              <w:spacing w:line="480" w:lineRule="auto"/>
            </w:pPr>
            <w:r>
              <w:t>1059 (34.3)</w:t>
            </w:r>
          </w:p>
        </w:tc>
        <w:tc>
          <w:tcPr>
            <w:tcW w:w="1558" w:type="dxa"/>
            <w:vAlign w:val="center"/>
          </w:tcPr>
          <w:p w14:paraId="482B0769" w14:textId="4F8AC518" w:rsidR="00BB3F56" w:rsidRPr="00920BD9" w:rsidRDefault="00B32EC3" w:rsidP="001A1526">
            <w:pPr>
              <w:spacing w:line="480" w:lineRule="auto"/>
            </w:pPr>
            <w:r>
              <w:t>762 (32.6)</w:t>
            </w:r>
          </w:p>
        </w:tc>
        <w:tc>
          <w:tcPr>
            <w:tcW w:w="1557" w:type="dxa"/>
            <w:vAlign w:val="center"/>
          </w:tcPr>
          <w:p w14:paraId="35C8196B" w14:textId="25B02A44" w:rsidR="00BB3F56" w:rsidRPr="00920BD9" w:rsidRDefault="00B32EC3" w:rsidP="001A1526">
            <w:pPr>
              <w:spacing w:line="480" w:lineRule="auto"/>
            </w:pPr>
            <w:r>
              <w:t>532 (32.0)</w:t>
            </w:r>
          </w:p>
        </w:tc>
        <w:tc>
          <w:tcPr>
            <w:tcW w:w="1558" w:type="dxa"/>
            <w:vAlign w:val="center"/>
          </w:tcPr>
          <w:p w14:paraId="5883E248" w14:textId="7BC60909" w:rsidR="00BB3F56" w:rsidRPr="00920BD9" w:rsidRDefault="00B32EC3" w:rsidP="001A1526">
            <w:pPr>
              <w:spacing w:line="480" w:lineRule="auto"/>
            </w:pPr>
            <w:r>
              <w:t>318 (30.8)</w:t>
            </w:r>
          </w:p>
        </w:tc>
        <w:tc>
          <w:tcPr>
            <w:tcW w:w="1557" w:type="dxa"/>
            <w:vAlign w:val="center"/>
          </w:tcPr>
          <w:p w14:paraId="568CB7C6" w14:textId="76F77029" w:rsidR="00BB3F56" w:rsidRPr="00920BD9" w:rsidRDefault="00B32EC3" w:rsidP="001A1526">
            <w:pPr>
              <w:spacing w:line="480" w:lineRule="auto"/>
            </w:pPr>
            <w:r>
              <w:t>176 (30.1)</w:t>
            </w:r>
          </w:p>
        </w:tc>
        <w:tc>
          <w:tcPr>
            <w:tcW w:w="1558" w:type="dxa"/>
            <w:vAlign w:val="center"/>
          </w:tcPr>
          <w:p w14:paraId="6F731C0A" w14:textId="10A5BC7E" w:rsidR="00BB3F56" w:rsidRPr="00920BD9" w:rsidRDefault="00B32EC3" w:rsidP="001A1526">
            <w:pPr>
              <w:spacing w:line="480" w:lineRule="auto"/>
            </w:pPr>
            <w:r>
              <w:t>90 (30.9)</w:t>
            </w:r>
          </w:p>
        </w:tc>
      </w:tr>
      <w:tr w:rsidR="001A1526" w:rsidRPr="00920BD9" w14:paraId="13FFDDEC" w14:textId="77777777" w:rsidTr="001A1526">
        <w:tc>
          <w:tcPr>
            <w:tcW w:w="2965" w:type="dxa"/>
            <w:vAlign w:val="bottom"/>
          </w:tcPr>
          <w:p w14:paraId="05C63BD1" w14:textId="22951184" w:rsidR="001A1526" w:rsidRPr="001A1526" w:rsidRDefault="001A1526" w:rsidP="001A1526">
            <w:pPr>
              <w:tabs>
                <w:tab w:val="center" w:pos="5233"/>
              </w:tabs>
              <w:spacing w:line="480" w:lineRule="auto"/>
              <w:rPr>
                <w:b/>
                <w:bCs/>
              </w:rPr>
            </w:pPr>
            <w:r w:rsidRPr="006F502A">
              <w:rPr>
                <w:b/>
                <w:bCs/>
              </w:rPr>
              <w:t>Household income status</w:t>
            </w:r>
            <w:r w:rsidR="00454F73">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vAlign w:val="center"/>
          </w:tcPr>
          <w:p w14:paraId="20F17E72" w14:textId="77777777" w:rsidR="001A1526" w:rsidRPr="00920BD9" w:rsidRDefault="001A1526" w:rsidP="001A1526">
            <w:pPr>
              <w:spacing w:line="480" w:lineRule="auto"/>
            </w:pPr>
          </w:p>
        </w:tc>
        <w:tc>
          <w:tcPr>
            <w:tcW w:w="1557" w:type="dxa"/>
            <w:vAlign w:val="center"/>
          </w:tcPr>
          <w:p w14:paraId="6B8C93C2" w14:textId="77777777" w:rsidR="001A1526" w:rsidRPr="00920BD9" w:rsidRDefault="001A1526" w:rsidP="001A1526">
            <w:pPr>
              <w:spacing w:line="480" w:lineRule="auto"/>
            </w:pPr>
          </w:p>
        </w:tc>
        <w:tc>
          <w:tcPr>
            <w:tcW w:w="1558" w:type="dxa"/>
            <w:vAlign w:val="center"/>
          </w:tcPr>
          <w:p w14:paraId="0B0D6A19" w14:textId="77777777" w:rsidR="001A1526" w:rsidRPr="00920BD9" w:rsidRDefault="001A1526" w:rsidP="001A1526">
            <w:pPr>
              <w:spacing w:line="480" w:lineRule="auto"/>
            </w:pPr>
          </w:p>
        </w:tc>
        <w:tc>
          <w:tcPr>
            <w:tcW w:w="1557" w:type="dxa"/>
            <w:vAlign w:val="center"/>
          </w:tcPr>
          <w:p w14:paraId="1CABF4DC" w14:textId="77777777" w:rsidR="001A1526" w:rsidRPr="00920BD9" w:rsidRDefault="001A1526" w:rsidP="001A1526">
            <w:pPr>
              <w:spacing w:line="480" w:lineRule="auto"/>
            </w:pPr>
          </w:p>
        </w:tc>
        <w:tc>
          <w:tcPr>
            <w:tcW w:w="1558" w:type="dxa"/>
            <w:vAlign w:val="center"/>
          </w:tcPr>
          <w:p w14:paraId="0BDD631B" w14:textId="77777777" w:rsidR="001A1526" w:rsidRPr="00920BD9" w:rsidRDefault="001A1526" w:rsidP="001A1526">
            <w:pPr>
              <w:spacing w:line="480" w:lineRule="auto"/>
            </w:pPr>
          </w:p>
        </w:tc>
        <w:tc>
          <w:tcPr>
            <w:tcW w:w="1557" w:type="dxa"/>
            <w:vAlign w:val="center"/>
          </w:tcPr>
          <w:p w14:paraId="472FCBB7" w14:textId="77777777" w:rsidR="001A1526" w:rsidRPr="00920BD9" w:rsidRDefault="001A1526" w:rsidP="001A1526">
            <w:pPr>
              <w:spacing w:line="480" w:lineRule="auto"/>
            </w:pPr>
          </w:p>
        </w:tc>
        <w:tc>
          <w:tcPr>
            <w:tcW w:w="1558" w:type="dxa"/>
            <w:vAlign w:val="center"/>
          </w:tcPr>
          <w:p w14:paraId="0FA6FB35" w14:textId="77777777" w:rsidR="001A1526" w:rsidRPr="00920BD9" w:rsidRDefault="001A1526" w:rsidP="001A1526">
            <w:pPr>
              <w:spacing w:line="480" w:lineRule="auto"/>
            </w:pPr>
          </w:p>
        </w:tc>
      </w:tr>
      <w:tr w:rsidR="0021283A" w:rsidRPr="00920BD9" w14:paraId="65E18BAF" w14:textId="77777777" w:rsidTr="001A1526">
        <w:tc>
          <w:tcPr>
            <w:tcW w:w="2965" w:type="dxa"/>
            <w:vAlign w:val="bottom"/>
          </w:tcPr>
          <w:p w14:paraId="62E4C2AE" w14:textId="1C0ECBF6" w:rsidR="0021283A" w:rsidRPr="004A36FE" w:rsidRDefault="0021283A" w:rsidP="0021283A">
            <w:pPr>
              <w:tabs>
                <w:tab w:val="center" w:pos="5233"/>
              </w:tabs>
              <w:spacing w:line="480" w:lineRule="auto"/>
              <w:ind w:left="160"/>
            </w:pPr>
            <w:r w:rsidRPr="00AC4F51">
              <w:rPr>
                <w:color w:val="000000"/>
              </w:rPr>
              <w:t>≤14,000</w:t>
            </w:r>
          </w:p>
        </w:tc>
        <w:tc>
          <w:tcPr>
            <w:tcW w:w="1557" w:type="dxa"/>
            <w:vAlign w:val="center"/>
          </w:tcPr>
          <w:p w14:paraId="7D0D69AB" w14:textId="292920BB" w:rsidR="0021283A" w:rsidRPr="00920BD9" w:rsidRDefault="009D2DF8" w:rsidP="0021283A">
            <w:pPr>
              <w:spacing w:line="480" w:lineRule="auto"/>
            </w:pPr>
            <w:r>
              <w:t>1027 (24.5)</w:t>
            </w:r>
          </w:p>
        </w:tc>
        <w:tc>
          <w:tcPr>
            <w:tcW w:w="1557" w:type="dxa"/>
            <w:vAlign w:val="center"/>
          </w:tcPr>
          <w:p w14:paraId="069BCADF" w14:textId="552C06A2" w:rsidR="0021283A" w:rsidRPr="00920BD9" w:rsidRDefault="009D2DF8" w:rsidP="0021283A">
            <w:pPr>
              <w:spacing w:line="480" w:lineRule="auto"/>
            </w:pPr>
            <w:r>
              <w:t>718 (23.2)</w:t>
            </w:r>
          </w:p>
        </w:tc>
        <w:tc>
          <w:tcPr>
            <w:tcW w:w="1558" w:type="dxa"/>
            <w:vAlign w:val="center"/>
          </w:tcPr>
          <w:p w14:paraId="21C28955" w14:textId="216AA93B" w:rsidR="0021283A" w:rsidRPr="00920BD9" w:rsidRDefault="009D2DF8" w:rsidP="0021283A">
            <w:pPr>
              <w:spacing w:line="480" w:lineRule="auto"/>
            </w:pPr>
            <w:r>
              <w:t>529 (22.7)</w:t>
            </w:r>
          </w:p>
        </w:tc>
        <w:tc>
          <w:tcPr>
            <w:tcW w:w="1557" w:type="dxa"/>
            <w:vAlign w:val="center"/>
          </w:tcPr>
          <w:p w14:paraId="3F1B3DD2" w14:textId="03BF0589" w:rsidR="0021283A" w:rsidRPr="00920BD9" w:rsidRDefault="009D2DF8" w:rsidP="0021283A">
            <w:pPr>
              <w:spacing w:line="480" w:lineRule="auto"/>
            </w:pPr>
            <w:r>
              <w:t>388 (23.3)</w:t>
            </w:r>
          </w:p>
        </w:tc>
        <w:tc>
          <w:tcPr>
            <w:tcW w:w="1558" w:type="dxa"/>
            <w:vAlign w:val="center"/>
          </w:tcPr>
          <w:p w14:paraId="131F871F" w14:textId="34562F15" w:rsidR="0021283A" w:rsidRPr="00920BD9" w:rsidRDefault="009D2DF8" w:rsidP="0021283A">
            <w:pPr>
              <w:spacing w:line="480" w:lineRule="auto"/>
            </w:pPr>
            <w:r>
              <w:t>253 (24.5)</w:t>
            </w:r>
          </w:p>
        </w:tc>
        <w:tc>
          <w:tcPr>
            <w:tcW w:w="1557" w:type="dxa"/>
            <w:vAlign w:val="center"/>
          </w:tcPr>
          <w:p w14:paraId="3B8F5DF8" w14:textId="53D2D827" w:rsidR="0021283A" w:rsidRPr="00920BD9" w:rsidRDefault="009D2DF8" w:rsidP="0021283A">
            <w:pPr>
              <w:spacing w:line="480" w:lineRule="auto"/>
            </w:pPr>
            <w:r>
              <w:t>149 (25.5)</w:t>
            </w:r>
          </w:p>
        </w:tc>
        <w:tc>
          <w:tcPr>
            <w:tcW w:w="1558" w:type="dxa"/>
            <w:vAlign w:val="center"/>
          </w:tcPr>
          <w:p w14:paraId="0614C54B" w14:textId="05495365" w:rsidR="0021283A" w:rsidRPr="00920BD9" w:rsidRDefault="009D2DF8" w:rsidP="0021283A">
            <w:pPr>
              <w:spacing w:line="480" w:lineRule="auto"/>
            </w:pPr>
            <w:r>
              <w:t>83 (28.5)</w:t>
            </w:r>
          </w:p>
        </w:tc>
      </w:tr>
      <w:tr w:rsidR="0021283A" w:rsidRPr="00920BD9" w14:paraId="6A828F32" w14:textId="77777777" w:rsidTr="001A1526">
        <w:tc>
          <w:tcPr>
            <w:tcW w:w="2965" w:type="dxa"/>
            <w:vAlign w:val="bottom"/>
          </w:tcPr>
          <w:p w14:paraId="7D16EE7E" w14:textId="7EB35289" w:rsidR="0021283A" w:rsidRPr="004A36FE" w:rsidRDefault="0021283A" w:rsidP="0021283A">
            <w:pPr>
              <w:tabs>
                <w:tab w:val="center" w:pos="5233"/>
              </w:tabs>
              <w:spacing w:line="480" w:lineRule="auto"/>
              <w:ind w:left="160"/>
            </w:pPr>
            <w:r w:rsidRPr="00AC4F51">
              <w:rPr>
                <w:color w:val="000000"/>
              </w:rPr>
              <w:t>14,001-26,000</w:t>
            </w:r>
          </w:p>
        </w:tc>
        <w:tc>
          <w:tcPr>
            <w:tcW w:w="1557" w:type="dxa"/>
            <w:vAlign w:val="center"/>
          </w:tcPr>
          <w:p w14:paraId="73C84158" w14:textId="5A7383B8" w:rsidR="0021283A" w:rsidRPr="00920BD9" w:rsidRDefault="009D2DF8" w:rsidP="0021283A">
            <w:pPr>
              <w:spacing w:line="480" w:lineRule="auto"/>
            </w:pPr>
            <w:r>
              <w:t>1096 (26.2)</w:t>
            </w:r>
          </w:p>
        </w:tc>
        <w:tc>
          <w:tcPr>
            <w:tcW w:w="1557" w:type="dxa"/>
            <w:vAlign w:val="center"/>
          </w:tcPr>
          <w:p w14:paraId="647FCA9F" w14:textId="442FEB2B" w:rsidR="0021283A" w:rsidRPr="00920BD9" w:rsidRDefault="009D2DF8" w:rsidP="0021283A">
            <w:pPr>
              <w:spacing w:line="480" w:lineRule="auto"/>
            </w:pPr>
            <w:r>
              <w:t>807 (26.1)</w:t>
            </w:r>
          </w:p>
        </w:tc>
        <w:tc>
          <w:tcPr>
            <w:tcW w:w="1558" w:type="dxa"/>
            <w:vAlign w:val="center"/>
          </w:tcPr>
          <w:p w14:paraId="158D2722" w14:textId="69BD34B8" w:rsidR="0021283A" w:rsidRPr="00920BD9" w:rsidRDefault="009D2DF8" w:rsidP="0021283A">
            <w:pPr>
              <w:spacing w:line="480" w:lineRule="auto"/>
            </w:pPr>
            <w:r>
              <w:t>598 (25.6)</w:t>
            </w:r>
          </w:p>
        </w:tc>
        <w:tc>
          <w:tcPr>
            <w:tcW w:w="1557" w:type="dxa"/>
            <w:vAlign w:val="center"/>
          </w:tcPr>
          <w:p w14:paraId="6322F002" w14:textId="41E9DBDC" w:rsidR="0021283A" w:rsidRPr="00920BD9" w:rsidRDefault="009D2DF8" w:rsidP="0021283A">
            <w:pPr>
              <w:spacing w:line="480" w:lineRule="auto"/>
            </w:pPr>
            <w:r>
              <w:t>427 (25.7)</w:t>
            </w:r>
          </w:p>
        </w:tc>
        <w:tc>
          <w:tcPr>
            <w:tcW w:w="1558" w:type="dxa"/>
            <w:vAlign w:val="center"/>
          </w:tcPr>
          <w:p w14:paraId="4E5E6075" w14:textId="03E58DCC" w:rsidR="0021283A" w:rsidRPr="00920BD9" w:rsidRDefault="009D2DF8" w:rsidP="0021283A">
            <w:pPr>
              <w:spacing w:line="480" w:lineRule="auto"/>
            </w:pPr>
            <w:r>
              <w:t>267 (25.9)</w:t>
            </w:r>
          </w:p>
        </w:tc>
        <w:tc>
          <w:tcPr>
            <w:tcW w:w="1557" w:type="dxa"/>
            <w:vAlign w:val="center"/>
          </w:tcPr>
          <w:p w14:paraId="15A73948" w14:textId="523A5121" w:rsidR="0021283A" w:rsidRPr="00920BD9" w:rsidRDefault="009D2DF8" w:rsidP="0021283A">
            <w:pPr>
              <w:spacing w:line="480" w:lineRule="auto"/>
            </w:pPr>
            <w:r>
              <w:t>138 (23.6)</w:t>
            </w:r>
          </w:p>
        </w:tc>
        <w:tc>
          <w:tcPr>
            <w:tcW w:w="1558" w:type="dxa"/>
            <w:vAlign w:val="center"/>
          </w:tcPr>
          <w:p w14:paraId="4B4D2B4A" w14:textId="2817B925" w:rsidR="0021283A" w:rsidRPr="00920BD9" w:rsidRDefault="009D2DF8" w:rsidP="0021283A">
            <w:pPr>
              <w:spacing w:line="480" w:lineRule="auto"/>
            </w:pPr>
            <w:r>
              <w:t>59 (20.3)</w:t>
            </w:r>
          </w:p>
        </w:tc>
      </w:tr>
      <w:tr w:rsidR="0021283A" w:rsidRPr="00920BD9" w14:paraId="2BF53E6C" w14:textId="77777777" w:rsidTr="001A1526">
        <w:tc>
          <w:tcPr>
            <w:tcW w:w="2965" w:type="dxa"/>
            <w:vAlign w:val="bottom"/>
          </w:tcPr>
          <w:p w14:paraId="2A15A974" w14:textId="40725E7C" w:rsidR="0021283A" w:rsidRPr="004A36FE" w:rsidRDefault="0021283A" w:rsidP="0021283A">
            <w:pPr>
              <w:tabs>
                <w:tab w:val="center" w:pos="5233"/>
              </w:tabs>
              <w:spacing w:line="480" w:lineRule="auto"/>
              <w:ind w:left="160"/>
            </w:pPr>
            <w:r w:rsidRPr="00AC4F51">
              <w:rPr>
                <w:color w:val="000000"/>
              </w:rPr>
              <w:t>26,001-50,000</w:t>
            </w:r>
          </w:p>
        </w:tc>
        <w:tc>
          <w:tcPr>
            <w:tcW w:w="1557" w:type="dxa"/>
            <w:vAlign w:val="center"/>
          </w:tcPr>
          <w:p w14:paraId="1C128FE6" w14:textId="3F0F654A" w:rsidR="0021283A" w:rsidRPr="00920BD9" w:rsidRDefault="009D2DF8" w:rsidP="0021283A">
            <w:pPr>
              <w:spacing w:line="480" w:lineRule="auto"/>
            </w:pPr>
            <w:r>
              <w:t>1032 (24.6)</w:t>
            </w:r>
          </w:p>
        </w:tc>
        <w:tc>
          <w:tcPr>
            <w:tcW w:w="1557" w:type="dxa"/>
            <w:vAlign w:val="center"/>
          </w:tcPr>
          <w:p w14:paraId="0F272C58" w14:textId="6A8CEDA5" w:rsidR="0021283A" w:rsidRPr="00920BD9" w:rsidRDefault="009D2DF8" w:rsidP="0021283A">
            <w:pPr>
              <w:spacing w:line="480" w:lineRule="auto"/>
            </w:pPr>
            <w:r>
              <w:t>768 (24.8)</w:t>
            </w:r>
          </w:p>
        </w:tc>
        <w:tc>
          <w:tcPr>
            <w:tcW w:w="1558" w:type="dxa"/>
            <w:vAlign w:val="center"/>
          </w:tcPr>
          <w:p w14:paraId="6CDCF1E0" w14:textId="0123BEF0" w:rsidR="0021283A" w:rsidRPr="00920BD9" w:rsidRDefault="009D2DF8" w:rsidP="0021283A">
            <w:pPr>
              <w:spacing w:line="480" w:lineRule="auto"/>
            </w:pPr>
            <w:r>
              <w:t>588 (25.2)</w:t>
            </w:r>
          </w:p>
        </w:tc>
        <w:tc>
          <w:tcPr>
            <w:tcW w:w="1557" w:type="dxa"/>
            <w:vAlign w:val="center"/>
          </w:tcPr>
          <w:p w14:paraId="73380A45" w14:textId="2DDCFAD3" w:rsidR="0021283A" w:rsidRPr="00920BD9" w:rsidRDefault="009D2DF8" w:rsidP="0021283A">
            <w:pPr>
              <w:spacing w:line="480" w:lineRule="auto"/>
            </w:pPr>
            <w:r>
              <w:t>409 (24.6)</w:t>
            </w:r>
          </w:p>
        </w:tc>
        <w:tc>
          <w:tcPr>
            <w:tcW w:w="1558" w:type="dxa"/>
            <w:vAlign w:val="center"/>
          </w:tcPr>
          <w:p w14:paraId="47EEE87C" w14:textId="63F9277D" w:rsidR="0021283A" w:rsidRPr="00920BD9" w:rsidRDefault="004A36F8" w:rsidP="0021283A">
            <w:pPr>
              <w:spacing w:line="480" w:lineRule="auto"/>
            </w:pPr>
            <w:r>
              <w:t>245 (23.7)</w:t>
            </w:r>
          </w:p>
        </w:tc>
        <w:tc>
          <w:tcPr>
            <w:tcW w:w="1557" w:type="dxa"/>
            <w:vAlign w:val="center"/>
          </w:tcPr>
          <w:p w14:paraId="3359BAC9" w14:textId="159AF7E1" w:rsidR="0021283A" w:rsidRPr="00920BD9" w:rsidRDefault="004A36F8" w:rsidP="0021283A">
            <w:pPr>
              <w:spacing w:line="480" w:lineRule="auto"/>
            </w:pPr>
            <w:r>
              <w:t>139 (23.8)</w:t>
            </w:r>
          </w:p>
        </w:tc>
        <w:tc>
          <w:tcPr>
            <w:tcW w:w="1558" w:type="dxa"/>
            <w:vAlign w:val="center"/>
          </w:tcPr>
          <w:p w14:paraId="145F6D6A" w14:textId="09E02F6A" w:rsidR="0021283A" w:rsidRPr="00920BD9" w:rsidRDefault="004A36F8" w:rsidP="0021283A">
            <w:pPr>
              <w:spacing w:line="480" w:lineRule="auto"/>
            </w:pPr>
            <w:r>
              <w:t>67 (23.0)</w:t>
            </w:r>
          </w:p>
        </w:tc>
      </w:tr>
      <w:tr w:rsidR="0021283A" w:rsidRPr="00920BD9" w14:paraId="0FCBAD54" w14:textId="77777777" w:rsidTr="001A1526">
        <w:tc>
          <w:tcPr>
            <w:tcW w:w="2965" w:type="dxa"/>
            <w:vAlign w:val="bottom"/>
          </w:tcPr>
          <w:p w14:paraId="541A53D2" w14:textId="7E9F99AE" w:rsidR="0021283A" w:rsidRPr="004A36FE" w:rsidRDefault="0021283A" w:rsidP="0021283A">
            <w:pPr>
              <w:tabs>
                <w:tab w:val="center" w:pos="5233"/>
              </w:tabs>
              <w:spacing w:line="480" w:lineRule="auto"/>
              <w:ind w:left="160"/>
            </w:pPr>
            <w:r w:rsidRPr="00AC4F51">
              <w:rPr>
                <w:color w:val="000000"/>
              </w:rPr>
              <w:t>≥50,001</w:t>
            </w:r>
          </w:p>
        </w:tc>
        <w:tc>
          <w:tcPr>
            <w:tcW w:w="1557" w:type="dxa"/>
            <w:vAlign w:val="center"/>
          </w:tcPr>
          <w:p w14:paraId="110E6F8A" w14:textId="2246C6F6" w:rsidR="0021283A" w:rsidRPr="00920BD9" w:rsidRDefault="004A36F8" w:rsidP="0021283A">
            <w:pPr>
              <w:spacing w:line="480" w:lineRule="auto"/>
            </w:pPr>
            <w:r>
              <w:t>1035 (24.7)</w:t>
            </w:r>
          </w:p>
        </w:tc>
        <w:tc>
          <w:tcPr>
            <w:tcW w:w="1557" w:type="dxa"/>
            <w:vAlign w:val="center"/>
          </w:tcPr>
          <w:p w14:paraId="71D9C936" w14:textId="762A1EC9" w:rsidR="0021283A" w:rsidRPr="00920BD9" w:rsidRDefault="004A36F8" w:rsidP="0021283A">
            <w:pPr>
              <w:spacing w:line="480" w:lineRule="auto"/>
            </w:pPr>
            <w:r>
              <w:t>799 (25.8)</w:t>
            </w:r>
          </w:p>
        </w:tc>
        <w:tc>
          <w:tcPr>
            <w:tcW w:w="1558" w:type="dxa"/>
            <w:vAlign w:val="center"/>
          </w:tcPr>
          <w:p w14:paraId="4B0912C7" w14:textId="7F3BDBAD" w:rsidR="0021283A" w:rsidRPr="00920BD9" w:rsidRDefault="004A36F8" w:rsidP="0021283A">
            <w:pPr>
              <w:spacing w:line="480" w:lineRule="auto"/>
            </w:pPr>
            <w:r>
              <w:t>620 (26.6)</w:t>
            </w:r>
          </w:p>
        </w:tc>
        <w:tc>
          <w:tcPr>
            <w:tcW w:w="1557" w:type="dxa"/>
            <w:vAlign w:val="center"/>
          </w:tcPr>
          <w:p w14:paraId="3622475E" w14:textId="27604ED5" w:rsidR="0021283A" w:rsidRPr="00920BD9" w:rsidRDefault="004A36F8" w:rsidP="0021283A">
            <w:pPr>
              <w:spacing w:line="480" w:lineRule="auto"/>
            </w:pPr>
            <w:r>
              <w:t>439 (26.4)</w:t>
            </w:r>
          </w:p>
        </w:tc>
        <w:tc>
          <w:tcPr>
            <w:tcW w:w="1558" w:type="dxa"/>
            <w:vAlign w:val="center"/>
          </w:tcPr>
          <w:p w14:paraId="5C18AA47" w14:textId="7E5BD6B5" w:rsidR="0021283A" w:rsidRPr="00920BD9" w:rsidRDefault="004A36F8" w:rsidP="0021283A">
            <w:pPr>
              <w:spacing w:line="480" w:lineRule="auto"/>
            </w:pPr>
            <w:r>
              <w:t>267 (25.9)</w:t>
            </w:r>
          </w:p>
        </w:tc>
        <w:tc>
          <w:tcPr>
            <w:tcW w:w="1557" w:type="dxa"/>
            <w:vAlign w:val="center"/>
          </w:tcPr>
          <w:p w14:paraId="39494A6C" w14:textId="0BC1B55B" w:rsidR="0021283A" w:rsidRPr="00920BD9" w:rsidRDefault="004A36F8" w:rsidP="0021283A">
            <w:pPr>
              <w:spacing w:line="480" w:lineRule="auto"/>
            </w:pPr>
            <w:r>
              <w:t>158 (27.1)</w:t>
            </w:r>
          </w:p>
        </w:tc>
        <w:tc>
          <w:tcPr>
            <w:tcW w:w="1558" w:type="dxa"/>
            <w:vAlign w:val="center"/>
          </w:tcPr>
          <w:p w14:paraId="4BB8E8E6" w14:textId="72C7DF88" w:rsidR="0021283A" w:rsidRPr="00920BD9" w:rsidRDefault="004A36F8" w:rsidP="0021283A">
            <w:pPr>
              <w:spacing w:line="480" w:lineRule="auto"/>
            </w:pPr>
            <w:r>
              <w:t>82 (28.2)</w:t>
            </w:r>
          </w:p>
        </w:tc>
      </w:tr>
      <w:tr w:rsidR="002D73B2" w:rsidRPr="00920BD9" w14:paraId="5ECE04F2" w14:textId="77777777" w:rsidTr="001A1526">
        <w:tc>
          <w:tcPr>
            <w:tcW w:w="2965" w:type="dxa"/>
            <w:vAlign w:val="bottom"/>
          </w:tcPr>
          <w:p w14:paraId="7A335D29" w14:textId="0DA62B25" w:rsidR="002D73B2" w:rsidRPr="004A36FE" w:rsidRDefault="002D73B2" w:rsidP="002D73B2">
            <w:pPr>
              <w:tabs>
                <w:tab w:val="center" w:pos="5233"/>
              </w:tabs>
              <w:spacing w:line="480" w:lineRule="auto"/>
            </w:pPr>
            <w:r w:rsidRPr="00AC4F51">
              <w:rPr>
                <w:b/>
                <w:bCs/>
                <w:color w:val="000000"/>
              </w:rPr>
              <w:t>Self-reported health status</w:t>
            </w:r>
            <w:r w:rsidR="00454F73">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vAlign w:val="center"/>
          </w:tcPr>
          <w:p w14:paraId="1F89EDCD" w14:textId="77777777" w:rsidR="002D73B2" w:rsidRPr="00920BD9" w:rsidRDefault="002D73B2" w:rsidP="002D73B2">
            <w:pPr>
              <w:spacing w:line="480" w:lineRule="auto"/>
            </w:pPr>
          </w:p>
        </w:tc>
        <w:tc>
          <w:tcPr>
            <w:tcW w:w="1557" w:type="dxa"/>
            <w:vAlign w:val="center"/>
          </w:tcPr>
          <w:p w14:paraId="0974875A" w14:textId="77777777" w:rsidR="002D73B2" w:rsidRPr="00920BD9" w:rsidRDefault="002D73B2" w:rsidP="002D73B2">
            <w:pPr>
              <w:spacing w:line="480" w:lineRule="auto"/>
            </w:pPr>
          </w:p>
        </w:tc>
        <w:tc>
          <w:tcPr>
            <w:tcW w:w="1558" w:type="dxa"/>
            <w:vAlign w:val="center"/>
          </w:tcPr>
          <w:p w14:paraId="56792BCF" w14:textId="77777777" w:rsidR="002D73B2" w:rsidRPr="00920BD9" w:rsidRDefault="002D73B2" w:rsidP="002D73B2">
            <w:pPr>
              <w:spacing w:line="480" w:lineRule="auto"/>
            </w:pPr>
          </w:p>
        </w:tc>
        <w:tc>
          <w:tcPr>
            <w:tcW w:w="1557" w:type="dxa"/>
            <w:vAlign w:val="center"/>
          </w:tcPr>
          <w:p w14:paraId="0192932C" w14:textId="77777777" w:rsidR="002D73B2" w:rsidRPr="00920BD9" w:rsidRDefault="002D73B2" w:rsidP="002D73B2">
            <w:pPr>
              <w:spacing w:line="480" w:lineRule="auto"/>
            </w:pPr>
          </w:p>
        </w:tc>
        <w:tc>
          <w:tcPr>
            <w:tcW w:w="1558" w:type="dxa"/>
            <w:vAlign w:val="center"/>
          </w:tcPr>
          <w:p w14:paraId="6F24B2D5" w14:textId="77777777" w:rsidR="002D73B2" w:rsidRPr="00920BD9" w:rsidRDefault="002D73B2" w:rsidP="002D73B2">
            <w:pPr>
              <w:spacing w:line="480" w:lineRule="auto"/>
            </w:pPr>
          </w:p>
        </w:tc>
        <w:tc>
          <w:tcPr>
            <w:tcW w:w="1557" w:type="dxa"/>
            <w:vAlign w:val="center"/>
          </w:tcPr>
          <w:p w14:paraId="6DED89E4" w14:textId="77777777" w:rsidR="002D73B2" w:rsidRPr="00920BD9" w:rsidRDefault="002D73B2" w:rsidP="002D73B2">
            <w:pPr>
              <w:spacing w:line="480" w:lineRule="auto"/>
            </w:pPr>
          </w:p>
        </w:tc>
        <w:tc>
          <w:tcPr>
            <w:tcW w:w="1558" w:type="dxa"/>
            <w:vAlign w:val="center"/>
          </w:tcPr>
          <w:p w14:paraId="4CCFE697" w14:textId="77777777" w:rsidR="002D73B2" w:rsidRPr="00920BD9" w:rsidRDefault="002D73B2" w:rsidP="002D73B2">
            <w:pPr>
              <w:spacing w:line="480" w:lineRule="auto"/>
            </w:pPr>
          </w:p>
        </w:tc>
      </w:tr>
      <w:tr w:rsidR="002D73B2" w:rsidRPr="00920BD9" w14:paraId="08E5BD91" w14:textId="77777777" w:rsidTr="001A1526">
        <w:tc>
          <w:tcPr>
            <w:tcW w:w="2965" w:type="dxa"/>
            <w:vAlign w:val="bottom"/>
          </w:tcPr>
          <w:p w14:paraId="5388F10A" w14:textId="1E585D6C" w:rsidR="002D73B2" w:rsidRPr="004A36FE" w:rsidRDefault="002D73B2" w:rsidP="002D73B2">
            <w:pPr>
              <w:tabs>
                <w:tab w:val="center" w:pos="5233"/>
              </w:tabs>
              <w:spacing w:line="480" w:lineRule="auto"/>
              <w:ind w:left="160"/>
            </w:pPr>
            <w:r w:rsidRPr="00AC4F51">
              <w:rPr>
                <w:color w:val="000000"/>
              </w:rPr>
              <w:t>Poor or fair</w:t>
            </w:r>
          </w:p>
        </w:tc>
        <w:tc>
          <w:tcPr>
            <w:tcW w:w="1557" w:type="dxa"/>
            <w:vAlign w:val="center"/>
          </w:tcPr>
          <w:p w14:paraId="4793E92B" w14:textId="7C455FAB" w:rsidR="002D73B2" w:rsidRPr="00920BD9" w:rsidRDefault="004A36F8" w:rsidP="002D73B2">
            <w:pPr>
              <w:spacing w:line="480" w:lineRule="auto"/>
            </w:pPr>
            <w:r>
              <w:t>2006 (47.9)</w:t>
            </w:r>
          </w:p>
        </w:tc>
        <w:tc>
          <w:tcPr>
            <w:tcW w:w="1557" w:type="dxa"/>
            <w:vAlign w:val="center"/>
          </w:tcPr>
          <w:p w14:paraId="1064FCFA" w14:textId="3FF3473D" w:rsidR="002D73B2" w:rsidRPr="00920BD9" w:rsidRDefault="004A36F8" w:rsidP="002D73B2">
            <w:pPr>
              <w:spacing w:line="480" w:lineRule="auto"/>
            </w:pPr>
            <w:r>
              <w:t>1343(43.4)</w:t>
            </w:r>
          </w:p>
        </w:tc>
        <w:tc>
          <w:tcPr>
            <w:tcW w:w="1558" w:type="dxa"/>
            <w:vAlign w:val="center"/>
          </w:tcPr>
          <w:p w14:paraId="0D49BAF2" w14:textId="4FA1D208" w:rsidR="002D73B2" w:rsidRPr="00920BD9" w:rsidRDefault="004A36F8" w:rsidP="002D73B2">
            <w:pPr>
              <w:spacing w:line="480" w:lineRule="auto"/>
            </w:pPr>
            <w:r>
              <w:t>968 (41.5)</w:t>
            </w:r>
          </w:p>
        </w:tc>
        <w:tc>
          <w:tcPr>
            <w:tcW w:w="1557" w:type="dxa"/>
            <w:vAlign w:val="center"/>
          </w:tcPr>
          <w:p w14:paraId="60958B43" w14:textId="2BE3EF0B" w:rsidR="002D73B2" w:rsidRPr="00920BD9" w:rsidRDefault="004A36F8" w:rsidP="002D73B2">
            <w:pPr>
              <w:spacing w:line="480" w:lineRule="auto"/>
            </w:pPr>
            <w:r>
              <w:t>642 (38.6)</w:t>
            </w:r>
          </w:p>
        </w:tc>
        <w:tc>
          <w:tcPr>
            <w:tcW w:w="1558" w:type="dxa"/>
            <w:vAlign w:val="center"/>
          </w:tcPr>
          <w:p w14:paraId="640C6FC4" w14:textId="72ECFC15" w:rsidR="002D73B2" w:rsidRPr="00920BD9" w:rsidRDefault="004A36F8" w:rsidP="002D73B2">
            <w:pPr>
              <w:spacing w:line="480" w:lineRule="auto"/>
            </w:pPr>
            <w:r>
              <w:t>389 (37.7)</w:t>
            </w:r>
          </w:p>
        </w:tc>
        <w:tc>
          <w:tcPr>
            <w:tcW w:w="1557" w:type="dxa"/>
            <w:vAlign w:val="center"/>
          </w:tcPr>
          <w:p w14:paraId="4C2897A8" w14:textId="096D05AB" w:rsidR="002D73B2" w:rsidRPr="00920BD9" w:rsidRDefault="004A36F8" w:rsidP="002D73B2">
            <w:pPr>
              <w:spacing w:line="480" w:lineRule="auto"/>
            </w:pPr>
            <w:r>
              <w:t>212 (36.3)</w:t>
            </w:r>
          </w:p>
        </w:tc>
        <w:tc>
          <w:tcPr>
            <w:tcW w:w="1558" w:type="dxa"/>
            <w:vAlign w:val="center"/>
          </w:tcPr>
          <w:p w14:paraId="4C4EDF9F" w14:textId="2529F2B5" w:rsidR="002D73B2" w:rsidRPr="00920BD9" w:rsidRDefault="004A36F8" w:rsidP="002D73B2">
            <w:pPr>
              <w:spacing w:line="480" w:lineRule="auto"/>
            </w:pPr>
            <w:r>
              <w:t>110 (37.8)</w:t>
            </w:r>
          </w:p>
        </w:tc>
      </w:tr>
      <w:tr w:rsidR="002D73B2" w:rsidRPr="00920BD9" w14:paraId="31FF400F" w14:textId="77777777" w:rsidTr="001A1526">
        <w:tc>
          <w:tcPr>
            <w:tcW w:w="2965" w:type="dxa"/>
            <w:vAlign w:val="bottom"/>
          </w:tcPr>
          <w:p w14:paraId="35B542FB" w14:textId="3F04B141" w:rsidR="002D73B2" w:rsidRPr="004A36FE" w:rsidRDefault="002D73B2" w:rsidP="002D73B2">
            <w:pPr>
              <w:tabs>
                <w:tab w:val="center" w:pos="5233"/>
              </w:tabs>
              <w:spacing w:line="480" w:lineRule="auto"/>
              <w:ind w:left="160"/>
            </w:pPr>
            <w:r w:rsidRPr="00AC4F51">
              <w:rPr>
                <w:color w:val="000000"/>
              </w:rPr>
              <w:t>Good</w:t>
            </w:r>
          </w:p>
        </w:tc>
        <w:tc>
          <w:tcPr>
            <w:tcW w:w="1557" w:type="dxa"/>
            <w:vAlign w:val="center"/>
          </w:tcPr>
          <w:p w14:paraId="05D76111" w14:textId="16DB767F" w:rsidR="002D73B2" w:rsidRPr="00920BD9" w:rsidRDefault="004A36F8" w:rsidP="002D73B2">
            <w:pPr>
              <w:spacing w:line="480" w:lineRule="auto"/>
            </w:pPr>
            <w:r>
              <w:t>1292 (30.8)</w:t>
            </w:r>
          </w:p>
        </w:tc>
        <w:tc>
          <w:tcPr>
            <w:tcW w:w="1557" w:type="dxa"/>
            <w:vAlign w:val="center"/>
          </w:tcPr>
          <w:p w14:paraId="32B38066" w14:textId="2FADD5B5" w:rsidR="002D73B2" w:rsidRPr="00920BD9" w:rsidRDefault="004A36F8" w:rsidP="002D73B2">
            <w:pPr>
              <w:spacing w:line="480" w:lineRule="auto"/>
            </w:pPr>
            <w:r>
              <w:t>1025 (33.2)</w:t>
            </w:r>
          </w:p>
        </w:tc>
        <w:tc>
          <w:tcPr>
            <w:tcW w:w="1558" w:type="dxa"/>
            <w:vAlign w:val="center"/>
          </w:tcPr>
          <w:p w14:paraId="2B519DE0" w14:textId="2C6978DD" w:rsidR="002D73B2" w:rsidRPr="00920BD9" w:rsidRDefault="004A36F8" w:rsidP="002D73B2">
            <w:pPr>
              <w:spacing w:line="480" w:lineRule="auto"/>
            </w:pPr>
            <w:r>
              <w:t>784 (33.6)</w:t>
            </w:r>
          </w:p>
        </w:tc>
        <w:tc>
          <w:tcPr>
            <w:tcW w:w="1557" w:type="dxa"/>
            <w:vAlign w:val="center"/>
          </w:tcPr>
          <w:p w14:paraId="75226586" w14:textId="79978DC1" w:rsidR="002D73B2" w:rsidRPr="00920BD9" w:rsidRDefault="004A36F8" w:rsidP="002D73B2">
            <w:pPr>
              <w:spacing w:line="480" w:lineRule="auto"/>
            </w:pPr>
            <w:r>
              <w:t>563 (33.9)</w:t>
            </w:r>
          </w:p>
        </w:tc>
        <w:tc>
          <w:tcPr>
            <w:tcW w:w="1558" w:type="dxa"/>
            <w:vAlign w:val="center"/>
          </w:tcPr>
          <w:p w14:paraId="439DCD00" w14:textId="6F26BE23" w:rsidR="002D73B2" w:rsidRPr="00920BD9" w:rsidRDefault="004A36F8" w:rsidP="002D73B2">
            <w:pPr>
              <w:spacing w:line="480" w:lineRule="auto"/>
            </w:pPr>
            <w:r>
              <w:t>357 (34.6)</w:t>
            </w:r>
          </w:p>
        </w:tc>
        <w:tc>
          <w:tcPr>
            <w:tcW w:w="1557" w:type="dxa"/>
            <w:vAlign w:val="center"/>
          </w:tcPr>
          <w:p w14:paraId="17CE54A4" w14:textId="62A9EE86" w:rsidR="002D73B2" w:rsidRPr="00920BD9" w:rsidRDefault="004A36F8" w:rsidP="002D73B2">
            <w:pPr>
              <w:spacing w:line="480" w:lineRule="auto"/>
            </w:pPr>
            <w:r>
              <w:t>210 (36.0)</w:t>
            </w:r>
          </w:p>
        </w:tc>
        <w:tc>
          <w:tcPr>
            <w:tcW w:w="1558" w:type="dxa"/>
            <w:vAlign w:val="center"/>
          </w:tcPr>
          <w:p w14:paraId="6191D0AC" w14:textId="0085CEC1" w:rsidR="002D73B2" w:rsidRPr="00920BD9" w:rsidRDefault="004A36F8" w:rsidP="002D73B2">
            <w:pPr>
              <w:spacing w:line="480" w:lineRule="auto"/>
            </w:pPr>
            <w:r>
              <w:t>107 (36.8)</w:t>
            </w:r>
          </w:p>
        </w:tc>
      </w:tr>
      <w:tr w:rsidR="002D73B2" w:rsidRPr="00920BD9" w14:paraId="5B60115C" w14:textId="77777777" w:rsidTr="001A1526">
        <w:tc>
          <w:tcPr>
            <w:tcW w:w="2965" w:type="dxa"/>
            <w:vAlign w:val="bottom"/>
          </w:tcPr>
          <w:p w14:paraId="6CCD5FA3" w14:textId="3210ED38" w:rsidR="002D73B2" w:rsidRPr="004A36FE" w:rsidRDefault="002D73B2" w:rsidP="002D73B2">
            <w:pPr>
              <w:tabs>
                <w:tab w:val="center" w:pos="5233"/>
              </w:tabs>
              <w:spacing w:line="480" w:lineRule="auto"/>
              <w:ind w:left="160"/>
            </w:pPr>
            <w:r w:rsidRPr="00AC4F51">
              <w:rPr>
                <w:color w:val="000000"/>
              </w:rPr>
              <w:t>Very good or excellent</w:t>
            </w:r>
          </w:p>
        </w:tc>
        <w:tc>
          <w:tcPr>
            <w:tcW w:w="1557" w:type="dxa"/>
            <w:vAlign w:val="center"/>
          </w:tcPr>
          <w:p w14:paraId="1DDAEC60" w14:textId="5734E67E" w:rsidR="002D73B2" w:rsidRPr="00920BD9" w:rsidRDefault="004A36F8" w:rsidP="002D73B2">
            <w:pPr>
              <w:spacing w:line="480" w:lineRule="auto"/>
            </w:pPr>
            <w:r>
              <w:t>892 (21.3)</w:t>
            </w:r>
          </w:p>
        </w:tc>
        <w:tc>
          <w:tcPr>
            <w:tcW w:w="1557" w:type="dxa"/>
            <w:vAlign w:val="center"/>
          </w:tcPr>
          <w:p w14:paraId="72AAD199" w14:textId="63ED1062" w:rsidR="002D73B2" w:rsidRPr="00920BD9" w:rsidRDefault="004A36F8" w:rsidP="002D73B2">
            <w:pPr>
              <w:spacing w:line="480" w:lineRule="auto"/>
            </w:pPr>
            <w:r>
              <w:t>724 (23.4)</w:t>
            </w:r>
          </w:p>
        </w:tc>
        <w:tc>
          <w:tcPr>
            <w:tcW w:w="1558" w:type="dxa"/>
            <w:vAlign w:val="center"/>
          </w:tcPr>
          <w:p w14:paraId="1E37D9AA" w14:textId="637C276A" w:rsidR="002D73B2" w:rsidRPr="00920BD9" w:rsidRDefault="004A36F8" w:rsidP="002D73B2">
            <w:pPr>
              <w:spacing w:line="480" w:lineRule="auto"/>
            </w:pPr>
            <w:r>
              <w:t>583 (25.0)</w:t>
            </w:r>
          </w:p>
        </w:tc>
        <w:tc>
          <w:tcPr>
            <w:tcW w:w="1557" w:type="dxa"/>
            <w:vAlign w:val="center"/>
          </w:tcPr>
          <w:p w14:paraId="5FA604A1" w14:textId="7F79F479" w:rsidR="002D73B2" w:rsidRPr="00920BD9" w:rsidRDefault="004A36F8" w:rsidP="002D73B2">
            <w:pPr>
              <w:spacing w:line="480" w:lineRule="auto"/>
            </w:pPr>
            <w:r>
              <w:t>458 (27.5)</w:t>
            </w:r>
          </w:p>
        </w:tc>
        <w:tc>
          <w:tcPr>
            <w:tcW w:w="1558" w:type="dxa"/>
            <w:vAlign w:val="center"/>
          </w:tcPr>
          <w:p w14:paraId="7F0C8554" w14:textId="2A7DA4D3" w:rsidR="002D73B2" w:rsidRPr="00920BD9" w:rsidRDefault="004A36F8" w:rsidP="002D73B2">
            <w:pPr>
              <w:spacing w:line="480" w:lineRule="auto"/>
            </w:pPr>
            <w:r>
              <w:t>286 (27.7)</w:t>
            </w:r>
          </w:p>
        </w:tc>
        <w:tc>
          <w:tcPr>
            <w:tcW w:w="1557" w:type="dxa"/>
            <w:vAlign w:val="center"/>
          </w:tcPr>
          <w:p w14:paraId="1E63D67D" w14:textId="3D079439" w:rsidR="002D73B2" w:rsidRPr="00920BD9" w:rsidRDefault="004A36F8" w:rsidP="002D73B2">
            <w:pPr>
              <w:spacing w:line="480" w:lineRule="auto"/>
            </w:pPr>
            <w:r>
              <w:t>162 (27.7)</w:t>
            </w:r>
          </w:p>
        </w:tc>
        <w:tc>
          <w:tcPr>
            <w:tcW w:w="1558" w:type="dxa"/>
            <w:vAlign w:val="center"/>
          </w:tcPr>
          <w:p w14:paraId="77282D55" w14:textId="43AC7801" w:rsidR="002D73B2" w:rsidRPr="00920BD9" w:rsidRDefault="004A36F8" w:rsidP="002D73B2">
            <w:pPr>
              <w:spacing w:line="480" w:lineRule="auto"/>
            </w:pPr>
            <w:r>
              <w:t>74 (25.4)</w:t>
            </w:r>
          </w:p>
        </w:tc>
      </w:tr>
      <w:tr w:rsidR="00D431F5" w:rsidRPr="00920BD9" w14:paraId="128E8D52" w14:textId="77777777" w:rsidTr="001A1526">
        <w:tc>
          <w:tcPr>
            <w:tcW w:w="2965" w:type="dxa"/>
            <w:vAlign w:val="bottom"/>
          </w:tcPr>
          <w:p w14:paraId="140716C2" w14:textId="5320DF72" w:rsidR="00D431F5" w:rsidRPr="00AC4F51" w:rsidRDefault="00D431F5" w:rsidP="00D431F5">
            <w:pPr>
              <w:tabs>
                <w:tab w:val="center" w:pos="5233"/>
              </w:tabs>
              <w:spacing w:line="480" w:lineRule="auto"/>
              <w:rPr>
                <w:color w:val="000000"/>
              </w:rPr>
            </w:pPr>
            <w:r w:rsidRPr="00AC4F51">
              <w:rPr>
                <w:b/>
                <w:bCs/>
                <w:color w:val="000000"/>
              </w:rPr>
              <w:t>Body mass index</w:t>
            </w:r>
            <w:r w:rsidR="00454F73">
              <w:rPr>
                <w:b/>
                <w:bCs/>
                <w:color w:val="000000"/>
              </w:rPr>
              <w:t xml:space="preserve"> </w:t>
            </w:r>
            <w:r w:rsidR="00454F73">
              <w:rPr>
                <w:rFonts w:asciiTheme="minorHAnsi" w:hAnsiTheme="minorHAnsi" w:cstheme="minorBidi"/>
                <w:sz w:val="22"/>
                <w:szCs w:val="22"/>
                <w:vertAlign w:val="superscript"/>
              </w:rPr>
              <w:t>b</w:t>
            </w:r>
          </w:p>
        </w:tc>
        <w:tc>
          <w:tcPr>
            <w:tcW w:w="1557" w:type="dxa"/>
            <w:vAlign w:val="center"/>
          </w:tcPr>
          <w:p w14:paraId="6F00D08A" w14:textId="77777777" w:rsidR="00D431F5" w:rsidRPr="00920BD9" w:rsidRDefault="00D431F5" w:rsidP="00D431F5">
            <w:pPr>
              <w:spacing w:line="480" w:lineRule="auto"/>
            </w:pPr>
          </w:p>
        </w:tc>
        <w:tc>
          <w:tcPr>
            <w:tcW w:w="1557" w:type="dxa"/>
            <w:vAlign w:val="center"/>
          </w:tcPr>
          <w:p w14:paraId="0D4D2397" w14:textId="77777777" w:rsidR="00D431F5" w:rsidRPr="00920BD9" w:rsidRDefault="00D431F5" w:rsidP="00D431F5">
            <w:pPr>
              <w:spacing w:line="480" w:lineRule="auto"/>
            </w:pPr>
          </w:p>
        </w:tc>
        <w:tc>
          <w:tcPr>
            <w:tcW w:w="1558" w:type="dxa"/>
            <w:vAlign w:val="center"/>
          </w:tcPr>
          <w:p w14:paraId="635B093B" w14:textId="77777777" w:rsidR="00D431F5" w:rsidRPr="00920BD9" w:rsidRDefault="00D431F5" w:rsidP="00D431F5">
            <w:pPr>
              <w:spacing w:line="480" w:lineRule="auto"/>
            </w:pPr>
          </w:p>
        </w:tc>
        <w:tc>
          <w:tcPr>
            <w:tcW w:w="1557" w:type="dxa"/>
            <w:vAlign w:val="center"/>
          </w:tcPr>
          <w:p w14:paraId="367E112C" w14:textId="77777777" w:rsidR="00D431F5" w:rsidRPr="00920BD9" w:rsidRDefault="00D431F5" w:rsidP="00D431F5">
            <w:pPr>
              <w:spacing w:line="480" w:lineRule="auto"/>
            </w:pPr>
          </w:p>
        </w:tc>
        <w:tc>
          <w:tcPr>
            <w:tcW w:w="1558" w:type="dxa"/>
            <w:vAlign w:val="center"/>
          </w:tcPr>
          <w:p w14:paraId="1D659EAD" w14:textId="77777777" w:rsidR="00D431F5" w:rsidRPr="00920BD9" w:rsidRDefault="00D431F5" w:rsidP="00D431F5">
            <w:pPr>
              <w:spacing w:line="480" w:lineRule="auto"/>
            </w:pPr>
          </w:p>
        </w:tc>
        <w:tc>
          <w:tcPr>
            <w:tcW w:w="1557" w:type="dxa"/>
            <w:vAlign w:val="center"/>
          </w:tcPr>
          <w:p w14:paraId="5E851695" w14:textId="77777777" w:rsidR="00D431F5" w:rsidRPr="00920BD9" w:rsidRDefault="00D431F5" w:rsidP="00D431F5">
            <w:pPr>
              <w:spacing w:line="480" w:lineRule="auto"/>
            </w:pPr>
          </w:p>
        </w:tc>
        <w:tc>
          <w:tcPr>
            <w:tcW w:w="1558" w:type="dxa"/>
            <w:vAlign w:val="center"/>
          </w:tcPr>
          <w:p w14:paraId="32C033C3" w14:textId="77777777" w:rsidR="00D431F5" w:rsidRPr="00920BD9" w:rsidRDefault="00D431F5" w:rsidP="00D431F5">
            <w:pPr>
              <w:spacing w:line="480" w:lineRule="auto"/>
            </w:pPr>
          </w:p>
        </w:tc>
      </w:tr>
      <w:tr w:rsidR="00D431F5" w:rsidRPr="00920BD9" w14:paraId="03930186" w14:textId="77777777" w:rsidTr="001A1526">
        <w:tc>
          <w:tcPr>
            <w:tcW w:w="2965" w:type="dxa"/>
            <w:vAlign w:val="bottom"/>
          </w:tcPr>
          <w:p w14:paraId="5573F733" w14:textId="05D2D630" w:rsidR="00D431F5" w:rsidRPr="00AC4F51" w:rsidRDefault="00D431F5" w:rsidP="00D431F5">
            <w:pPr>
              <w:tabs>
                <w:tab w:val="center" w:pos="5233"/>
              </w:tabs>
              <w:spacing w:line="480" w:lineRule="auto"/>
              <w:ind w:left="160"/>
              <w:rPr>
                <w:color w:val="000000"/>
              </w:rPr>
            </w:pPr>
            <w:r w:rsidRPr="00AC4F51">
              <w:rPr>
                <w:color w:val="000000"/>
              </w:rPr>
              <w:lastRenderedPageBreak/>
              <w:t>Underweight</w:t>
            </w:r>
            <w:r>
              <w:rPr>
                <w:color w:val="000000"/>
              </w:rPr>
              <w:t xml:space="preserve"> or n</w:t>
            </w:r>
            <w:r w:rsidRPr="00AC4F51">
              <w:rPr>
                <w:color w:val="000000"/>
              </w:rPr>
              <w:t>ormal weight</w:t>
            </w:r>
          </w:p>
        </w:tc>
        <w:tc>
          <w:tcPr>
            <w:tcW w:w="1557" w:type="dxa"/>
            <w:vAlign w:val="center"/>
          </w:tcPr>
          <w:p w14:paraId="5CDF5098" w14:textId="7E4FE071" w:rsidR="00D431F5" w:rsidRPr="00920BD9" w:rsidRDefault="004A36F8" w:rsidP="00D431F5">
            <w:pPr>
              <w:spacing w:line="480" w:lineRule="auto"/>
            </w:pPr>
            <w:r>
              <w:t>1250 (29.8)</w:t>
            </w:r>
          </w:p>
        </w:tc>
        <w:tc>
          <w:tcPr>
            <w:tcW w:w="1557" w:type="dxa"/>
            <w:vAlign w:val="center"/>
          </w:tcPr>
          <w:p w14:paraId="7E23B4BA" w14:textId="48873B60" w:rsidR="00D431F5" w:rsidRPr="00920BD9" w:rsidRDefault="004A36F8" w:rsidP="00D431F5">
            <w:pPr>
              <w:spacing w:line="480" w:lineRule="auto"/>
            </w:pPr>
            <w:r>
              <w:t>830 (26.8)</w:t>
            </w:r>
          </w:p>
        </w:tc>
        <w:tc>
          <w:tcPr>
            <w:tcW w:w="1558" w:type="dxa"/>
            <w:vAlign w:val="center"/>
          </w:tcPr>
          <w:p w14:paraId="3AD937C9" w14:textId="6193D418" w:rsidR="00D431F5" w:rsidRPr="00920BD9" w:rsidRDefault="004A36F8" w:rsidP="00D431F5">
            <w:pPr>
              <w:spacing w:line="480" w:lineRule="auto"/>
            </w:pPr>
            <w:r>
              <w:t>588 (25.</w:t>
            </w:r>
            <w:r w:rsidR="002248E6">
              <w:t>2</w:t>
            </w:r>
            <w:r>
              <w:t>)</w:t>
            </w:r>
          </w:p>
        </w:tc>
        <w:tc>
          <w:tcPr>
            <w:tcW w:w="1557" w:type="dxa"/>
            <w:vAlign w:val="center"/>
          </w:tcPr>
          <w:p w14:paraId="3A3DE95F" w14:textId="1B0C46BF" w:rsidR="00D431F5" w:rsidRPr="00920BD9" w:rsidRDefault="00A60406" w:rsidP="00D431F5">
            <w:pPr>
              <w:spacing w:line="480" w:lineRule="auto"/>
            </w:pPr>
            <w:r>
              <w:t>389 (23.4)</w:t>
            </w:r>
          </w:p>
        </w:tc>
        <w:tc>
          <w:tcPr>
            <w:tcW w:w="1558" w:type="dxa"/>
            <w:vAlign w:val="center"/>
          </w:tcPr>
          <w:p w14:paraId="742EA2B2" w14:textId="64ADE2B5" w:rsidR="00D431F5" w:rsidRPr="00920BD9" w:rsidRDefault="00A60406" w:rsidP="00D431F5">
            <w:pPr>
              <w:spacing w:line="480" w:lineRule="auto"/>
            </w:pPr>
            <w:r>
              <w:t>229 (22.2)</w:t>
            </w:r>
          </w:p>
        </w:tc>
        <w:tc>
          <w:tcPr>
            <w:tcW w:w="1557" w:type="dxa"/>
            <w:vAlign w:val="center"/>
          </w:tcPr>
          <w:p w14:paraId="3C2487EA" w14:textId="6E2F0726" w:rsidR="00D431F5" w:rsidRPr="00920BD9" w:rsidRDefault="00A60406" w:rsidP="00D431F5">
            <w:pPr>
              <w:spacing w:line="480" w:lineRule="auto"/>
            </w:pPr>
            <w:r>
              <w:t>130 (22.3)</w:t>
            </w:r>
          </w:p>
        </w:tc>
        <w:tc>
          <w:tcPr>
            <w:tcW w:w="1558" w:type="dxa"/>
            <w:vAlign w:val="center"/>
          </w:tcPr>
          <w:p w14:paraId="607F0295" w14:textId="210B6711" w:rsidR="00D431F5" w:rsidRPr="00920BD9" w:rsidRDefault="00A60406" w:rsidP="00D431F5">
            <w:pPr>
              <w:spacing w:line="480" w:lineRule="auto"/>
            </w:pPr>
            <w:r>
              <w:t>56 (19.2)</w:t>
            </w:r>
          </w:p>
        </w:tc>
      </w:tr>
      <w:tr w:rsidR="00D431F5" w:rsidRPr="00920BD9" w14:paraId="1EBAB902" w14:textId="77777777" w:rsidTr="001A1526">
        <w:tc>
          <w:tcPr>
            <w:tcW w:w="2965" w:type="dxa"/>
            <w:vAlign w:val="bottom"/>
          </w:tcPr>
          <w:p w14:paraId="194A3A28" w14:textId="046FA9F6" w:rsidR="00D431F5" w:rsidRPr="00AC4F51" w:rsidRDefault="00D431F5" w:rsidP="00D431F5">
            <w:pPr>
              <w:tabs>
                <w:tab w:val="center" w:pos="5233"/>
              </w:tabs>
              <w:spacing w:line="480" w:lineRule="auto"/>
              <w:ind w:left="160"/>
              <w:rPr>
                <w:color w:val="000000"/>
              </w:rPr>
            </w:pPr>
            <w:r w:rsidRPr="00AC4F51">
              <w:rPr>
                <w:color w:val="000000"/>
              </w:rPr>
              <w:t>Overweight</w:t>
            </w:r>
          </w:p>
        </w:tc>
        <w:tc>
          <w:tcPr>
            <w:tcW w:w="1557" w:type="dxa"/>
            <w:vAlign w:val="center"/>
          </w:tcPr>
          <w:p w14:paraId="4FA5C5BB" w14:textId="73C51189" w:rsidR="00D431F5" w:rsidRPr="00920BD9" w:rsidRDefault="00A60406" w:rsidP="00D431F5">
            <w:pPr>
              <w:spacing w:line="480" w:lineRule="auto"/>
            </w:pPr>
            <w:r>
              <w:t>1487 (35.5)</w:t>
            </w:r>
          </w:p>
        </w:tc>
        <w:tc>
          <w:tcPr>
            <w:tcW w:w="1557" w:type="dxa"/>
            <w:vAlign w:val="center"/>
          </w:tcPr>
          <w:p w14:paraId="259F6F6D" w14:textId="12765E8B" w:rsidR="00D431F5" w:rsidRPr="00920BD9" w:rsidRDefault="00A60406" w:rsidP="00D431F5">
            <w:pPr>
              <w:spacing w:line="480" w:lineRule="auto"/>
            </w:pPr>
            <w:r>
              <w:t>1106 (35.8)</w:t>
            </w:r>
          </w:p>
        </w:tc>
        <w:tc>
          <w:tcPr>
            <w:tcW w:w="1558" w:type="dxa"/>
            <w:vAlign w:val="center"/>
          </w:tcPr>
          <w:p w14:paraId="70826FED" w14:textId="028DA746" w:rsidR="00D431F5" w:rsidRPr="00920BD9" w:rsidRDefault="00A60406" w:rsidP="00D431F5">
            <w:pPr>
              <w:spacing w:line="480" w:lineRule="auto"/>
            </w:pPr>
            <w:r>
              <w:t>840 (36.0)</w:t>
            </w:r>
          </w:p>
        </w:tc>
        <w:tc>
          <w:tcPr>
            <w:tcW w:w="1557" w:type="dxa"/>
            <w:vAlign w:val="center"/>
          </w:tcPr>
          <w:p w14:paraId="570CD44D" w14:textId="24CE6E84" w:rsidR="00D431F5" w:rsidRPr="00920BD9" w:rsidRDefault="00A60406" w:rsidP="00D431F5">
            <w:pPr>
              <w:spacing w:line="480" w:lineRule="auto"/>
            </w:pPr>
            <w:r>
              <w:t>604 (36.3)</w:t>
            </w:r>
          </w:p>
        </w:tc>
        <w:tc>
          <w:tcPr>
            <w:tcW w:w="1558" w:type="dxa"/>
            <w:vAlign w:val="center"/>
          </w:tcPr>
          <w:p w14:paraId="22397BE5" w14:textId="135DF3AB" w:rsidR="00D431F5" w:rsidRPr="00920BD9" w:rsidRDefault="00A60406" w:rsidP="00D431F5">
            <w:pPr>
              <w:spacing w:line="480" w:lineRule="auto"/>
            </w:pPr>
            <w:r>
              <w:t>371 (36.0)</w:t>
            </w:r>
          </w:p>
        </w:tc>
        <w:tc>
          <w:tcPr>
            <w:tcW w:w="1557" w:type="dxa"/>
            <w:vAlign w:val="center"/>
          </w:tcPr>
          <w:p w14:paraId="1252C594" w14:textId="58184151" w:rsidR="00D431F5" w:rsidRPr="00920BD9" w:rsidRDefault="00A60406" w:rsidP="00D431F5">
            <w:pPr>
              <w:spacing w:line="480" w:lineRule="auto"/>
            </w:pPr>
            <w:r>
              <w:t>222 (38.0)</w:t>
            </w:r>
          </w:p>
        </w:tc>
        <w:tc>
          <w:tcPr>
            <w:tcW w:w="1558" w:type="dxa"/>
            <w:vAlign w:val="center"/>
          </w:tcPr>
          <w:p w14:paraId="0C7279E3" w14:textId="2F386DB6" w:rsidR="00D431F5" w:rsidRPr="00920BD9" w:rsidRDefault="00A60406" w:rsidP="00D431F5">
            <w:pPr>
              <w:spacing w:line="480" w:lineRule="auto"/>
            </w:pPr>
            <w:r>
              <w:t>123 (42.3)</w:t>
            </w:r>
          </w:p>
        </w:tc>
      </w:tr>
      <w:tr w:rsidR="00D431F5" w:rsidRPr="00920BD9" w14:paraId="3D1DB815" w14:textId="77777777" w:rsidTr="001A1526">
        <w:tc>
          <w:tcPr>
            <w:tcW w:w="2965" w:type="dxa"/>
            <w:vAlign w:val="bottom"/>
          </w:tcPr>
          <w:p w14:paraId="615C9B60" w14:textId="4AD7F086" w:rsidR="00D431F5" w:rsidRPr="00AC4F51" w:rsidRDefault="00D431F5" w:rsidP="00D431F5">
            <w:pPr>
              <w:tabs>
                <w:tab w:val="center" w:pos="5233"/>
              </w:tabs>
              <w:spacing w:line="480" w:lineRule="auto"/>
              <w:ind w:left="160"/>
              <w:rPr>
                <w:color w:val="000000"/>
              </w:rPr>
            </w:pPr>
            <w:r w:rsidRPr="00AC4F51">
              <w:rPr>
                <w:color w:val="000000"/>
              </w:rPr>
              <w:t>Obes</w:t>
            </w:r>
            <w:r>
              <w:rPr>
                <w:color w:val="000000"/>
              </w:rPr>
              <w:t>ity</w:t>
            </w:r>
          </w:p>
        </w:tc>
        <w:tc>
          <w:tcPr>
            <w:tcW w:w="1557" w:type="dxa"/>
            <w:vAlign w:val="center"/>
          </w:tcPr>
          <w:p w14:paraId="38C19395" w14:textId="04D43035" w:rsidR="00D431F5" w:rsidRPr="00920BD9" w:rsidRDefault="00A60406" w:rsidP="00D431F5">
            <w:pPr>
              <w:spacing w:line="480" w:lineRule="auto"/>
            </w:pPr>
            <w:r>
              <w:t>1453 (34.7)</w:t>
            </w:r>
          </w:p>
        </w:tc>
        <w:tc>
          <w:tcPr>
            <w:tcW w:w="1557" w:type="dxa"/>
            <w:vAlign w:val="center"/>
          </w:tcPr>
          <w:p w14:paraId="75478F92" w14:textId="41F5D8AD" w:rsidR="00D431F5" w:rsidRPr="00920BD9" w:rsidRDefault="00A60406" w:rsidP="00D431F5">
            <w:pPr>
              <w:spacing w:line="480" w:lineRule="auto"/>
            </w:pPr>
            <w:r>
              <w:t>1156 (38.4)</w:t>
            </w:r>
          </w:p>
        </w:tc>
        <w:tc>
          <w:tcPr>
            <w:tcW w:w="1558" w:type="dxa"/>
            <w:vAlign w:val="center"/>
          </w:tcPr>
          <w:p w14:paraId="555BC913" w14:textId="2B166202" w:rsidR="00D431F5" w:rsidRPr="00920BD9" w:rsidRDefault="00A60406" w:rsidP="00D431F5">
            <w:pPr>
              <w:spacing w:line="480" w:lineRule="auto"/>
            </w:pPr>
            <w:r>
              <w:t>907 (38.8)</w:t>
            </w:r>
          </w:p>
        </w:tc>
        <w:tc>
          <w:tcPr>
            <w:tcW w:w="1557" w:type="dxa"/>
            <w:vAlign w:val="center"/>
          </w:tcPr>
          <w:p w14:paraId="3D3DD39D" w14:textId="084B14B0" w:rsidR="00D431F5" w:rsidRPr="00920BD9" w:rsidRDefault="00A60406" w:rsidP="00D431F5">
            <w:pPr>
              <w:spacing w:line="480" w:lineRule="auto"/>
            </w:pPr>
            <w:r>
              <w:t>670(40.3)</w:t>
            </w:r>
          </w:p>
        </w:tc>
        <w:tc>
          <w:tcPr>
            <w:tcW w:w="1558" w:type="dxa"/>
            <w:vAlign w:val="center"/>
          </w:tcPr>
          <w:p w14:paraId="07EC1597" w14:textId="7CAF408F" w:rsidR="00D431F5" w:rsidRPr="00920BD9" w:rsidRDefault="00A60406" w:rsidP="00D431F5">
            <w:pPr>
              <w:spacing w:line="480" w:lineRule="auto"/>
            </w:pPr>
            <w:r>
              <w:t>432 (42.9)</w:t>
            </w:r>
          </w:p>
        </w:tc>
        <w:tc>
          <w:tcPr>
            <w:tcW w:w="1557" w:type="dxa"/>
            <w:vAlign w:val="center"/>
          </w:tcPr>
          <w:p w14:paraId="0704F662" w14:textId="0A459C83" w:rsidR="00D431F5" w:rsidRPr="00920BD9" w:rsidRDefault="00A60406" w:rsidP="00D431F5">
            <w:pPr>
              <w:spacing w:line="480" w:lineRule="auto"/>
            </w:pPr>
            <w:r>
              <w:t>232 (39.7)</w:t>
            </w:r>
          </w:p>
        </w:tc>
        <w:tc>
          <w:tcPr>
            <w:tcW w:w="1558" w:type="dxa"/>
            <w:vAlign w:val="center"/>
          </w:tcPr>
          <w:p w14:paraId="646CCDBD" w14:textId="2EB2877D" w:rsidR="00D431F5" w:rsidRPr="00920BD9" w:rsidRDefault="00A60406" w:rsidP="00D431F5">
            <w:pPr>
              <w:spacing w:line="480" w:lineRule="auto"/>
            </w:pPr>
            <w:r>
              <w:t>112 (38.5)</w:t>
            </w:r>
          </w:p>
        </w:tc>
      </w:tr>
      <w:tr w:rsidR="000C08A9" w:rsidRPr="00920BD9" w14:paraId="0C985E04" w14:textId="77777777" w:rsidTr="001A1526">
        <w:tc>
          <w:tcPr>
            <w:tcW w:w="2965" w:type="dxa"/>
            <w:vAlign w:val="bottom"/>
          </w:tcPr>
          <w:p w14:paraId="3F56B02E" w14:textId="433E67D2" w:rsidR="000C08A9" w:rsidRPr="00AC4F51" w:rsidRDefault="000C08A9" w:rsidP="000C08A9">
            <w:pPr>
              <w:tabs>
                <w:tab w:val="center" w:pos="5233"/>
              </w:tabs>
              <w:spacing w:line="480" w:lineRule="auto"/>
              <w:rPr>
                <w:color w:val="000000"/>
              </w:rPr>
            </w:pPr>
            <w:r w:rsidRPr="00AC4F51">
              <w:rPr>
                <w:b/>
                <w:bCs/>
                <w:color w:val="000000"/>
              </w:rPr>
              <w:t>Ever Smoker</w:t>
            </w:r>
            <w:r w:rsidR="00454F73">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vAlign w:val="center"/>
          </w:tcPr>
          <w:p w14:paraId="7BB1A4A8" w14:textId="1FCC89BA" w:rsidR="000C08A9" w:rsidRPr="00920BD9" w:rsidRDefault="006F767B" w:rsidP="000C08A9">
            <w:pPr>
              <w:spacing w:line="480" w:lineRule="auto"/>
            </w:pPr>
            <w:r>
              <w:t>2425 (57.9)</w:t>
            </w:r>
          </w:p>
        </w:tc>
        <w:tc>
          <w:tcPr>
            <w:tcW w:w="1557" w:type="dxa"/>
            <w:vAlign w:val="center"/>
          </w:tcPr>
          <w:p w14:paraId="6906B9F7" w14:textId="2726CBE9" w:rsidR="000C08A9" w:rsidRPr="00920BD9" w:rsidRDefault="006F767B" w:rsidP="000C08A9">
            <w:pPr>
              <w:spacing w:line="480" w:lineRule="auto"/>
            </w:pPr>
            <w:r>
              <w:t>1768 (57.2)</w:t>
            </w:r>
          </w:p>
        </w:tc>
        <w:tc>
          <w:tcPr>
            <w:tcW w:w="1558" w:type="dxa"/>
            <w:vAlign w:val="center"/>
          </w:tcPr>
          <w:p w14:paraId="4219192A" w14:textId="38ADC40F" w:rsidR="000C08A9" w:rsidRPr="00920BD9" w:rsidRDefault="006F767B" w:rsidP="000C08A9">
            <w:pPr>
              <w:spacing w:line="480" w:lineRule="auto"/>
            </w:pPr>
            <w:r>
              <w:t>1315 (56.3)</w:t>
            </w:r>
          </w:p>
        </w:tc>
        <w:tc>
          <w:tcPr>
            <w:tcW w:w="1557" w:type="dxa"/>
            <w:vAlign w:val="center"/>
          </w:tcPr>
          <w:p w14:paraId="57E73154" w14:textId="515FF0CE" w:rsidR="000C08A9" w:rsidRPr="00920BD9" w:rsidRDefault="006F767B" w:rsidP="000C08A9">
            <w:pPr>
              <w:spacing w:line="480" w:lineRule="auto"/>
            </w:pPr>
            <w:r>
              <w:t>912 (54.8)</w:t>
            </w:r>
          </w:p>
        </w:tc>
        <w:tc>
          <w:tcPr>
            <w:tcW w:w="1558" w:type="dxa"/>
            <w:vAlign w:val="center"/>
          </w:tcPr>
          <w:p w14:paraId="5B5C51E2" w14:textId="37E88585" w:rsidR="000C08A9" w:rsidRPr="00920BD9" w:rsidRDefault="006F767B" w:rsidP="000C08A9">
            <w:pPr>
              <w:spacing w:line="480" w:lineRule="auto"/>
            </w:pPr>
            <w:r>
              <w:t>549 (53.2)</w:t>
            </w:r>
          </w:p>
        </w:tc>
        <w:tc>
          <w:tcPr>
            <w:tcW w:w="1557" w:type="dxa"/>
            <w:vAlign w:val="center"/>
          </w:tcPr>
          <w:p w14:paraId="7FBE3A4B" w14:textId="18843F39" w:rsidR="000C08A9" w:rsidRPr="00920BD9" w:rsidRDefault="006F767B" w:rsidP="000C08A9">
            <w:pPr>
              <w:spacing w:line="480" w:lineRule="auto"/>
            </w:pPr>
            <w:r>
              <w:t>297 (50.9)</w:t>
            </w:r>
          </w:p>
        </w:tc>
        <w:tc>
          <w:tcPr>
            <w:tcW w:w="1558" w:type="dxa"/>
            <w:vAlign w:val="center"/>
          </w:tcPr>
          <w:p w14:paraId="3FCF3E5D" w14:textId="362CA55E" w:rsidR="000C08A9" w:rsidRPr="00920BD9" w:rsidRDefault="006F767B" w:rsidP="000C08A9">
            <w:pPr>
              <w:spacing w:line="480" w:lineRule="auto"/>
            </w:pPr>
            <w:r>
              <w:t>137 (47.1)</w:t>
            </w:r>
          </w:p>
        </w:tc>
      </w:tr>
      <w:tr w:rsidR="000C08A9" w:rsidRPr="00920BD9" w14:paraId="6B9A025E" w14:textId="77777777" w:rsidTr="001A1526">
        <w:tc>
          <w:tcPr>
            <w:tcW w:w="2965" w:type="dxa"/>
            <w:vAlign w:val="bottom"/>
          </w:tcPr>
          <w:p w14:paraId="3EC99325" w14:textId="552F1B00" w:rsidR="000C08A9" w:rsidRPr="00AC4F51" w:rsidRDefault="000C08A9" w:rsidP="000C08A9">
            <w:pPr>
              <w:tabs>
                <w:tab w:val="center" w:pos="5233"/>
              </w:tabs>
              <w:spacing w:line="480" w:lineRule="auto"/>
              <w:rPr>
                <w:color w:val="000000"/>
              </w:rPr>
            </w:pPr>
            <w:r w:rsidRPr="00AC4F51">
              <w:rPr>
                <w:b/>
                <w:bCs/>
                <w:color w:val="000000"/>
              </w:rPr>
              <w:t>Ever consumed alcohol</w:t>
            </w:r>
            <w:r w:rsidR="00454F73">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vAlign w:val="center"/>
          </w:tcPr>
          <w:p w14:paraId="561EC6BC" w14:textId="73D1D8E7" w:rsidR="000C08A9" w:rsidRPr="00920BD9" w:rsidRDefault="006F767B" w:rsidP="000C08A9">
            <w:pPr>
              <w:spacing w:line="480" w:lineRule="auto"/>
            </w:pPr>
            <w:r>
              <w:t>1609 (38.4)</w:t>
            </w:r>
          </w:p>
        </w:tc>
        <w:tc>
          <w:tcPr>
            <w:tcW w:w="1557" w:type="dxa"/>
            <w:vAlign w:val="center"/>
          </w:tcPr>
          <w:p w14:paraId="75BB0165" w14:textId="0A318803" w:rsidR="000C08A9" w:rsidRPr="00920BD9" w:rsidRDefault="006F767B" w:rsidP="000C08A9">
            <w:pPr>
              <w:spacing w:line="480" w:lineRule="auto"/>
            </w:pPr>
            <w:r>
              <w:t>1247 (40.3)</w:t>
            </w:r>
          </w:p>
        </w:tc>
        <w:tc>
          <w:tcPr>
            <w:tcW w:w="1558" w:type="dxa"/>
            <w:vAlign w:val="center"/>
          </w:tcPr>
          <w:p w14:paraId="22317D80" w14:textId="105733C0" w:rsidR="000C08A9" w:rsidRPr="00920BD9" w:rsidRDefault="006F767B" w:rsidP="000C08A9">
            <w:pPr>
              <w:spacing w:line="480" w:lineRule="auto"/>
            </w:pPr>
            <w:r>
              <w:t>955 (40.9)</w:t>
            </w:r>
          </w:p>
        </w:tc>
        <w:tc>
          <w:tcPr>
            <w:tcW w:w="1557" w:type="dxa"/>
            <w:vAlign w:val="center"/>
          </w:tcPr>
          <w:p w14:paraId="5FA84A13" w14:textId="40D4B954" w:rsidR="000C08A9" w:rsidRPr="00920BD9" w:rsidRDefault="006F767B" w:rsidP="000C08A9">
            <w:pPr>
              <w:spacing w:line="480" w:lineRule="auto"/>
            </w:pPr>
            <w:r>
              <w:t>682 (41.0)</w:t>
            </w:r>
          </w:p>
        </w:tc>
        <w:tc>
          <w:tcPr>
            <w:tcW w:w="1558" w:type="dxa"/>
            <w:vAlign w:val="center"/>
          </w:tcPr>
          <w:p w14:paraId="562EAC0B" w14:textId="4F27AC91" w:rsidR="000C08A9" w:rsidRPr="00920BD9" w:rsidRDefault="006F767B" w:rsidP="000C08A9">
            <w:pPr>
              <w:spacing w:line="480" w:lineRule="auto"/>
            </w:pPr>
            <w:r>
              <w:t>414 (40.1)</w:t>
            </w:r>
          </w:p>
        </w:tc>
        <w:tc>
          <w:tcPr>
            <w:tcW w:w="1557" w:type="dxa"/>
            <w:vAlign w:val="center"/>
          </w:tcPr>
          <w:p w14:paraId="578B0679" w14:textId="5FB359E0" w:rsidR="000C08A9" w:rsidRPr="00920BD9" w:rsidRDefault="006F767B" w:rsidP="000C08A9">
            <w:pPr>
              <w:spacing w:line="480" w:lineRule="auto"/>
            </w:pPr>
            <w:r>
              <w:t>228 (39.0)</w:t>
            </w:r>
          </w:p>
        </w:tc>
        <w:tc>
          <w:tcPr>
            <w:tcW w:w="1558" w:type="dxa"/>
            <w:vAlign w:val="center"/>
          </w:tcPr>
          <w:p w14:paraId="0B84400E" w14:textId="0F04AB16" w:rsidR="000C08A9" w:rsidRPr="00920BD9" w:rsidRDefault="006F767B" w:rsidP="000C08A9">
            <w:pPr>
              <w:spacing w:line="480" w:lineRule="auto"/>
            </w:pPr>
            <w:r>
              <w:t>111 (38.1)</w:t>
            </w:r>
          </w:p>
        </w:tc>
      </w:tr>
      <w:tr w:rsidR="000C08A9" w:rsidRPr="00920BD9" w14:paraId="369ACE32" w14:textId="77777777" w:rsidTr="001A1526">
        <w:tc>
          <w:tcPr>
            <w:tcW w:w="2965" w:type="dxa"/>
            <w:vAlign w:val="bottom"/>
          </w:tcPr>
          <w:p w14:paraId="14CB1245" w14:textId="60981960" w:rsidR="000C08A9" w:rsidRPr="00AC4F51" w:rsidRDefault="000C08A9" w:rsidP="000C08A9">
            <w:pPr>
              <w:tabs>
                <w:tab w:val="center" w:pos="5233"/>
              </w:tabs>
              <w:spacing w:line="480" w:lineRule="auto"/>
              <w:rPr>
                <w:color w:val="000000"/>
              </w:rPr>
            </w:pPr>
            <w:r w:rsidRPr="00AC4F51">
              <w:rPr>
                <w:b/>
                <w:bCs/>
                <w:color w:val="000000"/>
              </w:rPr>
              <w:t>Any physical impairment</w:t>
            </w:r>
            <w:r w:rsidR="00454F73">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vAlign w:val="center"/>
          </w:tcPr>
          <w:p w14:paraId="4D889C09" w14:textId="5D039CF7" w:rsidR="000C08A9" w:rsidRPr="00920BD9" w:rsidRDefault="006F767B" w:rsidP="000C08A9">
            <w:pPr>
              <w:spacing w:line="480" w:lineRule="auto"/>
            </w:pPr>
            <w:r>
              <w:t>736 (17.6)</w:t>
            </w:r>
          </w:p>
        </w:tc>
        <w:tc>
          <w:tcPr>
            <w:tcW w:w="1557" w:type="dxa"/>
            <w:vAlign w:val="center"/>
          </w:tcPr>
          <w:p w14:paraId="0CD6DD3D" w14:textId="3C949FC1" w:rsidR="000C08A9" w:rsidRPr="00920BD9" w:rsidRDefault="006F767B" w:rsidP="000C08A9">
            <w:pPr>
              <w:spacing w:line="480" w:lineRule="auto"/>
            </w:pPr>
            <w:r>
              <w:t>390 (12.6)</w:t>
            </w:r>
          </w:p>
        </w:tc>
        <w:tc>
          <w:tcPr>
            <w:tcW w:w="1558" w:type="dxa"/>
            <w:vAlign w:val="center"/>
          </w:tcPr>
          <w:p w14:paraId="29F22A14" w14:textId="7737BE8F" w:rsidR="000C08A9" w:rsidRPr="00920BD9" w:rsidRDefault="006F767B" w:rsidP="000C08A9">
            <w:pPr>
              <w:spacing w:line="480" w:lineRule="auto"/>
            </w:pPr>
            <w:r>
              <w:t>243 (10.4)</w:t>
            </w:r>
          </w:p>
        </w:tc>
        <w:tc>
          <w:tcPr>
            <w:tcW w:w="1557" w:type="dxa"/>
            <w:vAlign w:val="center"/>
          </w:tcPr>
          <w:p w14:paraId="4A450E97" w14:textId="3A54AADE" w:rsidR="000C08A9" w:rsidRPr="00920BD9" w:rsidRDefault="006F767B" w:rsidP="000C08A9">
            <w:pPr>
              <w:spacing w:line="480" w:lineRule="auto"/>
            </w:pPr>
            <w:r>
              <w:t>150 (9.0)</w:t>
            </w:r>
          </w:p>
        </w:tc>
        <w:tc>
          <w:tcPr>
            <w:tcW w:w="1558" w:type="dxa"/>
            <w:vAlign w:val="center"/>
          </w:tcPr>
          <w:p w14:paraId="564DA214" w14:textId="198A701E" w:rsidR="000C08A9" w:rsidRPr="00920BD9" w:rsidRDefault="006F767B" w:rsidP="000C08A9">
            <w:pPr>
              <w:spacing w:line="480" w:lineRule="auto"/>
            </w:pPr>
            <w:r>
              <w:t>76 (7.4)</w:t>
            </w:r>
          </w:p>
        </w:tc>
        <w:tc>
          <w:tcPr>
            <w:tcW w:w="1557" w:type="dxa"/>
            <w:vAlign w:val="center"/>
          </w:tcPr>
          <w:p w14:paraId="7B4FB054" w14:textId="462F98F6" w:rsidR="000C08A9" w:rsidRPr="00920BD9" w:rsidRDefault="006F767B" w:rsidP="000C08A9">
            <w:pPr>
              <w:spacing w:line="480" w:lineRule="auto"/>
            </w:pPr>
            <w:r>
              <w:t>41 (7.0)</w:t>
            </w:r>
          </w:p>
        </w:tc>
        <w:tc>
          <w:tcPr>
            <w:tcW w:w="1558" w:type="dxa"/>
            <w:vAlign w:val="center"/>
          </w:tcPr>
          <w:p w14:paraId="3B2C8944" w14:textId="6497A067" w:rsidR="000C08A9" w:rsidRPr="00920BD9" w:rsidRDefault="00F43ADB" w:rsidP="000C08A9">
            <w:pPr>
              <w:spacing w:line="480" w:lineRule="auto"/>
            </w:pPr>
            <w:r>
              <w:t>12 (4.1)</w:t>
            </w:r>
          </w:p>
        </w:tc>
      </w:tr>
      <w:tr w:rsidR="000C08A9" w:rsidRPr="00920BD9" w14:paraId="4C88B96B" w14:textId="77777777" w:rsidTr="001A1526">
        <w:tc>
          <w:tcPr>
            <w:tcW w:w="2965" w:type="dxa"/>
            <w:vAlign w:val="bottom"/>
          </w:tcPr>
          <w:p w14:paraId="62C1D131" w14:textId="1ADD437B" w:rsidR="000C08A9" w:rsidRPr="00AC4F51" w:rsidRDefault="000C08A9" w:rsidP="000C08A9">
            <w:pPr>
              <w:tabs>
                <w:tab w:val="center" w:pos="5233"/>
              </w:tabs>
              <w:spacing w:line="480" w:lineRule="auto"/>
              <w:rPr>
                <w:color w:val="000000"/>
              </w:rPr>
            </w:pPr>
            <w:r w:rsidRPr="00AC4F51">
              <w:rPr>
                <w:b/>
                <w:bCs/>
                <w:color w:val="000000"/>
              </w:rPr>
              <w:t>Any physical dependence</w:t>
            </w:r>
            <w:r w:rsidR="00454F73">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vAlign w:val="center"/>
          </w:tcPr>
          <w:p w14:paraId="40831D24" w14:textId="537B95F2" w:rsidR="000C08A9" w:rsidRPr="00920BD9" w:rsidRDefault="00F43ADB" w:rsidP="000C08A9">
            <w:pPr>
              <w:spacing w:line="480" w:lineRule="auto"/>
            </w:pPr>
            <w:r>
              <w:t>1432 (32.0)</w:t>
            </w:r>
          </w:p>
        </w:tc>
        <w:tc>
          <w:tcPr>
            <w:tcW w:w="1557" w:type="dxa"/>
            <w:vAlign w:val="center"/>
          </w:tcPr>
          <w:p w14:paraId="0101CDD7" w14:textId="4E4683EE" w:rsidR="000C08A9" w:rsidRPr="00920BD9" w:rsidRDefault="00F43ADB" w:rsidP="000C08A9">
            <w:pPr>
              <w:spacing w:line="480" w:lineRule="auto"/>
            </w:pPr>
            <w:r>
              <w:t>805 (26.0)</w:t>
            </w:r>
          </w:p>
        </w:tc>
        <w:tc>
          <w:tcPr>
            <w:tcW w:w="1558" w:type="dxa"/>
            <w:vAlign w:val="center"/>
          </w:tcPr>
          <w:p w14:paraId="3D4269D4" w14:textId="649C955C" w:rsidR="000C08A9" w:rsidRPr="00920BD9" w:rsidRDefault="00F43ADB" w:rsidP="000C08A9">
            <w:pPr>
              <w:spacing w:line="480" w:lineRule="auto"/>
            </w:pPr>
            <w:r>
              <w:t>526 (22.5)</w:t>
            </w:r>
          </w:p>
        </w:tc>
        <w:tc>
          <w:tcPr>
            <w:tcW w:w="1557" w:type="dxa"/>
            <w:vAlign w:val="center"/>
          </w:tcPr>
          <w:p w14:paraId="37E2B0C0" w14:textId="44D1518A" w:rsidR="000C08A9" w:rsidRPr="00920BD9" w:rsidRDefault="00F43ADB" w:rsidP="000C08A9">
            <w:pPr>
              <w:spacing w:line="480" w:lineRule="auto"/>
            </w:pPr>
            <w:r>
              <w:t>343 (20.6)</w:t>
            </w:r>
          </w:p>
        </w:tc>
        <w:tc>
          <w:tcPr>
            <w:tcW w:w="1558" w:type="dxa"/>
            <w:vAlign w:val="center"/>
          </w:tcPr>
          <w:p w14:paraId="0EA386AD" w14:textId="17EEFB14" w:rsidR="000C08A9" w:rsidRPr="00920BD9" w:rsidRDefault="00F43ADB" w:rsidP="000C08A9">
            <w:pPr>
              <w:spacing w:line="480" w:lineRule="auto"/>
            </w:pPr>
            <w:r>
              <w:t>177 (17.2)</w:t>
            </w:r>
          </w:p>
        </w:tc>
        <w:tc>
          <w:tcPr>
            <w:tcW w:w="1557" w:type="dxa"/>
            <w:vAlign w:val="center"/>
          </w:tcPr>
          <w:p w14:paraId="327254EB" w14:textId="4B57EA94" w:rsidR="000C08A9" w:rsidRPr="00920BD9" w:rsidRDefault="00F43ADB" w:rsidP="000C08A9">
            <w:pPr>
              <w:spacing w:line="480" w:lineRule="auto"/>
            </w:pPr>
            <w:r>
              <w:t>89 (15.2)</w:t>
            </w:r>
          </w:p>
        </w:tc>
        <w:tc>
          <w:tcPr>
            <w:tcW w:w="1558" w:type="dxa"/>
            <w:vAlign w:val="center"/>
          </w:tcPr>
          <w:p w14:paraId="67308C71" w14:textId="5CEB1D7E" w:rsidR="000C08A9" w:rsidRPr="00920BD9" w:rsidRDefault="00F43ADB" w:rsidP="000C08A9">
            <w:pPr>
              <w:spacing w:line="480" w:lineRule="auto"/>
            </w:pPr>
            <w:r>
              <w:t>29 (10.0)</w:t>
            </w:r>
          </w:p>
        </w:tc>
      </w:tr>
      <w:tr w:rsidR="00203865" w:rsidRPr="00920BD9" w14:paraId="152B7EEB" w14:textId="77777777" w:rsidTr="001A1526">
        <w:tc>
          <w:tcPr>
            <w:tcW w:w="2965" w:type="dxa"/>
            <w:vAlign w:val="bottom"/>
          </w:tcPr>
          <w:p w14:paraId="418C91F7" w14:textId="463EBCF7" w:rsidR="00203865" w:rsidRPr="00AC4F51" w:rsidRDefault="00203865" w:rsidP="00203865">
            <w:pPr>
              <w:tabs>
                <w:tab w:val="center" w:pos="5233"/>
              </w:tabs>
              <w:spacing w:line="480" w:lineRule="auto"/>
              <w:rPr>
                <w:color w:val="000000"/>
              </w:rPr>
            </w:pPr>
            <w:r w:rsidRPr="00203865">
              <w:rPr>
                <w:b/>
                <w:bCs/>
                <w:color w:val="000000"/>
              </w:rPr>
              <w:t>Uncontrolle</w:t>
            </w:r>
            <w:r w:rsidRPr="00AC4F51">
              <w:rPr>
                <w:color w:val="000000"/>
              </w:rPr>
              <w:t>d</w:t>
            </w:r>
            <w:r w:rsidRPr="00AC4F51">
              <w:rPr>
                <w:b/>
                <w:bCs/>
                <w:color w:val="000000"/>
              </w:rPr>
              <w:t xml:space="preserve"> </w:t>
            </w:r>
            <w:r>
              <w:rPr>
                <w:b/>
                <w:bCs/>
                <w:color w:val="000000"/>
              </w:rPr>
              <w:t>p</w:t>
            </w:r>
            <w:r w:rsidRPr="00AC4F51">
              <w:rPr>
                <w:b/>
                <w:bCs/>
                <w:color w:val="000000"/>
              </w:rPr>
              <w:t>ain</w:t>
            </w:r>
            <w:r w:rsidR="00454F73" w:rsidRPr="001F1079">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b</w:t>
            </w:r>
          </w:p>
        </w:tc>
        <w:tc>
          <w:tcPr>
            <w:tcW w:w="1557" w:type="dxa"/>
            <w:vAlign w:val="center"/>
          </w:tcPr>
          <w:p w14:paraId="48C87E5B" w14:textId="46F0E282" w:rsidR="00203865" w:rsidRPr="00920BD9" w:rsidRDefault="00203865" w:rsidP="00203865">
            <w:pPr>
              <w:spacing w:line="480" w:lineRule="auto"/>
            </w:pPr>
            <w:r w:rsidRPr="00920BD9">
              <w:t>1881 (</w:t>
            </w:r>
            <w:r>
              <w:t>44.9</w:t>
            </w:r>
            <w:r w:rsidRPr="00920BD9">
              <w:t>)</w:t>
            </w:r>
          </w:p>
        </w:tc>
        <w:tc>
          <w:tcPr>
            <w:tcW w:w="1557" w:type="dxa"/>
            <w:vAlign w:val="center"/>
          </w:tcPr>
          <w:p w14:paraId="4EA449CA" w14:textId="222E798F" w:rsidR="00203865" w:rsidRPr="00920BD9" w:rsidRDefault="00203865" w:rsidP="00203865">
            <w:pPr>
              <w:spacing w:line="480" w:lineRule="auto"/>
            </w:pPr>
            <w:r>
              <w:t>1377 (44.5)</w:t>
            </w:r>
          </w:p>
        </w:tc>
        <w:tc>
          <w:tcPr>
            <w:tcW w:w="1558" w:type="dxa"/>
            <w:vAlign w:val="center"/>
          </w:tcPr>
          <w:p w14:paraId="0FAFB755" w14:textId="6BFA1EBD" w:rsidR="00203865" w:rsidRPr="00920BD9" w:rsidRDefault="00203865" w:rsidP="00203865">
            <w:pPr>
              <w:spacing w:line="480" w:lineRule="auto"/>
            </w:pPr>
            <w:r>
              <w:t>1012 (43.4)</w:t>
            </w:r>
          </w:p>
        </w:tc>
        <w:tc>
          <w:tcPr>
            <w:tcW w:w="1557" w:type="dxa"/>
            <w:vAlign w:val="center"/>
          </w:tcPr>
          <w:p w14:paraId="6318EF66" w14:textId="757A36E9" w:rsidR="00203865" w:rsidRPr="00920BD9" w:rsidRDefault="00203865" w:rsidP="00203865">
            <w:pPr>
              <w:spacing w:line="480" w:lineRule="auto"/>
            </w:pPr>
            <w:r>
              <w:t>698 (41.9)</w:t>
            </w:r>
          </w:p>
        </w:tc>
        <w:tc>
          <w:tcPr>
            <w:tcW w:w="1558" w:type="dxa"/>
            <w:vAlign w:val="center"/>
          </w:tcPr>
          <w:p w14:paraId="4EA50CBF" w14:textId="6C998B64" w:rsidR="00203865" w:rsidRPr="00920BD9" w:rsidRDefault="00203865" w:rsidP="00203865">
            <w:pPr>
              <w:spacing w:line="480" w:lineRule="auto"/>
            </w:pPr>
            <w:r>
              <w:t>409 (39.6)</w:t>
            </w:r>
          </w:p>
        </w:tc>
        <w:tc>
          <w:tcPr>
            <w:tcW w:w="1557" w:type="dxa"/>
            <w:vAlign w:val="center"/>
          </w:tcPr>
          <w:p w14:paraId="2CE6DC6C" w14:textId="59857A2E" w:rsidR="00203865" w:rsidRPr="00920BD9" w:rsidRDefault="00203865" w:rsidP="00203865">
            <w:pPr>
              <w:spacing w:line="480" w:lineRule="auto"/>
            </w:pPr>
            <w:r>
              <w:t>238 (40.8)</w:t>
            </w:r>
          </w:p>
        </w:tc>
        <w:tc>
          <w:tcPr>
            <w:tcW w:w="1558" w:type="dxa"/>
            <w:vAlign w:val="center"/>
          </w:tcPr>
          <w:p w14:paraId="2FA2D754" w14:textId="70AD247A" w:rsidR="00203865" w:rsidRPr="00920BD9" w:rsidRDefault="00203865" w:rsidP="00203865">
            <w:pPr>
              <w:spacing w:line="480" w:lineRule="auto"/>
            </w:pPr>
            <w:r>
              <w:t>113 (38.8)</w:t>
            </w:r>
          </w:p>
        </w:tc>
      </w:tr>
      <w:tr w:rsidR="00203865" w:rsidRPr="00920BD9" w14:paraId="08161708" w14:textId="77777777" w:rsidTr="001A1526">
        <w:tc>
          <w:tcPr>
            <w:tcW w:w="2965" w:type="dxa"/>
            <w:vAlign w:val="bottom"/>
          </w:tcPr>
          <w:p w14:paraId="4D22DDBB" w14:textId="56DDC55F" w:rsidR="00203865" w:rsidRPr="00AC4F51" w:rsidRDefault="00203865" w:rsidP="00203865">
            <w:pPr>
              <w:tabs>
                <w:tab w:val="center" w:pos="5233"/>
              </w:tabs>
              <w:spacing w:line="480" w:lineRule="auto"/>
              <w:rPr>
                <w:color w:val="000000"/>
              </w:rPr>
            </w:pPr>
            <w:r w:rsidRPr="00AC4F51">
              <w:rPr>
                <w:b/>
                <w:bCs/>
                <w:color w:val="000000"/>
              </w:rPr>
              <w:t>Pain Management</w:t>
            </w:r>
            <w:r w:rsidR="00454F73" w:rsidRPr="001F1079">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c</w:t>
            </w:r>
          </w:p>
        </w:tc>
        <w:tc>
          <w:tcPr>
            <w:tcW w:w="1557" w:type="dxa"/>
            <w:vAlign w:val="center"/>
          </w:tcPr>
          <w:p w14:paraId="4DA11BBC" w14:textId="77777777" w:rsidR="00203865" w:rsidRPr="00920BD9" w:rsidRDefault="00203865" w:rsidP="00203865">
            <w:pPr>
              <w:spacing w:line="480" w:lineRule="auto"/>
            </w:pPr>
          </w:p>
        </w:tc>
        <w:tc>
          <w:tcPr>
            <w:tcW w:w="1557" w:type="dxa"/>
            <w:vAlign w:val="center"/>
          </w:tcPr>
          <w:p w14:paraId="38B1DC1B" w14:textId="77777777" w:rsidR="00203865" w:rsidRPr="00920BD9" w:rsidRDefault="00203865" w:rsidP="00203865">
            <w:pPr>
              <w:spacing w:line="480" w:lineRule="auto"/>
            </w:pPr>
          </w:p>
        </w:tc>
        <w:tc>
          <w:tcPr>
            <w:tcW w:w="1558" w:type="dxa"/>
            <w:vAlign w:val="center"/>
          </w:tcPr>
          <w:p w14:paraId="1A55C55D" w14:textId="77777777" w:rsidR="00203865" w:rsidRPr="00920BD9" w:rsidRDefault="00203865" w:rsidP="00203865">
            <w:pPr>
              <w:spacing w:line="480" w:lineRule="auto"/>
            </w:pPr>
          </w:p>
        </w:tc>
        <w:tc>
          <w:tcPr>
            <w:tcW w:w="1557" w:type="dxa"/>
            <w:vAlign w:val="center"/>
          </w:tcPr>
          <w:p w14:paraId="6781342F" w14:textId="77777777" w:rsidR="00203865" w:rsidRPr="00920BD9" w:rsidRDefault="00203865" w:rsidP="00203865">
            <w:pPr>
              <w:spacing w:line="480" w:lineRule="auto"/>
            </w:pPr>
          </w:p>
        </w:tc>
        <w:tc>
          <w:tcPr>
            <w:tcW w:w="1558" w:type="dxa"/>
            <w:vAlign w:val="center"/>
          </w:tcPr>
          <w:p w14:paraId="62BBE024" w14:textId="77777777" w:rsidR="00203865" w:rsidRPr="00920BD9" w:rsidRDefault="00203865" w:rsidP="00203865">
            <w:pPr>
              <w:spacing w:line="480" w:lineRule="auto"/>
            </w:pPr>
          </w:p>
        </w:tc>
        <w:tc>
          <w:tcPr>
            <w:tcW w:w="1557" w:type="dxa"/>
            <w:vAlign w:val="center"/>
          </w:tcPr>
          <w:p w14:paraId="5C92A296" w14:textId="77777777" w:rsidR="00203865" w:rsidRPr="00920BD9" w:rsidRDefault="00203865" w:rsidP="00203865">
            <w:pPr>
              <w:spacing w:line="480" w:lineRule="auto"/>
            </w:pPr>
          </w:p>
        </w:tc>
        <w:tc>
          <w:tcPr>
            <w:tcW w:w="1558" w:type="dxa"/>
            <w:vAlign w:val="center"/>
          </w:tcPr>
          <w:p w14:paraId="007448B6" w14:textId="77777777" w:rsidR="00203865" w:rsidRPr="00920BD9" w:rsidRDefault="00203865" w:rsidP="00203865">
            <w:pPr>
              <w:spacing w:line="480" w:lineRule="auto"/>
            </w:pPr>
          </w:p>
        </w:tc>
      </w:tr>
      <w:tr w:rsidR="00203865" w:rsidRPr="00920BD9" w14:paraId="5E74983E" w14:textId="77777777" w:rsidTr="001A1526">
        <w:tc>
          <w:tcPr>
            <w:tcW w:w="2965" w:type="dxa"/>
            <w:vAlign w:val="bottom"/>
          </w:tcPr>
          <w:p w14:paraId="686EE9AF" w14:textId="2E1D88A1" w:rsidR="00203865" w:rsidRPr="00AC4F51" w:rsidRDefault="00203865" w:rsidP="00203865">
            <w:pPr>
              <w:tabs>
                <w:tab w:val="center" w:pos="5233"/>
              </w:tabs>
              <w:spacing w:line="480" w:lineRule="auto"/>
              <w:ind w:left="160"/>
              <w:rPr>
                <w:color w:val="000000"/>
              </w:rPr>
            </w:pPr>
            <w:r w:rsidRPr="00AC4F51">
              <w:rPr>
                <w:color w:val="000000"/>
              </w:rPr>
              <w:t>Use of nonpharmacologic therapy for pain management</w:t>
            </w:r>
          </w:p>
        </w:tc>
        <w:tc>
          <w:tcPr>
            <w:tcW w:w="1557" w:type="dxa"/>
            <w:vAlign w:val="center"/>
          </w:tcPr>
          <w:p w14:paraId="0207BF29" w14:textId="2CDBBD89" w:rsidR="00203865" w:rsidRPr="00920BD9" w:rsidRDefault="00F260D4" w:rsidP="00203865">
            <w:pPr>
              <w:spacing w:line="480" w:lineRule="auto"/>
            </w:pPr>
            <w:r>
              <w:t>1206 (28.8)</w:t>
            </w:r>
          </w:p>
        </w:tc>
        <w:tc>
          <w:tcPr>
            <w:tcW w:w="1557" w:type="dxa"/>
            <w:vAlign w:val="center"/>
          </w:tcPr>
          <w:p w14:paraId="7E3D4C00" w14:textId="507C0AEA" w:rsidR="00203865" w:rsidRPr="00920BD9" w:rsidRDefault="00F260D4" w:rsidP="00203865">
            <w:pPr>
              <w:spacing w:line="480" w:lineRule="auto"/>
            </w:pPr>
            <w:r>
              <w:t>899 (29.1)</w:t>
            </w:r>
          </w:p>
        </w:tc>
        <w:tc>
          <w:tcPr>
            <w:tcW w:w="1558" w:type="dxa"/>
            <w:vAlign w:val="center"/>
          </w:tcPr>
          <w:p w14:paraId="1099A07B" w14:textId="3225BBCE" w:rsidR="00203865" w:rsidRPr="00920BD9" w:rsidRDefault="00F260D4" w:rsidP="00203865">
            <w:pPr>
              <w:spacing w:line="480" w:lineRule="auto"/>
            </w:pPr>
            <w:r>
              <w:t>697 (29.9)</w:t>
            </w:r>
          </w:p>
        </w:tc>
        <w:tc>
          <w:tcPr>
            <w:tcW w:w="1557" w:type="dxa"/>
            <w:vAlign w:val="center"/>
          </w:tcPr>
          <w:p w14:paraId="70AE3844" w14:textId="2FF54081" w:rsidR="00203865" w:rsidRPr="00920BD9" w:rsidRDefault="00F260D4" w:rsidP="00203865">
            <w:pPr>
              <w:spacing w:line="480" w:lineRule="auto"/>
            </w:pPr>
            <w:r>
              <w:t>513 (30.9)</w:t>
            </w:r>
          </w:p>
        </w:tc>
        <w:tc>
          <w:tcPr>
            <w:tcW w:w="1558" w:type="dxa"/>
            <w:vAlign w:val="center"/>
          </w:tcPr>
          <w:p w14:paraId="66B181A3" w14:textId="0B277D1D" w:rsidR="00203865" w:rsidRPr="00920BD9" w:rsidRDefault="00F260D4" w:rsidP="00203865">
            <w:pPr>
              <w:spacing w:line="480" w:lineRule="auto"/>
            </w:pPr>
            <w:r>
              <w:t>329 (31.9)</w:t>
            </w:r>
          </w:p>
        </w:tc>
        <w:tc>
          <w:tcPr>
            <w:tcW w:w="1557" w:type="dxa"/>
            <w:vAlign w:val="center"/>
          </w:tcPr>
          <w:p w14:paraId="42C72AA6" w14:textId="1E757255" w:rsidR="00203865" w:rsidRPr="00920BD9" w:rsidRDefault="00F260D4" w:rsidP="00203865">
            <w:pPr>
              <w:spacing w:line="480" w:lineRule="auto"/>
            </w:pPr>
            <w:r>
              <w:t>191 (32.7)</w:t>
            </w:r>
          </w:p>
        </w:tc>
        <w:tc>
          <w:tcPr>
            <w:tcW w:w="1558" w:type="dxa"/>
            <w:vAlign w:val="center"/>
          </w:tcPr>
          <w:p w14:paraId="6DBBF360" w14:textId="561632AF" w:rsidR="00203865" w:rsidRPr="00920BD9" w:rsidRDefault="00F260D4" w:rsidP="00203865">
            <w:pPr>
              <w:spacing w:line="480" w:lineRule="auto"/>
            </w:pPr>
            <w:r>
              <w:t>104 (35.7)</w:t>
            </w:r>
          </w:p>
        </w:tc>
      </w:tr>
      <w:tr w:rsidR="00203865" w:rsidRPr="00920BD9" w14:paraId="167C4A2D" w14:textId="77777777" w:rsidTr="001A1526">
        <w:tc>
          <w:tcPr>
            <w:tcW w:w="2965" w:type="dxa"/>
            <w:vAlign w:val="bottom"/>
          </w:tcPr>
          <w:p w14:paraId="1BB52269" w14:textId="3E0F621A" w:rsidR="00203865" w:rsidRPr="00AC4F51" w:rsidRDefault="00203865" w:rsidP="00203865">
            <w:pPr>
              <w:tabs>
                <w:tab w:val="center" w:pos="5233"/>
              </w:tabs>
              <w:spacing w:line="480" w:lineRule="auto"/>
              <w:ind w:left="160"/>
              <w:rPr>
                <w:color w:val="000000"/>
              </w:rPr>
            </w:pPr>
            <w:r w:rsidRPr="00AC4F51">
              <w:rPr>
                <w:color w:val="000000"/>
              </w:rPr>
              <w:t>Use of adjuvant analgesic</w:t>
            </w:r>
          </w:p>
        </w:tc>
        <w:tc>
          <w:tcPr>
            <w:tcW w:w="1557" w:type="dxa"/>
            <w:vAlign w:val="center"/>
          </w:tcPr>
          <w:p w14:paraId="0EF5DA55" w14:textId="62A04C78" w:rsidR="00203865" w:rsidRPr="00920BD9" w:rsidRDefault="00B16964" w:rsidP="00203865">
            <w:pPr>
              <w:spacing w:line="480" w:lineRule="auto"/>
            </w:pPr>
            <w:r>
              <w:t>1477 (35.3)</w:t>
            </w:r>
          </w:p>
        </w:tc>
        <w:tc>
          <w:tcPr>
            <w:tcW w:w="1557" w:type="dxa"/>
            <w:vAlign w:val="center"/>
          </w:tcPr>
          <w:p w14:paraId="08C5AD99" w14:textId="3DA1B291" w:rsidR="00203865" w:rsidRPr="00920BD9" w:rsidRDefault="00B16964" w:rsidP="00203865">
            <w:pPr>
              <w:spacing w:line="480" w:lineRule="auto"/>
            </w:pPr>
            <w:r>
              <w:t>1082 (35.0)</w:t>
            </w:r>
          </w:p>
        </w:tc>
        <w:tc>
          <w:tcPr>
            <w:tcW w:w="1558" w:type="dxa"/>
            <w:vAlign w:val="center"/>
          </w:tcPr>
          <w:p w14:paraId="22A17B55" w14:textId="78B937E1" w:rsidR="00203865" w:rsidRPr="00920BD9" w:rsidRDefault="00B16964" w:rsidP="00203865">
            <w:pPr>
              <w:spacing w:line="480" w:lineRule="auto"/>
            </w:pPr>
            <w:r>
              <w:t>811 (34.7)</w:t>
            </w:r>
          </w:p>
        </w:tc>
        <w:tc>
          <w:tcPr>
            <w:tcW w:w="1557" w:type="dxa"/>
            <w:vAlign w:val="center"/>
          </w:tcPr>
          <w:p w14:paraId="280540ED" w14:textId="640DC5CF" w:rsidR="00203865" w:rsidRPr="00920BD9" w:rsidRDefault="00B16964" w:rsidP="00203865">
            <w:pPr>
              <w:spacing w:line="480" w:lineRule="auto"/>
            </w:pPr>
            <w:r>
              <w:t>556 (33.4)</w:t>
            </w:r>
          </w:p>
        </w:tc>
        <w:tc>
          <w:tcPr>
            <w:tcW w:w="1558" w:type="dxa"/>
            <w:vAlign w:val="center"/>
          </w:tcPr>
          <w:p w14:paraId="6C987DCA" w14:textId="08F5B406" w:rsidR="00203865" w:rsidRPr="00920BD9" w:rsidRDefault="00B16964" w:rsidP="00203865">
            <w:pPr>
              <w:spacing w:line="480" w:lineRule="auto"/>
            </w:pPr>
            <w:r>
              <w:t>354 (34.3)</w:t>
            </w:r>
          </w:p>
        </w:tc>
        <w:tc>
          <w:tcPr>
            <w:tcW w:w="1557" w:type="dxa"/>
            <w:vAlign w:val="center"/>
          </w:tcPr>
          <w:p w14:paraId="311EA957" w14:textId="51E98498" w:rsidR="00203865" w:rsidRPr="00920BD9" w:rsidRDefault="00B16964" w:rsidP="00203865">
            <w:pPr>
              <w:spacing w:line="480" w:lineRule="auto"/>
            </w:pPr>
            <w:r>
              <w:t>200 (34.3)</w:t>
            </w:r>
          </w:p>
        </w:tc>
        <w:tc>
          <w:tcPr>
            <w:tcW w:w="1558" w:type="dxa"/>
            <w:vAlign w:val="center"/>
          </w:tcPr>
          <w:p w14:paraId="00534B4C" w14:textId="78EA8457" w:rsidR="00203865" w:rsidRPr="00920BD9" w:rsidRDefault="00B16964" w:rsidP="00203865">
            <w:pPr>
              <w:spacing w:line="480" w:lineRule="auto"/>
            </w:pPr>
            <w:r>
              <w:t>103 (35.4)</w:t>
            </w:r>
          </w:p>
        </w:tc>
      </w:tr>
      <w:tr w:rsidR="00203865" w:rsidRPr="00920BD9" w14:paraId="53EFEDF8" w14:textId="77777777" w:rsidTr="001A1526">
        <w:tc>
          <w:tcPr>
            <w:tcW w:w="2965" w:type="dxa"/>
            <w:vAlign w:val="bottom"/>
          </w:tcPr>
          <w:p w14:paraId="6AA706AA" w14:textId="6F336293" w:rsidR="00203865" w:rsidRPr="00AC4F51" w:rsidRDefault="00203865" w:rsidP="00203865">
            <w:pPr>
              <w:tabs>
                <w:tab w:val="center" w:pos="5233"/>
              </w:tabs>
              <w:spacing w:line="480" w:lineRule="auto"/>
              <w:ind w:left="160"/>
              <w:rPr>
                <w:color w:val="000000"/>
              </w:rPr>
            </w:pPr>
            <w:r w:rsidRPr="00AC4F51">
              <w:rPr>
                <w:color w:val="000000"/>
              </w:rPr>
              <w:t>Use of nonopioid</w:t>
            </w:r>
          </w:p>
        </w:tc>
        <w:tc>
          <w:tcPr>
            <w:tcW w:w="1557" w:type="dxa"/>
            <w:vAlign w:val="center"/>
          </w:tcPr>
          <w:p w14:paraId="24B7A5A4" w14:textId="37FF44AF" w:rsidR="00203865" w:rsidRPr="00920BD9" w:rsidRDefault="00B16964" w:rsidP="00203865">
            <w:pPr>
              <w:spacing w:line="480" w:lineRule="auto"/>
            </w:pPr>
            <w:r>
              <w:t>2791 (66.6)</w:t>
            </w:r>
          </w:p>
        </w:tc>
        <w:tc>
          <w:tcPr>
            <w:tcW w:w="1557" w:type="dxa"/>
            <w:vAlign w:val="center"/>
          </w:tcPr>
          <w:p w14:paraId="345A3E0D" w14:textId="2B000584" w:rsidR="00203865" w:rsidRPr="00920BD9" w:rsidRDefault="00B16964" w:rsidP="00203865">
            <w:pPr>
              <w:spacing w:line="480" w:lineRule="auto"/>
            </w:pPr>
            <w:r>
              <w:t>2068 (66.9)</w:t>
            </w:r>
          </w:p>
        </w:tc>
        <w:tc>
          <w:tcPr>
            <w:tcW w:w="1558" w:type="dxa"/>
            <w:vAlign w:val="center"/>
          </w:tcPr>
          <w:p w14:paraId="050B386A" w14:textId="53DD5BF6" w:rsidR="00203865" w:rsidRPr="00920BD9" w:rsidRDefault="00B16964" w:rsidP="00203865">
            <w:pPr>
              <w:spacing w:line="480" w:lineRule="auto"/>
            </w:pPr>
            <w:r>
              <w:t>1609 (68.9)</w:t>
            </w:r>
          </w:p>
        </w:tc>
        <w:tc>
          <w:tcPr>
            <w:tcW w:w="1557" w:type="dxa"/>
            <w:vAlign w:val="center"/>
          </w:tcPr>
          <w:p w14:paraId="1A7FFD1F" w14:textId="426A3820" w:rsidR="00203865" w:rsidRPr="00920BD9" w:rsidRDefault="00B16964" w:rsidP="00203865">
            <w:pPr>
              <w:spacing w:line="480" w:lineRule="auto"/>
            </w:pPr>
            <w:r>
              <w:t>1171 (70.4)</w:t>
            </w:r>
          </w:p>
        </w:tc>
        <w:tc>
          <w:tcPr>
            <w:tcW w:w="1558" w:type="dxa"/>
            <w:vAlign w:val="center"/>
          </w:tcPr>
          <w:p w14:paraId="3B1E5418" w14:textId="4F5E7B9E" w:rsidR="00203865" w:rsidRPr="00920BD9" w:rsidRDefault="00B16964" w:rsidP="00203865">
            <w:pPr>
              <w:spacing w:line="480" w:lineRule="auto"/>
            </w:pPr>
            <w:r>
              <w:t>748 (72.5)</w:t>
            </w:r>
          </w:p>
        </w:tc>
        <w:tc>
          <w:tcPr>
            <w:tcW w:w="1557" w:type="dxa"/>
            <w:vAlign w:val="center"/>
          </w:tcPr>
          <w:p w14:paraId="158D01A6" w14:textId="6E8E49A3" w:rsidR="00203865" w:rsidRPr="00920BD9" w:rsidRDefault="00B16964" w:rsidP="00203865">
            <w:pPr>
              <w:spacing w:line="480" w:lineRule="auto"/>
            </w:pPr>
            <w:r>
              <w:t>445 (76.2)</w:t>
            </w:r>
          </w:p>
        </w:tc>
        <w:tc>
          <w:tcPr>
            <w:tcW w:w="1558" w:type="dxa"/>
            <w:vAlign w:val="center"/>
          </w:tcPr>
          <w:p w14:paraId="5D850A7B" w14:textId="54B6A283" w:rsidR="00203865" w:rsidRPr="00920BD9" w:rsidRDefault="00B16964" w:rsidP="00203865">
            <w:pPr>
              <w:spacing w:line="480" w:lineRule="auto"/>
            </w:pPr>
            <w:r>
              <w:t>232 (79.7)</w:t>
            </w:r>
          </w:p>
        </w:tc>
      </w:tr>
      <w:tr w:rsidR="00203865" w:rsidRPr="00920BD9" w14:paraId="1F166FF9" w14:textId="77777777" w:rsidTr="001A1526">
        <w:tc>
          <w:tcPr>
            <w:tcW w:w="2965" w:type="dxa"/>
            <w:vAlign w:val="bottom"/>
          </w:tcPr>
          <w:p w14:paraId="2126922B" w14:textId="21598728" w:rsidR="00203865" w:rsidRPr="00AC4F51" w:rsidRDefault="00203865" w:rsidP="00203865">
            <w:pPr>
              <w:tabs>
                <w:tab w:val="center" w:pos="5233"/>
              </w:tabs>
              <w:spacing w:line="480" w:lineRule="auto"/>
              <w:ind w:left="160"/>
              <w:rPr>
                <w:color w:val="000000"/>
              </w:rPr>
            </w:pPr>
            <w:r w:rsidRPr="00AC4F51">
              <w:rPr>
                <w:color w:val="000000"/>
              </w:rPr>
              <w:t>Opioid dosage, MME/d</w:t>
            </w:r>
          </w:p>
        </w:tc>
        <w:tc>
          <w:tcPr>
            <w:tcW w:w="1557" w:type="dxa"/>
            <w:vAlign w:val="center"/>
          </w:tcPr>
          <w:p w14:paraId="5FC23431" w14:textId="77777777" w:rsidR="00203865" w:rsidRPr="00920BD9" w:rsidRDefault="00203865" w:rsidP="00203865">
            <w:pPr>
              <w:spacing w:line="480" w:lineRule="auto"/>
            </w:pPr>
          </w:p>
        </w:tc>
        <w:tc>
          <w:tcPr>
            <w:tcW w:w="1557" w:type="dxa"/>
            <w:vAlign w:val="center"/>
          </w:tcPr>
          <w:p w14:paraId="38591AF6" w14:textId="77777777" w:rsidR="00203865" w:rsidRPr="00920BD9" w:rsidRDefault="00203865" w:rsidP="00203865">
            <w:pPr>
              <w:spacing w:line="480" w:lineRule="auto"/>
            </w:pPr>
          </w:p>
        </w:tc>
        <w:tc>
          <w:tcPr>
            <w:tcW w:w="1558" w:type="dxa"/>
            <w:vAlign w:val="center"/>
          </w:tcPr>
          <w:p w14:paraId="4D6C1D11" w14:textId="77777777" w:rsidR="00203865" w:rsidRPr="00920BD9" w:rsidRDefault="00203865" w:rsidP="00203865">
            <w:pPr>
              <w:spacing w:line="480" w:lineRule="auto"/>
            </w:pPr>
          </w:p>
        </w:tc>
        <w:tc>
          <w:tcPr>
            <w:tcW w:w="1557" w:type="dxa"/>
            <w:vAlign w:val="center"/>
          </w:tcPr>
          <w:p w14:paraId="47A3FCE0" w14:textId="77777777" w:rsidR="00203865" w:rsidRPr="00920BD9" w:rsidRDefault="00203865" w:rsidP="00203865">
            <w:pPr>
              <w:spacing w:line="480" w:lineRule="auto"/>
            </w:pPr>
          </w:p>
        </w:tc>
        <w:tc>
          <w:tcPr>
            <w:tcW w:w="1558" w:type="dxa"/>
            <w:vAlign w:val="center"/>
          </w:tcPr>
          <w:p w14:paraId="79290632" w14:textId="77777777" w:rsidR="00203865" w:rsidRPr="00920BD9" w:rsidRDefault="00203865" w:rsidP="00203865">
            <w:pPr>
              <w:spacing w:line="480" w:lineRule="auto"/>
            </w:pPr>
          </w:p>
        </w:tc>
        <w:tc>
          <w:tcPr>
            <w:tcW w:w="1557" w:type="dxa"/>
            <w:vAlign w:val="center"/>
          </w:tcPr>
          <w:p w14:paraId="35DFB0CA" w14:textId="77777777" w:rsidR="00203865" w:rsidRPr="00920BD9" w:rsidRDefault="00203865" w:rsidP="00203865">
            <w:pPr>
              <w:spacing w:line="480" w:lineRule="auto"/>
            </w:pPr>
          </w:p>
        </w:tc>
        <w:tc>
          <w:tcPr>
            <w:tcW w:w="1558" w:type="dxa"/>
            <w:vAlign w:val="center"/>
          </w:tcPr>
          <w:p w14:paraId="618DFC57" w14:textId="77777777" w:rsidR="00203865" w:rsidRPr="00920BD9" w:rsidRDefault="00203865" w:rsidP="00203865">
            <w:pPr>
              <w:spacing w:line="480" w:lineRule="auto"/>
            </w:pPr>
          </w:p>
        </w:tc>
      </w:tr>
      <w:tr w:rsidR="00203865" w:rsidRPr="00920BD9" w14:paraId="19D0BF87" w14:textId="77777777" w:rsidTr="001A1526">
        <w:tc>
          <w:tcPr>
            <w:tcW w:w="2965" w:type="dxa"/>
            <w:vAlign w:val="bottom"/>
          </w:tcPr>
          <w:p w14:paraId="5683E659" w14:textId="02A2D6C9" w:rsidR="00203865" w:rsidRPr="00AC4F51" w:rsidRDefault="00203865" w:rsidP="00203865">
            <w:pPr>
              <w:tabs>
                <w:tab w:val="center" w:pos="5233"/>
              </w:tabs>
              <w:spacing w:line="480" w:lineRule="auto"/>
              <w:ind w:left="160"/>
              <w:rPr>
                <w:color w:val="000000"/>
              </w:rPr>
            </w:pPr>
            <w:r w:rsidRPr="00AC4F51">
              <w:rPr>
                <w:color w:val="000000"/>
              </w:rPr>
              <w:t>&lt;20</w:t>
            </w:r>
          </w:p>
        </w:tc>
        <w:tc>
          <w:tcPr>
            <w:tcW w:w="1557" w:type="dxa"/>
            <w:vAlign w:val="center"/>
          </w:tcPr>
          <w:p w14:paraId="1D28BED9" w14:textId="1A161180" w:rsidR="00203865" w:rsidRPr="00920BD9" w:rsidRDefault="00B16964" w:rsidP="00203865">
            <w:pPr>
              <w:spacing w:line="480" w:lineRule="auto"/>
            </w:pPr>
            <w:r>
              <w:t>2117 (50.5)</w:t>
            </w:r>
          </w:p>
        </w:tc>
        <w:tc>
          <w:tcPr>
            <w:tcW w:w="1557" w:type="dxa"/>
            <w:vAlign w:val="center"/>
          </w:tcPr>
          <w:p w14:paraId="3F2E4E7E" w14:textId="403B4955" w:rsidR="00203865" w:rsidRPr="00920BD9" w:rsidRDefault="00B16964" w:rsidP="00203865">
            <w:pPr>
              <w:spacing w:line="480" w:lineRule="auto"/>
            </w:pPr>
            <w:r>
              <w:t>1562 (50.5)</w:t>
            </w:r>
          </w:p>
        </w:tc>
        <w:tc>
          <w:tcPr>
            <w:tcW w:w="1558" w:type="dxa"/>
            <w:vAlign w:val="center"/>
          </w:tcPr>
          <w:p w14:paraId="6E86126F" w14:textId="3D070F33" w:rsidR="00203865" w:rsidRPr="00920BD9" w:rsidRDefault="00B16964" w:rsidP="00203865">
            <w:pPr>
              <w:spacing w:line="480" w:lineRule="auto"/>
            </w:pPr>
            <w:r>
              <w:t>1134 (48.6)</w:t>
            </w:r>
          </w:p>
        </w:tc>
        <w:tc>
          <w:tcPr>
            <w:tcW w:w="1557" w:type="dxa"/>
            <w:vAlign w:val="center"/>
          </w:tcPr>
          <w:p w14:paraId="287E2449" w14:textId="0DEAEE5D" w:rsidR="00203865" w:rsidRPr="00920BD9" w:rsidRDefault="00B16964" w:rsidP="00203865">
            <w:pPr>
              <w:spacing w:line="480" w:lineRule="auto"/>
            </w:pPr>
            <w:r>
              <w:t>787 (47.3)</w:t>
            </w:r>
          </w:p>
        </w:tc>
        <w:tc>
          <w:tcPr>
            <w:tcW w:w="1558" w:type="dxa"/>
            <w:vAlign w:val="center"/>
          </w:tcPr>
          <w:p w14:paraId="0A42D705" w14:textId="4B3D974F" w:rsidR="00203865" w:rsidRPr="00920BD9" w:rsidRDefault="00B16964" w:rsidP="00203865">
            <w:pPr>
              <w:spacing w:line="480" w:lineRule="auto"/>
            </w:pPr>
            <w:r>
              <w:t>471 (45.6)</w:t>
            </w:r>
          </w:p>
        </w:tc>
        <w:tc>
          <w:tcPr>
            <w:tcW w:w="1557" w:type="dxa"/>
            <w:vAlign w:val="center"/>
          </w:tcPr>
          <w:p w14:paraId="413F8DC5" w14:textId="3A0F5588" w:rsidR="00203865" w:rsidRPr="00920BD9" w:rsidRDefault="00B16964" w:rsidP="00203865">
            <w:pPr>
              <w:spacing w:line="480" w:lineRule="auto"/>
            </w:pPr>
            <w:r>
              <w:t>248 (42.5)</w:t>
            </w:r>
          </w:p>
        </w:tc>
        <w:tc>
          <w:tcPr>
            <w:tcW w:w="1558" w:type="dxa"/>
            <w:vAlign w:val="center"/>
          </w:tcPr>
          <w:p w14:paraId="3E2E85D3" w14:textId="72F781D9" w:rsidR="00203865" w:rsidRPr="00920BD9" w:rsidRDefault="00B16964" w:rsidP="00203865">
            <w:pPr>
              <w:spacing w:line="480" w:lineRule="auto"/>
            </w:pPr>
            <w:r>
              <w:t>125 (43.0)</w:t>
            </w:r>
          </w:p>
        </w:tc>
      </w:tr>
      <w:tr w:rsidR="00203865" w:rsidRPr="00920BD9" w14:paraId="605A5608" w14:textId="77777777" w:rsidTr="001A1526">
        <w:tc>
          <w:tcPr>
            <w:tcW w:w="2965" w:type="dxa"/>
            <w:vAlign w:val="bottom"/>
          </w:tcPr>
          <w:p w14:paraId="0704A546" w14:textId="3C169AE9" w:rsidR="00203865" w:rsidRPr="00AC4F51" w:rsidRDefault="00203865" w:rsidP="00203865">
            <w:pPr>
              <w:tabs>
                <w:tab w:val="center" w:pos="5233"/>
              </w:tabs>
              <w:spacing w:line="480" w:lineRule="auto"/>
              <w:ind w:left="160"/>
              <w:rPr>
                <w:color w:val="000000"/>
              </w:rPr>
            </w:pPr>
            <w:r w:rsidRPr="00AC4F51">
              <w:rPr>
                <w:color w:val="000000"/>
              </w:rPr>
              <w:t>20-50</w:t>
            </w:r>
          </w:p>
        </w:tc>
        <w:tc>
          <w:tcPr>
            <w:tcW w:w="1557" w:type="dxa"/>
            <w:vAlign w:val="center"/>
          </w:tcPr>
          <w:p w14:paraId="584518EA" w14:textId="77C6AF16" w:rsidR="00203865" w:rsidRPr="00920BD9" w:rsidRDefault="00B16964" w:rsidP="00203865">
            <w:pPr>
              <w:spacing w:line="480" w:lineRule="auto"/>
            </w:pPr>
            <w:r>
              <w:t>1489 (35.4)</w:t>
            </w:r>
          </w:p>
        </w:tc>
        <w:tc>
          <w:tcPr>
            <w:tcW w:w="1557" w:type="dxa"/>
            <w:vAlign w:val="center"/>
          </w:tcPr>
          <w:p w14:paraId="6DD9A278" w14:textId="265B55D4" w:rsidR="00203865" w:rsidRPr="00920BD9" w:rsidRDefault="00B16964" w:rsidP="00203865">
            <w:pPr>
              <w:spacing w:line="480" w:lineRule="auto"/>
            </w:pPr>
            <w:r>
              <w:t>1080 (34.9)</w:t>
            </w:r>
          </w:p>
        </w:tc>
        <w:tc>
          <w:tcPr>
            <w:tcW w:w="1558" w:type="dxa"/>
            <w:vAlign w:val="center"/>
          </w:tcPr>
          <w:p w14:paraId="513AD126" w14:textId="69EB3703" w:rsidR="00203865" w:rsidRPr="00920BD9" w:rsidRDefault="00B16964" w:rsidP="00203865">
            <w:pPr>
              <w:spacing w:line="480" w:lineRule="auto"/>
            </w:pPr>
            <w:r>
              <w:t>836 (35.8)</w:t>
            </w:r>
          </w:p>
        </w:tc>
        <w:tc>
          <w:tcPr>
            <w:tcW w:w="1557" w:type="dxa"/>
            <w:vAlign w:val="center"/>
          </w:tcPr>
          <w:p w14:paraId="58768CE0" w14:textId="79F47D22" w:rsidR="00203865" w:rsidRPr="00920BD9" w:rsidRDefault="00B16964" w:rsidP="00203865">
            <w:pPr>
              <w:spacing w:line="480" w:lineRule="auto"/>
            </w:pPr>
            <w:r>
              <w:t>595 (35.8)</w:t>
            </w:r>
          </w:p>
        </w:tc>
        <w:tc>
          <w:tcPr>
            <w:tcW w:w="1558" w:type="dxa"/>
            <w:vAlign w:val="center"/>
          </w:tcPr>
          <w:p w14:paraId="570740B2" w14:textId="5AB9EC75" w:rsidR="00203865" w:rsidRPr="00920BD9" w:rsidRDefault="00B16964" w:rsidP="00203865">
            <w:pPr>
              <w:spacing w:line="480" w:lineRule="auto"/>
            </w:pPr>
            <w:r>
              <w:t>358 (34.7)</w:t>
            </w:r>
          </w:p>
        </w:tc>
        <w:tc>
          <w:tcPr>
            <w:tcW w:w="1557" w:type="dxa"/>
            <w:vAlign w:val="center"/>
          </w:tcPr>
          <w:p w14:paraId="4C49C5E7" w14:textId="3E0C2790" w:rsidR="00203865" w:rsidRPr="00920BD9" w:rsidRDefault="00B16964" w:rsidP="00203865">
            <w:pPr>
              <w:spacing w:line="480" w:lineRule="auto"/>
            </w:pPr>
            <w:r>
              <w:t>200 (34.3)</w:t>
            </w:r>
          </w:p>
        </w:tc>
        <w:tc>
          <w:tcPr>
            <w:tcW w:w="1558" w:type="dxa"/>
            <w:vAlign w:val="center"/>
          </w:tcPr>
          <w:p w14:paraId="453A1592" w14:textId="3926FF32" w:rsidR="00203865" w:rsidRPr="00920BD9" w:rsidRDefault="00B16964" w:rsidP="00203865">
            <w:pPr>
              <w:spacing w:line="480" w:lineRule="auto"/>
            </w:pPr>
            <w:r>
              <w:t>103 (35.4)</w:t>
            </w:r>
          </w:p>
        </w:tc>
      </w:tr>
      <w:tr w:rsidR="00203865" w:rsidRPr="00920BD9" w14:paraId="69125366" w14:textId="77777777" w:rsidTr="001A1526">
        <w:tc>
          <w:tcPr>
            <w:tcW w:w="2965" w:type="dxa"/>
            <w:vAlign w:val="bottom"/>
          </w:tcPr>
          <w:p w14:paraId="49717537" w14:textId="4A41B7D6" w:rsidR="00203865" w:rsidRPr="00AC4F51" w:rsidRDefault="00203865" w:rsidP="00203865">
            <w:pPr>
              <w:tabs>
                <w:tab w:val="center" w:pos="5233"/>
              </w:tabs>
              <w:spacing w:line="480" w:lineRule="auto"/>
              <w:ind w:left="160"/>
              <w:rPr>
                <w:color w:val="000000"/>
              </w:rPr>
            </w:pPr>
            <w:r w:rsidRPr="00AC4F51">
              <w:rPr>
                <w:color w:val="000000"/>
              </w:rPr>
              <w:t>&gt;50</w:t>
            </w:r>
          </w:p>
        </w:tc>
        <w:tc>
          <w:tcPr>
            <w:tcW w:w="1557" w:type="dxa"/>
            <w:vAlign w:val="center"/>
          </w:tcPr>
          <w:p w14:paraId="20AA9A05" w14:textId="2A1B3A60" w:rsidR="00203865" w:rsidRPr="00920BD9" w:rsidRDefault="00B16964" w:rsidP="00203865">
            <w:pPr>
              <w:spacing w:line="480" w:lineRule="auto"/>
            </w:pPr>
            <w:r>
              <w:t>584 (13.9)</w:t>
            </w:r>
          </w:p>
        </w:tc>
        <w:tc>
          <w:tcPr>
            <w:tcW w:w="1557" w:type="dxa"/>
            <w:vAlign w:val="center"/>
          </w:tcPr>
          <w:p w14:paraId="4BE37FE4" w14:textId="67C12D57" w:rsidR="00203865" w:rsidRPr="00920BD9" w:rsidRDefault="00B16964" w:rsidP="00203865">
            <w:pPr>
              <w:spacing w:line="480" w:lineRule="auto"/>
            </w:pPr>
            <w:r>
              <w:t>450 (14.6)</w:t>
            </w:r>
          </w:p>
        </w:tc>
        <w:tc>
          <w:tcPr>
            <w:tcW w:w="1558" w:type="dxa"/>
            <w:vAlign w:val="center"/>
          </w:tcPr>
          <w:p w14:paraId="71AE3201" w14:textId="41A5A5E5" w:rsidR="00203865" w:rsidRPr="00920BD9" w:rsidRDefault="00B16964" w:rsidP="00203865">
            <w:pPr>
              <w:spacing w:line="480" w:lineRule="auto"/>
            </w:pPr>
            <w:r>
              <w:t>365 (15.6)</w:t>
            </w:r>
          </w:p>
        </w:tc>
        <w:tc>
          <w:tcPr>
            <w:tcW w:w="1557" w:type="dxa"/>
            <w:vAlign w:val="center"/>
          </w:tcPr>
          <w:p w14:paraId="42C14AF2" w14:textId="43152C85" w:rsidR="00203865" w:rsidRPr="00920BD9" w:rsidRDefault="00B16964" w:rsidP="00203865">
            <w:pPr>
              <w:spacing w:line="480" w:lineRule="auto"/>
            </w:pPr>
            <w:r>
              <w:t>281 (16.9)</w:t>
            </w:r>
          </w:p>
        </w:tc>
        <w:tc>
          <w:tcPr>
            <w:tcW w:w="1558" w:type="dxa"/>
            <w:vAlign w:val="center"/>
          </w:tcPr>
          <w:p w14:paraId="0C65060D" w14:textId="4C090EF7" w:rsidR="00203865" w:rsidRPr="00920BD9" w:rsidRDefault="00B16964" w:rsidP="00203865">
            <w:pPr>
              <w:spacing w:line="480" w:lineRule="auto"/>
            </w:pPr>
            <w:r>
              <w:t>203 (19.7)</w:t>
            </w:r>
          </w:p>
        </w:tc>
        <w:tc>
          <w:tcPr>
            <w:tcW w:w="1557" w:type="dxa"/>
            <w:vAlign w:val="center"/>
          </w:tcPr>
          <w:p w14:paraId="1AA5D5ED" w14:textId="796E23A2" w:rsidR="00203865" w:rsidRPr="00920BD9" w:rsidRDefault="00B16964" w:rsidP="00203865">
            <w:pPr>
              <w:spacing w:line="480" w:lineRule="auto"/>
            </w:pPr>
            <w:r>
              <w:t>136 (23.3)</w:t>
            </w:r>
          </w:p>
        </w:tc>
        <w:tc>
          <w:tcPr>
            <w:tcW w:w="1558" w:type="dxa"/>
            <w:vAlign w:val="center"/>
          </w:tcPr>
          <w:p w14:paraId="670C9739" w14:textId="0AC6FB2C" w:rsidR="00203865" w:rsidRPr="00920BD9" w:rsidRDefault="00B16964" w:rsidP="00203865">
            <w:pPr>
              <w:spacing w:line="480" w:lineRule="auto"/>
            </w:pPr>
            <w:r>
              <w:t>63 (21.7)</w:t>
            </w:r>
          </w:p>
        </w:tc>
      </w:tr>
      <w:tr w:rsidR="00203865" w:rsidRPr="00920BD9" w14:paraId="672E5BEF" w14:textId="77777777" w:rsidTr="001A1526">
        <w:tc>
          <w:tcPr>
            <w:tcW w:w="2965" w:type="dxa"/>
            <w:vAlign w:val="bottom"/>
          </w:tcPr>
          <w:p w14:paraId="5EA62286" w14:textId="56365965" w:rsidR="00203865" w:rsidRPr="00AC4F51" w:rsidRDefault="00203865" w:rsidP="00203865">
            <w:pPr>
              <w:tabs>
                <w:tab w:val="center" w:pos="5233"/>
              </w:tabs>
              <w:spacing w:line="480" w:lineRule="auto"/>
              <w:ind w:left="160"/>
              <w:rPr>
                <w:color w:val="000000"/>
              </w:rPr>
            </w:pPr>
            <w:r w:rsidRPr="00AC4F51">
              <w:rPr>
                <w:color w:val="000000"/>
              </w:rPr>
              <w:t>Use of long-acting opioid</w:t>
            </w:r>
          </w:p>
        </w:tc>
        <w:tc>
          <w:tcPr>
            <w:tcW w:w="1557" w:type="dxa"/>
            <w:vAlign w:val="center"/>
          </w:tcPr>
          <w:p w14:paraId="268752A3" w14:textId="0DC59E71" w:rsidR="00203865" w:rsidRPr="00920BD9" w:rsidRDefault="00625BA2" w:rsidP="00203865">
            <w:pPr>
              <w:spacing w:line="480" w:lineRule="auto"/>
            </w:pPr>
            <w:r>
              <w:t>191 (4.6)</w:t>
            </w:r>
          </w:p>
        </w:tc>
        <w:tc>
          <w:tcPr>
            <w:tcW w:w="1557" w:type="dxa"/>
            <w:vAlign w:val="center"/>
          </w:tcPr>
          <w:p w14:paraId="3079F688" w14:textId="09F515EA" w:rsidR="00203865" w:rsidRPr="00920BD9" w:rsidRDefault="00625BA2" w:rsidP="00203865">
            <w:pPr>
              <w:spacing w:line="480" w:lineRule="auto"/>
            </w:pPr>
            <w:r>
              <w:t>124 (4.0)</w:t>
            </w:r>
          </w:p>
        </w:tc>
        <w:tc>
          <w:tcPr>
            <w:tcW w:w="1558" w:type="dxa"/>
            <w:vAlign w:val="center"/>
          </w:tcPr>
          <w:p w14:paraId="51F3858A" w14:textId="638066B8" w:rsidR="00203865" w:rsidRPr="00920BD9" w:rsidRDefault="00625BA2" w:rsidP="00203865">
            <w:pPr>
              <w:spacing w:line="480" w:lineRule="auto"/>
            </w:pPr>
            <w:r>
              <w:t>85 (3.6)</w:t>
            </w:r>
          </w:p>
        </w:tc>
        <w:tc>
          <w:tcPr>
            <w:tcW w:w="1557" w:type="dxa"/>
            <w:vAlign w:val="center"/>
          </w:tcPr>
          <w:p w14:paraId="0656D993" w14:textId="3E0DF154" w:rsidR="00203865" w:rsidRPr="00920BD9" w:rsidRDefault="00625BA2" w:rsidP="00203865">
            <w:pPr>
              <w:spacing w:line="480" w:lineRule="auto"/>
            </w:pPr>
            <w:r>
              <w:t>55 (3.3)</w:t>
            </w:r>
          </w:p>
        </w:tc>
        <w:tc>
          <w:tcPr>
            <w:tcW w:w="1558" w:type="dxa"/>
            <w:vAlign w:val="center"/>
          </w:tcPr>
          <w:p w14:paraId="4CE59918" w14:textId="39F12FCC" w:rsidR="00203865" w:rsidRPr="00920BD9" w:rsidRDefault="00625BA2" w:rsidP="00203865">
            <w:pPr>
              <w:spacing w:line="480" w:lineRule="auto"/>
            </w:pPr>
            <w:r>
              <w:t>26 (2.5)</w:t>
            </w:r>
          </w:p>
        </w:tc>
        <w:tc>
          <w:tcPr>
            <w:tcW w:w="1557" w:type="dxa"/>
            <w:vAlign w:val="center"/>
          </w:tcPr>
          <w:p w14:paraId="1F2F0C81" w14:textId="3DD0F53A" w:rsidR="00203865" w:rsidRPr="00920BD9" w:rsidRDefault="00625BA2" w:rsidP="00203865">
            <w:pPr>
              <w:spacing w:line="480" w:lineRule="auto"/>
            </w:pPr>
            <w:r>
              <w:t>15 (2.6)</w:t>
            </w:r>
          </w:p>
        </w:tc>
        <w:tc>
          <w:tcPr>
            <w:tcW w:w="1558" w:type="dxa"/>
            <w:vAlign w:val="center"/>
          </w:tcPr>
          <w:p w14:paraId="6AFF8215" w14:textId="4D22155D" w:rsidR="00203865" w:rsidRPr="00920BD9" w:rsidRDefault="00625BA2" w:rsidP="00203865">
            <w:pPr>
              <w:spacing w:line="480" w:lineRule="auto"/>
            </w:pPr>
            <w:r>
              <w:t>N/</w:t>
            </w:r>
            <w:r w:rsidR="0005684D">
              <w:t>R</w:t>
            </w:r>
            <w:r w:rsidR="00454F73" w:rsidRPr="00454F73">
              <w:rPr>
                <w:vertAlign w:val="superscript"/>
              </w:rPr>
              <w:t>d</w:t>
            </w:r>
          </w:p>
        </w:tc>
      </w:tr>
      <w:tr w:rsidR="00203865" w14:paraId="7FE1B2BC" w14:textId="77777777" w:rsidTr="006F502A">
        <w:trPr>
          <w:trHeight w:val="602"/>
        </w:trPr>
        <w:tc>
          <w:tcPr>
            <w:tcW w:w="2965" w:type="dxa"/>
            <w:vAlign w:val="bottom"/>
          </w:tcPr>
          <w:p w14:paraId="073993B7" w14:textId="77777777" w:rsidR="00203865" w:rsidRPr="00AC4F51" w:rsidRDefault="00203865" w:rsidP="00203865">
            <w:pPr>
              <w:ind w:left="160"/>
              <w:rPr>
                <w:color w:val="000000"/>
              </w:rPr>
            </w:pPr>
            <w:r w:rsidRPr="00AC4F51">
              <w:rPr>
                <w:color w:val="000000"/>
              </w:rPr>
              <w:t xml:space="preserve">Duration of opioid use, </w:t>
            </w:r>
          </w:p>
          <w:p w14:paraId="4208B7F1" w14:textId="46E47E31" w:rsidR="00203865" w:rsidRPr="00AC4F51" w:rsidRDefault="00203865" w:rsidP="00203865">
            <w:pPr>
              <w:tabs>
                <w:tab w:val="center" w:pos="5233"/>
              </w:tabs>
              <w:ind w:left="160"/>
              <w:rPr>
                <w:color w:val="000000"/>
              </w:rPr>
            </w:pPr>
            <w:r w:rsidRPr="00AC4F51">
              <w:rPr>
                <w:color w:val="000000"/>
              </w:rPr>
              <w:t>Mean (SD), d</w:t>
            </w:r>
          </w:p>
        </w:tc>
        <w:tc>
          <w:tcPr>
            <w:tcW w:w="1557" w:type="dxa"/>
            <w:vAlign w:val="center"/>
          </w:tcPr>
          <w:p w14:paraId="638576E2" w14:textId="0B922C24" w:rsidR="00203865" w:rsidRPr="008305D4" w:rsidRDefault="00625BA2" w:rsidP="008305D4">
            <w:pPr>
              <w:spacing w:line="480" w:lineRule="auto"/>
            </w:pPr>
            <w:r w:rsidRPr="008305D4">
              <w:t>54.4 (9</w:t>
            </w:r>
            <w:r w:rsidR="008305D4" w:rsidRPr="008305D4">
              <w:t>3.0</w:t>
            </w:r>
            <w:r w:rsidRPr="008305D4">
              <w:t>)</w:t>
            </w:r>
          </w:p>
        </w:tc>
        <w:tc>
          <w:tcPr>
            <w:tcW w:w="1557" w:type="dxa"/>
            <w:vAlign w:val="center"/>
          </w:tcPr>
          <w:p w14:paraId="122EB03E" w14:textId="6B304E2D" w:rsidR="00203865" w:rsidRPr="008305D4" w:rsidRDefault="008305D4" w:rsidP="008305D4">
            <w:pPr>
              <w:spacing w:line="480" w:lineRule="auto"/>
            </w:pPr>
            <w:r>
              <w:t>53.01 (91.5)</w:t>
            </w:r>
          </w:p>
        </w:tc>
        <w:tc>
          <w:tcPr>
            <w:tcW w:w="1558" w:type="dxa"/>
            <w:vAlign w:val="center"/>
          </w:tcPr>
          <w:p w14:paraId="242C02D5" w14:textId="0669F48F" w:rsidR="00203865" w:rsidRPr="008305D4" w:rsidRDefault="008305D4" w:rsidP="008305D4">
            <w:pPr>
              <w:spacing w:line="480" w:lineRule="auto"/>
            </w:pPr>
            <w:r>
              <w:t>50.4 (88.1)</w:t>
            </w:r>
          </w:p>
        </w:tc>
        <w:tc>
          <w:tcPr>
            <w:tcW w:w="1557" w:type="dxa"/>
            <w:vAlign w:val="center"/>
          </w:tcPr>
          <w:p w14:paraId="477563B8" w14:textId="4219EA63" w:rsidR="00203865" w:rsidRPr="008305D4" w:rsidRDefault="008305D4" w:rsidP="008305D4">
            <w:pPr>
              <w:spacing w:line="480" w:lineRule="auto"/>
            </w:pPr>
            <w:r>
              <w:t>48.2 (86.1)</w:t>
            </w:r>
          </w:p>
        </w:tc>
        <w:tc>
          <w:tcPr>
            <w:tcW w:w="1558" w:type="dxa"/>
            <w:vAlign w:val="center"/>
          </w:tcPr>
          <w:p w14:paraId="7D7F687A" w14:textId="295F2CD9" w:rsidR="00203865" w:rsidRPr="008305D4" w:rsidRDefault="008305D4" w:rsidP="008305D4">
            <w:pPr>
              <w:spacing w:line="480" w:lineRule="auto"/>
            </w:pPr>
            <w:r>
              <w:t>45.6 (83.3)</w:t>
            </w:r>
          </w:p>
        </w:tc>
        <w:tc>
          <w:tcPr>
            <w:tcW w:w="1557" w:type="dxa"/>
            <w:vAlign w:val="center"/>
          </w:tcPr>
          <w:p w14:paraId="1BD7F9F9" w14:textId="608AED63" w:rsidR="00203865" w:rsidRPr="008305D4" w:rsidRDefault="008305D4" w:rsidP="008305D4">
            <w:pPr>
              <w:spacing w:line="480" w:lineRule="auto"/>
            </w:pPr>
            <w:r>
              <w:t>45.0 (82.8)</w:t>
            </w:r>
          </w:p>
        </w:tc>
        <w:tc>
          <w:tcPr>
            <w:tcW w:w="1558" w:type="dxa"/>
            <w:vAlign w:val="center"/>
          </w:tcPr>
          <w:p w14:paraId="479D7D6E" w14:textId="17AC4770" w:rsidR="00203865" w:rsidRPr="008305D4" w:rsidRDefault="008305D4" w:rsidP="008305D4">
            <w:pPr>
              <w:spacing w:line="480" w:lineRule="auto"/>
            </w:pPr>
            <w:r>
              <w:t>47.3 (85.0)</w:t>
            </w:r>
          </w:p>
        </w:tc>
      </w:tr>
      <w:tr w:rsidR="00203865" w14:paraId="4BAE048E" w14:textId="77777777" w:rsidTr="001A1526">
        <w:tc>
          <w:tcPr>
            <w:tcW w:w="2965" w:type="dxa"/>
            <w:vAlign w:val="bottom"/>
          </w:tcPr>
          <w:p w14:paraId="679ED9A7" w14:textId="2D2B003A" w:rsidR="00203865" w:rsidRDefault="00203865" w:rsidP="00203865">
            <w:pPr>
              <w:rPr>
                <w:color w:val="000000"/>
              </w:rPr>
            </w:pPr>
            <w:r>
              <w:rPr>
                <w:b/>
                <w:bCs/>
                <w:color w:val="000000"/>
              </w:rPr>
              <w:t>Type of c</w:t>
            </w:r>
            <w:r w:rsidRPr="00AC4F51">
              <w:rPr>
                <w:b/>
                <w:bCs/>
                <w:color w:val="000000"/>
              </w:rPr>
              <w:t>hronic pain diagnosis</w:t>
            </w:r>
            <w:r w:rsidR="00454F73" w:rsidRPr="001F1079">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c</w:t>
            </w:r>
          </w:p>
        </w:tc>
        <w:tc>
          <w:tcPr>
            <w:tcW w:w="1557" w:type="dxa"/>
            <w:vAlign w:val="center"/>
          </w:tcPr>
          <w:p w14:paraId="5410BAD3" w14:textId="77777777" w:rsidR="00203865" w:rsidRPr="008305D4" w:rsidRDefault="00203865" w:rsidP="00203865">
            <w:pPr>
              <w:spacing w:line="480" w:lineRule="auto"/>
            </w:pPr>
          </w:p>
        </w:tc>
        <w:tc>
          <w:tcPr>
            <w:tcW w:w="1557" w:type="dxa"/>
            <w:vAlign w:val="center"/>
          </w:tcPr>
          <w:p w14:paraId="20DC24B8" w14:textId="77777777" w:rsidR="00203865" w:rsidRPr="008305D4" w:rsidRDefault="00203865" w:rsidP="00203865">
            <w:pPr>
              <w:spacing w:line="480" w:lineRule="auto"/>
            </w:pPr>
          </w:p>
        </w:tc>
        <w:tc>
          <w:tcPr>
            <w:tcW w:w="1558" w:type="dxa"/>
            <w:vAlign w:val="center"/>
          </w:tcPr>
          <w:p w14:paraId="3879682F" w14:textId="77777777" w:rsidR="00203865" w:rsidRPr="008305D4" w:rsidRDefault="00203865" w:rsidP="00203865">
            <w:pPr>
              <w:spacing w:line="480" w:lineRule="auto"/>
            </w:pPr>
          </w:p>
        </w:tc>
        <w:tc>
          <w:tcPr>
            <w:tcW w:w="1557" w:type="dxa"/>
            <w:vAlign w:val="center"/>
          </w:tcPr>
          <w:p w14:paraId="249E958A" w14:textId="77777777" w:rsidR="00203865" w:rsidRPr="008305D4" w:rsidRDefault="00203865" w:rsidP="00203865">
            <w:pPr>
              <w:spacing w:line="480" w:lineRule="auto"/>
            </w:pPr>
          </w:p>
        </w:tc>
        <w:tc>
          <w:tcPr>
            <w:tcW w:w="1558" w:type="dxa"/>
            <w:vAlign w:val="center"/>
          </w:tcPr>
          <w:p w14:paraId="72DB8707" w14:textId="77777777" w:rsidR="00203865" w:rsidRPr="008305D4" w:rsidRDefault="00203865" w:rsidP="00203865">
            <w:pPr>
              <w:spacing w:line="480" w:lineRule="auto"/>
            </w:pPr>
          </w:p>
        </w:tc>
        <w:tc>
          <w:tcPr>
            <w:tcW w:w="1557" w:type="dxa"/>
            <w:vAlign w:val="center"/>
          </w:tcPr>
          <w:p w14:paraId="6AD804B6" w14:textId="77777777" w:rsidR="00203865" w:rsidRPr="008305D4" w:rsidRDefault="00203865" w:rsidP="00203865">
            <w:pPr>
              <w:spacing w:line="480" w:lineRule="auto"/>
            </w:pPr>
          </w:p>
        </w:tc>
        <w:tc>
          <w:tcPr>
            <w:tcW w:w="1558" w:type="dxa"/>
            <w:vAlign w:val="center"/>
          </w:tcPr>
          <w:p w14:paraId="7C39ACFB" w14:textId="77777777" w:rsidR="00203865" w:rsidRPr="008305D4" w:rsidRDefault="00203865" w:rsidP="00203865">
            <w:pPr>
              <w:spacing w:line="480" w:lineRule="auto"/>
            </w:pPr>
          </w:p>
        </w:tc>
      </w:tr>
      <w:tr w:rsidR="00203865" w14:paraId="1F858FAF" w14:textId="77777777" w:rsidTr="001A1526">
        <w:tc>
          <w:tcPr>
            <w:tcW w:w="2965" w:type="dxa"/>
            <w:vAlign w:val="bottom"/>
          </w:tcPr>
          <w:p w14:paraId="5AE38B9B" w14:textId="4446DF75" w:rsidR="00203865" w:rsidRDefault="00203865" w:rsidP="00203865">
            <w:pPr>
              <w:ind w:left="160"/>
              <w:rPr>
                <w:color w:val="000000"/>
              </w:rPr>
            </w:pPr>
            <w:r w:rsidRPr="00AC4F51">
              <w:rPr>
                <w:color w:val="000000"/>
              </w:rPr>
              <w:lastRenderedPageBreak/>
              <w:t>Musculoskeletal</w:t>
            </w:r>
          </w:p>
        </w:tc>
        <w:tc>
          <w:tcPr>
            <w:tcW w:w="1557" w:type="dxa"/>
            <w:vAlign w:val="center"/>
          </w:tcPr>
          <w:p w14:paraId="666FA0A2" w14:textId="4995E160" w:rsidR="00203865" w:rsidRPr="00F24D34" w:rsidRDefault="00F24D34" w:rsidP="00203865">
            <w:pPr>
              <w:spacing w:line="480" w:lineRule="auto"/>
            </w:pPr>
            <w:r w:rsidRPr="00F24D34">
              <w:t>4035 (96.3)</w:t>
            </w:r>
          </w:p>
        </w:tc>
        <w:tc>
          <w:tcPr>
            <w:tcW w:w="1557" w:type="dxa"/>
            <w:vAlign w:val="center"/>
          </w:tcPr>
          <w:p w14:paraId="63725332" w14:textId="58E399B9" w:rsidR="00203865" w:rsidRPr="00F24D34" w:rsidRDefault="00F24D34" w:rsidP="00203865">
            <w:pPr>
              <w:spacing w:line="480" w:lineRule="auto"/>
            </w:pPr>
            <w:r>
              <w:t>2985 (96.5)</w:t>
            </w:r>
          </w:p>
        </w:tc>
        <w:tc>
          <w:tcPr>
            <w:tcW w:w="1558" w:type="dxa"/>
            <w:vAlign w:val="center"/>
          </w:tcPr>
          <w:p w14:paraId="33EE9808" w14:textId="2393AE6B" w:rsidR="00203865" w:rsidRPr="00F24D34" w:rsidRDefault="00F24D34" w:rsidP="00203865">
            <w:pPr>
              <w:spacing w:line="480" w:lineRule="auto"/>
            </w:pPr>
            <w:r>
              <w:t>2265 (97.0)</w:t>
            </w:r>
          </w:p>
        </w:tc>
        <w:tc>
          <w:tcPr>
            <w:tcW w:w="1557" w:type="dxa"/>
            <w:vAlign w:val="center"/>
          </w:tcPr>
          <w:p w14:paraId="634B2FD7" w14:textId="22706F53" w:rsidR="00203865" w:rsidRPr="00F24D34" w:rsidRDefault="00F24D34" w:rsidP="00203865">
            <w:pPr>
              <w:spacing w:line="480" w:lineRule="auto"/>
            </w:pPr>
            <w:r>
              <w:t>1619 (97.4)</w:t>
            </w:r>
          </w:p>
        </w:tc>
        <w:tc>
          <w:tcPr>
            <w:tcW w:w="1558" w:type="dxa"/>
            <w:vAlign w:val="center"/>
          </w:tcPr>
          <w:p w14:paraId="56772924" w14:textId="2A55FA3E" w:rsidR="00203865" w:rsidRPr="00F24D34" w:rsidRDefault="00F24D34" w:rsidP="00203865">
            <w:pPr>
              <w:spacing w:line="480" w:lineRule="auto"/>
            </w:pPr>
            <w:r>
              <w:t>1004 (97.3)</w:t>
            </w:r>
          </w:p>
        </w:tc>
        <w:tc>
          <w:tcPr>
            <w:tcW w:w="1557" w:type="dxa"/>
            <w:vAlign w:val="center"/>
          </w:tcPr>
          <w:p w14:paraId="34722258" w14:textId="6F3AD6FE" w:rsidR="00203865" w:rsidRPr="00F24D34" w:rsidRDefault="00F24D34" w:rsidP="00203865">
            <w:pPr>
              <w:spacing w:line="480" w:lineRule="auto"/>
            </w:pPr>
            <w:r>
              <w:t>570 (97.6)</w:t>
            </w:r>
          </w:p>
        </w:tc>
        <w:tc>
          <w:tcPr>
            <w:tcW w:w="1558" w:type="dxa"/>
            <w:vAlign w:val="center"/>
          </w:tcPr>
          <w:p w14:paraId="199C62C3" w14:textId="50B873A1" w:rsidR="00203865" w:rsidRPr="00F24D34" w:rsidRDefault="00F24D34" w:rsidP="00203865">
            <w:pPr>
              <w:spacing w:line="480" w:lineRule="auto"/>
            </w:pPr>
            <w:r>
              <w:t>284 (97.6)</w:t>
            </w:r>
          </w:p>
        </w:tc>
      </w:tr>
      <w:tr w:rsidR="00203865" w14:paraId="1DD187F0" w14:textId="77777777" w:rsidTr="001A1526">
        <w:tc>
          <w:tcPr>
            <w:tcW w:w="2965" w:type="dxa"/>
            <w:vAlign w:val="bottom"/>
          </w:tcPr>
          <w:p w14:paraId="0F6DEE2C" w14:textId="6DF772FA" w:rsidR="00203865" w:rsidRDefault="00203865" w:rsidP="00203865">
            <w:pPr>
              <w:ind w:left="160"/>
              <w:rPr>
                <w:color w:val="000000"/>
              </w:rPr>
            </w:pPr>
            <w:r w:rsidRPr="00AC4F51">
              <w:rPr>
                <w:color w:val="000000"/>
              </w:rPr>
              <w:t>Neuropathic</w:t>
            </w:r>
          </w:p>
        </w:tc>
        <w:tc>
          <w:tcPr>
            <w:tcW w:w="1557" w:type="dxa"/>
            <w:vAlign w:val="center"/>
          </w:tcPr>
          <w:p w14:paraId="0756D03A" w14:textId="6EE63A63" w:rsidR="00203865" w:rsidRPr="00F24D34" w:rsidRDefault="00F24D34" w:rsidP="00203865">
            <w:pPr>
              <w:spacing w:line="480" w:lineRule="auto"/>
            </w:pPr>
            <w:r>
              <w:t>1520 (36.3)</w:t>
            </w:r>
          </w:p>
        </w:tc>
        <w:tc>
          <w:tcPr>
            <w:tcW w:w="1557" w:type="dxa"/>
            <w:vAlign w:val="center"/>
          </w:tcPr>
          <w:p w14:paraId="287EE410" w14:textId="160D7D89" w:rsidR="00203865" w:rsidRPr="00F24D34" w:rsidRDefault="00F24D34" w:rsidP="00203865">
            <w:pPr>
              <w:spacing w:line="480" w:lineRule="auto"/>
            </w:pPr>
            <w:r>
              <w:t>1109 (35.9)</w:t>
            </w:r>
          </w:p>
        </w:tc>
        <w:tc>
          <w:tcPr>
            <w:tcW w:w="1558" w:type="dxa"/>
            <w:vAlign w:val="center"/>
          </w:tcPr>
          <w:p w14:paraId="27000CFC" w14:textId="02FCB97C" w:rsidR="00203865" w:rsidRPr="00F24D34" w:rsidRDefault="00F24D34" w:rsidP="00203865">
            <w:pPr>
              <w:spacing w:line="480" w:lineRule="auto"/>
            </w:pPr>
            <w:r>
              <w:t>820 (35.1)</w:t>
            </w:r>
          </w:p>
        </w:tc>
        <w:tc>
          <w:tcPr>
            <w:tcW w:w="1557" w:type="dxa"/>
            <w:vAlign w:val="center"/>
          </w:tcPr>
          <w:p w14:paraId="47FEEADA" w14:textId="42F6E552" w:rsidR="00203865" w:rsidRPr="00F24D34" w:rsidRDefault="00F24D34" w:rsidP="00203865">
            <w:pPr>
              <w:spacing w:line="480" w:lineRule="auto"/>
            </w:pPr>
            <w:r>
              <w:t>560 (33.7)</w:t>
            </w:r>
          </w:p>
        </w:tc>
        <w:tc>
          <w:tcPr>
            <w:tcW w:w="1558" w:type="dxa"/>
            <w:vAlign w:val="center"/>
          </w:tcPr>
          <w:p w14:paraId="198475BB" w14:textId="68B95BDD" w:rsidR="00203865" w:rsidRPr="00F24D34" w:rsidRDefault="00F24D34" w:rsidP="00203865">
            <w:pPr>
              <w:spacing w:line="480" w:lineRule="auto"/>
            </w:pPr>
            <w:r>
              <w:t>360 (34.9)</w:t>
            </w:r>
          </w:p>
        </w:tc>
        <w:tc>
          <w:tcPr>
            <w:tcW w:w="1557" w:type="dxa"/>
            <w:vAlign w:val="center"/>
          </w:tcPr>
          <w:p w14:paraId="09A533D2" w14:textId="4D62B484" w:rsidR="00203865" w:rsidRPr="00F24D34" w:rsidRDefault="00F24D34" w:rsidP="00203865">
            <w:pPr>
              <w:spacing w:line="480" w:lineRule="auto"/>
            </w:pPr>
            <w:r>
              <w:t>202 (34.6)</w:t>
            </w:r>
          </w:p>
        </w:tc>
        <w:tc>
          <w:tcPr>
            <w:tcW w:w="1558" w:type="dxa"/>
            <w:vAlign w:val="center"/>
          </w:tcPr>
          <w:p w14:paraId="21C1AB33" w14:textId="23DBBF69" w:rsidR="00203865" w:rsidRPr="00F24D34" w:rsidRDefault="00F24D34" w:rsidP="00203865">
            <w:pPr>
              <w:spacing w:line="480" w:lineRule="auto"/>
            </w:pPr>
            <w:r>
              <w:t>105 (36.1)</w:t>
            </w:r>
          </w:p>
        </w:tc>
      </w:tr>
      <w:tr w:rsidR="00203865" w14:paraId="2D2E9EEE" w14:textId="77777777" w:rsidTr="001A1526">
        <w:tc>
          <w:tcPr>
            <w:tcW w:w="2965" w:type="dxa"/>
            <w:vAlign w:val="bottom"/>
          </w:tcPr>
          <w:p w14:paraId="700D63E0" w14:textId="4902DB1A" w:rsidR="00203865" w:rsidRDefault="00203865" w:rsidP="00203865">
            <w:pPr>
              <w:ind w:left="160"/>
              <w:rPr>
                <w:color w:val="000000"/>
              </w:rPr>
            </w:pPr>
            <w:r w:rsidRPr="00AC4F51">
              <w:rPr>
                <w:color w:val="000000"/>
              </w:rPr>
              <w:t>Idiopathic</w:t>
            </w:r>
          </w:p>
        </w:tc>
        <w:tc>
          <w:tcPr>
            <w:tcW w:w="1557" w:type="dxa"/>
            <w:vAlign w:val="center"/>
          </w:tcPr>
          <w:p w14:paraId="4CBD7BB0" w14:textId="30CCDEF2" w:rsidR="00203865" w:rsidRPr="00F24D34" w:rsidRDefault="00CC18C9" w:rsidP="00203865">
            <w:pPr>
              <w:spacing w:line="480" w:lineRule="auto"/>
            </w:pPr>
            <w:r>
              <w:t>546 (13.0)</w:t>
            </w:r>
          </w:p>
        </w:tc>
        <w:tc>
          <w:tcPr>
            <w:tcW w:w="1557" w:type="dxa"/>
            <w:vAlign w:val="center"/>
          </w:tcPr>
          <w:p w14:paraId="1C3EFDC2" w14:textId="1AE5F634" w:rsidR="00203865" w:rsidRPr="00F24D34" w:rsidRDefault="00CC18C9" w:rsidP="00203865">
            <w:pPr>
              <w:spacing w:line="480" w:lineRule="auto"/>
            </w:pPr>
            <w:r>
              <w:t>337 (10.9)</w:t>
            </w:r>
          </w:p>
        </w:tc>
        <w:tc>
          <w:tcPr>
            <w:tcW w:w="1558" w:type="dxa"/>
            <w:vAlign w:val="center"/>
          </w:tcPr>
          <w:p w14:paraId="3799C7C1" w14:textId="499E8B30" w:rsidR="00203865" w:rsidRPr="00F24D34" w:rsidRDefault="00CC18C9" w:rsidP="00203865">
            <w:pPr>
              <w:spacing w:line="480" w:lineRule="auto"/>
            </w:pPr>
            <w:r>
              <w:t>188 (8.1)</w:t>
            </w:r>
          </w:p>
        </w:tc>
        <w:tc>
          <w:tcPr>
            <w:tcW w:w="1557" w:type="dxa"/>
            <w:vAlign w:val="center"/>
          </w:tcPr>
          <w:p w14:paraId="21910D82" w14:textId="678FBFA6" w:rsidR="00203865" w:rsidRPr="00F24D34" w:rsidRDefault="00CC18C9" w:rsidP="00203865">
            <w:pPr>
              <w:spacing w:line="480" w:lineRule="auto"/>
            </w:pPr>
            <w:r>
              <w:t>91 (5.5)</w:t>
            </w:r>
          </w:p>
        </w:tc>
        <w:tc>
          <w:tcPr>
            <w:tcW w:w="1558" w:type="dxa"/>
            <w:vAlign w:val="center"/>
          </w:tcPr>
          <w:p w14:paraId="54BFF843" w14:textId="0FA92026" w:rsidR="00203865" w:rsidRPr="00F24D34" w:rsidRDefault="00CC18C9" w:rsidP="00203865">
            <w:pPr>
              <w:spacing w:line="480" w:lineRule="auto"/>
            </w:pPr>
            <w:r>
              <w:t>40 (3.9)</w:t>
            </w:r>
          </w:p>
        </w:tc>
        <w:tc>
          <w:tcPr>
            <w:tcW w:w="1557" w:type="dxa"/>
            <w:vAlign w:val="center"/>
          </w:tcPr>
          <w:p w14:paraId="63A3F97B" w14:textId="6B042AC0" w:rsidR="00203865" w:rsidRPr="00F24D34" w:rsidRDefault="00CC18C9" w:rsidP="00203865">
            <w:pPr>
              <w:spacing w:line="480" w:lineRule="auto"/>
            </w:pPr>
            <w:r>
              <w:t>N</w:t>
            </w:r>
            <w:r w:rsidR="0005684D">
              <w:t>R</w:t>
            </w:r>
            <w:r w:rsidR="00454F73" w:rsidRPr="00454F73">
              <w:rPr>
                <w:vertAlign w:val="superscript"/>
              </w:rPr>
              <w:t>d</w:t>
            </w:r>
          </w:p>
        </w:tc>
        <w:tc>
          <w:tcPr>
            <w:tcW w:w="1558" w:type="dxa"/>
            <w:vAlign w:val="center"/>
          </w:tcPr>
          <w:p w14:paraId="24A6C70A" w14:textId="17795738" w:rsidR="00203865" w:rsidRPr="00F24D34" w:rsidRDefault="00CC18C9" w:rsidP="00203865">
            <w:pPr>
              <w:spacing w:line="480" w:lineRule="auto"/>
            </w:pPr>
            <w:r>
              <w:t>N</w:t>
            </w:r>
            <w:r w:rsidR="0005684D">
              <w:t>R</w:t>
            </w:r>
            <w:r w:rsidR="00454F73" w:rsidRPr="00454F73">
              <w:rPr>
                <w:vertAlign w:val="superscript"/>
              </w:rPr>
              <w:t>d</w:t>
            </w:r>
          </w:p>
        </w:tc>
      </w:tr>
      <w:tr w:rsidR="00203865" w14:paraId="4C5D87C8" w14:textId="77777777" w:rsidTr="001A1526">
        <w:tc>
          <w:tcPr>
            <w:tcW w:w="2965" w:type="dxa"/>
            <w:vAlign w:val="bottom"/>
          </w:tcPr>
          <w:p w14:paraId="4473874F" w14:textId="262D42A6" w:rsidR="00203865" w:rsidRPr="00FF6143" w:rsidRDefault="00203865" w:rsidP="00203865">
            <w:pPr>
              <w:rPr>
                <w:b/>
                <w:bCs/>
                <w:color w:val="000000"/>
              </w:rPr>
            </w:pPr>
            <w:r w:rsidRPr="00DF351F">
              <w:rPr>
                <w:b/>
                <w:bCs/>
                <w:color w:val="000000"/>
              </w:rPr>
              <w:t>Mental health disorders</w:t>
            </w:r>
            <w:r w:rsidR="00454F73" w:rsidRPr="001F1079">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c</w:t>
            </w:r>
          </w:p>
        </w:tc>
        <w:tc>
          <w:tcPr>
            <w:tcW w:w="1557" w:type="dxa"/>
            <w:vAlign w:val="center"/>
          </w:tcPr>
          <w:p w14:paraId="1F1ACA4D" w14:textId="07C5AB4C" w:rsidR="00203865" w:rsidRPr="00F24D34" w:rsidRDefault="00CC18C9" w:rsidP="00203865">
            <w:pPr>
              <w:spacing w:line="480" w:lineRule="auto"/>
            </w:pPr>
            <w:r>
              <w:t>973 (23.2)</w:t>
            </w:r>
          </w:p>
        </w:tc>
        <w:tc>
          <w:tcPr>
            <w:tcW w:w="1557" w:type="dxa"/>
            <w:vAlign w:val="center"/>
          </w:tcPr>
          <w:p w14:paraId="61CFB553" w14:textId="664CB29A" w:rsidR="00203865" w:rsidRPr="00F24D34" w:rsidRDefault="00CC18C9" w:rsidP="00203865">
            <w:pPr>
              <w:spacing w:line="480" w:lineRule="auto"/>
            </w:pPr>
            <w:r>
              <w:t>651 (21.1)</w:t>
            </w:r>
          </w:p>
        </w:tc>
        <w:tc>
          <w:tcPr>
            <w:tcW w:w="1558" w:type="dxa"/>
            <w:vAlign w:val="center"/>
          </w:tcPr>
          <w:p w14:paraId="786C2AAF" w14:textId="6B3FBF67" w:rsidR="00203865" w:rsidRPr="00F24D34" w:rsidRDefault="00CC18C9" w:rsidP="00203865">
            <w:pPr>
              <w:spacing w:line="480" w:lineRule="auto"/>
            </w:pPr>
            <w:r>
              <w:t>460 (19.7)</w:t>
            </w:r>
          </w:p>
        </w:tc>
        <w:tc>
          <w:tcPr>
            <w:tcW w:w="1557" w:type="dxa"/>
            <w:vAlign w:val="center"/>
          </w:tcPr>
          <w:p w14:paraId="68AE6D3D" w14:textId="1266E1D8" w:rsidR="00203865" w:rsidRPr="00F24D34" w:rsidRDefault="00CC18C9" w:rsidP="00203865">
            <w:pPr>
              <w:spacing w:line="480" w:lineRule="auto"/>
            </w:pPr>
            <w:r>
              <w:t>303 (18.2)</w:t>
            </w:r>
          </w:p>
        </w:tc>
        <w:tc>
          <w:tcPr>
            <w:tcW w:w="1558" w:type="dxa"/>
            <w:vAlign w:val="center"/>
          </w:tcPr>
          <w:p w14:paraId="06A1AC22" w14:textId="15138909" w:rsidR="00203865" w:rsidRPr="00F24D34" w:rsidRDefault="00CC18C9" w:rsidP="00203865">
            <w:pPr>
              <w:spacing w:line="480" w:lineRule="auto"/>
            </w:pPr>
            <w:r>
              <w:t>177 (17.2)</w:t>
            </w:r>
          </w:p>
        </w:tc>
        <w:tc>
          <w:tcPr>
            <w:tcW w:w="1557" w:type="dxa"/>
            <w:vAlign w:val="center"/>
          </w:tcPr>
          <w:p w14:paraId="03554835" w14:textId="358D2643" w:rsidR="00203865" w:rsidRPr="00F24D34" w:rsidRDefault="00CC18C9" w:rsidP="00203865">
            <w:pPr>
              <w:spacing w:line="480" w:lineRule="auto"/>
            </w:pPr>
            <w:r>
              <w:t>90 (15.4)</w:t>
            </w:r>
          </w:p>
        </w:tc>
        <w:tc>
          <w:tcPr>
            <w:tcW w:w="1558" w:type="dxa"/>
            <w:vAlign w:val="center"/>
          </w:tcPr>
          <w:p w14:paraId="79BFC10A" w14:textId="45DCDAE7" w:rsidR="00203865" w:rsidRPr="00F24D34" w:rsidRDefault="00CC18C9" w:rsidP="00203865">
            <w:pPr>
              <w:spacing w:line="480" w:lineRule="auto"/>
            </w:pPr>
            <w:r>
              <w:t>38 (13.1)</w:t>
            </w:r>
          </w:p>
        </w:tc>
      </w:tr>
      <w:tr w:rsidR="00203865" w14:paraId="479D6A95" w14:textId="77777777" w:rsidTr="001A1526">
        <w:tc>
          <w:tcPr>
            <w:tcW w:w="2965" w:type="dxa"/>
            <w:vAlign w:val="bottom"/>
          </w:tcPr>
          <w:p w14:paraId="0C7027D3" w14:textId="681D6FC9" w:rsidR="00203865" w:rsidRPr="00DF351F" w:rsidRDefault="00203865" w:rsidP="00203865">
            <w:pPr>
              <w:rPr>
                <w:b/>
                <w:bCs/>
                <w:color w:val="000000"/>
              </w:rPr>
            </w:pPr>
            <w:r w:rsidRPr="000E2C67">
              <w:rPr>
                <w:b/>
                <w:bCs/>
                <w:color w:val="000000"/>
              </w:rPr>
              <w:t>Substance use disorder</w:t>
            </w:r>
            <w:r w:rsidR="00454F73" w:rsidRPr="001F1079">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c</w:t>
            </w:r>
          </w:p>
        </w:tc>
        <w:tc>
          <w:tcPr>
            <w:tcW w:w="1557" w:type="dxa"/>
            <w:vAlign w:val="center"/>
          </w:tcPr>
          <w:p w14:paraId="45B48F30" w14:textId="4250FF61" w:rsidR="00203865" w:rsidRPr="00F24D34" w:rsidRDefault="0088285C" w:rsidP="00203865">
            <w:pPr>
              <w:spacing w:line="480" w:lineRule="auto"/>
            </w:pPr>
            <w:r>
              <w:t>142 (3.4)</w:t>
            </w:r>
          </w:p>
        </w:tc>
        <w:tc>
          <w:tcPr>
            <w:tcW w:w="1557" w:type="dxa"/>
            <w:vAlign w:val="center"/>
          </w:tcPr>
          <w:p w14:paraId="3AE5ED7E" w14:textId="0496A634" w:rsidR="00203865" w:rsidRPr="00F24D34" w:rsidRDefault="0088285C" w:rsidP="00203865">
            <w:pPr>
              <w:spacing w:line="480" w:lineRule="auto"/>
            </w:pPr>
            <w:r>
              <w:t>77 (2.5)</w:t>
            </w:r>
          </w:p>
        </w:tc>
        <w:tc>
          <w:tcPr>
            <w:tcW w:w="1558" w:type="dxa"/>
            <w:vAlign w:val="center"/>
          </w:tcPr>
          <w:p w14:paraId="21D4D870" w14:textId="590DB330" w:rsidR="00203865" w:rsidRPr="00F24D34" w:rsidRDefault="0088285C" w:rsidP="00203865">
            <w:pPr>
              <w:spacing w:line="480" w:lineRule="auto"/>
            </w:pPr>
            <w:r>
              <w:t>41 (1.8)</w:t>
            </w:r>
          </w:p>
        </w:tc>
        <w:tc>
          <w:tcPr>
            <w:tcW w:w="1557" w:type="dxa"/>
            <w:vAlign w:val="center"/>
          </w:tcPr>
          <w:p w14:paraId="7D7FF61C" w14:textId="37B591B9" w:rsidR="00203865" w:rsidRPr="00F24D34" w:rsidRDefault="0088285C" w:rsidP="00203865">
            <w:pPr>
              <w:spacing w:line="480" w:lineRule="auto"/>
            </w:pPr>
            <w:r>
              <w:t>24 (1.4)</w:t>
            </w:r>
          </w:p>
        </w:tc>
        <w:tc>
          <w:tcPr>
            <w:tcW w:w="1558" w:type="dxa"/>
            <w:vAlign w:val="center"/>
          </w:tcPr>
          <w:p w14:paraId="31117D92" w14:textId="6A0A33B1" w:rsidR="00203865" w:rsidRPr="00F24D34" w:rsidRDefault="0088285C" w:rsidP="00203865">
            <w:pPr>
              <w:spacing w:line="480" w:lineRule="auto"/>
            </w:pPr>
            <w:r>
              <w:t>N</w:t>
            </w:r>
            <w:r w:rsidR="0005684D">
              <w:t>R</w:t>
            </w:r>
            <w:r w:rsidR="00454F73" w:rsidRPr="00454F73">
              <w:rPr>
                <w:vertAlign w:val="superscript"/>
              </w:rPr>
              <w:t>d</w:t>
            </w:r>
          </w:p>
        </w:tc>
        <w:tc>
          <w:tcPr>
            <w:tcW w:w="1557" w:type="dxa"/>
            <w:vAlign w:val="center"/>
          </w:tcPr>
          <w:p w14:paraId="070B0503" w14:textId="2C59876D" w:rsidR="00203865" w:rsidRPr="00F24D34" w:rsidRDefault="0088285C" w:rsidP="00203865">
            <w:pPr>
              <w:spacing w:line="480" w:lineRule="auto"/>
            </w:pPr>
            <w:r>
              <w:t>N</w:t>
            </w:r>
            <w:r w:rsidR="0005684D">
              <w:t>R</w:t>
            </w:r>
            <w:r w:rsidR="00454F73" w:rsidRPr="00454F73">
              <w:rPr>
                <w:vertAlign w:val="superscript"/>
              </w:rPr>
              <w:t>d</w:t>
            </w:r>
          </w:p>
        </w:tc>
        <w:tc>
          <w:tcPr>
            <w:tcW w:w="1558" w:type="dxa"/>
            <w:vAlign w:val="center"/>
          </w:tcPr>
          <w:p w14:paraId="4CCBF5B1" w14:textId="009D4A02" w:rsidR="00203865" w:rsidRPr="00F24D34" w:rsidRDefault="0088285C" w:rsidP="00203865">
            <w:pPr>
              <w:spacing w:line="480" w:lineRule="auto"/>
            </w:pPr>
            <w:r>
              <w:t>N</w:t>
            </w:r>
            <w:r w:rsidR="0005684D">
              <w:t>R</w:t>
            </w:r>
            <w:r w:rsidR="00454F73" w:rsidRPr="00454F73">
              <w:rPr>
                <w:vertAlign w:val="superscript"/>
              </w:rPr>
              <w:t>d</w:t>
            </w:r>
          </w:p>
        </w:tc>
      </w:tr>
      <w:tr w:rsidR="00203865" w14:paraId="0A739ADD" w14:textId="77777777" w:rsidTr="001A1526">
        <w:tc>
          <w:tcPr>
            <w:tcW w:w="2965" w:type="dxa"/>
            <w:vAlign w:val="bottom"/>
          </w:tcPr>
          <w:p w14:paraId="1C170EAD" w14:textId="0E129081" w:rsidR="00203865" w:rsidRPr="00DF351F" w:rsidRDefault="00203865" w:rsidP="00203865">
            <w:pPr>
              <w:rPr>
                <w:b/>
                <w:bCs/>
                <w:color w:val="000000"/>
              </w:rPr>
            </w:pPr>
            <w:r w:rsidRPr="00DF351F">
              <w:rPr>
                <w:b/>
                <w:bCs/>
                <w:color w:val="000000"/>
              </w:rPr>
              <w:t>Cancer</w:t>
            </w:r>
            <w:r w:rsidR="00454F73" w:rsidRPr="001F1079">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c</w:t>
            </w:r>
          </w:p>
        </w:tc>
        <w:tc>
          <w:tcPr>
            <w:tcW w:w="1557" w:type="dxa"/>
            <w:vAlign w:val="center"/>
          </w:tcPr>
          <w:p w14:paraId="3B9AD0EC" w14:textId="5EC39FAF" w:rsidR="00203865" w:rsidRPr="00F24D34" w:rsidRDefault="0088285C" w:rsidP="00203865">
            <w:pPr>
              <w:spacing w:line="480" w:lineRule="auto"/>
            </w:pPr>
            <w:r>
              <w:t>975 (23.3)</w:t>
            </w:r>
          </w:p>
        </w:tc>
        <w:tc>
          <w:tcPr>
            <w:tcW w:w="1557" w:type="dxa"/>
            <w:vAlign w:val="center"/>
          </w:tcPr>
          <w:p w14:paraId="3D4DD1EA" w14:textId="74250E82" w:rsidR="00203865" w:rsidRPr="00F24D34" w:rsidRDefault="0088285C" w:rsidP="00203865">
            <w:pPr>
              <w:spacing w:line="480" w:lineRule="auto"/>
            </w:pPr>
            <w:r>
              <w:t>668 (21.6)</w:t>
            </w:r>
          </w:p>
        </w:tc>
        <w:tc>
          <w:tcPr>
            <w:tcW w:w="1558" w:type="dxa"/>
            <w:vAlign w:val="center"/>
          </w:tcPr>
          <w:p w14:paraId="6D7AD23A" w14:textId="7308B1FA" w:rsidR="00203865" w:rsidRPr="00F24D34" w:rsidRDefault="0088285C" w:rsidP="00203865">
            <w:pPr>
              <w:spacing w:line="480" w:lineRule="auto"/>
            </w:pPr>
            <w:r>
              <w:t>491 (21.0)</w:t>
            </w:r>
          </w:p>
        </w:tc>
        <w:tc>
          <w:tcPr>
            <w:tcW w:w="1557" w:type="dxa"/>
            <w:vAlign w:val="center"/>
          </w:tcPr>
          <w:p w14:paraId="1BDFDB35" w14:textId="113C13D8" w:rsidR="00203865" w:rsidRPr="00F24D34" w:rsidRDefault="0088285C" w:rsidP="00203865">
            <w:pPr>
              <w:spacing w:line="480" w:lineRule="auto"/>
            </w:pPr>
            <w:r>
              <w:t>353 (21.2)</w:t>
            </w:r>
          </w:p>
        </w:tc>
        <w:tc>
          <w:tcPr>
            <w:tcW w:w="1558" w:type="dxa"/>
            <w:vAlign w:val="center"/>
          </w:tcPr>
          <w:p w14:paraId="75E93586" w14:textId="504B06DF" w:rsidR="00203865" w:rsidRPr="00F24D34" w:rsidRDefault="0088285C" w:rsidP="00203865">
            <w:pPr>
              <w:spacing w:line="480" w:lineRule="auto"/>
            </w:pPr>
            <w:r>
              <w:t>214 (20.7)</w:t>
            </w:r>
          </w:p>
        </w:tc>
        <w:tc>
          <w:tcPr>
            <w:tcW w:w="1557" w:type="dxa"/>
            <w:vAlign w:val="center"/>
          </w:tcPr>
          <w:p w14:paraId="0EB75B81" w14:textId="48A49834" w:rsidR="00203865" w:rsidRPr="00F24D34" w:rsidRDefault="0088285C" w:rsidP="00203865">
            <w:pPr>
              <w:spacing w:line="480" w:lineRule="auto"/>
            </w:pPr>
            <w:r>
              <w:t>113 (19.4)</w:t>
            </w:r>
          </w:p>
        </w:tc>
        <w:tc>
          <w:tcPr>
            <w:tcW w:w="1558" w:type="dxa"/>
            <w:vAlign w:val="center"/>
          </w:tcPr>
          <w:p w14:paraId="2B3E273A" w14:textId="688FE6D1" w:rsidR="00203865" w:rsidRPr="00F24D34" w:rsidRDefault="0088285C" w:rsidP="00203865">
            <w:pPr>
              <w:spacing w:line="480" w:lineRule="auto"/>
            </w:pPr>
            <w:r>
              <w:t>58 (19.9)</w:t>
            </w:r>
          </w:p>
        </w:tc>
      </w:tr>
      <w:tr w:rsidR="00203865" w14:paraId="4D286E0E" w14:textId="77777777" w:rsidTr="001A1526">
        <w:tc>
          <w:tcPr>
            <w:tcW w:w="2965" w:type="dxa"/>
            <w:vAlign w:val="bottom"/>
          </w:tcPr>
          <w:p w14:paraId="1CCC7AD5" w14:textId="55ADC8AF" w:rsidR="00203865" w:rsidRPr="00DF351F" w:rsidRDefault="00203865" w:rsidP="00203865">
            <w:pPr>
              <w:rPr>
                <w:b/>
                <w:bCs/>
                <w:color w:val="000000"/>
              </w:rPr>
            </w:pPr>
            <w:r>
              <w:rPr>
                <w:b/>
                <w:bCs/>
                <w:color w:val="000000"/>
              </w:rPr>
              <w:t>F</w:t>
            </w:r>
            <w:r w:rsidRPr="00DF351F">
              <w:rPr>
                <w:b/>
                <w:bCs/>
                <w:color w:val="000000"/>
              </w:rPr>
              <w:t>all</w:t>
            </w:r>
            <w:r w:rsidR="00454F73">
              <w:rPr>
                <w:b/>
                <w:bCs/>
                <w:color w:val="000000"/>
              </w:rPr>
              <w:t xml:space="preserve"> </w:t>
            </w:r>
            <w:r w:rsidR="00454F73">
              <w:rPr>
                <w:rFonts w:asciiTheme="minorHAnsi" w:hAnsiTheme="minorHAnsi" w:cstheme="minorBidi"/>
                <w:sz w:val="22"/>
                <w:szCs w:val="22"/>
                <w:vertAlign w:val="superscript"/>
              </w:rPr>
              <w:t>c</w:t>
            </w:r>
          </w:p>
        </w:tc>
        <w:tc>
          <w:tcPr>
            <w:tcW w:w="1557" w:type="dxa"/>
            <w:vAlign w:val="center"/>
          </w:tcPr>
          <w:p w14:paraId="6B91048F" w14:textId="019965E6" w:rsidR="00203865" w:rsidRPr="00F24D34" w:rsidRDefault="0088285C" w:rsidP="00203865">
            <w:pPr>
              <w:spacing w:line="480" w:lineRule="auto"/>
            </w:pPr>
            <w:r>
              <w:t>632 (15.1)</w:t>
            </w:r>
          </w:p>
        </w:tc>
        <w:tc>
          <w:tcPr>
            <w:tcW w:w="1557" w:type="dxa"/>
            <w:vAlign w:val="center"/>
          </w:tcPr>
          <w:p w14:paraId="3568D138" w14:textId="0AB1E2C7" w:rsidR="00203865" w:rsidRPr="00F24D34" w:rsidRDefault="0088285C" w:rsidP="00203865">
            <w:pPr>
              <w:spacing w:line="480" w:lineRule="auto"/>
            </w:pPr>
            <w:r>
              <w:t>423 (13.7)</w:t>
            </w:r>
          </w:p>
        </w:tc>
        <w:tc>
          <w:tcPr>
            <w:tcW w:w="1558" w:type="dxa"/>
            <w:vAlign w:val="center"/>
          </w:tcPr>
          <w:p w14:paraId="112F2125" w14:textId="782FE4A3" w:rsidR="00203865" w:rsidRPr="00F24D34" w:rsidRDefault="0088285C" w:rsidP="00203865">
            <w:pPr>
              <w:spacing w:line="480" w:lineRule="auto"/>
            </w:pPr>
            <w:r>
              <w:t>289 (12.4)</w:t>
            </w:r>
          </w:p>
        </w:tc>
        <w:tc>
          <w:tcPr>
            <w:tcW w:w="1557" w:type="dxa"/>
            <w:vAlign w:val="center"/>
          </w:tcPr>
          <w:p w14:paraId="58174D13" w14:textId="405A4CAC" w:rsidR="00203865" w:rsidRPr="00F24D34" w:rsidRDefault="0088285C" w:rsidP="00203865">
            <w:pPr>
              <w:spacing w:line="480" w:lineRule="auto"/>
            </w:pPr>
            <w:r>
              <w:t>196 (11.8)</w:t>
            </w:r>
          </w:p>
        </w:tc>
        <w:tc>
          <w:tcPr>
            <w:tcW w:w="1558" w:type="dxa"/>
            <w:vAlign w:val="center"/>
          </w:tcPr>
          <w:p w14:paraId="10F4BA6E" w14:textId="57C5167B" w:rsidR="00203865" w:rsidRPr="00F24D34" w:rsidRDefault="0088285C" w:rsidP="00203865">
            <w:pPr>
              <w:spacing w:line="480" w:lineRule="auto"/>
            </w:pPr>
            <w:r>
              <w:t>124 (12.0)</w:t>
            </w:r>
          </w:p>
        </w:tc>
        <w:tc>
          <w:tcPr>
            <w:tcW w:w="1557" w:type="dxa"/>
            <w:vAlign w:val="center"/>
          </w:tcPr>
          <w:p w14:paraId="17A0D05A" w14:textId="0F547FD3" w:rsidR="00203865" w:rsidRPr="00F24D34" w:rsidRDefault="0088285C" w:rsidP="00203865">
            <w:pPr>
              <w:spacing w:line="480" w:lineRule="auto"/>
            </w:pPr>
            <w:r>
              <w:t>68 (11.6)</w:t>
            </w:r>
          </w:p>
        </w:tc>
        <w:tc>
          <w:tcPr>
            <w:tcW w:w="1558" w:type="dxa"/>
            <w:vAlign w:val="center"/>
          </w:tcPr>
          <w:p w14:paraId="0F65BDA0" w14:textId="67D06E62" w:rsidR="00203865" w:rsidRPr="00F24D34" w:rsidRDefault="0088285C" w:rsidP="00203865">
            <w:pPr>
              <w:spacing w:line="480" w:lineRule="auto"/>
            </w:pPr>
            <w:r>
              <w:t>39 (13.4)</w:t>
            </w:r>
          </w:p>
        </w:tc>
      </w:tr>
      <w:tr w:rsidR="00203865" w14:paraId="2A5026EB" w14:textId="77777777" w:rsidTr="001A1526">
        <w:tc>
          <w:tcPr>
            <w:tcW w:w="2965" w:type="dxa"/>
            <w:vAlign w:val="bottom"/>
          </w:tcPr>
          <w:p w14:paraId="0FA983A3" w14:textId="78CD7A97" w:rsidR="00203865" w:rsidRPr="000E2C67" w:rsidRDefault="00203865" w:rsidP="00203865">
            <w:pPr>
              <w:rPr>
                <w:b/>
                <w:bCs/>
                <w:color w:val="000000"/>
              </w:rPr>
            </w:pPr>
            <w:r>
              <w:rPr>
                <w:b/>
                <w:bCs/>
                <w:color w:val="000000"/>
              </w:rPr>
              <w:t>U</w:t>
            </w:r>
            <w:r w:rsidRPr="00DF351F">
              <w:rPr>
                <w:b/>
                <w:bCs/>
                <w:color w:val="000000"/>
              </w:rPr>
              <w:t>rinary incontinence</w:t>
            </w:r>
            <w:r w:rsidR="00454F73">
              <w:rPr>
                <w:b/>
                <w:bCs/>
                <w:color w:val="000000"/>
              </w:rPr>
              <w:t xml:space="preserve"> </w:t>
            </w:r>
            <w:r w:rsidR="00454F73">
              <w:rPr>
                <w:rFonts w:asciiTheme="minorHAnsi" w:hAnsiTheme="minorHAnsi" w:cstheme="minorBidi"/>
                <w:sz w:val="22"/>
                <w:szCs w:val="22"/>
                <w:vertAlign w:val="superscript"/>
              </w:rPr>
              <w:t>c</w:t>
            </w:r>
          </w:p>
        </w:tc>
        <w:tc>
          <w:tcPr>
            <w:tcW w:w="1557" w:type="dxa"/>
            <w:vAlign w:val="center"/>
          </w:tcPr>
          <w:p w14:paraId="752BB7C4" w14:textId="5B9752D2" w:rsidR="00203865" w:rsidRPr="00F24D34" w:rsidRDefault="0088285C" w:rsidP="00203865">
            <w:pPr>
              <w:spacing w:line="480" w:lineRule="auto"/>
            </w:pPr>
            <w:r>
              <w:t>892 (21.3)</w:t>
            </w:r>
          </w:p>
        </w:tc>
        <w:tc>
          <w:tcPr>
            <w:tcW w:w="1557" w:type="dxa"/>
            <w:vAlign w:val="center"/>
          </w:tcPr>
          <w:p w14:paraId="2935BE59" w14:textId="55A553EE" w:rsidR="00203865" w:rsidRPr="00F24D34" w:rsidRDefault="0088285C" w:rsidP="00203865">
            <w:pPr>
              <w:spacing w:line="480" w:lineRule="auto"/>
            </w:pPr>
            <w:r>
              <w:t>606 (19.6)</w:t>
            </w:r>
          </w:p>
        </w:tc>
        <w:tc>
          <w:tcPr>
            <w:tcW w:w="1558" w:type="dxa"/>
            <w:vAlign w:val="center"/>
          </w:tcPr>
          <w:p w14:paraId="0DD41A00" w14:textId="35CEB5B5" w:rsidR="00203865" w:rsidRPr="00F24D34" w:rsidRDefault="0088285C" w:rsidP="00203865">
            <w:pPr>
              <w:spacing w:line="480" w:lineRule="auto"/>
            </w:pPr>
            <w:r>
              <w:t>441 (18.9)</w:t>
            </w:r>
          </w:p>
        </w:tc>
        <w:tc>
          <w:tcPr>
            <w:tcW w:w="1557" w:type="dxa"/>
            <w:vAlign w:val="center"/>
          </w:tcPr>
          <w:p w14:paraId="1CF63849" w14:textId="0099ED5C" w:rsidR="00203865" w:rsidRPr="00F24D34" w:rsidRDefault="0088285C" w:rsidP="00203865">
            <w:pPr>
              <w:spacing w:line="480" w:lineRule="auto"/>
            </w:pPr>
            <w:r>
              <w:t>320 (19.2)</w:t>
            </w:r>
          </w:p>
        </w:tc>
        <w:tc>
          <w:tcPr>
            <w:tcW w:w="1558" w:type="dxa"/>
            <w:vAlign w:val="center"/>
          </w:tcPr>
          <w:p w14:paraId="2CDA0A88" w14:textId="4F7AEF44" w:rsidR="00203865" w:rsidRPr="00F24D34" w:rsidRDefault="0088285C" w:rsidP="00203865">
            <w:pPr>
              <w:spacing w:line="480" w:lineRule="auto"/>
            </w:pPr>
            <w:r>
              <w:t>196 (19.0)</w:t>
            </w:r>
          </w:p>
        </w:tc>
        <w:tc>
          <w:tcPr>
            <w:tcW w:w="1557" w:type="dxa"/>
            <w:vAlign w:val="center"/>
          </w:tcPr>
          <w:p w14:paraId="43D2DE38" w14:textId="2B103F97" w:rsidR="00203865" w:rsidRPr="00F24D34" w:rsidRDefault="0088285C" w:rsidP="00203865">
            <w:pPr>
              <w:spacing w:line="480" w:lineRule="auto"/>
            </w:pPr>
            <w:r>
              <w:t>123 (21.1)</w:t>
            </w:r>
          </w:p>
        </w:tc>
        <w:tc>
          <w:tcPr>
            <w:tcW w:w="1558" w:type="dxa"/>
            <w:vAlign w:val="center"/>
          </w:tcPr>
          <w:p w14:paraId="0BA3E9E1" w14:textId="4C8D6B8B" w:rsidR="00203865" w:rsidRPr="00F24D34" w:rsidRDefault="0088285C" w:rsidP="00203865">
            <w:pPr>
              <w:spacing w:line="480" w:lineRule="auto"/>
            </w:pPr>
            <w:r>
              <w:t>63 (21.7)</w:t>
            </w:r>
          </w:p>
        </w:tc>
      </w:tr>
      <w:tr w:rsidR="00203865" w14:paraId="143A9389" w14:textId="77777777" w:rsidTr="006F502A">
        <w:trPr>
          <w:trHeight w:val="530"/>
        </w:trPr>
        <w:tc>
          <w:tcPr>
            <w:tcW w:w="2965" w:type="dxa"/>
            <w:vAlign w:val="center"/>
          </w:tcPr>
          <w:p w14:paraId="08D29AED" w14:textId="37B36EAC" w:rsidR="00203865" w:rsidRPr="00FF6143" w:rsidRDefault="00203865" w:rsidP="00203865">
            <w:pPr>
              <w:rPr>
                <w:b/>
                <w:bCs/>
                <w:color w:val="000000"/>
              </w:rPr>
            </w:pPr>
            <w:r>
              <w:rPr>
                <w:b/>
                <w:bCs/>
                <w:color w:val="000000"/>
              </w:rPr>
              <w:t>S</w:t>
            </w:r>
            <w:r w:rsidRPr="00DF351F">
              <w:rPr>
                <w:b/>
                <w:bCs/>
                <w:color w:val="000000"/>
              </w:rPr>
              <w:t>eizure</w:t>
            </w:r>
            <w:r w:rsidR="00454F73">
              <w:rPr>
                <w:b/>
                <w:bCs/>
                <w:color w:val="000000"/>
              </w:rPr>
              <w:t xml:space="preserve"> </w:t>
            </w:r>
            <w:r w:rsidR="00454F73">
              <w:rPr>
                <w:rFonts w:asciiTheme="minorHAnsi" w:hAnsiTheme="minorHAnsi" w:cstheme="minorBidi"/>
                <w:sz w:val="22"/>
                <w:szCs w:val="22"/>
                <w:vertAlign w:val="superscript"/>
              </w:rPr>
              <w:t>c</w:t>
            </w:r>
          </w:p>
        </w:tc>
        <w:tc>
          <w:tcPr>
            <w:tcW w:w="1557" w:type="dxa"/>
            <w:vAlign w:val="center"/>
          </w:tcPr>
          <w:p w14:paraId="128E1B0A" w14:textId="65B74433" w:rsidR="00203865" w:rsidRPr="00F24D34" w:rsidRDefault="0088285C" w:rsidP="00203865">
            <w:pPr>
              <w:spacing w:line="480" w:lineRule="auto"/>
            </w:pPr>
            <w:r>
              <w:t>102 (2.4)</w:t>
            </w:r>
          </w:p>
        </w:tc>
        <w:tc>
          <w:tcPr>
            <w:tcW w:w="1557" w:type="dxa"/>
            <w:vAlign w:val="center"/>
          </w:tcPr>
          <w:p w14:paraId="70B01729" w14:textId="1693ACD2" w:rsidR="00203865" w:rsidRPr="00F24D34" w:rsidRDefault="0088285C" w:rsidP="00203865">
            <w:pPr>
              <w:spacing w:line="480" w:lineRule="auto"/>
            </w:pPr>
            <w:r>
              <w:t>68 (2.2)</w:t>
            </w:r>
          </w:p>
        </w:tc>
        <w:tc>
          <w:tcPr>
            <w:tcW w:w="1558" w:type="dxa"/>
            <w:vAlign w:val="center"/>
          </w:tcPr>
          <w:p w14:paraId="2E757981" w14:textId="40EC922F" w:rsidR="00203865" w:rsidRPr="00F24D34" w:rsidRDefault="0088285C" w:rsidP="00203865">
            <w:pPr>
              <w:spacing w:line="480" w:lineRule="auto"/>
            </w:pPr>
            <w:r>
              <w:t>46 (2.0)</w:t>
            </w:r>
          </w:p>
        </w:tc>
        <w:tc>
          <w:tcPr>
            <w:tcW w:w="1557" w:type="dxa"/>
            <w:vAlign w:val="center"/>
          </w:tcPr>
          <w:p w14:paraId="6BC31C35" w14:textId="54EECABF" w:rsidR="00203865" w:rsidRPr="00F24D34" w:rsidRDefault="0088285C" w:rsidP="00203865">
            <w:pPr>
              <w:spacing w:line="480" w:lineRule="auto"/>
            </w:pPr>
            <w:r>
              <w:t>34 (2.0)</w:t>
            </w:r>
          </w:p>
        </w:tc>
        <w:tc>
          <w:tcPr>
            <w:tcW w:w="1558" w:type="dxa"/>
            <w:vAlign w:val="center"/>
          </w:tcPr>
          <w:p w14:paraId="371E0EFF" w14:textId="7740D1AD" w:rsidR="00203865" w:rsidRPr="00F24D34" w:rsidRDefault="0088285C" w:rsidP="00203865">
            <w:pPr>
              <w:spacing w:line="480" w:lineRule="auto"/>
            </w:pPr>
            <w:r>
              <w:t>25 (2.4)</w:t>
            </w:r>
          </w:p>
        </w:tc>
        <w:tc>
          <w:tcPr>
            <w:tcW w:w="1557" w:type="dxa"/>
            <w:vAlign w:val="center"/>
          </w:tcPr>
          <w:p w14:paraId="17321C4A" w14:textId="5095E191" w:rsidR="00203865" w:rsidRPr="00F24D34" w:rsidRDefault="0088285C" w:rsidP="00203865">
            <w:pPr>
              <w:spacing w:line="480" w:lineRule="auto"/>
            </w:pPr>
            <w:r>
              <w:t>N</w:t>
            </w:r>
            <w:r w:rsidR="0005684D">
              <w:t>R</w:t>
            </w:r>
            <w:r w:rsidR="00454F73" w:rsidRPr="00454F73">
              <w:rPr>
                <w:vertAlign w:val="superscript"/>
              </w:rPr>
              <w:t>d</w:t>
            </w:r>
          </w:p>
        </w:tc>
        <w:tc>
          <w:tcPr>
            <w:tcW w:w="1558" w:type="dxa"/>
            <w:vAlign w:val="center"/>
          </w:tcPr>
          <w:p w14:paraId="7873F994" w14:textId="2C4DE951" w:rsidR="00203865" w:rsidRPr="00F24D34" w:rsidRDefault="0088285C" w:rsidP="00203865">
            <w:pPr>
              <w:spacing w:line="480" w:lineRule="auto"/>
            </w:pPr>
            <w:r>
              <w:t>N</w:t>
            </w:r>
            <w:r w:rsidR="0005684D">
              <w:t>R</w:t>
            </w:r>
            <w:r w:rsidR="00454F73" w:rsidRPr="00454F73">
              <w:rPr>
                <w:vertAlign w:val="superscript"/>
              </w:rPr>
              <w:t>d</w:t>
            </w:r>
          </w:p>
        </w:tc>
      </w:tr>
      <w:tr w:rsidR="00203865" w14:paraId="3C76CE9F" w14:textId="77777777" w:rsidTr="001A1526">
        <w:tc>
          <w:tcPr>
            <w:tcW w:w="2965" w:type="dxa"/>
            <w:vAlign w:val="bottom"/>
          </w:tcPr>
          <w:p w14:paraId="06539CBA" w14:textId="6FFBA71D" w:rsidR="00203865" w:rsidRPr="00075279" w:rsidRDefault="00203865" w:rsidP="00203865">
            <w:pPr>
              <w:rPr>
                <w:b/>
                <w:bCs/>
              </w:rPr>
            </w:pPr>
            <w:r w:rsidRPr="00075279">
              <w:rPr>
                <w:b/>
                <w:bCs/>
              </w:rPr>
              <w:t>Total number of comorbidities, Mean (SD)</w:t>
            </w:r>
            <w:r w:rsidRPr="001F1079">
              <w:rPr>
                <w:rFonts w:asciiTheme="minorHAnsi" w:hAnsiTheme="minorHAnsi" w:cstheme="minorBidi"/>
                <w:sz w:val="22"/>
                <w:szCs w:val="22"/>
                <w:vertAlign w:val="superscript"/>
              </w:rPr>
              <w:t xml:space="preserve"> </w:t>
            </w:r>
            <w:r w:rsidR="00454F73">
              <w:rPr>
                <w:rFonts w:asciiTheme="minorHAnsi" w:hAnsiTheme="minorHAnsi" w:cstheme="minorBidi"/>
                <w:sz w:val="22"/>
                <w:szCs w:val="22"/>
                <w:vertAlign w:val="superscript"/>
              </w:rPr>
              <w:t>c</w:t>
            </w:r>
          </w:p>
        </w:tc>
        <w:tc>
          <w:tcPr>
            <w:tcW w:w="1557" w:type="dxa"/>
            <w:vAlign w:val="center"/>
          </w:tcPr>
          <w:p w14:paraId="50B03FCB" w14:textId="31660094" w:rsidR="00203865" w:rsidRPr="00F24D34" w:rsidRDefault="0088285C" w:rsidP="00203865">
            <w:pPr>
              <w:spacing w:line="480" w:lineRule="auto"/>
            </w:pPr>
            <w:r>
              <w:t>17.6 (12.8)</w:t>
            </w:r>
          </w:p>
        </w:tc>
        <w:tc>
          <w:tcPr>
            <w:tcW w:w="1557" w:type="dxa"/>
            <w:vAlign w:val="center"/>
          </w:tcPr>
          <w:p w14:paraId="148C3FBE" w14:textId="18CE115B" w:rsidR="00203865" w:rsidRPr="00F24D34" w:rsidRDefault="0088285C" w:rsidP="00203865">
            <w:pPr>
              <w:spacing w:line="480" w:lineRule="auto"/>
            </w:pPr>
            <w:r>
              <w:t>16.8 (12.1)</w:t>
            </w:r>
          </w:p>
        </w:tc>
        <w:tc>
          <w:tcPr>
            <w:tcW w:w="1558" w:type="dxa"/>
            <w:vAlign w:val="center"/>
          </w:tcPr>
          <w:p w14:paraId="63760C33" w14:textId="1CAF113E" w:rsidR="00203865" w:rsidRPr="00F24D34" w:rsidRDefault="00B37CA1" w:rsidP="00203865">
            <w:pPr>
              <w:spacing w:line="480" w:lineRule="auto"/>
            </w:pPr>
            <w:r>
              <w:t>16.4 (11.3)</w:t>
            </w:r>
          </w:p>
        </w:tc>
        <w:tc>
          <w:tcPr>
            <w:tcW w:w="1557" w:type="dxa"/>
            <w:vAlign w:val="center"/>
          </w:tcPr>
          <w:p w14:paraId="42BEF8DD" w14:textId="159E2CD4" w:rsidR="00203865" w:rsidRPr="00F24D34" w:rsidRDefault="00B37CA1" w:rsidP="00203865">
            <w:pPr>
              <w:spacing w:line="480" w:lineRule="auto"/>
            </w:pPr>
            <w:r>
              <w:t>16.0 (10.6)</w:t>
            </w:r>
          </w:p>
        </w:tc>
        <w:tc>
          <w:tcPr>
            <w:tcW w:w="1558" w:type="dxa"/>
            <w:vAlign w:val="center"/>
          </w:tcPr>
          <w:p w14:paraId="335E0530" w14:textId="2EB240A9" w:rsidR="00203865" w:rsidRPr="00F24D34" w:rsidRDefault="00B37CA1" w:rsidP="00203865">
            <w:pPr>
              <w:spacing w:line="480" w:lineRule="auto"/>
            </w:pPr>
            <w:r>
              <w:t>16.0 (10.3)</w:t>
            </w:r>
          </w:p>
        </w:tc>
        <w:tc>
          <w:tcPr>
            <w:tcW w:w="1557" w:type="dxa"/>
            <w:vAlign w:val="center"/>
          </w:tcPr>
          <w:p w14:paraId="38F9C02E" w14:textId="76A824A7" w:rsidR="00203865" w:rsidRPr="00F24D34" w:rsidRDefault="00B37CA1" w:rsidP="00203865">
            <w:pPr>
              <w:spacing w:line="480" w:lineRule="auto"/>
            </w:pPr>
            <w:r>
              <w:t>15.7 (10.5)</w:t>
            </w:r>
          </w:p>
        </w:tc>
        <w:tc>
          <w:tcPr>
            <w:tcW w:w="1558" w:type="dxa"/>
            <w:vAlign w:val="center"/>
          </w:tcPr>
          <w:p w14:paraId="604E71F6" w14:textId="3DF6FF08" w:rsidR="00203865" w:rsidRPr="00F24D34" w:rsidRDefault="00B37CA1" w:rsidP="00203865">
            <w:pPr>
              <w:spacing w:line="480" w:lineRule="auto"/>
            </w:pPr>
            <w:r>
              <w:t>15.6 (9.8)</w:t>
            </w:r>
          </w:p>
        </w:tc>
      </w:tr>
    </w:tbl>
    <w:p w14:paraId="223BF738" w14:textId="13884248" w:rsidR="0005684D" w:rsidRPr="0005684D" w:rsidRDefault="0005684D" w:rsidP="0005684D">
      <w:pPr>
        <w:pStyle w:val="ListParagraph"/>
        <w:spacing w:before="120" w:after="120"/>
        <w:ind w:left="0"/>
        <w:rPr>
          <w:rFonts w:ascii="Times New Roman" w:hAnsi="Times New Roman" w:cs="Times New Roman"/>
          <w14:textOutline w14:w="0" w14:cap="flat" w14:cmpd="sng" w14:algn="ctr">
            <w14:noFill/>
            <w14:prstDash w14:val="solid"/>
            <w14:round/>
          </w14:textOutline>
        </w:rPr>
      </w:pPr>
      <w:r w:rsidRPr="0005684D">
        <w:rPr>
          <w:rFonts w:ascii="Times New Roman" w:hAnsi="Times New Roman" w:cs="Times New Roman"/>
          <w14:textOutline w14:w="0" w14:cap="flat" w14:cmpd="sng" w14:algn="ctr">
            <w14:noFill/>
            <w14:prstDash w14:val="solid"/>
            <w14:round/>
          </w14:textOutline>
        </w:rPr>
        <w:t xml:space="preserve">Abbreviations: </w:t>
      </w:r>
      <w:r w:rsidR="001E40F7" w:rsidRPr="001E40F7">
        <w:rPr>
          <w:rFonts w:ascii="Times New Roman" w:hAnsi="Times New Roman" w:cs="Times New Roman"/>
          <w14:textOutline w14:w="0" w14:cap="flat" w14:cmpd="sng" w14:algn="ctr">
            <w14:noFill/>
            <w14:prstDash w14:val="solid"/>
            <w14:round/>
          </w14:textOutline>
        </w:rPr>
        <w:t xml:space="preserve">MME, morphine milligram equivalent; </w:t>
      </w:r>
      <w:r w:rsidRPr="0005684D">
        <w:rPr>
          <w:rFonts w:ascii="Times New Roman" w:hAnsi="Times New Roman" w:cs="Times New Roman"/>
          <w14:textOutline w14:w="0" w14:cap="flat" w14:cmpd="sng" w14:algn="ctr">
            <w14:noFill/>
            <w14:prstDash w14:val="solid"/>
            <w14:round/>
          </w14:textOutline>
        </w:rPr>
        <w:t>NR, not reported</w:t>
      </w:r>
      <w:r w:rsidR="001E40F7">
        <w:rPr>
          <w:rFonts w:ascii="Times New Roman" w:hAnsi="Times New Roman" w:cs="Times New Roman"/>
          <w14:textOutline w14:w="0" w14:cap="flat" w14:cmpd="sng" w14:algn="ctr">
            <w14:noFill/>
            <w14:prstDash w14:val="solid"/>
            <w14:round/>
          </w14:textOutline>
        </w:rPr>
        <w:t>; SD, standard deviation</w:t>
      </w:r>
    </w:p>
    <w:p w14:paraId="536E025C" w14:textId="77777777" w:rsidR="00454F73" w:rsidRDefault="00454F73" w:rsidP="001F1079">
      <w:pPr>
        <w:tabs>
          <w:tab w:val="center" w:pos="5233"/>
        </w:tabs>
        <w:spacing w:after="0" w:line="240" w:lineRule="auto"/>
        <w:rPr>
          <w:vertAlign w:val="superscript"/>
        </w:rPr>
      </w:pPr>
    </w:p>
    <w:p w14:paraId="6EFEEE25" w14:textId="52925905" w:rsidR="00C65C7D" w:rsidRDefault="00454F73" w:rsidP="001F1079">
      <w:pPr>
        <w:tabs>
          <w:tab w:val="center" w:pos="5233"/>
        </w:tabs>
        <w:spacing w:after="0" w:line="240" w:lineRule="auto"/>
      </w:pPr>
      <w:r>
        <w:rPr>
          <w:vertAlign w:val="superscript"/>
        </w:rPr>
        <w:t>a</w:t>
      </w:r>
      <w:r w:rsidR="00C65C7D">
        <w:rPr>
          <w:vertAlign w:val="superscript"/>
        </w:rPr>
        <w:t xml:space="preserve"> </w:t>
      </w:r>
      <w:r w:rsidR="00C65C7D">
        <w:rPr>
          <w:rFonts w:ascii="Times New Roman" w:hAnsi="Times New Roman" w:cs="Times New Roman"/>
          <w:sz w:val="20"/>
          <w:szCs w:val="20"/>
        </w:rPr>
        <w:t>Denominator is the overall sample size of a given 2-year interval in the follow-up.</w:t>
      </w:r>
    </w:p>
    <w:p w14:paraId="53C5D37B" w14:textId="4BC69BB0" w:rsidR="000F6588" w:rsidRPr="001F1079" w:rsidRDefault="00454F73" w:rsidP="001F1079">
      <w:pPr>
        <w:spacing w:after="0" w:line="240" w:lineRule="auto"/>
        <w:rPr>
          <w:rFonts w:ascii="Times New Roman" w:hAnsi="Times New Roman" w:cs="Times New Roman"/>
          <w:sz w:val="20"/>
          <w:szCs w:val="20"/>
        </w:rPr>
      </w:pPr>
      <w:r>
        <w:rPr>
          <w:vertAlign w:val="superscript"/>
        </w:rPr>
        <w:t>b</w:t>
      </w:r>
      <w:r w:rsidR="001F1079" w:rsidRPr="001F1079">
        <w:rPr>
          <w:rFonts w:ascii="Times New Roman" w:hAnsi="Times New Roman" w:cs="Times New Roman"/>
          <w:sz w:val="20"/>
          <w:szCs w:val="20"/>
        </w:rPr>
        <w:t xml:space="preserve"> The</w:t>
      </w:r>
      <w:r w:rsidR="006F502A">
        <w:rPr>
          <w:rFonts w:ascii="Times New Roman" w:hAnsi="Times New Roman" w:cs="Times New Roman"/>
          <w:sz w:val="20"/>
          <w:szCs w:val="20"/>
        </w:rPr>
        <w:t>se</w:t>
      </w:r>
      <w:r w:rsidR="001F1079" w:rsidRPr="001F1079">
        <w:rPr>
          <w:rFonts w:ascii="Times New Roman" w:hAnsi="Times New Roman" w:cs="Times New Roman"/>
          <w:sz w:val="20"/>
          <w:szCs w:val="20"/>
        </w:rPr>
        <w:t xml:space="preserve"> time-varying variables </w:t>
      </w:r>
      <w:r w:rsidR="006F502A">
        <w:rPr>
          <w:rFonts w:ascii="Times New Roman" w:hAnsi="Times New Roman" w:cs="Times New Roman"/>
          <w:sz w:val="20"/>
          <w:szCs w:val="20"/>
        </w:rPr>
        <w:t xml:space="preserve">were </w:t>
      </w:r>
      <w:r w:rsidR="001F1079" w:rsidRPr="001F1079">
        <w:rPr>
          <w:rFonts w:ascii="Times New Roman" w:hAnsi="Times New Roman" w:cs="Times New Roman"/>
          <w:sz w:val="20"/>
          <w:szCs w:val="20"/>
        </w:rPr>
        <w:t xml:space="preserve">derived from the HRS survey </w:t>
      </w:r>
      <w:r w:rsidR="006F502A">
        <w:rPr>
          <w:rFonts w:ascii="Times New Roman" w:hAnsi="Times New Roman" w:cs="Times New Roman"/>
          <w:sz w:val="20"/>
          <w:szCs w:val="20"/>
        </w:rPr>
        <w:t xml:space="preserve">and </w:t>
      </w:r>
      <w:r w:rsidR="001F1079" w:rsidRPr="001F1079">
        <w:rPr>
          <w:rFonts w:ascii="Times New Roman" w:hAnsi="Times New Roman" w:cs="Times New Roman"/>
          <w:sz w:val="20"/>
          <w:szCs w:val="20"/>
        </w:rPr>
        <w:t>were updated biennially</w:t>
      </w:r>
    </w:p>
    <w:p w14:paraId="594CF7B8" w14:textId="10EE3892" w:rsidR="00CA749D" w:rsidRDefault="00454F73" w:rsidP="001F1079">
      <w:pPr>
        <w:spacing w:after="0" w:line="240" w:lineRule="auto"/>
        <w:rPr>
          <w:rFonts w:ascii="Times New Roman" w:hAnsi="Times New Roman" w:cs="Times New Roman"/>
          <w:sz w:val="20"/>
          <w:szCs w:val="20"/>
        </w:rPr>
      </w:pPr>
      <w:r>
        <w:rPr>
          <w:vertAlign w:val="superscript"/>
        </w:rPr>
        <w:t>c</w:t>
      </w:r>
      <w:r w:rsidR="001F1079" w:rsidRPr="001F1079">
        <w:rPr>
          <w:rFonts w:ascii="Times New Roman" w:hAnsi="Times New Roman" w:cs="Times New Roman"/>
          <w:sz w:val="20"/>
          <w:szCs w:val="20"/>
        </w:rPr>
        <w:t xml:space="preserve"> The</w:t>
      </w:r>
      <w:r w:rsidR="006F502A">
        <w:rPr>
          <w:rFonts w:ascii="Times New Roman" w:hAnsi="Times New Roman" w:cs="Times New Roman"/>
          <w:sz w:val="20"/>
          <w:szCs w:val="20"/>
        </w:rPr>
        <w:t>se</w:t>
      </w:r>
      <w:r w:rsidR="001F1079" w:rsidRPr="001F1079">
        <w:rPr>
          <w:rFonts w:ascii="Times New Roman" w:hAnsi="Times New Roman" w:cs="Times New Roman"/>
          <w:sz w:val="20"/>
          <w:szCs w:val="20"/>
        </w:rPr>
        <w:t xml:space="preserve"> time-varying variables</w:t>
      </w:r>
      <w:r w:rsidR="006F502A">
        <w:rPr>
          <w:rFonts w:ascii="Times New Roman" w:hAnsi="Times New Roman" w:cs="Times New Roman"/>
          <w:sz w:val="20"/>
          <w:szCs w:val="20"/>
        </w:rPr>
        <w:t xml:space="preserve"> were</w:t>
      </w:r>
      <w:r w:rsidR="001F1079" w:rsidRPr="001F1079">
        <w:rPr>
          <w:rFonts w:ascii="Times New Roman" w:hAnsi="Times New Roman" w:cs="Times New Roman"/>
          <w:sz w:val="20"/>
          <w:szCs w:val="20"/>
        </w:rPr>
        <w:t xml:space="preserve"> derived from claims data </w:t>
      </w:r>
      <w:r w:rsidR="006F502A">
        <w:rPr>
          <w:rFonts w:ascii="Times New Roman" w:hAnsi="Times New Roman" w:cs="Times New Roman"/>
          <w:sz w:val="20"/>
          <w:szCs w:val="20"/>
        </w:rPr>
        <w:t xml:space="preserve">and </w:t>
      </w:r>
      <w:r w:rsidR="001F1079" w:rsidRPr="001F1079">
        <w:rPr>
          <w:rFonts w:ascii="Times New Roman" w:hAnsi="Times New Roman" w:cs="Times New Roman"/>
          <w:sz w:val="20"/>
          <w:szCs w:val="20"/>
        </w:rPr>
        <w:t>were updated annually</w:t>
      </w:r>
      <w:r w:rsidR="006F502A">
        <w:rPr>
          <w:rFonts w:ascii="Times New Roman" w:hAnsi="Times New Roman" w:cs="Times New Roman"/>
          <w:sz w:val="20"/>
          <w:szCs w:val="20"/>
        </w:rPr>
        <w:t>.</w:t>
      </w:r>
    </w:p>
    <w:p w14:paraId="24547BFD" w14:textId="5D321FAF" w:rsidR="00454F73" w:rsidRPr="00454F73" w:rsidRDefault="00454F73" w:rsidP="00454F73">
      <w:pPr>
        <w:pStyle w:val="ListParagraph"/>
        <w:spacing w:before="120" w:after="120"/>
        <w:ind w:left="0"/>
        <w:rPr>
          <w:rFonts w:ascii="Times New Roman" w:hAnsi="Times New Roman" w:cs="Times New Roman"/>
          <w:sz w:val="20"/>
          <w:szCs w:val="20"/>
        </w:rPr>
      </w:pPr>
      <w:r>
        <w:rPr>
          <w:vertAlign w:val="superscript"/>
        </w:rPr>
        <w:t xml:space="preserve">d </w:t>
      </w:r>
      <w:r w:rsidRPr="00454F73">
        <w:rPr>
          <w:rFonts w:ascii="Times New Roman" w:hAnsi="Times New Roman" w:cs="Times New Roman"/>
          <w:sz w:val="20"/>
          <w:szCs w:val="20"/>
        </w:rPr>
        <w:t>Fewer than 11 participants were censored due to discontinued Medicare enrollment. This data is not reported for consistency with the Centers for Medicare and Medicaid Services cell suppression policy.</w:t>
      </w:r>
    </w:p>
    <w:p w14:paraId="6D506B7F" w14:textId="77777777" w:rsidR="00454F73" w:rsidRDefault="00454F73" w:rsidP="001F1079">
      <w:pPr>
        <w:spacing w:after="0" w:line="240" w:lineRule="auto"/>
        <w:rPr>
          <w:rFonts w:ascii="Times New Roman" w:hAnsi="Times New Roman" w:cs="Times New Roman"/>
          <w:sz w:val="20"/>
          <w:szCs w:val="20"/>
        </w:rPr>
        <w:sectPr w:rsidR="00454F73" w:rsidSect="00F1184A">
          <w:footerReference w:type="default" r:id="rId13"/>
          <w:pgSz w:w="15840" w:h="12240" w:orient="landscape"/>
          <w:pgMar w:top="720" w:right="720" w:bottom="720" w:left="720" w:header="720" w:footer="720" w:gutter="0"/>
          <w:cols w:space="720"/>
          <w:docGrid w:linePitch="360"/>
        </w:sectPr>
      </w:pPr>
    </w:p>
    <w:p w14:paraId="4138E35E" w14:textId="4AF6B2C2" w:rsidR="00CA749D" w:rsidRPr="009803E4" w:rsidRDefault="00CA749D" w:rsidP="00CA749D">
      <w:pPr>
        <w:tabs>
          <w:tab w:val="center" w:pos="5233"/>
        </w:tabs>
        <w:spacing w:after="0" w:line="480" w:lineRule="auto"/>
        <w:ind w:left="86"/>
        <w:rPr>
          <w:rFonts w:ascii="Times New Roman" w:hAnsi="Times New Roman" w:cs="Times New Roman"/>
          <w:sz w:val="24"/>
          <w:szCs w:val="24"/>
        </w:rPr>
      </w:pPr>
      <w:r w:rsidRPr="004F2FCE">
        <w:rPr>
          <w:rFonts w:ascii="Times New Roman" w:hAnsi="Times New Roman" w:cs="Times New Roman"/>
          <w:b/>
          <w:bCs/>
          <w:szCs w:val="24"/>
        </w:rPr>
        <w:lastRenderedPageBreak/>
        <w:t xml:space="preserve">eTable </w:t>
      </w:r>
      <w:r>
        <w:rPr>
          <w:rFonts w:ascii="Times New Roman" w:hAnsi="Times New Roman" w:cs="Times New Roman"/>
          <w:b/>
          <w:bCs/>
          <w:szCs w:val="24"/>
        </w:rPr>
        <w:t>6</w:t>
      </w:r>
      <w:r w:rsidRPr="004F2FCE">
        <w:rPr>
          <w:rFonts w:ascii="Times New Roman" w:hAnsi="Times New Roman" w:cs="Times New Roman"/>
          <w:b/>
          <w:bCs/>
          <w:sz w:val="24"/>
          <w:szCs w:val="24"/>
        </w:rPr>
        <w:t>.</w:t>
      </w:r>
      <w:r>
        <w:rPr>
          <w:rFonts w:ascii="Times New Roman" w:hAnsi="Times New Roman" w:cs="Times New Roman"/>
          <w:b/>
          <w:bCs/>
          <w:sz w:val="24"/>
          <w:szCs w:val="24"/>
        </w:rPr>
        <w:t xml:space="preserve"> </w:t>
      </w:r>
      <w:r w:rsidRPr="009803E4">
        <w:rPr>
          <w:rFonts w:ascii="Times New Roman" w:hAnsi="Times New Roman" w:cs="Times New Roman"/>
          <w:sz w:val="24"/>
          <w:szCs w:val="24"/>
        </w:rPr>
        <w:t>Duration of Follow-</w:t>
      </w:r>
      <w:r>
        <w:rPr>
          <w:rFonts w:ascii="Times New Roman" w:hAnsi="Times New Roman" w:cs="Times New Roman"/>
          <w:sz w:val="24"/>
          <w:szCs w:val="24"/>
        </w:rPr>
        <w:t>U</w:t>
      </w:r>
      <w:r w:rsidRPr="009803E4">
        <w:rPr>
          <w:rFonts w:ascii="Times New Roman" w:hAnsi="Times New Roman" w:cs="Times New Roman"/>
          <w:sz w:val="24"/>
          <w:szCs w:val="24"/>
        </w:rPr>
        <w:t xml:space="preserve">p and </w:t>
      </w:r>
      <w:r>
        <w:rPr>
          <w:rFonts w:ascii="Times New Roman" w:hAnsi="Times New Roman" w:cs="Times New Roman"/>
          <w:sz w:val="24"/>
          <w:szCs w:val="24"/>
        </w:rPr>
        <w:t xml:space="preserve">Reasons for </w:t>
      </w:r>
      <w:r w:rsidRPr="009803E4">
        <w:rPr>
          <w:rFonts w:ascii="Times New Roman" w:hAnsi="Times New Roman" w:cs="Times New Roman"/>
          <w:sz w:val="24"/>
          <w:szCs w:val="24"/>
        </w:rPr>
        <w:t>Censoring</w:t>
      </w:r>
      <w:r>
        <w:rPr>
          <w:rFonts w:ascii="Times New Roman" w:hAnsi="Times New Roman" w:cs="Times New Roman"/>
          <w:sz w:val="24"/>
          <w:szCs w:val="24"/>
        </w:rPr>
        <w:t xml:space="preserve"> </w:t>
      </w:r>
    </w:p>
    <w:tbl>
      <w:tblPr>
        <w:tblStyle w:val="TableGrid"/>
        <w:tblW w:w="9265" w:type="dxa"/>
        <w:tblInd w:w="90" w:type="dxa"/>
        <w:tblLook w:val="04A0" w:firstRow="1" w:lastRow="0" w:firstColumn="1" w:lastColumn="0" w:noHBand="0" w:noVBand="1"/>
      </w:tblPr>
      <w:tblGrid>
        <w:gridCol w:w="2965"/>
        <w:gridCol w:w="1530"/>
        <w:gridCol w:w="18"/>
        <w:gridCol w:w="1602"/>
        <w:gridCol w:w="1620"/>
        <w:gridCol w:w="1530"/>
      </w:tblGrid>
      <w:tr w:rsidR="00CA749D" w14:paraId="2A893793" w14:textId="77777777" w:rsidTr="00FE42E4">
        <w:tc>
          <w:tcPr>
            <w:tcW w:w="2965" w:type="dxa"/>
            <w:vMerge w:val="restart"/>
          </w:tcPr>
          <w:p w14:paraId="3E776D48" w14:textId="77777777" w:rsidR="00CA749D" w:rsidRDefault="00CA749D" w:rsidP="00FE42E4">
            <w:pPr>
              <w:tabs>
                <w:tab w:val="center" w:pos="5233"/>
              </w:tabs>
              <w:spacing w:line="360" w:lineRule="auto"/>
            </w:pPr>
          </w:p>
        </w:tc>
        <w:tc>
          <w:tcPr>
            <w:tcW w:w="1548" w:type="dxa"/>
            <w:gridSpan w:val="2"/>
            <w:vMerge w:val="restart"/>
          </w:tcPr>
          <w:p w14:paraId="06A83EB9" w14:textId="77777777" w:rsidR="00CA749D" w:rsidRDefault="00CA749D" w:rsidP="00FE42E4">
            <w:pPr>
              <w:tabs>
                <w:tab w:val="center" w:pos="5233"/>
              </w:tabs>
              <w:spacing w:line="360" w:lineRule="auto"/>
              <w:jc w:val="center"/>
            </w:pPr>
            <w:r>
              <w:rPr>
                <w:sz w:val="22"/>
                <w:szCs w:val="22"/>
              </w:rPr>
              <w:t>F</w:t>
            </w:r>
            <w:r w:rsidRPr="00536827">
              <w:rPr>
                <w:sz w:val="22"/>
                <w:szCs w:val="22"/>
              </w:rPr>
              <w:t>ollow-up, mean (SD) median</w:t>
            </w:r>
            <w:r>
              <w:rPr>
                <w:sz w:val="22"/>
                <w:szCs w:val="22"/>
              </w:rPr>
              <w:t>, y</w:t>
            </w:r>
          </w:p>
        </w:tc>
        <w:tc>
          <w:tcPr>
            <w:tcW w:w="4752" w:type="dxa"/>
            <w:gridSpan w:val="3"/>
          </w:tcPr>
          <w:p w14:paraId="7F7AF155" w14:textId="77777777" w:rsidR="00CA749D" w:rsidRPr="00117B8F" w:rsidRDefault="00CA749D" w:rsidP="00FE42E4">
            <w:pPr>
              <w:tabs>
                <w:tab w:val="center" w:pos="5233"/>
              </w:tabs>
              <w:spacing w:line="360" w:lineRule="auto"/>
              <w:jc w:val="center"/>
              <w:rPr>
                <w:bCs/>
              </w:rPr>
            </w:pPr>
            <w:r w:rsidRPr="003B1C27">
              <w:rPr>
                <w:bCs/>
              </w:rPr>
              <w:t>Censoring reason, No. (%) of Participants</w:t>
            </w:r>
          </w:p>
        </w:tc>
      </w:tr>
      <w:tr w:rsidR="00CA749D" w14:paraId="3DB472BB" w14:textId="77777777" w:rsidTr="00FE42E4">
        <w:tc>
          <w:tcPr>
            <w:tcW w:w="2965" w:type="dxa"/>
            <w:vMerge/>
          </w:tcPr>
          <w:p w14:paraId="6D25D93E" w14:textId="77777777" w:rsidR="00CA749D" w:rsidRPr="00536827" w:rsidRDefault="00CA749D" w:rsidP="00FE42E4">
            <w:pPr>
              <w:tabs>
                <w:tab w:val="center" w:pos="5233"/>
              </w:tabs>
              <w:spacing w:line="360" w:lineRule="auto"/>
              <w:rPr>
                <w:sz w:val="22"/>
                <w:szCs w:val="22"/>
              </w:rPr>
            </w:pPr>
          </w:p>
        </w:tc>
        <w:tc>
          <w:tcPr>
            <w:tcW w:w="1548" w:type="dxa"/>
            <w:gridSpan w:val="2"/>
            <w:vMerge/>
          </w:tcPr>
          <w:p w14:paraId="600C0D5E" w14:textId="77777777" w:rsidR="00CA749D" w:rsidRPr="00536827" w:rsidRDefault="00CA749D" w:rsidP="00FE42E4">
            <w:pPr>
              <w:tabs>
                <w:tab w:val="center" w:pos="5233"/>
              </w:tabs>
              <w:spacing w:line="360" w:lineRule="auto"/>
              <w:jc w:val="center"/>
              <w:rPr>
                <w:sz w:val="22"/>
                <w:szCs w:val="22"/>
              </w:rPr>
            </w:pPr>
          </w:p>
        </w:tc>
        <w:tc>
          <w:tcPr>
            <w:tcW w:w="1602" w:type="dxa"/>
          </w:tcPr>
          <w:p w14:paraId="4969B414" w14:textId="77777777" w:rsidR="00CA749D" w:rsidRPr="00536827" w:rsidRDefault="00CA749D" w:rsidP="00FE42E4">
            <w:pPr>
              <w:tabs>
                <w:tab w:val="center" w:pos="5233"/>
              </w:tabs>
              <w:spacing w:line="360" w:lineRule="auto"/>
              <w:jc w:val="center"/>
              <w:rPr>
                <w:sz w:val="22"/>
                <w:szCs w:val="22"/>
              </w:rPr>
            </w:pPr>
            <w:r w:rsidRPr="00536827">
              <w:rPr>
                <w:bCs/>
                <w:sz w:val="22"/>
                <w:szCs w:val="22"/>
              </w:rPr>
              <w:t>Death</w:t>
            </w:r>
          </w:p>
        </w:tc>
        <w:tc>
          <w:tcPr>
            <w:tcW w:w="1620" w:type="dxa"/>
          </w:tcPr>
          <w:p w14:paraId="772E3070" w14:textId="77777777" w:rsidR="00CA749D" w:rsidRPr="00536827" w:rsidRDefault="00CA749D" w:rsidP="00FE42E4">
            <w:pPr>
              <w:tabs>
                <w:tab w:val="center" w:pos="5233"/>
              </w:tabs>
              <w:rPr>
                <w:bCs/>
                <w:sz w:val="22"/>
                <w:szCs w:val="22"/>
              </w:rPr>
            </w:pPr>
            <w:r w:rsidRPr="00536827">
              <w:rPr>
                <w:bCs/>
                <w:sz w:val="22"/>
                <w:szCs w:val="22"/>
              </w:rPr>
              <w:t xml:space="preserve">Discontinued </w:t>
            </w:r>
            <w:r>
              <w:rPr>
                <w:bCs/>
                <w:sz w:val="22"/>
                <w:szCs w:val="22"/>
              </w:rPr>
              <w:t>Medicare</w:t>
            </w:r>
          </w:p>
          <w:p w14:paraId="42053C56" w14:textId="77777777" w:rsidR="00CA749D" w:rsidRPr="00536827" w:rsidRDefault="00CA749D" w:rsidP="00FE42E4">
            <w:pPr>
              <w:tabs>
                <w:tab w:val="center" w:pos="5233"/>
              </w:tabs>
              <w:spacing w:line="360" w:lineRule="auto"/>
              <w:rPr>
                <w:sz w:val="22"/>
                <w:szCs w:val="22"/>
              </w:rPr>
            </w:pPr>
            <w:r w:rsidRPr="00536827">
              <w:rPr>
                <w:bCs/>
                <w:sz w:val="22"/>
                <w:szCs w:val="22"/>
              </w:rPr>
              <w:t>enrollment</w:t>
            </w:r>
          </w:p>
        </w:tc>
        <w:tc>
          <w:tcPr>
            <w:tcW w:w="1530" w:type="dxa"/>
          </w:tcPr>
          <w:p w14:paraId="5DE88EA0" w14:textId="77777777" w:rsidR="00CA749D" w:rsidRPr="00536827" w:rsidRDefault="00CA749D" w:rsidP="00FE42E4">
            <w:pPr>
              <w:tabs>
                <w:tab w:val="center" w:pos="5233"/>
              </w:tabs>
              <w:spacing w:line="360" w:lineRule="auto"/>
              <w:jc w:val="center"/>
              <w:rPr>
                <w:sz w:val="22"/>
                <w:szCs w:val="22"/>
              </w:rPr>
            </w:pPr>
            <w:r w:rsidRPr="00536827">
              <w:rPr>
                <w:bCs/>
                <w:sz w:val="22"/>
                <w:szCs w:val="22"/>
              </w:rPr>
              <w:t>Study end</w:t>
            </w:r>
          </w:p>
        </w:tc>
      </w:tr>
      <w:tr w:rsidR="00CA749D" w14:paraId="6A58E370" w14:textId="77777777" w:rsidTr="00FE42E4">
        <w:tc>
          <w:tcPr>
            <w:tcW w:w="2965" w:type="dxa"/>
          </w:tcPr>
          <w:p w14:paraId="4EA24B45" w14:textId="5806E9AA" w:rsidR="00CA749D" w:rsidRPr="00536827" w:rsidRDefault="00CA749D" w:rsidP="00FE42E4">
            <w:pPr>
              <w:tabs>
                <w:tab w:val="center" w:pos="5233"/>
              </w:tabs>
              <w:spacing w:line="360" w:lineRule="auto"/>
              <w:rPr>
                <w:sz w:val="22"/>
                <w:szCs w:val="22"/>
              </w:rPr>
            </w:pPr>
            <w:r w:rsidRPr="00536827">
              <w:rPr>
                <w:sz w:val="22"/>
                <w:szCs w:val="22"/>
              </w:rPr>
              <w:t>Overall sample (n=4190)</w:t>
            </w:r>
          </w:p>
        </w:tc>
        <w:tc>
          <w:tcPr>
            <w:tcW w:w="1530" w:type="dxa"/>
          </w:tcPr>
          <w:p w14:paraId="432E8004" w14:textId="77777777" w:rsidR="00CA749D" w:rsidRPr="00536827" w:rsidRDefault="00CA749D" w:rsidP="00FE42E4">
            <w:pPr>
              <w:tabs>
                <w:tab w:val="center" w:pos="5233"/>
              </w:tabs>
              <w:spacing w:line="360" w:lineRule="auto"/>
              <w:jc w:val="center"/>
              <w:rPr>
                <w:sz w:val="22"/>
                <w:szCs w:val="22"/>
              </w:rPr>
            </w:pPr>
            <w:r w:rsidRPr="00536827">
              <w:rPr>
                <w:sz w:val="22"/>
                <w:szCs w:val="22"/>
              </w:rPr>
              <w:t>6.1 (4.0) 5.6</w:t>
            </w:r>
          </w:p>
        </w:tc>
        <w:tc>
          <w:tcPr>
            <w:tcW w:w="1620" w:type="dxa"/>
            <w:gridSpan w:val="2"/>
            <w:vAlign w:val="center"/>
          </w:tcPr>
          <w:p w14:paraId="69F1ED25" w14:textId="77777777" w:rsidR="00CA749D" w:rsidRPr="00536827" w:rsidRDefault="00CA749D" w:rsidP="00FE42E4">
            <w:pPr>
              <w:tabs>
                <w:tab w:val="center" w:pos="5233"/>
              </w:tabs>
              <w:spacing w:line="360" w:lineRule="auto"/>
              <w:jc w:val="center"/>
              <w:rPr>
                <w:sz w:val="22"/>
                <w:szCs w:val="22"/>
              </w:rPr>
            </w:pPr>
            <w:r w:rsidRPr="00536827">
              <w:rPr>
                <w:sz w:val="22"/>
                <w:szCs w:val="22"/>
              </w:rPr>
              <w:t>2093 (50.0)</w:t>
            </w:r>
          </w:p>
        </w:tc>
        <w:tc>
          <w:tcPr>
            <w:tcW w:w="1620" w:type="dxa"/>
            <w:vAlign w:val="center"/>
          </w:tcPr>
          <w:p w14:paraId="0123A087" w14:textId="0FEE306E" w:rsidR="00CA749D" w:rsidRPr="00536827" w:rsidRDefault="00CA749D" w:rsidP="00FE42E4">
            <w:pPr>
              <w:tabs>
                <w:tab w:val="center" w:pos="5233"/>
              </w:tabs>
              <w:spacing w:line="360" w:lineRule="auto"/>
              <w:jc w:val="center"/>
              <w:rPr>
                <w:sz w:val="22"/>
                <w:szCs w:val="22"/>
              </w:rPr>
            </w:pPr>
            <w:r>
              <w:rPr>
                <w:sz w:val="22"/>
                <w:szCs w:val="22"/>
              </w:rPr>
              <w:t>NA</w:t>
            </w:r>
            <w:r w:rsidR="00454F73" w:rsidRPr="00FF47F8">
              <w:rPr>
                <w:sz w:val="22"/>
                <w:szCs w:val="22"/>
                <w:vertAlign w:val="superscript"/>
              </w:rPr>
              <w:t>a</w:t>
            </w:r>
          </w:p>
        </w:tc>
        <w:tc>
          <w:tcPr>
            <w:tcW w:w="1530" w:type="dxa"/>
            <w:vAlign w:val="center"/>
          </w:tcPr>
          <w:p w14:paraId="4ED206BA" w14:textId="77777777" w:rsidR="00CA749D" w:rsidRPr="00536827" w:rsidRDefault="00CA749D" w:rsidP="00FE42E4">
            <w:pPr>
              <w:tabs>
                <w:tab w:val="center" w:pos="5233"/>
              </w:tabs>
              <w:spacing w:line="360" w:lineRule="auto"/>
              <w:jc w:val="center"/>
              <w:rPr>
                <w:sz w:val="22"/>
                <w:szCs w:val="22"/>
              </w:rPr>
            </w:pPr>
            <w:r w:rsidRPr="00536827">
              <w:rPr>
                <w:sz w:val="22"/>
                <w:szCs w:val="22"/>
              </w:rPr>
              <w:t>1978 (47.2)</w:t>
            </w:r>
          </w:p>
        </w:tc>
      </w:tr>
    </w:tbl>
    <w:p w14:paraId="6F1A2B22" w14:textId="77777777" w:rsidR="00CA749D" w:rsidRDefault="00CA749D" w:rsidP="00CA749D">
      <w:pPr>
        <w:spacing w:line="480" w:lineRule="auto"/>
        <w:rPr>
          <w:rFonts w:ascii="Times New Roman" w:hAnsi="Times New Roman" w:cs="Times New Roman"/>
          <w14:textOutline w14:w="0" w14:cap="flat" w14:cmpd="sng" w14:algn="ctr">
            <w14:noFill/>
            <w14:prstDash w14:val="solid"/>
            <w14:round/>
          </w14:textOutline>
        </w:rPr>
      </w:pPr>
      <w:r>
        <w:rPr>
          <w:rFonts w:ascii="Times New Roman" w:hAnsi="Times New Roman" w:cs="Times New Roman"/>
          <w14:textOutline w14:w="0" w14:cap="flat" w14:cmpd="sng" w14:algn="ctr">
            <w14:noFill/>
            <w14:prstDash w14:val="solid"/>
            <w14:round/>
          </w14:textOutline>
        </w:rPr>
        <w:t xml:space="preserve"> Abbreviations: </w:t>
      </w:r>
      <w:r w:rsidRPr="00552E5E">
        <w:rPr>
          <w:rFonts w:ascii="Times New Roman" w:hAnsi="Times New Roman" w:cs="Times New Roman"/>
          <w14:textOutline w14:w="0" w14:cap="flat" w14:cmpd="sng" w14:algn="ctr">
            <w14:noFill/>
            <w14:prstDash w14:val="solid"/>
            <w14:round/>
          </w14:textOutline>
        </w:rPr>
        <w:t>OUD, opioid use disorder; OD, opioid overdose</w:t>
      </w:r>
      <w:r>
        <w:rPr>
          <w:rFonts w:ascii="Times New Roman" w:hAnsi="Times New Roman" w:cs="Times New Roman"/>
          <w14:textOutline w14:w="0" w14:cap="flat" w14:cmpd="sng" w14:algn="ctr">
            <w14:noFill/>
            <w14:prstDash w14:val="solid"/>
            <w14:round/>
          </w14:textOutline>
        </w:rPr>
        <w:t xml:space="preserve">; NA, not available </w:t>
      </w:r>
    </w:p>
    <w:p w14:paraId="59F5A352" w14:textId="56E84F80" w:rsidR="00CA749D" w:rsidRPr="00745666" w:rsidRDefault="00454F73" w:rsidP="00CA749D">
      <w:pPr>
        <w:pStyle w:val="ListParagraph"/>
        <w:spacing w:before="120" w:after="120"/>
        <w:ind w:left="0"/>
        <w:rPr>
          <w:rFonts w:ascii="Times New Roman" w:hAnsi="Times New Roman" w:cs="Times New Roman"/>
          <w14:textOutline w14:w="0" w14:cap="flat" w14:cmpd="sng" w14:algn="ctr">
            <w14:noFill/>
            <w14:prstDash w14:val="solid"/>
            <w14:round/>
          </w14:textOutline>
        </w:rPr>
      </w:pPr>
      <w:r>
        <w:rPr>
          <w:vertAlign w:val="superscript"/>
        </w:rPr>
        <w:t>a</w:t>
      </w:r>
      <w:r w:rsidR="00CA749D">
        <w:rPr>
          <w:vertAlign w:val="superscript"/>
        </w:rPr>
        <w:t xml:space="preserve"> </w:t>
      </w:r>
      <w:r w:rsidR="00CA749D" w:rsidRPr="00745666">
        <w:rPr>
          <w:rFonts w:ascii="Times New Roman" w:hAnsi="Times New Roman" w:cs="Times New Roman"/>
          <w14:textOutline w14:w="0" w14:cap="flat" w14:cmpd="sng" w14:algn="ctr">
            <w14:noFill/>
            <w14:prstDash w14:val="solid"/>
            <w14:round/>
          </w14:textOutline>
        </w:rPr>
        <w:t>Fewer than 11 participants</w:t>
      </w:r>
      <w:r w:rsidR="00CA749D">
        <w:rPr>
          <w:rFonts w:ascii="Times New Roman" w:hAnsi="Times New Roman" w:cs="Times New Roman"/>
          <w14:textOutline w14:w="0" w14:cap="flat" w14:cmpd="sng" w14:algn="ctr">
            <w14:noFill/>
            <w14:prstDash w14:val="solid"/>
            <w14:round/>
          </w14:textOutline>
        </w:rPr>
        <w:t xml:space="preserve"> were censored due to discontinued Medicare enrollment. This</w:t>
      </w:r>
      <w:r w:rsidR="00CA749D" w:rsidRPr="00745666">
        <w:rPr>
          <w:rFonts w:ascii="Times New Roman" w:hAnsi="Times New Roman" w:cs="Times New Roman"/>
          <w14:textOutline w14:w="0" w14:cap="flat" w14:cmpd="sng" w14:algn="ctr">
            <w14:noFill/>
            <w14:prstDash w14:val="solid"/>
            <w14:round/>
          </w14:textOutline>
        </w:rPr>
        <w:t xml:space="preserve"> data is not reported for consistency with the Centers for Medicare and Medicaid Services cell suppression policy.</w:t>
      </w:r>
    </w:p>
    <w:p w14:paraId="34FB7566" w14:textId="30C99B0F" w:rsidR="001F1079" w:rsidRPr="001F1079" w:rsidRDefault="001F1079" w:rsidP="001F1079">
      <w:pPr>
        <w:spacing w:after="0" w:line="240" w:lineRule="auto"/>
        <w:rPr>
          <w:rFonts w:ascii="Times New Roman" w:hAnsi="Times New Roman" w:cs="Times New Roman"/>
          <w:sz w:val="20"/>
          <w:szCs w:val="20"/>
        </w:rPr>
        <w:sectPr w:rsidR="001F1079" w:rsidRPr="001F1079" w:rsidSect="00CA749D">
          <w:pgSz w:w="12240" w:h="15840"/>
          <w:pgMar w:top="720" w:right="720" w:bottom="720" w:left="720" w:header="720" w:footer="720" w:gutter="0"/>
          <w:cols w:space="720"/>
          <w:docGrid w:linePitch="360"/>
        </w:sectPr>
      </w:pPr>
    </w:p>
    <w:p w14:paraId="4F4D67F6" w14:textId="674556E7" w:rsidR="00286895" w:rsidRPr="001F4720" w:rsidRDefault="00FD147A" w:rsidP="00FD147A">
      <w:pPr>
        <w:spacing w:after="0" w:line="480" w:lineRule="auto"/>
        <w:rPr>
          <w:rFonts w:ascii="Times New Roman" w:hAnsi="Times New Roman" w:cs="Times New Roman"/>
        </w:rPr>
      </w:pPr>
      <w:r>
        <w:rPr>
          <w:rFonts w:ascii="Times New Roman" w:hAnsi="Times New Roman" w:cs="Times New Roman"/>
          <w:b/>
          <w:bCs/>
        </w:rPr>
        <w:lastRenderedPageBreak/>
        <w:t>e</w:t>
      </w:r>
      <w:r w:rsidR="00286895" w:rsidRPr="006E6A4C">
        <w:rPr>
          <w:rFonts w:ascii="Times New Roman" w:hAnsi="Times New Roman" w:cs="Times New Roman"/>
          <w:b/>
          <w:bCs/>
        </w:rPr>
        <w:t xml:space="preserve">Table </w:t>
      </w:r>
      <w:r w:rsidR="001E03ED">
        <w:rPr>
          <w:rFonts w:ascii="Times New Roman" w:hAnsi="Times New Roman" w:cs="Times New Roman"/>
          <w:b/>
          <w:bCs/>
        </w:rPr>
        <w:t>7</w:t>
      </w:r>
      <w:r w:rsidR="000A3DBF">
        <w:rPr>
          <w:rFonts w:ascii="Times New Roman" w:hAnsi="Times New Roman" w:cs="Times New Roman"/>
          <w:b/>
          <w:bCs/>
        </w:rPr>
        <w:t>.</w:t>
      </w:r>
      <w:r w:rsidR="00286895" w:rsidRPr="001F4720">
        <w:rPr>
          <w:rFonts w:ascii="Times New Roman" w:hAnsi="Times New Roman" w:cs="Times New Roman"/>
        </w:rPr>
        <w:t xml:space="preserve"> Baseline Clinical and Demographic Characteristics of the HRS-Medicare Study Participants for </w:t>
      </w:r>
      <w:r w:rsidR="000A3DBF" w:rsidRPr="001F4720">
        <w:rPr>
          <w:rFonts w:ascii="Times New Roman" w:hAnsi="Times New Roman" w:cs="Times New Roman"/>
        </w:rPr>
        <w:t>Cross-Validation Spl</w:t>
      </w:r>
      <w:r w:rsidR="00286895" w:rsidRPr="001F4720">
        <w:rPr>
          <w:rFonts w:ascii="Times New Roman" w:hAnsi="Times New Roman" w:cs="Times New Roman"/>
        </w:rPr>
        <w:t xml:space="preserve">its, Stratified by </w:t>
      </w:r>
      <w:r w:rsidR="000A3DBF">
        <w:rPr>
          <w:rFonts w:ascii="Times New Roman" w:hAnsi="Times New Roman" w:cs="Times New Roman"/>
        </w:rPr>
        <w:t>T</w:t>
      </w:r>
      <w:r>
        <w:rPr>
          <w:rFonts w:ascii="Times New Roman" w:hAnsi="Times New Roman" w:cs="Times New Roman"/>
        </w:rPr>
        <w:t xml:space="preserve">hose </w:t>
      </w:r>
      <w:r w:rsidR="000A3DBF">
        <w:rPr>
          <w:rFonts w:ascii="Times New Roman" w:hAnsi="Times New Roman" w:cs="Times New Roman"/>
        </w:rPr>
        <w:t>W</w:t>
      </w:r>
      <w:r w:rsidR="00286895" w:rsidRPr="001F4720">
        <w:rPr>
          <w:rFonts w:ascii="Times New Roman" w:hAnsi="Times New Roman" w:cs="Times New Roman"/>
        </w:rPr>
        <w:t>ith</w:t>
      </w:r>
      <w:r w:rsidR="00567774">
        <w:rPr>
          <w:rFonts w:ascii="Times New Roman" w:hAnsi="Times New Roman" w:cs="Times New Roman"/>
        </w:rPr>
        <w:t xml:space="preserve"> </w:t>
      </w:r>
      <w:r w:rsidR="000A3DBF">
        <w:rPr>
          <w:rFonts w:ascii="Times New Roman" w:hAnsi="Times New Roman" w:cs="Times New Roman"/>
        </w:rPr>
        <w:t>or Without Outcom</w:t>
      </w:r>
      <w:r w:rsidR="00567774">
        <w:rPr>
          <w:rFonts w:ascii="Times New Roman" w:hAnsi="Times New Roman" w:cs="Times New Roman"/>
        </w:rPr>
        <w:t xml:space="preserve">es of </w:t>
      </w:r>
      <w:r w:rsidR="00286895" w:rsidRPr="001F4720">
        <w:rPr>
          <w:rFonts w:ascii="Times New Roman" w:hAnsi="Times New Roman" w:cs="Times New Roman"/>
        </w:rPr>
        <w:t>OD</w:t>
      </w:r>
      <w:r w:rsidR="00567774">
        <w:rPr>
          <w:rFonts w:ascii="Times New Roman" w:hAnsi="Times New Roman" w:cs="Times New Roman"/>
        </w:rPr>
        <w:t xml:space="preserve"> or </w:t>
      </w:r>
      <w:r w:rsidR="00286895" w:rsidRPr="001F4720">
        <w:rPr>
          <w:rFonts w:ascii="Times New Roman" w:hAnsi="Times New Roman" w:cs="Times New Roman"/>
        </w:rPr>
        <w:t xml:space="preserve">OUD  </w:t>
      </w:r>
    </w:p>
    <w:tbl>
      <w:tblPr>
        <w:tblW w:w="14665" w:type="dxa"/>
        <w:tblLayout w:type="fixed"/>
        <w:tblLook w:val="04A0" w:firstRow="1" w:lastRow="0" w:firstColumn="1" w:lastColumn="0" w:noHBand="0" w:noVBand="1"/>
      </w:tblPr>
      <w:tblGrid>
        <w:gridCol w:w="1705"/>
        <w:gridCol w:w="1170"/>
        <w:gridCol w:w="1035"/>
        <w:gridCol w:w="1035"/>
        <w:gridCol w:w="1036"/>
        <w:gridCol w:w="1214"/>
        <w:gridCol w:w="1035"/>
        <w:gridCol w:w="1035"/>
        <w:gridCol w:w="1036"/>
        <w:gridCol w:w="1214"/>
        <w:gridCol w:w="1035"/>
        <w:gridCol w:w="1125"/>
        <w:gridCol w:w="990"/>
      </w:tblGrid>
      <w:tr w:rsidR="00D727BF" w:rsidRPr="00552E5E" w14:paraId="2059C8EB" w14:textId="77777777" w:rsidTr="00D727BF">
        <w:trPr>
          <w:trHeight w:val="300"/>
        </w:trPr>
        <w:tc>
          <w:tcPr>
            <w:tcW w:w="1705" w:type="dxa"/>
            <w:vMerge w:val="restart"/>
            <w:tcBorders>
              <w:top w:val="single" w:sz="4" w:space="0" w:color="auto"/>
              <w:left w:val="single" w:sz="4" w:space="0" w:color="auto"/>
              <w:right w:val="single" w:sz="4" w:space="0" w:color="auto"/>
            </w:tcBorders>
            <w:noWrap/>
            <w:hideMark/>
          </w:tcPr>
          <w:p w14:paraId="25300AC6" w14:textId="77777777" w:rsidR="00D727BF" w:rsidRPr="00552E5E" w:rsidRDefault="00D727BF" w:rsidP="00D727BF">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p w14:paraId="679A23DA" w14:textId="3F1A1C3B" w:rsidR="00D727BF" w:rsidRPr="00552E5E" w:rsidRDefault="00D727BF" w:rsidP="00D727BF">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b/>
                <w:bCs/>
                <w:color w:val="000000"/>
                <w:sz w:val="20"/>
                <w:szCs w:val="20"/>
              </w:rPr>
              <w:t>Selected Characteristics</w:t>
            </w:r>
          </w:p>
        </w:tc>
        <w:tc>
          <w:tcPr>
            <w:tcW w:w="4276" w:type="dxa"/>
            <w:gridSpan w:val="4"/>
            <w:tcBorders>
              <w:top w:val="single" w:sz="4" w:space="0" w:color="auto"/>
              <w:left w:val="nil"/>
              <w:bottom w:val="single" w:sz="4" w:space="0" w:color="auto"/>
              <w:right w:val="single" w:sz="4" w:space="0" w:color="auto"/>
            </w:tcBorders>
            <w:noWrap/>
            <w:vAlign w:val="bottom"/>
            <w:hideMark/>
          </w:tcPr>
          <w:p w14:paraId="23E01117" w14:textId="46E296EB" w:rsidR="00D727BF" w:rsidRPr="00552E5E" w:rsidRDefault="00D727BF" w:rsidP="00587F33">
            <w:pPr>
              <w:spacing w:after="0" w:line="240" w:lineRule="auto"/>
              <w:jc w:val="center"/>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Split 1</w:t>
            </w:r>
          </w:p>
        </w:tc>
        <w:tc>
          <w:tcPr>
            <w:tcW w:w="4320" w:type="dxa"/>
            <w:gridSpan w:val="4"/>
            <w:tcBorders>
              <w:top w:val="single" w:sz="4" w:space="0" w:color="auto"/>
              <w:left w:val="nil"/>
              <w:bottom w:val="single" w:sz="4" w:space="0" w:color="auto"/>
              <w:right w:val="single" w:sz="4" w:space="0" w:color="auto"/>
            </w:tcBorders>
            <w:noWrap/>
            <w:vAlign w:val="bottom"/>
            <w:hideMark/>
          </w:tcPr>
          <w:p w14:paraId="7EC3ED8E" w14:textId="7DC49846" w:rsidR="00D727BF" w:rsidRPr="00552E5E" w:rsidRDefault="00D727BF" w:rsidP="00587F33">
            <w:pPr>
              <w:spacing w:after="0" w:line="240" w:lineRule="auto"/>
              <w:jc w:val="center"/>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Split 2</w:t>
            </w:r>
          </w:p>
        </w:tc>
        <w:tc>
          <w:tcPr>
            <w:tcW w:w="4364" w:type="dxa"/>
            <w:gridSpan w:val="4"/>
            <w:tcBorders>
              <w:top w:val="single" w:sz="4" w:space="0" w:color="auto"/>
              <w:left w:val="nil"/>
              <w:bottom w:val="single" w:sz="4" w:space="0" w:color="auto"/>
              <w:right w:val="single" w:sz="4" w:space="0" w:color="auto"/>
            </w:tcBorders>
            <w:noWrap/>
            <w:vAlign w:val="bottom"/>
            <w:hideMark/>
          </w:tcPr>
          <w:p w14:paraId="60330528" w14:textId="3A0AAED9" w:rsidR="00D727BF" w:rsidRPr="00552E5E" w:rsidRDefault="00D727BF" w:rsidP="00587F33">
            <w:pPr>
              <w:spacing w:after="0" w:line="240" w:lineRule="auto"/>
              <w:jc w:val="center"/>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Split 3</w:t>
            </w:r>
          </w:p>
        </w:tc>
      </w:tr>
      <w:tr w:rsidR="00C51B73" w:rsidRPr="00552E5E" w14:paraId="69F9029D" w14:textId="77777777" w:rsidTr="00DA1C3E">
        <w:trPr>
          <w:trHeight w:val="300"/>
        </w:trPr>
        <w:tc>
          <w:tcPr>
            <w:tcW w:w="1705" w:type="dxa"/>
            <w:vMerge/>
            <w:tcBorders>
              <w:left w:val="single" w:sz="4" w:space="0" w:color="auto"/>
              <w:right w:val="single" w:sz="4" w:space="0" w:color="auto"/>
            </w:tcBorders>
            <w:noWrap/>
            <w:vAlign w:val="bottom"/>
            <w:hideMark/>
          </w:tcPr>
          <w:p w14:paraId="2F7D9CBD" w14:textId="659BCDB8" w:rsidR="00C51B73" w:rsidRPr="00552E5E" w:rsidRDefault="00C51B73" w:rsidP="00E2505D">
            <w:pPr>
              <w:spacing w:after="0" w:line="240" w:lineRule="auto"/>
              <w:rPr>
                <w:rFonts w:ascii="Times New Roman" w:eastAsia="Times New Roman" w:hAnsi="Times New Roman" w:cs="Times New Roman"/>
                <w:color w:val="000000"/>
                <w:sz w:val="20"/>
                <w:szCs w:val="20"/>
              </w:rPr>
            </w:pPr>
          </w:p>
        </w:tc>
        <w:tc>
          <w:tcPr>
            <w:tcW w:w="2205" w:type="dxa"/>
            <w:gridSpan w:val="2"/>
            <w:tcBorders>
              <w:top w:val="nil"/>
              <w:left w:val="nil"/>
              <w:bottom w:val="single" w:sz="4" w:space="0" w:color="auto"/>
              <w:right w:val="single" w:sz="4" w:space="0" w:color="auto"/>
            </w:tcBorders>
            <w:noWrap/>
            <w:vAlign w:val="bottom"/>
            <w:hideMark/>
          </w:tcPr>
          <w:p w14:paraId="7E0CA7D1" w14:textId="7E4F631D" w:rsidR="00C51B73" w:rsidRPr="00C51B73" w:rsidRDefault="00C51B73" w:rsidP="00C51B73">
            <w:pPr>
              <w:spacing w:after="0" w:line="240" w:lineRule="auto"/>
              <w:jc w:val="center"/>
              <w:rPr>
                <w:rFonts w:ascii="Times New Roman" w:eastAsia="Times New Roman" w:hAnsi="Times New Roman" w:cs="Times New Roman"/>
                <w:b/>
                <w:bCs/>
                <w:color w:val="000000"/>
                <w:sz w:val="20"/>
                <w:szCs w:val="20"/>
              </w:rPr>
            </w:pPr>
            <w:r w:rsidRPr="00C51B73">
              <w:rPr>
                <w:rFonts w:ascii="Times New Roman" w:eastAsia="Times New Roman" w:hAnsi="Times New Roman" w:cs="Times New Roman"/>
                <w:b/>
                <w:bCs/>
                <w:color w:val="000000"/>
                <w:sz w:val="20"/>
                <w:szCs w:val="20"/>
              </w:rPr>
              <w:t>Training</w:t>
            </w:r>
          </w:p>
        </w:tc>
        <w:tc>
          <w:tcPr>
            <w:tcW w:w="2071" w:type="dxa"/>
            <w:gridSpan w:val="2"/>
            <w:tcBorders>
              <w:top w:val="nil"/>
              <w:left w:val="nil"/>
              <w:bottom w:val="single" w:sz="4" w:space="0" w:color="auto"/>
              <w:right w:val="single" w:sz="4" w:space="0" w:color="auto"/>
            </w:tcBorders>
            <w:noWrap/>
            <w:vAlign w:val="bottom"/>
            <w:hideMark/>
          </w:tcPr>
          <w:p w14:paraId="767D991A" w14:textId="42E30279" w:rsidR="00C51B73" w:rsidRPr="00C51B73" w:rsidRDefault="00C51B73" w:rsidP="00C51B73">
            <w:pPr>
              <w:spacing w:after="0" w:line="240" w:lineRule="auto"/>
              <w:jc w:val="center"/>
              <w:rPr>
                <w:rFonts w:ascii="Times New Roman" w:eastAsia="Times New Roman" w:hAnsi="Times New Roman" w:cs="Times New Roman"/>
                <w:b/>
                <w:bCs/>
                <w:color w:val="000000"/>
                <w:sz w:val="20"/>
                <w:szCs w:val="20"/>
              </w:rPr>
            </w:pPr>
            <w:r w:rsidRPr="00C51B73">
              <w:rPr>
                <w:rFonts w:ascii="Times New Roman" w:eastAsia="Times New Roman" w:hAnsi="Times New Roman" w:cs="Times New Roman"/>
                <w:b/>
                <w:bCs/>
                <w:color w:val="000000"/>
                <w:sz w:val="20"/>
                <w:szCs w:val="20"/>
              </w:rPr>
              <w:t>Testing</w:t>
            </w:r>
          </w:p>
        </w:tc>
        <w:tc>
          <w:tcPr>
            <w:tcW w:w="2249" w:type="dxa"/>
            <w:gridSpan w:val="2"/>
            <w:tcBorders>
              <w:top w:val="nil"/>
              <w:left w:val="nil"/>
              <w:bottom w:val="single" w:sz="4" w:space="0" w:color="auto"/>
              <w:right w:val="single" w:sz="4" w:space="0" w:color="auto"/>
            </w:tcBorders>
            <w:noWrap/>
            <w:vAlign w:val="bottom"/>
            <w:hideMark/>
          </w:tcPr>
          <w:p w14:paraId="5A3276FC" w14:textId="082CE336" w:rsidR="00C51B73" w:rsidRPr="00C51B73" w:rsidRDefault="00C51B73" w:rsidP="00C51B73">
            <w:pPr>
              <w:spacing w:after="0" w:line="240" w:lineRule="auto"/>
              <w:jc w:val="center"/>
              <w:rPr>
                <w:rFonts w:ascii="Times New Roman" w:eastAsia="Times New Roman" w:hAnsi="Times New Roman" w:cs="Times New Roman"/>
                <w:b/>
                <w:bCs/>
                <w:color w:val="000000"/>
                <w:sz w:val="20"/>
                <w:szCs w:val="20"/>
              </w:rPr>
            </w:pPr>
            <w:r w:rsidRPr="00C51B73">
              <w:rPr>
                <w:rFonts w:ascii="Times New Roman" w:eastAsia="Times New Roman" w:hAnsi="Times New Roman" w:cs="Times New Roman"/>
                <w:b/>
                <w:bCs/>
                <w:color w:val="000000"/>
                <w:sz w:val="20"/>
                <w:szCs w:val="20"/>
              </w:rPr>
              <w:t>Training</w:t>
            </w:r>
          </w:p>
        </w:tc>
        <w:tc>
          <w:tcPr>
            <w:tcW w:w="2071" w:type="dxa"/>
            <w:gridSpan w:val="2"/>
            <w:tcBorders>
              <w:top w:val="nil"/>
              <w:left w:val="nil"/>
              <w:bottom w:val="single" w:sz="4" w:space="0" w:color="auto"/>
              <w:right w:val="single" w:sz="4" w:space="0" w:color="auto"/>
            </w:tcBorders>
            <w:noWrap/>
            <w:vAlign w:val="bottom"/>
            <w:hideMark/>
          </w:tcPr>
          <w:p w14:paraId="2104430A" w14:textId="048E8A48" w:rsidR="00C51B73" w:rsidRPr="00C51B73" w:rsidRDefault="00C51B73" w:rsidP="00C51B73">
            <w:pPr>
              <w:spacing w:after="0" w:line="240" w:lineRule="auto"/>
              <w:jc w:val="center"/>
              <w:rPr>
                <w:rFonts w:ascii="Times New Roman" w:eastAsia="Times New Roman" w:hAnsi="Times New Roman" w:cs="Times New Roman"/>
                <w:b/>
                <w:bCs/>
                <w:color w:val="000000"/>
                <w:sz w:val="20"/>
                <w:szCs w:val="20"/>
              </w:rPr>
            </w:pPr>
            <w:r w:rsidRPr="00C51B73">
              <w:rPr>
                <w:rFonts w:ascii="Times New Roman" w:eastAsia="Times New Roman" w:hAnsi="Times New Roman" w:cs="Times New Roman"/>
                <w:b/>
                <w:bCs/>
                <w:color w:val="000000"/>
                <w:sz w:val="20"/>
                <w:szCs w:val="20"/>
              </w:rPr>
              <w:t>Testing</w:t>
            </w:r>
          </w:p>
        </w:tc>
        <w:tc>
          <w:tcPr>
            <w:tcW w:w="2249" w:type="dxa"/>
            <w:gridSpan w:val="2"/>
            <w:tcBorders>
              <w:top w:val="nil"/>
              <w:left w:val="nil"/>
              <w:bottom w:val="single" w:sz="4" w:space="0" w:color="auto"/>
              <w:right w:val="single" w:sz="4" w:space="0" w:color="auto"/>
            </w:tcBorders>
            <w:noWrap/>
            <w:vAlign w:val="bottom"/>
            <w:hideMark/>
          </w:tcPr>
          <w:p w14:paraId="1A55FD71" w14:textId="3DB5E762" w:rsidR="00C51B73" w:rsidRPr="00C51B73" w:rsidRDefault="00C51B73" w:rsidP="00C51B73">
            <w:pPr>
              <w:spacing w:after="0" w:line="240" w:lineRule="auto"/>
              <w:jc w:val="center"/>
              <w:rPr>
                <w:rFonts w:ascii="Times New Roman" w:eastAsia="Times New Roman" w:hAnsi="Times New Roman" w:cs="Times New Roman"/>
                <w:b/>
                <w:bCs/>
                <w:color w:val="000000"/>
                <w:sz w:val="20"/>
                <w:szCs w:val="20"/>
              </w:rPr>
            </w:pPr>
            <w:r w:rsidRPr="00C51B73">
              <w:rPr>
                <w:rFonts w:ascii="Times New Roman" w:eastAsia="Times New Roman" w:hAnsi="Times New Roman" w:cs="Times New Roman"/>
                <w:b/>
                <w:bCs/>
                <w:color w:val="000000"/>
                <w:sz w:val="20"/>
                <w:szCs w:val="20"/>
              </w:rPr>
              <w:t>Training</w:t>
            </w:r>
          </w:p>
        </w:tc>
        <w:tc>
          <w:tcPr>
            <w:tcW w:w="2115" w:type="dxa"/>
            <w:gridSpan w:val="2"/>
            <w:tcBorders>
              <w:top w:val="nil"/>
              <w:left w:val="single" w:sz="4" w:space="0" w:color="auto"/>
              <w:bottom w:val="single" w:sz="4" w:space="0" w:color="auto"/>
              <w:right w:val="single" w:sz="4" w:space="0" w:color="auto"/>
            </w:tcBorders>
            <w:noWrap/>
            <w:vAlign w:val="bottom"/>
          </w:tcPr>
          <w:p w14:paraId="47462B54" w14:textId="66A04763" w:rsidR="00C51B73" w:rsidRPr="00C51B73" w:rsidRDefault="00C51B73" w:rsidP="00C51B73">
            <w:pPr>
              <w:spacing w:after="0" w:line="240" w:lineRule="auto"/>
              <w:jc w:val="center"/>
              <w:rPr>
                <w:rFonts w:ascii="Times New Roman" w:eastAsia="Times New Roman" w:hAnsi="Times New Roman" w:cs="Times New Roman"/>
                <w:b/>
                <w:bCs/>
                <w:color w:val="000000"/>
                <w:sz w:val="20"/>
                <w:szCs w:val="20"/>
              </w:rPr>
            </w:pPr>
            <w:r w:rsidRPr="00C51B73">
              <w:rPr>
                <w:rFonts w:ascii="Times New Roman" w:eastAsia="Times New Roman" w:hAnsi="Times New Roman" w:cs="Times New Roman"/>
                <w:b/>
                <w:bCs/>
                <w:color w:val="000000"/>
                <w:sz w:val="20"/>
                <w:szCs w:val="20"/>
              </w:rPr>
              <w:t>Testing</w:t>
            </w:r>
          </w:p>
        </w:tc>
      </w:tr>
      <w:tr w:rsidR="00D727BF" w:rsidRPr="00552E5E" w14:paraId="50300450" w14:textId="77777777" w:rsidTr="004853A8">
        <w:trPr>
          <w:trHeight w:val="300"/>
        </w:trPr>
        <w:tc>
          <w:tcPr>
            <w:tcW w:w="1705" w:type="dxa"/>
            <w:vMerge/>
            <w:tcBorders>
              <w:left w:val="single" w:sz="4" w:space="0" w:color="auto"/>
              <w:bottom w:val="single" w:sz="4" w:space="0" w:color="auto"/>
              <w:right w:val="single" w:sz="4" w:space="0" w:color="auto"/>
            </w:tcBorders>
            <w:noWrap/>
            <w:vAlign w:val="bottom"/>
            <w:hideMark/>
          </w:tcPr>
          <w:p w14:paraId="10E63DB8" w14:textId="020D2DA6" w:rsidR="00D727BF" w:rsidRPr="00552E5E" w:rsidRDefault="00D727BF" w:rsidP="00E2505D">
            <w:pPr>
              <w:spacing w:after="0" w:line="240" w:lineRule="auto"/>
              <w:rPr>
                <w:rFonts w:ascii="Times New Roman" w:eastAsia="Times New Roman" w:hAnsi="Times New Roman" w:cs="Times New Roman"/>
                <w:b/>
                <w:bCs/>
                <w:color w:val="000000"/>
                <w:sz w:val="20"/>
                <w:szCs w:val="20"/>
              </w:rPr>
            </w:pPr>
          </w:p>
        </w:tc>
        <w:tc>
          <w:tcPr>
            <w:tcW w:w="1170" w:type="dxa"/>
            <w:tcBorders>
              <w:top w:val="nil"/>
              <w:left w:val="nil"/>
              <w:bottom w:val="single" w:sz="4" w:space="0" w:color="auto"/>
              <w:right w:val="single" w:sz="4" w:space="0" w:color="auto"/>
            </w:tcBorders>
            <w:noWrap/>
            <w:vAlign w:val="bottom"/>
            <w:hideMark/>
          </w:tcPr>
          <w:p w14:paraId="2F3EE2C4" w14:textId="1834992D"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Without OD/OUD</w:t>
            </w:r>
          </w:p>
          <w:p w14:paraId="6BDA78E8" w14:textId="02D78AEE"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(n=2666)</w:t>
            </w:r>
          </w:p>
        </w:tc>
        <w:tc>
          <w:tcPr>
            <w:tcW w:w="1035" w:type="dxa"/>
            <w:tcBorders>
              <w:top w:val="nil"/>
              <w:left w:val="nil"/>
              <w:bottom w:val="single" w:sz="4" w:space="0" w:color="auto"/>
              <w:right w:val="single" w:sz="4" w:space="0" w:color="auto"/>
            </w:tcBorders>
            <w:noWrap/>
            <w:vAlign w:val="bottom"/>
            <w:hideMark/>
          </w:tcPr>
          <w:p w14:paraId="324B455B" w14:textId="281E2782"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 OD/OUD</w:t>
            </w:r>
          </w:p>
          <w:p w14:paraId="375D5DE8" w14:textId="389D62F3"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(n=127)</w:t>
            </w:r>
          </w:p>
        </w:tc>
        <w:tc>
          <w:tcPr>
            <w:tcW w:w="1035" w:type="dxa"/>
            <w:tcBorders>
              <w:top w:val="nil"/>
              <w:left w:val="nil"/>
              <w:bottom w:val="single" w:sz="4" w:space="0" w:color="auto"/>
              <w:right w:val="single" w:sz="4" w:space="0" w:color="auto"/>
            </w:tcBorders>
            <w:noWrap/>
            <w:vAlign w:val="bottom"/>
            <w:hideMark/>
          </w:tcPr>
          <w:p w14:paraId="0E9EFAB6" w14:textId="404C1056"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Without OD/OUD</w:t>
            </w:r>
          </w:p>
          <w:p w14:paraId="13E8706A" w14:textId="500C1D89"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(n=1343)</w:t>
            </w:r>
          </w:p>
        </w:tc>
        <w:tc>
          <w:tcPr>
            <w:tcW w:w="1036" w:type="dxa"/>
            <w:tcBorders>
              <w:top w:val="nil"/>
              <w:left w:val="nil"/>
              <w:bottom w:val="single" w:sz="4" w:space="0" w:color="auto"/>
              <w:right w:val="single" w:sz="4" w:space="0" w:color="auto"/>
            </w:tcBorders>
            <w:noWrap/>
            <w:vAlign w:val="bottom"/>
            <w:hideMark/>
          </w:tcPr>
          <w:p w14:paraId="56ECC77C" w14:textId="09843967"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 OD/OUD</w:t>
            </w:r>
          </w:p>
          <w:p w14:paraId="572D51E5" w14:textId="146DED3B"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(n=54)</w:t>
            </w:r>
          </w:p>
        </w:tc>
        <w:tc>
          <w:tcPr>
            <w:tcW w:w="1214" w:type="dxa"/>
            <w:tcBorders>
              <w:top w:val="nil"/>
              <w:left w:val="nil"/>
              <w:bottom w:val="single" w:sz="4" w:space="0" w:color="auto"/>
              <w:right w:val="single" w:sz="4" w:space="0" w:color="auto"/>
            </w:tcBorders>
            <w:noWrap/>
            <w:vAlign w:val="bottom"/>
            <w:hideMark/>
          </w:tcPr>
          <w:p w14:paraId="2AA4495C" w14:textId="70502B95"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Without OD/OUD</w:t>
            </w:r>
          </w:p>
          <w:p w14:paraId="00ABB1A9" w14:textId="35838FC9"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(n=2671)</w:t>
            </w:r>
          </w:p>
        </w:tc>
        <w:tc>
          <w:tcPr>
            <w:tcW w:w="1035" w:type="dxa"/>
            <w:tcBorders>
              <w:top w:val="nil"/>
              <w:left w:val="nil"/>
              <w:bottom w:val="single" w:sz="4" w:space="0" w:color="auto"/>
              <w:right w:val="single" w:sz="4" w:space="0" w:color="auto"/>
            </w:tcBorders>
            <w:noWrap/>
            <w:vAlign w:val="bottom"/>
            <w:hideMark/>
          </w:tcPr>
          <w:p w14:paraId="2DC367C3" w14:textId="61CC47E2"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 OD/OUD</w:t>
            </w:r>
          </w:p>
          <w:p w14:paraId="55CB5059" w14:textId="5531E339"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(n=122)</w:t>
            </w:r>
          </w:p>
        </w:tc>
        <w:tc>
          <w:tcPr>
            <w:tcW w:w="1035" w:type="dxa"/>
            <w:tcBorders>
              <w:top w:val="nil"/>
              <w:left w:val="nil"/>
              <w:bottom w:val="single" w:sz="4" w:space="0" w:color="auto"/>
              <w:right w:val="single" w:sz="4" w:space="0" w:color="auto"/>
            </w:tcBorders>
            <w:noWrap/>
            <w:vAlign w:val="bottom"/>
            <w:hideMark/>
          </w:tcPr>
          <w:p w14:paraId="36E59FFC" w14:textId="0108901D"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Without OD/OUD</w:t>
            </w:r>
          </w:p>
          <w:p w14:paraId="73D649C3" w14:textId="5060F12F"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(n=1338)</w:t>
            </w:r>
          </w:p>
        </w:tc>
        <w:tc>
          <w:tcPr>
            <w:tcW w:w="1036" w:type="dxa"/>
            <w:tcBorders>
              <w:top w:val="nil"/>
              <w:left w:val="nil"/>
              <w:bottom w:val="single" w:sz="4" w:space="0" w:color="auto"/>
              <w:right w:val="single" w:sz="4" w:space="0" w:color="auto"/>
            </w:tcBorders>
            <w:noWrap/>
            <w:vAlign w:val="bottom"/>
            <w:hideMark/>
          </w:tcPr>
          <w:p w14:paraId="6584EA90" w14:textId="7D456940"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 OD/OUD</w:t>
            </w:r>
          </w:p>
          <w:p w14:paraId="7ED8A490" w14:textId="15F8E7A4"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(n=59)</w:t>
            </w:r>
          </w:p>
        </w:tc>
        <w:tc>
          <w:tcPr>
            <w:tcW w:w="1214" w:type="dxa"/>
            <w:tcBorders>
              <w:top w:val="nil"/>
              <w:left w:val="nil"/>
              <w:bottom w:val="single" w:sz="4" w:space="0" w:color="auto"/>
              <w:right w:val="single" w:sz="4" w:space="0" w:color="auto"/>
            </w:tcBorders>
            <w:noWrap/>
            <w:vAlign w:val="bottom"/>
            <w:hideMark/>
          </w:tcPr>
          <w:p w14:paraId="56545EF2" w14:textId="11C32F43"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Without OD/OUD</w:t>
            </w:r>
          </w:p>
          <w:p w14:paraId="582E29B6" w14:textId="1DCABDE2"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(n=2681)</w:t>
            </w:r>
          </w:p>
        </w:tc>
        <w:tc>
          <w:tcPr>
            <w:tcW w:w="1035" w:type="dxa"/>
            <w:tcBorders>
              <w:top w:val="single" w:sz="4" w:space="0" w:color="auto"/>
              <w:left w:val="nil"/>
              <w:bottom w:val="single" w:sz="4" w:space="0" w:color="auto"/>
              <w:right w:val="single" w:sz="4" w:space="0" w:color="auto"/>
            </w:tcBorders>
            <w:vAlign w:val="bottom"/>
          </w:tcPr>
          <w:p w14:paraId="43D73966" w14:textId="70AE3351"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 OD/OUD</w:t>
            </w:r>
          </w:p>
          <w:p w14:paraId="7E031FA1" w14:textId="065574F5"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(n=113)</w:t>
            </w:r>
          </w:p>
        </w:tc>
        <w:tc>
          <w:tcPr>
            <w:tcW w:w="1125" w:type="dxa"/>
            <w:tcBorders>
              <w:top w:val="nil"/>
              <w:left w:val="single" w:sz="4" w:space="0" w:color="auto"/>
              <w:bottom w:val="single" w:sz="4" w:space="0" w:color="auto"/>
              <w:right w:val="single" w:sz="4" w:space="0" w:color="auto"/>
            </w:tcBorders>
            <w:noWrap/>
            <w:vAlign w:val="bottom"/>
            <w:hideMark/>
          </w:tcPr>
          <w:p w14:paraId="6CE9DD98" w14:textId="67369D6F"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Without OD/OUD</w:t>
            </w:r>
          </w:p>
          <w:p w14:paraId="58E14EA2" w14:textId="4AA229CF"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(n=1328)</w:t>
            </w:r>
          </w:p>
        </w:tc>
        <w:tc>
          <w:tcPr>
            <w:tcW w:w="990" w:type="dxa"/>
            <w:tcBorders>
              <w:top w:val="nil"/>
              <w:left w:val="nil"/>
              <w:bottom w:val="single" w:sz="4" w:space="0" w:color="auto"/>
              <w:right w:val="single" w:sz="4" w:space="0" w:color="auto"/>
            </w:tcBorders>
            <w:noWrap/>
            <w:vAlign w:val="bottom"/>
            <w:hideMark/>
          </w:tcPr>
          <w:p w14:paraId="68672601" w14:textId="1FA127C2"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With OD/OUD</w:t>
            </w:r>
          </w:p>
          <w:p w14:paraId="56929376" w14:textId="1C69F829" w:rsidR="00D727BF" w:rsidRPr="00552E5E" w:rsidRDefault="00D727BF" w:rsidP="00E2505D">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(n=68)</w:t>
            </w:r>
          </w:p>
        </w:tc>
      </w:tr>
      <w:tr w:rsidR="00501012" w:rsidRPr="00552E5E" w14:paraId="54C273B6"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612AE156" w14:textId="60E97844" w:rsidR="00286895" w:rsidRPr="00552E5E" w:rsidRDefault="00286895" w:rsidP="00E2505D">
            <w:pPr>
              <w:spacing w:after="0" w:line="240" w:lineRule="auto"/>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Age, y</w:t>
            </w:r>
          </w:p>
        </w:tc>
        <w:tc>
          <w:tcPr>
            <w:tcW w:w="1170" w:type="dxa"/>
            <w:tcBorders>
              <w:top w:val="nil"/>
              <w:left w:val="nil"/>
              <w:bottom w:val="single" w:sz="4" w:space="0" w:color="auto"/>
              <w:right w:val="single" w:sz="4" w:space="0" w:color="auto"/>
            </w:tcBorders>
            <w:noWrap/>
            <w:vAlign w:val="bottom"/>
          </w:tcPr>
          <w:p w14:paraId="4513835F" w14:textId="5FB2D74B"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035" w:type="dxa"/>
            <w:tcBorders>
              <w:top w:val="nil"/>
              <w:left w:val="nil"/>
              <w:bottom w:val="single" w:sz="4" w:space="0" w:color="auto"/>
              <w:right w:val="single" w:sz="4" w:space="0" w:color="auto"/>
            </w:tcBorders>
            <w:noWrap/>
            <w:vAlign w:val="bottom"/>
          </w:tcPr>
          <w:p w14:paraId="18A3B944" w14:textId="5EB1A279"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035" w:type="dxa"/>
            <w:tcBorders>
              <w:top w:val="nil"/>
              <w:left w:val="nil"/>
              <w:bottom w:val="single" w:sz="4" w:space="0" w:color="auto"/>
              <w:right w:val="single" w:sz="4" w:space="0" w:color="auto"/>
            </w:tcBorders>
            <w:noWrap/>
            <w:vAlign w:val="bottom"/>
          </w:tcPr>
          <w:p w14:paraId="5C0732CE" w14:textId="126C4577"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036" w:type="dxa"/>
            <w:tcBorders>
              <w:top w:val="nil"/>
              <w:left w:val="nil"/>
              <w:bottom w:val="single" w:sz="4" w:space="0" w:color="auto"/>
              <w:right w:val="single" w:sz="4" w:space="0" w:color="auto"/>
            </w:tcBorders>
            <w:noWrap/>
            <w:vAlign w:val="bottom"/>
          </w:tcPr>
          <w:p w14:paraId="1B34DF28" w14:textId="4CFFF524"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214" w:type="dxa"/>
            <w:tcBorders>
              <w:top w:val="nil"/>
              <w:left w:val="nil"/>
              <w:bottom w:val="single" w:sz="4" w:space="0" w:color="auto"/>
              <w:right w:val="single" w:sz="4" w:space="0" w:color="auto"/>
            </w:tcBorders>
            <w:noWrap/>
            <w:vAlign w:val="bottom"/>
          </w:tcPr>
          <w:p w14:paraId="5661BE99" w14:textId="44E2D486"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035" w:type="dxa"/>
            <w:tcBorders>
              <w:top w:val="nil"/>
              <w:left w:val="nil"/>
              <w:bottom w:val="single" w:sz="4" w:space="0" w:color="auto"/>
              <w:right w:val="single" w:sz="4" w:space="0" w:color="auto"/>
            </w:tcBorders>
            <w:noWrap/>
            <w:vAlign w:val="bottom"/>
          </w:tcPr>
          <w:p w14:paraId="7ED9CED7" w14:textId="1B9882E9"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035" w:type="dxa"/>
            <w:tcBorders>
              <w:top w:val="nil"/>
              <w:left w:val="nil"/>
              <w:bottom w:val="single" w:sz="4" w:space="0" w:color="auto"/>
              <w:right w:val="single" w:sz="4" w:space="0" w:color="auto"/>
            </w:tcBorders>
            <w:noWrap/>
            <w:vAlign w:val="bottom"/>
          </w:tcPr>
          <w:p w14:paraId="04E11774" w14:textId="6F61F247"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036" w:type="dxa"/>
            <w:tcBorders>
              <w:top w:val="nil"/>
              <w:left w:val="nil"/>
              <w:bottom w:val="single" w:sz="4" w:space="0" w:color="auto"/>
              <w:right w:val="single" w:sz="4" w:space="0" w:color="auto"/>
            </w:tcBorders>
            <w:noWrap/>
            <w:vAlign w:val="bottom"/>
          </w:tcPr>
          <w:p w14:paraId="4A4D6EAB" w14:textId="6E773CBC"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214" w:type="dxa"/>
            <w:tcBorders>
              <w:top w:val="nil"/>
              <w:left w:val="nil"/>
              <w:bottom w:val="single" w:sz="4" w:space="0" w:color="auto"/>
              <w:right w:val="single" w:sz="4" w:space="0" w:color="auto"/>
            </w:tcBorders>
            <w:noWrap/>
            <w:vAlign w:val="bottom"/>
          </w:tcPr>
          <w:p w14:paraId="179B726F" w14:textId="3C99AC64"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035" w:type="dxa"/>
            <w:tcBorders>
              <w:top w:val="single" w:sz="4" w:space="0" w:color="auto"/>
              <w:left w:val="nil"/>
              <w:bottom w:val="single" w:sz="4" w:space="0" w:color="auto"/>
              <w:right w:val="single" w:sz="4" w:space="0" w:color="auto"/>
            </w:tcBorders>
            <w:vAlign w:val="bottom"/>
          </w:tcPr>
          <w:p w14:paraId="4181DDC6" w14:textId="7F4CB3C6"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1125" w:type="dxa"/>
            <w:tcBorders>
              <w:top w:val="nil"/>
              <w:left w:val="single" w:sz="4" w:space="0" w:color="auto"/>
              <w:bottom w:val="single" w:sz="4" w:space="0" w:color="auto"/>
              <w:right w:val="single" w:sz="4" w:space="0" w:color="auto"/>
            </w:tcBorders>
            <w:noWrap/>
            <w:vAlign w:val="bottom"/>
          </w:tcPr>
          <w:p w14:paraId="2E25B96A" w14:textId="084CA46E" w:rsidR="00286895" w:rsidRPr="00552E5E" w:rsidRDefault="00286895" w:rsidP="00E2505D">
            <w:pPr>
              <w:spacing w:after="0" w:line="240" w:lineRule="auto"/>
              <w:rPr>
                <w:rFonts w:ascii="Times New Roman" w:eastAsia="Times New Roman" w:hAnsi="Times New Roman" w:cs="Times New Roman"/>
                <w:color w:val="000000"/>
                <w:sz w:val="20"/>
                <w:szCs w:val="20"/>
              </w:rPr>
            </w:pPr>
          </w:p>
        </w:tc>
        <w:tc>
          <w:tcPr>
            <w:tcW w:w="990" w:type="dxa"/>
            <w:tcBorders>
              <w:top w:val="nil"/>
              <w:left w:val="nil"/>
              <w:bottom w:val="single" w:sz="4" w:space="0" w:color="auto"/>
              <w:right w:val="single" w:sz="4" w:space="0" w:color="auto"/>
            </w:tcBorders>
            <w:noWrap/>
            <w:vAlign w:val="bottom"/>
          </w:tcPr>
          <w:p w14:paraId="7846F218" w14:textId="13644235" w:rsidR="00286895" w:rsidRPr="00552E5E" w:rsidRDefault="00286895" w:rsidP="00E2505D">
            <w:pPr>
              <w:spacing w:after="0" w:line="240" w:lineRule="auto"/>
              <w:rPr>
                <w:rFonts w:ascii="Times New Roman" w:eastAsia="Times New Roman" w:hAnsi="Times New Roman" w:cs="Times New Roman"/>
                <w:color w:val="000000"/>
                <w:sz w:val="20"/>
                <w:szCs w:val="20"/>
              </w:rPr>
            </w:pPr>
          </w:p>
        </w:tc>
      </w:tr>
      <w:tr w:rsidR="00501012" w:rsidRPr="00552E5E" w14:paraId="06E885E8" w14:textId="77777777" w:rsidTr="000B504E">
        <w:trPr>
          <w:trHeight w:val="368"/>
        </w:trPr>
        <w:tc>
          <w:tcPr>
            <w:tcW w:w="1705" w:type="dxa"/>
            <w:tcBorders>
              <w:top w:val="nil"/>
              <w:left w:val="single" w:sz="4" w:space="0" w:color="auto"/>
              <w:bottom w:val="single" w:sz="4" w:space="0" w:color="auto"/>
              <w:right w:val="single" w:sz="4" w:space="0" w:color="auto"/>
            </w:tcBorders>
            <w:noWrap/>
            <w:vAlign w:val="bottom"/>
          </w:tcPr>
          <w:p w14:paraId="51A587FA" w14:textId="29622493" w:rsidR="009C0611" w:rsidRPr="00552E5E" w:rsidRDefault="00D727BF"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354775" w:rsidRPr="00552E5E">
              <w:rPr>
                <w:rFonts w:ascii="Times New Roman" w:eastAsia="Times New Roman" w:hAnsi="Times New Roman" w:cs="Times New Roman"/>
                <w:color w:val="000000"/>
                <w:sz w:val="20"/>
                <w:szCs w:val="20"/>
              </w:rPr>
              <w:t>mean, (SD)</w:t>
            </w:r>
          </w:p>
        </w:tc>
        <w:tc>
          <w:tcPr>
            <w:tcW w:w="1170" w:type="dxa"/>
            <w:tcBorders>
              <w:top w:val="nil"/>
              <w:left w:val="nil"/>
              <w:bottom w:val="single" w:sz="4" w:space="0" w:color="auto"/>
              <w:right w:val="single" w:sz="4" w:space="0" w:color="auto"/>
            </w:tcBorders>
            <w:noWrap/>
            <w:vAlign w:val="bottom"/>
          </w:tcPr>
          <w:p w14:paraId="565E61E1" w14:textId="449D0B2D"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76.2 (7.8)</w:t>
            </w:r>
          </w:p>
        </w:tc>
        <w:tc>
          <w:tcPr>
            <w:tcW w:w="1035" w:type="dxa"/>
            <w:tcBorders>
              <w:top w:val="nil"/>
              <w:left w:val="nil"/>
              <w:bottom w:val="single" w:sz="4" w:space="0" w:color="auto"/>
              <w:right w:val="single" w:sz="4" w:space="0" w:color="auto"/>
            </w:tcBorders>
            <w:noWrap/>
            <w:vAlign w:val="bottom"/>
          </w:tcPr>
          <w:p w14:paraId="7DDDC954" w14:textId="0D2B48B4"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72.4 (6.2)</w:t>
            </w:r>
          </w:p>
        </w:tc>
        <w:tc>
          <w:tcPr>
            <w:tcW w:w="1035" w:type="dxa"/>
            <w:tcBorders>
              <w:top w:val="nil"/>
              <w:left w:val="nil"/>
              <w:bottom w:val="single" w:sz="4" w:space="0" w:color="auto"/>
              <w:right w:val="single" w:sz="4" w:space="0" w:color="auto"/>
            </w:tcBorders>
            <w:noWrap/>
            <w:vAlign w:val="bottom"/>
          </w:tcPr>
          <w:p w14:paraId="40819E7E" w14:textId="40CA3F6E"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76.0</w:t>
            </w:r>
            <w:r w:rsidR="00A141B3" w:rsidRPr="00552E5E">
              <w:rPr>
                <w:rFonts w:ascii="Times New Roman" w:hAnsi="Times New Roman" w:cs="Times New Roman"/>
                <w:color w:val="000000"/>
                <w:sz w:val="20"/>
                <w:szCs w:val="20"/>
              </w:rPr>
              <w:t xml:space="preserve"> </w:t>
            </w:r>
            <w:r w:rsidRPr="00552E5E">
              <w:rPr>
                <w:rFonts w:ascii="Times New Roman" w:hAnsi="Times New Roman" w:cs="Times New Roman"/>
                <w:color w:val="000000"/>
                <w:sz w:val="20"/>
                <w:szCs w:val="20"/>
              </w:rPr>
              <w:t>(7.9)</w:t>
            </w:r>
          </w:p>
        </w:tc>
        <w:tc>
          <w:tcPr>
            <w:tcW w:w="1036" w:type="dxa"/>
            <w:tcBorders>
              <w:top w:val="nil"/>
              <w:left w:val="nil"/>
              <w:bottom w:val="single" w:sz="4" w:space="0" w:color="auto"/>
              <w:right w:val="single" w:sz="4" w:space="0" w:color="auto"/>
            </w:tcBorders>
            <w:noWrap/>
            <w:vAlign w:val="bottom"/>
          </w:tcPr>
          <w:p w14:paraId="47AA0EBB" w14:textId="74978D2F"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72.0 (6.0)</w:t>
            </w:r>
          </w:p>
        </w:tc>
        <w:tc>
          <w:tcPr>
            <w:tcW w:w="1214" w:type="dxa"/>
            <w:tcBorders>
              <w:top w:val="nil"/>
              <w:left w:val="nil"/>
              <w:bottom w:val="single" w:sz="4" w:space="0" w:color="auto"/>
              <w:right w:val="single" w:sz="4" w:space="0" w:color="auto"/>
            </w:tcBorders>
            <w:noWrap/>
            <w:vAlign w:val="bottom"/>
          </w:tcPr>
          <w:p w14:paraId="6203F64C" w14:textId="29F02AA4"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w:t>
            </w:r>
            <w:r w:rsidR="00D6684E" w:rsidRPr="00552E5E">
              <w:rPr>
                <w:rFonts w:ascii="Times New Roman" w:hAnsi="Times New Roman" w:cs="Times New Roman"/>
                <w:color w:val="000000"/>
                <w:sz w:val="20"/>
                <w:szCs w:val="20"/>
              </w:rPr>
              <w:t>6.0</w:t>
            </w:r>
            <w:r w:rsidR="00A141B3" w:rsidRPr="00552E5E">
              <w:rPr>
                <w:rFonts w:ascii="Times New Roman" w:hAnsi="Times New Roman" w:cs="Times New Roman"/>
                <w:color w:val="000000"/>
                <w:sz w:val="20"/>
                <w:szCs w:val="20"/>
              </w:rPr>
              <w:t xml:space="preserve"> </w:t>
            </w:r>
            <w:r w:rsidRPr="00552E5E">
              <w:rPr>
                <w:rFonts w:ascii="Times New Roman" w:hAnsi="Times New Roman" w:cs="Times New Roman"/>
                <w:color w:val="000000"/>
                <w:sz w:val="20"/>
                <w:szCs w:val="20"/>
              </w:rPr>
              <w:t>(7.8)</w:t>
            </w:r>
          </w:p>
        </w:tc>
        <w:tc>
          <w:tcPr>
            <w:tcW w:w="1035" w:type="dxa"/>
            <w:tcBorders>
              <w:top w:val="nil"/>
              <w:left w:val="nil"/>
              <w:bottom w:val="single" w:sz="4" w:space="0" w:color="auto"/>
              <w:right w:val="single" w:sz="4" w:space="0" w:color="auto"/>
            </w:tcBorders>
            <w:noWrap/>
            <w:vAlign w:val="bottom"/>
          </w:tcPr>
          <w:p w14:paraId="4D0C9DB2" w14:textId="50A22DF1"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72.2 (6.</w:t>
            </w:r>
            <w:r w:rsidR="00A141B3" w:rsidRPr="00552E5E">
              <w:rPr>
                <w:rFonts w:ascii="Times New Roman" w:hAnsi="Times New Roman" w:cs="Times New Roman"/>
                <w:color w:val="000000"/>
                <w:sz w:val="20"/>
                <w:szCs w:val="20"/>
              </w:rPr>
              <w:t>1</w:t>
            </w:r>
            <w:r w:rsidRPr="00552E5E">
              <w:rPr>
                <w:rFonts w:ascii="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tcPr>
          <w:p w14:paraId="780A9891" w14:textId="7190CE9C"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76.</w:t>
            </w:r>
            <w:r w:rsidR="00A141B3" w:rsidRPr="00552E5E">
              <w:rPr>
                <w:rFonts w:ascii="Times New Roman" w:hAnsi="Times New Roman" w:cs="Times New Roman"/>
                <w:color w:val="000000"/>
                <w:sz w:val="20"/>
                <w:szCs w:val="20"/>
              </w:rPr>
              <w:t>5</w:t>
            </w:r>
            <w:r w:rsidRPr="00552E5E">
              <w:rPr>
                <w:rFonts w:ascii="Times New Roman" w:hAnsi="Times New Roman" w:cs="Times New Roman"/>
                <w:color w:val="000000"/>
                <w:sz w:val="20"/>
                <w:szCs w:val="20"/>
              </w:rPr>
              <w:t xml:space="preserve"> (7.</w:t>
            </w:r>
            <w:r w:rsidR="00A141B3" w:rsidRPr="00552E5E">
              <w:rPr>
                <w:rFonts w:ascii="Times New Roman" w:hAnsi="Times New Roman" w:cs="Times New Roman"/>
                <w:color w:val="000000"/>
                <w:sz w:val="20"/>
                <w:szCs w:val="20"/>
              </w:rPr>
              <w:t>8</w:t>
            </w:r>
            <w:r w:rsidRPr="00552E5E">
              <w:rPr>
                <w:rFonts w:ascii="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tcPr>
          <w:p w14:paraId="498BE9E3" w14:textId="106EC86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72.</w:t>
            </w:r>
            <w:r w:rsidR="00A141B3" w:rsidRPr="00552E5E">
              <w:rPr>
                <w:rFonts w:ascii="Times New Roman" w:hAnsi="Times New Roman" w:cs="Times New Roman"/>
                <w:color w:val="000000"/>
                <w:sz w:val="20"/>
                <w:szCs w:val="20"/>
              </w:rPr>
              <w:t>4</w:t>
            </w:r>
            <w:r w:rsidRPr="00552E5E">
              <w:rPr>
                <w:rFonts w:ascii="Times New Roman" w:hAnsi="Times New Roman" w:cs="Times New Roman"/>
                <w:color w:val="000000"/>
                <w:sz w:val="20"/>
                <w:szCs w:val="20"/>
              </w:rPr>
              <w:t xml:space="preserve"> (6.</w:t>
            </w:r>
            <w:r w:rsidR="00A141B3" w:rsidRPr="00552E5E">
              <w:rPr>
                <w:rFonts w:ascii="Times New Roman" w:hAnsi="Times New Roman" w:cs="Times New Roman"/>
                <w:color w:val="000000"/>
                <w:sz w:val="20"/>
                <w:szCs w:val="20"/>
              </w:rPr>
              <w:t>3</w:t>
            </w:r>
            <w:r w:rsidRPr="00552E5E">
              <w:rPr>
                <w:rFonts w:ascii="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tcPr>
          <w:p w14:paraId="17988302" w14:textId="099DCA4C"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76.2 (7.8)</w:t>
            </w:r>
          </w:p>
        </w:tc>
        <w:tc>
          <w:tcPr>
            <w:tcW w:w="1035" w:type="dxa"/>
            <w:tcBorders>
              <w:top w:val="single" w:sz="4" w:space="0" w:color="auto"/>
              <w:left w:val="nil"/>
              <w:bottom w:val="single" w:sz="4" w:space="0" w:color="auto"/>
              <w:right w:val="single" w:sz="4" w:space="0" w:color="auto"/>
            </w:tcBorders>
            <w:vAlign w:val="bottom"/>
          </w:tcPr>
          <w:p w14:paraId="50E69986" w14:textId="2CA1AF0B"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72.2(6.</w:t>
            </w:r>
            <w:r w:rsidR="00230A53" w:rsidRPr="00552E5E">
              <w:rPr>
                <w:rFonts w:ascii="Times New Roman" w:hAnsi="Times New Roman" w:cs="Times New Roman"/>
                <w:color w:val="000000"/>
                <w:sz w:val="20"/>
                <w:szCs w:val="20"/>
              </w:rPr>
              <w:t>1</w:t>
            </w:r>
            <w:r w:rsidRPr="00552E5E">
              <w:rPr>
                <w:rFonts w:ascii="Times New Roman" w:hAnsi="Times New Roman" w:cs="Times New Roman"/>
                <w:color w:val="000000"/>
                <w:sz w:val="20"/>
                <w:szCs w:val="20"/>
              </w:rPr>
              <w:t>)</w:t>
            </w:r>
          </w:p>
        </w:tc>
        <w:tc>
          <w:tcPr>
            <w:tcW w:w="1125" w:type="dxa"/>
            <w:tcBorders>
              <w:top w:val="nil"/>
              <w:left w:val="single" w:sz="4" w:space="0" w:color="auto"/>
              <w:bottom w:val="single" w:sz="4" w:space="0" w:color="auto"/>
              <w:right w:val="single" w:sz="4" w:space="0" w:color="auto"/>
            </w:tcBorders>
            <w:noWrap/>
            <w:vAlign w:val="bottom"/>
          </w:tcPr>
          <w:p w14:paraId="399C938E" w14:textId="0D2BF30D"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75.9 (7.8)</w:t>
            </w:r>
          </w:p>
        </w:tc>
        <w:tc>
          <w:tcPr>
            <w:tcW w:w="990" w:type="dxa"/>
            <w:tcBorders>
              <w:top w:val="nil"/>
              <w:left w:val="nil"/>
              <w:bottom w:val="single" w:sz="4" w:space="0" w:color="auto"/>
              <w:right w:val="single" w:sz="4" w:space="0" w:color="auto"/>
            </w:tcBorders>
            <w:noWrap/>
            <w:vAlign w:val="bottom"/>
          </w:tcPr>
          <w:p w14:paraId="46D57B50" w14:textId="3595CDE2"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72.</w:t>
            </w:r>
            <w:r w:rsidR="00230A53" w:rsidRPr="00552E5E">
              <w:rPr>
                <w:rFonts w:ascii="Times New Roman" w:hAnsi="Times New Roman" w:cs="Times New Roman"/>
                <w:color w:val="000000"/>
                <w:sz w:val="20"/>
                <w:szCs w:val="20"/>
              </w:rPr>
              <w:t>4</w:t>
            </w:r>
            <w:r w:rsidRPr="00552E5E">
              <w:rPr>
                <w:rFonts w:ascii="Times New Roman" w:hAnsi="Times New Roman" w:cs="Times New Roman"/>
                <w:color w:val="000000"/>
                <w:sz w:val="20"/>
                <w:szCs w:val="20"/>
              </w:rPr>
              <w:t>(6.</w:t>
            </w:r>
            <w:r w:rsidR="00230A53" w:rsidRPr="00552E5E">
              <w:rPr>
                <w:rFonts w:ascii="Times New Roman" w:hAnsi="Times New Roman" w:cs="Times New Roman"/>
                <w:color w:val="000000"/>
                <w:sz w:val="20"/>
                <w:szCs w:val="20"/>
              </w:rPr>
              <w:t>2</w:t>
            </w:r>
            <w:r w:rsidRPr="00552E5E">
              <w:rPr>
                <w:rFonts w:ascii="Times New Roman" w:hAnsi="Times New Roman" w:cs="Times New Roman"/>
                <w:color w:val="000000"/>
                <w:sz w:val="20"/>
                <w:szCs w:val="20"/>
              </w:rPr>
              <w:t>)</w:t>
            </w:r>
          </w:p>
        </w:tc>
      </w:tr>
      <w:tr w:rsidR="00501012" w:rsidRPr="00552E5E" w14:paraId="07E345B3"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42DDE3A9" w14:textId="061ABFFB" w:rsidR="009C0611" w:rsidRPr="00552E5E" w:rsidRDefault="00D727BF"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9C0611" w:rsidRPr="00552E5E">
              <w:rPr>
                <w:rFonts w:ascii="Times New Roman" w:eastAsia="Times New Roman" w:hAnsi="Times New Roman" w:cs="Times New Roman"/>
                <w:color w:val="000000"/>
                <w:sz w:val="20"/>
                <w:szCs w:val="20"/>
              </w:rPr>
              <w:t>65-74</w:t>
            </w:r>
          </w:p>
        </w:tc>
        <w:tc>
          <w:tcPr>
            <w:tcW w:w="1170" w:type="dxa"/>
            <w:tcBorders>
              <w:top w:val="nil"/>
              <w:left w:val="nil"/>
              <w:bottom w:val="single" w:sz="4" w:space="0" w:color="auto"/>
              <w:right w:val="single" w:sz="4" w:space="0" w:color="auto"/>
            </w:tcBorders>
            <w:noWrap/>
            <w:vAlign w:val="bottom"/>
            <w:hideMark/>
          </w:tcPr>
          <w:p w14:paraId="55739C5D" w14:textId="476E0119" w:rsidR="009C0611" w:rsidRPr="00552E5E" w:rsidRDefault="009C0611"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1250(46.</w:t>
            </w:r>
            <w:r w:rsidR="00A141B3" w:rsidRPr="00552E5E">
              <w:rPr>
                <w:rFonts w:ascii="Times New Roman" w:eastAsia="Times New Roman" w:hAnsi="Times New Roman" w:cs="Times New Roman"/>
                <w:color w:val="000000"/>
                <w:sz w:val="20"/>
                <w:szCs w:val="20"/>
              </w:rPr>
              <w:t>9</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4F42910C" w14:textId="453399D0"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88 (69.</w:t>
            </w:r>
            <w:r w:rsidR="00A141B3" w:rsidRPr="00552E5E">
              <w:rPr>
                <w:rFonts w:ascii="Times New Roman" w:eastAsia="Times New Roman" w:hAnsi="Times New Roman" w:cs="Times New Roman"/>
                <w:color w:val="000000"/>
                <w:sz w:val="20"/>
                <w:szCs w:val="20"/>
              </w:rPr>
              <w:t>3</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47C35D77" w14:textId="2365ED83"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669(49.8</w:t>
            </w:r>
            <w:r w:rsidR="00A141B3"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2CE56B7C" w14:textId="729E4712"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36 (66.7)</w:t>
            </w:r>
          </w:p>
        </w:tc>
        <w:tc>
          <w:tcPr>
            <w:tcW w:w="1214" w:type="dxa"/>
            <w:tcBorders>
              <w:top w:val="nil"/>
              <w:left w:val="nil"/>
              <w:bottom w:val="single" w:sz="4" w:space="0" w:color="auto"/>
              <w:right w:val="single" w:sz="4" w:space="0" w:color="auto"/>
            </w:tcBorders>
            <w:noWrap/>
            <w:vAlign w:val="bottom"/>
            <w:hideMark/>
          </w:tcPr>
          <w:p w14:paraId="785931EF" w14:textId="29A25A7A" w:rsidR="009C0611" w:rsidRPr="00552E5E" w:rsidRDefault="009C0611"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1319(49.</w:t>
            </w:r>
            <w:r w:rsidR="00A141B3" w:rsidRPr="00552E5E">
              <w:rPr>
                <w:rFonts w:ascii="Times New Roman" w:eastAsia="Times New Roman" w:hAnsi="Times New Roman" w:cs="Times New Roman"/>
                <w:color w:val="000000"/>
                <w:sz w:val="20"/>
                <w:szCs w:val="20"/>
              </w:rPr>
              <w:t>4</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10DD9F61" w14:textId="65456D88"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80 (65.</w:t>
            </w:r>
            <w:r w:rsidR="001F183E" w:rsidRPr="00552E5E">
              <w:rPr>
                <w:rFonts w:ascii="Times New Roman" w:eastAsia="Times New Roman" w:hAnsi="Times New Roman" w:cs="Times New Roman"/>
                <w:color w:val="000000"/>
                <w:sz w:val="20"/>
                <w:szCs w:val="20"/>
              </w:rPr>
              <w:t>6</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213801F7" w14:textId="20E84B22"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600(44.8</w:t>
            </w:r>
            <w:r w:rsidR="001F183E"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7CB01D45" w14:textId="1565B502"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44 (74.</w:t>
            </w:r>
            <w:r w:rsidR="001F183E" w:rsidRPr="00552E5E">
              <w:rPr>
                <w:rFonts w:ascii="Times New Roman" w:eastAsia="Times New Roman" w:hAnsi="Times New Roman" w:cs="Times New Roman"/>
                <w:color w:val="000000"/>
                <w:sz w:val="20"/>
                <w:szCs w:val="20"/>
              </w:rPr>
              <w:t>6</w:t>
            </w:r>
            <w:r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0B5FD748" w14:textId="46EE2289"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1269 (47.3)</w:t>
            </w:r>
          </w:p>
        </w:tc>
        <w:tc>
          <w:tcPr>
            <w:tcW w:w="1035" w:type="dxa"/>
            <w:tcBorders>
              <w:top w:val="single" w:sz="4" w:space="0" w:color="auto"/>
              <w:left w:val="nil"/>
              <w:bottom w:val="single" w:sz="4" w:space="0" w:color="auto"/>
              <w:right w:val="single" w:sz="4" w:space="0" w:color="auto"/>
            </w:tcBorders>
            <w:vAlign w:val="bottom"/>
          </w:tcPr>
          <w:p w14:paraId="76D29854" w14:textId="4167694A"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80 (70.8)</w:t>
            </w:r>
          </w:p>
        </w:tc>
        <w:tc>
          <w:tcPr>
            <w:tcW w:w="1125" w:type="dxa"/>
            <w:tcBorders>
              <w:top w:val="nil"/>
              <w:left w:val="single" w:sz="4" w:space="0" w:color="auto"/>
              <w:bottom w:val="single" w:sz="4" w:space="0" w:color="auto"/>
              <w:right w:val="single" w:sz="4" w:space="0" w:color="auto"/>
            </w:tcBorders>
            <w:noWrap/>
            <w:vAlign w:val="bottom"/>
            <w:hideMark/>
          </w:tcPr>
          <w:p w14:paraId="082AD10B" w14:textId="55F35FBB"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650(49</w:t>
            </w:r>
            <w:r w:rsidR="001F183E" w:rsidRPr="00552E5E">
              <w:rPr>
                <w:rFonts w:ascii="Times New Roman" w:eastAsia="Times New Roman" w:hAnsi="Times New Roman" w:cs="Times New Roman"/>
                <w:color w:val="000000"/>
                <w:sz w:val="20"/>
                <w:szCs w:val="20"/>
              </w:rPr>
              <w:t>.0</w:t>
            </w:r>
            <w:r w:rsidRPr="00552E5E">
              <w:rPr>
                <w:rFonts w:ascii="Times New Roman" w:eastAsia="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noWrap/>
            <w:vAlign w:val="bottom"/>
            <w:hideMark/>
          </w:tcPr>
          <w:p w14:paraId="6DA256A7" w14:textId="169DC6D0"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44 (64.7)</w:t>
            </w:r>
          </w:p>
        </w:tc>
      </w:tr>
      <w:tr w:rsidR="00501012" w:rsidRPr="00552E5E" w14:paraId="39A79CCD"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34F58F69" w14:textId="5AD66CB9" w:rsidR="009C0611" w:rsidRPr="00552E5E" w:rsidRDefault="00D727BF"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9C0611" w:rsidRPr="00552E5E">
              <w:rPr>
                <w:rFonts w:ascii="Times New Roman" w:eastAsia="Times New Roman" w:hAnsi="Times New Roman" w:cs="Times New Roman"/>
                <w:color w:val="000000"/>
                <w:sz w:val="20"/>
                <w:szCs w:val="20"/>
              </w:rPr>
              <w:t>75</w:t>
            </w:r>
          </w:p>
        </w:tc>
        <w:tc>
          <w:tcPr>
            <w:tcW w:w="1170" w:type="dxa"/>
            <w:tcBorders>
              <w:top w:val="nil"/>
              <w:left w:val="nil"/>
              <w:bottom w:val="single" w:sz="4" w:space="0" w:color="auto"/>
              <w:right w:val="single" w:sz="4" w:space="0" w:color="auto"/>
            </w:tcBorders>
            <w:noWrap/>
            <w:vAlign w:val="bottom"/>
            <w:hideMark/>
          </w:tcPr>
          <w:p w14:paraId="4B8B8F80" w14:textId="522D8372"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1416 (53.1)</w:t>
            </w:r>
          </w:p>
        </w:tc>
        <w:tc>
          <w:tcPr>
            <w:tcW w:w="1035" w:type="dxa"/>
            <w:tcBorders>
              <w:top w:val="nil"/>
              <w:left w:val="nil"/>
              <w:bottom w:val="single" w:sz="4" w:space="0" w:color="auto"/>
              <w:right w:val="single" w:sz="4" w:space="0" w:color="auto"/>
            </w:tcBorders>
            <w:noWrap/>
            <w:vAlign w:val="bottom"/>
            <w:hideMark/>
          </w:tcPr>
          <w:p w14:paraId="440D11F8" w14:textId="17F12BDA"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39 (30.7)</w:t>
            </w:r>
          </w:p>
        </w:tc>
        <w:tc>
          <w:tcPr>
            <w:tcW w:w="1035" w:type="dxa"/>
            <w:tcBorders>
              <w:top w:val="nil"/>
              <w:left w:val="nil"/>
              <w:bottom w:val="single" w:sz="4" w:space="0" w:color="auto"/>
              <w:right w:val="single" w:sz="4" w:space="0" w:color="auto"/>
            </w:tcBorders>
            <w:noWrap/>
            <w:vAlign w:val="bottom"/>
            <w:hideMark/>
          </w:tcPr>
          <w:p w14:paraId="44772339" w14:textId="674FBAD4"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674 50.</w:t>
            </w:r>
            <w:r w:rsidR="00A141B3" w:rsidRPr="00552E5E">
              <w:rPr>
                <w:rFonts w:ascii="Times New Roman" w:hAnsi="Times New Roman" w:cs="Times New Roman"/>
                <w:color w:val="000000"/>
                <w:sz w:val="20"/>
                <w:szCs w:val="20"/>
              </w:rPr>
              <w:t>2</w:t>
            </w:r>
            <w:r w:rsidRPr="00552E5E">
              <w:rPr>
                <w:rFonts w:ascii="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298F0A2A" w14:textId="13BACDA3"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18 (33.3)</w:t>
            </w:r>
          </w:p>
        </w:tc>
        <w:tc>
          <w:tcPr>
            <w:tcW w:w="1214" w:type="dxa"/>
            <w:tcBorders>
              <w:top w:val="nil"/>
              <w:left w:val="nil"/>
              <w:bottom w:val="single" w:sz="4" w:space="0" w:color="auto"/>
              <w:right w:val="single" w:sz="4" w:space="0" w:color="auto"/>
            </w:tcBorders>
            <w:noWrap/>
            <w:vAlign w:val="bottom"/>
            <w:hideMark/>
          </w:tcPr>
          <w:p w14:paraId="6F85B988" w14:textId="46C01F2F"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1352 (50.6)</w:t>
            </w:r>
          </w:p>
        </w:tc>
        <w:tc>
          <w:tcPr>
            <w:tcW w:w="1035" w:type="dxa"/>
            <w:tcBorders>
              <w:top w:val="nil"/>
              <w:left w:val="nil"/>
              <w:bottom w:val="single" w:sz="4" w:space="0" w:color="auto"/>
              <w:right w:val="single" w:sz="4" w:space="0" w:color="auto"/>
            </w:tcBorders>
            <w:noWrap/>
            <w:vAlign w:val="bottom"/>
            <w:hideMark/>
          </w:tcPr>
          <w:p w14:paraId="782B9329" w14:textId="7E255833"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42 (34.4)</w:t>
            </w:r>
          </w:p>
        </w:tc>
        <w:tc>
          <w:tcPr>
            <w:tcW w:w="1035" w:type="dxa"/>
            <w:tcBorders>
              <w:top w:val="nil"/>
              <w:left w:val="nil"/>
              <w:bottom w:val="single" w:sz="4" w:space="0" w:color="auto"/>
              <w:right w:val="single" w:sz="4" w:space="0" w:color="auto"/>
            </w:tcBorders>
            <w:noWrap/>
            <w:vAlign w:val="bottom"/>
            <w:hideMark/>
          </w:tcPr>
          <w:p w14:paraId="3AB9765E" w14:textId="0A972A4D"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738(55.</w:t>
            </w:r>
            <w:r w:rsidR="001F183E" w:rsidRPr="00552E5E">
              <w:rPr>
                <w:rFonts w:ascii="Times New Roman" w:hAnsi="Times New Roman" w:cs="Times New Roman"/>
                <w:color w:val="000000"/>
                <w:sz w:val="20"/>
                <w:szCs w:val="20"/>
              </w:rPr>
              <w:t>2</w:t>
            </w:r>
            <w:r w:rsidRPr="00552E5E">
              <w:rPr>
                <w:rFonts w:ascii="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77FED255" w14:textId="4D2CA3D6"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15 (25.4)</w:t>
            </w:r>
          </w:p>
        </w:tc>
        <w:tc>
          <w:tcPr>
            <w:tcW w:w="1214" w:type="dxa"/>
            <w:tcBorders>
              <w:top w:val="nil"/>
              <w:left w:val="nil"/>
              <w:bottom w:val="single" w:sz="4" w:space="0" w:color="auto"/>
              <w:right w:val="single" w:sz="4" w:space="0" w:color="auto"/>
            </w:tcBorders>
            <w:noWrap/>
            <w:vAlign w:val="bottom"/>
            <w:hideMark/>
          </w:tcPr>
          <w:p w14:paraId="05D7ED16" w14:textId="18968AD6"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1,412 (52.7)</w:t>
            </w:r>
          </w:p>
        </w:tc>
        <w:tc>
          <w:tcPr>
            <w:tcW w:w="1035" w:type="dxa"/>
            <w:tcBorders>
              <w:top w:val="single" w:sz="4" w:space="0" w:color="auto"/>
              <w:left w:val="nil"/>
              <w:bottom w:val="single" w:sz="4" w:space="0" w:color="auto"/>
              <w:right w:val="single" w:sz="4" w:space="0" w:color="auto"/>
            </w:tcBorders>
            <w:vAlign w:val="bottom"/>
          </w:tcPr>
          <w:p w14:paraId="47AF0F2D" w14:textId="0A1D0CCA"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33 (29.2)</w:t>
            </w:r>
          </w:p>
        </w:tc>
        <w:tc>
          <w:tcPr>
            <w:tcW w:w="1125" w:type="dxa"/>
            <w:tcBorders>
              <w:top w:val="nil"/>
              <w:left w:val="single" w:sz="4" w:space="0" w:color="auto"/>
              <w:bottom w:val="single" w:sz="4" w:space="0" w:color="auto"/>
              <w:right w:val="single" w:sz="4" w:space="0" w:color="auto"/>
            </w:tcBorders>
            <w:noWrap/>
            <w:vAlign w:val="bottom"/>
            <w:hideMark/>
          </w:tcPr>
          <w:p w14:paraId="21E6154E" w14:textId="74AC7906"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678(51.</w:t>
            </w:r>
            <w:r w:rsidR="001F183E" w:rsidRPr="00552E5E">
              <w:rPr>
                <w:rFonts w:ascii="Times New Roman" w:hAnsi="Times New Roman" w:cs="Times New Roman"/>
                <w:color w:val="000000"/>
                <w:sz w:val="20"/>
                <w:szCs w:val="20"/>
              </w:rPr>
              <w:t>1</w:t>
            </w:r>
            <w:r w:rsidRPr="00552E5E">
              <w:rPr>
                <w:rFonts w:ascii="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noWrap/>
            <w:vAlign w:val="bottom"/>
            <w:hideMark/>
          </w:tcPr>
          <w:p w14:paraId="12CC10A7" w14:textId="62E9709D"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24 (35.</w:t>
            </w:r>
            <w:r w:rsidR="001F183E" w:rsidRPr="00552E5E">
              <w:rPr>
                <w:rFonts w:ascii="Times New Roman" w:hAnsi="Times New Roman" w:cs="Times New Roman"/>
                <w:color w:val="000000"/>
                <w:sz w:val="20"/>
                <w:szCs w:val="20"/>
              </w:rPr>
              <w:t>3</w:t>
            </w:r>
            <w:r w:rsidRPr="00552E5E">
              <w:rPr>
                <w:rFonts w:ascii="Times New Roman" w:hAnsi="Times New Roman" w:cs="Times New Roman"/>
                <w:color w:val="000000"/>
                <w:sz w:val="20"/>
                <w:szCs w:val="20"/>
              </w:rPr>
              <w:t>)</w:t>
            </w:r>
          </w:p>
        </w:tc>
      </w:tr>
      <w:tr w:rsidR="00501012" w:rsidRPr="00552E5E" w14:paraId="0324B672"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6E373EE9" w14:textId="77777777" w:rsidR="009C0611" w:rsidRPr="00552E5E" w:rsidRDefault="009C0611" w:rsidP="009C0611">
            <w:pPr>
              <w:spacing w:after="0" w:line="240" w:lineRule="auto"/>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Sex</w:t>
            </w:r>
          </w:p>
        </w:tc>
        <w:tc>
          <w:tcPr>
            <w:tcW w:w="1170" w:type="dxa"/>
            <w:tcBorders>
              <w:top w:val="nil"/>
              <w:left w:val="nil"/>
              <w:bottom w:val="single" w:sz="4" w:space="0" w:color="auto"/>
              <w:right w:val="single" w:sz="4" w:space="0" w:color="auto"/>
            </w:tcBorders>
            <w:noWrap/>
            <w:vAlign w:val="bottom"/>
            <w:hideMark/>
          </w:tcPr>
          <w:p w14:paraId="587553B3"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2818D8F7"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5C483486"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6" w:type="dxa"/>
            <w:tcBorders>
              <w:top w:val="nil"/>
              <w:left w:val="nil"/>
              <w:bottom w:val="single" w:sz="4" w:space="0" w:color="auto"/>
              <w:right w:val="single" w:sz="4" w:space="0" w:color="auto"/>
            </w:tcBorders>
            <w:noWrap/>
            <w:vAlign w:val="bottom"/>
            <w:hideMark/>
          </w:tcPr>
          <w:p w14:paraId="5913ECBE"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214" w:type="dxa"/>
            <w:tcBorders>
              <w:top w:val="nil"/>
              <w:left w:val="nil"/>
              <w:bottom w:val="single" w:sz="4" w:space="0" w:color="auto"/>
              <w:right w:val="single" w:sz="4" w:space="0" w:color="auto"/>
            </w:tcBorders>
            <w:noWrap/>
            <w:vAlign w:val="bottom"/>
            <w:hideMark/>
          </w:tcPr>
          <w:p w14:paraId="6C6E1CB9"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5750CE08"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51FCE73D"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6" w:type="dxa"/>
            <w:tcBorders>
              <w:top w:val="nil"/>
              <w:left w:val="nil"/>
              <w:bottom w:val="single" w:sz="4" w:space="0" w:color="auto"/>
              <w:right w:val="single" w:sz="4" w:space="0" w:color="auto"/>
            </w:tcBorders>
            <w:noWrap/>
            <w:vAlign w:val="bottom"/>
            <w:hideMark/>
          </w:tcPr>
          <w:p w14:paraId="6E40034C"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214" w:type="dxa"/>
            <w:tcBorders>
              <w:top w:val="nil"/>
              <w:left w:val="nil"/>
              <w:bottom w:val="single" w:sz="4" w:space="0" w:color="auto"/>
              <w:right w:val="single" w:sz="4" w:space="0" w:color="auto"/>
            </w:tcBorders>
            <w:noWrap/>
            <w:vAlign w:val="bottom"/>
            <w:hideMark/>
          </w:tcPr>
          <w:p w14:paraId="28CB6948"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single" w:sz="4" w:space="0" w:color="auto"/>
              <w:left w:val="nil"/>
              <w:bottom w:val="single" w:sz="4" w:space="0" w:color="auto"/>
              <w:right w:val="single" w:sz="4" w:space="0" w:color="auto"/>
            </w:tcBorders>
            <w:vAlign w:val="bottom"/>
          </w:tcPr>
          <w:p w14:paraId="1E92AD93"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125" w:type="dxa"/>
            <w:tcBorders>
              <w:top w:val="nil"/>
              <w:left w:val="single" w:sz="4" w:space="0" w:color="auto"/>
              <w:bottom w:val="single" w:sz="4" w:space="0" w:color="auto"/>
              <w:right w:val="single" w:sz="4" w:space="0" w:color="auto"/>
            </w:tcBorders>
            <w:noWrap/>
            <w:vAlign w:val="bottom"/>
            <w:hideMark/>
          </w:tcPr>
          <w:p w14:paraId="7C199FA3"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noWrap/>
            <w:vAlign w:val="bottom"/>
            <w:hideMark/>
          </w:tcPr>
          <w:p w14:paraId="7E0E3C1A" w14:textId="77777777"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r>
      <w:tr w:rsidR="00501012" w:rsidRPr="00552E5E" w14:paraId="29E9307E"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3277F6C7" w14:textId="64864929" w:rsidR="009C0611" w:rsidRPr="00552E5E" w:rsidRDefault="00D727BF"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9C0611" w:rsidRPr="00552E5E">
              <w:rPr>
                <w:rFonts w:ascii="Times New Roman" w:eastAsia="Times New Roman" w:hAnsi="Times New Roman" w:cs="Times New Roman"/>
                <w:color w:val="000000"/>
                <w:sz w:val="20"/>
                <w:szCs w:val="20"/>
              </w:rPr>
              <w:t>Male</w:t>
            </w:r>
          </w:p>
        </w:tc>
        <w:tc>
          <w:tcPr>
            <w:tcW w:w="1170" w:type="dxa"/>
            <w:tcBorders>
              <w:top w:val="nil"/>
              <w:left w:val="nil"/>
              <w:bottom w:val="single" w:sz="4" w:space="0" w:color="auto"/>
              <w:right w:val="single" w:sz="4" w:space="0" w:color="auto"/>
            </w:tcBorders>
            <w:noWrap/>
            <w:vAlign w:val="bottom"/>
            <w:hideMark/>
          </w:tcPr>
          <w:p w14:paraId="3F42EF16" w14:textId="6978D3A0"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939 (35.2)</w:t>
            </w:r>
          </w:p>
        </w:tc>
        <w:tc>
          <w:tcPr>
            <w:tcW w:w="1035" w:type="dxa"/>
            <w:tcBorders>
              <w:top w:val="nil"/>
              <w:left w:val="nil"/>
              <w:bottom w:val="single" w:sz="4" w:space="0" w:color="auto"/>
              <w:right w:val="single" w:sz="4" w:space="0" w:color="auto"/>
            </w:tcBorders>
            <w:noWrap/>
            <w:vAlign w:val="bottom"/>
            <w:hideMark/>
          </w:tcPr>
          <w:p w14:paraId="05DAF1B8" w14:textId="05799C2F"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37 (29.1)</w:t>
            </w:r>
          </w:p>
        </w:tc>
        <w:tc>
          <w:tcPr>
            <w:tcW w:w="1035" w:type="dxa"/>
            <w:tcBorders>
              <w:top w:val="nil"/>
              <w:left w:val="nil"/>
              <w:bottom w:val="single" w:sz="4" w:space="0" w:color="auto"/>
              <w:right w:val="single" w:sz="4" w:space="0" w:color="auto"/>
            </w:tcBorders>
            <w:noWrap/>
            <w:vAlign w:val="bottom"/>
            <w:hideMark/>
          </w:tcPr>
          <w:p w14:paraId="3B77C156" w14:textId="699BA24D"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461(34.3)</w:t>
            </w:r>
          </w:p>
        </w:tc>
        <w:tc>
          <w:tcPr>
            <w:tcW w:w="1036" w:type="dxa"/>
            <w:tcBorders>
              <w:top w:val="nil"/>
              <w:left w:val="nil"/>
              <w:bottom w:val="single" w:sz="4" w:space="0" w:color="auto"/>
              <w:right w:val="single" w:sz="4" w:space="0" w:color="auto"/>
            </w:tcBorders>
            <w:noWrap/>
            <w:vAlign w:val="bottom"/>
            <w:hideMark/>
          </w:tcPr>
          <w:p w14:paraId="7C40E17F" w14:textId="1F0168A1"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15 (27.8)</w:t>
            </w:r>
          </w:p>
        </w:tc>
        <w:tc>
          <w:tcPr>
            <w:tcW w:w="1214" w:type="dxa"/>
            <w:tcBorders>
              <w:top w:val="nil"/>
              <w:left w:val="nil"/>
              <w:bottom w:val="single" w:sz="4" w:space="0" w:color="auto"/>
              <w:right w:val="single" w:sz="4" w:space="0" w:color="auto"/>
            </w:tcBorders>
            <w:noWrap/>
            <w:vAlign w:val="bottom"/>
            <w:hideMark/>
          </w:tcPr>
          <w:p w14:paraId="6017BC7F" w14:textId="2E294F71"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939 (35.</w:t>
            </w:r>
            <w:r w:rsidR="00A141B3" w:rsidRPr="00552E5E">
              <w:rPr>
                <w:rFonts w:ascii="Times New Roman" w:eastAsia="Times New Roman" w:hAnsi="Times New Roman" w:cs="Times New Roman"/>
                <w:color w:val="000000"/>
                <w:sz w:val="20"/>
                <w:szCs w:val="20"/>
              </w:rPr>
              <w:t>2</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09A73B9E" w14:textId="794528BF"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35 (28.</w:t>
            </w:r>
            <w:r w:rsidR="00A141B3" w:rsidRPr="00552E5E">
              <w:rPr>
                <w:rFonts w:ascii="Times New Roman" w:eastAsia="Times New Roman" w:hAnsi="Times New Roman" w:cs="Times New Roman"/>
                <w:color w:val="000000"/>
                <w:sz w:val="20"/>
                <w:szCs w:val="20"/>
              </w:rPr>
              <w:t>7</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6FA6C9F4" w14:textId="643E825E"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461(34.</w:t>
            </w:r>
            <w:r w:rsidR="00A141B3" w:rsidRPr="00552E5E">
              <w:rPr>
                <w:rFonts w:ascii="Times New Roman" w:eastAsia="Times New Roman" w:hAnsi="Times New Roman" w:cs="Times New Roman"/>
                <w:color w:val="000000"/>
                <w:sz w:val="20"/>
                <w:szCs w:val="20"/>
              </w:rPr>
              <w:t>5</w:t>
            </w:r>
            <w:r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6C9E8043" w14:textId="1FFC03A2"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17 (28.8)</w:t>
            </w:r>
          </w:p>
        </w:tc>
        <w:tc>
          <w:tcPr>
            <w:tcW w:w="1214" w:type="dxa"/>
            <w:tcBorders>
              <w:top w:val="nil"/>
              <w:left w:val="nil"/>
              <w:bottom w:val="single" w:sz="4" w:space="0" w:color="auto"/>
              <w:right w:val="single" w:sz="4" w:space="0" w:color="auto"/>
            </w:tcBorders>
            <w:noWrap/>
            <w:vAlign w:val="bottom"/>
            <w:hideMark/>
          </w:tcPr>
          <w:p w14:paraId="17AB7677" w14:textId="6FE42F58"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922 (34.</w:t>
            </w:r>
            <w:r w:rsidR="00A141B3" w:rsidRPr="00552E5E">
              <w:rPr>
                <w:rFonts w:ascii="Times New Roman" w:eastAsia="Times New Roman" w:hAnsi="Times New Roman" w:cs="Times New Roman"/>
                <w:color w:val="000000"/>
                <w:sz w:val="20"/>
                <w:szCs w:val="20"/>
              </w:rPr>
              <w:t>4</w:t>
            </w:r>
            <w:r w:rsidRPr="00552E5E">
              <w:rPr>
                <w:rFonts w:ascii="Times New Roman" w:eastAsia="Times New Roman" w:hAnsi="Times New Roman" w:cs="Times New Roman"/>
                <w:color w:val="000000"/>
                <w:sz w:val="20"/>
                <w:szCs w:val="20"/>
              </w:rPr>
              <w:t>)</w:t>
            </w:r>
          </w:p>
        </w:tc>
        <w:tc>
          <w:tcPr>
            <w:tcW w:w="1035" w:type="dxa"/>
            <w:tcBorders>
              <w:top w:val="single" w:sz="4" w:space="0" w:color="auto"/>
              <w:left w:val="nil"/>
              <w:bottom w:val="single" w:sz="4" w:space="0" w:color="auto"/>
              <w:right w:val="single" w:sz="4" w:space="0" w:color="auto"/>
            </w:tcBorders>
            <w:vAlign w:val="bottom"/>
          </w:tcPr>
          <w:p w14:paraId="27EC6AE7" w14:textId="2FC5FECC"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32 (28.3)</w:t>
            </w:r>
          </w:p>
        </w:tc>
        <w:tc>
          <w:tcPr>
            <w:tcW w:w="1125" w:type="dxa"/>
            <w:tcBorders>
              <w:top w:val="nil"/>
              <w:left w:val="single" w:sz="4" w:space="0" w:color="auto"/>
              <w:bottom w:val="single" w:sz="4" w:space="0" w:color="auto"/>
              <w:right w:val="single" w:sz="4" w:space="0" w:color="auto"/>
            </w:tcBorders>
            <w:noWrap/>
            <w:vAlign w:val="bottom"/>
            <w:hideMark/>
          </w:tcPr>
          <w:p w14:paraId="33CDF82F" w14:textId="17ABD132"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478(3</w:t>
            </w:r>
            <w:r w:rsidR="001F183E" w:rsidRPr="00552E5E">
              <w:rPr>
                <w:rFonts w:ascii="Times New Roman" w:eastAsia="Times New Roman" w:hAnsi="Times New Roman" w:cs="Times New Roman"/>
                <w:color w:val="000000"/>
                <w:sz w:val="20"/>
                <w:szCs w:val="20"/>
              </w:rPr>
              <w:t>6.0</w:t>
            </w:r>
            <w:r w:rsidRPr="00552E5E">
              <w:rPr>
                <w:rFonts w:ascii="Times New Roman" w:eastAsia="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noWrap/>
            <w:vAlign w:val="bottom"/>
            <w:hideMark/>
          </w:tcPr>
          <w:p w14:paraId="7FB6FBDC" w14:textId="3428AAEF"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20 (29.4)</w:t>
            </w:r>
          </w:p>
        </w:tc>
      </w:tr>
      <w:tr w:rsidR="00501012" w:rsidRPr="00552E5E" w14:paraId="16816FA0"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71F61821" w14:textId="3473E283" w:rsidR="009C0611" w:rsidRPr="00552E5E" w:rsidRDefault="00D727BF"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9C0611" w:rsidRPr="00552E5E">
              <w:rPr>
                <w:rFonts w:ascii="Times New Roman" w:eastAsia="Times New Roman" w:hAnsi="Times New Roman" w:cs="Times New Roman"/>
                <w:color w:val="000000"/>
                <w:sz w:val="20"/>
                <w:szCs w:val="20"/>
              </w:rPr>
              <w:t>Female</w:t>
            </w:r>
          </w:p>
        </w:tc>
        <w:tc>
          <w:tcPr>
            <w:tcW w:w="1170" w:type="dxa"/>
            <w:tcBorders>
              <w:top w:val="nil"/>
              <w:left w:val="nil"/>
              <w:bottom w:val="single" w:sz="4" w:space="0" w:color="auto"/>
              <w:right w:val="single" w:sz="4" w:space="0" w:color="auto"/>
            </w:tcBorders>
            <w:noWrap/>
            <w:vAlign w:val="bottom"/>
            <w:hideMark/>
          </w:tcPr>
          <w:p w14:paraId="09089956" w14:textId="36A657C4"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1727 (64.8)</w:t>
            </w:r>
          </w:p>
        </w:tc>
        <w:tc>
          <w:tcPr>
            <w:tcW w:w="1035" w:type="dxa"/>
            <w:tcBorders>
              <w:top w:val="nil"/>
              <w:left w:val="nil"/>
              <w:bottom w:val="single" w:sz="4" w:space="0" w:color="auto"/>
              <w:right w:val="single" w:sz="4" w:space="0" w:color="auto"/>
            </w:tcBorders>
            <w:noWrap/>
            <w:vAlign w:val="bottom"/>
            <w:hideMark/>
          </w:tcPr>
          <w:p w14:paraId="29EF28B9" w14:textId="7F24233F"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90 (70.</w:t>
            </w:r>
            <w:r w:rsidR="001F183E" w:rsidRPr="00552E5E">
              <w:rPr>
                <w:rFonts w:ascii="Times New Roman" w:eastAsia="Times New Roman" w:hAnsi="Times New Roman" w:cs="Times New Roman"/>
                <w:color w:val="000000"/>
                <w:sz w:val="20"/>
                <w:szCs w:val="20"/>
              </w:rPr>
              <w:t>9</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56FA08B0" w14:textId="0F1EDAAB"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882(65.7)</w:t>
            </w:r>
          </w:p>
        </w:tc>
        <w:tc>
          <w:tcPr>
            <w:tcW w:w="1036" w:type="dxa"/>
            <w:tcBorders>
              <w:top w:val="nil"/>
              <w:left w:val="nil"/>
              <w:bottom w:val="single" w:sz="4" w:space="0" w:color="auto"/>
              <w:right w:val="single" w:sz="4" w:space="0" w:color="auto"/>
            </w:tcBorders>
            <w:noWrap/>
            <w:vAlign w:val="bottom"/>
            <w:hideMark/>
          </w:tcPr>
          <w:p w14:paraId="512C2CB7" w14:textId="6D7B8E36"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39 (72.2)</w:t>
            </w:r>
          </w:p>
        </w:tc>
        <w:tc>
          <w:tcPr>
            <w:tcW w:w="1214" w:type="dxa"/>
            <w:tcBorders>
              <w:top w:val="nil"/>
              <w:left w:val="nil"/>
              <w:bottom w:val="single" w:sz="4" w:space="0" w:color="auto"/>
              <w:right w:val="single" w:sz="4" w:space="0" w:color="auto"/>
            </w:tcBorders>
            <w:noWrap/>
            <w:vAlign w:val="bottom"/>
            <w:hideMark/>
          </w:tcPr>
          <w:p w14:paraId="26BC4E16" w14:textId="20C32009"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1732 (64.8)</w:t>
            </w:r>
          </w:p>
        </w:tc>
        <w:tc>
          <w:tcPr>
            <w:tcW w:w="1035" w:type="dxa"/>
            <w:tcBorders>
              <w:top w:val="nil"/>
              <w:left w:val="nil"/>
              <w:bottom w:val="single" w:sz="4" w:space="0" w:color="auto"/>
              <w:right w:val="single" w:sz="4" w:space="0" w:color="auto"/>
            </w:tcBorders>
            <w:noWrap/>
            <w:vAlign w:val="bottom"/>
            <w:hideMark/>
          </w:tcPr>
          <w:p w14:paraId="210C6129" w14:textId="44EA1B04"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87 (71.3)</w:t>
            </w:r>
          </w:p>
        </w:tc>
        <w:tc>
          <w:tcPr>
            <w:tcW w:w="1035" w:type="dxa"/>
            <w:tcBorders>
              <w:top w:val="nil"/>
              <w:left w:val="nil"/>
              <w:bottom w:val="single" w:sz="4" w:space="0" w:color="auto"/>
              <w:right w:val="single" w:sz="4" w:space="0" w:color="auto"/>
            </w:tcBorders>
            <w:noWrap/>
            <w:vAlign w:val="bottom"/>
            <w:hideMark/>
          </w:tcPr>
          <w:p w14:paraId="72F81A17" w14:textId="4D1C4B68"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877(65.</w:t>
            </w:r>
            <w:r w:rsidR="00A141B3" w:rsidRPr="00552E5E">
              <w:rPr>
                <w:rFonts w:ascii="Times New Roman" w:eastAsia="Times New Roman" w:hAnsi="Times New Roman" w:cs="Times New Roman"/>
                <w:color w:val="000000"/>
                <w:sz w:val="20"/>
                <w:szCs w:val="20"/>
              </w:rPr>
              <w:t>6</w:t>
            </w:r>
            <w:r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330DC70A" w14:textId="4BEE3F4B"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42 (71.</w:t>
            </w:r>
            <w:r w:rsidR="00A141B3" w:rsidRPr="00552E5E">
              <w:rPr>
                <w:rFonts w:ascii="Times New Roman" w:eastAsia="Times New Roman" w:hAnsi="Times New Roman" w:cs="Times New Roman"/>
                <w:color w:val="000000"/>
                <w:sz w:val="20"/>
                <w:szCs w:val="20"/>
              </w:rPr>
              <w:t>2</w:t>
            </w:r>
            <w:r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329986A7" w14:textId="24A3CF1B"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1759 (65.6)</w:t>
            </w:r>
          </w:p>
        </w:tc>
        <w:tc>
          <w:tcPr>
            <w:tcW w:w="1035" w:type="dxa"/>
            <w:tcBorders>
              <w:top w:val="single" w:sz="4" w:space="0" w:color="auto"/>
              <w:left w:val="nil"/>
              <w:bottom w:val="single" w:sz="4" w:space="0" w:color="auto"/>
              <w:right w:val="single" w:sz="4" w:space="0" w:color="auto"/>
            </w:tcBorders>
            <w:vAlign w:val="bottom"/>
          </w:tcPr>
          <w:p w14:paraId="46CF7B1A" w14:textId="49E3521F"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81 (71.</w:t>
            </w:r>
            <w:r w:rsidR="00A141B3" w:rsidRPr="00552E5E">
              <w:rPr>
                <w:rFonts w:ascii="Times New Roman" w:eastAsia="Times New Roman" w:hAnsi="Times New Roman" w:cs="Times New Roman"/>
                <w:color w:val="000000"/>
                <w:sz w:val="20"/>
                <w:szCs w:val="20"/>
              </w:rPr>
              <w:t>7</w:t>
            </w:r>
            <w:r w:rsidRPr="00552E5E">
              <w:rPr>
                <w:rFonts w:ascii="Times New Roman" w:eastAsia="Times New Roman" w:hAnsi="Times New Roman" w:cs="Times New Roman"/>
                <w:color w:val="000000"/>
                <w:sz w:val="20"/>
                <w:szCs w:val="20"/>
              </w:rPr>
              <w:t>)</w:t>
            </w:r>
          </w:p>
        </w:tc>
        <w:tc>
          <w:tcPr>
            <w:tcW w:w="1125" w:type="dxa"/>
            <w:tcBorders>
              <w:top w:val="nil"/>
              <w:left w:val="single" w:sz="4" w:space="0" w:color="auto"/>
              <w:bottom w:val="single" w:sz="4" w:space="0" w:color="auto"/>
              <w:right w:val="single" w:sz="4" w:space="0" w:color="auto"/>
            </w:tcBorders>
            <w:noWrap/>
            <w:vAlign w:val="bottom"/>
            <w:hideMark/>
          </w:tcPr>
          <w:p w14:paraId="20B26465" w14:textId="358521F0"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850(64.0</w:t>
            </w:r>
            <w:r w:rsidR="001F183E" w:rsidRPr="00552E5E">
              <w:rPr>
                <w:rFonts w:ascii="Times New Roman" w:eastAsia="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noWrap/>
            <w:vAlign w:val="bottom"/>
            <w:hideMark/>
          </w:tcPr>
          <w:p w14:paraId="76C24942" w14:textId="72E875AE" w:rsidR="009C0611" w:rsidRPr="00552E5E" w:rsidRDefault="009C0611" w:rsidP="009C0611">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48 (70.</w:t>
            </w:r>
            <w:r w:rsidR="001F183E" w:rsidRPr="00552E5E">
              <w:rPr>
                <w:rFonts w:ascii="Times New Roman" w:eastAsia="Times New Roman" w:hAnsi="Times New Roman" w:cs="Times New Roman"/>
                <w:color w:val="000000"/>
                <w:sz w:val="20"/>
                <w:szCs w:val="20"/>
              </w:rPr>
              <w:t>6</w:t>
            </w:r>
            <w:r w:rsidRPr="00552E5E">
              <w:rPr>
                <w:rFonts w:ascii="Times New Roman" w:eastAsia="Times New Roman" w:hAnsi="Times New Roman" w:cs="Times New Roman"/>
                <w:color w:val="000000"/>
                <w:sz w:val="20"/>
                <w:szCs w:val="20"/>
              </w:rPr>
              <w:t>)</w:t>
            </w:r>
          </w:p>
        </w:tc>
      </w:tr>
      <w:tr w:rsidR="00501012" w:rsidRPr="00552E5E" w14:paraId="6DC636DF"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7EA41055" w14:textId="0934F9E6" w:rsidR="00A141B3" w:rsidRPr="00552E5E" w:rsidRDefault="00A141B3" w:rsidP="00A141B3">
            <w:pPr>
              <w:spacing w:after="0" w:line="240" w:lineRule="auto"/>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 xml:space="preserve">Dual </w:t>
            </w:r>
            <w:r w:rsidR="00D727BF" w:rsidRPr="00552E5E">
              <w:rPr>
                <w:rFonts w:ascii="Times New Roman" w:eastAsia="Times New Roman" w:hAnsi="Times New Roman" w:cs="Times New Roman"/>
                <w:b/>
                <w:bCs/>
                <w:color w:val="000000"/>
                <w:sz w:val="20"/>
                <w:szCs w:val="20"/>
              </w:rPr>
              <w:t xml:space="preserve">Medicare-Medicaid </w:t>
            </w:r>
            <w:r w:rsidRPr="00552E5E">
              <w:rPr>
                <w:rFonts w:ascii="Times New Roman" w:eastAsia="Times New Roman" w:hAnsi="Times New Roman" w:cs="Times New Roman"/>
                <w:b/>
                <w:bCs/>
                <w:color w:val="000000"/>
                <w:sz w:val="20"/>
                <w:szCs w:val="20"/>
              </w:rPr>
              <w:t>eligibility (yes)</w:t>
            </w:r>
          </w:p>
        </w:tc>
        <w:tc>
          <w:tcPr>
            <w:tcW w:w="1170" w:type="dxa"/>
            <w:tcBorders>
              <w:top w:val="nil"/>
              <w:left w:val="nil"/>
              <w:bottom w:val="single" w:sz="4" w:space="0" w:color="auto"/>
              <w:right w:val="single" w:sz="4" w:space="0" w:color="auto"/>
            </w:tcBorders>
            <w:noWrap/>
            <w:vAlign w:val="bottom"/>
            <w:hideMark/>
          </w:tcPr>
          <w:p w14:paraId="77138A75" w14:textId="3B3CF12E"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736 (27.6)</w:t>
            </w:r>
          </w:p>
        </w:tc>
        <w:tc>
          <w:tcPr>
            <w:tcW w:w="1035" w:type="dxa"/>
            <w:tcBorders>
              <w:top w:val="nil"/>
              <w:left w:val="nil"/>
              <w:bottom w:val="single" w:sz="4" w:space="0" w:color="auto"/>
              <w:right w:val="single" w:sz="4" w:space="0" w:color="auto"/>
            </w:tcBorders>
            <w:noWrap/>
            <w:vAlign w:val="bottom"/>
            <w:hideMark/>
          </w:tcPr>
          <w:p w14:paraId="43B394D4" w14:textId="6BFFA58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 (36.2)</w:t>
            </w:r>
          </w:p>
        </w:tc>
        <w:tc>
          <w:tcPr>
            <w:tcW w:w="1035" w:type="dxa"/>
            <w:tcBorders>
              <w:top w:val="nil"/>
              <w:left w:val="nil"/>
              <w:bottom w:val="single" w:sz="4" w:space="0" w:color="auto"/>
              <w:right w:val="single" w:sz="4" w:space="0" w:color="auto"/>
            </w:tcBorders>
            <w:noWrap/>
            <w:vAlign w:val="bottom"/>
            <w:hideMark/>
          </w:tcPr>
          <w:p w14:paraId="5B615943" w14:textId="2DB77A6F"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371(27.6)</w:t>
            </w:r>
          </w:p>
        </w:tc>
        <w:tc>
          <w:tcPr>
            <w:tcW w:w="1036" w:type="dxa"/>
            <w:tcBorders>
              <w:top w:val="nil"/>
              <w:left w:val="nil"/>
              <w:bottom w:val="single" w:sz="4" w:space="0" w:color="auto"/>
              <w:right w:val="single" w:sz="4" w:space="0" w:color="auto"/>
            </w:tcBorders>
            <w:noWrap/>
            <w:vAlign w:val="bottom"/>
            <w:hideMark/>
          </w:tcPr>
          <w:p w14:paraId="40AA4DC9" w14:textId="32F88462"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18 (33.3)</w:t>
            </w:r>
          </w:p>
        </w:tc>
        <w:tc>
          <w:tcPr>
            <w:tcW w:w="1214" w:type="dxa"/>
            <w:tcBorders>
              <w:top w:val="nil"/>
              <w:left w:val="nil"/>
              <w:bottom w:val="single" w:sz="4" w:space="0" w:color="auto"/>
              <w:right w:val="single" w:sz="4" w:space="0" w:color="auto"/>
            </w:tcBorders>
            <w:noWrap/>
            <w:vAlign w:val="bottom"/>
            <w:hideMark/>
          </w:tcPr>
          <w:p w14:paraId="6076E7D1" w14:textId="6A92E75F"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740 (27.7)</w:t>
            </w:r>
          </w:p>
        </w:tc>
        <w:tc>
          <w:tcPr>
            <w:tcW w:w="1035" w:type="dxa"/>
            <w:tcBorders>
              <w:top w:val="nil"/>
              <w:left w:val="nil"/>
              <w:bottom w:val="single" w:sz="4" w:space="0" w:color="auto"/>
              <w:right w:val="single" w:sz="4" w:space="0" w:color="auto"/>
            </w:tcBorders>
            <w:noWrap/>
            <w:vAlign w:val="bottom"/>
            <w:hideMark/>
          </w:tcPr>
          <w:p w14:paraId="4CA827EC" w14:textId="0E0C8B52"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44 (36.1)</w:t>
            </w:r>
          </w:p>
        </w:tc>
        <w:tc>
          <w:tcPr>
            <w:tcW w:w="1035" w:type="dxa"/>
            <w:tcBorders>
              <w:top w:val="nil"/>
              <w:left w:val="nil"/>
              <w:bottom w:val="single" w:sz="4" w:space="0" w:color="auto"/>
              <w:right w:val="single" w:sz="4" w:space="0" w:color="auto"/>
            </w:tcBorders>
            <w:noWrap/>
            <w:vAlign w:val="bottom"/>
            <w:hideMark/>
          </w:tcPr>
          <w:p w14:paraId="6A107142" w14:textId="5185A6E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367(27.4)</w:t>
            </w:r>
          </w:p>
        </w:tc>
        <w:tc>
          <w:tcPr>
            <w:tcW w:w="1036" w:type="dxa"/>
            <w:tcBorders>
              <w:top w:val="nil"/>
              <w:left w:val="nil"/>
              <w:bottom w:val="single" w:sz="4" w:space="0" w:color="auto"/>
              <w:right w:val="single" w:sz="4" w:space="0" w:color="auto"/>
            </w:tcBorders>
            <w:noWrap/>
            <w:vAlign w:val="bottom"/>
            <w:hideMark/>
          </w:tcPr>
          <w:p w14:paraId="13D5D9BB" w14:textId="085D003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20 (33.9)</w:t>
            </w:r>
          </w:p>
        </w:tc>
        <w:tc>
          <w:tcPr>
            <w:tcW w:w="1214" w:type="dxa"/>
            <w:tcBorders>
              <w:top w:val="nil"/>
              <w:left w:val="nil"/>
              <w:bottom w:val="single" w:sz="4" w:space="0" w:color="auto"/>
              <w:right w:val="single" w:sz="4" w:space="0" w:color="auto"/>
            </w:tcBorders>
            <w:noWrap/>
            <w:vAlign w:val="bottom"/>
            <w:hideMark/>
          </w:tcPr>
          <w:p w14:paraId="0E0E8BDD" w14:textId="1DEDAE75"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738 (27.5)</w:t>
            </w:r>
          </w:p>
        </w:tc>
        <w:tc>
          <w:tcPr>
            <w:tcW w:w="1035" w:type="dxa"/>
            <w:tcBorders>
              <w:top w:val="single" w:sz="4" w:space="0" w:color="auto"/>
              <w:left w:val="nil"/>
              <w:bottom w:val="single" w:sz="4" w:space="0" w:color="auto"/>
              <w:right w:val="single" w:sz="4" w:space="0" w:color="auto"/>
            </w:tcBorders>
            <w:vAlign w:val="bottom"/>
          </w:tcPr>
          <w:p w14:paraId="5F186836" w14:textId="0C8230AF"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38 (33.6)</w:t>
            </w:r>
          </w:p>
        </w:tc>
        <w:tc>
          <w:tcPr>
            <w:tcW w:w="1125" w:type="dxa"/>
            <w:tcBorders>
              <w:top w:val="nil"/>
              <w:left w:val="single" w:sz="4" w:space="0" w:color="auto"/>
              <w:bottom w:val="single" w:sz="4" w:space="0" w:color="auto"/>
              <w:right w:val="single" w:sz="4" w:space="0" w:color="auto"/>
            </w:tcBorders>
            <w:noWrap/>
            <w:vAlign w:val="bottom"/>
            <w:hideMark/>
          </w:tcPr>
          <w:p w14:paraId="4662D208" w14:textId="4F73C58F"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369(27.</w:t>
            </w:r>
            <w:r w:rsidR="001F183E" w:rsidRPr="00552E5E">
              <w:rPr>
                <w:rFonts w:ascii="Times New Roman" w:eastAsia="Times New Roman" w:hAnsi="Times New Roman" w:cs="Times New Roman"/>
                <w:color w:val="000000"/>
                <w:sz w:val="20"/>
                <w:szCs w:val="20"/>
              </w:rPr>
              <w:t>8</w:t>
            </w:r>
            <w:r w:rsidRPr="00552E5E">
              <w:rPr>
                <w:rFonts w:ascii="Times New Roman" w:eastAsia="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noWrap/>
            <w:vAlign w:val="bottom"/>
            <w:hideMark/>
          </w:tcPr>
          <w:p w14:paraId="582064C1" w14:textId="6619C2D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26 (38.2)</w:t>
            </w:r>
          </w:p>
        </w:tc>
      </w:tr>
      <w:tr w:rsidR="00501012" w:rsidRPr="00552E5E" w14:paraId="03E01C73"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1283EB0F" w14:textId="77777777" w:rsidR="00A141B3" w:rsidRPr="00552E5E" w:rsidRDefault="00A141B3" w:rsidP="00A141B3">
            <w:pPr>
              <w:spacing w:after="0" w:line="240" w:lineRule="auto"/>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Marital Status</w:t>
            </w:r>
          </w:p>
        </w:tc>
        <w:tc>
          <w:tcPr>
            <w:tcW w:w="1170" w:type="dxa"/>
            <w:tcBorders>
              <w:top w:val="nil"/>
              <w:left w:val="nil"/>
              <w:bottom w:val="single" w:sz="4" w:space="0" w:color="auto"/>
              <w:right w:val="single" w:sz="4" w:space="0" w:color="auto"/>
            </w:tcBorders>
            <w:noWrap/>
            <w:vAlign w:val="bottom"/>
            <w:hideMark/>
          </w:tcPr>
          <w:p w14:paraId="69DD591E"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6BB0B65A"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75508E75"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6" w:type="dxa"/>
            <w:tcBorders>
              <w:top w:val="nil"/>
              <w:left w:val="nil"/>
              <w:bottom w:val="single" w:sz="4" w:space="0" w:color="auto"/>
              <w:right w:val="single" w:sz="4" w:space="0" w:color="auto"/>
            </w:tcBorders>
            <w:noWrap/>
            <w:vAlign w:val="bottom"/>
            <w:hideMark/>
          </w:tcPr>
          <w:p w14:paraId="2E7610C5"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214" w:type="dxa"/>
            <w:tcBorders>
              <w:top w:val="nil"/>
              <w:left w:val="nil"/>
              <w:bottom w:val="single" w:sz="4" w:space="0" w:color="auto"/>
              <w:right w:val="single" w:sz="4" w:space="0" w:color="auto"/>
            </w:tcBorders>
            <w:noWrap/>
            <w:vAlign w:val="bottom"/>
            <w:hideMark/>
          </w:tcPr>
          <w:p w14:paraId="026E2F8F"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58233A31"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5A7C6150"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6" w:type="dxa"/>
            <w:tcBorders>
              <w:top w:val="nil"/>
              <w:left w:val="nil"/>
              <w:bottom w:val="single" w:sz="4" w:space="0" w:color="auto"/>
              <w:right w:val="single" w:sz="4" w:space="0" w:color="auto"/>
            </w:tcBorders>
            <w:noWrap/>
            <w:vAlign w:val="bottom"/>
            <w:hideMark/>
          </w:tcPr>
          <w:p w14:paraId="70AE200A"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214" w:type="dxa"/>
            <w:tcBorders>
              <w:top w:val="nil"/>
              <w:left w:val="nil"/>
              <w:bottom w:val="single" w:sz="4" w:space="0" w:color="auto"/>
              <w:right w:val="single" w:sz="4" w:space="0" w:color="auto"/>
            </w:tcBorders>
            <w:noWrap/>
            <w:vAlign w:val="bottom"/>
            <w:hideMark/>
          </w:tcPr>
          <w:p w14:paraId="631001A3"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single" w:sz="4" w:space="0" w:color="auto"/>
              <w:left w:val="nil"/>
              <w:bottom w:val="single" w:sz="4" w:space="0" w:color="auto"/>
              <w:right w:val="single" w:sz="4" w:space="0" w:color="auto"/>
            </w:tcBorders>
            <w:vAlign w:val="bottom"/>
          </w:tcPr>
          <w:p w14:paraId="781BBA87"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125" w:type="dxa"/>
            <w:tcBorders>
              <w:top w:val="nil"/>
              <w:left w:val="single" w:sz="4" w:space="0" w:color="auto"/>
              <w:bottom w:val="single" w:sz="4" w:space="0" w:color="auto"/>
              <w:right w:val="single" w:sz="4" w:space="0" w:color="auto"/>
            </w:tcBorders>
            <w:noWrap/>
            <w:vAlign w:val="bottom"/>
            <w:hideMark/>
          </w:tcPr>
          <w:p w14:paraId="5ACFD7F5"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noWrap/>
            <w:vAlign w:val="bottom"/>
            <w:hideMark/>
          </w:tcPr>
          <w:p w14:paraId="729CC936"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r>
      <w:tr w:rsidR="00501012" w:rsidRPr="00552E5E" w14:paraId="1ECFC39C"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47B016C2" w14:textId="176A8409" w:rsidR="00A141B3" w:rsidRPr="00552E5E" w:rsidRDefault="00D727BF"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A141B3" w:rsidRPr="00552E5E">
              <w:rPr>
                <w:rFonts w:ascii="Times New Roman" w:eastAsia="Times New Roman" w:hAnsi="Times New Roman" w:cs="Times New Roman"/>
                <w:color w:val="000000"/>
                <w:sz w:val="20"/>
                <w:szCs w:val="20"/>
              </w:rPr>
              <w:t>Married or partnered</w:t>
            </w:r>
          </w:p>
        </w:tc>
        <w:tc>
          <w:tcPr>
            <w:tcW w:w="1170" w:type="dxa"/>
            <w:tcBorders>
              <w:top w:val="nil"/>
              <w:left w:val="nil"/>
              <w:bottom w:val="single" w:sz="4" w:space="0" w:color="auto"/>
              <w:right w:val="single" w:sz="4" w:space="0" w:color="auto"/>
            </w:tcBorders>
            <w:noWrap/>
            <w:vAlign w:val="bottom"/>
            <w:hideMark/>
          </w:tcPr>
          <w:p w14:paraId="4965E60B" w14:textId="02D7F14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1371 (51.4)</w:t>
            </w:r>
          </w:p>
        </w:tc>
        <w:tc>
          <w:tcPr>
            <w:tcW w:w="1035" w:type="dxa"/>
            <w:tcBorders>
              <w:top w:val="nil"/>
              <w:left w:val="nil"/>
              <w:bottom w:val="single" w:sz="4" w:space="0" w:color="auto"/>
              <w:right w:val="single" w:sz="4" w:space="0" w:color="auto"/>
            </w:tcBorders>
            <w:noWrap/>
            <w:vAlign w:val="bottom"/>
            <w:hideMark/>
          </w:tcPr>
          <w:p w14:paraId="65371E78" w14:textId="1A7E353E"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61 (48.0)</w:t>
            </w:r>
          </w:p>
        </w:tc>
        <w:tc>
          <w:tcPr>
            <w:tcW w:w="1035" w:type="dxa"/>
            <w:tcBorders>
              <w:top w:val="nil"/>
              <w:left w:val="nil"/>
              <w:bottom w:val="single" w:sz="4" w:space="0" w:color="auto"/>
              <w:right w:val="single" w:sz="4" w:space="0" w:color="auto"/>
            </w:tcBorders>
            <w:noWrap/>
            <w:vAlign w:val="bottom"/>
            <w:hideMark/>
          </w:tcPr>
          <w:p w14:paraId="0E98BFB5" w14:textId="72E0C385"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665(49.5</w:t>
            </w:r>
            <w:r w:rsidR="00230A53"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14FF3BA1" w14:textId="3A2711F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26 (48.</w:t>
            </w:r>
            <w:r w:rsidR="00230A53" w:rsidRPr="00552E5E">
              <w:rPr>
                <w:rFonts w:ascii="Times New Roman" w:eastAsia="Times New Roman" w:hAnsi="Times New Roman" w:cs="Times New Roman"/>
                <w:color w:val="000000"/>
                <w:sz w:val="20"/>
                <w:szCs w:val="20"/>
              </w:rPr>
              <w:t>2</w:t>
            </w:r>
            <w:r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1E9F3DCC" w14:textId="3DD4A0D2"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1,366 (51.</w:t>
            </w:r>
            <w:r w:rsidR="00230A53" w:rsidRPr="00552E5E">
              <w:rPr>
                <w:rFonts w:ascii="Times New Roman" w:eastAsia="Times New Roman" w:hAnsi="Times New Roman" w:cs="Times New Roman"/>
                <w:color w:val="000000"/>
                <w:sz w:val="20"/>
                <w:szCs w:val="20"/>
              </w:rPr>
              <w:t>1</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5E127853" w14:textId="553F34EA"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56 (45.9)</w:t>
            </w:r>
          </w:p>
        </w:tc>
        <w:tc>
          <w:tcPr>
            <w:tcW w:w="1035" w:type="dxa"/>
            <w:tcBorders>
              <w:top w:val="nil"/>
              <w:left w:val="nil"/>
              <w:bottom w:val="single" w:sz="4" w:space="0" w:color="auto"/>
              <w:right w:val="single" w:sz="4" w:space="0" w:color="auto"/>
            </w:tcBorders>
            <w:noWrap/>
            <w:vAlign w:val="bottom"/>
            <w:hideMark/>
          </w:tcPr>
          <w:p w14:paraId="059EF15B" w14:textId="704876D6"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670(50.</w:t>
            </w:r>
            <w:r w:rsidR="00230A53" w:rsidRPr="00552E5E">
              <w:rPr>
                <w:rFonts w:ascii="Times New Roman" w:eastAsia="Times New Roman" w:hAnsi="Times New Roman" w:cs="Times New Roman"/>
                <w:color w:val="000000"/>
                <w:sz w:val="20"/>
                <w:szCs w:val="20"/>
              </w:rPr>
              <w:t>1</w:t>
            </w:r>
            <w:r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3D9DE46F" w14:textId="35D4A97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31 (52.5</w:t>
            </w:r>
            <w:r w:rsidR="00230A53"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6D514EE3" w14:textId="31503F15"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1335 (49.</w:t>
            </w:r>
            <w:r w:rsidR="00230A53" w:rsidRPr="00552E5E">
              <w:rPr>
                <w:rFonts w:ascii="Times New Roman" w:eastAsia="Times New Roman" w:hAnsi="Times New Roman" w:cs="Times New Roman"/>
                <w:color w:val="000000"/>
                <w:sz w:val="20"/>
                <w:szCs w:val="20"/>
              </w:rPr>
              <w:t>8</w:t>
            </w:r>
            <w:r w:rsidRPr="00552E5E">
              <w:rPr>
                <w:rFonts w:ascii="Times New Roman" w:eastAsia="Times New Roman" w:hAnsi="Times New Roman" w:cs="Times New Roman"/>
                <w:color w:val="000000"/>
                <w:sz w:val="20"/>
                <w:szCs w:val="20"/>
              </w:rPr>
              <w:t>)</w:t>
            </w:r>
          </w:p>
        </w:tc>
        <w:tc>
          <w:tcPr>
            <w:tcW w:w="1035" w:type="dxa"/>
            <w:tcBorders>
              <w:top w:val="single" w:sz="4" w:space="0" w:color="auto"/>
              <w:left w:val="nil"/>
              <w:bottom w:val="single" w:sz="4" w:space="0" w:color="auto"/>
              <w:right w:val="single" w:sz="4" w:space="0" w:color="auto"/>
            </w:tcBorders>
            <w:vAlign w:val="bottom"/>
          </w:tcPr>
          <w:p w14:paraId="634C4F20" w14:textId="6400BDB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57 (50.4)</w:t>
            </w:r>
          </w:p>
        </w:tc>
        <w:tc>
          <w:tcPr>
            <w:tcW w:w="1125" w:type="dxa"/>
            <w:tcBorders>
              <w:top w:val="nil"/>
              <w:left w:val="single" w:sz="4" w:space="0" w:color="auto"/>
              <w:bottom w:val="single" w:sz="4" w:space="0" w:color="auto"/>
              <w:right w:val="single" w:sz="4" w:space="0" w:color="auto"/>
            </w:tcBorders>
            <w:noWrap/>
            <w:vAlign w:val="bottom"/>
            <w:hideMark/>
          </w:tcPr>
          <w:p w14:paraId="018477CA" w14:textId="78BF520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701(52.</w:t>
            </w:r>
            <w:r w:rsidR="00FD147A" w:rsidRPr="00552E5E">
              <w:rPr>
                <w:rFonts w:ascii="Times New Roman" w:eastAsia="Times New Roman" w:hAnsi="Times New Roman" w:cs="Times New Roman"/>
                <w:color w:val="000000"/>
                <w:sz w:val="20"/>
                <w:szCs w:val="20"/>
              </w:rPr>
              <w:t>8</w:t>
            </w:r>
            <w:r w:rsidRPr="00552E5E">
              <w:rPr>
                <w:rFonts w:ascii="Times New Roman" w:eastAsia="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noWrap/>
            <w:vAlign w:val="bottom"/>
            <w:hideMark/>
          </w:tcPr>
          <w:p w14:paraId="51F428D8" w14:textId="1D97C7E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30 (44.1)</w:t>
            </w:r>
          </w:p>
        </w:tc>
      </w:tr>
      <w:tr w:rsidR="00501012" w:rsidRPr="00552E5E" w14:paraId="08AA2FCE"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238FEE26" w14:textId="1D8CBC0C" w:rsidR="00A141B3" w:rsidRPr="00552E5E" w:rsidRDefault="00D727BF"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A141B3" w:rsidRPr="00552E5E">
              <w:rPr>
                <w:rFonts w:ascii="Times New Roman" w:eastAsia="Times New Roman" w:hAnsi="Times New Roman" w:cs="Times New Roman"/>
                <w:color w:val="000000"/>
                <w:sz w:val="20"/>
                <w:szCs w:val="20"/>
              </w:rPr>
              <w:t>Separated or divorced</w:t>
            </w:r>
          </w:p>
        </w:tc>
        <w:tc>
          <w:tcPr>
            <w:tcW w:w="1170" w:type="dxa"/>
            <w:tcBorders>
              <w:top w:val="nil"/>
              <w:left w:val="nil"/>
              <w:bottom w:val="single" w:sz="4" w:space="0" w:color="auto"/>
              <w:right w:val="single" w:sz="4" w:space="0" w:color="auto"/>
            </w:tcBorders>
            <w:noWrap/>
            <w:vAlign w:val="bottom"/>
            <w:hideMark/>
          </w:tcPr>
          <w:p w14:paraId="63AFDD4D" w14:textId="330238EC"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338 (12.</w:t>
            </w:r>
            <w:r w:rsidR="00230A53" w:rsidRPr="00552E5E">
              <w:rPr>
                <w:rFonts w:ascii="Times New Roman" w:eastAsia="Times New Roman" w:hAnsi="Times New Roman" w:cs="Times New Roman"/>
                <w:color w:val="000000"/>
                <w:sz w:val="20"/>
                <w:szCs w:val="20"/>
              </w:rPr>
              <w:t>7</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6CC9C755" w14:textId="560186CE"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28 (22.</w:t>
            </w:r>
            <w:r w:rsidR="00230A53" w:rsidRPr="00552E5E">
              <w:rPr>
                <w:rFonts w:ascii="Times New Roman" w:eastAsia="Times New Roman" w:hAnsi="Times New Roman" w:cs="Times New Roman"/>
                <w:color w:val="000000"/>
                <w:sz w:val="20"/>
                <w:szCs w:val="20"/>
              </w:rPr>
              <w:t>1</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13F10B75" w14:textId="33B9C54C"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184(13.7)</w:t>
            </w:r>
          </w:p>
        </w:tc>
        <w:tc>
          <w:tcPr>
            <w:tcW w:w="1036" w:type="dxa"/>
            <w:tcBorders>
              <w:top w:val="nil"/>
              <w:left w:val="nil"/>
              <w:bottom w:val="single" w:sz="4" w:space="0" w:color="auto"/>
              <w:right w:val="single" w:sz="4" w:space="0" w:color="auto"/>
            </w:tcBorders>
            <w:noWrap/>
            <w:vAlign w:val="bottom"/>
            <w:hideMark/>
          </w:tcPr>
          <w:p w14:paraId="2151397C" w14:textId="0F56369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12 (22.2)</w:t>
            </w:r>
          </w:p>
        </w:tc>
        <w:tc>
          <w:tcPr>
            <w:tcW w:w="1214" w:type="dxa"/>
            <w:tcBorders>
              <w:top w:val="nil"/>
              <w:left w:val="nil"/>
              <w:bottom w:val="single" w:sz="4" w:space="0" w:color="auto"/>
              <w:right w:val="single" w:sz="4" w:space="0" w:color="auto"/>
            </w:tcBorders>
            <w:noWrap/>
            <w:vAlign w:val="bottom"/>
            <w:hideMark/>
          </w:tcPr>
          <w:p w14:paraId="44170371" w14:textId="73273C24"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353 (13.2)</w:t>
            </w:r>
          </w:p>
        </w:tc>
        <w:tc>
          <w:tcPr>
            <w:tcW w:w="1035" w:type="dxa"/>
            <w:tcBorders>
              <w:top w:val="nil"/>
              <w:left w:val="nil"/>
              <w:bottom w:val="single" w:sz="4" w:space="0" w:color="auto"/>
              <w:right w:val="single" w:sz="4" w:space="0" w:color="auto"/>
            </w:tcBorders>
            <w:noWrap/>
            <w:vAlign w:val="bottom"/>
            <w:hideMark/>
          </w:tcPr>
          <w:p w14:paraId="41EBE523" w14:textId="40F9CC1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28 (2</w:t>
            </w:r>
            <w:r w:rsidR="00230A53" w:rsidRPr="00552E5E">
              <w:rPr>
                <w:rFonts w:ascii="Times New Roman" w:eastAsia="Times New Roman" w:hAnsi="Times New Roman" w:cs="Times New Roman"/>
                <w:color w:val="000000"/>
                <w:sz w:val="20"/>
                <w:szCs w:val="20"/>
              </w:rPr>
              <w:t>3.0</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11C23673" w14:textId="276008FD"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169(12.6)</w:t>
            </w:r>
          </w:p>
        </w:tc>
        <w:tc>
          <w:tcPr>
            <w:tcW w:w="1036" w:type="dxa"/>
            <w:tcBorders>
              <w:top w:val="nil"/>
              <w:left w:val="nil"/>
              <w:bottom w:val="single" w:sz="4" w:space="0" w:color="auto"/>
              <w:right w:val="single" w:sz="4" w:space="0" w:color="auto"/>
            </w:tcBorders>
            <w:noWrap/>
            <w:vAlign w:val="bottom"/>
            <w:hideMark/>
          </w:tcPr>
          <w:p w14:paraId="62AF9F3C" w14:textId="76D1B501"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12 (20.3)</w:t>
            </w:r>
          </w:p>
        </w:tc>
        <w:tc>
          <w:tcPr>
            <w:tcW w:w="1214" w:type="dxa"/>
            <w:tcBorders>
              <w:top w:val="nil"/>
              <w:left w:val="nil"/>
              <w:bottom w:val="single" w:sz="4" w:space="0" w:color="auto"/>
              <w:right w:val="single" w:sz="4" w:space="0" w:color="auto"/>
            </w:tcBorders>
            <w:noWrap/>
            <w:vAlign w:val="bottom"/>
            <w:hideMark/>
          </w:tcPr>
          <w:p w14:paraId="067CA940" w14:textId="462F48EE"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353 (13.</w:t>
            </w:r>
            <w:r w:rsidR="00230A53" w:rsidRPr="00552E5E">
              <w:rPr>
                <w:rFonts w:ascii="Times New Roman" w:eastAsia="Times New Roman" w:hAnsi="Times New Roman" w:cs="Times New Roman"/>
                <w:color w:val="000000"/>
                <w:sz w:val="20"/>
                <w:szCs w:val="20"/>
              </w:rPr>
              <w:t>2</w:t>
            </w:r>
            <w:r w:rsidRPr="00552E5E">
              <w:rPr>
                <w:rFonts w:ascii="Times New Roman" w:eastAsia="Times New Roman" w:hAnsi="Times New Roman" w:cs="Times New Roman"/>
                <w:color w:val="000000"/>
                <w:sz w:val="20"/>
                <w:szCs w:val="20"/>
              </w:rPr>
              <w:t>)</w:t>
            </w:r>
          </w:p>
        </w:tc>
        <w:tc>
          <w:tcPr>
            <w:tcW w:w="1035" w:type="dxa"/>
            <w:tcBorders>
              <w:top w:val="single" w:sz="4" w:space="0" w:color="auto"/>
              <w:left w:val="nil"/>
              <w:bottom w:val="single" w:sz="4" w:space="0" w:color="auto"/>
              <w:right w:val="single" w:sz="4" w:space="0" w:color="auto"/>
            </w:tcBorders>
            <w:vAlign w:val="bottom"/>
          </w:tcPr>
          <w:p w14:paraId="7775B7AA" w14:textId="152542B8"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24 (21.2)</w:t>
            </w:r>
          </w:p>
        </w:tc>
        <w:tc>
          <w:tcPr>
            <w:tcW w:w="1125" w:type="dxa"/>
            <w:tcBorders>
              <w:top w:val="nil"/>
              <w:left w:val="single" w:sz="4" w:space="0" w:color="auto"/>
              <w:bottom w:val="single" w:sz="4" w:space="0" w:color="auto"/>
              <w:right w:val="single" w:sz="4" w:space="0" w:color="auto"/>
            </w:tcBorders>
            <w:noWrap/>
            <w:vAlign w:val="bottom"/>
            <w:hideMark/>
          </w:tcPr>
          <w:p w14:paraId="7A13F688" w14:textId="5EBB79F0"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169(12.7)</w:t>
            </w:r>
          </w:p>
        </w:tc>
        <w:tc>
          <w:tcPr>
            <w:tcW w:w="990" w:type="dxa"/>
            <w:tcBorders>
              <w:top w:val="nil"/>
              <w:left w:val="nil"/>
              <w:bottom w:val="single" w:sz="4" w:space="0" w:color="auto"/>
              <w:right w:val="single" w:sz="4" w:space="0" w:color="auto"/>
            </w:tcBorders>
            <w:noWrap/>
            <w:vAlign w:val="bottom"/>
            <w:hideMark/>
          </w:tcPr>
          <w:p w14:paraId="6AE5B052" w14:textId="46348BAC"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16 (23.5)</w:t>
            </w:r>
          </w:p>
        </w:tc>
      </w:tr>
      <w:tr w:rsidR="00501012" w:rsidRPr="00552E5E" w14:paraId="1C32D2CE"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03F8A89D" w14:textId="67B3D688" w:rsidR="00A141B3" w:rsidRPr="00552E5E" w:rsidRDefault="00D727BF"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A141B3" w:rsidRPr="00552E5E">
              <w:rPr>
                <w:rFonts w:ascii="Times New Roman" w:eastAsia="Times New Roman" w:hAnsi="Times New Roman" w:cs="Times New Roman"/>
                <w:color w:val="000000"/>
                <w:sz w:val="20"/>
                <w:szCs w:val="20"/>
              </w:rPr>
              <w:t>Widowed or never married</w:t>
            </w:r>
          </w:p>
        </w:tc>
        <w:tc>
          <w:tcPr>
            <w:tcW w:w="1170" w:type="dxa"/>
            <w:tcBorders>
              <w:top w:val="nil"/>
              <w:left w:val="nil"/>
              <w:bottom w:val="single" w:sz="4" w:space="0" w:color="auto"/>
              <w:right w:val="single" w:sz="4" w:space="0" w:color="auto"/>
            </w:tcBorders>
            <w:noWrap/>
            <w:vAlign w:val="bottom"/>
            <w:hideMark/>
          </w:tcPr>
          <w:p w14:paraId="75693A0B" w14:textId="193D8ABA"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957 (35.9)</w:t>
            </w:r>
          </w:p>
        </w:tc>
        <w:tc>
          <w:tcPr>
            <w:tcW w:w="1035" w:type="dxa"/>
            <w:tcBorders>
              <w:top w:val="nil"/>
              <w:left w:val="nil"/>
              <w:bottom w:val="single" w:sz="4" w:space="0" w:color="auto"/>
              <w:right w:val="single" w:sz="4" w:space="0" w:color="auto"/>
            </w:tcBorders>
            <w:noWrap/>
            <w:vAlign w:val="bottom"/>
            <w:hideMark/>
          </w:tcPr>
          <w:p w14:paraId="60E49BE0" w14:textId="0B72258D"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38 (29.9)</w:t>
            </w:r>
          </w:p>
        </w:tc>
        <w:tc>
          <w:tcPr>
            <w:tcW w:w="1035" w:type="dxa"/>
            <w:tcBorders>
              <w:top w:val="nil"/>
              <w:left w:val="nil"/>
              <w:bottom w:val="single" w:sz="4" w:space="0" w:color="auto"/>
              <w:right w:val="single" w:sz="4" w:space="0" w:color="auto"/>
            </w:tcBorders>
            <w:noWrap/>
            <w:vAlign w:val="bottom"/>
            <w:hideMark/>
          </w:tcPr>
          <w:p w14:paraId="3D3CBF29" w14:textId="78D2B160"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494(36.8)</w:t>
            </w:r>
          </w:p>
        </w:tc>
        <w:tc>
          <w:tcPr>
            <w:tcW w:w="1036" w:type="dxa"/>
            <w:tcBorders>
              <w:top w:val="nil"/>
              <w:left w:val="nil"/>
              <w:bottom w:val="single" w:sz="4" w:space="0" w:color="auto"/>
              <w:right w:val="single" w:sz="4" w:space="0" w:color="auto"/>
            </w:tcBorders>
            <w:noWrap/>
            <w:vAlign w:val="bottom"/>
            <w:hideMark/>
          </w:tcPr>
          <w:p w14:paraId="5E7E591E" w14:textId="3C386B54"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16 (29.6)</w:t>
            </w:r>
          </w:p>
        </w:tc>
        <w:tc>
          <w:tcPr>
            <w:tcW w:w="1214" w:type="dxa"/>
            <w:tcBorders>
              <w:top w:val="nil"/>
              <w:left w:val="nil"/>
              <w:bottom w:val="single" w:sz="4" w:space="0" w:color="auto"/>
              <w:right w:val="single" w:sz="4" w:space="0" w:color="auto"/>
            </w:tcBorders>
            <w:noWrap/>
            <w:vAlign w:val="bottom"/>
            <w:hideMark/>
          </w:tcPr>
          <w:p w14:paraId="302DA9D8" w14:textId="726EFDEC"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952 (35.</w:t>
            </w:r>
            <w:r w:rsidR="00230A53" w:rsidRPr="00552E5E">
              <w:rPr>
                <w:rFonts w:ascii="Times New Roman" w:eastAsia="Times New Roman" w:hAnsi="Times New Roman" w:cs="Times New Roman"/>
                <w:color w:val="000000"/>
                <w:sz w:val="20"/>
                <w:szCs w:val="20"/>
              </w:rPr>
              <w:t>6</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62D9840E" w14:textId="0524A502"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38 (31.</w:t>
            </w:r>
            <w:r w:rsidR="00230A53" w:rsidRPr="00552E5E">
              <w:rPr>
                <w:rFonts w:ascii="Times New Roman" w:eastAsia="Times New Roman" w:hAnsi="Times New Roman" w:cs="Times New Roman"/>
                <w:color w:val="000000"/>
                <w:sz w:val="20"/>
                <w:szCs w:val="20"/>
              </w:rPr>
              <w:t>2</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4DABFCF4" w14:textId="1F4E677E"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499(37.</w:t>
            </w:r>
            <w:r w:rsidR="00230A53" w:rsidRPr="00552E5E">
              <w:rPr>
                <w:rFonts w:ascii="Times New Roman" w:eastAsia="Times New Roman" w:hAnsi="Times New Roman" w:cs="Times New Roman"/>
                <w:color w:val="000000"/>
                <w:sz w:val="20"/>
                <w:szCs w:val="20"/>
              </w:rPr>
              <w:t>3</w:t>
            </w:r>
            <w:r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5A13FDBF" w14:textId="075A5F84"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16 (27.1)</w:t>
            </w:r>
          </w:p>
        </w:tc>
        <w:tc>
          <w:tcPr>
            <w:tcW w:w="1214" w:type="dxa"/>
            <w:tcBorders>
              <w:top w:val="nil"/>
              <w:left w:val="nil"/>
              <w:bottom w:val="single" w:sz="4" w:space="0" w:color="auto"/>
              <w:right w:val="single" w:sz="4" w:space="0" w:color="auto"/>
            </w:tcBorders>
            <w:noWrap/>
            <w:vAlign w:val="bottom"/>
            <w:hideMark/>
          </w:tcPr>
          <w:p w14:paraId="4BFA71CF" w14:textId="6BE82883"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993 (37.0)</w:t>
            </w:r>
          </w:p>
        </w:tc>
        <w:tc>
          <w:tcPr>
            <w:tcW w:w="1035" w:type="dxa"/>
            <w:tcBorders>
              <w:top w:val="single" w:sz="4" w:space="0" w:color="auto"/>
              <w:left w:val="nil"/>
              <w:bottom w:val="single" w:sz="4" w:space="0" w:color="auto"/>
              <w:right w:val="single" w:sz="4" w:space="0" w:color="auto"/>
            </w:tcBorders>
            <w:vAlign w:val="bottom"/>
          </w:tcPr>
          <w:p w14:paraId="61ED01D7" w14:textId="4F02057A"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32 (28.3)</w:t>
            </w:r>
          </w:p>
        </w:tc>
        <w:tc>
          <w:tcPr>
            <w:tcW w:w="1125" w:type="dxa"/>
            <w:tcBorders>
              <w:top w:val="nil"/>
              <w:left w:val="single" w:sz="4" w:space="0" w:color="auto"/>
              <w:bottom w:val="single" w:sz="4" w:space="0" w:color="auto"/>
              <w:right w:val="single" w:sz="4" w:space="0" w:color="auto"/>
            </w:tcBorders>
            <w:noWrap/>
            <w:vAlign w:val="bottom"/>
            <w:hideMark/>
          </w:tcPr>
          <w:p w14:paraId="5C6C87AB" w14:textId="6EB94436" w:rsidR="00A141B3" w:rsidRPr="00552E5E" w:rsidRDefault="00A141B3" w:rsidP="00501012">
            <w:pPr>
              <w:spacing w:after="0" w:line="240" w:lineRule="auto"/>
              <w:ind w:right="-110"/>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458 </w:t>
            </w:r>
            <w:r w:rsidR="00501012" w:rsidRPr="00552E5E">
              <w:rPr>
                <w:rFonts w:ascii="Times New Roman" w:eastAsia="Times New Roman" w:hAnsi="Times New Roman" w:cs="Times New Roman"/>
                <w:color w:val="000000"/>
                <w:sz w:val="20"/>
                <w:szCs w:val="20"/>
              </w:rPr>
              <w:t>(</w:t>
            </w:r>
            <w:r w:rsidRPr="00552E5E">
              <w:rPr>
                <w:rFonts w:ascii="Times New Roman" w:eastAsia="Times New Roman" w:hAnsi="Times New Roman" w:cs="Times New Roman"/>
                <w:color w:val="000000"/>
                <w:sz w:val="20"/>
                <w:szCs w:val="20"/>
              </w:rPr>
              <w:t>34.</w:t>
            </w:r>
            <w:r w:rsidR="00FD147A" w:rsidRPr="00552E5E">
              <w:rPr>
                <w:rFonts w:ascii="Times New Roman" w:eastAsia="Times New Roman" w:hAnsi="Times New Roman" w:cs="Times New Roman"/>
                <w:color w:val="000000"/>
                <w:sz w:val="20"/>
                <w:szCs w:val="20"/>
              </w:rPr>
              <w:t>5</w:t>
            </w:r>
            <w:r w:rsidRPr="00552E5E">
              <w:rPr>
                <w:rFonts w:ascii="Times New Roman" w:eastAsia="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noWrap/>
            <w:vAlign w:val="bottom"/>
            <w:hideMark/>
          </w:tcPr>
          <w:p w14:paraId="4A9DA0E8" w14:textId="1802BB8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22 (32.</w:t>
            </w:r>
            <w:r w:rsidR="00FD147A" w:rsidRPr="00552E5E">
              <w:rPr>
                <w:rFonts w:ascii="Times New Roman" w:eastAsia="Times New Roman" w:hAnsi="Times New Roman" w:cs="Times New Roman"/>
                <w:color w:val="000000"/>
                <w:sz w:val="20"/>
                <w:szCs w:val="20"/>
              </w:rPr>
              <w:t>4</w:t>
            </w:r>
            <w:r w:rsidRPr="00552E5E">
              <w:rPr>
                <w:rFonts w:ascii="Times New Roman" w:eastAsia="Times New Roman" w:hAnsi="Times New Roman" w:cs="Times New Roman"/>
                <w:color w:val="000000"/>
                <w:sz w:val="20"/>
                <w:szCs w:val="20"/>
              </w:rPr>
              <w:t>)</w:t>
            </w:r>
          </w:p>
        </w:tc>
      </w:tr>
      <w:tr w:rsidR="00501012" w:rsidRPr="00552E5E" w14:paraId="756308DB"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64CDD93D" w14:textId="77777777" w:rsidR="00A141B3" w:rsidRPr="00552E5E" w:rsidRDefault="00A141B3" w:rsidP="00A141B3">
            <w:pPr>
              <w:spacing w:after="0" w:line="240" w:lineRule="auto"/>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Body mass index</w:t>
            </w:r>
          </w:p>
        </w:tc>
        <w:tc>
          <w:tcPr>
            <w:tcW w:w="1170" w:type="dxa"/>
            <w:tcBorders>
              <w:top w:val="nil"/>
              <w:left w:val="nil"/>
              <w:bottom w:val="single" w:sz="4" w:space="0" w:color="auto"/>
              <w:right w:val="single" w:sz="4" w:space="0" w:color="auto"/>
            </w:tcBorders>
            <w:noWrap/>
            <w:vAlign w:val="bottom"/>
            <w:hideMark/>
          </w:tcPr>
          <w:p w14:paraId="4813E009"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3D86A22B"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710830D9"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6" w:type="dxa"/>
            <w:tcBorders>
              <w:top w:val="nil"/>
              <w:left w:val="nil"/>
              <w:bottom w:val="single" w:sz="4" w:space="0" w:color="auto"/>
              <w:right w:val="single" w:sz="4" w:space="0" w:color="auto"/>
            </w:tcBorders>
            <w:noWrap/>
            <w:vAlign w:val="bottom"/>
            <w:hideMark/>
          </w:tcPr>
          <w:p w14:paraId="6246DDE1"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214" w:type="dxa"/>
            <w:tcBorders>
              <w:top w:val="nil"/>
              <w:left w:val="nil"/>
              <w:bottom w:val="single" w:sz="4" w:space="0" w:color="auto"/>
              <w:right w:val="single" w:sz="4" w:space="0" w:color="auto"/>
            </w:tcBorders>
            <w:noWrap/>
            <w:vAlign w:val="bottom"/>
            <w:hideMark/>
          </w:tcPr>
          <w:p w14:paraId="53BAF40D"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46318577"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nil"/>
              <w:left w:val="nil"/>
              <w:bottom w:val="single" w:sz="4" w:space="0" w:color="auto"/>
              <w:right w:val="single" w:sz="4" w:space="0" w:color="auto"/>
            </w:tcBorders>
            <w:noWrap/>
            <w:vAlign w:val="bottom"/>
            <w:hideMark/>
          </w:tcPr>
          <w:p w14:paraId="74DA11E6"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6" w:type="dxa"/>
            <w:tcBorders>
              <w:top w:val="nil"/>
              <w:left w:val="nil"/>
              <w:bottom w:val="single" w:sz="4" w:space="0" w:color="auto"/>
              <w:right w:val="single" w:sz="4" w:space="0" w:color="auto"/>
            </w:tcBorders>
            <w:noWrap/>
            <w:vAlign w:val="bottom"/>
            <w:hideMark/>
          </w:tcPr>
          <w:p w14:paraId="6CEDA56E"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214" w:type="dxa"/>
            <w:tcBorders>
              <w:top w:val="nil"/>
              <w:left w:val="nil"/>
              <w:bottom w:val="single" w:sz="4" w:space="0" w:color="auto"/>
              <w:right w:val="single" w:sz="4" w:space="0" w:color="auto"/>
            </w:tcBorders>
            <w:noWrap/>
            <w:vAlign w:val="bottom"/>
            <w:hideMark/>
          </w:tcPr>
          <w:p w14:paraId="73F056FB"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035" w:type="dxa"/>
            <w:tcBorders>
              <w:top w:val="single" w:sz="4" w:space="0" w:color="auto"/>
              <w:left w:val="nil"/>
              <w:bottom w:val="single" w:sz="4" w:space="0" w:color="auto"/>
              <w:right w:val="single" w:sz="4" w:space="0" w:color="auto"/>
            </w:tcBorders>
            <w:vAlign w:val="bottom"/>
          </w:tcPr>
          <w:p w14:paraId="6645DC48"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1125" w:type="dxa"/>
            <w:tcBorders>
              <w:top w:val="nil"/>
              <w:left w:val="single" w:sz="4" w:space="0" w:color="auto"/>
              <w:bottom w:val="single" w:sz="4" w:space="0" w:color="auto"/>
              <w:right w:val="single" w:sz="4" w:space="0" w:color="auto"/>
            </w:tcBorders>
            <w:noWrap/>
            <w:vAlign w:val="bottom"/>
            <w:hideMark/>
          </w:tcPr>
          <w:p w14:paraId="2120B529"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noWrap/>
            <w:vAlign w:val="bottom"/>
            <w:hideMark/>
          </w:tcPr>
          <w:p w14:paraId="7ED2BB29" w14:textId="7777777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w:t>
            </w:r>
          </w:p>
        </w:tc>
      </w:tr>
      <w:tr w:rsidR="00501012" w:rsidRPr="00552E5E" w14:paraId="4CEFED3B"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73CA9509" w14:textId="77777777" w:rsidR="00476721" w:rsidRDefault="00D727BF" w:rsidP="00A141B3">
            <w:pPr>
              <w:spacing w:after="0" w:line="240" w:lineRule="auto"/>
              <w:rPr>
                <w:rFonts w:ascii="Times New Roman" w:hAnsi="Times New Roman" w:cs="Times New Roman"/>
                <w:color w:val="000000"/>
                <w:sz w:val="20"/>
                <w:szCs w:val="20"/>
              </w:rPr>
            </w:pPr>
            <w:r w:rsidRPr="00552E5E">
              <w:rPr>
                <w:rFonts w:ascii="Times New Roman" w:hAnsi="Times New Roman" w:cs="Times New Roman"/>
                <w:color w:val="000000"/>
                <w:sz w:val="20"/>
                <w:szCs w:val="20"/>
              </w:rPr>
              <w:t xml:space="preserve">  </w:t>
            </w:r>
            <w:r w:rsidR="00A141B3" w:rsidRPr="00552E5E">
              <w:rPr>
                <w:rFonts w:ascii="Times New Roman" w:hAnsi="Times New Roman" w:cs="Times New Roman"/>
                <w:color w:val="000000"/>
                <w:sz w:val="20"/>
                <w:szCs w:val="20"/>
              </w:rPr>
              <w:t>Underweight/</w:t>
            </w:r>
          </w:p>
          <w:p w14:paraId="7357A83A" w14:textId="3436D5BE" w:rsidR="00A141B3" w:rsidRPr="00552E5E" w:rsidRDefault="00476721" w:rsidP="00A141B3">
            <w:pPr>
              <w:spacing w:after="0" w:line="240" w:lineRule="auto"/>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 xml:space="preserve">  </w:t>
            </w:r>
            <w:r w:rsidR="00A141B3" w:rsidRPr="00552E5E">
              <w:rPr>
                <w:rFonts w:ascii="Times New Roman" w:hAnsi="Times New Roman" w:cs="Times New Roman"/>
                <w:color w:val="000000"/>
                <w:sz w:val="20"/>
                <w:szCs w:val="20"/>
              </w:rPr>
              <w:t>Normal weight</w:t>
            </w:r>
          </w:p>
        </w:tc>
        <w:tc>
          <w:tcPr>
            <w:tcW w:w="1170" w:type="dxa"/>
            <w:tcBorders>
              <w:top w:val="nil"/>
              <w:left w:val="nil"/>
              <w:bottom w:val="single" w:sz="4" w:space="0" w:color="auto"/>
              <w:right w:val="single" w:sz="4" w:space="0" w:color="auto"/>
            </w:tcBorders>
            <w:noWrap/>
            <w:vAlign w:val="bottom"/>
            <w:hideMark/>
          </w:tcPr>
          <w:p w14:paraId="04DD9DDA" w14:textId="68113378"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796 (29.</w:t>
            </w:r>
            <w:r w:rsidR="00230A53" w:rsidRPr="00552E5E">
              <w:rPr>
                <w:rFonts w:ascii="Times New Roman" w:hAnsi="Times New Roman" w:cs="Times New Roman"/>
                <w:color w:val="000000"/>
                <w:sz w:val="20"/>
                <w:szCs w:val="20"/>
              </w:rPr>
              <w:t>9</w:t>
            </w:r>
            <w:r w:rsidRPr="00552E5E">
              <w:rPr>
                <w:rFonts w:ascii="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44FD7382" w14:textId="7EA3BAF0"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30 (23.6</w:t>
            </w:r>
            <w:r w:rsidR="00230A53" w:rsidRPr="00552E5E">
              <w:rPr>
                <w:rFonts w:ascii="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4A452EB9" w14:textId="45EB95A1"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408(30.</w:t>
            </w:r>
            <w:r w:rsidR="00230A53" w:rsidRPr="00552E5E">
              <w:rPr>
                <w:rFonts w:ascii="Times New Roman" w:hAnsi="Times New Roman" w:cs="Times New Roman"/>
                <w:color w:val="000000"/>
                <w:sz w:val="20"/>
                <w:szCs w:val="20"/>
              </w:rPr>
              <w:t>4</w:t>
            </w:r>
            <w:r w:rsidRPr="00552E5E">
              <w:rPr>
                <w:rFonts w:ascii="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5B1E49A5" w14:textId="7C773C6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16 (29.6)</w:t>
            </w:r>
          </w:p>
        </w:tc>
        <w:tc>
          <w:tcPr>
            <w:tcW w:w="1214" w:type="dxa"/>
            <w:tcBorders>
              <w:top w:val="nil"/>
              <w:left w:val="nil"/>
              <w:bottom w:val="single" w:sz="4" w:space="0" w:color="auto"/>
              <w:right w:val="single" w:sz="4" w:space="0" w:color="auto"/>
            </w:tcBorders>
            <w:noWrap/>
            <w:vAlign w:val="bottom"/>
            <w:hideMark/>
          </w:tcPr>
          <w:p w14:paraId="33FC21FF" w14:textId="0C29A46E"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774 (2</w:t>
            </w:r>
            <w:r w:rsidR="00230A53" w:rsidRPr="00552E5E">
              <w:rPr>
                <w:rFonts w:ascii="Times New Roman" w:hAnsi="Times New Roman" w:cs="Times New Roman"/>
                <w:color w:val="000000"/>
                <w:sz w:val="20"/>
                <w:szCs w:val="20"/>
              </w:rPr>
              <w:t>9.0</w:t>
            </w:r>
            <w:r w:rsidRPr="00552E5E">
              <w:rPr>
                <w:rFonts w:ascii="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6AB1126B" w14:textId="031F2F8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33 (27.</w:t>
            </w:r>
            <w:r w:rsidR="00230A53" w:rsidRPr="00552E5E">
              <w:rPr>
                <w:rFonts w:ascii="Times New Roman" w:hAnsi="Times New Roman" w:cs="Times New Roman"/>
                <w:color w:val="000000"/>
                <w:sz w:val="20"/>
                <w:szCs w:val="20"/>
              </w:rPr>
              <w:t>1</w:t>
            </w:r>
            <w:r w:rsidRPr="00552E5E">
              <w:rPr>
                <w:rFonts w:ascii="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261C8A75" w14:textId="70437B8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430(32.1)</w:t>
            </w:r>
          </w:p>
        </w:tc>
        <w:tc>
          <w:tcPr>
            <w:tcW w:w="1036" w:type="dxa"/>
            <w:tcBorders>
              <w:top w:val="nil"/>
              <w:left w:val="nil"/>
              <w:bottom w:val="single" w:sz="4" w:space="0" w:color="auto"/>
              <w:right w:val="single" w:sz="4" w:space="0" w:color="auto"/>
            </w:tcBorders>
            <w:noWrap/>
            <w:vAlign w:val="bottom"/>
            <w:hideMark/>
          </w:tcPr>
          <w:p w14:paraId="2FF88073" w14:textId="29F85478"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13 (22.0)</w:t>
            </w:r>
          </w:p>
        </w:tc>
        <w:tc>
          <w:tcPr>
            <w:tcW w:w="1214" w:type="dxa"/>
            <w:tcBorders>
              <w:top w:val="nil"/>
              <w:left w:val="nil"/>
              <w:bottom w:val="single" w:sz="4" w:space="0" w:color="auto"/>
              <w:right w:val="single" w:sz="4" w:space="0" w:color="auto"/>
            </w:tcBorders>
            <w:noWrap/>
            <w:vAlign w:val="bottom"/>
            <w:hideMark/>
          </w:tcPr>
          <w:p w14:paraId="6B647C5D" w14:textId="442C6C20"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838 (31.</w:t>
            </w:r>
            <w:r w:rsidR="00230A53" w:rsidRPr="00552E5E">
              <w:rPr>
                <w:rFonts w:ascii="Times New Roman" w:hAnsi="Times New Roman" w:cs="Times New Roman"/>
                <w:color w:val="000000"/>
                <w:sz w:val="20"/>
                <w:szCs w:val="20"/>
              </w:rPr>
              <w:t>3</w:t>
            </w:r>
            <w:r w:rsidRPr="00552E5E">
              <w:rPr>
                <w:rFonts w:ascii="Times New Roman" w:hAnsi="Times New Roman" w:cs="Times New Roman"/>
                <w:color w:val="000000"/>
                <w:sz w:val="20"/>
                <w:szCs w:val="20"/>
              </w:rPr>
              <w:t>)</w:t>
            </w:r>
          </w:p>
        </w:tc>
        <w:tc>
          <w:tcPr>
            <w:tcW w:w="1035" w:type="dxa"/>
            <w:tcBorders>
              <w:top w:val="single" w:sz="4" w:space="0" w:color="auto"/>
              <w:left w:val="nil"/>
              <w:bottom w:val="single" w:sz="4" w:space="0" w:color="auto"/>
              <w:right w:val="single" w:sz="4" w:space="0" w:color="auto"/>
            </w:tcBorders>
            <w:vAlign w:val="bottom"/>
          </w:tcPr>
          <w:p w14:paraId="0903EBA8" w14:textId="67312703"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29 (25.</w:t>
            </w:r>
            <w:r w:rsidR="00230A53" w:rsidRPr="00552E5E">
              <w:rPr>
                <w:rFonts w:ascii="Times New Roman" w:hAnsi="Times New Roman" w:cs="Times New Roman"/>
                <w:color w:val="000000"/>
                <w:sz w:val="20"/>
                <w:szCs w:val="20"/>
              </w:rPr>
              <w:t>7</w:t>
            </w:r>
            <w:r w:rsidRPr="00552E5E">
              <w:rPr>
                <w:rFonts w:ascii="Times New Roman" w:hAnsi="Times New Roman" w:cs="Times New Roman"/>
                <w:color w:val="000000"/>
                <w:sz w:val="20"/>
                <w:szCs w:val="20"/>
              </w:rPr>
              <w:t>)</w:t>
            </w:r>
          </w:p>
        </w:tc>
        <w:tc>
          <w:tcPr>
            <w:tcW w:w="1125" w:type="dxa"/>
            <w:tcBorders>
              <w:top w:val="nil"/>
              <w:left w:val="single" w:sz="4" w:space="0" w:color="auto"/>
              <w:bottom w:val="single" w:sz="4" w:space="0" w:color="auto"/>
              <w:right w:val="single" w:sz="4" w:space="0" w:color="auto"/>
            </w:tcBorders>
            <w:noWrap/>
            <w:vAlign w:val="bottom"/>
            <w:hideMark/>
          </w:tcPr>
          <w:p w14:paraId="767446D9" w14:textId="3781196D"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 xml:space="preserve">366 </w:t>
            </w:r>
            <w:r w:rsidR="00501012" w:rsidRPr="00552E5E">
              <w:rPr>
                <w:rFonts w:ascii="Times New Roman" w:hAnsi="Times New Roman" w:cs="Times New Roman"/>
                <w:color w:val="000000"/>
                <w:sz w:val="20"/>
                <w:szCs w:val="20"/>
              </w:rPr>
              <w:t>(</w:t>
            </w:r>
            <w:r w:rsidRPr="00552E5E">
              <w:rPr>
                <w:rFonts w:ascii="Times New Roman" w:hAnsi="Times New Roman" w:cs="Times New Roman"/>
                <w:color w:val="000000"/>
                <w:sz w:val="20"/>
                <w:szCs w:val="20"/>
              </w:rPr>
              <w:t>27.6)</w:t>
            </w:r>
          </w:p>
        </w:tc>
        <w:tc>
          <w:tcPr>
            <w:tcW w:w="990" w:type="dxa"/>
            <w:tcBorders>
              <w:top w:val="nil"/>
              <w:left w:val="nil"/>
              <w:bottom w:val="single" w:sz="4" w:space="0" w:color="auto"/>
              <w:right w:val="single" w:sz="4" w:space="0" w:color="auto"/>
            </w:tcBorders>
            <w:noWrap/>
            <w:vAlign w:val="bottom"/>
            <w:hideMark/>
          </w:tcPr>
          <w:p w14:paraId="65CEE339" w14:textId="3BE176F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hAnsi="Times New Roman" w:cs="Times New Roman"/>
                <w:color w:val="000000"/>
                <w:sz w:val="20"/>
                <w:szCs w:val="20"/>
              </w:rPr>
              <w:t>17 (25.0)</w:t>
            </w:r>
          </w:p>
        </w:tc>
      </w:tr>
      <w:tr w:rsidR="00501012" w:rsidRPr="00552E5E" w14:paraId="1A2F478B"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2B6CBD03" w14:textId="3066BC50" w:rsidR="00A141B3" w:rsidRPr="00552E5E" w:rsidRDefault="00D727BF"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A141B3" w:rsidRPr="00552E5E">
              <w:rPr>
                <w:rFonts w:ascii="Times New Roman" w:eastAsia="Times New Roman" w:hAnsi="Times New Roman" w:cs="Times New Roman"/>
                <w:color w:val="000000"/>
                <w:sz w:val="20"/>
                <w:szCs w:val="20"/>
              </w:rPr>
              <w:t>Overweight</w:t>
            </w:r>
          </w:p>
        </w:tc>
        <w:tc>
          <w:tcPr>
            <w:tcW w:w="1170" w:type="dxa"/>
            <w:tcBorders>
              <w:top w:val="nil"/>
              <w:left w:val="nil"/>
              <w:bottom w:val="single" w:sz="4" w:space="0" w:color="auto"/>
              <w:right w:val="single" w:sz="4" w:space="0" w:color="auto"/>
            </w:tcBorders>
            <w:noWrap/>
            <w:vAlign w:val="bottom"/>
            <w:hideMark/>
          </w:tcPr>
          <w:p w14:paraId="059BE7FF" w14:textId="487C77DA"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964 (36.</w:t>
            </w:r>
            <w:r w:rsidR="00230A53" w:rsidRPr="00552E5E">
              <w:rPr>
                <w:rFonts w:ascii="Times New Roman" w:eastAsia="Times New Roman" w:hAnsi="Times New Roman" w:cs="Times New Roman"/>
                <w:color w:val="000000"/>
                <w:sz w:val="20"/>
                <w:szCs w:val="20"/>
              </w:rPr>
              <w:t>2</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491FD530" w14:textId="19FE8B28"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41 (32.</w:t>
            </w:r>
            <w:r w:rsidR="00230A53" w:rsidRPr="00552E5E">
              <w:rPr>
                <w:rFonts w:ascii="Times New Roman" w:eastAsia="Times New Roman" w:hAnsi="Times New Roman" w:cs="Times New Roman"/>
                <w:color w:val="000000"/>
                <w:sz w:val="20"/>
                <w:szCs w:val="20"/>
              </w:rPr>
              <w:t>3</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65426B13" w14:textId="79D80EBC"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467(34.</w:t>
            </w:r>
            <w:r w:rsidR="00230A53" w:rsidRPr="00552E5E">
              <w:rPr>
                <w:rFonts w:ascii="Times New Roman" w:eastAsia="Times New Roman" w:hAnsi="Times New Roman" w:cs="Times New Roman"/>
                <w:color w:val="000000"/>
                <w:sz w:val="20"/>
                <w:szCs w:val="20"/>
              </w:rPr>
              <w:t>8</w:t>
            </w:r>
            <w:r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4012B389" w14:textId="1914D91D"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15 (27.</w:t>
            </w:r>
            <w:r w:rsidR="00230A53" w:rsidRPr="00552E5E">
              <w:rPr>
                <w:rFonts w:ascii="Times New Roman" w:eastAsia="Times New Roman" w:hAnsi="Times New Roman" w:cs="Times New Roman"/>
                <w:color w:val="000000"/>
                <w:sz w:val="20"/>
                <w:szCs w:val="20"/>
              </w:rPr>
              <w:t>8</w:t>
            </w:r>
            <w:r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287E5D5F" w14:textId="70E78C50"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968 (36.2)</w:t>
            </w:r>
          </w:p>
        </w:tc>
        <w:tc>
          <w:tcPr>
            <w:tcW w:w="1035" w:type="dxa"/>
            <w:tcBorders>
              <w:top w:val="nil"/>
              <w:left w:val="nil"/>
              <w:bottom w:val="single" w:sz="4" w:space="0" w:color="auto"/>
              <w:right w:val="single" w:sz="4" w:space="0" w:color="auto"/>
            </w:tcBorders>
            <w:noWrap/>
            <w:vAlign w:val="bottom"/>
            <w:hideMark/>
          </w:tcPr>
          <w:p w14:paraId="12D0CDBF" w14:textId="1EA7A30A"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33 (27.</w:t>
            </w:r>
            <w:r w:rsidR="00230A53" w:rsidRPr="00552E5E">
              <w:rPr>
                <w:rFonts w:ascii="Times New Roman" w:eastAsia="Times New Roman" w:hAnsi="Times New Roman" w:cs="Times New Roman"/>
                <w:color w:val="000000"/>
                <w:sz w:val="20"/>
                <w:szCs w:val="20"/>
              </w:rPr>
              <w:t>1</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6F71CFC2" w14:textId="610F6D83"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463(34.6)</w:t>
            </w:r>
          </w:p>
        </w:tc>
        <w:tc>
          <w:tcPr>
            <w:tcW w:w="1036" w:type="dxa"/>
            <w:tcBorders>
              <w:top w:val="nil"/>
              <w:left w:val="nil"/>
              <w:bottom w:val="single" w:sz="4" w:space="0" w:color="auto"/>
              <w:right w:val="single" w:sz="4" w:space="0" w:color="auto"/>
            </w:tcBorders>
            <w:noWrap/>
            <w:vAlign w:val="bottom"/>
            <w:hideMark/>
          </w:tcPr>
          <w:p w14:paraId="7C3C283B" w14:textId="0AA75EF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23 (3</w:t>
            </w:r>
            <w:r w:rsidR="00230A53" w:rsidRPr="00552E5E">
              <w:rPr>
                <w:rFonts w:ascii="Times New Roman" w:eastAsia="Times New Roman" w:hAnsi="Times New Roman" w:cs="Times New Roman"/>
                <w:color w:val="000000"/>
                <w:sz w:val="20"/>
                <w:szCs w:val="20"/>
              </w:rPr>
              <w:t>9.0</w:t>
            </w:r>
            <w:r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2AE048DC" w14:textId="15C9022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930 (34.</w:t>
            </w:r>
            <w:r w:rsidR="00230A53" w:rsidRPr="00552E5E">
              <w:rPr>
                <w:rFonts w:ascii="Times New Roman" w:eastAsia="Times New Roman" w:hAnsi="Times New Roman" w:cs="Times New Roman"/>
                <w:color w:val="000000"/>
                <w:sz w:val="20"/>
                <w:szCs w:val="20"/>
              </w:rPr>
              <w:t>7</w:t>
            </w:r>
            <w:r w:rsidRPr="00552E5E">
              <w:rPr>
                <w:rFonts w:ascii="Times New Roman" w:eastAsia="Times New Roman" w:hAnsi="Times New Roman" w:cs="Times New Roman"/>
                <w:color w:val="000000"/>
                <w:sz w:val="20"/>
                <w:szCs w:val="20"/>
              </w:rPr>
              <w:t>)</w:t>
            </w:r>
          </w:p>
        </w:tc>
        <w:tc>
          <w:tcPr>
            <w:tcW w:w="1035" w:type="dxa"/>
            <w:tcBorders>
              <w:top w:val="single" w:sz="4" w:space="0" w:color="auto"/>
              <w:left w:val="nil"/>
              <w:bottom w:val="single" w:sz="4" w:space="0" w:color="auto"/>
              <w:right w:val="single" w:sz="4" w:space="0" w:color="auto"/>
            </w:tcBorders>
            <w:vAlign w:val="bottom"/>
          </w:tcPr>
          <w:p w14:paraId="7957E946" w14:textId="5378970F"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38 (33.6)</w:t>
            </w:r>
          </w:p>
        </w:tc>
        <w:tc>
          <w:tcPr>
            <w:tcW w:w="1125" w:type="dxa"/>
            <w:tcBorders>
              <w:top w:val="nil"/>
              <w:left w:val="single" w:sz="4" w:space="0" w:color="auto"/>
              <w:bottom w:val="single" w:sz="4" w:space="0" w:color="auto"/>
              <w:right w:val="single" w:sz="4" w:space="0" w:color="auto"/>
            </w:tcBorders>
            <w:noWrap/>
            <w:vAlign w:val="bottom"/>
            <w:hideMark/>
          </w:tcPr>
          <w:p w14:paraId="3C9D1BF7" w14:textId="66C5FAD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501 (37.7)</w:t>
            </w:r>
          </w:p>
        </w:tc>
        <w:tc>
          <w:tcPr>
            <w:tcW w:w="990" w:type="dxa"/>
            <w:tcBorders>
              <w:top w:val="nil"/>
              <w:left w:val="nil"/>
              <w:bottom w:val="single" w:sz="4" w:space="0" w:color="auto"/>
              <w:right w:val="single" w:sz="4" w:space="0" w:color="auto"/>
            </w:tcBorders>
            <w:noWrap/>
            <w:vAlign w:val="bottom"/>
            <w:hideMark/>
          </w:tcPr>
          <w:p w14:paraId="72469E2E" w14:textId="6DE49EF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18 (26.</w:t>
            </w:r>
            <w:r w:rsidR="00FD147A" w:rsidRPr="00552E5E">
              <w:rPr>
                <w:rFonts w:ascii="Times New Roman" w:eastAsia="Times New Roman" w:hAnsi="Times New Roman" w:cs="Times New Roman"/>
                <w:color w:val="000000"/>
                <w:sz w:val="20"/>
                <w:szCs w:val="20"/>
              </w:rPr>
              <w:t>5</w:t>
            </w:r>
            <w:r w:rsidRPr="00552E5E">
              <w:rPr>
                <w:rFonts w:ascii="Times New Roman" w:eastAsia="Times New Roman" w:hAnsi="Times New Roman" w:cs="Times New Roman"/>
                <w:color w:val="000000"/>
                <w:sz w:val="20"/>
                <w:szCs w:val="20"/>
              </w:rPr>
              <w:t>)</w:t>
            </w:r>
          </w:p>
        </w:tc>
      </w:tr>
      <w:tr w:rsidR="00501012" w:rsidRPr="00552E5E" w14:paraId="3FF630B8"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22D86AA7" w14:textId="6F15D14B" w:rsidR="00A141B3" w:rsidRPr="00552E5E" w:rsidRDefault="00D727BF"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 xml:space="preserve">  </w:t>
            </w:r>
            <w:r w:rsidR="00A141B3" w:rsidRPr="00552E5E">
              <w:rPr>
                <w:rFonts w:ascii="Times New Roman" w:eastAsia="Times New Roman" w:hAnsi="Times New Roman" w:cs="Times New Roman"/>
                <w:color w:val="000000"/>
                <w:sz w:val="20"/>
                <w:szCs w:val="20"/>
              </w:rPr>
              <w:t>Obes</w:t>
            </w:r>
            <w:r w:rsidRPr="00552E5E">
              <w:rPr>
                <w:rFonts w:ascii="Times New Roman" w:eastAsia="Times New Roman" w:hAnsi="Times New Roman" w:cs="Times New Roman"/>
                <w:color w:val="000000"/>
                <w:sz w:val="20"/>
                <w:szCs w:val="20"/>
              </w:rPr>
              <w:t>ity</w:t>
            </w:r>
          </w:p>
        </w:tc>
        <w:tc>
          <w:tcPr>
            <w:tcW w:w="1170" w:type="dxa"/>
            <w:tcBorders>
              <w:top w:val="nil"/>
              <w:left w:val="nil"/>
              <w:bottom w:val="single" w:sz="4" w:space="0" w:color="auto"/>
              <w:right w:val="single" w:sz="4" w:space="0" w:color="auto"/>
            </w:tcBorders>
            <w:noWrap/>
            <w:vAlign w:val="bottom"/>
            <w:hideMark/>
          </w:tcPr>
          <w:p w14:paraId="63804343" w14:textId="5C858F9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906 (3</w:t>
            </w:r>
            <w:r w:rsidR="00230A53" w:rsidRPr="00552E5E">
              <w:rPr>
                <w:rFonts w:ascii="Times New Roman" w:eastAsia="Times New Roman" w:hAnsi="Times New Roman" w:cs="Times New Roman"/>
                <w:color w:val="000000"/>
                <w:sz w:val="20"/>
                <w:szCs w:val="20"/>
              </w:rPr>
              <w:t>4.0</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4AA13CD4" w14:textId="2D24B62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56 (44.</w:t>
            </w:r>
            <w:r w:rsidR="00230A53" w:rsidRPr="00552E5E">
              <w:rPr>
                <w:rFonts w:ascii="Times New Roman" w:eastAsia="Times New Roman" w:hAnsi="Times New Roman" w:cs="Times New Roman"/>
                <w:color w:val="000000"/>
                <w:sz w:val="20"/>
                <w:szCs w:val="20"/>
              </w:rPr>
              <w:t>1</w:t>
            </w:r>
            <w:r w:rsidRPr="00552E5E">
              <w:rPr>
                <w:rFonts w:ascii="Times New Roman" w:eastAsia="Times New Roman" w:hAnsi="Times New Roman" w:cs="Times New Roman"/>
                <w:color w:val="000000"/>
                <w:sz w:val="20"/>
                <w:szCs w:val="20"/>
              </w:rPr>
              <w:t>)</w:t>
            </w:r>
          </w:p>
        </w:tc>
        <w:tc>
          <w:tcPr>
            <w:tcW w:w="1035" w:type="dxa"/>
            <w:tcBorders>
              <w:top w:val="nil"/>
              <w:left w:val="nil"/>
              <w:bottom w:val="single" w:sz="4" w:space="0" w:color="auto"/>
              <w:right w:val="single" w:sz="4" w:space="0" w:color="auto"/>
            </w:tcBorders>
            <w:noWrap/>
            <w:vAlign w:val="bottom"/>
            <w:hideMark/>
          </w:tcPr>
          <w:p w14:paraId="26A7628A" w14:textId="70BA4CE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468(34.</w:t>
            </w:r>
            <w:r w:rsidR="00230A53" w:rsidRPr="00552E5E">
              <w:rPr>
                <w:rFonts w:ascii="Times New Roman" w:eastAsia="Times New Roman" w:hAnsi="Times New Roman" w:cs="Times New Roman"/>
                <w:color w:val="000000"/>
                <w:sz w:val="20"/>
                <w:szCs w:val="20"/>
              </w:rPr>
              <w:t>9</w:t>
            </w:r>
            <w:r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7E7C1395" w14:textId="590CFE59"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23 (42.</w:t>
            </w:r>
            <w:r w:rsidR="00230A53" w:rsidRPr="00552E5E">
              <w:rPr>
                <w:rFonts w:ascii="Times New Roman" w:eastAsia="Times New Roman" w:hAnsi="Times New Roman" w:cs="Times New Roman"/>
                <w:color w:val="000000"/>
                <w:sz w:val="20"/>
                <w:szCs w:val="20"/>
              </w:rPr>
              <w:t>6</w:t>
            </w:r>
            <w:r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790837F5" w14:textId="33B9C4B2"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929 (34.8)</w:t>
            </w:r>
          </w:p>
        </w:tc>
        <w:tc>
          <w:tcPr>
            <w:tcW w:w="1035" w:type="dxa"/>
            <w:tcBorders>
              <w:top w:val="nil"/>
              <w:left w:val="nil"/>
              <w:bottom w:val="single" w:sz="4" w:space="0" w:color="auto"/>
              <w:right w:val="single" w:sz="4" w:space="0" w:color="auto"/>
            </w:tcBorders>
            <w:noWrap/>
            <w:vAlign w:val="bottom"/>
            <w:hideMark/>
          </w:tcPr>
          <w:p w14:paraId="4B57A385" w14:textId="7F3149C7"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56 (45.9)</w:t>
            </w:r>
          </w:p>
        </w:tc>
        <w:tc>
          <w:tcPr>
            <w:tcW w:w="1035" w:type="dxa"/>
            <w:tcBorders>
              <w:top w:val="nil"/>
              <w:left w:val="nil"/>
              <w:bottom w:val="single" w:sz="4" w:space="0" w:color="auto"/>
              <w:right w:val="single" w:sz="4" w:space="0" w:color="auto"/>
            </w:tcBorders>
            <w:noWrap/>
            <w:vAlign w:val="bottom"/>
            <w:hideMark/>
          </w:tcPr>
          <w:p w14:paraId="7C290658" w14:textId="7A993C3D"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445(33.</w:t>
            </w:r>
            <w:r w:rsidR="00230A53" w:rsidRPr="00552E5E">
              <w:rPr>
                <w:rFonts w:ascii="Times New Roman" w:eastAsia="Times New Roman" w:hAnsi="Times New Roman" w:cs="Times New Roman"/>
                <w:color w:val="000000"/>
                <w:sz w:val="20"/>
                <w:szCs w:val="20"/>
              </w:rPr>
              <w:t>3</w:t>
            </w:r>
            <w:r w:rsidRPr="00552E5E">
              <w:rPr>
                <w:rFonts w:ascii="Times New Roman" w:eastAsia="Times New Roman" w:hAnsi="Times New Roman" w:cs="Times New Roman"/>
                <w:color w:val="000000"/>
                <w:sz w:val="20"/>
                <w:szCs w:val="20"/>
              </w:rPr>
              <w:t>)</w:t>
            </w:r>
          </w:p>
        </w:tc>
        <w:tc>
          <w:tcPr>
            <w:tcW w:w="1036" w:type="dxa"/>
            <w:tcBorders>
              <w:top w:val="nil"/>
              <w:left w:val="nil"/>
              <w:bottom w:val="single" w:sz="4" w:space="0" w:color="auto"/>
              <w:right w:val="single" w:sz="4" w:space="0" w:color="auto"/>
            </w:tcBorders>
            <w:noWrap/>
            <w:vAlign w:val="bottom"/>
            <w:hideMark/>
          </w:tcPr>
          <w:p w14:paraId="4CE566CA" w14:textId="4514D4DB"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23 (3</w:t>
            </w:r>
            <w:r w:rsidR="00230A53" w:rsidRPr="00552E5E">
              <w:rPr>
                <w:rFonts w:ascii="Times New Roman" w:eastAsia="Times New Roman" w:hAnsi="Times New Roman" w:cs="Times New Roman"/>
                <w:color w:val="000000"/>
                <w:sz w:val="20"/>
                <w:szCs w:val="20"/>
              </w:rPr>
              <w:t>9.0</w:t>
            </w:r>
            <w:r w:rsidRPr="00552E5E">
              <w:rPr>
                <w:rFonts w:ascii="Times New Roman" w:eastAsia="Times New Roman" w:hAnsi="Times New Roman" w:cs="Times New Roman"/>
                <w:color w:val="000000"/>
                <w:sz w:val="20"/>
                <w:szCs w:val="20"/>
              </w:rPr>
              <w:t>)</w:t>
            </w:r>
          </w:p>
        </w:tc>
        <w:tc>
          <w:tcPr>
            <w:tcW w:w="1214" w:type="dxa"/>
            <w:tcBorders>
              <w:top w:val="nil"/>
              <w:left w:val="nil"/>
              <w:bottom w:val="single" w:sz="4" w:space="0" w:color="auto"/>
              <w:right w:val="single" w:sz="4" w:space="0" w:color="auto"/>
            </w:tcBorders>
            <w:noWrap/>
            <w:vAlign w:val="bottom"/>
            <w:hideMark/>
          </w:tcPr>
          <w:p w14:paraId="17A520F0" w14:textId="6CB3C3F3"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913 (34.</w:t>
            </w:r>
            <w:r w:rsidR="00230A53" w:rsidRPr="00552E5E">
              <w:rPr>
                <w:rFonts w:ascii="Times New Roman" w:eastAsia="Times New Roman" w:hAnsi="Times New Roman" w:cs="Times New Roman"/>
                <w:color w:val="000000"/>
                <w:sz w:val="20"/>
                <w:szCs w:val="20"/>
              </w:rPr>
              <w:t>1</w:t>
            </w:r>
            <w:r w:rsidRPr="00552E5E">
              <w:rPr>
                <w:rFonts w:ascii="Times New Roman" w:eastAsia="Times New Roman" w:hAnsi="Times New Roman" w:cs="Times New Roman"/>
                <w:color w:val="000000"/>
                <w:sz w:val="20"/>
                <w:szCs w:val="20"/>
              </w:rPr>
              <w:t>)</w:t>
            </w:r>
          </w:p>
        </w:tc>
        <w:tc>
          <w:tcPr>
            <w:tcW w:w="1035" w:type="dxa"/>
            <w:tcBorders>
              <w:top w:val="single" w:sz="4" w:space="0" w:color="auto"/>
              <w:left w:val="nil"/>
              <w:bottom w:val="single" w:sz="4" w:space="0" w:color="auto"/>
              <w:right w:val="single" w:sz="4" w:space="0" w:color="auto"/>
            </w:tcBorders>
            <w:vAlign w:val="bottom"/>
          </w:tcPr>
          <w:p w14:paraId="34ED4A97" w14:textId="69733588"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 (40.7)</w:t>
            </w:r>
          </w:p>
        </w:tc>
        <w:tc>
          <w:tcPr>
            <w:tcW w:w="1125" w:type="dxa"/>
            <w:tcBorders>
              <w:top w:val="nil"/>
              <w:left w:val="single" w:sz="4" w:space="0" w:color="auto"/>
              <w:bottom w:val="single" w:sz="4" w:space="0" w:color="auto"/>
              <w:right w:val="single" w:sz="4" w:space="0" w:color="auto"/>
            </w:tcBorders>
            <w:noWrap/>
            <w:vAlign w:val="bottom"/>
            <w:hideMark/>
          </w:tcPr>
          <w:p w14:paraId="0E534D90" w14:textId="4E7C9523"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461 (34.7)</w:t>
            </w:r>
          </w:p>
        </w:tc>
        <w:tc>
          <w:tcPr>
            <w:tcW w:w="990" w:type="dxa"/>
            <w:tcBorders>
              <w:top w:val="nil"/>
              <w:left w:val="nil"/>
              <w:bottom w:val="single" w:sz="4" w:space="0" w:color="auto"/>
              <w:right w:val="single" w:sz="4" w:space="0" w:color="auto"/>
            </w:tcBorders>
            <w:noWrap/>
            <w:vAlign w:val="bottom"/>
            <w:hideMark/>
          </w:tcPr>
          <w:p w14:paraId="2CD34476" w14:textId="70DEF6B6" w:rsidR="00A141B3" w:rsidRPr="00552E5E" w:rsidRDefault="00A141B3" w:rsidP="00A141B3">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33 (48.5)</w:t>
            </w:r>
          </w:p>
        </w:tc>
      </w:tr>
      <w:tr w:rsidR="00501012" w:rsidRPr="00552E5E" w14:paraId="5D9A7115"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62B7D21E" w14:textId="77777777" w:rsidR="00501012" w:rsidRPr="00552E5E" w:rsidRDefault="00501012" w:rsidP="00501012">
            <w:pPr>
              <w:spacing w:after="0" w:line="240" w:lineRule="auto"/>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Ever Smoker</w:t>
            </w:r>
          </w:p>
        </w:tc>
        <w:tc>
          <w:tcPr>
            <w:tcW w:w="1170" w:type="dxa"/>
            <w:tcBorders>
              <w:top w:val="nil"/>
              <w:left w:val="nil"/>
              <w:bottom w:val="single" w:sz="4" w:space="0" w:color="auto"/>
              <w:right w:val="single" w:sz="4" w:space="0" w:color="auto"/>
            </w:tcBorders>
            <w:noWrap/>
            <w:vAlign w:val="bottom"/>
            <w:hideMark/>
          </w:tcPr>
          <w:p w14:paraId="4104A97B" w14:textId="1D5D7EFD"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1519 (57.0)</w:t>
            </w:r>
          </w:p>
        </w:tc>
        <w:tc>
          <w:tcPr>
            <w:tcW w:w="1035" w:type="dxa"/>
            <w:tcBorders>
              <w:top w:val="nil"/>
              <w:left w:val="nil"/>
              <w:bottom w:val="single" w:sz="4" w:space="0" w:color="auto"/>
              <w:right w:val="single" w:sz="4" w:space="0" w:color="auto"/>
            </w:tcBorders>
            <w:noWrap/>
            <w:vAlign w:val="bottom"/>
            <w:hideMark/>
          </w:tcPr>
          <w:p w14:paraId="6AE6B2B1" w14:textId="528DA983"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80 (63.0)</w:t>
            </w:r>
          </w:p>
        </w:tc>
        <w:tc>
          <w:tcPr>
            <w:tcW w:w="1035" w:type="dxa"/>
            <w:tcBorders>
              <w:top w:val="nil"/>
              <w:left w:val="nil"/>
              <w:bottom w:val="single" w:sz="4" w:space="0" w:color="auto"/>
              <w:right w:val="single" w:sz="4" w:space="0" w:color="auto"/>
            </w:tcBorders>
            <w:noWrap/>
            <w:vAlign w:val="bottom"/>
            <w:hideMark/>
          </w:tcPr>
          <w:p w14:paraId="2F62166E" w14:textId="490A8C86"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785(58.5)</w:t>
            </w:r>
          </w:p>
        </w:tc>
        <w:tc>
          <w:tcPr>
            <w:tcW w:w="1036" w:type="dxa"/>
            <w:tcBorders>
              <w:top w:val="nil"/>
              <w:left w:val="nil"/>
              <w:bottom w:val="single" w:sz="4" w:space="0" w:color="auto"/>
              <w:right w:val="single" w:sz="4" w:space="0" w:color="auto"/>
            </w:tcBorders>
            <w:noWrap/>
            <w:vAlign w:val="bottom"/>
            <w:hideMark/>
          </w:tcPr>
          <w:p w14:paraId="6103439D" w14:textId="72DDC1A7"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41 (75.9)</w:t>
            </w:r>
          </w:p>
        </w:tc>
        <w:tc>
          <w:tcPr>
            <w:tcW w:w="1214" w:type="dxa"/>
            <w:tcBorders>
              <w:top w:val="nil"/>
              <w:left w:val="nil"/>
              <w:bottom w:val="single" w:sz="4" w:space="0" w:color="auto"/>
              <w:right w:val="single" w:sz="4" w:space="0" w:color="auto"/>
            </w:tcBorders>
            <w:noWrap/>
            <w:vAlign w:val="bottom"/>
            <w:hideMark/>
          </w:tcPr>
          <w:p w14:paraId="5545CD14" w14:textId="16DE7745"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1531 (57.3)</w:t>
            </w:r>
          </w:p>
        </w:tc>
        <w:tc>
          <w:tcPr>
            <w:tcW w:w="1035" w:type="dxa"/>
            <w:tcBorders>
              <w:top w:val="nil"/>
              <w:left w:val="nil"/>
              <w:bottom w:val="single" w:sz="4" w:space="0" w:color="auto"/>
              <w:right w:val="single" w:sz="4" w:space="0" w:color="auto"/>
            </w:tcBorders>
            <w:noWrap/>
            <w:vAlign w:val="bottom"/>
            <w:hideMark/>
          </w:tcPr>
          <w:p w14:paraId="71D95972" w14:textId="1F53DEA3"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85 (69.7)</w:t>
            </w:r>
          </w:p>
        </w:tc>
        <w:tc>
          <w:tcPr>
            <w:tcW w:w="1035" w:type="dxa"/>
            <w:tcBorders>
              <w:top w:val="nil"/>
              <w:left w:val="nil"/>
              <w:bottom w:val="single" w:sz="4" w:space="0" w:color="auto"/>
              <w:right w:val="single" w:sz="4" w:space="0" w:color="auto"/>
            </w:tcBorders>
            <w:noWrap/>
            <w:vAlign w:val="bottom"/>
            <w:hideMark/>
          </w:tcPr>
          <w:p w14:paraId="3A495ACF" w14:textId="22708B77"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773(57.8)</w:t>
            </w:r>
          </w:p>
        </w:tc>
        <w:tc>
          <w:tcPr>
            <w:tcW w:w="1036" w:type="dxa"/>
            <w:tcBorders>
              <w:top w:val="nil"/>
              <w:left w:val="nil"/>
              <w:bottom w:val="single" w:sz="4" w:space="0" w:color="auto"/>
              <w:right w:val="single" w:sz="4" w:space="0" w:color="auto"/>
            </w:tcBorders>
            <w:noWrap/>
            <w:vAlign w:val="bottom"/>
            <w:hideMark/>
          </w:tcPr>
          <w:p w14:paraId="2B2D7C5C" w14:textId="533D7E7E"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36 (61.0)</w:t>
            </w:r>
          </w:p>
        </w:tc>
        <w:tc>
          <w:tcPr>
            <w:tcW w:w="1214" w:type="dxa"/>
            <w:tcBorders>
              <w:top w:val="nil"/>
              <w:left w:val="nil"/>
              <w:bottom w:val="single" w:sz="4" w:space="0" w:color="auto"/>
              <w:right w:val="single" w:sz="4" w:space="0" w:color="auto"/>
            </w:tcBorders>
            <w:noWrap/>
            <w:vAlign w:val="bottom"/>
            <w:hideMark/>
          </w:tcPr>
          <w:p w14:paraId="0B08A201" w14:textId="26DD67A9"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1558 (58.1)</w:t>
            </w:r>
          </w:p>
        </w:tc>
        <w:tc>
          <w:tcPr>
            <w:tcW w:w="1035" w:type="dxa"/>
            <w:tcBorders>
              <w:top w:val="single" w:sz="4" w:space="0" w:color="auto"/>
              <w:left w:val="nil"/>
              <w:bottom w:val="single" w:sz="4" w:space="0" w:color="auto"/>
              <w:right w:val="single" w:sz="4" w:space="0" w:color="auto"/>
            </w:tcBorders>
            <w:vAlign w:val="bottom"/>
          </w:tcPr>
          <w:p w14:paraId="653BA5E7" w14:textId="4394D525"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77 (68.1)</w:t>
            </w:r>
          </w:p>
        </w:tc>
        <w:tc>
          <w:tcPr>
            <w:tcW w:w="1125" w:type="dxa"/>
            <w:tcBorders>
              <w:top w:val="nil"/>
              <w:left w:val="single" w:sz="4" w:space="0" w:color="auto"/>
              <w:bottom w:val="single" w:sz="4" w:space="0" w:color="auto"/>
              <w:right w:val="single" w:sz="4" w:space="0" w:color="auto"/>
            </w:tcBorders>
            <w:noWrap/>
            <w:vAlign w:val="bottom"/>
            <w:hideMark/>
          </w:tcPr>
          <w:p w14:paraId="3C5868D5" w14:textId="057C4561"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746 (56.2)</w:t>
            </w:r>
          </w:p>
        </w:tc>
        <w:tc>
          <w:tcPr>
            <w:tcW w:w="990" w:type="dxa"/>
            <w:tcBorders>
              <w:top w:val="nil"/>
              <w:left w:val="nil"/>
              <w:bottom w:val="single" w:sz="4" w:space="0" w:color="auto"/>
              <w:right w:val="single" w:sz="4" w:space="0" w:color="auto"/>
            </w:tcBorders>
            <w:noWrap/>
            <w:vAlign w:val="bottom"/>
            <w:hideMark/>
          </w:tcPr>
          <w:p w14:paraId="26BA8C05" w14:textId="06B79FD2"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44 (64.7)</w:t>
            </w:r>
          </w:p>
        </w:tc>
      </w:tr>
      <w:tr w:rsidR="00501012" w:rsidRPr="00552E5E" w14:paraId="65A8576B" w14:textId="77777777" w:rsidTr="00501012">
        <w:trPr>
          <w:trHeight w:val="300"/>
        </w:trPr>
        <w:tc>
          <w:tcPr>
            <w:tcW w:w="1705" w:type="dxa"/>
            <w:tcBorders>
              <w:top w:val="nil"/>
              <w:left w:val="single" w:sz="4" w:space="0" w:color="auto"/>
              <w:bottom w:val="single" w:sz="4" w:space="0" w:color="auto"/>
              <w:right w:val="single" w:sz="4" w:space="0" w:color="auto"/>
            </w:tcBorders>
            <w:noWrap/>
            <w:vAlign w:val="bottom"/>
            <w:hideMark/>
          </w:tcPr>
          <w:p w14:paraId="1688F2B1" w14:textId="77777777" w:rsidR="00501012" w:rsidRPr="00552E5E" w:rsidRDefault="00501012" w:rsidP="00501012">
            <w:pPr>
              <w:spacing w:after="0" w:line="240" w:lineRule="auto"/>
              <w:rPr>
                <w:rFonts w:ascii="Times New Roman" w:eastAsia="Times New Roman" w:hAnsi="Times New Roman" w:cs="Times New Roman"/>
                <w:b/>
                <w:bCs/>
                <w:color w:val="000000"/>
                <w:sz w:val="20"/>
                <w:szCs w:val="20"/>
              </w:rPr>
            </w:pPr>
            <w:r w:rsidRPr="00552E5E">
              <w:rPr>
                <w:rFonts w:ascii="Times New Roman" w:eastAsia="Times New Roman" w:hAnsi="Times New Roman" w:cs="Times New Roman"/>
                <w:b/>
                <w:bCs/>
                <w:color w:val="000000"/>
                <w:sz w:val="20"/>
                <w:szCs w:val="20"/>
              </w:rPr>
              <w:t>Ever consumed alcohol</w:t>
            </w:r>
          </w:p>
        </w:tc>
        <w:tc>
          <w:tcPr>
            <w:tcW w:w="1170" w:type="dxa"/>
            <w:tcBorders>
              <w:top w:val="nil"/>
              <w:left w:val="nil"/>
              <w:bottom w:val="single" w:sz="4" w:space="0" w:color="auto"/>
              <w:right w:val="single" w:sz="4" w:space="0" w:color="auto"/>
            </w:tcBorders>
            <w:noWrap/>
            <w:vAlign w:val="bottom"/>
            <w:hideMark/>
          </w:tcPr>
          <w:p w14:paraId="1ED32D85" w14:textId="6E90DFFF"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1050(39.4)</w:t>
            </w:r>
          </w:p>
        </w:tc>
        <w:tc>
          <w:tcPr>
            <w:tcW w:w="1035" w:type="dxa"/>
            <w:tcBorders>
              <w:top w:val="nil"/>
              <w:left w:val="nil"/>
              <w:bottom w:val="single" w:sz="4" w:space="0" w:color="auto"/>
              <w:right w:val="single" w:sz="4" w:space="0" w:color="auto"/>
            </w:tcBorders>
            <w:noWrap/>
            <w:vAlign w:val="bottom"/>
            <w:hideMark/>
          </w:tcPr>
          <w:p w14:paraId="26860A28" w14:textId="227AA391"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47 (37.0)</w:t>
            </w:r>
          </w:p>
        </w:tc>
        <w:tc>
          <w:tcPr>
            <w:tcW w:w="1035" w:type="dxa"/>
            <w:tcBorders>
              <w:top w:val="nil"/>
              <w:left w:val="nil"/>
              <w:bottom w:val="single" w:sz="4" w:space="0" w:color="auto"/>
              <w:right w:val="single" w:sz="4" w:space="0" w:color="auto"/>
            </w:tcBorders>
            <w:noWrap/>
            <w:vAlign w:val="bottom"/>
            <w:hideMark/>
          </w:tcPr>
          <w:p w14:paraId="7F4054E7" w14:textId="5188C14A"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493(36.7)</w:t>
            </w:r>
          </w:p>
        </w:tc>
        <w:tc>
          <w:tcPr>
            <w:tcW w:w="1036" w:type="dxa"/>
            <w:tcBorders>
              <w:top w:val="nil"/>
              <w:left w:val="nil"/>
              <w:bottom w:val="single" w:sz="4" w:space="0" w:color="auto"/>
              <w:right w:val="single" w:sz="4" w:space="0" w:color="auto"/>
            </w:tcBorders>
            <w:noWrap/>
            <w:vAlign w:val="bottom"/>
            <w:hideMark/>
          </w:tcPr>
          <w:p w14:paraId="620620D8" w14:textId="7B685797"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19 (35.2)</w:t>
            </w:r>
          </w:p>
        </w:tc>
        <w:tc>
          <w:tcPr>
            <w:tcW w:w="1214" w:type="dxa"/>
            <w:tcBorders>
              <w:top w:val="nil"/>
              <w:left w:val="nil"/>
              <w:bottom w:val="single" w:sz="4" w:space="0" w:color="auto"/>
              <w:right w:val="single" w:sz="4" w:space="0" w:color="auto"/>
            </w:tcBorders>
            <w:noWrap/>
            <w:vAlign w:val="bottom"/>
            <w:hideMark/>
          </w:tcPr>
          <w:p w14:paraId="2026F349" w14:textId="6F92405F"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1042 (39.0)</w:t>
            </w:r>
          </w:p>
        </w:tc>
        <w:tc>
          <w:tcPr>
            <w:tcW w:w="1035" w:type="dxa"/>
            <w:tcBorders>
              <w:top w:val="nil"/>
              <w:left w:val="nil"/>
              <w:bottom w:val="single" w:sz="4" w:space="0" w:color="auto"/>
              <w:right w:val="single" w:sz="4" w:space="0" w:color="auto"/>
            </w:tcBorders>
            <w:noWrap/>
            <w:vAlign w:val="bottom"/>
            <w:hideMark/>
          </w:tcPr>
          <w:p w14:paraId="114FF1D1" w14:textId="542C3941"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37 (30.3)</w:t>
            </w:r>
          </w:p>
        </w:tc>
        <w:tc>
          <w:tcPr>
            <w:tcW w:w="1035" w:type="dxa"/>
            <w:tcBorders>
              <w:top w:val="nil"/>
              <w:left w:val="nil"/>
              <w:bottom w:val="single" w:sz="4" w:space="0" w:color="auto"/>
              <w:right w:val="single" w:sz="4" w:space="0" w:color="auto"/>
            </w:tcBorders>
            <w:noWrap/>
            <w:vAlign w:val="bottom"/>
            <w:hideMark/>
          </w:tcPr>
          <w:p w14:paraId="42FC9E8A" w14:textId="48564F68"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501(37.4)</w:t>
            </w:r>
          </w:p>
        </w:tc>
        <w:tc>
          <w:tcPr>
            <w:tcW w:w="1036" w:type="dxa"/>
            <w:tcBorders>
              <w:top w:val="nil"/>
              <w:left w:val="nil"/>
              <w:bottom w:val="single" w:sz="4" w:space="0" w:color="auto"/>
              <w:right w:val="single" w:sz="4" w:space="0" w:color="auto"/>
            </w:tcBorders>
            <w:noWrap/>
            <w:vAlign w:val="bottom"/>
            <w:hideMark/>
          </w:tcPr>
          <w:p w14:paraId="705AF623" w14:textId="22B10415"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29 (49.2)</w:t>
            </w:r>
          </w:p>
        </w:tc>
        <w:tc>
          <w:tcPr>
            <w:tcW w:w="1214" w:type="dxa"/>
            <w:tcBorders>
              <w:top w:val="nil"/>
              <w:left w:val="nil"/>
              <w:bottom w:val="single" w:sz="4" w:space="0" w:color="auto"/>
              <w:right w:val="single" w:sz="4" w:space="0" w:color="auto"/>
            </w:tcBorders>
            <w:noWrap/>
            <w:vAlign w:val="bottom"/>
            <w:hideMark/>
          </w:tcPr>
          <w:p w14:paraId="6CA18D08" w14:textId="32312146"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994(37.1)</w:t>
            </w:r>
          </w:p>
        </w:tc>
        <w:tc>
          <w:tcPr>
            <w:tcW w:w="1035" w:type="dxa"/>
            <w:tcBorders>
              <w:top w:val="single" w:sz="4" w:space="0" w:color="auto"/>
              <w:left w:val="nil"/>
              <w:bottom w:val="single" w:sz="4" w:space="0" w:color="auto"/>
              <w:right w:val="single" w:sz="4" w:space="0" w:color="auto"/>
            </w:tcBorders>
            <w:vAlign w:val="bottom"/>
          </w:tcPr>
          <w:p w14:paraId="0CAC508A" w14:textId="3AD878C7"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48 (42.5)</w:t>
            </w:r>
          </w:p>
        </w:tc>
        <w:tc>
          <w:tcPr>
            <w:tcW w:w="1125" w:type="dxa"/>
            <w:tcBorders>
              <w:top w:val="nil"/>
              <w:left w:val="single" w:sz="4" w:space="0" w:color="auto"/>
              <w:bottom w:val="single" w:sz="4" w:space="0" w:color="auto"/>
              <w:right w:val="single" w:sz="4" w:space="0" w:color="auto"/>
            </w:tcBorders>
            <w:noWrap/>
            <w:vAlign w:val="bottom"/>
            <w:hideMark/>
          </w:tcPr>
          <w:p w14:paraId="499A6F83" w14:textId="21D641C3"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549(41.3)</w:t>
            </w:r>
          </w:p>
        </w:tc>
        <w:tc>
          <w:tcPr>
            <w:tcW w:w="990" w:type="dxa"/>
            <w:tcBorders>
              <w:top w:val="nil"/>
              <w:left w:val="nil"/>
              <w:bottom w:val="single" w:sz="4" w:space="0" w:color="auto"/>
              <w:right w:val="single" w:sz="4" w:space="0" w:color="auto"/>
            </w:tcBorders>
            <w:noWrap/>
            <w:vAlign w:val="bottom"/>
            <w:hideMark/>
          </w:tcPr>
          <w:p w14:paraId="44B4C2F7" w14:textId="2E89FE3D" w:rsidR="00501012" w:rsidRPr="00552E5E" w:rsidRDefault="00501012" w:rsidP="00501012">
            <w:pPr>
              <w:spacing w:after="0" w:line="240" w:lineRule="auto"/>
              <w:rPr>
                <w:rFonts w:ascii="Times New Roman" w:eastAsia="Times New Roman" w:hAnsi="Times New Roman" w:cs="Times New Roman"/>
                <w:color w:val="000000"/>
                <w:sz w:val="20"/>
                <w:szCs w:val="20"/>
              </w:rPr>
            </w:pPr>
            <w:r w:rsidRPr="00552E5E">
              <w:rPr>
                <w:rFonts w:ascii="Times New Roman" w:eastAsia="Times New Roman" w:hAnsi="Times New Roman" w:cs="Times New Roman"/>
                <w:color w:val="000000"/>
                <w:sz w:val="20"/>
                <w:szCs w:val="20"/>
              </w:rPr>
              <w:t>18 (26.5)</w:t>
            </w:r>
          </w:p>
        </w:tc>
      </w:tr>
    </w:tbl>
    <w:p w14:paraId="045D502C" w14:textId="77777777" w:rsidR="00922D3F" w:rsidRDefault="00A53DBD" w:rsidP="00552E5E">
      <w:pPr>
        <w:pStyle w:val="ListParagraph"/>
        <w:spacing w:before="120" w:after="120"/>
        <w:ind w:left="0"/>
        <w:rPr>
          <w:rFonts w:ascii="Times New Roman" w:hAnsi="Times New Roman" w:cs="Times New Roman"/>
          <w14:textOutline w14:w="0" w14:cap="flat" w14:cmpd="sng" w14:algn="ctr">
            <w14:noFill/>
            <w14:prstDash w14:val="solid"/>
            <w14:round/>
          </w14:textOutline>
        </w:rPr>
        <w:sectPr w:rsidR="00922D3F" w:rsidSect="00F1184A">
          <w:pgSz w:w="15840" w:h="12240" w:orient="landscape"/>
          <w:pgMar w:top="720" w:right="720" w:bottom="720" w:left="720" w:header="720" w:footer="720" w:gutter="0"/>
          <w:cols w:space="720"/>
          <w:docGrid w:linePitch="360"/>
        </w:sectPr>
      </w:pPr>
      <w:r w:rsidRPr="00552E5E">
        <w:rPr>
          <w:rFonts w:ascii="Times New Roman" w:hAnsi="Times New Roman" w:cs="Times New Roman"/>
          <w14:textOutline w14:w="0" w14:cap="flat" w14:cmpd="sng" w14:algn="ctr">
            <w14:noFill/>
            <w14:prstDash w14:val="solid"/>
            <w14:round/>
          </w14:textOutline>
        </w:rPr>
        <w:t xml:space="preserve">Abbreviations: HRS, Health and Retirement Study; OUD, </w:t>
      </w:r>
      <w:r w:rsidR="00D727BF" w:rsidRPr="00552E5E">
        <w:rPr>
          <w:rFonts w:ascii="Times New Roman" w:hAnsi="Times New Roman" w:cs="Times New Roman"/>
          <w14:textOutline w14:w="0" w14:cap="flat" w14:cmpd="sng" w14:algn="ctr">
            <w14:noFill/>
            <w14:prstDash w14:val="solid"/>
            <w14:round/>
          </w14:textOutline>
        </w:rPr>
        <w:t>o</w:t>
      </w:r>
      <w:r w:rsidRPr="00552E5E">
        <w:rPr>
          <w:rFonts w:ascii="Times New Roman" w:hAnsi="Times New Roman" w:cs="Times New Roman"/>
          <w14:textOutline w14:w="0" w14:cap="flat" w14:cmpd="sng" w14:algn="ctr">
            <w14:noFill/>
            <w14:prstDash w14:val="solid"/>
            <w14:round/>
          </w14:textOutline>
        </w:rPr>
        <w:t>pioid use disorder; OD, opioid overdose.</w:t>
      </w:r>
    </w:p>
    <w:p w14:paraId="70AE8464" w14:textId="61B42890" w:rsidR="00C711B4" w:rsidRPr="00BD4CC4" w:rsidRDefault="00C711B4" w:rsidP="00C711B4">
      <w:pPr>
        <w:pStyle w:val="ListParagraph"/>
        <w:spacing w:after="0" w:line="480" w:lineRule="auto"/>
        <w:ind w:left="0"/>
        <w:rPr>
          <w:rFonts w:ascii="Times New Roman" w:hAnsi="Times New Roman" w:cs="Times New Roman"/>
        </w:rPr>
      </w:pPr>
      <w:r w:rsidRPr="00BD4CC4">
        <w:rPr>
          <w:rFonts w:ascii="Times New Roman" w:hAnsi="Times New Roman" w:cs="Times New Roman"/>
          <w:b/>
          <w:bCs/>
          <w14:textOutline w14:w="0" w14:cap="flat" w14:cmpd="sng" w14:algn="ctr">
            <w14:noFill/>
            <w14:prstDash w14:val="solid"/>
            <w14:round/>
          </w14:textOutline>
        </w:rPr>
        <w:lastRenderedPageBreak/>
        <w:t xml:space="preserve">eTable </w:t>
      </w:r>
      <w:r w:rsidR="00A16B8B">
        <w:rPr>
          <w:rFonts w:ascii="Times New Roman" w:hAnsi="Times New Roman" w:cs="Times New Roman"/>
          <w:b/>
          <w:bCs/>
          <w14:textOutline w14:w="0" w14:cap="flat" w14:cmpd="sng" w14:algn="ctr">
            <w14:noFill/>
            <w14:prstDash w14:val="solid"/>
            <w14:round/>
          </w14:textOutline>
        </w:rPr>
        <w:t>8</w:t>
      </w:r>
      <w:r w:rsidRPr="00BD4CC4">
        <w:rPr>
          <w:rFonts w:ascii="Times New Roman" w:hAnsi="Times New Roman" w:cs="Times New Roman"/>
          <w14:textOutline w14:w="0" w14:cap="flat" w14:cmpd="sng" w14:algn="ctr">
            <w14:noFill/>
            <w14:prstDash w14:val="solid"/>
            <w14:round/>
          </w14:textOutline>
        </w:rPr>
        <w:t>.</w:t>
      </w:r>
      <w:r w:rsidRPr="00B53327">
        <w:rPr>
          <w:rFonts w:ascii="Times New Roman" w:hAnsi="Times New Roman" w:cs="Times New Roman"/>
          <w:sz w:val="20"/>
          <w:szCs w:val="20"/>
          <w14:textOutline w14:w="0" w14:cap="flat" w14:cmpd="sng" w14:algn="ctr">
            <w14:noFill/>
            <w14:prstDash w14:val="solid"/>
            <w14:round/>
          </w14:textOutline>
        </w:rPr>
        <w:t xml:space="preserve"> </w:t>
      </w:r>
      <w:r w:rsidRPr="00BD4CC4">
        <w:rPr>
          <w:rFonts w:ascii="Times New Roman" w:hAnsi="Times New Roman" w:cs="Times New Roman"/>
        </w:rPr>
        <w:t>Coefficients of Variables Predicting Time to First OUD or OD From Full, BS</w:t>
      </w:r>
      <w:r w:rsidR="00BD4CC4">
        <w:rPr>
          <w:rFonts w:ascii="Times New Roman" w:hAnsi="Times New Roman" w:cs="Times New Roman"/>
        </w:rPr>
        <w:t>-</w:t>
      </w:r>
      <w:r w:rsidRPr="00BD4CC4">
        <w:rPr>
          <w:rFonts w:ascii="Times New Roman" w:hAnsi="Times New Roman" w:cs="Times New Roman"/>
        </w:rPr>
        <w:t xml:space="preserve">, and Lasso-Cox models Using the Cause-specific vs Sub-distribution Hazard </w:t>
      </w:r>
    </w:p>
    <w:tbl>
      <w:tblPr>
        <w:tblW w:w="14485" w:type="dxa"/>
        <w:tblLook w:val="04A0" w:firstRow="1" w:lastRow="0" w:firstColumn="1" w:lastColumn="0" w:noHBand="0" w:noVBand="1"/>
      </w:tblPr>
      <w:tblGrid>
        <w:gridCol w:w="2785"/>
        <w:gridCol w:w="1194"/>
        <w:gridCol w:w="876"/>
        <w:gridCol w:w="1194"/>
        <w:gridCol w:w="876"/>
        <w:gridCol w:w="1194"/>
        <w:gridCol w:w="966"/>
        <w:gridCol w:w="1194"/>
        <w:gridCol w:w="966"/>
        <w:gridCol w:w="1530"/>
        <w:gridCol w:w="1710"/>
      </w:tblGrid>
      <w:tr w:rsidR="00C711B4" w:rsidRPr="00B53327" w14:paraId="79B97288" w14:textId="77777777" w:rsidTr="006D3A58">
        <w:trPr>
          <w:trHeight w:val="197"/>
        </w:trPr>
        <w:tc>
          <w:tcPr>
            <w:tcW w:w="2785" w:type="dxa"/>
            <w:tcBorders>
              <w:top w:val="single" w:sz="4" w:space="0" w:color="auto"/>
              <w:left w:val="single" w:sz="4" w:space="0" w:color="auto"/>
              <w:bottom w:val="single" w:sz="4" w:space="0" w:color="auto"/>
              <w:right w:val="single" w:sz="4" w:space="0" w:color="auto"/>
            </w:tcBorders>
            <w:noWrap/>
            <w:vAlign w:val="bottom"/>
            <w:hideMark/>
          </w:tcPr>
          <w:p w14:paraId="7219D2C8"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eastAsia="Times New Roman" w:hAnsi="Times New Roman" w:cs="Times New Roman"/>
                <w:color w:val="000000"/>
                <w:sz w:val="20"/>
                <w:szCs w:val="20"/>
              </w:rPr>
              <w:t> </w:t>
            </w:r>
          </w:p>
        </w:tc>
        <w:tc>
          <w:tcPr>
            <w:tcW w:w="4140" w:type="dxa"/>
            <w:gridSpan w:val="4"/>
            <w:tcBorders>
              <w:top w:val="single" w:sz="4" w:space="0" w:color="auto"/>
              <w:left w:val="nil"/>
              <w:bottom w:val="single" w:sz="4" w:space="0" w:color="auto"/>
              <w:right w:val="single" w:sz="4" w:space="0" w:color="auto"/>
            </w:tcBorders>
            <w:noWrap/>
            <w:vAlign w:val="bottom"/>
            <w:hideMark/>
          </w:tcPr>
          <w:p w14:paraId="63B83692" w14:textId="77777777" w:rsidR="00C711B4" w:rsidRPr="00B53327" w:rsidRDefault="00C711B4" w:rsidP="006D3A58">
            <w:pPr>
              <w:spacing w:after="0" w:line="240" w:lineRule="auto"/>
              <w:jc w:val="center"/>
              <w:rPr>
                <w:rFonts w:ascii="Times New Roman" w:eastAsia="Times New Roman" w:hAnsi="Times New Roman" w:cs="Times New Roman"/>
                <w:b/>
                <w:bCs/>
                <w:color w:val="000000"/>
                <w:sz w:val="20"/>
                <w:szCs w:val="20"/>
              </w:rPr>
            </w:pPr>
            <w:r w:rsidRPr="00B53327">
              <w:rPr>
                <w:rFonts w:ascii="Times New Roman" w:eastAsia="Times New Roman" w:hAnsi="Times New Roman" w:cs="Times New Roman"/>
                <w:b/>
                <w:bCs/>
                <w:color w:val="000000"/>
                <w:sz w:val="20"/>
                <w:szCs w:val="20"/>
              </w:rPr>
              <w:t>Full Cox Model</w:t>
            </w:r>
          </w:p>
        </w:tc>
        <w:tc>
          <w:tcPr>
            <w:tcW w:w="4320" w:type="dxa"/>
            <w:gridSpan w:val="4"/>
            <w:tcBorders>
              <w:top w:val="single" w:sz="4" w:space="0" w:color="auto"/>
              <w:left w:val="nil"/>
              <w:bottom w:val="single" w:sz="4" w:space="0" w:color="auto"/>
              <w:right w:val="single" w:sz="4" w:space="0" w:color="auto"/>
            </w:tcBorders>
            <w:noWrap/>
            <w:vAlign w:val="bottom"/>
            <w:hideMark/>
          </w:tcPr>
          <w:p w14:paraId="2D1258E1" w14:textId="08219670" w:rsidR="00C711B4" w:rsidRPr="00B53327" w:rsidRDefault="00C711B4" w:rsidP="006D3A58">
            <w:pPr>
              <w:spacing w:after="0" w:line="240" w:lineRule="auto"/>
              <w:jc w:val="center"/>
              <w:rPr>
                <w:rFonts w:ascii="Times New Roman" w:eastAsia="Times New Roman" w:hAnsi="Times New Roman" w:cs="Times New Roman"/>
                <w:b/>
                <w:bCs/>
                <w:color w:val="000000"/>
                <w:sz w:val="20"/>
                <w:szCs w:val="20"/>
              </w:rPr>
            </w:pPr>
            <w:r w:rsidRPr="00B53327">
              <w:rPr>
                <w:rFonts w:ascii="Times New Roman" w:eastAsia="Times New Roman" w:hAnsi="Times New Roman" w:cs="Times New Roman"/>
                <w:b/>
                <w:bCs/>
                <w:color w:val="000000"/>
                <w:sz w:val="20"/>
                <w:szCs w:val="20"/>
              </w:rPr>
              <w:t>BS</w:t>
            </w:r>
            <w:r w:rsidR="003C03AA">
              <w:rPr>
                <w:rFonts w:ascii="Times New Roman" w:eastAsia="Times New Roman" w:hAnsi="Times New Roman" w:cs="Times New Roman"/>
                <w:b/>
                <w:bCs/>
                <w:color w:val="000000"/>
                <w:sz w:val="20"/>
                <w:szCs w:val="20"/>
              </w:rPr>
              <w:t xml:space="preserve"> </w:t>
            </w:r>
            <w:r w:rsidRPr="00B53327">
              <w:rPr>
                <w:rFonts w:ascii="Times New Roman" w:eastAsia="Times New Roman" w:hAnsi="Times New Roman" w:cs="Times New Roman"/>
                <w:b/>
                <w:bCs/>
                <w:color w:val="000000"/>
                <w:sz w:val="20"/>
                <w:szCs w:val="20"/>
              </w:rPr>
              <w:t>Cox</w:t>
            </w:r>
            <w:r w:rsidR="00BD4CC4">
              <w:rPr>
                <w:rFonts w:ascii="Times New Roman" w:eastAsia="Times New Roman" w:hAnsi="Times New Roman" w:cs="Times New Roman"/>
                <w:b/>
                <w:bCs/>
                <w:color w:val="000000"/>
                <w:sz w:val="20"/>
                <w:szCs w:val="20"/>
              </w:rPr>
              <w:t xml:space="preserve"> </w:t>
            </w:r>
            <w:r w:rsidR="00BD4CC4" w:rsidRPr="00B53327">
              <w:rPr>
                <w:rFonts w:ascii="Times New Roman" w:eastAsia="Times New Roman" w:hAnsi="Times New Roman" w:cs="Times New Roman"/>
                <w:b/>
                <w:bCs/>
                <w:color w:val="000000"/>
                <w:sz w:val="20"/>
                <w:szCs w:val="20"/>
              </w:rPr>
              <w:t>Model</w:t>
            </w:r>
          </w:p>
        </w:tc>
        <w:tc>
          <w:tcPr>
            <w:tcW w:w="3240" w:type="dxa"/>
            <w:gridSpan w:val="2"/>
            <w:tcBorders>
              <w:top w:val="single" w:sz="4" w:space="0" w:color="auto"/>
              <w:left w:val="nil"/>
              <w:bottom w:val="single" w:sz="4" w:space="0" w:color="auto"/>
              <w:right w:val="single" w:sz="4" w:space="0" w:color="auto"/>
            </w:tcBorders>
            <w:noWrap/>
            <w:vAlign w:val="bottom"/>
            <w:hideMark/>
          </w:tcPr>
          <w:p w14:paraId="33E88169" w14:textId="0B41763E" w:rsidR="00C711B4" w:rsidRPr="00B53327" w:rsidRDefault="00C711B4" w:rsidP="006D3A58">
            <w:pPr>
              <w:spacing w:after="0" w:line="240" w:lineRule="auto"/>
              <w:jc w:val="center"/>
              <w:rPr>
                <w:rFonts w:ascii="Times New Roman" w:eastAsia="Times New Roman" w:hAnsi="Times New Roman" w:cs="Times New Roman"/>
                <w:b/>
                <w:bCs/>
                <w:color w:val="000000"/>
                <w:sz w:val="20"/>
                <w:szCs w:val="20"/>
              </w:rPr>
            </w:pPr>
            <w:r w:rsidRPr="00B53327">
              <w:rPr>
                <w:rFonts w:ascii="Times New Roman" w:eastAsia="Times New Roman" w:hAnsi="Times New Roman" w:cs="Times New Roman"/>
                <w:b/>
                <w:bCs/>
                <w:color w:val="000000"/>
                <w:sz w:val="20"/>
                <w:szCs w:val="20"/>
              </w:rPr>
              <w:t>Lasso</w:t>
            </w:r>
            <w:r w:rsidR="006A1C1B">
              <w:rPr>
                <w:rFonts w:ascii="Times New Roman" w:eastAsia="Times New Roman" w:hAnsi="Times New Roman" w:cs="Times New Roman"/>
                <w:b/>
                <w:bCs/>
                <w:color w:val="000000"/>
                <w:sz w:val="20"/>
                <w:szCs w:val="20"/>
              </w:rPr>
              <w:t xml:space="preserve"> </w:t>
            </w:r>
            <w:r w:rsidRPr="00B53327">
              <w:rPr>
                <w:rFonts w:ascii="Times New Roman" w:eastAsia="Times New Roman" w:hAnsi="Times New Roman" w:cs="Times New Roman"/>
                <w:b/>
                <w:bCs/>
                <w:color w:val="000000"/>
                <w:sz w:val="20"/>
                <w:szCs w:val="20"/>
              </w:rPr>
              <w:t>Cox</w:t>
            </w:r>
            <w:r w:rsidR="00BD4CC4">
              <w:rPr>
                <w:rFonts w:ascii="Times New Roman" w:eastAsia="Times New Roman" w:hAnsi="Times New Roman" w:cs="Times New Roman"/>
                <w:b/>
                <w:bCs/>
                <w:color w:val="000000"/>
                <w:sz w:val="20"/>
                <w:szCs w:val="20"/>
              </w:rPr>
              <w:t xml:space="preserve"> </w:t>
            </w:r>
            <w:r w:rsidR="00BD4CC4" w:rsidRPr="00B53327">
              <w:rPr>
                <w:rFonts w:ascii="Times New Roman" w:eastAsia="Times New Roman" w:hAnsi="Times New Roman" w:cs="Times New Roman"/>
                <w:b/>
                <w:bCs/>
                <w:color w:val="000000"/>
                <w:sz w:val="20"/>
                <w:szCs w:val="20"/>
              </w:rPr>
              <w:t>Model</w:t>
            </w:r>
          </w:p>
        </w:tc>
      </w:tr>
      <w:tr w:rsidR="00C711B4" w:rsidRPr="00B53327" w14:paraId="49EDD4A4" w14:textId="77777777" w:rsidTr="006D3A58">
        <w:trPr>
          <w:trHeight w:val="300"/>
        </w:trPr>
        <w:tc>
          <w:tcPr>
            <w:tcW w:w="2785" w:type="dxa"/>
            <w:tcBorders>
              <w:top w:val="nil"/>
              <w:left w:val="single" w:sz="4" w:space="0" w:color="auto"/>
              <w:bottom w:val="single" w:sz="4" w:space="0" w:color="auto"/>
              <w:right w:val="single" w:sz="4" w:space="0" w:color="auto"/>
            </w:tcBorders>
            <w:noWrap/>
            <w:vAlign w:val="bottom"/>
            <w:hideMark/>
          </w:tcPr>
          <w:p w14:paraId="5A6BBFFE"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eastAsia="Times New Roman" w:hAnsi="Times New Roman" w:cs="Times New Roman"/>
                <w:color w:val="000000"/>
                <w:sz w:val="20"/>
                <w:szCs w:val="20"/>
              </w:rPr>
              <w:t> </w:t>
            </w:r>
          </w:p>
        </w:tc>
        <w:tc>
          <w:tcPr>
            <w:tcW w:w="2070" w:type="dxa"/>
            <w:gridSpan w:val="2"/>
            <w:tcBorders>
              <w:top w:val="nil"/>
              <w:left w:val="nil"/>
              <w:bottom w:val="single" w:sz="4" w:space="0" w:color="auto"/>
              <w:right w:val="single" w:sz="4" w:space="0" w:color="auto"/>
            </w:tcBorders>
            <w:noWrap/>
            <w:vAlign w:val="bottom"/>
            <w:hideMark/>
          </w:tcPr>
          <w:p w14:paraId="72B16563" w14:textId="3A1E68A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b/>
                <w:bCs/>
                <w:sz w:val="20"/>
                <w:szCs w:val="20"/>
                <w14:textOutline w14:w="0" w14:cap="flat" w14:cmpd="sng" w14:algn="ctr">
                  <w14:noFill/>
                  <w14:prstDash w14:val="solid"/>
                  <w14:round/>
                </w14:textOutline>
              </w:rPr>
              <w:t>Cause-Specific Hazard</w:t>
            </w:r>
            <w:r w:rsidRPr="00B53327">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vertAlign w:val="superscript"/>
              </w:rPr>
              <w:t>b</w:t>
            </w:r>
          </w:p>
        </w:tc>
        <w:tc>
          <w:tcPr>
            <w:tcW w:w="2070" w:type="dxa"/>
            <w:gridSpan w:val="2"/>
            <w:tcBorders>
              <w:top w:val="nil"/>
              <w:left w:val="nil"/>
              <w:bottom w:val="single" w:sz="4" w:space="0" w:color="auto"/>
              <w:right w:val="single" w:sz="4" w:space="0" w:color="auto"/>
            </w:tcBorders>
            <w:noWrap/>
            <w:vAlign w:val="bottom"/>
            <w:hideMark/>
          </w:tcPr>
          <w:p w14:paraId="1A8B794F" w14:textId="12A9BDA4"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b/>
                <w:bCs/>
                <w:sz w:val="20"/>
                <w:szCs w:val="20"/>
                <w14:textOutline w14:w="0" w14:cap="flat" w14:cmpd="sng" w14:algn="ctr">
                  <w14:noFill/>
                  <w14:prstDash w14:val="solid"/>
                  <w14:round/>
                </w14:textOutline>
              </w:rPr>
              <w:t>Sub-distribution Hazard</w:t>
            </w:r>
            <w:r w:rsidRPr="00B53327">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vertAlign w:val="superscript"/>
              </w:rPr>
              <w:t>b</w:t>
            </w:r>
          </w:p>
        </w:tc>
        <w:tc>
          <w:tcPr>
            <w:tcW w:w="2160" w:type="dxa"/>
            <w:gridSpan w:val="2"/>
            <w:tcBorders>
              <w:top w:val="nil"/>
              <w:left w:val="nil"/>
              <w:bottom w:val="single" w:sz="4" w:space="0" w:color="auto"/>
              <w:right w:val="single" w:sz="4" w:space="0" w:color="auto"/>
            </w:tcBorders>
            <w:noWrap/>
            <w:vAlign w:val="bottom"/>
            <w:hideMark/>
          </w:tcPr>
          <w:p w14:paraId="73B9865E" w14:textId="14DCF288"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b/>
                <w:bCs/>
                <w:sz w:val="20"/>
                <w:szCs w:val="20"/>
                <w14:textOutline w14:w="0" w14:cap="flat" w14:cmpd="sng" w14:algn="ctr">
                  <w14:noFill/>
                  <w14:prstDash w14:val="solid"/>
                  <w14:round/>
                </w14:textOutline>
              </w:rPr>
              <w:t>Cause-Specific Hazard</w:t>
            </w:r>
            <w:r w:rsidRPr="00B53327">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vertAlign w:val="superscript"/>
              </w:rPr>
              <w:t>b</w:t>
            </w:r>
          </w:p>
        </w:tc>
        <w:tc>
          <w:tcPr>
            <w:tcW w:w="2160" w:type="dxa"/>
            <w:gridSpan w:val="2"/>
            <w:tcBorders>
              <w:top w:val="nil"/>
              <w:left w:val="nil"/>
              <w:bottom w:val="single" w:sz="4" w:space="0" w:color="auto"/>
              <w:right w:val="single" w:sz="4" w:space="0" w:color="auto"/>
            </w:tcBorders>
            <w:noWrap/>
            <w:vAlign w:val="bottom"/>
            <w:hideMark/>
          </w:tcPr>
          <w:p w14:paraId="2F64A69B" w14:textId="7B50F67D"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b/>
                <w:bCs/>
                <w:sz w:val="20"/>
                <w:szCs w:val="20"/>
                <w14:textOutline w14:w="0" w14:cap="flat" w14:cmpd="sng" w14:algn="ctr">
                  <w14:noFill/>
                  <w14:prstDash w14:val="solid"/>
                  <w14:round/>
                </w14:textOutline>
              </w:rPr>
              <w:t>Sub-distribution Hazard</w:t>
            </w:r>
            <w:r w:rsidRPr="00B53327">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vertAlign w:val="superscript"/>
              </w:rPr>
              <w:t>b</w:t>
            </w:r>
          </w:p>
        </w:tc>
        <w:tc>
          <w:tcPr>
            <w:tcW w:w="1530" w:type="dxa"/>
            <w:tcBorders>
              <w:top w:val="nil"/>
              <w:left w:val="nil"/>
              <w:bottom w:val="single" w:sz="4" w:space="0" w:color="auto"/>
              <w:right w:val="single" w:sz="4" w:space="0" w:color="auto"/>
            </w:tcBorders>
            <w:noWrap/>
            <w:vAlign w:val="bottom"/>
            <w:hideMark/>
          </w:tcPr>
          <w:p w14:paraId="435855DC" w14:textId="6C0D0441"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b/>
                <w:bCs/>
                <w:sz w:val="20"/>
                <w:szCs w:val="20"/>
                <w14:textOutline w14:w="0" w14:cap="flat" w14:cmpd="sng" w14:algn="ctr">
                  <w14:noFill/>
                  <w14:prstDash w14:val="solid"/>
                  <w14:round/>
                </w14:textOutline>
              </w:rPr>
              <w:t>Cause-Specific Hazard</w:t>
            </w:r>
            <w:r w:rsidRPr="00B53327">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vertAlign w:val="superscript"/>
              </w:rPr>
              <w:t>b</w:t>
            </w:r>
          </w:p>
        </w:tc>
        <w:tc>
          <w:tcPr>
            <w:tcW w:w="1710" w:type="dxa"/>
            <w:tcBorders>
              <w:top w:val="nil"/>
              <w:left w:val="nil"/>
              <w:bottom w:val="single" w:sz="4" w:space="0" w:color="auto"/>
              <w:right w:val="single" w:sz="4" w:space="0" w:color="auto"/>
            </w:tcBorders>
            <w:vAlign w:val="bottom"/>
          </w:tcPr>
          <w:p w14:paraId="2EE2B2B0" w14:textId="4A6932B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b/>
                <w:bCs/>
                <w:sz w:val="20"/>
                <w:szCs w:val="20"/>
                <w14:textOutline w14:w="0" w14:cap="flat" w14:cmpd="sng" w14:algn="ctr">
                  <w14:noFill/>
                  <w14:prstDash w14:val="solid"/>
                  <w14:round/>
                </w14:textOutline>
              </w:rPr>
              <w:t>Sub-distribution Hazard</w:t>
            </w:r>
            <w:r w:rsidRPr="00B53327">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vertAlign w:val="superscript"/>
              </w:rPr>
              <w:t>b</w:t>
            </w:r>
          </w:p>
        </w:tc>
      </w:tr>
      <w:tr w:rsidR="00C711B4" w:rsidRPr="00B53327" w14:paraId="305EF81A" w14:textId="77777777" w:rsidTr="006D3A58">
        <w:trPr>
          <w:trHeight w:val="300"/>
        </w:trPr>
        <w:tc>
          <w:tcPr>
            <w:tcW w:w="2785" w:type="dxa"/>
            <w:tcBorders>
              <w:top w:val="nil"/>
              <w:left w:val="single" w:sz="4" w:space="0" w:color="auto"/>
              <w:bottom w:val="single" w:sz="4" w:space="0" w:color="auto"/>
              <w:right w:val="single" w:sz="4" w:space="0" w:color="auto"/>
            </w:tcBorders>
            <w:noWrap/>
            <w:vAlign w:val="bottom"/>
            <w:hideMark/>
          </w:tcPr>
          <w:p w14:paraId="44037517" w14:textId="77777777" w:rsidR="00C711B4" w:rsidRPr="00B53327" w:rsidRDefault="00C711B4" w:rsidP="006D3A58">
            <w:pPr>
              <w:spacing w:after="0" w:line="240" w:lineRule="auto"/>
              <w:rPr>
                <w:rFonts w:ascii="Times New Roman" w:eastAsia="Times New Roman" w:hAnsi="Times New Roman" w:cs="Times New Roman"/>
                <w:b/>
                <w:bCs/>
                <w:color w:val="000000"/>
                <w:sz w:val="20"/>
                <w:szCs w:val="20"/>
                <w:vertAlign w:val="superscript"/>
              </w:rPr>
            </w:pPr>
            <w:r w:rsidRPr="00B53327">
              <w:rPr>
                <w:rFonts w:ascii="Times New Roman" w:eastAsia="Times New Roman" w:hAnsi="Times New Roman" w:cs="Times New Roman"/>
                <w:b/>
                <w:bCs/>
                <w:color w:val="000000"/>
                <w:sz w:val="20"/>
                <w:szCs w:val="20"/>
              </w:rPr>
              <w:t>Variables</w:t>
            </w:r>
            <w:r>
              <w:rPr>
                <w:rFonts w:ascii="Times New Roman" w:eastAsia="Times New Roman" w:hAnsi="Times New Roman" w:cs="Times New Roman"/>
                <w:b/>
                <w:bCs/>
                <w:color w:val="000000"/>
                <w:sz w:val="20"/>
                <w:szCs w:val="20"/>
              </w:rPr>
              <w:t xml:space="preserve"> </w:t>
            </w:r>
            <w:r w:rsidRPr="00B53327">
              <w:rPr>
                <w:rFonts w:ascii="Times New Roman" w:eastAsia="Times New Roman" w:hAnsi="Times New Roman" w:cs="Times New Roman"/>
                <w:color w:val="000000"/>
                <w:sz w:val="20"/>
                <w:szCs w:val="20"/>
                <w:vertAlign w:val="superscript"/>
              </w:rPr>
              <w:t>a</w:t>
            </w:r>
          </w:p>
        </w:tc>
        <w:tc>
          <w:tcPr>
            <w:tcW w:w="1194" w:type="dxa"/>
            <w:tcBorders>
              <w:top w:val="nil"/>
              <w:left w:val="nil"/>
              <w:bottom w:val="single" w:sz="4" w:space="0" w:color="auto"/>
              <w:right w:val="single" w:sz="4" w:space="0" w:color="auto"/>
            </w:tcBorders>
            <w:noWrap/>
            <w:vAlign w:val="bottom"/>
            <w:hideMark/>
          </w:tcPr>
          <w:p w14:paraId="53AFC13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Coefficients</w:t>
            </w:r>
          </w:p>
        </w:tc>
        <w:tc>
          <w:tcPr>
            <w:tcW w:w="876" w:type="dxa"/>
            <w:tcBorders>
              <w:top w:val="nil"/>
              <w:left w:val="nil"/>
              <w:bottom w:val="single" w:sz="4" w:space="0" w:color="auto"/>
              <w:right w:val="single" w:sz="4" w:space="0" w:color="auto"/>
            </w:tcBorders>
            <w:noWrap/>
            <w:vAlign w:val="bottom"/>
            <w:hideMark/>
          </w:tcPr>
          <w:p w14:paraId="1893DD8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eastAsia="Times New Roman" w:hAnsi="Times New Roman" w:cs="Times New Roman"/>
                <w:color w:val="000000"/>
                <w:sz w:val="20"/>
                <w:szCs w:val="20"/>
              </w:rPr>
              <w:t>p-value</w:t>
            </w:r>
          </w:p>
        </w:tc>
        <w:tc>
          <w:tcPr>
            <w:tcW w:w="1194" w:type="dxa"/>
            <w:tcBorders>
              <w:top w:val="nil"/>
              <w:left w:val="nil"/>
              <w:bottom w:val="single" w:sz="4" w:space="0" w:color="auto"/>
              <w:right w:val="single" w:sz="4" w:space="0" w:color="auto"/>
            </w:tcBorders>
            <w:noWrap/>
            <w:vAlign w:val="bottom"/>
            <w:hideMark/>
          </w:tcPr>
          <w:p w14:paraId="7BA6649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Coefficients</w:t>
            </w:r>
          </w:p>
        </w:tc>
        <w:tc>
          <w:tcPr>
            <w:tcW w:w="876" w:type="dxa"/>
            <w:tcBorders>
              <w:top w:val="nil"/>
              <w:left w:val="nil"/>
              <w:bottom w:val="single" w:sz="4" w:space="0" w:color="auto"/>
              <w:right w:val="single" w:sz="4" w:space="0" w:color="auto"/>
            </w:tcBorders>
            <w:noWrap/>
            <w:vAlign w:val="bottom"/>
            <w:hideMark/>
          </w:tcPr>
          <w:p w14:paraId="396F2D2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eastAsia="Times New Roman" w:hAnsi="Times New Roman" w:cs="Times New Roman"/>
                <w:color w:val="000000"/>
                <w:sz w:val="20"/>
                <w:szCs w:val="20"/>
              </w:rPr>
              <w:t>p-value</w:t>
            </w:r>
          </w:p>
        </w:tc>
        <w:tc>
          <w:tcPr>
            <w:tcW w:w="1194" w:type="dxa"/>
            <w:tcBorders>
              <w:top w:val="nil"/>
              <w:left w:val="nil"/>
              <w:bottom w:val="single" w:sz="4" w:space="0" w:color="auto"/>
              <w:right w:val="single" w:sz="4" w:space="0" w:color="auto"/>
            </w:tcBorders>
            <w:noWrap/>
            <w:vAlign w:val="bottom"/>
            <w:hideMark/>
          </w:tcPr>
          <w:p w14:paraId="7923577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Coefficients</w:t>
            </w:r>
          </w:p>
        </w:tc>
        <w:tc>
          <w:tcPr>
            <w:tcW w:w="966" w:type="dxa"/>
            <w:tcBorders>
              <w:top w:val="nil"/>
              <w:left w:val="nil"/>
              <w:bottom w:val="single" w:sz="4" w:space="0" w:color="auto"/>
              <w:right w:val="single" w:sz="4" w:space="0" w:color="auto"/>
            </w:tcBorders>
            <w:noWrap/>
            <w:vAlign w:val="bottom"/>
            <w:hideMark/>
          </w:tcPr>
          <w:p w14:paraId="5BDFD34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eastAsia="Times New Roman" w:hAnsi="Times New Roman" w:cs="Times New Roman"/>
                <w:color w:val="000000"/>
                <w:sz w:val="20"/>
                <w:szCs w:val="20"/>
              </w:rPr>
              <w:t>p-value</w:t>
            </w:r>
          </w:p>
        </w:tc>
        <w:tc>
          <w:tcPr>
            <w:tcW w:w="1194" w:type="dxa"/>
            <w:tcBorders>
              <w:top w:val="nil"/>
              <w:left w:val="nil"/>
              <w:bottom w:val="single" w:sz="4" w:space="0" w:color="auto"/>
              <w:right w:val="single" w:sz="4" w:space="0" w:color="auto"/>
            </w:tcBorders>
            <w:noWrap/>
            <w:vAlign w:val="bottom"/>
            <w:hideMark/>
          </w:tcPr>
          <w:p w14:paraId="34B8999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Coefficients</w:t>
            </w:r>
          </w:p>
        </w:tc>
        <w:tc>
          <w:tcPr>
            <w:tcW w:w="966" w:type="dxa"/>
            <w:tcBorders>
              <w:top w:val="nil"/>
              <w:left w:val="nil"/>
              <w:bottom w:val="single" w:sz="4" w:space="0" w:color="auto"/>
              <w:right w:val="single" w:sz="4" w:space="0" w:color="auto"/>
            </w:tcBorders>
            <w:noWrap/>
            <w:vAlign w:val="bottom"/>
            <w:hideMark/>
          </w:tcPr>
          <w:p w14:paraId="28E81C8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eastAsia="Times New Roman" w:hAnsi="Times New Roman" w:cs="Times New Roman"/>
                <w:color w:val="000000"/>
                <w:sz w:val="20"/>
                <w:szCs w:val="20"/>
              </w:rPr>
              <w:t>p-value</w:t>
            </w:r>
          </w:p>
        </w:tc>
        <w:tc>
          <w:tcPr>
            <w:tcW w:w="1530" w:type="dxa"/>
            <w:tcBorders>
              <w:top w:val="nil"/>
              <w:left w:val="nil"/>
              <w:bottom w:val="single" w:sz="4" w:space="0" w:color="auto"/>
              <w:right w:val="single" w:sz="4" w:space="0" w:color="auto"/>
            </w:tcBorders>
            <w:noWrap/>
            <w:vAlign w:val="bottom"/>
            <w:hideMark/>
          </w:tcPr>
          <w:p w14:paraId="6B9C34F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Coefficients</w:t>
            </w:r>
          </w:p>
        </w:tc>
        <w:tc>
          <w:tcPr>
            <w:tcW w:w="1710" w:type="dxa"/>
            <w:tcBorders>
              <w:top w:val="nil"/>
              <w:left w:val="nil"/>
              <w:bottom w:val="single" w:sz="4" w:space="0" w:color="auto"/>
              <w:right w:val="single" w:sz="4" w:space="0" w:color="auto"/>
            </w:tcBorders>
            <w:noWrap/>
            <w:vAlign w:val="bottom"/>
            <w:hideMark/>
          </w:tcPr>
          <w:p w14:paraId="62AA0A6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Coefficients</w:t>
            </w:r>
          </w:p>
        </w:tc>
      </w:tr>
      <w:tr w:rsidR="00C711B4" w:rsidRPr="00B53327" w14:paraId="09A5B6D0"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4660C4A1"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Uncontrolled pain</w:t>
            </w:r>
          </w:p>
        </w:tc>
        <w:tc>
          <w:tcPr>
            <w:tcW w:w="1194" w:type="dxa"/>
            <w:tcBorders>
              <w:top w:val="nil"/>
              <w:left w:val="nil"/>
              <w:bottom w:val="single" w:sz="4" w:space="0" w:color="auto"/>
              <w:right w:val="single" w:sz="4" w:space="0" w:color="auto"/>
            </w:tcBorders>
            <w:noWrap/>
            <w:vAlign w:val="center"/>
            <w:hideMark/>
          </w:tcPr>
          <w:p w14:paraId="09641D6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.921</w:t>
            </w:r>
          </w:p>
        </w:tc>
        <w:tc>
          <w:tcPr>
            <w:tcW w:w="876" w:type="dxa"/>
            <w:tcBorders>
              <w:top w:val="nil"/>
              <w:left w:val="nil"/>
              <w:bottom w:val="single" w:sz="4" w:space="0" w:color="auto"/>
              <w:right w:val="single" w:sz="4" w:space="0" w:color="auto"/>
            </w:tcBorders>
            <w:noWrap/>
            <w:vAlign w:val="center"/>
            <w:hideMark/>
          </w:tcPr>
          <w:p w14:paraId="60C87B6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194" w:type="dxa"/>
            <w:tcBorders>
              <w:top w:val="nil"/>
              <w:left w:val="nil"/>
              <w:bottom w:val="single" w:sz="4" w:space="0" w:color="auto"/>
              <w:right w:val="single" w:sz="4" w:space="0" w:color="auto"/>
            </w:tcBorders>
            <w:noWrap/>
            <w:vAlign w:val="center"/>
            <w:hideMark/>
          </w:tcPr>
          <w:p w14:paraId="0633758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.883</w:t>
            </w:r>
          </w:p>
        </w:tc>
        <w:tc>
          <w:tcPr>
            <w:tcW w:w="876" w:type="dxa"/>
            <w:tcBorders>
              <w:top w:val="nil"/>
              <w:left w:val="nil"/>
              <w:bottom w:val="single" w:sz="4" w:space="0" w:color="auto"/>
              <w:right w:val="single" w:sz="4" w:space="0" w:color="auto"/>
            </w:tcBorders>
            <w:noWrap/>
            <w:vAlign w:val="center"/>
            <w:hideMark/>
          </w:tcPr>
          <w:p w14:paraId="7F30F56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194" w:type="dxa"/>
            <w:tcBorders>
              <w:top w:val="nil"/>
              <w:left w:val="nil"/>
              <w:bottom w:val="single" w:sz="4" w:space="0" w:color="auto"/>
              <w:right w:val="single" w:sz="4" w:space="0" w:color="auto"/>
            </w:tcBorders>
            <w:noWrap/>
            <w:vAlign w:val="center"/>
            <w:hideMark/>
          </w:tcPr>
          <w:p w14:paraId="1443CBE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.939</w:t>
            </w:r>
          </w:p>
        </w:tc>
        <w:tc>
          <w:tcPr>
            <w:tcW w:w="966" w:type="dxa"/>
            <w:tcBorders>
              <w:top w:val="nil"/>
              <w:left w:val="nil"/>
              <w:bottom w:val="single" w:sz="4" w:space="0" w:color="auto"/>
              <w:right w:val="single" w:sz="4" w:space="0" w:color="auto"/>
            </w:tcBorders>
            <w:noWrap/>
            <w:vAlign w:val="center"/>
            <w:hideMark/>
          </w:tcPr>
          <w:p w14:paraId="07F177F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194" w:type="dxa"/>
            <w:tcBorders>
              <w:top w:val="nil"/>
              <w:left w:val="nil"/>
              <w:bottom w:val="single" w:sz="4" w:space="0" w:color="auto"/>
              <w:right w:val="single" w:sz="4" w:space="0" w:color="auto"/>
            </w:tcBorders>
            <w:noWrap/>
            <w:vAlign w:val="center"/>
            <w:hideMark/>
          </w:tcPr>
          <w:p w14:paraId="55950B6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.858</w:t>
            </w:r>
          </w:p>
        </w:tc>
        <w:tc>
          <w:tcPr>
            <w:tcW w:w="966" w:type="dxa"/>
            <w:tcBorders>
              <w:top w:val="nil"/>
              <w:left w:val="nil"/>
              <w:bottom w:val="single" w:sz="4" w:space="0" w:color="auto"/>
              <w:right w:val="single" w:sz="4" w:space="0" w:color="auto"/>
            </w:tcBorders>
            <w:noWrap/>
            <w:vAlign w:val="center"/>
            <w:hideMark/>
          </w:tcPr>
          <w:p w14:paraId="51E3A79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530" w:type="dxa"/>
            <w:tcBorders>
              <w:top w:val="nil"/>
              <w:left w:val="nil"/>
              <w:bottom w:val="single" w:sz="4" w:space="0" w:color="auto"/>
              <w:right w:val="single" w:sz="4" w:space="0" w:color="auto"/>
            </w:tcBorders>
            <w:noWrap/>
            <w:vAlign w:val="center"/>
            <w:hideMark/>
          </w:tcPr>
          <w:p w14:paraId="25A0392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.709</w:t>
            </w:r>
          </w:p>
        </w:tc>
        <w:tc>
          <w:tcPr>
            <w:tcW w:w="1710" w:type="dxa"/>
            <w:tcBorders>
              <w:top w:val="nil"/>
              <w:left w:val="nil"/>
              <w:bottom w:val="single" w:sz="4" w:space="0" w:color="auto"/>
              <w:right w:val="single" w:sz="4" w:space="0" w:color="auto"/>
            </w:tcBorders>
            <w:noWrap/>
            <w:vAlign w:val="center"/>
            <w:hideMark/>
          </w:tcPr>
          <w:p w14:paraId="0EBD279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.655</w:t>
            </w:r>
          </w:p>
        </w:tc>
      </w:tr>
      <w:tr w:rsidR="00C711B4" w:rsidRPr="00B53327" w14:paraId="1020541E"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562F7F2"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Duration of opioid use</w:t>
            </w:r>
          </w:p>
        </w:tc>
        <w:tc>
          <w:tcPr>
            <w:tcW w:w="1194" w:type="dxa"/>
            <w:tcBorders>
              <w:top w:val="nil"/>
              <w:left w:val="nil"/>
              <w:bottom w:val="single" w:sz="4" w:space="0" w:color="auto"/>
              <w:right w:val="single" w:sz="4" w:space="0" w:color="auto"/>
            </w:tcBorders>
            <w:noWrap/>
            <w:vAlign w:val="center"/>
            <w:hideMark/>
          </w:tcPr>
          <w:p w14:paraId="30CEC31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.006</w:t>
            </w:r>
          </w:p>
        </w:tc>
        <w:tc>
          <w:tcPr>
            <w:tcW w:w="876" w:type="dxa"/>
            <w:tcBorders>
              <w:top w:val="nil"/>
              <w:left w:val="nil"/>
              <w:bottom w:val="single" w:sz="4" w:space="0" w:color="auto"/>
              <w:right w:val="single" w:sz="4" w:space="0" w:color="auto"/>
            </w:tcBorders>
            <w:noWrap/>
            <w:vAlign w:val="center"/>
            <w:hideMark/>
          </w:tcPr>
          <w:p w14:paraId="071F7B2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194" w:type="dxa"/>
            <w:tcBorders>
              <w:top w:val="nil"/>
              <w:left w:val="nil"/>
              <w:bottom w:val="single" w:sz="4" w:space="0" w:color="auto"/>
              <w:right w:val="single" w:sz="4" w:space="0" w:color="auto"/>
            </w:tcBorders>
            <w:noWrap/>
            <w:vAlign w:val="center"/>
            <w:hideMark/>
          </w:tcPr>
          <w:p w14:paraId="5DC4AF0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876" w:type="dxa"/>
            <w:tcBorders>
              <w:top w:val="nil"/>
              <w:left w:val="nil"/>
              <w:bottom w:val="single" w:sz="4" w:space="0" w:color="auto"/>
              <w:right w:val="single" w:sz="4" w:space="0" w:color="auto"/>
            </w:tcBorders>
            <w:noWrap/>
            <w:vAlign w:val="center"/>
            <w:hideMark/>
          </w:tcPr>
          <w:p w14:paraId="5D7AB4C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194" w:type="dxa"/>
            <w:tcBorders>
              <w:top w:val="nil"/>
              <w:left w:val="nil"/>
              <w:bottom w:val="single" w:sz="4" w:space="0" w:color="auto"/>
              <w:right w:val="single" w:sz="4" w:space="0" w:color="auto"/>
            </w:tcBorders>
            <w:noWrap/>
            <w:vAlign w:val="center"/>
            <w:hideMark/>
          </w:tcPr>
          <w:p w14:paraId="4775C9A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.006</w:t>
            </w:r>
          </w:p>
        </w:tc>
        <w:tc>
          <w:tcPr>
            <w:tcW w:w="966" w:type="dxa"/>
            <w:tcBorders>
              <w:top w:val="nil"/>
              <w:left w:val="nil"/>
              <w:bottom w:val="single" w:sz="4" w:space="0" w:color="auto"/>
              <w:right w:val="single" w:sz="4" w:space="0" w:color="auto"/>
            </w:tcBorders>
            <w:noWrap/>
            <w:vAlign w:val="center"/>
            <w:hideMark/>
          </w:tcPr>
          <w:p w14:paraId="0CC4D3B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eastAsia="Times New Roman" w:hAnsi="Times New Roman" w:cs="Times New Roman"/>
                <w:color w:val="000000"/>
                <w:sz w:val="20"/>
                <w:szCs w:val="20"/>
              </w:rPr>
              <w:t>&lt;.001</w:t>
            </w:r>
          </w:p>
        </w:tc>
        <w:tc>
          <w:tcPr>
            <w:tcW w:w="1194" w:type="dxa"/>
            <w:tcBorders>
              <w:top w:val="nil"/>
              <w:left w:val="nil"/>
              <w:bottom w:val="single" w:sz="4" w:space="0" w:color="auto"/>
              <w:right w:val="single" w:sz="4" w:space="0" w:color="auto"/>
            </w:tcBorders>
            <w:noWrap/>
            <w:vAlign w:val="center"/>
            <w:hideMark/>
          </w:tcPr>
          <w:p w14:paraId="75FB167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966" w:type="dxa"/>
            <w:tcBorders>
              <w:top w:val="nil"/>
              <w:left w:val="nil"/>
              <w:bottom w:val="single" w:sz="4" w:space="0" w:color="auto"/>
              <w:right w:val="single" w:sz="4" w:space="0" w:color="auto"/>
            </w:tcBorders>
            <w:noWrap/>
            <w:vAlign w:val="center"/>
            <w:hideMark/>
          </w:tcPr>
          <w:p w14:paraId="3C994D7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530" w:type="dxa"/>
            <w:tcBorders>
              <w:top w:val="nil"/>
              <w:left w:val="nil"/>
              <w:bottom w:val="single" w:sz="4" w:space="0" w:color="auto"/>
              <w:right w:val="single" w:sz="4" w:space="0" w:color="auto"/>
            </w:tcBorders>
            <w:noWrap/>
            <w:vAlign w:val="center"/>
            <w:hideMark/>
          </w:tcPr>
          <w:p w14:paraId="603D824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1710" w:type="dxa"/>
            <w:tcBorders>
              <w:top w:val="nil"/>
              <w:left w:val="nil"/>
              <w:bottom w:val="single" w:sz="4" w:space="0" w:color="auto"/>
              <w:right w:val="single" w:sz="4" w:space="0" w:color="auto"/>
            </w:tcBorders>
            <w:noWrap/>
            <w:vAlign w:val="center"/>
            <w:hideMark/>
          </w:tcPr>
          <w:p w14:paraId="32BCCD6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r>
      <w:tr w:rsidR="00C711B4" w:rsidRPr="00B53327" w14:paraId="62699F02"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4347ADC2"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Marital Status (separated or divorced)</w:t>
            </w:r>
          </w:p>
        </w:tc>
        <w:tc>
          <w:tcPr>
            <w:tcW w:w="1194" w:type="dxa"/>
            <w:tcBorders>
              <w:top w:val="nil"/>
              <w:left w:val="nil"/>
              <w:bottom w:val="single" w:sz="4" w:space="0" w:color="auto"/>
              <w:right w:val="single" w:sz="4" w:space="0" w:color="auto"/>
            </w:tcBorders>
            <w:noWrap/>
            <w:vAlign w:val="center"/>
            <w:hideMark/>
          </w:tcPr>
          <w:p w14:paraId="2FE1C16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.684</w:t>
            </w:r>
          </w:p>
        </w:tc>
        <w:tc>
          <w:tcPr>
            <w:tcW w:w="876" w:type="dxa"/>
            <w:tcBorders>
              <w:top w:val="nil"/>
              <w:left w:val="nil"/>
              <w:bottom w:val="single" w:sz="4" w:space="0" w:color="auto"/>
              <w:right w:val="single" w:sz="4" w:space="0" w:color="auto"/>
            </w:tcBorders>
            <w:noWrap/>
            <w:vAlign w:val="center"/>
            <w:hideMark/>
          </w:tcPr>
          <w:p w14:paraId="02C60CD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.003</w:t>
            </w:r>
          </w:p>
        </w:tc>
        <w:tc>
          <w:tcPr>
            <w:tcW w:w="1194" w:type="dxa"/>
            <w:tcBorders>
              <w:top w:val="nil"/>
              <w:left w:val="nil"/>
              <w:bottom w:val="single" w:sz="4" w:space="0" w:color="auto"/>
              <w:right w:val="single" w:sz="4" w:space="0" w:color="auto"/>
            </w:tcBorders>
            <w:noWrap/>
            <w:vAlign w:val="center"/>
            <w:hideMark/>
          </w:tcPr>
          <w:p w14:paraId="02E6C42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.739</w:t>
            </w:r>
          </w:p>
        </w:tc>
        <w:tc>
          <w:tcPr>
            <w:tcW w:w="876" w:type="dxa"/>
            <w:tcBorders>
              <w:top w:val="nil"/>
              <w:left w:val="nil"/>
              <w:bottom w:val="single" w:sz="4" w:space="0" w:color="auto"/>
              <w:right w:val="single" w:sz="4" w:space="0" w:color="auto"/>
            </w:tcBorders>
            <w:noWrap/>
            <w:vAlign w:val="center"/>
            <w:hideMark/>
          </w:tcPr>
          <w:p w14:paraId="6A0013A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.001</w:t>
            </w:r>
          </w:p>
        </w:tc>
        <w:tc>
          <w:tcPr>
            <w:tcW w:w="1194" w:type="dxa"/>
            <w:tcBorders>
              <w:top w:val="nil"/>
              <w:left w:val="nil"/>
              <w:bottom w:val="single" w:sz="4" w:space="0" w:color="auto"/>
              <w:right w:val="single" w:sz="4" w:space="0" w:color="auto"/>
            </w:tcBorders>
            <w:noWrap/>
            <w:vAlign w:val="center"/>
            <w:hideMark/>
          </w:tcPr>
          <w:p w14:paraId="1FFE54A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.514</w:t>
            </w:r>
          </w:p>
        </w:tc>
        <w:tc>
          <w:tcPr>
            <w:tcW w:w="966" w:type="dxa"/>
            <w:tcBorders>
              <w:top w:val="nil"/>
              <w:left w:val="nil"/>
              <w:bottom w:val="single" w:sz="4" w:space="0" w:color="auto"/>
              <w:right w:val="single" w:sz="4" w:space="0" w:color="auto"/>
            </w:tcBorders>
            <w:noWrap/>
            <w:vAlign w:val="center"/>
            <w:hideMark/>
          </w:tcPr>
          <w:p w14:paraId="7B01D02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.011</w:t>
            </w:r>
          </w:p>
        </w:tc>
        <w:tc>
          <w:tcPr>
            <w:tcW w:w="1194" w:type="dxa"/>
            <w:tcBorders>
              <w:top w:val="nil"/>
              <w:left w:val="nil"/>
              <w:bottom w:val="single" w:sz="4" w:space="0" w:color="auto"/>
              <w:right w:val="single" w:sz="4" w:space="0" w:color="auto"/>
            </w:tcBorders>
            <w:noWrap/>
            <w:vAlign w:val="center"/>
            <w:hideMark/>
          </w:tcPr>
          <w:p w14:paraId="0F9B20F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.496</w:t>
            </w:r>
          </w:p>
        </w:tc>
        <w:tc>
          <w:tcPr>
            <w:tcW w:w="966" w:type="dxa"/>
            <w:tcBorders>
              <w:top w:val="nil"/>
              <w:left w:val="nil"/>
              <w:bottom w:val="single" w:sz="4" w:space="0" w:color="auto"/>
              <w:right w:val="single" w:sz="4" w:space="0" w:color="auto"/>
            </w:tcBorders>
            <w:noWrap/>
            <w:vAlign w:val="center"/>
            <w:hideMark/>
          </w:tcPr>
          <w:p w14:paraId="4D4C719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.014</w:t>
            </w:r>
          </w:p>
        </w:tc>
        <w:tc>
          <w:tcPr>
            <w:tcW w:w="1530" w:type="dxa"/>
            <w:tcBorders>
              <w:top w:val="nil"/>
              <w:left w:val="nil"/>
              <w:bottom w:val="single" w:sz="4" w:space="0" w:color="auto"/>
              <w:right w:val="single" w:sz="4" w:space="0" w:color="auto"/>
            </w:tcBorders>
            <w:noWrap/>
            <w:vAlign w:val="center"/>
            <w:hideMark/>
          </w:tcPr>
          <w:p w14:paraId="08AE306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.345</w:t>
            </w:r>
          </w:p>
        </w:tc>
        <w:tc>
          <w:tcPr>
            <w:tcW w:w="1710" w:type="dxa"/>
            <w:tcBorders>
              <w:top w:val="nil"/>
              <w:left w:val="nil"/>
              <w:bottom w:val="single" w:sz="4" w:space="0" w:color="auto"/>
              <w:right w:val="single" w:sz="4" w:space="0" w:color="auto"/>
            </w:tcBorders>
            <w:noWrap/>
            <w:vAlign w:val="center"/>
            <w:hideMark/>
          </w:tcPr>
          <w:p w14:paraId="1D83C00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.359</w:t>
            </w:r>
          </w:p>
        </w:tc>
      </w:tr>
      <w:tr w:rsidR="00C711B4" w:rsidRPr="00B53327" w14:paraId="01CC06E4"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905F5DC" w14:textId="7B80A74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Having neurodegenerative disorder</w:t>
            </w:r>
            <w:r w:rsidR="00CD4052">
              <w:rPr>
                <w:rFonts w:ascii="Times New Roman" w:hAnsi="Times New Roman" w:cs="Times New Roman"/>
                <w:sz w:val="20"/>
                <w:szCs w:val="20"/>
                <w14:textOutline w14:w="0" w14:cap="flat" w14:cmpd="sng" w14:algn="ctr">
                  <w14:noFill/>
                  <w14:prstDash w14:val="solid"/>
                  <w14:round/>
                </w14:textOutline>
              </w:rPr>
              <w:t>s</w:t>
            </w:r>
          </w:p>
        </w:tc>
        <w:tc>
          <w:tcPr>
            <w:tcW w:w="1194" w:type="dxa"/>
            <w:tcBorders>
              <w:top w:val="nil"/>
              <w:left w:val="nil"/>
              <w:bottom w:val="single" w:sz="4" w:space="0" w:color="auto"/>
              <w:right w:val="single" w:sz="4" w:space="0" w:color="auto"/>
            </w:tcBorders>
            <w:noWrap/>
            <w:vAlign w:val="center"/>
            <w:hideMark/>
          </w:tcPr>
          <w:p w14:paraId="44B59C2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-.684</w:t>
            </w:r>
          </w:p>
        </w:tc>
        <w:tc>
          <w:tcPr>
            <w:tcW w:w="876" w:type="dxa"/>
            <w:tcBorders>
              <w:top w:val="nil"/>
              <w:left w:val="nil"/>
              <w:bottom w:val="single" w:sz="4" w:space="0" w:color="auto"/>
              <w:right w:val="single" w:sz="4" w:space="0" w:color="auto"/>
            </w:tcBorders>
            <w:noWrap/>
            <w:vAlign w:val="center"/>
            <w:hideMark/>
          </w:tcPr>
          <w:p w14:paraId="0633D2C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.003</w:t>
            </w:r>
          </w:p>
        </w:tc>
        <w:tc>
          <w:tcPr>
            <w:tcW w:w="1194" w:type="dxa"/>
            <w:tcBorders>
              <w:top w:val="nil"/>
              <w:left w:val="nil"/>
              <w:bottom w:val="single" w:sz="4" w:space="0" w:color="auto"/>
              <w:right w:val="single" w:sz="4" w:space="0" w:color="auto"/>
            </w:tcBorders>
            <w:noWrap/>
            <w:vAlign w:val="center"/>
            <w:hideMark/>
          </w:tcPr>
          <w:p w14:paraId="0D2A74B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-.630</w:t>
            </w:r>
          </w:p>
        </w:tc>
        <w:tc>
          <w:tcPr>
            <w:tcW w:w="876" w:type="dxa"/>
            <w:tcBorders>
              <w:top w:val="nil"/>
              <w:left w:val="nil"/>
              <w:bottom w:val="single" w:sz="4" w:space="0" w:color="auto"/>
              <w:right w:val="single" w:sz="4" w:space="0" w:color="auto"/>
            </w:tcBorders>
            <w:noWrap/>
            <w:vAlign w:val="center"/>
            <w:hideMark/>
          </w:tcPr>
          <w:p w14:paraId="30CB4D9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1194" w:type="dxa"/>
            <w:tcBorders>
              <w:top w:val="nil"/>
              <w:left w:val="nil"/>
              <w:bottom w:val="single" w:sz="4" w:space="0" w:color="auto"/>
              <w:right w:val="single" w:sz="4" w:space="0" w:color="auto"/>
            </w:tcBorders>
            <w:noWrap/>
            <w:vAlign w:val="center"/>
            <w:hideMark/>
          </w:tcPr>
          <w:p w14:paraId="026C88E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-.618</w:t>
            </w:r>
          </w:p>
        </w:tc>
        <w:tc>
          <w:tcPr>
            <w:tcW w:w="966" w:type="dxa"/>
            <w:tcBorders>
              <w:top w:val="nil"/>
              <w:left w:val="nil"/>
              <w:bottom w:val="single" w:sz="4" w:space="0" w:color="auto"/>
              <w:right w:val="single" w:sz="4" w:space="0" w:color="auto"/>
            </w:tcBorders>
            <w:noWrap/>
            <w:vAlign w:val="center"/>
            <w:hideMark/>
          </w:tcPr>
          <w:p w14:paraId="18CCC0B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.006</w:t>
            </w:r>
          </w:p>
        </w:tc>
        <w:tc>
          <w:tcPr>
            <w:tcW w:w="1194" w:type="dxa"/>
            <w:tcBorders>
              <w:top w:val="nil"/>
              <w:left w:val="nil"/>
              <w:bottom w:val="single" w:sz="4" w:space="0" w:color="auto"/>
              <w:right w:val="single" w:sz="4" w:space="0" w:color="auto"/>
            </w:tcBorders>
            <w:noWrap/>
            <w:vAlign w:val="center"/>
            <w:hideMark/>
          </w:tcPr>
          <w:p w14:paraId="020ADCB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-.602</w:t>
            </w:r>
          </w:p>
        </w:tc>
        <w:tc>
          <w:tcPr>
            <w:tcW w:w="966" w:type="dxa"/>
            <w:tcBorders>
              <w:top w:val="nil"/>
              <w:left w:val="nil"/>
              <w:bottom w:val="single" w:sz="4" w:space="0" w:color="auto"/>
              <w:right w:val="single" w:sz="4" w:space="0" w:color="auto"/>
            </w:tcBorders>
            <w:noWrap/>
            <w:vAlign w:val="center"/>
            <w:hideMark/>
          </w:tcPr>
          <w:p w14:paraId="75C14E7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.008</w:t>
            </w:r>
          </w:p>
        </w:tc>
        <w:tc>
          <w:tcPr>
            <w:tcW w:w="1530" w:type="dxa"/>
            <w:tcBorders>
              <w:top w:val="nil"/>
              <w:left w:val="nil"/>
              <w:bottom w:val="single" w:sz="4" w:space="0" w:color="auto"/>
              <w:right w:val="single" w:sz="4" w:space="0" w:color="auto"/>
            </w:tcBorders>
            <w:noWrap/>
            <w:vAlign w:val="center"/>
            <w:hideMark/>
          </w:tcPr>
          <w:p w14:paraId="13EBEEB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-.321</w:t>
            </w:r>
          </w:p>
        </w:tc>
        <w:tc>
          <w:tcPr>
            <w:tcW w:w="1710" w:type="dxa"/>
            <w:tcBorders>
              <w:top w:val="nil"/>
              <w:left w:val="nil"/>
              <w:bottom w:val="single" w:sz="4" w:space="0" w:color="auto"/>
              <w:right w:val="single" w:sz="4" w:space="0" w:color="auto"/>
            </w:tcBorders>
            <w:noWrap/>
            <w:vAlign w:val="center"/>
            <w:hideMark/>
          </w:tcPr>
          <w:p w14:paraId="5D32D2C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-.201</w:t>
            </w:r>
          </w:p>
        </w:tc>
      </w:tr>
      <w:tr w:rsidR="00C711B4" w:rsidRPr="00B53327" w14:paraId="0FFC15A8"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B3104F7"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Receiving opioid dose at &gt;50 MME/daily</w:t>
            </w:r>
          </w:p>
        </w:tc>
        <w:tc>
          <w:tcPr>
            <w:tcW w:w="1194" w:type="dxa"/>
            <w:tcBorders>
              <w:top w:val="nil"/>
              <w:left w:val="nil"/>
              <w:bottom w:val="single" w:sz="4" w:space="0" w:color="auto"/>
              <w:right w:val="single" w:sz="4" w:space="0" w:color="auto"/>
            </w:tcBorders>
            <w:noWrap/>
            <w:vAlign w:val="center"/>
            <w:hideMark/>
          </w:tcPr>
          <w:p w14:paraId="72982AA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.398</w:t>
            </w:r>
          </w:p>
        </w:tc>
        <w:tc>
          <w:tcPr>
            <w:tcW w:w="876" w:type="dxa"/>
            <w:tcBorders>
              <w:top w:val="nil"/>
              <w:left w:val="nil"/>
              <w:bottom w:val="single" w:sz="4" w:space="0" w:color="auto"/>
              <w:right w:val="single" w:sz="4" w:space="0" w:color="auto"/>
            </w:tcBorders>
            <w:noWrap/>
            <w:vAlign w:val="center"/>
            <w:hideMark/>
          </w:tcPr>
          <w:p w14:paraId="52AA59D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.087</w:t>
            </w:r>
          </w:p>
        </w:tc>
        <w:tc>
          <w:tcPr>
            <w:tcW w:w="1194" w:type="dxa"/>
            <w:tcBorders>
              <w:top w:val="nil"/>
              <w:left w:val="nil"/>
              <w:bottom w:val="single" w:sz="4" w:space="0" w:color="auto"/>
              <w:right w:val="single" w:sz="4" w:space="0" w:color="auto"/>
            </w:tcBorders>
            <w:noWrap/>
            <w:vAlign w:val="center"/>
            <w:hideMark/>
          </w:tcPr>
          <w:p w14:paraId="6C44D1A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.623</w:t>
            </w:r>
          </w:p>
        </w:tc>
        <w:tc>
          <w:tcPr>
            <w:tcW w:w="876" w:type="dxa"/>
            <w:tcBorders>
              <w:top w:val="nil"/>
              <w:left w:val="nil"/>
              <w:bottom w:val="single" w:sz="4" w:space="0" w:color="auto"/>
              <w:right w:val="single" w:sz="4" w:space="0" w:color="auto"/>
            </w:tcBorders>
            <w:noWrap/>
            <w:vAlign w:val="center"/>
            <w:hideMark/>
          </w:tcPr>
          <w:p w14:paraId="272D253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1194" w:type="dxa"/>
            <w:tcBorders>
              <w:top w:val="nil"/>
              <w:left w:val="nil"/>
              <w:bottom w:val="single" w:sz="4" w:space="0" w:color="auto"/>
              <w:right w:val="single" w:sz="4" w:space="0" w:color="auto"/>
            </w:tcBorders>
            <w:noWrap/>
            <w:vAlign w:val="center"/>
            <w:hideMark/>
          </w:tcPr>
          <w:p w14:paraId="09F914D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highlight w:val="yellow"/>
              </w:rPr>
            </w:pPr>
          </w:p>
        </w:tc>
        <w:tc>
          <w:tcPr>
            <w:tcW w:w="966" w:type="dxa"/>
            <w:tcBorders>
              <w:top w:val="nil"/>
              <w:left w:val="nil"/>
              <w:bottom w:val="single" w:sz="4" w:space="0" w:color="auto"/>
              <w:right w:val="single" w:sz="4" w:space="0" w:color="auto"/>
            </w:tcBorders>
            <w:noWrap/>
            <w:vAlign w:val="center"/>
            <w:hideMark/>
          </w:tcPr>
          <w:p w14:paraId="33A0FA2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highlight w:val="yellow"/>
              </w:rPr>
            </w:pPr>
          </w:p>
        </w:tc>
        <w:tc>
          <w:tcPr>
            <w:tcW w:w="1194" w:type="dxa"/>
            <w:tcBorders>
              <w:top w:val="nil"/>
              <w:left w:val="nil"/>
              <w:bottom w:val="single" w:sz="4" w:space="0" w:color="auto"/>
              <w:right w:val="single" w:sz="4" w:space="0" w:color="auto"/>
            </w:tcBorders>
            <w:noWrap/>
            <w:vAlign w:val="center"/>
            <w:hideMark/>
          </w:tcPr>
          <w:p w14:paraId="41A9B50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.581</w:t>
            </w:r>
          </w:p>
        </w:tc>
        <w:tc>
          <w:tcPr>
            <w:tcW w:w="966" w:type="dxa"/>
            <w:tcBorders>
              <w:top w:val="nil"/>
              <w:left w:val="nil"/>
              <w:bottom w:val="single" w:sz="4" w:space="0" w:color="auto"/>
              <w:right w:val="single" w:sz="4" w:space="0" w:color="auto"/>
            </w:tcBorders>
            <w:noWrap/>
            <w:vAlign w:val="center"/>
            <w:hideMark/>
          </w:tcPr>
          <w:p w14:paraId="2691FDD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.006</w:t>
            </w:r>
          </w:p>
        </w:tc>
        <w:tc>
          <w:tcPr>
            <w:tcW w:w="1530" w:type="dxa"/>
            <w:tcBorders>
              <w:top w:val="nil"/>
              <w:left w:val="nil"/>
              <w:bottom w:val="single" w:sz="4" w:space="0" w:color="auto"/>
              <w:right w:val="single" w:sz="4" w:space="0" w:color="auto"/>
            </w:tcBorders>
            <w:noWrap/>
            <w:vAlign w:val="center"/>
            <w:hideMark/>
          </w:tcPr>
          <w:p w14:paraId="49C330F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.214</w:t>
            </w:r>
          </w:p>
        </w:tc>
        <w:tc>
          <w:tcPr>
            <w:tcW w:w="1710" w:type="dxa"/>
            <w:tcBorders>
              <w:top w:val="nil"/>
              <w:left w:val="nil"/>
              <w:bottom w:val="single" w:sz="4" w:space="0" w:color="auto"/>
              <w:right w:val="single" w:sz="4" w:space="0" w:color="auto"/>
            </w:tcBorders>
            <w:noWrap/>
            <w:vAlign w:val="center"/>
            <w:hideMark/>
          </w:tcPr>
          <w:p w14:paraId="6039443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.372</w:t>
            </w:r>
          </w:p>
        </w:tc>
      </w:tr>
      <w:tr w:rsidR="00C711B4" w:rsidRPr="00B53327" w14:paraId="61DA0591"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4D78FAB"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Use of other CNS medications</w:t>
            </w:r>
          </w:p>
        </w:tc>
        <w:tc>
          <w:tcPr>
            <w:tcW w:w="1194" w:type="dxa"/>
            <w:tcBorders>
              <w:top w:val="nil"/>
              <w:left w:val="nil"/>
              <w:bottom w:val="single" w:sz="4" w:space="0" w:color="auto"/>
              <w:right w:val="single" w:sz="4" w:space="0" w:color="auto"/>
            </w:tcBorders>
            <w:noWrap/>
            <w:vAlign w:val="center"/>
            <w:hideMark/>
          </w:tcPr>
          <w:p w14:paraId="6CAF717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.599</w:t>
            </w:r>
          </w:p>
        </w:tc>
        <w:tc>
          <w:tcPr>
            <w:tcW w:w="876" w:type="dxa"/>
            <w:tcBorders>
              <w:top w:val="nil"/>
              <w:left w:val="nil"/>
              <w:bottom w:val="single" w:sz="4" w:space="0" w:color="auto"/>
              <w:right w:val="single" w:sz="4" w:space="0" w:color="auto"/>
            </w:tcBorders>
            <w:noWrap/>
            <w:vAlign w:val="center"/>
            <w:hideMark/>
          </w:tcPr>
          <w:p w14:paraId="21A0634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.003</w:t>
            </w:r>
          </w:p>
        </w:tc>
        <w:tc>
          <w:tcPr>
            <w:tcW w:w="1194" w:type="dxa"/>
            <w:tcBorders>
              <w:top w:val="nil"/>
              <w:left w:val="nil"/>
              <w:bottom w:val="single" w:sz="4" w:space="0" w:color="auto"/>
              <w:right w:val="single" w:sz="4" w:space="0" w:color="auto"/>
            </w:tcBorders>
            <w:noWrap/>
            <w:vAlign w:val="center"/>
            <w:hideMark/>
          </w:tcPr>
          <w:p w14:paraId="210D899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.565</w:t>
            </w:r>
          </w:p>
        </w:tc>
        <w:tc>
          <w:tcPr>
            <w:tcW w:w="876" w:type="dxa"/>
            <w:tcBorders>
              <w:top w:val="nil"/>
              <w:left w:val="nil"/>
              <w:bottom w:val="single" w:sz="4" w:space="0" w:color="auto"/>
              <w:right w:val="single" w:sz="4" w:space="0" w:color="auto"/>
            </w:tcBorders>
            <w:noWrap/>
            <w:vAlign w:val="center"/>
            <w:hideMark/>
          </w:tcPr>
          <w:p w14:paraId="1F65185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1194" w:type="dxa"/>
            <w:tcBorders>
              <w:top w:val="nil"/>
              <w:left w:val="nil"/>
              <w:bottom w:val="single" w:sz="4" w:space="0" w:color="auto"/>
              <w:right w:val="single" w:sz="4" w:space="0" w:color="auto"/>
            </w:tcBorders>
            <w:noWrap/>
            <w:vAlign w:val="center"/>
            <w:hideMark/>
          </w:tcPr>
          <w:p w14:paraId="04628B7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.569</w:t>
            </w:r>
          </w:p>
        </w:tc>
        <w:tc>
          <w:tcPr>
            <w:tcW w:w="966" w:type="dxa"/>
            <w:tcBorders>
              <w:top w:val="nil"/>
              <w:left w:val="nil"/>
              <w:bottom w:val="single" w:sz="4" w:space="0" w:color="auto"/>
              <w:right w:val="single" w:sz="4" w:space="0" w:color="auto"/>
            </w:tcBorders>
            <w:noWrap/>
            <w:vAlign w:val="center"/>
            <w:hideMark/>
          </w:tcPr>
          <w:p w14:paraId="538CCB8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.002</w:t>
            </w:r>
          </w:p>
        </w:tc>
        <w:tc>
          <w:tcPr>
            <w:tcW w:w="1194" w:type="dxa"/>
            <w:tcBorders>
              <w:top w:val="nil"/>
              <w:left w:val="nil"/>
              <w:bottom w:val="single" w:sz="4" w:space="0" w:color="auto"/>
              <w:right w:val="single" w:sz="4" w:space="0" w:color="auto"/>
            </w:tcBorders>
            <w:noWrap/>
            <w:vAlign w:val="center"/>
            <w:hideMark/>
          </w:tcPr>
          <w:p w14:paraId="5B69444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.516</w:t>
            </w:r>
          </w:p>
        </w:tc>
        <w:tc>
          <w:tcPr>
            <w:tcW w:w="966" w:type="dxa"/>
            <w:tcBorders>
              <w:top w:val="nil"/>
              <w:left w:val="nil"/>
              <w:bottom w:val="single" w:sz="4" w:space="0" w:color="auto"/>
              <w:right w:val="single" w:sz="4" w:space="0" w:color="auto"/>
            </w:tcBorders>
            <w:noWrap/>
            <w:vAlign w:val="center"/>
            <w:hideMark/>
          </w:tcPr>
          <w:p w14:paraId="706D14C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.006</w:t>
            </w:r>
          </w:p>
        </w:tc>
        <w:tc>
          <w:tcPr>
            <w:tcW w:w="1530" w:type="dxa"/>
            <w:tcBorders>
              <w:top w:val="nil"/>
              <w:left w:val="nil"/>
              <w:bottom w:val="single" w:sz="4" w:space="0" w:color="auto"/>
              <w:right w:val="single" w:sz="4" w:space="0" w:color="auto"/>
            </w:tcBorders>
            <w:noWrap/>
            <w:vAlign w:val="center"/>
            <w:hideMark/>
          </w:tcPr>
          <w:p w14:paraId="23C3375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.358</w:t>
            </w:r>
          </w:p>
        </w:tc>
        <w:tc>
          <w:tcPr>
            <w:tcW w:w="1710" w:type="dxa"/>
            <w:tcBorders>
              <w:top w:val="nil"/>
              <w:left w:val="nil"/>
              <w:bottom w:val="single" w:sz="4" w:space="0" w:color="auto"/>
              <w:right w:val="single" w:sz="4" w:space="0" w:color="auto"/>
            </w:tcBorders>
            <w:noWrap/>
            <w:vAlign w:val="center"/>
            <w:hideMark/>
          </w:tcPr>
          <w:p w14:paraId="132DDF3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.294</w:t>
            </w:r>
          </w:p>
        </w:tc>
      </w:tr>
      <w:tr w:rsidR="00C711B4" w:rsidRPr="00B53327" w14:paraId="436F813F"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41486C9"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Total number of comorbidities</w:t>
            </w:r>
          </w:p>
        </w:tc>
        <w:tc>
          <w:tcPr>
            <w:tcW w:w="1194" w:type="dxa"/>
            <w:tcBorders>
              <w:top w:val="nil"/>
              <w:left w:val="nil"/>
              <w:bottom w:val="single" w:sz="4" w:space="0" w:color="auto"/>
              <w:right w:val="single" w:sz="4" w:space="0" w:color="auto"/>
            </w:tcBorders>
            <w:noWrap/>
            <w:vAlign w:val="center"/>
            <w:hideMark/>
          </w:tcPr>
          <w:p w14:paraId="2283913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.033</w:t>
            </w:r>
          </w:p>
        </w:tc>
        <w:tc>
          <w:tcPr>
            <w:tcW w:w="876" w:type="dxa"/>
            <w:tcBorders>
              <w:top w:val="nil"/>
              <w:left w:val="nil"/>
              <w:bottom w:val="single" w:sz="4" w:space="0" w:color="auto"/>
              <w:right w:val="single" w:sz="4" w:space="0" w:color="auto"/>
            </w:tcBorders>
            <w:noWrap/>
            <w:vAlign w:val="center"/>
            <w:hideMark/>
          </w:tcPr>
          <w:p w14:paraId="2C665CF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.004</w:t>
            </w:r>
          </w:p>
        </w:tc>
        <w:tc>
          <w:tcPr>
            <w:tcW w:w="1194" w:type="dxa"/>
            <w:tcBorders>
              <w:top w:val="nil"/>
              <w:left w:val="nil"/>
              <w:bottom w:val="single" w:sz="4" w:space="0" w:color="auto"/>
              <w:right w:val="single" w:sz="4" w:space="0" w:color="auto"/>
            </w:tcBorders>
            <w:noWrap/>
            <w:vAlign w:val="center"/>
            <w:hideMark/>
          </w:tcPr>
          <w:p w14:paraId="6E09713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.028</w:t>
            </w:r>
          </w:p>
        </w:tc>
        <w:tc>
          <w:tcPr>
            <w:tcW w:w="876" w:type="dxa"/>
            <w:tcBorders>
              <w:top w:val="nil"/>
              <w:left w:val="nil"/>
              <w:bottom w:val="single" w:sz="4" w:space="0" w:color="auto"/>
              <w:right w:val="single" w:sz="4" w:space="0" w:color="auto"/>
            </w:tcBorders>
            <w:noWrap/>
            <w:vAlign w:val="center"/>
            <w:hideMark/>
          </w:tcPr>
          <w:p w14:paraId="7B48D34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.010</w:t>
            </w:r>
          </w:p>
        </w:tc>
        <w:tc>
          <w:tcPr>
            <w:tcW w:w="1194" w:type="dxa"/>
            <w:tcBorders>
              <w:top w:val="nil"/>
              <w:left w:val="nil"/>
              <w:bottom w:val="single" w:sz="4" w:space="0" w:color="auto"/>
              <w:right w:val="single" w:sz="4" w:space="0" w:color="auto"/>
            </w:tcBorders>
            <w:noWrap/>
            <w:vAlign w:val="center"/>
            <w:hideMark/>
          </w:tcPr>
          <w:p w14:paraId="33DEEAB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.033</w:t>
            </w:r>
          </w:p>
        </w:tc>
        <w:tc>
          <w:tcPr>
            <w:tcW w:w="966" w:type="dxa"/>
            <w:tcBorders>
              <w:top w:val="nil"/>
              <w:left w:val="nil"/>
              <w:bottom w:val="single" w:sz="4" w:space="0" w:color="auto"/>
              <w:right w:val="single" w:sz="4" w:space="0" w:color="auto"/>
            </w:tcBorders>
            <w:noWrap/>
            <w:vAlign w:val="center"/>
            <w:hideMark/>
          </w:tcPr>
          <w:p w14:paraId="09E056A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194" w:type="dxa"/>
            <w:tcBorders>
              <w:top w:val="nil"/>
              <w:left w:val="nil"/>
              <w:bottom w:val="single" w:sz="4" w:space="0" w:color="auto"/>
              <w:right w:val="single" w:sz="4" w:space="0" w:color="auto"/>
            </w:tcBorders>
            <w:noWrap/>
            <w:vAlign w:val="center"/>
            <w:hideMark/>
          </w:tcPr>
          <w:p w14:paraId="7E6970D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.027</w:t>
            </w:r>
          </w:p>
        </w:tc>
        <w:tc>
          <w:tcPr>
            <w:tcW w:w="966" w:type="dxa"/>
            <w:tcBorders>
              <w:top w:val="nil"/>
              <w:left w:val="nil"/>
              <w:bottom w:val="single" w:sz="4" w:space="0" w:color="auto"/>
              <w:right w:val="single" w:sz="4" w:space="0" w:color="auto"/>
            </w:tcBorders>
            <w:noWrap/>
            <w:vAlign w:val="center"/>
            <w:hideMark/>
          </w:tcPr>
          <w:p w14:paraId="2E1B44C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&lt;.001</w:t>
            </w:r>
          </w:p>
        </w:tc>
        <w:tc>
          <w:tcPr>
            <w:tcW w:w="1530" w:type="dxa"/>
            <w:tcBorders>
              <w:top w:val="nil"/>
              <w:left w:val="nil"/>
              <w:bottom w:val="single" w:sz="4" w:space="0" w:color="auto"/>
              <w:right w:val="single" w:sz="4" w:space="0" w:color="auto"/>
            </w:tcBorders>
            <w:noWrap/>
            <w:vAlign w:val="center"/>
            <w:hideMark/>
          </w:tcPr>
          <w:p w14:paraId="672A10D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.018</w:t>
            </w:r>
          </w:p>
        </w:tc>
        <w:tc>
          <w:tcPr>
            <w:tcW w:w="1710" w:type="dxa"/>
            <w:tcBorders>
              <w:top w:val="nil"/>
              <w:left w:val="nil"/>
              <w:bottom w:val="single" w:sz="4" w:space="0" w:color="auto"/>
              <w:right w:val="single" w:sz="4" w:space="0" w:color="auto"/>
            </w:tcBorders>
            <w:noWrap/>
            <w:vAlign w:val="center"/>
            <w:hideMark/>
          </w:tcPr>
          <w:p w14:paraId="53D592D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.012</w:t>
            </w:r>
          </w:p>
        </w:tc>
      </w:tr>
      <w:tr w:rsidR="00C711B4" w:rsidRPr="00B53327" w14:paraId="099DC570"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7BE35BD"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US region (West)</w:t>
            </w:r>
          </w:p>
        </w:tc>
        <w:tc>
          <w:tcPr>
            <w:tcW w:w="1194" w:type="dxa"/>
            <w:tcBorders>
              <w:top w:val="nil"/>
              <w:left w:val="nil"/>
              <w:bottom w:val="single" w:sz="4" w:space="0" w:color="auto"/>
              <w:right w:val="single" w:sz="4" w:space="0" w:color="auto"/>
            </w:tcBorders>
            <w:noWrap/>
            <w:vAlign w:val="center"/>
            <w:hideMark/>
          </w:tcPr>
          <w:p w14:paraId="4720640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.706</w:t>
            </w:r>
          </w:p>
        </w:tc>
        <w:tc>
          <w:tcPr>
            <w:tcW w:w="876" w:type="dxa"/>
            <w:tcBorders>
              <w:top w:val="nil"/>
              <w:left w:val="nil"/>
              <w:bottom w:val="single" w:sz="4" w:space="0" w:color="auto"/>
              <w:right w:val="single" w:sz="4" w:space="0" w:color="auto"/>
            </w:tcBorders>
            <w:noWrap/>
            <w:vAlign w:val="center"/>
            <w:hideMark/>
          </w:tcPr>
          <w:p w14:paraId="40AB697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.018</w:t>
            </w:r>
          </w:p>
        </w:tc>
        <w:tc>
          <w:tcPr>
            <w:tcW w:w="1194" w:type="dxa"/>
            <w:tcBorders>
              <w:top w:val="nil"/>
              <w:left w:val="nil"/>
              <w:bottom w:val="single" w:sz="4" w:space="0" w:color="auto"/>
              <w:right w:val="single" w:sz="4" w:space="0" w:color="auto"/>
            </w:tcBorders>
            <w:noWrap/>
            <w:vAlign w:val="center"/>
            <w:hideMark/>
          </w:tcPr>
          <w:p w14:paraId="0AF9E82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.676</w:t>
            </w:r>
          </w:p>
        </w:tc>
        <w:tc>
          <w:tcPr>
            <w:tcW w:w="876" w:type="dxa"/>
            <w:tcBorders>
              <w:top w:val="nil"/>
              <w:left w:val="nil"/>
              <w:bottom w:val="single" w:sz="4" w:space="0" w:color="auto"/>
              <w:right w:val="single" w:sz="4" w:space="0" w:color="auto"/>
            </w:tcBorders>
            <w:noWrap/>
            <w:vAlign w:val="center"/>
            <w:hideMark/>
          </w:tcPr>
          <w:p w14:paraId="304BE58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.020</w:t>
            </w:r>
          </w:p>
        </w:tc>
        <w:tc>
          <w:tcPr>
            <w:tcW w:w="1194" w:type="dxa"/>
            <w:tcBorders>
              <w:top w:val="nil"/>
              <w:left w:val="nil"/>
              <w:bottom w:val="single" w:sz="4" w:space="0" w:color="auto"/>
              <w:right w:val="single" w:sz="4" w:space="0" w:color="auto"/>
            </w:tcBorders>
            <w:noWrap/>
            <w:vAlign w:val="center"/>
            <w:hideMark/>
          </w:tcPr>
          <w:p w14:paraId="6AB233B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.708</w:t>
            </w:r>
          </w:p>
        </w:tc>
        <w:tc>
          <w:tcPr>
            <w:tcW w:w="966" w:type="dxa"/>
            <w:tcBorders>
              <w:top w:val="nil"/>
              <w:left w:val="nil"/>
              <w:bottom w:val="single" w:sz="4" w:space="0" w:color="auto"/>
              <w:right w:val="single" w:sz="4" w:space="0" w:color="auto"/>
            </w:tcBorders>
            <w:noWrap/>
            <w:vAlign w:val="center"/>
            <w:hideMark/>
          </w:tcPr>
          <w:p w14:paraId="5176664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.015</w:t>
            </w:r>
          </w:p>
        </w:tc>
        <w:tc>
          <w:tcPr>
            <w:tcW w:w="1194" w:type="dxa"/>
            <w:tcBorders>
              <w:top w:val="nil"/>
              <w:left w:val="nil"/>
              <w:bottom w:val="single" w:sz="4" w:space="0" w:color="auto"/>
              <w:right w:val="single" w:sz="4" w:space="0" w:color="auto"/>
            </w:tcBorders>
            <w:noWrap/>
            <w:vAlign w:val="center"/>
            <w:hideMark/>
          </w:tcPr>
          <w:p w14:paraId="463F264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.666</w:t>
            </w:r>
          </w:p>
        </w:tc>
        <w:tc>
          <w:tcPr>
            <w:tcW w:w="966" w:type="dxa"/>
            <w:tcBorders>
              <w:top w:val="nil"/>
              <w:left w:val="nil"/>
              <w:bottom w:val="single" w:sz="4" w:space="0" w:color="auto"/>
              <w:right w:val="single" w:sz="4" w:space="0" w:color="auto"/>
            </w:tcBorders>
            <w:noWrap/>
            <w:vAlign w:val="center"/>
            <w:hideMark/>
          </w:tcPr>
          <w:p w14:paraId="7FAC8C9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.019</w:t>
            </w:r>
          </w:p>
        </w:tc>
        <w:tc>
          <w:tcPr>
            <w:tcW w:w="1530" w:type="dxa"/>
            <w:tcBorders>
              <w:top w:val="nil"/>
              <w:left w:val="nil"/>
              <w:bottom w:val="single" w:sz="4" w:space="0" w:color="auto"/>
              <w:right w:val="single" w:sz="4" w:space="0" w:color="auto"/>
            </w:tcBorders>
            <w:noWrap/>
            <w:vAlign w:val="center"/>
            <w:hideMark/>
          </w:tcPr>
          <w:p w14:paraId="199A876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.389</w:t>
            </w:r>
          </w:p>
        </w:tc>
        <w:tc>
          <w:tcPr>
            <w:tcW w:w="1710" w:type="dxa"/>
            <w:tcBorders>
              <w:top w:val="nil"/>
              <w:left w:val="nil"/>
              <w:bottom w:val="single" w:sz="4" w:space="0" w:color="auto"/>
              <w:right w:val="single" w:sz="4" w:space="0" w:color="auto"/>
            </w:tcBorders>
            <w:noWrap/>
            <w:vAlign w:val="center"/>
            <w:hideMark/>
          </w:tcPr>
          <w:p w14:paraId="5849285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.385</w:t>
            </w:r>
          </w:p>
        </w:tc>
      </w:tr>
      <w:tr w:rsidR="00C711B4" w:rsidRPr="00B53327" w14:paraId="4FCE7353"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4AC0AC5"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Receipt of polypharmacy </w:t>
            </w:r>
          </w:p>
        </w:tc>
        <w:tc>
          <w:tcPr>
            <w:tcW w:w="1194" w:type="dxa"/>
            <w:tcBorders>
              <w:top w:val="nil"/>
              <w:left w:val="nil"/>
              <w:bottom w:val="single" w:sz="4" w:space="0" w:color="auto"/>
              <w:right w:val="single" w:sz="4" w:space="0" w:color="auto"/>
            </w:tcBorders>
            <w:noWrap/>
            <w:vAlign w:val="center"/>
            <w:hideMark/>
          </w:tcPr>
          <w:p w14:paraId="5725DA1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-.614</w:t>
            </w:r>
          </w:p>
        </w:tc>
        <w:tc>
          <w:tcPr>
            <w:tcW w:w="876" w:type="dxa"/>
            <w:tcBorders>
              <w:top w:val="nil"/>
              <w:left w:val="nil"/>
              <w:bottom w:val="single" w:sz="4" w:space="0" w:color="auto"/>
              <w:right w:val="single" w:sz="4" w:space="0" w:color="auto"/>
            </w:tcBorders>
            <w:noWrap/>
            <w:vAlign w:val="center"/>
            <w:hideMark/>
          </w:tcPr>
          <w:p w14:paraId="622BA85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.073</w:t>
            </w:r>
          </w:p>
        </w:tc>
        <w:tc>
          <w:tcPr>
            <w:tcW w:w="1194" w:type="dxa"/>
            <w:tcBorders>
              <w:top w:val="nil"/>
              <w:left w:val="nil"/>
              <w:bottom w:val="single" w:sz="4" w:space="0" w:color="auto"/>
              <w:right w:val="single" w:sz="4" w:space="0" w:color="auto"/>
            </w:tcBorders>
            <w:noWrap/>
            <w:vAlign w:val="center"/>
            <w:hideMark/>
          </w:tcPr>
          <w:p w14:paraId="3FE646E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-.692</w:t>
            </w:r>
          </w:p>
        </w:tc>
        <w:tc>
          <w:tcPr>
            <w:tcW w:w="876" w:type="dxa"/>
            <w:tcBorders>
              <w:top w:val="nil"/>
              <w:left w:val="nil"/>
              <w:bottom w:val="single" w:sz="4" w:space="0" w:color="auto"/>
              <w:right w:val="single" w:sz="4" w:space="0" w:color="auto"/>
            </w:tcBorders>
            <w:noWrap/>
            <w:vAlign w:val="center"/>
            <w:hideMark/>
          </w:tcPr>
          <w:p w14:paraId="003C082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.039</w:t>
            </w:r>
          </w:p>
        </w:tc>
        <w:tc>
          <w:tcPr>
            <w:tcW w:w="1194" w:type="dxa"/>
            <w:tcBorders>
              <w:top w:val="nil"/>
              <w:left w:val="nil"/>
              <w:bottom w:val="single" w:sz="4" w:space="0" w:color="auto"/>
              <w:right w:val="single" w:sz="4" w:space="0" w:color="auto"/>
            </w:tcBorders>
            <w:noWrap/>
            <w:vAlign w:val="center"/>
            <w:hideMark/>
          </w:tcPr>
          <w:p w14:paraId="1A129FE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-.561</w:t>
            </w:r>
          </w:p>
        </w:tc>
        <w:tc>
          <w:tcPr>
            <w:tcW w:w="966" w:type="dxa"/>
            <w:tcBorders>
              <w:top w:val="nil"/>
              <w:left w:val="nil"/>
              <w:bottom w:val="single" w:sz="4" w:space="0" w:color="auto"/>
              <w:right w:val="single" w:sz="4" w:space="0" w:color="auto"/>
            </w:tcBorders>
            <w:noWrap/>
            <w:vAlign w:val="center"/>
            <w:hideMark/>
          </w:tcPr>
          <w:p w14:paraId="578C6C6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.096</w:t>
            </w:r>
          </w:p>
        </w:tc>
        <w:tc>
          <w:tcPr>
            <w:tcW w:w="1194" w:type="dxa"/>
            <w:tcBorders>
              <w:top w:val="nil"/>
              <w:left w:val="nil"/>
              <w:bottom w:val="single" w:sz="4" w:space="0" w:color="auto"/>
              <w:right w:val="single" w:sz="4" w:space="0" w:color="auto"/>
            </w:tcBorders>
            <w:noWrap/>
            <w:vAlign w:val="center"/>
            <w:hideMark/>
          </w:tcPr>
          <w:p w14:paraId="4127A8A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-.662</w:t>
            </w:r>
          </w:p>
        </w:tc>
        <w:tc>
          <w:tcPr>
            <w:tcW w:w="966" w:type="dxa"/>
            <w:tcBorders>
              <w:top w:val="nil"/>
              <w:left w:val="nil"/>
              <w:bottom w:val="single" w:sz="4" w:space="0" w:color="auto"/>
              <w:right w:val="single" w:sz="4" w:space="0" w:color="auto"/>
            </w:tcBorders>
            <w:noWrap/>
            <w:vAlign w:val="center"/>
            <w:hideMark/>
          </w:tcPr>
          <w:p w14:paraId="297EF18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.45</w:t>
            </w:r>
          </w:p>
        </w:tc>
        <w:tc>
          <w:tcPr>
            <w:tcW w:w="1530" w:type="dxa"/>
            <w:tcBorders>
              <w:top w:val="nil"/>
              <w:left w:val="nil"/>
              <w:bottom w:val="single" w:sz="4" w:space="0" w:color="auto"/>
              <w:right w:val="single" w:sz="4" w:space="0" w:color="auto"/>
            </w:tcBorders>
            <w:noWrap/>
            <w:vAlign w:val="center"/>
            <w:hideMark/>
          </w:tcPr>
          <w:p w14:paraId="0604AB7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7C331C3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highlight w:val="yellow"/>
              </w:rPr>
            </w:pPr>
          </w:p>
        </w:tc>
      </w:tr>
      <w:tr w:rsidR="00C711B4" w:rsidRPr="00B53327" w14:paraId="199B204C"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E2B0F0B"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Household income ($26,001-$50,000)</w:t>
            </w:r>
          </w:p>
        </w:tc>
        <w:tc>
          <w:tcPr>
            <w:tcW w:w="1194" w:type="dxa"/>
            <w:tcBorders>
              <w:top w:val="nil"/>
              <w:left w:val="nil"/>
              <w:bottom w:val="single" w:sz="4" w:space="0" w:color="auto"/>
              <w:right w:val="single" w:sz="4" w:space="0" w:color="auto"/>
            </w:tcBorders>
            <w:noWrap/>
            <w:vAlign w:val="center"/>
            <w:hideMark/>
          </w:tcPr>
          <w:p w14:paraId="14ECF55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.372</w:t>
            </w:r>
          </w:p>
        </w:tc>
        <w:tc>
          <w:tcPr>
            <w:tcW w:w="876" w:type="dxa"/>
            <w:tcBorders>
              <w:top w:val="nil"/>
              <w:left w:val="nil"/>
              <w:bottom w:val="single" w:sz="4" w:space="0" w:color="auto"/>
              <w:right w:val="single" w:sz="4" w:space="0" w:color="auto"/>
            </w:tcBorders>
            <w:noWrap/>
            <w:vAlign w:val="center"/>
            <w:hideMark/>
          </w:tcPr>
          <w:p w14:paraId="618BA92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.156</w:t>
            </w:r>
          </w:p>
        </w:tc>
        <w:tc>
          <w:tcPr>
            <w:tcW w:w="1194" w:type="dxa"/>
            <w:tcBorders>
              <w:top w:val="nil"/>
              <w:left w:val="nil"/>
              <w:bottom w:val="single" w:sz="4" w:space="0" w:color="auto"/>
              <w:right w:val="single" w:sz="4" w:space="0" w:color="auto"/>
            </w:tcBorders>
            <w:noWrap/>
            <w:vAlign w:val="center"/>
            <w:hideMark/>
          </w:tcPr>
          <w:p w14:paraId="45E4DB4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.500</w:t>
            </w:r>
          </w:p>
        </w:tc>
        <w:tc>
          <w:tcPr>
            <w:tcW w:w="876" w:type="dxa"/>
            <w:tcBorders>
              <w:top w:val="nil"/>
              <w:left w:val="nil"/>
              <w:bottom w:val="single" w:sz="4" w:space="0" w:color="auto"/>
              <w:right w:val="single" w:sz="4" w:space="0" w:color="auto"/>
            </w:tcBorders>
            <w:noWrap/>
            <w:vAlign w:val="center"/>
            <w:hideMark/>
          </w:tcPr>
          <w:p w14:paraId="77BD807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.059</w:t>
            </w:r>
          </w:p>
        </w:tc>
        <w:tc>
          <w:tcPr>
            <w:tcW w:w="1194" w:type="dxa"/>
            <w:tcBorders>
              <w:top w:val="nil"/>
              <w:left w:val="nil"/>
              <w:bottom w:val="single" w:sz="4" w:space="0" w:color="auto"/>
              <w:right w:val="single" w:sz="4" w:space="0" w:color="auto"/>
            </w:tcBorders>
            <w:noWrap/>
            <w:vAlign w:val="center"/>
            <w:hideMark/>
          </w:tcPr>
          <w:p w14:paraId="3BF66C9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7B08D0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B1F643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E556D9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7E596C1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479426A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0E38C224"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6F32B85B"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Household income (≥$50,001)</w:t>
            </w:r>
          </w:p>
        </w:tc>
        <w:tc>
          <w:tcPr>
            <w:tcW w:w="1194" w:type="dxa"/>
            <w:tcBorders>
              <w:top w:val="nil"/>
              <w:left w:val="nil"/>
              <w:bottom w:val="single" w:sz="4" w:space="0" w:color="auto"/>
              <w:right w:val="single" w:sz="4" w:space="0" w:color="auto"/>
            </w:tcBorders>
            <w:noWrap/>
            <w:vAlign w:val="center"/>
            <w:hideMark/>
          </w:tcPr>
          <w:p w14:paraId="07D7767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.419</w:t>
            </w:r>
          </w:p>
        </w:tc>
        <w:tc>
          <w:tcPr>
            <w:tcW w:w="876" w:type="dxa"/>
            <w:tcBorders>
              <w:top w:val="nil"/>
              <w:left w:val="nil"/>
              <w:bottom w:val="single" w:sz="4" w:space="0" w:color="auto"/>
              <w:right w:val="single" w:sz="4" w:space="0" w:color="auto"/>
            </w:tcBorders>
            <w:noWrap/>
            <w:vAlign w:val="center"/>
            <w:hideMark/>
          </w:tcPr>
          <w:p w14:paraId="6FE8935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.171</w:t>
            </w:r>
          </w:p>
        </w:tc>
        <w:tc>
          <w:tcPr>
            <w:tcW w:w="1194" w:type="dxa"/>
            <w:tcBorders>
              <w:top w:val="nil"/>
              <w:left w:val="nil"/>
              <w:bottom w:val="single" w:sz="4" w:space="0" w:color="auto"/>
              <w:right w:val="single" w:sz="4" w:space="0" w:color="auto"/>
            </w:tcBorders>
            <w:noWrap/>
            <w:vAlign w:val="center"/>
            <w:hideMark/>
          </w:tcPr>
          <w:p w14:paraId="486A325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.559</w:t>
            </w:r>
          </w:p>
        </w:tc>
        <w:tc>
          <w:tcPr>
            <w:tcW w:w="876" w:type="dxa"/>
            <w:tcBorders>
              <w:top w:val="nil"/>
              <w:left w:val="nil"/>
              <w:bottom w:val="single" w:sz="4" w:space="0" w:color="auto"/>
              <w:right w:val="single" w:sz="4" w:space="0" w:color="auto"/>
            </w:tcBorders>
            <w:noWrap/>
            <w:vAlign w:val="center"/>
            <w:hideMark/>
          </w:tcPr>
          <w:p w14:paraId="2D1A58F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.068</w:t>
            </w:r>
          </w:p>
        </w:tc>
        <w:tc>
          <w:tcPr>
            <w:tcW w:w="1194" w:type="dxa"/>
            <w:tcBorders>
              <w:top w:val="nil"/>
              <w:left w:val="nil"/>
              <w:bottom w:val="single" w:sz="4" w:space="0" w:color="auto"/>
              <w:right w:val="single" w:sz="4" w:space="0" w:color="auto"/>
            </w:tcBorders>
            <w:noWrap/>
            <w:vAlign w:val="center"/>
            <w:hideMark/>
          </w:tcPr>
          <w:p w14:paraId="66D41DB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285372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7BA25B3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E922AB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687D914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343C73F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21F8BF6B"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27C8D89"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Every consumed alcohol </w:t>
            </w:r>
          </w:p>
        </w:tc>
        <w:tc>
          <w:tcPr>
            <w:tcW w:w="1194" w:type="dxa"/>
            <w:tcBorders>
              <w:top w:val="nil"/>
              <w:left w:val="nil"/>
              <w:bottom w:val="single" w:sz="4" w:space="0" w:color="auto"/>
              <w:right w:val="single" w:sz="4" w:space="0" w:color="auto"/>
            </w:tcBorders>
            <w:noWrap/>
            <w:vAlign w:val="center"/>
            <w:hideMark/>
          </w:tcPr>
          <w:p w14:paraId="6F4E8BE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.272</w:t>
            </w:r>
          </w:p>
        </w:tc>
        <w:tc>
          <w:tcPr>
            <w:tcW w:w="876" w:type="dxa"/>
            <w:tcBorders>
              <w:top w:val="nil"/>
              <w:left w:val="nil"/>
              <w:bottom w:val="single" w:sz="4" w:space="0" w:color="auto"/>
              <w:right w:val="single" w:sz="4" w:space="0" w:color="auto"/>
            </w:tcBorders>
            <w:noWrap/>
            <w:vAlign w:val="center"/>
            <w:hideMark/>
          </w:tcPr>
          <w:p w14:paraId="335ABDB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.120</w:t>
            </w:r>
          </w:p>
        </w:tc>
        <w:tc>
          <w:tcPr>
            <w:tcW w:w="1194" w:type="dxa"/>
            <w:tcBorders>
              <w:top w:val="nil"/>
              <w:left w:val="nil"/>
              <w:bottom w:val="single" w:sz="4" w:space="0" w:color="auto"/>
              <w:right w:val="single" w:sz="4" w:space="0" w:color="auto"/>
            </w:tcBorders>
            <w:noWrap/>
            <w:vAlign w:val="center"/>
            <w:hideMark/>
          </w:tcPr>
          <w:p w14:paraId="3B2C0AF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.299</w:t>
            </w:r>
          </w:p>
        </w:tc>
        <w:tc>
          <w:tcPr>
            <w:tcW w:w="876" w:type="dxa"/>
            <w:tcBorders>
              <w:top w:val="nil"/>
              <w:left w:val="nil"/>
              <w:bottom w:val="single" w:sz="4" w:space="0" w:color="auto"/>
              <w:right w:val="single" w:sz="4" w:space="0" w:color="auto"/>
            </w:tcBorders>
            <w:noWrap/>
            <w:vAlign w:val="center"/>
            <w:hideMark/>
          </w:tcPr>
          <w:p w14:paraId="23AC78A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.077</w:t>
            </w:r>
          </w:p>
        </w:tc>
        <w:tc>
          <w:tcPr>
            <w:tcW w:w="1194" w:type="dxa"/>
            <w:tcBorders>
              <w:top w:val="nil"/>
              <w:left w:val="nil"/>
              <w:bottom w:val="single" w:sz="4" w:space="0" w:color="auto"/>
              <w:right w:val="single" w:sz="4" w:space="0" w:color="auto"/>
            </w:tcBorders>
            <w:noWrap/>
            <w:vAlign w:val="center"/>
            <w:hideMark/>
          </w:tcPr>
          <w:p w14:paraId="2A9D3B8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.295</w:t>
            </w:r>
          </w:p>
        </w:tc>
        <w:tc>
          <w:tcPr>
            <w:tcW w:w="966" w:type="dxa"/>
            <w:tcBorders>
              <w:top w:val="nil"/>
              <w:left w:val="nil"/>
              <w:bottom w:val="single" w:sz="4" w:space="0" w:color="auto"/>
              <w:right w:val="single" w:sz="4" w:space="0" w:color="auto"/>
            </w:tcBorders>
            <w:noWrap/>
            <w:vAlign w:val="center"/>
            <w:hideMark/>
          </w:tcPr>
          <w:p w14:paraId="6D010E2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.067</w:t>
            </w:r>
          </w:p>
        </w:tc>
        <w:tc>
          <w:tcPr>
            <w:tcW w:w="1194" w:type="dxa"/>
            <w:tcBorders>
              <w:top w:val="nil"/>
              <w:left w:val="nil"/>
              <w:bottom w:val="single" w:sz="4" w:space="0" w:color="auto"/>
              <w:right w:val="single" w:sz="4" w:space="0" w:color="auto"/>
            </w:tcBorders>
            <w:noWrap/>
            <w:vAlign w:val="center"/>
            <w:hideMark/>
          </w:tcPr>
          <w:p w14:paraId="5C8971F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.336</w:t>
            </w:r>
          </w:p>
        </w:tc>
        <w:tc>
          <w:tcPr>
            <w:tcW w:w="966" w:type="dxa"/>
            <w:tcBorders>
              <w:top w:val="nil"/>
              <w:left w:val="nil"/>
              <w:bottom w:val="single" w:sz="4" w:space="0" w:color="auto"/>
              <w:right w:val="single" w:sz="4" w:space="0" w:color="auto"/>
            </w:tcBorders>
            <w:noWrap/>
            <w:vAlign w:val="center"/>
            <w:hideMark/>
          </w:tcPr>
          <w:p w14:paraId="1FE5212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.035</w:t>
            </w:r>
          </w:p>
        </w:tc>
        <w:tc>
          <w:tcPr>
            <w:tcW w:w="1530" w:type="dxa"/>
            <w:tcBorders>
              <w:top w:val="nil"/>
              <w:left w:val="nil"/>
              <w:bottom w:val="single" w:sz="4" w:space="0" w:color="auto"/>
              <w:right w:val="single" w:sz="4" w:space="0" w:color="auto"/>
            </w:tcBorders>
            <w:noWrap/>
            <w:vAlign w:val="center"/>
            <w:hideMark/>
          </w:tcPr>
          <w:p w14:paraId="3436105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.142</w:t>
            </w:r>
          </w:p>
        </w:tc>
        <w:tc>
          <w:tcPr>
            <w:tcW w:w="1710" w:type="dxa"/>
            <w:tcBorders>
              <w:top w:val="nil"/>
              <w:left w:val="nil"/>
              <w:bottom w:val="single" w:sz="4" w:space="0" w:color="auto"/>
              <w:right w:val="single" w:sz="4" w:space="0" w:color="auto"/>
            </w:tcBorders>
            <w:noWrap/>
            <w:vAlign w:val="center"/>
            <w:hideMark/>
          </w:tcPr>
          <w:p w14:paraId="191DA96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.168</w:t>
            </w:r>
          </w:p>
        </w:tc>
      </w:tr>
      <w:tr w:rsidR="00C711B4" w:rsidRPr="00B53327" w14:paraId="071B688F"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ED42E08"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Use of long-acting opioids </w:t>
            </w:r>
          </w:p>
        </w:tc>
        <w:tc>
          <w:tcPr>
            <w:tcW w:w="1194" w:type="dxa"/>
            <w:tcBorders>
              <w:top w:val="nil"/>
              <w:left w:val="nil"/>
              <w:bottom w:val="single" w:sz="4" w:space="0" w:color="auto"/>
              <w:right w:val="single" w:sz="4" w:space="0" w:color="auto"/>
            </w:tcBorders>
            <w:noWrap/>
            <w:vAlign w:val="center"/>
            <w:hideMark/>
          </w:tcPr>
          <w:p w14:paraId="0CF6D1A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.233</w:t>
            </w:r>
          </w:p>
        </w:tc>
        <w:tc>
          <w:tcPr>
            <w:tcW w:w="876" w:type="dxa"/>
            <w:tcBorders>
              <w:top w:val="nil"/>
              <w:left w:val="nil"/>
              <w:bottom w:val="single" w:sz="4" w:space="0" w:color="auto"/>
              <w:right w:val="single" w:sz="4" w:space="0" w:color="auto"/>
            </w:tcBorders>
            <w:noWrap/>
            <w:vAlign w:val="center"/>
            <w:hideMark/>
          </w:tcPr>
          <w:p w14:paraId="73D5F15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.328</w:t>
            </w:r>
          </w:p>
        </w:tc>
        <w:tc>
          <w:tcPr>
            <w:tcW w:w="1194" w:type="dxa"/>
            <w:tcBorders>
              <w:top w:val="nil"/>
              <w:left w:val="nil"/>
              <w:bottom w:val="single" w:sz="4" w:space="0" w:color="auto"/>
              <w:right w:val="single" w:sz="4" w:space="0" w:color="auto"/>
            </w:tcBorders>
            <w:noWrap/>
            <w:vAlign w:val="center"/>
            <w:hideMark/>
          </w:tcPr>
          <w:p w14:paraId="7197C81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.384</w:t>
            </w:r>
          </w:p>
        </w:tc>
        <w:tc>
          <w:tcPr>
            <w:tcW w:w="876" w:type="dxa"/>
            <w:tcBorders>
              <w:top w:val="nil"/>
              <w:left w:val="nil"/>
              <w:bottom w:val="single" w:sz="4" w:space="0" w:color="auto"/>
              <w:right w:val="single" w:sz="4" w:space="0" w:color="auto"/>
            </w:tcBorders>
            <w:noWrap/>
            <w:vAlign w:val="center"/>
            <w:hideMark/>
          </w:tcPr>
          <w:p w14:paraId="66E399A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.097</w:t>
            </w:r>
          </w:p>
        </w:tc>
        <w:tc>
          <w:tcPr>
            <w:tcW w:w="1194" w:type="dxa"/>
            <w:tcBorders>
              <w:top w:val="nil"/>
              <w:left w:val="nil"/>
              <w:bottom w:val="single" w:sz="4" w:space="0" w:color="auto"/>
              <w:right w:val="single" w:sz="4" w:space="0" w:color="auto"/>
            </w:tcBorders>
            <w:noWrap/>
            <w:vAlign w:val="center"/>
            <w:hideMark/>
          </w:tcPr>
          <w:p w14:paraId="448B902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.430</w:t>
            </w:r>
          </w:p>
        </w:tc>
        <w:tc>
          <w:tcPr>
            <w:tcW w:w="966" w:type="dxa"/>
            <w:tcBorders>
              <w:top w:val="nil"/>
              <w:left w:val="nil"/>
              <w:bottom w:val="single" w:sz="4" w:space="0" w:color="auto"/>
              <w:right w:val="single" w:sz="4" w:space="0" w:color="auto"/>
            </w:tcBorders>
            <w:noWrap/>
            <w:vAlign w:val="center"/>
            <w:hideMark/>
          </w:tcPr>
          <w:p w14:paraId="3925661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.048</w:t>
            </w:r>
          </w:p>
        </w:tc>
        <w:tc>
          <w:tcPr>
            <w:tcW w:w="1194" w:type="dxa"/>
            <w:tcBorders>
              <w:top w:val="nil"/>
              <w:left w:val="nil"/>
              <w:bottom w:val="single" w:sz="4" w:space="0" w:color="auto"/>
              <w:right w:val="single" w:sz="4" w:space="0" w:color="auto"/>
            </w:tcBorders>
            <w:noWrap/>
            <w:vAlign w:val="center"/>
            <w:hideMark/>
          </w:tcPr>
          <w:p w14:paraId="6ACA058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.429</w:t>
            </w:r>
          </w:p>
        </w:tc>
        <w:tc>
          <w:tcPr>
            <w:tcW w:w="966" w:type="dxa"/>
            <w:tcBorders>
              <w:top w:val="nil"/>
              <w:left w:val="nil"/>
              <w:bottom w:val="single" w:sz="4" w:space="0" w:color="auto"/>
              <w:right w:val="single" w:sz="4" w:space="0" w:color="auto"/>
            </w:tcBorders>
            <w:noWrap/>
            <w:vAlign w:val="center"/>
            <w:hideMark/>
          </w:tcPr>
          <w:p w14:paraId="6342D3F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.047</w:t>
            </w:r>
          </w:p>
        </w:tc>
        <w:tc>
          <w:tcPr>
            <w:tcW w:w="1530" w:type="dxa"/>
            <w:tcBorders>
              <w:top w:val="nil"/>
              <w:left w:val="nil"/>
              <w:bottom w:val="single" w:sz="4" w:space="0" w:color="auto"/>
              <w:right w:val="single" w:sz="4" w:space="0" w:color="auto"/>
            </w:tcBorders>
            <w:noWrap/>
            <w:vAlign w:val="center"/>
            <w:hideMark/>
          </w:tcPr>
          <w:p w14:paraId="15CADFA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.331</w:t>
            </w:r>
          </w:p>
        </w:tc>
        <w:tc>
          <w:tcPr>
            <w:tcW w:w="1710" w:type="dxa"/>
            <w:tcBorders>
              <w:top w:val="nil"/>
              <w:left w:val="nil"/>
              <w:bottom w:val="single" w:sz="4" w:space="0" w:color="auto"/>
              <w:right w:val="single" w:sz="4" w:space="0" w:color="auto"/>
            </w:tcBorders>
            <w:noWrap/>
            <w:vAlign w:val="center"/>
            <w:hideMark/>
          </w:tcPr>
          <w:p w14:paraId="22F4097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.401</w:t>
            </w:r>
          </w:p>
        </w:tc>
      </w:tr>
      <w:tr w:rsidR="00C711B4" w:rsidRPr="00B53327" w14:paraId="07AF5239"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4186D904"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Seizure disorder</w:t>
            </w:r>
          </w:p>
        </w:tc>
        <w:tc>
          <w:tcPr>
            <w:tcW w:w="1194" w:type="dxa"/>
            <w:tcBorders>
              <w:top w:val="nil"/>
              <w:left w:val="nil"/>
              <w:bottom w:val="single" w:sz="4" w:space="0" w:color="auto"/>
              <w:right w:val="single" w:sz="4" w:space="0" w:color="auto"/>
            </w:tcBorders>
            <w:noWrap/>
            <w:vAlign w:val="center"/>
            <w:hideMark/>
          </w:tcPr>
          <w:p w14:paraId="6D40489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.402</w:t>
            </w:r>
          </w:p>
        </w:tc>
        <w:tc>
          <w:tcPr>
            <w:tcW w:w="876" w:type="dxa"/>
            <w:tcBorders>
              <w:top w:val="nil"/>
              <w:left w:val="nil"/>
              <w:bottom w:val="single" w:sz="4" w:space="0" w:color="auto"/>
              <w:right w:val="single" w:sz="4" w:space="0" w:color="auto"/>
            </w:tcBorders>
            <w:noWrap/>
            <w:vAlign w:val="center"/>
            <w:hideMark/>
          </w:tcPr>
          <w:p w14:paraId="562DB66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.198</w:t>
            </w:r>
          </w:p>
        </w:tc>
        <w:tc>
          <w:tcPr>
            <w:tcW w:w="1194" w:type="dxa"/>
            <w:tcBorders>
              <w:top w:val="nil"/>
              <w:left w:val="nil"/>
              <w:bottom w:val="single" w:sz="4" w:space="0" w:color="auto"/>
              <w:right w:val="single" w:sz="4" w:space="0" w:color="auto"/>
            </w:tcBorders>
            <w:noWrap/>
            <w:vAlign w:val="center"/>
            <w:hideMark/>
          </w:tcPr>
          <w:p w14:paraId="32BB567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.483</w:t>
            </w:r>
          </w:p>
        </w:tc>
        <w:tc>
          <w:tcPr>
            <w:tcW w:w="876" w:type="dxa"/>
            <w:tcBorders>
              <w:top w:val="nil"/>
              <w:left w:val="nil"/>
              <w:bottom w:val="single" w:sz="4" w:space="0" w:color="auto"/>
              <w:right w:val="single" w:sz="4" w:space="0" w:color="auto"/>
            </w:tcBorders>
            <w:noWrap/>
            <w:vAlign w:val="center"/>
            <w:hideMark/>
          </w:tcPr>
          <w:p w14:paraId="57F13D9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.114</w:t>
            </w:r>
          </w:p>
        </w:tc>
        <w:tc>
          <w:tcPr>
            <w:tcW w:w="1194" w:type="dxa"/>
            <w:tcBorders>
              <w:top w:val="nil"/>
              <w:left w:val="nil"/>
              <w:bottom w:val="single" w:sz="4" w:space="0" w:color="auto"/>
              <w:right w:val="single" w:sz="4" w:space="0" w:color="auto"/>
            </w:tcBorders>
            <w:noWrap/>
            <w:vAlign w:val="center"/>
            <w:hideMark/>
          </w:tcPr>
          <w:p w14:paraId="5CD5B22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.499</w:t>
            </w:r>
          </w:p>
        </w:tc>
        <w:tc>
          <w:tcPr>
            <w:tcW w:w="966" w:type="dxa"/>
            <w:tcBorders>
              <w:top w:val="nil"/>
              <w:left w:val="nil"/>
              <w:bottom w:val="single" w:sz="4" w:space="0" w:color="auto"/>
              <w:right w:val="single" w:sz="4" w:space="0" w:color="auto"/>
            </w:tcBorders>
            <w:noWrap/>
            <w:vAlign w:val="center"/>
            <w:hideMark/>
          </w:tcPr>
          <w:p w14:paraId="0D21A27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.099</w:t>
            </w:r>
          </w:p>
        </w:tc>
        <w:tc>
          <w:tcPr>
            <w:tcW w:w="1194" w:type="dxa"/>
            <w:tcBorders>
              <w:top w:val="nil"/>
              <w:left w:val="nil"/>
              <w:bottom w:val="single" w:sz="4" w:space="0" w:color="auto"/>
              <w:right w:val="single" w:sz="4" w:space="0" w:color="auto"/>
            </w:tcBorders>
            <w:noWrap/>
            <w:vAlign w:val="center"/>
            <w:hideMark/>
          </w:tcPr>
          <w:p w14:paraId="5E62B6E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.524</w:t>
            </w:r>
          </w:p>
        </w:tc>
        <w:tc>
          <w:tcPr>
            <w:tcW w:w="966" w:type="dxa"/>
            <w:tcBorders>
              <w:top w:val="nil"/>
              <w:left w:val="nil"/>
              <w:bottom w:val="single" w:sz="4" w:space="0" w:color="auto"/>
              <w:right w:val="single" w:sz="4" w:space="0" w:color="auto"/>
            </w:tcBorders>
            <w:noWrap/>
            <w:vAlign w:val="center"/>
            <w:hideMark/>
          </w:tcPr>
          <w:p w14:paraId="0C107A1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.077</w:t>
            </w:r>
          </w:p>
        </w:tc>
        <w:tc>
          <w:tcPr>
            <w:tcW w:w="1530" w:type="dxa"/>
            <w:tcBorders>
              <w:top w:val="nil"/>
              <w:left w:val="nil"/>
              <w:bottom w:val="single" w:sz="4" w:space="0" w:color="auto"/>
              <w:right w:val="single" w:sz="4" w:space="0" w:color="auto"/>
            </w:tcBorders>
            <w:noWrap/>
            <w:vAlign w:val="center"/>
            <w:hideMark/>
          </w:tcPr>
          <w:p w14:paraId="6F279B1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.244</w:t>
            </w:r>
          </w:p>
        </w:tc>
        <w:tc>
          <w:tcPr>
            <w:tcW w:w="1710" w:type="dxa"/>
            <w:tcBorders>
              <w:top w:val="nil"/>
              <w:left w:val="nil"/>
              <w:bottom w:val="single" w:sz="4" w:space="0" w:color="auto"/>
              <w:right w:val="single" w:sz="4" w:space="0" w:color="auto"/>
            </w:tcBorders>
            <w:noWrap/>
            <w:vAlign w:val="center"/>
            <w:hideMark/>
          </w:tcPr>
          <w:p w14:paraId="5D75B50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.151</w:t>
            </w:r>
          </w:p>
        </w:tc>
      </w:tr>
      <w:tr w:rsidR="00C711B4" w:rsidRPr="00B53327" w14:paraId="39BD50EB"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6BF20568"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Stroke </w:t>
            </w:r>
          </w:p>
        </w:tc>
        <w:tc>
          <w:tcPr>
            <w:tcW w:w="1194" w:type="dxa"/>
            <w:tcBorders>
              <w:top w:val="nil"/>
              <w:left w:val="nil"/>
              <w:bottom w:val="single" w:sz="4" w:space="0" w:color="auto"/>
              <w:right w:val="single" w:sz="4" w:space="0" w:color="auto"/>
            </w:tcBorders>
            <w:noWrap/>
            <w:vAlign w:val="center"/>
            <w:hideMark/>
          </w:tcPr>
          <w:p w14:paraId="3EC6698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-.352</w:t>
            </w:r>
          </w:p>
        </w:tc>
        <w:tc>
          <w:tcPr>
            <w:tcW w:w="876" w:type="dxa"/>
            <w:tcBorders>
              <w:top w:val="nil"/>
              <w:left w:val="nil"/>
              <w:bottom w:val="single" w:sz="4" w:space="0" w:color="auto"/>
              <w:right w:val="single" w:sz="4" w:space="0" w:color="auto"/>
            </w:tcBorders>
            <w:noWrap/>
            <w:vAlign w:val="center"/>
            <w:hideMark/>
          </w:tcPr>
          <w:p w14:paraId="5CCB5EE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.144</w:t>
            </w:r>
          </w:p>
        </w:tc>
        <w:tc>
          <w:tcPr>
            <w:tcW w:w="1194" w:type="dxa"/>
            <w:tcBorders>
              <w:top w:val="nil"/>
              <w:left w:val="nil"/>
              <w:bottom w:val="single" w:sz="4" w:space="0" w:color="auto"/>
              <w:right w:val="single" w:sz="4" w:space="0" w:color="auto"/>
            </w:tcBorders>
            <w:noWrap/>
            <w:vAlign w:val="center"/>
            <w:hideMark/>
          </w:tcPr>
          <w:p w14:paraId="010464E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-.350</w:t>
            </w:r>
          </w:p>
        </w:tc>
        <w:tc>
          <w:tcPr>
            <w:tcW w:w="876" w:type="dxa"/>
            <w:tcBorders>
              <w:top w:val="nil"/>
              <w:left w:val="nil"/>
              <w:bottom w:val="single" w:sz="4" w:space="0" w:color="auto"/>
              <w:right w:val="single" w:sz="4" w:space="0" w:color="auto"/>
            </w:tcBorders>
            <w:noWrap/>
            <w:vAlign w:val="center"/>
            <w:hideMark/>
          </w:tcPr>
          <w:p w14:paraId="209F2F4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.148</w:t>
            </w:r>
          </w:p>
        </w:tc>
        <w:tc>
          <w:tcPr>
            <w:tcW w:w="1194" w:type="dxa"/>
            <w:tcBorders>
              <w:top w:val="nil"/>
              <w:left w:val="nil"/>
              <w:bottom w:val="single" w:sz="4" w:space="0" w:color="auto"/>
              <w:right w:val="single" w:sz="4" w:space="0" w:color="auto"/>
            </w:tcBorders>
            <w:noWrap/>
            <w:vAlign w:val="center"/>
            <w:hideMark/>
          </w:tcPr>
          <w:p w14:paraId="15E6B12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-.334</w:t>
            </w:r>
          </w:p>
        </w:tc>
        <w:tc>
          <w:tcPr>
            <w:tcW w:w="966" w:type="dxa"/>
            <w:tcBorders>
              <w:top w:val="nil"/>
              <w:left w:val="nil"/>
              <w:bottom w:val="single" w:sz="4" w:space="0" w:color="auto"/>
              <w:right w:val="single" w:sz="4" w:space="0" w:color="auto"/>
            </w:tcBorders>
            <w:noWrap/>
            <w:vAlign w:val="center"/>
            <w:hideMark/>
          </w:tcPr>
          <w:p w14:paraId="4E2821F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.161</w:t>
            </w:r>
          </w:p>
        </w:tc>
        <w:tc>
          <w:tcPr>
            <w:tcW w:w="1194" w:type="dxa"/>
            <w:tcBorders>
              <w:top w:val="nil"/>
              <w:left w:val="nil"/>
              <w:bottom w:val="single" w:sz="4" w:space="0" w:color="auto"/>
              <w:right w:val="single" w:sz="4" w:space="0" w:color="auto"/>
            </w:tcBorders>
            <w:noWrap/>
            <w:vAlign w:val="center"/>
            <w:hideMark/>
          </w:tcPr>
          <w:p w14:paraId="74ACDB2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-.330</w:t>
            </w:r>
          </w:p>
        </w:tc>
        <w:tc>
          <w:tcPr>
            <w:tcW w:w="966" w:type="dxa"/>
            <w:tcBorders>
              <w:top w:val="nil"/>
              <w:left w:val="nil"/>
              <w:bottom w:val="single" w:sz="4" w:space="0" w:color="auto"/>
              <w:right w:val="single" w:sz="4" w:space="0" w:color="auto"/>
            </w:tcBorders>
            <w:noWrap/>
            <w:vAlign w:val="center"/>
            <w:hideMark/>
          </w:tcPr>
          <w:p w14:paraId="266099C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.173</w:t>
            </w:r>
          </w:p>
        </w:tc>
        <w:tc>
          <w:tcPr>
            <w:tcW w:w="1530" w:type="dxa"/>
            <w:tcBorders>
              <w:top w:val="nil"/>
              <w:left w:val="nil"/>
              <w:bottom w:val="single" w:sz="4" w:space="0" w:color="auto"/>
              <w:right w:val="single" w:sz="4" w:space="0" w:color="auto"/>
            </w:tcBorders>
            <w:noWrap/>
            <w:vAlign w:val="center"/>
            <w:hideMark/>
          </w:tcPr>
          <w:p w14:paraId="62F9022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-.054</w:t>
            </w:r>
          </w:p>
        </w:tc>
        <w:tc>
          <w:tcPr>
            <w:tcW w:w="1710" w:type="dxa"/>
            <w:tcBorders>
              <w:top w:val="nil"/>
              <w:left w:val="nil"/>
              <w:bottom w:val="single" w:sz="4" w:space="0" w:color="auto"/>
              <w:right w:val="single" w:sz="4" w:space="0" w:color="auto"/>
            </w:tcBorders>
            <w:noWrap/>
            <w:vAlign w:val="center"/>
            <w:hideMark/>
          </w:tcPr>
          <w:p w14:paraId="05D439E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30C00B11"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ED61B98"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Self-reported health status (very good or excellent) </w:t>
            </w:r>
          </w:p>
        </w:tc>
        <w:tc>
          <w:tcPr>
            <w:tcW w:w="1194" w:type="dxa"/>
            <w:tcBorders>
              <w:top w:val="nil"/>
              <w:left w:val="nil"/>
              <w:bottom w:val="single" w:sz="4" w:space="0" w:color="auto"/>
              <w:right w:val="single" w:sz="4" w:space="0" w:color="auto"/>
            </w:tcBorders>
            <w:noWrap/>
            <w:vAlign w:val="center"/>
            <w:hideMark/>
          </w:tcPr>
          <w:p w14:paraId="66ED4FF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.367</w:t>
            </w:r>
          </w:p>
        </w:tc>
        <w:tc>
          <w:tcPr>
            <w:tcW w:w="876" w:type="dxa"/>
            <w:tcBorders>
              <w:top w:val="nil"/>
              <w:left w:val="nil"/>
              <w:bottom w:val="single" w:sz="4" w:space="0" w:color="auto"/>
              <w:right w:val="single" w:sz="4" w:space="0" w:color="auto"/>
            </w:tcBorders>
            <w:noWrap/>
            <w:vAlign w:val="center"/>
            <w:hideMark/>
          </w:tcPr>
          <w:p w14:paraId="3922787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.138</w:t>
            </w:r>
          </w:p>
        </w:tc>
        <w:tc>
          <w:tcPr>
            <w:tcW w:w="1194" w:type="dxa"/>
            <w:tcBorders>
              <w:top w:val="nil"/>
              <w:left w:val="nil"/>
              <w:bottom w:val="single" w:sz="4" w:space="0" w:color="auto"/>
              <w:right w:val="single" w:sz="4" w:space="0" w:color="auto"/>
            </w:tcBorders>
            <w:noWrap/>
            <w:vAlign w:val="center"/>
            <w:hideMark/>
          </w:tcPr>
          <w:p w14:paraId="7A74927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.339</w:t>
            </w:r>
          </w:p>
        </w:tc>
        <w:tc>
          <w:tcPr>
            <w:tcW w:w="876" w:type="dxa"/>
            <w:tcBorders>
              <w:top w:val="nil"/>
              <w:left w:val="nil"/>
              <w:bottom w:val="single" w:sz="4" w:space="0" w:color="auto"/>
              <w:right w:val="single" w:sz="4" w:space="0" w:color="auto"/>
            </w:tcBorders>
            <w:noWrap/>
            <w:vAlign w:val="center"/>
            <w:hideMark/>
          </w:tcPr>
          <w:p w14:paraId="65230D1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.152</w:t>
            </w:r>
          </w:p>
        </w:tc>
        <w:tc>
          <w:tcPr>
            <w:tcW w:w="1194" w:type="dxa"/>
            <w:tcBorders>
              <w:top w:val="nil"/>
              <w:left w:val="nil"/>
              <w:bottom w:val="single" w:sz="4" w:space="0" w:color="auto"/>
              <w:right w:val="single" w:sz="4" w:space="0" w:color="auto"/>
            </w:tcBorders>
            <w:noWrap/>
            <w:vAlign w:val="center"/>
            <w:hideMark/>
          </w:tcPr>
          <w:p w14:paraId="0CBAC20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3B1DAE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0928E79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149E4A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0AD4944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1848826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27CCEF38"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275523F"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Age (75-84 years)</w:t>
            </w:r>
          </w:p>
        </w:tc>
        <w:tc>
          <w:tcPr>
            <w:tcW w:w="1194" w:type="dxa"/>
            <w:tcBorders>
              <w:top w:val="nil"/>
              <w:left w:val="nil"/>
              <w:bottom w:val="single" w:sz="4" w:space="0" w:color="auto"/>
              <w:right w:val="single" w:sz="4" w:space="0" w:color="auto"/>
            </w:tcBorders>
            <w:noWrap/>
            <w:vAlign w:val="center"/>
            <w:hideMark/>
          </w:tcPr>
          <w:p w14:paraId="79E10C8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-.296</w:t>
            </w:r>
          </w:p>
        </w:tc>
        <w:tc>
          <w:tcPr>
            <w:tcW w:w="876" w:type="dxa"/>
            <w:tcBorders>
              <w:top w:val="nil"/>
              <w:left w:val="nil"/>
              <w:bottom w:val="single" w:sz="4" w:space="0" w:color="auto"/>
              <w:right w:val="single" w:sz="4" w:space="0" w:color="auto"/>
            </w:tcBorders>
            <w:noWrap/>
            <w:vAlign w:val="center"/>
            <w:hideMark/>
          </w:tcPr>
          <w:p w14:paraId="49AA335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.104</w:t>
            </w:r>
          </w:p>
        </w:tc>
        <w:tc>
          <w:tcPr>
            <w:tcW w:w="1194" w:type="dxa"/>
            <w:tcBorders>
              <w:top w:val="nil"/>
              <w:left w:val="nil"/>
              <w:bottom w:val="single" w:sz="4" w:space="0" w:color="auto"/>
              <w:right w:val="single" w:sz="4" w:space="0" w:color="auto"/>
            </w:tcBorders>
            <w:noWrap/>
            <w:vAlign w:val="center"/>
            <w:hideMark/>
          </w:tcPr>
          <w:p w14:paraId="21816A1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-.252</w:t>
            </w:r>
          </w:p>
        </w:tc>
        <w:tc>
          <w:tcPr>
            <w:tcW w:w="876" w:type="dxa"/>
            <w:tcBorders>
              <w:top w:val="nil"/>
              <w:left w:val="nil"/>
              <w:bottom w:val="single" w:sz="4" w:space="0" w:color="auto"/>
              <w:right w:val="single" w:sz="4" w:space="0" w:color="auto"/>
            </w:tcBorders>
            <w:noWrap/>
            <w:vAlign w:val="center"/>
            <w:hideMark/>
          </w:tcPr>
          <w:p w14:paraId="7CD02FD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.166</w:t>
            </w:r>
          </w:p>
        </w:tc>
        <w:tc>
          <w:tcPr>
            <w:tcW w:w="1194" w:type="dxa"/>
            <w:tcBorders>
              <w:top w:val="nil"/>
              <w:left w:val="nil"/>
              <w:bottom w:val="single" w:sz="4" w:space="0" w:color="auto"/>
              <w:right w:val="single" w:sz="4" w:space="0" w:color="auto"/>
            </w:tcBorders>
            <w:noWrap/>
            <w:vAlign w:val="center"/>
            <w:hideMark/>
          </w:tcPr>
          <w:p w14:paraId="59C79D5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-.287</w:t>
            </w:r>
          </w:p>
        </w:tc>
        <w:tc>
          <w:tcPr>
            <w:tcW w:w="966" w:type="dxa"/>
            <w:tcBorders>
              <w:top w:val="nil"/>
              <w:left w:val="nil"/>
              <w:bottom w:val="single" w:sz="4" w:space="0" w:color="auto"/>
              <w:right w:val="single" w:sz="4" w:space="0" w:color="auto"/>
            </w:tcBorders>
            <w:noWrap/>
            <w:vAlign w:val="center"/>
            <w:hideMark/>
          </w:tcPr>
          <w:p w14:paraId="59EB53B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.103</w:t>
            </w:r>
          </w:p>
        </w:tc>
        <w:tc>
          <w:tcPr>
            <w:tcW w:w="1194" w:type="dxa"/>
            <w:tcBorders>
              <w:top w:val="nil"/>
              <w:left w:val="nil"/>
              <w:bottom w:val="single" w:sz="4" w:space="0" w:color="auto"/>
              <w:right w:val="single" w:sz="4" w:space="0" w:color="auto"/>
            </w:tcBorders>
            <w:noWrap/>
            <w:vAlign w:val="center"/>
            <w:hideMark/>
          </w:tcPr>
          <w:p w14:paraId="33F86AA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-.286</w:t>
            </w:r>
          </w:p>
        </w:tc>
        <w:tc>
          <w:tcPr>
            <w:tcW w:w="966" w:type="dxa"/>
            <w:tcBorders>
              <w:top w:val="nil"/>
              <w:left w:val="nil"/>
              <w:bottom w:val="single" w:sz="4" w:space="0" w:color="auto"/>
              <w:right w:val="single" w:sz="4" w:space="0" w:color="auto"/>
            </w:tcBorders>
            <w:noWrap/>
            <w:vAlign w:val="center"/>
            <w:hideMark/>
          </w:tcPr>
          <w:p w14:paraId="5C205F3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.100</w:t>
            </w:r>
          </w:p>
        </w:tc>
        <w:tc>
          <w:tcPr>
            <w:tcW w:w="1530" w:type="dxa"/>
            <w:tcBorders>
              <w:top w:val="nil"/>
              <w:left w:val="nil"/>
              <w:bottom w:val="single" w:sz="4" w:space="0" w:color="auto"/>
              <w:right w:val="single" w:sz="4" w:space="0" w:color="auto"/>
            </w:tcBorders>
            <w:noWrap/>
            <w:vAlign w:val="center"/>
            <w:hideMark/>
          </w:tcPr>
          <w:p w14:paraId="60F16C9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-.086</w:t>
            </w:r>
          </w:p>
        </w:tc>
        <w:tc>
          <w:tcPr>
            <w:tcW w:w="1710" w:type="dxa"/>
            <w:tcBorders>
              <w:top w:val="nil"/>
              <w:left w:val="nil"/>
              <w:bottom w:val="single" w:sz="4" w:space="0" w:color="auto"/>
              <w:right w:val="single" w:sz="4" w:space="0" w:color="auto"/>
            </w:tcBorders>
            <w:noWrap/>
            <w:vAlign w:val="center"/>
            <w:hideMark/>
          </w:tcPr>
          <w:p w14:paraId="28DFABC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-.016</w:t>
            </w:r>
          </w:p>
        </w:tc>
      </w:tr>
      <w:tr w:rsidR="00C711B4" w:rsidRPr="00B53327" w14:paraId="0D55FD98"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7C020497"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Any ED visit</w:t>
            </w:r>
          </w:p>
        </w:tc>
        <w:tc>
          <w:tcPr>
            <w:tcW w:w="1194" w:type="dxa"/>
            <w:tcBorders>
              <w:top w:val="nil"/>
              <w:left w:val="nil"/>
              <w:bottom w:val="single" w:sz="4" w:space="0" w:color="auto"/>
              <w:right w:val="single" w:sz="4" w:space="0" w:color="auto"/>
            </w:tcBorders>
            <w:noWrap/>
            <w:vAlign w:val="center"/>
            <w:hideMark/>
          </w:tcPr>
          <w:p w14:paraId="74771F7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.294</w:t>
            </w:r>
          </w:p>
        </w:tc>
        <w:tc>
          <w:tcPr>
            <w:tcW w:w="876" w:type="dxa"/>
            <w:tcBorders>
              <w:top w:val="nil"/>
              <w:left w:val="nil"/>
              <w:bottom w:val="single" w:sz="4" w:space="0" w:color="auto"/>
              <w:right w:val="single" w:sz="4" w:space="0" w:color="auto"/>
            </w:tcBorders>
            <w:noWrap/>
            <w:vAlign w:val="center"/>
            <w:hideMark/>
          </w:tcPr>
          <w:p w14:paraId="18FF404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.173</w:t>
            </w:r>
          </w:p>
        </w:tc>
        <w:tc>
          <w:tcPr>
            <w:tcW w:w="1194" w:type="dxa"/>
            <w:tcBorders>
              <w:top w:val="nil"/>
              <w:left w:val="nil"/>
              <w:bottom w:val="single" w:sz="4" w:space="0" w:color="auto"/>
              <w:right w:val="single" w:sz="4" w:space="0" w:color="auto"/>
            </w:tcBorders>
            <w:noWrap/>
            <w:vAlign w:val="center"/>
            <w:hideMark/>
          </w:tcPr>
          <w:p w14:paraId="1352674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.300</w:t>
            </w:r>
          </w:p>
        </w:tc>
        <w:tc>
          <w:tcPr>
            <w:tcW w:w="876" w:type="dxa"/>
            <w:tcBorders>
              <w:top w:val="nil"/>
              <w:left w:val="nil"/>
              <w:bottom w:val="single" w:sz="4" w:space="0" w:color="auto"/>
              <w:right w:val="single" w:sz="4" w:space="0" w:color="auto"/>
            </w:tcBorders>
            <w:noWrap/>
            <w:vAlign w:val="center"/>
            <w:hideMark/>
          </w:tcPr>
          <w:p w14:paraId="5B509CB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.176</w:t>
            </w:r>
          </w:p>
        </w:tc>
        <w:tc>
          <w:tcPr>
            <w:tcW w:w="1194" w:type="dxa"/>
            <w:tcBorders>
              <w:top w:val="nil"/>
              <w:left w:val="nil"/>
              <w:bottom w:val="single" w:sz="4" w:space="0" w:color="auto"/>
              <w:right w:val="single" w:sz="4" w:space="0" w:color="auto"/>
            </w:tcBorders>
            <w:noWrap/>
            <w:vAlign w:val="center"/>
            <w:hideMark/>
          </w:tcPr>
          <w:p w14:paraId="3E99838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2257CAD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1D0CF95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5C7302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158F8AC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.089</w:t>
            </w:r>
          </w:p>
        </w:tc>
        <w:tc>
          <w:tcPr>
            <w:tcW w:w="1710" w:type="dxa"/>
            <w:tcBorders>
              <w:top w:val="nil"/>
              <w:left w:val="nil"/>
              <w:bottom w:val="single" w:sz="4" w:space="0" w:color="auto"/>
              <w:right w:val="single" w:sz="4" w:space="0" w:color="auto"/>
            </w:tcBorders>
            <w:noWrap/>
            <w:vAlign w:val="center"/>
            <w:hideMark/>
          </w:tcPr>
          <w:p w14:paraId="3ECB039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.092</w:t>
            </w:r>
          </w:p>
        </w:tc>
      </w:tr>
      <w:tr w:rsidR="00C711B4" w:rsidRPr="00B53327" w14:paraId="2DEF5AF3"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6EE711C"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Substance use disorders</w:t>
            </w:r>
          </w:p>
        </w:tc>
        <w:tc>
          <w:tcPr>
            <w:tcW w:w="1194" w:type="dxa"/>
            <w:tcBorders>
              <w:top w:val="nil"/>
              <w:left w:val="nil"/>
              <w:bottom w:val="single" w:sz="4" w:space="0" w:color="auto"/>
              <w:right w:val="single" w:sz="4" w:space="0" w:color="auto"/>
            </w:tcBorders>
            <w:noWrap/>
            <w:vAlign w:val="center"/>
            <w:hideMark/>
          </w:tcPr>
          <w:p w14:paraId="7475FE2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.252</w:t>
            </w:r>
          </w:p>
        </w:tc>
        <w:tc>
          <w:tcPr>
            <w:tcW w:w="876" w:type="dxa"/>
            <w:tcBorders>
              <w:top w:val="nil"/>
              <w:left w:val="nil"/>
              <w:bottom w:val="single" w:sz="4" w:space="0" w:color="auto"/>
              <w:right w:val="single" w:sz="4" w:space="0" w:color="auto"/>
            </w:tcBorders>
            <w:noWrap/>
            <w:vAlign w:val="center"/>
            <w:hideMark/>
          </w:tcPr>
          <w:p w14:paraId="6DA5480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.244</w:t>
            </w:r>
          </w:p>
        </w:tc>
        <w:tc>
          <w:tcPr>
            <w:tcW w:w="1194" w:type="dxa"/>
            <w:tcBorders>
              <w:top w:val="nil"/>
              <w:left w:val="nil"/>
              <w:bottom w:val="single" w:sz="4" w:space="0" w:color="auto"/>
              <w:right w:val="single" w:sz="4" w:space="0" w:color="auto"/>
            </w:tcBorders>
            <w:noWrap/>
            <w:vAlign w:val="center"/>
            <w:hideMark/>
          </w:tcPr>
          <w:p w14:paraId="78CA525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.295</w:t>
            </w:r>
          </w:p>
        </w:tc>
        <w:tc>
          <w:tcPr>
            <w:tcW w:w="876" w:type="dxa"/>
            <w:tcBorders>
              <w:top w:val="nil"/>
              <w:left w:val="nil"/>
              <w:bottom w:val="single" w:sz="4" w:space="0" w:color="auto"/>
              <w:right w:val="single" w:sz="4" w:space="0" w:color="auto"/>
            </w:tcBorders>
            <w:noWrap/>
            <w:vAlign w:val="center"/>
            <w:hideMark/>
          </w:tcPr>
          <w:p w14:paraId="04C6E82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.178</w:t>
            </w:r>
          </w:p>
        </w:tc>
        <w:tc>
          <w:tcPr>
            <w:tcW w:w="1194" w:type="dxa"/>
            <w:tcBorders>
              <w:top w:val="nil"/>
              <w:left w:val="nil"/>
              <w:bottom w:val="single" w:sz="4" w:space="0" w:color="auto"/>
              <w:right w:val="single" w:sz="4" w:space="0" w:color="auto"/>
            </w:tcBorders>
            <w:noWrap/>
            <w:vAlign w:val="center"/>
            <w:hideMark/>
          </w:tcPr>
          <w:p w14:paraId="5DC4A0F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.359</w:t>
            </w:r>
          </w:p>
        </w:tc>
        <w:tc>
          <w:tcPr>
            <w:tcW w:w="966" w:type="dxa"/>
            <w:tcBorders>
              <w:top w:val="nil"/>
              <w:left w:val="nil"/>
              <w:bottom w:val="single" w:sz="4" w:space="0" w:color="auto"/>
              <w:right w:val="single" w:sz="4" w:space="0" w:color="auto"/>
            </w:tcBorders>
            <w:noWrap/>
            <w:vAlign w:val="center"/>
            <w:hideMark/>
          </w:tcPr>
          <w:p w14:paraId="5B610A0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.081</w:t>
            </w:r>
          </w:p>
        </w:tc>
        <w:tc>
          <w:tcPr>
            <w:tcW w:w="1194" w:type="dxa"/>
            <w:tcBorders>
              <w:top w:val="nil"/>
              <w:left w:val="nil"/>
              <w:bottom w:val="single" w:sz="4" w:space="0" w:color="auto"/>
              <w:right w:val="single" w:sz="4" w:space="0" w:color="auto"/>
            </w:tcBorders>
            <w:noWrap/>
            <w:vAlign w:val="center"/>
            <w:hideMark/>
          </w:tcPr>
          <w:p w14:paraId="34CAEC5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.354</w:t>
            </w:r>
          </w:p>
        </w:tc>
        <w:tc>
          <w:tcPr>
            <w:tcW w:w="966" w:type="dxa"/>
            <w:tcBorders>
              <w:top w:val="nil"/>
              <w:left w:val="nil"/>
              <w:bottom w:val="single" w:sz="4" w:space="0" w:color="auto"/>
              <w:right w:val="single" w:sz="4" w:space="0" w:color="auto"/>
            </w:tcBorders>
            <w:noWrap/>
            <w:vAlign w:val="center"/>
            <w:hideMark/>
          </w:tcPr>
          <w:p w14:paraId="67D97CC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.082</w:t>
            </w:r>
          </w:p>
        </w:tc>
        <w:tc>
          <w:tcPr>
            <w:tcW w:w="1530" w:type="dxa"/>
            <w:tcBorders>
              <w:top w:val="nil"/>
              <w:left w:val="nil"/>
              <w:bottom w:val="single" w:sz="4" w:space="0" w:color="auto"/>
              <w:right w:val="single" w:sz="4" w:space="0" w:color="auto"/>
            </w:tcBorders>
            <w:noWrap/>
            <w:vAlign w:val="center"/>
            <w:hideMark/>
          </w:tcPr>
          <w:p w14:paraId="1D93C5F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.293</w:t>
            </w:r>
          </w:p>
        </w:tc>
        <w:tc>
          <w:tcPr>
            <w:tcW w:w="1710" w:type="dxa"/>
            <w:tcBorders>
              <w:top w:val="nil"/>
              <w:left w:val="nil"/>
              <w:bottom w:val="single" w:sz="4" w:space="0" w:color="auto"/>
              <w:right w:val="single" w:sz="4" w:space="0" w:color="auto"/>
            </w:tcBorders>
            <w:noWrap/>
            <w:vAlign w:val="center"/>
            <w:hideMark/>
          </w:tcPr>
          <w:p w14:paraId="491E640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.317</w:t>
            </w:r>
          </w:p>
        </w:tc>
      </w:tr>
      <w:tr w:rsidR="00C711B4" w:rsidRPr="00B53327" w14:paraId="50724823"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280D4EC"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Body mass index (obese)</w:t>
            </w:r>
          </w:p>
        </w:tc>
        <w:tc>
          <w:tcPr>
            <w:tcW w:w="1194" w:type="dxa"/>
            <w:tcBorders>
              <w:top w:val="nil"/>
              <w:left w:val="nil"/>
              <w:bottom w:val="single" w:sz="4" w:space="0" w:color="auto"/>
              <w:right w:val="single" w:sz="4" w:space="0" w:color="auto"/>
            </w:tcBorders>
            <w:noWrap/>
            <w:vAlign w:val="center"/>
            <w:hideMark/>
          </w:tcPr>
          <w:p w14:paraId="337547D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.534</w:t>
            </w:r>
          </w:p>
        </w:tc>
        <w:tc>
          <w:tcPr>
            <w:tcW w:w="876" w:type="dxa"/>
            <w:tcBorders>
              <w:top w:val="nil"/>
              <w:left w:val="nil"/>
              <w:bottom w:val="single" w:sz="4" w:space="0" w:color="auto"/>
              <w:right w:val="single" w:sz="4" w:space="0" w:color="auto"/>
            </w:tcBorders>
            <w:noWrap/>
            <w:vAlign w:val="center"/>
            <w:hideMark/>
          </w:tcPr>
          <w:p w14:paraId="3552B2D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.407</w:t>
            </w:r>
          </w:p>
        </w:tc>
        <w:tc>
          <w:tcPr>
            <w:tcW w:w="1194" w:type="dxa"/>
            <w:tcBorders>
              <w:top w:val="nil"/>
              <w:left w:val="nil"/>
              <w:bottom w:val="single" w:sz="4" w:space="0" w:color="auto"/>
              <w:right w:val="single" w:sz="4" w:space="0" w:color="auto"/>
            </w:tcBorders>
            <w:noWrap/>
            <w:vAlign w:val="center"/>
            <w:hideMark/>
          </w:tcPr>
          <w:p w14:paraId="40A4B05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.748</w:t>
            </w:r>
          </w:p>
        </w:tc>
        <w:tc>
          <w:tcPr>
            <w:tcW w:w="876" w:type="dxa"/>
            <w:tcBorders>
              <w:top w:val="nil"/>
              <w:left w:val="nil"/>
              <w:bottom w:val="single" w:sz="4" w:space="0" w:color="auto"/>
              <w:right w:val="single" w:sz="4" w:space="0" w:color="auto"/>
            </w:tcBorders>
            <w:noWrap/>
            <w:vAlign w:val="center"/>
            <w:hideMark/>
          </w:tcPr>
          <w:p w14:paraId="090E9EB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.234</w:t>
            </w:r>
          </w:p>
        </w:tc>
        <w:tc>
          <w:tcPr>
            <w:tcW w:w="1194" w:type="dxa"/>
            <w:tcBorders>
              <w:top w:val="nil"/>
              <w:left w:val="nil"/>
              <w:bottom w:val="single" w:sz="4" w:space="0" w:color="auto"/>
              <w:right w:val="single" w:sz="4" w:space="0" w:color="auto"/>
            </w:tcBorders>
            <w:noWrap/>
            <w:vAlign w:val="center"/>
            <w:hideMark/>
          </w:tcPr>
          <w:p w14:paraId="10EC0F3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B10ECC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635762E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2A7B34D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53A77AB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5B1BB16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.051</w:t>
            </w:r>
          </w:p>
        </w:tc>
      </w:tr>
      <w:tr w:rsidR="00C711B4" w:rsidRPr="00B53327" w14:paraId="06FD6332"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4B4640A1"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Use of non-opioids</w:t>
            </w:r>
          </w:p>
        </w:tc>
        <w:tc>
          <w:tcPr>
            <w:tcW w:w="1194" w:type="dxa"/>
            <w:tcBorders>
              <w:top w:val="nil"/>
              <w:left w:val="nil"/>
              <w:bottom w:val="single" w:sz="4" w:space="0" w:color="auto"/>
              <w:right w:val="single" w:sz="4" w:space="0" w:color="auto"/>
            </w:tcBorders>
            <w:noWrap/>
            <w:vAlign w:val="center"/>
            <w:hideMark/>
          </w:tcPr>
          <w:p w14:paraId="612A392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-.334</w:t>
            </w:r>
          </w:p>
        </w:tc>
        <w:tc>
          <w:tcPr>
            <w:tcW w:w="876" w:type="dxa"/>
            <w:tcBorders>
              <w:top w:val="nil"/>
              <w:left w:val="nil"/>
              <w:bottom w:val="single" w:sz="4" w:space="0" w:color="auto"/>
              <w:right w:val="single" w:sz="4" w:space="0" w:color="auto"/>
            </w:tcBorders>
            <w:noWrap/>
            <w:vAlign w:val="center"/>
            <w:hideMark/>
          </w:tcPr>
          <w:p w14:paraId="2BDE7C4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.129</w:t>
            </w:r>
          </w:p>
        </w:tc>
        <w:tc>
          <w:tcPr>
            <w:tcW w:w="1194" w:type="dxa"/>
            <w:tcBorders>
              <w:top w:val="nil"/>
              <w:left w:val="nil"/>
              <w:bottom w:val="single" w:sz="4" w:space="0" w:color="auto"/>
              <w:right w:val="single" w:sz="4" w:space="0" w:color="auto"/>
            </w:tcBorders>
            <w:noWrap/>
            <w:vAlign w:val="center"/>
            <w:hideMark/>
          </w:tcPr>
          <w:p w14:paraId="1151BE9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-.242</w:t>
            </w:r>
          </w:p>
        </w:tc>
        <w:tc>
          <w:tcPr>
            <w:tcW w:w="876" w:type="dxa"/>
            <w:tcBorders>
              <w:top w:val="nil"/>
              <w:left w:val="nil"/>
              <w:bottom w:val="single" w:sz="4" w:space="0" w:color="auto"/>
              <w:right w:val="single" w:sz="4" w:space="0" w:color="auto"/>
            </w:tcBorders>
            <w:noWrap/>
            <w:vAlign w:val="center"/>
            <w:hideMark/>
          </w:tcPr>
          <w:p w14:paraId="0808FC0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.252</w:t>
            </w:r>
          </w:p>
        </w:tc>
        <w:tc>
          <w:tcPr>
            <w:tcW w:w="1194" w:type="dxa"/>
            <w:tcBorders>
              <w:top w:val="nil"/>
              <w:left w:val="nil"/>
              <w:bottom w:val="single" w:sz="4" w:space="0" w:color="auto"/>
              <w:right w:val="single" w:sz="4" w:space="0" w:color="auto"/>
            </w:tcBorders>
            <w:noWrap/>
            <w:vAlign w:val="center"/>
            <w:hideMark/>
          </w:tcPr>
          <w:p w14:paraId="5BB8435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-.330</w:t>
            </w:r>
          </w:p>
        </w:tc>
        <w:tc>
          <w:tcPr>
            <w:tcW w:w="966" w:type="dxa"/>
            <w:tcBorders>
              <w:top w:val="nil"/>
              <w:left w:val="nil"/>
              <w:bottom w:val="single" w:sz="4" w:space="0" w:color="auto"/>
              <w:right w:val="single" w:sz="4" w:space="0" w:color="auto"/>
            </w:tcBorders>
            <w:noWrap/>
            <w:vAlign w:val="center"/>
            <w:hideMark/>
          </w:tcPr>
          <w:p w14:paraId="46FD764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.117</w:t>
            </w:r>
          </w:p>
        </w:tc>
        <w:tc>
          <w:tcPr>
            <w:tcW w:w="1194" w:type="dxa"/>
            <w:tcBorders>
              <w:top w:val="nil"/>
              <w:left w:val="nil"/>
              <w:bottom w:val="single" w:sz="4" w:space="0" w:color="auto"/>
              <w:right w:val="single" w:sz="4" w:space="0" w:color="auto"/>
            </w:tcBorders>
            <w:noWrap/>
            <w:vAlign w:val="center"/>
            <w:hideMark/>
          </w:tcPr>
          <w:p w14:paraId="04AEF7F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76C138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1835F67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-.028</w:t>
            </w:r>
          </w:p>
        </w:tc>
        <w:tc>
          <w:tcPr>
            <w:tcW w:w="1710" w:type="dxa"/>
            <w:tcBorders>
              <w:top w:val="nil"/>
              <w:left w:val="nil"/>
              <w:bottom w:val="single" w:sz="4" w:space="0" w:color="auto"/>
              <w:right w:val="single" w:sz="4" w:space="0" w:color="auto"/>
            </w:tcBorders>
            <w:noWrap/>
            <w:vAlign w:val="center"/>
            <w:hideMark/>
          </w:tcPr>
          <w:p w14:paraId="693DE81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7FE8EB19"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41D3286A"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Household income ($14,001-$26,000)</w:t>
            </w:r>
          </w:p>
        </w:tc>
        <w:tc>
          <w:tcPr>
            <w:tcW w:w="1194" w:type="dxa"/>
            <w:tcBorders>
              <w:top w:val="nil"/>
              <w:left w:val="nil"/>
              <w:bottom w:val="single" w:sz="4" w:space="0" w:color="auto"/>
              <w:right w:val="single" w:sz="4" w:space="0" w:color="auto"/>
            </w:tcBorders>
            <w:noWrap/>
            <w:vAlign w:val="center"/>
            <w:hideMark/>
          </w:tcPr>
          <w:p w14:paraId="5CC24DA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.219</w:t>
            </w:r>
          </w:p>
        </w:tc>
        <w:tc>
          <w:tcPr>
            <w:tcW w:w="876" w:type="dxa"/>
            <w:tcBorders>
              <w:top w:val="nil"/>
              <w:left w:val="nil"/>
              <w:bottom w:val="single" w:sz="4" w:space="0" w:color="auto"/>
              <w:right w:val="single" w:sz="4" w:space="0" w:color="auto"/>
            </w:tcBorders>
            <w:noWrap/>
            <w:vAlign w:val="center"/>
            <w:hideMark/>
          </w:tcPr>
          <w:p w14:paraId="25294BF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.322</w:t>
            </w:r>
          </w:p>
        </w:tc>
        <w:tc>
          <w:tcPr>
            <w:tcW w:w="1194" w:type="dxa"/>
            <w:tcBorders>
              <w:top w:val="nil"/>
              <w:left w:val="nil"/>
              <w:bottom w:val="single" w:sz="4" w:space="0" w:color="auto"/>
              <w:right w:val="single" w:sz="4" w:space="0" w:color="auto"/>
            </w:tcBorders>
            <w:noWrap/>
            <w:vAlign w:val="center"/>
            <w:hideMark/>
          </w:tcPr>
          <w:p w14:paraId="3C54363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.256</w:t>
            </w:r>
          </w:p>
        </w:tc>
        <w:tc>
          <w:tcPr>
            <w:tcW w:w="876" w:type="dxa"/>
            <w:tcBorders>
              <w:top w:val="nil"/>
              <w:left w:val="nil"/>
              <w:bottom w:val="single" w:sz="4" w:space="0" w:color="auto"/>
              <w:right w:val="single" w:sz="4" w:space="0" w:color="auto"/>
            </w:tcBorders>
            <w:noWrap/>
            <w:vAlign w:val="center"/>
            <w:hideMark/>
          </w:tcPr>
          <w:p w14:paraId="05AFF27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.256</w:t>
            </w:r>
          </w:p>
        </w:tc>
        <w:tc>
          <w:tcPr>
            <w:tcW w:w="1194" w:type="dxa"/>
            <w:tcBorders>
              <w:top w:val="nil"/>
              <w:left w:val="nil"/>
              <w:bottom w:val="single" w:sz="4" w:space="0" w:color="auto"/>
              <w:right w:val="single" w:sz="4" w:space="0" w:color="auto"/>
            </w:tcBorders>
            <w:noWrap/>
            <w:vAlign w:val="center"/>
            <w:hideMark/>
          </w:tcPr>
          <w:p w14:paraId="49F63C1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66CFFC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1E9E181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320F022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04D3275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3398971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6FC449DB"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590228F"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Race/ethnicity (Blacks)</w:t>
            </w:r>
          </w:p>
        </w:tc>
        <w:tc>
          <w:tcPr>
            <w:tcW w:w="1194" w:type="dxa"/>
            <w:tcBorders>
              <w:top w:val="nil"/>
              <w:left w:val="nil"/>
              <w:bottom w:val="single" w:sz="4" w:space="0" w:color="auto"/>
              <w:right w:val="single" w:sz="4" w:space="0" w:color="auto"/>
            </w:tcBorders>
            <w:noWrap/>
            <w:vAlign w:val="center"/>
            <w:hideMark/>
          </w:tcPr>
          <w:p w14:paraId="258A80D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.181</w:t>
            </w:r>
          </w:p>
        </w:tc>
        <w:tc>
          <w:tcPr>
            <w:tcW w:w="876" w:type="dxa"/>
            <w:tcBorders>
              <w:top w:val="nil"/>
              <w:left w:val="nil"/>
              <w:bottom w:val="single" w:sz="4" w:space="0" w:color="auto"/>
              <w:right w:val="single" w:sz="4" w:space="0" w:color="auto"/>
            </w:tcBorders>
            <w:noWrap/>
            <w:vAlign w:val="center"/>
            <w:hideMark/>
          </w:tcPr>
          <w:p w14:paraId="4D7CCCF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.458</w:t>
            </w:r>
          </w:p>
        </w:tc>
        <w:tc>
          <w:tcPr>
            <w:tcW w:w="1194" w:type="dxa"/>
            <w:tcBorders>
              <w:top w:val="nil"/>
              <w:left w:val="nil"/>
              <w:bottom w:val="single" w:sz="4" w:space="0" w:color="auto"/>
              <w:right w:val="single" w:sz="4" w:space="0" w:color="auto"/>
            </w:tcBorders>
            <w:noWrap/>
            <w:vAlign w:val="center"/>
            <w:hideMark/>
          </w:tcPr>
          <w:p w14:paraId="47CFB69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.273</w:t>
            </w:r>
          </w:p>
        </w:tc>
        <w:tc>
          <w:tcPr>
            <w:tcW w:w="876" w:type="dxa"/>
            <w:tcBorders>
              <w:top w:val="nil"/>
              <w:left w:val="nil"/>
              <w:bottom w:val="single" w:sz="4" w:space="0" w:color="auto"/>
              <w:right w:val="single" w:sz="4" w:space="0" w:color="auto"/>
            </w:tcBorders>
            <w:noWrap/>
            <w:vAlign w:val="center"/>
            <w:hideMark/>
          </w:tcPr>
          <w:p w14:paraId="069C5B5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.283</w:t>
            </w:r>
          </w:p>
        </w:tc>
        <w:tc>
          <w:tcPr>
            <w:tcW w:w="1194" w:type="dxa"/>
            <w:tcBorders>
              <w:top w:val="nil"/>
              <w:left w:val="nil"/>
              <w:bottom w:val="single" w:sz="4" w:space="0" w:color="auto"/>
              <w:right w:val="single" w:sz="4" w:space="0" w:color="auto"/>
            </w:tcBorders>
            <w:noWrap/>
            <w:vAlign w:val="center"/>
            <w:hideMark/>
          </w:tcPr>
          <w:p w14:paraId="3768804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3F0D162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7418B10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24B92C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584BFD6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7645D33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59774314"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85239FD"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lastRenderedPageBreak/>
              <w:t>Pulmonary condition</w:t>
            </w:r>
          </w:p>
        </w:tc>
        <w:tc>
          <w:tcPr>
            <w:tcW w:w="1194" w:type="dxa"/>
            <w:tcBorders>
              <w:top w:val="nil"/>
              <w:left w:val="nil"/>
              <w:bottom w:val="single" w:sz="4" w:space="0" w:color="auto"/>
              <w:right w:val="single" w:sz="4" w:space="0" w:color="auto"/>
            </w:tcBorders>
            <w:noWrap/>
            <w:vAlign w:val="center"/>
            <w:hideMark/>
          </w:tcPr>
          <w:p w14:paraId="65877A3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-.217</w:t>
            </w:r>
          </w:p>
        </w:tc>
        <w:tc>
          <w:tcPr>
            <w:tcW w:w="876" w:type="dxa"/>
            <w:tcBorders>
              <w:top w:val="nil"/>
              <w:left w:val="nil"/>
              <w:bottom w:val="single" w:sz="4" w:space="0" w:color="auto"/>
              <w:right w:val="single" w:sz="4" w:space="0" w:color="auto"/>
            </w:tcBorders>
            <w:noWrap/>
            <w:vAlign w:val="center"/>
            <w:hideMark/>
          </w:tcPr>
          <w:p w14:paraId="1969ACD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.310</w:t>
            </w:r>
          </w:p>
        </w:tc>
        <w:tc>
          <w:tcPr>
            <w:tcW w:w="1194" w:type="dxa"/>
            <w:tcBorders>
              <w:top w:val="nil"/>
              <w:left w:val="nil"/>
              <w:bottom w:val="single" w:sz="4" w:space="0" w:color="auto"/>
              <w:right w:val="single" w:sz="4" w:space="0" w:color="auto"/>
            </w:tcBorders>
            <w:noWrap/>
            <w:vAlign w:val="center"/>
            <w:hideMark/>
          </w:tcPr>
          <w:p w14:paraId="0618617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-.212</w:t>
            </w:r>
          </w:p>
        </w:tc>
        <w:tc>
          <w:tcPr>
            <w:tcW w:w="876" w:type="dxa"/>
            <w:tcBorders>
              <w:top w:val="nil"/>
              <w:left w:val="nil"/>
              <w:bottom w:val="single" w:sz="4" w:space="0" w:color="auto"/>
              <w:right w:val="single" w:sz="4" w:space="0" w:color="auto"/>
            </w:tcBorders>
            <w:noWrap/>
            <w:vAlign w:val="center"/>
            <w:hideMark/>
          </w:tcPr>
          <w:p w14:paraId="705EDB6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.330</w:t>
            </w:r>
          </w:p>
        </w:tc>
        <w:tc>
          <w:tcPr>
            <w:tcW w:w="1194" w:type="dxa"/>
            <w:tcBorders>
              <w:top w:val="nil"/>
              <w:left w:val="nil"/>
              <w:bottom w:val="single" w:sz="4" w:space="0" w:color="auto"/>
              <w:right w:val="single" w:sz="4" w:space="0" w:color="auto"/>
            </w:tcBorders>
            <w:noWrap/>
            <w:vAlign w:val="center"/>
            <w:hideMark/>
          </w:tcPr>
          <w:p w14:paraId="0213F6D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2F0F8F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018BB5F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67D0588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3EE071A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4374233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555E648A"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4F553127"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Age (</w:t>
            </w:r>
            <m:oMath>
              <m:r>
                <w:rPr>
                  <w:rFonts w:ascii="Cambria Math" w:hAnsi="Cambria Math" w:cs="Times New Roman"/>
                  <w:sz w:val="20"/>
                  <w:szCs w:val="20"/>
                  <w14:textOutline w14:w="0" w14:cap="flat" w14:cmpd="sng" w14:algn="ctr">
                    <w14:noFill/>
                    <w14:prstDash w14:val="solid"/>
                    <w14:round/>
                  </w14:textOutline>
                </w:rPr>
                <m:t>≥</m:t>
              </m:r>
            </m:oMath>
            <w:r w:rsidRPr="00B53327">
              <w:rPr>
                <w:rFonts w:ascii="Times New Roman" w:hAnsi="Times New Roman" w:cs="Times New Roman"/>
                <w:sz w:val="20"/>
                <w:szCs w:val="20"/>
                <w14:textOutline w14:w="0" w14:cap="flat" w14:cmpd="sng" w14:algn="ctr">
                  <w14:noFill/>
                  <w14:prstDash w14:val="solid"/>
                  <w14:round/>
                </w14:textOutline>
              </w:rPr>
              <w:t>85 years)</w:t>
            </w:r>
          </w:p>
        </w:tc>
        <w:tc>
          <w:tcPr>
            <w:tcW w:w="1194" w:type="dxa"/>
            <w:tcBorders>
              <w:top w:val="nil"/>
              <w:left w:val="nil"/>
              <w:bottom w:val="single" w:sz="4" w:space="0" w:color="auto"/>
              <w:right w:val="single" w:sz="4" w:space="0" w:color="auto"/>
            </w:tcBorders>
            <w:noWrap/>
            <w:vAlign w:val="center"/>
            <w:hideMark/>
          </w:tcPr>
          <w:p w14:paraId="124B8BA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-.443</w:t>
            </w:r>
          </w:p>
        </w:tc>
        <w:tc>
          <w:tcPr>
            <w:tcW w:w="876" w:type="dxa"/>
            <w:tcBorders>
              <w:top w:val="nil"/>
              <w:left w:val="nil"/>
              <w:bottom w:val="single" w:sz="4" w:space="0" w:color="auto"/>
              <w:right w:val="single" w:sz="4" w:space="0" w:color="auto"/>
            </w:tcBorders>
            <w:noWrap/>
            <w:vAlign w:val="center"/>
            <w:hideMark/>
          </w:tcPr>
          <w:p w14:paraId="773A0B8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.230</w:t>
            </w:r>
          </w:p>
        </w:tc>
        <w:tc>
          <w:tcPr>
            <w:tcW w:w="1194" w:type="dxa"/>
            <w:tcBorders>
              <w:top w:val="nil"/>
              <w:left w:val="nil"/>
              <w:bottom w:val="single" w:sz="4" w:space="0" w:color="auto"/>
              <w:right w:val="single" w:sz="4" w:space="0" w:color="auto"/>
            </w:tcBorders>
            <w:noWrap/>
            <w:vAlign w:val="center"/>
            <w:hideMark/>
          </w:tcPr>
          <w:p w14:paraId="08D9A6F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-.348</w:t>
            </w:r>
          </w:p>
        </w:tc>
        <w:tc>
          <w:tcPr>
            <w:tcW w:w="876" w:type="dxa"/>
            <w:tcBorders>
              <w:top w:val="nil"/>
              <w:left w:val="nil"/>
              <w:bottom w:val="single" w:sz="4" w:space="0" w:color="auto"/>
              <w:right w:val="single" w:sz="4" w:space="0" w:color="auto"/>
            </w:tcBorders>
            <w:noWrap/>
            <w:vAlign w:val="center"/>
            <w:hideMark/>
          </w:tcPr>
          <w:p w14:paraId="20E7390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.348</w:t>
            </w:r>
          </w:p>
        </w:tc>
        <w:tc>
          <w:tcPr>
            <w:tcW w:w="1194" w:type="dxa"/>
            <w:tcBorders>
              <w:top w:val="nil"/>
              <w:left w:val="nil"/>
              <w:bottom w:val="single" w:sz="4" w:space="0" w:color="auto"/>
              <w:right w:val="single" w:sz="4" w:space="0" w:color="auto"/>
            </w:tcBorders>
            <w:noWrap/>
            <w:vAlign w:val="center"/>
            <w:hideMark/>
          </w:tcPr>
          <w:p w14:paraId="6184BA6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-.502</w:t>
            </w:r>
          </w:p>
        </w:tc>
        <w:tc>
          <w:tcPr>
            <w:tcW w:w="966" w:type="dxa"/>
            <w:tcBorders>
              <w:top w:val="nil"/>
              <w:left w:val="nil"/>
              <w:bottom w:val="single" w:sz="4" w:space="0" w:color="auto"/>
              <w:right w:val="single" w:sz="4" w:space="0" w:color="auto"/>
            </w:tcBorders>
            <w:noWrap/>
            <w:vAlign w:val="center"/>
            <w:hideMark/>
          </w:tcPr>
          <w:p w14:paraId="3BF100D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.141</w:t>
            </w:r>
          </w:p>
        </w:tc>
        <w:tc>
          <w:tcPr>
            <w:tcW w:w="1194" w:type="dxa"/>
            <w:tcBorders>
              <w:top w:val="nil"/>
              <w:left w:val="nil"/>
              <w:bottom w:val="single" w:sz="4" w:space="0" w:color="auto"/>
              <w:right w:val="single" w:sz="4" w:space="0" w:color="auto"/>
            </w:tcBorders>
            <w:noWrap/>
            <w:vAlign w:val="center"/>
            <w:hideMark/>
          </w:tcPr>
          <w:p w14:paraId="27B989F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-.486</w:t>
            </w:r>
          </w:p>
        </w:tc>
        <w:tc>
          <w:tcPr>
            <w:tcW w:w="966" w:type="dxa"/>
            <w:tcBorders>
              <w:top w:val="nil"/>
              <w:left w:val="nil"/>
              <w:bottom w:val="single" w:sz="4" w:space="0" w:color="auto"/>
              <w:right w:val="single" w:sz="4" w:space="0" w:color="auto"/>
            </w:tcBorders>
            <w:noWrap/>
            <w:vAlign w:val="center"/>
            <w:hideMark/>
          </w:tcPr>
          <w:p w14:paraId="13EE0D5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.151</w:t>
            </w:r>
          </w:p>
        </w:tc>
        <w:tc>
          <w:tcPr>
            <w:tcW w:w="1530" w:type="dxa"/>
            <w:tcBorders>
              <w:top w:val="nil"/>
              <w:left w:val="nil"/>
              <w:bottom w:val="single" w:sz="4" w:space="0" w:color="auto"/>
              <w:right w:val="single" w:sz="4" w:space="0" w:color="auto"/>
            </w:tcBorders>
            <w:noWrap/>
            <w:vAlign w:val="center"/>
            <w:hideMark/>
          </w:tcPr>
          <w:p w14:paraId="2E818E5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-.098</w:t>
            </w:r>
          </w:p>
        </w:tc>
        <w:tc>
          <w:tcPr>
            <w:tcW w:w="1710" w:type="dxa"/>
            <w:tcBorders>
              <w:top w:val="nil"/>
              <w:left w:val="nil"/>
              <w:bottom w:val="single" w:sz="4" w:space="0" w:color="auto"/>
              <w:right w:val="single" w:sz="4" w:space="0" w:color="auto"/>
            </w:tcBorders>
            <w:noWrap/>
            <w:vAlign w:val="center"/>
            <w:hideMark/>
          </w:tcPr>
          <w:p w14:paraId="3B3E054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highlight w:val="yellow"/>
              </w:rPr>
            </w:pPr>
          </w:p>
        </w:tc>
      </w:tr>
      <w:tr w:rsidR="00C711B4" w:rsidRPr="00B53327" w14:paraId="47D442AD"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143EEDB"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Body mass index (overweight)</w:t>
            </w:r>
          </w:p>
        </w:tc>
        <w:tc>
          <w:tcPr>
            <w:tcW w:w="1194" w:type="dxa"/>
            <w:tcBorders>
              <w:top w:val="nil"/>
              <w:left w:val="nil"/>
              <w:bottom w:val="single" w:sz="4" w:space="0" w:color="auto"/>
              <w:right w:val="single" w:sz="4" w:space="0" w:color="auto"/>
            </w:tcBorders>
            <w:noWrap/>
            <w:vAlign w:val="center"/>
            <w:hideMark/>
          </w:tcPr>
          <w:p w14:paraId="462F108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.457</w:t>
            </w:r>
          </w:p>
        </w:tc>
        <w:tc>
          <w:tcPr>
            <w:tcW w:w="876" w:type="dxa"/>
            <w:tcBorders>
              <w:top w:val="nil"/>
              <w:left w:val="nil"/>
              <w:bottom w:val="single" w:sz="4" w:space="0" w:color="auto"/>
              <w:right w:val="single" w:sz="4" w:space="0" w:color="auto"/>
            </w:tcBorders>
            <w:noWrap/>
            <w:vAlign w:val="center"/>
            <w:hideMark/>
          </w:tcPr>
          <w:p w14:paraId="169A54D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.474</w:t>
            </w:r>
          </w:p>
        </w:tc>
        <w:tc>
          <w:tcPr>
            <w:tcW w:w="1194" w:type="dxa"/>
            <w:tcBorders>
              <w:top w:val="nil"/>
              <w:left w:val="nil"/>
              <w:bottom w:val="single" w:sz="4" w:space="0" w:color="auto"/>
              <w:right w:val="single" w:sz="4" w:space="0" w:color="auto"/>
            </w:tcBorders>
            <w:noWrap/>
            <w:vAlign w:val="center"/>
            <w:hideMark/>
          </w:tcPr>
          <w:p w14:paraId="39B5029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0.575</w:t>
            </w:r>
          </w:p>
        </w:tc>
        <w:tc>
          <w:tcPr>
            <w:tcW w:w="876" w:type="dxa"/>
            <w:tcBorders>
              <w:top w:val="nil"/>
              <w:left w:val="nil"/>
              <w:bottom w:val="single" w:sz="4" w:space="0" w:color="auto"/>
              <w:right w:val="single" w:sz="4" w:space="0" w:color="auto"/>
            </w:tcBorders>
            <w:noWrap/>
            <w:vAlign w:val="center"/>
            <w:hideMark/>
          </w:tcPr>
          <w:p w14:paraId="703014F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.355</w:t>
            </w:r>
          </w:p>
        </w:tc>
        <w:tc>
          <w:tcPr>
            <w:tcW w:w="1194" w:type="dxa"/>
            <w:tcBorders>
              <w:top w:val="nil"/>
              <w:left w:val="nil"/>
              <w:bottom w:val="single" w:sz="4" w:space="0" w:color="auto"/>
              <w:right w:val="single" w:sz="4" w:space="0" w:color="auto"/>
            </w:tcBorders>
            <w:noWrap/>
            <w:vAlign w:val="center"/>
            <w:hideMark/>
          </w:tcPr>
          <w:p w14:paraId="7FA152F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6AF7FAA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657084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3E51CC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578EC73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1B7DE55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63BA63C2"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50EBB4B"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Marital status (widowed or never married)</w:t>
            </w:r>
          </w:p>
        </w:tc>
        <w:tc>
          <w:tcPr>
            <w:tcW w:w="1194" w:type="dxa"/>
            <w:tcBorders>
              <w:top w:val="nil"/>
              <w:left w:val="nil"/>
              <w:bottom w:val="single" w:sz="4" w:space="0" w:color="auto"/>
              <w:right w:val="single" w:sz="4" w:space="0" w:color="auto"/>
            </w:tcBorders>
            <w:noWrap/>
            <w:vAlign w:val="center"/>
            <w:hideMark/>
          </w:tcPr>
          <w:p w14:paraId="1133FAE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.232</w:t>
            </w:r>
          </w:p>
        </w:tc>
        <w:tc>
          <w:tcPr>
            <w:tcW w:w="876" w:type="dxa"/>
            <w:tcBorders>
              <w:top w:val="nil"/>
              <w:left w:val="nil"/>
              <w:bottom w:val="single" w:sz="4" w:space="0" w:color="auto"/>
              <w:right w:val="single" w:sz="4" w:space="0" w:color="auto"/>
            </w:tcBorders>
            <w:noWrap/>
            <w:vAlign w:val="center"/>
            <w:hideMark/>
          </w:tcPr>
          <w:p w14:paraId="122DFEF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.269</w:t>
            </w:r>
          </w:p>
        </w:tc>
        <w:tc>
          <w:tcPr>
            <w:tcW w:w="1194" w:type="dxa"/>
            <w:tcBorders>
              <w:top w:val="nil"/>
              <w:left w:val="nil"/>
              <w:bottom w:val="single" w:sz="4" w:space="0" w:color="auto"/>
              <w:right w:val="single" w:sz="4" w:space="0" w:color="auto"/>
            </w:tcBorders>
            <w:noWrap/>
            <w:vAlign w:val="center"/>
            <w:hideMark/>
          </w:tcPr>
          <w:p w14:paraId="0999F07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0.168</w:t>
            </w:r>
          </w:p>
        </w:tc>
        <w:tc>
          <w:tcPr>
            <w:tcW w:w="876" w:type="dxa"/>
            <w:tcBorders>
              <w:top w:val="nil"/>
              <w:left w:val="nil"/>
              <w:bottom w:val="single" w:sz="4" w:space="0" w:color="auto"/>
              <w:right w:val="single" w:sz="4" w:space="0" w:color="auto"/>
            </w:tcBorders>
            <w:noWrap/>
            <w:vAlign w:val="center"/>
            <w:hideMark/>
          </w:tcPr>
          <w:p w14:paraId="71A9DBD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.432</w:t>
            </w:r>
          </w:p>
        </w:tc>
        <w:tc>
          <w:tcPr>
            <w:tcW w:w="1194" w:type="dxa"/>
            <w:tcBorders>
              <w:top w:val="nil"/>
              <w:left w:val="nil"/>
              <w:bottom w:val="single" w:sz="4" w:space="0" w:color="auto"/>
              <w:right w:val="single" w:sz="4" w:space="0" w:color="auto"/>
            </w:tcBorders>
            <w:noWrap/>
            <w:vAlign w:val="center"/>
            <w:hideMark/>
          </w:tcPr>
          <w:p w14:paraId="1C62C6A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.090</w:t>
            </w:r>
          </w:p>
        </w:tc>
        <w:tc>
          <w:tcPr>
            <w:tcW w:w="966" w:type="dxa"/>
            <w:tcBorders>
              <w:top w:val="nil"/>
              <w:left w:val="nil"/>
              <w:bottom w:val="single" w:sz="4" w:space="0" w:color="auto"/>
              <w:right w:val="single" w:sz="4" w:space="0" w:color="auto"/>
            </w:tcBorders>
            <w:noWrap/>
            <w:vAlign w:val="center"/>
            <w:hideMark/>
          </w:tcPr>
          <w:p w14:paraId="146CCE7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.610</w:t>
            </w:r>
          </w:p>
        </w:tc>
        <w:tc>
          <w:tcPr>
            <w:tcW w:w="1194" w:type="dxa"/>
            <w:tcBorders>
              <w:top w:val="nil"/>
              <w:left w:val="nil"/>
              <w:bottom w:val="single" w:sz="4" w:space="0" w:color="auto"/>
              <w:right w:val="single" w:sz="4" w:space="0" w:color="auto"/>
            </w:tcBorders>
            <w:noWrap/>
            <w:vAlign w:val="center"/>
            <w:hideMark/>
          </w:tcPr>
          <w:p w14:paraId="2D39691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-.028</w:t>
            </w:r>
          </w:p>
        </w:tc>
        <w:tc>
          <w:tcPr>
            <w:tcW w:w="966" w:type="dxa"/>
            <w:tcBorders>
              <w:top w:val="nil"/>
              <w:left w:val="nil"/>
              <w:bottom w:val="single" w:sz="4" w:space="0" w:color="auto"/>
              <w:right w:val="single" w:sz="4" w:space="0" w:color="auto"/>
            </w:tcBorders>
            <w:noWrap/>
            <w:vAlign w:val="center"/>
            <w:hideMark/>
          </w:tcPr>
          <w:p w14:paraId="0E82A57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.872</w:t>
            </w:r>
          </w:p>
        </w:tc>
        <w:tc>
          <w:tcPr>
            <w:tcW w:w="1530" w:type="dxa"/>
            <w:tcBorders>
              <w:top w:val="nil"/>
              <w:left w:val="nil"/>
              <w:bottom w:val="single" w:sz="4" w:space="0" w:color="auto"/>
              <w:right w:val="single" w:sz="4" w:space="0" w:color="auto"/>
            </w:tcBorders>
            <w:noWrap/>
            <w:vAlign w:val="center"/>
            <w:hideMark/>
          </w:tcPr>
          <w:p w14:paraId="451208C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5FE8095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3E2416B3"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091E292"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Use of adjuvant analgesics</w:t>
            </w:r>
          </w:p>
        </w:tc>
        <w:tc>
          <w:tcPr>
            <w:tcW w:w="1194" w:type="dxa"/>
            <w:tcBorders>
              <w:top w:val="nil"/>
              <w:left w:val="nil"/>
              <w:bottom w:val="single" w:sz="4" w:space="0" w:color="auto"/>
              <w:right w:val="single" w:sz="4" w:space="0" w:color="auto"/>
            </w:tcBorders>
            <w:noWrap/>
            <w:vAlign w:val="center"/>
            <w:hideMark/>
          </w:tcPr>
          <w:p w14:paraId="77ADAD6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.115</w:t>
            </w:r>
          </w:p>
        </w:tc>
        <w:tc>
          <w:tcPr>
            <w:tcW w:w="876" w:type="dxa"/>
            <w:tcBorders>
              <w:top w:val="nil"/>
              <w:left w:val="nil"/>
              <w:bottom w:val="single" w:sz="4" w:space="0" w:color="auto"/>
              <w:right w:val="single" w:sz="4" w:space="0" w:color="auto"/>
            </w:tcBorders>
            <w:noWrap/>
            <w:vAlign w:val="center"/>
            <w:hideMark/>
          </w:tcPr>
          <w:p w14:paraId="5CE1B19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.533</w:t>
            </w:r>
          </w:p>
        </w:tc>
        <w:tc>
          <w:tcPr>
            <w:tcW w:w="1194" w:type="dxa"/>
            <w:tcBorders>
              <w:top w:val="nil"/>
              <w:left w:val="nil"/>
              <w:bottom w:val="single" w:sz="4" w:space="0" w:color="auto"/>
              <w:right w:val="single" w:sz="4" w:space="0" w:color="auto"/>
            </w:tcBorders>
            <w:noWrap/>
            <w:vAlign w:val="center"/>
            <w:hideMark/>
          </w:tcPr>
          <w:p w14:paraId="5965DDC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0.138</w:t>
            </w:r>
          </w:p>
        </w:tc>
        <w:tc>
          <w:tcPr>
            <w:tcW w:w="876" w:type="dxa"/>
            <w:tcBorders>
              <w:top w:val="nil"/>
              <w:left w:val="nil"/>
              <w:bottom w:val="single" w:sz="4" w:space="0" w:color="auto"/>
              <w:right w:val="single" w:sz="4" w:space="0" w:color="auto"/>
            </w:tcBorders>
            <w:noWrap/>
            <w:vAlign w:val="center"/>
            <w:hideMark/>
          </w:tcPr>
          <w:p w14:paraId="33F99D1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.437</w:t>
            </w:r>
          </w:p>
        </w:tc>
        <w:tc>
          <w:tcPr>
            <w:tcW w:w="1194" w:type="dxa"/>
            <w:tcBorders>
              <w:top w:val="nil"/>
              <w:left w:val="nil"/>
              <w:bottom w:val="single" w:sz="4" w:space="0" w:color="auto"/>
              <w:right w:val="single" w:sz="4" w:space="0" w:color="auto"/>
            </w:tcBorders>
            <w:noWrap/>
            <w:vAlign w:val="center"/>
            <w:hideMark/>
          </w:tcPr>
          <w:p w14:paraId="0A0C62F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83E190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2153770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A099AE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7D87C66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5CD3A31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482FB551"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987A21A"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Body mass index (normal weight)</w:t>
            </w:r>
          </w:p>
        </w:tc>
        <w:tc>
          <w:tcPr>
            <w:tcW w:w="1194" w:type="dxa"/>
            <w:tcBorders>
              <w:top w:val="nil"/>
              <w:left w:val="nil"/>
              <w:bottom w:val="single" w:sz="4" w:space="0" w:color="auto"/>
              <w:right w:val="single" w:sz="4" w:space="0" w:color="auto"/>
            </w:tcBorders>
            <w:noWrap/>
            <w:vAlign w:val="center"/>
            <w:hideMark/>
          </w:tcPr>
          <w:p w14:paraId="3362877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.422</w:t>
            </w:r>
          </w:p>
        </w:tc>
        <w:tc>
          <w:tcPr>
            <w:tcW w:w="876" w:type="dxa"/>
            <w:tcBorders>
              <w:top w:val="nil"/>
              <w:left w:val="nil"/>
              <w:bottom w:val="single" w:sz="4" w:space="0" w:color="auto"/>
              <w:right w:val="single" w:sz="4" w:space="0" w:color="auto"/>
            </w:tcBorders>
            <w:noWrap/>
            <w:vAlign w:val="center"/>
            <w:hideMark/>
          </w:tcPr>
          <w:p w14:paraId="65F335F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.506</w:t>
            </w:r>
          </w:p>
        </w:tc>
        <w:tc>
          <w:tcPr>
            <w:tcW w:w="1194" w:type="dxa"/>
            <w:tcBorders>
              <w:top w:val="nil"/>
              <w:left w:val="nil"/>
              <w:bottom w:val="single" w:sz="4" w:space="0" w:color="auto"/>
              <w:right w:val="single" w:sz="4" w:space="0" w:color="auto"/>
            </w:tcBorders>
            <w:noWrap/>
            <w:vAlign w:val="center"/>
            <w:hideMark/>
          </w:tcPr>
          <w:p w14:paraId="3E6A5A3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0.473</w:t>
            </w:r>
          </w:p>
        </w:tc>
        <w:tc>
          <w:tcPr>
            <w:tcW w:w="876" w:type="dxa"/>
            <w:tcBorders>
              <w:top w:val="nil"/>
              <w:left w:val="nil"/>
              <w:bottom w:val="single" w:sz="4" w:space="0" w:color="auto"/>
              <w:right w:val="single" w:sz="4" w:space="0" w:color="auto"/>
            </w:tcBorders>
            <w:noWrap/>
            <w:vAlign w:val="center"/>
            <w:hideMark/>
          </w:tcPr>
          <w:p w14:paraId="1113B1C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.444</w:t>
            </w:r>
          </w:p>
        </w:tc>
        <w:tc>
          <w:tcPr>
            <w:tcW w:w="1194" w:type="dxa"/>
            <w:tcBorders>
              <w:top w:val="nil"/>
              <w:left w:val="nil"/>
              <w:bottom w:val="single" w:sz="4" w:space="0" w:color="auto"/>
              <w:right w:val="single" w:sz="4" w:space="0" w:color="auto"/>
            </w:tcBorders>
            <w:noWrap/>
            <w:vAlign w:val="center"/>
            <w:hideMark/>
          </w:tcPr>
          <w:p w14:paraId="3B97987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1C145D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2EA1AB9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B4183B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6B661F7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47D16C2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4149C2BE"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694BBC64"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Female sex</w:t>
            </w:r>
          </w:p>
        </w:tc>
        <w:tc>
          <w:tcPr>
            <w:tcW w:w="1194" w:type="dxa"/>
            <w:tcBorders>
              <w:top w:val="nil"/>
              <w:left w:val="nil"/>
              <w:bottom w:val="single" w:sz="4" w:space="0" w:color="auto"/>
              <w:right w:val="single" w:sz="4" w:space="0" w:color="auto"/>
            </w:tcBorders>
            <w:noWrap/>
            <w:vAlign w:val="center"/>
            <w:hideMark/>
          </w:tcPr>
          <w:p w14:paraId="19872B9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-.086</w:t>
            </w:r>
          </w:p>
        </w:tc>
        <w:tc>
          <w:tcPr>
            <w:tcW w:w="876" w:type="dxa"/>
            <w:tcBorders>
              <w:top w:val="nil"/>
              <w:left w:val="nil"/>
              <w:bottom w:val="single" w:sz="4" w:space="0" w:color="auto"/>
              <w:right w:val="single" w:sz="4" w:space="0" w:color="auto"/>
            </w:tcBorders>
            <w:noWrap/>
            <w:vAlign w:val="center"/>
            <w:hideMark/>
          </w:tcPr>
          <w:p w14:paraId="71A0CCF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.648</w:t>
            </w:r>
          </w:p>
        </w:tc>
        <w:tc>
          <w:tcPr>
            <w:tcW w:w="1194" w:type="dxa"/>
            <w:tcBorders>
              <w:top w:val="nil"/>
              <w:left w:val="nil"/>
              <w:bottom w:val="single" w:sz="4" w:space="0" w:color="auto"/>
              <w:right w:val="single" w:sz="4" w:space="0" w:color="auto"/>
            </w:tcBorders>
            <w:noWrap/>
            <w:vAlign w:val="center"/>
            <w:hideMark/>
          </w:tcPr>
          <w:p w14:paraId="40E53DD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-0.134</w:t>
            </w:r>
          </w:p>
        </w:tc>
        <w:tc>
          <w:tcPr>
            <w:tcW w:w="876" w:type="dxa"/>
            <w:tcBorders>
              <w:top w:val="nil"/>
              <w:left w:val="nil"/>
              <w:bottom w:val="single" w:sz="4" w:space="0" w:color="auto"/>
              <w:right w:val="single" w:sz="4" w:space="0" w:color="auto"/>
            </w:tcBorders>
            <w:noWrap/>
            <w:vAlign w:val="center"/>
            <w:hideMark/>
          </w:tcPr>
          <w:p w14:paraId="3582F81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.476</w:t>
            </w:r>
          </w:p>
        </w:tc>
        <w:tc>
          <w:tcPr>
            <w:tcW w:w="1194" w:type="dxa"/>
            <w:tcBorders>
              <w:top w:val="nil"/>
              <w:left w:val="nil"/>
              <w:bottom w:val="single" w:sz="4" w:space="0" w:color="auto"/>
              <w:right w:val="single" w:sz="4" w:space="0" w:color="auto"/>
            </w:tcBorders>
            <w:noWrap/>
            <w:vAlign w:val="center"/>
            <w:hideMark/>
          </w:tcPr>
          <w:p w14:paraId="7C73612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16382E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11A2323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66C139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4B3730A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1F52A9D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7471FEC5"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45C0CA9D"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Opioid dosage between 20-50 MME/daily</w:t>
            </w:r>
          </w:p>
        </w:tc>
        <w:tc>
          <w:tcPr>
            <w:tcW w:w="1194" w:type="dxa"/>
            <w:tcBorders>
              <w:top w:val="nil"/>
              <w:left w:val="nil"/>
              <w:bottom w:val="single" w:sz="4" w:space="0" w:color="auto"/>
              <w:right w:val="single" w:sz="4" w:space="0" w:color="auto"/>
            </w:tcBorders>
            <w:noWrap/>
            <w:vAlign w:val="center"/>
            <w:hideMark/>
          </w:tcPr>
          <w:p w14:paraId="1029CFD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.027</w:t>
            </w:r>
          </w:p>
        </w:tc>
        <w:tc>
          <w:tcPr>
            <w:tcW w:w="876" w:type="dxa"/>
            <w:tcBorders>
              <w:top w:val="nil"/>
              <w:left w:val="nil"/>
              <w:bottom w:val="single" w:sz="4" w:space="0" w:color="auto"/>
              <w:right w:val="single" w:sz="4" w:space="0" w:color="auto"/>
            </w:tcBorders>
            <w:noWrap/>
            <w:vAlign w:val="center"/>
            <w:hideMark/>
          </w:tcPr>
          <w:p w14:paraId="2F1726A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.884</w:t>
            </w:r>
          </w:p>
        </w:tc>
        <w:tc>
          <w:tcPr>
            <w:tcW w:w="1194" w:type="dxa"/>
            <w:tcBorders>
              <w:top w:val="nil"/>
              <w:left w:val="nil"/>
              <w:bottom w:val="single" w:sz="4" w:space="0" w:color="auto"/>
              <w:right w:val="single" w:sz="4" w:space="0" w:color="auto"/>
            </w:tcBorders>
            <w:noWrap/>
            <w:vAlign w:val="center"/>
            <w:hideMark/>
          </w:tcPr>
          <w:p w14:paraId="26337DD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0.121</w:t>
            </w:r>
          </w:p>
        </w:tc>
        <w:tc>
          <w:tcPr>
            <w:tcW w:w="876" w:type="dxa"/>
            <w:tcBorders>
              <w:top w:val="nil"/>
              <w:left w:val="nil"/>
              <w:bottom w:val="single" w:sz="4" w:space="0" w:color="auto"/>
              <w:right w:val="single" w:sz="4" w:space="0" w:color="auto"/>
            </w:tcBorders>
            <w:noWrap/>
            <w:vAlign w:val="center"/>
            <w:hideMark/>
          </w:tcPr>
          <w:p w14:paraId="206F3D0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.494</w:t>
            </w:r>
          </w:p>
        </w:tc>
        <w:tc>
          <w:tcPr>
            <w:tcW w:w="1194" w:type="dxa"/>
            <w:tcBorders>
              <w:top w:val="nil"/>
              <w:left w:val="nil"/>
              <w:bottom w:val="single" w:sz="4" w:space="0" w:color="auto"/>
              <w:right w:val="single" w:sz="4" w:space="0" w:color="auto"/>
            </w:tcBorders>
            <w:noWrap/>
            <w:vAlign w:val="center"/>
            <w:hideMark/>
          </w:tcPr>
          <w:p w14:paraId="6686126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07D153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19A2EAD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.101</w:t>
            </w:r>
          </w:p>
        </w:tc>
        <w:tc>
          <w:tcPr>
            <w:tcW w:w="966" w:type="dxa"/>
            <w:tcBorders>
              <w:top w:val="nil"/>
              <w:left w:val="nil"/>
              <w:bottom w:val="single" w:sz="4" w:space="0" w:color="auto"/>
              <w:right w:val="single" w:sz="4" w:space="0" w:color="auto"/>
            </w:tcBorders>
            <w:noWrap/>
            <w:vAlign w:val="center"/>
            <w:hideMark/>
          </w:tcPr>
          <w:p w14:paraId="1A18257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.556</w:t>
            </w:r>
          </w:p>
        </w:tc>
        <w:tc>
          <w:tcPr>
            <w:tcW w:w="1530" w:type="dxa"/>
            <w:tcBorders>
              <w:top w:val="nil"/>
              <w:left w:val="nil"/>
              <w:bottom w:val="single" w:sz="4" w:space="0" w:color="auto"/>
              <w:right w:val="single" w:sz="4" w:space="0" w:color="auto"/>
            </w:tcBorders>
            <w:noWrap/>
            <w:vAlign w:val="center"/>
            <w:hideMark/>
          </w:tcPr>
          <w:p w14:paraId="2B629E5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0160AA4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04E16D73"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447D19D"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Urinary incontinence </w:t>
            </w:r>
          </w:p>
        </w:tc>
        <w:tc>
          <w:tcPr>
            <w:tcW w:w="1194" w:type="dxa"/>
            <w:tcBorders>
              <w:top w:val="nil"/>
              <w:left w:val="nil"/>
              <w:bottom w:val="single" w:sz="4" w:space="0" w:color="auto"/>
              <w:right w:val="single" w:sz="4" w:space="0" w:color="auto"/>
            </w:tcBorders>
            <w:noWrap/>
            <w:vAlign w:val="center"/>
            <w:hideMark/>
          </w:tcPr>
          <w:p w14:paraId="624157C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-.104</w:t>
            </w:r>
          </w:p>
        </w:tc>
        <w:tc>
          <w:tcPr>
            <w:tcW w:w="876" w:type="dxa"/>
            <w:tcBorders>
              <w:top w:val="nil"/>
              <w:left w:val="nil"/>
              <w:bottom w:val="single" w:sz="4" w:space="0" w:color="auto"/>
              <w:right w:val="single" w:sz="4" w:space="0" w:color="auto"/>
            </w:tcBorders>
            <w:noWrap/>
            <w:vAlign w:val="center"/>
            <w:hideMark/>
          </w:tcPr>
          <w:p w14:paraId="7FD0CAF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.565</w:t>
            </w:r>
          </w:p>
        </w:tc>
        <w:tc>
          <w:tcPr>
            <w:tcW w:w="1194" w:type="dxa"/>
            <w:tcBorders>
              <w:top w:val="nil"/>
              <w:left w:val="nil"/>
              <w:bottom w:val="single" w:sz="4" w:space="0" w:color="auto"/>
              <w:right w:val="single" w:sz="4" w:space="0" w:color="auto"/>
            </w:tcBorders>
            <w:noWrap/>
            <w:vAlign w:val="center"/>
            <w:hideMark/>
          </w:tcPr>
          <w:p w14:paraId="0807AB5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-0.102</w:t>
            </w:r>
          </w:p>
        </w:tc>
        <w:tc>
          <w:tcPr>
            <w:tcW w:w="876" w:type="dxa"/>
            <w:tcBorders>
              <w:top w:val="nil"/>
              <w:left w:val="nil"/>
              <w:bottom w:val="single" w:sz="4" w:space="0" w:color="auto"/>
              <w:right w:val="single" w:sz="4" w:space="0" w:color="auto"/>
            </w:tcBorders>
            <w:noWrap/>
            <w:vAlign w:val="center"/>
            <w:hideMark/>
          </w:tcPr>
          <w:p w14:paraId="29441BD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.570</w:t>
            </w:r>
          </w:p>
        </w:tc>
        <w:tc>
          <w:tcPr>
            <w:tcW w:w="1194" w:type="dxa"/>
            <w:tcBorders>
              <w:top w:val="nil"/>
              <w:left w:val="nil"/>
              <w:bottom w:val="single" w:sz="4" w:space="0" w:color="auto"/>
              <w:right w:val="single" w:sz="4" w:space="0" w:color="auto"/>
            </w:tcBorders>
            <w:noWrap/>
            <w:vAlign w:val="center"/>
            <w:hideMark/>
          </w:tcPr>
          <w:p w14:paraId="34EBEF2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A4276E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2D907B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B09B20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5DFE7E8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074889F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2064300D"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7308867"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Self-reported health status (good)</w:t>
            </w:r>
          </w:p>
        </w:tc>
        <w:tc>
          <w:tcPr>
            <w:tcW w:w="1194" w:type="dxa"/>
            <w:tcBorders>
              <w:top w:val="nil"/>
              <w:left w:val="nil"/>
              <w:bottom w:val="single" w:sz="4" w:space="0" w:color="auto"/>
              <w:right w:val="single" w:sz="4" w:space="0" w:color="auto"/>
            </w:tcBorders>
            <w:noWrap/>
            <w:vAlign w:val="center"/>
            <w:hideMark/>
          </w:tcPr>
          <w:p w14:paraId="7BEDB70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.072</w:t>
            </w:r>
          </w:p>
        </w:tc>
        <w:tc>
          <w:tcPr>
            <w:tcW w:w="876" w:type="dxa"/>
            <w:tcBorders>
              <w:top w:val="nil"/>
              <w:left w:val="nil"/>
              <w:bottom w:val="single" w:sz="4" w:space="0" w:color="auto"/>
              <w:right w:val="single" w:sz="4" w:space="0" w:color="auto"/>
            </w:tcBorders>
            <w:noWrap/>
            <w:vAlign w:val="center"/>
            <w:hideMark/>
          </w:tcPr>
          <w:p w14:paraId="699358B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.707</w:t>
            </w:r>
          </w:p>
        </w:tc>
        <w:tc>
          <w:tcPr>
            <w:tcW w:w="1194" w:type="dxa"/>
            <w:tcBorders>
              <w:top w:val="nil"/>
              <w:left w:val="nil"/>
              <w:bottom w:val="single" w:sz="4" w:space="0" w:color="auto"/>
              <w:right w:val="single" w:sz="4" w:space="0" w:color="auto"/>
            </w:tcBorders>
            <w:noWrap/>
            <w:vAlign w:val="center"/>
            <w:hideMark/>
          </w:tcPr>
          <w:p w14:paraId="54BE4D5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.099</w:t>
            </w:r>
          </w:p>
        </w:tc>
        <w:tc>
          <w:tcPr>
            <w:tcW w:w="876" w:type="dxa"/>
            <w:tcBorders>
              <w:top w:val="nil"/>
              <w:left w:val="nil"/>
              <w:bottom w:val="single" w:sz="4" w:space="0" w:color="auto"/>
              <w:right w:val="single" w:sz="4" w:space="0" w:color="auto"/>
            </w:tcBorders>
            <w:noWrap/>
            <w:vAlign w:val="center"/>
            <w:hideMark/>
          </w:tcPr>
          <w:p w14:paraId="23AA416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.599</w:t>
            </w:r>
          </w:p>
        </w:tc>
        <w:tc>
          <w:tcPr>
            <w:tcW w:w="1194" w:type="dxa"/>
            <w:tcBorders>
              <w:top w:val="nil"/>
              <w:left w:val="nil"/>
              <w:bottom w:val="single" w:sz="4" w:space="0" w:color="auto"/>
              <w:right w:val="single" w:sz="4" w:space="0" w:color="auto"/>
            </w:tcBorders>
            <w:noWrap/>
            <w:vAlign w:val="center"/>
            <w:hideMark/>
          </w:tcPr>
          <w:p w14:paraId="559AC4E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2D7FF71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21379AF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6D405BC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590ECD8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27EF3F8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5B05A633"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E9423B0"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US region (Northcentral)</w:t>
            </w:r>
          </w:p>
        </w:tc>
        <w:tc>
          <w:tcPr>
            <w:tcW w:w="1194" w:type="dxa"/>
            <w:tcBorders>
              <w:top w:val="nil"/>
              <w:left w:val="nil"/>
              <w:bottom w:val="single" w:sz="4" w:space="0" w:color="auto"/>
              <w:right w:val="single" w:sz="4" w:space="0" w:color="auto"/>
            </w:tcBorders>
            <w:noWrap/>
            <w:vAlign w:val="center"/>
            <w:hideMark/>
          </w:tcPr>
          <w:p w14:paraId="5429DCE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.247</w:t>
            </w:r>
          </w:p>
        </w:tc>
        <w:tc>
          <w:tcPr>
            <w:tcW w:w="876" w:type="dxa"/>
            <w:tcBorders>
              <w:top w:val="nil"/>
              <w:left w:val="nil"/>
              <w:bottom w:val="single" w:sz="4" w:space="0" w:color="auto"/>
              <w:right w:val="single" w:sz="4" w:space="0" w:color="auto"/>
            </w:tcBorders>
            <w:noWrap/>
            <w:vAlign w:val="center"/>
            <w:hideMark/>
          </w:tcPr>
          <w:p w14:paraId="650D163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.422</w:t>
            </w:r>
          </w:p>
        </w:tc>
        <w:tc>
          <w:tcPr>
            <w:tcW w:w="1194" w:type="dxa"/>
            <w:tcBorders>
              <w:top w:val="nil"/>
              <w:left w:val="nil"/>
              <w:bottom w:val="single" w:sz="4" w:space="0" w:color="auto"/>
              <w:right w:val="single" w:sz="4" w:space="0" w:color="auto"/>
            </w:tcBorders>
            <w:noWrap/>
            <w:vAlign w:val="center"/>
            <w:hideMark/>
          </w:tcPr>
          <w:p w14:paraId="421AE71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.152</w:t>
            </w:r>
          </w:p>
        </w:tc>
        <w:tc>
          <w:tcPr>
            <w:tcW w:w="876" w:type="dxa"/>
            <w:tcBorders>
              <w:top w:val="nil"/>
              <w:left w:val="nil"/>
              <w:bottom w:val="single" w:sz="4" w:space="0" w:color="auto"/>
              <w:right w:val="single" w:sz="4" w:space="0" w:color="auto"/>
            </w:tcBorders>
            <w:noWrap/>
            <w:vAlign w:val="center"/>
            <w:hideMark/>
          </w:tcPr>
          <w:p w14:paraId="1D2061C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.615</w:t>
            </w:r>
          </w:p>
        </w:tc>
        <w:tc>
          <w:tcPr>
            <w:tcW w:w="1194" w:type="dxa"/>
            <w:tcBorders>
              <w:top w:val="nil"/>
              <w:left w:val="nil"/>
              <w:bottom w:val="single" w:sz="4" w:space="0" w:color="auto"/>
              <w:right w:val="single" w:sz="4" w:space="0" w:color="auto"/>
            </w:tcBorders>
            <w:noWrap/>
            <w:vAlign w:val="center"/>
            <w:hideMark/>
          </w:tcPr>
          <w:p w14:paraId="7E53016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.222</w:t>
            </w:r>
          </w:p>
        </w:tc>
        <w:tc>
          <w:tcPr>
            <w:tcW w:w="966" w:type="dxa"/>
            <w:tcBorders>
              <w:top w:val="nil"/>
              <w:left w:val="nil"/>
              <w:bottom w:val="single" w:sz="4" w:space="0" w:color="auto"/>
              <w:right w:val="single" w:sz="4" w:space="0" w:color="auto"/>
            </w:tcBorders>
            <w:noWrap/>
            <w:vAlign w:val="center"/>
            <w:hideMark/>
          </w:tcPr>
          <w:p w14:paraId="5168BF0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.454</w:t>
            </w:r>
          </w:p>
        </w:tc>
        <w:tc>
          <w:tcPr>
            <w:tcW w:w="1194" w:type="dxa"/>
            <w:tcBorders>
              <w:top w:val="nil"/>
              <w:left w:val="nil"/>
              <w:bottom w:val="single" w:sz="4" w:space="0" w:color="auto"/>
              <w:right w:val="single" w:sz="4" w:space="0" w:color="auto"/>
            </w:tcBorders>
            <w:noWrap/>
            <w:vAlign w:val="center"/>
            <w:hideMark/>
          </w:tcPr>
          <w:p w14:paraId="3A7552D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.179</w:t>
            </w:r>
          </w:p>
        </w:tc>
        <w:tc>
          <w:tcPr>
            <w:tcW w:w="966" w:type="dxa"/>
            <w:tcBorders>
              <w:top w:val="nil"/>
              <w:left w:val="nil"/>
              <w:bottom w:val="single" w:sz="4" w:space="0" w:color="auto"/>
              <w:right w:val="single" w:sz="4" w:space="0" w:color="auto"/>
            </w:tcBorders>
            <w:noWrap/>
            <w:vAlign w:val="center"/>
            <w:hideMark/>
          </w:tcPr>
          <w:p w14:paraId="41F735F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.536</w:t>
            </w:r>
          </w:p>
        </w:tc>
        <w:tc>
          <w:tcPr>
            <w:tcW w:w="1530" w:type="dxa"/>
            <w:tcBorders>
              <w:top w:val="nil"/>
              <w:left w:val="nil"/>
              <w:bottom w:val="single" w:sz="4" w:space="0" w:color="auto"/>
              <w:right w:val="single" w:sz="4" w:space="0" w:color="auto"/>
            </w:tcBorders>
            <w:noWrap/>
            <w:vAlign w:val="center"/>
            <w:hideMark/>
          </w:tcPr>
          <w:p w14:paraId="43DEA30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4F21B41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302527A4"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2C5CAF2"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Any physical dependence </w:t>
            </w:r>
          </w:p>
        </w:tc>
        <w:tc>
          <w:tcPr>
            <w:tcW w:w="1194" w:type="dxa"/>
            <w:tcBorders>
              <w:top w:val="nil"/>
              <w:left w:val="nil"/>
              <w:bottom w:val="single" w:sz="4" w:space="0" w:color="auto"/>
              <w:right w:val="single" w:sz="4" w:space="0" w:color="auto"/>
            </w:tcBorders>
            <w:noWrap/>
            <w:vAlign w:val="center"/>
            <w:hideMark/>
          </w:tcPr>
          <w:p w14:paraId="7907664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.218</w:t>
            </w:r>
          </w:p>
        </w:tc>
        <w:tc>
          <w:tcPr>
            <w:tcW w:w="876" w:type="dxa"/>
            <w:tcBorders>
              <w:top w:val="nil"/>
              <w:left w:val="nil"/>
              <w:bottom w:val="single" w:sz="4" w:space="0" w:color="auto"/>
              <w:right w:val="single" w:sz="4" w:space="0" w:color="auto"/>
            </w:tcBorders>
            <w:noWrap/>
            <w:vAlign w:val="center"/>
            <w:hideMark/>
          </w:tcPr>
          <w:p w14:paraId="2BEB8CC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.263</w:t>
            </w:r>
          </w:p>
        </w:tc>
        <w:tc>
          <w:tcPr>
            <w:tcW w:w="1194" w:type="dxa"/>
            <w:tcBorders>
              <w:top w:val="nil"/>
              <w:left w:val="nil"/>
              <w:bottom w:val="single" w:sz="4" w:space="0" w:color="auto"/>
              <w:right w:val="single" w:sz="4" w:space="0" w:color="auto"/>
            </w:tcBorders>
            <w:noWrap/>
            <w:vAlign w:val="center"/>
            <w:hideMark/>
          </w:tcPr>
          <w:p w14:paraId="0683CCA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.090</w:t>
            </w:r>
          </w:p>
        </w:tc>
        <w:tc>
          <w:tcPr>
            <w:tcW w:w="876" w:type="dxa"/>
            <w:tcBorders>
              <w:top w:val="nil"/>
              <w:left w:val="nil"/>
              <w:bottom w:val="single" w:sz="4" w:space="0" w:color="auto"/>
              <w:right w:val="single" w:sz="4" w:space="0" w:color="auto"/>
            </w:tcBorders>
            <w:noWrap/>
            <w:vAlign w:val="center"/>
            <w:hideMark/>
          </w:tcPr>
          <w:p w14:paraId="094F559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.640</w:t>
            </w:r>
          </w:p>
        </w:tc>
        <w:tc>
          <w:tcPr>
            <w:tcW w:w="1194" w:type="dxa"/>
            <w:tcBorders>
              <w:top w:val="nil"/>
              <w:left w:val="nil"/>
              <w:bottom w:val="single" w:sz="4" w:space="0" w:color="auto"/>
              <w:right w:val="single" w:sz="4" w:space="0" w:color="auto"/>
            </w:tcBorders>
            <w:noWrap/>
            <w:vAlign w:val="center"/>
            <w:hideMark/>
          </w:tcPr>
          <w:p w14:paraId="43939F2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14C98F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2943B3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BB10C9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623BF11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.043</w:t>
            </w:r>
          </w:p>
        </w:tc>
        <w:tc>
          <w:tcPr>
            <w:tcW w:w="1710" w:type="dxa"/>
            <w:tcBorders>
              <w:top w:val="nil"/>
              <w:left w:val="nil"/>
              <w:bottom w:val="single" w:sz="4" w:space="0" w:color="auto"/>
              <w:right w:val="single" w:sz="4" w:space="0" w:color="auto"/>
            </w:tcBorders>
            <w:noWrap/>
            <w:vAlign w:val="center"/>
            <w:hideMark/>
          </w:tcPr>
          <w:p w14:paraId="309DC89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3DB08E6C"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1C6E8FCE"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Diabetes</w:t>
            </w:r>
          </w:p>
        </w:tc>
        <w:tc>
          <w:tcPr>
            <w:tcW w:w="1194" w:type="dxa"/>
            <w:tcBorders>
              <w:top w:val="nil"/>
              <w:left w:val="nil"/>
              <w:bottom w:val="single" w:sz="4" w:space="0" w:color="auto"/>
              <w:right w:val="single" w:sz="4" w:space="0" w:color="auto"/>
            </w:tcBorders>
            <w:noWrap/>
            <w:vAlign w:val="center"/>
            <w:hideMark/>
          </w:tcPr>
          <w:p w14:paraId="588F816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.037</w:t>
            </w:r>
          </w:p>
        </w:tc>
        <w:tc>
          <w:tcPr>
            <w:tcW w:w="876" w:type="dxa"/>
            <w:tcBorders>
              <w:top w:val="nil"/>
              <w:left w:val="nil"/>
              <w:bottom w:val="single" w:sz="4" w:space="0" w:color="auto"/>
              <w:right w:val="single" w:sz="4" w:space="0" w:color="auto"/>
            </w:tcBorders>
            <w:noWrap/>
            <w:vAlign w:val="center"/>
            <w:hideMark/>
          </w:tcPr>
          <w:p w14:paraId="1464A67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.827</w:t>
            </w:r>
          </w:p>
        </w:tc>
        <w:tc>
          <w:tcPr>
            <w:tcW w:w="1194" w:type="dxa"/>
            <w:tcBorders>
              <w:top w:val="nil"/>
              <w:left w:val="nil"/>
              <w:bottom w:val="single" w:sz="4" w:space="0" w:color="auto"/>
              <w:right w:val="single" w:sz="4" w:space="0" w:color="auto"/>
            </w:tcBorders>
            <w:noWrap/>
            <w:vAlign w:val="center"/>
            <w:hideMark/>
          </w:tcPr>
          <w:p w14:paraId="7452C65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.069</w:t>
            </w:r>
          </w:p>
        </w:tc>
        <w:tc>
          <w:tcPr>
            <w:tcW w:w="876" w:type="dxa"/>
            <w:tcBorders>
              <w:top w:val="nil"/>
              <w:left w:val="nil"/>
              <w:bottom w:val="single" w:sz="4" w:space="0" w:color="auto"/>
              <w:right w:val="single" w:sz="4" w:space="0" w:color="auto"/>
            </w:tcBorders>
            <w:noWrap/>
            <w:vAlign w:val="center"/>
            <w:hideMark/>
          </w:tcPr>
          <w:p w14:paraId="26910B9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.677</w:t>
            </w:r>
          </w:p>
        </w:tc>
        <w:tc>
          <w:tcPr>
            <w:tcW w:w="1194" w:type="dxa"/>
            <w:tcBorders>
              <w:top w:val="nil"/>
              <w:left w:val="nil"/>
              <w:bottom w:val="single" w:sz="4" w:space="0" w:color="auto"/>
              <w:right w:val="single" w:sz="4" w:space="0" w:color="auto"/>
            </w:tcBorders>
            <w:noWrap/>
            <w:vAlign w:val="center"/>
            <w:hideMark/>
          </w:tcPr>
          <w:p w14:paraId="257795D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7BB88E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7081050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20AAAD0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4EBD4E3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4F6DADC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6C5C8C34"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954AAFD"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Ever smoker</w:t>
            </w:r>
          </w:p>
        </w:tc>
        <w:tc>
          <w:tcPr>
            <w:tcW w:w="1194" w:type="dxa"/>
            <w:tcBorders>
              <w:top w:val="nil"/>
              <w:left w:val="nil"/>
              <w:bottom w:val="single" w:sz="4" w:space="0" w:color="auto"/>
              <w:right w:val="single" w:sz="4" w:space="0" w:color="auto"/>
            </w:tcBorders>
            <w:noWrap/>
            <w:vAlign w:val="center"/>
            <w:hideMark/>
          </w:tcPr>
          <w:p w14:paraId="0030790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.091</w:t>
            </w:r>
          </w:p>
        </w:tc>
        <w:tc>
          <w:tcPr>
            <w:tcW w:w="876" w:type="dxa"/>
            <w:tcBorders>
              <w:top w:val="nil"/>
              <w:left w:val="nil"/>
              <w:bottom w:val="single" w:sz="4" w:space="0" w:color="auto"/>
              <w:right w:val="single" w:sz="4" w:space="0" w:color="auto"/>
            </w:tcBorders>
            <w:noWrap/>
            <w:vAlign w:val="center"/>
            <w:hideMark/>
          </w:tcPr>
          <w:p w14:paraId="5E9F3E6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.583</w:t>
            </w:r>
          </w:p>
        </w:tc>
        <w:tc>
          <w:tcPr>
            <w:tcW w:w="1194" w:type="dxa"/>
            <w:tcBorders>
              <w:top w:val="nil"/>
              <w:left w:val="nil"/>
              <w:bottom w:val="single" w:sz="4" w:space="0" w:color="auto"/>
              <w:right w:val="single" w:sz="4" w:space="0" w:color="auto"/>
            </w:tcBorders>
            <w:noWrap/>
            <w:vAlign w:val="center"/>
            <w:hideMark/>
          </w:tcPr>
          <w:p w14:paraId="1E29FF3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.068</w:t>
            </w:r>
          </w:p>
        </w:tc>
        <w:tc>
          <w:tcPr>
            <w:tcW w:w="876" w:type="dxa"/>
            <w:tcBorders>
              <w:top w:val="nil"/>
              <w:left w:val="nil"/>
              <w:bottom w:val="single" w:sz="4" w:space="0" w:color="auto"/>
              <w:right w:val="single" w:sz="4" w:space="0" w:color="auto"/>
            </w:tcBorders>
            <w:noWrap/>
            <w:vAlign w:val="center"/>
            <w:hideMark/>
          </w:tcPr>
          <w:p w14:paraId="4C30A44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.686</w:t>
            </w:r>
          </w:p>
        </w:tc>
        <w:tc>
          <w:tcPr>
            <w:tcW w:w="1194" w:type="dxa"/>
            <w:tcBorders>
              <w:top w:val="nil"/>
              <w:left w:val="nil"/>
              <w:bottom w:val="single" w:sz="4" w:space="0" w:color="auto"/>
              <w:right w:val="single" w:sz="4" w:space="0" w:color="auto"/>
            </w:tcBorders>
            <w:noWrap/>
            <w:vAlign w:val="center"/>
            <w:hideMark/>
          </w:tcPr>
          <w:p w14:paraId="011AA2E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5E7C4A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5770A4A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76A23B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5DE8028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28B6155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43B05302"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57BA78B"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Kidney disease</w:t>
            </w:r>
          </w:p>
        </w:tc>
        <w:tc>
          <w:tcPr>
            <w:tcW w:w="1194" w:type="dxa"/>
            <w:tcBorders>
              <w:top w:val="nil"/>
              <w:left w:val="nil"/>
              <w:bottom w:val="single" w:sz="4" w:space="0" w:color="auto"/>
              <w:right w:val="single" w:sz="4" w:space="0" w:color="auto"/>
            </w:tcBorders>
            <w:noWrap/>
            <w:vAlign w:val="center"/>
            <w:hideMark/>
          </w:tcPr>
          <w:p w14:paraId="63D754B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.118</w:t>
            </w:r>
          </w:p>
        </w:tc>
        <w:tc>
          <w:tcPr>
            <w:tcW w:w="876" w:type="dxa"/>
            <w:tcBorders>
              <w:top w:val="nil"/>
              <w:left w:val="nil"/>
              <w:bottom w:val="single" w:sz="4" w:space="0" w:color="auto"/>
              <w:right w:val="single" w:sz="4" w:space="0" w:color="auto"/>
            </w:tcBorders>
            <w:noWrap/>
            <w:vAlign w:val="center"/>
            <w:hideMark/>
          </w:tcPr>
          <w:p w14:paraId="56D8D1E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.521</w:t>
            </w:r>
          </w:p>
        </w:tc>
        <w:tc>
          <w:tcPr>
            <w:tcW w:w="1194" w:type="dxa"/>
            <w:tcBorders>
              <w:top w:val="nil"/>
              <w:left w:val="nil"/>
              <w:bottom w:val="single" w:sz="4" w:space="0" w:color="auto"/>
              <w:right w:val="single" w:sz="4" w:space="0" w:color="auto"/>
            </w:tcBorders>
            <w:noWrap/>
            <w:vAlign w:val="center"/>
            <w:hideMark/>
          </w:tcPr>
          <w:p w14:paraId="56FA8A2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-.072</w:t>
            </w:r>
          </w:p>
        </w:tc>
        <w:tc>
          <w:tcPr>
            <w:tcW w:w="876" w:type="dxa"/>
            <w:tcBorders>
              <w:top w:val="nil"/>
              <w:left w:val="nil"/>
              <w:bottom w:val="single" w:sz="4" w:space="0" w:color="auto"/>
              <w:right w:val="single" w:sz="4" w:space="0" w:color="auto"/>
            </w:tcBorders>
            <w:noWrap/>
            <w:vAlign w:val="center"/>
            <w:hideMark/>
          </w:tcPr>
          <w:p w14:paraId="6493BDB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.700</w:t>
            </w:r>
          </w:p>
        </w:tc>
        <w:tc>
          <w:tcPr>
            <w:tcW w:w="1194" w:type="dxa"/>
            <w:tcBorders>
              <w:top w:val="nil"/>
              <w:left w:val="nil"/>
              <w:bottom w:val="single" w:sz="4" w:space="0" w:color="auto"/>
              <w:right w:val="single" w:sz="4" w:space="0" w:color="auto"/>
            </w:tcBorders>
            <w:noWrap/>
            <w:vAlign w:val="center"/>
            <w:hideMark/>
          </w:tcPr>
          <w:p w14:paraId="12E1AF0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7049D6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0718181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2602A4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7E43BBE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.020</w:t>
            </w:r>
          </w:p>
        </w:tc>
        <w:tc>
          <w:tcPr>
            <w:tcW w:w="1710" w:type="dxa"/>
            <w:tcBorders>
              <w:top w:val="nil"/>
              <w:left w:val="nil"/>
              <w:bottom w:val="single" w:sz="4" w:space="0" w:color="auto"/>
              <w:right w:val="single" w:sz="4" w:space="0" w:color="auto"/>
            </w:tcBorders>
            <w:noWrap/>
            <w:vAlign w:val="center"/>
            <w:hideMark/>
          </w:tcPr>
          <w:p w14:paraId="078CE81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038CEA4A"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E6D4459"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US region (South)</w:t>
            </w:r>
          </w:p>
        </w:tc>
        <w:tc>
          <w:tcPr>
            <w:tcW w:w="1194" w:type="dxa"/>
            <w:tcBorders>
              <w:top w:val="nil"/>
              <w:left w:val="nil"/>
              <w:bottom w:val="single" w:sz="4" w:space="0" w:color="auto"/>
              <w:right w:val="single" w:sz="4" w:space="0" w:color="auto"/>
            </w:tcBorders>
            <w:noWrap/>
            <w:vAlign w:val="center"/>
            <w:hideMark/>
          </w:tcPr>
          <w:p w14:paraId="20E3F54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.169</w:t>
            </w:r>
          </w:p>
        </w:tc>
        <w:tc>
          <w:tcPr>
            <w:tcW w:w="876" w:type="dxa"/>
            <w:tcBorders>
              <w:top w:val="nil"/>
              <w:left w:val="nil"/>
              <w:bottom w:val="single" w:sz="4" w:space="0" w:color="auto"/>
              <w:right w:val="single" w:sz="4" w:space="0" w:color="auto"/>
            </w:tcBorders>
            <w:noWrap/>
            <w:vAlign w:val="center"/>
            <w:hideMark/>
          </w:tcPr>
          <w:p w14:paraId="6444A02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.559</w:t>
            </w:r>
          </w:p>
        </w:tc>
        <w:tc>
          <w:tcPr>
            <w:tcW w:w="1194" w:type="dxa"/>
            <w:tcBorders>
              <w:top w:val="nil"/>
              <w:left w:val="nil"/>
              <w:bottom w:val="single" w:sz="4" w:space="0" w:color="auto"/>
              <w:right w:val="single" w:sz="4" w:space="0" w:color="auto"/>
            </w:tcBorders>
            <w:noWrap/>
            <w:vAlign w:val="center"/>
            <w:hideMark/>
          </w:tcPr>
          <w:p w14:paraId="37C17E7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.107</w:t>
            </w:r>
          </w:p>
        </w:tc>
        <w:tc>
          <w:tcPr>
            <w:tcW w:w="876" w:type="dxa"/>
            <w:tcBorders>
              <w:top w:val="nil"/>
              <w:left w:val="nil"/>
              <w:bottom w:val="single" w:sz="4" w:space="0" w:color="auto"/>
              <w:right w:val="single" w:sz="4" w:space="0" w:color="auto"/>
            </w:tcBorders>
            <w:noWrap/>
            <w:vAlign w:val="center"/>
            <w:hideMark/>
          </w:tcPr>
          <w:p w14:paraId="151E7EB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.705</w:t>
            </w:r>
          </w:p>
        </w:tc>
        <w:tc>
          <w:tcPr>
            <w:tcW w:w="1194" w:type="dxa"/>
            <w:tcBorders>
              <w:top w:val="nil"/>
              <w:left w:val="nil"/>
              <w:bottom w:val="single" w:sz="4" w:space="0" w:color="auto"/>
              <w:right w:val="single" w:sz="4" w:space="0" w:color="auto"/>
            </w:tcBorders>
            <w:noWrap/>
            <w:vAlign w:val="center"/>
            <w:hideMark/>
          </w:tcPr>
          <w:p w14:paraId="4DEF1AC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.157</w:t>
            </w:r>
          </w:p>
        </w:tc>
        <w:tc>
          <w:tcPr>
            <w:tcW w:w="966" w:type="dxa"/>
            <w:tcBorders>
              <w:top w:val="nil"/>
              <w:left w:val="nil"/>
              <w:bottom w:val="single" w:sz="4" w:space="0" w:color="auto"/>
              <w:right w:val="single" w:sz="4" w:space="0" w:color="auto"/>
            </w:tcBorders>
            <w:noWrap/>
            <w:vAlign w:val="center"/>
            <w:hideMark/>
          </w:tcPr>
          <w:p w14:paraId="68E2186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.575</w:t>
            </w:r>
          </w:p>
        </w:tc>
        <w:tc>
          <w:tcPr>
            <w:tcW w:w="1194" w:type="dxa"/>
            <w:tcBorders>
              <w:top w:val="nil"/>
              <w:left w:val="nil"/>
              <w:bottom w:val="single" w:sz="4" w:space="0" w:color="auto"/>
              <w:right w:val="single" w:sz="4" w:space="0" w:color="auto"/>
            </w:tcBorders>
            <w:noWrap/>
            <w:vAlign w:val="center"/>
            <w:hideMark/>
          </w:tcPr>
          <w:p w14:paraId="44CF33C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.081</w:t>
            </w:r>
          </w:p>
        </w:tc>
        <w:tc>
          <w:tcPr>
            <w:tcW w:w="966" w:type="dxa"/>
            <w:tcBorders>
              <w:top w:val="nil"/>
              <w:left w:val="nil"/>
              <w:bottom w:val="single" w:sz="4" w:space="0" w:color="auto"/>
              <w:right w:val="single" w:sz="4" w:space="0" w:color="auto"/>
            </w:tcBorders>
            <w:noWrap/>
            <w:vAlign w:val="center"/>
            <w:hideMark/>
          </w:tcPr>
          <w:p w14:paraId="5C017B7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.764</w:t>
            </w:r>
          </w:p>
        </w:tc>
        <w:tc>
          <w:tcPr>
            <w:tcW w:w="1530" w:type="dxa"/>
            <w:tcBorders>
              <w:top w:val="nil"/>
              <w:left w:val="nil"/>
              <w:bottom w:val="single" w:sz="4" w:space="0" w:color="auto"/>
              <w:right w:val="single" w:sz="4" w:space="0" w:color="auto"/>
            </w:tcBorders>
            <w:noWrap/>
            <w:vAlign w:val="center"/>
            <w:hideMark/>
          </w:tcPr>
          <w:p w14:paraId="3FEB0E0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3784FA8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153A050D"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5004BE0C"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Liver disease </w:t>
            </w:r>
          </w:p>
        </w:tc>
        <w:tc>
          <w:tcPr>
            <w:tcW w:w="1194" w:type="dxa"/>
            <w:tcBorders>
              <w:top w:val="nil"/>
              <w:left w:val="nil"/>
              <w:bottom w:val="single" w:sz="4" w:space="0" w:color="auto"/>
              <w:right w:val="single" w:sz="4" w:space="0" w:color="auto"/>
            </w:tcBorders>
            <w:noWrap/>
            <w:vAlign w:val="center"/>
            <w:hideMark/>
          </w:tcPr>
          <w:p w14:paraId="60FBAFC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-.119</w:t>
            </w:r>
          </w:p>
        </w:tc>
        <w:tc>
          <w:tcPr>
            <w:tcW w:w="876" w:type="dxa"/>
            <w:tcBorders>
              <w:top w:val="nil"/>
              <w:left w:val="nil"/>
              <w:bottom w:val="single" w:sz="4" w:space="0" w:color="auto"/>
              <w:right w:val="single" w:sz="4" w:space="0" w:color="auto"/>
            </w:tcBorders>
            <w:noWrap/>
            <w:vAlign w:val="center"/>
            <w:hideMark/>
          </w:tcPr>
          <w:p w14:paraId="3293EBF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.594</w:t>
            </w:r>
          </w:p>
        </w:tc>
        <w:tc>
          <w:tcPr>
            <w:tcW w:w="1194" w:type="dxa"/>
            <w:tcBorders>
              <w:top w:val="nil"/>
              <w:left w:val="nil"/>
              <w:bottom w:val="single" w:sz="4" w:space="0" w:color="auto"/>
              <w:right w:val="single" w:sz="4" w:space="0" w:color="auto"/>
            </w:tcBorders>
            <w:noWrap/>
            <w:vAlign w:val="center"/>
            <w:hideMark/>
          </w:tcPr>
          <w:p w14:paraId="6FD142A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-.075</w:t>
            </w:r>
          </w:p>
        </w:tc>
        <w:tc>
          <w:tcPr>
            <w:tcW w:w="876" w:type="dxa"/>
            <w:tcBorders>
              <w:top w:val="nil"/>
              <w:left w:val="nil"/>
              <w:bottom w:val="single" w:sz="4" w:space="0" w:color="auto"/>
              <w:right w:val="single" w:sz="4" w:space="0" w:color="auto"/>
            </w:tcBorders>
            <w:noWrap/>
            <w:vAlign w:val="center"/>
            <w:hideMark/>
          </w:tcPr>
          <w:p w14:paraId="49F77A5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.730</w:t>
            </w:r>
          </w:p>
        </w:tc>
        <w:tc>
          <w:tcPr>
            <w:tcW w:w="1194" w:type="dxa"/>
            <w:tcBorders>
              <w:top w:val="nil"/>
              <w:left w:val="nil"/>
              <w:bottom w:val="single" w:sz="4" w:space="0" w:color="auto"/>
              <w:right w:val="single" w:sz="4" w:space="0" w:color="auto"/>
            </w:tcBorders>
            <w:noWrap/>
            <w:vAlign w:val="center"/>
            <w:hideMark/>
          </w:tcPr>
          <w:p w14:paraId="361CCB0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9A65FB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EB350A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02976E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61C32EC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17E7086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580064C5"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6DE08EF3"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Fall injury</w:t>
            </w:r>
          </w:p>
        </w:tc>
        <w:tc>
          <w:tcPr>
            <w:tcW w:w="1194" w:type="dxa"/>
            <w:tcBorders>
              <w:top w:val="nil"/>
              <w:left w:val="nil"/>
              <w:bottom w:val="single" w:sz="4" w:space="0" w:color="auto"/>
              <w:right w:val="single" w:sz="4" w:space="0" w:color="auto"/>
            </w:tcBorders>
            <w:noWrap/>
            <w:vAlign w:val="center"/>
            <w:hideMark/>
          </w:tcPr>
          <w:p w14:paraId="5AD8E83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.089</w:t>
            </w:r>
          </w:p>
        </w:tc>
        <w:tc>
          <w:tcPr>
            <w:tcW w:w="876" w:type="dxa"/>
            <w:tcBorders>
              <w:top w:val="nil"/>
              <w:left w:val="nil"/>
              <w:bottom w:val="single" w:sz="4" w:space="0" w:color="auto"/>
              <w:right w:val="single" w:sz="4" w:space="0" w:color="auto"/>
            </w:tcBorders>
            <w:noWrap/>
            <w:vAlign w:val="center"/>
            <w:hideMark/>
          </w:tcPr>
          <w:p w14:paraId="4E50EA5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.618</w:t>
            </w:r>
          </w:p>
        </w:tc>
        <w:tc>
          <w:tcPr>
            <w:tcW w:w="1194" w:type="dxa"/>
            <w:tcBorders>
              <w:top w:val="nil"/>
              <w:left w:val="nil"/>
              <w:bottom w:val="single" w:sz="4" w:space="0" w:color="auto"/>
              <w:right w:val="single" w:sz="4" w:space="0" w:color="auto"/>
            </w:tcBorders>
            <w:noWrap/>
            <w:vAlign w:val="center"/>
            <w:hideMark/>
          </w:tcPr>
          <w:p w14:paraId="113A97B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.059</w:t>
            </w:r>
          </w:p>
        </w:tc>
        <w:tc>
          <w:tcPr>
            <w:tcW w:w="876" w:type="dxa"/>
            <w:tcBorders>
              <w:top w:val="nil"/>
              <w:left w:val="nil"/>
              <w:bottom w:val="single" w:sz="4" w:space="0" w:color="auto"/>
              <w:right w:val="single" w:sz="4" w:space="0" w:color="auto"/>
            </w:tcBorders>
            <w:noWrap/>
            <w:vAlign w:val="center"/>
            <w:hideMark/>
          </w:tcPr>
          <w:p w14:paraId="0FDC3E3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.738</w:t>
            </w:r>
          </w:p>
        </w:tc>
        <w:tc>
          <w:tcPr>
            <w:tcW w:w="1194" w:type="dxa"/>
            <w:tcBorders>
              <w:top w:val="nil"/>
              <w:left w:val="nil"/>
              <w:bottom w:val="single" w:sz="4" w:space="0" w:color="auto"/>
              <w:right w:val="single" w:sz="4" w:space="0" w:color="auto"/>
            </w:tcBorders>
            <w:noWrap/>
            <w:vAlign w:val="center"/>
            <w:hideMark/>
          </w:tcPr>
          <w:p w14:paraId="0F4AECC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869E48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2172151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30A1119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2E2BB03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5D13B47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23369D02"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226C457"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Musculoskeletal pain</w:t>
            </w:r>
          </w:p>
        </w:tc>
        <w:tc>
          <w:tcPr>
            <w:tcW w:w="1194" w:type="dxa"/>
            <w:tcBorders>
              <w:top w:val="nil"/>
              <w:left w:val="nil"/>
              <w:bottom w:val="single" w:sz="4" w:space="0" w:color="auto"/>
              <w:right w:val="single" w:sz="4" w:space="0" w:color="auto"/>
            </w:tcBorders>
            <w:noWrap/>
            <w:vAlign w:val="center"/>
            <w:hideMark/>
          </w:tcPr>
          <w:p w14:paraId="4447113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-.327</w:t>
            </w:r>
          </w:p>
        </w:tc>
        <w:tc>
          <w:tcPr>
            <w:tcW w:w="876" w:type="dxa"/>
            <w:tcBorders>
              <w:top w:val="nil"/>
              <w:left w:val="nil"/>
              <w:bottom w:val="single" w:sz="4" w:space="0" w:color="auto"/>
              <w:right w:val="single" w:sz="4" w:space="0" w:color="auto"/>
            </w:tcBorders>
            <w:noWrap/>
            <w:vAlign w:val="center"/>
            <w:hideMark/>
          </w:tcPr>
          <w:p w14:paraId="756CACD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.238</w:t>
            </w:r>
          </w:p>
        </w:tc>
        <w:tc>
          <w:tcPr>
            <w:tcW w:w="1194" w:type="dxa"/>
            <w:tcBorders>
              <w:top w:val="nil"/>
              <w:left w:val="nil"/>
              <w:bottom w:val="single" w:sz="4" w:space="0" w:color="auto"/>
              <w:right w:val="single" w:sz="4" w:space="0" w:color="auto"/>
            </w:tcBorders>
            <w:noWrap/>
            <w:vAlign w:val="center"/>
            <w:hideMark/>
          </w:tcPr>
          <w:p w14:paraId="652ECA7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-.092</w:t>
            </w:r>
          </w:p>
        </w:tc>
        <w:tc>
          <w:tcPr>
            <w:tcW w:w="876" w:type="dxa"/>
            <w:tcBorders>
              <w:top w:val="nil"/>
              <w:left w:val="nil"/>
              <w:bottom w:val="single" w:sz="4" w:space="0" w:color="auto"/>
              <w:right w:val="single" w:sz="4" w:space="0" w:color="auto"/>
            </w:tcBorders>
            <w:noWrap/>
            <w:vAlign w:val="center"/>
            <w:hideMark/>
          </w:tcPr>
          <w:p w14:paraId="4F19C02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.743</w:t>
            </w:r>
          </w:p>
        </w:tc>
        <w:tc>
          <w:tcPr>
            <w:tcW w:w="1194" w:type="dxa"/>
            <w:tcBorders>
              <w:top w:val="nil"/>
              <w:left w:val="nil"/>
              <w:bottom w:val="single" w:sz="4" w:space="0" w:color="auto"/>
              <w:right w:val="single" w:sz="4" w:space="0" w:color="auto"/>
            </w:tcBorders>
            <w:noWrap/>
            <w:vAlign w:val="center"/>
            <w:hideMark/>
          </w:tcPr>
          <w:p w14:paraId="29ED3CE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D45841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3EE945F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62DE5E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79D8B7B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0A0CAC3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43498E20"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01321AF7"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hypertension</w:t>
            </w:r>
          </w:p>
        </w:tc>
        <w:tc>
          <w:tcPr>
            <w:tcW w:w="1194" w:type="dxa"/>
            <w:tcBorders>
              <w:top w:val="nil"/>
              <w:left w:val="nil"/>
              <w:bottom w:val="single" w:sz="4" w:space="0" w:color="auto"/>
              <w:right w:val="single" w:sz="4" w:space="0" w:color="auto"/>
            </w:tcBorders>
            <w:noWrap/>
            <w:vAlign w:val="center"/>
            <w:hideMark/>
          </w:tcPr>
          <w:p w14:paraId="7A4122E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.063</w:t>
            </w:r>
          </w:p>
        </w:tc>
        <w:tc>
          <w:tcPr>
            <w:tcW w:w="876" w:type="dxa"/>
            <w:tcBorders>
              <w:top w:val="nil"/>
              <w:left w:val="nil"/>
              <w:bottom w:val="single" w:sz="4" w:space="0" w:color="auto"/>
              <w:right w:val="single" w:sz="4" w:space="0" w:color="auto"/>
            </w:tcBorders>
            <w:noWrap/>
            <w:vAlign w:val="center"/>
            <w:hideMark/>
          </w:tcPr>
          <w:p w14:paraId="2FE532C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.802</w:t>
            </w:r>
          </w:p>
        </w:tc>
        <w:tc>
          <w:tcPr>
            <w:tcW w:w="1194" w:type="dxa"/>
            <w:tcBorders>
              <w:top w:val="nil"/>
              <w:left w:val="nil"/>
              <w:bottom w:val="single" w:sz="4" w:space="0" w:color="auto"/>
              <w:right w:val="single" w:sz="4" w:space="0" w:color="auto"/>
            </w:tcBorders>
            <w:noWrap/>
            <w:vAlign w:val="center"/>
            <w:hideMark/>
          </w:tcPr>
          <w:p w14:paraId="06DA553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.079</w:t>
            </w:r>
          </w:p>
        </w:tc>
        <w:tc>
          <w:tcPr>
            <w:tcW w:w="876" w:type="dxa"/>
            <w:tcBorders>
              <w:top w:val="nil"/>
              <w:left w:val="nil"/>
              <w:bottom w:val="single" w:sz="4" w:space="0" w:color="auto"/>
              <w:right w:val="single" w:sz="4" w:space="0" w:color="auto"/>
            </w:tcBorders>
            <w:noWrap/>
            <w:vAlign w:val="center"/>
            <w:hideMark/>
          </w:tcPr>
          <w:p w14:paraId="0103CCB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.768</w:t>
            </w:r>
          </w:p>
        </w:tc>
        <w:tc>
          <w:tcPr>
            <w:tcW w:w="1194" w:type="dxa"/>
            <w:tcBorders>
              <w:top w:val="nil"/>
              <w:left w:val="nil"/>
              <w:bottom w:val="single" w:sz="4" w:space="0" w:color="auto"/>
              <w:right w:val="single" w:sz="4" w:space="0" w:color="auto"/>
            </w:tcBorders>
            <w:noWrap/>
            <w:vAlign w:val="center"/>
            <w:hideMark/>
          </w:tcPr>
          <w:p w14:paraId="09D04E2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752522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C26ABC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298A7F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357015B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27FD80F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26007538"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77DE27E8"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Cancer</w:t>
            </w:r>
          </w:p>
        </w:tc>
        <w:tc>
          <w:tcPr>
            <w:tcW w:w="1194" w:type="dxa"/>
            <w:tcBorders>
              <w:top w:val="nil"/>
              <w:left w:val="nil"/>
              <w:bottom w:val="single" w:sz="4" w:space="0" w:color="auto"/>
              <w:right w:val="single" w:sz="4" w:space="0" w:color="auto"/>
            </w:tcBorders>
            <w:noWrap/>
            <w:vAlign w:val="center"/>
            <w:hideMark/>
          </w:tcPr>
          <w:p w14:paraId="20ADD7A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.072</w:t>
            </w:r>
          </w:p>
        </w:tc>
        <w:tc>
          <w:tcPr>
            <w:tcW w:w="876" w:type="dxa"/>
            <w:tcBorders>
              <w:top w:val="nil"/>
              <w:left w:val="nil"/>
              <w:bottom w:val="single" w:sz="4" w:space="0" w:color="auto"/>
              <w:right w:val="single" w:sz="4" w:space="0" w:color="auto"/>
            </w:tcBorders>
            <w:noWrap/>
            <w:vAlign w:val="center"/>
            <w:hideMark/>
          </w:tcPr>
          <w:p w14:paraId="483722E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.687</w:t>
            </w:r>
          </w:p>
        </w:tc>
        <w:tc>
          <w:tcPr>
            <w:tcW w:w="1194" w:type="dxa"/>
            <w:tcBorders>
              <w:top w:val="nil"/>
              <w:left w:val="nil"/>
              <w:bottom w:val="single" w:sz="4" w:space="0" w:color="auto"/>
              <w:right w:val="single" w:sz="4" w:space="0" w:color="auto"/>
            </w:tcBorders>
            <w:noWrap/>
            <w:vAlign w:val="center"/>
            <w:hideMark/>
          </w:tcPr>
          <w:p w14:paraId="064377E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-.053</w:t>
            </w:r>
          </w:p>
        </w:tc>
        <w:tc>
          <w:tcPr>
            <w:tcW w:w="876" w:type="dxa"/>
            <w:tcBorders>
              <w:top w:val="nil"/>
              <w:left w:val="nil"/>
              <w:bottom w:val="single" w:sz="4" w:space="0" w:color="auto"/>
              <w:right w:val="single" w:sz="4" w:space="0" w:color="auto"/>
            </w:tcBorders>
            <w:noWrap/>
            <w:vAlign w:val="center"/>
            <w:hideMark/>
          </w:tcPr>
          <w:p w14:paraId="655A926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.776</w:t>
            </w:r>
          </w:p>
        </w:tc>
        <w:tc>
          <w:tcPr>
            <w:tcW w:w="1194" w:type="dxa"/>
            <w:tcBorders>
              <w:top w:val="nil"/>
              <w:left w:val="nil"/>
              <w:bottom w:val="single" w:sz="4" w:space="0" w:color="auto"/>
              <w:right w:val="single" w:sz="4" w:space="0" w:color="auto"/>
            </w:tcBorders>
            <w:noWrap/>
            <w:vAlign w:val="center"/>
            <w:hideMark/>
          </w:tcPr>
          <w:p w14:paraId="5EB07FC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342375E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F6FBD2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0CB8093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0B453AA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79E6CAD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2227DAE1"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7A9DBA62"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Gastrointestinal disorder</w:t>
            </w:r>
          </w:p>
        </w:tc>
        <w:tc>
          <w:tcPr>
            <w:tcW w:w="1194" w:type="dxa"/>
            <w:tcBorders>
              <w:top w:val="nil"/>
              <w:left w:val="nil"/>
              <w:bottom w:val="single" w:sz="4" w:space="0" w:color="auto"/>
              <w:right w:val="single" w:sz="4" w:space="0" w:color="auto"/>
            </w:tcBorders>
            <w:noWrap/>
            <w:vAlign w:val="center"/>
            <w:hideMark/>
          </w:tcPr>
          <w:p w14:paraId="1004480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-.107</w:t>
            </w:r>
          </w:p>
        </w:tc>
        <w:tc>
          <w:tcPr>
            <w:tcW w:w="876" w:type="dxa"/>
            <w:tcBorders>
              <w:top w:val="nil"/>
              <w:left w:val="nil"/>
              <w:bottom w:val="single" w:sz="4" w:space="0" w:color="auto"/>
              <w:right w:val="single" w:sz="4" w:space="0" w:color="auto"/>
            </w:tcBorders>
            <w:noWrap/>
            <w:vAlign w:val="center"/>
            <w:hideMark/>
          </w:tcPr>
          <w:p w14:paraId="0F4BE2E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.548</w:t>
            </w:r>
          </w:p>
        </w:tc>
        <w:tc>
          <w:tcPr>
            <w:tcW w:w="1194" w:type="dxa"/>
            <w:tcBorders>
              <w:top w:val="nil"/>
              <w:left w:val="nil"/>
              <w:bottom w:val="single" w:sz="4" w:space="0" w:color="auto"/>
              <w:right w:val="single" w:sz="4" w:space="0" w:color="auto"/>
            </w:tcBorders>
            <w:noWrap/>
            <w:vAlign w:val="center"/>
            <w:hideMark/>
          </w:tcPr>
          <w:p w14:paraId="6D4D624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-.050</w:t>
            </w:r>
          </w:p>
        </w:tc>
        <w:tc>
          <w:tcPr>
            <w:tcW w:w="876" w:type="dxa"/>
            <w:tcBorders>
              <w:top w:val="nil"/>
              <w:left w:val="nil"/>
              <w:bottom w:val="single" w:sz="4" w:space="0" w:color="auto"/>
              <w:right w:val="single" w:sz="4" w:space="0" w:color="auto"/>
            </w:tcBorders>
            <w:noWrap/>
            <w:vAlign w:val="center"/>
            <w:hideMark/>
          </w:tcPr>
          <w:p w14:paraId="4CC0493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.780</w:t>
            </w:r>
          </w:p>
        </w:tc>
        <w:tc>
          <w:tcPr>
            <w:tcW w:w="1194" w:type="dxa"/>
            <w:tcBorders>
              <w:top w:val="nil"/>
              <w:left w:val="nil"/>
              <w:bottom w:val="single" w:sz="4" w:space="0" w:color="auto"/>
              <w:right w:val="single" w:sz="4" w:space="0" w:color="auto"/>
            </w:tcBorders>
            <w:noWrap/>
            <w:vAlign w:val="center"/>
            <w:hideMark/>
          </w:tcPr>
          <w:p w14:paraId="07C65DF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6010688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708811E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2F23066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6DBAA99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2D07DFF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0E52A1AA"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6E049C8A"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Race/ethnicity (Other)</w:t>
            </w:r>
          </w:p>
        </w:tc>
        <w:tc>
          <w:tcPr>
            <w:tcW w:w="1194" w:type="dxa"/>
            <w:tcBorders>
              <w:top w:val="nil"/>
              <w:left w:val="nil"/>
              <w:bottom w:val="single" w:sz="4" w:space="0" w:color="auto"/>
              <w:right w:val="single" w:sz="4" w:space="0" w:color="auto"/>
            </w:tcBorders>
            <w:noWrap/>
            <w:vAlign w:val="center"/>
            <w:hideMark/>
          </w:tcPr>
          <w:p w14:paraId="41F639D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.008</w:t>
            </w:r>
          </w:p>
        </w:tc>
        <w:tc>
          <w:tcPr>
            <w:tcW w:w="876" w:type="dxa"/>
            <w:tcBorders>
              <w:top w:val="nil"/>
              <w:left w:val="nil"/>
              <w:bottom w:val="single" w:sz="4" w:space="0" w:color="auto"/>
              <w:right w:val="single" w:sz="4" w:space="0" w:color="auto"/>
            </w:tcBorders>
            <w:noWrap/>
            <w:vAlign w:val="center"/>
            <w:hideMark/>
          </w:tcPr>
          <w:p w14:paraId="1E14DF1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.975</w:t>
            </w:r>
          </w:p>
        </w:tc>
        <w:tc>
          <w:tcPr>
            <w:tcW w:w="1194" w:type="dxa"/>
            <w:tcBorders>
              <w:top w:val="nil"/>
              <w:left w:val="nil"/>
              <w:bottom w:val="single" w:sz="4" w:space="0" w:color="auto"/>
              <w:right w:val="single" w:sz="4" w:space="0" w:color="auto"/>
            </w:tcBorders>
            <w:noWrap/>
            <w:vAlign w:val="center"/>
            <w:hideMark/>
          </w:tcPr>
          <w:p w14:paraId="21C053B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.075</w:t>
            </w:r>
          </w:p>
        </w:tc>
        <w:tc>
          <w:tcPr>
            <w:tcW w:w="876" w:type="dxa"/>
            <w:tcBorders>
              <w:top w:val="nil"/>
              <w:left w:val="nil"/>
              <w:bottom w:val="single" w:sz="4" w:space="0" w:color="auto"/>
              <w:right w:val="single" w:sz="4" w:space="0" w:color="auto"/>
            </w:tcBorders>
            <w:noWrap/>
            <w:vAlign w:val="center"/>
            <w:hideMark/>
          </w:tcPr>
          <w:p w14:paraId="6A58A12B"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.784</w:t>
            </w:r>
          </w:p>
        </w:tc>
        <w:tc>
          <w:tcPr>
            <w:tcW w:w="1194" w:type="dxa"/>
            <w:tcBorders>
              <w:top w:val="nil"/>
              <w:left w:val="nil"/>
              <w:bottom w:val="single" w:sz="4" w:space="0" w:color="auto"/>
              <w:right w:val="single" w:sz="4" w:space="0" w:color="auto"/>
            </w:tcBorders>
            <w:noWrap/>
            <w:vAlign w:val="center"/>
            <w:hideMark/>
          </w:tcPr>
          <w:p w14:paraId="652BDAF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E7C289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5C2E3A8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487B7F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15AA3D2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3EF9C04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0A5CC965"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1310B4E0"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Cardiovascular disease </w:t>
            </w:r>
          </w:p>
        </w:tc>
        <w:tc>
          <w:tcPr>
            <w:tcW w:w="1194" w:type="dxa"/>
            <w:tcBorders>
              <w:top w:val="nil"/>
              <w:left w:val="nil"/>
              <w:bottom w:val="single" w:sz="4" w:space="0" w:color="auto"/>
              <w:right w:val="single" w:sz="4" w:space="0" w:color="auto"/>
            </w:tcBorders>
            <w:noWrap/>
            <w:vAlign w:val="center"/>
            <w:hideMark/>
          </w:tcPr>
          <w:p w14:paraId="02F7BF1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.089</w:t>
            </w:r>
          </w:p>
        </w:tc>
        <w:tc>
          <w:tcPr>
            <w:tcW w:w="876" w:type="dxa"/>
            <w:tcBorders>
              <w:top w:val="nil"/>
              <w:left w:val="nil"/>
              <w:bottom w:val="single" w:sz="4" w:space="0" w:color="auto"/>
              <w:right w:val="single" w:sz="4" w:space="0" w:color="auto"/>
            </w:tcBorders>
            <w:noWrap/>
            <w:vAlign w:val="center"/>
            <w:hideMark/>
          </w:tcPr>
          <w:p w14:paraId="756B3E7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.690</w:t>
            </w:r>
          </w:p>
        </w:tc>
        <w:tc>
          <w:tcPr>
            <w:tcW w:w="1194" w:type="dxa"/>
            <w:tcBorders>
              <w:top w:val="nil"/>
              <w:left w:val="nil"/>
              <w:bottom w:val="single" w:sz="4" w:space="0" w:color="auto"/>
              <w:right w:val="single" w:sz="4" w:space="0" w:color="auto"/>
            </w:tcBorders>
            <w:noWrap/>
            <w:vAlign w:val="center"/>
            <w:hideMark/>
          </w:tcPr>
          <w:p w14:paraId="2E47EB9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.061</w:t>
            </w:r>
          </w:p>
        </w:tc>
        <w:tc>
          <w:tcPr>
            <w:tcW w:w="876" w:type="dxa"/>
            <w:tcBorders>
              <w:top w:val="nil"/>
              <w:left w:val="nil"/>
              <w:bottom w:val="single" w:sz="4" w:space="0" w:color="auto"/>
              <w:right w:val="single" w:sz="4" w:space="0" w:color="auto"/>
            </w:tcBorders>
            <w:noWrap/>
            <w:vAlign w:val="center"/>
            <w:hideMark/>
          </w:tcPr>
          <w:p w14:paraId="1824FB2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.787</w:t>
            </w:r>
          </w:p>
        </w:tc>
        <w:tc>
          <w:tcPr>
            <w:tcW w:w="1194" w:type="dxa"/>
            <w:tcBorders>
              <w:top w:val="nil"/>
              <w:left w:val="nil"/>
              <w:bottom w:val="single" w:sz="4" w:space="0" w:color="auto"/>
              <w:right w:val="single" w:sz="4" w:space="0" w:color="auto"/>
            </w:tcBorders>
            <w:noWrap/>
            <w:vAlign w:val="center"/>
            <w:hideMark/>
          </w:tcPr>
          <w:p w14:paraId="5DC4136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62A645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635911D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6B0F091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3ADCFEA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4B229FE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3E7BC9EE"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4A6D9D2"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Idiopathic pain</w:t>
            </w:r>
          </w:p>
        </w:tc>
        <w:tc>
          <w:tcPr>
            <w:tcW w:w="1194" w:type="dxa"/>
            <w:tcBorders>
              <w:top w:val="nil"/>
              <w:left w:val="nil"/>
              <w:bottom w:val="single" w:sz="4" w:space="0" w:color="auto"/>
              <w:right w:val="single" w:sz="4" w:space="0" w:color="auto"/>
            </w:tcBorders>
            <w:noWrap/>
            <w:vAlign w:val="center"/>
            <w:hideMark/>
          </w:tcPr>
          <w:p w14:paraId="2FFF149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.221</w:t>
            </w:r>
          </w:p>
        </w:tc>
        <w:tc>
          <w:tcPr>
            <w:tcW w:w="876" w:type="dxa"/>
            <w:tcBorders>
              <w:top w:val="nil"/>
              <w:left w:val="nil"/>
              <w:bottom w:val="single" w:sz="4" w:space="0" w:color="auto"/>
              <w:right w:val="single" w:sz="4" w:space="0" w:color="auto"/>
            </w:tcBorders>
            <w:noWrap/>
            <w:vAlign w:val="center"/>
            <w:hideMark/>
          </w:tcPr>
          <w:p w14:paraId="67C6EE9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.211</w:t>
            </w:r>
          </w:p>
        </w:tc>
        <w:tc>
          <w:tcPr>
            <w:tcW w:w="1194" w:type="dxa"/>
            <w:tcBorders>
              <w:top w:val="nil"/>
              <w:left w:val="nil"/>
              <w:bottom w:val="single" w:sz="4" w:space="0" w:color="auto"/>
              <w:right w:val="single" w:sz="4" w:space="0" w:color="auto"/>
            </w:tcBorders>
            <w:noWrap/>
            <w:vAlign w:val="center"/>
            <w:hideMark/>
          </w:tcPr>
          <w:p w14:paraId="55BC77C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.040</w:t>
            </w:r>
          </w:p>
        </w:tc>
        <w:tc>
          <w:tcPr>
            <w:tcW w:w="876" w:type="dxa"/>
            <w:tcBorders>
              <w:top w:val="nil"/>
              <w:left w:val="nil"/>
              <w:bottom w:val="single" w:sz="4" w:space="0" w:color="auto"/>
              <w:right w:val="single" w:sz="4" w:space="0" w:color="auto"/>
            </w:tcBorders>
            <w:noWrap/>
            <w:vAlign w:val="center"/>
            <w:hideMark/>
          </w:tcPr>
          <w:p w14:paraId="3A4C652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.819</w:t>
            </w:r>
          </w:p>
        </w:tc>
        <w:tc>
          <w:tcPr>
            <w:tcW w:w="1194" w:type="dxa"/>
            <w:tcBorders>
              <w:top w:val="nil"/>
              <w:left w:val="nil"/>
              <w:bottom w:val="single" w:sz="4" w:space="0" w:color="auto"/>
              <w:right w:val="single" w:sz="4" w:space="0" w:color="auto"/>
            </w:tcBorders>
            <w:noWrap/>
            <w:vAlign w:val="center"/>
            <w:hideMark/>
          </w:tcPr>
          <w:p w14:paraId="1FD1BB8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C12DCA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0AA8445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451BA1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7E5D801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.241</w:t>
            </w:r>
          </w:p>
        </w:tc>
        <w:tc>
          <w:tcPr>
            <w:tcW w:w="1710" w:type="dxa"/>
            <w:tcBorders>
              <w:top w:val="nil"/>
              <w:left w:val="nil"/>
              <w:bottom w:val="single" w:sz="4" w:space="0" w:color="auto"/>
              <w:right w:val="single" w:sz="4" w:space="0" w:color="auto"/>
            </w:tcBorders>
            <w:noWrap/>
            <w:vAlign w:val="center"/>
            <w:hideMark/>
          </w:tcPr>
          <w:p w14:paraId="6408BE5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.106</w:t>
            </w:r>
          </w:p>
        </w:tc>
      </w:tr>
      <w:tr w:rsidR="00C711B4" w:rsidRPr="00B53327" w14:paraId="4DB0238C"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DFE88A1"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Education level (high school or equivalent)</w:t>
            </w:r>
          </w:p>
        </w:tc>
        <w:tc>
          <w:tcPr>
            <w:tcW w:w="1194" w:type="dxa"/>
            <w:tcBorders>
              <w:top w:val="nil"/>
              <w:left w:val="nil"/>
              <w:bottom w:val="single" w:sz="4" w:space="0" w:color="auto"/>
              <w:right w:val="single" w:sz="4" w:space="0" w:color="auto"/>
            </w:tcBorders>
            <w:noWrap/>
            <w:vAlign w:val="center"/>
            <w:hideMark/>
          </w:tcPr>
          <w:p w14:paraId="18CC41D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-.053</w:t>
            </w:r>
          </w:p>
        </w:tc>
        <w:tc>
          <w:tcPr>
            <w:tcW w:w="876" w:type="dxa"/>
            <w:tcBorders>
              <w:top w:val="nil"/>
              <w:left w:val="nil"/>
              <w:bottom w:val="single" w:sz="4" w:space="0" w:color="auto"/>
              <w:right w:val="single" w:sz="4" w:space="0" w:color="auto"/>
            </w:tcBorders>
            <w:noWrap/>
            <w:vAlign w:val="center"/>
            <w:hideMark/>
          </w:tcPr>
          <w:p w14:paraId="6F057A5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.792</w:t>
            </w:r>
          </w:p>
        </w:tc>
        <w:tc>
          <w:tcPr>
            <w:tcW w:w="1194" w:type="dxa"/>
            <w:tcBorders>
              <w:top w:val="nil"/>
              <w:left w:val="nil"/>
              <w:bottom w:val="single" w:sz="4" w:space="0" w:color="auto"/>
              <w:right w:val="single" w:sz="4" w:space="0" w:color="auto"/>
            </w:tcBorders>
            <w:noWrap/>
            <w:vAlign w:val="center"/>
            <w:hideMark/>
          </w:tcPr>
          <w:p w14:paraId="4032404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-.045</w:t>
            </w:r>
          </w:p>
        </w:tc>
        <w:tc>
          <w:tcPr>
            <w:tcW w:w="876" w:type="dxa"/>
            <w:tcBorders>
              <w:top w:val="nil"/>
              <w:left w:val="nil"/>
              <w:bottom w:val="single" w:sz="4" w:space="0" w:color="auto"/>
              <w:right w:val="single" w:sz="4" w:space="0" w:color="auto"/>
            </w:tcBorders>
            <w:noWrap/>
            <w:vAlign w:val="center"/>
            <w:hideMark/>
          </w:tcPr>
          <w:p w14:paraId="62D8CF5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.828</w:t>
            </w:r>
          </w:p>
        </w:tc>
        <w:tc>
          <w:tcPr>
            <w:tcW w:w="1194" w:type="dxa"/>
            <w:tcBorders>
              <w:top w:val="nil"/>
              <w:left w:val="nil"/>
              <w:bottom w:val="single" w:sz="4" w:space="0" w:color="auto"/>
              <w:right w:val="single" w:sz="4" w:space="0" w:color="auto"/>
            </w:tcBorders>
            <w:noWrap/>
            <w:vAlign w:val="center"/>
            <w:hideMark/>
          </w:tcPr>
          <w:p w14:paraId="3296230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4C9A94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076F6F9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919D90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4FA829E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015C518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635E408A"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79508F98"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Any hospitalization </w:t>
            </w:r>
          </w:p>
        </w:tc>
        <w:tc>
          <w:tcPr>
            <w:tcW w:w="1194" w:type="dxa"/>
            <w:tcBorders>
              <w:top w:val="nil"/>
              <w:left w:val="nil"/>
              <w:bottom w:val="single" w:sz="4" w:space="0" w:color="auto"/>
              <w:right w:val="single" w:sz="4" w:space="0" w:color="auto"/>
            </w:tcBorders>
            <w:noWrap/>
            <w:vAlign w:val="center"/>
            <w:hideMark/>
          </w:tcPr>
          <w:p w14:paraId="22A1A87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-.084</w:t>
            </w:r>
          </w:p>
        </w:tc>
        <w:tc>
          <w:tcPr>
            <w:tcW w:w="876" w:type="dxa"/>
            <w:tcBorders>
              <w:top w:val="nil"/>
              <w:left w:val="nil"/>
              <w:bottom w:val="single" w:sz="4" w:space="0" w:color="auto"/>
              <w:right w:val="single" w:sz="4" w:space="0" w:color="auto"/>
            </w:tcBorders>
            <w:noWrap/>
            <w:vAlign w:val="center"/>
            <w:hideMark/>
          </w:tcPr>
          <w:p w14:paraId="2EC7B20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.661</w:t>
            </w:r>
          </w:p>
        </w:tc>
        <w:tc>
          <w:tcPr>
            <w:tcW w:w="1194" w:type="dxa"/>
            <w:tcBorders>
              <w:top w:val="nil"/>
              <w:left w:val="nil"/>
              <w:bottom w:val="single" w:sz="4" w:space="0" w:color="auto"/>
              <w:right w:val="single" w:sz="4" w:space="0" w:color="auto"/>
            </w:tcBorders>
            <w:noWrap/>
            <w:vAlign w:val="center"/>
            <w:hideMark/>
          </w:tcPr>
          <w:p w14:paraId="3E0541C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-.040</w:t>
            </w:r>
          </w:p>
        </w:tc>
        <w:tc>
          <w:tcPr>
            <w:tcW w:w="876" w:type="dxa"/>
            <w:tcBorders>
              <w:top w:val="nil"/>
              <w:left w:val="nil"/>
              <w:bottom w:val="single" w:sz="4" w:space="0" w:color="auto"/>
              <w:right w:val="single" w:sz="4" w:space="0" w:color="auto"/>
            </w:tcBorders>
            <w:noWrap/>
            <w:vAlign w:val="center"/>
            <w:hideMark/>
          </w:tcPr>
          <w:p w14:paraId="6AB978E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.830</w:t>
            </w:r>
          </w:p>
        </w:tc>
        <w:tc>
          <w:tcPr>
            <w:tcW w:w="1194" w:type="dxa"/>
            <w:tcBorders>
              <w:top w:val="nil"/>
              <w:left w:val="nil"/>
              <w:bottom w:val="single" w:sz="4" w:space="0" w:color="auto"/>
              <w:right w:val="single" w:sz="4" w:space="0" w:color="auto"/>
            </w:tcBorders>
            <w:noWrap/>
            <w:vAlign w:val="center"/>
            <w:hideMark/>
          </w:tcPr>
          <w:p w14:paraId="68615C8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A26F8C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4241AA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381E6F0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02961F8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544482E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576DC759"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31DEEB90"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Use of nonpharmacological therapy for pain management</w:t>
            </w:r>
          </w:p>
        </w:tc>
        <w:tc>
          <w:tcPr>
            <w:tcW w:w="1194" w:type="dxa"/>
            <w:tcBorders>
              <w:top w:val="nil"/>
              <w:left w:val="nil"/>
              <w:bottom w:val="single" w:sz="4" w:space="0" w:color="auto"/>
              <w:right w:val="single" w:sz="4" w:space="0" w:color="auto"/>
            </w:tcBorders>
            <w:noWrap/>
            <w:vAlign w:val="center"/>
            <w:hideMark/>
          </w:tcPr>
          <w:p w14:paraId="4FFFCFB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-.019</w:t>
            </w:r>
          </w:p>
        </w:tc>
        <w:tc>
          <w:tcPr>
            <w:tcW w:w="876" w:type="dxa"/>
            <w:tcBorders>
              <w:top w:val="nil"/>
              <w:left w:val="nil"/>
              <w:bottom w:val="single" w:sz="4" w:space="0" w:color="auto"/>
              <w:right w:val="single" w:sz="4" w:space="0" w:color="auto"/>
            </w:tcBorders>
            <w:noWrap/>
            <w:vAlign w:val="center"/>
            <w:hideMark/>
          </w:tcPr>
          <w:p w14:paraId="23CFDE7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.910</w:t>
            </w:r>
          </w:p>
        </w:tc>
        <w:tc>
          <w:tcPr>
            <w:tcW w:w="1194" w:type="dxa"/>
            <w:tcBorders>
              <w:top w:val="nil"/>
              <w:left w:val="nil"/>
              <w:bottom w:val="single" w:sz="4" w:space="0" w:color="auto"/>
              <w:right w:val="single" w:sz="4" w:space="0" w:color="auto"/>
            </w:tcBorders>
            <w:noWrap/>
            <w:vAlign w:val="center"/>
            <w:hideMark/>
          </w:tcPr>
          <w:p w14:paraId="78957BC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.029</w:t>
            </w:r>
          </w:p>
        </w:tc>
        <w:tc>
          <w:tcPr>
            <w:tcW w:w="876" w:type="dxa"/>
            <w:tcBorders>
              <w:top w:val="nil"/>
              <w:left w:val="nil"/>
              <w:bottom w:val="single" w:sz="4" w:space="0" w:color="auto"/>
              <w:right w:val="single" w:sz="4" w:space="0" w:color="auto"/>
            </w:tcBorders>
            <w:noWrap/>
            <w:vAlign w:val="center"/>
            <w:hideMark/>
          </w:tcPr>
          <w:p w14:paraId="19BA5C4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.867</w:t>
            </w:r>
          </w:p>
        </w:tc>
        <w:tc>
          <w:tcPr>
            <w:tcW w:w="1194" w:type="dxa"/>
            <w:tcBorders>
              <w:top w:val="nil"/>
              <w:left w:val="nil"/>
              <w:bottom w:val="single" w:sz="4" w:space="0" w:color="auto"/>
              <w:right w:val="single" w:sz="4" w:space="0" w:color="auto"/>
            </w:tcBorders>
            <w:noWrap/>
            <w:vAlign w:val="center"/>
            <w:hideMark/>
          </w:tcPr>
          <w:p w14:paraId="1D72173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3CF228A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310F1A1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2B68A26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682AE5D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50BF56B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19536905"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985959F"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 xml:space="preserve">Medicare-Medicaid dual eligibility </w:t>
            </w:r>
          </w:p>
        </w:tc>
        <w:tc>
          <w:tcPr>
            <w:tcW w:w="1194" w:type="dxa"/>
            <w:tcBorders>
              <w:top w:val="nil"/>
              <w:left w:val="nil"/>
              <w:bottom w:val="single" w:sz="4" w:space="0" w:color="auto"/>
              <w:right w:val="single" w:sz="4" w:space="0" w:color="auto"/>
            </w:tcBorders>
            <w:noWrap/>
            <w:vAlign w:val="center"/>
            <w:hideMark/>
          </w:tcPr>
          <w:p w14:paraId="04C9CB0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-.002</w:t>
            </w:r>
          </w:p>
        </w:tc>
        <w:tc>
          <w:tcPr>
            <w:tcW w:w="876" w:type="dxa"/>
            <w:tcBorders>
              <w:top w:val="nil"/>
              <w:left w:val="nil"/>
              <w:bottom w:val="single" w:sz="4" w:space="0" w:color="auto"/>
              <w:right w:val="single" w:sz="4" w:space="0" w:color="auto"/>
            </w:tcBorders>
            <w:noWrap/>
            <w:vAlign w:val="center"/>
            <w:hideMark/>
          </w:tcPr>
          <w:p w14:paraId="4C7DC1D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.994</w:t>
            </w:r>
          </w:p>
        </w:tc>
        <w:tc>
          <w:tcPr>
            <w:tcW w:w="1194" w:type="dxa"/>
            <w:tcBorders>
              <w:top w:val="nil"/>
              <w:left w:val="nil"/>
              <w:bottom w:val="single" w:sz="4" w:space="0" w:color="auto"/>
              <w:right w:val="single" w:sz="4" w:space="0" w:color="auto"/>
            </w:tcBorders>
            <w:noWrap/>
            <w:vAlign w:val="center"/>
            <w:hideMark/>
          </w:tcPr>
          <w:p w14:paraId="0F819B0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.036</w:t>
            </w:r>
          </w:p>
        </w:tc>
        <w:tc>
          <w:tcPr>
            <w:tcW w:w="876" w:type="dxa"/>
            <w:tcBorders>
              <w:top w:val="nil"/>
              <w:left w:val="nil"/>
              <w:bottom w:val="single" w:sz="4" w:space="0" w:color="auto"/>
              <w:right w:val="single" w:sz="4" w:space="0" w:color="auto"/>
            </w:tcBorders>
            <w:noWrap/>
            <w:vAlign w:val="center"/>
            <w:hideMark/>
          </w:tcPr>
          <w:p w14:paraId="7A258AD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.871</w:t>
            </w:r>
          </w:p>
        </w:tc>
        <w:tc>
          <w:tcPr>
            <w:tcW w:w="1194" w:type="dxa"/>
            <w:tcBorders>
              <w:top w:val="nil"/>
              <w:left w:val="nil"/>
              <w:bottom w:val="single" w:sz="4" w:space="0" w:color="auto"/>
              <w:right w:val="single" w:sz="4" w:space="0" w:color="auto"/>
            </w:tcBorders>
            <w:noWrap/>
            <w:vAlign w:val="center"/>
            <w:hideMark/>
          </w:tcPr>
          <w:p w14:paraId="0D4D8EB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368C62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15862DB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795A3C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22B89CED"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1F68FA3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1786A807"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FF0AD46"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lastRenderedPageBreak/>
              <w:t>Any physical impairment</w:t>
            </w:r>
          </w:p>
        </w:tc>
        <w:tc>
          <w:tcPr>
            <w:tcW w:w="1194" w:type="dxa"/>
            <w:tcBorders>
              <w:top w:val="nil"/>
              <w:left w:val="nil"/>
              <w:bottom w:val="single" w:sz="4" w:space="0" w:color="auto"/>
              <w:right w:val="single" w:sz="4" w:space="0" w:color="auto"/>
            </w:tcBorders>
            <w:noWrap/>
            <w:vAlign w:val="center"/>
            <w:hideMark/>
          </w:tcPr>
          <w:p w14:paraId="3F3422B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.181</w:t>
            </w:r>
          </w:p>
        </w:tc>
        <w:tc>
          <w:tcPr>
            <w:tcW w:w="876" w:type="dxa"/>
            <w:tcBorders>
              <w:top w:val="nil"/>
              <w:left w:val="nil"/>
              <w:bottom w:val="single" w:sz="4" w:space="0" w:color="auto"/>
              <w:right w:val="single" w:sz="4" w:space="0" w:color="auto"/>
            </w:tcBorders>
            <w:noWrap/>
            <w:vAlign w:val="center"/>
            <w:hideMark/>
          </w:tcPr>
          <w:p w14:paraId="4E245025"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.364</w:t>
            </w:r>
          </w:p>
        </w:tc>
        <w:tc>
          <w:tcPr>
            <w:tcW w:w="1194" w:type="dxa"/>
            <w:tcBorders>
              <w:top w:val="nil"/>
              <w:left w:val="nil"/>
              <w:bottom w:val="single" w:sz="4" w:space="0" w:color="auto"/>
              <w:right w:val="single" w:sz="4" w:space="0" w:color="auto"/>
            </w:tcBorders>
            <w:noWrap/>
            <w:vAlign w:val="center"/>
            <w:hideMark/>
          </w:tcPr>
          <w:p w14:paraId="622385D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.025</w:t>
            </w:r>
          </w:p>
        </w:tc>
        <w:tc>
          <w:tcPr>
            <w:tcW w:w="876" w:type="dxa"/>
            <w:tcBorders>
              <w:top w:val="nil"/>
              <w:left w:val="nil"/>
              <w:bottom w:val="single" w:sz="4" w:space="0" w:color="auto"/>
              <w:right w:val="single" w:sz="4" w:space="0" w:color="auto"/>
            </w:tcBorders>
            <w:noWrap/>
            <w:vAlign w:val="center"/>
            <w:hideMark/>
          </w:tcPr>
          <w:p w14:paraId="07D26040"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.902</w:t>
            </w:r>
          </w:p>
        </w:tc>
        <w:tc>
          <w:tcPr>
            <w:tcW w:w="1194" w:type="dxa"/>
            <w:tcBorders>
              <w:top w:val="nil"/>
              <w:left w:val="nil"/>
              <w:bottom w:val="single" w:sz="4" w:space="0" w:color="auto"/>
              <w:right w:val="single" w:sz="4" w:space="0" w:color="auto"/>
            </w:tcBorders>
            <w:noWrap/>
            <w:vAlign w:val="center"/>
            <w:hideMark/>
          </w:tcPr>
          <w:p w14:paraId="2CC3343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7B802D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950F30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1882AFC"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1FE5DE6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.051</w:t>
            </w:r>
          </w:p>
        </w:tc>
        <w:tc>
          <w:tcPr>
            <w:tcW w:w="1710" w:type="dxa"/>
            <w:tcBorders>
              <w:top w:val="nil"/>
              <w:left w:val="nil"/>
              <w:bottom w:val="single" w:sz="4" w:space="0" w:color="auto"/>
              <w:right w:val="single" w:sz="4" w:space="0" w:color="auto"/>
            </w:tcBorders>
            <w:noWrap/>
            <w:vAlign w:val="center"/>
            <w:hideMark/>
          </w:tcPr>
          <w:p w14:paraId="50924C5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383BA95F"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23E8DDE6"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Mental health</w:t>
            </w:r>
          </w:p>
        </w:tc>
        <w:tc>
          <w:tcPr>
            <w:tcW w:w="1194" w:type="dxa"/>
            <w:tcBorders>
              <w:top w:val="nil"/>
              <w:left w:val="nil"/>
              <w:bottom w:val="single" w:sz="4" w:space="0" w:color="auto"/>
              <w:right w:val="single" w:sz="4" w:space="0" w:color="auto"/>
            </w:tcBorders>
            <w:noWrap/>
            <w:vAlign w:val="center"/>
            <w:hideMark/>
          </w:tcPr>
          <w:p w14:paraId="379593B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-.045</w:t>
            </w:r>
          </w:p>
        </w:tc>
        <w:tc>
          <w:tcPr>
            <w:tcW w:w="876" w:type="dxa"/>
            <w:tcBorders>
              <w:top w:val="nil"/>
              <w:left w:val="nil"/>
              <w:bottom w:val="single" w:sz="4" w:space="0" w:color="auto"/>
              <w:right w:val="single" w:sz="4" w:space="0" w:color="auto"/>
            </w:tcBorders>
            <w:noWrap/>
            <w:vAlign w:val="center"/>
            <w:hideMark/>
          </w:tcPr>
          <w:p w14:paraId="005111E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.809</w:t>
            </w:r>
          </w:p>
        </w:tc>
        <w:tc>
          <w:tcPr>
            <w:tcW w:w="1194" w:type="dxa"/>
            <w:tcBorders>
              <w:top w:val="nil"/>
              <w:left w:val="nil"/>
              <w:bottom w:val="single" w:sz="4" w:space="0" w:color="auto"/>
              <w:right w:val="single" w:sz="4" w:space="0" w:color="auto"/>
            </w:tcBorders>
            <w:noWrap/>
            <w:vAlign w:val="center"/>
            <w:hideMark/>
          </w:tcPr>
          <w:p w14:paraId="412786E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-.019</w:t>
            </w:r>
          </w:p>
        </w:tc>
        <w:tc>
          <w:tcPr>
            <w:tcW w:w="876" w:type="dxa"/>
            <w:tcBorders>
              <w:top w:val="nil"/>
              <w:left w:val="nil"/>
              <w:bottom w:val="single" w:sz="4" w:space="0" w:color="auto"/>
              <w:right w:val="single" w:sz="4" w:space="0" w:color="auto"/>
            </w:tcBorders>
            <w:noWrap/>
            <w:vAlign w:val="center"/>
            <w:hideMark/>
          </w:tcPr>
          <w:p w14:paraId="246F458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.917</w:t>
            </w:r>
          </w:p>
        </w:tc>
        <w:tc>
          <w:tcPr>
            <w:tcW w:w="1194" w:type="dxa"/>
            <w:tcBorders>
              <w:top w:val="nil"/>
              <w:left w:val="nil"/>
              <w:bottom w:val="single" w:sz="4" w:space="0" w:color="auto"/>
              <w:right w:val="single" w:sz="4" w:space="0" w:color="auto"/>
            </w:tcBorders>
            <w:noWrap/>
            <w:vAlign w:val="center"/>
            <w:hideMark/>
          </w:tcPr>
          <w:p w14:paraId="5BCB2CB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1C7EB50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43F2C95F"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54240B7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05D8B8C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6635C7B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1114B455"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63DD7EF2"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Neuropathic pain</w:t>
            </w:r>
          </w:p>
        </w:tc>
        <w:tc>
          <w:tcPr>
            <w:tcW w:w="1194" w:type="dxa"/>
            <w:tcBorders>
              <w:top w:val="nil"/>
              <w:left w:val="nil"/>
              <w:bottom w:val="single" w:sz="4" w:space="0" w:color="auto"/>
              <w:right w:val="single" w:sz="4" w:space="0" w:color="auto"/>
            </w:tcBorders>
            <w:noWrap/>
            <w:vAlign w:val="center"/>
            <w:hideMark/>
          </w:tcPr>
          <w:p w14:paraId="435BF72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-.008</w:t>
            </w:r>
          </w:p>
        </w:tc>
        <w:tc>
          <w:tcPr>
            <w:tcW w:w="876" w:type="dxa"/>
            <w:tcBorders>
              <w:top w:val="nil"/>
              <w:left w:val="nil"/>
              <w:bottom w:val="single" w:sz="4" w:space="0" w:color="auto"/>
              <w:right w:val="single" w:sz="4" w:space="0" w:color="auto"/>
            </w:tcBorders>
            <w:noWrap/>
            <w:vAlign w:val="center"/>
            <w:hideMark/>
          </w:tcPr>
          <w:p w14:paraId="3A25B34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.965</w:t>
            </w:r>
          </w:p>
        </w:tc>
        <w:tc>
          <w:tcPr>
            <w:tcW w:w="1194" w:type="dxa"/>
            <w:tcBorders>
              <w:top w:val="nil"/>
              <w:left w:val="nil"/>
              <w:bottom w:val="single" w:sz="4" w:space="0" w:color="auto"/>
              <w:right w:val="single" w:sz="4" w:space="0" w:color="auto"/>
            </w:tcBorders>
            <w:noWrap/>
            <w:vAlign w:val="center"/>
            <w:hideMark/>
          </w:tcPr>
          <w:p w14:paraId="535BFE1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876" w:type="dxa"/>
            <w:tcBorders>
              <w:top w:val="nil"/>
              <w:left w:val="nil"/>
              <w:bottom w:val="single" w:sz="4" w:space="0" w:color="auto"/>
              <w:right w:val="single" w:sz="4" w:space="0" w:color="auto"/>
            </w:tcBorders>
            <w:noWrap/>
            <w:vAlign w:val="center"/>
            <w:hideMark/>
          </w:tcPr>
          <w:p w14:paraId="0B2F9AE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.977</w:t>
            </w:r>
          </w:p>
        </w:tc>
        <w:tc>
          <w:tcPr>
            <w:tcW w:w="1194" w:type="dxa"/>
            <w:tcBorders>
              <w:top w:val="nil"/>
              <w:left w:val="nil"/>
              <w:bottom w:val="single" w:sz="4" w:space="0" w:color="auto"/>
              <w:right w:val="single" w:sz="4" w:space="0" w:color="auto"/>
            </w:tcBorders>
            <w:noWrap/>
            <w:vAlign w:val="center"/>
            <w:hideMark/>
          </w:tcPr>
          <w:p w14:paraId="3C55CAD6"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42533B7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0E1C7E1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61E5E5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06155672"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7BA20131"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r w:rsidR="00C711B4" w:rsidRPr="00B53327" w14:paraId="175148A6" w14:textId="77777777" w:rsidTr="006D3A58">
        <w:trPr>
          <w:trHeight w:val="300"/>
        </w:trPr>
        <w:tc>
          <w:tcPr>
            <w:tcW w:w="2785" w:type="dxa"/>
            <w:tcBorders>
              <w:top w:val="nil"/>
              <w:left w:val="single" w:sz="4" w:space="0" w:color="auto"/>
              <w:bottom w:val="single" w:sz="4" w:space="0" w:color="auto"/>
              <w:right w:val="single" w:sz="4" w:space="0" w:color="auto"/>
            </w:tcBorders>
            <w:noWrap/>
            <w:hideMark/>
          </w:tcPr>
          <w:p w14:paraId="6256DA59" w14:textId="77777777" w:rsidR="00C711B4" w:rsidRPr="00B53327" w:rsidRDefault="00C711B4" w:rsidP="006D3A58">
            <w:pPr>
              <w:spacing w:after="0" w:line="240" w:lineRule="auto"/>
              <w:rPr>
                <w:rFonts w:ascii="Times New Roman" w:eastAsia="Times New Roman" w:hAnsi="Times New Roman" w:cs="Times New Roman"/>
                <w:color w:val="000000"/>
                <w:sz w:val="20"/>
                <w:szCs w:val="20"/>
              </w:rPr>
            </w:pPr>
            <w:r w:rsidRPr="00B53327">
              <w:rPr>
                <w:rFonts w:ascii="Times New Roman" w:hAnsi="Times New Roman" w:cs="Times New Roman"/>
                <w:sz w:val="20"/>
                <w:szCs w:val="20"/>
                <w14:textOutline w14:w="0" w14:cap="flat" w14:cmpd="sng" w14:algn="ctr">
                  <w14:noFill/>
                  <w14:prstDash w14:val="solid"/>
                  <w14:round/>
                </w14:textOutline>
              </w:rPr>
              <w:t>Education level (≥college)</w:t>
            </w:r>
          </w:p>
        </w:tc>
        <w:tc>
          <w:tcPr>
            <w:tcW w:w="1194" w:type="dxa"/>
            <w:tcBorders>
              <w:top w:val="nil"/>
              <w:left w:val="nil"/>
              <w:bottom w:val="single" w:sz="4" w:space="0" w:color="auto"/>
              <w:right w:val="single" w:sz="4" w:space="0" w:color="auto"/>
            </w:tcBorders>
            <w:noWrap/>
            <w:vAlign w:val="center"/>
            <w:hideMark/>
          </w:tcPr>
          <w:p w14:paraId="39036E6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.012</w:t>
            </w:r>
          </w:p>
        </w:tc>
        <w:tc>
          <w:tcPr>
            <w:tcW w:w="876" w:type="dxa"/>
            <w:tcBorders>
              <w:top w:val="nil"/>
              <w:left w:val="nil"/>
              <w:bottom w:val="single" w:sz="4" w:space="0" w:color="auto"/>
              <w:right w:val="single" w:sz="4" w:space="0" w:color="auto"/>
            </w:tcBorders>
            <w:noWrap/>
            <w:vAlign w:val="center"/>
            <w:hideMark/>
          </w:tcPr>
          <w:p w14:paraId="53AE8E9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.963</w:t>
            </w:r>
          </w:p>
        </w:tc>
        <w:tc>
          <w:tcPr>
            <w:tcW w:w="1194" w:type="dxa"/>
            <w:tcBorders>
              <w:top w:val="nil"/>
              <w:left w:val="nil"/>
              <w:bottom w:val="single" w:sz="4" w:space="0" w:color="auto"/>
              <w:right w:val="single" w:sz="4" w:space="0" w:color="auto"/>
            </w:tcBorders>
            <w:noWrap/>
            <w:vAlign w:val="center"/>
            <w:hideMark/>
          </w:tcPr>
          <w:p w14:paraId="6AA08999"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-.005</w:t>
            </w:r>
          </w:p>
        </w:tc>
        <w:tc>
          <w:tcPr>
            <w:tcW w:w="876" w:type="dxa"/>
            <w:tcBorders>
              <w:top w:val="nil"/>
              <w:left w:val="nil"/>
              <w:bottom w:val="single" w:sz="4" w:space="0" w:color="auto"/>
              <w:right w:val="single" w:sz="4" w:space="0" w:color="auto"/>
            </w:tcBorders>
            <w:noWrap/>
            <w:vAlign w:val="center"/>
            <w:hideMark/>
          </w:tcPr>
          <w:p w14:paraId="2BCB9783"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r w:rsidRPr="00B53327">
              <w:rPr>
                <w:rFonts w:ascii="Times New Roman" w:hAnsi="Times New Roman" w:cs="Times New Roman"/>
                <w:color w:val="000000"/>
                <w:sz w:val="20"/>
                <w:szCs w:val="20"/>
              </w:rPr>
              <w:t>.986</w:t>
            </w:r>
          </w:p>
        </w:tc>
        <w:tc>
          <w:tcPr>
            <w:tcW w:w="1194" w:type="dxa"/>
            <w:tcBorders>
              <w:top w:val="nil"/>
              <w:left w:val="nil"/>
              <w:bottom w:val="single" w:sz="4" w:space="0" w:color="auto"/>
              <w:right w:val="single" w:sz="4" w:space="0" w:color="auto"/>
            </w:tcBorders>
            <w:noWrap/>
            <w:vAlign w:val="center"/>
            <w:hideMark/>
          </w:tcPr>
          <w:p w14:paraId="3C8049C4"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209AC17E"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194" w:type="dxa"/>
            <w:tcBorders>
              <w:top w:val="nil"/>
              <w:left w:val="nil"/>
              <w:bottom w:val="single" w:sz="4" w:space="0" w:color="auto"/>
              <w:right w:val="single" w:sz="4" w:space="0" w:color="auto"/>
            </w:tcBorders>
            <w:noWrap/>
            <w:vAlign w:val="center"/>
            <w:hideMark/>
          </w:tcPr>
          <w:p w14:paraId="6BFDB7B7"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noWrap/>
            <w:vAlign w:val="center"/>
            <w:hideMark/>
          </w:tcPr>
          <w:p w14:paraId="7F7DE97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single" w:sz="4" w:space="0" w:color="auto"/>
            </w:tcBorders>
            <w:noWrap/>
            <w:vAlign w:val="center"/>
            <w:hideMark/>
          </w:tcPr>
          <w:p w14:paraId="1C72F338"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c>
          <w:tcPr>
            <w:tcW w:w="1710" w:type="dxa"/>
            <w:tcBorders>
              <w:top w:val="nil"/>
              <w:left w:val="nil"/>
              <w:bottom w:val="single" w:sz="4" w:space="0" w:color="auto"/>
              <w:right w:val="single" w:sz="4" w:space="0" w:color="auto"/>
            </w:tcBorders>
            <w:noWrap/>
            <w:vAlign w:val="center"/>
            <w:hideMark/>
          </w:tcPr>
          <w:p w14:paraId="00E9759A" w14:textId="77777777" w:rsidR="00C711B4" w:rsidRPr="00B53327" w:rsidRDefault="00C711B4" w:rsidP="006D3A58">
            <w:pPr>
              <w:spacing w:after="0" w:line="240" w:lineRule="auto"/>
              <w:jc w:val="center"/>
              <w:rPr>
                <w:rFonts w:ascii="Times New Roman" w:eastAsia="Times New Roman" w:hAnsi="Times New Roman" w:cs="Times New Roman"/>
                <w:color w:val="000000"/>
                <w:sz w:val="20"/>
                <w:szCs w:val="20"/>
              </w:rPr>
            </w:pPr>
          </w:p>
        </w:tc>
      </w:tr>
    </w:tbl>
    <w:p w14:paraId="245CC885" w14:textId="77777777" w:rsidR="00C711B4" w:rsidRPr="00B53327" w:rsidRDefault="00C711B4" w:rsidP="00C711B4">
      <w:pPr>
        <w:pStyle w:val="ListParagraph"/>
        <w:spacing w:before="120" w:after="120"/>
        <w:ind w:left="0"/>
        <w:rPr>
          <w:rFonts w:ascii="Times New Roman" w:eastAsiaTheme="minorHAnsi" w:hAnsi="Times New Roman" w:cs="Times New Roman"/>
          <w:sz w:val="20"/>
          <w:szCs w:val="20"/>
          <w:lang w:eastAsia="en-US"/>
          <w14:textOutline w14:w="0" w14:cap="flat" w14:cmpd="sng" w14:algn="ctr">
            <w14:noFill/>
            <w14:prstDash w14:val="solid"/>
            <w14:round/>
          </w14:textOutline>
        </w:rPr>
      </w:pPr>
      <w:r w:rsidRPr="00B53327">
        <w:rPr>
          <w:rFonts w:ascii="Times New Roman" w:eastAsiaTheme="minorHAnsi" w:hAnsi="Times New Roman" w:cs="Times New Roman"/>
          <w:sz w:val="20"/>
          <w:szCs w:val="20"/>
          <w:lang w:eastAsia="en-US"/>
          <w14:textOutline w14:w="0" w14:cap="flat" w14:cmpd="sng" w14:algn="ctr">
            <w14:noFill/>
            <w14:prstDash w14:val="solid"/>
            <w14:round/>
          </w14:textOutline>
        </w:rPr>
        <w:t>Abbreviations: BS, backward selection; CNS, central nervous system; ED, emergency department; LASSO, least absolute shrinkage and selection operator;</w:t>
      </w:r>
    </w:p>
    <w:p w14:paraId="16856ED9" w14:textId="3F80B0D1" w:rsidR="00C711B4" w:rsidRPr="00B53327" w:rsidRDefault="00C711B4" w:rsidP="00C711B4">
      <w:pPr>
        <w:pStyle w:val="ListParagraph"/>
        <w:spacing w:before="120" w:after="120"/>
        <w:ind w:left="0"/>
        <w:rPr>
          <w:rFonts w:ascii="Times New Roman" w:eastAsiaTheme="minorHAnsi" w:hAnsi="Times New Roman" w:cs="Times New Roman"/>
          <w:sz w:val="20"/>
          <w:szCs w:val="20"/>
          <w:lang w:eastAsia="en-US"/>
          <w14:textOutline w14:w="0" w14:cap="flat" w14:cmpd="sng" w14:algn="ctr">
            <w14:noFill/>
            <w14:prstDash w14:val="solid"/>
            <w14:round/>
          </w14:textOutline>
        </w:rPr>
      </w:pPr>
      <w:r w:rsidRPr="00B53327">
        <w:rPr>
          <w:rFonts w:ascii="Times New Roman" w:eastAsiaTheme="minorHAnsi" w:hAnsi="Times New Roman" w:cs="Times New Roman"/>
          <w:sz w:val="20"/>
          <w:szCs w:val="20"/>
          <w:lang w:eastAsia="en-US"/>
          <w14:textOutline w14:w="0" w14:cap="flat" w14:cmpd="sng" w14:algn="ctr">
            <w14:noFill/>
            <w14:prstDash w14:val="solid"/>
            <w14:round/>
          </w14:textOutline>
        </w:rPr>
        <w:t xml:space="preserve">MME, morphine milligram </w:t>
      </w:r>
      <w:r w:rsidR="00BD4CC4" w:rsidRPr="00B53327">
        <w:rPr>
          <w:rFonts w:ascii="Times New Roman" w:eastAsiaTheme="minorHAnsi" w:hAnsi="Times New Roman" w:cs="Times New Roman"/>
          <w:sz w:val="20"/>
          <w:szCs w:val="20"/>
          <w:lang w:eastAsia="en-US"/>
          <w14:textOutline w14:w="0" w14:cap="flat" w14:cmpd="sng" w14:algn="ctr">
            <w14:noFill/>
            <w14:prstDash w14:val="solid"/>
            <w14:round/>
          </w14:textOutline>
        </w:rPr>
        <w:t>equivalent.</w:t>
      </w:r>
      <w:r w:rsidRPr="00B53327">
        <w:rPr>
          <w:rFonts w:ascii="Times New Roman" w:eastAsiaTheme="minorHAnsi" w:hAnsi="Times New Roman" w:cs="Times New Roman"/>
          <w:sz w:val="20"/>
          <w:szCs w:val="20"/>
          <w:lang w:eastAsia="en-US"/>
          <w14:textOutline w14:w="0" w14:cap="flat" w14:cmpd="sng" w14:algn="ctr">
            <w14:noFill/>
            <w14:prstDash w14:val="solid"/>
            <w14:round/>
          </w14:textOutline>
        </w:rPr>
        <w:t xml:space="preserve"> </w:t>
      </w:r>
    </w:p>
    <w:p w14:paraId="17FA3278" w14:textId="508D65F5" w:rsidR="00C711B4" w:rsidRPr="00B53327" w:rsidRDefault="00C711B4" w:rsidP="00C711B4">
      <w:pPr>
        <w:pStyle w:val="ListParagraph"/>
        <w:spacing w:before="120" w:after="120"/>
        <w:ind w:left="0"/>
        <w:rPr>
          <w:rFonts w:ascii="Times New Roman" w:eastAsiaTheme="minorHAnsi" w:hAnsi="Times New Roman" w:cs="Times New Roman"/>
          <w:sz w:val="20"/>
          <w:szCs w:val="20"/>
          <w:lang w:eastAsia="en-US"/>
          <w14:textOutline w14:w="0" w14:cap="flat" w14:cmpd="sng" w14:algn="ctr">
            <w14:noFill/>
            <w14:prstDash w14:val="solid"/>
            <w14:round/>
          </w14:textOutline>
        </w:rPr>
      </w:pPr>
      <w:r w:rsidRPr="00B53327">
        <w:rPr>
          <w:rFonts w:ascii="Times New Roman" w:eastAsiaTheme="minorHAnsi" w:hAnsi="Times New Roman" w:cs="Times New Roman"/>
          <w:sz w:val="20"/>
          <w:szCs w:val="20"/>
          <w:vertAlign w:val="superscript"/>
          <w:lang w:eastAsia="en-US"/>
          <w14:textOutline w14:w="0" w14:cap="flat" w14:cmpd="sng" w14:algn="ctr">
            <w14:noFill/>
            <w14:prstDash w14:val="solid"/>
            <w14:round/>
          </w14:textOutline>
        </w:rPr>
        <w:t>a</w:t>
      </w:r>
      <w:r w:rsidRPr="00B53327">
        <w:rPr>
          <w:rFonts w:ascii="Times New Roman" w:eastAsiaTheme="minorHAnsi" w:hAnsi="Times New Roman" w:cs="Times New Roman"/>
          <w:sz w:val="20"/>
          <w:szCs w:val="20"/>
          <w:lang w:eastAsia="en-US"/>
          <w14:textOutline w14:w="0" w14:cap="flat" w14:cmpd="sng" w14:algn="ctr">
            <w14:noFill/>
            <w14:prstDash w14:val="solid"/>
            <w14:round/>
          </w14:textOutline>
        </w:rPr>
        <w:t xml:space="preserve"> Variables are ranked by P-value and coefficients. </w:t>
      </w:r>
    </w:p>
    <w:p w14:paraId="01C201E0" w14:textId="3E545BB2" w:rsidR="00C711B4" w:rsidRDefault="00C711B4" w:rsidP="00705CD1">
      <w:pPr>
        <w:pStyle w:val="ListParagraph"/>
        <w:spacing w:before="120" w:after="120"/>
        <w:ind w:left="0"/>
        <w:rPr>
          <w:rFonts w:ascii="Times New Roman" w:hAnsi="Times New Roman" w:cs="Times New Roman"/>
          <w14:textOutline w14:w="0" w14:cap="flat" w14:cmpd="sng" w14:algn="ctr">
            <w14:noFill/>
            <w14:prstDash w14:val="solid"/>
            <w14:round/>
          </w14:textOutline>
        </w:rPr>
        <w:sectPr w:rsidR="00C711B4" w:rsidSect="00286F3C">
          <w:pgSz w:w="15840" w:h="12240" w:orient="landscape"/>
          <w:pgMar w:top="720" w:right="720" w:bottom="720" w:left="720" w:header="720" w:footer="720" w:gutter="0"/>
          <w:cols w:space="720"/>
          <w:docGrid w:linePitch="360"/>
        </w:sectPr>
      </w:pPr>
      <w:r>
        <w:rPr>
          <w:rFonts w:ascii="Times New Roman" w:eastAsiaTheme="minorHAnsi" w:hAnsi="Times New Roman" w:cs="Times New Roman"/>
          <w:sz w:val="20"/>
          <w:szCs w:val="20"/>
          <w:vertAlign w:val="superscript"/>
          <w:lang w:eastAsia="en-US"/>
          <w14:textOutline w14:w="0" w14:cap="flat" w14:cmpd="sng" w14:algn="ctr">
            <w14:noFill/>
            <w14:prstDash w14:val="solid"/>
            <w14:round/>
          </w14:textOutline>
        </w:rPr>
        <w:t>b</w:t>
      </w:r>
      <w:r w:rsidRPr="00B53327">
        <w:rPr>
          <w:rFonts w:ascii="Times New Roman" w:eastAsiaTheme="minorHAnsi" w:hAnsi="Times New Roman" w:cs="Times New Roman"/>
          <w:sz w:val="20"/>
          <w:szCs w:val="20"/>
          <w:lang w:eastAsia="en-US"/>
          <w14:textOutline w14:w="0" w14:cap="flat" w14:cmpd="sng" w14:algn="ctr">
            <w14:noFill/>
            <w14:prstDash w14:val="solid"/>
            <w14:round/>
          </w14:textOutline>
        </w:rPr>
        <w:t xml:space="preserve"> </w:t>
      </w:r>
      <w:r w:rsidR="00D55682">
        <w:rPr>
          <w:rFonts w:ascii="Times New Roman" w:eastAsiaTheme="minorHAnsi" w:hAnsi="Times New Roman" w:cs="Times New Roman"/>
          <w:sz w:val="20"/>
          <w:szCs w:val="20"/>
          <w:lang w:eastAsia="en-US"/>
          <w14:textOutline w14:w="0" w14:cap="flat" w14:cmpd="sng" w14:algn="ctr">
            <w14:noFill/>
            <w14:prstDash w14:val="solid"/>
            <w14:round/>
          </w14:textOutline>
        </w:rPr>
        <w:t>Death was censored in the</w:t>
      </w:r>
      <w:r w:rsidR="00D618C4">
        <w:rPr>
          <w:rFonts w:ascii="Times New Roman" w:eastAsiaTheme="minorHAnsi" w:hAnsi="Times New Roman" w:cs="Times New Roman"/>
          <w:sz w:val="20"/>
          <w:szCs w:val="20"/>
          <w:lang w:eastAsia="en-US"/>
          <w14:textOutline w14:w="0" w14:cap="flat" w14:cmpd="sng" w14:algn="ctr">
            <w14:noFill/>
            <w14:prstDash w14:val="solid"/>
            <w14:round/>
          </w14:textOutline>
        </w:rPr>
        <w:t xml:space="preserve"> m</w:t>
      </w:r>
      <w:r>
        <w:rPr>
          <w:rFonts w:ascii="Times New Roman" w:eastAsiaTheme="minorHAnsi" w:hAnsi="Times New Roman" w:cs="Times New Roman"/>
          <w:sz w:val="20"/>
          <w:szCs w:val="20"/>
          <w:lang w:eastAsia="en-US"/>
          <w14:textOutline w14:w="0" w14:cap="flat" w14:cmpd="sng" w14:algn="ctr">
            <w14:noFill/>
            <w14:prstDash w14:val="solid"/>
            <w14:round/>
          </w14:textOutline>
        </w:rPr>
        <w:t xml:space="preserve">odel </w:t>
      </w:r>
      <w:r w:rsidR="00D618C4">
        <w:rPr>
          <w:rFonts w:ascii="Times New Roman" w:eastAsiaTheme="minorHAnsi" w:hAnsi="Times New Roman" w:cs="Times New Roman"/>
          <w:sz w:val="20"/>
          <w:szCs w:val="20"/>
          <w:lang w:eastAsia="en-US"/>
          <w14:textOutline w14:w="0" w14:cap="flat" w14:cmpd="sng" w14:algn="ctr">
            <w14:noFill/>
            <w14:prstDash w14:val="solid"/>
            <w14:round/>
          </w14:textOutline>
        </w:rPr>
        <w:t xml:space="preserve">of </w:t>
      </w:r>
      <w:r>
        <w:rPr>
          <w:rFonts w:ascii="Times New Roman" w:eastAsiaTheme="minorHAnsi" w:hAnsi="Times New Roman" w:cs="Times New Roman"/>
          <w:sz w:val="20"/>
          <w:szCs w:val="20"/>
          <w:lang w:eastAsia="en-US"/>
          <w14:textOutline w14:w="0" w14:cap="flat" w14:cmpd="sng" w14:algn="ctr">
            <w14:noFill/>
            <w14:prstDash w14:val="solid"/>
            <w14:round/>
          </w14:textOutline>
        </w:rPr>
        <w:t>c</w:t>
      </w:r>
      <w:r w:rsidRPr="00B53327">
        <w:rPr>
          <w:rFonts w:ascii="Times New Roman" w:hAnsi="Times New Roman" w:cs="Times New Roman"/>
          <w:sz w:val="20"/>
          <w:szCs w:val="20"/>
          <w14:textOutline w14:w="0" w14:cap="flat" w14:cmpd="sng" w14:algn="ctr">
            <w14:noFill/>
            <w14:prstDash w14:val="solid"/>
            <w14:round/>
          </w14:textOutline>
        </w:rPr>
        <w:t xml:space="preserve">ause-specific </w:t>
      </w:r>
      <w:r>
        <w:rPr>
          <w:rFonts w:ascii="Times New Roman" w:hAnsi="Times New Roman" w:cs="Times New Roman"/>
          <w:sz w:val="20"/>
          <w:szCs w:val="20"/>
          <w14:textOutline w14:w="0" w14:cap="flat" w14:cmpd="sng" w14:algn="ctr">
            <w14:noFill/>
            <w14:prstDash w14:val="solid"/>
            <w14:round/>
          </w14:textOutline>
        </w:rPr>
        <w:t>h</w:t>
      </w:r>
      <w:r w:rsidRPr="00B53327">
        <w:rPr>
          <w:rFonts w:ascii="Times New Roman" w:hAnsi="Times New Roman" w:cs="Times New Roman"/>
          <w:sz w:val="20"/>
          <w:szCs w:val="20"/>
          <w14:textOutline w14:w="0" w14:cap="flat" w14:cmpd="sng" w14:algn="ctr">
            <w14:noFill/>
            <w14:prstDash w14:val="solid"/>
            <w14:round/>
          </w14:textOutline>
        </w:rPr>
        <w:t>azard</w:t>
      </w:r>
      <w:r w:rsidR="00F735B9">
        <w:rPr>
          <w:rFonts w:ascii="Times New Roman" w:hAnsi="Times New Roman" w:cs="Times New Roman"/>
          <w:sz w:val="20"/>
          <w:szCs w:val="20"/>
          <w14:textOutline w14:w="0" w14:cap="flat" w14:cmpd="sng" w14:algn="ctr">
            <w14:noFill/>
            <w14:prstDash w14:val="solid"/>
            <w14:round/>
          </w14:textOutline>
        </w:rPr>
        <w:t xml:space="preserve"> but treated as a competing event in the model of s</w:t>
      </w:r>
      <w:r w:rsidRPr="00B53327">
        <w:rPr>
          <w:rFonts w:ascii="Times New Roman" w:hAnsi="Times New Roman" w:cs="Times New Roman"/>
          <w:sz w:val="20"/>
          <w:szCs w:val="20"/>
          <w14:textOutline w14:w="0" w14:cap="flat" w14:cmpd="sng" w14:algn="ctr">
            <w14:noFill/>
            <w14:prstDash w14:val="solid"/>
            <w14:round/>
          </w14:textOutline>
        </w:rPr>
        <w:t xml:space="preserve">ub-distribution </w:t>
      </w:r>
      <w:r w:rsidR="00BD4CC4">
        <w:rPr>
          <w:rFonts w:ascii="Times New Roman" w:hAnsi="Times New Roman" w:cs="Times New Roman"/>
          <w:sz w:val="20"/>
          <w:szCs w:val="20"/>
          <w14:textOutline w14:w="0" w14:cap="flat" w14:cmpd="sng" w14:algn="ctr">
            <w14:noFill/>
            <w14:prstDash w14:val="solid"/>
            <w14:round/>
          </w14:textOutline>
        </w:rPr>
        <w:t>ha</w:t>
      </w:r>
      <w:r w:rsidR="00BD4CC4" w:rsidRPr="00B53327">
        <w:rPr>
          <w:rFonts w:ascii="Times New Roman" w:hAnsi="Times New Roman" w:cs="Times New Roman"/>
          <w:sz w:val="20"/>
          <w:szCs w:val="20"/>
          <w14:textOutline w14:w="0" w14:cap="flat" w14:cmpd="sng" w14:algn="ctr">
            <w14:noFill/>
            <w14:prstDash w14:val="solid"/>
            <w14:round/>
          </w14:textOutline>
        </w:rPr>
        <w:t>zard.</w:t>
      </w:r>
    </w:p>
    <w:p w14:paraId="62FD4E0B" w14:textId="400C375A" w:rsidR="00913EAA" w:rsidRDefault="00913EAA" w:rsidP="00913EAA">
      <w:pPr>
        <w:spacing w:line="480" w:lineRule="auto"/>
        <w:rPr>
          <w:rFonts w:ascii="Times New Roman" w:hAnsi="Times New Roman" w:cs="Times New Roman"/>
          <w:b/>
          <w:bCs/>
          <w:szCs w:val="24"/>
        </w:rPr>
      </w:pPr>
      <w:r>
        <w:rPr>
          <w:rFonts w:ascii="Times New Roman" w:hAnsi="Times New Roman" w:cs="Times New Roman"/>
          <w:b/>
          <w:bCs/>
          <w:szCs w:val="24"/>
        </w:rPr>
        <w:lastRenderedPageBreak/>
        <w:t xml:space="preserve">eMethod 1: </w:t>
      </w:r>
      <w:r>
        <w:rPr>
          <w:rFonts w:ascii="Times New Roman" w:hAnsi="Times New Roman" w:cs="Times New Roman"/>
          <w:szCs w:val="24"/>
        </w:rPr>
        <w:t>Imputation</w:t>
      </w:r>
      <w:r w:rsidRPr="008D4F95">
        <w:rPr>
          <w:rFonts w:ascii="Times New Roman" w:hAnsi="Times New Roman" w:cs="Times New Roman"/>
          <w:szCs w:val="24"/>
        </w:rPr>
        <w:t xml:space="preserve"> </w:t>
      </w:r>
      <w:r w:rsidR="00A70786">
        <w:rPr>
          <w:rFonts w:ascii="Times New Roman" w:hAnsi="Times New Roman" w:cs="Times New Roman"/>
          <w:szCs w:val="24"/>
        </w:rPr>
        <w:t>A</w:t>
      </w:r>
      <w:r w:rsidRPr="008D4F95">
        <w:rPr>
          <w:rFonts w:ascii="Times New Roman" w:hAnsi="Times New Roman" w:cs="Times New Roman"/>
          <w:szCs w:val="24"/>
        </w:rPr>
        <w:t xml:space="preserve">pproach </w:t>
      </w:r>
      <w:r>
        <w:rPr>
          <w:rFonts w:ascii="Times New Roman" w:hAnsi="Times New Roman" w:cs="Times New Roman"/>
          <w:szCs w:val="24"/>
        </w:rPr>
        <w:t xml:space="preserve">for </w:t>
      </w:r>
      <w:r w:rsidRPr="00180050">
        <w:rPr>
          <w:rFonts w:ascii="Times New Roman" w:hAnsi="Times New Roman" w:cs="Times New Roman"/>
          <w:szCs w:val="24"/>
        </w:rPr>
        <w:t xml:space="preserve">Missing Data </w:t>
      </w:r>
      <w:r>
        <w:rPr>
          <w:rFonts w:ascii="Times New Roman" w:hAnsi="Times New Roman" w:cs="Times New Roman"/>
          <w:szCs w:val="24"/>
        </w:rPr>
        <w:t>o</w:t>
      </w:r>
      <w:r w:rsidRPr="00180050">
        <w:rPr>
          <w:rFonts w:ascii="Times New Roman" w:hAnsi="Times New Roman" w:cs="Times New Roman"/>
          <w:szCs w:val="24"/>
        </w:rPr>
        <w:t xml:space="preserve">n HRS-Assessed Covariates </w:t>
      </w:r>
      <w:r>
        <w:rPr>
          <w:rFonts w:ascii="Times New Roman" w:hAnsi="Times New Roman" w:cs="Times New Roman"/>
          <w:szCs w:val="24"/>
        </w:rPr>
        <w:t>a</w:t>
      </w:r>
      <w:r w:rsidRPr="00180050">
        <w:rPr>
          <w:rFonts w:ascii="Times New Roman" w:hAnsi="Times New Roman" w:cs="Times New Roman"/>
          <w:szCs w:val="24"/>
        </w:rPr>
        <w:t xml:space="preserve">t Baseline </w:t>
      </w:r>
      <w:r>
        <w:rPr>
          <w:rFonts w:ascii="Times New Roman" w:hAnsi="Times New Roman" w:cs="Times New Roman"/>
          <w:szCs w:val="24"/>
        </w:rPr>
        <w:t>a</w:t>
      </w:r>
      <w:r w:rsidRPr="00180050">
        <w:rPr>
          <w:rFonts w:ascii="Times New Roman" w:hAnsi="Times New Roman" w:cs="Times New Roman"/>
          <w:szCs w:val="24"/>
        </w:rPr>
        <w:t>nd Follow-Up</w:t>
      </w:r>
    </w:p>
    <w:p w14:paraId="2AA7E951" w14:textId="64788267" w:rsidR="00913EAA" w:rsidRPr="00FA7C4C" w:rsidRDefault="00913EAA" w:rsidP="00913EAA">
      <w:pPr>
        <w:widowControl w:val="0"/>
        <w:spacing w:line="480" w:lineRule="auto"/>
        <w:ind w:firstLine="720"/>
        <w:outlineLvl w:val="0"/>
        <w:rPr>
          <w:rFonts w:ascii="Times New Roman" w:hAnsi="Times New Roman" w:cs="Times New Roman"/>
        </w:rPr>
      </w:pPr>
      <w:r w:rsidRPr="00FA7C4C">
        <w:rPr>
          <w:rFonts w:ascii="Times New Roman" w:hAnsi="Times New Roman" w:cs="Times New Roman"/>
          <w:szCs w:val="24"/>
        </w:rPr>
        <w:t>In our study sample, we observed l</w:t>
      </w:r>
      <w:r w:rsidRPr="00FA7C4C">
        <w:rPr>
          <w:rFonts w:ascii="Times New Roman" w:hAnsi="Times New Roman" w:cs="Times New Roman"/>
        </w:rPr>
        <w:t>ow percentages of participants</w:t>
      </w:r>
      <w:r w:rsidR="00B4522C">
        <w:rPr>
          <w:rFonts w:ascii="Times New Roman" w:hAnsi="Times New Roman" w:cs="Times New Roman"/>
        </w:rPr>
        <w:t xml:space="preserve"> who</w:t>
      </w:r>
      <w:r w:rsidRPr="00FA7C4C">
        <w:rPr>
          <w:rFonts w:ascii="Times New Roman" w:hAnsi="Times New Roman" w:cs="Times New Roman"/>
        </w:rPr>
        <w:t xml:space="preserve"> had missing data on the HRS-assessed covariates (&lt;1.3% at baseline and ≤1.0% during follow-up)(see </w:t>
      </w:r>
      <w:r w:rsidR="00DD1F96">
        <w:rPr>
          <w:rFonts w:ascii="Times New Roman" w:hAnsi="Times New Roman" w:cs="Times New Roman"/>
        </w:rPr>
        <w:t xml:space="preserve">the table </w:t>
      </w:r>
      <w:r w:rsidRPr="00FA7C4C">
        <w:rPr>
          <w:rFonts w:ascii="Times New Roman" w:hAnsi="Times New Roman" w:cs="Times New Roman"/>
        </w:rPr>
        <w:t>below).  Because all eligible participants continued to be followed up for detecting OUD or OD after HRS discontinuation, 911 participants dropped out of HRS before the end of their follow-up period. To handle the missing data on HRS-assessed time-varying covariates between dropout from HRS and the end of follow-up, we carried over the values from the last HRS survey during the follow-up.  When the carried-over value was not available, we used a multiple imputation method to impute the data missing for HRS-assessed variables using observed values of other variables (including age, sex, US region, comorbidities, and dual Medicare-Medicaid eligibility). We performed 5 imputations</w:t>
      </w:r>
      <w:r w:rsidRPr="00FA7C4C">
        <w:rPr>
          <w:rFonts w:ascii="Times New Roman" w:hAnsi="Times New Roman" w:cs="Times New Roman"/>
        </w:rPr>
        <w:fldChar w:fldCharType="begin">
          <w:fldData xml:space="preserve">PEVuZE5vdGU+PENpdGU+PEF1dGhvcj5MaTwvQXV0aG9yPjxZZWFyPjIwMTU8L1llYXI+PFJlY051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</w:fldData>
        </w:fldChar>
      </w:r>
      <w:r w:rsidRPr="00FA7C4C">
        <w:rPr>
          <w:rFonts w:ascii="Times New Roman" w:hAnsi="Times New Roman" w:cs="Times New Roman"/>
        </w:rPr>
        <w:instrText xml:space="preserve"> ADDIN EN.CITE </w:instrText>
      </w:r>
      <w:r w:rsidRPr="00FA7C4C">
        <w:rPr>
          <w:rFonts w:ascii="Times New Roman" w:hAnsi="Times New Roman" w:cs="Times New Roman"/>
        </w:rPr>
        <w:fldChar w:fldCharType="begin">
          <w:fldData xml:space="preserve">PEVuZE5vdGU+PENpdGU+PEF1dGhvcj5MaTwvQXV0aG9yPjxZZWFyPjIwMTU8L1llYXI+PFJlY051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</w:fldData>
        </w:fldChar>
      </w:r>
      <w:r w:rsidRPr="00FA7C4C">
        <w:rPr>
          <w:rFonts w:ascii="Times New Roman" w:hAnsi="Times New Roman" w:cs="Times New Roman"/>
        </w:rPr>
        <w:instrText xml:space="preserve"> ADDIN EN.CITE.DATA </w:instrText>
      </w:r>
      <w:r w:rsidRPr="00FA7C4C">
        <w:rPr>
          <w:rFonts w:ascii="Times New Roman" w:hAnsi="Times New Roman" w:cs="Times New Roman"/>
        </w:rPr>
      </w:r>
      <w:r w:rsidRPr="00FA7C4C">
        <w:rPr>
          <w:rFonts w:ascii="Times New Roman" w:hAnsi="Times New Roman" w:cs="Times New Roman"/>
        </w:rPr>
        <w:fldChar w:fldCharType="end"/>
      </w:r>
      <w:r w:rsidRPr="00FA7C4C">
        <w:rPr>
          <w:rFonts w:ascii="Times New Roman" w:hAnsi="Times New Roman" w:cs="Times New Roman"/>
        </w:rPr>
      </w:r>
      <w:r w:rsidRPr="00FA7C4C">
        <w:rPr>
          <w:rFonts w:ascii="Times New Roman" w:hAnsi="Times New Roman" w:cs="Times New Roman"/>
        </w:rPr>
        <w:fldChar w:fldCharType="end"/>
      </w:r>
      <w:r w:rsidRPr="00FA7C4C">
        <w:rPr>
          <w:rFonts w:ascii="Times New Roman" w:hAnsi="Times New Roman" w:cs="Times New Roman"/>
        </w:rPr>
        <w:t xml:space="preserve"> and calculated the mean of the variable estimates to create a final imputed variable for each missing response. We used the same approach to impute missing data on HRS-assessed covariates at baseline. </w:t>
      </w:r>
    </w:p>
    <w:p w14:paraId="06AEA2CB" w14:textId="77777777" w:rsidR="00913EAA" w:rsidRDefault="00913EAA" w:rsidP="00913EAA">
      <w:pPr>
        <w:spacing w:line="480" w:lineRule="auto"/>
        <w:rPr>
          <w:rFonts w:ascii="Times New Roman" w:hAnsi="Times New Roman" w:cs="Times New Roman"/>
          <w:b/>
          <w:bCs/>
          <w:szCs w:val="24"/>
        </w:rPr>
      </w:pPr>
    </w:p>
    <w:tbl>
      <w:tblPr>
        <w:tblStyle w:val="TableGrid"/>
        <w:tblW w:w="9739" w:type="dxa"/>
        <w:tblLook w:val="04A0" w:firstRow="1" w:lastRow="0" w:firstColumn="1" w:lastColumn="0" w:noHBand="0" w:noVBand="1"/>
      </w:tblPr>
      <w:tblGrid>
        <w:gridCol w:w="3505"/>
        <w:gridCol w:w="3117"/>
        <w:gridCol w:w="3117"/>
      </w:tblGrid>
      <w:tr w:rsidR="00913EAA" w14:paraId="511607DF" w14:textId="77777777" w:rsidTr="005F7AD0">
        <w:tc>
          <w:tcPr>
            <w:tcW w:w="3505" w:type="dxa"/>
          </w:tcPr>
          <w:p w14:paraId="74A7FB77" w14:textId="77777777" w:rsidR="00913EAA" w:rsidRDefault="00913EAA" w:rsidP="005F7AD0">
            <w:pPr>
              <w:autoSpaceDE w:val="0"/>
              <w:autoSpaceDN w:val="0"/>
              <w:adjustRightInd w:val="0"/>
              <w:spacing w:line="480" w:lineRule="auto"/>
              <w:rPr>
                <w:sz w:val="22"/>
                <w:szCs w:val="22"/>
              </w:rPr>
            </w:pPr>
            <w:r>
              <w:rPr>
                <w:sz w:val="22"/>
                <w:szCs w:val="22"/>
              </w:rPr>
              <w:t>Variable</w:t>
            </w:r>
          </w:p>
        </w:tc>
        <w:tc>
          <w:tcPr>
            <w:tcW w:w="3117" w:type="dxa"/>
          </w:tcPr>
          <w:p w14:paraId="6B670D7F" w14:textId="77777777" w:rsidR="00913EAA" w:rsidRDefault="00913EAA" w:rsidP="005F7AD0">
            <w:pPr>
              <w:autoSpaceDE w:val="0"/>
              <w:autoSpaceDN w:val="0"/>
              <w:adjustRightInd w:val="0"/>
              <w:spacing w:line="480" w:lineRule="auto"/>
              <w:jc w:val="center"/>
              <w:rPr>
                <w:sz w:val="22"/>
                <w:szCs w:val="22"/>
              </w:rPr>
            </w:pPr>
            <w:r>
              <w:rPr>
                <w:sz w:val="22"/>
                <w:szCs w:val="22"/>
              </w:rPr>
              <w:t>Baseline, n (%)</w:t>
            </w:r>
          </w:p>
        </w:tc>
        <w:tc>
          <w:tcPr>
            <w:tcW w:w="3117" w:type="dxa"/>
          </w:tcPr>
          <w:p w14:paraId="6B7DB858" w14:textId="77777777" w:rsidR="00913EAA" w:rsidRDefault="00913EAA" w:rsidP="005F7AD0">
            <w:pPr>
              <w:autoSpaceDE w:val="0"/>
              <w:autoSpaceDN w:val="0"/>
              <w:adjustRightInd w:val="0"/>
              <w:spacing w:line="480" w:lineRule="auto"/>
              <w:jc w:val="center"/>
              <w:rPr>
                <w:sz w:val="22"/>
                <w:szCs w:val="22"/>
              </w:rPr>
            </w:pPr>
            <w:r>
              <w:rPr>
                <w:sz w:val="22"/>
                <w:szCs w:val="22"/>
              </w:rPr>
              <w:t>Follow-up, n (%)</w:t>
            </w:r>
          </w:p>
        </w:tc>
      </w:tr>
      <w:tr w:rsidR="00913EAA" w14:paraId="54E3A16C" w14:textId="77777777" w:rsidTr="005F7AD0">
        <w:tc>
          <w:tcPr>
            <w:tcW w:w="3505" w:type="dxa"/>
          </w:tcPr>
          <w:p w14:paraId="5538D23F" w14:textId="77777777" w:rsidR="00913EAA" w:rsidRDefault="00913EAA" w:rsidP="005F7AD0">
            <w:pPr>
              <w:autoSpaceDE w:val="0"/>
              <w:autoSpaceDN w:val="0"/>
              <w:adjustRightInd w:val="0"/>
              <w:spacing w:line="480" w:lineRule="auto"/>
              <w:rPr>
                <w:sz w:val="22"/>
                <w:szCs w:val="22"/>
              </w:rPr>
            </w:pPr>
          </w:p>
        </w:tc>
        <w:tc>
          <w:tcPr>
            <w:tcW w:w="3117" w:type="dxa"/>
          </w:tcPr>
          <w:p w14:paraId="7FE6ABBA" w14:textId="77777777" w:rsidR="00913EAA" w:rsidRDefault="00913EAA" w:rsidP="005F7AD0">
            <w:pPr>
              <w:autoSpaceDE w:val="0"/>
              <w:autoSpaceDN w:val="0"/>
              <w:adjustRightInd w:val="0"/>
              <w:spacing w:line="480" w:lineRule="auto"/>
              <w:jc w:val="center"/>
              <w:rPr>
                <w:sz w:val="22"/>
                <w:szCs w:val="22"/>
              </w:rPr>
            </w:pPr>
            <w:r>
              <w:rPr>
                <w:sz w:val="22"/>
                <w:szCs w:val="22"/>
              </w:rPr>
              <w:t>4190 residents (100%)</w:t>
            </w:r>
          </w:p>
        </w:tc>
        <w:tc>
          <w:tcPr>
            <w:tcW w:w="3117" w:type="dxa"/>
          </w:tcPr>
          <w:p w14:paraId="4F56ED8A" w14:textId="77777777" w:rsidR="00913EAA" w:rsidRDefault="00913EAA" w:rsidP="005F7AD0">
            <w:pPr>
              <w:autoSpaceDE w:val="0"/>
              <w:autoSpaceDN w:val="0"/>
              <w:adjustRightInd w:val="0"/>
              <w:spacing w:line="480" w:lineRule="auto"/>
              <w:jc w:val="center"/>
              <w:rPr>
                <w:sz w:val="22"/>
                <w:szCs w:val="22"/>
              </w:rPr>
            </w:pPr>
            <w:r>
              <w:rPr>
                <w:sz w:val="22"/>
                <w:szCs w:val="22"/>
              </w:rPr>
              <w:t>9140 HRS waves (100%)</w:t>
            </w:r>
          </w:p>
        </w:tc>
      </w:tr>
      <w:tr w:rsidR="00913EAA" w14:paraId="1F53F533" w14:textId="77777777" w:rsidTr="005F7AD0">
        <w:tc>
          <w:tcPr>
            <w:tcW w:w="3505" w:type="dxa"/>
          </w:tcPr>
          <w:p w14:paraId="3BB4815A" w14:textId="77777777" w:rsidR="00913EAA" w:rsidRDefault="00913EAA" w:rsidP="005F7AD0">
            <w:pPr>
              <w:autoSpaceDE w:val="0"/>
              <w:autoSpaceDN w:val="0"/>
              <w:adjustRightInd w:val="0"/>
              <w:spacing w:line="480" w:lineRule="auto"/>
              <w:rPr>
                <w:sz w:val="22"/>
                <w:szCs w:val="22"/>
              </w:rPr>
            </w:pPr>
            <w:r>
              <w:rPr>
                <w:sz w:val="22"/>
                <w:szCs w:val="22"/>
              </w:rPr>
              <w:t>BMI</w:t>
            </w:r>
          </w:p>
        </w:tc>
        <w:tc>
          <w:tcPr>
            <w:tcW w:w="3117" w:type="dxa"/>
          </w:tcPr>
          <w:p w14:paraId="16D340B9" w14:textId="77777777" w:rsidR="00913EAA" w:rsidRDefault="00913EAA" w:rsidP="005F7AD0">
            <w:pPr>
              <w:autoSpaceDE w:val="0"/>
              <w:autoSpaceDN w:val="0"/>
              <w:adjustRightInd w:val="0"/>
              <w:spacing w:line="480" w:lineRule="auto"/>
              <w:jc w:val="center"/>
              <w:rPr>
                <w:sz w:val="22"/>
                <w:szCs w:val="22"/>
              </w:rPr>
            </w:pPr>
            <w:r>
              <w:rPr>
                <w:sz w:val="22"/>
                <w:szCs w:val="22"/>
              </w:rPr>
              <w:t>55 (1.3)</w:t>
            </w:r>
          </w:p>
        </w:tc>
        <w:tc>
          <w:tcPr>
            <w:tcW w:w="3117" w:type="dxa"/>
          </w:tcPr>
          <w:p w14:paraId="4166C9AE" w14:textId="77777777" w:rsidR="00913EAA" w:rsidRDefault="00913EAA" w:rsidP="005F7AD0">
            <w:pPr>
              <w:autoSpaceDE w:val="0"/>
              <w:autoSpaceDN w:val="0"/>
              <w:adjustRightInd w:val="0"/>
              <w:spacing w:line="480" w:lineRule="auto"/>
              <w:jc w:val="center"/>
              <w:rPr>
                <w:sz w:val="22"/>
                <w:szCs w:val="22"/>
              </w:rPr>
            </w:pPr>
            <w:r>
              <w:rPr>
                <w:sz w:val="22"/>
                <w:szCs w:val="22"/>
              </w:rPr>
              <w:t>97 (1.1)</w:t>
            </w:r>
          </w:p>
        </w:tc>
      </w:tr>
      <w:tr w:rsidR="00913EAA" w14:paraId="10C65BAF" w14:textId="77777777" w:rsidTr="005F7AD0">
        <w:tc>
          <w:tcPr>
            <w:tcW w:w="3505" w:type="dxa"/>
          </w:tcPr>
          <w:p w14:paraId="72F268F6" w14:textId="77777777" w:rsidR="00913EAA" w:rsidRDefault="00913EAA" w:rsidP="005F7AD0">
            <w:pPr>
              <w:autoSpaceDE w:val="0"/>
              <w:autoSpaceDN w:val="0"/>
              <w:adjustRightInd w:val="0"/>
              <w:spacing w:line="480" w:lineRule="auto"/>
              <w:rPr>
                <w:sz w:val="22"/>
                <w:szCs w:val="22"/>
              </w:rPr>
            </w:pPr>
            <w:r>
              <w:rPr>
                <w:sz w:val="22"/>
                <w:szCs w:val="22"/>
              </w:rPr>
              <w:t>Depression</w:t>
            </w:r>
          </w:p>
        </w:tc>
        <w:tc>
          <w:tcPr>
            <w:tcW w:w="3117" w:type="dxa"/>
          </w:tcPr>
          <w:p w14:paraId="58B1917D" w14:textId="77777777" w:rsidR="00913EAA" w:rsidRDefault="00913EAA" w:rsidP="005F7AD0">
            <w:pPr>
              <w:autoSpaceDE w:val="0"/>
              <w:autoSpaceDN w:val="0"/>
              <w:adjustRightInd w:val="0"/>
              <w:spacing w:line="480" w:lineRule="auto"/>
              <w:jc w:val="center"/>
              <w:rPr>
                <w:sz w:val="22"/>
                <w:szCs w:val="22"/>
              </w:rPr>
            </w:pPr>
            <w:r>
              <w:rPr>
                <w:sz w:val="22"/>
                <w:szCs w:val="22"/>
              </w:rPr>
              <w:t>341 (8.1)</w:t>
            </w:r>
          </w:p>
        </w:tc>
        <w:tc>
          <w:tcPr>
            <w:tcW w:w="3117" w:type="dxa"/>
          </w:tcPr>
          <w:p w14:paraId="2F274672" w14:textId="77777777" w:rsidR="00913EAA" w:rsidRDefault="00913EAA" w:rsidP="005F7AD0">
            <w:pPr>
              <w:autoSpaceDE w:val="0"/>
              <w:autoSpaceDN w:val="0"/>
              <w:adjustRightInd w:val="0"/>
              <w:spacing w:line="480" w:lineRule="auto"/>
              <w:jc w:val="center"/>
              <w:rPr>
                <w:sz w:val="22"/>
                <w:szCs w:val="22"/>
              </w:rPr>
            </w:pPr>
            <w:r>
              <w:rPr>
                <w:sz w:val="22"/>
                <w:szCs w:val="22"/>
              </w:rPr>
              <w:t>735 (8.0)</w:t>
            </w:r>
          </w:p>
        </w:tc>
      </w:tr>
      <w:tr w:rsidR="00913EAA" w14:paraId="7739ED03" w14:textId="77777777" w:rsidTr="005F7AD0">
        <w:tc>
          <w:tcPr>
            <w:tcW w:w="3505" w:type="dxa"/>
          </w:tcPr>
          <w:p w14:paraId="24B7FB01" w14:textId="77777777" w:rsidR="00913EAA" w:rsidRDefault="00913EAA" w:rsidP="005F7AD0">
            <w:pPr>
              <w:autoSpaceDE w:val="0"/>
              <w:autoSpaceDN w:val="0"/>
              <w:adjustRightInd w:val="0"/>
              <w:spacing w:line="480" w:lineRule="auto"/>
              <w:rPr>
                <w:sz w:val="22"/>
                <w:szCs w:val="22"/>
              </w:rPr>
            </w:pPr>
            <w:r>
              <w:rPr>
                <w:sz w:val="22"/>
                <w:szCs w:val="22"/>
              </w:rPr>
              <w:t xml:space="preserve">Ever smoke </w:t>
            </w:r>
          </w:p>
        </w:tc>
        <w:tc>
          <w:tcPr>
            <w:tcW w:w="3117" w:type="dxa"/>
          </w:tcPr>
          <w:p w14:paraId="41251235" w14:textId="77777777" w:rsidR="00913EAA" w:rsidRDefault="00913EAA" w:rsidP="005F7AD0">
            <w:pPr>
              <w:autoSpaceDE w:val="0"/>
              <w:autoSpaceDN w:val="0"/>
              <w:adjustRightInd w:val="0"/>
              <w:spacing w:line="480" w:lineRule="auto"/>
              <w:jc w:val="center"/>
              <w:rPr>
                <w:sz w:val="22"/>
                <w:szCs w:val="22"/>
              </w:rPr>
            </w:pPr>
            <w:r>
              <w:rPr>
                <w:sz w:val="22"/>
                <w:szCs w:val="22"/>
              </w:rPr>
              <w:t>27 (0.6)</w:t>
            </w:r>
          </w:p>
        </w:tc>
        <w:tc>
          <w:tcPr>
            <w:tcW w:w="3117" w:type="dxa"/>
          </w:tcPr>
          <w:p w14:paraId="4638419D" w14:textId="77777777" w:rsidR="00913EAA" w:rsidRDefault="00913EAA" w:rsidP="005F7AD0">
            <w:pPr>
              <w:autoSpaceDE w:val="0"/>
              <w:autoSpaceDN w:val="0"/>
              <w:adjustRightInd w:val="0"/>
              <w:spacing w:line="480" w:lineRule="auto"/>
              <w:jc w:val="center"/>
              <w:rPr>
                <w:sz w:val="22"/>
                <w:szCs w:val="22"/>
              </w:rPr>
            </w:pPr>
            <w:r>
              <w:rPr>
                <w:sz w:val="22"/>
                <w:szCs w:val="22"/>
              </w:rPr>
              <w:t>53 (0.6)</w:t>
            </w:r>
          </w:p>
        </w:tc>
      </w:tr>
      <w:tr w:rsidR="00913EAA" w14:paraId="12BAD271" w14:textId="77777777" w:rsidTr="005F7AD0">
        <w:tc>
          <w:tcPr>
            <w:tcW w:w="3505" w:type="dxa"/>
          </w:tcPr>
          <w:p w14:paraId="04468926" w14:textId="77777777" w:rsidR="00913EAA" w:rsidRDefault="00913EAA" w:rsidP="005F7AD0">
            <w:pPr>
              <w:autoSpaceDE w:val="0"/>
              <w:autoSpaceDN w:val="0"/>
              <w:adjustRightInd w:val="0"/>
              <w:spacing w:line="480" w:lineRule="auto"/>
              <w:rPr>
                <w:sz w:val="22"/>
                <w:szCs w:val="22"/>
              </w:rPr>
            </w:pPr>
            <w:r>
              <w:rPr>
                <w:sz w:val="22"/>
                <w:szCs w:val="22"/>
              </w:rPr>
              <w:t xml:space="preserve">Activities of daily living </w:t>
            </w:r>
          </w:p>
        </w:tc>
        <w:tc>
          <w:tcPr>
            <w:tcW w:w="3117" w:type="dxa"/>
          </w:tcPr>
          <w:p w14:paraId="2108306D" w14:textId="77777777" w:rsidR="00913EAA" w:rsidRDefault="00913EAA" w:rsidP="005F7AD0">
            <w:pPr>
              <w:autoSpaceDE w:val="0"/>
              <w:autoSpaceDN w:val="0"/>
              <w:adjustRightInd w:val="0"/>
              <w:spacing w:line="480" w:lineRule="auto"/>
              <w:jc w:val="center"/>
              <w:rPr>
                <w:sz w:val="22"/>
                <w:szCs w:val="22"/>
              </w:rPr>
            </w:pPr>
            <w:r>
              <w:rPr>
                <w:sz w:val="22"/>
                <w:szCs w:val="22"/>
              </w:rPr>
              <w:t>4 (0.1)</w:t>
            </w:r>
          </w:p>
        </w:tc>
        <w:tc>
          <w:tcPr>
            <w:tcW w:w="3117" w:type="dxa"/>
          </w:tcPr>
          <w:p w14:paraId="52369339" w14:textId="77777777" w:rsidR="00913EAA" w:rsidRDefault="00913EAA" w:rsidP="005F7AD0">
            <w:pPr>
              <w:autoSpaceDE w:val="0"/>
              <w:autoSpaceDN w:val="0"/>
              <w:adjustRightInd w:val="0"/>
              <w:spacing w:line="480" w:lineRule="auto"/>
              <w:jc w:val="center"/>
              <w:rPr>
                <w:sz w:val="22"/>
                <w:szCs w:val="22"/>
              </w:rPr>
            </w:pPr>
            <w:r>
              <w:rPr>
                <w:sz w:val="22"/>
                <w:szCs w:val="22"/>
              </w:rPr>
              <w:t>20 (0.2)</w:t>
            </w:r>
          </w:p>
        </w:tc>
      </w:tr>
      <w:tr w:rsidR="00913EAA" w14:paraId="4C0735F1" w14:textId="77777777" w:rsidTr="005F7AD0">
        <w:tc>
          <w:tcPr>
            <w:tcW w:w="3505" w:type="dxa"/>
          </w:tcPr>
          <w:p w14:paraId="2427FFA3" w14:textId="77777777" w:rsidR="00913EAA" w:rsidRDefault="00913EAA" w:rsidP="005F7AD0">
            <w:pPr>
              <w:autoSpaceDE w:val="0"/>
              <w:autoSpaceDN w:val="0"/>
              <w:adjustRightInd w:val="0"/>
              <w:spacing w:line="480" w:lineRule="auto"/>
              <w:rPr>
                <w:sz w:val="22"/>
                <w:szCs w:val="22"/>
              </w:rPr>
            </w:pPr>
            <w:r>
              <w:rPr>
                <w:sz w:val="22"/>
                <w:szCs w:val="22"/>
              </w:rPr>
              <w:t xml:space="preserve">Instrumental activities of daily living </w:t>
            </w:r>
          </w:p>
        </w:tc>
        <w:tc>
          <w:tcPr>
            <w:tcW w:w="3117" w:type="dxa"/>
          </w:tcPr>
          <w:p w14:paraId="2D86C7BD" w14:textId="77777777" w:rsidR="00913EAA" w:rsidRDefault="00913EAA" w:rsidP="005F7AD0">
            <w:pPr>
              <w:autoSpaceDE w:val="0"/>
              <w:autoSpaceDN w:val="0"/>
              <w:adjustRightInd w:val="0"/>
              <w:spacing w:line="480" w:lineRule="auto"/>
              <w:jc w:val="center"/>
              <w:rPr>
                <w:sz w:val="22"/>
                <w:szCs w:val="22"/>
              </w:rPr>
            </w:pPr>
            <w:r>
              <w:rPr>
                <w:sz w:val="22"/>
                <w:szCs w:val="22"/>
              </w:rPr>
              <w:t>4 (0.1)</w:t>
            </w:r>
          </w:p>
        </w:tc>
        <w:tc>
          <w:tcPr>
            <w:tcW w:w="3117" w:type="dxa"/>
          </w:tcPr>
          <w:p w14:paraId="26A967FE" w14:textId="77777777" w:rsidR="00913EAA" w:rsidRDefault="00913EAA" w:rsidP="005F7AD0">
            <w:pPr>
              <w:autoSpaceDE w:val="0"/>
              <w:autoSpaceDN w:val="0"/>
              <w:adjustRightInd w:val="0"/>
              <w:spacing w:line="480" w:lineRule="auto"/>
              <w:jc w:val="center"/>
              <w:rPr>
                <w:sz w:val="22"/>
                <w:szCs w:val="22"/>
              </w:rPr>
            </w:pPr>
            <w:r>
              <w:rPr>
                <w:sz w:val="22"/>
                <w:szCs w:val="22"/>
              </w:rPr>
              <w:t>23 (0.3)</w:t>
            </w:r>
          </w:p>
        </w:tc>
      </w:tr>
      <w:tr w:rsidR="00913EAA" w14:paraId="4A517CDF" w14:textId="77777777" w:rsidTr="005F7AD0">
        <w:tc>
          <w:tcPr>
            <w:tcW w:w="3505" w:type="dxa"/>
          </w:tcPr>
          <w:p w14:paraId="4BAD4102" w14:textId="77777777" w:rsidR="00913EAA" w:rsidRDefault="00913EAA" w:rsidP="005F7AD0">
            <w:pPr>
              <w:autoSpaceDE w:val="0"/>
              <w:autoSpaceDN w:val="0"/>
              <w:adjustRightInd w:val="0"/>
              <w:spacing w:line="480" w:lineRule="auto"/>
              <w:rPr>
                <w:sz w:val="22"/>
                <w:szCs w:val="22"/>
              </w:rPr>
            </w:pPr>
            <w:r>
              <w:rPr>
                <w:sz w:val="22"/>
                <w:szCs w:val="22"/>
              </w:rPr>
              <w:t>Marital status</w:t>
            </w:r>
          </w:p>
        </w:tc>
        <w:tc>
          <w:tcPr>
            <w:tcW w:w="3117" w:type="dxa"/>
          </w:tcPr>
          <w:p w14:paraId="50A3B720" w14:textId="77777777" w:rsidR="00913EAA" w:rsidRDefault="00913EAA" w:rsidP="005F7AD0">
            <w:pPr>
              <w:autoSpaceDE w:val="0"/>
              <w:autoSpaceDN w:val="0"/>
              <w:adjustRightInd w:val="0"/>
              <w:spacing w:line="480" w:lineRule="auto"/>
              <w:jc w:val="center"/>
              <w:rPr>
                <w:sz w:val="22"/>
                <w:szCs w:val="22"/>
              </w:rPr>
            </w:pPr>
            <w:r>
              <w:rPr>
                <w:sz w:val="22"/>
                <w:szCs w:val="22"/>
              </w:rPr>
              <w:t>4 (0.1)</w:t>
            </w:r>
          </w:p>
        </w:tc>
        <w:tc>
          <w:tcPr>
            <w:tcW w:w="3117" w:type="dxa"/>
          </w:tcPr>
          <w:p w14:paraId="33B538D1" w14:textId="77777777" w:rsidR="00913EAA" w:rsidRDefault="00913EAA" w:rsidP="005F7AD0">
            <w:pPr>
              <w:autoSpaceDE w:val="0"/>
              <w:autoSpaceDN w:val="0"/>
              <w:adjustRightInd w:val="0"/>
              <w:spacing w:line="480" w:lineRule="auto"/>
              <w:jc w:val="center"/>
              <w:rPr>
                <w:sz w:val="22"/>
                <w:szCs w:val="22"/>
              </w:rPr>
            </w:pPr>
            <w:r>
              <w:rPr>
                <w:sz w:val="22"/>
                <w:szCs w:val="22"/>
              </w:rPr>
              <w:t>9 (0.10)</w:t>
            </w:r>
          </w:p>
        </w:tc>
      </w:tr>
      <w:tr w:rsidR="00913EAA" w14:paraId="719757C3" w14:textId="77777777" w:rsidTr="005F7AD0">
        <w:tc>
          <w:tcPr>
            <w:tcW w:w="3505" w:type="dxa"/>
          </w:tcPr>
          <w:p w14:paraId="333053C6" w14:textId="77777777" w:rsidR="00913EAA" w:rsidRDefault="00913EAA" w:rsidP="005F7AD0">
            <w:pPr>
              <w:autoSpaceDE w:val="0"/>
              <w:autoSpaceDN w:val="0"/>
              <w:adjustRightInd w:val="0"/>
              <w:spacing w:line="480" w:lineRule="auto"/>
              <w:rPr>
                <w:sz w:val="22"/>
                <w:szCs w:val="22"/>
              </w:rPr>
            </w:pPr>
            <w:r>
              <w:rPr>
                <w:sz w:val="22"/>
                <w:szCs w:val="22"/>
              </w:rPr>
              <w:t>Self-reported health status</w:t>
            </w:r>
          </w:p>
        </w:tc>
        <w:tc>
          <w:tcPr>
            <w:tcW w:w="3117" w:type="dxa"/>
          </w:tcPr>
          <w:p w14:paraId="600AA7D2" w14:textId="77777777" w:rsidR="00913EAA" w:rsidRDefault="00913EAA" w:rsidP="005F7AD0">
            <w:pPr>
              <w:autoSpaceDE w:val="0"/>
              <w:autoSpaceDN w:val="0"/>
              <w:adjustRightInd w:val="0"/>
              <w:spacing w:line="480" w:lineRule="auto"/>
              <w:jc w:val="center"/>
              <w:rPr>
                <w:sz w:val="22"/>
                <w:szCs w:val="22"/>
              </w:rPr>
            </w:pPr>
            <w:r>
              <w:rPr>
                <w:sz w:val="22"/>
                <w:szCs w:val="22"/>
              </w:rPr>
              <w:t>7 (0.2)</w:t>
            </w:r>
          </w:p>
        </w:tc>
        <w:tc>
          <w:tcPr>
            <w:tcW w:w="3117" w:type="dxa"/>
          </w:tcPr>
          <w:p w14:paraId="13D51BC7" w14:textId="77777777" w:rsidR="00913EAA" w:rsidRDefault="00913EAA" w:rsidP="005F7AD0">
            <w:pPr>
              <w:autoSpaceDE w:val="0"/>
              <w:autoSpaceDN w:val="0"/>
              <w:adjustRightInd w:val="0"/>
              <w:spacing w:line="480" w:lineRule="auto"/>
              <w:jc w:val="center"/>
              <w:rPr>
                <w:sz w:val="22"/>
                <w:szCs w:val="22"/>
              </w:rPr>
            </w:pPr>
            <w:r>
              <w:rPr>
                <w:sz w:val="22"/>
                <w:szCs w:val="22"/>
              </w:rPr>
              <w:t>17 (0.2)</w:t>
            </w:r>
          </w:p>
        </w:tc>
      </w:tr>
    </w:tbl>
    <w:p w14:paraId="560ED610" w14:textId="77777777" w:rsidR="00913EAA" w:rsidRDefault="00913EAA" w:rsidP="00913EAA">
      <w:pPr>
        <w:spacing w:line="480" w:lineRule="auto"/>
        <w:rPr>
          <w:rFonts w:ascii="Times New Roman" w:hAnsi="Times New Roman" w:cs="Times New Roman"/>
          <w:b/>
          <w:bCs/>
          <w:szCs w:val="24"/>
        </w:rPr>
        <w:sectPr w:rsidR="00913EAA" w:rsidSect="00913EAA">
          <w:footerReference w:type="default" r:id="rId14"/>
          <w:pgSz w:w="12240" w:h="15840"/>
          <w:pgMar w:top="720" w:right="720" w:bottom="720" w:left="720" w:header="720" w:footer="720" w:gutter="0"/>
          <w:cols w:space="720"/>
          <w:docGrid w:linePitch="360"/>
        </w:sectPr>
      </w:pPr>
      <w:r w:rsidRPr="003D1F6C">
        <w:rPr>
          <w:rFonts w:ascii="Times New Roman" w:hAnsi="Times New Roman" w:cs="Times New Roman"/>
        </w:rPr>
        <w:t xml:space="preserve">Abbreviations: </w:t>
      </w:r>
      <w:r>
        <w:rPr>
          <w:rFonts w:ascii="Times New Roman" w:hAnsi="Times New Roman" w:cs="Times New Roman"/>
        </w:rPr>
        <w:t xml:space="preserve">BMI, body mass index; </w:t>
      </w:r>
      <w:r w:rsidRPr="003D1F6C">
        <w:rPr>
          <w:rFonts w:ascii="Times New Roman" w:hAnsi="Times New Roman" w:cs="Times New Roman"/>
        </w:rPr>
        <w:t>HRS, Health and Retirement Study;</w:t>
      </w:r>
    </w:p>
    <w:p w14:paraId="1A98623C" w14:textId="77777777" w:rsidR="00913EAA" w:rsidRDefault="00913EAA" w:rsidP="00552E5E">
      <w:pPr>
        <w:pStyle w:val="ListParagraph"/>
        <w:spacing w:before="120" w:after="120"/>
        <w:ind w:left="0"/>
        <w:rPr>
          <w:rFonts w:ascii="Times New Roman" w:hAnsi="Times New Roman" w:cs="Times New Roman"/>
          <w:b/>
          <w:bCs/>
          <w:sz w:val="20"/>
          <w:szCs w:val="20"/>
        </w:rPr>
      </w:pPr>
    </w:p>
    <w:p w14:paraId="7E4FBD20" w14:textId="5F1743FE" w:rsidR="00B95C95" w:rsidRDefault="00337C21" w:rsidP="00552E5E">
      <w:pPr>
        <w:pStyle w:val="ListParagraph"/>
        <w:spacing w:before="120" w:after="120"/>
        <w:ind w:left="0"/>
        <w:rPr>
          <w:rFonts w:ascii="Times New Roman" w:hAnsi="Times New Roman" w:cs="Times New Roman"/>
          <w:szCs w:val="24"/>
        </w:rPr>
      </w:pPr>
      <w:r>
        <w:rPr>
          <w:rFonts w:ascii="Times New Roman" w:hAnsi="Times New Roman" w:cs="Times New Roman"/>
          <w:b/>
          <w:bCs/>
          <w:sz w:val="20"/>
          <w:szCs w:val="20"/>
        </w:rPr>
        <w:t>e</w:t>
      </w:r>
      <w:r w:rsidR="00A5446B" w:rsidRPr="00A5446B">
        <w:rPr>
          <w:rFonts w:ascii="Times New Roman" w:hAnsi="Times New Roman" w:cs="Times New Roman"/>
          <w:b/>
          <w:bCs/>
          <w:sz w:val="20"/>
          <w:szCs w:val="20"/>
        </w:rPr>
        <w:t>Method</w:t>
      </w:r>
      <w:r>
        <w:rPr>
          <w:rFonts w:ascii="Times New Roman" w:hAnsi="Times New Roman" w:cs="Times New Roman"/>
          <w:b/>
          <w:bCs/>
          <w:sz w:val="20"/>
          <w:szCs w:val="20"/>
        </w:rPr>
        <w:t xml:space="preserve"> </w:t>
      </w:r>
      <w:r w:rsidR="00F90130">
        <w:rPr>
          <w:rFonts w:ascii="Times New Roman" w:hAnsi="Times New Roman" w:cs="Times New Roman"/>
          <w:b/>
          <w:bCs/>
          <w:sz w:val="20"/>
          <w:szCs w:val="20"/>
        </w:rPr>
        <w:t>2</w:t>
      </w:r>
      <w:r w:rsidR="00A5446B" w:rsidRPr="00A5446B">
        <w:rPr>
          <w:rFonts w:ascii="Times New Roman" w:hAnsi="Times New Roman" w:cs="Times New Roman"/>
          <w:b/>
          <w:bCs/>
          <w:sz w:val="20"/>
          <w:szCs w:val="20"/>
        </w:rPr>
        <w:t xml:space="preserve">: </w:t>
      </w:r>
      <w:r w:rsidR="009D7887" w:rsidRPr="00A5446B">
        <w:rPr>
          <w:rFonts w:ascii="Times New Roman" w:hAnsi="Times New Roman" w:cs="Times New Roman"/>
          <w:szCs w:val="24"/>
        </w:rPr>
        <w:t xml:space="preserve">Development of Prediction Methods for the first OUD or OD </w:t>
      </w:r>
      <w:r w:rsidR="009D7887">
        <w:rPr>
          <w:rFonts w:ascii="Times New Roman" w:hAnsi="Times New Roman" w:cs="Times New Roman"/>
          <w:szCs w:val="24"/>
        </w:rPr>
        <w:t>and Sources of R Packages Used in Analyses</w:t>
      </w:r>
    </w:p>
    <w:p w14:paraId="556D3F1C" w14:textId="77777777" w:rsidR="009D7887" w:rsidRDefault="009D7887" w:rsidP="00552E5E">
      <w:pPr>
        <w:pStyle w:val="ListParagraph"/>
        <w:spacing w:before="120" w:after="120"/>
        <w:ind w:left="0"/>
        <w:rPr>
          <w:rFonts w:ascii="Times New Roman" w:hAnsi="Times New Roman" w:cs="Times New Roman"/>
          <w:szCs w:val="24"/>
        </w:rPr>
      </w:pPr>
    </w:p>
    <w:p w14:paraId="360A9856" w14:textId="77777777" w:rsidR="009D7887" w:rsidRPr="00FF3AB3" w:rsidRDefault="009D7887" w:rsidP="00552E5E">
      <w:pPr>
        <w:pStyle w:val="ListParagraph"/>
        <w:spacing w:before="120" w:after="120"/>
        <w:ind w:left="0"/>
        <w:rPr>
          <w:rFonts w:ascii="Times New Roman" w:hAnsi="Times New Roman" w:cs="Times New Roman"/>
        </w:rPr>
      </w:pPr>
    </w:p>
    <w:p w14:paraId="0F7D1E55" w14:textId="7FBFCD2A" w:rsidR="009D7887" w:rsidRPr="00FF3AB3" w:rsidRDefault="00AF2734" w:rsidP="003E5DCA">
      <w:pPr>
        <w:spacing w:line="480" w:lineRule="auto"/>
        <w:rPr>
          <w:rFonts w:ascii="Times New Roman" w:hAnsi="Times New Roman" w:cs="Times New Roman"/>
        </w:rPr>
      </w:pPr>
      <w:r w:rsidRPr="00FF3AB3">
        <w:rPr>
          <w:rFonts w:ascii="Times New Roman" w:hAnsi="Times New Roman" w:cs="Times New Roman"/>
        </w:rPr>
        <w:t xml:space="preserve">The full Cox model was fitted via the </w:t>
      </w:r>
      <w:r w:rsidRPr="00FF3AB3">
        <w:rPr>
          <w:rFonts w:ascii="Times New Roman" w:hAnsi="Times New Roman" w:cs="Times New Roman"/>
          <w:i/>
          <w:iCs/>
        </w:rPr>
        <w:t xml:space="preserve">coxph </w:t>
      </w:r>
      <w:r w:rsidRPr="00FF3AB3">
        <w:rPr>
          <w:rFonts w:ascii="Times New Roman" w:hAnsi="Times New Roman" w:cs="Times New Roman"/>
          <w:iCs/>
        </w:rPr>
        <w:t>function</w:t>
      </w:r>
      <w:r w:rsidRPr="00FF3AB3">
        <w:rPr>
          <w:rFonts w:ascii="Times New Roman" w:hAnsi="Times New Roman" w:cs="Times New Roman"/>
        </w:rPr>
        <w:t xml:space="preserve"> in the R package survival. The BS Cox model was performed using stepwise variable elimination via the </w:t>
      </w:r>
      <w:r w:rsidRPr="00FF3AB3">
        <w:rPr>
          <w:rFonts w:ascii="Times New Roman" w:hAnsi="Times New Roman" w:cs="Times New Roman"/>
          <w:i/>
          <w:iCs/>
        </w:rPr>
        <w:t xml:space="preserve">step </w:t>
      </w:r>
      <w:r w:rsidRPr="00FF3AB3">
        <w:rPr>
          <w:rFonts w:ascii="Times New Roman" w:hAnsi="Times New Roman" w:cs="Times New Roman"/>
          <w:iCs/>
        </w:rPr>
        <w:t>function</w:t>
      </w:r>
      <w:r w:rsidRPr="00FF3AB3">
        <w:rPr>
          <w:rFonts w:ascii="Times New Roman" w:hAnsi="Times New Roman" w:cs="Times New Roman"/>
        </w:rPr>
        <w:t xml:space="preserve"> in R with the Akaike information criterion to identify a subset of important variables in the full Cox model. The LASSO Cox model, which incorporated both baseline and time-varying covariates, was fitted </w:t>
      </w:r>
      <w:r w:rsidRPr="00FF3AB3">
        <w:rPr>
          <w:rFonts w:ascii="Times New Roman" w:hAnsi="Times New Roman" w:cs="Times New Roman"/>
          <w:iCs/>
        </w:rPr>
        <w:t>using the</w:t>
      </w:r>
      <w:r w:rsidRPr="00FF3AB3">
        <w:rPr>
          <w:rFonts w:ascii="Times New Roman" w:hAnsi="Times New Roman" w:cs="Times New Roman"/>
          <w:i/>
          <w:iCs/>
        </w:rPr>
        <w:t xml:space="preserve"> glmnetsurvcv and glmnetsurv </w:t>
      </w:r>
      <w:r w:rsidRPr="00FF3AB3">
        <w:rPr>
          <w:rFonts w:ascii="Times New Roman" w:hAnsi="Times New Roman" w:cs="Times New Roman"/>
          <w:iCs/>
        </w:rPr>
        <w:t>functions</w:t>
      </w:r>
      <w:r w:rsidRPr="00FF3AB3">
        <w:rPr>
          <w:rFonts w:ascii="Times New Roman" w:hAnsi="Times New Roman" w:cs="Times New Roman"/>
          <w:i/>
          <w:iCs/>
        </w:rPr>
        <w:t xml:space="preserve"> </w:t>
      </w:r>
      <w:r w:rsidRPr="00FF3AB3">
        <w:rPr>
          <w:rFonts w:ascii="Times New Roman" w:hAnsi="Times New Roman" w:cs="Times New Roman"/>
        </w:rPr>
        <w:t>in the R package glmnetpostsurv,</w:t>
      </w:r>
      <w:r w:rsidRPr="00FF3AB3">
        <w:rPr>
          <w:rFonts w:ascii="Times New Roman" w:hAnsi="Times New Roman" w:cs="Times New Roman"/>
        </w:rPr>
        <w:fldChar w:fldCharType="begin"/>
      </w:r>
      <w:r w:rsidRPr="00FF3AB3">
        <w:rPr>
          <w:rFonts w:ascii="Times New Roman" w:hAnsi="Times New Roman" w:cs="Times New Roman"/>
        </w:rPr>
        <w:instrText xml:space="preserve"> ADDIN EN.CITE &lt;EndNote&gt;&lt;Cite&gt;&lt;Author&gt;Tibshirani&lt;/Author&gt;&lt;Year&gt;1996&lt;/Year&gt;&lt;RecNum&gt;31&lt;/RecNum&gt;&lt;DisplayText&gt;&lt;style face="superscript"&gt;28,29&lt;/style&gt;&lt;/DisplayText&gt;&lt;record&gt;&lt;rec-number&gt;31&lt;/rec-number&gt;&lt;foreign-keys&gt;&lt;key app="EN" db-id="dftpzparcpavvpexd2lvdwd5at22r0929we0" timestamp="1763584530"&gt;31&lt;/key&gt;&lt;/foreign-keys&gt;&lt;ref-type name="Journal Article"&gt;17&lt;/ref-type&gt;&lt;contributors&gt;&lt;authors&gt;&lt;author&gt;Tibshirani, R. &lt;/author&gt;&lt;/authors&gt;&lt;/contributors&gt;&lt;titles&gt;&lt;title&gt;Regression shrinkage and selection via the lasso. Journal of the Royal Statistical Society: Series B (Methodological), 58(1), 267-288. &lt;/title&gt;&lt;/titles&gt;&lt;dates&gt;&lt;year&gt;1996&lt;/year&gt;&lt;/dates&gt;&lt;urls&gt;&lt;/urls&gt;&lt;/record&gt;&lt;/Cite&gt;&lt;Cite&gt;&lt;Author&gt;Friedman&lt;/Author&gt;&lt;Year&gt;2010&lt;/Year&gt;&lt;RecNum&gt;32&lt;/RecNum&gt;&lt;record&gt;&lt;rec-number&gt;32&lt;/rec-number&gt;&lt;foreign-keys&gt;&lt;key app="EN" db-id="dftpzparcpavvpexd2lvdwd5at22r0929we0" timestamp="1763584587"&gt;32&lt;/key&gt;&lt;/foreign-keys&gt;&lt;ref-type name="Journal Article"&gt;17&lt;/ref-type&gt;&lt;contributors&gt;&lt;authors&gt;&lt;author&gt;Friedman, J.&lt;/author&gt;&lt;author&gt;Hastie, T.&lt;/author&gt;&lt;author&gt;Tibshirani, R.&lt;/author&gt;&lt;/authors&gt;&lt;/contributors&gt;&lt;auth-address&gt;Department of Statistics, Stanford University.&lt;/auth-address&gt;&lt;titles&gt;&lt;title&gt;Regularization Paths for Generalized Linear Models via Coordinate Descent&lt;/title&gt;&lt;secondary-title&gt;J Stat Softw&lt;/secondary-title&gt;&lt;/titles&gt;&lt;periodical&gt;&lt;full-title&gt;J Stat Softw&lt;/full-title&gt;&lt;/periodical&gt;&lt;pages&gt;1-22&lt;/pages&gt;&lt;volume&gt;33&lt;/volume&gt;&lt;number&gt;1&lt;/number&gt;&lt;dates&gt;&lt;year&gt;2010&lt;/year&gt;&lt;/dates&gt;&lt;isbn&gt;1548-7660 (Print)&amp;#xD;1548-7660 (Electronic)&amp;#xD;1548-7660 (Linking)&lt;/isbn&gt;&lt;accession-num&gt;20808728&lt;/accession-num&gt;&lt;urls&gt;&lt;related-urls&gt;&lt;url&gt;https://www.ncbi.nlm.nih.gov/pubmed/20808728&lt;/url&gt;&lt;/related-urls&gt;&lt;/urls&gt;&lt;custom2&gt;PMC2929880&lt;/custom2&gt;&lt;remote-database-name&gt;PubMed-not-MEDLINE&lt;/remote-database-name&gt;&lt;remote-database-provider&gt;NLM&lt;/remote-database-provider&gt;&lt;/record&gt;&lt;/Cite&gt;&lt;/EndNote&gt;</w:instrText>
      </w:r>
      <w:r w:rsidRPr="00FF3AB3">
        <w:rPr>
          <w:rFonts w:ascii="Times New Roman" w:hAnsi="Times New Roman" w:cs="Times New Roman"/>
        </w:rPr>
        <w:fldChar w:fldCharType="separate"/>
      </w:r>
      <w:r w:rsidRPr="00FF3AB3">
        <w:rPr>
          <w:rFonts w:ascii="Times New Roman" w:hAnsi="Times New Roman" w:cs="Times New Roman"/>
        </w:rPr>
        <w:fldChar w:fldCharType="end"/>
      </w:r>
      <w:r w:rsidRPr="00FF3AB3">
        <w:rPr>
          <w:rFonts w:ascii="Times New Roman" w:hAnsi="Times New Roman" w:cs="Times New Roman"/>
        </w:rPr>
        <w:t xml:space="preserve"> with optimal penalty parameters selected based on the log-likelihood using 10-fold cross-validation on the training data.</w:t>
      </w:r>
      <w:r w:rsidRPr="00FF3AB3">
        <w:rPr>
          <w:rFonts w:ascii="Times New Roman" w:hAnsi="Times New Roman" w:cs="Times New Roman"/>
        </w:rPr>
        <w:fldChar w:fldCharType="begin">
          <w:fldData xml:space="preserve">PEVuZE5vdGU+PENpdGU+PEF1dGhvcj5DeWd1PC9BdXRob3I+PFllYXI+MjAyMzwvWWVhcj48UmVj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</w:fldData>
        </w:fldChar>
      </w:r>
      <w:r w:rsidRPr="00FF3AB3">
        <w:rPr>
          <w:rFonts w:ascii="Times New Roman" w:hAnsi="Times New Roman" w:cs="Times New Roman"/>
        </w:rPr>
        <w:instrText xml:space="preserve"> ADDIN EN.CITE </w:instrText>
      </w:r>
      <w:r w:rsidRPr="00FF3AB3">
        <w:rPr>
          <w:rFonts w:ascii="Times New Roman" w:hAnsi="Times New Roman" w:cs="Times New Roman"/>
        </w:rPr>
        <w:fldChar w:fldCharType="begin">
          <w:fldData xml:space="preserve">PEVuZE5vdGU+PENpdGU+PEF1dGhvcj5DeWd1PC9BdXRob3I+PFllYXI+MjAyMzwvWWVhcj48UmVj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</w:fldData>
        </w:fldChar>
      </w:r>
      <w:r w:rsidRPr="00FF3AB3">
        <w:rPr>
          <w:rFonts w:ascii="Times New Roman" w:hAnsi="Times New Roman" w:cs="Times New Roman"/>
        </w:rPr>
        <w:instrText xml:space="preserve"> ADDIN EN.CITE.DATA </w:instrText>
      </w:r>
      <w:r w:rsidRPr="00FF3AB3">
        <w:rPr>
          <w:rFonts w:ascii="Times New Roman" w:hAnsi="Times New Roman" w:cs="Times New Roman"/>
        </w:rPr>
      </w:r>
      <w:r w:rsidRPr="00FF3AB3">
        <w:rPr>
          <w:rFonts w:ascii="Times New Roman" w:hAnsi="Times New Roman" w:cs="Times New Roman"/>
        </w:rPr>
        <w:fldChar w:fldCharType="end"/>
      </w:r>
      <w:r w:rsidRPr="00FF3AB3">
        <w:rPr>
          <w:rFonts w:ascii="Times New Roman" w:hAnsi="Times New Roman" w:cs="Times New Roman"/>
        </w:rPr>
      </w:r>
      <w:r w:rsidRPr="00FF3AB3">
        <w:rPr>
          <w:rFonts w:ascii="Times New Roman" w:hAnsi="Times New Roman" w:cs="Times New Roman"/>
        </w:rPr>
        <w:fldChar w:fldCharType="end"/>
      </w:r>
      <w:r w:rsidRPr="00FF3AB3">
        <w:rPr>
          <w:rFonts w:ascii="Times New Roman" w:hAnsi="Times New Roman" w:cs="Times New Roman"/>
        </w:rPr>
        <w:t xml:space="preserve"> The SRF model, which incorporated both baseline and time-varying covariates, was fitted using the ltrcrrf function in the R package LTRCforests. Because SRF requires extensive computer memory for constructing forests during model training with large datasets, we set the tuning parameters step factor to 3 and nTree to 50. </w:t>
      </w:r>
      <w:r w:rsidR="00FF3AB3" w:rsidRPr="00FF3AB3">
        <w:rPr>
          <w:rFonts w:ascii="Times New Roman" w:hAnsi="Times New Roman" w:cs="Times New Roman"/>
        </w:rPr>
        <w:t>The following</w:t>
      </w:r>
      <w:r w:rsidR="003E5DCA">
        <w:rPr>
          <w:rFonts w:ascii="Times New Roman" w:hAnsi="Times New Roman" w:cs="Times New Roman"/>
        </w:rPr>
        <w:t xml:space="preserve"> table</w:t>
      </w:r>
      <w:r w:rsidR="00FF3AB3" w:rsidRPr="00FF3AB3">
        <w:rPr>
          <w:rFonts w:ascii="Times New Roman" w:hAnsi="Times New Roman" w:cs="Times New Roman"/>
        </w:rPr>
        <w:t xml:space="preserve"> details </w:t>
      </w:r>
      <w:r w:rsidR="00DD1F96">
        <w:rPr>
          <w:rFonts w:ascii="Times New Roman" w:hAnsi="Times New Roman" w:cs="Times New Roman"/>
        </w:rPr>
        <w:t xml:space="preserve">the </w:t>
      </w:r>
      <w:r w:rsidR="00FF3AB3" w:rsidRPr="00FF3AB3">
        <w:rPr>
          <w:rFonts w:ascii="Times New Roman" w:hAnsi="Times New Roman" w:cs="Times New Roman"/>
        </w:rPr>
        <w:t>s</w:t>
      </w:r>
      <w:r w:rsidR="009D7887" w:rsidRPr="00FF3AB3">
        <w:rPr>
          <w:rFonts w:ascii="Times New Roman" w:hAnsi="Times New Roman" w:cs="Times New Roman"/>
        </w:rPr>
        <w:t xml:space="preserve">ources of R Packages </w:t>
      </w:r>
      <w:r w:rsidR="00FF3AB3" w:rsidRPr="00FF3AB3">
        <w:rPr>
          <w:rFonts w:ascii="Times New Roman" w:hAnsi="Times New Roman" w:cs="Times New Roman"/>
        </w:rPr>
        <w:t>u</w:t>
      </w:r>
      <w:r w:rsidR="009D7887" w:rsidRPr="00FF3AB3">
        <w:rPr>
          <w:rFonts w:ascii="Times New Roman" w:hAnsi="Times New Roman" w:cs="Times New Roman"/>
        </w:rPr>
        <w:t xml:space="preserve">sed in </w:t>
      </w:r>
      <w:r w:rsidR="00DD1F96">
        <w:rPr>
          <w:rFonts w:ascii="Times New Roman" w:hAnsi="Times New Roman" w:cs="Times New Roman"/>
        </w:rPr>
        <w:t xml:space="preserve">the </w:t>
      </w:r>
      <w:r w:rsidR="00FF3AB3" w:rsidRPr="00FF3AB3">
        <w:rPr>
          <w:rFonts w:ascii="Times New Roman" w:hAnsi="Times New Roman" w:cs="Times New Roman"/>
        </w:rPr>
        <w:t>a</w:t>
      </w:r>
      <w:r w:rsidR="009D7887" w:rsidRPr="00FF3AB3">
        <w:rPr>
          <w:rFonts w:ascii="Times New Roman" w:hAnsi="Times New Roman" w:cs="Times New Roman"/>
        </w:rPr>
        <w:t>nalyses</w:t>
      </w:r>
      <w:r w:rsidR="003E5DCA">
        <w:rPr>
          <w:rFonts w:ascii="Times New Roman" w:hAnsi="Times New Roman" w:cs="Times New Roman"/>
        </w:rPr>
        <w:t xml:space="preserve"> for each model. </w:t>
      </w:r>
    </w:p>
    <w:tbl>
      <w:tblPr>
        <w:tblStyle w:val="TableGrid"/>
        <w:tblW w:w="10885" w:type="dxa"/>
        <w:tblLayout w:type="fixed"/>
        <w:tblLook w:val="04A0" w:firstRow="1" w:lastRow="0" w:firstColumn="1" w:lastColumn="0" w:noHBand="0" w:noVBand="1"/>
      </w:tblPr>
      <w:tblGrid>
        <w:gridCol w:w="2335"/>
        <w:gridCol w:w="2610"/>
        <w:gridCol w:w="5940"/>
      </w:tblGrid>
      <w:tr w:rsidR="009D7887" w:rsidRPr="00FF3AB3" w14:paraId="6D8B1BBE" w14:textId="77777777" w:rsidTr="00FF3AB3">
        <w:tc>
          <w:tcPr>
            <w:tcW w:w="2335" w:type="dxa"/>
          </w:tcPr>
          <w:p w14:paraId="4E016B2F" w14:textId="77777777" w:rsidR="009D7887" w:rsidRPr="00FF3AB3" w:rsidRDefault="009D7887" w:rsidP="005F7AD0">
            <w:pPr>
              <w:rPr>
                <w:sz w:val="22"/>
                <w:szCs w:val="22"/>
              </w:rPr>
            </w:pPr>
            <w:r w:rsidRPr="00FF3AB3">
              <w:rPr>
                <w:sz w:val="22"/>
                <w:szCs w:val="22"/>
              </w:rPr>
              <w:t>Usage</w:t>
            </w:r>
          </w:p>
        </w:tc>
        <w:tc>
          <w:tcPr>
            <w:tcW w:w="2610" w:type="dxa"/>
          </w:tcPr>
          <w:p w14:paraId="2779CEC8" w14:textId="77777777" w:rsidR="009D7887" w:rsidRPr="00FF3AB3" w:rsidRDefault="009D7887" w:rsidP="005F7AD0">
            <w:pPr>
              <w:rPr>
                <w:sz w:val="22"/>
                <w:szCs w:val="22"/>
              </w:rPr>
            </w:pPr>
            <w:r w:rsidRPr="00FF3AB3">
              <w:rPr>
                <w:sz w:val="22"/>
                <w:szCs w:val="22"/>
              </w:rPr>
              <w:t>Package</w:t>
            </w:r>
          </w:p>
        </w:tc>
        <w:tc>
          <w:tcPr>
            <w:tcW w:w="5940" w:type="dxa"/>
          </w:tcPr>
          <w:p w14:paraId="06FE86EE" w14:textId="77777777" w:rsidR="009D7887" w:rsidRPr="00FF3AB3" w:rsidRDefault="009D7887" w:rsidP="005F7AD0">
            <w:pPr>
              <w:rPr>
                <w:sz w:val="22"/>
                <w:szCs w:val="22"/>
              </w:rPr>
            </w:pPr>
            <w:r w:rsidRPr="00FF3AB3">
              <w:rPr>
                <w:sz w:val="22"/>
                <w:szCs w:val="22"/>
              </w:rPr>
              <w:t>Source</w:t>
            </w:r>
          </w:p>
        </w:tc>
      </w:tr>
      <w:tr w:rsidR="009D7887" w:rsidRPr="00FF3AB3" w14:paraId="5B7E8A62" w14:textId="77777777" w:rsidTr="00FF3AB3">
        <w:trPr>
          <w:trHeight w:val="575"/>
        </w:trPr>
        <w:tc>
          <w:tcPr>
            <w:tcW w:w="2335" w:type="dxa"/>
          </w:tcPr>
          <w:p w14:paraId="0CB44C93" w14:textId="77777777" w:rsidR="009D7887" w:rsidRPr="00FF3AB3" w:rsidRDefault="009D7887" w:rsidP="005F7AD0">
            <w:pPr>
              <w:rPr>
                <w:sz w:val="22"/>
                <w:szCs w:val="22"/>
              </w:rPr>
            </w:pPr>
            <w:r w:rsidRPr="00FF3AB3">
              <w:rPr>
                <w:sz w:val="22"/>
                <w:szCs w:val="22"/>
              </w:rPr>
              <w:t>Cox proportional hazards regression</w:t>
            </w:r>
          </w:p>
        </w:tc>
        <w:tc>
          <w:tcPr>
            <w:tcW w:w="2610" w:type="dxa"/>
          </w:tcPr>
          <w:p w14:paraId="7BEA6350" w14:textId="77777777" w:rsidR="009D7887" w:rsidRPr="00FF3AB3" w:rsidRDefault="009D7887" w:rsidP="005F7AD0">
            <w:pPr>
              <w:rPr>
                <w:sz w:val="22"/>
                <w:szCs w:val="22"/>
              </w:rPr>
            </w:pPr>
            <w:r w:rsidRPr="00FF3AB3">
              <w:rPr>
                <w:sz w:val="22"/>
                <w:szCs w:val="22"/>
              </w:rPr>
              <w:t>survival</w:t>
            </w:r>
          </w:p>
        </w:tc>
        <w:tc>
          <w:tcPr>
            <w:tcW w:w="5940" w:type="dxa"/>
          </w:tcPr>
          <w:p w14:paraId="69F0F1F1" w14:textId="77777777" w:rsidR="009D7887" w:rsidRPr="00FF3AB3" w:rsidRDefault="009D7887" w:rsidP="005F7AD0">
            <w:pPr>
              <w:rPr>
                <w:sz w:val="22"/>
                <w:szCs w:val="22"/>
              </w:rPr>
            </w:pPr>
            <w:r w:rsidRPr="00FF3AB3">
              <w:rPr>
                <w:sz w:val="22"/>
                <w:szCs w:val="22"/>
              </w:rPr>
              <w:t>https://www.rdocumentation.org/packages/survival/versions/3.8-3</w:t>
            </w:r>
          </w:p>
        </w:tc>
      </w:tr>
      <w:tr w:rsidR="009D7887" w:rsidRPr="00FF3AB3" w14:paraId="6AA5EDDB" w14:textId="77777777" w:rsidTr="00FF3AB3">
        <w:trPr>
          <w:trHeight w:val="530"/>
        </w:trPr>
        <w:tc>
          <w:tcPr>
            <w:tcW w:w="2335" w:type="dxa"/>
          </w:tcPr>
          <w:p w14:paraId="208FB7A8" w14:textId="77777777" w:rsidR="009D7887" w:rsidRPr="00FF3AB3" w:rsidRDefault="009D7887" w:rsidP="005F7AD0">
            <w:pPr>
              <w:rPr>
                <w:sz w:val="22"/>
                <w:szCs w:val="22"/>
              </w:rPr>
            </w:pPr>
            <w:r w:rsidRPr="00FF3AB3">
              <w:rPr>
                <w:sz w:val="22"/>
                <w:szCs w:val="22"/>
              </w:rPr>
              <w:t>Backwards selection (</w:t>
            </w:r>
            <w:r w:rsidRPr="00FF3AB3">
              <w:rPr>
                <w:i/>
                <w:sz w:val="22"/>
                <w:szCs w:val="22"/>
              </w:rPr>
              <w:t>step</w:t>
            </w:r>
            <w:r w:rsidRPr="00FF3AB3">
              <w:rPr>
                <w:sz w:val="22"/>
                <w:szCs w:val="22"/>
              </w:rPr>
              <w:t xml:space="preserve"> function)</w:t>
            </w:r>
          </w:p>
        </w:tc>
        <w:tc>
          <w:tcPr>
            <w:tcW w:w="2610" w:type="dxa"/>
          </w:tcPr>
          <w:p w14:paraId="44856AA4" w14:textId="77777777" w:rsidR="009D7887" w:rsidRPr="00FF3AB3" w:rsidRDefault="009D7887" w:rsidP="005F7AD0">
            <w:pPr>
              <w:rPr>
                <w:sz w:val="22"/>
                <w:szCs w:val="22"/>
              </w:rPr>
            </w:pPr>
            <w:r w:rsidRPr="00FF3AB3">
              <w:rPr>
                <w:sz w:val="22"/>
                <w:szCs w:val="22"/>
              </w:rPr>
              <w:t>stats</w:t>
            </w:r>
          </w:p>
        </w:tc>
        <w:tc>
          <w:tcPr>
            <w:tcW w:w="5940" w:type="dxa"/>
          </w:tcPr>
          <w:p w14:paraId="4D5901C6" w14:textId="77777777" w:rsidR="009D7887" w:rsidRPr="00FF3AB3" w:rsidRDefault="009D7887" w:rsidP="005F7AD0">
            <w:pPr>
              <w:rPr>
                <w:sz w:val="22"/>
                <w:szCs w:val="22"/>
              </w:rPr>
            </w:pPr>
            <w:r w:rsidRPr="00FF3AB3">
              <w:rPr>
                <w:sz w:val="22"/>
                <w:szCs w:val="22"/>
              </w:rPr>
              <w:t>https://www.rdocumentation.org/packages/stats/versions/3.6.2</w:t>
            </w:r>
          </w:p>
        </w:tc>
      </w:tr>
      <w:tr w:rsidR="009D7887" w:rsidRPr="00FF3AB3" w14:paraId="781F1702" w14:textId="77777777" w:rsidTr="00FF3AB3">
        <w:trPr>
          <w:trHeight w:val="620"/>
        </w:trPr>
        <w:tc>
          <w:tcPr>
            <w:tcW w:w="2335" w:type="dxa"/>
          </w:tcPr>
          <w:p w14:paraId="7AA2DE18" w14:textId="77777777" w:rsidR="009D7887" w:rsidRPr="00FF3AB3" w:rsidRDefault="009D7887" w:rsidP="005F7AD0">
            <w:pPr>
              <w:rPr>
                <w:sz w:val="22"/>
                <w:szCs w:val="22"/>
              </w:rPr>
            </w:pPr>
            <w:r w:rsidRPr="00FF3AB3">
              <w:rPr>
                <w:sz w:val="22"/>
                <w:szCs w:val="22"/>
              </w:rPr>
              <w:t xml:space="preserve">LASSO regression for Cox model </w:t>
            </w:r>
          </w:p>
        </w:tc>
        <w:tc>
          <w:tcPr>
            <w:tcW w:w="2610" w:type="dxa"/>
          </w:tcPr>
          <w:p w14:paraId="552F425E" w14:textId="77777777" w:rsidR="009D7887" w:rsidRPr="00FF3AB3" w:rsidRDefault="009D7887" w:rsidP="005F7AD0">
            <w:pPr>
              <w:rPr>
                <w:sz w:val="22"/>
                <w:szCs w:val="22"/>
              </w:rPr>
            </w:pPr>
            <w:r w:rsidRPr="00FF3AB3">
              <w:rPr>
                <w:sz w:val="22"/>
                <w:szCs w:val="22"/>
              </w:rPr>
              <w:t>glmnetpostsurv</w:t>
            </w:r>
          </w:p>
        </w:tc>
        <w:tc>
          <w:tcPr>
            <w:tcW w:w="5940" w:type="dxa"/>
          </w:tcPr>
          <w:p w14:paraId="1111EF89" w14:textId="77777777" w:rsidR="009D7887" w:rsidRPr="00FF3AB3" w:rsidRDefault="009D7887" w:rsidP="005F7AD0">
            <w:pPr>
              <w:rPr>
                <w:sz w:val="22"/>
                <w:szCs w:val="22"/>
              </w:rPr>
            </w:pPr>
            <w:r w:rsidRPr="00FF3AB3">
              <w:rPr>
                <w:sz w:val="22"/>
                <w:szCs w:val="22"/>
              </w:rPr>
              <w:t>https://rdrr.io/github/CYGUBICKO/glmnetpostsurv/</w:t>
            </w:r>
          </w:p>
        </w:tc>
      </w:tr>
      <w:tr w:rsidR="009D7887" w:rsidRPr="00FF3AB3" w14:paraId="75932131" w14:textId="77777777" w:rsidTr="00FF3AB3">
        <w:tc>
          <w:tcPr>
            <w:tcW w:w="2335" w:type="dxa"/>
          </w:tcPr>
          <w:p w14:paraId="5BC2A96D" w14:textId="77777777" w:rsidR="009D7887" w:rsidRPr="00FF3AB3" w:rsidRDefault="009D7887" w:rsidP="005F7AD0">
            <w:pPr>
              <w:rPr>
                <w:sz w:val="22"/>
                <w:szCs w:val="22"/>
              </w:rPr>
            </w:pPr>
            <w:r w:rsidRPr="00FF3AB3">
              <w:rPr>
                <w:sz w:val="22"/>
                <w:szCs w:val="22"/>
              </w:rPr>
              <w:t>Survival random forest</w:t>
            </w:r>
          </w:p>
        </w:tc>
        <w:tc>
          <w:tcPr>
            <w:tcW w:w="2610" w:type="dxa"/>
          </w:tcPr>
          <w:p w14:paraId="55EAA49F" w14:textId="77777777" w:rsidR="009D7887" w:rsidRPr="00FF3AB3" w:rsidRDefault="009D7887" w:rsidP="005F7AD0">
            <w:pPr>
              <w:rPr>
                <w:sz w:val="22"/>
                <w:szCs w:val="22"/>
              </w:rPr>
            </w:pPr>
            <w:r w:rsidRPr="00FF3AB3">
              <w:rPr>
                <w:sz w:val="22"/>
                <w:szCs w:val="22"/>
              </w:rPr>
              <w:t>LTRCforests</w:t>
            </w:r>
          </w:p>
        </w:tc>
        <w:tc>
          <w:tcPr>
            <w:tcW w:w="5940" w:type="dxa"/>
          </w:tcPr>
          <w:p w14:paraId="25BA426D" w14:textId="77777777" w:rsidR="009D7887" w:rsidRPr="00FF3AB3" w:rsidRDefault="009D7887" w:rsidP="005F7AD0">
            <w:pPr>
              <w:rPr>
                <w:sz w:val="22"/>
                <w:szCs w:val="22"/>
              </w:rPr>
            </w:pPr>
            <w:r w:rsidRPr="00FF3AB3">
              <w:rPr>
                <w:sz w:val="22"/>
                <w:szCs w:val="22"/>
              </w:rPr>
              <w:t>https://www.rdocumentation.org/packages/LTRCforests/versions/0.7.0</w:t>
            </w:r>
          </w:p>
        </w:tc>
      </w:tr>
      <w:tr w:rsidR="009D7887" w:rsidRPr="00FF3AB3" w14:paraId="6008A88B" w14:textId="77777777" w:rsidTr="00FF3AB3">
        <w:trPr>
          <w:trHeight w:val="602"/>
        </w:trPr>
        <w:tc>
          <w:tcPr>
            <w:tcW w:w="2335" w:type="dxa"/>
          </w:tcPr>
          <w:p w14:paraId="286D4D96" w14:textId="77777777" w:rsidR="009D7887" w:rsidRPr="00FF3AB3" w:rsidRDefault="009D7887" w:rsidP="005F7AD0">
            <w:pPr>
              <w:rPr>
                <w:sz w:val="22"/>
                <w:szCs w:val="22"/>
              </w:rPr>
            </w:pPr>
            <w:r w:rsidRPr="00FF3AB3">
              <w:rPr>
                <w:sz w:val="22"/>
                <w:szCs w:val="22"/>
              </w:rPr>
              <w:t>AUC/ROC curve with sensitivity and specificity</w:t>
            </w:r>
          </w:p>
        </w:tc>
        <w:tc>
          <w:tcPr>
            <w:tcW w:w="2610" w:type="dxa"/>
          </w:tcPr>
          <w:p w14:paraId="044645D8" w14:textId="77777777" w:rsidR="009D7887" w:rsidRPr="00FF3AB3" w:rsidRDefault="009D7887" w:rsidP="005F7AD0">
            <w:pPr>
              <w:rPr>
                <w:sz w:val="22"/>
                <w:szCs w:val="22"/>
              </w:rPr>
            </w:pPr>
            <w:r w:rsidRPr="00FF3AB3">
              <w:rPr>
                <w:sz w:val="22"/>
                <w:szCs w:val="22"/>
              </w:rPr>
              <w:t>risksetROC</w:t>
            </w:r>
          </w:p>
        </w:tc>
        <w:tc>
          <w:tcPr>
            <w:tcW w:w="5940" w:type="dxa"/>
          </w:tcPr>
          <w:p w14:paraId="16F2147C" w14:textId="77777777" w:rsidR="009D7887" w:rsidRPr="00FF3AB3" w:rsidRDefault="009D7887" w:rsidP="005F7AD0">
            <w:pPr>
              <w:rPr>
                <w:sz w:val="22"/>
                <w:szCs w:val="22"/>
              </w:rPr>
            </w:pPr>
            <w:r w:rsidRPr="00FF3AB3">
              <w:rPr>
                <w:sz w:val="22"/>
                <w:szCs w:val="22"/>
              </w:rPr>
              <w:t>https://www.rdocumentation.org/packages/risksetROC/versions/1.0.4.1</w:t>
            </w:r>
          </w:p>
        </w:tc>
      </w:tr>
      <w:tr w:rsidR="009D7887" w:rsidRPr="00FF3AB3" w14:paraId="0A93961B" w14:textId="77777777" w:rsidTr="00FF3AB3">
        <w:tc>
          <w:tcPr>
            <w:tcW w:w="2335" w:type="dxa"/>
          </w:tcPr>
          <w:p w14:paraId="4736D1FC" w14:textId="77777777" w:rsidR="009D7887" w:rsidRPr="00FF3AB3" w:rsidRDefault="009D7887" w:rsidP="005F7AD0">
            <w:pPr>
              <w:rPr>
                <w:sz w:val="22"/>
                <w:szCs w:val="22"/>
              </w:rPr>
            </w:pPr>
            <w:r w:rsidRPr="00FF3AB3">
              <w:rPr>
                <w:sz w:val="22"/>
                <w:szCs w:val="22"/>
              </w:rPr>
              <w:t>Variable importance</w:t>
            </w:r>
          </w:p>
        </w:tc>
        <w:tc>
          <w:tcPr>
            <w:tcW w:w="2610" w:type="dxa"/>
          </w:tcPr>
          <w:p w14:paraId="1D228332" w14:textId="77777777" w:rsidR="009D7887" w:rsidRPr="00FF3AB3" w:rsidRDefault="009D7887" w:rsidP="005F7AD0">
            <w:pPr>
              <w:rPr>
                <w:sz w:val="22"/>
                <w:szCs w:val="22"/>
              </w:rPr>
            </w:pPr>
            <w:r w:rsidRPr="00FF3AB3">
              <w:rPr>
                <w:sz w:val="22"/>
                <w:szCs w:val="22"/>
              </w:rPr>
              <w:t>vimp</w:t>
            </w:r>
          </w:p>
        </w:tc>
        <w:tc>
          <w:tcPr>
            <w:tcW w:w="5940" w:type="dxa"/>
          </w:tcPr>
          <w:p w14:paraId="500FD60D" w14:textId="77777777" w:rsidR="009D7887" w:rsidRPr="00FF3AB3" w:rsidRDefault="009D7887" w:rsidP="005F7AD0">
            <w:pPr>
              <w:rPr>
                <w:sz w:val="22"/>
                <w:szCs w:val="22"/>
              </w:rPr>
            </w:pPr>
            <w:r w:rsidRPr="00FF3AB3">
              <w:rPr>
                <w:sz w:val="22"/>
                <w:szCs w:val="22"/>
              </w:rPr>
              <w:t>https://www.rdocumentation.org/packages/vimp/versions/2.3.5</w:t>
            </w:r>
          </w:p>
        </w:tc>
      </w:tr>
    </w:tbl>
    <w:p w14:paraId="7AF4BCC6" w14:textId="77777777" w:rsidR="007D7FFE" w:rsidRDefault="009D7887" w:rsidP="009D7887">
      <w:pPr>
        <w:rPr>
          <w:rFonts w:ascii="Times New Roman" w:hAnsi="Times New Roman" w:cs="Times New Roman"/>
        </w:rPr>
        <w:sectPr w:rsidR="007D7FFE" w:rsidSect="00A5446B">
          <w:pgSz w:w="12240" w:h="15840"/>
          <w:pgMar w:top="720" w:right="720" w:bottom="720" w:left="720" w:header="720" w:footer="720" w:gutter="0"/>
          <w:cols w:space="720"/>
          <w:docGrid w:linePitch="360"/>
        </w:sectPr>
      </w:pPr>
      <w:r w:rsidRPr="00FF3AB3">
        <w:rPr>
          <w:rFonts w:ascii="Times New Roman" w:hAnsi="Times New Roman" w:cs="Times New Roman"/>
        </w:rPr>
        <w:t>Abbreviations: AUC, area under the curve; LASSO, least absolute shrinkage and selection operator; ROC, receiver operating characteristic</w:t>
      </w:r>
    </w:p>
    <w:p w14:paraId="41DC96E0" w14:textId="77777777" w:rsidR="007D7FFE" w:rsidRDefault="007D7FFE" w:rsidP="007D7FFE">
      <w:pPr>
        <w:pStyle w:val="EndNoteBibliography"/>
        <w:spacing w:line="480" w:lineRule="auto"/>
        <w:rPr>
          <w:b/>
        </w:rPr>
      </w:pPr>
      <w:r>
        <w:lastRenderedPageBreak/>
        <mc:AlternateContent>
          <mc:Choice Requires="wps">
            <w:drawing>
              <wp:anchor distT="0" distB="0" distL="114300" distR="114300" simplePos="0" relativeHeight="251665408" behindDoc="0" locked="0" layoutInCell="1" allowOverlap="1" wp14:anchorId="7A7F4373" wp14:editId="7F4B7EAC">
                <wp:simplePos x="0" y="0"/>
                <wp:positionH relativeFrom="column">
                  <wp:posOffset>1461135</wp:posOffset>
                </wp:positionH>
                <wp:positionV relativeFrom="paragraph">
                  <wp:posOffset>891540</wp:posOffset>
                </wp:positionV>
                <wp:extent cx="0" cy="998220"/>
                <wp:effectExtent l="76200" t="0" r="57150" b="49530"/>
                <wp:wrapNone/>
                <wp:docPr id="1581666979" name="Straight Arrow Connector 1"/>
                <wp:cNvGraphicFramePr/>
                <a:graphic xmlns:a="http://schemas.openxmlformats.org/drawingml/2006/main">
                  <a:graphicData uri="http://schemas.microsoft.com/office/word/2010/wordprocessingShape">
                    <wps:wsp>
                      <wps:cNvCnPr/>
                      <wps:spPr>
                        <a:xfrm>
                          <a:off x="0" y="0"/>
                          <a:ext cx="0" cy="9982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F0765CD" id="_x0000_t32" coordsize="21600,21600" o:spt="32" o:oned="t" path="m,l21600,21600e" filled="f">
                <v:path arrowok="t" fillok="f" o:connecttype="none"/>
                <o:lock v:ext="edit" shapetype="t"/>
              </v:shapetype>
              <v:shape id="Straight Arrow Connector 1" o:spid="_x0000_s1026" type="#_x0000_t32" style="position:absolute;margin-left:115.05pt;margin-top:70.2pt;width:0;height:78.6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" strokecolor="black [3213]" strokeweight=".5pt">
                <v:stroke endarrow="block" joinstyle="miter"/>
              </v:shape>
            </w:pict>
          </mc:Fallback>
        </mc:AlternateContent>
      </w:r>
      <w:r>
        <mc:AlternateContent>
          <mc:Choice Requires="wps">
            <w:drawing>
              <wp:anchor distT="0" distB="0" distL="114300" distR="114300" simplePos="0" relativeHeight="251664384" behindDoc="0" locked="0" layoutInCell="1" allowOverlap="1" wp14:anchorId="0E477BE8" wp14:editId="67692AA7">
                <wp:simplePos x="0" y="0"/>
                <wp:positionH relativeFrom="column">
                  <wp:posOffset>3727450</wp:posOffset>
                </wp:positionH>
                <wp:positionV relativeFrom="paragraph">
                  <wp:posOffset>987425</wp:posOffset>
                </wp:positionV>
                <wp:extent cx="2577465" cy="800735"/>
                <wp:effectExtent l="0" t="0" r="13335" b="18415"/>
                <wp:wrapNone/>
                <wp:docPr id="240179647" name="Rectangle 6"/>
                <wp:cNvGraphicFramePr/>
                <a:graphic xmlns:a="http://schemas.openxmlformats.org/drawingml/2006/main">
                  <a:graphicData uri="http://schemas.microsoft.com/office/word/2010/wordprocessingShape">
                    <wps:wsp>
                      <wps:cNvSpPr/>
                      <wps:spPr>
                        <a:xfrm>
                          <a:off x="0" y="0"/>
                          <a:ext cx="2577465" cy="800735"/>
                        </a:xfrm>
                        <a:prstGeom prst="rect">
                          <a:avLst/>
                        </a:prstGeom>
                        <a:ln/>
                      </wps:spPr>
                      <wps:style>
                        <a:lnRef idx="2">
                          <a:schemeClr val="dk1"/>
                        </a:lnRef>
                        <a:fillRef idx="1">
                          <a:schemeClr val="lt1"/>
                        </a:fillRef>
                        <a:effectRef idx="0">
                          <a:schemeClr val="dk1"/>
                        </a:effectRef>
                        <a:fontRef idx="minor">
                          <a:schemeClr val="dk1"/>
                        </a:fontRef>
                      </wps:style>
                      <wps:txbx>
                        <w:txbxContent>
                          <w:p w14:paraId="19FAEB19" w14:textId="77777777" w:rsidR="007D7FFE" w:rsidRDefault="007D7FFE" w:rsidP="007D7FFE">
                            <w:pPr>
                              <w:spacing w:line="276" w:lineRule="auto"/>
                              <w:rPr>
                                <w:color w:val="000000" w:themeColor="text1"/>
                                <w:szCs w:val="21"/>
                              </w:rPr>
                            </w:pPr>
                            <w:r w:rsidRPr="00291A93">
                              <w:rPr>
                                <w:b/>
                                <w:bCs/>
                                <w:color w:val="000000" w:themeColor="text1"/>
                                <w:szCs w:val="21"/>
                              </w:rPr>
                              <w:t>2955</w:t>
                            </w:r>
                            <w:r>
                              <w:rPr>
                                <w:color w:val="000000" w:themeColor="text1"/>
                                <w:szCs w:val="21"/>
                              </w:rPr>
                              <w:t xml:space="preserve"> Excluded due to having no HRS data between 2008 and 2020 or death before January 1, 2</w:t>
                            </w:r>
                            <w:r w:rsidRPr="00273906">
                              <w:rPr>
                                <w:color w:val="000000" w:themeColor="text1"/>
                                <w:szCs w:val="21"/>
                              </w:rPr>
                              <w:t xml:space="preserve">008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477BE8" id="Rectangle 6" o:spid="_x0000_s1026" style="position:absolute;margin-left:293.5pt;margin-top:77.75pt;width:202.95pt;height:6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" fillcolor="white [3201]" strokecolor="black [3200]" strokeweight="1pt">
                <v:textbox>
                  <w:txbxContent>
                    <w:p w14:paraId="19FAEB19" w14:textId="77777777" w:rsidR="007D7FFE" w:rsidRDefault="007D7FFE" w:rsidP="007D7FFE">
                      <w:pPr>
                        <w:spacing w:line="276" w:lineRule="auto"/>
                        <w:rPr>
                          <w:color w:val="000000" w:themeColor="text1"/>
                          <w:szCs w:val="21"/>
                        </w:rPr>
                      </w:pPr>
                      <w:r w:rsidRPr="00291A93">
                        <w:rPr>
                          <w:b/>
                          <w:bCs/>
                          <w:color w:val="000000" w:themeColor="text1"/>
                          <w:szCs w:val="21"/>
                        </w:rPr>
                        <w:t>2955</w:t>
                      </w:r>
                      <w:r>
                        <w:rPr>
                          <w:color w:val="000000" w:themeColor="text1"/>
                          <w:szCs w:val="21"/>
                        </w:rPr>
                        <w:t xml:space="preserve"> Excluded due to having no HRS data between 2008 and 2020 or death before January 1, 2</w:t>
                      </w:r>
                      <w:r w:rsidRPr="00273906">
                        <w:rPr>
                          <w:color w:val="000000" w:themeColor="text1"/>
                          <w:szCs w:val="21"/>
                        </w:rPr>
                        <w:t xml:space="preserve">008 </w:t>
                      </w:r>
                    </w:p>
                  </w:txbxContent>
                </v:textbox>
              </v:rect>
            </w:pict>
          </mc:Fallback>
        </mc:AlternateContent>
      </w:r>
      <w:r>
        <mc:AlternateContent>
          <mc:Choice Requires="wps">
            <w:drawing>
              <wp:inline distT="0" distB="0" distL="0" distR="0" wp14:anchorId="48962B6C" wp14:editId="440CB782">
                <wp:extent cx="3611880" cy="847725"/>
                <wp:effectExtent l="0" t="0" r="26670" b="28575"/>
                <wp:docPr id="19495381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1880" cy="84772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A19D89A" w14:textId="77777777" w:rsidR="007D7FFE" w:rsidRDefault="007D7FFE" w:rsidP="007D7FFE">
                            <w:pPr>
                              <w:spacing w:line="276" w:lineRule="auto"/>
                              <w:jc w:val="center"/>
                              <w:rPr>
                                <w:color w:val="000000" w:themeColor="text1"/>
                                <w:szCs w:val="21"/>
                              </w:rPr>
                            </w:pPr>
                            <w:r w:rsidRPr="00291A93">
                              <w:rPr>
                                <w:b/>
                                <w:bCs/>
                                <w:color w:val="000000" w:themeColor="text1"/>
                                <w:szCs w:val="21"/>
                              </w:rPr>
                              <w:t>19,626</w:t>
                            </w:r>
                            <w:r w:rsidRPr="002B6664">
                              <w:rPr>
                                <w:color w:val="000000" w:themeColor="text1"/>
                                <w:szCs w:val="21"/>
                              </w:rPr>
                              <w:t xml:space="preserve"> </w:t>
                            </w:r>
                            <w:r>
                              <w:rPr>
                                <w:color w:val="000000" w:themeColor="text1"/>
                                <w:szCs w:val="21"/>
                              </w:rPr>
                              <w:t>HRS participants ≥65 y of age who consented to linkage of their Medicare data from January 1, 2006, to December 31, 2021</w:t>
                            </w:r>
                          </w:p>
                        </w:txbxContent>
                      </wps:txbx>
                      <wps:bodyPr rot="0" vert="horz" wrap="square" lIns="91440" tIns="45720" rIns="91440" bIns="45720" anchor="t" anchorCtr="0" upright="1">
                        <a:noAutofit/>
                      </wps:bodyPr>
                    </wps:wsp>
                  </a:graphicData>
                </a:graphic>
              </wp:inline>
            </w:drawing>
          </mc:Choice>
          <mc:Fallback>
            <w:pict>
              <v:rect w14:anchorId="48962B6C" id="Rectangle 8" o:spid="_x0000_s1027" style="width:284.4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" filled="f" strokecolor="black [3213]" strokeweight="1pt">
                <v:textbox>
                  <w:txbxContent>
                    <w:p w14:paraId="4A19D89A" w14:textId="77777777" w:rsidR="007D7FFE" w:rsidRDefault="007D7FFE" w:rsidP="007D7FFE">
                      <w:pPr>
                        <w:spacing w:line="276" w:lineRule="auto"/>
                        <w:jc w:val="center"/>
                        <w:rPr>
                          <w:color w:val="000000" w:themeColor="text1"/>
                          <w:szCs w:val="21"/>
                        </w:rPr>
                      </w:pPr>
                      <w:r w:rsidRPr="00291A93">
                        <w:rPr>
                          <w:b/>
                          <w:bCs/>
                          <w:color w:val="000000" w:themeColor="text1"/>
                          <w:szCs w:val="21"/>
                        </w:rPr>
                        <w:t>19,626</w:t>
                      </w:r>
                      <w:r w:rsidRPr="002B6664">
                        <w:rPr>
                          <w:color w:val="000000" w:themeColor="text1"/>
                          <w:szCs w:val="21"/>
                        </w:rPr>
                        <w:t xml:space="preserve"> </w:t>
                      </w:r>
                      <w:r>
                        <w:rPr>
                          <w:color w:val="000000" w:themeColor="text1"/>
                          <w:szCs w:val="21"/>
                        </w:rPr>
                        <w:t>HRS participants ≥65 y of age who consented to linkage of their Medicare data from January 1, 2006, to December 31, 2021</w:t>
                      </w:r>
                    </w:p>
                  </w:txbxContent>
                </v:textbox>
                <w10:anchorlock/>
              </v:rect>
            </w:pict>
          </mc:Fallback>
        </mc:AlternateContent>
      </w:r>
    </w:p>
    <w:p w14:paraId="4694ED2F" w14:textId="77777777" w:rsidR="007D7FFE" w:rsidRDefault="007D7FFE" w:rsidP="007D7FFE">
      <w:r>
        <w:rPr>
          <w:noProof/>
        </w:rPr>
        <mc:AlternateContent>
          <mc:Choice Requires="wps">
            <w:drawing>
              <wp:anchor distT="0" distB="0" distL="114300" distR="114300" simplePos="0" relativeHeight="251660288" behindDoc="0" locked="0" layoutInCell="1" allowOverlap="1" wp14:anchorId="36E8D7EF" wp14:editId="1DB0C045">
                <wp:simplePos x="0" y="0"/>
                <wp:positionH relativeFrom="column">
                  <wp:posOffset>1473200</wp:posOffset>
                </wp:positionH>
                <wp:positionV relativeFrom="paragraph">
                  <wp:posOffset>224155</wp:posOffset>
                </wp:positionV>
                <wp:extent cx="2105025" cy="19050"/>
                <wp:effectExtent l="0" t="76200" r="28575" b="76200"/>
                <wp:wrapNone/>
                <wp:docPr id="6" name="Straight Arrow Connector 7"/>
                <wp:cNvGraphicFramePr/>
                <a:graphic xmlns:a="http://schemas.openxmlformats.org/drawingml/2006/main">
                  <a:graphicData uri="http://schemas.microsoft.com/office/word/2010/wordprocessingShape">
                    <wps:wsp>
                      <wps:cNvCnPr/>
                      <wps:spPr>
                        <a:xfrm flipV="1">
                          <a:off x="0" y="0"/>
                          <a:ext cx="2105025"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E277E3" id="Straight Arrow Connector 7" o:spid="_x0000_s1026" type="#_x0000_t32" style="position:absolute;margin-left:116pt;margin-top:17.65pt;width:165.75pt;height: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" strokecolor="black [3213]" strokeweight=".5pt">
                <v:stroke endarrow="block" joinstyle="miter"/>
              </v:shape>
            </w:pict>
          </mc:Fallback>
        </mc:AlternateContent>
      </w:r>
    </w:p>
    <w:p w14:paraId="5A5C0DCC" w14:textId="77777777" w:rsidR="007D7FFE" w:rsidRDefault="007D7FFE" w:rsidP="007D7FFE">
      <w:pPr>
        <w:jc w:val="right"/>
      </w:pPr>
    </w:p>
    <w:p w14:paraId="188A3044" w14:textId="77777777" w:rsidR="007D7FFE" w:rsidRDefault="007D7FFE" w:rsidP="007D7FFE"/>
    <w:p w14:paraId="086A5C6D" w14:textId="77777777" w:rsidR="007D7FFE" w:rsidRDefault="007D7FFE" w:rsidP="007D7FFE">
      <w:r>
        <w:rPr>
          <w:noProof/>
          <w14:ligatures w14:val="standardContextual"/>
        </w:rPr>
        <mc:AlternateContent>
          <mc:Choice Requires="wps">
            <w:drawing>
              <wp:anchor distT="0" distB="0" distL="114300" distR="114300" simplePos="0" relativeHeight="251663360" behindDoc="0" locked="0" layoutInCell="1" allowOverlap="1" wp14:anchorId="20CCE5BE" wp14:editId="6F967938">
                <wp:simplePos x="0" y="0"/>
                <wp:positionH relativeFrom="column">
                  <wp:posOffset>1473200</wp:posOffset>
                </wp:positionH>
                <wp:positionV relativeFrom="paragraph">
                  <wp:posOffset>673735</wp:posOffset>
                </wp:positionV>
                <wp:extent cx="45719" cy="4297586"/>
                <wp:effectExtent l="38100" t="0" r="69215" b="65405"/>
                <wp:wrapNone/>
                <wp:docPr id="966209526" name="Straight Arrow Connector 1"/>
                <wp:cNvGraphicFramePr/>
                <a:graphic xmlns:a="http://schemas.openxmlformats.org/drawingml/2006/main">
                  <a:graphicData uri="http://schemas.microsoft.com/office/word/2010/wordprocessingShape">
                    <wps:wsp>
                      <wps:cNvCnPr/>
                      <wps:spPr>
                        <a:xfrm>
                          <a:off x="0" y="0"/>
                          <a:ext cx="45719" cy="42975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26D0FD" id="Straight Arrow Connector 1" o:spid="_x0000_s1026" type="#_x0000_t32" style="position:absolute;margin-left:116pt;margin-top:53.05pt;width:3.6pt;height:33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" strokecolor="black [3200]" strokeweight=".5pt">
                <v:stroke endarrow="block" joinstyle="miter"/>
              </v:shape>
            </w:pict>
          </mc:Fallback>
        </mc:AlternateContent>
      </w:r>
      <w:r>
        <w:rPr>
          <w:noProof/>
        </w:rPr>
        <mc:AlternateContent>
          <mc:Choice Requires="wps">
            <w:drawing>
              <wp:inline distT="0" distB="0" distL="0" distR="0" wp14:anchorId="7AB55951" wp14:editId="1A3081EC">
                <wp:extent cx="3617595" cy="622935"/>
                <wp:effectExtent l="0" t="0" r="20955" b="24765"/>
                <wp:docPr id="42226987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7595" cy="62293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C976077" w14:textId="77777777" w:rsidR="007D7FFE" w:rsidRDefault="007D7FFE" w:rsidP="007D7FFE">
                            <w:pPr>
                              <w:spacing w:line="276" w:lineRule="auto"/>
                              <w:jc w:val="center"/>
                              <w:rPr>
                                <w:color w:val="000000" w:themeColor="text1"/>
                                <w:szCs w:val="21"/>
                              </w:rPr>
                            </w:pPr>
                            <w:r w:rsidRPr="00291A93">
                              <w:rPr>
                                <w:b/>
                                <w:bCs/>
                                <w:color w:val="000000" w:themeColor="text1"/>
                                <w:szCs w:val="21"/>
                              </w:rPr>
                              <w:t>16,671</w:t>
                            </w:r>
                            <w:r>
                              <w:rPr>
                                <w:color w:val="000000" w:themeColor="text1"/>
                                <w:szCs w:val="21"/>
                              </w:rPr>
                              <w:t xml:space="preserve"> With pain measures in an HRS wave between 2008 and 2020 </w:t>
                            </w:r>
                          </w:p>
                        </w:txbxContent>
                      </wps:txbx>
                      <wps:bodyPr rot="0" vert="horz" wrap="square" lIns="91440" tIns="45720" rIns="91440" bIns="45720" anchor="t" anchorCtr="0" upright="1">
                        <a:noAutofit/>
                      </wps:bodyPr>
                    </wps:wsp>
                  </a:graphicData>
                </a:graphic>
              </wp:inline>
            </w:drawing>
          </mc:Choice>
          <mc:Fallback>
            <w:pict>
              <v:rect w14:anchorId="7AB55951" id="Rectangle 5" o:spid="_x0000_s1028" style="width:284.85pt;height:4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" filled="f" strokecolor="black [3213]" strokeweight="1pt">
                <v:textbox>
                  <w:txbxContent>
                    <w:p w14:paraId="5C976077" w14:textId="77777777" w:rsidR="007D7FFE" w:rsidRDefault="007D7FFE" w:rsidP="007D7FFE">
                      <w:pPr>
                        <w:spacing w:line="276" w:lineRule="auto"/>
                        <w:jc w:val="center"/>
                        <w:rPr>
                          <w:color w:val="000000" w:themeColor="text1"/>
                          <w:szCs w:val="21"/>
                        </w:rPr>
                      </w:pPr>
                      <w:r w:rsidRPr="00291A93">
                        <w:rPr>
                          <w:b/>
                          <w:bCs/>
                          <w:color w:val="000000" w:themeColor="text1"/>
                          <w:szCs w:val="21"/>
                        </w:rPr>
                        <w:t>16,671</w:t>
                      </w:r>
                      <w:r>
                        <w:rPr>
                          <w:color w:val="000000" w:themeColor="text1"/>
                          <w:szCs w:val="21"/>
                        </w:rPr>
                        <w:t xml:space="preserve"> With pain measures in an HRS wave between 2008 and 2020 </w:t>
                      </w:r>
                    </w:p>
                  </w:txbxContent>
                </v:textbox>
                <w10:anchorlock/>
              </v:rect>
            </w:pict>
          </mc:Fallback>
        </mc:AlternateContent>
      </w:r>
    </w:p>
    <w:p w14:paraId="73686C27" w14:textId="77777777" w:rsidR="007D7FFE" w:rsidRDefault="007D7FFE" w:rsidP="007D7FFE"/>
    <w:p w14:paraId="080A1AF8" w14:textId="77777777" w:rsidR="007D7FFE" w:rsidRDefault="007D7FFE" w:rsidP="007D7FFE">
      <w:r>
        <w:rPr>
          <w:noProof/>
        </w:rPr>
        <mc:AlternateContent>
          <mc:Choice Requires="wps">
            <w:drawing>
              <wp:anchor distT="0" distB="0" distL="114300" distR="114300" simplePos="0" relativeHeight="251661312" behindDoc="0" locked="0" layoutInCell="1" allowOverlap="1" wp14:anchorId="51F4FA33" wp14:editId="3E2F4A99">
                <wp:simplePos x="0" y="0"/>
                <wp:positionH relativeFrom="column">
                  <wp:posOffset>3784600</wp:posOffset>
                </wp:positionH>
                <wp:positionV relativeFrom="paragraph">
                  <wp:posOffset>34290</wp:posOffset>
                </wp:positionV>
                <wp:extent cx="2577465" cy="2940050"/>
                <wp:effectExtent l="0" t="0" r="13335" b="12700"/>
                <wp:wrapNone/>
                <wp:docPr id="2" name="Rectangle 4"/>
                <wp:cNvGraphicFramePr/>
                <a:graphic xmlns:a="http://schemas.openxmlformats.org/drawingml/2006/main">
                  <a:graphicData uri="http://schemas.microsoft.com/office/word/2010/wordprocessingShape">
                    <wps:wsp>
                      <wps:cNvSpPr/>
                      <wps:spPr>
                        <a:xfrm>
                          <a:off x="0" y="0"/>
                          <a:ext cx="2577465" cy="294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5C8AE0" w14:textId="77777777" w:rsidR="007D7FFE" w:rsidRDefault="007D7FFE" w:rsidP="007D7FFE">
                            <w:pPr>
                              <w:spacing w:line="276" w:lineRule="auto"/>
                              <w:rPr>
                                <w:color w:val="000000" w:themeColor="text1"/>
                              </w:rPr>
                            </w:pPr>
                            <w:r w:rsidRPr="00291A93">
                              <w:rPr>
                                <w:b/>
                                <w:bCs/>
                                <w:color w:val="000000" w:themeColor="text1"/>
                              </w:rPr>
                              <w:t>12</w:t>
                            </w:r>
                            <w:r>
                              <w:rPr>
                                <w:b/>
                                <w:bCs/>
                                <w:color w:val="000000" w:themeColor="text1"/>
                              </w:rPr>
                              <w:t>,</w:t>
                            </w:r>
                            <w:r w:rsidRPr="00291A93">
                              <w:rPr>
                                <w:b/>
                                <w:bCs/>
                                <w:color w:val="000000" w:themeColor="text1"/>
                              </w:rPr>
                              <w:t>124</w:t>
                            </w:r>
                            <w:r>
                              <w:rPr>
                                <w:color w:val="000000" w:themeColor="text1"/>
                              </w:rPr>
                              <w:t xml:space="preserve"> Excluded 1 y before the first observed HRS (index) wave</w:t>
                            </w:r>
                          </w:p>
                          <w:p w14:paraId="17487E75"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5368 Without a diagnosis of chronic pain</w:t>
                            </w:r>
                          </w:p>
                          <w:p w14:paraId="53280221"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6159 Without opioid prescription</w:t>
                            </w:r>
                          </w:p>
                          <w:p w14:paraId="40E68B99"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 xml:space="preserve">558 With &lt;1 y of enrollment in Medicare Parts A, B, and D </w:t>
                            </w:r>
                          </w:p>
                          <w:p w14:paraId="67863DBA"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39 With a diagnosis of OUD or OD or receiving medication treatment for OUD</w:t>
                            </w:r>
                          </w:p>
                          <w:p w14:paraId="23FAFDE9" w14:textId="77777777" w:rsidR="007D7FFE" w:rsidRDefault="007D7FFE" w:rsidP="007D7FFE">
                            <w:pPr>
                              <w:spacing w:line="276" w:lineRule="auto"/>
                              <w:rPr>
                                <w:color w:val="000000" w:themeColor="text1"/>
                              </w:rPr>
                            </w:pPr>
                          </w:p>
                          <w:p w14:paraId="6EEB985A" w14:textId="77777777" w:rsidR="007D7FFE" w:rsidRDefault="007D7FFE" w:rsidP="007D7FFE">
                            <w:pPr>
                              <w:spacing w:line="276" w:lineRule="auto"/>
                              <w:rPr>
                                <w:color w:val="000000" w:themeColor="text1"/>
                              </w:rPr>
                            </w:pPr>
                            <w:r w:rsidRPr="00291A93">
                              <w:rPr>
                                <w:b/>
                                <w:bCs/>
                                <w:color w:val="000000" w:themeColor="text1"/>
                              </w:rPr>
                              <w:t>357</w:t>
                            </w:r>
                            <w:r>
                              <w:rPr>
                                <w:color w:val="000000" w:themeColor="text1"/>
                              </w:rPr>
                              <w:t xml:space="preserve"> Excluded without receipt of opioid prescription during follow-up</w:t>
                            </w:r>
                          </w:p>
                          <w:p w14:paraId="5F40A430" w14:textId="77777777" w:rsidR="007D7FFE" w:rsidRDefault="007D7FFE" w:rsidP="007D7FFE">
                            <w:pPr>
                              <w:spacing w:line="276" w:lineRule="auto"/>
                              <w:rPr>
                                <w:color w:val="000000" w:themeColor="text1"/>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F4FA33" id="Rectangle 4" o:spid="_x0000_s1029" style="position:absolute;margin-left:298pt;margin-top:2.7pt;width:202.95pt;height:2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" filled="f" strokecolor="black [3213]" strokeweight="1pt">
                <v:textbox>
                  <w:txbxContent>
                    <w:p w14:paraId="365C8AE0" w14:textId="77777777" w:rsidR="007D7FFE" w:rsidRDefault="007D7FFE" w:rsidP="007D7FFE">
                      <w:pPr>
                        <w:spacing w:line="276" w:lineRule="auto"/>
                        <w:rPr>
                          <w:color w:val="000000" w:themeColor="text1"/>
                        </w:rPr>
                      </w:pPr>
                      <w:r w:rsidRPr="00291A93">
                        <w:rPr>
                          <w:b/>
                          <w:bCs/>
                          <w:color w:val="000000" w:themeColor="text1"/>
                        </w:rPr>
                        <w:t>12</w:t>
                      </w:r>
                      <w:r>
                        <w:rPr>
                          <w:b/>
                          <w:bCs/>
                          <w:color w:val="000000" w:themeColor="text1"/>
                        </w:rPr>
                        <w:t>,</w:t>
                      </w:r>
                      <w:r w:rsidRPr="00291A93">
                        <w:rPr>
                          <w:b/>
                          <w:bCs/>
                          <w:color w:val="000000" w:themeColor="text1"/>
                        </w:rPr>
                        <w:t>124</w:t>
                      </w:r>
                      <w:r>
                        <w:rPr>
                          <w:color w:val="000000" w:themeColor="text1"/>
                        </w:rPr>
                        <w:t xml:space="preserve"> Excluded 1 y before the first observed HRS (index) wave</w:t>
                      </w:r>
                    </w:p>
                    <w:p w14:paraId="17487E75"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5368 Without a diagnosis of chronic pain</w:t>
                      </w:r>
                    </w:p>
                    <w:p w14:paraId="53280221"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6159 Without opioid prescription</w:t>
                      </w:r>
                    </w:p>
                    <w:p w14:paraId="40E68B99"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 xml:space="preserve">558 With &lt;1 y of enrollment in Medicare Parts A, B, and D </w:t>
                      </w:r>
                    </w:p>
                    <w:p w14:paraId="67863DBA" w14:textId="77777777" w:rsidR="007D7FFE" w:rsidRDefault="007D7FFE" w:rsidP="007D7FFE">
                      <w:pPr>
                        <w:pStyle w:val="ListParagraph"/>
                        <w:numPr>
                          <w:ilvl w:val="0"/>
                          <w:numId w:val="5"/>
                        </w:numPr>
                        <w:spacing w:after="0" w:line="276" w:lineRule="auto"/>
                        <w:ind w:left="270" w:hanging="270"/>
                        <w:rPr>
                          <w:color w:val="000000" w:themeColor="text1"/>
                        </w:rPr>
                      </w:pPr>
                      <w:r>
                        <w:rPr>
                          <w:color w:val="000000" w:themeColor="text1"/>
                        </w:rPr>
                        <w:t>39 With a diagnosis of OUD or OD or receiving medication treatment for OUD</w:t>
                      </w:r>
                    </w:p>
                    <w:p w14:paraId="23FAFDE9" w14:textId="77777777" w:rsidR="007D7FFE" w:rsidRDefault="007D7FFE" w:rsidP="007D7FFE">
                      <w:pPr>
                        <w:spacing w:line="276" w:lineRule="auto"/>
                        <w:rPr>
                          <w:color w:val="000000" w:themeColor="text1"/>
                        </w:rPr>
                      </w:pPr>
                    </w:p>
                    <w:p w14:paraId="6EEB985A" w14:textId="77777777" w:rsidR="007D7FFE" w:rsidRDefault="007D7FFE" w:rsidP="007D7FFE">
                      <w:pPr>
                        <w:spacing w:line="276" w:lineRule="auto"/>
                        <w:rPr>
                          <w:color w:val="000000" w:themeColor="text1"/>
                        </w:rPr>
                      </w:pPr>
                      <w:r w:rsidRPr="00291A93">
                        <w:rPr>
                          <w:b/>
                          <w:bCs/>
                          <w:color w:val="000000" w:themeColor="text1"/>
                        </w:rPr>
                        <w:t>357</w:t>
                      </w:r>
                      <w:r>
                        <w:rPr>
                          <w:color w:val="000000" w:themeColor="text1"/>
                        </w:rPr>
                        <w:t xml:space="preserve"> Excluded without receipt of opioid prescription during follow-up</w:t>
                      </w:r>
                    </w:p>
                    <w:p w14:paraId="5F40A430" w14:textId="77777777" w:rsidR="007D7FFE" w:rsidRDefault="007D7FFE" w:rsidP="007D7FFE">
                      <w:pPr>
                        <w:spacing w:line="276" w:lineRule="auto"/>
                        <w:rPr>
                          <w:color w:val="000000" w:themeColor="text1"/>
                        </w:rPr>
                      </w:pPr>
                    </w:p>
                  </w:txbxContent>
                </v:textbox>
              </v:rect>
            </w:pict>
          </mc:Fallback>
        </mc:AlternateContent>
      </w:r>
    </w:p>
    <w:p w14:paraId="06B946E2" w14:textId="77777777" w:rsidR="007D7FFE" w:rsidRDefault="007D7FFE" w:rsidP="007D7FFE"/>
    <w:p w14:paraId="0CE0F4B7" w14:textId="77777777" w:rsidR="007D7FFE" w:rsidRDefault="007D7FFE" w:rsidP="007D7FFE"/>
    <w:p w14:paraId="2D18D531" w14:textId="77777777" w:rsidR="007D7FFE" w:rsidRDefault="007D7FFE" w:rsidP="007D7FFE"/>
    <w:p w14:paraId="2CB781EF" w14:textId="77777777" w:rsidR="007D7FFE" w:rsidRDefault="007D7FFE" w:rsidP="007D7FFE">
      <w:pPr>
        <w:jc w:val="right"/>
      </w:pPr>
      <w:r>
        <w:rPr>
          <w:noProof/>
        </w:rPr>
        <mc:AlternateContent>
          <mc:Choice Requires="wps">
            <w:drawing>
              <wp:anchor distT="0" distB="0" distL="114300" distR="114300" simplePos="0" relativeHeight="251662336" behindDoc="0" locked="0" layoutInCell="1" allowOverlap="1" wp14:anchorId="374DA1C7" wp14:editId="38443319">
                <wp:simplePos x="0" y="0"/>
                <wp:positionH relativeFrom="column">
                  <wp:posOffset>1628140</wp:posOffset>
                </wp:positionH>
                <wp:positionV relativeFrom="paragraph">
                  <wp:posOffset>259715</wp:posOffset>
                </wp:positionV>
                <wp:extent cx="2153285" cy="0"/>
                <wp:effectExtent l="0" t="76200" r="18415" b="95250"/>
                <wp:wrapNone/>
                <wp:docPr id="1521429901" name="Straight Arrow Connector 3"/>
                <wp:cNvGraphicFramePr/>
                <a:graphic xmlns:a="http://schemas.openxmlformats.org/drawingml/2006/main">
                  <a:graphicData uri="http://schemas.microsoft.com/office/word/2010/wordprocessingShape">
                    <wps:wsp>
                      <wps:cNvCnPr/>
                      <wps:spPr>
                        <a:xfrm>
                          <a:off x="0" y="0"/>
                          <a:ext cx="21532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B3AE6A" id="Straight Arrow Connector 3" o:spid="_x0000_s1026" type="#_x0000_t32" style="position:absolute;margin-left:128.2pt;margin-top:20.45pt;width:169.5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" strokecolor="black [3200]" strokeweight=".5pt">
                <v:stroke endarrow="block" joinstyle="miter"/>
              </v:shape>
            </w:pict>
          </mc:Fallback>
        </mc:AlternateContent>
      </w:r>
    </w:p>
    <w:p w14:paraId="17006C18" w14:textId="77777777" w:rsidR="007D7FFE" w:rsidRDefault="007D7FFE" w:rsidP="007D7FFE"/>
    <w:p w14:paraId="063F8607" w14:textId="77777777" w:rsidR="007D7FFE" w:rsidRDefault="007D7FFE" w:rsidP="007D7FFE">
      <w:pPr>
        <w:jc w:val="right"/>
      </w:pPr>
    </w:p>
    <w:p w14:paraId="4E055B96" w14:textId="77777777" w:rsidR="007D7FFE" w:rsidRDefault="007D7FFE" w:rsidP="007D7FFE">
      <w:pPr>
        <w:tabs>
          <w:tab w:val="left" w:pos="2865"/>
        </w:tabs>
      </w:pPr>
      <w:r>
        <w:tab/>
        <w:t xml:space="preserve"> </w:t>
      </w:r>
    </w:p>
    <w:p w14:paraId="3E97674E" w14:textId="77777777" w:rsidR="007D7FFE" w:rsidRDefault="007D7FFE" w:rsidP="007D7FFE"/>
    <w:p w14:paraId="5162DEB2" w14:textId="77777777" w:rsidR="007D7FFE" w:rsidRDefault="007D7FFE" w:rsidP="007D7FFE"/>
    <w:p w14:paraId="590637D1" w14:textId="77777777" w:rsidR="007D7FFE" w:rsidRDefault="007D7FFE" w:rsidP="007D7FFE"/>
    <w:p w14:paraId="5E982F01" w14:textId="77777777" w:rsidR="007D7FFE" w:rsidRDefault="007D7FFE" w:rsidP="007D7FFE">
      <w:pPr>
        <w:tabs>
          <w:tab w:val="left" w:pos="7050"/>
        </w:tabs>
      </w:pPr>
      <w:r>
        <w:tab/>
      </w:r>
    </w:p>
    <w:p w14:paraId="0F5030A7" w14:textId="77777777" w:rsidR="007D7FFE" w:rsidRDefault="007D7FFE" w:rsidP="007D7FFE">
      <w:pPr>
        <w:jc w:val="right"/>
      </w:pPr>
    </w:p>
    <w:p w14:paraId="126730BE" w14:textId="77777777" w:rsidR="007D7FFE" w:rsidRDefault="007D7FFE" w:rsidP="007D7FFE">
      <w:r>
        <w:rPr>
          <w:noProof/>
        </w:rPr>
        <mc:AlternateContent>
          <mc:Choice Requires="wps">
            <w:drawing>
              <wp:anchor distT="0" distB="0" distL="114300" distR="114300" simplePos="0" relativeHeight="251659264" behindDoc="0" locked="0" layoutInCell="1" allowOverlap="1" wp14:anchorId="2B691DD3" wp14:editId="7AA9F606">
                <wp:simplePos x="0" y="0"/>
                <wp:positionH relativeFrom="margin">
                  <wp:posOffset>113030</wp:posOffset>
                </wp:positionH>
                <wp:positionV relativeFrom="paragraph">
                  <wp:posOffset>269875</wp:posOffset>
                </wp:positionV>
                <wp:extent cx="3670300" cy="410210"/>
                <wp:effectExtent l="0" t="0" r="25400" b="27940"/>
                <wp:wrapNone/>
                <wp:docPr id="4" name="Rectangle 1"/>
                <wp:cNvGraphicFramePr/>
                <a:graphic xmlns:a="http://schemas.openxmlformats.org/drawingml/2006/main">
                  <a:graphicData uri="http://schemas.microsoft.com/office/word/2010/wordprocessingShape">
                    <wps:wsp>
                      <wps:cNvSpPr/>
                      <wps:spPr>
                        <a:xfrm>
                          <a:off x="0" y="0"/>
                          <a:ext cx="3670300" cy="4102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E7AA11" w14:textId="77777777" w:rsidR="007D7FFE" w:rsidRDefault="007D7FFE" w:rsidP="007D7FFE">
                            <w:pPr>
                              <w:jc w:val="center"/>
                              <w:rPr>
                                <w:color w:val="000000" w:themeColor="text1"/>
                                <w:szCs w:val="21"/>
                              </w:rPr>
                            </w:pPr>
                            <w:r w:rsidRPr="00291A93">
                              <w:rPr>
                                <w:b/>
                                <w:bCs/>
                                <w:color w:val="000000" w:themeColor="text1"/>
                                <w:szCs w:val="21"/>
                              </w:rPr>
                              <w:t>4190</w:t>
                            </w:r>
                            <w:r>
                              <w:rPr>
                                <w:color w:val="000000" w:themeColor="text1"/>
                                <w:szCs w:val="21"/>
                              </w:rPr>
                              <w:t xml:space="preserve"> Eligible participants </w:t>
                            </w:r>
                          </w:p>
                          <w:p w14:paraId="4B7425D7" w14:textId="77777777" w:rsidR="007D7FFE" w:rsidRDefault="007D7FFE" w:rsidP="007D7FFE">
                            <w:pPr>
                              <w:jc w:val="center"/>
                              <w:rPr>
                                <w:color w:val="000000" w:themeColor="text1"/>
                                <w:szCs w:val="21"/>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691DD3" id="Rectangle 1" o:spid="_x0000_s1030" style="position:absolute;margin-left:8.9pt;margin-top:21.25pt;width:289pt;height:32.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" filled="f" strokecolor="black [3213]" strokeweight="1pt">
                <v:textbox>
                  <w:txbxContent>
                    <w:p w14:paraId="4DE7AA11" w14:textId="77777777" w:rsidR="007D7FFE" w:rsidRDefault="007D7FFE" w:rsidP="007D7FFE">
                      <w:pPr>
                        <w:jc w:val="center"/>
                        <w:rPr>
                          <w:color w:val="000000" w:themeColor="text1"/>
                          <w:szCs w:val="21"/>
                        </w:rPr>
                      </w:pPr>
                      <w:r w:rsidRPr="00291A93">
                        <w:rPr>
                          <w:b/>
                          <w:bCs/>
                          <w:color w:val="000000" w:themeColor="text1"/>
                          <w:szCs w:val="21"/>
                        </w:rPr>
                        <w:t>4190</w:t>
                      </w:r>
                      <w:r>
                        <w:rPr>
                          <w:color w:val="000000" w:themeColor="text1"/>
                          <w:szCs w:val="21"/>
                        </w:rPr>
                        <w:t xml:space="preserve"> Eligible participants </w:t>
                      </w:r>
                    </w:p>
                    <w:p w14:paraId="4B7425D7" w14:textId="77777777" w:rsidR="007D7FFE" w:rsidRDefault="007D7FFE" w:rsidP="007D7FFE">
                      <w:pPr>
                        <w:jc w:val="center"/>
                        <w:rPr>
                          <w:color w:val="000000" w:themeColor="text1"/>
                          <w:szCs w:val="21"/>
                        </w:rPr>
                      </w:pPr>
                    </w:p>
                  </w:txbxContent>
                </v:textbox>
                <w10:wrap anchorx="margin"/>
              </v:rect>
            </w:pict>
          </mc:Fallback>
        </mc:AlternateContent>
      </w:r>
    </w:p>
    <w:p w14:paraId="1BC593BC" w14:textId="77777777" w:rsidR="007D7FFE" w:rsidRDefault="007D7FFE" w:rsidP="007D7FFE">
      <w:pPr>
        <w:jc w:val="right"/>
      </w:pPr>
    </w:p>
    <w:p w14:paraId="05C15B4F" w14:textId="77777777" w:rsidR="007D7FFE" w:rsidRDefault="007D7FFE" w:rsidP="007D7FFE"/>
    <w:p w14:paraId="65D8882A" w14:textId="77777777" w:rsidR="007D7FFE" w:rsidRDefault="007D7FFE" w:rsidP="007D7FFE">
      <w:pPr>
        <w:jc w:val="right"/>
      </w:pPr>
    </w:p>
    <w:p w14:paraId="3EECA260" w14:textId="77777777" w:rsidR="007D7FFE" w:rsidRPr="000D0B3A" w:rsidRDefault="007D7FFE" w:rsidP="007D7FFE">
      <w:pPr>
        <w:rPr>
          <w:rFonts w:ascii="Times New Roman" w:hAnsi="Times New Roman" w:cs="Times New Roman"/>
          <w:b/>
        </w:rPr>
      </w:pPr>
      <w:r w:rsidRPr="001341EE">
        <w:rPr>
          <w:rFonts w:ascii="Times New Roman" w:hAnsi="Times New Roman" w:cs="Times New Roman"/>
          <w:b/>
        </w:rPr>
        <w:t xml:space="preserve">eFigure 1. </w:t>
      </w:r>
      <w:r w:rsidRPr="000D0B3A">
        <w:rPr>
          <w:rFonts w:ascii="Times New Roman" w:hAnsi="Times New Roman" w:cs="Times New Roman"/>
          <w:b/>
        </w:rPr>
        <w:t>Cohort Inclusion Flowchart for the Study Sample</w:t>
      </w:r>
    </w:p>
    <w:p w14:paraId="171E2507" w14:textId="77777777" w:rsidR="007D7FFE" w:rsidRDefault="007D7FFE" w:rsidP="007D7FFE">
      <w:pPr>
        <w:rPr>
          <w:rFonts w:ascii="Times New Roman" w:hAnsi="Times New Roman" w:cs="Times New Roman"/>
        </w:rPr>
        <w:sectPr w:rsidR="007D7FFE" w:rsidSect="007D7FFE">
          <w:pgSz w:w="12240" w:h="15840"/>
          <w:pgMar w:top="720" w:right="720" w:bottom="720" w:left="720" w:header="720" w:footer="720" w:gutter="0"/>
          <w:cols w:space="720"/>
          <w:docGrid w:linePitch="360"/>
        </w:sectPr>
      </w:pPr>
      <w:r w:rsidRPr="000D0B3A">
        <w:rPr>
          <w:rFonts w:ascii="Times New Roman" w:hAnsi="Times New Roman" w:cs="Times New Roman"/>
        </w:rPr>
        <w:t xml:space="preserve">HRS represents Health and Retirement Study; </w:t>
      </w:r>
      <w:r>
        <w:rPr>
          <w:rFonts w:ascii="Times New Roman" w:hAnsi="Times New Roman" w:cs="Times New Roman"/>
        </w:rPr>
        <w:t xml:space="preserve">OD, opioid overdose; </w:t>
      </w:r>
      <w:r w:rsidRPr="000D0B3A">
        <w:rPr>
          <w:rFonts w:ascii="Times New Roman" w:hAnsi="Times New Roman" w:cs="Times New Roman"/>
        </w:rPr>
        <w:t>OUD, opioid use disorder</w:t>
      </w:r>
      <w:r>
        <w:rPr>
          <w:rFonts w:ascii="Times New Roman" w:hAnsi="Times New Roman" w:cs="Times New Roman"/>
        </w:rPr>
        <w:t>.</w:t>
      </w:r>
    </w:p>
    <w:tbl>
      <w:tblPr>
        <w:tblStyle w:val="TableGrid"/>
        <w:tblW w:w="11834" w:type="dxa"/>
        <w:tblLook w:val="04A0" w:firstRow="1" w:lastRow="0" w:firstColumn="1" w:lastColumn="0" w:noHBand="0" w:noVBand="1"/>
      </w:tblPr>
      <w:tblGrid>
        <w:gridCol w:w="5845"/>
        <w:gridCol w:w="5989"/>
      </w:tblGrid>
      <w:tr w:rsidR="00315169" w14:paraId="0AE4372C" w14:textId="77777777" w:rsidTr="002F1E43">
        <w:trPr>
          <w:trHeight w:val="6074"/>
        </w:trPr>
        <w:tc>
          <w:tcPr>
            <w:tcW w:w="5845" w:type="dxa"/>
          </w:tcPr>
          <w:p w14:paraId="7F9349BE" w14:textId="77777777" w:rsidR="00315169" w:rsidRPr="00E73A5A" w:rsidRDefault="00315169" w:rsidP="002F1E43">
            <w:pPr>
              <w:spacing w:line="480" w:lineRule="auto"/>
              <w:rPr>
                <w:b/>
                <w:bCs/>
                <w:noProof/>
              </w:rPr>
            </w:pPr>
            <w:r w:rsidRPr="00E73A5A">
              <w:rPr>
                <w:b/>
                <w:bCs/>
                <w:noProof/>
              </w:rPr>
              <w:lastRenderedPageBreak/>
              <w:t>2</w:t>
            </w:r>
            <w:r>
              <w:rPr>
                <w:b/>
                <w:bCs/>
                <w:noProof/>
              </w:rPr>
              <w:t xml:space="preserve">A </w:t>
            </w:r>
            <w:r w:rsidRPr="00E73A5A">
              <w:rPr>
                <w:b/>
                <w:bCs/>
                <w:noProof/>
              </w:rPr>
              <w:t xml:space="preserve"> Full</w:t>
            </w:r>
            <w:r>
              <w:rPr>
                <w:b/>
                <w:bCs/>
                <w:noProof/>
              </w:rPr>
              <w:t xml:space="preserve"> </w:t>
            </w:r>
            <w:r w:rsidRPr="00E73A5A">
              <w:rPr>
                <w:b/>
                <w:bCs/>
                <w:noProof/>
              </w:rPr>
              <w:t>Cox model</w:t>
            </w:r>
          </w:p>
          <w:p w14:paraId="5081021F" w14:textId="77777777" w:rsidR="00315169" w:rsidRDefault="00315169" w:rsidP="002F1E43">
            <w:pPr>
              <w:spacing w:line="480" w:lineRule="auto"/>
            </w:pPr>
            <w:r>
              <w:rPr>
                <w:noProof/>
              </w:rPr>
              <mc:AlternateContent>
                <mc:Choice Requires="wps">
                  <w:drawing>
                    <wp:anchor distT="0" distB="0" distL="114300" distR="114300" simplePos="0" relativeHeight="251667456" behindDoc="0" locked="0" layoutInCell="1" allowOverlap="1" wp14:anchorId="203B5D3C" wp14:editId="20747B66">
                      <wp:simplePos x="0" y="0"/>
                      <wp:positionH relativeFrom="column">
                        <wp:posOffset>1522095</wp:posOffset>
                      </wp:positionH>
                      <wp:positionV relativeFrom="paragraph">
                        <wp:posOffset>137160</wp:posOffset>
                      </wp:positionV>
                      <wp:extent cx="958850" cy="215900"/>
                      <wp:effectExtent l="0" t="0" r="0" b="0"/>
                      <wp:wrapNone/>
                      <wp:docPr id="240249025" name="Rectangle 1"/>
                      <wp:cNvGraphicFramePr/>
                      <a:graphic xmlns:a="http://schemas.openxmlformats.org/drawingml/2006/main">
                        <a:graphicData uri="http://schemas.microsoft.com/office/word/2010/wordprocessingShape">
                          <wps:wsp>
                            <wps:cNvSpPr/>
                            <wps:spPr>
                              <a:xfrm>
                                <a:off x="0" y="0"/>
                                <a:ext cx="958850" cy="2159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DB6DF5" id="Rectangle 1" o:spid="_x0000_s1026" style="position:absolute;margin-left:119.85pt;margin-top:10.8pt;width:75.5pt;height:1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" fillcolor="white [3212]" stroked="f" strokeweight="1pt"/>
                  </w:pict>
                </mc:Fallback>
              </mc:AlternateContent>
            </w:r>
            <w:r w:rsidRPr="00087E23">
              <w:rPr>
                <w:noProof/>
              </w:rPr>
              <w:drawing>
                <wp:inline distT="0" distB="0" distL="0" distR="0" wp14:anchorId="2FAEBF2A" wp14:editId="5DE87031">
                  <wp:extent cx="3570517" cy="35990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3189" cy="3601748"/>
                          </a:xfrm>
                          <a:prstGeom prst="rect">
                            <a:avLst/>
                          </a:prstGeom>
                          <a:noFill/>
                          <a:ln>
                            <a:noFill/>
                          </a:ln>
                        </pic:spPr>
                      </pic:pic>
                    </a:graphicData>
                  </a:graphic>
                </wp:inline>
              </w:drawing>
            </w:r>
          </w:p>
        </w:tc>
        <w:tc>
          <w:tcPr>
            <w:tcW w:w="5989" w:type="dxa"/>
          </w:tcPr>
          <w:p w14:paraId="003B4219" w14:textId="77777777" w:rsidR="00315169" w:rsidRPr="00E73A5A" w:rsidRDefault="00315169" w:rsidP="002F1E43">
            <w:pPr>
              <w:spacing w:line="480" w:lineRule="auto"/>
              <w:rPr>
                <w:b/>
                <w:bCs/>
                <w:noProof/>
              </w:rPr>
            </w:pPr>
            <w:r w:rsidRPr="00E73A5A">
              <w:rPr>
                <w:b/>
                <w:bCs/>
                <w:noProof/>
              </w:rPr>
              <w:t>2</w:t>
            </w:r>
            <w:r>
              <w:rPr>
                <w:b/>
                <w:bCs/>
                <w:noProof/>
              </w:rPr>
              <w:t xml:space="preserve">B </w:t>
            </w:r>
            <w:r w:rsidRPr="00E73A5A">
              <w:rPr>
                <w:b/>
                <w:bCs/>
                <w:noProof/>
              </w:rPr>
              <w:t xml:space="preserve"> </w:t>
            </w:r>
            <w:r>
              <w:rPr>
                <w:b/>
                <w:bCs/>
                <w:noProof/>
              </w:rPr>
              <w:t xml:space="preserve">BS </w:t>
            </w:r>
            <w:r w:rsidRPr="00E73A5A">
              <w:rPr>
                <w:b/>
                <w:bCs/>
                <w:noProof/>
              </w:rPr>
              <w:t>Cox model</w:t>
            </w:r>
          </w:p>
          <w:p w14:paraId="7C635C98" w14:textId="77777777" w:rsidR="00315169" w:rsidRDefault="00315169" w:rsidP="002F1E43">
            <w:pPr>
              <w:spacing w:line="480" w:lineRule="auto"/>
            </w:pPr>
            <w:r>
              <w:rPr>
                <w:noProof/>
              </w:rPr>
              <mc:AlternateContent>
                <mc:Choice Requires="wps">
                  <w:drawing>
                    <wp:anchor distT="0" distB="0" distL="114300" distR="114300" simplePos="0" relativeHeight="251668480" behindDoc="0" locked="0" layoutInCell="1" allowOverlap="1" wp14:anchorId="39250202" wp14:editId="5BCAEA61">
                      <wp:simplePos x="0" y="0"/>
                      <wp:positionH relativeFrom="column">
                        <wp:posOffset>1459230</wp:posOffset>
                      </wp:positionH>
                      <wp:positionV relativeFrom="paragraph">
                        <wp:posOffset>137160</wp:posOffset>
                      </wp:positionV>
                      <wp:extent cx="1022350" cy="215900"/>
                      <wp:effectExtent l="0" t="0" r="6350" b="0"/>
                      <wp:wrapNone/>
                      <wp:docPr id="1276393856" name="Rectangle 2"/>
                      <wp:cNvGraphicFramePr/>
                      <a:graphic xmlns:a="http://schemas.openxmlformats.org/drawingml/2006/main">
                        <a:graphicData uri="http://schemas.microsoft.com/office/word/2010/wordprocessingShape">
                          <wps:wsp>
                            <wps:cNvSpPr/>
                            <wps:spPr>
                              <a:xfrm>
                                <a:off x="0" y="0"/>
                                <a:ext cx="1022350" cy="2159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B4CE05" id="Rectangle 2" o:spid="_x0000_s1026" style="position:absolute;margin-left:114.9pt;margin-top:10.8pt;width:80.5pt;height:1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" fillcolor="white [3212]" stroked="f" strokeweight="1pt"/>
                  </w:pict>
                </mc:Fallback>
              </mc:AlternateContent>
            </w:r>
            <w:r w:rsidRPr="00087E23">
              <w:rPr>
                <w:noProof/>
              </w:rPr>
              <w:drawing>
                <wp:inline distT="0" distB="0" distL="0" distR="0" wp14:anchorId="128E7B69" wp14:editId="7F211B65">
                  <wp:extent cx="3464750" cy="3456432"/>
                  <wp:effectExtent l="0" t="0" r="0" b="0"/>
                  <wp:docPr id="1344263822" name="Picture 1344263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7128" cy="3458804"/>
                          </a:xfrm>
                          <a:prstGeom prst="rect">
                            <a:avLst/>
                          </a:prstGeom>
                          <a:noFill/>
                          <a:ln>
                            <a:noFill/>
                          </a:ln>
                        </pic:spPr>
                      </pic:pic>
                    </a:graphicData>
                  </a:graphic>
                </wp:inline>
              </w:drawing>
            </w:r>
          </w:p>
        </w:tc>
      </w:tr>
      <w:tr w:rsidR="00315169" w14:paraId="0B064F88" w14:textId="77777777" w:rsidTr="002F1E43">
        <w:trPr>
          <w:trHeight w:val="6074"/>
        </w:trPr>
        <w:tc>
          <w:tcPr>
            <w:tcW w:w="5845" w:type="dxa"/>
          </w:tcPr>
          <w:p w14:paraId="70254FE6" w14:textId="77777777" w:rsidR="00315169" w:rsidRPr="00E73A5A" w:rsidRDefault="00315169" w:rsidP="002F1E43">
            <w:pPr>
              <w:spacing w:line="480" w:lineRule="auto"/>
              <w:rPr>
                <w:b/>
                <w:bCs/>
                <w:noProof/>
              </w:rPr>
            </w:pPr>
            <w:r w:rsidRPr="00E73A5A">
              <w:rPr>
                <w:b/>
                <w:bCs/>
                <w:noProof/>
              </w:rPr>
              <w:t>2</w:t>
            </w:r>
            <w:r>
              <w:rPr>
                <w:b/>
                <w:bCs/>
                <w:noProof/>
              </w:rPr>
              <w:t xml:space="preserve">C </w:t>
            </w:r>
            <w:r w:rsidRPr="00E73A5A">
              <w:rPr>
                <w:b/>
                <w:bCs/>
                <w:noProof/>
              </w:rPr>
              <w:t xml:space="preserve"> </w:t>
            </w:r>
            <w:r>
              <w:rPr>
                <w:b/>
                <w:bCs/>
                <w:noProof/>
              </w:rPr>
              <w:t xml:space="preserve">LASSO </w:t>
            </w:r>
            <w:r w:rsidRPr="00E73A5A">
              <w:rPr>
                <w:b/>
                <w:bCs/>
                <w:noProof/>
              </w:rPr>
              <w:t>Cox model</w:t>
            </w:r>
          </w:p>
          <w:p w14:paraId="62771E3E" w14:textId="77777777" w:rsidR="00315169" w:rsidRDefault="00315169" w:rsidP="002F1E43">
            <w:pPr>
              <w:spacing w:line="480" w:lineRule="auto"/>
            </w:pPr>
            <w:r>
              <w:rPr>
                <w:noProof/>
              </w:rPr>
              <mc:AlternateContent>
                <mc:Choice Requires="wps">
                  <w:drawing>
                    <wp:anchor distT="0" distB="0" distL="114300" distR="114300" simplePos="0" relativeHeight="251669504" behindDoc="0" locked="0" layoutInCell="1" allowOverlap="1" wp14:anchorId="3424F0FF" wp14:editId="083E317E">
                      <wp:simplePos x="0" y="0"/>
                      <wp:positionH relativeFrom="column">
                        <wp:posOffset>1458595</wp:posOffset>
                      </wp:positionH>
                      <wp:positionV relativeFrom="paragraph">
                        <wp:posOffset>192405</wp:posOffset>
                      </wp:positionV>
                      <wp:extent cx="1079500" cy="152400"/>
                      <wp:effectExtent l="0" t="0" r="6350" b="0"/>
                      <wp:wrapNone/>
                      <wp:docPr id="278703253" name="Rectangle 3"/>
                      <wp:cNvGraphicFramePr/>
                      <a:graphic xmlns:a="http://schemas.openxmlformats.org/drawingml/2006/main">
                        <a:graphicData uri="http://schemas.microsoft.com/office/word/2010/wordprocessingShape">
                          <wps:wsp>
                            <wps:cNvSpPr/>
                            <wps:spPr>
                              <a:xfrm>
                                <a:off x="0" y="0"/>
                                <a:ext cx="1079500" cy="152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3757FC" id="Rectangle 3" o:spid="_x0000_s1026" style="position:absolute;margin-left:114.85pt;margin-top:15.15pt;width:85pt;height:1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" fillcolor="white [3212]" stroked="f" strokeweight="1pt"/>
                  </w:pict>
                </mc:Fallback>
              </mc:AlternateContent>
            </w:r>
            <w:r w:rsidRPr="00087E23">
              <w:rPr>
                <w:noProof/>
              </w:rPr>
              <w:drawing>
                <wp:inline distT="0" distB="0" distL="0" distR="0" wp14:anchorId="54FD73DB" wp14:editId="1A528488">
                  <wp:extent cx="3557010" cy="3548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58088" cy="3549546"/>
                          </a:xfrm>
                          <a:prstGeom prst="rect">
                            <a:avLst/>
                          </a:prstGeom>
                          <a:noFill/>
                          <a:ln>
                            <a:noFill/>
                          </a:ln>
                        </pic:spPr>
                      </pic:pic>
                    </a:graphicData>
                  </a:graphic>
                </wp:inline>
              </w:drawing>
            </w:r>
          </w:p>
        </w:tc>
        <w:tc>
          <w:tcPr>
            <w:tcW w:w="5989" w:type="dxa"/>
          </w:tcPr>
          <w:p w14:paraId="0ED01BC0" w14:textId="77777777" w:rsidR="00315169" w:rsidRPr="00E73A5A" w:rsidRDefault="00315169" w:rsidP="002F1E43">
            <w:pPr>
              <w:spacing w:line="480" w:lineRule="auto"/>
              <w:rPr>
                <w:b/>
                <w:bCs/>
                <w:noProof/>
              </w:rPr>
            </w:pPr>
            <w:r w:rsidRPr="00E73A5A">
              <w:rPr>
                <w:b/>
                <w:bCs/>
                <w:noProof/>
              </w:rPr>
              <w:t>2</w:t>
            </w:r>
            <w:r>
              <w:rPr>
                <w:b/>
                <w:bCs/>
                <w:noProof/>
              </w:rPr>
              <w:t xml:space="preserve">D </w:t>
            </w:r>
            <w:r w:rsidRPr="00E73A5A">
              <w:rPr>
                <w:b/>
                <w:bCs/>
                <w:noProof/>
              </w:rPr>
              <w:t xml:space="preserve"> </w:t>
            </w:r>
            <w:r>
              <w:rPr>
                <w:b/>
                <w:bCs/>
                <w:noProof/>
              </w:rPr>
              <w:t>SRF</w:t>
            </w:r>
            <w:r w:rsidRPr="00E73A5A">
              <w:rPr>
                <w:b/>
                <w:bCs/>
                <w:noProof/>
              </w:rPr>
              <w:t xml:space="preserve"> model</w:t>
            </w:r>
          </w:p>
          <w:p w14:paraId="60C54574" w14:textId="77777777" w:rsidR="00315169" w:rsidRDefault="00315169" w:rsidP="002F1E43">
            <w:pPr>
              <w:spacing w:line="480" w:lineRule="auto"/>
            </w:pPr>
            <w:r>
              <w:rPr>
                <w:noProof/>
              </w:rPr>
              <mc:AlternateContent>
                <mc:Choice Requires="wps">
                  <w:drawing>
                    <wp:anchor distT="0" distB="0" distL="114300" distR="114300" simplePos="0" relativeHeight="251670528" behindDoc="0" locked="0" layoutInCell="1" allowOverlap="1" wp14:anchorId="6AB3256D" wp14:editId="75AFC67F">
                      <wp:simplePos x="0" y="0"/>
                      <wp:positionH relativeFrom="column">
                        <wp:posOffset>1478280</wp:posOffset>
                      </wp:positionH>
                      <wp:positionV relativeFrom="paragraph">
                        <wp:posOffset>52705</wp:posOffset>
                      </wp:positionV>
                      <wp:extent cx="1035050" cy="374650"/>
                      <wp:effectExtent l="0" t="0" r="0" b="6350"/>
                      <wp:wrapNone/>
                      <wp:docPr id="384432210" name="Rectangle 4"/>
                      <wp:cNvGraphicFramePr/>
                      <a:graphic xmlns:a="http://schemas.openxmlformats.org/drawingml/2006/main">
                        <a:graphicData uri="http://schemas.microsoft.com/office/word/2010/wordprocessingShape">
                          <wps:wsp>
                            <wps:cNvSpPr/>
                            <wps:spPr>
                              <a:xfrm>
                                <a:off x="0" y="0"/>
                                <a:ext cx="1035050" cy="374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0B3607" id="Rectangle 4" o:spid="_x0000_s1026" style="position:absolute;margin-left:116.4pt;margin-top:4.15pt;width:81.5pt;height:29.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" fillcolor="white [3212]" stroked="f" strokeweight="1pt"/>
                  </w:pict>
                </mc:Fallback>
              </mc:AlternateContent>
            </w:r>
            <w:r w:rsidRPr="00087E23">
              <w:rPr>
                <w:noProof/>
              </w:rPr>
              <w:drawing>
                <wp:inline distT="0" distB="0" distL="0" distR="0" wp14:anchorId="735EF8A9" wp14:editId="237798ED">
                  <wp:extent cx="3467487" cy="3459162"/>
                  <wp:effectExtent l="0" t="0" r="0" b="0"/>
                  <wp:docPr id="1664458751" name="Picture 1664458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487" cy="3459162"/>
                          </a:xfrm>
                          <a:prstGeom prst="rect">
                            <a:avLst/>
                          </a:prstGeom>
                          <a:noFill/>
                          <a:ln>
                            <a:noFill/>
                          </a:ln>
                        </pic:spPr>
                      </pic:pic>
                    </a:graphicData>
                  </a:graphic>
                </wp:inline>
              </w:drawing>
            </w:r>
          </w:p>
        </w:tc>
      </w:tr>
    </w:tbl>
    <w:p w14:paraId="24F2454B" w14:textId="77777777" w:rsidR="00315169" w:rsidRDefault="00315169" w:rsidP="00315169">
      <w:pPr>
        <w:rPr>
          <w:rFonts w:ascii="Times New Roman" w:hAnsi="Times New Roman" w:cs="Times New Roman"/>
        </w:rPr>
      </w:pPr>
    </w:p>
    <w:p w14:paraId="5F751066" w14:textId="2902EF4D" w:rsidR="00315169" w:rsidRPr="00A50D0E" w:rsidRDefault="00315169" w:rsidP="00315169">
      <w:pPr>
        <w:rPr>
          <w:rFonts w:ascii="Times New Roman" w:hAnsi="Times New Roman" w:cs="Times New Roman"/>
          <w:sz w:val="20"/>
          <w:szCs w:val="20"/>
        </w:rPr>
      </w:pPr>
      <w:r w:rsidRPr="00A50D0E">
        <w:rPr>
          <w:rFonts w:ascii="Times New Roman" w:hAnsi="Times New Roman" w:cs="Times New Roman"/>
          <w:b/>
          <w:bCs/>
        </w:rPr>
        <w:t>eFigure 2</w:t>
      </w:r>
      <w:r w:rsidRPr="00A50D0E">
        <w:rPr>
          <w:rFonts w:ascii="Times New Roman" w:hAnsi="Times New Roman" w:cs="Times New Roman"/>
        </w:rPr>
        <w:t>. Receiver Operating Characteristic Curves for Each Training and Testing Split Across All Years (1 to 8), by Type of Prediction Model</w:t>
      </w:r>
    </w:p>
    <w:p w14:paraId="0C25C676" w14:textId="7D5921DD" w:rsidR="00315169" w:rsidRPr="001F4720" w:rsidRDefault="00315169" w:rsidP="00315169">
      <w:pPr>
        <w:rPr>
          <w:rFonts w:ascii="Times New Roman" w:hAnsi="Times New Roman" w:cs="Times New Roman"/>
        </w:rPr>
      </w:pPr>
      <w:r w:rsidRPr="00A57C00">
        <w:rPr>
          <w:rFonts w:ascii="Times New Roman" w:hAnsi="Times New Roman" w:cs="Times New Roman"/>
        </w:rPr>
        <w:lastRenderedPageBreak/>
        <w:t>BS</w:t>
      </w:r>
      <w:r>
        <w:rPr>
          <w:rFonts w:ascii="Times New Roman" w:hAnsi="Times New Roman" w:cs="Times New Roman"/>
        </w:rPr>
        <w:t xml:space="preserve"> represents</w:t>
      </w:r>
      <w:r w:rsidRPr="00A57C00">
        <w:rPr>
          <w:rFonts w:ascii="Times New Roman" w:hAnsi="Times New Roman" w:cs="Times New Roman"/>
        </w:rPr>
        <w:t xml:space="preserve"> backward selection; LASSO, least absolute shrinkage and selection operator; </w:t>
      </w:r>
      <w:r>
        <w:rPr>
          <w:rFonts w:ascii="Times New Roman" w:hAnsi="Times New Roman" w:cs="Times New Roman"/>
        </w:rPr>
        <w:t xml:space="preserve">and </w:t>
      </w:r>
      <w:r w:rsidRPr="00A57C00">
        <w:rPr>
          <w:rFonts w:ascii="Times New Roman" w:hAnsi="Times New Roman" w:cs="Times New Roman"/>
        </w:rPr>
        <w:t>SRF, survival random forest.</w:t>
      </w:r>
    </w:p>
    <w:p w14:paraId="5AF23411" w14:textId="7C2EAE47" w:rsidR="009D7887" w:rsidRPr="00FF3AB3" w:rsidRDefault="009D7887" w:rsidP="009D7887">
      <w:pPr>
        <w:rPr>
          <w:rFonts w:ascii="Times New Roman" w:hAnsi="Times New Roman" w:cs="Times New Roman"/>
        </w:rPr>
      </w:pPr>
    </w:p>
    <w:sectPr w:rsidR="009D7887" w:rsidRPr="00FF3AB3" w:rsidSect="00A5446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4EE50" w14:textId="77777777" w:rsidR="00C142E2" w:rsidRDefault="00C142E2">
      <w:pPr>
        <w:spacing w:after="0" w:line="240" w:lineRule="auto"/>
      </w:pPr>
      <w:r>
        <w:separator/>
      </w:r>
    </w:p>
  </w:endnote>
  <w:endnote w:type="continuationSeparator" w:id="0">
    <w:p w14:paraId="38339FD2" w14:textId="77777777" w:rsidR="00C142E2" w:rsidRDefault="00C1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Bold">
    <w:altName w:val="Microsoft YaHei"/>
    <w:charset w:val="86"/>
    <w:family w:val="auto"/>
    <w:pitch w:val="default"/>
    <w:sig w:usb0="00000001" w:usb1="080E0000" w:usb2="00000010" w:usb3="00000000" w:csb0="00040000"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473818"/>
      <w:docPartObj>
        <w:docPartGallery w:val="Page Numbers (Bottom of Page)"/>
        <w:docPartUnique/>
      </w:docPartObj>
    </w:sdtPr>
    <w:sdtEndPr>
      <w:rPr>
        <w:noProof/>
      </w:rPr>
    </w:sdtEndPr>
    <w:sdtContent>
      <w:p w14:paraId="48EA06B9" w14:textId="41BC9D68" w:rsidR="00E92098" w:rsidRDefault="00E920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10BFFF" w14:textId="77777777" w:rsidR="00E92098" w:rsidRDefault="00E92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242697"/>
      <w:docPartObj>
        <w:docPartGallery w:val="Page Numbers (Bottom of Page)"/>
        <w:docPartUnique/>
      </w:docPartObj>
    </w:sdtPr>
    <w:sdtEndPr>
      <w:rPr>
        <w:noProof/>
      </w:rPr>
    </w:sdtEndPr>
    <w:sdtContent>
      <w:p w14:paraId="044D0320" w14:textId="77777777" w:rsidR="00E92098" w:rsidRDefault="00E92098">
        <w:pPr>
          <w:pStyle w:val="Footer"/>
          <w:jc w:val="center"/>
        </w:pPr>
        <w:r>
          <w:fldChar w:fldCharType="begin"/>
        </w:r>
        <w:r>
          <w:instrText xml:space="preserve"> PAGE   \* MERGEFORMAT </w:instrText>
        </w:r>
        <w:r>
          <w:fldChar w:fldCharType="separate"/>
        </w:r>
        <w:r>
          <w:rPr>
            <w:noProof/>
          </w:rPr>
          <w:t>29</w:t>
        </w:r>
        <w:r>
          <w:rPr>
            <w:noProof/>
          </w:rPr>
          <w:fldChar w:fldCharType="end"/>
        </w:r>
      </w:p>
    </w:sdtContent>
  </w:sdt>
  <w:p w14:paraId="197D8D44" w14:textId="77777777" w:rsidR="00E92098" w:rsidRDefault="00E920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1854" w14:textId="77777777" w:rsidR="00913EAA" w:rsidRDefault="00913EAA">
    <w:pPr>
      <w:pStyle w:val="Footer"/>
      <w:jc w:val="center"/>
    </w:pPr>
  </w:p>
  <w:p w14:paraId="66AD134C" w14:textId="77777777" w:rsidR="00913EAA" w:rsidRDefault="00913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203D2" w14:textId="77777777" w:rsidR="00C142E2" w:rsidRDefault="00C142E2">
      <w:pPr>
        <w:spacing w:after="0" w:line="240" w:lineRule="auto"/>
      </w:pPr>
      <w:r>
        <w:separator/>
      </w:r>
    </w:p>
  </w:footnote>
  <w:footnote w:type="continuationSeparator" w:id="0">
    <w:p w14:paraId="685B3D8D" w14:textId="77777777" w:rsidR="00C142E2" w:rsidRDefault="00C14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E65A8"/>
    <w:multiLevelType w:val="multilevel"/>
    <w:tmpl w:val="4ADEB7A2"/>
    <w:lvl w:ilvl="0">
      <w:start w:val="850"/>
      <w:numFmt w:val="decimal"/>
      <w:lvlText w:val="%1"/>
      <w:lvlJc w:val="left"/>
      <w:pPr>
        <w:ind w:left="690" w:hanging="690"/>
      </w:pPr>
      <w:rPr>
        <w:rFonts w:hint="default"/>
      </w:rPr>
    </w:lvl>
    <w:lvl w:ilvl="1">
      <w:start w:val="854"/>
      <w:numFmt w:val="decimal"/>
      <w:lvlText w:val="%1-%2"/>
      <w:lvlJc w:val="left"/>
      <w:pPr>
        <w:ind w:left="690" w:hanging="6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1535EF6"/>
    <w:multiLevelType w:val="hybridMultilevel"/>
    <w:tmpl w:val="7A28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EC7C07"/>
    <w:multiLevelType w:val="hybridMultilevel"/>
    <w:tmpl w:val="4C4C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856F37"/>
    <w:multiLevelType w:val="hybridMultilevel"/>
    <w:tmpl w:val="C1185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FE305A"/>
    <w:multiLevelType w:val="hybridMultilevel"/>
    <w:tmpl w:val="4808AEFA"/>
    <w:lvl w:ilvl="0" w:tplc="B8A06BF0">
      <w:start w:val="930"/>
      <w:numFmt w:val="bullet"/>
      <w:lvlText w:val=""/>
      <w:lvlJc w:val="left"/>
      <w:pPr>
        <w:ind w:left="720" w:hanging="360"/>
      </w:pPr>
      <w:rPr>
        <w:rFonts w:ascii="Symbol" w:eastAsia="PMingLiU"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567766">
    <w:abstractNumId w:val="0"/>
  </w:num>
  <w:num w:numId="2" w16cid:durableId="1116438508">
    <w:abstractNumId w:val="4"/>
  </w:num>
  <w:num w:numId="3" w16cid:durableId="234171370">
    <w:abstractNumId w:val="1"/>
  </w:num>
  <w:num w:numId="4" w16cid:durableId="833451075">
    <w:abstractNumId w:val="3"/>
  </w:num>
  <w:num w:numId="5" w16cid:durableId="1329333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yMDMztDSzNDe0NDdW0lEKTi0uzszPAykwM6sFAI/CYO8tAAAA"/>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0tdpzwcrpw0dedadtvrp9pz5z5wereeed0&quot;&gt;AHRQ Aim2&lt;record-ids&gt;&lt;item&gt;20&lt;/item&gt;&lt;item&gt;30&lt;/item&gt;&lt;/record-ids&gt;&lt;/item&gt;&lt;/Libraries&gt;"/>
  </w:docVars>
  <w:rsids>
    <w:rsidRoot w:val="00FC127B"/>
    <w:rsid w:val="000001CC"/>
    <w:rsid w:val="00000F6B"/>
    <w:rsid w:val="0000155B"/>
    <w:rsid w:val="00002701"/>
    <w:rsid w:val="00002EB1"/>
    <w:rsid w:val="000049FE"/>
    <w:rsid w:val="000051F8"/>
    <w:rsid w:val="000056E2"/>
    <w:rsid w:val="00006DBD"/>
    <w:rsid w:val="00007F43"/>
    <w:rsid w:val="0001044A"/>
    <w:rsid w:val="000121B5"/>
    <w:rsid w:val="00013869"/>
    <w:rsid w:val="00013CD9"/>
    <w:rsid w:val="00016791"/>
    <w:rsid w:val="00016878"/>
    <w:rsid w:val="00022A59"/>
    <w:rsid w:val="00031251"/>
    <w:rsid w:val="00033CCD"/>
    <w:rsid w:val="00034289"/>
    <w:rsid w:val="00037383"/>
    <w:rsid w:val="00037A77"/>
    <w:rsid w:val="00040712"/>
    <w:rsid w:val="000433C6"/>
    <w:rsid w:val="000439EA"/>
    <w:rsid w:val="000473AE"/>
    <w:rsid w:val="00047A74"/>
    <w:rsid w:val="00051356"/>
    <w:rsid w:val="00051D81"/>
    <w:rsid w:val="0005315B"/>
    <w:rsid w:val="000539D6"/>
    <w:rsid w:val="00054B96"/>
    <w:rsid w:val="00054C38"/>
    <w:rsid w:val="000550D1"/>
    <w:rsid w:val="0005543E"/>
    <w:rsid w:val="0005684D"/>
    <w:rsid w:val="0005692D"/>
    <w:rsid w:val="00061424"/>
    <w:rsid w:val="00061901"/>
    <w:rsid w:val="000627EE"/>
    <w:rsid w:val="000643CB"/>
    <w:rsid w:val="000658F1"/>
    <w:rsid w:val="00067877"/>
    <w:rsid w:val="000715A9"/>
    <w:rsid w:val="000723C0"/>
    <w:rsid w:val="000729B8"/>
    <w:rsid w:val="000749C8"/>
    <w:rsid w:val="00075279"/>
    <w:rsid w:val="00076986"/>
    <w:rsid w:val="00080203"/>
    <w:rsid w:val="00081BEE"/>
    <w:rsid w:val="00081D70"/>
    <w:rsid w:val="000860A1"/>
    <w:rsid w:val="00086E2A"/>
    <w:rsid w:val="0008734D"/>
    <w:rsid w:val="000906A9"/>
    <w:rsid w:val="0009234C"/>
    <w:rsid w:val="00094443"/>
    <w:rsid w:val="00095670"/>
    <w:rsid w:val="0009722F"/>
    <w:rsid w:val="000A14F1"/>
    <w:rsid w:val="000A2207"/>
    <w:rsid w:val="000A3DBF"/>
    <w:rsid w:val="000A4E88"/>
    <w:rsid w:val="000A7218"/>
    <w:rsid w:val="000B1F24"/>
    <w:rsid w:val="000B2142"/>
    <w:rsid w:val="000B2CC4"/>
    <w:rsid w:val="000B504E"/>
    <w:rsid w:val="000B5200"/>
    <w:rsid w:val="000B73AE"/>
    <w:rsid w:val="000C08A9"/>
    <w:rsid w:val="000C18D6"/>
    <w:rsid w:val="000C2175"/>
    <w:rsid w:val="000C3D88"/>
    <w:rsid w:val="000C401B"/>
    <w:rsid w:val="000C46CF"/>
    <w:rsid w:val="000C6ECD"/>
    <w:rsid w:val="000C7689"/>
    <w:rsid w:val="000D325C"/>
    <w:rsid w:val="000D3BC4"/>
    <w:rsid w:val="000D5A96"/>
    <w:rsid w:val="000D62EC"/>
    <w:rsid w:val="000D7ED1"/>
    <w:rsid w:val="000E061F"/>
    <w:rsid w:val="000E1B13"/>
    <w:rsid w:val="000E2C67"/>
    <w:rsid w:val="000E3A73"/>
    <w:rsid w:val="000E56AF"/>
    <w:rsid w:val="000E7252"/>
    <w:rsid w:val="000F0CD8"/>
    <w:rsid w:val="000F53F3"/>
    <w:rsid w:val="000F5A91"/>
    <w:rsid w:val="000F6588"/>
    <w:rsid w:val="000F76D2"/>
    <w:rsid w:val="001019D5"/>
    <w:rsid w:val="00104E4E"/>
    <w:rsid w:val="0010661E"/>
    <w:rsid w:val="00106686"/>
    <w:rsid w:val="00106DAF"/>
    <w:rsid w:val="00111C02"/>
    <w:rsid w:val="00113109"/>
    <w:rsid w:val="00114BF6"/>
    <w:rsid w:val="0011684E"/>
    <w:rsid w:val="0011782B"/>
    <w:rsid w:val="00117D5A"/>
    <w:rsid w:val="0012244F"/>
    <w:rsid w:val="00122FB1"/>
    <w:rsid w:val="00123DF3"/>
    <w:rsid w:val="00124BEA"/>
    <w:rsid w:val="00130280"/>
    <w:rsid w:val="001327AA"/>
    <w:rsid w:val="00132DB5"/>
    <w:rsid w:val="00137C6A"/>
    <w:rsid w:val="00141D5B"/>
    <w:rsid w:val="00142E74"/>
    <w:rsid w:val="00145F36"/>
    <w:rsid w:val="00145FC7"/>
    <w:rsid w:val="00146460"/>
    <w:rsid w:val="00146778"/>
    <w:rsid w:val="00146A01"/>
    <w:rsid w:val="00152102"/>
    <w:rsid w:val="00152122"/>
    <w:rsid w:val="00153CAE"/>
    <w:rsid w:val="001563C0"/>
    <w:rsid w:val="001566E1"/>
    <w:rsid w:val="0015734E"/>
    <w:rsid w:val="0016242D"/>
    <w:rsid w:val="00164467"/>
    <w:rsid w:val="001646B9"/>
    <w:rsid w:val="00164C1F"/>
    <w:rsid w:val="00166479"/>
    <w:rsid w:val="00167872"/>
    <w:rsid w:val="00170B1B"/>
    <w:rsid w:val="00174865"/>
    <w:rsid w:val="00174952"/>
    <w:rsid w:val="001779D4"/>
    <w:rsid w:val="00177CEB"/>
    <w:rsid w:val="00180050"/>
    <w:rsid w:val="00180A06"/>
    <w:rsid w:val="0018155F"/>
    <w:rsid w:val="00182060"/>
    <w:rsid w:val="00182294"/>
    <w:rsid w:val="00182D7F"/>
    <w:rsid w:val="00183DC2"/>
    <w:rsid w:val="00184B17"/>
    <w:rsid w:val="00186822"/>
    <w:rsid w:val="001908F2"/>
    <w:rsid w:val="001916D0"/>
    <w:rsid w:val="00191A00"/>
    <w:rsid w:val="001938BC"/>
    <w:rsid w:val="00194247"/>
    <w:rsid w:val="00195D81"/>
    <w:rsid w:val="00196110"/>
    <w:rsid w:val="001A13C1"/>
    <w:rsid w:val="001A1526"/>
    <w:rsid w:val="001A1628"/>
    <w:rsid w:val="001A1DD7"/>
    <w:rsid w:val="001A3661"/>
    <w:rsid w:val="001A39CA"/>
    <w:rsid w:val="001A7E9D"/>
    <w:rsid w:val="001B2AEE"/>
    <w:rsid w:val="001B2AF2"/>
    <w:rsid w:val="001B3070"/>
    <w:rsid w:val="001B4C2C"/>
    <w:rsid w:val="001B5CC5"/>
    <w:rsid w:val="001B621B"/>
    <w:rsid w:val="001C0CE9"/>
    <w:rsid w:val="001C2408"/>
    <w:rsid w:val="001C35FD"/>
    <w:rsid w:val="001C36E9"/>
    <w:rsid w:val="001C3A2B"/>
    <w:rsid w:val="001C573B"/>
    <w:rsid w:val="001C7B78"/>
    <w:rsid w:val="001D0FD8"/>
    <w:rsid w:val="001D229E"/>
    <w:rsid w:val="001D35ED"/>
    <w:rsid w:val="001D3880"/>
    <w:rsid w:val="001D4824"/>
    <w:rsid w:val="001D767F"/>
    <w:rsid w:val="001D7FD9"/>
    <w:rsid w:val="001E03ED"/>
    <w:rsid w:val="001E0C26"/>
    <w:rsid w:val="001E1F08"/>
    <w:rsid w:val="001E21A3"/>
    <w:rsid w:val="001E40F7"/>
    <w:rsid w:val="001E79BF"/>
    <w:rsid w:val="001F1079"/>
    <w:rsid w:val="001F183E"/>
    <w:rsid w:val="001F2FBF"/>
    <w:rsid w:val="00200A11"/>
    <w:rsid w:val="00203865"/>
    <w:rsid w:val="00204287"/>
    <w:rsid w:val="00204D9E"/>
    <w:rsid w:val="00205450"/>
    <w:rsid w:val="00205D1B"/>
    <w:rsid w:val="0020624B"/>
    <w:rsid w:val="00207C52"/>
    <w:rsid w:val="00211C04"/>
    <w:rsid w:val="0021283A"/>
    <w:rsid w:val="00217DC9"/>
    <w:rsid w:val="002218AD"/>
    <w:rsid w:val="002229DE"/>
    <w:rsid w:val="00222FAD"/>
    <w:rsid w:val="002248E6"/>
    <w:rsid w:val="0022490E"/>
    <w:rsid w:val="00227BCC"/>
    <w:rsid w:val="00230A53"/>
    <w:rsid w:val="002324BF"/>
    <w:rsid w:val="00234619"/>
    <w:rsid w:val="00234651"/>
    <w:rsid w:val="00234D21"/>
    <w:rsid w:val="00235AA1"/>
    <w:rsid w:val="002362CF"/>
    <w:rsid w:val="002365B3"/>
    <w:rsid w:val="002408F7"/>
    <w:rsid w:val="00241BB7"/>
    <w:rsid w:val="002425D8"/>
    <w:rsid w:val="00245CCB"/>
    <w:rsid w:val="00246C73"/>
    <w:rsid w:val="00247678"/>
    <w:rsid w:val="002514C5"/>
    <w:rsid w:val="00252B5F"/>
    <w:rsid w:val="00253F9E"/>
    <w:rsid w:val="00255F91"/>
    <w:rsid w:val="0025667B"/>
    <w:rsid w:val="002569EF"/>
    <w:rsid w:val="00256E8B"/>
    <w:rsid w:val="00260EFE"/>
    <w:rsid w:val="0026405A"/>
    <w:rsid w:val="002657C5"/>
    <w:rsid w:val="00265956"/>
    <w:rsid w:val="00265C5E"/>
    <w:rsid w:val="0026610C"/>
    <w:rsid w:val="00267165"/>
    <w:rsid w:val="002701F6"/>
    <w:rsid w:val="002717D3"/>
    <w:rsid w:val="00271ED4"/>
    <w:rsid w:val="00273673"/>
    <w:rsid w:val="00274E23"/>
    <w:rsid w:val="002750CC"/>
    <w:rsid w:val="00277CA3"/>
    <w:rsid w:val="002818E6"/>
    <w:rsid w:val="00281D7C"/>
    <w:rsid w:val="00281F97"/>
    <w:rsid w:val="00285B5C"/>
    <w:rsid w:val="00286511"/>
    <w:rsid w:val="00286895"/>
    <w:rsid w:val="00286B69"/>
    <w:rsid w:val="00286F3C"/>
    <w:rsid w:val="00290F4F"/>
    <w:rsid w:val="00294911"/>
    <w:rsid w:val="00295CFF"/>
    <w:rsid w:val="002A234E"/>
    <w:rsid w:val="002A24D6"/>
    <w:rsid w:val="002A2A4F"/>
    <w:rsid w:val="002A2BB1"/>
    <w:rsid w:val="002A640B"/>
    <w:rsid w:val="002A69C6"/>
    <w:rsid w:val="002A758B"/>
    <w:rsid w:val="002B3184"/>
    <w:rsid w:val="002B5FE6"/>
    <w:rsid w:val="002B688B"/>
    <w:rsid w:val="002B6C87"/>
    <w:rsid w:val="002C259C"/>
    <w:rsid w:val="002C405B"/>
    <w:rsid w:val="002C6EAB"/>
    <w:rsid w:val="002C7AE4"/>
    <w:rsid w:val="002D0052"/>
    <w:rsid w:val="002D06BF"/>
    <w:rsid w:val="002D41A6"/>
    <w:rsid w:val="002D4DFF"/>
    <w:rsid w:val="002D6C5E"/>
    <w:rsid w:val="002D73B2"/>
    <w:rsid w:val="002E1D67"/>
    <w:rsid w:val="002E2C46"/>
    <w:rsid w:val="002E4349"/>
    <w:rsid w:val="002E4BC5"/>
    <w:rsid w:val="002E4EDE"/>
    <w:rsid w:val="002E5DF8"/>
    <w:rsid w:val="002F08F2"/>
    <w:rsid w:val="002F1ADD"/>
    <w:rsid w:val="002F3AF4"/>
    <w:rsid w:val="002F585E"/>
    <w:rsid w:val="002F6F65"/>
    <w:rsid w:val="003001D2"/>
    <w:rsid w:val="00300FD8"/>
    <w:rsid w:val="00301DB6"/>
    <w:rsid w:val="00303B9F"/>
    <w:rsid w:val="00304A5E"/>
    <w:rsid w:val="00304AF0"/>
    <w:rsid w:val="00310A3D"/>
    <w:rsid w:val="00310E39"/>
    <w:rsid w:val="00311CA4"/>
    <w:rsid w:val="00312A34"/>
    <w:rsid w:val="00314DF2"/>
    <w:rsid w:val="00314E32"/>
    <w:rsid w:val="00315169"/>
    <w:rsid w:val="00315FA3"/>
    <w:rsid w:val="003163BD"/>
    <w:rsid w:val="00316B56"/>
    <w:rsid w:val="003233DA"/>
    <w:rsid w:val="00325B46"/>
    <w:rsid w:val="00325CBB"/>
    <w:rsid w:val="00326AA1"/>
    <w:rsid w:val="003312BD"/>
    <w:rsid w:val="00331481"/>
    <w:rsid w:val="00331C99"/>
    <w:rsid w:val="003329E5"/>
    <w:rsid w:val="00332B8B"/>
    <w:rsid w:val="00332DA3"/>
    <w:rsid w:val="0033388C"/>
    <w:rsid w:val="00334DA4"/>
    <w:rsid w:val="003356F6"/>
    <w:rsid w:val="0033578D"/>
    <w:rsid w:val="00336477"/>
    <w:rsid w:val="00337C21"/>
    <w:rsid w:val="0034077E"/>
    <w:rsid w:val="003525A2"/>
    <w:rsid w:val="0035372E"/>
    <w:rsid w:val="00354775"/>
    <w:rsid w:val="00356025"/>
    <w:rsid w:val="00357873"/>
    <w:rsid w:val="00361301"/>
    <w:rsid w:val="00364F88"/>
    <w:rsid w:val="003668EC"/>
    <w:rsid w:val="00366D83"/>
    <w:rsid w:val="003670FA"/>
    <w:rsid w:val="00367E7C"/>
    <w:rsid w:val="00371987"/>
    <w:rsid w:val="00374C37"/>
    <w:rsid w:val="00374C92"/>
    <w:rsid w:val="00374FF5"/>
    <w:rsid w:val="003753FD"/>
    <w:rsid w:val="00375F3D"/>
    <w:rsid w:val="003803C9"/>
    <w:rsid w:val="003813FD"/>
    <w:rsid w:val="003816F2"/>
    <w:rsid w:val="00381E2E"/>
    <w:rsid w:val="003835EF"/>
    <w:rsid w:val="00390641"/>
    <w:rsid w:val="00394CEC"/>
    <w:rsid w:val="00396BF9"/>
    <w:rsid w:val="00397B9D"/>
    <w:rsid w:val="003A3410"/>
    <w:rsid w:val="003A3D9D"/>
    <w:rsid w:val="003A41F4"/>
    <w:rsid w:val="003A7967"/>
    <w:rsid w:val="003B1A62"/>
    <w:rsid w:val="003B1F3C"/>
    <w:rsid w:val="003B574A"/>
    <w:rsid w:val="003C03AA"/>
    <w:rsid w:val="003C0A1A"/>
    <w:rsid w:val="003C257D"/>
    <w:rsid w:val="003C314D"/>
    <w:rsid w:val="003C4E8C"/>
    <w:rsid w:val="003C5149"/>
    <w:rsid w:val="003C5A24"/>
    <w:rsid w:val="003C5A70"/>
    <w:rsid w:val="003C6308"/>
    <w:rsid w:val="003C7899"/>
    <w:rsid w:val="003D0140"/>
    <w:rsid w:val="003D0BF2"/>
    <w:rsid w:val="003D2BEC"/>
    <w:rsid w:val="003D2CFA"/>
    <w:rsid w:val="003D34B2"/>
    <w:rsid w:val="003D54B0"/>
    <w:rsid w:val="003D57C7"/>
    <w:rsid w:val="003D583B"/>
    <w:rsid w:val="003D655B"/>
    <w:rsid w:val="003E0EBE"/>
    <w:rsid w:val="003E1544"/>
    <w:rsid w:val="003E2ED3"/>
    <w:rsid w:val="003E2FF0"/>
    <w:rsid w:val="003E5DCA"/>
    <w:rsid w:val="003E60E0"/>
    <w:rsid w:val="003E690E"/>
    <w:rsid w:val="003E6AAE"/>
    <w:rsid w:val="003F1971"/>
    <w:rsid w:val="003F34D5"/>
    <w:rsid w:val="003F6F21"/>
    <w:rsid w:val="003F7E90"/>
    <w:rsid w:val="004025A4"/>
    <w:rsid w:val="00407EA3"/>
    <w:rsid w:val="0041381A"/>
    <w:rsid w:val="004142CF"/>
    <w:rsid w:val="00414A23"/>
    <w:rsid w:val="00414EC3"/>
    <w:rsid w:val="004152E0"/>
    <w:rsid w:val="00420633"/>
    <w:rsid w:val="00420705"/>
    <w:rsid w:val="0042771F"/>
    <w:rsid w:val="004306A8"/>
    <w:rsid w:val="00431E8F"/>
    <w:rsid w:val="00432E1B"/>
    <w:rsid w:val="0043308F"/>
    <w:rsid w:val="00434155"/>
    <w:rsid w:val="00436E49"/>
    <w:rsid w:val="00441B57"/>
    <w:rsid w:val="004444BC"/>
    <w:rsid w:val="0044492B"/>
    <w:rsid w:val="00444B24"/>
    <w:rsid w:val="004469D3"/>
    <w:rsid w:val="004472E7"/>
    <w:rsid w:val="00452764"/>
    <w:rsid w:val="00452965"/>
    <w:rsid w:val="00454F73"/>
    <w:rsid w:val="004559C9"/>
    <w:rsid w:val="00457276"/>
    <w:rsid w:val="00457E30"/>
    <w:rsid w:val="004608EF"/>
    <w:rsid w:val="00461D00"/>
    <w:rsid w:val="0046216C"/>
    <w:rsid w:val="00462578"/>
    <w:rsid w:val="00463E00"/>
    <w:rsid w:val="00464D77"/>
    <w:rsid w:val="00466871"/>
    <w:rsid w:val="00472D8E"/>
    <w:rsid w:val="004736CB"/>
    <w:rsid w:val="004756EF"/>
    <w:rsid w:val="00476721"/>
    <w:rsid w:val="00480130"/>
    <w:rsid w:val="00482272"/>
    <w:rsid w:val="00483274"/>
    <w:rsid w:val="00486D07"/>
    <w:rsid w:val="00487D7B"/>
    <w:rsid w:val="00490CB3"/>
    <w:rsid w:val="00490D22"/>
    <w:rsid w:val="00491CD7"/>
    <w:rsid w:val="00493E51"/>
    <w:rsid w:val="004961EB"/>
    <w:rsid w:val="00497942"/>
    <w:rsid w:val="004A064C"/>
    <w:rsid w:val="004A36F8"/>
    <w:rsid w:val="004A36FE"/>
    <w:rsid w:val="004A466B"/>
    <w:rsid w:val="004A50AC"/>
    <w:rsid w:val="004A5913"/>
    <w:rsid w:val="004B0081"/>
    <w:rsid w:val="004B0AF7"/>
    <w:rsid w:val="004B0EFD"/>
    <w:rsid w:val="004B3141"/>
    <w:rsid w:val="004B5A43"/>
    <w:rsid w:val="004C0A12"/>
    <w:rsid w:val="004C3174"/>
    <w:rsid w:val="004C5696"/>
    <w:rsid w:val="004C614C"/>
    <w:rsid w:val="004C6715"/>
    <w:rsid w:val="004D03F1"/>
    <w:rsid w:val="004D29CE"/>
    <w:rsid w:val="004D2F27"/>
    <w:rsid w:val="004D4D3F"/>
    <w:rsid w:val="004D4E13"/>
    <w:rsid w:val="004D559F"/>
    <w:rsid w:val="004D674E"/>
    <w:rsid w:val="004D68C4"/>
    <w:rsid w:val="004D744C"/>
    <w:rsid w:val="004D7CE9"/>
    <w:rsid w:val="004E167D"/>
    <w:rsid w:val="004E1973"/>
    <w:rsid w:val="004E6BAC"/>
    <w:rsid w:val="004E6E7E"/>
    <w:rsid w:val="004F0224"/>
    <w:rsid w:val="004F1222"/>
    <w:rsid w:val="004F2FCE"/>
    <w:rsid w:val="004F3E60"/>
    <w:rsid w:val="004F49BA"/>
    <w:rsid w:val="004F4A8B"/>
    <w:rsid w:val="004F6205"/>
    <w:rsid w:val="004F667D"/>
    <w:rsid w:val="004F7B1B"/>
    <w:rsid w:val="00500A9B"/>
    <w:rsid w:val="00501012"/>
    <w:rsid w:val="00501144"/>
    <w:rsid w:val="00503313"/>
    <w:rsid w:val="005035D8"/>
    <w:rsid w:val="00511842"/>
    <w:rsid w:val="005125A6"/>
    <w:rsid w:val="005156F0"/>
    <w:rsid w:val="00515C60"/>
    <w:rsid w:val="005167D3"/>
    <w:rsid w:val="005167DE"/>
    <w:rsid w:val="00517C08"/>
    <w:rsid w:val="00520A86"/>
    <w:rsid w:val="00522D49"/>
    <w:rsid w:val="00524DBB"/>
    <w:rsid w:val="00526598"/>
    <w:rsid w:val="005269B6"/>
    <w:rsid w:val="005319A0"/>
    <w:rsid w:val="0053267B"/>
    <w:rsid w:val="00534283"/>
    <w:rsid w:val="00534EF0"/>
    <w:rsid w:val="00536827"/>
    <w:rsid w:val="00540FFD"/>
    <w:rsid w:val="00541CDB"/>
    <w:rsid w:val="00542367"/>
    <w:rsid w:val="005428C8"/>
    <w:rsid w:val="00544538"/>
    <w:rsid w:val="00551B6B"/>
    <w:rsid w:val="005528A9"/>
    <w:rsid w:val="00552C2A"/>
    <w:rsid w:val="00552E5E"/>
    <w:rsid w:val="00553453"/>
    <w:rsid w:val="00555EBE"/>
    <w:rsid w:val="00560AEB"/>
    <w:rsid w:val="00560C51"/>
    <w:rsid w:val="0056250A"/>
    <w:rsid w:val="00565106"/>
    <w:rsid w:val="0056691D"/>
    <w:rsid w:val="00567035"/>
    <w:rsid w:val="00567088"/>
    <w:rsid w:val="00567774"/>
    <w:rsid w:val="00567D1A"/>
    <w:rsid w:val="00572AB9"/>
    <w:rsid w:val="0057350A"/>
    <w:rsid w:val="0057495E"/>
    <w:rsid w:val="005763F6"/>
    <w:rsid w:val="0057704C"/>
    <w:rsid w:val="0057776B"/>
    <w:rsid w:val="00580B73"/>
    <w:rsid w:val="00580F51"/>
    <w:rsid w:val="00581355"/>
    <w:rsid w:val="005814E0"/>
    <w:rsid w:val="005824D1"/>
    <w:rsid w:val="00582AC4"/>
    <w:rsid w:val="00583129"/>
    <w:rsid w:val="00585819"/>
    <w:rsid w:val="005879F8"/>
    <w:rsid w:val="00587F33"/>
    <w:rsid w:val="00597AAD"/>
    <w:rsid w:val="005A1108"/>
    <w:rsid w:val="005A1AC8"/>
    <w:rsid w:val="005A273B"/>
    <w:rsid w:val="005A483C"/>
    <w:rsid w:val="005B062A"/>
    <w:rsid w:val="005B1B1C"/>
    <w:rsid w:val="005B39F5"/>
    <w:rsid w:val="005B3A7A"/>
    <w:rsid w:val="005B4E7C"/>
    <w:rsid w:val="005C1582"/>
    <w:rsid w:val="005C240D"/>
    <w:rsid w:val="005C4DFD"/>
    <w:rsid w:val="005C5F85"/>
    <w:rsid w:val="005D1887"/>
    <w:rsid w:val="005D46D0"/>
    <w:rsid w:val="005D647B"/>
    <w:rsid w:val="005D6848"/>
    <w:rsid w:val="005D77AC"/>
    <w:rsid w:val="005E0B33"/>
    <w:rsid w:val="005F00B2"/>
    <w:rsid w:val="005F05C8"/>
    <w:rsid w:val="005F13FC"/>
    <w:rsid w:val="005F1ABF"/>
    <w:rsid w:val="005F3268"/>
    <w:rsid w:val="005F484B"/>
    <w:rsid w:val="005F590A"/>
    <w:rsid w:val="005F5D3B"/>
    <w:rsid w:val="005F6193"/>
    <w:rsid w:val="005F73E4"/>
    <w:rsid w:val="00600A3B"/>
    <w:rsid w:val="006039A9"/>
    <w:rsid w:val="0060786A"/>
    <w:rsid w:val="00611EA1"/>
    <w:rsid w:val="006140A7"/>
    <w:rsid w:val="0061683E"/>
    <w:rsid w:val="006171A9"/>
    <w:rsid w:val="00617D9F"/>
    <w:rsid w:val="00620D1F"/>
    <w:rsid w:val="00623507"/>
    <w:rsid w:val="00625BA2"/>
    <w:rsid w:val="00626185"/>
    <w:rsid w:val="006300AC"/>
    <w:rsid w:val="00630924"/>
    <w:rsid w:val="0063205E"/>
    <w:rsid w:val="00633691"/>
    <w:rsid w:val="00633979"/>
    <w:rsid w:val="00634BF0"/>
    <w:rsid w:val="00635287"/>
    <w:rsid w:val="006364BB"/>
    <w:rsid w:val="006437A8"/>
    <w:rsid w:val="00643F51"/>
    <w:rsid w:val="006449AC"/>
    <w:rsid w:val="00645B00"/>
    <w:rsid w:val="00652061"/>
    <w:rsid w:val="006548F2"/>
    <w:rsid w:val="0065636D"/>
    <w:rsid w:val="006564ED"/>
    <w:rsid w:val="006567C2"/>
    <w:rsid w:val="00656C6E"/>
    <w:rsid w:val="006628D2"/>
    <w:rsid w:val="00663F27"/>
    <w:rsid w:val="006704CC"/>
    <w:rsid w:val="00670AB3"/>
    <w:rsid w:val="0067351F"/>
    <w:rsid w:val="006759A9"/>
    <w:rsid w:val="00675AD5"/>
    <w:rsid w:val="00675D01"/>
    <w:rsid w:val="00675E97"/>
    <w:rsid w:val="006769B1"/>
    <w:rsid w:val="0067706E"/>
    <w:rsid w:val="0068060F"/>
    <w:rsid w:val="00680C38"/>
    <w:rsid w:val="00681D81"/>
    <w:rsid w:val="006847BC"/>
    <w:rsid w:val="006848B7"/>
    <w:rsid w:val="00685B01"/>
    <w:rsid w:val="0068768C"/>
    <w:rsid w:val="006906A7"/>
    <w:rsid w:val="00695DF0"/>
    <w:rsid w:val="00697DD1"/>
    <w:rsid w:val="006A1C1B"/>
    <w:rsid w:val="006A30E5"/>
    <w:rsid w:val="006A763A"/>
    <w:rsid w:val="006B22CC"/>
    <w:rsid w:val="006B30F4"/>
    <w:rsid w:val="006B5135"/>
    <w:rsid w:val="006B5776"/>
    <w:rsid w:val="006B67A1"/>
    <w:rsid w:val="006C0286"/>
    <w:rsid w:val="006C0433"/>
    <w:rsid w:val="006C0607"/>
    <w:rsid w:val="006C1FD7"/>
    <w:rsid w:val="006C2CBF"/>
    <w:rsid w:val="006C4D33"/>
    <w:rsid w:val="006C5BE9"/>
    <w:rsid w:val="006C5D0C"/>
    <w:rsid w:val="006C63EA"/>
    <w:rsid w:val="006D1973"/>
    <w:rsid w:val="006E07E8"/>
    <w:rsid w:val="006E14AB"/>
    <w:rsid w:val="006E1C42"/>
    <w:rsid w:val="006E1D9D"/>
    <w:rsid w:val="006E2238"/>
    <w:rsid w:val="006E29C5"/>
    <w:rsid w:val="006E3AB2"/>
    <w:rsid w:val="006E3E31"/>
    <w:rsid w:val="006F05A6"/>
    <w:rsid w:val="006F310E"/>
    <w:rsid w:val="006F3583"/>
    <w:rsid w:val="006F4CDE"/>
    <w:rsid w:val="006F502A"/>
    <w:rsid w:val="006F6AEB"/>
    <w:rsid w:val="006F6B50"/>
    <w:rsid w:val="006F767B"/>
    <w:rsid w:val="007010FE"/>
    <w:rsid w:val="00703398"/>
    <w:rsid w:val="00705CD1"/>
    <w:rsid w:val="00706D93"/>
    <w:rsid w:val="00711325"/>
    <w:rsid w:val="007118ED"/>
    <w:rsid w:val="00715CFA"/>
    <w:rsid w:val="00715E06"/>
    <w:rsid w:val="0071659E"/>
    <w:rsid w:val="007204DB"/>
    <w:rsid w:val="0072103A"/>
    <w:rsid w:val="007212B0"/>
    <w:rsid w:val="00723ED0"/>
    <w:rsid w:val="00725697"/>
    <w:rsid w:val="007305BC"/>
    <w:rsid w:val="007309EE"/>
    <w:rsid w:val="007324B3"/>
    <w:rsid w:val="00732D91"/>
    <w:rsid w:val="0073640F"/>
    <w:rsid w:val="007404BB"/>
    <w:rsid w:val="00741A1A"/>
    <w:rsid w:val="007448E1"/>
    <w:rsid w:val="00745666"/>
    <w:rsid w:val="00746224"/>
    <w:rsid w:val="0074731F"/>
    <w:rsid w:val="00755257"/>
    <w:rsid w:val="00756C98"/>
    <w:rsid w:val="00761B55"/>
    <w:rsid w:val="00761C25"/>
    <w:rsid w:val="00762D9A"/>
    <w:rsid w:val="007648CF"/>
    <w:rsid w:val="00764ECA"/>
    <w:rsid w:val="00766903"/>
    <w:rsid w:val="007708C9"/>
    <w:rsid w:val="00770C3B"/>
    <w:rsid w:val="00770DCC"/>
    <w:rsid w:val="00772437"/>
    <w:rsid w:val="00774D54"/>
    <w:rsid w:val="007763C3"/>
    <w:rsid w:val="007770C7"/>
    <w:rsid w:val="00781D8C"/>
    <w:rsid w:val="007827C3"/>
    <w:rsid w:val="007838B1"/>
    <w:rsid w:val="0078526B"/>
    <w:rsid w:val="00785CBA"/>
    <w:rsid w:val="00792F87"/>
    <w:rsid w:val="0079441C"/>
    <w:rsid w:val="00795B90"/>
    <w:rsid w:val="0079606A"/>
    <w:rsid w:val="0079707F"/>
    <w:rsid w:val="007A368E"/>
    <w:rsid w:val="007A36F5"/>
    <w:rsid w:val="007A37D4"/>
    <w:rsid w:val="007A56B4"/>
    <w:rsid w:val="007A6D8D"/>
    <w:rsid w:val="007B2534"/>
    <w:rsid w:val="007B473B"/>
    <w:rsid w:val="007B4C2A"/>
    <w:rsid w:val="007B5091"/>
    <w:rsid w:val="007B5BEE"/>
    <w:rsid w:val="007B64F0"/>
    <w:rsid w:val="007B7898"/>
    <w:rsid w:val="007B7C78"/>
    <w:rsid w:val="007C109B"/>
    <w:rsid w:val="007C2B71"/>
    <w:rsid w:val="007C4A2F"/>
    <w:rsid w:val="007C5602"/>
    <w:rsid w:val="007C576A"/>
    <w:rsid w:val="007D089F"/>
    <w:rsid w:val="007D0E48"/>
    <w:rsid w:val="007D2648"/>
    <w:rsid w:val="007D26F9"/>
    <w:rsid w:val="007D29A8"/>
    <w:rsid w:val="007D5F13"/>
    <w:rsid w:val="007D5F4F"/>
    <w:rsid w:val="007D6B78"/>
    <w:rsid w:val="007D7FFE"/>
    <w:rsid w:val="007E0EC8"/>
    <w:rsid w:val="007E6C66"/>
    <w:rsid w:val="007E7F83"/>
    <w:rsid w:val="007F024F"/>
    <w:rsid w:val="007F1552"/>
    <w:rsid w:val="007F21AE"/>
    <w:rsid w:val="007F2A7B"/>
    <w:rsid w:val="007F4C62"/>
    <w:rsid w:val="007F4F22"/>
    <w:rsid w:val="008035CD"/>
    <w:rsid w:val="00803FA6"/>
    <w:rsid w:val="0080426B"/>
    <w:rsid w:val="00813DF9"/>
    <w:rsid w:val="00816D15"/>
    <w:rsid w:val="00816E99"/>
    <w:rsid w:val="00820C19"/>
    <w:rsid w:val="00821F86"/>
    <w:rsid w:val="00823517"/>
    <w:rsid w:val="00824D12"/>
    <w:rsid w:val="00827A80"/>
    <w:rsid w:val="00827B22"/>
    <w:rsid w:val="0083032E"/>
    <w:rsid w:val="00830558"/>
    <w:rsid w:val="008305D4"/>
    <w:rsid w:val="00830BF1"/>
    <w:rsid w:val="008342D3"/>
    <w:rsid w:val="00835D59"/>
    <w:rsid w:val="008369F8"/>
    <w:rsid w:val="00836FD3"/>
    <w:rsid w:val="00837105"/>
    <w:rsid w:val="00837112"/>
    <w:rsid w:val="00837921"/>
    <w:rsid w:val="00840073"/>
    <w:rsid w:val="008417BF"/>
    <w:rsid w:val="0084194D"/>
    <w:rsid w:val="00845342"/>
    <w:rsid w:val="00845B6C"/>
    <w:rsid w:val="0084602A"/>
    <w:rsid w:val="00854559"/>
    <w:rsid w:val="00855AE3"/>
    <w:rsid w:val="00856777"/>
    <w:rsid w:val="00856873"/>
    <w:rsid w:val="0085787A"/>
    <w:rsid w:val="008578C3"/>
    <w:rsid w:val="00861706"/>
    <w:rsid w:val="00862C04"/>
    <w:rsid w:val="0086512E"/>
    <w:rsid w:val="0086712A"/>
    <w:rsid w:val="00867217"/>
    <w:rsid w:val="00867904"/>
    <w:rsid w:val="0087229E"/>
    <w:rsid w:val="00874EFD"/>
    <w:rsid w:val="00875C68"/>
    <w:rsid w:val="00876E4A"/>
    <w:rsid w:val="0087794A"/>
    <w:rsid w:val="00877F0B"/>
    <w:rsid w:val="0088285C"/>
    <w:rsid w:val="00885A35"/>
    <w:rsid w:val="008865D1"/>
    <w:rsid w:val="00891943"/>
    <w:rsid w:val="0089195D"/>
    <w:rsid w:val="0089600E"/>
    <w:rsid w:val="00896A70"/>
    <w:rsid w:val="00896BCE"/>
    <w:rsid w:val="00897A61"/>
    <w:rsid w:val="008A050B"/>
    <w:rsid w:val="008A5BA9"/>
    <w:rsid w:val="008A724C"/>
    <w:rsid w:val="008B3EC0"/>
    <w:rsid w:val="008C0510"/>
    <w:rsid w:val="008C4F3A"/>
    <w:rsid w:val="008C4F56"/>
    <w:rsid w:val="008C534F"/>
    <w:rsid w:val="008D4F95"/>
    <w:rsid w:val="008D5AB0"/>
    <w:rsid w:val="008D5C85"/>
    <w:rsid w:val="008D5CB1"/>
    <w:rsid w:val="008D5D84"/>
    <w:rsid w:val="008D689E"/>
    <w:rsid w:val="008D7FDC"/>
    <w:rsid w:val="008E0312"/>
    <w:rsid w:val="008E0AFD"/>
    <w:rsid w:val="008E1B6A"/>
    <w:rsid w:val="008E349D"/>
    <w:rsid w:val="008E66CB"/>
    <w:rsid w:val="008F1DFA"/>
    <w:rsid w:val="008F612A"/>
    <w:rsid w:val="008F623C"/>
    <w:rsid w:val="008F7CC1"/>
    <w:rsid w:val="00901F13"/>
    <w:rsid w:val="0090248C"/>
    <w:rsid w:val="00902CAF"/>
    <w:rsid w:val="009036B4"/>
    <w:rsid w:val="00906304"/>
    <w:rsid w:val="00906901"/>
    <w:rsid w:val="00911822"/>
    <w:rsid w:val="00913EAA"/>
    <w:rsid w:val="00915B40"/>
    <w:rsid w:val="00916FE7"/>
    <w:rsid w:val="0091706B"/>
    <w:rsid w:val="009179C4"/>
    <w:rsid w:val="00920BD9"/>
    <w:rsid w:val="00920EFF"/>
    <w:rsid w:val="00922142"/>
    <w:rsid w:val="00922D3F"/>
    <w:rsid w:val="00922F22"/>
    <w:rsid w:val="00924434"/>
    <w:rsid w:val="00924552"/>
    <w:rsid w:val="00927FDC"/>
    <w:rsid w:val="009303EE"/>
    <w:rsid w:val="00930D55"/>
    <w:rsid w:val="00934EDA"/>
    <w:rsid w:val="009353FC"/>
    <w:rsid w:val="0093666A"/>
    <w:rsid w:val="009401A5"/>
    <w:rsid w:val="00942189"/>
    <w:rsid w:val="0094236C"/>
    <w:rsid w:val="00944BDD"/>
    <w:rsid w:val="00947E98"/>
    <w:rsid w:val="00950548"/>
    <w:rsid w:val="009513B3"/>
    <w:rsid w:val="00957C91"/>
    <w:rsid w:val="00966926"/>
    <w:rsid w:val="00967D4E"/>
    <w:rsid w:val="00967F62"/>
    <w:rsid w:val="009734D7"/>
    <w:rsid w:val="00976ED8"/>
    <w:rsid w:val="0098190B"/>
    <w:rsid w:val="00981B2A"/>
    <w:rsid w:val="00984D81"/>
    <w:rsid w:val="00985EFA"/>
    <w:rsid w:val="009878EA"/>
    <w:rsid w:val="009926BE"/>
    <w:rsid w:val="00994210"/>
    <w:rsid w:val="00995CF9"/>
    <w:rsid w:val="009960BD"/>
    <w:rsid w:val="00997222"/>
    <w:rsid w:val="009A032B"/>
    <w:rsid w:val="009A0BFC"/>
    <w:rsid w:val="009A18BD"/>
    <w:rsid w:val="009A1CA1"/>
    <w:rsid w:val="009A31B3"/>
    <w:rsid w:val="009A6854"/>
    <w:rsid w:val="009A6B50"/>
    <w:rsid w:val="009A6D43"/>
    <w:rsid w:val="009A768C"/>
    <w:rsid w:val="009A7745"/>
    <w:rsid w:val="009B3CB7"/>
    <w:rsid w:val="009B509A"/>
    <w:rsid w:val="009B6BC0"/>
    <w:rsid w:val="009B7B59"/>
    <w:rsid w:val="009C0611"/>
    <w:rsid w:val="009C08BC"/>
    <w:rsid w:val="009C0E54"/>
    <w:rsid w:val="009C15A3"/>
    <w:rsid w:val="009C15B9"/>
    <w:rsid w:val="009C18D9"/>
    <w:rsid w:val="009C28A8"/>
    <w:rsid w:val="009C33B2"/>
    <w:rsid w:val="009C4096"/>
    <w:rsid w:val="009C58FB"/>
    <w:rsid w:val="009D1AEA"/>
    <w:rsid w:val="009D2DF8"/>
    <w:rsid w:val="009D3318"/>
    <w:rsid w:val="009D44A9"/>
    <w:rsid w:val="009D5AC2"/>
    <w:rsid w:val="009D6432"/>
    <w:rsid w:val="009D64CF"/>
    <w:rsid w:val="009D7887"/>
    <w:rsid w:val="009E1300"/>
    <w:rsid w:val="009E5BCA"/>
    <w:rsid w:val="009E5C01"/>
    <w:rsid w:val="009E6BB7"/>
    <w:rsid w:val="009F23F8"/>
    <w:rsid w:val="009F7451"/>
    <w:rsid w:val="009F7720"/>
    <w:rsid w:val="00A05F85"/>
    <w:rsid w:val="00A06AAB"/>
    <w:rsid w:val="00A07779"/>
    <w:rsid w:val="00A07F8B"/>
    <w:rsid w:val="00A10859"/>
    <w:rsid w:val="00A11A62"/>
    <w:rsid w:val="00A11C7B"/>
    <w:rsid w:val="00A1237E"/>
    <w:rsid w:val="00A123C9"/>
    <w:rsid w:val="00A12B37"/>
    <w:rsid w:val="00A141B0"/>
    <w:rsid w:val="00A141B3"/>
    <w:rsid w:val="00A14F9A"/>
    <w:rsid w:val="00A16B8B"/>
    <w:rsid w:val="00A20C22"/>
    <w:rsid w:val="00A2180D"/>
    <w:rsid w:val="00A21AC9"/>
    <w:rsid w:val="00A236C3"/>
    <w:rsid w:val="00A24E26"/>
    <w:rsid w:val="00A2511F"/>
    <w:rsid w:val="00A261A2"/>
    <w:rsid w:val="00A27126"/>
    <w:rsid w:val="00A328E5"/>
    <w:rsid w:val="00A33C88"/>
    <w:rsid w:val="00A35F55"/>
    <w:rsid w:val="00A40E12"/>
    <w:rsid w:val="00A41494"/>
    <w:rsid w:val="00A4332A"/>
    <w:rsid w:val="00A44F4A"/>
    <w:rsid w:val="00A4599B"/>
    <w:rsid w:val="00A509F2"/>
    <w:rsid w:val="00A50D0E"/>
    <w:rsid w:val="00A51EDB"/>
    <w:rsid w:val="00A5233A"/>
    <w:rsid w:val="00A529B3"/>
    <w:rsid w:val="00A53DBD"/>
    <w:rsid w:val="00A5446B"/>
    <w:rsid w:val="00A5488B"/>
    <w:rsid w:val="00A55793"/>
    <w:rsid w:val="00A56BA4"/>
    <w:rsid w:val="00A56FE2"/>
    <w:rsid w:val="00A5765C"/>
    <w:rsid w:val="00A60406"/>
    <w:rsid w:val="00A60B83"/>
    <w:rsid w:val="00A6113A"/>
    <w:rsid w:val="00A62869"/>
    <w:rsid w:val="00A62BC0"/>
    <w:rsid w:val="00A63D32"/>
    <w:rsid w:val="00A70786"/>
    <w:rsid w:val="00A7100B"/>
    <w:rsid w:val="00A72AC3"/>
    <w:rsid w:val="00A72F86"/>
    <w:rsid w:val="00A7676B"/>
    <w:rsid w:val="00A81681"/>
    <w:rsid w:val="00A83FDD"/>
    <w:rsid w:val="00A857BA"/>
    <w:rsid w:val="00A872E6"/>
    <w:rsid w:val="00A87F01"/>
    <w:rsid w:val="00A90329"/>
    <w:rsid w:val="00A90896"/>
    <w:rsid w:val="00A91160"/>
    <w:rsid w:val="00A922D7"/>
    <w:rsid w:val="00A92722"/>
    <w:rsid w:val="00A927F1"/>
    <w:rsid w:val="00A9471A"/>
    <w:rsid w:val="00A95D9B"/>
    <w:rsid w:val="00A95FE8"/>
    <w:rsid w:val="00A960E9"/>
    <w:rsid w:val="00A96CE0"/>
    <w:rsid w:val="00AA1BC3"/>
    <w:rsid w:val="00AA247A"/>
    <w:rsid w:val="00AA34FD"/>
    <w:rsid w:val="00AA3935"/>
    <w:rsid w:val="00AA5553"/>
    <w:rsid w:val="00AB57BD"/>
    <w:rsid w:val="00AC37EF"/>
    <w:rsid w:val="00AC5D3B"/>
    <w:rsid w:val="00AC725C"/>
    <w:rsid w:val="00AC75FB"/>
    <w:rsid w:val="00AD00CF"/>
    <w:rsid w:val="00AD0D4F"/>
    <w:rsid w:val="00AD318C"/>
    <w:rsid w:val="00AD52FB"/>
    <w:rsid w:val="00AD5D1D"/>
    <w:rsid w:val="00AE03D7"/>
    <w:rsid w:val="00AE36DD"/>
    <w:rsid w:val="00AE53DA"/>
    <w:rsid w:val="00AE7F55"/>
    <w:rsid w:val="00AF110B"/>
    <w:rsid w:val="00AF2388"/>
    <w:rsid w:val="00AF2734"/>
    <w:rsid w:val="00AF28D4"/>
    <w:rsid w:val="00AF2CAE"/>
    <w:rsid w:val="00AF3AA3"/>
    <w:rsid w:val="00AF41CF"/>
    <w:rsid w:val="00AF4226"/>
    <w:rsid w:val="00AF4A55"/>
    <w:rsid w:val="00AF5A63"/>
    <w:rsid w:val="00AF6010"/>
    <w:rsid w:val="00AF685E"/>
    <w:rsid w:val="00AF7595"/>
    <w:rsid w:val="00AF76BA"/>
    <w:rsid w:val="00B057BA"/>
    <w:rsid w:val="00B10E8C"/>
    <w:rsid w:val="00B12156"/>
    <w:rsid w:val="00B14E44"/>
    <w:rsid w:val="00B16964"/>
    <w:rsid w:val="00B1709A"/>
    <w:rsid w:val="00B17E33"/>
    <w:rsid w:val="00B206E9"/>
    <w:rsid w:val="00B21AAF"/>
    <w:rsid w:val="00B22CA8"/>
    <w:rsid w:val="00B2367B"/>
    <w:rsid w:val="00B23D61"/>
    <w:rsid w:val="00B268A9"/>
    <w:rsid w:val="00B26943"/>
    <w:rsid w:val="00B31DB2"/>
    <w:rsid w:val="00B32EC3"/>
    <w:rsid w:val="00B34F1C"/>
    <w:rsid w:val="00B353A5"/>
    <w:rsid w:val="00B35BDE"/>
    <w:rsid w:val="00B3642A"/>
    <w:rsid w:val="00B37CA1"/>
    <w:rsid w:val="00B41AD7"/>
    <w:rsid w:val="00B41FF5"/>
    <w:rsid w:val="00B4475E"/>
    <w:rsid w:val="00B4522C"/>
    <w:rsid w:val="00B479A0"/>
    <w:rsid w:val="00B47C3C"/>
    <w:rsid w:val="00B549E6"/>
    <w:rsid w:val="00B54AFA"/>
    <w:rsid w:val="00B556CD"/>
    <w:rsid w:val="00B56059"/>
    <w:rsid w:val="00B57046"/>
    <w:rsid w:val="00B577DA"/>
    <w:rsid w:val="00B608D6"/>
    <w:rsid w:val="00B6269E"/>
    <w:rsid w:val="00B63AAF"/>
    <w:rsid w:val="00B66EAC"/>
    <w:rsid w:val="00B72F49"/>
    <w:rsid w:val="00B74B96"/>
    <w:rsid w:val="00B8066D"/>
    <w:rsid w:val="00B822DC"/>
    <w:rsid w:val="00B83027"/>
    <w:rsid w:val="00B84658"/>
    <w:rsid w:val="00B84AB3"/>
    <w:rsid w:val="00B91EA9"/>
    <w:rsid w:val="00B926E1"/>
    <w:rsid w:val="00B92F9F"/>
    <w:rsid w:val="00B932D0"/>
    <w:rsid w:val="00B93311"/>
    <w:rsid w:val="00B95C95"/>
    <w:rsid w:val="00B964E3"/>
    <w:rsid w:val="00B968CF"/>
    <w:rsid w:val="00B96CE8"/>
    <w:rsid w:val="00B96E98"/>
    <w:rsid w:val="00B975FD"/>
    <w:rsid w:val="00BA0337"/>
    <w:rsid w:val="00BA1F6B"/>
    <w:rsid w:val="00BA4B9C"/>
    <w:rsid w:val="00BA5591"/>
    <w:rsid w:val="00BA6126"/>
    <w:rsid w:val="00BA6B2B"/>
    <w:rsid w:val="00BB06A4"/>
    <w:rsid w:val="00BB11D4"/>
    <w:rsid w:val="00BB1347"/>
    <w:rsid w:val="00BB28E8"/>
    <w:rsid w:val="00BB3F56"/>
    <w:rsid w:val="00BB7BFA"/>
    <w:rsid w:val="00BC252C"/>
    <w:rsid w:val="00BC292E"/>
    <w:rsid w:val="00BC45F1"/>
    <w:rsid w:val="00BC57E1"/>
    <w:rsid w:val="00BC6EB4"/>
    <w:rsid w:val="00BD19CD"/>
    <w:rsid w:val="00BD4CC4"/>
    <w:rsid w:val="00BD5F1F"/>
    <w:rsid w:val="00BE0B9E"/>
    <w:rsid w:val="00BE1327"/>
    <w:rsid w:val="00BE3546"/>
    <w:rsid w:val="00BE3904"/>
    <w:rsid w:val="00BE63CE"/>
    <w:rsid w:val="00BF02E4"/>
    <w:rsid w:val="00BF3E79"/>
    <w:rsid w:val="00BF44C3"/>
    <w:rsid w:val="00BF78C5"/>
    <w:rsid w:val="00C00D96"/>
    <w:rsid w:val="00C00E62"/>
    <w:rsid w:val="00C036E1"/>
    <w:rsid w:val="00C07464"/>
    <w:rsid w:val="00C07C3F"/>
    <w:rsid w:val="00C1060E"/>
    <w:rsid w:val="00C142E2"/>
    <w:rsid w:val="00C1439E"/>
    <w:rsid w:val="00C14DF5"/>
    <w:rsid w:val="00C17865"/>
    <w:rsid w:val="00C2052D"/>
    <w:rsid w:val="00C207C5"/>
    <w:rsid w:val="00C24459"/>
    <w:rsid w:val="00C24A41"/>
    <w:rsid w:val="00C25267"/>
    <w:rsid w:val="00C27B64"/>
    <w:rsid w:val="00C30E34"/>
    <w:rsid w:val="00C31A40"/>
    <w:rsid w:val="00C33697"/>
    <w:rsid w:val="00C3425A"/>
    <w:rsid w:val="00C34ECE"/>
    <w:rsid w:val="00C36682"/>
    <w:rsid w:val="00C378D6"/>
    <w:rsid w:val="00C37AC6"/>
    <w:rsid w:val="00C40F83"/>
    <w:rsid w:val="00C42ABB"/>
    <w:rsid w:val="00C42FAD"/>
    <w:rsid w:val="00C45F70"/>
    <w:rsid w:val="00C50641"/>
    <w:rsid w:val="00C51B73"/>
    <w:rsid w:val="00C55713"/>
    <w:rsid w:val="00C5676E"/>
    <w:rsid w:val="00C57C78"/>
    <w:rsid w:val="00C603A0"/>
    <w:rsid w:val="00C608BF"/>
    <w:rsid w:val="00C62717"/>
    <w:rsid w:val="00C64884"/>
    <w:rsid w:val="00C6537C"/>
    <w:rsid w:val="00C65C7D"/>
    <w:rsid w:val="00C6632B"/>
    <w:rsid w:val="00C67EB3"/>
    <w:rsid w:val="00C711B4"/>
    <w:rsid w:val="00C71E35"/>
    <w:rsid w:val="00C71EA0"/>
    <w:rsid w:val="00C722E7"/>
    <w:rsid w:val="00C72E13"/>
    <w:rsid w:val="00C742AE"/>
    <w:rsid w:val="00C75F2D"/>
    <w:rsid w:val="00C77542"/>
    <w:rsid w:val="00C8438A"/>
    <w:rsid w:val="00C85796"/>
    <w:rsid w:val="00C857C3"/>
    <w:rsid w:val="00C86B24"/>
    <w:rsid w:val="00C90886"/>
    <w:rsid w:val="00C90FC9"/>
    <w:rsid w:val="00C9140A"/>
    <w:rsid w:val="00C9507A"/>
    <w:rsid w:val="00C96ECD"/>
    <w:rsid w:val="00CA403E"/>
    <w:rsid w:val="00CA5FDE"/>
    <w:rsid w:val="00CA624F"/>
    <w:rsid w:val="00CA6F36"/>
    <w:rsid w:val="00CA749D"/>
    <w:rsid w:val="00CA7D6C"/>
    <w:rsid w:val="00CB226C"/>
    <w:rsid w:val="00CB3EE1"/>
    <w:rsid w:val="00CB7B0C"/>
    <w:rsid w:val="00CC014C"/>
    <w:rsid w:val="00CC18C9"/>
    <w:rsid w:val="00CC1E70"/>
    <w:rsid w:val="00CC2A74"/>
    <w:rsid w:val="00CC3A4B"/>
    <w:rsid w:val="00CC5EC5"/>
    <w:rsid w:val="00CD0C0E"/>
    <w:rsid w:val="00CD0C19"/>
    <w:rsid w:val="00CD1DE6"/>
    <w:rsid w:val="00CD4052"/>
    <w:rsid w:val="00CD445E"/>
    <w:rsid w:val="00CD573A"/>
    <w:rsid w:val="00CD6D8E"/>
    <w:rsid w:val="00CD6F08"/>
    <w:rsid w:val="00CD77F2"/>
    <w:rsid w:val="00CE004E"/>
    <w:rsid w:val="00CE0F5D"/>
    <w:rsid w:val="00CE1A41"/>
    <w:rsid w:val="00CE2D8C"/>
    <w:rsid w:val="00CE564E"/>
    <w:rsid w:val="00CE586B"/>
    <w:rsid w:val="00CE6481"/>
    <w:rsid w:val="00CE7211"/>
    <w:rsid w:val="00CE7B8B"/>
    <w:rsid w:val="00CF20D6"/>
    <w:rsid w:val="00CF3523"/>
    <w:rsid w:val="00CF3A66"/>
    <w:rsid w:val="00CF6CC2"/>
    <w:rsid w:val="00CF7A47"/>
    <w:rsid w:val="00CF7FD6"/>
    <w:rsid w:val="00D00B0F"/>
    <w:rsid w:val="00D01C2A"/>
    <w:rsid w:val="00D030CD"/>
    <w:rsid w:val="00D07F8F"/>
    <w:rsid w:val="00D11AFB"/>
    <w:rsid w:val="00D11BB0"/>
    <w:rsid w:val="00D151FF"/>
    <w:rsid w:val="00D22108"/>
    <w:rsid w:val="00D2518F"/>
    <w:rsid w:val="00D258CA"/>
    <w:rsid w:val="00D25B9B"/>
    <w:rsid w:val="00D31039"/>
    <w:rsid w:val="00D31A9A"/>
    <w:rsid w:val="00D31FB4"/>
    <w:rsid w:val="00D32D0E"/>
    <w:rsid w:val="00D346E3"/>
    <w:rsid w:val="00D36AA4"/>
    <w:rsid w:val="00D40FA6"/>
    <w:rsid w:val="00D42DC6"/>
    <w:rsid w:val="00D431F5"/>
    <w:rsid w:val="00D44051"/>
    <w:rsid w:val="00D440C7"/>
    <w:rsid w:val="00D44490"/>
    <w:rsid w:val="00D459B9"/>
    <w:rsid w:val="00D46881"/>
    <w:rsid w:val="00D468FD"/>
    <w:rsid w:val="00D4753B"/>
    <w:rsid w:val="00D47AFC"/>
    <w:rsid w:val="00D539C0"/>
    <w:rsid w:val="00D55401"/>
    <w:rsid w:val="00D55682"/>
    <w:rsid w:val="00D618C4"/>
    <w:rsid w:val="00D62862"/>
    <w:rsid w:val="00D6556A"/>
    <w:rsid w:val="00D65ACC"/>
    <w:rsid w:val="00D6684E"/>
    <w:rsid w:val="00D727BF"/>
    <w:rsid w:val="00D72B80"/>
    <w:rsid w:val="00D7321F"/>
    <w:rsid w:val="00D75397"/>
    <w:rsid w:val="00D7593E"/>
    <w:rsid w:val="00D75DD1"/>
    <w:rsid w:val="00D77510"/>
    <w:rsid w:val="00D77C02"/>
    <w:rsid w:val="00D80B8E"/>
    <w:rsid w:val="00D810F8"/>
    <w:rsid w:val="00D81984"/>
    <w:rsid w:val="00D81FEE"/>
    <w:rsid w:val="00D85AC4"/>
    <w:rsid w:val="00D902DD"/>
    <w:rsid w:val="00D90373"/>
    <w:rsid w:val="00D91215"/>
    <w:rsid w:val="00D9177C"/>
    <w:rsid w:val="00D926C8"/>
    <w:rsid w:val="00D93BE0"/>
    <w:rsid w:val="00D93E1F"/>
    <w:rsid w:val="00D943F6"/>
    <w:rsid w:val="00D94D53"/>
    <w:rsid w:val="00D95B9A"/>
    <w:rsid w:val="00DA1DA9"/>
    <w:rsid w:val="00DA3F01"/>
    <w:rsid w:val="00DA45CB"/>
    <w:rsid w:val="00DA4E1E"/>
    <w:rsid w:val="00DA519F"/>
    <w:rsid w:val="00DA5D07"/>
    <w:rsid w:val="00DA7121"/>
    <w:rsid w:val="00DA7836"/>
    <w:rsid w:val="00DB002C"/>
    <w:rsid w:val="00DB4944"/>
    <w:rsid w:val="00DB5180"/>
    <w:rsid w:val="00DC1A15"/>
    <w:rsid w:val="00DC21DC"/>
    <w:rsid w:val="00DC77FA"/>
    <w:rsid w:val="00DD1F96"/>
    <w:rsid w:val="00DD6C18"/>
    <w:rsid w:val="00DE1690"/>
    <w:rsid w:val="00DE1BE2"/>
    <w:rsid w:val="00DE203D"/>
    <w:rsid w:val="00DE47B4"/>
    <w:rsid w:val="00DE4F57"/>
    <w:rsid w:val="00DE621F"/>
    <w:rsid w:val="00DE658F"/>
    <w:rsid w:val="00DE6F22"/>
    <w:rsid w:val="00DE777E"/>
    <w:rsid w:val="00DE77EA"/>
    <w:rsid w:val="00DF12D3"/>
    <w:rsid w:val="00DF351F"/>
    <w:rsid w:val="00DF3CB0"/>
    <w:rsid w:val="00DF49CC"/>
    <w:rsid w:val="00DF5685"/>
    <w:rsid w:val="00DF7E84"/>
    <w:rsid w:val="00E00969"/>
    <w:rsid w:val="00E02E2A"/>
    <w:rsid w:val="00E036E7"/>
    <w:rsid w:val="00E0539F"/>
    <w:rsid w:val="00E06D56"/>
    <w:rsid w:val="00E13154"/>
    <w:rsid w:val="00E147A5"/>
    <w:rsid w:val="00E154C6"/>
    <w:rsid w:val="00E16C89"/>
    <w:rsid w:val="00E21291"/>
    <w:rsid w:val="00E22332"/>
    <w:rsid w:val="00E23EEE"/>
    <w:rsid w:val="00E24E04"/>
    <w:rsid w:val="00E25883"/>
    <w:rsid w:val="00E31217"/>
    <w:rsid w:val="00E31BD8"/>
    <w:rsid w:val="00E31C72"/>
    <w:rsid w:val="00E37D74"/>
    <w:rsid w:val="00E40270"/>
    <w:rsid w:val="00E41454"/>
    <w:rsid w:val="00E42EA3"/>
    <w:rsid w:val="00E45620"/>
    <w:rsid w:val="00E46376"/>
    <w:rsid w:val="00E47E87"/>
    <w:rsid w:val="00E50246"/>
    <w:rsid w:val="00E50E3D"/>
    <w:rsid w:val="00E526CB"/>
    <w:rsid w:val="00E52BF9"/>
    <w:rsid w:val="00E537D8"/>
    <w:rsid w:val="00E551B5"/>
    <w:rsid w:val="00E5556B"/>
    <w:rsid w:val="00E56CED"/>
    <w:rsid w:val="00E61911"/>
    <w:rsid w:val="00E646E8"/>
    <w:rsid w:val="00E675A6"/>
    <w:rsid w:val="00E67FE9"/>
    <w:rsid w:val="00E7476F"/>
    <w:rsid w:val="00E75E14"/>
    <w:rsid w:val="00E7641B"/>
    <w:rsid w:val="00E77EEF"/>
    <w:rsid w:val="00E81EF9"/>
    <w:rsid w:val="00E8396B"/>
    <w:rsid w:val="00E9187E"/>
    <w:rsid w:val="00E92091"/>
    <w:rsid w:val="00E92098"/>
    <w:rsid w:val="00E938F8"/>
    <w:rsid w:val="00E94608"/>
    <w:rsid w:val="00E94D0D"/>
    <w:rsid w:val="00E96E36"/>
    <w:rsid w:val="00E97228"/>
    <w:rsid w:val="00EA047F"/>
    <w:rsid w:val="00EA2C02"/>
    <w:rsid w:val="00EA3491"/>
    <w:rsid w:val="00EA4CCE"/>
    <w:rsid w:val="00EA5A76"/>
    <w:rsid w:val="00EA5DCA"/>
    <w:rsid w:val="00EA7749"/>
    <w:rsid w:val="00EB3898"/>
    <w:rsid w:val="00EB4273"/>
    <w:rsid w:val="00EB5883"/>
    <w:rsid w:val="00EB73C1"/>
    <w:rsid w:val="00EB7AEB"/>
    <w:rsid w:val="00EC22A3"/>
    <w:rsid w:val="00EC37BC"/>
    <w:rsid w:val="00EC6952"/>
    <w:rsid w:val="00ED0378"/>
    <w:rsid w:val="00ED0F6D"/>
    <w:rsid w:val="00ED23C1"/>
    <w:rsid w:val="00ED3B0E"/>
    <w:rsid w:val="00ED3BDD"/>
    <w:rsid w:val="00ED3F7D"/>
    <w:rsid w:val="00ED4E56"/>
    <w:rsid w:val="00ED5860"/>
    <w:rsid w:val="00EE0D52"/>
    <w:rsid w:val="00EE4446"/>
    <w:rsid w:val="00EF1A76"/>
    <w:rsid w:val="00EF3847"/>
    <w:rsid w:val="00EF5859"/>
    <w:rsid w:val="00EF7B05"/>
    <w:rsid w:val="00F00DC5"/>
    <w:rsid w:val="00F016B6"/>
    <w:rsid w:val="00F034E8"/>
    <w:rsid w:val="00F036E6"/>
    <w:rsid w:val="00F04F49"/>
    <w:rsid w:val="00F06033"/>
    <w:rsid w:val="00F07634"/>
    <w:rsid w:val="00F11106"/>
    <w:rsid w:val="00F1145E"/>
    <w:rsid w:val="00F1184A"/>
    <w:rsid w:val="00F1287E"/>
    <w:rsid w:val="00F14682"/>
    <w:rsid w:val="00F147E0"/>
    <w:rsid w:val="00F16AF1"/>
    <w:rsid w:val="00F17C46"/>
    <w:rsid w:val="00F20B3E"/>
    <w:rsid w:val="00F20F01"/>
    <w:rsid w:val="00F23F98"/>
    <w:rsid w:val="00F24D34"/>
    <w:rsid w:val="00F260D4"/>
    <w:rsid w:val="00F2667F"/>
    <w:rsid w:val="00F26B9C"/>
    <w:rsid w:val="00F30DB4"/>
    <w:rsid w:val="00F30FD9"/>
    <w:rsid w:val="00F32418"/>
    <w:rsid w:val="00F3312D"/>
    <w:rsid w:val="00F35347"/>
    <w:rsid w:val="00F3541D"/>
    <w:rsid w:val="00F3639C"/>
    <w:rsid w:val="00F3734C"/>
    <w:rsid w:val="00F42388"/>
    <w:rsid w:val="00F43ADB"/>
    <w:rsid w:val="00F44096"/>
    <w:rsid w:val="00F4418A"/>
    <w:rsid w:val="00F44466"/>
    <w:rsid w:val="00F47A6D"/>
    <w:rsid w:val="00F51F9A"/>
    <w:rsid w:val="00F53C4A"/>
    <w:rsid w:val="00F54144"/>
    <w:rsid w:val="00F556C4"/>
    <w:rsid w:val="00F56F76"/>
    <w:rsid w:val="00F57495"/>
    <w:rsid w:val="00F603E1"/>
    <w:rsid w:val="00F607FE"/>
    <w:rsid w:val="00F614F0"/>
    <w:rsid w:val="00F61A93"/>
    <w:rsid w:val="00F61D97"/>
    <w:rsid w:val="00F6387A"/>
    <w:rsid w:val="00F63B06"/>
    <w:rsid w:val="00F655F8"/>
    <w:rsid w:val="00F66B80"/>
    <w:rsid w:val="00F7311A"/>
    <w:rsid w:val="00F735B9"/>
    <w:rsid w:val="00F74325"/>
    <w:rsid w:val="00F74764"/>
    <w:rsid w:val="00F7614E"/>
    <w:rsid w:val="00F76F1A"/>
    <w:rsid w:val="00F777F8"/>
    <w:rsid w:val="00F8085A"/>
    <w:rsid w:val="00F80FC9"/>
    <w:rsid w:val="00F812FA"/>
    <w:rsid w:val="00F81E21"/>
    <w:rsid w:val="00F83B7B"/>
    <w:rsid w:val="00F84D1E"/>
    <w:rsid w:val="00F90130"/>
    <w:rsid w:val="00F91000"/>
    <w:rsid w:val="00F920E9"/>
    <w:rsid w:val="00F93C3C"/>
    <w:rsid w:val="00F94019"/>
    <w:rsid w:val="00F9517A"/>
    <w:rsid w:val="00F95205"/>
    <w:rsid w:val="00F96662"/>
    <w:rsid w:val="00F9721D"/>
    <w:rsid w:val="00FA132E"/>
    <w:rsid w:val="00FA1376"/>
    <w:rsid w:val="00FA4114"/>
    <w:rsid w:val="00FA5BD6"/>
    <w:rsid w:val="00FA5D48"/>
    <w:rsid w:val="00FA6938"/>
    <w:rsid w:val="00FA6F3D"/>
    <w:rsid w:val="00FA7BAD"/>
    <w:rsid w:val="00FA7C4C"/>
    <w:rsid w:val="00FB0373"/>
    <w:rsid w:val="00FB2C23"/>
    <w:rsid w:val="00FB3108"/>
    <w:rsid w:val="00FB3BC3"/>
    <w:rsid w:val="00FB43A8"/>
    <w:rsid w:val="00FB442E"/>
    <w:rsid w:val="00FB4A6C"/>
    <w:rsid w:val="00FB64E9"/>
    <w:rsid w:val="00FC127B"/>
    <w:rsid w:val="00FC17CC"/>
    <w:rsid w:val="00FC19B6"/>
    <w:rsid w:val="00FC2310"/>
    <w:rsid w:val="00FC6528"/>
    <w:rsid w:val="00FC67AD"/>
    <w:rsid w:val="00FD03B2"/>
    <w:rsid w:val="00FD075C"/>
    <w:rsid w:val="00FD147A"/>
    <w:rsid w:val="00FD1A83"/>
    <w:rsid w:val="00FD2D44"/>
    <w:rsid w:val="00FD3ACE"/>
    <w:rsid w:val="00FD47EE"/>
    <w:rsid w:val="00FD4CAF"/>
    <w:rsid w:val="00FD6ECB"/>
    <w:rsid w:val="00FD7B81"/>
    <w:rsid w:val="00FE3A06"/>
    <w:rsid w:val="00FE62E2"/>
    <w:rsid w:val="00FF095B"/>
    <w:rsid w:val="00FF19CF"/>
    <w:rsid w:val="00FF2FB8"/>
    <w:rsid w:val="00FF3AB3"/>
    <w:rsid w:val="00FF47F8"/>
    <w:rsid w:val="00FF4E17"/>
    <w:rsid w:val="00FF5436"/>
    <w:rsid w:val="00FF5EDB"/>
    <w:rsid w:val="00FF6143"/>
    <w:rsid w:val="00FF65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D0A70"/>
  <w15:chartTrackingRefBased/>
  <w15:docId w15:val="{A322A8DE-516B-4C97-9D27-FC574F2C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127B"/>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494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DB4944"/>
    <w:pPr>
      <w:ind w:left="720"/>
      <w:contextualSpacing/>
    </w:pPr>
  </w:style>
  <w:style w:type="paragraph" w:customStyle="1" w:styleId="EndNoteBibliographyTitle">
    <w:name w:val="EndNote Bibliography Title"/>
    <w:basedOn w:val="Normal"/>
    <w:link w:val="EndNoteBibliographyTitleChar"/>
    <w:rsid w:val="00A12B3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12B37"/>
    <w:rPr>
      <w:rFonts w:ascii="Calibri" w:hAnsi="Calibri" w:cs="Calibri"/>
      <w:noProof/>
    </w:rPr>
  </w:style>
  <w:style w:type="paragraph" w:customStyle="1" w:styleId="EndNoteBibliography">
    <w:name w:val="EndNote Bibliography"/>
    <w:basedOn w:val="Normal"/>
    <w:link w:val="EndNoteBibliographyChar"/>
    <w:rsid w:val="00A12B3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12B37"/>
    <w:rPr>
      <w:rFonts w:ascii="Calibri" w:hAnsi="Calibri" w:cs="Calibri"/>
      <w:noProof/>
    </w:rPr>
  </w:style>
  <w:style w:type="paragraph" w:styleId="NormalWeb">
    <w:name w:val="Normal (Web)"/>
    <w:basedOn w:val="Normal"/>
    <w:unhideWhenUsed/>
    <w:rsid w:val="00967F62"/>
    <w:pPr>
      <w:spacing w:before="100" w:beforeAutospacing="1" w:after="100" w:afterAutospacing="1" w:line="240" w:lineRule="auto"/>
    </w:pPr>
    <w:rPr>
      <w:rFonts w:ascii="Times New Roman" w:hAnsi="Times New Roman" w:cs="Times New Roman"/>
      <w:sz w:val="24"/>
      <w:szCs w:val="24"/>
    </w:rPr>
  </w:style>
  <w:style w:type="paragraph" w:styleId="Footer">
    <w:name w:val="footer"/>
    <w:basedOn w:val="Normal"/>
    <w:link w:val="FooterChar"/>
    <w:uiPriority w:val="99"/>
    <w:unhideWhenUsed/>
    <w:rsid w:val="006C1FD7"/>
    <w:pPr>
      <w:tabs>
        <w:tab w:val="center" w:pos="4680"/>
        <w:tab w:val="right" w:pos="9360"/>
      </w:tabs>
      <w:spacing w:after="0" w:line="240" w:lineRule="auto"/>
    </w:pPr>
    <w:rPr>
      <w:rFonts w:ascii="Calibri" w:eastAsiaTheme="minorHAnsi" w:hAnsi="Calibri"/>
      <w:kern w:val="2"/>
      <w:sz w:val="24"/>
      <w:lang w:eastAsia="en-US"/>
    </w:rPr>
  </w:style>
  <w:style w:type="character" w:customStyle="1" w:styleId="FooterChar">
    <w:name w:val="Footer Char"/>
    <w:basedOn w:val="DefaultParagraphFont"/>
    <w:link w:val="Footer"/>
    <w:uiPriority w:val="99"/>
    <w:rsid w:val="006C1FD7"/>
    <w:rPr>
      <w:rFonts w:ascii="Calibri" w:eastAsiaTheme="minorHAnsi" w:hAnsi="Calibri"/>
      <w:kern w:val="2"/>
      <w:sz w:val="24"/>
      <w:lang w:eastAsia="en-US"/>
    </w:rPr>
  </w:style>
  <w:style w:type="character" w:styleId="CommentReference">
    <w:name w:val="annotation reference"/>
    <w:basedOn w:val="DefaultParagraphFont"/>
    <w:uiPriority w:val="99"/>
    <w:unhideWhenUsed/>
    <w:rsid w:val="00B41AD7"/>
    <w:rPr>
      <w:sz w:val="16"/>
      <w:szCs w:val="16"/>
    </w:rPr>
  </w:style>
  <w:style w:type="paragraph" w:styleId="CommentText">
    <w:name w:val="annotation text"/>
    <w:basedOn w:val="Normal"/>
    <w:link w:val="CommentTextChar"/>
    <w:uiPriority w:val="99"/>
    <w:semiHidden/>
    <w:unhideWhenUsed/>
    <w:rsid w:val="00B41AD7"/>
    <w:pPr>
      <w:spacing w:line="240" w:lineRule="auto"/>
    </w:pPr>
    <w:rPr>
      <w:sz w:val="20"/>
      <w:szCs w:val="20"/>
    </w:rPr>
  </w:style>
  <w:style w:type="character" w:customStyle="1" w:styleId="CommentTextChar">
    <w:name w:val="Comment Text Char"/>
    <w:basedOn w:val="DefaultParagraphFont"/>
    <w:link w:val="CommentText"/>
    <w:uiPriority w:val="99"/>
    <w:semiHidden/>
    <w:rsid w:val="00B41AD7"/>
    <w:rPr>
      <w:sz w:val="20"/>
      <w:szCs w:val="20"/>
    </w:rPr>
  </w:style>
  <w:style w:type="paragraph" w:styleId="CommentSubject">
    <w:name w:val="annotation subject"/>
    <w:basedOn w:val="CommentText"/>
    <w:next w:val="CommentText"/>
    <w:link w:val="CommentSubjectChar"/>
    <w:uiPriority w:val="99"/>
    <w:semiHidden/>
    <w:unhideWhenUsed/>
    <w:rsid w:val="00B41AD7"/>
    <w:rPr>
      <w:b/>
      <w:bCs/>
    </w:rPr>
  </w:style>
  <w:style w:type="character" w:customStyle="1" w:styleId="CommentSubjectChar">
    <w:name w:val="Comment Subject Char"/>
    <w:basedOn w:val="CommentTextChar"/>
    <w:link w:val="CommentSubject"/>
    <w:uiPriority w:val="99"/>
    <w:semiHidden/>
    <w:rsid w:val="00B41AD7"/>
    <w:rPr>
      <w:b/>
      <w:bCs/>
      <w:sz w:val="20"/>
      <w:szCs w:val="20"/>
    </w:rPr>
  </w:style>
  <w:style w:type="paragraph" w:styleId="BalloonText">
    <w:name w:val="Balloon Text"/>
    <w:basedOn w:val="Normal"/>
    <w:link w:val="BalloonTextChar"/>
    <w:uiPriority w:val="99"/>
    <w:semiHidden/>
    <w:unhideWhenUsed/>
    <w:rsid w:val="00B41A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AD7"/>
    <w:rPr>
      <w:rFonts w:ascii="Segoe UI" w:hAnsi="Segoe UI" w:cs="Segoe UI"/>
      <w:sz w:val="18"/>
      <w:szCs w:val="18"/>
    </w:rPr>
  </w:style>
  <w:style w:type="character" w:styleId="Hyperlink">
    <w:name w:val="Hyperlink"/>
    <w:basedOn w:val="DefaultParagraphFont"/>
    <w:uiPriority w:val="99"/>
    <w:unhideWhenUsed/>
    <w:rsid w:val="00A90329"/>
    <w:rPr>
      <w:color w:val="0563C1" w:themeColor="hyperlink"/>
      <w:u w:val="single"/>
    </w:rPr>
  </w:style>
  <w:style w:type="paragraph" w:styleId="Revision">
    <w:name w:val="Revision"/>
    <w:hidden/>
    <w:uiPriority w:val="99"/>
    <w:semiHidden/>
    <w:rsid w:val="004D559F"/>
    <w:pPr>
      <w:spacing w:after="0" w:line="240" w:lineRule="auto"/>
    </w:pPr>
  </w:style>
  <w:style w:type="paragraph" w:styleId="Header">
    <w:name w:val="header"/>
    <w:basedOn w:val="Normal"/>
    <w:link w:val="HeaderChar"/>
    <w:uiPriority w:val="99"/>
    <w:unhideWhenUsed/>
    <w:rsid w:val="00241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1225">
      <w:bodyDiv w:val="1"/>
      <w:marLeft w:val="0"/>
      <w:marRight w:val="0"/>
      <w:marTop w:val="0"/>
      <w:marBottom w:val="0"/>
      <w:divBdr>
        <w:top w:val="none" w:sz="0" w:space="0" w:color="auto"/>
        <w:left w:val="none" w:sz="0" w:space="0" w:color="auto"/>
        <w:bottom w:val="none" w:sz="0" w:space="0" w:color="auto"/>
        <w:right w:val="none" w:sz="0" w:space="0" w:color="auto"/>
      </w:divBdr>
    </w:div>
    <w:div w:id="669678607">
      <w:bodyDiv w:val="1"/>
      <w:marLeft w:val="0"/>
      <w:marRight w:val="0"/>
      <w:marTop w:val="0"/>
      <w:marBottom w:val="0"/>
      <w:divBdr>
        <w:top w:val="none" w:sz="0" w:space="0" w:color="auto"/>
        <w:left w:val="none" w:sz="0" w:space="0" w:color="auto"/>
        <w:bottom w:val="none" w:sz="0" w:space="0" w:color="auto"/>
        <w:right w:val="none" w:sz="0" w:space="0" w:color="auto"/>
      </w:divBdr>
    </w:div>
    <w:div w:id="806819663">
      <w:bodyDiv w:val="1"/>
      <w:marLeft w:val="0"/>
      <w:marRight w:val="0"/>
      <w:marTop w:val="0"/>
      <w:marBottom w:val="0"/>
      <w:divBdr>
        <w:top w:val="none" w:sz="0" w:space="0" w:color="auto"/>
        <w:left w:val="none" w:sz="0" w:space="0" w:color="auto"/>
        <w:bottom w:val="none" w:sz="0" w:space="0" w:color="auto"/>
        <w:right w:val="none" w:sz="0" w:space="0" w:color="auto"/>
      </w:divBdr>
    </w:div>
    <w:div w:id="909509834">
      <w:bodyDiv w:val="1"/>
      <w:marLeft w:val="0"/>
      <w:marRight w:val="0"/>
      <w:marTop w:val="0"/>
      <w:marBottom w:val="0"/>
      <w:divBdr>
        <w:top w:val="none" w:sz="0" w:space="0" w:color="auto"/>
        <w:left w:val="none" w:sz="0" w:space="0" w:color="auto"/>
        <w:bottom w:val="none" w:sz="0" w:space="0" w:color="auto"/>
        <w:right w:val="none" w:sz="0" w:space="0" w:color="auto"/>
      </w:divBdr>
    </w:div>
    <w:div w:id="1864858258">
      <w:bodyDiv w:val="1"/>
      <w:marLeft w:val="0"/>
      <w:marRight w:val="0"/>
      <w:marTop w:val="0"/>
      <w:marBottom w:val="0"/>
      <w:divBdr>
        <w:top w:val="none" w:sz="0" w:space="0" w:color="auto"/>
        <w:left w:val="none" w:sz="0" w:space="0" w:color="auto"/>
        <w:bottom w:val="none" w:sz="0" w:space="0" w:color="auto"/>
        <w:right w:val="none" w:sz="0" w:space="0" w:color="auto"/>
      </w:divBdr>
    </w:div>
    <w:div w:id="201464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dicines.org.uk/emc/search?q=Acetazolamide"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F7053033427540A45BCD60A43D3FF7" ma:contentTypeVersion="20" ma:contentTypeDescription="Create a new document." ma:contentTypeScope="" ma:versionID="092f4f8056e9ea24aa7dfc4010963a28">
  <xsd:schema xmlns:xsd="http://www.w3.org/2001/XMLSchema" xmlns:xs="http://www.w3.org/2001/XMLSchema" xmlns:p="http://schemas.microsoft.com/office/2006/metadata/properties" xmlns:ns1="http://schemas.microsoft.com/sharepoint/v3" xmlns:ns3="231fd5a7-fc94-41b7-b2ee-740200048191" xmlns:ns4="072d266d-b8d0-41ac-ac54-fdf1beeb1839" targetNamespace="http://schemas.microsoft.com/office/2006/metadata/properties" ma:root="true" ma:fieldsID="da110384c275b6ba2fb77d56261826df" ns1:_="" ns3:_="" ns4:_="">
    <xsd:import namespace="http://schemas.microsoft.com/sharepoint/v3"/>
    <xsd:import namespace="231fd5a7-fc94-41b7-b2ee-740200048191"/>
    <xsd:import namespace="072d266d-b8d0-41ac-ac54-fdf1beeb183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1:_ip_UnifiedCompliancePolicyProperties" minOccurs="0"/>
                <xsd:element ref="ns1:_ip_UnifiedCompliancePolicyUIAction" minOccurs="0"/>
                <xsd:element ref="ns4:MediaServiceOCR" minOccurs="0"/>
                <xsd:element ref="ns4:MediaServiceGenerationTime" minOccurs="0"/>
                <xsd:element ref="ns4:MediaServiceEventHashCode"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1fd5a7-fc94-41b7-b2ee-7402000481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d266d-b8d0-41ac-ac54-fdf1beeb183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72d266d-b8d0-41ac-ac54-fdf1beeb1839" xsi:nil="true"/>
  </documentManagement>
</p:properties>
</file>

<file path=customXml/itemProps1.xml><?xml version="1.0" encoding="utf-8"?>
<ds:datastoreItem xmlns:ds="http://schemas.openxmlformats.org/officeDocument/2006/customXml" ds:itemID="{45FE462D-FAF4-4926-A759-ED45A3F9D2CD}">
  <ds:schemaRefs>
    <ds:schemaRef ds:uri="http://schemas.openxmlformats.org/officeDocument/2006/bibliography"/>
  </ds:schemaRefs>
</ds:datastoreItem>
</file>

<file path=customXml/itemProps2.xml><?xml version="1.0" encoding="utf-8"?>
<ds:datastoreItem xmlns:ds="http://schemas.openxmlformats.org/officeDocument/2006/customXml" ds:itemID="{8476EC73-05F6-4FB3-A649-3C1F46252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1fd5a7-fc94-41b7-b2ee-740200048191"/>
    <ds:schemaRef ds:uri="072d266d-b8d0-41ac-ac54-fdf1beeb1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960871-FDB1-4368-B9EF-C4BFCC04A5F7}">
  <ds:schemaRefs>
    <ds:schemaRef ds:uri="http://schemas.microsoft.com/sharepoint/v3/contenttype/forms"/>
  </ds:schemaRefs>
</ds:datastoreItem>
</file>

<file path=customXml/itemProps4.xml><?xml version="1.0" encoding="utf-8"?>
<ds:datastoreItem xmlns:ds="http://schemas.openxmlformats.org/officeDocument/2006/customXml" ds:itemID="{F137F909-7CB3-4223-8FCE-0CBBF4D6039E}">
  <ds:schemaRefs>
    <ds:schemaRef ds:uri="http://schemas.microsoft.com/office/2006/metadata/properties"/>
    <ds:schemaRef ds:uri="http://schemas.microsoft.com/office/infopath/2007/PartnerControls"/>
    <ds:schemaRef ds:uri="http://schemas.microsoft.com/sharepoint/v3"/>
    <ds:schemaRef ds:uri="072d266d-b8d0-41ac-ac54-fdf1beeb1839"/>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22</Pages>
  <Words>5461</Words>
  <Characters>31130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University of Florida Academic Health Center</Company>
  <LinksUpToDate>false</LinksUpToDate>
  <CharactersWithSpaces>36518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Wei,Yu-Jung</dc:creator>
  <cp:keywords/>
  <dc:description/>
  <cp:lastModifiedBy>Wei, Jenny</cp:lastModifiedBy>
  <cp:revision>181</cp:revision>
  <dcterms:created xsi:type="dcterms:W3CDTF">2025-12-16T19:55:00Z</dcterms:created>
  <dcterms:modified xsi:type="dcterms:W3CDTF">2026-05-11T18:01:00Z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0244bf257807eff82fe7460b9fe960544c89296cb0e1f489286751bd77190ca2</vt:lpwstr>
  </property>
  <property fmtid="{D5CDD505-2E9C-101B-9397-08002B2CF9AE}" pid="3" name="ContentTypeId">
    <vt:lpwstr>0x01010021F7053033427540A45BCD60A43D3FF7</vt:lpwstr>
  </property>
</Properties>
</file>