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4E90B" w14:textId="40806CB7" w:rsidR="00A8284C" w:rsidRPr="005216E5" w:rsidRDefault="007E2FD0" w:rsidP="008204D6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216E5">
        <w:rPr>
          <w:rFonts w:ascii="Times New Roman" w:hAnsi="Times New Roman" w:cs="Times New Roman"/>
          <w:b/>
          <w:bCs/>
          <w:sz w:val="22"/>
          <w:szCs w:val="22"/>
        </w:rPr>
        <w:t xml:space="preserve">Supplemental </w:t>
      </w:r>
      <w:r w:rsidR="00997E4C" w:rsidRPr="005216E5">
        <w:rPr>
          <w:rFonts w:ascii="Times New Roman" w:hAnsi="Times New Roman" w:cs="Times New Roman"/>
          <w:b/>
          <w:bCs/>
          <w:sz w:val="22"/>
          <w:szCs w:val="22"/>
        </w:rPr>
        <w:t>Material</w:t>
      </w:r>
    </w:p>
    <w:p w14:paraId="4F32A264" w14:textId="77777777" w:rsidR="00997E4C" w:rsidRPr="005216E5" w:rsidRDefault="00997E4C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5216E5">
        <w:rPr>
          <w:rFonts w:ascii="Times New Roman" w:hAnsi="Times New Roman" w:cs="Times New Roman"/>
          <w:b/>
          <w:bCs/>
          <w:sz w:val="22"/>
          <w:szCs w:val="22"/>
        </w:rPr>
        <w:t xml:space="preserve">Table S1 </w:t>
      </w:r>
    </w:p>
    <w:p w14:paraId="425AE5D7" w14:textId="19D777FB" w:rsidR="007E2FD0" w:rsidRPr="005216E5" w:rsidRDefault="00997E4C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5216E5">
        <w:rPr>
          <w:rFonts w:ascii="Times New Roman" w:hAnsi="Times New Roman" w:cs="Times New Roman"/>
          <w:i/>
          <w:iCs/>
          <w:sz w:val="22"/>
          <w:szCs w:val="22"/>
        </w:rPr>
        <w:t xml:space="preserve">Patient </w:t>
      </w:r>
      <w:r w:rsidR="008204D6" w:rsidRPr="005216E5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Pr="005216E5">
        <w:rPr>
          <w:rFonts w:ascii="Times New Roman" w:hAnsi="Times New Roman" w:cs="Times New Roman"/>
          <w:i/>
          <w:iCs/>
          <w:sz w:val="22"/>
          <w:szCs w:val="22"/>
        </w:rPr>
        <w:t xml:space="preserve">haracteristics by </w:t>
      </w:r>
      <w:r w:rsidR="008204D6" w:rsidRPr="005216E5">
        <w:rPr>
          <w:rFonts w:ascii="Times New Roman" w:hAnsi="Times New Roman" w:cs="Times New Roman"/>
          <w:i/>
          <w:iCs/>
          <w:sz w:val="22"/>
          <w:szCs w:val="22"/>
        </w:rPr>
        <w:t>Project</w:t>
      </w:r>
      <w:r w:rsidRPr="005216E5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="008204D6" w:rsidRPr="005216E5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5216E5">
        <w:rPr>
          <w:rFonts w:ascii="Times New Roman" w:hAnsi="Times New Roman" w:cs="Times New Roman"/>
          <w:i/>
          <w:iCs/>
          <w:sz w:val="22"/>
          <w:szCs w:val="22"/>
        </w:rPr>
        <w:t>eriod</w:t>
      </w:r>
    </w:p>
    <w:tbl>
      <w:tblPr>
        <w:tblStyle w:val="TableGrid"/>
        <w:tblW w:w="90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2250"/>
        <w:gridCol w:w="2708"/>
      </w:tblGrid>
      <w:tr w:rsidR="00AE21CC" w:rsidRPr="005216E5" w14:paraId="29C6261D" w14:textId="0CA22C41" w:rsidTr="005216E5"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14:paraId="3A45F2BC" w14:textId="55D0B267" w:rsidR="00AE21CC" w:rsidRPr="005216E5" w:rsidRDefault="00AE21C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44035F03" w14:textId="46DFF319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Baseline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 xml:space="preserve"> (N=13,247)</w:t>
            </w:r>
          </w:p>
          <w:p w14:paraId="287DDC6E" w14:textId="4942AA26" w:rsidR="008204D6" w:rsidRPr="005216E5" w:rsidRDefault="008204D6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n (%)</w:t>
            </w:r>
          </w:p>
        </w:tc>
        <w:tc>
          <w:tcPr>
            <w:tcW w:w="2708" w:type="dxa"/>
            <w:tcBorders>
              <w:top w:val="single" w:sz="4" w:space="0" w:color="auto"/>
              <w:bottom w:val="single" w:sz="4" w:space="0" w:color="auto"/>
            </w:tcBorders>
          </w:tcPr>
          <w:p w14:paraId="48783177" w14:textId="3279B616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Implementation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 xml:space="preserve"> (N=11,911)</w:t>
            </w:r>
          </w:p>
          <w:p w14:paraId="7F7E4265" w14:textId="460E7267" w:rsidR="008204D6" w:rsidRPr="005216E5" w:rsidRDefault="008204D6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n (%)</w:t>
            </w:r>
          </w:p>
        </w:tc>
      </w:tr>
      <w:tr w:rsidR="00AE21CC" w:rsidRPr="005216E5" w14:paraId="2DB22373" w14:textId="4194341B" w:rsidTr="005216E5">
        <w:tc>
          <w:tcPr>
            <w:tcW w:w="4140" w:type="dxa"/>
            <w:tcBorders>
              <w:top w:val="single" w:sz="4" w:space="0" w:color="auto"/>
            </w:tcBorders>
          </w:tcPr>
          <w:p w14:paraId="31B0DF1B" w14:textId="7A4CBC00" w:rsidR="00AE21CC" w:rsidRPr="005216E5" w:rsidRDefault="00AE21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Age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 xml:space="preserve"> (years)</w:t>
            </w:r>
            <w:r w:rsidR="005216E5" w:rsidRPr="005216E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2250" w:type="dxa"/>
            <w:tcBorders>
              <w:top w:val="single" w:sz="4" w:space="0" w:color="auto"/>
            </w:tcBorders>
          </w:tcPr>
          <w:p w14:paraId="696BEDF7" w14:textId="5384A817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8" w:type="dxa"/>
            <w:tcBorders>
              <w:top w:val="single" w:sz="4" w:space="0" w:color="auto"/>
            </w:tcBorders>
          </w:tcPr>
          <w:p w14:paraId="6C9510CB" w14:textId="77777777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21CC" w:rsidRPr="005216E5" w14:paraId="6D62EB6C" w14:textId="2397F30B" w:rsidTr="005216E5">
        <w:tc>
          <w:tcPr>
            <w:tcW w:w="4140" w:type="dxa"/>
          </w:tcPr>
          <w:p w14:paraId="2606B53E" w14:textId="63813B27" w:rsidR="00AE21CC" w:rsidRPr="005216E5" w:rsidRDefault="00AE21CC" w:rsidP="005216E5">
            <w:pPr>
              <w:ind w:left="163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18-24</w:t>
            </w:r>
          </w:p>
        </w:tc>
        <w:tc>
          <w:tcPr>
            <w:tcW w:w="2250" w:type="dxa"/>
          </w:tcPr>
          <w:p w14:paraId="6A63C36B" w14:textId="32C20A41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127 (23.6)</w:t>
            </w:r>
          </w:p>
        </w:tc>
        <w:tc>
          <w:tcPr>
            <w:tcW w:w="2708" w:type="dxa"/>
          </w:tcPr>
          <w:p w14:paraId="104CCD0B" w14:textId="65B96D92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802 (23.5)</w:t>
            </w:r>
          </w:p>
        </w:tc>
      </w:tr>
      <w:tr w:rsidR="00AE21CC" w:rsidRPr="005216E5" w14:paraId="21CF6240" w14:textId="7FFABFB6" w:rsidTr="005216E5">
        <w:tc>
          <w:tcPr>
            <w:tcW w:w="4140" w:type="dxa"/>
          </w:tcPr>
          <w:p w14:paraId="06EE7291" w14:textId="5CC3AF3F" w:rsidR="00AE21CC" w:rsidRPr="005216E5" w:rsidRDefault="00AE21CC" w:rsidP="005216E5">
            <w:pPr>
              <w:ind w:left="163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25-34</w:t>
            </w:r>
          </w:p>
        </w:tc>
        <w:tc>
          <w:tcPr>
            <w:tcW w:w="2250" w:type="dxa"/>
          </w:tcPr>
          <w:p w14:paraId="04ADE08C" w14:textId="59102E10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425 (41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708" w:type="dxa"/>
          </w:tcPr>
          <w:p w14:paraId="1D8C135C" w14:textId="15AD5C0C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624 (38.8)</w:t>
            </w:r>
          </w:p>
        </w:tc>
      </w:tr>
      <w:tr w:rsidR="00AE21CC" w:rsidRPr="005216E5" w14:paraId="19C3E55B" w14:textId="0BD12545" w:rsidTr="005216E5">
        <w:tc>
          <w:tcPr>
            <w:tcW w:w="4140" w:type="dxa"/>
          </w:tcPr>
          <w:p w14:paraId="2BF90313" w14:textId="66AABD59" w:rsidR="00AE21CC" w:rsidRPr="005216E5" w:rsidRDefault="00AE21CC" w:rsidP="005216E5">
            <w:pPr>
              <w:ind w:left="163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35-44</w:t>
            </w:r>
          </w:p>
        </w:tc>
        <w:tc>
          <w:tcPr>
            <w:tcW w:w="2250" w:type="dxa"/>
          </w:tcPr>
          <w:p w14:paraId="0AF7B0DE" w14:textId="5CC3FC78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640 (35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708" w:type="dxa"/>
          </w:tcPr>
          <w:p w14:paraId="5B48FAA1" w14:textId="36B10251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485 (37.7)</w:t>
            </w:r>
          </w:p>
        </w:tc>
      </w:tr>
      <w:tr w:rsidR="00AE21CC" w:rsidRPr="005216E5" w14:paraId="710CAF5C" w14:textId="5DE36BBA" w:rsidTr="005216E5">
        <w:tc>
          <w:tcPr>
            <w:tcW w:w="4140" w:type="dxa"/>
          </w:tcPr>
          <w:p w14:paraId="648AD29B" w14:textId="6CD53EA3" w:rsidR="00AE21CC" w:rsidRPr="005216E5" w:rsidRDefault="00AE21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Race/</w:t>
            </w:r>
            <w:proofErr w:type="spellStart"/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Ethnicity</w:t>
            </w:r>
            <w:r w:rsidR="005216E5" w:rsidRPr="005216E5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b</w:t>
            </w:r>
            <w:proofErr w:type="spellEnd"/>
          </w:p>
        </w:tc>
        <w:tc>
          <w:tcPr>
            <w:tcW w:w="2250" w:type="dxa"/>
          </w:tcPr>
          <w:p w14:paraId="3CBE7500" w14:textId="77777777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8" w:type="dxa"/>
          </w:tcPr>
          <w:p w14:paraId="719B6208" w14:textId="77777777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21CC" w:rsidRPr="005216E5" w14:paraId="6FDBD41B" w14:textId="7AC89953" w:rsidTr="005216E5">
        <w:tc>
          <w:tcPr>
            <w:tcW w:w="4140" w:type="dxa"/>
          </w:tcPr>
          <w:p w14:paraId="627350BF" w14:textId="76CAD660" w:rsidR="00AE21CC" w:rsidRPr="005216E5" w:rsidRDefault="00AE21CC" w:rsidP="005216E5">
            <w:pPr>
              <w:ind w:left="163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Non-Hispanic Black or African American</w:t>
            </w:r>
          </w:p>
        </w:tc>
        <w:tc>
          <w:tcPr>
            <w:tcW w:w="2250" w:type="dxa"/>
          </w:tcPr>
          <w:p w14:paraId="7CED9EBA" w14:textId="3FB29B9E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063 (53.3)</w:t>
            </w:r>
          </w:p>
        </w:tc>
        <w:tc>
          <w:tcPr>
            <w:tcW w:w="2708" w:type="dxa"/>
          </w:tcPr>
          <w:p w14:paraId="42EF42A0" w14:textId="66B1039C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553 (55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AE21CC" w:rsidRPr="005216E5" w14:paraId="1C223B54" w14:textId="61A6C338" w:rsidTr="005216E5">
        <w:tc>
          <w:tcPr>
            <w:tcW w:w="4140" w:type="dxa"/>
          </w:tcPr>
          <w:p w14:paraId="62432A90" w14:textId="0CFBFBE0" w:rsidR="00AE21CC" w:rsidRPr="005216E5" w:rsidRDefault="00AE21CC" w:rsidP="005216E5">
            <w:pPr>
              <w:ind w:left="163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Non-Hispanic White</w:t>
            </w:r>
          </w:p>
        </w:tc>
        <w:tc>
          <w:tcPr>
            <w:tcW w:w="2250" w:type="dxa"/>
          </w:tcPr>
          <w:p w14:paraId="45C4D338" w14:textId="65A1DA0D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672 (35.3)</w:t>
            </w:r>
          </w:p>
        </w:tc>
        <w:tc>
          <w:tcPr>
            <w:tcW w:w="2708" w:type="dxa"/>
          </w:tcPr>
          <w:p w14:paraId="2AE7DD51" w14:textId="2FE4551C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977 (33.4)</w:t>
            </w:r>
          </w:p>
        </w:tc>
      </w:tr>
      <w:tr w:rsidR="00AE21CC" w:rsidRPr="005216E5" w14:paraId="5FCB32B3" w14:textId="77777777" w:rsidTr="005216E5">
        <w:tc>
          <w:tcPr>
            <w:tcW w:w="4140" w:type="dxa"/>
          </w:tcPr>
          <w:p w14:paraId="5437D44F" w14:textId="15296AB7" w:rsidR="00AE21CC" w:rsidRPr="005216E5" w:rsidRDefault="00AE21CC" w:rsidP="005216E5">
            <w:pPr>
              <w:ind w:left="163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Hispanic/Latina</w:t>
            </w:r>
          </w:p>
        </w:tc>
        <w:tc>
          <w:tcPr>
            <w:tcW w:w="2250" w:type="dxa"/>
          </w:tcPr>
          <w:p w14:paraId="7CD8B4AF" w14:textId="2FCC9083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584 (4.4)</w:t>
            </w:r>
          </w:p>
        </w:tc>
        <w:tc>
          <w:tcPr>
            <w:tcW w:w="2708" w:type="dxa"/>
          </w:tcPr>
          <w:p w14:paraId="2098A38C" w14:textId="749FBF98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561 (4.7)</w:t>
            </w:r>
          </w:p>
        </w:tc>
      </w:tr>
      <w:tr w:rsidR="00AE21CC" w:rsidRPr="005216E5" w14:paraId="503C8293" w14:textId="77777777" w:rsidTr="005216E5">
        <w:tc>
          <w:tcPr>
            <w:tcW w:w="4140" w:type="dxa"/>
          </w:tcPr>
          <w:p w14:paraId="3CAE975A" w14:textId="18AAB9F3" w:rsidR="00AE21CC" w:rsidRPr="005216E5" w:rsidRDefault="00AE21CC" w:rsidP="005216E5">
            <w:pPr>
              <w:ind w:left="163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Other/Unknown</w:t>
            </w:r>
          </w:p>
        </w:tc>
        <w:tc>
          <w:tcPr>
            <w:tcW w:w="2250" w:type="dxa"/>
          </w:tcPr>
          <w:p w14:paraId="10F1343C" w14:textId="457B8C92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928 (7</w:t>
            </w:r>
            <w:r w:rsidR="008204D6" w:rsidRPr="005216E5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708" w:type="dxa"/>
          </w:tcPr>
          <w:p w14:paraId="106DA1CA" w14:textId="2F86125F" w:rsidR="00AE21CC" w:rsidRPr="005216E5" w:rsidRDefault="00AE21CC" w:rsidP="005216E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216E5">
              <w:rPr>
                <w:rFonts w:ascii="Times New Roman" w:hAnsi="Times New Roman" w:cs="Times New Roman"/>
                <w:sz w:val="22"/>
                <w:szCs w:val="22"/>
              </w:rPr>
              <w:t>820 (6.9)</w:t>
            </w:r>
          </w:p>
        </w:tc>
      </w:tr>
    </w:tbl>
    <w:p w14:paraId="13AB4BB1" w14:textId="578805A4" w:rsidR="007E2FD0" w:rsidRDefault="005216E5">
      <w:pPr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5216E5">
        <w:rPr>
          <w:rFonts w:ascii="Times New Roman" w:hAnsi="Times New Roman" w:cs="Times New Roman"/>
          <w:sz w:val="22"/>
          <w:szCs w:val="22"/>
          <w:vertAlign w:val="superscript"/>
        </w:rPr>
        <w:t>a,b</w:t>
      </w:r>
      <w:r w:rsidRPr="005216E5">
        <w:rPr>
          <w:rFonts w:ascii="Times New Roman" w:hAnsi="Times New Roman" w:cs="Times New Roman"/>
          <w:sz w:val="22"/>
          <w:szCs w:val="22"/>
        </w:rPr>
        <w:t>Differences</w:t>
      </w:r>
      <w:proofErr w:type="spellEnd"/>
      <w:proofErr w:type="gramEnd"/>
      <w:r w:rsidRPr="005216E5">
        <w:rPr>
          <w:rFonts w:ascii="Times New Roman" w:hAnsi="Times New Roman" w:cs="Times New Roman"/>
          <w:sz w:val="22"/>
          <w:szCs w:val="22"/>
        </w:rPr>
        <w:t xml:space="preserve"> in age and race/ethnicity distributions between baseline and implementation periods were statistically significant (age: </w:t>
      </w:r>
      <w:r w:rsidRPr="005216E5">
        <w:rPr>
          <w:rFonts w:ascii="Times New Roman" w:hAnsi="Times New Roman" w:cs="Times New Roman"/>
          <w:i/>
          <w:iCs/>
          <w:sz w:val="22"/>
          <w:szCs w:val="22"/>
        </w:rPr>
        <w:t>χ</w:t>
      </w:r>
      <w:proofErr w:type="gramStart"/>
      <w:r w:rsidRPr="005216E5">
        <w:rPr>
          <w:rFonts w:ascii="Times New Roman" w:hAnsi="Times New Roman" w:cs="Times New Roman"/>
          <w:sz w:val="22"/>
          <w:szCs w:val="22"/>
        </w:rPr>
        <w:t>²(</w:t>
      </w:r>
      <w:proofErr w:type="gramEnd"/>
      <w:r w:rsidRPr="005216E5">
        <w:rPr>
          <w:rFonts w:ascii="Times New Roman" w:hAnsi="Times New Roman" w:cs="Times New Roman"/>
          <w:sz w:val="22"/>
          <w:szCs w:val="22"/>
        </w:rPr>
        <w:t>2)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>=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 xml:space="preserve">18.98, </w:t>
      </w:r>
      <w:r w:rsidRPr="005216E5">
        <w:rPr>
          <w:rFonts w:ascii="Times New Roman" w:hAnsi="Times New Roman" w:cs="Times New Roman"/>
          <w:i/>
          <w:iCs/>
          <w:sz w:val="22"/>
          <w:szCs w:val="22"/>
        </w:rPr>
        <w:t>p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>&lt;.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 xml:space="preserve">001; race/ethnicity: </w:t>
      </w:r>
      <w:r w:rsidRPr="005216E5">
        <w:rPr>
          <w:rFonts w:ascii="Times New Roman" w:hAnsi="Times New Roman" w:cs="Times New Roman"/>
          <w:i/>
          <w:iCs/>
          <w:sz w:val="22"/>
          <w:szCs w:val="22"/>
        </w:rPr>
        <w:t>χ</w:t>
      </w:r>
      <w:proofErr w:type="gramStart"/>
      <w:r w:rsidRPr="005216E5">
        <w:rPr>
          <w:rFonts w:ascii="Times New Roman" w:hAnsi="Times New Roman" w:cs="Times New Roman"/>
          <w:sz w:val="22"/>
          <w:szCs w:val="22"/>
        </w:rPr>
        <w:t>²(</w:t>
      </w:r>
      <w:proofErr w:type="gramEnd"/>
      <w:r w:rsidRPr="005216E5">
        <w:rPr>
          <w:rFonts w:ascii="Times New Roman" w:hAnsi="Times New Roman" w:cs="Times New Roman"/>
          <w:sz w:val="22"/>
          <w:szCs w:val="22"/>
        </w:rPr>
        <w:t>3)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>=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 xml:space="preserve">11.17, </w:t>
      </w:r>
      <w:r w:rsidRPr="005216E5">
        <w:rPr>
          <w:rFonts w:ascii="Times New Roman" w:hAnsi="Times New Roman" w:cs="Times New Roman"/>
          <w:i/>
          <w:iCs/>
          <w:sz w:val="22"/>
          <w:szCs w:val="22"/>
        </w:rPr>
        <w:t>p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>=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>.011); effect sizes were negligible (Cramér’s V ≤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216E5">
        <w:rPr>
          <w:rFonts w:ascii="Times New Roman" w:hAnsi="Times New Roman" w:cs="Times New Roman"/>
          <w:sz w:val="22"/>
          <w:szCs w:val="22"/>
        </w:rPr>
        <w:t>.03), indicating minimal meaningful differences in population composition across periods.</w:t>
      </w:r>
    </w:p>
    <w:p w14:paraId="50595A06" w14:textId="325BA554" w:rsidR="00997E4C" w:rsidRPr="005216E5" w:rsidRDefault="00997E4C">
      <w:pPr>
        <w:rPr>
          <w:rFonts w:ascii="Times New Roman" w:hAnsi="Times New Roman" w:cs="Times New Roman"/>
          <w:sz w:val="22"/>
          <w:szCs w:val="22"/>
        </w:rPr>
      </w:pPr>
    </w:p>
    <w:sectPr w:rsidR="00997E4C" w:rsidRPr="00521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D0"/>
    <w:rsid w:val="000C3671"/>
    <w:rsid w:val="002C0E27"/>
    <w:rsid w:val="005216E5"/>
    <w:rsid w:val="005741ED"/>
    <w:rsid w:val="007E2FD0"/>
    <w:rsid w:val="00816A59"/>
    <w:rsid w:val="008204D6"/>
    <w:rsid w:val="00997E4C"/>
    <w:rsid w:val="00A8284C"/>
    <w:rsid w:val="00AE21CC"/>
    <w:rsid w:val="00B56149"/>
    <w:rsid w:val="00CD5E4F"/>
    <w:rsid w:val="00CE1677"/>
    <w:rsid w:val="00DC369E"/>
    <w:rsid w:val="00E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5D36E"/>
  <w15:chartTrackingRefBased/>
  <w15:docId w15:val="{EF2BE28C-2E9E-4E17-A10E-3335B92B4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2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F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F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F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F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F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F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F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F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F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FD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2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2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21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21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8D7126874664C895ECDFD0B0A5D36" ma:contentTypeVersion="19" ma:contentTypeDescription="Create a new document." ma:contentTypeScope="" ma:versionID="558c2c1e44b4f5cd7400bd95b162b948">
  <xsd:schema xmlns:xsd="http://www.w3.org/2001/XMLSchema" xmlns:xs="http://www.w3.org/2001/XMLSchema" xmlns:p="http://schemas.microsoft.com/office/2006/metadata/properties" xmlns:ns1="http://schemas.microsoft.com/sharepoint/v3" xmlns:ns2="86498b8b-472e-44ba-bfde-d79aa8fe79aa" xmlns:ns3="257b795d-7bd8-43b1-8518-3444cdbdab58" targetNamespace="http://schemas.microsoft.com/office/2006/metadata/properties" ma:root="true" ma:fieldsID="c1095d49d4720ef14fc4d5f53cf80307" ns1:_="" ns2:_="" ns3:_="">
    <xsd:import namespace="http://schemas.microsoft.com/sharepoint/v3"/>
    <xsd:import namespace="86498b8b-472e-44ba-bfde-d79aa8fe79aa"/>
    <xsd:import namespace="257b795d-7bd8-43b1-8518-3444cdbdab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98b8b-472e-44ba-bfde-d79aa8fe79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b795d-7bd8-43b1-8518-3444cdbdab5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178bdbd-01f5-4361-bb00-4404f2284cba}" ma:internalName="TaxCatchAll" ma:showField="CatchAllData" ma:web="257b795d-7bd8-43b1-8518-3444cdbdab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257b795d-7bd8-43b1-8518-3444cdbdab58" xsi:nil="true"/>
    <lcf76f155ced4ddcb4097134ff3c332f xmlns="86498b8b-472e-44ba-bfde-d79aa8fe79a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E1E035-4532-4AD6-86A4-596DFD22A464}"/>
</file>

<file path=customXml/itemProps2.xml><?xml version="1.0" encoding="utf-8"?>
<ds:datastoreItem xmlns:ds="http://schemas.openxmlformats.org/officeDocument/2006/customXml" ds:itemID="{8C6415C3-0BF6-410E-A46A-5BFA1FE583D0}"/>
</file>

<file path=customXml/itemProps3.xml><?xml version="1.0" encoding="utf-8"?>
<ds:datastoreItem xmlns:ds="http://schemas.openxmlformats.org/officeDocument/2006/customXml" ds:itemID="{2EF7B92B-C50F-42A4-8170-EA71004C0D62}"/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105</Words>
  <Characters>667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 Wexner Medical Center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Ceviren, Busra</dc:creator>
  <cp:keywords/>
  <dc:description/>
  <cp:lastModifiedBy>Ceviren, Busra</cp:lastModifiedBy>
  <cp:revision>6</cp:revision>
  <dcterms:created xsi:type="dcterms:W3CDTF">2026-04-27T21:41:00Z</dcterms:created>
  <dcterms:modified xsi:type="dcterms:W3CDTF">2026-04-28T15:33:00Z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0x0101009978D7126874664C895ECDFD0B0A5D36</vt:lpwstr>
  </property>
</Properties>
</file>