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B26" w:rsidRDefault="00EF3B26"/>
    <w:p w:rsidR="007415B6" w:rsidRPr="002E23F9" w:rsidRDefault="0030532D" w:rsidP="007415B6">
      <w:pPr>
        <w:pStyle w:val="Beschriftung"/>
        <w:keepNext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E23F9">
        <w:rPr>
          <w:rFonts w:ascii="Times New Roman" w:hAnsi="Times New Roman" w:cs="Times New Roman"/>
          <w:i w:val="0"/>
          <w:color w:val="auto"/>
          <w:sz w:val="24"/>
        </w:rPr>
        <w:t>Anhang</w:t>
      </w:r>
      <w:r w:rsidR="00FB12FA" w:rsidRPr="002E23F9">
        <w:rPr>
          <w:rFonts w:ascii="Times New Roman" w:hAnsi="Times New Roman" w:cs="Times New Roman"/>
          <w:i w:val="0"/>
          <w:color w:val="auto"/>
          <w:sz w:val="24"/>
        </w:rPr>
        <w:t xml:space="preserve"> I</w:t>
      </w:r>
      <w:r w:rsidRPr="002E23F9">
        <w:rPr>
          <w:rFonts w:ascii="Times New Roman" w:hAnsi="Times New Roman" w:cs="Times New Roman"/>
          <w:i w:val="0"/>
          <w:color w:val="auto"/>
          <w:sz w:val="24"/>
        </w:rPr>
        <w:t xml:space="preserve">: </w:t>
      </w:r>
      <w:r w:rsidR="002E23F9" w:rsidRPr="002E23F9">
        <w:rPr>
          <w:rFonts w:ascii="Times New Roman" w:hAnsi="Times New Roman" w:cs="Times New Roman"/>
          <w:i w:val="0"/>
          <w:color w:val="auto"/>
          <w:sz w:val="24"/>
          <w:szCs w:val="24"/>
        </w:rPr>
        <w:t>Faktorladungen</w:t>
      </w:r>
      <w:bookmarkStart w:id="0" w:name="_GoBack"/>
      <w:bookmarkEnd w:id="0"/>
    </w:p>
    <w:tbl>
      <w:tblPr>
        <w:tblStyle w:val="Tabellenraster"/>
        <w:tblW w:w="1077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18"/>
        <w:gridCol w:w="1417"/>
        <w:gridCol w:w="1276"/>
        <w:gridCol w:w="1276"/>
        <w:gridCol w:w="1275"/>
        <w:gridCol w:w="1134"/>
      </w:tblGrid>
      <w:tr w:rsidR="0072159C" w:rsidRPr="00D85236" w:rsidTr="0072159C">
        <w:trPr>
          <w:trHeight w:val="26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Multikulturelle Überzeugungen MZP1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Multikulturelle Überzeugungen MZP1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Selbstwirksamkeitserwartungen MZP1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Selbstwirksamkeitserwartungen MZP2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Alltagsintegrierte Sprachförderung MZP2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D74FC" w:rsidRPr="007415B6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Additive Sprachförderung MZP2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  <w:tcBorders>
              <w:top w:val="single" w:sz="4" w:space="0" w:color="auto"/>
            </w:tcBorders>
          </w:tcPr>
          <w:p w:rsidR="002D74FC" w:rsidRPr="007415B6" w:rsidRDefault="002D74FC" w:rsidP="00B3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Im Rahmen der Arbeit mit Kindern mit Migrationshintergrund ist es wichtig, auch auf Unterschiede von verschiedenen Kulturen einzugehen.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08F">
              <w:rPr>
                <w:rFonts w:ascii="Times New Roman" w:hAnsi="Times New Roman" w:cs="Times New Roman"/>
                <w:sz w:val="24"/>
                <w:szCs w:val="24"/>
              </w:rPr>
              <w:t>.646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74FC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AB549D" w:rsidP="00AB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In Beratungsgesprächen mit Eltern, die einen anderen kulturellen Hintergrund haben als ich, versuche ich, auf kulturelle Besonderheiten Rücksicht zu nehmen.</w:t>
            </w:r>
          </w:p>
        </w:tc>
        <w:tc>
          <w:tcPr>
            <w:tcW w:w="1418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49D">
              <w:rPr>
                <w:rFonts w:ascii="Times New Roman" w:hAnsi="Times New Roman" w:cs="Times New Roman"/>
                <w:sz w:val="24"/>
                <w:szCs w:val="24"/>
              </w:rPr>
              <w:t>.656</w:t>
            </w:r>
          </w:p>
        </w:tc>
        <w:tc>
          <w:tcPr>
            <w:tcW w:w="1417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B549D" w:rsidRDefault="00AB549D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EA5511" w:rsidP="00721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Es ist wichtig für Kinder zu lernen, dass andere Kulturen auch andere Wertvorstellungen haben können.</w:t>
            </w:r>
          </w:p>
        </w:tc>
        <w:tc>
          <w:tcPr>
            <w:tcW w:w="1418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D74FC" w:rsidRPr="00B3008F" w:rsidRDefault="00EA5511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5511">
              <w:rPr>
                <w:rFonts w:ascii="Times New Roman" w:hAnsi="Times New Roman" w:cs="Times New Roman"/>
                <w:sz w:val="24"/>
                <w:szCs w:val="24"/>
              </w:rPr>
              <w:t>.757</w:t>
            </w:r>
          </w:p>
        </w:tc>
        <w:tc>
          <w:tcPr>
            <w:tcW w:w="1417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5511" w:rsidRDefault="00EA5511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AB6584" w:rsidP="00AB6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Besonders in Beratungsgesprächen mit Eltern anderer kultureller Herkunft sollten sich die Fachkräfte in die Perspektive dieser Eltern einfühlen.</w:t>
            </w:r>
          </w:p>
        </w:tc>
        <w:tc>
          <w:tcPr>
            <w:tcW w:w="1418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AB658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6584">
              <w:rPr>
                <w:rFonts w:ascii="Times New Roman" w:hAnsi="Times New Roman" w:cs="Times New Roman"/>
                <w:sz w:val="24"/>
                <w:szCs w:val="24"/>
              </w:rPr>
              <w:t>.666</w:t>
            </w:r>
          </w:p>
        </w:tc>
        <w:tc>
          <w:tcPr>
            <w:tcW w:w="1417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33786" w:rsidRDefault="00733786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F523A3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Während der (Erzieher/innen-)Ausbildung sollte der Umgang mit kultureller Vielfalt in den Seminaren/Kursen unterrichtet werden.</w:t>
            </w:r>
          </w:p>
        </w:tc>
        <w:tc>
          <w:tcPr>
            <w:tcW w:w="1418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733786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3786">
              <w:rPr>
                <w:rFonts w:ascii="Times New Roman" w:hAnsi="Times New Roman" w:cs="Times New Roman"/>
                <w:sz w:val="24"/>
                <w:szCs w:val="24"/>
              </w:rPr>
              <w:t>.524</w:t>
            </w:r>
          </w:p>
        </w:tc>
        <w:tc>
          <w:tcPr>
            <w:tcW w:w="1417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523A3" w:rsidRDefault="00F523A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8308AE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Im Rahmen der Arbeit mit Kindern mit Migrationshintergrund ist es wichtig, auch auf Unterschiede von verschiedenen Kulturen einzugehen.</w:t>
            </w:r>
          </w:p>
        </w:tc>
        <w:tc>
          <w:tcPr>
            <w:tcW w:w="1418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8308AE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0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.745</w:t>
            </w:r>
          </w:p>
        </w:tc>
        <w:tc>
          <w:tcPr>
            <w:tcW w:w="1276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08AE" w:rsidRDefault="008308AE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415B6" w:rsidRDefault="0072159C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In Beratungsgesprächen mit Eltern, die einen anderen kulturellen Hintergrund haben als ich, versuche ich, auf kulturelle Besonderheiten Rücksicht zu nehmen.</w:t>
            </w:r>
          </w:p>
        </w:tc>
        <w:tc>
          <w:tcPr>
            <w:tcW w:w="1418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72159C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215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.825</w:t>
            </w:r>
          </w:p>
        </w:tc>
        <w:tc>
          <w:tcPr>
            <w:tcW w:w="1276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2159C" w:rsidRDefault="0072159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B7443F" w:rsidRDefault="00B7443F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Es ist wichtig für Kinder zu lernen, dass andere Kulturen auch andere Wertvorstellungen haben können.</w:t>
            </w:r>
          </w:p>
        </w:tc>
        <w:tc>
          <w:tcPr>
            <w:tcW w:w="1418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B7443F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744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.812</w:t>
            </w:r>
          </w:p>
        </w:tc>
        <w:tc>
          <w:tcPr>
            <w:tcW w:w="1276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7443F" w:rsidRDefault="00B7443F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9D5B6B" w:rsidRDefault="009D5B6B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Besonders in Beratungsgesprächen mit Eltern anderer kultureller Herkunft sollten sich die Fachkräfte in die Perspektive dieser Eltern einfühlen.</w:t>
            </w:r>
          </w:p>
        </w:tc>
        <w:tc>
          <w:tcPr>
            <w:tcW w:w="1418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2D74FC" w:rsidRPr="00B3008F" w:rsidRDefault="009D5B6B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9D5B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.778</w:t>
            </w:r>
          </w:p>
        </w:tc>
        <w:tc>
          <w:tcPr>
            <w:tcW w:w="1276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D5B6B" w:rsidRDefault="009D5B6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FD42E3" w:rsidRDefault="00FD42E3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73">
              <w:rPr>
                <w:rFonts w:eastAsia="Times New Roman" w:cstheme="minorHAnsi"/>
                <w:sz w:val="20"/>
                <w:szCs w:val="20"/>
                <w:lang w:eastAsia="de-DE"/>
              </w:rPr>
              <w:t>Während der (Erzieher/innen-)Ausbildung sollte der Umgang mit kultureller Vielfalt in den Seminaren/Kursen unterrichtet werden.</w:t>
            </w:r>
          </w:p>
        </w:tc>
        <w:tc>
          <w:tcPr>
            <w:tcW w:w="1418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FD42E3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FD42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.665</w:t>
            </w:r>
          </w:p>
        </w:tc>
        <w:tc>
          <w:tcPr>
            <w:tcW w:w="1276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D42E3" w:rsidRDefault="00FD42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022B84" w:rsidRDefault="00022B84" w:rsidP="00F523A3">
            <w:pPr>
              <w:rPr>
                <w:rFonts w:cs="Times New Roman"/>
                <w:sz w:val="20"/>
                <w:szCs w:val="20"/>
              </w:rPr>
            </w:pPr>
            <w:r w:rsidRPr="00022B84">
              <w:rPr>
                <w:rFonts w:cs="Times New Roman"/>
                <w:sz w:val="20"/>
                <w:szCs w:val="20"/>
              </w:rPr>
              <w:lastRenderedPageBreak/>
              <w:t>Ich traue mir zu, Kinder mit Migrationshintergrund hinsichtlich ihrer speziellen Bedürfnisse fördern zu können.</w:t>
            </w:r>
          </w:p>
        </w:tc>
        <w:tc>
          <w:tcPr>
            <w:tcW w:w="1418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2D74FC" w:rsidRPr="00B3008F" w:rsidRDefault="00022B8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2B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.774</w:t>
            </w:r>
          </w:p>
        </w:tc>
        <w:tc>
          <w:tcPr>
            <w:tcW w:w="1276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22B84" w:rsidRDefault="00022B8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CA0DD9" w:rsidRDefault="00CA0DD9" w:rsidP="00F523A3">
            <w:pPr>
              <w:rPr>
                <w:rFonts w:cs="Times New Roman"/>
                <w:sz w:val="20"/>
                <w:szCs w:val="20"/>
              </w:rPr>
            </w:pPr>
            <w:r w:rsidRPr="00CA0DD9">
              <w:rPr>
                <w:rFonts w:cs="Times New Roman"/>
                <w:sz w:val="20"/>
                <w:szCs w:val="20"/>
              </w:rPr>
              <w:t>Ich bin mir sicher, dass ich Kinder mit Migrationshintergrund genügend fordern und fördern kann.</w:t>
            </w:r>
          </w:p>
        </w:tc>
        <w:tc>
          <w:tcPr>
            <w:tcW w:w="1418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7D0EA0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0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.811</w:t>
            </w:r>
          </w:p>
        </w:tc>
        <w:tc>
          <w:tcPr>
            <w:tcW w:w="1276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D0EA0" w:rsidRDefault="007D0EA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C27687" w:rsidRDefault="00C27687" w:rsidP="00F523A3">
            <w:pPr>
              <w:rPr>
                <w:rFonts w:cs="Times New Roman"/>
                <w:sz w:val="20"/>
                <w:szCs w:val="20"/>
              </w:rPr>
            </w:pPr>
            <w:r w:rsidRPr="00C27687">
              <w:rPr>
                <w:rFonts w:cs="Times New Roman"/>
                <w:sz w:val="20"/>
                <w:szCs w:val="20"/>
              </w:rPr>
              <w:t>Ich bin zuversichtlich, dass ich auf die verschiedenen Belange von Kindern mit Migrationshintergrund eingehen kann.</w:t>
            </w:r>
          </w:p>
        </w:tc>
        <w:tc>
          <w:tcPr>
            <w:tcW w:w="1418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FE1112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1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.823</w:t>
            </w:r>
          </w:p>
        </w:tc>
        <w:tc>
          <w:tcPr>
            <w:tcW w:w="1276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37042" w:rsidRDefault="0073704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667BF5" w:rsidRDefault="00667BF5" w:rsidP="00F523A3">
            <w:pPr>
              <w:rPr>
                <w:rFonts w:cs="Times New Roman"/>
                <w:sz w:val="20"/>
                <w:szCs w:val="20"/>
              </w:rPr>
            </w:pPr>
            <w:r w:rsidRPr="00667BF5">
              <w:rPr>
                <w:rFonts w:cs="Times New Roman"/>
                <w:sz w:val="20"/>
                <w:szCs w:val="20"/>
              </w:rPr>
              <w:t>Ich traue mir zu, auch Kinder mit einer (vorwiegend) anderen Familiensprache als Deutsch für das Sprechen auf Deutsch zu begeistern.</w:t>
            </w:r>
          </w:p>
        </w:tc>
        <w:tc>
          <w:tcPr>
            <w:tcW w:w="1418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591D3F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D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.700  </w:t>
            </w:r>
          </w:p>
        </w:tc>
        <w:tc>
          <w:tcPr>
            <w:tcW w:w="1276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7BF5" w:rsidRDefault="00667BF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001955" w:rsidRDefault="00001955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B84">
              <w:rPr>
                <w:rFonts w:cs="Times New Roman"/>
                <w:sz w:val="20"/>
                <w:szCs w:val="20"/>
              </w:rPr>
              <w:t>Ich traue mir zu, Kinder mit Migrationshintergrund hinsichtlich ihrer speziellen Bedürfnisse fördern zu können.</w:t>
            </w:r>
          </w:p>
        </w:tc>
        <w:tc>
          <w:tcPr>
            <w:tcW w:w="1418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001955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19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.838</w:t>
            </w:r>
          </w:p>
        </w:tc>
        <w:tc>
          <w:tcPr>
            <w:tcW w:w="1275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1955" w:rsidRDefault="00001955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8372F9" w:rsidRDefault="008372F9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D9">
              <w:rPr>
                <w:rFonts w:cs="Times New Roman"/>
                <w:sz w:val="20"/>
                <w:szCs w:val="20"/>
              </w:rPr>
              <w:t>Ich bin mir sicher, dass ich Kinder mit Migrationshintergrund genügend fordern und fördern kann.</w:t>
            </w:r>
          </w:p>
        </w:tc>
        <w:tc>
          <w:tcPr>
            <w:tcW w:w="1418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8372F9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7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.839</w:t>
            </w:r>
          </w:p>
        </w:tc>
        <w:tc>
          <w:tcPr>
            <w:tcW w:w="1275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72F9" w:rsidRDefault="008372F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7A2D43" w:rsidRDefault="007A2D43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7687">
              <w:rPr>
                <w:rFonts w:cs="Times New Roman"/>
                <w:sz w:val="20"/>
                <w:szCs w:val="20"/>
              </w:rPr>
              <w:t>Ich bin zuversichtlich, dass ich auf die verschiedenen Belange von Kindern mit Migrationshintergrund eingehen kann.</w:t>
            </w:r>
          </w:p>
        </w:tc>
        <w:tc>
          <w:tcPr>
            <w:tcW w:w="1418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7A2D43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2D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.869</w:t>
            </w:r>
          </w:p>
        </w:tc>
        <w:tc>
          <w:tcPr>
            <w:tcW w:w="1275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A2D43" w:rsidRDefault="007A2D4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6504F9" w:rsidRDefault="006504F9" w:rsidP="00F52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BF5">
              <w:rPr>
                <w:rFonts w:cs="Times New Roman"/>
                <w:sz w:val="20"/>
                <w:szCs w:val="20"/>
              </w:rPr>
              <w:t>Ich traue mir zu, auch Kinder mit einer (vorwiegend) anderen Familiensprache als Deutsch für das Sprechen auf Deutsch zu begeistern.</w:t>
            </w:r>
          </w:p>
        </w:tc>
        <w:tc>
          <w:tcPr>
            <w:tcW w:w="1418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6504F9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04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.785</w:t>
            </w:r>
          </w:p>
        </w:tc>
        <w:tc>
          <w:tcPr>
            <w:tcW w:w="1275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C6790" w:rsidRDefault="008C679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0C6DD4" w:rsidRDefault="000C6DD4" w:rsidP="00F523A3">
            <w:pPr>
              <w:rPr>
                <w:rFonts w:cs="Times New Roman"/>
                <w:sz w:val="20"/>
                <w:szCs w:val="20"/>
              </w:rPr>
            </w:pPr>
            <w:r w:rsidRPr="000C6DD4">
              <w:rPr>
                <w:rFonts w:cs="Times New Roman"/>
                <w:sz w:val="20"/>
                <w:szCs w:val="20"/>
              </w:rPr>
              <w:t xml:space="preserve">Sprachpädagogische Arbeit sollte </w:t>
            </w:r>
            <w:r>
              <w:rPr>
                <w:rFonts w:cs="Times New Roman"/>
                <w:sz w:val="20"/>
                <w:szCs w:val="20"/>
              </w:rPr>
              <w:t>über das Nacherzählen von Gesch</w:t>
            </w:r>
            <w:r w:rsidRPr="000C6DD4">
              <w:rPr>
                <w:rFonts w:cs="Times New Roman"/>
                <w:sz w:val="20"/>
                <w:szCs w:val="20"/>
              </w:rPr>
              <w:t>i</w:t>
            </w:r>
            <w:r>
              <w:rPr>
                <w:rFonts w:cs="Times New Roman"/>
                <w:sz w:val="20"/>
                <w:szCs w:val="20"/>
              </w:rPr>
              <w:t>c</w:t>
            </w:r>
            <w:r w:rsidRPr="000C6DD4">
              <w:rPr>
                <w:rFonts w:cs="Times New Roman"/>
                <w:sz w:val="20"/>
                <w:szCs w:val="20"/>
              </w:rPr>
              <w:t>hten stattfinden.</w:t>
            </w:r>
          </w:p>
        </w:tc>
        <w:tc>
          <w:tcPr>
            <w:tcW w:w="1418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74FC" w:rsidRPr="00B3008F" w:rsidRDefault="00215223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52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.530</w:t>
            </w:r>
          </w:p>
        </w:tc>
        <w:tc>
          <w:tcPr>
            <w:tcW w:w="1134" w:type="dxa"/>
          </w:tcPr>
          <w:p w:rsidR="00215223" w:rsidRDefault="0021522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FA2BC4" w:rsidRDefault="00FA2BC4" w:rsidP="00F523A3">
            <w:pPr>
              <w:rPr>
                <w:rFonts w:ascii="Calibri" w:hAnsi="Calibri" w:cs="Times New Roman"/>
                <w:sz w:val="20"/>
                <w:szCs w:val="24"/>
              </w:rPr>
            </w:pPr>
            <w:r w:rsidRPr="00FA2BC4">
              <w:rPr>
                <w:rFonts w:ascii="Calibri" w:hAnsi="Calibri" w:cs="Times New Roman"/>
                <w:sz w:val="20"/>
                <w:szCs w:val="24"/>
              </w:rPr>
              <w:t xml:space="preserve">Sprachpädagogische Arbeit sollte durch das Benennen von Bildern stattfinden. </w:t>
            </w:r>
          </w:p>
        </w:tc>
        <w:tc>
          <w:tcPr>
            <w:tcW w:w="1418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FA2BC4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D74FC" w:rsidRPr="00B3008F" w:rsidRDefault="00FA2BC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2BC4">
              <w:rPr>
                <w:rFonts w:ascii="Times New Roman" w:hAnsi="Times New Roman" w:cs="Times New Roman"/>
                <w:sz w:val="24"/>
                <w:szCs w:val="24"/>
              </w:rPr>
              <w:t>.579</w:t>
            </w:r>
          </w:p>
        </w:tc>
        <w:tc>
          <w:tcPr>
            <w:tcW w:w="1134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FA2BC4" w:rsidRDefault="00FA2BC4" w:rsidP="00F523A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Sprachpädagogische Arbeit sollte über Kontaktförderung mit gut deutsch-sprechenden Kindern stattfinden.</w:t>
            </w:r>
          </w:p>
        </w:tc>
        <w:tc>
          <w:tcPr>
            <w:tcW w:w="1418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FA2BC4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FA2BC4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2BC4">
              <w:rPr>
                <w:rFonts w:ascii="Times New Roman" w:hAnsi="Times New Roman" w:cs="Times New Roman"/>
                <w:sz w:val="24"/>
                <w:szCs w:val="24"/>
              </w:rPr>
              <w:t>.430</w:t>
            </w:r>
          </w:p>
        </w:tc>
        <w:tc>
          <w:tcPr>
            <w:tcW w:w="1134" w:type="dxa"/>
          </w:tcPr>
          <w:p w:rsidR="00FA2BC4" w:rsidRDefault="00FA2BC4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212362" w:rsidRDefault="00212362" w:rsidP="00F523A3">
            <w:pPr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 xml:space="preserve">Sprachpädagogische Arbeit sollte durch gezieltes Ermöglichen von Kind-Kind-Interaktionen stattfinden. </w:t>
            </w:r>
          </w:p>
        </w:tc>
        <w:tc>
          <w:tcPr>
            <w:tcW w:w="1418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212362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3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212362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2362">
              <w:rPr>
                <w:rFonts w:ascii="Times New Roman" w:hAnsi="Times New Roman" w:cs="Times New Roman"/>
                <w:sz w:val="24"/>
                <w:szCs w:val="24"/>
              </w:rPr>
              <w:t>.487</w:t>
            </w:r>
          </w:p>
        </w:tc>
        <w:tc>
          <w:tcPr>
            <w:tcW w:w="1134" w:type="dxa"/>
          </w:tcPr>
          <w:p w:rsidR="00212362" w:rsidRDefault="00212362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BE3C89" w:rsidRDefault="00BE3C89" w:rsidP="00F523A3">
            <w:pPr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ascii="Calibri" w:hAnsi="Calibri" w:cs="Times New Roman"/>
                <w:sz w:val="20"/>
                <w:szCs w:val="24"/>
              </w:rPr>
              <w:t xml:space="preserve">Sprachpädagogische Arbeit sollte durch das Übersetzen vom Deutschen in die Muttersprache stattfinden. </w:t>
            </w:r>
          </w:p>
        </w:tc>
        <w:tc>
          <w:tcPr>
            <w:tcW w:w="1418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E3C89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BE3C89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3C89">
              <w:rPr>
                <w:rFonts w:ascii="Times New Roman" w:hAnsi="Times New Roman" w:cs="Times New Roman"/>
                <w:sz w:val="24"/>
                <w:szCs w:val="24"/>
              </w:rPr>
              <w:t>.477</w:t>
            </w:r>
          </w:p>
        </w:tc>
        <w:tc>
          <w:tcPr>
            <w:tcW w:w="1134" w:type="dxa"/>
          </w:tcPr>
          <w:p w:rsidR="00BE3C89" w:rsidRDefault="00BE3C8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B15C00" w:rsidRDefault="00B15C00" w:rsidP="00F523A3">
            <w:pPr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 xml:space="preserve">Sprachpädagogische Arbeit sollte durch Vorlesen stattfinden. </w:t>
            </w:r>
          </w:p>
        </w:tc>
        <w:tc>
          <w:tcPr>
            <w:tcW w:w="1418" w:type="dxa"/>
          </w:tcPr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D74FC" w:rsidRPr="00B15C00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C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D74FC" w:rsidRPr="00B3008F" w:rsidRDefault="00B15C00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C00">
              <w:rPr>
                <w:rFonts w:ascii="Times New Roman" w:hAnsi="Times New Roman" w:cs="Times New Roman"/>
                <w:sz w:val="24"/>
                <w:szCs w:val="24"/>
              </w:rPr>
              <w:t>.328</w:t>
            </w:r>
          </w:p>
        </w:tc>
        <w:tc>
          <w:tcPr>
            <w:tcW w:w="1134" w:type="dxa"/>
          </w:tcPr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103309" w:rsidRDefault="00103309" w:rsidP="00F523A3">
            <w:pPr>
              <w:rPr>
                <w:rFonts w:cs="Times New Roman"/>
                <w:sz w:val="20"/>
                <w:szCs w:val="20"/>
              </w:rPr>
            </w:pPr>
            <w:r w:rsidRPr="00103309">
              <w:rPr>
                <w:rFonts w:cs="Times New Roman"/>
                <w:sz w:val="20"/>
                <w:szCs w:val="20"/>
              </w:rPr>
              <w:t xml:space="preserve">Sprachpädagogische Arbeit sollte durch spezielle Sprachspiele stattfinden. </w:t>
            </w:r>
          </w:p>
        </w:tc>
        <w:tc>
          <w:tcPr>
            <w:tcW w:w="1418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103309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103309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03309" w:rsidRDefault="00103309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103309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t>.742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E171E3" w:rsidRDefault="00E171E3" w:rsidP="00F523A3">
            <w:pPr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 xml:space="preserve">Sprachpädagogische Arbeit sollte durch gezielte Einzelförderung von Kindern mit sprachlichen Auffälligkeiten stattfinden. </w:t>
            </w:r>
          </w:p>
        </w:tc>
        <w:tc>
          <w:tcPr>
            <w:tcW w:w="1418" w:type="dxa"/>
          </w:tcPr>
          <w:p w:rsidR="00E171E3" w:rsidRDefault="00E171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171E3" w:rsidRDefault="00E171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103309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3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171E3" w:rsidRDefault="00E171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171E3" w:rsidRDefault="00E171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E171E3" w:rsidRDefault="00E171E3" w:rsidP="00137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103309" w:rsidRDefault="002D74FC" w:rsidP="00137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E171E3" w:rsidRDefault="00E171E3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E171E3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71E3">
              <w:rPr>
                <w:rFonts w:ascii="Times New Roman" w:hAnsi="Times New Roman" w:cs="Times New Roman"/>
                <w:sz w:val="24"/>
                <w:szCs w:val="24"/>
              </w:rPr>
              <w:t>.711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B6362F" w:rsidRDefault="00B6362F" w:rsidP="00F523A3">
            <w:pPr>
              <w:rPr>
                <w:rFonts w:ascii="Calibri" w:hAnsi="Calibri" w:cs="Times New Roman"/>
                <w:sz w:val="24"/>
                <w:szCs w:val="24"/>
              </w:rPr>
            </w:pPr>
            <w:r w:rsidRPr="00B6362F">
              <w:rPr>
                <w:rFonts w:ascii="Calibri" w:hAnsi="Calibri" w:cs="Times New Roman"/>
                <w:sz w:val="20"/>
                <w:szCs w:val="24"/>
              </w:rPr>
              <w:t xml:space="preserve">Sprachpädagogische Arbeit sollte durch spezielle Sprachförderprogramme stattfinden. </w:t>
            </w:r>
          </w:p>
        </w:tc>
        <w:tc>
          <w:tcPr>
            <w:tcW w:w="1418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6362F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6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6362F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6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34850" w:rsidRDefault="00034850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034850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4850">
              <w:rPr>
                <w:rFonts w:ascii="Times New Roman" w:hAnsi="Times New Roman" w:cs="Times New Roman"/>
                <w:sz w:val="24"/>
                <w:szCs w:val="24"/>
              </w:rPr>
              <w:t>.688</w:t>
            </w:r>
          </w:p>
        </w:tc>
      </w:tr>
      <w:tr w:rsidR="0072159C" w:rsidRPr="00D85236" w:rsidTr="0072159C">
        <w:trPr>
          <w:trHeight w:val="269"/>
        </w:trPr>
        <w:tc>
          <w:tcPr>
            <w:tcW w:w="2977" w:type="dxa"/>
          </w:tcPr>
          <w:p w:rsidR="002D74FC" w:rsidRPr="00FF5D2B" w:rsidRDefault="00FF5D2B" w:rsidP="00F523A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Sprachpädagogische Arbeit sollte durch die Nutzung und Umsetzung sprachintensiver didaktischer Materialien für pädagogische Fachkräfte stattfinden. </w:t>
            </w:r>
          </w:p>
        </w:tc>
        <w:tc>
          <w:tcPr>
            <w:tcW w:w="1418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6362F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6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7415B6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5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6362F" w:rsidRDefault="002D74FC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6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F5D2B" w:rsidRDefault="00FF5D2B" w:rsidP="00E10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4FC" w:rsidRPr="00B3008F" w:rsidRDefault="00FF5D2B" w:rsidP="00E103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5D2B">
              <w:rPr>
                <w:rFonts w:ascii="Times New Roman" w:hAnsi="Times New Roman" w:cs="Times New Roman"/>
                <w:sz w:val="24"/>
                <w:szCs w:val="24"/>
              </w:rPr>
              <w:t>.728</w:t>
            </w:r>
          </w:p>
        </w:tc>
      </w:tr>
    </w:tbl>
    <w:p w:rsidR="000F6DD1" w:rsidRPr="00D85236" w:rsidRDefault="000F6DD1">
      <w:pPr>
        <w:rPr>
          <w:rFonts w:ascii="Times New Roman" w:hAnsi="Times New Roman" w:cs="Times New Roman"/>
        </w:rPr>
      </w:pPr>
    </w:p>
    <w:sectPr w:rsidR="000F6DD1" w:rsidRPr="00D85236" w:rsidSect="009D01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06"/>
    <w:rsid w:val="00001955"/>
    <w:rsid w:val="00022B84"/>
    <w:rsid w:val="00034850"/>
    <w:rsid w:val="000C6DD4"/>
    <w:rsid w:val="000F6DD1"/>
    <w:rsid w:val="00103309"/>
    <w:rsid w:val="00137174"/>
    <w:rsid w:val="00212362"/>
    <w:rsid w:val="00215223"/>
    <w:rsid w:val="00252AD6"/>
    <w:rsid w:val="002C7156"/>
    <w:rsid w:val="002D74FC"/>
    <w:rsid w:val="002E23F9"/>
    <w:rsid w:val="0030532D"/>
    <w:rsid w:val="003C5AF8"/>
    <w:rsid w:val="00591D3F"/>
    <w:rsid w:val="005A1955"/>
    <w:rsid w:val="006504F9"/>
    <w:rsid w:val="00667BF5"/>
    <w:rsid w:val="0072159C"/>
    <w:rsid w:val="00733786"/>
    <w:rsid w:val="00737042"/>
    <w:rsid w:val="007415B6"/>
    <w:rsid w:val="00773C10"/>
    <w:rsid w:val="007A2D43"/>
    <w:rsid w:val="007D0EA0"/>
    <w:rsid w:val="00806B5A"/>
    <w:rsid w:val="008308AE"/>
    <w:rsid w:val="008372F9"/>
    <w:rsid w:val="008C6790"/>
    <w:rsid w:val="009D0131"/>
    <w:rsid w:val="009D5B6B"/>
    <w:rsid w:val="00A7206D"/>
    <w:rsid w:val="00AB549D"/>
    <w:rsid w:val="00AB6584"/>
    <w:rsid w:val="00B15C00"/>
    <w:rsid w:val="00B3008F"/>
    <w:rsid w:val="00B5646A"/>
    <w:rsid w:val="00B6362F"/>
    <w:rsid w:val="00B7443F"/>
    <w:rsid w:val="00BE3C89"/>
    <w:rsid w:val="00C27687"/>
    <w:rsid w:val="00CA0DD9"/>
    <w:rsid w:val="00D1444D"/>
    <w:rsid w:val="00D85236"/>
    <w:rsid w:val="00E10306"/>
    <w:rsid w:val="00E171E3"/>
    <w:rsid w:val="00EA5511"/>
    <w:rsid w:val="00EF3B26"/>
    <w:rsid w:val="00F523A3"/>
    <w:rsid w:val="00FA2BC4"/>
    <w:rsid w:val="00FB12FA"/>
    <w:rsid w:val="00FD42E3"/>
    <w:rsid w:val="00FE1112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B4C95-498B-4528-A64F-CCDF91C3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10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7415B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46A4C-57AD-42BD-ABE5-DDB23812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Staiger, Deborah</dc:creator>
  <cp:keywords/>
  <dc:description/>
  <cp:lastModifiedBy>Kurucz, Csaba</cp:lastModifiedBy>
  <cp:revision>44</cp:revision>
  <dcterms:created xsi:type="dcterms:W3CDTF">2019-05-04T09:32:00Z</dcterms:created>
  <dcterms:modified xsi:type="dcterms:W3CDTF">2019-05-04T10:43:00Z</dcterms:modified>
</cp:coreProperties>
</file>