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B9A" w:rsidRPr="00FE6155" w:rsidRDefault="00DA1B9A" w:rsidP="00DA1B9A">
      <w:pPr>
        <w:spacing w:before="200" w:line="480" w:lineRule="auto"/>
        <w:rPr>
          <w:iCs/>
          <w:sz w:val="24"/>
        </w:rPr>
      </w:pPr>
      <w:r w:rsidRPr="00FE6155">
        <w:rPr>
          <w:b/>
          <w:iCs/>
          <w:sz w:val="24"/>
        </w:rPr>
        <w:t>S1:</w:t>
      </w:r>
      <w:r w:rsidRPr="00FE6155">
        <w:rPr>
          <w:iCs/>
          <w:sz w:val="24"/>
        </w:rPr>
        <w:t xml:space="preserve"> Current, recommended and change in consumption levels for selected food groups, MENA countries </w:t>
      </w:r>
    </w:p>
    <w:tbl>
      <w:tblPr>
        <w:tblW w:w="12119" w:type="dxa"/>
        <w:jc w:val="center"/>
        <w:tblLook w:val="04A0" w:firstRow="1" w:lastRow="0" w:firstColumn="1" w:lastColumn="0" w:noHBand="0" w:noVBand="1"/>
      </w:tblPr>
      <w:tblGrid>
        <w:gridCol w:w="2100"/>
        <w:gridCol w:w="2970"/>
        <w:gridCol w:w="3780"/>
        <w:gridCol w:w="3269"/>
      </w:tblGrid>
      <w:tr w:rsidR="00DA1B9A" w:rsidRPr="00135BEA" w:rsidTr="00A10031">
        <w:trPr>
          <w:trHeight w:val="33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right="941"/>
              <w:rPr>
                <w:rFonts w:ascii="Calibri" w:eastAsia="Times New Roman" w:hAnsi="Calibri" w:cs="Times New Roman"/>
                <w:color w:val="00000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BF1DE"/>
            <w:vAlign w:val="center"/>
            <w:hideMark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Current consumption level 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AF1DD"/>
            <w:noWrap/>
            <w:vAlign w:val="center"/>
            <w:hideMark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Recommended consumption level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E47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Change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in consumption level  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35BEA">
              <w:rPr>
                <w:rFonts w:ascii="Calibri" w:eastAsia="Times New Roman" w:hAnsi="Calibri" w:cs="Times New Roman"/>
                <w:b/>
                <w:bCs/>
                <w:color w:val="000000"/>
              </w:rPr>
              <w:t>Algeria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Meat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707 g/week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 g/week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(607) g/week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Vegetables/Beans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186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400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214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Nuts/Seeds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Fruits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86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300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214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35BEA">
              <w:rPr>
                <w:rFonts w:ascii="Calibri" w:eastAsia="Times New Roman" w:hAnsi="Calibri" w:cs="Times New Roman"/>
                <w:b/>
                <w:bCs/>
                <w:color w:val="000000"/>
              </w:rPr>
              <w:t>Bahrain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Meat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525 g/week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 g/week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(425) g/week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Vegetables/Beans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400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Nuts/Seeds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Fruits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150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300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150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35BEA">
              <w:rPr>
                <w:rFonts w:ascii="Calibri" w:eastAsia="Times New Roman" w:hAnsi="Calibri" w:cs="Times New Roman"/>
                <w:b/>
                <w:bCs/>
                <w:color w:val="000000"/>
              </w:rPr>
              <w:t>Egypt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Meat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350 g/week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 g/week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(250) g/week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Vegetables/Beans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329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400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Nuts/Seeds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Fruits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96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300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204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35BEA">
              <w:rPr>
                <w:rFonts w:ascii="Calibri" w:eastAsia="Times New Roman" w:hAnsi="Calibri" w:cs="Times New Roman"/>
                <w:b/>
                <w:bCs/>
                <w:color w:val="000000"/>
              </w:rPr>
              <w:t>Iraq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Meat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394 g/week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 g/week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(294) g/week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Vegetables/Beans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236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400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164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Nuts/Seeds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Fruits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113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300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187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35BEA">
              <w:rPr>
                <w:rFonts w:ascii="Calibri" w:eastAsia="Times New Roman" w:hAnsi="Calibri" w:cs="Times New Roman"/>
                <w:b/>
                <w:bCs/>
                <w:color w:val="000000"/>
              </w:rPr>
              <w:t>Jordan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Meat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438 g/week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 g/week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(338) g/week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Vegetables/Beans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329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400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Nuts/Seeds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Fruits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279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300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35BEA">
              <w:rPr>
                <w:rFonts w:ascii="Calibri" w:eastAsia="Times New Roman" w:hAnsi="Calibri" w:cs="Times New Roman"/>
                <w:b/>
                <w:bCs/>
                <w:color w:val="000000"/>
              </w:rPr>
              <w:t>Kuwait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Red Meat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656 g/week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 g/week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(556) g/week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Vegetables/Beans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150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400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250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Nuts/Seeds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Fruits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113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300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187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35BEA">
              <w:rPr>
                <w:rFonts w:ascii="Calibri" w:eastAsia="Times New Roman" w:hAnsi="Calibri" w:cs="Times New Roman"/>
                <w:b/>
                <w:bCs/>
                <w:color w:val="000000"/>
              </w:rPr>
              <w:t>Lebanon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Meat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306 g/week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 g/week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(206) g/week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Vegetables/Beans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300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400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Nuts/Seeds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(8)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Fruits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155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300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145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35BEA">
              <w:rPr>
                <w:rFonts w:ascii="Calibri" w:eastAsia="Times New Roman" w:hAnsi="Calibri" w:cs="Times New Roman"/>
                <w:b/>
                <w:bCs/>
                <w:color w:val="000000"/>
              </w:rPr>
              <w:t>Libya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Meat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394 g/week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 g/week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(294) g/week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Vegetables/Beans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134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400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266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Nuts/Seeds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Fruits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300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240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35BEA">
              <w:rPr>
                <w:rFonts w:ascii="Calibri" w:eastAsia="Times New Roman" w:hAnsi="Calibri" w:cs="Times New Roman"/>
                <w:b/>
                <w:bCs/>
                <w:color w:val="000000"/>
              </w:rPr>
              <w:t>Morocco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Meat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328 g/week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 g/week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(228) g/week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Vegetables/Beans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400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Nuts/Seeds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Fruits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113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300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187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35BEA">
              <w:rPr>
                <w:rFonts w:ascii="Calibri" w:eastAsia="Times New Roman" w:hAnsi="Calibri" w:cs="Times New Roman"/>
                <w:b/>
                <w:bCs/>
                <w:color w:val="000000"/>
              </w:rPr>
              <w:t>Oman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Meat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438 g/week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 g/week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(338) g/week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Vegetables/Beans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229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400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171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Nuts/Seeds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Fruits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150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300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150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35BEA">
              <w:rPr>
                <w:rFonts w:ascii="Calibri" w:eastAsia="Times New Roman" w:hAnsi="Calibri" w:cs="Times New Roman"/>
                <w:b/>
                <w:bCs/>
                <w:color w:val="000000"/>
              </w:rPr>
              <w:t>Palestine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Meat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394 g/week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 g/week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(294) g/week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Vegetables/Beans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229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400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171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Nuts/Seeds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Fruits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96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300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204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35BEA">
              <w:rPr>
                <w:rFonts w:ascii="Calibri" w:eastAsia="Times New Roman" w:hAnsi="Calibri" w:cs="Times New Roman"/>
                <w:b/>
                <w:bCs/>
                <w:color w:val="000000"/>
              </w:rPr>
              <w:t>Qatar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Meat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525 g/week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 g/week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(425) g/week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Vegetables/Beans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400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Nuts/Seeds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Fruits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177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300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123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35BEA">
              <w:rPr>
                <w:rFonts w:ascii="Calibri" w:eastAsia="Times New Roman" w:hAnsi="Calibri" w:cs="Times New Roman"/>
                <w:b/>
                <w:bCs/>
                <w:color w:val="000000"/>
              </w:rPr>
              <w:t>Saudi Arabia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Meat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460/week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 g/week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(360) g/week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Vegetables/Beans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400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Nuts/Seeds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Fruits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161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300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139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35BE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Syria 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Meat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525 g/week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 g/week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(425) g/week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Vegetables/Beans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229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400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171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Nuts/Seeds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(6)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Fruits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113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300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187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35BEA">
              <w:rPr>
                <w:rFonts w:ascii="Calibri" w:eastAsia="Times New Roman" w:hAnsi="Calibri" w:cs="Times New Roman"/>
                <w:b/>
                <w:bCs/>
                <w:color w:val="000000"/>
              </w:rPr>
              <w:t>Tunisia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Meat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394 g/week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 g/week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(294) g/week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Vegetables/Beans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257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400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143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Nuts/Seeds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(1)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Fruits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118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300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182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35BEA">
              <w:rPr>
                <w:rFonts w:ascii="Calibri" w:eastAsia="Times New Roman" w:hAnsi="Calibri" w:cs="Times New Roman"/>
                <w:b/>
                <w:bCs/>
                <w:color w:val="000000"/>
              </w:rPr>
              <w:t>UAE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Meat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656 g/week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 g/week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(556) g/week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Vegetables/Beans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257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400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143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Nuts/Seeds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Fruits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161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300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139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135BEA">
              <w:rPr>
                <w:rFonts w:ascii="Calibri" w:eastAsia="Times New Roman" w:hAnsi="Calibri" w:cs="Times New Roman"/>
                <w:b/>
                <w:bCs/>
                <w:color w:val="000000"/>
              </w:rPr>
              <w:t>Yemen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Meat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394 g/week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 g/week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(294) g/week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Vegetables/Beans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 g/day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400 g/day</w:t>
            </w:r>
          </w:p>
        </w:tc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200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Nuts/Seeds</w:t>
            </w:r>
          </w:p>
        </w:tc>
        <w:tc>
          <w:tcPr>
            <w:tcW w:w="29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 g/day</w:t>
            </w:r>
          </w:p>
        </w:tc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 g/day</w:t>
            </w:r>
          </w:p>
        </w:tc>
        <w:tc>
          <w:tcPr>
            <w:tcW w:w="32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 g/day</w:t>
            </w:r>
          </w:p>
        </w:tc>
      </w:tr>
      <w:tr w:rsidR="00DA1B9A" w:rsidRPr="00135BEA" w:rsidTr="00A10031">
        <w:trPr>
          <w:trHeight w:val="300"/>
          <w:jc w:val="center"/>
        </w:trPr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135BEA" w:rsidRDefault="00DA1B9A" w:rsidP="00A10031">
            <w:pPr>
              <w:spacing w:after="0" w:line="240" w:lineRule="auto"/>
              <w:ind w:firstLineChars="100" w:firstLine="20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35BE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Fruits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96 g/day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300 g/day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1B9A" w:rsidRPr="00135BEA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204 g/day</w:t>
            </w:r>
          </w:p>
        </w:tc>
      </w:tr>
    </w:tbl>
    <w:p w:rsidR="00DA1B9A" w:rsidRPr="00A03E55" w:rsidRDefault="00DA1B9A" w:rsidP="00DA1B9A">
      <w:pPr>
        <w:rPr>
          <w:rFonts w:cs="Times New Roman"/>
          <w:bCs/>
          <w:sz w:val="24"/>
          <w:szCs w:val="24"/>
        </w:rPr>
      </w:pPr>
      <w:r w:rsidRPr="00A03E55">
        <w:rPr>
          <w:rFonts w:cs="Times New Roman"/>
          <w:bCs/>
          <w:sz w:val="24"/>
          <w:szCs w:val="24"/>
        </w:rPr>
        <w:tab/>
        <w:t xml:space="preserve">Source: derived from </w:t>
      </w:r>
      <w:proofErr w:type="spellStart"/>
      <w:r w:rsidRPr="00A03E55">
        <w:rPr>
          <w:rFonts w:cs="Times New Roman"/>
          <w:bCs/>
          <w:sz w:val="24"/>
          <w:szCs w:val="24"/>
        </w:rPr>
        <w:t>Afshin</w:t>
      </w:r>
      <w:proofErr w:type="spellEnd"/>
      <w:r w:rsidRPr="00A03E55">
        <w:rPr>
          <w:rFonts w:cs="Times New Roman"/>
          <w:bCs/>
          <w:sz w:val="24"/>
          <w:szCs w:val="24"/>
        </w:rPr>
        <w:t xml:space="preserve"> </w:t>
      </w:r>
      <w:r w:rsidRPr="00A03E55">
        <w:rPr>
          <w:rFonts w:cs="Times New Roman"/>
          <w:bCs/>
          <w:i/>
          <w:iCs/>
          <w:sz w:val="24"/>
          <w:szCs w:val="24"/>
        </w:rPr>
        <w:t>et al.,</w:t>
      </w:r>
      <w:r w:rsidRPr="00A03E55">
        <w:rPr>
          <w:rFonts w:cs="Times New Roman"/>
          <w:bCs/>
          <w:sz w:val="24"/>
          <w:szCs w:val="24"/>
        </w:rPr>
        <w:t xml:space="preserve"> 2015</w:t>
      </w:r>
      <w:r w:rsidRPr="00A03E55">
        <w:rPr>
          <w:rFonts w:cs="Times New Roman"/>
          <w:bCs/>
          <w:sz w:val="24"/>
          <w:szCs w:val="24"/>
        </w:rPr>
        <w:br w:type="page"/>
      </w:r>
    </w:p>
    <w:p w:rsidR="00DA1B9A" w:rsidRPr="00984CFF" w:rsidRDefault="00DA1B9A" w:rsidP="00DA1B9A">
      <w:pPr>
        <w:rPr>
          <w:rFonts w:cs="Times New Roman"/>
          <w:sz w:val="24"/>
          <w:szCs w:val="24"/>
        </w:rPr>
        <w:sectPr w:rsidR="00DA1B9A" w:rsidRPr="00984CFF" w:rsidSect="00B1248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DA1B9A" w:rsidRDefault="00DA1B9A" w:rsidP="00DA1B9A">
      <w:pPr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S5</w:t>
      </w:r>
      <w:r w:rsidRPr="00BE6883">
        <w:rPr>
          <w:rFonts w:cs="Times New Roman"/>
          <w:b/>
          <w:sz w:val="24"/>
          <w:szCs w:val="24"/>
        </w:rPr>
        <w:t>:</w:t>
      </w:r>
      <w:r>
        <w:rPr>
          <w:rFonts w:cs="Times New Roman"/>
          <w:sz w:val="24"/>
          <w:szCs w:val="24"/>
        </w:rPr>
        <w:t xml:space="preserve"> Food groups, component foods, and average footprint measures </w:t>
      </w:r>
    </w:p>
    <w:tbl>
      <w:tblPr>
        <w:tblStyle w:val="TableGrid"/>
        <w:tblW w:w="13063" w:type="dxa"/>
        <w:tblLook w:val="04A0" w:firstRow="1" w:lastRow="0" w:firstColumn="1" w:lastColumn="0" w:noHBand="0" w:noVBand="1"/>
      </w:tblPr>
      <w:tblGrid>
        <w:gridCol w:w="1915"/>
        <w:gridCol w:w="8250"/>
        <w:gridCol w:w="2898"/>
      </w:tblGrid>
      <w:tr w:rsidR="00DA1B9A" w:rsidRPr="00BE6883" w:rsidTr="00A10031">
        <w:tc>
          <w:tcPr>
            <w:tcW w:w="1915" w:type="dxa"/>
          </w:tcPr>
          <w:p w:rsidR="00DA1B9A" w:rsidRPr="00BE6883" w:rsidRDefault="00DA1B9A" w:rsidP="00A10031">
            <w:pPr>
              <w:rPr>
                <w:b/>
              </w:rPr>
            </w:pPr>
            <w:r w:rsidRPr="00BE6883">
              <w:rPr>
                <w:b/>
              </w:rPr>
              <w:t>Food Group</w:t>
            </w:r>
          </w:p>
        </w:tc>
        <w:tc>
          <w:tcPr>
            <w:tcW w:w="8250" w:type="dxa"/>
          </w:tcPr>
          <w:p w:rsidR="00DA1B9A" w:rsidRPr="00BE6883" w:rsidRDefault="00DA1B9A" w:rsidP="00A10031">
            <w:pPr>
              <w:rPr>
                <w:b/>
              </w:rPr>
            </w:pPr>
            <w:r>
              <w:rPr>
                <w:b/>
              </w:rPr>
              <w:t>Component</w:t>
            </w:r>
            <w:r w:rsidRPr="00BE6883">
              <w:rPr>
                <w:b/>
              </w:rPr>
              <w:t xml:space="preserve"> Food</w:t>
            </w:r>
            <w:r>
              <w:rPr>
                <w:b/>
              </w:rPr>
              <w:t>s</w:t>
            </w:r>
            <w:r w:rsidRPr="00BE6883">
              <w:rPr>
                <w:b/>
              </w:rPr>
              <w:t xml:space="preserve"> by Footprint Type</w:t>
            </w:r>
          </w:p>
        </w:tc>
        <w:tc>
          <w:tcPr>
            <w:tcW w:w="2898" w:type="dxa"/>
          </w:tcPr>
          <w:p w:rsidR="00DA1B9A" w:rsidRPr="00BE6883" w:rsidRDefault="00DA1B9A" w:rsidP="00A10031">
            <w:pPr>
              <w:rPr>
                <w:b/>
              </w:rPr>
            </w:pPr>
            <w:r w:rsidRPr="00BE6883">
              <w:rPr>
                <w:b/>
              </w:rPr>
              <w:t>Footprint Measure</w:t>
            </w:r>
          </w:p>
        </w:tc>
      </w:tr>
      <w:tr w:rsidR="00DA1B9A" w:rsidTr="00A10031">
        <w:tc>
          <w:tcPr>
            <w:tcW w:w="1915" w:type="dxa"/>
          </w:tcPr>
          <w:p w:rsidR="00DA1B9A" w:rsidRDefault="00DA1B9A" w:rsidP="00A10031">
            <w:r>
              <w:t>Red Meat</w:t>
            </w:r>
          </w:p>
        </w:tc>
        <w:tc>
          <w:tcPr>
            <w:tcW w:w="8250" w:type="dxa"/>
          </w:tcPr>
          <w:p w:rsidR="00DA1B9A" w:rsidRDefault="00DA1B9A" w:rsidP="00A10031">
            <w:r>
              <w:t xml:space="preserve">Total Water/Blue Water: bovine meat, mutton/goat meat </w:t>
            </w:r>
          </w:p>
          <w:p w:rsidR="00DA1B9A" w:rsidRDefault="00DA1B9A" w:rsidP="00A10031">
            <w:r>
              <w:t>Energy: beef, lamb</w:t>
            </w:r>
          </w:p>
          <w:p w:rsidR="00DA1B9A" w:rsidRDefault="00DA1B9A" w:rsidP="00A10031">
            <w:r>
              <w:t>GHGE: beef, veal, lamb</w:t>
            </w:r>
          </w:p>
        </w:tc>
        <w:tc>
          <w:tcPr>
            <w:tcW w:w="2898" w:type="dxa"/>
          </w:tcPr>
          <w:p w:rsidR="00DA1B9A" w:rsidRDefault="00DA1B9A" w:rsidP="00A10031">
            <w:r>
              <w:t>Total Water: 17,845 liters/kg</w:t>
            </w:r>
          </w:p>
          <w:p w:rsidR="00DA1B9A" w:rsidRDefault="00DA1B9A" w:rsidP="00A10031">
            <w:r>
              <w:t>Blue Water: 1,162 liters/kg</w:t>
            </w:r>
          </w:p>
          <w:p w:rsidR="00DA1B9A" w:rsidRDefault="00DA1B9A" w:rsidP="00A10031">
            <w:r>
              <w:t>Energy: 41.06 MJ/kg</w:t>
            </w:r>
          </w:p>
          <w:p w:rsidR="00DA1B9A" w:rsidRDefault="00DA1B9A" w:rsidP="00A10031">
            <w:r>
              <w:t>GHGE: 19.05 kg CO</w:t>
            </w:r>
            <w:r>
              <w:rPr>
                <w:vertAlign w:val="subscript"/>
              </w:rPr>
              <w:t>2</w:t>
            </w:r>
            <w:r>
              <w:t xml:space="preserve"> </w:t>
            </w:r>
            <w:proofErr w:type="spellStart"/>
            <w:r>
              <w:t>eq</w:t>
            </w:r>
            <w:proofErr w:type="spellEnd"/>
            <w:r>
              <w:t>/kg</w:t>
            </w:r>
          </w:p>
        </w:tc>
      </w:tr>
      <w:tr w:rsidR="00DA1B9A" w:rsidTr="00A10031">
        <w:tc>
          <w:tcPr>
            <w:tcW w:w="1915" w:type="dxa"/>
          </w:tcPr>
          <w:p w:rsidR="00DA1B9A" w:rsidRDefault="00DA1B9A" w:rsidP="00A10031">
            <w:r>
              <w:t>Vegetables/Beans</w:t>
            </w:r>
          </w:p>
        </w:tc>
        <w:tc>
          <w:tcPr>
            <w:tcW w:w="8250" w:type="dxa"/>
          </w:tcPr>
          <w:p w:rsidR="00DA1B9A" w:rsidRDefault="00DA1B9A" w:rsidP="00A10031">
            <w:r>
              <w:t xml:space="preserve">Total Water/Blue Water: tomatoes, onions, vegetables (other), beans, peas, pulses (other), </w:t>
            </w:r>
            <w:proofErr w:type="spellStart"/>
            <w:r>
              <w:t>soyabean</w:t>
            </w:r>
            <w:proofErr w:type="spellEnd"/>
          </w:p>
          <w:p w:rsidR="00DA1B9A" w:rsidRDefault="00DA1B9A" w:rsidP="00A10031">
            <w:r>
              <w:t xml:space="preserve">Energy: asparagus, bell peppers, broccoli, cabbage, carrots, lettuce, mushrooms, onions, snap beans, squash, tomatoes, canned vegetables, frozen vegetables, processed and dehydrated vegetables, legumes </w:t>
            </w:r>
          </w:p>
          <w:p w:rsidR="00DA1B9A" w:rsidRDefault="00DA1B9A" w:rsidP="00A10031">
            <w:r>
              <w:t xml:space="preserve">GHGE: artichokes, asparagus, bell peppers, broccoli, Brussel sprouts, cabbage, carrots, cauliflower, celery, collars, cucumbers, eggplant, escarole/endive, garlic, kale, head lettuce, leaf lettuce, lima beans, mushrooms, mustard greens, okra, onions, pumpkin, radishes, snap beans, spinach, squash, tomatoes, turnip greens, canned vegetables, frozen vegetables, processed/dehydrated vegetables, legumes </w:t>
            </w:r>
          </w:p>
        </w:tc>
        <w:tc>
          <w:tcPr>
            <w:tcW w:w="2898" w:type="dxa"/>
          </w:tcPr>
          <w:p w:rsidR="00DA1B9A" w:rsidRDefault="00DA1B9A" w:rsidP="00A10031">
            <w:r>
              <w:t>Total Water: 1,784 liters/kg</w:t>
            </w:r>
          </w:p>
          <w:p w:rsidR="00DA1B9A" w:rsidRDefault="00DA1B9A" w:rsidP="00A10031">
            <w:r>
              <w:t>Blue Water: 233 liters/kg</w:t>
            </w:r>
          </w:p>
          <w:p w:rsidR="00DA1B9A" w:rsidRDefault="00DA1B9A" w:rsidP="00A10031">
            <w:r>
              <w:t>Energy: 21.79 MJ/kg</w:t>
            </w:r>
          </w:p>
          <w:p w:rsidR="00DA1B9A" w:rsidRDefault="00DA1B9A" w:rsidP="00A10031">
            <w:r>
              <w:t>GHGE: 0.89 kg CO</w:t>
            </w:r>
            <w:r>
              <w:rPr>
                <w:vertAlign w:val="subscript"/>
              </w:rPr>
              <w:t>2</w:t>
            </w:r>
            <w:r>
              <w:t xml:space="preserve"> </w:t>
            </w:r>
            <w:proofErr w:type="spellStart"/>
            <w:r>
              <w:t>eq</w:t>
            </w:r>
            <w:proofErr w:type="spellEnd"/>
            <w:r>
              <w:t>/kg</w:t>
            </w:r>
          </w:p>
        </w:tc>
      </w:tr>
      <w:tr w:rsidR="00DA1B9A" w:rsidTr="00A10031">
        <w:tc>
          <w:tcPr>
            <w:tcW w:w="1915" w:type="dxa"/>
          </w:tcPr>
          <w:p w:rsidR="00DA1B9A" w:rsidRDefault="00DA1B9A" w:rsidP="00A10031">
            <w:r>
              <w:t>Nuts/Seeds</w:t>
            </w:r>
          </w:p>
        </w:tc>
        <w:tc>
          <w:tcPr>
            <w:tcW w:w="8250" w:type="dxa"/>
          </w:tcPr>
          <w:p w:rsidR="00DA1B9A" w:rsidRDefault="00DA1B9A" w:rsidP="00A10031">
            <w:r>
              <w:t xml:space="preserve">Total Water/Blue Water: nuts, groundnuts (shelled equivalent), sunflower seed, coconuts (including copra), sesame seed </w:t>
            </w:r>
          </w:p>
          <w:p w:rsidR="00DA1B9A" w:rsidRDefault="00DA1B9A" w:rsidP="00A10031">
            <w:r>
              <w:t>Energy: peanuts, tree nuts (almonds)</w:t>
            </w:r>
          </w:p>
          <w:p w:rsidR="00DA1B9A" w:rsidRDefault="00DA1B9A" w:rsidP="00A10031">
            <w:r>
              <w:t xml:space="preserve">GHGE: peanuts, tree nuts </w:t>
            </w:r>
          </w:p>
        </w:tc>
        <w:tc>
          <w:tcPr>
            <w:tcW w:w="2898" w:type="dxa"/>
          </w:tcPr>
          <w:p w:rsidR="00DA1B9A" w:rsidRDefault="00DA1B9A" w:rsidP="00A10031">
            <w:r>
              <w:t>Total Water: 5,639 liters/kg</w:t>
            </w:r>
          </w:p>
          <w:p w:rsidR="00DA1B9A" w:rsidRDefault="00DA1B9A" w:rsidP="00A10031">
            <w:r>
              <w:t>Blue Water: 1,203 liters/kg</w:t>
            </w:r>
          </w:p>
          <w:p w:rsidR="00DA1B9A" w:rsidRDefault="00DA1B9A" w:rsidP="00A10031">
            <w:r>
              <w:t>Energy: 3.60 MJ/kg</w:t>
            </w:r>
          </w:p>
          <w:p w:rsidR="00DA1B9A" w:rsidRDefault="00DA1B9A" w:rsidP="00A10031">
            <w:r>
              <w:t>GHGE: 1.56 kg CO</w:t>
            </w:r>
            <w:r>
              <w:rPr>
                <w:vertAlign w:val="subscript"/>
              </w:rPr>
              <w:t>2</w:t>
            </w:r>
            <w:r>
              <w:t xml:space="preserve"> </w:t>
            </w:r>
            <w:proofErr w:type="spellStart"/>
            <w:r>
              <w:t>eq</w:t>
            </w:r>
            <w:proofErr w:type="spellEnd"/>
            <w:r>
              <w:t>/kg</w:t>
            </w:r>
          </w:p>
        </w:tc>
      </w:tr>
      <w:tr w:rsidR="00DA1B9A" w:rsidTr="00A10031">
        <w:tc>
          <w:tcPr>
            <w:tcW w:w="1915" w:type="dxa"/>
          </w:tcPr>
          <w:p w:rsidR="00DA1B9A" w:rsidRDefault="00DA1B9A" w:rsidP="00A10031">
            <w:r>
              <w:lastRenderedPageBreak/>
              <w:t>Fruits</w:t>
            </w:r>
          </w:p>
        </w:tc>
        <w:tc>
          <w:tcPr>
            <w:tcW w:w="8250" w:type="dxa"/>
          </w:tcPr>
          <w:p w:rsidR="00DA1B9A" w:rsidRDefault="00DA1B9A" w:rsidP="00A10031">
            <w:r>
              <w:t>Total Water/Blue Water: oranges/mandarins, lemons/limes, grapefruit, citrus (other), bananas, plantains, apples, pineapples, dates, grapes, fruits (other)</w:t>
            </w:r>
          </w:p>
          <w:p w:rsidR="00DA1B9A" w:rsidRDefault="00DA1B9A" w:rsidP="00A10031">
            <w:r>
              <w:t>Energy: oranges/mandarins, apples, avocados, bananas, blueberries, cantaloupe melon, cherries, grapes, honeydew melon, kiwi, mangoes, papaya, peaches, pineapples, raspberries, strawberries, watermelon, canned fruit, frozen fruit, dried fruit</w:t>
            </w:r>
          </w:p>
          <w:p w:rsidR="00DA1B9A" w:rsidRDefault="00DA1B9A" w:rsidP="00A10031">
            <w:r>
              <w:t>GHGE: citrus, apples, apricots, avocados, bananas, blueberries, cantaloupe melon, cherries, cranberries, grapes, honeydew melon, kiwi, mangoes, papaya, peaches, pears, pineapples, plums, raspberries, strawberries, watermelon, canned fruit, frozen fruit, dried fruit</w:t>
            </w:r>
          </w:p>
        </w:tc>
        <w:tc>
          <w:tcPr>
            <w:tcW w:w="2898" w:type="dxa"/>
          </w:tcPr>
          <w:p w:rsidR="00DA1B9A" w:rsidRDefault="00DA1B9A" w:rsidP="00A10031">
            <w:r>
              <w:t xml:space="preserve">Total Water: 1,057 liters/kg </w:t>
            </w:r>
          </w:p>
          <w:p w:rsidR="00DA1B9A" w:rsidRDefault="00DA1B9A" w:rsidP="00A10031">
            <w:r>
              <w:t>Blue Water: 429 liters/kg</w:t>
            </w:r>
          </w:p>
          <w:p w:rsidR="00DA1B9A" w:rsidRDefault="00DA1B9A" w:rsidP="00A10031">
            <w:r>
              <w:t>Energy: 27.16 MJ/kg</w:t>
            </w:r>
          </w:p>
          <w:p w:rsidR="00DA1B9A" w:rsidRDefault="00DA1B9A" w:rsidP="00A10031">
            <w:r>
              <w:t>GHGE: 0.57 kg CO</w:t>
            </w:r>
            <w:r>
              <w:rPr>
                <w:vertAlign w:val="subscript"/>
              </w:rPr>
              <w:t>2</w:t>
            </w:r>
            <w:r>
              <w:t xml:space="preserve"> </w:t>
            </w:r>
            <w:proofErr w:type="spellStart"/>
            <w:r>
              <w:t>eq</w:t>
            </w:r>
            <w:proofErr w:type="spellEnd"/>
            <w:r>
              <w:t>/kg</w:t>
            </w:r>
          </w:p>
        </w:tc>
      </w:tr>
    </w:tbl>
    <w:p w:rsidR="00DA1B9A" w:rsidRDefault="00DA1B9A" w:rsidP="00DA1B9A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:rsidR="00DA1B9A" w:rsidRDefault="00DA1B9A" w:rsidP="00DA1B9A">
      <w:pPr>
        <w:rPr>
          <w:rFonts w:cs="Times New Roman"/>
          <w:sz w:val="24"/>
          <w:szCs w:val="24"/>
        </w:rPr>
        <w:sectPr w:rsidR="00DA1B9A" w:rsidSect="00BE6883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DA1B9A" w:rsidRPr="00C6435B" w:rsidRDefault="00DA1B9A" w:rsidP="00DA1B9A">
      <w:pPr>
        <w:spacing w:before="200" w:line="480" w:lineRule="auto"/>
        <w:rPr>
          <w:b/>
          <w:iCs/>
          <w:sz w:val="24"/>
          <w:szCs w:val="24"/>
        </w:rPr>
      </w:pPr>
      <w:r w:rsidRPr="00C6435B">
        <w:rPr>
          <w:b/>
          <w:iCs/>
          <w:sz w:val="24"/>
          <w:szCs w:val="24"/>
        </w:rPr>
        <w:lastRenderedPageBreak/>
        <w:t>S</w:t>
      </w:r>
      <w:r>
        <w:rPr>
          <w:b/>
          <w:iCs/>
          <w:sz w:val="24"/>
          <w:szCs w:val="24"/>
        </w:rPr>
        <w:t>6A:</w:t>
      </w:r>
      <w:r w:rsidRPr="00C6435B">
        <w:rPr>
          <w:b/>
          <w:iCs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 w:rsidRPr="00C6435B">
        <w:rPr>
          <w:sz w:val="24"/>
          <w:szCs w:val="24"/>
        </w:rPr>
        <w:t>hanges in point estimates of per-unit total water footprint, blue water footprint, energy use, and GHGE</w:t>
      </w:r>
    </w:p>
    <w:tbl>
      <w:tblPr>
        <w:tblW w:w="1278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1890"/>
        <w:gridCol w:w="1890"/>
        <w:gridCol w:w="3240"/>
        <w:gridCol w:w="1710"/>
        <w:gridCol w:w="1710"/>
      </w:tblGrid>
      <w:tr w:rsidR="00DA1B9A" w:rsidTr="00A10031">
        <w:trPr>
          <w:jc w:val="center"/>
        </w:trPr>
        <w:tc>
          <w:tcPr>
            <w:tcW w:w="1278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BF1DE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Sensitivity Analysis: Per-Unit Environmental Footprints </w:t>
            </w:r>
            <w:r w:rsidRPr="000B22E6">
              <w:rPr>
                <w:rFonts w:ascii="Calibri" w:hAnsi="Calibri"/>
                <w:bCs/>
                <w:color w:val="000000"/>
                <w:vertAlign w:val="superscript"/>
              </w:rPr>
              <w:t>a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</w:t>
            </w:r>
          </w:p>
        </w:tc>
      </w:tr>
      <w:tr w:rsidR="00DA1B9A" w:rsidTr="00A10031">
        <w:trPr>
          <w:jc w:val="center"/>
        </w:trPr>
        <w:tc>
          <w:tcPr>
            <w:tcW w:w="23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BF1DE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Total  Water 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Blue Water 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Energy Use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GHGE </w:t>
            </w:r>
          </w:p>
        </w:tc>
      </w:tr>
      <w:tr w:rsidR="00DA1B9A" w:rsidTr="00A10031">
        <w:trPr>
          <w:jc w:val="center"/>
        </w:trPr>
        <w:tc>
          <w:tcPr>
            <w:tcW w:w="23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EBF1DE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liters/kg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EBF1DE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liters/kg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MJ/kg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kg CO</w:t>
            </w:r>
            <w:r>
              <w:rPr>
                <w:rFonts w:ascii="Calibri" w:hAnsi="Calibri"/>
                <w:color w:val="000000"/>
                <w:vertAlign w:val="subscript"/>
              </w:rPr>
              <w:t>2</w:t>
            </w:r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eq</w:t>
            </w:r>
            <w:proofErr w:type="spellEnd"/>
            <w:r>
              <w:rPr>
                <w:rFonts w:ascii="Calibri" w:hAnsi="Calibri"/>
                <w:color w:val="000000"/>
              </w:rPr>
              <w:t>/kg</w:t>
            </w:r>
          </w:p>
        </w:tc>
      </w:tr>
      <w:tr w:rsidR="00DA1B9A" w:rsidTr="00A10031">
        <w:trPr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Red Meat</w:t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Red Meat</w:t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DA1B9A" w:rsidTr="00A10031">
        <w:trPr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Baseline 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17,845 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1,162 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Baseline </w:t>
            </w:r>
            <w:r>
              <w:rPr>
                <w:rFonts w:ascii="Calibri" w:hAnsi="Calibri"/>
                <w:color w:val="000000"/>
                <w:vertAlign w:val="superscript"/>
              </w:rPr>
              <w:t>c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41.06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19.05 </w:t>
            </w:r>
          </w:p>
        </w:tc>
      </w:tr>
      <w:tr w:rsidR="00DA1B9A" w:rsidTr="00A10031">
        <w:trPr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Regional Maximum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34,367 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4,544 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Regional Estimate: Maximum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268.96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124.80 </w:t>
            </w:r>
          </w:p>
        </w:tc>
      </w:tr>
      <w:tr w:rsidR="00DA1B9A" w:rsidTr="00A10031">
        <w:trPr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Global Average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11,385 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    456 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Regional Estimate: Mean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56.73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26.32 </w:t>
            </w:r>
          </w:p>
        </w:tc>
      </w:tr>
      <w:tr w:rsidR="00DA1B9A" w:rsidTr="00A10031">
        <w:trPr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Regional Minimum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7,941 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    287 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Regional Estimate: Minimum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3.62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1.68 </w:t>
            </w:r>
          </w:p>
        </w:tc>
      </w:tr>
      <w:tr w:rsidR="00DA1B9A" w:rsidTr="00A10031">
        <w:trPr>
          <w:jc w:val="center"/>
        </w:trPr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Vegetables/Beans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Vegetables/Beans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DA1B9A" w:rsidTr="00A10031">
        <w:trPr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Baseline 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1,784 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    233 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Baseline </w:t>
            </w:r>
            <w:r>
              <w:rPr>
                <w:rFonts w:ascii="Calibri" w:hAnsi="Calibri"/>
                <w:color w:val="000000"/>
                <w:vertAlign w:val="superscript"/>
              </w:rPr>
              <w:t>c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21.79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0.89 </w:t>
            </w:r>
          </w:p>
        </w:tc>
      </w:tr>
      <w:tr w:rsidR="00DA1B9A" w:rsidTr="00A10031">
        <w:trPr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Regional Maximum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2,725 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    570 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Regional Estimate: Maximum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142.76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5.85 </w:t>
            </w:r>
          </w:p>
        </w:tc>
      </w:tr>
      <w:tr w:rsidR="00DA1B9A" w:rsidTr="00A10031">
        <w:trPr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Global Average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2,028 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      88 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Regional Estimate: Mean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30.11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1.23 </w:t>
            </w:r>
          </w:p>
        </w:tc>
      </w:tr>
      <w:tr w:rsidR="00DA1B9A" w:rsidTr="00A10031">
        <w:trPr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Regional Minimum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    911 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      48 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Regional Estimate: Minimum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1.92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0.08 </w:t>
            </w:r>
          </w:p>
        </w:tc>
      </w:tr>
      <w:tr w:rsidR="00DA1B9A" w:rsidTr="00A10031">
        <w:trPr>
          <w:jc w:val="center"/>
        </w:trPr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Nuts/Seeds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Nuts/Seeds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DA1B9A" w:rsidTr="00A10031">
        <w:trPr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Baseline 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5,639 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1,203 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Baseline </w:t>
            </w:r>
            <w:r>
              <w:rPr>
                <w:rFonts w:ascii="Calibri" w:hAnsi="Calibri"/>
                <w:color w:val="000000"/>
                <w:vertAlign w:val="superscript"/>
              </w:rPr>
              <w:t>c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3.60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1.56 </w:t>
            </w:r>
          </w:p>
        </w:tc>
      </w:tr>
      <w:tr w:rsidR="00DA1B9A" w:rsidTr="00A10031">
        <w:trPr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Regional Maximum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8,376 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3,103 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Regional Estimate: Maximum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23.58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10.19 </w:t>
            </w:r>
          </w:p>
        </w:tc>
      </w:tr>
      <w:tr w:rsidR="00DA1B9A" w:rsidTr="00A10031">
        <w:trPr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Global Average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5,692 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    448 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Regional Estimate: Mean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4.97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2.15 </w:t>
            </w:r>
          </w:p>
        </w:tc>
      </w:tr>
      <w:tr w:rsidR="00DA1B9A" w:rsidTr="00A10031">
        <w:trPr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Regional Minimum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3,858 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    386 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Regional Estimate: Minimum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0.32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0.14 </w:t>
            </w:r>
          </w:p>
        </w:tc>
      </w:tr>
      <w:tr w:rsidR="00DA1B9A" w:rsidTr="00A10031">
        <w:trPr>
          <w:jc w:val="center"/>
        </w:trPr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Fruits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Fruits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DA1B9A" w:rsidTr="00A10031">
        <w:trPr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Baseline 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1,057 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    429 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Baseline </w:t>
            </w:r>
            <w:r>
              <w:rPr>
                <w:rFonts w:ascii="Calibri" w:hAnsi="Calibri"/>
                <w:color w:val="000000"/>
                <w:vertAlign w:val="superscript"/>
              </w:rPr>
              <w:t>c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27.16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0.57 </w:t>
            </w:r>
          </w:p>
        </w:tc>
      </w:tr>
      <w:tr w:rsidR="00DA1B9A" w:rsidTr="00A10031">
        <w:trPr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Regional Maximum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1,413 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    711 </w:t>
            </w:r>
          </w:p>
        </w:tc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Regional Estimate: Maximum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177.95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3.71 </w:t>
            </w:r>
          </w:p>
        </w:tc>
      </w:tr>
      <w:tr w:rsidR="00DA1B9A" w:rsidTr="00A10031">
        <w:trPr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Global Average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    972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    205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Regional Estimate: Mean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37.54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0.78 </w:t>
            </w:r>
          </w:p>
        </w:tc>
      </w:tr>
      <w:tr w:rsidR="00DA1B9A" w:rsidTr="00A10031">
        <w:trPr>
          <w:jc w:val="center"/>
        </w:trPr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Regional Minimum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    638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    209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35" w:type="dxa"/>
              <w:bottom w:w="0" w:type="dxa"/>
              <w:right w:w="0" w:type="dxa"/>
            </w:tcMar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Regional Estimate: Minimum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2.40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Default="00DA1B9A" w:rsidP="00A10031">
            <w:pPr>
              <w:spacing w:before="20" w:after="20" w:line="24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0.05 </w:t>
            </w:r>
          </w:p>
        </w:tc>
      </w:tr>
    </w:tbl>
    <w:p w:rsidR="00DA1B9A" w:rsidRDefault="00DA1B9A" w:rsidP="00DA1B9A">
      <w:pPr>
        <w:rPr>
          <w:b/>
          <w:iCs/>
        </w:rPr>
      </w:pPr>
      <w:r>
        <w:rPr>
          <w:b/>
          <w:iCs/>
        </w:rPr>
        <w:t xml:space="preserve"> </w:t>
      </w:r>
    </w:p>
    <w:p w:rsidR="00DA1B9A" w:rsidRPr="00DA655C" w:rsidRDefault="00DA1B9A" w:rsidP="00DA1B9A">
      <w:pPr>
        <w:spacing w:before="200" w:line="480" w:lineRule="auto"/>
        <w:rPr>
          <w:b/>
          <w:iCs/>
          <w:sz w:val="24"/>
          <w:szCs w:val="24"/>
        </w:rPr>
      </w:pPr>
      <w:r w:rsidRPr="00C6435B">
        <w:rPr>
          <w:b/>
          <w:iCs/>
          <w:sz w:val="24"/>
          <w:szCs w:val="24"/>
        </w:rPr>
        <w:lastRenderedPageBreak/>
        <w:t>S</w:t>
      </w:r>
      <w:r>
        <w:rPr>
          <w:b/>
          <w:iCs/>
          <w:sz w:val="24"/>
          <w:szCs w:val="24"/>
        </w:rPr>
        <w:t>6B:</w:t>
      </w:r>
      <w:r w:rsidRPr="00C6435B">
        <w:rPr>
          <w:b/>
          <w:iCs/>
          <w:sz w:val="24"/>
          <w:szCs w:val="24"/>
        </w:rPr>
        <w:t xml:space="preserve"> </w:t>
      </w:r>
      <w:r w:rsidRPr="00C6435B">
        <w:rPr>
          <w:sz w:val="24"/>
          <w:szCs w:val="24"/>
        </w:rPr>
        <w:t>Sensitivity analysis results for changes in point estimates of per-unit total water footprint, blue water footprint, energy use, and GHGE as a result of recommended dietary changes, across MENA countries</w:t>
      </w:r>
    </w:p>
    <w:tbl>
      <w:tblPr>
        <w:tblW w:w="13200" w:type="dxa"/>
        <w:tblLook w:val="04A0" w:firstRow="1" w:lastRow="0" w:firstColumn="1" w:lastColumn="0" w:noHBand="0" w:noVBand="1"/>
      </w:tblPr>
      <w:tblGrid>
        <w:gridCol w:w="2974"/>
        <w:gridCol w:w="1853"/>
        <w:gridCol w:w="1799"/>
        <w:gridCol w:w="3184"/>
        <w:gridCol w:w="1710"/>
        <w:gridCol w:w="1680"/>
      </w:tblGrid>
      <w:tr w:rsidR="00DA1B9A" w:rsidRPr="00E441E5" w:rsidTr="00A10031">
        <w:trPr>
          <w:trHeight w:val="630"/>
        </w:trPr>
        <w:tc>
          <w:tcPr>
            <w:tcW w:w="1320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BF1DE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441E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Sensitivity Analysis: Recalculated Environmental Footprints of Recommended Dietary Changes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*</w:t>
            </w:r>
          </w:p>
        </w:tc>
      </w:tr>
      <w:tr w:rsidR="00DA1B9A" w:rsidRPr="00E441E5" w:rsidTr="00A10031">
        <w:trPr>
          <w:trHeight w:val="250"/>
        </w:trPr>
        <w:tc>
          <w:tcPr>
            <w:tcW w:w="297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BF1DE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Total  Water 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Blue Water </w:t>
            </w:r>
          </w:p>
        </w:tc>
        <w:tc>
          <w:tcPr>
            <w:tcW w:w="3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BF1DE"/>
            <w:vAlign w:val="center"/>
          </w:tcPr>
          <w:p w:rsidR="00DA1B9A" w:rsidRPr="00E441E5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Energy Use 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noWrap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GHGE </w:t>
            </w:r>
          </w:p>
        </w:tc>
      </w:tr>
      <w:tr w:rsidR="00DA1B9A" w:rsidRPr="00E441E5" w:rsidTr="00A10031">
        <w:trPr>
          <w:trHeight w:val="390"/>
        </w:trPr>
        <w:tc>
          <w:tcPr>
            <w:tcW w:w="297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EBF1DE"/>
            <w:vAlign w:val="center"/>
            <w:hideMark/>
          </w:tcPr>
          <w:p w:rsidR="00DA1B9A" w:rsidRPr="00E441E5" w:rsidRDefault="00DA1B9A" w:rsidP="00A10031">
            <w:pPr>
              <w:spacing w:before="20" w:after="20" w:line="240" w:lineRule="auto"/>
              <w:jc w:val="center"/>
              <w:rPr>
                <w:rFonts w:ascii="Calibri" w:hAnsi="Calibri"/>
                <w:color w:val="000000"/>
              </w:rPr>
            </w:pPr>
            <w:r w:rsidRPr="00E441E5">
              <w:rPr>
                <w:rFonts w:ascii="Calibri" w:hAnsi="Calibri"/>
                <w:color w:val="000000"/>
              </w:rPr>
              <w:t>liters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EBF1DE"/>
            <w:vAlign w:val="center"/>
            <w:hideMark/>
          </w:tcPr>
          <w:p w:rsidR="00DA1B9A" w:rsidRPr="00E441E5" w:rsidRDefault="00DA1B9A" w:rsidP="00A10031">
            <w:pPr>
              <w:spacing w:before="20" w:after="20" w:line="240" w:lineRule="auto"/>
              <w:jc w:val="center"/>
              <w:rPr>
                <w:rFonts w:ascii="Calibri" w:hAnsi="Calibri"/>
                <w:color w:val="000000"/>
              </w:rPr>
            </w:pPr>
            <w:r w:rsidRPr="00E441E5">
              <w:rPr>
                <w:rFonts w:ascii="Calibri" w:hAnsi="Calibri"/>
                <w:color w:val="000000"/>
              </w:rPr>
              <w:t>liters</w:t>
            </w:r>
          </w:p>
        </w:tc>
        <w:tc>
          <w:tcPr>
            <w:tcW w:w="31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DA1B9A" w:rsidRPr="00E441E5" w:rsidRDefault="00DA1B9A" w:rsidP="00A10031">
            <w:pPr>
              <w:spacing w:before="20" w:after="20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DA1B9A" w:rsidRPr="00E441E5" w:rsidRDefault="00DA1B9A" w:rsidP="00A10031">
            <w:pPr>
              <w:spacing w:before="20" w:after="20" w:line="240" w:lineRule="auto"/>
              <w:jc w:val="center"/>
              <w:rPr>
                <w:rFonts w:ascii="Calibri" w:hAnsi="Calibri"/>
                <w:color w:val="000000"/>
              </w:rPr>
            </w:pPr>
            <w:r w:rsidRPr="00E441E5">
              <w:rPr>
                <w:rFonts w:ascii="Calibri" w:hAnsi="Calibri"/>
                <w:color w:val="000000"/>
              </w:rPr>
              <w:t>MJ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:rsidR="00DA1B9A" w:rsidRPr="00E441E5" w:rsidRDefault="00DA1B9A" w:rsidP="00A10031">
            <w:pPr>
              <w:spacing w:before="20" w:after="20" w:line="240" w:lineRule="auto"/>
              <w:jc w:val="center"/>
              <w:rPr>
                <w:rFonts w:ascii="Calibri" w:hAnsi="Calibri"/>
                <w:color w:val="000000"/>
              </w:rPr>
            </w:pPr>
            <w:r w:rsidRPr="00E441E5">
              <w:rPr>
                <w:rFonts w:ascii="Calibri" w:hAnsi="Calibri"/>
                <w:color w:val="000000"/>
              </w:rPr>
              <w:t xml:space="preserve">kg CO2 </w:t>
            </w:r>
            <w:proofErr w:type="spellStart"/>
            <w:r w:rsidRPr="00E441E5">
              <w:rPr>
                <w:rFonts w:ascii="Calibri" w:hAnsi="Calibri"/>
                <w:color w:val="000000"/>
              </w:rPr>
              <w:t>eq</w:t>
            </w:r>
            <w:proofErr w:type="spellEnd"/>
          </w:p>
        </w:tc>
      </w:tr>
      <w:tr w:rsidR="00DA1B9A" w:rsidRPr="00E441E5" w:rsidTr="00A10031">
        <w:trPr>
          <w:trHeight w:val="30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b/>
                <w:bCs/>
                <w:color w:val="000000"/>
              </w:rPr>
              <w:t>Red Meat</w:t>
            </w: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b/>
                <w:bCs/>
                <w:color w:val="000000"/>
              </w:rPr>
              <w:t>Red Meat</w:t>
            </w: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A1B9A" w:rsidRPr="00E441E5" w:rsidTr="00A10031">
        <w:trPr>
          <w:trHeight w:val="345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Baseline 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>(237,773,611,253)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 (15,481,135,610)</w:t>
            </w:r>
          </w:p>
        </w:tc>
        <w:tc>
          <w:tcPr>
            <w:tcW w:w="3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Baseline </w:t>
            </w:r>
            <w:r>
              <w:rPr>
                <w:rFonts w:ascii="Calibri" w:hAnsi="Calibri"/>
                <w:color w:val="000000"/>
                <w:vertAlign w:val="superscript"/>
              </w:rPr>
              <w:t>c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 (547,031,824)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 (253,825,727)</w:t>
            </w:r>
          </w:p>
        </w:tc>
      </w:tr>
      <w:tr w:rsidR="00DA1B9A" w:rsidRPr="00E441E5" w:rsidTr="00A10031">
        <w:trPr>
          <w:trHeight w:val="345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>Regional Maximum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>(457,905,609,461)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 (60,545,097,388)</w:t>
            </w:r>
          </w:p>
        </w:tc>
        <w:tc>
          <w:tcPr>
            <w:tcW w:w="3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>Regional Estimate: Maximum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 (3,583,733,156)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 (1,662,871,582)</w:t>
            </w:r>
          </w:p>
        </w:tc>
      </w:tr>
      <w:tr w:rsidR="00DA1B9A" w:rsidRPr="00E441E5" w:rsidTr="00A10031">
        <w:trPr>
          <w:trHeight w:val="315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>Global Average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>(151,695,848,099)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 (6,069,166,342)</w:t>
            </w:r>
          </w:p>
        </w:tc>
        <w:tc>
          <w:tcPr>
            <w:tcW w:w="3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Regional Estimate: Mean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 (755,928,263)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 (350,754,806)</w:t>
            </w:r>
          </w:p>
        </w:tc>
      </w:tr>
      <w:tr w:rsidR="00DA1B9A" w:rsidRPr="00E441E5" w:rsidTr="00A10031">
        <w:trPr>
          <w:trHeight w:val="315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>Regional Minimum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>(105,800,692,300)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 (3,824,041,142)</w:t>
            </w:r>
          </w:p>
        </w:tc>
        <w:tc>
          <w:tcPr>
            <w:tcW w:w="3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Regional Estimate: Minimum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 (48,267,514)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 (22,396,388)</w:t>
            </w:r>
          </w:p>
        </w:tc>
      </w:tr>
      <w:tr w:rsidR="00DA1B9A" w:rsidRPr="00E441E5" w:rsidTr="00A10031">
        <w:trPr>
          <w:trHeight w:val="300"/>
        </w:trPr>
        <w:tc>
          <w:tcPr>
            <w:tcW w:w="297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b/>
                <w:bCs/>
                <w:color w:val="000000"/>
              </w:rPr>
              <w:t>Vegetables/Beans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9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18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b/>
                <w:bCs/>
                <w:color w:val="000000"/>
              </w:rPr>
              <w:t>Vegetables/Beans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A1B9A" w:rsidRPr="00E441E5" w:rsidTr="00A10031">
        <w:trPr>
          <w:trHeight w:val="30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Baseline 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</w:rPr>
              <w:t>b</w:t>
            </w: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75,166,278,138 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9,830,846,913 </w:t>
            </w:r>
          </w:p>
        </w:tc>
        <w:tc>
          <w:tcPr>
            <w:tcW w:w="3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Baseline </w:t>
            </w:r>
            <w:r>
              <w:rPr>
                <w:rFonts w:ascii="Calibri" w:hAnsi="Calibri"/>
                <w:color w:val="000000"/>
                <w:vertAlign w:val="superscript"/>
              </w:rPr>
              <w:t>c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917,971,416 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37,593,931 </w:t>
            </w:r>
          </w:p>
        </w:tc>
      </w:tr>
      <w:tr w:rsidR="00DA1B9A" w:rsidRPr="00E441E5" w:rsidTr="00A10031">
        <w:trPr>
          <w:trHeight w:val="315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>Regional Maximum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114,798,351,056 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24,017,625,239 </w:t>
            </w:r>
          </w:p>
        </w:tc>
        <w:tc>
          <w:tcPr>
            <w:tcW w:w="3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>Regional Estimate: Maximum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6,013,844,996 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246,286,614 </w:t>
            </w:r>
          </w:p>
        </w:tc>
      </w:tr>
      <w:tr w:rsidR="00DA1B9A" w:rsidRPr="00E441E5" w:rsidTr="00A10031">
        <w:trPr>
          <w:trHeight w:val="30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>Global Average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85,412,717,369 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9,830,846,913 </w:t>
            </w:r>
          </w:p>
        </w:tc>
        <w:tc>
          <w:tcPr>
            <w:tcW w:w="3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Regional Estimate: Mean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1,268,519,503 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51,950,021 </w:t>
            </w:r>
          </w:p>
        </w:tc>
      </w:tr>
      <w:tr w:rsidR="00DA1B9A" w:rsidRPr="00E441E5" w:rsidTr="00A10031">
        <w:trPr>
          <w:trHeight w:val="315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>Regional Minimum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38,370,428,095 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2,009,994,194 </w:t>
            </w:r>
          </w:p>
        </w:tc>
        <w:tc>
          <w:tcPr>
            <w:tcW w:w="3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Regional Estimate: Minimum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80,997,478 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3,317,112 </w:t>
            </w:r>
          </w:p>
        </w:tc>
      </w:tr>
      <w:tr w:rsidR="00DA1B9A" w:rsidRPr="00E441E5" w:rsidTr="00A10031">
        <w:trPr>
          <w:trHeight w:val="300"/>
        </w:trPr>
        <w:tc>
          <w:tcPr>
            <w:tcW w:w="297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b/>
                <w:bCs/>
                <w:color w:val="000000"/>
              </w:rPr>
              <w:t>Nuts/Seeds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9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18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b/>
                <w:bCs/>
                <w:color w:val="000000"/>
              </w:rPr>
              <w:t>Nuts/Seeds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A1B9A" w:rsidRPr="00E441E5" w:rsidTr="00A10031">
        <w:trPr>
          <w:trHeight w:val="315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Baseline 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10,791,201,236 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2,302,433,896 </w:t>
            </w:r>
          </w:p>
        </w:tc>
        <w:tc>
          <w:tcPr>
            <w:tcW w:w="3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Baseline </w:t>
            </w:r>
            <w:r>
              <w:rPr>
                <w:rFonts w:ascii="Calibri" w:hAnsi="Calibri"/>
                <w:color w:val="000000"/>
                <w:vertAlign w:val="superscript"/>
              </w:rPr>
              <w:t>c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6,888,662 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2,975,519 </w:t>
            </w:r>
          </w:p>
        </w:tc>
      </w:tr>
      <w:tr w:rsidR="00DA1B9A" w:rsidRPr="00E441E5" w:rsidTr="00A10031">
        <w:trPr>
          <w:trHeight w:val="30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>Regional Maximum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16,028,385,145 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5,938,409,156 </w:t>
            </w:r>
          </w:p>
        </w:tc>
        <w:tc>
          <w:tcPr>
            <w:tcW w:w="3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>Regional Estimate: Maximum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45,129,231 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19,493,321 </w:t>
            </w:r>
          </w:p>
        </w:tc>
      </w:tr>
      <w:tr w:rsidR="00DA1B9A" w:rsidRPr="00E441E5" w:rsidTr="00A10031">
        <w:trPr>
          <w:trHeight w:val="30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>Global Average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10,892,505,085 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857,255,688 </w:t>
            </w:r>
          </w:p>
        </w:tc>
        <w:tc>
          <w:tcPr>
            <w:tcW w:w="3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Regional Estimate: Mean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9,519,253 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4,111,788 </w:t>
            </w:r>
          </w:p>
        </w:tc>
      </w:tr>
      <w:tr w:rsidR="00DA1B9A" w:rsidRPr="00E441E5" w:rsidTr="00A10031">
        <w:trPr>
          <w:trHeight w:val="315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>Regional Minimum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7,382,349,206 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738,234,921 </w:t>
            </w:r>
          </w:p>
        </w:tc>
        <w:tc>
          <w:tcPr>
            <w:tcW w:w="3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Regional Estimate: Minimum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607,823 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262,546 </w:t>
            </w:r>
          </w:p>
        </w:tc>
      </w:tr>
      <w:tr w:rsidR="00DA1B9A" w:rsidRPr="00E441E5" w:rsidTr="00A10031">
        <w:trPr>
          <w:trHeight w:val="315"/>
        </w:trPr>
        <w:tc>
          <w:tcPr>
            <w:tcW w:w="297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b/>
                <w:bCs/>
                <w:color w:val="000000"/>
              </w:rPr>
              <w:t>Fruits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9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18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b/>
                <w:bCs/>
                <w:color w:val="000000"/>
              </w:rPr>
              <w:t>Fruits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A1B9A" w:rsidRPr="00E441E5" w:rsidTr="00A10031">
        <w:trPr>
          <w:trHeight w:val="30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0B22E6" w:rsidRDefault="00DA1B9A" w:rsidP="00A10031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  <w:vertAlign w:val="superscript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Baseline </w: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52,986,505,513 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21,509,251,459 </w:t>
            </w:r>
          </w:p>
        </w:tc>
        <w:tc>
          <w:tcPr>
            <w:tcW w:w="3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Baseline </w:t>
            </w:r>
            <w:r>
              <w:rPr>
                <w:rFonts w:ascii="Calibri" w:hAnsi="Calibri"/>
                <w:color w:val="000000"/>
                <w:vertAlign w:val="superscript"/>
              </w:rPr>
              <w:t>c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1,361,380,875 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28,358,858 </w:t>
            </w:r>
          </w:p>
        </w:tc>
      </w:tr>
      <w:tr w:rsidR="00DA1B9A" w:rsidRPr="00E441E5" w:rsidTr="00A10031">
        <w:trPr>
          <w:trHeight w:val="30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>Regional Maximum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70,808,678,792 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35,611,648,764 </w:t>
            </w:r>
          </w:p>
        </w:tc>
        <w:tc>
          <w:tcPr>
            <w:tcW w:w="31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>Regional Estimate: Maximum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8,918,723,851 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185,785,500 </w:t>
            </w:r>
          </w:p>
        </w:tc>
      </w:tr>
      <w:tr w:rsidR="00DA1B9A" w:rsidRPr="00E441E5" w:rsidTr="00A10031">
        <w:trPr>
          <w:trHeight w:val="300"/>
        </w:trPr>
        <w:tc>
          <w:tcPr>
            <w:tcW w:w="2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>Global Average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48,710,867,059 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10,465,705,887 </w:t>
            </w: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Regional Estimate: Mean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1,881,254,864 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39,188,328 </w:t>
            </w:r>
          </w:p>
        </w:tc>
      </w:tr>
      <w:tr w:rsidR="00DA1B9A" w:rsidRPr="00E441E5" w:rsidTr="00A10031">
        <w:trPr>
          <w:trHeight w:val="315"/>
        </w:trPr>
        <w:tc>
          <w:tcPr>
            <w:tcW w:w="29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>Regional Minimum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31,952,980,141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10,256,118,394 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Regional Estimate: Minimum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120,121,842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A1B9A" w:rsidRPr="00E441E5" w:rsidRDefault="00DA1B9A" w:rsidP="00A100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441E5">
              <w:rPr>
                <w:rFonts w:ascii="Calibri" w:eastAsia="Times New Roman" w:hAnsi="Calibri" w:cs="Times New Roman"/>
                <w:color w:val="000000"/>
              </w:rPr>
              <w:t xml:space="preserve">2,502,252 </w:t>
            </w:r>
          </w:p>
        </w:tc>
      </w:tr>
    </w:tbl>
    <w:p w:rsidR="00DA1B9A" w:rsidRDefault="00DA1B9A" w:rsidP="00DA1B9A">
      <w:pPr>
        <w:rPr>
          <w:iCs/>
        </w:rPr>
      </w:pPr>
    </w:p>
    <w:p w:rsidR="00DA1B9A" w:rsidRDefault="00DA1B9A" w:rsidP="00DA1B9A">
      <w:pPr>
        <w:rPr>
          <w:iCs/>
        </w:rPr>
      </w:pPr>
      <w:proofErr w:type="spellStart"/>
      <w:r>
        <w:rPr>
          <w:iCs/>
          <w:vertAlign w:val="superscript"/>
        </w:rPr>
        <w:lastRenderedPageBreak/>
        <w:t>a</w:t>
      </w:r>
      <w:proofErr w:type="spellEnd"/>
      <w:r>
        <w:rPr>
          <w:iCs/>
        </w:rPr>
        <w:t xml:space="preserve"> </w:t>
      </w:r>
      <w:r w:rsidRPr="00D63428">
        <w:rPr>
          <w:iCs/>
        </w:rPr>
        <w:t>These results assume that the difference between regional and global per-unit footprints is systematically the same across total water and blue water, energy use, and GHG</w:t>
      </w:r>
      <w:r>
        <w:rPr>
          <w:iCs/>
        </w:rPr>
        <w:t>E</w:t>
      </w:r>
      <w:r w:rsidRPr="00D63428">
        <w:rPr>
          <w:iCs/>
        </w:rPr>
        <w:t>, and are therefore speculative</w:t>
      </w:r>
      <w:r>
        <w:rPr>
          <w:iCs/>
        </w:rPr>
        <w:t>.</w:t>
      </w:r>
    </w:p>
    <w:p w:rsidR="00DA1B9A" w:rsidRPr="006E0BF6" w:rsidRDefault="00DA1B9A" w:rsidP="00DA1B9A">
      <w:pPr>
        <w:rPr>
          <w:iCs/>
        </w:rPr>
      </w:pPr>
      <w:proofErr w:type="gramStart"/>
      <w:r>
        <w:rPr>
          <w:iCs/>
          <w:vertAlign w:val="superscript"/>
        </w:rPr>
        <w:t>b</w:t>
      </w:r>
      <w:proofErr w:type="gramEnd"/>
      <w:r w:rsidRPr="006E0BF6">
        <w:rPr>
          <w:iCs/>
        </w:rPr>
        <w:t xml:space="preserve"> For total water and blue water footprints, the baseline footprint refers to the regional average per food group, as obtained from </w:t>
      </w:r>
      <w:proofErr w:type="spellStart"/>
      <w:r w:rsidRPr="006E0BF6">
        <w:rPr>
          <w:iCs/>
        </w:rPr>
        <w:t>Mekonnen</w:t>
      </w:r>
      <w:proofErr w:type="spellEnd"/>
      <w:r w:rsidRPr="006E0BF6">
        <w:rPr>
          <w:iCs/>
        </w:rPr>
        <w:t xml:space="preserve"> and Hoekstra (2011). </w:t>
      </w:r>
    </w:p>
    <w:p w:rsidR="00DA1B9A" w:rsidRDefault="00DA1B9A" w:rsidP="00DA1B9A">
      <w:pPr>
        <w:rPr>
          <w:iCs/>
        </w:rPr>
      </w:pPr>
      <w:proofErr w:type="gramStart"/>
      <w:r>
        <w:rPr>
          <w:iCs/>
          <w:vertAlign w:val="superscript"/>
        </w:rPr>
        <w:t>c</w:t>
      </w:r>
      <w:proofErr w:type="gramEnd"/>
      <w:r w:rsidRPr="006E0BF6">
        <w:rPr>
          <w:iCs/>
        </w:rPr>
        <w:t xml:space="preserve"> For energy use and GHG</w:t>
      </w:r>
      <w:r>
        <w:rPr>
          <w:iCs/>
        </w:rPr>
        <w:t>E</w:t>
      </w:r>
      <w:r w:rsidRPr="006E0BF6">
        <w:rPr>
          <w:iCs/>
        </w:rPr>
        <w:t xml:space="preserve"> footprints, the baseline footprint refers to the global average per food group, as obtained from Tom et. </w:t>
      </w:r>
      <w:proofErr w:type="gramStart"/>
      <w:r w:rsidRPr="006E0BF6">
        <w:rPr>
          <w:iCs/>
        </w:rPr>
        <w:t>al</w:t>
      </w:r>
      <w:proofErr w:type="gramEnd"/>
      <w:r w:rsidRPr="006E0BF6">
        <w:rPr>
          <w:iCs/>
        </w:rPr>
        <w:t xml:space="preserve"> (2015) and Heller and </w:t>
      </w:r>
      <w:proofErr w:type="spellStart"/>
      <w:r w:rsidRPr="006E0BF6">
        <w:rPr>
          <w:iCs/>
        </w:rPr>
        <w:t>Keoleian</w:t>
      </w:r>
      <w:proofErr w:type="spellEnd"/>
      <w:r w:rsidRPr="006E0BF6">
        <w:rPr>
          <w:iCs/>
        </w:rPr>
        <w:t xml:space="preserve"> (201</w:t>
      </w:r>
      <w:r>
        <w:rPr>
          <w:iCs/>
        </w:rPr>
        <w:t>5</w:t>
      </w:r>
      <w:r w:rsidRPr="006E0BF6">
        <w:rPr>
          <w:iCs/>
        </w:rPr>
        <w:t>), respectively.</w:t>
      </w:r>
    </w:p>
    <w:p w:rsidR="00DA1B9A" w:rsidRDefault="00DA1B9A" w:rsidP="00DA1B9A">
      <w:pPr>
        <w:rPr>
          <w:b/>
          <w:iCs/>
        </w:rPr>
        <w:sectPr w:rsidR="00DA1B9A" w:rsidSect="0034232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DA1B9A" w:rsidRPr="004A5F82" w:rsidRDefault="00DA1B9A" w:rsidP="00DA1B9A">
      <w:pPr>
        <w:spacing w:before="200" w:line="480" w:lineRule="auto"/>
        <w:rPr>
          <w:sz w:val="24"/>
          <w:szCs w:val="24"/>
        </w:rPr>
      </w:pPr>
      <w:r w:rsidRPr="00DA655C">
        <w:rPr>
          <w:b/>
          <w:iCs/>
          <w:sz w:val="24"/>
        </w:rPr>
        <w:lastRenderedPageBreak/>
        <w:t>S</w:t>
      </w:r>
      <w:r>
        <w:rPr>
          <w:b/>
          <w:iCs/>
          <w:sz w:val="24"/>
        </w:rPr>
        <w:t>6C</w:t>
      </w:r>
      <w:r w:rsidRPr="00DA655C">
        <w:rPr>
          <w:b/>
          <w:iCs/>
          <w:sz w:val="24"/>
        </w:rPr>
        <w:t xml:space="preserve">: </w:t>
      </w:r>
      <w:r w:rsidRPr="00C6435B">
        <w:rPr>
          <w:sz w:val="24"/>
          <w:szCs w:val="24"/>
        </w:rPr>
        <w:t>Sensitivi</w:t>
      </w:r>
      <w:bookmarkStart w:id="0" w:name="_GoBack"/>
      <w:bookmarkEnd w:id="0"/>
      <w:r w:rsidRPr="00C6435B">
        <w:rPr>
          <w:sz w:val="24"/>
          <w:szCs w:val="24"/>
        </w:rPr>
        <w:t xml:space="preserve">ty analysis results for changes in point estimates of </w:t>
      </w:r>
      <w:r>
        <w:rPr>
          <w:sz w:val="24"/>
          <w:szCs w:val="24"/>
        </w:rPr>
        <w:t xml:space="preserve">per-unit total water footprint, for </w:t>
      </w:r>
      <w:r w:rsidRPr="00C6435B">
        <w:rPr>
          <w:sz w:val="24"/>
          <w:szCs w:val="24"/>
        </w:rPr>
        <w:t>recommended dietary changes</w:t>
      </w:r>
      <w:r>
        <w:rPr>
          <w:sz w:val="24"/>
          <w:szCs w:val="24"/>
        </w:rPr>
        <w:t xml:space="preserve"> in red meat and vegetables/beans consumption</w:t>
      </w:r>
      <w:r w:rsidRPr="00C6435B">
        <w:rPr>
          <w:sz w:val="24"/>
          <w:szCs w:val="24"/>
        </w:rPr>
        <w:t>, across MENA countries</w:t>
      </w:r>
    </w:p>
    <w:tbl>
      <w:tblPr>
        <w:tblW w:w="159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2157"/>
        <w:gridCol w:w="1578"/>
        <w:gridCol w:w="1159"/>
        <w:gridCol w:w="1143"/>
        <w:gridCol w:w="1127"/>
        <w:gridCol w:w="1111"/>
        <w:gridCol w:w="1111"/>
        <w:gridCol w:w="1111"/>
        <w:gridCol w:w="1111"/>
        <w:gridCol w:w="1111"/>
        <w:gridCol w:w="1238"/>
        <w:gridCol w:w="1260"/>
      </w:tblGrid>
      <w:tr w:rsidR="00DA1B9A" w:rsidTr="00A10031">
        <w:trPr>
          <w:trHeight w:val="300"/>
        </w:trPr>
        <w:tc>
          <w:tcPr>
            <w:tcW w:w="1593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Default="00DA1B9A" w:rsidP="00A10031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Total Water Footprint - Two-Way Analysis</w:t>
            </w:r>
          </w:p>
        </w:tc>
      </w:tr>
      <w:tr w:rsidR="00DA1B9A" w:rsidTr="00A10031">
        <w:trPr>
          <w:trHeight w:val="300"/>
        </w:trPr>
        <w:tc>
          <w:tcPr>
            <w:tcW w:w="1593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Default="00DA1B9A" w:rsidP="00A10031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Point Estimates of Environmental Footprints: </w:t>
            </w:r>
          </w:p>
        </w:tc>
      </w:tr>
      <w:tr w:rsidR="00DA1B9A" w:rsidTr="00A10031">
        <w:trPr>
          <w:trHeight w:val="300"/>
        </w:trPr>
        <w:tc>
          <w:tcPr>
            <w:tcW w:w="1593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Default="00DA1B9A" w:rsidP="00A10031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FF0000"/>
              </w:rPr>
              <w:t>Red Meat</w:t>
            </w:r>
            <w:r>
              <w:rPr>
                <w:rFonts w:ascii="Calibri" w:hAnsi="Calibri"/>
                <w:color w:val="000000"/>
              </w:rPr>
              <w:t xml:space="preserve"> + </w:t>
            </w:r>
            <w:r>
              <w:rPr>
                <w:rFonts w:ascii="Calibri" w:hAnsi="Calibri"/>
                <w:color w:val="00B050"/>
              </w:rPr>
              <w:t>Vegetables/Beans</w:t>
            </w:r>
          </w:p>
        </w:tc>
      </w:tr>
      <w:tr w:rsidR="00DA1B9A" w:rsidTr="00A10031">
        <w:trPr>
          <w:trHeight w:val="300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Default="00DA1B9A" w:rsidP="00A10031">
            <w:pPr>
              <w:spacing w:after="0"/>
              <w:rPr>
                <w:rFonts w:ascii="Calibri" w:hAnsi="Calibri"/>
                <w:color w:val="00000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Default="00DA1B9A" w:rsidP="00A1003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Default="00DA1B9A" w:rsidP="00A1003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Default="00DA1B9A" w:rsidP="00A1003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Default="00DA1B9A" w:rsidP="00A1003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Default="00DA1B9A" w:rsidP="00A1003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Default="00DA1B9A" w:rsidP="00A1003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Default="00DA1B9A" w:rsidP="00A1003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Default="00DA1B9A" w:rsidP="00A1003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Default="00DA1B9A" w:rsidP="00A1003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Default="00DA1B9A" w:rsidP="00A1003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Default="00DA1B9A" w:rsidP="00A10031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Default="00DA1B9A" w:rsidP="00A10031">
            <w:pPr>
              <w:spacing w:after="0"/>
              <w:rPr>
                <w:sz w:val="20"/>
                <w:szCs w:val="20"/>
              </w:rPr>
            </w:pPr>
          </w:p>
        </w:tc>
      </w:tr>
      <w:tr w:rsidR="00DA1B9A" w:rsidRPr="00971AC6" w:rsidTr="00A10031">
        <w:trPr>
          <w:trHeight w:val="300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sz w:val="16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sz w:val="16"/>
                <w:szCs w:val="2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rFonts w:ascii="Calibri" w:hAnsi="Calibri"/>
                <w:color w:val="000000"/>
                <w:sz w:val="18"/>
              </w:rPr>
            </w:pPr>
            <w:r w:rsidRPr="00971AC6">
              <w:rPr>
                <w:rFonts w:ascii="Calibri" w:hAnsi="Calibri"/>
                <w:color w:val="000000"/>
                <w:sz w:val="18"/>
              </w:rPr>
              <w:t>Vegetables/Beans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sz w:val="16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sz w:val="16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sz w:val="16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sz w:val="16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sz w:val="16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sz w:val="16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sz w:val="16"/>
                <w:szCs w:val="20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sz w:val="16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sz w:val="16"/>
                <w:szCs w:val="20"/>
              </w:rPr>
            </w:pPr>
          </w:p>
        </w:tc>
      </w:tr>
      <w:tr w:rsidR="00DA1B9A" w:rsidRPr="00971AC6" w:rsidTr="00A10031">
        <w:trPr>
          <w:trHeight w:val="300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sz w:val="16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sz w:val="16"/>
                <w:szCs w:val="20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sz w:val="16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sz w:val="16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sz w:val="16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sz w:val="16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sz w:val="16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sz w:val="16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sz w:val="16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sz w:val="16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sz w:val="16"/>
                <w:szCs w:val="20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sz w:val="16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sz w:val="16"/>
                <w:szCs w:val="20"/>
              </w:rPr>
            </w:pPr>
          </w:p>
        </w:tc>
      </w:tr>
      <w:tr w:rsidR="00DA1B9A" w:rsidRPr="00971AC6" w:rsidTr="00A10031">
        <w:trPr>
          <w:trHeight w:val="300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rFonts w:ascii="Calibri" w:hAnsi="Calibri"/>
                <w:color w:val="000000"/>
                <w:sz w:val="18"/>
              </w:rPr>
            </w:pPr>
            <w:r w:rsidRPr="00971AC6">
              <w:rPr>
                <w:rFonts w:ascii="Calibri" w:hAnsi="Calibri"/>
                <w:color w:val="000000"/>
                <w:sz w:val="18"/>
              </w:rPr>
              <w:t>Red Meat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rFonts w:ascii="Calibri" w:hAnsi="Calibri"/>
                <w:color w:val="000000"/>
                <w:sz w:val="18"/>
              </w:rPr>
            </w:pPr>
            <w:r w:rsidRPr="00971AC6">
              <w:rPr>
                <w:rFonts w:ascii="Calibri" w:hAnsi="Calibri"/>
                <w:color w:val="000000"/>
                <w:sz w:val="18"/>
              </w:rPr>
              <w:t xml:space="preserve">           </w:t>
            </w:r>
            <w:r>
              <w:rPr>
                <w:rFonts w:ascii="Calibri" w:hAnsi="Calibri"/>
                <w:color w:val="000000"/>
                <w:sz w:val="18"/>
              </w:rPr>
              <w:t>(162,607,333,116)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center"/>
              <w:rPr>
                <w:rFonts w:ascii="Calibri" w:hAnsi="Calibri"/>
                <w:color w:val="000000"/>
                <w:sz w:val="18"/>
              </w:rPr>
            </w:pPr>
            <w:r w:rsidRPr="00971AC6">
              <w:rPr>
                <w:rFonts w:ascii="Calibri" w:hAnsi="Calibri"/>
                <w:color w:val="000000"/>
                <w:sz w:val="18"/>
              </w:rPr>
              <w:t>911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center"/>
              <w:rPr>
                <w:rFonts w:ascii="Calibri" w:hAnsi="Calibri"/>
                <w:color w:val="000000"/>
                <w:sz w:val="18"/>
              </w:rPr>
            </w:pPr>
            <w:r w:rsidRPr="00971AC6">
              <w:rPr>
                <w:rFonts w:ascii="Calibri" w:hAnsi="Calibri"/>
                <w:color w:val="000000"/>
                <w:sz w:val="18"/>
              </w:rPr>
              <w:t>1,000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center"/>
              <w:rPr>
                <w:rFonts w:ascii="Calibri" w:hAnsi="Calibri"/>
                <w:color w:val="000000"/>
                <w:sz w:val="18"/>
              </w:rPr>
            </w:pPr>
            <w:r w:rsidRPr="00971AC6">
              <w:rPr>
                <w:rFonts w:ascii="Calibri" w:hAnsi="Calibri"/>
                <w:color w:val="000000"/>
                <w:sz w:val="18"/>
              </w:rPr>
              <w:t>1,250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center"/>
              <w:rPr>
                <w:rFonts w:ascii="Calibri" w:hAnsi="Calibri"/>
                <w:color w:val="000000"/>
                <w:sz w:val="18"/>
              </w:rPr>
            </w:pPr>
            <w:r w:rsidRPr="00971AC6">
              <w:rPr>
                <w:rFonts w:ascii="Calibri" w:hAnsi="Calibri"/>
                <w:color w:val="000000"/>
                <w:sz w:val="18"/>
              </w:rPr>
              <w:t>1,500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center"/>
              <w:rPr>
                <w:rFonts w:ascii="Calibri" w:hAnsi="Calibri"/>
                <w:color w:val="000000"/>
                <w:sz w:val="18"/>
              </w:rPr>
            </w:pPr>
            <w:r w:rsidRPr="00971AC6">
              <w:rPr>
                <w:rFonts w:ascii="Calibri" w:hAnsi="Calibri"/>
                <w:color w:val="000000"/>
                <w:sz w:val="18"/>
              </w:rPr>
              <w:t>1,750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center"/>
              <w:rPr>
                <w:rFonts w:ascii="Calibri" w:hAnsi="Calibri"/>
                <w:color w:val="000000"/>
                <w:sz w:val="18"/>
              </w:rPr>
            </w:pPr>
            <w:r w:rsidRPr="00971AC6">
              <w:rPr>
                <w:rFonts w:ascii="Calibri" w:hAnsi="Calibri"/>
                <w:color w:val="000000"/>
                <w:sz w:val="18"/>
              </w:rPr>
              <w:t>1,784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center"/>
              <w:rPr>
                <w:rFonts w:ascii="Calibri" w:hAnsi="Calibri"/>
                <w:color w:val="000000"/>
                <w:sz w:val="18"/>
              </w:rPr>
            </w:pPr>
            <w:r w:rsidRPr="00971AC6">
              <w:rPr>
                <w:rFonts w:ascii="Calibri" w:hAnsi="Calibri"/>
                <w:color w:val="000000"/>
                <w:sz w:val="18"/>
              </w:rPr>
              <w:t>2,000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center"/>
              <w:rPr>
                <w:rFonts w:ascii="Calibri" w:hAnsi="Calibri"/>
                <w:color w:val="000000"/>
                <w:sz w:val="18"/>
              </w:rPr>
            </w:pPr>
            <w:r w:rsidRPr="00971AC6">
              <w:rPr>
                <w:rFonts w:ascii="Calibri" w:hAnsi="Calibri"/>
                <w:color w:val="000000"/>
                <w:sz w:val="18"/>
              </w:rPr>
              <w:t>2,028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center"/>
              <w:rPr>
                <w:rFonts w:ascii="Calibri" w:hAnsi="Calibri"/>
                <w:color w:val="000000"/>
                <w:sz w:val="18"/>
              </w:rPr>
            </w:pPr>
            <w:r w:rsidRPr="00971AC6">
              <w:rPr>
                <w:rFonts w:ascii="Calibri" w:hAnsi="Calibri"/>
                <w:color w:val="000000"/>
                <w:sz w:val="18"/>
              </w:rPr>
              <w:t>2,250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center"/>
              <w:rPr>
                <w:rFonts w:ascii="Calibri" w:hAnsi="Calibri"/>
                <w:color w:val="000000"/>
                <w:sz w:val="18"/>
              </w:rPr>
            </w:pPr>
            <w:r w:rsidRPr="00971AC6">
              <w:rPr>
                <w:rFonts w:ascii="Calibri" w:hAnsi="Calibri"/>
                <w:color w:val="000000"/>
                <w:sz w:val="18"/>
              </w:rPr>
              <w:t>2,500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center"/>
              <w:rPr>
                <w:rFonts w:ascii="Calibri" w:hAnsi="Calibri"/>
                <w:color w:val="000000"/>
                <w:sz w:val="18"/>
              </w:rPr>
            </w:pPr>
            <w:r w:rsidRPr="00971AC6">
              <w:rPr>
                <w:rFonts w:ascii="Calibri" w:hAnsi="Calibri"/>
                <w:color w:val="000000"/>
                <w:sz w:val="18"/>
              </w:rPr>
              <w:t>2,725</w:t>
            </w:r>
          </w:p>
        </w:tc>
      </w:tr>
      <w:tr w:rsidR="00DA1B9A" w:rsidRPr="00971AC6" w:rsidTr="00A10031">
        <w:trPr>
          <w:trHeight w:val="300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rFonts w:ascii="Calibri" w:hAnsi="Calibri"/>
                <w:color w:val="000000"/>
                <w:sz w:val="18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rFonts w:ascii="Calibri" w:hAnsi="Calibri"/>
                <w:color w:val="000000"/>
                <w:sz w:val="18"/>
              </w:rPr>
            </w:pPr>
            <w:r w:rsidRPr="00971AC6">
              <w:rPr>
                <w:rFonts w:ascii="Calibri" w:hAnsi="Calibri"/>
                <w:color w:val="000000"/>
                <w:sz w:val="18"/>
              </w:rPr>
              <w:t xml:space="preserve">                                   7,941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(67,430,264,205)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(63,675,065,471)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(53,143,658,763)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(42,612,252,056)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(32,080,845,349)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(30,634,414,162)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(21,549,438,642)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(20,387,974,930)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(11,018,031,934)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(486,625,227)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000000"/>
                <w:sz w:val="14"/>
                <w:szCs w:val="20"/>
              </w:rPr>
              <w:t xml:space="preserve">8,997,658,756 </w:t>
            </w:r>
          </w:p>
        </w:tc>
      </w:tr>
      <w:tr w:rsidR="00DA1B9A" w:rsidRPr="00971AC6" w:rsidTr="00A10031">
        <w:trPr>
          <w:trHeight w:val="300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rFonts w:ascii="Calibri" w:hAnsi="Calibri"/>
                <w:color w:val="000000"/>
                <w:sz w:val="18"/>
              </w:rPr>
            </w:pPr>
            <w:r w:rsidRPr="00971AC6">
              <w:rPr>
                <w:rFonts w:ascii="Calibri" w:hAnsi="Calibri"/>
                <w:color w:val="000000"/>
                <w:sz w:val="18"/>
              </w:rPr>
              <w:t xml:space="preserve">                                10,000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(94,871,423,552)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(91,116,224,817)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(80,584,818,110)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(70,053,411,403)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(59,522,004,695)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(58,075,573,509)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(48,990,597,988)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(47,829,134,277)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(38,459,191,281)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(27,927,784,574)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(18,443,500,590)</w:t>
            </w:r>
          </w:p>
        </w:tc>
      </w:tr>
      <w:tr w:rsidR="00DA1B9A" w:rsidRPr="00971AC6" w:rsidTr="00A10031">
        <w:trPr>
          <w:trHeight w:val="300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rFonts w:ascii="Calibri" w:hAnsi="Calibri"/>
                <w:color w:val="000000"/>
                <w:sz w:val="18"/>
              </w:rPr>
            </w:pPr>
            <w:r w:rsidRPr="00971AC6">
              <w:rPr>
                <w:rFonts w:ascii="Calibri" w:hAnsi="Calibri"/>
                <w:color w:val="000000"/>
                <w:sz w:val="18"/>
              </w:rPr>
              <w:t xml:space="preserve">                                11,385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(113,325,420,005)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(109,570,221,270)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(99,038,814,563)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(88,507,407,856)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(77,976,001,149)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(76,529,569,962)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(67,444,594,441)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(66,283,130,730)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(56,913,187,734)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(46,381,781,027)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(36,897,497,043)</w:t>
            </w:r>
          </w:p>
        </w:tc>
      </w:tr>
      <w:tr w:rsidR="00DA1B9A" w:rsidRPr="00971AC6" w:rsidTr="00A10031">
        <w:trPr>
          <w:trHeight w:val="300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rFonts w:ascii="Calibri" w:hAnsi="Calibri"/>
                <w:color w:val="000000"/>
                <w:sz w:val="18"/>
              </w:rPr>
            </w:pPr>
            <w:r w:rsidRPr="00971AC6">
              <w:rPr>
                <w:rFonts w:ascii="Calibri" w:hAnsi="Calibri"/>
                <w:color w:val="000000"/>
                <w:sz w:val="18"/>
              </w:rPr>
              <w:t xml:space="preserve">                                15,000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(161,492,349,375)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(157,737,150,641)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(147,205,743,933)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(136,674,337,226)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(126,142,930,519)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(124,696,499,332)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(115,611,523,811)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(114,450,060,100)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(105,080,117,104)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(94,548,710,397)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(85,064,426,414)</w:t>
            </w:r>
          </w:p>
        </w:tc>
      </w:tr>
      <w:tr w:rsidR="00DA1B9A" w:rsidRPr="00971AC6" w:rsidTr="00A10031">
        <w:trPr>
          <w:trHeight w:val="300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rFonts w:ascii="Calibri" w:hAnsi="Calibri"/>
                <w:color w:val="000000"/>
                <w:sz w:val="18"/>
              </w:rPr>
            </w:pPr>
            <w:r w:rsidRPr="00971AC6">
              <w:rPr>
                <w:rFonts w:ascii="Calibri" w:hAnsi="Calibri"/>
                <w:color w:val="000000"/>
                <w:sz w:val="18"/>
              </w:rPr>
              <w:t xml:space="preserve">                                17,845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(199,403,183,159)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(195,647,984,424)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(185,116,577,717)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(174,585,171,010)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(164,053,764,302)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(162,607,333,116)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(153,522,357,595)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(152,360,893,884)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(142,990,950,888)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(132,459,544,180)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(122,975,260,197)</w:t>
            </w:r>
          </w:p>
        </w:tc>
      </w:tr>
      <w:tr w:rsidR="00DA1B9A" w:rsidRPr="00971AC6" w:rsidTr="00A10031">
        <w:trPr>
          <w:trHeight w:val="300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rFonts w:ascii="Calibri" w:hAnsi="Calibri"/>
                <w:color w:val="000000"/>
                <w:sz w:val="18"/>
              </w:rPr>
            </w:pPr>
            <w:r w:rsidRPr="00971AC6">
              <w:rPr>
                <w:rFonts w:ascii="Calibri" w:hAnsi="Calibri"/>
                <w:color w:val="000000"/>
                <w:sz w:val="18"/>
              </w:rPr>
              <w:t xml:space="preserve">                                20,000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(228,113,275,198)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(224,358,076,464)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(213,826,669,756)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(203,295,263,049)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(192,763,856,342)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(191,317,425,155)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(182,232,449,635)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(181,070,985,923)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(171,701,042,927)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(161,169,636,220)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(151,685,352,237)</w:t>
            </w:r>
          </w:p>
        </w:tc>
      </w:tr>
      <w:tr w:rsidR="00DA1B9A" w:rsidRPr="00971AC6" w:rsidTr="00A10031">
        <w:trPr>
          <w:trHeight w:val="300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rFonts w:ascii="Calibri" w:hAnsi="Calibri"/>
                <w:color w:val="000000"/>
                <w:sz w:val="18"/>
              </w:rPr>
            </w:pPr>
            <w:r w:rsidRPr="00971AC6">
              <w:rPr>
                <w:rFonts w:ascii="Calibri" w:hAnsi="Calibri"/>
                <w:color w:val="000000"/>
                <w:sz w:val="18"/>
              </w:rPr>
              <w:t xml:space="preserve">                                25,000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(294,734,201,021)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(290,979,002,287)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(280,447,595,580)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(269,916,188,872)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(259,384,782,165)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(257,938,350,978)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(248,853,375,458)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(247,691,911,747)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(238,321,968,751)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(227,790,562,043)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(218,306,278,060)</w:t>
            </w:r>
          </w:p>
        </w:tc>
      </w:tr>
      <w:tr w:rsidR="00DA1B9A" w:rsidRPr="00971AC6" w:rsidTr="00A10031">
        <w:trPr>
          <w:trHeight w:val="300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rFonts w:ascii="Calibri" w:hAnsi="Calibri"/>
                <w:color w:val="000000"/>
                <w:sz w:val="18"/>
              </w:rPr>
            </w:pPr>
            <w:r w:rsidRPr="00971AC6">
              <w:rPr>
                <w:rFonts w:ascii="Calibri" w:hAnsi="Calibri"/>
                <w:color w:val="000000"/>
                <w:sz w:val="18"/>
              </w:rPr>
              <w:t xml:space="preserve">                                30,000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(361,355,126,845)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(357,599,928,110)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(347,068,521,403)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(336,537,114,696)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(326,005,707,988)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(324,559,276,802)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(315,474,301,281)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(314,312,837,570)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(304,942,894,574)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(294,411,487,866)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(284,927,203,883)</w:t>
            </w:r>
          </w:p>
        </w:tc>
      </w:tr>
      <w:tr w:rsidR="00DA1B9A" w:rsidRPr="00971AC6" w:rsidTr="00A10031">
        <w:trPr>
          <w:trHeight w:val="300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6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rPr>
                <w:rFonts w:ascii="Calibri" w:hAnsi="Calibri"/>
                <w:color w:val="000000"/>
                <w:sz w:val="18"/>
              </w:rPr>
            </w:pPr>
            <w:r w:rsidRPr="00971AC6">
              <w:rPr>
                <w:rFonts w:ascii="Calibri" w:hAnsi="Calibri"/>
                <w:color w:val="000000"/>
                <w:sz w:val="18"/>
              </w:rPr>
              <w:t xml:space="preserve">                                34,367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(419,535,181,366)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(415,779,982,632)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(405,248,575,924)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(394,717,169,217)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(384,185,762,510)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(382,739,331,323)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(373,654,355,802)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(372,492,892,091)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(363,122,949,095)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(352,591,542,388)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971AC6" w:rsidRDefault="00DA1B9A" w:rsidP="00A10031">
            <w:pPr>
              <w:spacing w:after="0"/>
              <w:jc w:val="right"/>
              <w:rPr>
                <w:rFonts w:ascii="Calibri" w:hAnsi="Calibri"/>
                <w:color w:val="000000"/>
                <w:sz w:val="14"/>
                <w:szCs w:val="20"/>
              </w:rPr>
            </w:pPr>
            <w:r w:rsidRPr="00971AC6">
              <w:rPr>
                <w:rFonts w:ascii="Calibri" w:hAnsi="Calibri"/>
                <w:color w:val="FF0000"/>
                <w:sz w:val="14"/>
                <w:szCs w:val="20"/>
              </w:rPr>
              <w:t>(343,107,258,405)</w:t>
            </w:r>
          </w:p>
        </w:tc>
      </w:tr>
    </w:tbl>
    <w:p w:rsidR="00DA1B9A" w:rsidRPr="00971AC6" w:rsidRDefault="00DA1B9A" w:rsidP="00DA1B9A">
      <w:pPr>
        <w:rPr>
          <w:b/>
          <w:iCs/>
          <w:sz w:val="18"/>
        </w:rPr>
      </w:pPr>
      <w:r w:rsidRPr="00971AC6">
        <w:rPr>
          <w:b/>
          <w:iCs/>
          <w:sz w:val="18"/>
        </w:rPr>
        <w:t xml:space="preserve"> </w:t>
      </w:r>
      <w:r w:rsidRPr="00971AC6">
        <w:rPr>
          <w:b/>
          <w:iCs/>
          <w:sz w:val="18"/>
        </w:rPr>
        <w:br w:type="page"/>
      </w:r>
    </w:p>
    <w:p w:rsidR="00DA1B9A" w:rsidRPr="00971AC6" w:rsidRDefault="00DA1B9A" w:rsidP="00DA1B9A">
      <w:pPr>
        <w:spacing w:before="200" w:line="480" w:lineRule="auto"/>
        <w:rPr>
          <w:b/>
          <w:iCs/>
          <w:sz w:val="18"/>
        </w:rPr>
        <w:sectPr w:rsidR="00DA1B9A" w:rsidRPr="00971AC6" w:rsidSect="00971AC6">
          <w:pgSz w:w="20160" w:h="12240" w:orient="landscape" w:code="5"/>
          <w:pgMar w:top="1440" w:right="1440" w:bottom="1440" w:left="1440" w:header="720" w:footer="720" w:gutter="0"/>
          <w:cols w:space="720"/>
          <w:docGrid w:linePitch="360"/>
        </w:sectPr>
      </w:pPr>
    </w:p>
    <w:p w:rsidR="00DA1B9A" w:rsidRPr="00C6435B" w:rsidRDefault="00DA1B9A" w:rsidP="00DA1B9A">
      <w:pPr>
        <w:spacing w:before="200" w:line="480" w:lineRule="auto"/>
        <w:rPr>
          <w:b/>
          <w:iCs/>
          <w:sz w:val="24"/>
          <w:szCs w:val="24"/>
        </w:rPr>
      </w:pPr>
      <w:r w:rsidRPr="00C6435B">
        <w:rPr>
          <w:b/>
          <w:iCs/>
          <w:sz w:val="24"/>
          <w:szCs w:val="24"/>
        </w:rPr>
        <w:lastRenderedPageBreak/>
        <w:t>S</w:t>
      </w:r>
      <w:r>
        <w:rPr>
          <w:b/>
          <w:iCs/>
          <w:sz w:val="24"/>
          <w:szCs w:val="24"/>
        </w:rPr>
        <w:t>7</w:t>
      </w:r>
      <w:r w:rsidRPr="00C6435B">
        <w:rPr>
          <w:b/>
          <w:iCs/>
          <w:sz w:val="24"/>
          <w:szCs w:val="24"/>
        </w:rPr>
        <w:t xml:space="preserve">: </w:t>
      </w:r>
      <w:r w:rsidRPr="00C6435B">
        <w:rPr>
          <w:sz w:val="24"/>
          <w:szCs w:val="24"/>
        </w:rPr>
        <w:t>Sensitivity analysis results for changes in the rate of food loss and waste on blue water footprint</w:t>
      </w:r>
      <w:r>
        <w:rPr>
          <w:sz w:val="24"/>
          <w:szCs w:val="24"/>
        </w:rPr>
        <w:t xml:space="preserve">, for recommended </w:t>
      </w:r>
      <w:r w:rsidRPr="00C6435B">
        <w:rPr>
          <w:sz w:val="24"/>
          <w:szCs w:val="24"/>
        </w:rPr>
        <w:t>dietary changes</w:t>
      </w:r>
      <w:r>
        <w:rPr>
          <w:sz w:val="24"/>
          <w:szCs w:val="24"/>
        </w:rPr>
        <w:t xml:space="preserve"> in red meats and fruits consumption</w:t>
      </w:r>
      <w:r w:rsidRPr="00C6435B">
        <w:rPr>
          <w:sz w:val="24"/>
          <w:szCs w:val="24"/>
        </w:rPr>
        <w:t>, across MENA countries</w:t>
      </w:r>
    </w:p>
    <w:tbl>
      <w:tblPr>
        <w:tblW w:w="16829" w:type="dxa"/>
        <w:tblLook w:val="04A0" w:firstRow="1" w:lastRow="0" w:firstColumn="1" w:lastColumn="0" w:noHBand="0" w:noVBand="1"/>
      </w:tblPr>
      <w:tblGrid>
        <w:gridCol w:w="1170"/>
        <w:gridCol w:w="1496"/>
        <w:gridCol w:w="1440"/>
        <w:gridCol w:w="1380"/>
        <w:gridCol w:w="1380"/>
        <w:gridCol w:w="1380"/>
        <w:gridCol w:w="1380"/>
        <w:gridCol w:w="1380"/>
        <w:gridCol w:w="1380"/>
        <w:gridCol w:w="1481"/>
        <w:gridCol w:w="1481"/>
        <w:gridCol w:w="1481"/>
      </w:tblGrid>
      <w:tr w:rsidR="00DA1B9A" w:rsidRPr="00A820F7" w:rsidTr="00A10031">
        <w:trPr>
          <w:trHeight w:val="300"/>
        </w:trPr>
        <w:tc>
          <w:tcPr>
            <w:tcW w:w="68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20F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Total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Blue</w:t>
            </w:r>
            <w:r w:rsidRPr="00A820F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Water </w:t>
            </w:r>
            <w:r w:rsidRPr="00A820F7">
              <w:rPr>
                <w:rFonts w:ascii="Calibri" w:eastAsia="Times New Roman" w:hAnsi="Calibri" w:cs="Times New Roman"/>
                <w:b/>
                <w:bCs/>
                <w:color w:val="000000"/>
              </w:rPr>
              <w:t>Footprint - Two-Way Analysis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1B9A" w:rsidRPr="00A820F7" w:rsidTr="00A10031">
        <w:trPr>
          <w:trHeight w:val="300"/>
        </w:trPr>
        <w:tc>
          <w:tcPr>
            <w:tcW w:w="5486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20F7">
              <w:rPr>
                <w:rFonts w:ascii="Calibri" w:eastAsia="Times New Roman" w:hAnsi="Calibri" w:cs="Times New Roman"/>
                <w:b/>
                <w:bCs/>
                <w:color w:val="000000"/>
              </w:rPr>
              <w:t>Food Loss/Waste Ratio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: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1B9A" w:rsidRPr="00A820F7" w:rsidTr="00A10031">
        <w:trPr>
          <w:trHeight w:val="300"/>
        </w:trPr>
        <w:tc>
          <w:tcPr>
            <w:tcW w:w="5486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1B9A" w:rsidRPr="00A820F7" w:rsidTr="00A10031">
        <w:trPr>
          <w:trHeight w:val="300"/>
        </w:trPr>
        <w:tc>
          <w:tcPr>
            <w:tcW w:w="4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</w:rPr>
              <w:t>Red Meat</w:t>
            </w:r>
            <w:r>
              <w:rPr>
                <w:rFonts w:ascii="Calibri" w:hAnsi="Calibri"/>
                <w:color w:val="000000"/>
              </w:rPr>
              <w:t xml:space="preserve"> + </w:t>
            </w:r>
            <w:r>
              <w:rPr>
                <w:rFonts w:ascii="Calibri" w:hAnsi="Calibri"/>
                <w:color w:val="FF6699"/>
              </w:rPr>
              <w:t>Fruits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B05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B05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FF000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FF0000"/>
              </w:rPr>
            </w:pPr>
          </w:p>
        </w:tc>
      </w:tr>
      <w:tr w:rsidR="00DA1B9A" w:rsidRPr="00A820F7" w:rsidTr="00A10031">
        <w:trPr>
          <w:trHeight w:val="30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1B9A" w:rsidRPr="00A820F7" w:rsidTr="00A10031">
        <w:trPr>
          <w:trHeight w:val="30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Fruits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1B9A" w:rsidRPr="00A820F7" w:rsidTr="00A10031">
        <w:trPr>
          <w:trHeight w:val="30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  <w:r w:rsidRPr="00A820F7">
              <w:rPr>
                <w:rFonts w:ascii="Calibri" w:eastAsia="Times New Roman" w:hAnsi="Calibri" w:cs="Times New Roman"/>
                <w:color w:val="000000"/>
              </w:rPr>
              <w:t>Red Meat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6,028,115,849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0%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5%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25%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30%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35%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40%</w:t>
            </w:r>
          </w:p>
        </w:tc>
      </w:tr>
      <w:tr w:rsidR="00DA1B9A" w:rsidRPr="00A820F7" w:rsidTr="00A10031">
        <w:trPr>
          <w:trHeight w:val="30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0%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5,065,643,571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5,969,393,632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6,873,143,693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7,776,893,754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8,499,893,804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8,680,643,816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9,584,393,877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10,488,143,938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11,391,894,000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12,295,644,061 </w:t>
            </w:r>
          </w:p>
        </w:tc>
      </w:tr>
      <w:tr w:rsidR="00DA1B9A" w:rsidRPr="00A820F7" w:rsidTr="00A10031">
        <w:trPr>
          <w:trHeight w:val="30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5%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4,415,175,688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5,318,925,749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6,222,675,810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7,126,425,872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7,849,425,921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8,030,175,933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8,933,925,994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9,837,676,056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10,741,426,117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11,645,176,178 </w:t>
            </w:r>
          </w:p>
        </w:tc>
      </w:tr>
      <w:tr w:rsidR="00DA1B9A" w:rsidRPr="00A820F7" w:rsidTr="00A10031">
        <w:trPr>
          <w:trHeight w:val="30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3,764,707,805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4,668,457,866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5,572,207,928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6,475,957,989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7,198,958,038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7,379,708,050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8,283,458,112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9,187,208,173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ind w:left="-2028" w:firstLine="2028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10,090,958,234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10,994,708,295 </w:t>
            </w:r>
          </w:p>
        </w:tc>
      </w:tr>
      <w:tr w:rsidR="00DA1B9A" w:rsidRPr="00A820F7" w:rsidTr="00A10031">
        <w:trPr>
          <w:trHeight w:val="30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3,114,239,922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4,017,989,984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4,921,740,045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5,825,490,106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6,548,490,155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6,729,240,167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7,632,990,229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8,536,740,290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9,440,490,351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10,344,240,413 </w:t>
            </w:r>
          </w:p>
        </w:tc>
      </w:tr>
      <w:tr w:rsidR="00DA1B9A" w:rsidRPr="00A820F7" w:rsidTr="00A10031">
        <w:trPr>
          <w:trHeight w:val="30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2,593,865,616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3,497,615,677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4,401,365,739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5,305,115,800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6,028,115,849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6,208,865,861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7,112,615,923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8,016,365,984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8,920,116,045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9,823,866,106 </w:t>
            </w:r>
          </w:p>
        </w:tc>
      </w:tr>
      <w:tr w:rsidR="00DA1B9A" w:rsidRPr="00A820F7" w:rsidTr="00A10031">
        <w:trPr>
          <w:trHeight w:val="30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2,463,772,039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3,367,522,101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4,271,272,162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5,175,022,223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5,898,022,272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6,078,772,285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6,982,522,346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7,886,272,407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8,790,022,469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9,693,772,530 </w:t>
            </w:r>
          </w:p>
        </w:tc>
      </w:tr>
      <w:tr w:rsidR="00DA1B9A" w:rsidRPr="00A820F7" w:rsidTr="00A10031">
        <w:trPr>
          <w:trHeight w:val="30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1,813,304,157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2,717,054,218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3,620,804,279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4,524,554,341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5,247,554,390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5,428,304,402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6,332,054,463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7,235,804,525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8,139,554,586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9,043,304,647 </w:t>
            </w:r>
          </w:p>
        </w:tc>
      </w:tr>
      <w:tr w:rsidR="00DA1B9A" w:rsidRPr="00A820F7" w:rsidTr="00A10031">
        <w:trPr>
          <w:trHeight w:val="30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1,162,836,274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2,066,586,335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2,970,336,397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3,874,086,458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4,597,086,507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4,777,836,519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5,681,586,580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6,585,336,642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7,489,086,703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8,392,836,764 </w:t>
            </w:r>
          </w:p>
        </w:tc>
      </w:tr>
      <w:tr w:rsidR="00DA1B9A" w:rsidRPr="00A820F7" w:rsidTr="00A10031">
        <w:trPr>
          <w:trHeight w:val="30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512,368,391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1,416,118,452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2,319,868,514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3,223,618,575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3,946,618,624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4,127,368,636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5,031,118,698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5,934,868,759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6,838,618,820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7,742,368,882 </w:t>
            </w:r>
          </w:p>
        </w:tc>
      </w:tr>
      <w:tr w:rsidR="00DA1B9A" w:rsidRPr="00A820F7" w:rsidTr="00A10031">
        <w:trPr>
          <w:trHeight w:val="30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B9A" w:rsidRPr="00A820F7" w:rsidRDefault="00DA1B9A" w:rsidP="00A10031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(138,099,492)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765,650,570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1,669,400,631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2,573,150,692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3,296,150,741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3,476,900,754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4,380,650,815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5,284,400,876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6,188,150,937 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B9A" w:rsidRPr="00A820F7" w:rsidRDefault="00DA1B9A" w:rsidP="00A10031">
            <w:pPr>
              <w:spacing w:after="0" w:line="240" w:lineRule="auto"/>
              <w:contextualSpacing/>
              <w:jc w:val="right"/>
              <w:rPr>
                <w:rFonts w:ascii="Calibri" w:eastAsia="Times New Roman" w:hAnsi="Calibri" w:cs="Times New Roman"/>
                <w:color w:val="FF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7,091,900,999 </w:t>
            </w:r>
          </w:p>
        </w:tc>
      </w:tr>
    </w:tbl>
    <w:p w:rsidR="00DA1B9A" w:rsidRDefault="00DA1B9A" w:rsidP="00DA1B9A">
      <w:pPr>
        <w:spacing w:before="200" w:line="480" w:lineRule="auto"/>
        <w:rPr>
          <w:iCs/>
        </w:rPr>
      </w:pPr>
    </w:p>
    <w:p w:rsidR="00DA1B9A" w:rsidRDefault="00DA1B9A" w:rsidP="00DA1B9A">
      <w:pPr>
        <w:rPr>
          <w:b/>
          <w:iCs/>
        </w:rPr>
        <w:sectPr w:rsidR="00DA1B9A" w:rsidSect="00A820F7">
          <w:pgSz w:w="20160" w:h="12240" w:orient="landscape" w:code="5"/>
          <w:pgMar w:top="1440" w:right="1440" w:bottom="1440" w:left="1440" w:header="720" w:footer="720" w:gutter="0"/>
          <w:cols w:space="720"/>
          <w:docGrid w:linePitch="360"/>
        </w:sectPr>
      </w:pPr>
    </w:p>
    <w:p w:rsidR="00DA1B9A" w:rsidRPr="00C6435B" w:rsidRDefault="00DA1B9A" w:rsidP="00DA1B9A">
      <w:pPr>
        <w:spacing w:before="200" w:line="480" w:lineRule="auto"/>
        <w:rPr>
          <w:iCs/>
          <w:sz w:val="24"/>
          <w:szCs w:val="24"/>
        </w:rPr>
      </w:pPr>
      <w:r w:rsidRPr="00C6435B">
        <w:rPr>
          <w:b/>
          <w:iCs/>
          <w:sz w:val="24"/>
          <w:szCs w:val="24"/>
        </w:rPr>
        <w:lastRenderedPageBreak/>
        <w:t>S</w:t>
      </w:r>
      <w:r>
        <w:rPr>
          <w:b/>
          <w:iCs/>
          <w:sz w:val="24"/>
          <w:szCs w:val="24"/>
        </w:rPr>
        <w:t>8:</w:t>
      </w:r>
      <w:r w:rsidRPr="00C6435B">
        <w:rPr>
          <w:iCs/>
          <w:sz w:val="24"/>
          <w:szCs w:val="24"/>
        </w:rPr>
        <w:t xml:space="preserve"> Country-food group pairs for which incremental consumption could be met through redirection of current food loss and waste</w:t>
      </w:r>
    </w:p>
    <w:tbl>
      <w:tblPr>
        <w:tblW w:w="9270" w:type="dxa"/>
        <w:jc w:val="center"/>
        <w:tblLayout w:type="fixed"/>
        <w:tblLook w:val="04A0" w:firstRow="1" w:lastRow="0" w:firstColumn="1" w:lastColumn="0" w:noHBand="0" w:noVBand="1"/>
      </w:tblPr>
      <w:tblGrid>
        <w:gridCol w:w="2141"/>
        <w:gridCol w:w="633"/>
        <w:gridCol w:w="807"/>
        <w:gridCol w:w="1440"/>
        <w:gridCol w:w="1440"/>
        <w:gridCol w:w="1440"/>
        <w:gridCol w:w="1369"/>
      </w:tblGrid>
      <w:tr w:rsidR="00DA1B9A" w:rsidRPr="00211106" w:rsidTr="00A10031">
        <w:trPr>
          <w:trHeight w:val="323"/>
          <w:jc w:val="center"/>
        </w:trPr>
        <w:tc>
          <w:tcPr>
            <w:tcW w:w="2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BF1DE"/>
          </w:tcPr>
          <w:p w:rsidR="00DA1B9A" w:rsidRPr="00211106" w:rsidRDefault="00DA1B9A" w:rsidP="00A10031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BF1DE"/>
          </w:tcPr>
          <w:p w:rsidR="00DA1B9A" w:rsidRDefault="00DA1B9A" w:rsidP="00A10031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BF1DE"/>
            <w:noWrap/>
            <w:vAlign w:val="bottom"/>
          </w:tcPr>
          <w:p w:rsidR="00DA1B9A" w:rsidRPr="00211106" w:rsidRDefault="00DA1B9A" w:rsidP="00A10031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Proportion of Food Loss and Waste </w:t>
            </w:r>
          </w:p>
        </w:tc>
      </w:tr>
      <w:tr w:rsidR="00DA1B9A" w:rsidRPr="00211106" w:rsidTr="00A10031">
        <w:trPr>
          <w:trHeight w:val="323"/>
          <w:jc w:val="center"/>
        </w:trPr>
        <w:tc>
          <w:tcPr>
            <w:tcW w:w="21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000000" w:fill="EBF1DE"/>
          </w:tcPr>
          <w:p w:rsidR="00DA1B9A" w:rsidRPr="00211106" w:rsidRDefault="00DA1B9A" w:rsidP="00A10031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000000" w:fill="EBF1DE"/>
            <w:noWrap/>
          </w:tcPr>
          <w:p w:rsidR="00DA1B9A" w:rsidRPr="00211106" w:rsidRDefault="00DA1B9A" w:rsidP="00A10031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  <w:tc>
          <w:tcPr>
            <w:tcW w:w="144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000000" w:fill="EBF1DE"/>
          </w:tcPr>
          <w:p w:rsidR="00DA1B9A" w:rsidRDefault="00DA1B9A" w:rsidP="00A10031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10%</w:t>
            </w:r>
          </w:p>
        </w:tc>
        <w:tc>
          <w:tcPr>
            <w:tcW w:w="144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000000" w:fill="EBF1DE"/>
          </w:tcPr>
          <w:p w:rsidR="00DA1B9A" w:rsidRDefault="00DA1B9A" w:rsidP="00A10031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19%</w:t>
            </w:r>
          </w:p>
          <w:p w:rsidR="00DA1B9A" w:rsidRPr="00211106" w:rsidRDefault="00DA1B9A" w:rsidP="00A10031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(baseline)</w:t>
            </w:r>
          </w:p>
        </w:tc>
        <w:tc>
          <w:tcPr>
            <w:tcW w:w="144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000000" w:fill="EBF1DE"/>
            <w:noWrap/>
          </w:tcPr>
          <w:p w:rsidR="00DA1B9A" w:rsidRPr="00211106" w:rsidRDefault="00DA1B9A" w:rsidP="00A10031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36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000000" w:fill="EBF1DE"/>
            <w:noWrap/>
          </w:tcPr>
          <w:p w:rsidR="00DA1B9A" w:rsidRPr="00211106" w:rsidRDefault="00DA1B9A" w:rsidP="00A10031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40%</w:t>
            </w:r>
          </w:p>
        </w:tc>
      </w:tr>
      <w:tr w:rsidR="00DA1B9A" w:rsidRPr="00211106" w:rsidTr="00A10031">
        <w:trPr>
          <w:trHeight w:val="332"/>
          <w:jc w:val="center"/>
        </w:trPr>
        <w:tc>
          <w:tcPr>
            <w:tcW w:w="2141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DA1B9A" w:rsidRPr="00C62222" w:rsidRDefault="00DA1B9A" w:rsidP="00A10031">
            <w:pPr>
              <w:spacing w:after="0" w:line="36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Red Meat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DA1B9A" w:rsidRPr="00A41A12" w:rsidRDefault="00DA1B9A" w:rsidP="00A10031">
            <w:pPr>
              <w:spacing w:after="0" w:line="360" w:lineRule="auto"/>
              <w:jc w:val="center"/>
              <w:rPr>
                <w:rFonts w:eastAsia="Times New Roman" w:cs="Times New Roman"/>
                <w:i/>
                <w:sz w:val="24"/>
                <w:szCs w:val="24"/>
              </w:rPr>
            </w:pPr>
            <w:r w:rsidRPr="00A41A12">
              <w:rPr>
                <w:rFonts w:eastAsia="Times New Roman" w:cs="Times New Roman"/>
                <w:i/>
                <w:sz w:val="24"/>
                <w:szCs w:val="24"/>
              </w:rPr>
              <w:t>N/A</w:t>
            </w:r>
          </w:p>
        </w:tc>
        <w:tc>
          <w:tcPr>
            <w:tcW w:w="144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A1B9A" w:rsidRPr="00C62222" w:rsidRDefault="00DA1B9A" w:rsidP="00A10031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94520B">
              <w:rPr>
                <w:rFonts w:eastAsia="Times New Roman" w:cs="Times New Roman"/>
                <w:i/>
                <w:sz w:val="24"/>
                <w:szCs w:val="24"/>
              </w:rPr>
              <w:t>N/A</w:t>
            </w:r>
          </w:p>
        </w:tc>
        <w:tc>
          <w:tcPr>
            <w:tcW w:w="144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A1B9A" w:rsidRPr="00C62222" w:rsidRDefault="00DA1B9A" w:rsidP="00A10031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94520B">
              <w:rPr>
                <w:rFonts w:eastAsia="Times New Roman" w:cs="Times New Roman"/>
                <w:i/>
                <w:sz w:val="24"/>
                <w:szCs w:val="24"/>
              </w:rPr>
              <w:t>N/A</w:t>
            </w:r>
          </w:p>
        </w:tc>
        <w:tc>
          <w:tcPr>
            <w:tcW w:w="144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DA1B9A" w:rsidRPr="00C62222" w:rsidRDefault="00DA1B9A" w:rsidP="00A10031">
            <w:pPr>
              <w:spacing w:after="0"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4520B">
              <w:rPr>
                <w:rFonts w:eastAsia="Times New Roman" w:cs="Times New Roman"/>
                <w:i/>
                <w:sz w:val="24"/>
                <w:szCs w:val="24"/>
              </w:rPr>
              <w:t>N/A</w:t>
            </w:r>
          </w:p>
        </w:tc>
        <w:tc>
          <w:tcPr>
            <w:tcW w:w="136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A1B9A" w:rsidRPr="00C62222" w:rsidRDefault="00DA1B9A" w:rsidP="00A10031">
            <w:pPr>
              <w:spacing w:after="0"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4520B">
              <w:rPr>
                <w:rFonts w:eastAsia="Times New Roman" w:cs="Times New Roman"/>
                <w:i/>
                <w:sz w:val="24"/>
                <w:szCs w:val="24"/>
              </w:rPr>
              <w:t>N/A</w:t>
            </w:r>
          </w:p>
        </w:tc>
      </w:tr>
      <w:tr w:rsidR="00DA1B9A" w:rsidRPr="00211106" w:rsidTr="00A10031">
        <w:trPr>
          <w:trHeight w:val="332"/>
          <w:jc w:val="center"/>
        </w:trPr>
        <w:tc>
          <w:tcPr>
            <w:tcW w:w="2141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:rsidR="00DA1B9A" w:rsidRPr="00C62222" w:rsidRDefault="00DA1B9A" w:rsidP="00A10031">
            <w:pPr>
              <w:spacing w:after="0" w:line="36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Vegetables/Beans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DA1B9A" w:rsidRPr="00C62222" w:rsidRDefault="00DA1B9A" w:rsidP="00A10031">
            <w:pPr>
              <w:spacing w:after="0"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A1B9A" w:rsidRPr="00C62222" w:rsidRDefault="00DA1B9A" w:rsidP="00A10031">
            <w:pPr>
              <w:spacing w:after="0"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A1B9A" w:rsidRPr="00C62222" w:rsidRDefault="00DA1B9A" w:rsidP="00A10031">
            <w:pPr>
              <w:spacing w:after="0"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DA1B9A" w:rsidRDefault="00DA1B9A" w:rsidP="00A10031">
            <w:pPr>
              <w:spacing w:after="0"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Egypt</w:t>
            </w:r>
          </w:p>
          <w:p w:rsidR="00DA1B9A" w:rsidRDefault="00DA1B9A" w:rsidP="00A10031">
            <w:pPr>
              <w:spacing w:after="0"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Jordan</w:t>
            </w:r>
          </w:p>
          <w:p w:rsidR="00DA1B9A" w:rsidRPr="00C62222" w:rsidRDefault="00DA1B9A" w:rsidP="00A10031">
            <w:pPr>
              <w:spacing w:after="0"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A1B9A" w:rsidRDefault="00DA1B9A" w:rsidP="00A10031">
            <w:pPr>
              <w:spacing w:after="0"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Egypt</w:t>
            </w:r>
          </w:p>
          <w:p w:rsidR="00DA1B9A" w:rsidRDefault="00DA1B9A" w:rsidP="00A10031">
            <w:pPr>
              <w:spacing w:after="0"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Jordan</w:t>
            </w:r>
          </w:p>
          <w:p w:rsidR="00DA1B9A" w:rsidRPr="00C62222" w:rsidRDefault="00DA1B9A" w:rsidP="00A10031">
            <w:pPr>
              <w:spacing w:after="0"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Lebanon</w:t>
            </w:r>
          </w:p>
        </w:tc>
      </w:tr>
      <w:tr w:rsidR="00DA1B9A" w:rsidRPr="00211106" w:rsidTr="00A10031">
        <w:trPr>
          <w:trHeight w:val="300"/>
          <w:jc w:val="center"/>
        </w:trPr>
        <w:tc>
          <w:tcPr>
            <w:tcW w:w="21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DA1B9A" w:rsidRPr="00211106" w:rsidRDefault="00DA1B9A" w:rsidP="00A10031">
            <w:pPr>
              <w:spacing w:after="0" w:line="36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Nuts/Seeds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DA1B9A" w:rsidRPr="00C62222" w:rsidRDefault="00DA1B9A" w:rsidP="00A10031">
            <w:pPr>
              <w:spacing w:after="0"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A1B9A" w:rsidRPr="00C62222" w:rsidRDefault="00DA1B9A" w:rsidP="00A10031">
            <w:pPr>
              <w:spacing w:after="0"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A1B9A" w:rsidRPr="00C62222" w:rsidRDefault="00DA1B9A" w:rsidP="00A10031">
            <w:pPr>
              <w:spacing w:after="0"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DA1B9A" w:rsidRDefault="00DA1B9A" w:rsidP="00A10031">
            <w:pPr>
              <w:spacing w:after="0"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DA1B9A" w:rsidRPr="00C62222" w:rsidRDefault="00DA1B9A" w:rsidP="00A10031">
            <w:pPr>
              <w:spacing w:after="0"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UAE</w:t>
            </w:r>
          </w:p>
        </w:tc>
        <w:tc>
          <w:tcPr>
            <w:tcW w:w="136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A1B9A" w:rsidRDefault="00DA1B9A" w:rsidP="00A10031">
            <w:pPr>
              <w:spacing w:after="0"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Libya</w:t>
            </w:r>
          </w:p>
          <w:p w:rsidR="00DA1B9A" w:rsidRPr="00C62222" w:rsidRDefault="00DA1B9A" w:rsidP="00A10031">
            <w:pPr>
              <w:spacing w:after="0"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UAE</w:t>
            </w:r>
          </w:p>
        </w:tc>
      </w:tr>
      <w:tr w:rsidR="00DA1B9A" w:rsidRPr="00211106" w:rsidTr="00A10031">
        <w:trPr>
          <w:trHeight w:val="300"/>
          <w:jc w:val="center"/>
        </w:trPr>
        <w:tc>
          <w:tcPr>
            <w:tcW w:w="2141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DA1B9A" w:rsidRPr="00211106" w:rsidRDefault="00DA1B9A" w:rsidP="00A10031">
            <w:pPr>
              <w:spacing w:after="0" w:line="36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Fruits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DA1B9A" w:rsidRPr="00C62222" w:rsidRDefault="00DA1B9A" w:rsidP="00A10031">
            <w:pPr>
              <w:spacing w:after="0"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A1B9A" w:rsidRPr="00C62222" w:rsidRDefault="00DA1B9A" w:rsidP="00A10031">
            <w:pPr>
              <w:spacing w:after="0"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A1B9A" w:rsidRPr="00C62222" w:rsidRDefault="00DA1B9A" w:rsidP="00A10031">
            <w:pPr>
              <w:spacing w:after="0"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Jordan</w:t>
            </w:r>
          </w:p>
        </w:tc>
        <w:tc>
          <w:tcPr>
            <w:tcW w:w="144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DA1B9A" w:rsidRPr="00C62222" w:rsidRDefault="00DA1B9A" w:rsidP="00A10031">
            <w:pPr>
              <w:spacing w:after="0"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Jordan</w:t>
            </w:r>
          </w:p>
        </w:tc>
        <w:tc>
          <w:tcPr>
            <w:tcW w:w="136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A1B9A" w:rsidRPr="00C62222" w:rsidRDefault="00DA1B9A" w:rsidP="00A10031">
            <w:pPr>
              <w:spacing w:after="0"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Jordan</w:t>
            </w:r>
          </w:p>
        </w:tc>
      </w:tr>
    </w:tbl>
    <w:p w:rsidR="00DA1B9A" w:rsidRDefault="00DA1B9A" w:rsidP="00DA1B9A">
      <w:pPr>
        <w:rPr>
          <w:iCs/>
        </w:rPr>
      </w:pPr>
    </w:p>
    <w:sectPr w:rsidR="00DA1B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altName w:val="Courier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86BA4"/>
    <w:multiLevelType w:val="hybridMultilevel"/>
    <w:tmpl w:val="DAF43ABA"/>
    <w:lvl w:ilvl="0" w:tplc="DFD6B7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F66E82"/>
    <w:multiLevelType w:val="hybridMultilevel"/>
    <w:tmpl w:val="0B3AEA1A"/>
    <w:lvl w:ilvl="0" w:tplc="9A60C76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4D090C"/>
    <w:multiLevelType w:val="hybridMultilevel"/>
    <w:tmpl w:val="68DC3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B9A"/>
    <w:rsid w:val="00A87569"/>
    <w:rsid w:val="00DA1B9A"/>
    <w:rsid w:val="00FE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4FEE4E-8D02-43C5-BDE2-EDF0A03A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B9A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A1B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B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1B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1B9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A1B9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A1B9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B9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A1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1B9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A1B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1B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1B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B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B9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A1B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1B9A"/>
  </w:style>
  <w:style w:type="paragraph" w:styleId="Footer">
    <w:name w:val="footer"/>
    <w:basedOn w:val="Normal"/>
    <w:link w:val="FooterChar"/>
    <w:uiPriority w:val="99"/>
    <w:unhideWhenUsed/>
    <w:rsid w:val="00DA1B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1B9A"/>
  </w:style>
  <w:style w:type="paragraph" w:styleId="FootnoteText">
    <w:name w:val="footnote text"/>
    <w:basedOn w:val="Normal"/>
    <w:link w:val="FootnoteTextChar"/>
    <w:uiPriority w:val="99"/>
    <w:unhideWhenUsed/>
    <w:rsid w:val="00DA1B9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A1B9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A1B9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DA1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1B9A"/>
    <w:rPr>
      <w:color w:val="0563C1" w:themeColor="hyperlink"/>
      <w:u w:val="single"/>
    </w:rPr>
  </w:style>
  <w:style w:type="table" w:styleId="LightShading-Accent2">
    <w:name w:val="Light Shading Accent 2"/>
    <w:basedOn w:val="TableNormal"/>
    <w:uiPriority w:val="60"/>
    <w:rsid w:val="00DA1B9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MediumShading1-Accent2">
    <w:name w:val="Medium Shading 1 Accent 2"/>
    <w:basedOn w:val="TableNormal"/>
    <w:uiPriority w:val="63"/>
    <w:rsid w:val="00DA1B9A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DA1B9A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DA1B9A"/>
    <w:pPr>
      <w:tabs>
        <w:tab w:val="right" w:leader="dot" w:pos="9350"/>
      </w:tabs>
      <w:spacing w:after="100"/>
    </w:pPr>
    <w:rPr>
      <w:b/>
      <w:bCs/>
      <w:noProof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DA1B9A"/>
    <w:pPr>
      <w:tabs>
        <w:tab w:val="right" w:leader="dot" w:pos="9350"/>
      </w:tabs>
      <w:spacing w:after="100"/>
      <w:ind w:left="220"/>
    </w:pPr>
    <w:rPr>
      <w:i/>
      <w:iCs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DA1B9A"/>
    <w:pPr>
      <w:tabs>
        <w:tab w:val="right" w:leader="dot" w:pos="9350"/>
      </w:tabs>
      <w:spacing w:after="100"/>
    </w:pPr>
    <w:rPr>
      <w:b/>
      <w:bCs/>
      <w:noProof/>
      <w:sz w:val="28"/>
      <w:szCs w:val="28"/>
    </w:rPr>
  </w:style>
  <w:style w:type="paragraph" w:styleId="Revision">
    <w:name w:val="Revision"/>
    <w:hidden/>
    <w:uiPriority w:val="99"/>
    <w:semiHidden/>
    <w:rsid w:val="00DA1B9A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DA1B9A"/>
  </w:style>
  <w:style w:type="character" w:styleId="FollowedHyperlink">
    <w:name w:val="FollowedHyperlink"/>
    <w:basedOn w:val="DefaultParagraphFont"/>
    <w:uiPriority w:val="99"/>
    <w:semiHidden/>
    <w:unhideWhenUsed/>
    <w:rsid w:val="00DA1B9A"/>
    <w:rPr>
      <w:color w:val="954F72" w:themeColor="followedHyperlink"/>
      <w:u w:val="single"/>
    </w:rPr>
  </w:style>
  <w:style w:type="paragraph" w:customStyle="1" w:styleId="Default">
    <w:name w:val="Default"/>
    <w:rsid w:val="00DA1B9A"/>
    <w:pPr>
      <w:autoSpaceDE w:val="0"/>
      <w:autoSpaceDN w:val="0"/>
      <w:adjustRightInd w:val="0"/>
      <w:spacing w:after="0" w:line="240" w:lineRule="auto"/>
    </w:pPr>
    <w:rPr>
      <w:rFonts w:ascii="Helvetica 45 Light" w:hAnsi="Helvetica 45 Light" w:cs="Helvetica 45 Light"/>
      <w:color w:val="000000"/>
      <w:sz w:val="24"/>
      <w:szCs w:val="24"/>
    </w:rPr>
  </w:style>
  <w:style w:type="character" w:customStyle="1" w:styleId="A12">
    <w:name w:val="A12"/>
    <w:uiPriority w:val="99"/>
    <w:rsid w:val="00DA1B9A"/>
    <w:rPr>
      <w:rFonts w:cs="Helvetica 45 Light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2396</Words>
  <Characters>13663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Anne Bahn</dc:creator>
  <cp:keywords/>
  <dc:description/>
  <cp:lastModifiedBy>Rachel Anne Bahn</cp:lastModifiedBy>
  <cp:revision>2</cp:revision>
  <dcterms:created xsi:type="dcterms:W3CDTF">2017-12-18T10:14:00Z</dcterms:created>
  <dcterms:modified xsi:type="dcterms:W3CDTF">2017-12-19T10:15:00Z</dcterms:modified>
</cp:coreProperties>
</file>