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A8444E" w14:textId="5F571D99" w:rsidR="007910DF" w:rsidRDefault="00511CBB" w:rsidP="00AA457B">
      <w:pPr>
        <w:pStyle w:val="Titel"/>
        <w:pBdr>
          <w:bottom w:val="single" w:sz="12" w:space="1" w:color="auto"/>
        </w:pBdr>
        <w:shd w:val="clear" w:color="auto" w:fill="FFFFFF" w:themeFill="background1"/>
        <w:jc w:val="center"/>
        <w:rPr>
          <w:sz w:val="44"/>
          <w:lang w:val="en-US"/>
        </w:rPr>
      </w:pPr>
      <w:r w:rsidRPr="008A7150">
        <w:rPr>
          <w:sz w:val="44"/>
          <w:lang w:val="en-US"/>
        </w:rPr>
        <w:t xml:space="preserve">Supplementary </w:t>
      </w:r>
      <w:r w:rsidR="008A1621">
        <w:rPr>
          <w:sz w:val="44"/>
          <w:lang w:val="en-US"/>
        </w:rPr>
        <w:t>M</w:t>
      </w:r>
      <w:r w:rsidRPr="008A7150">
        <w:rPr>
          <w:sz w:val="44"/>
          <w:lang w:val="en-US"/>
        </w:rPr>
        <w:t>aterial</w:t>
      </w:r>
    </w:p>
    <w:p w14:paraId="1E1A3F43" w14:textId="7E4E04B1" w:rsidR="005F067D" w:rsidRPr="005F067D" w:rsidRDefault="005F067D" w:rsidP="00AA457B">
      <w:pPr>
        <w:pBdr>
          <w:bottom w:val="single" w:sz="12" w:space="1" w:color="auto"/>
        </w:pBdr>
        <w:shd w:val="clear" w:color="auto" w:fill="FFFFFF" w:themeFill="background1"/>
        <w:spacing w:line="360" w:lineRule="auto"/>
        <w:jc w:val="center"/>
        <w:rPr>
          <w:vertAlign w:val="superscript"/>
        </w:rPr>
      </w:pPr>
      <w:r w:rsidRPr="005F067D">
        <w:t xml:space="preserve">Benjamin </w:t>
      </w:r>
      <w:r w:rsidRPr="005F067D">
        <w:rPr>
          <w:sz w:val="20"/>
        </w:rPr>
        <w:t>Hofmann</w:t>
      </w:r>
      <w:r w:rsidRPr="00FA0A96">
        <w:rPr>
          <w:rStyle w:val="Funotenzeichen"/>
        </w:rPr>
        <w:footnoteReference w:id="1"/>
      </w:r>
      <w:r w:rsidRPr="005F067D">
        <w:t>, Hanna Salomon</w:t>
      </w:r>
      <w:r w:rsidRPr="005F067D">
        <w:rPr>
          <w:vertAlign w:val="superscript"/>
        </w:rPr>
        <w:t>1,</w:t>
      </w:r>
      <w:r w:rsidRPr="00FA0A96">
        <w:rPr>
          <w:rStyle w:val="Funotenzeichen"/>
        </w:rPr>
        <w:footnoteReference w:id="2"/>
      </w:r>
      <w:r w:rsidRPr="005F067D">
        <w:t>, Sabine Hoffmann</w:t>
      </w:r>
      <w:r>
        <w:rPr>
          <w:vertAlign w:val="superscript"/>
        </w:rPr>
        <w:t>1,</w:t>
      </w:r>
      <w:r w:rsidRPr="00FA0A96">
        <w:rPr>
          <w:rStyle w:val="Funotenzeichen"/>
        </w:rPr>
        <w:footnoteReference w:id="3"/>
      </w:r>
    </w:p>
    <w:sdt>
      <w:sdtPr>
        <w:rPr>
          <w:rFonts w:asciiTheme="minorHAnsi" w:eastAsiaTheme="minorHAnsi" w:hAnsiTheme="minorHAnsi" w:cstheme="minorBidi"/>
          <w:color w:val="auto"/>
          <w:sz w:val="22"/>
          <w:szCs w:val="22"/>
          <w:lang w:val="de-DE" w:eastAsia="en-US"/>
        </w:rPr>
        <w:id w:val="-139503078"/>
        <w:docPartObj>
          <w:docPartGallery w:val="Table of Contents"/>
          <w:docPartUnique/>
        </w:docPartObj>
      </w:sdtPr>
      <w:sdtEndPr>
        <w:rPr>
          <w:b/>
          <w:bCs/>
        </w:rPr>
      </w:sdtEndPr>
      <w:sdtContent>
        <w:p w14:paraId="2223AA5C" w14:textId="5025F2BD" w:rsidR="00C66E8D" w:rsidRDefault="00C66E8D">
          <w:pPr>
            <w:pStyle w:val="Inhaltsverzeichnisberschrift"/>
          </w:pPr>
          <w:r>
            <w:rPr>
              <w:lang w:val="de-DE"/>
            </w:rPr>
            <w:t>Contents</w:t>
          </w:r>
        </w:p>
        <w:p w14:paraId="68F31282" w14:textId="5752AAB6" w:rsidR="00C92BF7" w:rsidRDefault="00C66E8D">
          <w:pPr>
            <w:pStyle w:val="Verzeichnis1"/>
            <w:tabs>
              <w:tab w:val="right" w:leader="dot" w:pos="9060"/>
            </w:tabs>
            <w:rPr>
              <w:rFonts w:eastAsiaTheme="minorEastAsia"/>
              <w:noProof/>
              <w:lang w:eastAsia="de-CH"/>
            </w:rPr>
          </w:pPr>
          <w:r>
            <w:fldChar w:fldCharType="begin"/>
          </w:r>
          <w:r>
            <w:instrText xml:space="preserve"> TOC \o "1-3" \h \z \u </w:instrText>
          </w:r>
          <w:r>
            <w:fldChar w:fldCharType="separate"/>
          </w:r>
          <w:hyperlink w:anchor="_Toc174095976" w:history="1">
            <w:r w:rsidR="00C92BF7" w:rsidRPr="00F417A9">
              <w:rPr>
                <w:rStyle w:val="Hyperlink"/>
                <w:noProof/>
                <w:lang w:val="en-US"/>
              </w:rPr>
              <w:t>Sample Role Workshop Program</w:t>
            </w:r>
            <w:r w:rsidR="00C92BF7">
              <w:rPr>
                <w:noProof/>
                <w:webHidden/>
              </w:rPr>
              <w:tab/>
            </w:r>
            <w:r w:rsidR="00C92BF7">
              <w:rPr>
                <w:noProof/>
                <w:webHidden/>
              </w:rPr>
              <w:fldChar w:fldCharType="begin"/>
            </w:r>
            <w:r w:rsidR="00C92BF7">
              <w:rPr>
                <w:noProof/>
                <w:webHidden/>
              </w:rPr>
              <w:instrText xml:space="preserve"> PAGEREF _Toc174095976 \h </w:instrText>
            </w:r>
            <w:r w:rsidR="00C92BF7">
              <w:rPr>
                <w:noProof/>
                <w:webHidden/>
              </w:rPr>
            </w:r>
            <w:r w:rsidR="00C92BF7">
              <w:rPr>
                <w:noProof/>
                <w:webHidden/>
              </w:rPr>
              <w:fldChar w:fldCharType="separate"/>
            </w:r>
            <w:r w:rsidR="00C92BF7">
              <w:rPr>
                <w:noProof/>
                <w:webHidden/>
              </w:rPr>
              <w:t>2</w:t>
            </w:r>
            <w:r w:rsidR="00C92BF7">
              <w:rPr>
                <w:noProof/>
                <w:webHidden/>
              </w:rPr>
              <w:fldChar w:fldCharType="end"/>
            </w:r>
          </w:hyperlink>
        </w:p>
        <w:p w14:paraId="5019E6DC" w14:textId="5FA126DC" w:rsidR="00C92BF7" w:rsidRDefault="00355C37">
          <w:pPr>
            <w:pStyle w:val="Verzeichnis1"/>
            <w:tabs>
              <w:tab w:val="right" w:leader="dot" w:pos="9060"/>
            </w:tabs>
            <w:rPr>
              <w:rFonts w:eastAsiaTheme="minorEastAsia"/>
              <w:noProof/>
              <w:lang w:eastAsia="de-CH"/>
            </w:rPr>
          </w:pPr>
          <w:hyperlink w:anchor="_Toc174095977" w:history="1">
            <w:r w:rsidR="00C92BF7" w:rsidRPr="00F417A9">
              <w:rPr>
                <w:rStyle w:val="Hyperlink"/>
                <w:noProof/>
                <w:lang w:val="en-US"/>
              </w:rPr>
              <w:t>Role survey used in the workshops</w:t>
            </w:r>
            <w:r w:rsidR="00C92BF7">
              <w:rPr>
                <w:noProof/>
                <w:webHidden/>
              </w:rPr>
              <w:tab/>
            </w:r>
            <w:r w:rsidR="00C92BF7">
              <w:rPr>
                <w:noProof/>
                <w:webHidden/>
              </w:rPr>
              <w:fldChar w:fldCharType="begin"/>
            </w:r>
            <w:r w:rsidR="00C92BF7">
              <w:rPr>
                <w:noProof/>
                <w:webHidden/>
              </w:rPr>
              <w:instrText xml:space="preserve"> PAGEREF _Toc174095977 \h </w:instrText>
            </w:r>
            <w:r w:rsidR="00C92BF7">
              <w:rPr>
                <w:noProof/>
                <w:webHidden/>
              </w:rPr>
            </w:r>
            <w:r w:rsidR="00C92BF7">
              <w:rPr>
                <w:noProof/>
                <w:webHidden/>
              </w:rPr>
              <w:fldChar w:fldCharType="separate"/>
            </w:r>
            <w:r w:rsidR="00C92BF7">
              <w:rPr>
                <w:noProof/>
                <w:webHidden/>
              </w:rPr>
              <w:t>3</w:t>
            </w:r>
            <w:r w:rsidR="00C92BF7">
              <w:rPr>
                <w:noProof/>
                <w:webHidden/>
              </w:rPr>
              <w:fldChar w:fldCharType="end"/>
            </w:r>
          </w:hyperlink>
        </w:p>
        <w:p w14:paraId="0CBA5367" w14:textId="794E6ABA" w:rsidR="00C92BF7" w:rsidRDefault="00355C37">
          <w:pPr>
            <w:pStyle w:val="Verzeichnis1"/>
            <w:tabs>
              <w:tab w:val="right" w:leader="dot" w:pos="9060"/>
            </w:tabs>
            <w:rPr>
              <w:rFonts w:eastAsiaTheme="minorEastAsia"/>
              <w:noProof/>
              <w:lang w:eastAsia="de-CH"/>
            </w:rPr>
          </w:pPr>
          <w:hyperlink w:anchor="_Toc174095978" w:history="1">
            <w:r w:rsidR="00C92BF7" w:rsidRPr="00F417A9">
              <w:rPr>
                <w:rStyle w:val="Hyperlink"/>
                <w:noProof/>
                <w:lang w:val="en-US"/>
              </w:rPr>
              <w:t>Spider webs developed during the workshops: TRAPEGO</w:t>
            </w:r>
            <w:r w:rsidR="00C92BF7">
              <w:rPr>
                <w:noProof/>
                <w:webHidden/>
              </w:rPr>
              <w:tab/>
            </w:r>
            <w:r w:rsidR="00C92BF7">
              <w:rPr>
                <w:noProof/>
                <w:webHidden/>
              </w:rPr>
              <w:fldChar w:fldCharType="begin"/>
            </w:r>
            <w:r w:rsidR="00C92BF7">
              <w:rPr>
                <w:noProof/>
                <w:webHidden/>
              </w:rPr>
              <w:instrText xml:space="preserve"> PAGEREF _Toc174095978 \h </w:instrText>
            </w:r>
            <w:r w:rsidR="00C92BF7">
              <w:rPr>
                <w:noProof/>
                <w:webHidden/>
              </w:rPr>
            </w:r>
            <w:r w:rsidR="00C92BF7">
              <w:rPr>
                <w:noProof/>
                <w:webHidden/>
              </w:rPr>
              <w:fldChar w:fldCharType="separate"/>
            </w:r>
            <w:r w:rsidR="00C92BF7">
              <w:rPr>
                <w:noProof/>
                <w:webHidden/>
              </w:rPr>
              <w:t>6</w:t>
            </w:r>
            <w:r w:rsidR="00C92BF7">
              <w:rPr>
                <w:noProof/>
                <w:webHidden/>
              </w:rPr>
              <w:fldChar w:fldCharType="end"/>
            </w:r>
          </w:hyperlink>
        </w:p>
        <w:p w14:paraId="631E42D9" w14:textId="32CFF03C" w:rsidR="00C92BF7" w:rsidRDefault="00355C37">
          <w:pPr>
            <w:pStyle w:val="Verzeichnis2"/>
            <w:tabs>
              <w:tab w:val="right" w:leader="dot" w:pos="9060"/>
            </w:tabs>
            <w:rPr>
              <w:rFonts w:eastAsiaTheme="minorEastAsia"/>
              <w:noProof/>
              <w:lang w:eastAsia="de-CH"/>
            </w:rPr>
          </w:pPr>
          <w:hyperlink w:anchor="_Toc174095979" w:history="1">
            <w:r w:rsidR="00C92BF7" w:rsidRPr="00F417A9">
              <w:rPr>
                <w:rStyle w:val="Hyperlink"/>
                <w:noProof/>
                <w:lang w:val="en-US"/>
              </w:rPr>
              <w:t>Breakout group 1</w:t>
            </w:r>
            <w:r w:rsidR="00C92BF7">
              <w:rPr>
                <w:noProof/>
                <w:webHidden/>
              </w:rPr>
              <w:tab/>
            </w:r>
            <w:r w:rsidR="00C92BF7">
              <w:rPr>
                <w:noProof/>
                <w:webHidden/>
              </w:rPr>
              <w:fldChar w:fldCharType="begin"/>
            </w:r>
            <w:r w:rsidR="00C92BF7">
              <w:rPr>
                <w:noProof/>
                <w:webHidden/>
              </w:rPr>
              <w:instrText xml:space="preserve"> PAGEREF _Toc174095979 \h </w:instrText>
            </w:r>
            <w:r w:rsidR="00C92BF7">
              <w:rPr>
                <w:noProof/>
                <w:webHidden/>
              </w:rPr>
            </w:r>
            <w:r w:rsidR="00C92BF7">
              <w:rPr>
                <w:noProof/>
                <w:webHidden/>
              </w:rPr>
              <w:fldChar w:fldCharType="separate"/>
            </w:r>
            <w:r w:rsidR="00C92BF7">
              <w:rPr>
                <w:noProof/>
                <w:webHidden/>
              </w:rPr>
              <w:t>6</w:t>
            </w:r>
            <w:r w:rsidR="00C92BF7">
              <w:rPr>
                <w:noProof/>
                <w:webHidden/>
              </w:rPr>
              <w:fldChar w:fldCharType="end"/>
            </w:r>
          </w:hyperlink>
        </w:p>
        <w:p w14:paraId="1AF77406" w14:textId="12D328A6" w:rsidR="00C92BF7" w:rsidRDefault="00355C37">
          <w:pPr>
            <w:pStyle w:val="Verzeichnis2"/>
            <w:tabs>
              <w:tab w:val="right" w:leader="dot" w:pos="9060"/>
            </w:tabs>
            <w:rPr>
              <w:rFonts w:eastAsiaTheme="minorEastAsia"/>
              <w:noProof/>
              <w:lang w:eastAsia="de-CH"/>
            </w:rPr>
          </w:pPr>
          <w:hyperlink w:anchor="_Toc174095980" w:history="1">
            <w:r w:rsidR="00C92BF7" w:rsidRPr="00F417A9">
              <w:rPr>
                <w:rStyle w:val="Hyperlink"/>
                <w:noProof/>
                <w:lang w:val="en-US"/>
              </w:rPr>
              <w:t>Breakout group 2</w:t>
            </w:r>
            <w:r w:rsidR="00C92BF7">
              <w:rPr>
                <w:noProof/>
                <w:webHidden/>
              </w:rPr>
              <w:tab/>
            </w:r>
            <w:r w:rsidR="00C92BF7">
              <w:rPr>
                <w:noProof/>
                <w:webHidden/>
              </w:rPr>
              <w:fldChar w:fldCharType="begin"/>
            </w:r>
            <w:r w:rsidR="00C92BF7">
              <w:rPr>
                <w:noProof/>
                <w:webHidden/>
              </w:rPr>
              <w:instrText xml:space="preserve"> PAGEREF _Toc174095980 \h </w:instrText>
            </w:r>
            <w:r w:rsidR="00C92BF7">
              <w:rPr>
                <w:noProof/>
                <w:webHidden/>
              </w:rPr>
            </w:r>
            <w:r w:rsidR="00C92BF7">
              <w:rPr>
                <w:noProof/>
                <w:webHidden/>
              </w:rPr>
              <w:fldChar w:fldCharType="separate"/>
            </w:r>
            <w:r w:rsidR="00C92BF7">
              <w:rPr>
                <w:noProof/>
                <w:webHidden/>
              </w:rPr>
              <w:t>8</w:t>
            </w:r>
            <w:r w:rsidR="00C92BF7">
              <w:rPr>
                <w:noProof/>
                <w:webHidden/>
              </w:rPr>
              <w:fldChar w:fldCharType="end"/>
            </w:r>
          </w:hyperlink>
        </w:p>
        <w:p w14:paraId="222AC0F4" w14:textId="7DAD8170" w:rsidR="00C92BF7" w:rsidRDefault="00355C37">
          <w:pPr>
            <w:pStyle w:val="Verzeichnis2"/>
            <w:tabs>
              <w:tab w:val="right" w:leader="dot" w:pos="9060"/>
            </w:tabs>
            <w:rPr>
              <w:rFonts w:eastAsiaTheme="minorEastAsia"/>
              <w:noProof/>
              <w:lang w:eastAsia="de-CH"/>
            </w:rPr>
          </w:pPr>
          <w:hyperlink w:anchor="_Toc174095981" w:history="1">
            <w:r w:rsidR="00C92BF7" w:rsidRPr="00F417A9">
              <w:rPr>
                <w:rStyle w:val="Hyperlink"/>
                <w:noProof/>
                <w:lang w:val="en-US"/>
              </w:rPr>
              <w:t>Breakout group 3</w:t>
            </w:r>
            <w:r w:rsidR="00C92BF7">
              <w:rPr>
                <w:noProof/>
                <w:webHidden/>
              </w:rPr>
              <w:tab/>
            </w:r>
            <w:r w:rsidR="00C92BF7">
              <w:rPr>
                <w:noProof/>
                <w:webHidden/>
              </w:rPr>
              <w:fldChar w:fldCharType="begin"/>
            </w:r>
            <w:r w:rsidR="00C92BF7">
              <w:rPr>
                <w:noProof/>
                <w:webHidden/>
              </w:rPr>
              <w:instrText xml:space="preserve"> PAGEREF _Toc174095981 \h </w:instrText>
            </w:r>
            <w:r w:rsidR="00C92BF7">
              <w:rPr>
                <w:noProof/>
                <w:webHidden/>
              </w:rPr>
            </w:r>
            <w:r w:rsidR="00C92BF7">
              <w:rPr>
                <w:noProof/>
                <w:webHidden/>
              </w:rPr>
              <w:fldChar w:fldCharType="separate"/>
            </w:r>
            <w:r w:rsidR="00C92BF7">
              <w:rPr>
                <w:noProof/>
                <w:webHidden/>
              </w:rPr>
              <w:t>10</w:t>
            </w:r>
            <w:r w:rsidR="00C92BF7">
              <w:rPr>
                <w:noProof/>
                <w:webHidden/>
              </w:rPr>
              <w:fldChar w:fldCharType="end"/>
            </w:r>
          </w:hyperlink>
        </w:p>
        <w:p w14:paraId="5D392203" w14:textId="0BEC1257" w:rsidR="00C92BF7" w:rsidRDefault="00355C37">
          <w:pPr>
            <w:pStyle w:val="Verzeichnis1"/>
            <w:tabs>
              <w:tab w:val="right" w:leader="dot" w:pos="9060"/>
            </w:tabs>
            <w:rPr>
              <w:rFonts w:eastAsiaTheme="minorEastAsia"/>
              <w:noProof/>
              <w:lang w:eastAsia="de-CH"/>
            </w:rPr>
          </w:pPr>
          <w:hyperlink w:anchor="_Toc174095982" w:history="1">
            <w:r w:rsidR="00C92BF7" w:rsidRPr="00F417A9">
              <w:rPr>
                <w:rStyle w:val="Hyperlink"/>
                <w:noProof/>
                <w:lang w:val="en-US"/>
              </w:rPr>
              <w:t>Spider webs developed during the workshops: TREBRIDGE</w:t>
            </w:r>
            <w:r w:rsidR="00C92BF7">
              <w:rPr>
                <w:noProof/>
                <w:webHidden/>
              </w:rPr>
              <w:tab/>
            </w:r>
            <w:r w:rsidR="00C92BF7">
              <w:rPr>
                <w:noProof/>
                <w:webHidden/>
              </w:rPr>
              <w:fldChar w:fldCharType="begin"/>
            </w:r>
            <w:r w:rsidR="00C92BF7">
              <w:rPr>
                <w:noProof/>
                <w:webHidden/>
              </w:rPr>
              <w:instrText xml:space="preserve"> PAGEREF _Toc174095982 \h </w:instrText>
            </w:r>
            <w:r w:rsidR="00C92BF7">
              <w:rPr>
                <w:noProof/>
                <w:webHidden/>
              </w:rPr>
            </w:r>
            <w:r w:rsidR="00C92BF7">
              <w:rPr>
                <w:noProof/>
                <w:webHidden/>
              </w:rPr>
              <w:fldChar w:fldCharType="separate"/>
            </w:r>
            <w:r w:rsidR="00C92BF7">
              <w:rPr>
                <w:noProof/>
                <w:webHidden/>
              </w:rPr>
              <w:t>12</w:t>
            </w:r>
            <w:r w:rsidR="00C92BF7">
              <w:rPr>
                <w:noProof/>
                <w:webHidden/>
              </w:rPr>
              <w:fldChar w:fldCharType="end"/>
            </w:r>
          </w:hyperlink>
        </w:p>
        <w:p w14:paraId="73DAB0F7" w14:textId="34CEE7E5" w:rsidR="00C92BF7" w:rsidRDefault="00355C37">
          <w:pPr>
            <w:pStyle w:val="Verzeichnis2"/>
            <w:tabs>
              <w:tab w:val="right" w:leader="dot" w:pos="9060"/>
            </w:tabs>
            <w:rPr>
              <w:rFonts w:eastAsiaTheme="minorEastAsia"/>
              <w:noProof/>
              <w:lang w:eastAsia="de-CH"/>
            </w:rPr>
          </w:pPr>
          <w:hyperlink w:anchor="_Toc174095983" w:history="1">
            <w:r w:rsidR="00C92BF7" w:rsidRPr="00F417A9">
              <w:rPr>
                <w:rStyle w:val="Hyperlink"/>
                <w:noProof/>
                <w:lang w:val="en-US"/>
              </w:rPr>
              <w:t>Breakout group 1</w:t>
            </w:r>
            <w:r w:rsidR="00C92BF7">
              <w:rPr>
                <w:noProof/>
                <w:webHidden/>
              </w:rPr>
              <w:tab/>
            </w:r>
            <w:r w:rsidR="00C92BF7">
              <w:rPr>
                <w:noProof/>
                <w:webHidden/>
              </w:rPr>
              <w:fldChar w:fldCharType="begin"/>
            </w:r>
            <w:r w:rsidR="00C92BF7">
              <w:rPr>
                <w:noProof/>
                <w:webHidden/>
              </w:rPr>
              <w:instrText xml:space="preserve"> PAGEREF _Toc174095983 \h </w:instrText>
            </w:r>
            <w:r w:rsidR="00C92BF7">
              <w:rPr>
                <w:noProof/>
                <w:webHidden/>
              </w:rPr>
            </w:r>
            <w:r w:rsidR="00C92BF7">
              <w:rPr>
                <w:noProof/>
                <w:webHidden/>
              </w:rPr>
              <w:fldChar w:fldCharType="separate"/>
            </w:r>
            <w:r w:rsidR="00C92BF7">
              <w:rPr>
                <w:noProof/>
                <w:webHidden/>
              </w:rPr>
              <w:t>12</w:t>
            </w:r>
            <w:r w:rsidR="00C92BF7">
              <w:rPr>
                <w:noProof/>
                <w:webHidden/>
              </w:rPr>
              <w:fldChar w:fldCharType="end"/>
            </w:r>
          </w:hyperlink>
        </w:p>
        <w:p w14:paraId="27C3F8CE" w14:textId="6D43F82C" w:rsidR="00C92BF7" w:rsidRDefault="00355C37">
          <w:pPr>
            <w:pStyle w:val="Verzeichnis2"/>
            <w:tabs>
              <w:tab w:val="right" w:leader="dot" w:pos="9060"/>
            </w:tabs>
            <w:rPr>
              <w:rFonts w:eastAsiaTheme="minorEastAsia"/>
              <w:noProof/>
              <w:lang w:eastAsia="de-CH"/>
            </w:rPr>
          </w:pPr>
          <w:hyperlink w:anchor="_Toc174095984" w:history="1">
            <w:r w:rsidR="00C92BF7" w:rsidRPr="00F417A9">
              <w:rPr>
                <w:rStyle w:val="Hyperlink"/>
                <w:noProof/>
                <w:lang w:val="en-US"/>
              </w:rPr>
              <w:t>Breakout group 2</w:t>
            </w:r>
            <w:r w:rsidR="00C92BF7">
              <w:rPr>
                <w:noProof/>
                <w:webHidden/>
              </w:rPr>
              <w:tab/>
            </w:r>
            <w:r w:rsidR="00C92BF7">
              <w:rPr>
                <w:noProof/>
                <w:webHidden/>
              </w:rPr>
              <w:fldChar w:fldCharType="begin"/>
            </w:r>
            <w:r w:rsidR="00C92BF7">
              <w:rPr>
                <w:noProof/>
                <w:webHidden/>
              </w:rPr>
              <w:instrText xml:space="preserve"> PAGEREF _Toc174095984 \h </w:instrText>
            </w:r>
            <w:r w:rsidR="00C92BF7">
              <w:rPr>
                <w:noProof/>
                <w:webHidden/>
              </w:rPr>
            </w:r>
            <w:r w:rsidR="00C92BF7">
              <w:rPr>
                <w:noProof/>
                <w:webHidden/>
              </w:rPr>
              <w:fldChar w:fldCharType="separate"/>
            </w:r>
            <w:r w:rsidR="00C92BF7">
              <w:rPr>
                <w:noProof/>
                <w:webHidden/>
              </w:rPr>
              <w:t>14</w:t>
            </w:r>
            <w:r w:rsidR="00C92BF7">
              <w:rPr>
                <w:noProof/>
                <w:webHidden/>
              </w:rPr>
              <w:fldChar w:fldCharType="end"/>
            </w:r>
          </w:hyperlink>
        </w:p>
        <w:p w14:paraId="242CC118" w14:textId="49320E63" w:rsidR="00C92BF7" w:rsidRDefault="00355C37">
          <w:pPr>
            <w:pStyle w:val="Verzeichnis2"/>
            <w:tabs>
              <w:tab w:val="right" w:leader="dot" w:pos="9060"/>
            </w:tabs>
            <w:rPr>
              <w:rFonts w:eastAsiaTheme="minorEastAsia"/>
              <w:noProof/>
              <w:lang w:eastAsia="de-CH"/>
            </w:rPr>
          </w:pPr>
          <w:hyperlink w:anchor="_Toc174095985" w:history="1">
            <w:r w:rsidR="00C92BF7" w:rsidRPr="00F417A9">
              <w:rPr>
                <w:rStyle w:val="Hyperlink"/>
                <w:noProof/>
                <w:lang w:val="en-US"/>
              </w:rPr>
              <w:t>Breakout group 3</w:t>
            </w:r>
            <w:r w:rsidR="00C92BF7">
              <w:rPr>
                <w:noProof/>
                <w:webHidden/>
              </w:rPr>
              <w:tab/>
            </w:r>
            <w:r w:rsidR="00C92BF7">
              <w:rPr>
                <w:noProof/>
                <w:webHidden/>
              </w:rPr>
              <w:fldChar w:fldCharType="begin"/>
            </w:r>
            <w:r w:rsidR="00C92BF7">
              <w:rPr>
                <w:noProof/>
                <w:webHidden/>
              </w:rPr>
              <w:instrText xml:space="preserve"> PAGEREF _Toc174095985 \h </w:instrText>
            </w:r>
            <w:r w:rsidR="00C92BF7">
              <w:rPr>
                <w:noProof/>
                <w:webHidden/>
              </w:rPr>
            </w:r>
            <w:r w:rsidR="00C92BF7">
              <w:rPr>
                <w:noProof/>
                <w:webHidden/>
              </w:rPr>
              <w:fldChar w:fldCharType="separate"/>
            </w:r>
            <w:r w:rsidR="00C92BF7">
              <w:rPr>
                <w:noProof/>
                <w:webHidden/>
              </w:rPr>
              <w:t>16</w:t>
            </w:r>
            <w:r w:rsidR="00C92BF7">
              <w:rPr>
                <w:noProof/>
                <w:webHidden/>
              </w:rPr>
              <w:fldChar w:fldCharType="end"/>
            </w:r>
          </w:hyperlink>
        </w:p>
        <w:p w14:paraId="63F8696B" w14:textId="53501B18" w:rsidR="00C92BF7" w:rsidRDefault="00355C37">
          <w:pPr>
            <w:pStyle w:val="Verzeichnis1"/>
            <w:tabs>
              <w:tab w:val="right" w:leader="dot" w:pos="9060"/>
            </w:tabs>
            <w:rPr>
              <w:rFonts w:eastAsiaTheme="minorEastAsia"/>
              <w:noProof/>
              <w:lang w:eastAsia="de-CH"/>
            </w:rPr>
          </w:pPr>
          <w:hyperlink w:anchor="_Toc174095986" w:history="1">
            <w:r w:rsidR="00C92BF7" w:rsidRPr="00F417A9">
              <w:rPr>
                <w:rStyle w:val="Hyperlink"/>
                <w:noProof/>
                <w:lang w:val="en-US"/>
              </w:rPr>
              <w:t>Future improvement and application</w:t>
            </w:r>
            <w:r w:rsidR="00C92BF7">
              <w:rPr>
                <w:noProof/>
                <w:webHidden/>
              </w:rPr>
              <w:tab/>
            </w:r>
            <w:r w:rsidR="00C92BF7">
              <w:rPr>
                <w:noProof/>
                <w:webHidden/>
              </w:rPr>
              <w:fldChar w:fldCharType="begin"/>
            </w:r>
            <w:r w:rsidR="00C92BF7">
              <w:rPr>
                <w:noProof/>
                <w:webHidden/>
              </w:rPr>
              <w:instrText xml:space="preserve"> PAGEREF _Toc174095986 \h </w:instrText>
            </w:r>
            <w:r w:rsidR="00C92BF7">
              <w:rPr>
                <w:noProof/>
                <w:webHidden/>
              </w:rPr>
            </w:r>
            <w:r w:rsidR="00C92BF7">
              <w:rPr>
                <w:noProof/>
                <w:webHidden/>
              </w:rPr>
              <w:fldChar w:fldCharType="separate"/>
            </w:r>
            <w:r w:rsidR="00C92BF7">
              <w:rPr>
                <w:noProof/>
                <w:webHidden/>
              </w:rPr>
              <w:t>17</w:t>
            </w:r>
            <w:r w:rsidR="00C92BF7">
              <w:rPr>
                <w:noProof/>
                <w:webHidden/>
              </w:rPr>
              <w:fldChar w:fldCharType="end"/>
            </w:r>
          </w:hyperlink>
        </w:p>
        <w:p w14:paraId="4BF11473" w14:textId="14F30FED" w:rsidR="00C92BF7" w:rsidRDefault="00355C37">
          <w:pPr>
            <w:pStyle w:val="Verzeichnis1"/>
            <w:tabs>
              <w:tab w:val="right" w:leader="dot" w:pos="9060"/>
            </w:tabs>
            <w:rPr>
              <w:rFonts w:eastAsiaTheme="minorEastAsia"/>
              <w:noProof/>
              <w:lang w:eastAsia="de-CH"/>
            </w:rPr>
          </w:pPr>
          <w:hyperlink w:anchor="_Toc174095987" w:history="1">
            <w:r w:rsidR="00C92BF7" w:rsidRPr="00F417A9">
              <w:rPr>
                <w:rStyle w:val="Hyperlink"/>
                <w:noProof/>
                <w:lang w:val="en-US"/>
              </w:rPr>
              <w:t>References</w:t>
            </w:r>
            <w:r w:rsidR="00C92BF7">
              <w:rPr>
                <w:noProof/>
                <w:webHidden/>
              </w:rPr>
              <w:tab/>
            </w:r>
            <w:r w:rsidR="00C92BF7">
              <w:rPr>
                <w:noProof/>
                <w:webHidden/>
              </w:rPr>
              <w:fldChar w:fldCharType="begin"/>
            </w:r>
            <w:r w:rsidR="00C92BF7">
              <w:rPr>
                <w:noProof/>
                <w:webHidden/>
              </w:rPr>
              <w:instrText xml:space="preserve"> PAGEREF _Toc174095987 \h </w:instrText>
            </w:r>
            <w:r w:rsidR="00C92BF7">
              <w:rPr>
                <w:noProof/>
                <w:webHidden/>
              </w:rPr>
            </w:r>
            <w:r w:rsidR="00C92BF7">
              <w:rPr>
                <w:noProof/>
                <w:webHidden/>
              </w:rPr>
              <w:fldChar w:fldCharType="separate"/>
            </w:r>
            <w:r w:rsidR="00C92BF7">
              <w:rPr>
                <w:noProof/>
                <w:webHidden/>
              </w:rPr>
              <w:t>18</w:t>
            </w:r>
            <w:r w:rsidR="00C92BF7">
              <w:rPr>
                <w:noProof/>
                <w:webHidden/>
              </w:rPr>
              <w:fldChar w:fldCharType="end"/>
            </w:r>
          </w:hyperlink>
        </w:p>
        <w:p w14:paraId="5712FD4D" w14:textId="7EFA71F7" w:rsidR="00264025" w:rsidRDefault="00C66E8D" w:rsidP="00C66E8D">
          <w:pPr>
            <w:rPr>
              <w:b/>
              <w:bCs/>
              <w:lang w:val="de-DE"/>
            </w:rPr>
          </w:pPr>
          <w:r>
            <w:rPr>
              <w:b/>
              <w:bCs/>
              <w:lang w:val="de-DE"/>
            </w:rPr>
            <w:fldChar w:fldCharType="end"/>
          </w:r>
        </w:p>
      </w:sdtContent>
    </w:sdt>
    <w:p w14:paraId="7D4DB944" w14:textId="0EE73618" w:rsidR="00C66E8D" w:rsidRPr="00C66E8D" w:rsidRDefault="00C66E8D" w:rsidP="00C66E8D">
      <w:pPr>
        <w:rPr>
          <w:b/>
          <w:bCs/>
          <w:lang w:val="de-DE"/>
        </w:rPr>
      </w:pPr>
      <w:r>
        <w:rPr>
          <w:lang w:val="en-US"/>
        </w:rPr>
        <w:br w:type="page"/>
      </w:r>
    </w:p>
    <w:p w14:paraId="514BBC87" w14:textId="69C9C9C0" w:rsidR="00F843E8" w:rsidRPr="00FC7F52" w:rsidRDefault="008276D8" w:rsidP="00442C28">
      <w:pPr>
        <w:pStyle w:val="berschrift1"/>
        <w:spacing w:after="240"/>
        <w:rPr>
          <w:lang w:val="en-US"/>
        </w:rPr>
      </w:pPr>
      <w:bookmarkStart w:id="0" w:name="_Toc174095976"/>
      <w:r w:rsidRPr="00FC7F52">
        <w:rPr>
          <w:lang w:val="en-US"/>
        </w:rPr>
        <w:lastRenderedPageBreak/>
        <w:t xml:space="preserve">Sample </w:t>
      </w:r>
      <w:r w:rsidR="00F843E8" w:rsidRPr="00FC7F52">
        <w:rPr>
          <w:lang w:val="en-US"/>
        </w:rPr>
        <w:t>Role Workshop Program</w:t>
      </w:r>
      <w:bookmarkEnd w:id="0"/>
    </w:p>
    <w:tbl>
      <w:tblPr>
        <w:tblStyle w:val="Tabellenraster"/>
        <w:tblW w:w="0" w:type="auto"/>
        <w:tblBorders>
          <w:left w:val="none" w:sz="0" w:space="0" w:color="auto"/>
          <w:right w:val="none" w:sz="0" w:space="0" w:color="auto"/>
          <w:insideV w:val="none" w:sz="0" w:space="0" w:color="auto"/>
        </w:tblBorders>
        <w:tblLook w:val="04A0" w:firstRow="1" w:lastRow="0" w:firstColumn="1" w:lastColumn="0" w:noHBand="0" w:noVBand="1"/>
      </w:tblPr>
      <w:tblGrid>
        <w:gridCol w:w="8789"/>
      </w:tblGrid>
      <w:tr w:rsidR="00F843E8" w:rsidRPr="003D5E70" w14:paraId="046CA0BC" w14:textId="77777777" w:rsidTr="00F843E8">
        <w:tc>
          <w:tcPr>
            <w:tcW w:w="8789" w:type="dxa"/>
            <w:tcBorders>
              <w:bottom w:val="nil"/>
            </w:tcBorders>
          </w:tcPr>
          <w:p w14:paraId="097C3F3A" w14:textId="77777777" w:rsidR="00F843E8" w:rsidRPr="00F505B2" w:rsidRDefault="00F843E8" w:rsidP="00542EC8">
            <w:pPr>
              <w:spacing w:before="120" w:after="120"/>
              <w:rPr>
                <w:b/>
                <w:bCs/>
                <w:lang w:val="en-US"/>
              </w:rPr>
            </w:pPr>
            <w:r w:rsidRPr="008417D3">
              <w:rPr>
                <w:b/>
                <w:bCs/>
                <w:lang w:val="en-US"/>
              </w:rPr>
              <w:t>Introduction</w:t>
            </w:r>
          </w:p>
          <w:p w14:paraId="7E924119" w14:textId="77777777" w:rsidR="00F843E8" w:rsidRDefault="00F843E8" w:rsidP="00F843E8">
            <w:pPr>
              <w:pStyle w:val="Listenabsatz"/>
              <w:numPr>
                <w:ilvl w:val="0"/>
                <w:numId w:val="44"/>
              </w:numPr>
              <w:spacing w:before="120" w:after="120" w:line="259" w:lineRule="auto"/>
              <w:jc w:val="left"/>
              <w:rPr>
                <w:lang w:val="en-US"/>
              </w:rPr>
            </w:pPr>
            <w:r>
              <w:rPr>
                <w:lang w:val="en-US"/>
              </w:rPr>
              <w:t>Present literature on researchers’ roles</w:t>
            </w:r>
          </w:p>
          <w:p w14:paraId="4BD862A7" w14:textId="77777777" w:rsidR="00F843E8" w:rsidRDefault="00F843E8" w:rsidP="00F843E8">
            <w:pPr>
              <w:pStyle w:val="Listenabsatz"/>
              <w:numPr>
                <w:ilvl w:val="0"/>
                <w:numId w:val="44"/>
              </w:numPr>
              <w:spacing w:before="120" w:after="120" w:line="259" w:lineRule="auto"/>
              <w:jc w:val="left"/>
              <w:rPr>
                <w:lang w:val="en-US"/>
              </w:rPr>
            </w:pPr>
            <w:r>
              <w:rPr>
                <w:lang w:val="en-US"/>
              </w:rPr>
              <w:t xml:space="preserve">Introduce typology of roles </w:t>
            </w:r>
          </w:p>
          <w:p w14:paraId="474D8333" w14:textId="77777777" w:rsidR="00F843E8" w:rsidRDefault="00F843E8" w:rsidP="00F843E8">
            <w:pPr>
              <w:pStyle w:val="Listenabsatz"/>
              <w:numPr>
                <w:ilvl w:val="0"/>
                <w:numId w:val="44"/>
              </w:numPr>
              <w:spacing w:before="120" w:after="120" w:line="259" w:lineRule="auto"/>
              <w:jc w:val="left"/>
              <w:rPr>
                <w:lang w:val="en-US"/>
              </w:rPr>
            </w:pPr>
            <w:r>
              <w:rPr>
                <w:lang w:val="en-US"/>
              </w:rPr>
              <w:t xml:space="preserve">Explain individual and group exercise </w:t>
            </w:r>
          </w:p>
          <w:p w14:paraId="03AF0FE7" w14:textId="77777777" w:rsidR="00F843E8" w:rsidRDefault="00F843E8" w:rsidP="00542EC8">
            <w:pPr>
              <w:spacing w:before="120" w:after="120"/>
              <w:rPr>
                <w:b/>
                <w:lang w:val="en-US"/>
              </w:rPr>
            </w:pPr>
            <w:r w:rsidRPr="00622F32">
              <w:rPr>
                <w:b/>
                <w:lang w:val="en-US"/>
              </w:rPr>
              <w:t>Individual Exercise</w:t>
            </w:r>
          </w:p>
          <w:p w14:paraId="6E01B242" w14:textId="77777777" w:rsidR="00F843E8" w:rsidRDefault="00F843E8" w:rsidP="00F843E8">
            <w:pPr>
              <w:pStyle w:val="Listenabsatz"/>
              <w:numPr>
                <w:ilvl w:val="0"/>
                <w:numId w:val="44"/>
              </w:numPr>
              <w:spacing w:before="120" w:after="120" w:line="259" w:lineRule="auto"/>
              <w:jc w:val="left"/>
              <w:rPr>
                <w:lang w:val="en-US"/>
              </w:rPr>
            </w:pPr>
            <w:r w:rsidRPr="00B1684E">
              <w:rPr>
                <w:lang w:val="en-US"/>
              </w:rPr>
              <w:t>People fill out a short role survey</w:t>
            </w:r>
            <w:r>
              <w:rPr>
                <w:lang w:val="en-US"/>
              </w:rPr>
              <w:t xml:space="preserve"> on paper</w:t>
            </w:r>
            <w:r w:rsidRPr="00B1684E">
              <w:rPr>
                <w:lang w:val="en-US"/>
              </w:rPr>
              <w:t xml:space="preserve"> that produces a score for each role</w:t>
            </w:r>
          </w:p>
          <w:p w14:paraId="522087A9" w14:textId="6973B241" w:rsidR="00F843E8" w:rsidRDefault="00F843E8" w:rsidP="00F843E8">
            <w:pPr>
              <w:pStyle w:val="Listenabsatz"/>
              <w:numPr>
                <w:ilvl w:val="0"/>
                <w:numId w:val="44"/>
              </w:numPr>
              <w:spacing w:before="120" w:after="120" w:line="259" w:lineRule="auto"/>
              <w:jc w:val="left"/>
              <w:rPr>
                <w:lang w:val="en-US"/>
              </w:rPr>
            </w:pPr>
            <w:r>
              <w:rPr>
                <w:lang w:val="en-US"/>
              </w:rPr>
              <w:t>P</w:t>
            </w:r>
            <w:r w:rsidRPr="00B1684E">
              <w:rPr>
                <w:lang w:val="en-US"/>
              </w:rPr>
              <w:t xml:space="preserve">eople map </w:t>
            </w:r>
            <w:r>
              <w:rPr>
                <w:lang w:val="en-US"/>
              </w:rPr>
              <w:t xml:space="preserve">the </w:t>
            </w:r>
            <w:r w:rsidRPr="00B1684E">
              <w:rPr>
                <w:lang w:val="en-US"/>
              </w:rPr>
              <w:t>score for each role on a</w:t>
            </w:r>
            <w:r>
              <w:rPr>
                <w:lang w:val="en-US"/>
              </w:rPr>
              <w:t>n individual</w:t>
            </w:r>
            <w:r w:rsidRPr="00B1684E">
              <w:rPr>
                <w:lang w:val="en-US"/>
              </w:rPr>
              <w:t xml:space="preserve"> spider web</w:t>
            </w:r>
            <w:r>
              <w:rPr>
                <w:lang w:val="en-US"/>
              </w:rPr>
              <w:t xml:space="preserve">, and then copy it </w:t>
            </w:r>
            <w:r w:rsidRPr="00B1684E">
              <w:rPr>
                <w:lang w:val="en-US"/>
              </w:rPr>
              <w:t xml:space="preserve">to a </w:t>
            </w:r>
            <w:r>
              <w:rPr>
                <w:lang w:val="en-US"/>
              </w:rPr>
              <w:t xml:space="preserve">breakout </w:t>
            </w:r>
            <w:r w:rsidRPr="00B1684E">
              <w:rPr>
                <w:lang w:val="en-US"/>
              </w:rPr>
              <w:t xml:space="preserve">group </w:t>
            </w:r>
            <w:r w:rsidR="00EB643D">
              <w:rPr>
                <w:lang w:val="en-US"/>
              </w:rPr>
              <w:t xml:space="preserve">spider web </w:t>
            </w:r>
            <w:r w:rsidRPr="00B1684E">
              <w:rPr>
                <w:lang w:val="en-US"/>
              </w:rPr>
              <w:t>poster</w:t>
            </w:r>
          </w:p>
          <w:p w14:paraId="450137A2" w14:textId="77777777" w:rsidR="00F843E8" w:rsidRPr="00F505B2" w:rsidRDefault="00F843E8" w:rsidP="00F843E8">
            <w:pPr>
              <w:pStyle w:val="Listenabsatz"/>
              <w:numPr>
                <w:ilvl w:val="0"/>
                <w:numId w:val="44"/>
              </w:numPr>
              <w:spacing w:before="120" w:after="120" w:line="259" w:lineRule="auto"/>
              <w:jc w:val="left"/>
              <w:rPr>
                <w:lang w:val="en-US"/>
              </w:rPr>
            </w:pPr>
            <w:r w:rsidRPr="00F505B2">
              <w:rPr>
                <w:lang w:val="en-US"/>
              </w:rPr>
              <w:t xml:space="preserve">People reflect on opportunities and challenges they </w:t>
            </w:r>
            <w:r>
              <w:rPr>
                <w:lang w:val="en-US"/>
              </w:rPr>
              <w:t xml:space="preserve">might </w:t>
            </w:r>
            <w:r w:rsidRPr="00F505B2">
              <w:rPr>
                <w:lang w:val="en-US"/>
              </w:rPr>
              <w:t>face with respect to these roles (e.g., tensions, resources, expectations) and coping strategies they might develop</w:t>
            </w:r>
          </w:p>
          <w:p w14:paraId="5AC02881" w14:textId="77777777" w:rsidR="00F843E8" w:rsidRDefault="00F843E8" w:rsidP="00542EC8">
            <w:pPr>
              <w:spacing w:before="120" w:after="120"/>
              <w:rPr>
                <w:b/>
                <w:lang w:val="en-US"/>
              </w:rPr>
            </w:pPr>
            <w:r>
              <w:rPr>
                <w:b/>
                <w:lang w:val="en-US"/>
              </w:rPr>
              <w:t>Breakout g</w:t>
            </w:r>
            <w:r w:rsidRPr="00622F32">
              <w:rPr>
                <w:b/>
                <w:lang w:val="en-US"/>
              </w:rPr>
              <w:t>roup</w:t>
            </w:r>
            <w:r>
              <w:rPr>
                <w:b/>
                <w:lang w:val="en-US"/>
              </w:rPr>
              <w:t>s</w:t>
            </w:r>
          </w:p>
          <w:p w14:paraId="18DEB0DC" w14:textId="1921470B" w:rsidR="00F843E8" w:rsidRPr="00AD5B7F" w:rsidRDefault="00F843E8" w:rsidP="00F843E8">
            <w:pPr>
              <w:pStyle w:val="Listenabsatz"/>
              <w:numPr>
                <w:ilvl w:val="0"/>
                <w:numId w:val="44"/>
              </w:numPr>
              <w:spacing w:before="120" w:after="120" w:line="259" w:lineRule="auto"/>
              <w:jc w:val="left"/>
              <w:rPr>
                <w:b/>
                <w:lang w:val="en-US"/>
              </w:rPr>
            </w:pPr>
            <w:r>
              <w:rPr>
                <w:lang w:val="en-US"/>
              </w:rPr>
              <w:t xml:space="preserve">People briefly present the various </w:t>
            </w:r>
            <w:r w:rsidR="006E449D">
              <w:rPr>
                <w:lang w:val="en-US"/>
              </w:rPr>
              <w:t xml:space="preserve">actual or </w:t>
            </w:r>
            <w:r>
              <w:rPr>
                <w:lang w:val="en-US"/>
              </w:rPr>
              <w:t>anticipated roles they assume and share the challenges and opportunities they might face as well as the coping strategies they might develop</w:t>
            </w:r>
          </w:p>
          <w:p w14:paraId="3233B327" w14:textId="0062C8B1" w:rsidR="00F843E8" w:rsidRPr="00165DE3" w:rsidRDefault="00F843E8" w:rsidP="00F843E8">
            <w:pPr>
              <w:pStyle w:val="Listenabsatz"/>
              <w:numPr>
                <w:ilvl w:val="0"/>
                <w:numId w:val="44"/>
              </w:numPr>
              <w:spacing w:before="120" w:after="120" w:line="259" w:lineRule="auto"/>
              <w:jc w:val="left"/>
              <w:rPr>
                <w:bCs/>
                <w:lang w:val="en-US"/>
              </w:rPr>
            </w:pPr>
            <w:r w:rsidRPr="00AD5B7F">
              <w:rPr>
                <w:bCs/>
                <w:lang w:val="en-US"/>
              </w:rPr>
              <w:t>Moderator</w:t>
            </w:r>
            <w:r w:rsidR="008276D8">
              <w:rPr>
                <w:bCs/>
                <w:lang w:val="en-US"/>
              </w:rPr>
              <w:t>s</w:t>
            </w:r>
            <w:r w:rsidRPr="00AD5B7F">
              <w:rPr>
                <w:bCs/>
                <w:lang w:val="en-US"/>
              </w:rPr>
              <w:t xml:space="preserve"> note challenges and opportunities on flip chart</w:t>
            </w:r>
          </w:p>
        </w:tc>
      </w:tr>
      <w:tr w:rsidR="00F843E8" w:rsidRPr="003D5E70" w14:paraId="693693C6" w14:textId="77777777" w:rsidTr="00F843E8">
        <w:tc>
          <w:tcPr>
            <w:tcW w:w="8789" w:type="dxa"/>
            <w:tcBorders>
              <w:top w:val="nil"/>
            </w:tcBorders>
          </w:tcPr>
          <w:p w14:paraId="565EFD4D" w14:textId="77777777" w:rsidR="00F843E8" w:rsidRDefault="00F843E8" w:rsidP="00542EC8">
            <w:pPr>
              <w:spacing w:before="120" w:after="120"/>
              <w:rPr>
                <w:b/>
                <w:lang w:val="en-US"/>
              </w:rPr>
            </w:pPr>
            <w:r w:rsidRPr="00622F32">
              <w:rPr>
                <w:b/>
                <w:lang w:val="en-US"/>
              </w:rPr>
              <w:t>Plenary discussion</w:t>
            </w:r>
            <w:r>
              <w:rPr>
                <w:b/>
                <w:lang w:val="en-US"/>
              </w:rPr>
              <w:t xml:space="preserve"> </w:t>
            </w:r>
          </w:p>
          <w:p w14:paraId="152844DF" w14:textId="77777777" w:rsidR="00F843E8" w:rsidRDefault="00F843E8" w:rsidP="00F843E8">
            <w:pPr>
              <w:pStyle w:val="Listenabsatz"/>
              <w:numPr>
                <w:ilvl w:val="0"/>
                <w:numId w:val="44"/>
              </w:numPr>
              <w:spacing w:before="120" w:after="120" w:line="259" w:lineRule="auto"/>
              <w:jc w:val="left"/>
              <w:rPr>
                <w:lang w:val="en-US"/>
              </w:rPr>
            </w:pPr>
            <w:r>
              <w:rPr>
                <w:lang w:val="en-US"/>
              </w:rPr>
              <w:t>Moderators briefly summarize the breakout group work results with a focus on the role profile of the breakout group and the main opportunities, challenges, and coping strategies identified</w:t>
            </w:r>
          </w:p>
          <w:p w14:paraId="39DE7B7C" w14:textId="77777777" w:rsidR="006E449D" w:rsidRDefault="00F843E8" w:rsidP="00F843E8">
            <w:pPr>
              <w:pStyle w:val="Listenabsatz"/>
              <w:numPr>
                <w:ilvl w:val="0"/>
                <w:numId w:val="44"/>
              </w:numPr>
              <w:spacing w:before="120" w:after="120" w:line="259" w:lineRule="auto"/>
              <w:jc w:val="left"/>
              <w:rPr>
                <w:lang w:val="en-US"/>
              </w:rPr>
            </w:pPr>
            <w:r>
              <w:rPr>
                <w:lang w:val="en-US"/>
              </w:rPr>
              <w:t>Entire group discusses the question: “To what extent does the combination of roles in our team fit the project goals?”</w:t>
            </w:r>
          </w:p>
          <w:p w14:paraId="44E6E6F1" w14:textId="2D3E65BB" w:rsidR="00F843E8" w:rsidRPr="00F843E8" w:rsidRDefault="006E449D" w:rsidP="00F843E8">
            <w:pPr>
              <w:pStyle w:val="Listenabsatz"/>
              <w:numPr>
                <w:ilvl w:val="0"/>
                <w:numId w:val="44"/>
              </w:numPr>
              <w:spacing w:before="120" w:after="120" w:line="259" w:lineRule="auto"/>
              <w:jc w:val="left"/>
              <w:rPr>
                <w:lang w:val="en-US"/>
              </w:rPr>
            </w:pPr>
            <w:r>
              <w:rPr>
                <w:lang w:val="en-US"/>
              </w:rPr>
              <w:t xml:space="preserve">Group agrees on implications of the discussion and next steps, e.g., need for </w:t>
            </w:r>
            <w:r w:rsidR="00D316FE">
              <w:rPr>
                <w:lang w:val="en-US"/>
              </w:rPr>
              <w:t>adaptation</w:t>
            </w:r>
            <w:r>
              <w:rPr>
                <w:lang w:val="en-US"/>
              </w:rPr>
              <w:t xml:space="preserve"> in role distribution, repeated application of the tool at later point in time, etc.</w:t>
            </w:r>
            <w:r w:rsidR="00F843E8">
              <w:rPr>
                <w:lang w:val="en-US"/>
              </w:rPr>
              <w:t xml:space="preserve"> </w:t>
            </w:r>
          </w:p>
        </w:tc>
      </w:tr>
    </w:tbl>
    <w:p w14:paraId="5CC10AFB" w14:textId="77777777" w:rsidR="00F843E8" w:rsidRDefault="00F843E8">
      <w:pPr>
        <w:jc w:val="left"/>
        <w:rPr>
          <w:rFonts w:asciiTheme="majorHAnsi" w:eastAsiaTheme="majorEastAsia" w:hAnsiTheme="majorHAnsi" w:cstheme="majorBidi"/>
          <w:color w:val="2E74B5" w:themeColor="accent1" w:themeShade="BF"/>
          <w:sz w:val="32"/>
          <w:szCs w:val="32"/>
          <w:lang w:val="en-US"/>
        </w:rPr>
      </w:pPr>
      <w:r>
        <w:rPr>
          <w:lang w:val="en-US"/>
        </w:rPr>
        <w:br w:type="page"/>
      </w:r>
    </w:p>
    <w:p w14:paraId="72B9986E" w14:textId="30C849A1" w:rsidR="003F27C8" w:rsidRPr="00DC191F" w:rsidRDefault="00511CBB" w:rsidP="003F27C8">
      <w:pPr>
        <w:pStyle w:val="berschrift1"/>
        <w:rPr>
          <w:lang w:val="en-US"/>
        </w:rPr>
      </w:pPr>
      <w:bookmarkStart w:id="1" w:name="_Toc174095977"/>
      <w:r w:rsidRPr="00DC191F">
        <w:rPr>
          <w:lang w:val="en-US"/>
        </w:rPr>
        <w:lastRenderedPageBreak/>
        <w:t xml:space="preserve">Role survey used </w:t>
      </w:r>
      <w:r w:rsidR="001260D0">
        <w:rPr>
          <w:lang w:val="en-US"/>
        </w:rPr>
        <w:t>in</w:t>
      </w:r>
      <w:r w:rsidRPr="00DC191F">
        <w:rPr>
          <w:lang w:val="en-US"/>
        </w:rPr>
        <w:t xml:space="preserve"> the workshops</w:t>
      </w:r>
      <w:bookmarkEnd w:id="1"/>
      <w:r w:rsidR="00301134">
        <w:rPr>
          <w:rStyle w:val="Funotenzeichen"/>
          <w:lang w:val="en-US"/>
        </w:rPr>
        <w:footnoteReference w:id="4"/>
      </w:r>
    </w:p>
    <w:p w14:paraId="04088AF5" w14:textId="56F59DD1" w:rsidR="00511CBB" w:rsidRPr="00133A4D" w:rsidRDefault="001260D0" w:rsidP="001260D0">
      <w:pPr>
        <w:pStyle w:val="Titel"/>
        <w:spacing w:before="240"/>
        <w:rPr>
          <w:rFonts w:asciiTheme="minorHAnsi" w:hAnsiTheme="minorHAnsi" w:cstheme="minorHAnsi"/>
          <w:sz w:val="28"/>
          <w:lang w:val="en-US"/>
        </w:rPr>
      </w:pPr>
      <w:r w:rsidRPr="00133A4D">
        <w:rPr>
          <w:rFonts w:asciiTheme="minorHAnsi" w:hAnsiTheme="minorHAnsi" w:cstheme="minorHAnsi"/>
          <w:sz w:val="28"/>
          <w:lang w:val="en-US"/>
        </w:rPr>
        <w:t>[Name of specific ITD project]</w:t>
      </w:r>
      <w:r w:rsidR="00511CBB" w:rsidRPr="00133A4D">
        <w:rPr>
          <w:rFonts w:asciiTheme="minorHAnsi" w:hAnsiTheme="minorHAnsi" w:cstheme="minorHAnsi"/>
          <w:sz w:val="28"/>
          <w:lang w:val="en-US"/>
        </w:rPr>
        <w:t>: Discussion on our various roles as scientists</w:t>
      </w:r>
    </w:p>
    <w:p w14:paraId="56C786A2" w14:textId="77777777" w:rsidR="00511CBB" w:rsidRPr="00DC191F" w:rsidRDefault="00511CBB" w:rsidP="00511CBB">
      <w:pPr>
        <w:rPr>
          <w:sz w:val="16"/>
          <w:lang w:val="en-US"/>
        </w:rPr>
      </w:pPr>
    </w:p>
    <w:p w14:paraId="3F84E671" w14:textId="77777777" w:rsidR="00511CBB" w:rsidRPr="00133A4D" w:rsidRDefault="00511CBB" w:rsidP="00511CBB">
      <w:pPr>
        <w:rPr>
          <w:rFonts w:cstheme="minorHAnsi"/>
          <w:b/>
          <w:sz w:val="24"/>
          <w:lang w:val="en-US"/>
        </w:rPr>
      </w:pPr>
      <w:r w:rsidRPr="00133A4D">
        <w:rPr>
          <w:rFonts w:cstheme="minorHAnsi"/>
          <w:b/>
          <w:sz w:val="24"/>
          <w:lang w:val="en-US"/>
        </w:rPr>
        <w:t>YOUR NAME: _____________________</w:t>
      </w:r>
    </w:p>
    <w:p w14:paraId="688964F9" w14:textId="77777777" w:rsidR="00511CBB" w:rsidRPr="00133A4D" w:rsidRDefault="00511CBB" w:rsidP="00511CBB">
      <w:pPr>
        <w:rPr>
          <w:rFonts w:cstheme="minorHAnsi"/>
          <w:b/>
          <w:sz w:val="2"/>
          <w:lang w:val="en-US"/>
        </w:rPr>
      </w:pPr>
    </w:p>
    <w:p w14:paraId="79F3A22F" w14:textId="77777777" w:rsidR="00511CBB" w:rsidRPr="00133A4D" w:rsidRDefault="00511CBB" w:rsidP="00511CBB">
      <w:pPr>
        <w:pStyle w:val="Listenabsatz"/>
        <w:numPr>
          <w:ilvl w:val="0"/>
          <w:numId w:val="26"/>
        </w:numPr>
        <w:jc w:val="left"/>
        <w:rPr>
          <w:rFonts w:cstheme="minorHAnsi"/>
          <w:b/>
          <w:sz w:val="24"/>
          <w:szCs w:val="26"/>
          <w:lang w:val="en-US"/>
        </w:rPr>
      </w:pPr>
      <w:r w:rsidRPr="00133A4D">
        <w:rPr>
          <w:rFonts w:cstheme="minorHAnsi"/>
          <w:b/>
          <w:sz w:val="24"/>
          <w:szCs w:val="26"/>
          <w:lang w:val="en-US"/>
        </w:rPr>
        <w:t>Please fill in the following questions and sum up the scores for each role</w:t>
      </w:r>
    </w:p>
    <w:p w14:paraId="12A1DD56" w14:textId="77777777" w:rsidR="00511CBB" w:rsidRPr="00133A4D" w:rsidRDefault="00511CBB" w:rsidP="00511CBB">
      <w:pPr>
        <w:rPr>
          <w:rFonts w:cstheme="minorHAnsi"/>
          <w:b/>
          <w:sz w:val="2"/>
          <w:szCs w:val="26"/>
          <w:lang w:val="en-US"/>
        </w:rPr>
      </w:pPr>
    </w:p>
    <w:tbl>
      <w:tblPr>
        <w:tblStyle w:val="Tabellenraster"/>
        <w:tblW w:w="9209" w:type="dxa"/>
        <w:tblLook w:val="04A0" w:firstRow="1" w:lastRow="0" w:firstColumn="1" w:lastColumn="0" w:noHBand="0" w:noVBand="1"/>
      </w:tblPr>
      <w:tblGrid>
        <w:gridCol w:w="7650"/>
        <w:gridCol w:w="1559"/>
      </w:tblGrid>
      <w:tr w:rsidR="00511CBB" w:rsidRPr="00133A4D" w14:paraId="0CA86263" w14:textId="77777777" w:rsidTr="00F00A90">
        <w:tc>
          <w:tcPr>
            <w:tcW w:w="7650" w:type="dxa"/>
            <w:shd w:val="clear" w:color="auto" w:fill="F2F2F2" w:themeFill="background1" w:themeFillShade="F2"/>
          </w:tcPr>
          <w:p w14:paraId="66B4F43F" w14:textId="1F391B6C" w:rsidR="00511CBB" w:rsidRPr="00133A4D" w:rsidRDefault="00511CBB" w:rsidP="00F00A90">
            <w:pPr>
              <w:spacing w:before="60" w:after="60"/>
              <w:rPr>
                <w:rFonts w:cstheme="minorHAnsi"/>
                <w:b/>
                <w:sz w:val="18"/>
                <w:lang w:val="en-US"/>
              </w:rPr>
            </w:pPr>
            <w:r w:rsidRPr="00133A4D">
              <w:rPr>
                <w:rFonts w:cstheme="minorHAnsi"/>
                <w:b/>
                <w:lang w:val="en-US"/>
              </w:rPr>
              <w:t>1) Traditional scientist (reflective scientist)</w:t>
            </w:r>
          </w:p>
        </w:tc>
        <w:tc>
          <w:tcPr>
            <w:tcW w:w="1559" w:type="dxa"/>
            <w:vMerge w:val="restart"/>
            <w:shd w:val="clear" w:color="auto" w:fill="D9D9D9" w:themeFill="background1" w:themeFillShade="D9"/>
            <w:vAlign w:val="bottom"/>
          </w:tcPr>
          <w:p w14:paraId="6D93893F" w14:textId="77777777" w:rsidR="00133A4D" w:rsidRDefault="00511CBB" w:rsidP="00F00A90">
            <w:pPr>
              <w:spacing w:before="60" w:after="60"/>
              <w:rPr>
                <w:rFonts w:cstheme="minorHAnsi"/>
                <w:b/>
                <w:sz w:val="20"/>
                <w:lang w:val="en-US"/>
              </w:rPr>
            </w:pPr>
            <w:r w:rsidRPr="00133A4D">
              <w:rPr>
                <w:rFonts w:cstheme="minorHAnsi"/>
                <w:b/>
                <w:sz w:val="20"/>
                <w:lang w:val="en-US"/>
              </w:rPr>
              <w:t xml:space="preserve">YES </w:t>
            </w:r>
            <w:r w:rsidRPr="00133A4D">
              <w:rPr>
                <w:rFonts w:cstheme="minorHAnsi"/>
                <w:b/>
                <w:sz w:val="20"/>
                <w:lang w:val="en-US"/>
              </w:rPr>
              <w:sym w:font="Wingdings" w:char="F0E0"/>
            </w:r>
            <w:r w:rsidRPr="00133A4D">
              <w:rPr>
                <w:rFonts w:cstheme="minorHAnsi"/>
                <w:b/>
                <w:sz w:val="20"/>
                <w:lang w:val="en-US"/>
              </w:rPr>
              <w:t xml:space="preserve"> put 1 </w:t>
            </w:r>
          </w:p>
          <w:p w14:paraId="470B0415" w14:textId="1C93CFB1" w:rsidR="00511CBB" w:rsidRPr="00133A4D" w:rsidRDefault="00511CBB" w:rsidP="00F00A90">
            <w:pPr>
              <w:spacing w:before="60" w:after="60"/>
              <w:rPr>
                <w:rFonts w:cstheme="minorHAnsi"/>
                <w:b/>
                <w:sz w:val="18"/>
                <w:lang w:val="en-US"/>
              </w:rPr>
            </w:pPr>
            <w:r w:rsidRPr="00133A4D">
              <w:rPr>
                <w:rFonts w:cstheme="minorHAnsi"/>
                <w:b/>
                <w:sz w:val="20"/>
                <w:lang w:val="en-US"/>
              </w:rPr>
              <w:t xml:space="preserve">NO </w:t>
            </w:r>
            <w:r w:rsidRPr="00133A4D">
              <w:rPr>
                <w:rFonts w:cstheme="minorHAnsi"/>
                <w:b/>
                <w:sz w:val="20"/>
                <w:lang w:val="en-US"/>
              </w:rPr>
              <w:sym w:font="Wingdings" w:char="F0E0"/>
            </w:r>
            <w:r w:rsidRPr="00133A4D">
              <w:rPr>
                <w:rFonts w:cstheme="minorHAnsi"/>
                <w:b/>
                <w:sz w:val="20"/>
                <w:lang w:val="en-US"/>
              </w:rPr>
              <w:t xml:space="preserve"> put 0</w:t>
            </w:r>
          </w:p>
        </w:tc>
      </w:tr>
      <w:tr w:rsidR="00511CBB" w:rsidRPr="003D5E70" w14:paraId="0B9DCEB7" w14:textId="77777777" w:rsidTr="00F00A90">
        <w:tc>
          <w:tcPr>
            <w:tcW w:w="7650" w:type="dxa"/>
            <w:shd w:val="clear" w:color="auto" w:fill="D9D9D9" w:themeFill="background1" w:themeFillShade="D9"/>
          </w:tcPr>
          <w:p w14:paraId="32D331C1" w14:textId="3A11D8CE" w:rsidR="00511CBB" w:rsidRPr="00133A4D" w:rsidRDefault="00511CBB" w:rsidP="00F00A90">
            <w:pPr>
              <w:spacing w:before="60" w:after="60"/>
              <w:rPr>
                <w:rFonts w:cstheme="minorHAnsi"/>
                <w:b/>
                <w:sz w:val="20"/>
                <w:lang w:val="en-US"/>
              </w:rPr>
            </w:pPr>
            <w:r w:rsidRPr="00133A4D">
              <w:rPr>
                <w:rFonts w:cstheme="minorHAnsi"/>
                <w:b/>
                <w:sz w:val="20"/>
                <w:lang w:val="en-US"/>
              </w:rPr>
              <w:t xml:space="preserve">Within </w:t>
            </w:r>
            <w:r w:rsidR="001260D0" w:rsidRPr="00133A4D">
              <w:rPr>
                <w:rFonts w:cstheme="minorHAnsi"/>
                <w:b/>
                <w:sz w:val="20"/>
                <w:lang w:val="en-US"/>
              </w:rPr>
              <w:t>[name of specific ITD project]</w:t>
            </w:r>
            <w:r w:rsidRPr="00133A4D">
              <w:rPr>
                <w:rFonts w:cstheme="minorHAnsi"/>
                <w:b/>
                <w:sz w:val="20"/>
                <w:lang w:val="en-US"/>
              </w:rPr>
              <w:t>, I engage in the following activity</w:t>
            </w:r>
          </w:p>
        </w:tc>
        <w:tc>
          <w:tcPr>
            <w:tcW w:w="1559" w:type="dxa"/>
            <w:vMerge/>
            <w:shd w:val="clear" w:color="auto" w:fill="D9D9D9" w:themeFill="background1" w:themeFillShade="D9"/>
          </w:tcPr>
          <w:p w14:paraId="6B287F05" w14:textId="77777777" w:rsidR="00511CBB" w:rsidRPr="00133A4D" w:rsidRDefault="00511CBB" w:rsidP="00F00A90">
            <w:pPr>
              <w:spacing w:before="60" w:after="60"/>
              <w:rPr>
                <w:rFonts w:cstheme="minorHAnsi"/>
                <w:b/>
                <w:sz w:val="20"/>
                <w:lang w:val="en-US"/>
              </w:rPr>
            </w:pPr>
          </w:p>
        </w:tc>
      </w:tr>
      <w:tr w:rsidR="00511CBB" w:rsidRPr="003D5E70" w14:paraId="44F4ABC0" w14:textId="77777777" w:rsidTr="00F00A90">
        <w:trPr>
          <w:trHeight w:val="330"/>
        </w:trPr>
        <w:tc>
          <w:tcPr>
            <w:tcW w:w="7650" w:type="dxa"/>
            <w:vMerge w:val="restart"/>
            <w:vAlign w:val="center"/>
          </w:tcPr>
          <w:p w14:paraId="40100B89" w14:textId="77777777" w:rsidR="00511CBB" w:rsidRPr="00133A4D" w:rsidRDefault="00511CBB" w:rsidP="00F00A90">
            <w:pPr>
              <w:spacing w:before="60" w:after="60"/>
              <w:rPr>
                <w:rFonts w:cstheme="minorHAnsi"/>
                <w:sz w:val="20"/>
                <w:lang w:val="en-US"/>
              </w:rPr>
            </w:pPr>
            <w:r w:rsidRPr="00133A4D">
              <w:rPr>
                <w:rFonts w:cstheme="minorHAnsi"/>
                <w:sz w:val="20"/>
                <w:lang w:val="en-US"/>
              </w:rPr>
              <w:t>Deconstruct complex problems into solvable parts (e.g., by applying scientific concepts and theories)</w:t>
            </w:r>
          </w:p>
        </w:tc>
        <w:tc>
          <w:tcPr>
            <w:tcW w:w="1559" w:type="dxa"/>
            <w:vMerge w:val="restart"/>
            <w:vAlign w:val="center"/>
          </w:tcPr>
          <w:p w14:paraId="4297646E" w14:textId="77777777" w:rsidR="00511CBB" w:rsidRPr="00133A4D" w:rsidRDefault="00511CBB" w:rsidP="00F00A90">
            <w:pPr>
              <w:spacing w:before="60" w:after="60"/>
              <w:rPr>
                <w:rFonts w:cstheme="minorHAnsi"/>
                <w:sz w:val="20"/>
                <w:lang w:val="en-US"/>
              </w:rPr>
            </w:pPr>
          </w:p>
        </w:tc>
      </w:tr>
      <w:tr w:rsidR="00511CBB" w:rsidRPr="003D5E70" w14:paraId="3953D9F4" w14:textId="77777777" w:rsidTr="00F00A90">
        <w:trPr>
          <w:trHeight w:val="390"/>
        </w:trPr>
        <w:tc>
          <w:tcPr>
            <w:tcW w:w="7650" w:type="dxa"/>
            <w:vMerge/>
            <w:vAlign w:val="center"/>
          </w:tcPr>
          <w:p w14:paraId="796DABC7" w14:textId="77777777" w:rsidR="00511CBB" w:rsidRPr="00133A4D" w:rsidRDefault="00511CBB" w:rsidP="00F00A90">
            <w:pPr>
              <w:spacing w:before="60" w:after="60"/>
              <w:rPr>
                <w:rFonts w:cstheme="minorHAnsi"/>
                <w:sz w:val="20"/>
                <w:lang w:val="en-US"/>
              </w:rPr>
            </w:pPr>
          </w:p>
        </w:tc>
        <w:tc>
          <w:tcPr>
            <w:tcW w:w="1559" w:type="dxa"/>
            <w:vMerge/>
            <w:vAlign w:val="center"/>
          </w:tcPr>
          <w:p w14:paraId="7F63F8FC" w14:textId="77777777" w:rsidR="00511CBB" w:rsidRPr="00133A4D" w:rsidRDefault="00511CBB" w:rsidP="00F00A90">
            <w:pPr>
              <w:spacing w:before="60" w:after="60"/>
              <w:rPr>
                <w:rFonts w:cstheme="minorHAnsi"/>
                <w:sz w:val="20"/>
                <w:lang w:val="en-US"/>
              </w:rPr>
            </w:pPr>
          </w:p>
        </w:tc>
      </w:tr>
      <w:tr w:rsidR="00511CBB" w:rsidRPr="003D5E70" w14:paraId="36DD6B60" w14:textId="77777777" w:rsidTr="00F00A90">
        <w:trPr>
          <w:trHeight w:val="330"/>
        </w:trPr>
        <w:tc>
          <w:tcPr>
            <w:tcW w:w="7650" w:type="dxa"/>
            <w:vMerge w:val="restart"/>
            <w:vAlign w:val="center"/>
          </w:tcPr>
          <w:p w14:paraId="60DD2999" w14:textId="77777777" w:rsidR="00511CBB" w:rsidRPr="00133A4D" w:rsidRDefault="00511CBB" w:rsidP="00F00A90">
            <w:pPr>
              <w:spacing w:before="60" w:after="60"/>
              <w:rPr>
                <w:rFonts w:cstheme="minorHAnsi"/>
                <w:sz w:val="20"/>
                <w:lang w:val="en-US"/>
              </w:rPr>
            </w:pPr>
            <w:r w:rsidRPr="00133A4D">
              <w:rPr>
                <w:rFonts w:cstheme="minorHAnsi"/>
                <w:sz w:val="20"/>
                <w:lang w:val="en-US"/>
              </w:rPr>
              <w:t>Conduct or supervise the conduct of systematic analyses of deconstructed problems and potential solutions (e.g., by using quantitative and/or qualitative methods)</w:t>
            </w:r>
          </w:p>
        </w:tc>
        <w:tc>
          <w:tcPr>
            <w:tcW w:w="1559" w:type="dxa"/>
            <w:vMerge w:val="restart"/>
            <w:vAlign w:val="center"/>
          </w:tcPr>
          <w:p w14:paraId="1F91C91F" w14:textId="77777777" w:rsidR="00511CBB" w:rsidRPr="00133A4D" w:rsidRDefault="00511CBB" w:rsidP="00F00A90">
            <w:pPr>
              <w:spacing w:before="60" w:after="60"/>
              <w:rPr>
                <w:rFonts w:cstheme="minorHAnsi"/>
                <w:sz w:val="20"/>
                <w:lang w:val="en-US"/>
              </w:rPr>
            </w:pPr>
          </w:p>
        </w:tc>
      </w:tr>
      <w:tr w:rsidR="00511CBB" w:rsidRPr="003D5E70" w14:paraId="50C3BD32" w14:textId="77777777" w:rsidTr="00F00A90">
        <w:trPr>
          <w:trHeight w:val="390"/>
        </w:trPr>
        <w:tc>
          <w:tcPr>
            <w:tcW w:w="7650" w:type="dxa"/>
            <w:vMerge/>
            <w:vAlign w:val="center"/>
          </w:tcPr>
          <w:p w14:paraId="676D15CB" w14:textId="77777777" w:rsidR="00511CBB" w:rsidRPr="00133A4D" w:rsidRDefault="00511CBB" w:rsidP="00F00A90">
            <w:pPr>
              <w:spacing w:before="60" w:after="60"/>
              <w:rPr>
                <w:rFonts w:cstheme="minorHAnsi"/>
                <w:sz w:val="20"/>
                <w:lang w:val="en-US"/>
              </w:rPr>
            </w:pPr>
          </w:p>
        </w:tc>
        <w:tc>
          <w:tcPr>
            <w:tcW w:w="1559" w:type="dxa"/>
            <w:vMerge/>
            <w:vAlign w:val="center"/>
          </w:tcPr>
          <w:p w14:paraId="5EE9F75E" w14:textId="77777777" w:rsidR="00511CBB" w:rsidRPr="00133A4D" w:rsidRDefault="00511CBB" w:rsidP="00F00A90">
            <w:pPr>
              <w:spacing w:before="60" w:after="60"/>
              <w:rPr>
                <w:rFonts w:cstheme="minorHAnsi"/>
                <w:sz w:val="20"/>
                <w:lang w:val="en-US"/>
              </w:rPr>
            </w:pPr>
          </w:p>
        </w:tc>
      </w:tr>
      <w:tr w:rsidR="00511CBB" w:rsidRPr="003D5E70" w14:paraId="338C5BD1" w14:textId="77777777" w:rsidTr="00F00A90">
        <w:trPr>
          <w:trHeight w:val="330"/>
        </w:trPr>
        <w:tc>
          <w:tcPr>
            <w:tcW w:w="7650" w:type="dxa"/>
            <w:vMerge w:val="restart"/>
            <w:vAlign w:val="center"/>
          </w:tcPr>
          <w:p w14:paraId="003DFE29" w14:textId="77777777" w:rsidR="00511CBB" w:rsidRPr="00133A4D" w:rsidRDefault="00511CBB" w:rsidP="00F00A90">
            <w:pPr>
              <w:spacing w:before="60" w:after="60"/>
              <w:rPr>
                <w:rFonts w:cstheme="minorHAnsi"/>
                <w:sz w:val="20"/>
                <w:lang w:val="en-US"/>
              </w:rPr>
            </w:pPr>
            <w:r w:rsidRPr="00133A4D">
              <w:rPr>
                <w:rFonts w:cstheme="minorHAnsi"/>
                <w:sz w:val="20"/>
                <w:lang w:val="en-US"/>
              </w:rPr>
              <w:t>Communicate scientific knowledge validated as intersubjective by the respective discipline</w:t>
            </w:r>
          </w:p>
        </w:tc>
        <w:tc>
          <w:tcPr>
            <w:tcW w:w="1559" w:type="dxa"/>
            <w:vMerge w:val="restart"/>
            <w:vAlign w:val="center"/>
          </w:tcPr>
          <w:p w14:paraId="654C19F3" w14:textId="77777777" w:rsidR="00511CBB" w:rsidRPr="00133A4D" w:rsidRDefault="00511CBB" w:rsidP="00F00A90">
            <w:pPr>
              <w:spacing w:before="60" w:after="60"/>
              <w:rPr>
                <w:rFonts w:cstheme="minorHAnsi"/>
                <w:sz w:val="20"/>
                <w:lang w:val="en-US"/>
              </w:rPr>
            </w:pPr>
          </w:p>
        </w:tc>
      </w:tr>
      <w:tr w:rsidR="00511CBB" w:rsidRPr="003D5E70" w14:paraId="04CF1B7F" w14:textId="77777777" w:rsidTr="00F00A90">
        <w:trPr>
          <w:trHeight w:val="537"/>
        </w:trPr>
        <w:tc>
          <w:tcPr>
            <w:tcW w:w="7650" w:type="dxa"/>
            <w:vMerge/>
          </w:tcPr>
          <w:p w14:paraId="2AAB2F4D" w14:textId="77777777" w:rsidR="00511CBB" w:rsidRPr="00133A4D" w:rsidRDefault="00511CBB" w:rsidP="00F00A90">
            <w:pPr>
              <w:spacing w:before="60" w:after="60"/>
              <w:rPr>
                <w:rFonts w:cstheme="minorHAnsi"/>
                <w:sz w:val="20"/>
                <w:lang w:val="en-US"/>
              </w:rPr>
            </w:pPr>
          </w:p>
        </w:tc>
        <w:tc>
          <w:tcPr>
            <w:tcW w:w="1559" w:type="dxa"/>
            <w:vMerge/>
          </w:tcPr>
          <w:p w14:paraId="044276AA" w14:textId="77777777" w:rsidR="00511CBB" w:rsidRPr="00133A4D" w:rsidRDefault="00511CBB" w:rsidP="00F00A90">
            <w:pPr>
              <w:spacing w:before="60" w:after="60"/>
              <w:rPr>
                <w:rFonts w:cstheme="minorHAnsi"/>
                <w:sz w:val="20"/>
                <w:lang w:val="en-US"/>
              </w:rPr>
            </w:pPr>
          </w:p>
        </w:tc>
      </w:tr>
      <w:tr w:rsidR="00511CBB" w:rsidRPr="003D5E70" w14:paraId="0D234FC7" w14:textId="77777777" w:rsidTr="00F00A90">
        <w:tc>
          <w:tcPr>
            <w:tcW w:w="7650" w:type="dxa"/>
            <w:shd w:val="clear" w:color="auto" w:fill="D9D9D9" w:themeFill="background1" w:themeFillShade="D9"/>
          </w:tcPr>
          <w:p w14:paraId="185E9268" w14:textId="77777777" w:rsidR="00511CBB" w:rsidRPr="00133A4D" w:rsidRDefault="00511CBB" w:rsidP="00F00A90">
            <w:pPr>
              <w:spacing w:before="60" w:after="60"/>
              <w:jc w:val="right"/>
              <w:rPr>
                <w:rFonts w:cstheme="minorHAnsi"/>
                <w:b/>
                <w:sz w:val="20"/>
                <w:lang w:val="en-US"/>
              </w:rPr>
            </w:pPr>
            <w:r w:rsidRPr="00133A4D">
              <w:rPr>
                <w:rFonts w:cstheme="minorHAnsi"/>
                <w:b/>
                <w:sz w:val="20"/>
                <w:lang w:val="en-US"/>
              </w:rPr>
              <w:t xml:space="preserve">SUM </w:t>
            </w:r>
            <w:r w:rsidRPr="00133A4D">
              <w:rPr>
                <w:rFonts w:cstheme="minorHAnsi"/>
                <w:b/>
                <w:i/>
                <w:sz w:val="20"/>
                <w:lang w:val="en-US"/>
              </w:rPr>
              <w:t>(map this score in spider web)</w:t>
            </w:r>
          </w:p>
        </w:tc>
        <w:tc>
          <w:tcPr>
            <w:tcW w:w="1559" w:type="dxa"/>
          </w:tcPr>
          <w:p w14:paraId="7F236D41" w14:textId="77777777" w:rsidR="00511CBB" w:rsidRPr="00133A4D" w:rsidRDefault="00511CBB" w:rsidP="00F00A90">
            <w:pPr>
              <w:spacing w:before="60" w:after="60"/>
              <w:rPr>
                <w:rFonts w:cstheme="minorHAnsi"/>
                <w:i/>
                <w:sz w:val="20"/>
                <w:lang w:val="en-US"/>
              </w:rPr>
            </w:pPr>
          </w:p>
        </w:tc>
      </w:tr>
    </w:tbl>
    <w:p w14:paraId="1EB82DD5" w14:textId="77777777" w:rsidR="00511CBB" w:rsidRPr="00133A4D" w:rsidRDefault="00511CBB" w:rsidP="00511CBB">
      <w:pPr>
        <w:rPr>
          <w:rFonts w:cstheme="minorHAnsi"/>
          <w:b/>
          <w:sz w:val="10"/>
          <w:lang w:val="en-US"/>
        </w:rPr>
      </w:pPr>
    </w:p>
    <w:tbl>
      <w:tblPr>
        <w:tblStyle w:val="Tabellenraster"/>
        <w:tblW w:w="9209" w:type="dxa"/>
        <w:tblLook w:val="04A0" w:firstRow="1" w:lastRow="0" w:firstColumn="1" w:lastColumn="0" w:noHBand="0" w:noVBand="1"/>
      </w:tblPr>
      <w:tblGrid>
        <w:gridCol w:w="7650"/>
        <w:gridCol w:w="1559"/>
      </w:tblGrid>
      <w:tr w:rsidR="00511CBB" w:rsidRPr="00133A4D" w14:paraId="00F981D9" w14:textId="77777777" w:rsidTr="00F00A90">
        <w:tc>
          <w:tcPr>
            <w:tcW w:w="7650" w:type="dxa"/>
            <w:shd w:val="clear" w:color="auto" w:fill="F2F2F2" w:themeFill="background1" w:themeFillShade="F2"/>
          </w:tcPr>
          <w:p w14:paraId="1AC3021F" w14:textId="77777777" w:rsidR="00511CBB" w:rsidRPr="00133A4D" w:rsidRDefault="00511CBB" w:rsidP="00F00A90">
            <w:pPr>
              <w:spacing w:before="60" w:after="60"/>
              <w:rPr>
                <w:rFonts w:cstheme="minorHAnsi"/>
                <w:b/>
                <w:sz w:val="18"/>
                <w:lang w:val="en-US"/>
              </w:rPr>
            </w:pPr>
            <w:r w:rsidRPr="00133A4D">
              <w:rPr>
                <w:rFonts w:cstheme="minorHAnsi"/>
                <w:b/>
                <w:lang w:val="en-US"/>
              </w:rPr>
              <w:t>2) Self-reflexive scientist</w:t>
            </w:r>
          </w:p>
        </w:tc>
        <w:tc>
          <w:tcPr>
            <w:tcW w:w="1559" w:type="dxa"/>
            <w:vMerge w:val="restart"/>
            <w:shd w:val="clear" w:color="auto" w:fill="D9D9D9" w:themeFill="background1" w:themeFillShade="D9"/>
            <w:vAlign w:val="bottom"/>
          </w:tcPr>
          <w:p w14:paraId="7A98E165" w14:textId="77777777" w:rsidR="00133A4D" w:rsidRDefault="00511CBB" w:rsidP="00F00A90">
            <w:pPr>
              <w:spacing w:before="60" w:after="60"/>
              <w:rPr>
                <w:rFonts w:cstheme="minorHAnsi"/>
                <w:b/>
                <w:sz w:val="20"/>
                <w:lang w:val="en-US"/>
              </w:rPr>
            </w:pPr>
            <w:r w:rsidRPr="00133A4D">
              <w:rPr>
                <w:rFonts w:cstheme="minorHAnsi"/>
                <w:b/>
                <w:sz w:val="20"/>
                <w:lang w:val="en-US"/>
              </w:rPr>
              <w:t xml:space="preserve">YES </w:t>
            </w:r>
            <w:r w:rsidRPr="00133A4D">
              <w:rPr>
                <w:rFonts w:cstheme="minorHAnsi"/>
                <w:b/>
                <w:sz w:val="20"/>
                <w:lang w:val="en-US"/>
              </w:rPr>
              <w:sym w:font="Wingdings" w:char="F0E0"/>
            </w:r>
            <w:r w:rsidRPr="00133A4D">
              <w:rPr>
                <w:rFonts w:cstheme="minorHAnsi"/>
                <w:b/>
                <w:sz w:val="20"/>
                <w:lang w:val="en-US"/>
              </w:rPr>
              <w:t xml:space="preserve"> put 1 </w:t>
            </w:r>
          </w:p>
          <w:p w14:paraId="46352C83" w14:textId="5C1707F3" w:rsidR="00511CBB" w:rsidRPr="00133A4D" w:rsidRDefault="00511CBB" w:rsidP="00F00A90">
            <w:pPr>
              <w:spacing w:before="60" w:after="60"/>
              <w:rPr>
                <w:rFonts w:cstheme="minorHAnsi"/>
                <w:b/>
                <w:sz w:val="18"/>
                <w:lang w:val="en-US"/>
              </w:rPr>
            </w:pPr>
            <w:r w:rsidRPr="00133A4D">
              <w:rPr>
                <w:rFonts w:cstheme="minorHAnsi"/>
                <w:b/>
                <w:sz w:val="20"/>
                <w:lang w:val="en-US"/>
              </w:rPr>
              <w:t xml:space="preserve">NO </w:t>
            </w:r>
            <w:r w:rsidRPr="00133A4D">
              <w:rPr>
                <w:rFonts w:cstheme="minorHAnsi"/>
                <w:b/>
                <w:sz w:val="20"/>
                <w:lang w:val="en-US"/>
              </w:rPr>
              <w:sym w:font="Wingdings" w:char="F0E0"/>
            </w:r>
            <w:r w:rsidRPr="00133A4D">
              <w:rPr>
                <w:rFonts w:cstheme="minorHAnsi"/>
                <w:b/>
                <w:sz w:val="20"/>
                <w:lang w:val="en-US"/>
              </w:rPr>
              <w:t xml:space="preserve"> put 0</w:t>
            </w:r>
          </w:p>
        </w:tc>
      </w:tr>
      <w:tr w:rsidR="00511CBB" w:rsidRPr="003D5E70" w14:paraId="22741879" w14:textId="77777777" w:rsidTr="00F00A90">
        <w:tc>
          <w:tcPr>
            <w:tcW w:w="7650" w:type="dxa"/>
            <w:shd w:val="clear" w:color="auto" w:fill="D9D9D9" w:themeFill="background1" w:themeFillShade="D9"/>
          </w:tcPr>
          <w:p w14:paraId="7EF716A7" w14:textId="1815255B" w:rsidR="00511CBB" w:rsidRPr="00133A4D" w:rsidRDefault="001260D0" w:rsidP="00F00A90">
            <w:pPr>
              <w:spacing w:before="60" w:after="60"/>
              <w:rPr>
                <w:rFonts w:cstheme="minorHAnsi"/>
                <w:b/>
                <w:sz w:val="20"/>
                <w:lang w:val="en-US"/>
              </w:rPr>
            </w:pPr>
            <w:r w:rsidRPr="00133A4D">
              <w:rPr>
                <w:rFonts w:cstheme="minorHAnsi"/>
                <w:b/>
                <w:sz w:val="20"/>
                <w:lang w:val="en-US"/>
              </w:rPr>
              <w:t>Within [name of specific ITD project], I engage in the following activity</w:t>
            </w:r>
          </w:p>
        </w:tc>
        <w:tc>
          <w:tcPr>
            <w:tcW w:w="1559" w:type="dxa"/>
            <w:vMerge/>
            <w:shd w:val="clear" w:color="auto" w:fill="D9D9D9" w:themeFill="background1" w:themeFillShade="D9"/>
          </w:tcPr>
          <w:p w14:paraId="682D070B" w14:textId="77777777" w:rsidR="00511CBB" w:rsidRPr="00133A4D" w:rsidRDefault="00511CBB" w:rsidP="00F00A90">
            <w:pPr>
              <w:spacing w:before="60" w:after="60"/>
              <w:rPr>
                <w:rFonts w:cstheme="minorHAnsi"/>
                <w:b/>
                <w:sz w:val="20"/>
                <w:lang w:val="en-US"/>
              </w:rPr>
            </w:pPr>
          </w:p>
        </w:tc>
      </w:tr>
      <w:tr w:rsidR="00511CBB" w:rsidRPr="003D5E70" w14:paraId="798BA6AE" w14:textId="77777777" w:rsidTr="00F00A90">
        <w:trPr>
          <w:trHeight w:val="330"/>
        </w:trPr>
        <w:tc>
          <w:tcPr>
            <w:tcW w:w="7650" w:type="dxa"/>
            <w:vMerge w:val="restart"/>
            <w:vAlign w:val="center"/>
          </w:tcPr>
          <w:p w14:paraId="5ADBADE0" w14:textId="77777777" w:rsidR="00511CBB" w:rsidRPr="00133A4D" w:rsidRDefault="00511CBB" w:rsidP="00F00A90">
            <w:pPr>
              <w:spacing w:before="60" w:after="60"/>
              <w:rPr>
                <w:rFonts w:cstheme="minorHAnsi"/>
                <w:sz w:val="20"/>
                <w:lang w:val="en-US"/>
              </w:rPr>
            </w:pPr>
            <w:r w:rsidRPr="00133A4D">
              <w:rPr>
                <w:rFonts w:cstheme="minorHAnsi"/>
                <w:sz w:val="20"/>
                <w:lang w:val="en-US"/>
              </w:rPr>
              <w:t>Observe and reflect on research practices (e.g., by writing observation protocols or research diaries)</w:t>
            </w:r>
          </w:p>
        </w:tc>
        <w:tc>
          <w:tcPr>
            <w:tcW w:w="1559" w:type="dxa"/>
            <w:vMerge w:val="restart"/>
            <w:vAlign w:val="center"/>
          </w:tcPr>
          <w:p w14:paraId="38AA5500" w14:textId="77777777" w:rsidR="00511CBB" w:rsidRPr="00133A4D" w:rsidRDefault="00511CBB" w:rsidP="00F00A90">
            <w:pPr>
              <w:spacing w:before="60" w:after="60"/>
              <w:rPr>
                <w:rFonts w:cstheme="minorHAnsi"/>
                <w:sz w:val="20"/>
                <w:lang w:val="en-US"/>
              </w:rPr>
            </w:pPr>
          </w:p>
        </w:tc>
      </w:tr>
      <w:tr w:rsidR="00511CBB" w:rsidRPr="003D5E70" w14:paraId="7BE77333" w14:textId="77777777" w:rsidTr="00F00A90">
        <w:trPr>
          <w:trHeight w:val="390"/>
        </w:trPr>
        <w:tc>
          <w:tcPr>
            <w:tcW w:w="7650" w:type="dxa"/>
            <w:vMerge/>
            <w:vAlign w:val="center"/>
          </w:tcPr>
          <w:p w14:paraId="7D865E90" w14:textId="77777777" w:rsidR="00511CBB" w:rsidRPr="00133A4D" w:rsidRDefault="00511CBB" w:rsidP="00F00A90">
            <w:pPr>
              <w:spacing w:before="60" w:after="60"/>
              <w:rPr>
                <w:rFonts w:cstheme="minorHAnsi"/>
                <w:sz w:val="20"/>
                <w:lang w:val="en-US"/>
              </w:rPr>
            </w:pPr>
          </w:p>
        </w:tc>
        <w:tc>
          <w:tcPr>
            <w:tcW w:w="1559" w:type="dxa"/>
            <w:vMerge/>
            <w:vAlign w:val="center"/>
          </w:tcPr>
          <w:p w14:paraId="26E6B62C" w14:textId="77777777" w:rsidR="00511CBB" w:rsidRPr="00133A4D" w:rsidRDefault="00511CBB" w:rsidP="00F00A90">
            <w:pPr>
              <w:spacing w:before="60" w:after="60"/>
              <w:rPr>
                <w:rFonts w:cstheme="minorHAnsi"/>
                <w:sz w:val="20"/>
                <w:lang w:val="en-US"/>
              </w:rPr>
            </w:pPr>
          </w:p>
        </w:tc>
      </w:tr>
      <w:tr w:rsidR="00511CBB" w:rsidRPr="003D5E70" w14:paraId="2D193557" w14:textId="77777777" w:rsidTr="00F00A90">
        <w:trPr>
          <w:trHeight w:val="330"/>
        </w:trPr>
        <w:tc>
          <w:tcPr>
            <w:tcW w:w="7650" w:type="dxa"/>
            <w:vMerge w:val="restart"/>
            <w:vAlign w:val="center"/>
          </w:tcPr>
          <w:p w14:paraId="793B54B9" w14:textId="77777777" w:rsidR="00511CBB" w:rsidRPr="00133A4D" w:rsidRDefault="00511CBB" w:rsidP="00F00A90">
            <w:pPr>
              <w:spacing w:before="60" w:after="60"/>
              <w:rPr>
                <w:rFonts w:cstheme="minorHAnsi"/>
                <w:sz w:val="20"/>
                <w:lang w:val="en-US"/>
              </w:rPr>
            </w:pPr>
            <w:r w:rsidRPr="00133A4D">
              <w:rPr>
                <w:rFonts w:cstheme="minorHAnsi"/>
                <w:sz w:val="20"/>
                <w:lang w:val="en-US"/>
              </w:rPr>
              <w:t>Critically reflect on internal and external power dynamics that shape the project (e.g., by identifying hierarchies, differences in resource endowment)</w:t>
            </w:r>
          </w:p>
        </w:tc>
        <w:tc>
          <w:tcPr>
            <w:tcW w:w="1559" w:type="dxa"/>
            <w:vMerge w:val="restart"/>
            <w:vAlign w:val="center"/>
          </w:tcPr>
          <w:p w14:paraId="742E3E4E" w14:textId="77777777" w:rsidR="00511CBB" w:rsidRPr="00133A4D" w:rsidRDefault="00511CBB" w:rsidP="00F00A90">
            <w:pPr>
              <w:spacing w:before="60" w:after="60"/>
              <w:rPr>
                <w:rFonts w:cstheme="minorHAnsi"/>
                <w:sz w:val="20"/>
                <w:lang w:val="en-US"/>
              </w:rPr>
            </w:pPr>
          </w:p>
        </w:tc>
      </w:tr>
      <w:tr w:rsidR="00511CBB" w:rsidRPr="003D5E70" w14:paraId="0F8682F2" w14:textId="77777777" w:rsidTr="00F00A90">
        <w:trPr>
          <w:trHeight w:val="390"/>
        </w:trPr>
        <w:tc>
          <w:tcPr>
            <w:tcW w:w="7650" w:type="dxa"/>
            <w:vMerge/>
            <w:vAlign w:val="center"/>
          </w:tcPr>
          <w:p w14:paraId="3B201FF3" w14:textId="77777777" w:rsidR="00511CBB" w:rsidRPr="00133A4D" w:rsidRDefault="00511CBB" w:rsidP="00F00A90">
            <w:pPr>
              <w:spacing w:before="60" w:after="60"/>
              <w:rPr>
                <w:rFonts w:cstheme="minorHAnsi"/>
                <w:sz w:val="20"/>
                <w:lang w:val="en-US"/>
              </w:rPr>
            </w:pPr>
          </w:p>
        </w:tc>
        <w:tc>
          <w:tcPr>
            <w:tcW w:w="1559" w:type="dxa"/>
            <w:vMerge/>
            <w:vAlign w:val="center"/>
          </w:tcPr>
          <w:p w14:paraId="5A7682D8" w14:textId="77777777" w:rsidR="00511CBB" w:rsidRPr="00133A4D" w:rsidRDefault="00511CBB" w:rsidP="00F00A90">
            <w:pPr>
              <w:spacing w:before="60" w:after="60"/>
              <w:rPr>
                <w:rFonts w:cstheme="minorHAnsi"/>
                <w:sz w:val="20"/>
                <w:lang w:val="en-US"/>
              </w:rPr>
            </w:pPr>
          </w:p>
        </w:tc>
      </w:tr>
      <w:tr w:rsidR="00511CBB" w:rsidRPr="003D5E70" w14:paraId="7465BC28" w14:textId="77777777" w:rsidTr="00F00A90">
        <w:trPr>
          <w:trHeight w:val="330"/>
        </w:trPr>
        <w:tc>
          <w:tcPr>
            <w:tcW w:w="7650" w:type="dxa"/>
            <w:vMerge w:val="restart"/>
            <w:vAlign w:val="center"/>
          </w:tcPr>
          <w:p w14:paraId="365A35A9" w14:textId="77777777" w:rsidR="00511CBB" w:rsidRPr="00133A4D" w:rsidRDefault="00511CBB" w:rsidP="00F00A90">
            <w:pPr>
              <w:spacing w:before="60" w:after="60"/>
              <w:rPr>
                <w:rFonts w:cstheme="minorHAnsi"/>
                <w:sz w:val="20"/>
                <w:lang w:val="en-US"/>
              </w:rPr>
            </w:pPr>
            <w:r w:rsidRPr="00133A4D">
              <w:rPr>
                <w:rFonts w:cstheme="minorHAnsi"/>
                <w:sz w:val="20"/>
                <w:lang w:val="en-US"/>
              </w:rPr>
              <w:t>Critically reflect on own normative orientation in relation to project goals (e.g., by reflecting on own personal motivations, attitudes, and policy preferences)</w:t>
            </w:r>
          </w:p>
        </w:tc>
        <w:tc>
          <w:tcPr>
            <w:tcW w:w="1559" w:type="dxa"/>
            <w:vMerge w:val="restart"/>
            <w:vAlign w:val="center"/>
          </w:tcPr>
          <w:p w14:paraId="3DC973A1" w14:textId="77777777" w:rsidR="00511CBB" w:rsidRPr="00133A4D" w:rsidRDefault="00511CBB" w:rsidP="00F00A90">
            <w:pPr>
              <w:spacing w:before="60" w:after="60"/>
              <w:rPr>
                <w:rFonts w:cstheme="minorHAnsi"/>
                <w:sz w:val="20"/>
                <w:lang w:val="en-US"/>
              </w:rPr>
            </w:pPr>
          </w:p>
        </w:tc>
      </w:tr>
      <w:tr w:rsidR="00511CBB" w:rsidRPr="003D5E70" w14:paraId="7FE0E431" w14:textId="77777777" w:rsidTr="00F00A90">
        <w:trPr>
          <w:trHeight w:val="537"/>
        </w:trPr>
        <w:tc>
          <w:tcPr>
            <w:tcW w:w="7650" w:type="dxa"/>
            <w:vMerge/>
          </w:tcPr>
          <w:p w14:paraId="7DF02E1C" w14:textId="77777777" w:rsidR="00511CBB" w:rsidRPr="00133A4D" w:rsidRDefault="00511CBB" w:rsidP="00F00A90">
            <w:pPr>
              <w:spacing w:before="60" w:after="60"/>
              <w:rPr>
                <w:rFonts w:cstheme="minorHAnsi"/>
                <w:sz w:val="20"/>
                <w:lang w:val="en-US"/>
              </w:rPr>
            </w:pPr>
          </w:p>
        </w:tc>
        <w:tc>
          <w:tcPr>
            <w:tcW w:w="1559" w:type="dxa"/>
            <w:vMerge/>
          </w:tcPr>
          <w:p w14:paraId="0225D173" w14:textId="77777777" w:rsidR="00511CBB" w:rsidRPr="00133A4D" w:rsidRDefault="00511CBB" w:rsidP="00F00A90">
            <w:pPr>
              <w:spacing w:before="60" w:after="60"/>
              <w:rPr>
                <w:rFonts w:cstheme="minorHAnsi"/>
                <w:sz w:val="20"/>
                <w:lang w:val="en-US"/>
              </w:rPr>
            </w:pPr>
          </w:p>
        </w:tc>
      </w:tr>
      <w:tr w:rsidR="00511CBB" w:rsidRPr="003D5E70" w14:paraId="7845DE9A" w14:textId="77777777" w:rsidTr="00F00A90">
        <w:tc>
          <w:tcPr>
            <w:tcW w:w="7650" w:type="dxa"/>
            <w:shd w:val="clear" w:color="auto" w:fill="D9D9D9" w:themeFill="background1" w:themeFillShade="D9"/>
          </w:tcPr>
          <w:p w14:paraId="719F2D94" w14:textId="77777777" w:rsidR="00511CBB" w:rsidRPr="00133A4D" w:rsidRDefault="00511CBB" w:rsidP="00F00A90">
            <w:pPr>
              <w:spacing w:before="60" w:after="60"/>
              <w:jc w:val="right"/>
              <w:rPr>
                <w:rFonts w:cstheme="minorHAnsi"/>
                <w:b/>
                <w:sz w:val="20"/>
                <w:lang w:val="en-US"/>
              </w:rPr>
            </w:pPr>
            <w:r w:rsidRPr="00133A4D">
              <w:rPr>
                <w:rFonts w:cstheme="minorHAnsi"/>
                <w:b/>
                <w:sz w:val="20"/>
                <w:lang w:val="en-US"/>
              </w:rPr>
              <w:t xml:space="preserve">SUM </w:t>
            </w:r>
            <w:r w:rsidRPr="00133A4D">
              <w:rPr>
                <w:rFonts w:cstheme="minorHAnsi"/>
                <w:b/>
                <w:i/>
                <w:sz w:val="20"/>
                <w:lang w:val="en-US"/>
              </w:rPr>
              <w:t>(map this score in spider web)</w:t>
            </w:r>
          </w:p>
        </w:tc>
        <w:tc>
          <w:tcPr>
            <w:tcW w:w="1559" w:type="dxa"/>
          </w:tcPr>
          <w:p w14:paraId="02A46867" w14:textId="77777777" w:rsidR="00511CBB" w:rsidRPr="00133A4D" w:rsidRDefault="00511CBB" w:rsidP="00F00A90">
            <w:pPr>
              <w:spacing w:before="60" w:after="60"/>
              <w:rPr>
                <w:rFonts w:cstheme="minorHAnsi"/>
                <w:i/>
                <w:sz w:val="20"/>
                <w:lang w:val="en-US"/>
              </w:rPr>
            </w:pPr>
          </w:p>
        </w:tc>
      </w:tr>
    </w:tbl>
    <w:p w14:paraId="2B79BA14" w14:textId="77777777" w:rsidR="00511CBB" w:rsidRPr="00133A4D" w:rsidRDefault="00511CBB" w:rsidP="00511CBB">
      <w:pPr>
        <w:rPr>
          <w:rFonts w:cstheme="minorHAnsi"/>
          <w:b/>
          <w:sz w:val="10"/>
          <w:lang w:val="en-US"/>
        </w:rPr>
      </w:pPr>
    </w:p>
    <w:tbl>
      <w:tblPr>
        <w:tblStyle w:val="Tabellenraster"/>
        <w:tblW w:w="9209" w:type="dxa"/>
        <w:tblLook w:val="04A0" w:firstRow="1" w:lastRow="0" w:firstColumn="1" w:lastColumn="0" w:noHBand="0" w:noVBand="1"/>
      </w:tblPr>
      <w:tblGrid>
        <w:gridCol w:w="7650"/>
        <w:gridCol w:w="1559"/>
      </w:tblGrid>
      <w:tr w:rsidR="00511CBB" w:rsidRPr="00133A4D" w14:paraId="27B8A477" w14:textId="77777777" w:rsidTr="00F00A90">
        <w:tc>
          <w:tcPr>
            <w:tcW w:w="7650" w:type="dxa"/>
            <w:shd w:val="clear" w:color="auto" w:fill="F2F2F2" w:themeFill="background1" w:themeFillShade="F2"/>
          </w:tcPr>
          <w:p w14:paraId="77E44CAE" w14:textId="77777777" w:rsidR="00511CBB" w:rsidRPr="00133A4D" w:rsidRDefault="00511CBB" w:rsidP="00F00A90">
            <w:pPr>
              <w:spacing w:before="60" w:after="60"/>
              <w:rPr>
                <w:rFonts w:cstheme="minorHAnsi"/>
                <w:b/>
                <w:sz w:val="18"/>
                <w:lang w:val="en-US"/>
              </w:rPr>
            </w:pPr>
            <w:r w:rsidRPr="00133A4D">
              <w:rPr>
                <w:rFonts w:cstheme="minorHAnsi"/>
                <w:b/>
                <w:lang w:val="en-US"/>
              </w:rPr>
              <w:t>3) Knowledge integrator</w:t>
            </w:r>
          </w:p>
        </w:tc>
        <w:tc>
          <w:tcPr>
            <w:tcW w:w="1559" w:type="dxa"/>
            <w:vMerge w:val="restart"/>
            <w:shd w:val="clear" w:color="auto" w:fill="D9D9D9" w:themeFill="background1" w:themeFillShade="D9"/>
            <w:vAlign w:val="bottom"/>
          </w:tcPr>
          <w:p w14:paraId="164872D8" w14:textId="77777777" w:rsidR="00133A4D" w:rsidRDefault="00511CBB" w:rsidP="00F00A90">
            <w:pPr>
              <w:spacing w:before="60" w:after="60"/>
              <w:rPr>
                <w:rFonts w:cstheme="minorHAnsi"/>
                <w:b/>
                <w:sz w:val="20"/>
                <w:shd w:val="clear" w:color="auto" w:fill="D9D9D9" w:themeFill="background1" w:themeFillShade="D9"/>
                <w:lang w:val="en-US"/>
              </w:rPr>
            </w:pPr>
            <w:r w:rsidRPr="00133A4D">
              <w:rPr>
                <w:rFonts w:cstheme="minorHAnsi"/>
                <w:b/>
                <w:sz w:val="20"/>
                <w:shd w:val="clear" w:color="auto" w:fill="D9D9D9" w:themeFill="background1" w:themeFillShade="D9"/>
                <w:lang w:val="en-US"/>
              </w:rPr>
              <w:t xml:space="preserve">YES </w:t>
            </w:r>
            <w:r w:rsidRPr="00133A4D">
              <w:rPr>
                <w:rFonts w:cstheme="minorHAnsi"/>
                <w:b/>
                <w:sz w:val="20"/>
                <w:shd w:val="clear" w:color="auto" w:fill="D9D9D9" w:themeFill="background1" w:themeFillShade="D9"/>
                <w:lang w:val="en-US"/>
              </w:rPr>
              <w:sym w:font="Wingdings" w:char="F0E0"/>
            </w:r>
            <w:r w:rsidRPr="00133A4D">
              <w:rPr>
                <w:rFonts w:cstheme="minorHAnsi"/>
                <w:b/>
                <w:sz w:val="20"/>
                <w:shd w:val="clear" w:color="auto" w:fill="D9D9D9" w:themeFill="background1" w:themeFillShade="D9"/>
                <w:lang w:val="en-US"/>
              </w:rPr>
              <w:t xml:space="preserve"> put 1 </w:t>
            </w:r>
          </w:p>
          <w:p w14:paraId="0C5EB0FD" w14:textId="29394CEA" w:rsidR="00511CBB" w:rsidRPr="00133A4D" w:rsidRDefault="00511CBB" w:rsidP="00F00A90">
            <w:pPr>
              <w:spacing w:before="60" w:after="60"/>
              <w:rPr>
                <w:rFonts w:cstheme="minorHAnsi"/>
                <w:b/>
                <w:sz w:val="20"/>
                <w:lang w:val="en-US"/>
              </w:rPr>
            </w:pPr>
            <w:r w:rsidRPr="00133A4D">
              <w:rPr>
                <w:rFonts w:cstheme="minorHAnsi"/>
                <w:b/>
                <w:sz w:val="20"/>
                <w:shd w:val="clear" w:color="auto" w:fill="D9D9D9" w:themeFill="background1" w:themeFillShade="D9"/>
                <w:lang w:val="en-US"/>
              </w:rPr>
              <w:t xml:space="preserve">NO </w:t>
            </w:r>
            <w:r w:rsidRPr="00133A4D">
              <w:rPr>
                <w:rFonts w:cstheme="minorHAnsi"/>
                <w:b/>
                <w:sz w:val="20"/>
                <w:shd w:val="clear" w:color="auto" w:fill="D9D9D9" w:themeFill="background1" w:themeFillShade="D9"/>
                <w:lang w:val="en-US"/>
              </w:rPr>
              <w:sym w:font="Wingdings" w:char="F0E0"/>
            </w:r>
            <w:r w:rsidRPr="00133A4D">
              <w:rPr>
                <w:rFonts w:cstheme="minorHAnsi"/>
                <w:b/>
                <w:sz w:val="20"/>
                <w:lang w:val="en-US"/>
              </w:rPr>
              <w:t xml:space="preserve"> put 0</w:t>
            </w:r>
          </w:p>
        </w:tc>
      </w:tr>
      <w:tr w:rsidR="00511CBB" w:rsidRPr="003D5E70" w14:paraId="6FA6D50F" w14:textId="77777777" w:rsidTr="00F00A90">
        <w:tc>
          <w:tcPr>
            <w:tcW w:w="7650" w:type="dxa"/>
            <w:shd w:val="clear" w:color="auto" w:fill="D9D9D9" w:themeFill="background1" w:themeFillShade="D9"/>
          </w:tcPr>
          <w:p w14:paraId="718A38CD" w14:textId="172C15A0" w:rsidR="00511CBB" w:rsidRPr="00133A4D" w:rsidRDefault="001260D0" w:rsidP="00F00A90">
            <w:pPr>
              <w:spacing w:before="60" w:after="60"/>
              <w:rPr>
                <w:rFonts w:cstheme="minorHAnsi"/>
                <w:b/>
                <w:sz w:val="20"/>
                <w:lang w:val="en-US"/>
              </w:rPr>
            </w:pPr>
            <w:r w:rsidRPr="00133A4D">
              <w:rPr>
                <w:rFonts w:cstheme="minorHAnsi"/>
                <w:b/>
                <w:sz w:val="20"/>
                <w:lang w:val="en-US"/>
              </w:rPr>
              <w:t>Within [name of specific ITD project], I engage in the following activity</w:t>
            </w:r>
          </w:p>
        </w:tc>
        <w:tc>
          <w:tcPr>
            <w:tcW w:w="1559" w:type="dxa"/>
            <w:vMerge/>
            <w:shd w:val="clear" w:color="auto" w:fill="D9D9D9" w:themeFill="background1" w:themeFillShade="D9"/>
          </w:tcPr>
          <w:p w14:paraId="5EB20CED" w14:textId="77777777" w:rsidR="00511CBB" w:rsidRPr="00133A4D" w:rsidRDefault="00511CBB" w:rsidP="00F00A90">
            <w:pPr>
              <w:spacing w:before="60" w:after="60"/>
              <w:rPr>
                <w:rFonts w:cstheme="minorHAnsi"/>
                <w:b/>
                <w:sz w:val="20"/>
                <w:lang w:val="en-US"/>
              </w:rPr>
            </w:pPr>
          </w:p>
        </w:tc>
      </w:tr>
      <w:tr w:rsidR="00511CBB" w:rsidRPr="003D5E70" w14:paraId="706BC6C3" w14:textId="77777777" w:rsidTr="00F00A90">
        <w:trPr>
          <w:trHeight w:val="330"/>
        </w:trPr>
        <w:tc>
          <w:tcPr>
            <w:tcW w:w="7650" w:type="dxa"/>
            <w:vMerge w:val="restart"/>
            <w:vAlign w:val="center"/>
          </w:tcPr>
          <w:p w14:paraId="6E488F0A" w14:textId="77777777" w:rsidR="00511CBB" w:rsidRPr="00133A4D" w:rsidRDefault="00511CBB" w:rsidP="00F00A90">
            <w:pPr>
              <w:spacing w:before="60" w:after="60"/>
              <w:rPr>
                <w:rFonts w:cstheme="minorHAnsi"/>
                <w:sz w:val="20"/>
                <w:lang w:val="en-US"/>
              </w:rPr>
            </w:pPr>
            <w:r w:rsidRPr="00133A4D">
              <w:rPr>
                <w:rFonts w:cstheme="minorHAnsi"/>
                <w:sz w:val="20"/>
                <w:lang w:val="en-US"/>
              </w:rPr>
              <w:t>Cross or bridge boundaries of different disciplines or fields (e.g., by linking theoretical concepts from different disciplines or fields, co-creating integrative frameworks, or developing interdisciplinary methods)</w:t>
            </w:r>
          </w:p>
        </w:tc>
        <w:tc>
          <w:tcPr>
            <w:tcW w:w="1559" w:type="dxa"/>
            <w:vMerge w:val="restart"/>
            <w:vAlign w:val="center"/>
          </w:tcPr>
          <w:p w14:paraId="70A476BB" w14:textId="77777777" w:rsidR="00511CBB" w:rsidRPr="00133A4D" w:rsidRDefault="00511CBB" w:rsidP="00F00A90">
            <w:pPr>
              <w:spacing w:before="60" w:after="60"/>
              <w:rPr>
                <w:rFonts w:cstheme="minorHAnsi"/>
                <w:sz w:val="20"/>
                <w:lang w:val="en-US"/>
              </w:rPr>
            </w:pPr>
          </w:p>
        </w:tc>
      </w:tr>
      <w:tr w:rsidR="00511CBB" w:rsidRPr="003D5E70" w14:paraId="60CB82A2" w14:textId="77777777" w:rsidTr="00F00A90">
        <w:trPr>
          <w:trHeight w:val="390"/>
        </w:trPr>
        <w:tc>
          <w:tcPr>
            <w:tcW w:w="7650" w:type="dxa"/>
            <w:vMerge/>
            <w:vAlign w:val="center"/>
          </w:tcPr>
          <w:p w14:paraId="71B51728" w14:textId="77777777" w:rsidR="00511CBB" w:rsidRPr="00133A4D" w:rsidRDefault="00511CBB" w:rsidP="00F00A90">
            <w:pPr>
              <w:spacing w:before="60" w:after="60"/>
              <w:rPr>
                <w:rFonts w:cstheme="minorHAnsi"/>
                <w:sz w:val="20"/>
                <w:lang w:val="en-US"/>
              </w:rPr>
            </w:pPr>
          </w:p>
        </w:tc>
        <w:tc>
          <w:tcPr>
            <w:tcW w:w="1559" w:type="dxa"/>
            <w:vMerge/>
            <w:vAlign w:val="center"/>
          </w:tcPr>
          <w:p w14:paraId="4B463E29" w14:textId="77777777" w:rsidR="00511CBB" w:rsidRPr="00133A4D" w:rsidRDefault="00511CBB" w:rsidP="00F00A90">
            <w:pPr>
              <w:spacing w:before="60" w:after="60"/>
              <w:rPr>
                <w:rFonts w:cstheme="minorHAnsi"/>
                <w:sz w:val="20"/>
                <w:lang w:val="en-US"/>
              </w:rPr>
            </w:pPr>
          </w:p>
        </w:tc>
      </w:tr>
      <w:tr w:rsidR="00511CBB" w:rsidRPr="003D5E70" w14:paraId="1474EDAC" w14:textId="77777777" w:rsidTr="00F00A90">
        <w:trPr>
          <w:trHeight w:val="330"/>
        </w:trPr>
        <w:tc>
          <w:tcPr>
            <w:tcW w:w="7650" w:type="dxa"/>
            <w:vMerge w:val="restart"/>
            <w:vAlign w:val="center"/>
          </w:tcPr>
          <w:p w14:paraId="7A5F7596" w14:textId="77777777" w:rsidR="00511CBB" w:rsidRPr="00133A4D" w:rsidRDefault="00511CBB" w:rsidP="00F00A90">
            <w:pPr>
              <w:spacing w:before="60" w:after="60"/>
              <w:rPr>
                <w:rFonts w:cstheme="minorHAnsi"/>
                <w:sz w:val="20"/>
                <w:lang w:val="en-US"/>
              </w:rPr>
            </w:pPr>
            <w:r w:rsidRPr="00133A4D">
              <w:rPr>
                <w:rFonts w:cstheme="minorHAnsi"/>
                <w:sz w:val="20"/>
                <w:lang w:val="en-US"/>
              </w:rPr>
              <w:t>Synthesize knowledge from different disciplines or fields and generate new integrated knowledge (e.g., by recognizing critical connections and leveraging potential synergies)</w:t>
            </w:r>
          </w:p>
        </w:tc>
        <w:tc>
          <w:tcPr>
            <w:tcW w:w="1559" w:type="dxa"/>
            <w:vMerge w:val="restart"/>
            <w:vAlign w:val="center"/>
          </w:tcPr>
          <w:p w14:paraId="3B2EFB8C" w14:textId="77777777" w:rsidR="00511CBB" w:rsidRPr="00133A4D" w:rsidRDefault="00511CBB" w:rsidP="00F00A90">
            <w:pPr>
              <w:spacing w:before="60" w:after="60"/>
              <w:rPr>
                <w:rFonts w:cstheme="minorHAnsi"/>
                <w:sz w:val="20"/>
                <w:lang w:val="en-US"/>
              </w:rPr>
            </w:pPr>
          </w:p>
        </w:tc>
      </w:tr>
      <w:tr w:rsidR="00511CBB" w:rsidRPr="003D5E70" w14:paraId="4E3F0A7B" w14:textId="77777777" w:rsidTr="00F00A90">
        <w:trPr>
          <w:trHeight w:val="390"/>
        </w:trPr>
        <w:tc>
          <w:tcPr>
            <w:tcW w:w="7650" w:type="dxa"/>
            <w:vMerge/>
            <w:vAlign w:val="center"/>
          </w:tcPr>
          <w:p w14:paraId="64CEA1B8" w14:textId="77777777" w:rsidR="00511CBB" w:rsidRPr="00133A4D" w:rsidRDefault="00511CBB" w:rsidP="00F00A90">
            <w:pPr>
              <w:spacing w:before="60" w:after="60"/>
              <w:rPr>
                <w:rFonts w:cstheme="minorHAnsi"/>
                <w:sz w:val="20"/>
                <w:lang w:val="en-US"/>
              </w:rPr>
            </w:pPr>
          </w:p>
        </w:tc>
        <w:tc>
          <w:tcPr>
            <w:tcW w:w="1559" w:type="dxa"/>
            <w:vMerge/>
            <w:vAlign w:val="center"/>
          </w:tcPr>
          <w:p w14:paraId="661EFF8F" w14:textId="77777777" w:rsidR="00511CBB" w:rsidRPr="00133A4D" w:rsidRDefault="00511CBB" w:rsidP="00F00A90">
            <w:pPr>
              <w:spacing w:before="60" w:after="60"/>
              <w:rPr>
                <w:rFonts w:cstheme="minorHAnsi"/>
                <w:sz w:val="20"/>
                <w:lang w:val="en-US"/>
              </w:rPr>
            </w:pPr>
          </w:p>
        </w:tc>
      </w:tr>
      <w:tr w:rsidR="00511CBB" w:rsidRPr="003D5E70" w14:paraId="746C2750" w14:textId="77777777" w:rsidTr="00F00A90">
        <w:trPr>
          <w:trHeight w:val="330"/>
        </w:trPr>
        <w:tc>
          <w:tcPr>
            <w:tcW w:w="7650" w:type="dxa"/>
            <w:vMerge w:val="restart"/>
            <w:vAlign w:val="center"/>
          </w:tcPr>
          <w:p w14:paraId="63820259" w14:textId="77777777" w:rsidR="00511CBB" w:rsidRPr="00133A4D" w:rsidRDefault="00511CBB" w:rsidP="00F00A90">
            <w:pPr>
              <w:spacing w:before="60" w:after="60"/>
              <w:rPr>
                <w:rFonts w:cstheme="minorHAnsi"/>
                <w:sz w:val="20"/>
                <w:lang w:val="en-US"/>
              </w:rPr>
            </w:pPr>
            <w:r w:rsidRPr="00133A4D">
              <w:rPr>
                <w:rFonts w:cstheme="minorHAnsi"/>
                <w:sz w:val="20"/>
                <w:lang w:val="en-US"/>
              </w:rPr>
              <w:t>Design, plan, monitor, assess, and evaluate integrative processes and their integrated outputs</w:t>
            </w:r>
          </w:p>
        </w:tc>
        <w:tc>
          <w:tcPr>
            <w:tcW w:w="1559" w:type="dxa"/>
            <w:vMerge w:val="restart"/>
            <w:vAlign w:val="center"/>
          </w:tcPr>
          <w:p w14:paraId="0DA0FF3B" w14:textId="77777777" w:rsidR="00511CBB" w:rsidRPr="00133A4D" w:rsidRDefault="00511CBB" w:rsidP="00F00A90">
            <w:pPr>
              <w:spacing w:before="60" w:after="60"/>
              <w:rPr>
                <w:rFonts w:cstheme="minorHAnsi"/>
                <w:sz w:val="20"/>
                <w:lang w:val="en-US"/>
              </w:rPr>
            </w:pPr>
          </w:p>
        </w:tc>
      </w:tr>
      <w:tr w:rsidR="00511CBB" w:rsidRPr="003D5E70" w14:paraId="40FD5720" w14:textId="77777777" w:rsidTr="00F00A90">
        <w:trPr>
          <w:trHeight w:val="537"/>
        </w:trPr>
        <w:tc>
          <w:tcPr>
            <w:tcW w:w="7650" w:type="dxa"/>
            <w:vMerge/>
          </w:tcPr>
          <w:p w14:paraId="742D20B2" w14:textId="77777777" w:rsidR="00511CBB" w:rsidRPr="00133A4D" w:rsidRDefault="00511CBB" w:rsidP="00F00A90">
            <w:pPr>
              <w:spacing w:before="60" w:after="60"/>
              <w:rPr>
                <w:rFonts w:cstheme="minorHAnsi"/>
                <w:sz w:val="20"/>
                <w:lang w:val="en-US"/>
              </w:rPr>
            </w:pPr>
          </w:p>
        </w:tc>
        <w:tc>
          <w:tcPr>
            <w:tcW w:w="1559" w:type="dxa"/>
            <w:vMerge/>
          </w:tcPr>
          <w:p w14:paraId="024C3797" w14:textId="77777777" w:rsidR="00511CBB" w:rsidRPr="00133A4D" w:rsidRDefault="00511CBB" w:rsidP="00F00A90">
            <w:pPr>
              <w:spacing w:before="60" w:after="60"/>
              <w:rPr>
                <w:rFonts w:cstheme="minorHAnsi"/>
                <w:sz w:val="20"/>
                <w:lang w:val="en-US"/>
              </w:rPr>
            </w:pPr>
          </w:p>
        </w:tc>
      </w:tr>
      <w:tr w:rsidR="00511CBB" w:rsidRPr="003D5E70" w14:paraId="3A9C3DA5" w14:textId="77777777" w:rsidTr="00F00A90">
        <w:tc>
          <w:tcPr>
            <w:tcW w:w="7650" w:type="dxa"/>
            <w:shd w:val="clear" w:color="auto" w:fill="D9D9D9" w:themeFill="background1" w:themeFillShade="D9"/>
          </w:tcPr>
          <w:p w14:paraId="5204341A" w14:textId="77777777" w:rsidR="00511CBB" w:rsidRPr="00133A4D" w:rsidRDefault="00511CBB" w:rsidP="00F00A90">
            <w:pPr>
              <w:spacing w:before="60" w:after="60"/>
              <w:jc w:val="right"/>
              <w:rPr>
                <w:rFonts w:cstheme="minorHAnsi"/>
                <w:b/>
                <w:sz w:val="20"/>
                <w:lang w:val="en-US"/>
              </w:rPr>
            </w:pPr>
            <w:r w:rsidRPr="00133A4D">
              <w:rPr>
                <w:rFonts w:cstheme="minorHAnsi"/>
                <w:b/>
                <w:sz w:val="20"/>
                <w:lang w:val="en-US"/>
              </w:rPr>
              <w:t xml:space="preserve">SUM </w:t>
            </w:r>
            <w:r w:rsidRPr="00133A4D">
              <w:rPr>
                <w:rFonts w:cstheme="minorHAnsi"/>
                <w:b/>
                <w:i/>
                <w:sz w:val="20"/>
                <w:lang w:val="en-US"/>
              </w:rPr>
              <w:t>(map this score in spider web)</w:t>
            </w:r>
          </w:p>
        </w:tc>
        <w:tc>
          <w:tcPr>
            <w:tcW w:w="1559" w:type="dxa"/>
          </w:tcPr>
          <w:p w14:paraId="064FB33F" w14:textId="77777777" w:rsidR="00511CBB" w:rsidRPr="00133A4D" w:rsidRDefault="00511CBB" w:rsidP="00F00A90">
            <w:pPr>
              <w:spacing w:before="60" w:after="60"/>
              <w:rPr>
                <w:rFonts w:cstheme="minorHAnsi"/>
                <w:i/>
                <w:sz w:val="20"/>
                <w:lang w:val="en-US"/>
              </w:rPr>
            </w:pPr>
          </w:p>
        </w:tc>
      </w:tr>
    </w:tbl>
    <w:p w14:paraId="16F5C0E8" w14:textId="77777777" w:rsidR="00511CBB" w:rsidRPr="00133A4D" w:rsidRDefault="00511CBB" w:rsidP="00511CBB">
      <w:pPr>
        <w:rPr>
          <w:rFonts w:cstheme="minorHAnsi"/>
          <w:b/>
          <w:sz w:val="2"/>
          <w:lang w:val="en-US"/>
        </w:rPr>
      </w:pPr>
    </w:p>
    <w:tbl>
      <w:tblPr>
        <w:tblStyle w:val="Tabellenraster"/>
        <w:tblW w:w="9209" w:type="dxa"/>
        <w:tblLook w:val="04A0" w:firstRow="1" w:lastRow="0" w:firstColumn="1" w:lastColumn="0" w:noHBand="0" w:noVBand="1"/>
      </w:tblPr>
      <w:tblGrid>
        <w:gridCol w:w="7650"/>
        <w:gridCol w:w="1559"/>
      </w:tblGrid>
      <w:tr w:rsidR="00511CBB" w:rsidRPr="00133A4D" w14:paraId="72B366A8" w14:textId="77777777" w:rsidTr="00F00A90">
        <w:tc>
          <w:tcPr>
            <w:tcW w:w="7650" w:type="dxa"/>
            <w:shd w:val="clear" w:color="auto" w:fill="F2F2F2" w:themeFill="background1" w:themeFillShade="F2"/>
          </w:tcPr>
          <w:p w14:paraId="6CF62F36" w14:textId="77777777" w:rsidR="00511CBB" w:rsidRPr="00133A4D" w:rsidRDefault="00511CBB" w:rsidP="00F00A90">
            <w:pPr>
              <w:spacing w:before="60" w:after="60"/>
              <w:rPr>
                <w:rFonts w:cstheme="minorHAnsi"/>
                <w:b/>
                <w:sz w:val="18"/>
                <w:lang w:val="en-US"/>
              </w:rPr>
            </w:pPr>
            <w:r w:rsidRPr="00133A4D">
              <w:rPr>
                <w:rFonts w:cstheme="minorHAnsi"/>
                <w:b/>
                <w:lang w:val="en-US"/>
              </w:rPr>
              <w:t>4) Knowledge broker</w:t>
            </w:r>
          </w:p>
        </w:tc>
        <w:tc>
          <w:tcPr>
            <w:tcW w:w="1559" w:type="dxa"/>
            <w:vMerge w:val="restart"/>
            <w:shd w:val="clear" w:color="auto" w:fill="D9D9D9" w:themeFill="background1" w:themeFillShade="D9"/>
            <w:vAlign w:val="bottom"/>
          </w:tcPr>
          <w:p w14:paraId="2C688118" w14:textId="77777777" w:rsidR="00133A4D" w:rsidRDefault="00511CBB" w:rsidP="00F00A90">
            <w:pPr>
              <w:spacing w:before="60" w:after="60"/>
              <w:rPr>
                <w:rFonts w:cstheme="minorHAnsi"/>
                <w:b/>
                <w:sz w:val="20"/>
                <w:lang w:val="en-US"/>
              </w:rPr>
            </w:pPr>
            <w:r w:rsidRPr="00133A4D">
              <w:rPr>
                <w:rFonts w:cstheme="minorHAnsi"/>
                <w:b/>
                <w:sz w:val="20"/>
                <w:lang w:val="en-US"/>
              </w:rPr>
              <w:t xml:space="preserve">YES </w:t>
            </w:r>
            <w:r w:rsidRPr="00133A4D">
              <w:rPr>
                <w:rFonts w:cstheme="minorHAnsi"/>
                <w:b/>
                <w:sz w:val="20"/>
                <w:lang w:val="en-US"/>
              </w:rPr>
              <w:sym w:font="Wingdings" w:char="F0E0"/>
            </w:r>
            <w:r w:rsidRPr="00133A4D">
              <w:rPr>
                <w:rFonts w:cstheme="minorHAnsi"/>
                <w:b/>
                <w:sz w:val="20"/>
                <w:lang w:val="en-US"/>
              </w:rPr>
              <w:t xml:space="preserve"> put 1 </w:t>
            </w:r>
          </w:p>
          <w:p w14:paraId="3B7E2DE4" w14:textId="4DF789A6" w:rsidR="00511CBB" w:rsidRPr="00133A4D" w:rsidRDefault="00511CBB" w:rsidP="00F00A90">
            <w:pPr>
              <w:spacing w:before="60" w:after="60"/>
              <w:rPr>
                <w:rFonts w:cstheme="minorHAnsi"/>
                <w:b/>
                <w:sz w:val="18"/>
                <w:lang w:val="en-US"/>
              </w:rPr>
            </w:pPr>
            <w:r w:rsidRPr="00133A4D">
              <w:rPr>
                <w:rFonts w:cstheme="minorHAnsi"/>
                <w:b/>
                <w:sz w:val="20"/>
                <w:lang w:val="en-US"/>
              </w:rPr>
              <w:t xml:space="preserve">NO </w:t>
            </w:r>
            <w:r w:rsidRPr="00133A4D">
              <w:rPr>
                <w:rFonts w:cstheme="minorHAnsi"/>
                <w:b/>
                <w:sz w:val="20"/>
                <w:lang w:val="en-US"/>
              </w:rPr>
              <w:sym w:font="Wingdings" w:char="F0E0"/>
            </w:r>
            <w:r w:rsidRPr="00133A4D">
              <w:rPr>
                <w:rFonts w:cstheme="minorHAnsi"/>
                <w:b/>
                <w:sz w:val="20"/>
                <w:lang w:val="en-US"/>
              </w:rPr>
              <w:t xml:space="preserve"> put 0</w:t>
            </w:r>
          </w:p>
        </w:tc>
      </w:tr>
      <w:tr w:rsidR="00511CBB" w:rsidRPr="003D5E70" w14:paraId="78980003" w14:textId="77777777" w:rsidTr="00F00A90">
        <w:tc>
          <w:tcPr>
            <w:tcW w:w="7650" w:type="dxa"/>
            <w:shd w:val="clear" w:color="auto" w:fill="D9D9D9" w:themeFill="background1" w:themeFillShade="D9"/>
          </w:tcPr>
          <w:p w14:paraId="67762B46" w14:textId="2E5FAA71" w:rsidR="00511CBB" w:rsidRPr="00133A4D" w:rsidRDefault="001260D0" w:rsidP="00F00A90">
            <w:pPr>
              <w:spacing w:before="60" w:after="60"/>
              <w:rPr>
                <w:rFonts w:cstheme="minorHAnsi"/>
                <w:b/>
                <w:sz w:val="20"/>
                <w:lang w:val="en-US"/>
              </w:rPr>
            </w:pPr>
            <w:r w:rsidRPr="00133A4D">
              <w:rPr>
                <w:rFonts w:cstheme="minorHAnsi"/>
                <w:b/>
                <w:sz w:val="20"/>
                <w:lang w:val="en-US"/>
              </w:rPr>
              <w:t>Within [name of specific ITD project], I engage in the following activity</w:t>
            </w:r>
          </w:p>
        </w:tc>
        <w:tc>
          <w:tcPr>
            <w:tcW w:w="1559" w:type="dxa"/>
            <w:vMerge/>
            <w:shd w:val="clear" w:color="auto" w:fill="D9D9D9" w:themeFill="background1" w:themeFillShade="D9"/>
          </w:tcPr>
          <w:p w14:paraId="3B66FA2A" w14:textId="77777777" w:rsidR="00511CBB" w:rsidRPr="00133A4D" w:rsidRDefault="00511CBB" w:rsidP="00F00A90">
            <w:pPr>
              <w:spacing w:before="60" w:after="60"/>
              <w:rPr>
                <w:rFonts w:cstheme="minorHAnsi"/>
                <w:b/>
                <w:sz w:val="20"/>
                <w:lang w:val="en-US"/>
              </w:rPr>
            </w:pPr>
          </w:p>
        </w:tc>
      </w:tr>
      <w:tr w:rsidR="00511CBB" w:rsidRPr="003D5E70" w14:paraId="4847BF2A" w14:textId="77777777" w:rsidTr="00F00A90">
        <w:trPr>
          <w:trHeight w:val="330"/>
        </w:trPr>
        <w:tc>
          <w:tcPr>
            <w:tcW w:w="7650" w:type="dxa"/>
            <w:vMerge w:val="restart"/>
            <w:vAlign w:val="center"/>
          </w:tcPr>
          <w:p w14:paraId="7A455C5C" w14:textId="77777777" w:rsidR="00511CBB" w:rsidRPr="00133A4D" w:rsidRDefault="00511CBB" w:rsidP="00F00A90">
            <w:pPr>
              <w:spacing w:before="60" w:after="60"/>
              <w:rPr>
                <w:rFonts w:cstheme="minorHAnsi"/>
                <w:sz w:val="20"/>
                <w:lang w:val="en-US"/>
              </w:rPr>
            </w:pPr>
            <w:r w:rsidRPr="00133A4D">
              <w:rPr>
                <w:rFonts w:cstheme="minorHAnsi"/>
                <w:sz w:val="20"/>
                <w:lang w:val="en-US"/>
              </w:rPr>
              <w:t>Identify and connect relevant actors from science, policy, practice, and/or the public (e.g., understanding the actor landscape, identifying and mediating different perspectives)</w:t>
            </w:r>
          </w:p>
        </w:tc>
        <w:tc>
          <w:tcPr>
            <w:tcW w:w="1559" w:type="dxa"/>
            <w:vMerge w:val="restart"/>
            <w:vAlign w:val="center"/>
          </w:tcPr>
          <w:p w14:paraId="51F53D91" w14:textId="77777777" w:rsidR="00511CBB" w:rsidRPr="00133A4D" w:rsidRDefault="00511CBB" w:rsidP="00F00A90">
            <w:pPr>
              <w:spacing w:before="60" w:after="60"/>
              <w:rPr>
                <w:rFonts w:cstheme="minorHAnsi"/>
                <w:sz w:val="20"/>
                <w:lang w:val="en-US"/>
              </w:rPr>
            </w:pPr>
          </w:p>
        </w:tc>
      </w:tr>
      <w:tr w:rsidR="00511CBB" w:rsidRPr="003D5E70" w14:paraId="77FDF3A3" w14:textId="77777777" w:rsidTr="00F00A90">
        <w:trPr>
          <w:trHeight w:val="390"/>
        </w:trPr>
        <w:tc>
          <w:tcPr>
            <w:tcW w:w="7650" w:type="dxa"/>
            <w:vMerge/>
            <w:vAlign w:val="center"/>
          </w:tcPr>
          <w:p w14:paraId="037D7FC9" w14:textId="77777777" w:rsidR="00511CBB" w:rsidRPr="00133A4D" w:rsidRDefault="00511CBB" w:rsidP="00F00A90">
            <w:pPr>
              <w:spacing w:before="60" w:after="60"/>
              <w:rPr>
                <w:rFonts w:cstheme="minorHAnsi"/>
                <w:sz w:val="20"/>
                <w:lang w:val="en-US"/>
              </w:rPr>
            </w:pPr>
          </w:p>
        </w:tc>
        <w:tc>
          <w:tcPr>
            <w:tcW w:w="1559" w:type="dxa"/>
            <w:vMerge/>
            <w:vAlign w:val="center"/>
          </w:tcPr>
          <w:p w14:paraId="009BE71D" w14:textId="77777777" w:rsidR="00511CBB" w:rsidRPr="00133A4D" w:rsidRDefault="00511CBB" w:rsidP="00F00A90">
            <w:pPr>
              <w:spacing w:before="60" w:after="60"/>
              <w:rPr>
                <w:rFonts w:cstheme="minorHAnsi"/>
                <w:sz w:val="20"/>
                <w:lang w:val="en-US"/>
              </w:rPr>
            </w:pPr>
          </w:p>
        </w:tc>
      </w:tr>
      <w:tr w:rsidR="00511CBB" w:rsidRPr="003D5E70" w14:paraId="3FE9D97D" w14:textId="77777777" w:rsidTr="00F00A90">
        <w:trPr>
          <w:trHeight w:val="330"/>
        </w:trPr>
        <w:tc>
          <w:tcPr>
            <w:tcW w:w="7650" w:type="dxa"/>
            <w:vMerge w:val="restart"/>
            <w:vAlign w:val="center"/>
          </w:tcPr>
          <w:p w14:paraId="6478A595" w14:textId="77777777" w:rsidR="00511CBB" w:rsidRPr="00133A4D" w:rsidRDefault="00511CBB" w:rsidP="00F00A90">
            <w:pPr>
              <w:spacing w:before="60" w:after="60"/>
              <w:rPr>
                <w:rFonts w:cstheme="minorHAnsi"/>
                <w:sz w:val="20"/>
                <w:lang w:val="en-US"/>
              </w:rPr>
            </w:pPr>
            <w:r w:rsidRPr="00133A4D">
              <w:rPr>
                <w:rFonts w:cstheme="minorHAnsi"/>
                <w:sz w:val="20"/>
                <w:lang w:val="en-US"/>
              </w:rPr>
              <w:t>Bridge different types of knowledge (e.g., by making scientific knowledge accessible for different target audiences and/or integrating knowledge from policy, practice, and/or the public into the scientific process)</w:t>
            </w:r>
          </w:p>
        </w:tc>
        <w:tc>
          <w:tcPr>
            <w:tcW w:w="1559" w:type="dxa"/>
            <w:vMerge w:val="restart"/>
            <w:vAlign w:val="center"/>
          </w:tcPr>
          <w:p w14:paraId="037523C4" w14:textId="77777777" w:rsidR="00511CBB" w:rsidRPr="00133A4D" w:rsidRDefault="00511CBB" w:rsidP="00F00A90">
            <w:pPr>
              <w:spacing w:before="60" w:after="60"/>
              <w:rPr>
                <w:rFonts w:cstheme="minorHAnsi"/>
                <w:sz w:val="20"/>
                <w:lang w:val="en-US"/>
              </w:rPr>
            </w:pPr>
          </w:p>
        </w:tc>
      </w:tr>
      <w:tr w:rsidR="00511CBB" w:rsidRPr="003D5E70" w14:paraId="559E36C8" w14:textId="77777777" w:rsidTr="00F00A90">
        <w:trPr>
          <w:trHeight w:val="390"/>
        </w:trPr>
        <w:tc>
          <w:tcPr>
            <w:tcW w:w="7650" w:type="dxa"/>
            <w:vMerge/>
            <w:vAlign w:val="center"/>
          </w:tcPr>
          <w:p w14:paraId="09496E99" w14:textId="77777777" w:rsidR="00511CBB" w:rsidRPr="00133A4D" w:rsidRDefault="00511CBB" w:rsidP="00F00A90">
            <w:pPr>
              <w:spacing w:before="60" w:after="60"/>
              <w:rPr>
                <w:rFonts w:cstheme="minorHAnsi"/>
                <w:sz w:val="20"/>
                <w:lang w:val="en-US"/>
              </w:rPr>
            </w:pPr>
          </w:p>
        </w:tc>
        <w:tc>
          <w:tcPr>
            <w:tcW w:w="1559" w:type="dxa"/>
            <w:vMerge/>
            <w:vAlign w:val="center"/>
          </w:tcPr>
          <w:p w14:paraId="6124A36B" w14:textId="77777777" w:rsidR="00511CBB" w:rsidRPr="00133A4D" w:rsidRDefault="00511CBB" w:rsidP="00F00A90">
            <w:pPr>
              <w:spacing w:before="60" w:after="60"/>
              <w:rPr>
                <w:rFonts w:cstheme="minorHAnsi"/>
                <w:sz w:val="20"/>
                <w:lang w:val="en-US"/>
              </w:rPr>
            </w:pPr>
          </w:p>
        </w:tc>
      </w:tr>
      <w:tr w:rsidR="00511CBB" w:rsidRPr="003D5E70" w14:paraId="3F057AD4" w14:textId="77777777" w:rsidTr="00F00A90">
        <w:trPr>
          <w:trHeight w:val="330"/>
        </w:trPr>
        <w:tc>
          <w:tcPr>
            <w:tcW w:w="7650" w:type="dxa"/>
            <w:vMerge w:val="restart"/>
            <w:vAlign w:val="center"/>
          </w:tcPr>
          <w:p w14:paraId="31A87A9D" w14:textId="77777777" w:rsidR="00511CBB" w:rsidRPr="00133A4D" w:rsidRDefault="00511CBB" w:rsidP="00F00A90">
            <w:pPr>
              <w:spacing w:before="60" w:after="60"/>
              <w:rPr>
                <w:rFonts w:cstheme="minorHAnsi"/>
                <w:sz w:val="20"/>
                <w:lang w:val="en-US"/>
              </w:rPr>
            </w:pPr>
            <w:r w:rsidRPr="00133A4D">
              <w:rPr>
                <w:rFonts w:cstheme="minorHAnsi"/>
                <w:sz w:val="20"/>
                <w:lang w:val="en-US"/>
              </w:rPr>
              <w:t>Translate, interpret, adapt, and tailor different types of knowledge to different target audiences (e.g., by finding realistic problem-solution couplings)</w:t>
            </w:r>
          </w:p>
        </w:tc>
        <w:tc>
          <w:tcPr>
            <w:tcW w:w="1559" w:type="dxa"/>
            <w:vMerge w:val="restart"/>
            <w:vAlign w:val="center"/>
          </w:tcPr>
          <w:p w14:paraId="2774985A" w14:textId="77777777" w:rsidR="00511CBB" w:rsidRPr="00133A4D" w:rsidRDefault="00511CBB" w:rsidP="00F00A90">
            <w:pPr>
              <w:spacing w:before="60" w:after="60"/>
              <w:rPr>
                <w:rFonts w:cstheme="minorHAnsi"/>
                <w:sz w:val="20"/>
                <w:lang w:val="en-US"/>
              </w:rPr>
            </w:pPr>
          </w:p>
        </w:tc>
      </w:tr>
      <w:tr w:rsidR="00511CBB" w:rsidRPr="003D5E70" w14:paraId="6C28A6F2" w14:textId="77777777" w:rsidTr="00F00A90">
        <w:trPr>
          <w:trHeight w:val="537"/>
        </w:trPr>
        <w:tc>
          <w:tcPr>
            <w:tcW w:w="7650" w:type="dxa"/>
            <w:vMerge/>
          </w:tcPr>
          <w:p w14:paraId="5045F174" w14:textId="77777777" w:rsidR="00511CBB" w:rsidRPr="00133A4D" w:rsidRDefault="00511CBB" w:rsidP="00F00A90">
            <w:pPr>
              <w:spacing w:before="60" w:after="60"/>
              <w:rPr>
                <w:rFonts w:cstheme="minorHAnsi"/>
                <w:sz w:val="20"/>
                <w:lang w:val="en-US"/>
              </w:rPr>
            </w:pPr>
          </w:p>
        </w:tc>
        <w:tc>
          <w:tcPr>
            <w:tcW w:w="1559" w:type="dxa"/>
            <w:vMerge/>
          </w:tcPr>
          <w:p w14:paraId="264CD233" w14:textId="77777777" w:rsidR="00511CBB" w:rsidRPr="00133A4D" w:rsidRDefault="00511CBB" w:rsidP="00F00A90">
            <w:pPr>
              <w:spacing w:before="60" w:after="60"/>
              <w:rPr>
                <w:rFonts w:cstheme="minorHAnsi"/>
                <w:sz w:val="20"/>
                <w:lang w:val="en-US"/>
              </w:rPr>
            </w:pPr>
          </w:p>
        </w:tc>
      </w:tr>
      <w:tr w:rsidR="00511CBB" w:rsidRPr="003D5E70" w14:paraId="1E08DB14" w14:textId="77777777" w:rsidTr="00F00A90">
        <w:tc>
          <w:tcPr>
            <w:tcW w:w="7650" w:type="dxa"/>
            <w:shd w:val="clear" w:color="auto" w:fill="D9D9D9" w:themeFill="background1" w:themeFillShade="D9"/>
          </w:tcPr>
          <w:p w14:paraId="6E99897F" w14:textId="77777777" w:rsidR="00511CBB" w:rsidRPr="00133A4D" w:rsidRDefault="00511CBB" w:rsidP="00F00A90">
            <w:pPr>
              <w:spacing w:before="60" w:after="60"/>
              <w:jc w:val="right"/>
              <w:rPr>
                <w:rFonts w:cstheme="minorHAnsi"/>
                <w:b/>
                <w:sz w:val="20"/>
                <w:lang w:val="en-US"/>
              </w:rPr>
            </w:pPr>
            <w:r w:rsidRPr="00133A4D">
              <w:rPr>
                <w:rFonts w:cstheme="minorHAnsi"/>
                <w:b/>
                <w:sz w:val="20"/>
                <w:lang w:val="en-US"/>
              </w:rPr>
              <w:t xml:space="preserve">SUM </w:t>
            </w:r>
            <w:r w:rsidRPr="00133A4D">
              <w:rPr>
                <w:rFonts w:cstheme="minorHAnsi"/>
                <w:b/>
                <w:i/>
                <w:sz w:val="20"/>
                <w:lang w:val="en-US"/>
              </w:rPr>
              <w:t>(map this score in spider web</w:t>
            </w:r>
            <w:r w:rsidRPr="00133A4D">
              <w:rPr>
                <w:rFonts w:cstheme="minorHAnsi"/>
                <w:b/>
                <w:sz w:val="20"/>
                <w:lang w:val="en-US"/>
              </w:rPr>
              <w:t>)</w:t>
            </w:r>
          </w:p>
        </w:tc>
        <w:tc>
          <w:tcPr>
            <w:tcW w:w="1559" w:type="dxa"/>
          </w:tcPr>
          <w:p w14:paraId="133CC972" w14:textId="77777777" w:rsidR="00511CBB" w:rsidRPr="00133A4D" w:rsidRDefault="00511CBB" w:rsidP="00F00A90">
            <w:pPr>
              <w:spacing w:before="60" w:after="60"/>
              <w:rPr>
                <w:rFonts w:cstheme="minorHAnsi"/>
                <w:i/>
                <w:sz w:val="20"/>
                <w:lang w:val="en-US"/>
              </w:rPr>
            </w:pPr>
          </w:p>
        </w:tc>
      </w:tr>
    </w:tbl>
    <w:p w14:paraId="54C95EBD" w14:textId="77777777" w:rsidR="00511CBB" w:rsidRPr="00133A4D" w:rsidRDefault="00511CBB" w:rsidP="00511CBB">
      <w:pPr>
        <w:rPr>
          <w:rFonts w:cstheme="minorHAnsi"/>
          <w:b/>
          <w:sz w:val="10"/>
          <w:lang w:val="en-US"/>
        </w:rPr>
      </w:pPr>
    </w:p>
    <w:tbl>
      <w:tblPr>
        <w:tblStyle w:val="Tabellenraster"/>
        <w:tblW w:w="9209" w:type="dxa"/>
        <w:tblLook w:val="04A0" w:firstRow="1" w:lastRow="0" w:firstColumn="1" w:lastColumn="0" w:noHBand="0" w:noVBand="1"/>
      </w:tblPr>
      <w:tblGrid>
        <w:gridCol w:w="7650"/>
        <w:gridCol w:w="1559"/>
      </w:tblGrid>
      <w:tr w:rsidR="00511CBB" w:rsidRPr="00133A4D" w14:paraId="4D6F32C8" w14:textId="77777777" w:rsidTr="00F00A90">
        <w:tc>
          <w:tcPr>
            <w:tcW w:w="7650" w:type="dxa"/>
            <w:shd w:val="clear" w:color="auto" w:fill="F2F2F2" w:themeFill="background1" w:themeFillShade="F2"/>
          </w:tcPr>
          <w:p w14:paraId="4C4455A5" w14:textId="77777777" w:rsidR="00511CBB" w:rsidRPr="00133A4D" w:rsidRDefault="00511CBB" w:rsidP="00F00A90">
            <w:pPr>
              <w:spacing w:before="60" w:after="60"/>
              <w:rPr>
                <w:rFonts w:cstheme="minorHAnsi"/>
                <w:b/>
                <w:sz w:val="18"/>
                <w:lang w:val="en-US"/>
              </w:rPr>
            </w:pPr>
            <w:r w:rsidRPr="00133A4D">
              <w:rPr>
                <w:rFonts w:cstheme="minorHAnsi"/>
                <w:b/>
                <w:lang w:val="en-US"/>
              </w:rPr>
              <w:t>5) Process facilitator</w:t>
            </w:r>
          </w:p>
        </w:tc>
        <w:tc>
          <w:tcPr>
            <w:tcW w:w="1559" w:type="dxa"/>
            <w:vMerge w:val="restart"/>
            <w:shd w:val="clear" w:color="auto" w:fill="D9D9D9" w:themeFill="background1" w:themeFillShade="D9"/>
            <w:vAlign w:val="bottom"/>
          </w:tcPr>
          <w:p w14:paraId="377FF73E" w14:textId="77777777" w:rsidR="00133A4D" w:rsidRDefault="00511CBB" w:rsidP="00F00A90">
            <w:pPr>
              <w:spacing w:before="60" w:after="60"/>
              <w:rPr>
                <w:rFonts w:cstheme="minorHAnsi"/>
                <w:b/>
                <w:sz w:val="20"/>
                <w:lang w:val="en-US"/>
              </w:rPr>
            </w:pPr>
            <w:r w:rsidRPr="00133A4D">
              <w:rPr>
                <w:rFonts w:cstheme="minorHAnsi"/>
                <w:b/>
                <w:sz w:val="20"/>
                <w:lang w:val="en-US"/>
              </w:rPr>
              <w:t xml:space="preserve">YES </w:t>
            </w:r>
            <w:r w:rsidRPr="00133A4D">
              <w:rPr>
                <w:rFonts w:cstheme="minorHAnsi"/>
                <w:b/>
                <w:sz w:val="20"/>
                <w:lang w:val="en-US"/>
              </w:rPr>
              <w:sym w:font="Wingdings" w:char="F0E0"/>
            </w:r>
            <w:r w:rsidRPr="00133A4D">
              <w:rPr>
                <w:rFonts w:cstheme="minorHAnsi"/>
                <w:b/>
                <w:sz w:val="20"/>
                <w:lang w:val="en-US"/>
              </w:rPr>
              <w:t xml:space="preserve"> put 1 </w:t>
            </w:r>
          </w:p>
          <w:p w14:paraId="749684BD" w14:textId="25E75A4D" w:rsidR="00511CBB" w:rsidRPr="00133A4D" w:rsidRDefault="00511CBB" w:rsidP="00F00A90">
            <w:pPr>
              <w:spacing w:before="60" w:after="60"/>
              <w:rPr>
                <w:rFonts w:cstheme="minorHAnsi"/>
                <w:b/>
                <w:sz w:val="18"/>
                <w:lang w:val="en-US"/>
              </w:rPr>
            </w:pPr>
            <w:r w:rsidRPr="00133A4D">
              <w:rPr>
                <w:rFonts w:cstheme="minorHAnsi"/>
                <w:b/>
                <w:sz w:val="20"/>
                <w:lang w:val="en-US"/>
              </w:rPr>
              <w:t xml:space="preserve">NO </w:t>
            </w:r>
            <w:r w:rsidRPr="00133A4D">
              <w:rPr>
                <w:rFonts w:cstheme="minorHAnsi"/>
                <w:b/>
                <w:sz w:val="20"/>
                <w:lang w:val="en-US"/>
              </w:rPr>
              <w:sym w:font="Wingdings" w:char="F0E0"/>
            </w:r>
            <w:r w:rsidRPr="00133A4D">
              <w:rPr>
                <w:rFonts w:cstheme="minorHAnsi"/>
                <w:b/>
                <w:sz w:val="20"/>
                <w:lang w:val="en-US"/>
              </w:rPr>
              <w:t xml:space="preserve"> put 0</w:t>
            </w:r>
          </w:p>
        </w:tc>
      </w:tr>
      <w:tr w:rsidR="00511CBB" w:rsidRPr="003D5E70" w14:paraId="073FB978" w14:textId="77777777" w:rsidTr="00F00A90">
        <w:tc>
          <w:tcPr>
            <w:tcW w:w="7650" w:type="dxa"/>
            <w:shd w:val="clear" w:color="auto" w:fill="D9D9D9" w:themeFill="background1" w:themeFillShade="D9"/>
          </w:tcPr>
          <w:p w14:paraId="3DFC00B1" w14:textId="7C7D41DF" w:rsidR="00511CBB" w:rsidRPr="00133A4D" w:rsidRDefault="001260D0" w:rsidP="00F00A90">
            <w:pPr>
              <w:spacing w:before="60" w:after="60"/>
              <w:rPr>
                <w:rFonts w:cstheme="minorHAnsi"/>
                <w:b/>
                <w:sz w:val="20"/>
                <w:lang w:val="en-US"/>
              </w:rPr>
            </w:pPr>
            <w:r w:rsidRPr="00133A4D">
              <w:rPr>
                <w:rFonts w:cstheme="minorHAnsi"/>
                <w:b/>
                <w:sz w:val="20"/>
                <w:lang w:val="en-US"/>
              </w:rPr>
              <w:t>Within [name of specific ITD project], I engage in the following activity</w:t>
            </w:r>
          </w:p>
        </w:tc>
        <w:tc>
          <w:tcPr>
            <w:tcW w:w="1559" w:type="dxa"/>
            <w:vMerge/>
            <w:shd w:val="clear" w:color="auto" w:fill="D9D9D9" w:themeFill="background1" w:themeFillShade="D9"/>
          </w:tcPr>
          <w:p w14:paraId="07B35E92" w14:textId="77777777" w:rsidR="00511CBB" w:rsidRPr="00133A4D" w:rsidRDefault="00511CBB" w:rsidP="00F00A90">
            <w:pPr>
              <w:spacing w:before="60" w:after="60"/>
              <w:rPr>
                <w:rFonts w:cstheme="minorHAnsi"/>
                <w:b/>
                <w:sz w:val="20"/>
                <w:lang w:val="en-US"/>
              </w:rPr>
            </w:pPr>
          </w:p>
        </w:tc>
      </w:tr>
      <w:tr w:rsidR="00511CBB" w:rsidRPr="003D5E70" w14:paraId="00C29D58" w14:textId="77777777" w:rsidTr="00F00A90">
        <w:trPr>
          <w:trHeight w:val="330"/>
        </w:trPr>
        <w:tc>
          <w:tcPr>
            <w:tcW w:w="7650" w:type="dxa"/>
            <w:vMerge w:val="restart"/>
            <w:vAlign w:val="center"/>
          </w:tcPr>
          <w:p w14:paraId="32BAED70" w14:textId="77777777" w:rsidR="00511CBB" w:rsidRPr="00133A4D" w:rsidRDefault="00511CBB" w:rsidP="00F00A90">
            <w:pPr>
              <w:spacing w:before="60" w:after="60"/>
              <w:rPr>
                <w:rFonts w:cstheme="minorHAnsi"/>
                <w:sz w:val="20"/>
                <w:lang w:val="en-US"/>
              </w:rPr>
            </w:pPr>
            <w:r w:rsidRPr="00133A4D">
              <w:rPr>
                <w:rFonts w:cstheme="minorHAnsi"/>
                <w:sz w:val="20"/>
                <w:lang w:val="en-US"/>
              </w:rPr>
              <w:t>Initiate and facilitate learning processes or experiments within project team and/or with actors from policy, practice, and/or the public</w:t>
            </w:r>
          </w:p>
        </w:tc>
        <w:tc>
          <w:tcPr>
            <w:tcW w:w="1559" w:type="dxa"/>
            <w:vMerge w:val="restart"/>
            <w:vAlign w:val="center"/>
          </w:tcPr>
          <w:p w14:paraId="4833A80C" w14:textId="77777777" w:rsidR="00511CBB" w:rsidRPr="00133A4D" w:rsidRDefault="00511CBB" w:rsidP="00F00A90">
            <w:pPr>
              <w:spacing w:before="60" w:after="60"/>
              <w:rPr>
                <w:rFonts w:cstheme="minorHAnsi"/>
                <w:sz w:val="20"/>
                <w:lang w:val="en-US"/>
              </w:rPr>
            </w:pPr>
          </w:p>
        </w:tc>
      </w:tr>
      <w:tr w:rsidR="00511CBB" w:rsidRPr="003D5E70" w14:paraId="04090871" w14:textId="77777777" w:rsidTr="00F00A90">
        <w:trPr>
          <w:trHeight w:val="390"/>
        </w:trPr>
        <w:tc>
          <w:tcPr>
            <w:tcW w:w="7650" w:type="dxa"/>
            <w:vMerge/>
            <w:vAlign w:val="center"/>
          </w:tcPr>
          <w:p w14:paraId="451AE94C" w14:textId="77777777" w:rsidR="00511CBB" w:rsidRPr="00133A4D" w:rsidRDefault="00511CBB" w:rsidP="00F00A90">
            <w:pPr>
              <w:spacing w:before="60" w:after="60"/>
              <w:rPr>
                <w:rFonts w:cstheme="minorHAnsi"/>
                <w:sz w:val="20"/>
                <w:lang w:val="en-US"/>
              </w:rPr>
            </w:pPr>
          </w:p>
        </w:tc>
        <w:tc>
          <w:tcPr>
            <w:tcW w:w="1559" w:type="dxa"/>
            <w:vMerge/>
            <w:vAlign w:val="center"/>
          </w:tcPr>
          <w:p w14:paraId="3474E885" w14:textId="77777777" w:rsidR="00511CBB" w:rsidRPr="00133A4D" w:rsidRDefault="00511CBB" w:rsidP="00F00A90">
            <w:pPr>
              <w:spacing w:before="60" w:after="60"/>
              <w:rPr>
                <w:rFonts w:cstheme="minorHAnsi"/>
                <w:sz w:val="20"/>
                <w:lang w:val="en-US"/>
              </w:rPr>
            </w:pPr>
          </w:p>
        </w:tc>
      </w:tr>
      <w:tr w:rsidR="00511CBB" w:rsidRPr="003D5E70" w14:paraId="5C3D877F" w14:textId="77777777" w:rsidTr="00F00A90">
        <w:trPr>
          <w:trHeight w:val="330"/>
        </w:trPr>
        <w:tc>
          <w:tcPr>
            <w:tcW w:w="7650" w:type="dxa"/>
            <w:vMerge w:val="restart"/>
            <w:vAlign w:val="center"/>
          </w:tcPr>
          <w:p w14:paraId="69958D85" w14:textId="77777777" w:rsidR="00511CBB" w:rsidRPr="00133A4D" w:rsidRDefault="00511CBB" w:rsidP="00F00A90">
            <w:pPr>
              <w:spacing w:before="60" w:after="60"/>
              <w:rPr>
                <w:rFonts w:cstheme="minorHAnsi"/>
                <w:sz w:val="20"/>
                <w:lang w:val="en-US"/>
              </w:rPr>
            </w:pPr>
            <w:r w:rsidRPr="00133A4D">
              <w:rPr>
                <w:rFonts w:cstheme="minorHAnsi"/>
                <w:sz w:val="20"/>
                <w:lang w:val="en-US"/>
              </w:rPr>
              <w:t>Organize and prepare workshops, select and invite actors (from science, policy, practice, and/or the public), and condense the outcomes</w:t>
            </w:r>
          </w:p>
        </w:tc>
        <w:tc>
          <w:tcPr>
            <w:tcW w:w="1559" w:type="dxa"/>
            <w:vMerge w:val="restart"/>
            <w:vAlign w:val="center"/>
          </w:tcPr>
          <w:p w14:paraId="2963298B" w14:textId="77777777" w:rsidR="00511CBB" w:rsidRPr="00133A4D" w:rsidRDefault="00511CBB" w:rsidP="00F00A90">
            <w:pPr>
              <w:spacing w:before="60" w:after="60"/>
              <w:rPr>
                <w:rFonts w:cstheme="minorHAnsi"/>
                <w:sz w:val="20"/>
                <w:lang w:val="en-US"/>
              </w:rPr>
            </w:pPr>
          </w:p>
        </w:tc>
      </w:tr>
      <w:tr w:rsidR="00511CBB" w:rsidRPr="003D5E70" w14:paraId="2D44CC3F" w14:textId="77777777" w:rsidTr="00F00A90">
        <w:trPr>
          <w:trHeight w:val="390"/>
        </w:trPr>
        <w:tc>
          <w:tcPr>
            <w:tcW w:w="7650" w:type="dxa"/>
            <w:vMerge/>
            <w:vAlign w:val="center"/>
          </w:tcPr>
          <w:p w14:paraId="3F83F059" w14:textId="77777777" w:rsidR="00511CBB" w:rsidRPr="00133A4D" w:rsidRDefault="00511CBB" w:rsidP="00F00A90">
            <w:pPr>
              <w:spacing w:before="60" w:after="60"/>
              <w:rPr>
                <w:rFonts w:cstheme="minorHAnsi"/>
                <w:sz w:val="20"/>
                <w:lang w:val="en-US"/>
              </w:rPr>
            </w:pPr>
          </w:p>
        </w:tc>
        <w:tc>
          <w:tcPr>
            <w:tcW w:w="1559" w:type="dxa"/>
            <w:vMerge/>
            <w:vAlign w:val="center"/>
          </w:tcPr>
          <w:p w14:paraId="43A85EAC" w14:textId="77777777" w:rsidR="00511CBB" w:rsidRPr="00133A4D" w:rsidRDefault="00511CBB" w:rsidP="00F00A90">
            <w:pPr>
              <w:spacing w:before="60" w:after="60"/>
              <w:rPr>
                <w:rFonts w:cstheme="minorHAnsi"/>
                <w:sz w:val="20"/>
                <w:lang w:val="en-US"/>
              </w:rPr>
            </w:pPr>
          </w:p>
        </w:tc>
      </w:tr>
      <w:tr w:rsidR="00511CBB" w:rsidRPr="003D5E70" w14:paraId="526BB33D" w14:textId="77777777" w:rsidTr="00F00A90">
        <w:trPr>
          <w:trHeight w:val="330"/>
        </w:trPr>
        <w:tc>
          <w:tcPr>
            <w:tcW w:w="7650" w:type="dxa"/>
            <w:vMerge w:val="restart"/>
            <w:vAlign w:val="center"/>
          </w:tcPr>
          <w:p w14:paraId="435C459C" w14:textId="77777777" w:rsidR="00511CBB" w:rsidRPr="00133A4D" w:rsidRDefault="00511CBB" w:rsidP="00F00A90">
            <w:pPr>
              <w:spacing w:before="60" w:after="60"/>
              <w:rPr>
                <w:rFonts w:cstheme="minorHAnsi"/>
                <w:sz w:val="20"/>
                <w:lang w:val="en-US"/>
              </w:rPr>
            </w:pPr>
            <w:r w:rsidRPr="00133A4D">
              <w:rPr>
                <w:rFonts w:cstheme="minorHAnsi"/>
                <w:sz w:val="20"/>
                <w:lang w:val="en-US"/>
              </w:rPr>
              <w:t>Provide space for critical reflection and deliberation (e.g., by encouraging expression of different viewpoints)</w:t>
            </w:r>
          </w:p>
        </w:tc>
        <w:tc>
          <w:tcPr>
            <w:tcW w:w="1559" w:type="dxa"/>
            <w:vMerge w:val="restart"/>
            <w:vAlign w:val="center"/>
          </w:tcPr>
          <w:p w14:paraId="45E73867" w14:textId="77777777" w:rsidR="00511CBB" w:rsidRPr="00133A4D" w:rsidRDefault="00511CBB" w:rsidP="00F00A90">
            <w:pPr>
              <w:spacing w:before="60" w:after="60"/>
              <w:rPr>
                <w:rFonts w:cstheme="minorHAnsi"/>
                <w:sz w:val="20"/>
                <w:lang w:val="en-US"/>
              </w:rPr>
            </w:pPr>
          </w:p>
        </w:tc>
      </w:tr>
      <w:tr w:rsidR="00511CBB" w:rsidRPr="003D5E70" w14:paraId="2134228E" w14:textId="77777777" w:rsidTr="00F00A90">
        <w:trPr>
          <w:trHeight w:val="537"/>
        </w:trPr>
        <w:tc>
          <w:tcPr>
            <w:tcW w:w="7650" w:type="dxa"/>
            <w:vMerge/>
          </w:tcPr>
          <w:p w14:paraId="08C8139D" w14:textId="77777777" w:rsidR="00511CBB" w:rsidRPr="00133A4D" w:rsidRDefault="00511CBB" w:rsidP="00F00A90">
            <w:pPr>
              <w:spacing w:before="60" w:after="60"/>
              <w:rPr>
                <w:rFonts w:cstheme="minorHAnsi"/>
                <w:sz w:val="20"/>
                <w:lang w:val="en-US"/>
              </w:rPr>
            </w:pPr>
          </w:p>
        </w:tc>
        <w:tc>
          <w:tcPr>
            <w:tcW w:w="1559" w:type="dxa"/>
            <w:vMerge/>
          </w:tcPr>
          <w:p w14:paraId="7EA52973" w14:textId="77777777" w:rsidR="00511CBB" w:rsidRPr="00133A4D" w:rsidRDefault="00511CBB" w:rsidP="00F00A90">
            <w:pPr>
              <w:spacing w:before="60" w:after="60"/>
              <w:rPr>
                <w:rFonts w:cstheme="minorHAnsi"/>
                <w:sz w:val="20"/>
                <w:lang w:val="en-US"/>
              </w:rPr>
            </w:pPr>
          </w:p>
        </w:tc>
      </w:tr>
      <w:tr w:rsidR="00511CBB" w:rsidRPr="003D5E70" w14:paraId="6E198CC2" w14:textId="77777777" w:rsidTr="00F00A90">
        <w:tc>
          <w:tcPr>
            <w:tcW w:w="7650" w:type="dxa"/>
            <w:shd w:val="clear" w:color="auto" w:fill="D9D9D9" w:themeFill="background1" w:themeFillShade="D9"/>
          </w:tcPr>
          <w:p w14:paraId="681E6C23" w14:textId="77777777" w:rsidR="00511CBB" w:rsidRPr="00133A4D" w:rsidRDefault="00511CBB" w:rsidP="00F00A90">
            <w:pPr>
              <w:spacing w:before="60" w:after="60"/>
              <w:jc w:val="right"/>
              <w:rPr>
                <w:rFonts w:cstheme="minorHAnsi"/>
                <w:b/>
                <w:sz w:val="20"/>
                <w:lang w:val="en-US"/>
              </w:rPr>
            </w:pPr>
            <w:r w:rsidRPr="00133A4D">
              <w:rPr>
                <w:rFonts w:cstheme="minorHAnsi"/>
                <w:b/>
                <w:sz w:val="20"/>
                <w:lang w:val="en-US"/>
              </w:rPr>
              <w:t xml:space="preserve">SUM </w:t>
            </w:r>
            <w:r w:rsidRPr="00133A4D">
              <w:rPr>
                <w:rFonts w:cstheme="minorHAnsi"/>
                <w:b/>
                <w:i/>
                <w:sz w:val="20"/>
                <w:lang w:val="en-US"/>
              </w:rPr>
              <w:t>(map this score in spider web)</w:t>
            </w:r>
          </w:p>
        </w:tc>
        <w:tc>
          <w:tcPr>
            <w:tcW w:w="1559" w:type="dxa"/>
          </w:tcPr>
          <w:p w14:paraId="722770A6" w14:textId="77777777" w:rsidR="00511CBB" w:rsidRPr="00133A4D" w:rsidRDefault="00511CBB" w:rsidP="00F00A90">
            <w:pPr>
              <w:spacing w:before="60" w:after="60"/>
              <w:rPr>
                <w:rFonts w:cstheme="minorHAnsi"/>
                <w:i/>
                <w:sz w:val="20"/>
                <w:lang w:val="en-US"/>
              </w:rPr>
            </w:pPr>
          </w:p>
        </w:tc>
      </w:tr>
    </w:tbl>
    <w:p w14:paraId="6539E370" w14:textId="77777777" w:rsidR="00511CBB" w:rsidRPr="00133A4D" w:rsidRDefault="00511CBB" w:rsidP="00511CBB">
      <w:pPr>
        <w:rPr>
          <w:rFonts w:cstheme="minorHAnsi"/>
          <w:b/>
          <w:sz w:val="10"/>
          <w:lang w:val="en-US"/>
        </w:rPr>
      </w:pPr>
    </w:p>
    <w:tbl>
      <w:tblPr>
        <w:tblStyle w:val="Tabellenraster"/>
        <w:tblW w:w="9209" w:type="dxa"/>
        <w:tblLook w:val="04A0" w:firstRow="1" w:lastRow="0" w:firstColumn="1" w:lastColumn="0" w:noHBand="0" w:noVBand="1"/>
      </w:tblPr>
      <w:tblGrid>
        <w:gridCol w:w="7650"/>
        <w:gridCol w:w="1559"/>
      </w:tblGrid>
      <w:tr w:rsidR="00511CBB" w:rsidRPr="00133A4D" w14:paraId="73C04079" w14:textId="77777777" w:rsidTr="00F00A90">
        <w:tc>
          <w:tcPr>
            <w:tcW w:w="7650" w:type="dxa"/>
            <w:shd w:val="clear" w:color="auto" w:fill="F2F2F2" w:themeFill="background1" w:themeFillShade="F2"/>
          </w:tcPr>
          <w:p w14:paraId="78D72E5A" w14:textId="77777777" w:rsidR="00511CBB" w:rsidRPr="00133A4D" w:rsidRDefault="00511CBB" w:rsidP="00F00A90">
            <w:pPr>
              <w:spacing w:before="60" w:after="60"/>
              <w:rPr>
                <w:rFonts w:cstheme="minorHAnsi"/>
                <w:b/>
                <w:sz w:val="18"/>
                <w:lang w:val="en-US"/>
              </w:rPr>
            </w:pPr>
            <w:r w:rsidRPr="00133A4D">
              <w:rPr>
                <w:rFonts w:cstheme="minorHAnsi"/>
                <w:b/>
                <w:lang w:val="en-US"/>
              </w:rPr>
              <w:t>6) Change agent</w:t>
            </w:r>
          </w:p>
        </w:tc>
        <w:tc>
          <w:tcPr>
            <w:tcW w:w="1559" w:type="dxa"/>
            <w:vMerge w:val="restart"/>
            <w:shd w:val="clear" w:color="auto" w:fill="D9D9D9" w:themeFill="background1" w:themeFillShade="D9"/>
            <w:vAlign w:val="bottom"/>
          </w:tcPr>
          <w:p w14:paraId="262A9F34" w14:textId="77777777" w:rsidR="00133A4D" w:rsidRDefault="00511CBB" w:rsidP="00F00A90">
            <w:pPr>
              <w:spacing w:before="60" w:after="60"/>
              <w:rPr>
                <w:rFonts w:cstheme="minorHAnsi"/>
                <w:b/>
                <w:sz w:val="20"/>
                <w:lang w:val="en-US"/>
              </w:rPr>
            </w:pPr>
            <w:r w:rsidRPr="00133A4D">
              <w:rPr>
                <w:rFonts w:cstheme="minorHAnsi"/>
                <w:b/>
                <w:sz w:val="20"/>
                <w:lang w:val="en-US"/>
              </w:rPr>
              <w:t xml:space="preserve">YES </w:t>
            </w:r>
            <w:r w:rsidRPr="00133A4D">
              <w:rPr>
                <w:rFonts w:cstheme="minorHAnsi"/>
                <w:b/>
                <w:sz w:val="20"/>
                <w:lang w:val="en-US"/>
              </w:rPr>
              <w:sym w:font="Wingdings" w:char="F0E0"/>
            </w:r>
            <w:r w:rsidRPr="00133A4D">
              <w:rPr>
                <w:rFonts w:cstheme="minorHAnsi"/>
                <w:b/>
                <w:sz w:val="20"/>
                <w:lang w:val="en-US"/>
              </w:rPr>
              <w:t xml:space="preserve"> put 1 </w:t>
            </w:r>
          </w:p>
          <w:p w14:paraId="721A3DC2" w14:textId="3F1866C0" w:rsidR="00511CBB" w:rsidRPr="00133A4D" w:rsidRDefault="00511CBB" w:rsidP="00F00A90">
            <w:pPr>
              <w:spacing w:before="60" w:after="60"/>
              <w:rPr>
                <w:rFonts w:cstheme="minorHAnsi"/>
                <w:b/>
                <w:sz w:val="18"/>
                <w:lang w:val="en-US"/>
              </w:rPr>
            </w:pPr>
            <w:r w:rsidRPr="00133A4D">
              <w:rPr>
                <w:rFonts w:cstheme="minorHAnsi"/>
                <w:b/>
                <w:sz w:val="20"/>
                <w:lang w:val="en-US"/>
              </w:rPr>
              <w:t xml:space="preserve">NO </w:t>
            </w:r>
            <w:r w:rsidRPr="00133A4D">
              <w:rPr>
                <w:rFonts w:cstheme="minorHAnsi"/>
                <w:b/>
                <w:sz w:val="20"/>
                <w:lang w:val="en-US"/>
              </w:rPr>
              <w:sym w:font="Wingdings" w:char="F0E0"/>
            </w:r>
            <w:r w:rsidRPr="00133A4D">
              <w:rPr>
                <w:rFonts w:cstheme="minorHAnsi"/>
                <w:b/>
                <w:sz w:val="20"/>
                <w:lang w:val="en-US"/>
              </w:rPr>
              <w:t xml:space="preserve"> put 0</w:t>
            </w:r>
          </w:p>
        </w:tc>
      </w:tr>
      <w:tr w:rsidR="00511CBB" w:rsidRPr="003D5E70" w14:paraId="6155ACBC" w14:textId="77777777" w:rsidTr="00F00A90">
        <w:tc>
          <w:tcPr>
            <w:tcW w:w="7650" w:type="dxa"/>
            <w:shd w:val="clear" w:color="auto" w:fill="D9D9D9" w:themeFill="background1" w:themeFillShade="D9"/>
          </w:tcPr>
          <w:p w14:paraId="31764BAF" w14:textId="758A2C2E" w:rsidR="00511CBB" w:rsidRPr="00133A4D" w:rsidRDefault="001260D0" w:rsidP="00F00A90">
            <w:pPr>
              <w:spacing w:before="60" w:after="60"/>
              <w:rPr>
                <w:rFonts w:cstheme="minorHAnsi"/>
                <w:b/>
                <w:sz w:val="20"/>
                <w:lang w:val="en-US"/>
              </w:rPr>
            </w:pPr>
            <w:r w:rsidRPr="00133A4D">
              <w:rPr>
                <w:rFonts w:cstheme="minorHAnsi"/>
                <w:b/>
                <w:sz w:val="20"/>
                <w:lang w:val="en-US"/>
              </w:rPr>
              <w:t>Within [name of specific ITD project], I engage in the following activity</w:t>
            </w:r>
          </w:p>
        </w:tc>
        <w:tc>
          <w:tcPr>
            <w:tcW w:w="1559" w:type="dxa"/>
            <w:vMerge/>
            <w:shd w:val="clear" w:color="auto" w:fill="D9D9D9" w:themeFill="background1" w:themeFillShade="D9"/>
          </w:tcPr>
          <w:p w14:paraId="22423771" w14:textId="77777777" w:rsidR="00511CBB" w:rsidRPr="00133A4D" w:rsidRDefault="00511CBB" w:rsidP="00F00A90">
            <w:pPr>
              <w:spacing w:before="60" w:after="60"/>
              <w:rPr>
                <w:rFonts w:cstheme="minorHAnsi"/>
                <w:b/>
                <w:sz w:val="20"/>
                <w:lang w:val="en-US"/>
              </w:rPr>
            </w:pPr>
          </w:p>
        </w:tc>
      </w:tr>
      <w:tr w:rsidR="00511CBB" w:rsidRPr="003D5E70" w14:paraId="67B36065" w14:textId="77777777" w:rsidTr="00F00A90">
        <w:trPr>
          <w:trHeight w:val="330"/>
        </w:trPr>
        <w:tc>
          <w:tcPr>
            <w:tcW w:w="7650" w:type="dxa"/>
            <w:vMerge w:val="restart"/>
            <w:vAlign w:val="center"/>
          </w:tcPr>
          <w:p w14:paraId="2ED09B77" w14:textId="77777777" w:rsidR="00511CBB" w:rsidRPr="00133A4D" w:rsidRDefault="00511CBB" w:rsidP="00F00A90">
            <w:pPr>
              <w:spacing w:before="60" w:after="60"/>
              <w:rPr>
                <w:rFonts w:cstheme="minorHAnsi"/>
                <w:sz w:val="20"/>
                <w:lang w:val="en-US"/>
              </w:rPr>
            </w:pPr>
            <w:r w:rsidRPr="00133A4D">
              <w:rPr>
                <w:rFonts w:cstheme="minorHAnsi"/>
                <w:sz w:val="20"/>
                <w:lang w:val="en-US"/>
              </w:rPr>
              <w:t xml:space="preserve">Strategically network with actors from science, policy, practice, and/or the public in the context of change processes (e.g., by engaging with actors’ concerns and generating possible solutions for real-world problems) </w:t>
            </w:r>
            <w:r w:rsidRPr="00133A4D">
              <w:rPr>
                <w:rFonts w:cstheme="minorHAnsi"/>
                <w:sz w:val="20"/>
                <w:lang w:val="en-US"/>
              </w:rPr>
              <w:tab/>
            </w:r>
          </w:p>
        </w:tc>
        <w:tc>
          <w:tcPr>
            <w:tcW w:w="1559" w:type="dxa"/>
            <w:vMerge w:val="restart"/>
            <w:vAlign w:val="center"/>
          </w:tcPr>
          <w:p w14:paraId="13E8DEAD" w14:textId="77777777" w:rsidR="00511CBB" w:rsidRPr="00133A4D" w:rsidRDefault="00511CBB" w:rsidP="00F00A90">
            <w:pPr>
              <w:spacing w:before="60" w:after="60"/>
              <w:rPr>
                <w:rFonts w:cstheme="minorHAnsi"/>
                <w:sz w:val="20"/>
                <w:lang w:val="en-US"/>
              </w:rPr>
            </w:pPr>
          </w:p>
        </w:tc>
      </w:tr>
      <w:tr w:rsidR="00511CBB" w:rsidRPr="003D5E70" w14:paraId="41C479C9" w14:textId="77777777" w:rsidTr="00F00A90">
        <w:trPr>
          <w:trHeight w:val="390"/>
        </w:trPr>
        <w:tc>
          <w:tcPr>
            <w:tcW w:w="7650" w:type="dxa"/>
            <w:vMerge/>
            <w:vAlign w:val="center"/>
          </w:tcPr>
          <w:p w14:paraId="678602D1" w14:textId="77777777" w:rsidR="00511CBB" w:rsidRPr="00133A4D" w:rsidRDefault="00511CBB" w:rsidP="00F00A90">
            <w:pPr>
              <w:spacing w:before="60" w:after="60"/>
              <w:rPr>
                <w:rFonts w:cstheme="minorHAnsi"/>
                <w:sz w:val="20"/>
                <w:lang w:val="en-US"/>
              </w:rPr>
            </w:pPr>
          </w:p>
        </w:tc>
        <w:tc>
          <w:tcPr>
            <w:tcW w:w="1559" w:type="dxa"/>
            <w:vMerge/>
            <w:vAlign w:val="center"/>
          </w:tcPr>
          <w:p w14:paraId="1B26FCFF" w14:textId="77777777" w:rsidR="00511CBB" w:rsidRPr="00133A4D" w:rsidRDefault="00511CBB" w:rsidP="00F00A90">
            <w:pPr>
              <w:spacing w:before="60" w:after="60"/>
              <w:rPr>
                <w:rFonts w:cstheme="minorHAnsi"/>
                <w:sz w:val="20"/>
                <w:lang w:val="en-US"/>
              </w:rPr>
            </w:pPr>
          </w:p>
        </w:tc>
      </w:tr>
      <w:tr w:rsidR="00511CBB" w:rsidRPr="003D5E70" w14:paraId="72CC8C19" w14:textId="77777777" w:rsidTr="00F00A90">
        <w:trPr>
          <w:trHeight w:val="330"/>
        </w:trPr>
        <w:tc>
          <w:tcPr>
            <w:tcW w:w="7650" w:type="dxa"/>
            <w:vMerge w:val="restart"/>
            <w:vAlign w:val="center"/>
          </w:tcPr>
          <w:p w14:paraId="2980E1DF" w14:textId="77777777" w:rsidR="00511CBB" w:rsidRPr="00133A4D" w:rsidRDefault="00511CBB" w:rsidP="00F00A90">
            <w:pPr>
              <w:spacing w:before="60" w:after="60"/>
              <w:rPr>
                <w:rFonts w:cstheme="minorHAnsi"/>
                <w:sz w:val="20"/>
                <w:lang w:val="en-US"/>
              </w:rPr>
            </w:pPr>
            <w:r w:rsidRPr="00133A4D">
              <w:rPr>
                <w:rFonts w:cstheme="minorHAnsi"/>
                <w:sz w:val="20"/>
                <w:lang w:val="en-US"/>
              </w:rPr>
              <w:t>Intervene into policy, practice, and/or the public with the aim to contribute to change (e.g., via policy consultations, innovation processes in relation to practices, and reconfiguration of actor relations)</w:t>
            </w:r>
          </w:p>
        </w:tc>
        <w:tc>
          <w:tcPr>
            <w:tcW w:w="1559" w:type="dxa"/>
            <w:vMerge w:val="restart"/>
            <w:vAlign w:val="center"/>
          </w:tcPr>
          <w:p w14:paraId="5065F749" w14:textId="77777777" w:rsidR="00511CBB" w:rsidRPr="00133A4D" w:rsidRDefault="00511CBB" w:rsidP="00F00A90">
            <w:pPr>
              <w:spacing w:before="60" w:after="60"/>
              <w:rPr>
                <w:rFonts w:cstheme="minorHAnsi"/>
                <w:sz w:val="20"/>
                <w:lang w:val="en-US"/>
              </w:rPr>
            </w:pPr>
          </w:p>
        </w:tc>
      </w:tr>
      <w:tr w:rsidR="00511CBB" w:rsidRPr="003D5E70" w14:paraId="4003E8A5" w14:textId="77777777" w:rsidTr="00F00A90">
        <w:trPr>
          <w:trHeight w:val="390"/>
        </w:trPr>
        <w:tc>
          <w:tcPr>
            <w:tcW w:w="7650" w:type="dxa"/>
            <w:vMerge/>
            <w:vAlign w:val="center"/>
          </w:tcPr>
          <w:p w14:paraId="2C27A075" w14:textId="77777777" w:rsidR="00511CBB" w:rsidRPr="00133A4D" w:rsidRDefault="00511CBB" w:rsidP="00F00A90">
            <w:pPr>
              <w:spacing w:before="60" w:after="60"/>
              <w:rPr>
                <w:rFonts w:cstheme="minorHAnsi"/>
                <w:sz w:val="20"/>
                <w:lang w:val="en-US"/>
              </w:rPr>
            </w:pPr>
          </w:p>
        </w:tc>
        <w:tc>
          <w:tcPr>
            <w:tcW w:w="1559" w:type="dxa"/>
            <w:vMerge/>
            <w:vAlign w:val="center"/>
          </w:tcPr>
          <w:p w14:paraId="07436846" w14:textId="77777777" w:rsidR="00511CBB" w:rsidRPr="00133A4D" w:rsidRDefault="00511CBB" w:rsidP="00F00A90">
            <w:pPr>
              <w:spacing w:before="60" w:after="60"/>
              <w:rPr>
                <w:rFonts w:cstheme="minorHAnsi"/>
                <w:sz w:val="20"/>
                <w:lang w:val="en-US"/>
              </w:rPr>
            </w:pPr>
          </w:p>
        </w:tc>
      </w:tr>
      <w:tr w:rsidR="00511CBB" w:rsidRPr="003D5E70" w14:paraId="6C3E5C21" w14:textId="77777777" w:rsidTr="00F00A90">
        <w:trPr>
          <w:trHeight w:val="330"/>
        </w:trPr>
        <w:tc>
          <w:tcPr>
            <w:tcW w:w="7650" w:type="dxa"/>
            <w:vMerge w:val="restart"/>
            <w:vAlign w:val="center"/>
          </w:tcPr>
          <w:p w14:paraId="7100EA04" w14:textId="77777777" w:rsidR="00511CBB" w:rsidRPr="00133A4D" w:rsidRDefault="00511CBB" w:rsidP="00F00A90">
            <w:pPr>
              <w:spacing w:before="60" w:after="60"/>
              <w:rPr>
                <w:rFonts w:cstheme="minorHAnsi"/>
                <w:sz w:val="20"/>
                <w:lang w:val="en-US"/>
              </w:rPr>
            </w:pPr>
            <w:r w:rsidRPr="00133A4D">
              <w:rPr>
                <w:rFonts w:cstheme="minorHAnsi"/>
                <w:sz w:val="20"/>
                <w:lang w:val="en-US"/>
              </w:rPr>
              <w:t>Empower actors from policy, practice, and/or the public to lead own change processes (e.g., through motivation and capacity-building)</w:t>
            </w:r>
          </w:p>
        </w:tc>
        <w:tc>
          <w:tcPr>
            <w:tcW w:w="1559" w:type="dxa"/>
            <w:vMerge w:val="restart"/>
            <w:vAlign w:val="center"/>
          </w:tcPr>
          <w:p w14:paraId="4B1E80C1" w14:textId="77777777" w:rsidR="00511CBB" w:rsidRPr="00133A4D" w:rsidRDefault="00511CBB" w:rsidP="00F00A90">
            <w:pPr>
              <w:spacing w:before="60" w:after="60"/>
              <w:rPr>
                <w:rFonts w:cstheme="minorHAnsi"/>
                <w:sz w:val="20"/>
                <w:lang w:val="en-US"/>
              </w:rPr>
            </w:pPr>
          </w:p>
        </w:tc>
      </w:tr>
      <w:tr w:rsidR="00511CBB" w:rsidRPr="003D5E70" w14:paraId="0269B521" w14:textId="77777777" w:rsidTr="00F00A90">
        <w:trPr>
          <w:trHeight w:val="537"/>
        </w:trPr>
        <w:tc>
          <w:tcPr>
            <w:tcW w:w="7650" w:type="dxa"/>
            <w:vMerge/>
          </w:tcPr>
          <w:p w14:paraId="2F614D09" w14:textId="77777777" w:rsidR="00511CBB" w:rsidRPr="00133A4D" w:rsidRDefault="00511CBB" w:rsidP="00F00A90">
            <w:pPr>
              <w:spacing w:before="60" w:after="60"/>
              <w:rPr>
                <w:rFonts w:cstheme="minorHAnsi"/>
                <w:sz w:val="20"/>
                <w:lang w:val="en-US"/>
              </w:rPr>
            </w:pPr>
          </w:p>
        </w:tc>
        <w:tc>
          <w:tcPr>
            <w:tcW w:w="1559" w:type="dxa"/>
            <w:vMerge/>
          </w:tcPr>
          <w:p w14:paraId="42D50D3D" w14:textId="77777777" w:rsidR="00511CBB" w:rsidRPr="00133A4D" w:rsidRDefault="00511CBB" w:rsidP="00F00A90">
            <w:pPr>
              <w:spacing w:before="60" w:after="60"/>
              <w:rPr>
                <w:rFonts w:cstheme="minorHAnsi"/>
                <w:sz w:val="20"/>
                <w:lang w:val="en-US"/>
              </w:rPr>
            </w:pPr>
          </w:p>
        </w:tc>
      </w:tr>
      <w:tr w:rsidR="00511CBB" w:rsidRPr="003D5E70" w14:paraId="7BC21088" w14:textId="77777777" w:rsidTr="00F00A90">
        <w:tc>
          <w:tcPr>
            <w:tcW w:w="7650" w:type="dxa"/>
            <w:shd w:val="clear" w:color="auto" w:fill="D9D9D9" w:themeFill="background1" w:themeFillShade="D9"/>
          </w:tcPr>
          <w:p w14:paraId="2C566FE8" w14:textId="77777777" w:rsidR="00511CBB" w:rsidRPr="00133A4D" w:rsidRDefault="00511CBB" w:rsidP="00F00A90">
            <w:pPr>
              <w:spacing w:before="60" w:after="60"/>
              <w:jc w:val="right"/>
              <w:rPr>
                <w:rFonts w:cstheme="minorHAnsi"/>
                <w:b/>
                <w:sz w:val="20"/>
                <w:lang w:val="en-US"/>
              </w:rPr>
            </w:pPr>
            <w:r w:rsidRPr="00133A4D">
              <w:rPr>
                <w:rFonts w:cstheme="minorHAnsi"/>
                <w:b/>
                <w:sz w:val="20"/>
                <w:lang w:val="en-US"/>
              </w:rPr>
              <w:t xml:space="preserve">SUM </w:t>
            </w:r>
            <w:r w:rsidRPr="00133A4D">
              <w:rPr>
                <w:rFonts w:cstheme="minorHAnsi"/>
                <w:b/>
                <w:i/>
                <w:sz w:val="20"/>
                <w:lang w:val="en-US"/>
              </w:rPr>
              <w:t>(map this score in spider web)</w:t>
            </w:r>
          </w:p>
        </w:tc>
        <w:tc>
          <w:tcPr>
            <w:tcW w:w="1559" w:type="dxa"/>
          </w:tcPr>
          <w:p w14:paraId="0B0FE49D" w14:textId="77777777" w:rsidR="00511CBB" w:rsidRPr="00133A4D" w:rsidRDefault="00511CBB" w:rsidP="00F00A90">
            <w:pPr>
              <w:spacing w:before="60" w:after="60"/>
              <w:rPr>
                <w:rFonts w:cstheme="minorHAnsi"/>
                <w:i/>
                <w:sz w:val="20"/>
                <w:lang w:val="en-US"/>
              </w:rPr>
            </w:pPr>
          </w:p>
        </w:tc>
      </w:tr>
    </w:tbl>
    <w:p w14:paraId="5F0125C5" w14:textId="3FD3CE4C" w:rsidR="00133A4D" w:rsidRDefault="00133A4D" w:rsidP="00511CBB">
      <w:pPr>
        <w:pStyle w:val="Listenabsatz"/>
        <w:ind w:left="1080"/>
        <w:rPr>
          <w:rFonts w:ascii="Palatino Linotype" w:hAnsi="Palatino Linotype"/>
          <w:b/>
          <w:sz w:val="20"/>
          <w:lang w:val="en-US"/>
        </w:rPr>
      </w:pPr>
      <w:r>
        <w:rPr>
          <w:rFonts w:ascii="Palatino Linotype" w:hAnsi="Palatino Linotype"/>
          <w:b/>
          <w:sz w:val="20"/>
          <w:lang w:val="en-US"/>
        </w:rPr>
        <w:br w:type="page"/>
      </w:r>
    </w:p>
    <w:p w14:paraId="4A12D3DA" w14:textId="77777777" w:rsidR="00511CBB" w:rsidRPr="00DC191F" w:rsidRDefault="00511CBB" w:rsidP="00511CBB">
      <w:pPr>
        <w:pStyle w:val="Listenabsatz"/>
        <w:numPr>
          <w:ilvl w:val="0"/>
          <w:numId w:val="26"/>
        </w:numPr>
        <w:spacing w:after="240"/>
        <w:ind w:left="714" w:hanging="357"/>
        <w:contextualSpacing w:val="0"/>
        <w:jc w:val="left"/>
        <w:rPr>
          <w:rFonts w:ascii="Palatino Linotype" w:hAnsi="Palatino Linotype"/>
          <w:b/>
          <w:sz w:val="24"/>
          <w:szCs w:val="26"/>
          <w:lang w:val="en-US"/>
        </w:rPr>
      </w:pPr>
      <w:r w:rsidRPr="00DC191F">
        <w:rPr>
          <w:rFonts w:ascii="Palatino Linotype" w:hAnsi="Palatino Linotype"/>
          <w:b/>
          <w:sz w:val="24"/>
          <w:szCs w:val="26"/>
          <w:lang w:val="en-US"/>
        </w:rPr>
        <w:t>Map your score for each role in the spider web</w:t>
      </w:r>
    </w:p>
    <w:p w14:paraId="4F563181" w14:textId="77777777" w:rsidR="00511CBB" w:rsidRPr="00DC191F" w:rsidRDefault="00511CBB" w:rsidP="00511CBB">
      <w:pPr>
        <w:pStyle w:val="Listenabsatz"/>
        <w:rPr>
          <w:rFonts w:ascii="Palatino Linotype" w:hAnsi="Palatino Linotype"/>
          <w:b/>
          <w:sz w:val="10"/>
          <w:lang w:val="en-US"/>
        </w:rPr>
      </w:pPr>
    </w:p>
    <w:p w14:paraId="38B5FD80" w14:textId="77777777" w:rsidR="00511CBB" w:rsidRPr="00DC191F" w:rsidRDefault="00511CBB" w:rsidP="00511CBB">
      <w:pPr>
        <w:pStyle w:val="Listenabsatz"/>
        <w:ind w:left="0"/>
        <w:rPr>
          <w:rFonts w:ascii="Palatino Linotype" w:hAnsi="Palatino Linotype"/>
          <w:b/>
          <w:sz w:val="24"/>
          <w:lang w:val="en-US"/>
        </w:rPr>
      </w:pPr>
      <w:r w:rsidRPr="00DC191F">
        <w:rPr>
          <w:rFonts w:ascii="Palatino Linotype" w:hAnsi="Palatino Linotype"/>
          <w:b/>
          <w:noProof/>
          <w:sz w:val="24"/>
          <w:lang w:eastAsia="de-CH"/>
        </w:rPr>
        <w:drawing>
          <wp:inline distT="0" distB="0" distL="0" distR="0" wp14:anchorId="149C7067" wp14:editId="5090E0AE">
            <wp:extent cx="5782121" cy="3803713"/>
            <wp:effectExtent l="0" t="0" r="9525" b="635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28937" cy="3834510"/>
                    </a:xfrm>
                    <a:prstGeom prst="rect">
                      <a:avLst/>
                    </a:prstGeom>
                    <a:noFill/>
                  </pic:spPr>
                </pic:pic>
              </a:graphicData>
            </a:graphic>
          </wp:inline>
        </w:drawing>
      </w:r>
    </w:p>
    <w:p w14:paraId="38CAF6F6" w14:textId="77777777" w:rsidR="00511CBB" w:rsidRPr="00DC191F" w:rsidRDefault="00511CBB" w:rsidP="00511CBB">
      <w:pPr>
        <w:pStyle w:val="Listenabsatz"/>
        <w:rPr>
          <w:rFonts w:ascii="Palatino Linotype" w:hAnsi="Palatino Linotype"/>
          <w:b/>
          <w:sz w:val="32"/>
          <w:lang w:val="en-US"/>
        </w:rPr>
      </w:pPr>
    </w:p>
    <w:p w14:paraId="5D70FE94" w14:textId="17A1C67D" w:rsidR="00511CBB" w:rsidRPr="00DC191F" w:rsidRDefault="00511CBB" w:rsidP="00511CBB">
      <w:pPr>
        <w:pStyle w:val="Listenabsatz"/>
        <w:numPr>
          <w:ilvl w:val="0"/>
          <w:numId w:val="26"/>
        </w:numPr>
        <w:spacing w:after="240"/>
        <w:ind w:left="714" w:hanging="357"/>
        <w:contextualSpacing w:val="0"/>
        <w:jc w:val="left"/>
        <w:rPr>
          <w:rFonts w:ascii="Palatino Linotype" w:hAnsi="Palatino Linotype"/>
          <w:b/>
          <w:sz w:val="24"/>
          <w:szCs w:val="26"/>
          <w:lang w:val="en-US"/>
        </w:rPr>
      </w:pPr>
      <w:r w:rsidRPr="00DC191F">
        <w:rPr>
          <w:rFonts w:ascii="Palatino Linotype" w:hAnsi="Palatino Linotype"/>
          <w:b/>
          <w:sz w:val="24"/>
          <w:szCs w:val="26"/>
          <w:lang w:val="en-US"/>
        </w:rPr>
        <w:t>Copy your spider web to the poster</w:t>
      </w:r>
      <w:r w:rsidR="008A7150">
        <w:rPr>
          <w:rFonts w:ascii="Palatino Linotype" w:hAnsi="Palatino Linotype"/>
          <w:b/>
          <w:sz w:val="24"/>
          <w:szCs w:val="26"/>
          <w:lang w:val="en-US"/>
        </w:rPr>
        <w:t xml:space="preserve"> of your </w:t>
      </w:r>
      <w:r w:rsidR="00A42175">
        <w:rPr>
          <w:rFonts w:ascii="Palatino Linotype" w:hAnsi="Palatino Linotype"/>
          <w:b/>
          <w:sz w:val="24"/>
          <w:szCs w:val="26"/>
          <w:lang w:val="en-US"/>
        </w:rPr>
        <w:t>breakout group</w:t>
      </w:r>
    </w:p>
    <w:p w14:paraId="52E34AFB" w14:textId="77777777" w:rsidR="00511CBB" w:rsidRPr="00DC191F" w:rsidRDefault="00511CBB" w:rsidP="00511CBB">
      <w:pPr>
        <w:pStyle w:val="Listenabsatz"/>
        <w:spacing w:after="240"/>
        <w:ind w:left="714"/>
        <w:contextualSpacing w:val="0"/>
        <w:rPr>
          <w:rFonts w:ascii="Palatino Linotype" w:hAnsi="Palatino Linotype"/>
          <w:b/>
          <w:sz w:val="24"/>
          <w:szCs w:val="26"/>
          <w:lang w:val="en-US"/>
        </w:rPr>
      </w:pPr>
    </w:p>
    <w:p w14:paraId="74C06981" w14:textId="0F2EA189" w:rsidR="00511CBB" w:rsidRPr="00DC191F" w:rsidRDefault="00511CBB" w:rsidP="00511CBB">
      <w:pPr>
        <w:pStyle w:val="Listenabsatz"/>
        <w:numPr>
          <w:ilvl w:val="0"/>
          <w:numId w:val="26"/>
        </w:numPr>
        <w:jc w:val="left"/>
        <w:rPr>
          <w:rFonts w:ascii="Palatino Linotype" w:hAnsi="Palatino Linotype"/>
          <w:b/>
          <w:sz w:val="24"/>
          <w:szCs w:val="26"/>
          <w:lang w:val="en-US"/>
        </w:rPr>
      </w:pPr>
      <w:r w:rsidRPr="00DC191F">
        <w:rPr>
          <w:rFonts w:ascii="Palatino Linotype" w:hAnsi="Palatino Linotype"/>
          <w:b/>
          <w:sz w:val="24"/>
          <w:szCs w:val="26"/>
          <w:lang w:val="en-US"/>
        </w:rPr>
        <w:t>Reflect on opportunities and challenges you anticipate with respect to these roles (e.g., tensions, resources, expectations) and coping strategies you/we might develop</w:t>
      </w:r>
    </w:p>
    <w:p w14:paraId="5484B46F" w14:textId="01504A22" w:rsidR="004B764A" w:rsidRPr="00DC191F" w:rsidRDefault="004B764A">
      <w:pPr>
        <w:jc w:val="left"/>
        <w:rPr>
          <w:lang w:val="en-US"/>
        </w:rPr>
      </w:pPr>
      <w:r w:rsidRPr="00DC191F">
        <w:rPr>
          <w:lang w:val="en-US"/>
        </w:rPr>
        <w:br w:type="page"/>
      </w:r>
    </w:p>
    <w:p w14:paraId="0355A161" w14:textId="7A59FB98" w:rsidR="00133A4D" w:rsidRDefault="004B764A" w:rsidP="00CC53E3">
      <w:pPr>
        <w:pStyle w:val="berschrift1"/>
        <w:rPr>
          <w:lang w:val="en-US"/>
        </w:rPr>
      </w:pPr>
      <w:bookmarkStart w:id="2" w:name="_Toc174095978"/>
      <w:r w:rsidRPr="00DC191F">
        <w:rPr>
          <w:lang w:val="en-US"/>
        </w:rPr>
        <w:t>Spider webs developed during the workshops</w:t>
      </w:r>
      <w:r w:rsidR="00CC53E3">
        <w:rPr>
          <w:lang w:val="en-US"/>
        </w:rPr>
        <w:t xml:space="preserve">: </w:t>
      </w:r>
      <w:r w:rsidR="00133A4D" w:rsidRPr="00DC191F">
        <w:rPr>
          <w:lang w:val="en-US"/>
        </w:rPr>
        <w:t>TRAPEGO</w:t>
      </w:r>
      <w:bookmarkEnd w:id="2"/>
    </w:p>
    <w:p w14:paraId="64F4AC3A" w14:textId="3E17555E" w:rsidR="009D6997" w:rsidRDefault="009D6997" w:rsidP="00CC53E3">
      <w:pPr>
        <w:pStyle w:val="berschrift2"/>
        <w:rPr>
          <w:lang w:val="en-US"/>
        </w:rPr>
      </w:pPr>
      <w:bookmarkStart w:id="3" w:name="_Toc174095979"/>
      <w:r>
        <w:rPr>
          <w:lang w:val="en-US"/>
        </w:rPr>
        <w:t>Breakout group 1</w:t>
      </w:r>
      <w:bookmarkEnd w:id="3"/>
    </w:p>
    <w:p w14:paraId="2A277EE7" w14:textId="7711425E" w:rsidR="00CC53E3" w:rsidRDefault="00CC53E3" w:rsidP="00CC53E3">
      <w:pPr>
        <w:rPr>
          <w:lang w:val="en-US"/>
        </w:rPr>
      </w:pPr>
      <w:r>
        <w:rPr>
          <w:noProof/>
          <w:lang w:eastAsia="de-CH"/>
        </w:rPr>
        <w:drawing>
          <wp:anchor distT="0" distB="0" distL="114300" distR="114300" simplePos="0" relativeHeight="251660288" behindDoc="0" locked="0" layoutInCell="1" allowOverlap="1" wp14:anchorId="37DF598A" wp14:editId="1E565C47">
            <wp:simplePos x="0" y="0"/>
            <wp:positionH relativeFrom="column">
              <wp:posOffset>24130</wp:posOffset>
            </wp:positionH>
            <wp:positionV relativeFrom="paragraph">
              <wp:posOffset>213360</wp:posOffset>
            </wp:positionV>
            <wp:extent cx="5768340" cy="2553970"/>
            <wp:effectExtent l="19050" t="19050" r="22860" b="17780"/>
            <wp:wrapTopAndBottom/>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8340" cy="2553970"/>
                    </a:xfrm>
                    <a:prstGeom prst="rect">
                      <a:avLst/>
                    </a:prstGeom>
                    <a:noFill/>
                    <a:ln w="6350">
                      <a:solidFill>
                        <a:schemeClr val="tx1"/>
                      </a:solidFill>
                    </a:ln>
                  </pic:spPr>
                </pic:pic>
              </a:graphicData>
            </a:graphic>
            <wp14:sizeRelH relativeFrom="page">
              <wp14:pctWidth>0</wp14:pctWidth>
            </wp14:sizeRelH>
            <wp14:sizeRelV relativeFrom="page">
              <wp14:pctHeight>0</wp14:pctHeight>
            </wp14:sizeRelV>
          </wp:anchor>
        </w:drawing>
      </w:r>
      <w:r>
        <w:rPr>
          <w:lang w:val="en-US"/>
        </w:rPr>
        <w:t>Researcher A.1</w:t>
      </w:r>
    </w:p>
    <w:p w14:paraId="3C8EBDA5" w14:textId="6A3884CF" w:rsidR="00CC53E3" w:rsidRPr="00CC53E3" w:rsidRDefault="00CC53E3" w:rsidP="00CC53E3">
      <w:pPr>
        <w:rPr>
          <w:lang w:val="en-US"/>
        </w:rPr>
      </w:pPr>
      <w:r>
        <w:rPr>
          <w:noProof/>
          <w:lang w:eastAsia="de-CH"/>
        </w:rPr>
        <w:drawing>
          <wp:anchor distT="0" distB="0" distL="114300" distR="114300" simplePos="0" relativeHeight="251662336" behindDoc="0" locked="0" layoutInCell="1" allowOverlap="1" wp14:anchorId="02536689" wp14:editId="0C972AEC">
            <wp:simplePos x="0" y="0"/>
            <wp:positionH relativeFrom="column">
              <wp:posOffset>20955</wp:posOffset>
            </wp:positionH>
            <wp:positionV relativeFrom="paragraph">
              <wp:posOffset>2728595</wp:posOffset>
            </wp:positionV>
            <wp:extent cx="5763260" cy="2552065"/>
            <wp:effectExtent l="19050" t="19050" r="27940" b="19685"/>
            <wp:wrapTopAndBottom/>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3260" cy="2552065"/>
                    </a:xfrm>
                    <a:prstGeom prst="rect">
                      <a:avLst/>
                    </a:prstGeom>
                    <a:noFill/>
                    <a:ln w="6350">
                      <a:solidFill>
                        <a:schemeClr val="tx1"/>
                      </a:solidFill>
                    </a:ln>
                  </pic:spPr>
                </pic:pic>
              </a:graphicData>
            </a:graphic>
            <wp14:sizeRelH relativeFrom="page">
              <wp14:pctWidth>0</wp14:pctWidth>
            </wp14:sizeRelH>
            <wp14:sizeRelV relativeFrom="page">
              <wp14:pctHeight>0</wp14:pctHeight>
            </wp14:sizeRelV>
          </wp:anchor>
        </w:drawing>
      </w:r>
      <w:r>
        <w:rPr>
          <w:lang w:val="en-US"/>
        </w:rPr>
        <w:t>Researcher A.2</w:t>
      </w:r>
    </w:p>
    <w:p w14:paraId="0B8F3CB4" w14:textId="2894096F" w:rsidR="009D6997" w:rsidRDefault="00CC53E3" w:rsidP="00717770">
      <w:pPr>
        <w:rPr>
          <w:lang w:val="en-US"/>
        </w:rPr>
      </w:pPr>
      <w:r>
        <w:rPr>
          <w:noProof/>
          <w:lang w:eastAsia="de-CH"/>
        </w:rPr>
        <w:drawing>
          <wp:anchor distT="0" distB="0" distL="114300" distR="114300" simplePos="0" relativeHeight="251661312" behindDoc="0" locked="0" layoutInCell="1" allowOverlap="1" wp14:anchorId="5981F05E" wp14:editId="67A052D9">
            <wp:simplePos x="0" y="0"/>
            <wp:positionH relativeFrom="column">
              <wp:posOffset>27577</wp:posOffset>
            </wp:positionH>
            <wp:positionV relativeFrom="paragraph">
              <wp:posOffset>2763248</wp:posOffset>
            </wp:positionV>
            <wp:extent cx="5771515" cy="2552065"/>
            <wp:effectExtent l="19050" t="19050" r="19685" b="19685"/>
            <wp:wrapTopAndBottom/>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71515" cy="2552065"/>
                    </a:xfrm>
                    <a:prstGeom prst="rect">
                      <a:avLst/>
                    </a:prstGeom>
                    <a:noFill/>
                    <a:ln w="6350">
                      <a:solidFill>
                        <a:schemeClr val="tx1"/>
                      </a:solidFill>
                    </a:ln>
                  </pic:spPr>
                </pic:pic>
              </a:graphicData>
            </a:graphic>
            <wp14:sizeRelH relativeFrom="page">
              <wp14:pctWidth>0</wp14:pctWidth>
            </wp14:sizeRelH>
            <wp14:sizeRelV relativeFrom="page">
              <wp14:pctHeight>0</wp14:pctHeight>
            </wp14:sizeRelV>
          </wp:anchor>
        </w:drawing>
      </w:r>
      <w:r>
        <w:rPr>
          <w:lang w:val="en-US"/>
        </w:rPr>
        <w:t>Researcher A.3</w:t>
      </w:r>
    </w:p>
    <w:p w14:paraId="523AB699" w14:textId="29ED8980" w:rsidR="002D0961" w:rsidRDefault="002D0961" w:rsidP="00717770">
      <w:pPr>
        <w:rPr>
          <w:lang w:val="en-US"/>
        </w:rPr>
      </w:pPr>
      <w:r>
        <w:rPr>
          <w:noProof/>
          <w:lang w:eastAsia="de-CH"/>
        </w:rPr>
        <w:drawing>
          <wp:anchor distT="0" distB="0" distL="114300" distR="114300" simplePos="0" relativeHeight="251663360" behindDoc="0" locked="0" layoutInCell="1" allowOverlap="1" wp14:anchorId="0E972A52" wp14:editId="31215AAC">
            <wp:simplePos x="0" y="0"/>
            <wp:positionH relativeFrom="column">
              <wp:posOffset>20955</wp:posOffset>
            </wp:positionH>
            <wp:positionV relativeFrom="paragraph">
              <wp:posOffset>202293</wp:posOffset>
            </wp:positionV>
            <wp:extent cx="5763260" cy="2552065"/>
            <wp:effectExtent l="19050" t="19050" r="27940" b="19685"/>
            <wp:wrapTopAndBottom/>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3260" cy="2552065"/>
                    </a:xfrm>
                    <a:prstGeom prst="rect">
                      <a:avLst/>
                    </a:prstGeom>
                    <a:noFill/>
                    <a:ln w="6350">
                      <a:solidFill>
                        <a:schemeClr val="tx1"/>
                      </a:solidFill>
                    </a:ln>
                  </pic:spPr>
                </pic:pic>
              </a:graphicData>
            </a:graphic>
            <wp14:sizeRelH relativeFrom="page">
              <wp14:pctWidth>0</wp14:pctWidth>
            </wp14:sizeRelH>
            <wp14:sizeRelV relativeFrom="page">
              <wp14:pctHeight>0</wp14:pctHeight>
            </wp14:sizeRelV>
          </wp:anchor>
        </w:drawing>
      </w:r>
      <w:r>
        <w:rPr>
          <w:lang w:val="en-US"/>
        </w:rPr>
        <w:t>Researcher A.4</w:t>
      </w:r>
    </w:p>
    <w:p w14:paraId="18C0AB8D" w14:textId="63E256DA" w:rsidR="002D0961" w:rsidRDefault="002D0961" w:rsidP="00717770">
      <w:pPr>
        <w:rPr>
          <w:lang w:val="en-US"/>
        </w:rPr>
      </w:pPr>
      <w:r>
        <w:rPr>
          <w:noProof/>
          <w:lang w:eastAsia="de-CH"/>
        </w:rPr>
        <w:drawing>
          <wp:anchor distT="0" distB="0" distL="114300" distR="114300" simplePos="0" relativeHeight="251668480" behindDoc="0" locked="0" layoutInCell="1" allowOverlap="1" wp14:anchorId="79B4B643" wp14:editId="0E0D5923">
            <wp:simplePos x="0" y="0"/>
            <wp:positionH relativeFrom="column">
              <wp:posOffset>20955</wp:posOffset>
            </wp:positionH>
            <wp:positionV relativeFrom="paragraph">
              <wp:posOffset>2703467</wp:posOffset>
            </wp:positionV>
            <wp:extent cx="5763586" cy="2552400"/>
            <wp:effectExtent l="19050" t="19050" r="27940" b="19685"/>
            <wp:wrapTopAndBottom/>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3586" cy="2552400"/>
                    </a:xfrm>
                    <a:prstGeom prst="rect">
                      <a:avLst/>
                    </a:prstGeom>
                    <a:noFill/>
                    <a:ln w="6350">
                      <a:solidFill>
                        <a:schemeClr val="tx1"/>
                      </a:solidFill>
                    </a:ln>
                  </pic:spPr>
                </pic:pic>
              </a:graphicData>
            </a:graphic>
            <wp14:sizeRelH relativeFrom="page">
              <wp14:pctWidth>0</wp14:pctWidth>
            </wp14:sizeRelH>
            <wp14:sizeRelV relativeFrom="page">
              <wp14:pctHeight>0</wp14:pctHeight>
            </wp14:sizeRelV>
          </wp:anchor>
        </w:drawing>
      </w:r>
      <w:r>
        <w:rPr>
          <w:lang w:val="en-US"/>
        </w:rPr>
        <w:t>Researcher A.5</w:t>
      </w:r>
    </w:p>
    <w:p w14:paraId="042815CE" w14:textId="4A5F2409" w:rsidR="009D6997" w:rsidRDefault="002D0961" w:rsidP="002D0961">
      <w:pPr>
        <w:spacing w:before="120"/>
        <w:rPr>
          <w:lang w:val="en-US"/>
        </w:rPr>
      </w:pPr>
      <w:r>
        <w:rPr>
          <w:noProof/>
          <w:lang w:eastAsia="de-CH"/>
        </w:rPr>
        <w:drawing>
          <wp:anchor distT="0" distB="0" distL="114300" distR="114300" simplePos="0" relativeHeight="251669504" behindDoc="0" locked="0" layoutInCell="1" allowOverlap="1" wp14:anchorId="57F86B4D" wp14:editId="5EBCDA3E">
            <wp:simplePos x="0" y="0"/>
            <wp:positionH relativeFrom="column">
              <wp:posOffset>20955</wp:posOffset>
            </wp:positionH>
            <wp:positionV relativeFrom="paragraph">
              <wp:posOffset>2737939</wp:posOffset>
            </wp:positionV>
            <wp:extent cx="5763586" cy="2552400"/>
            <wp:effectExtent l="19050" t="19050" r="27940" b="19685"/>
            <wp:wrapTopAndBottom/>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3586" cy="2552400"/>
                    </a:xfrm>
                    <a:prstGeom prst="rect">
                      <a:avLst/>
                    </a:prstGeom>
                    <a:noFill/>
                    <a:ln w="6350">
                      <a:solidFill>
                        <a:schemeClr val="tx1"/>
                      </a:solidFill>
                    </a:ln>
                  </pic:spPr>
                </pic:pic>
              </a:graphicData>
            </a:graphic>
            <wp14:sizeRelH relativeFrom="page">
              <wp14:pctWidth>0</wp14:pctWidth>
            </wp14:sizeRelH>
            <wp14:sizeRelV relativeFrom="page">
              <wp14:pctHeight>0</wp14:pctHeight>
            </wp14:sizeRelV>
          </wp:anchor>
        </w:drawing>
      </w:r>
      <w:r>
        <w:rPr>
          <w:lang w:val="en-US"/>
        </w:rPr>
        <w:t>Researcher A.6</w:t>
      </w:r>
    </w:p>
    <w:p w14:paraId="1BADEDC0" w14:textId="5EAA67DB" w:rsidR="009D6997" w:rsidRDefault="009D6997" w:rsidP="003F27C8">
      <w:pPr>
        <w:pStyle w:val="berschrift2"/>
        <w:rPr>
          <w:lang w:val="en-US"/>
        </w:rPr>
      </w:pPr>
      <w:r>
        <w:rPr>
          <w:lang w:val="en-US"/>
        </w:rPr>
        <w:br w:type="page"/>
      </w:r>
    </w:p>
    <w:p w14:paraId="24946600" w14:textId="55C048A5" w:rsidR="002D0961" w:rsidRDefault="009D6997" w:rsidP="00DA4D7D">
      <w:pPr>
        <w:pStyle w:val="berschrift2"/>
        <w:rPr>
          <w:rStyle w:val="berschrift2Zchn"/>
          <w:lang w:val="en-US"/>
        </w:rPr>
      </w:pPr>
      <w:bookmarkStart w:id="4" w:name="_Toc174095980"/>
      <w:r w:rsidRPr="002D0961">
        <w:rPr>
          <w:rStyle w:val="berschrift2Zchn"/>
          <w:lang w:val="en-US"/>
        </w:rPr>
        <w:t>Breakout group 2</w:t>
      </w:r>
      <w:bookmarkEnd w:id="4"/>
    </w:p>
    <w:p w14:paraId="47859E29" w14:textId="4B3BAFA2" w:rsidR="002D0961" w:rsidRDefault="002D0961" w:rsidP="002D0961">
      <w:pPr>
        <w:rPr>
          <w:lang w:val="en-US"/>
        </w:rPr>
      </w:pPr>
      <w:r>
        <w:rPr>
          <w:noProof/>
          <w:lang w:eastAsia="de-CH"/>
        </w:rPr>
        <w:drawing>
          <wp:anchor distT="0" distB="0" distL="114300" distR="114300" simplePos="0" relativeHeight="251670528" behindDoc="0" locked="0" layoutInCell="1" allowOverlap="1" wp14:anchorId="2EF15E71" wp14:editId="053BB5DF">
            <wp:simplePos x="0" y="0"/>
            <wp:positionH relativeFrom="column">
              <wp:posOffset>-545</wp:posOffset>
            </wp:positionH>
            <wp:positionV relativeFrom="paragraph">
              <wp:posOffset>252730</wp:posOffset>
            </wp:positionV>
            <wp:extent cx="5763260" cy="2552065"/>
            <wp:effectExtent l="19050" t="19050" r="27940" b="19685"/>
            <wp:wrapTopAndBottom/>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3260" cy="2552065"/>
                    </a:xfrm>
                    <a:prstGeom prst="rect">
                      <a:avLst/>
                    </a:prstGeom>
                    <a:noFill/>
                    <a:ln w="6350">
                      <a:solidFill>
                        <a:schemeClr val="tx1"/>
                      </a:solidFill>
                    </a:ln>
                  </pic:spPr>
                </pic:pic>
              </a:graphicData>
            </a:graphic>
            <wp14:sizeRelH relativeFrom="page">
              <wp14:pctWidth>0</wp14:pctWidth>
            </wp14:sizeRelH>
            <wp14:sizeRelV relativeFrom="page">
              <wp14:pctHeight>0</wp14:pctHeight>
            </wp14:sizeRelV>
          </wp:anchor>
        </w:drawing>
      </w:r>
      <w:r w:rsidRPr="002D0961">
        <w:rPr>
          <w:lang w:val="en-US"/>
        </w:rPr>
        <w:t>Researcher A.7</w:t>
      </w:r>
    </w:p>
    <w:p w14:paraId="4BCDB7F6" w14:textId="5424631C" w:rsidR="002D0961" w:rsidRDefault="002D0961" w:rsidP="002D0961">
      <w:pPr>
        <w:rPr>
          <w:lang w:val="en-US"/>
        </w:rPr>
      </w:pPr>
      <w:r>
        <w:rPr>
          <w:noProof/>
          <w:lang w:eastAsia="de-CH"/>
        </w:rPr>
        <w:drawing>
          <wp:anchor distT="0" distB="0" distL="114300" distR="114300" simplePos="0" relativeHeight="251671552" behindDoc="0" locked="0" layoutInCell="1" allowOverlap="1" wp14:anchorId="6A4126D1" wp14:editId="722B612B">
            <wp:simplePos x="0" y="0"/>
            <wp:positionH relativeFrom="column">
              <wp:posOffset>-725</wp:posOffset>
            </wp:positionH>
            <wp:positionV relativeFrom="paragraph">
              <wp:posOffset>2768782</wp:posOffset>
            </wp:positionV>
            <wp:extent cx="5763586" cy="2552400"/>
            <wp:effectExtent l="19050" t="19050" r="27940" b="19685"/>
            <wp:wrapTopAndBottom/>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3586" cy="2552400"/>
                    </a:xfrm>
                    <a:prstGeom prst="rect">
                      <a:avLst/>
                    </a:prstGeom>
                    <a:noFill/>
                    <a:ln w="6350">
                      <a:solidFill>
                        <a:schemeClr val="tx1"/>
                      </a:solidFill>
                    </a:ln>
                  </pic:spPr>
                </pic:pic>
              </a:graphicData>
            </a:graphic>
            <wp14:sizeRelH relativeFrom="page">
              <wp14:pctWidth>0</wp14:pctWidth>
            </wp14:sizeRelH>
            <wp14:sizeRelV relativeFrom="page">
              <wp14:pctHeight>0</wp14:pctHeight>
            </wp14:sizeRelV>
          </wp:anchor>
        </w:drawing>
      </w:r>
      <w:r>
        <w:rPr>
          <w:lang w:val="en-US"/>
        </w:rPr>
        <w:t>Researcher A.8</w:t>
      </w:r>
    </w:p>
    <w:p w14:paraId="12FB03B0" w14:textId="07953C97" w:rsidR="002D0961" w:rsidRDefault="002D0961" w:rsidP="002D0961">
      <w:pPr>
        <w:jc w:val="left"/>
        <w:rPr>
          <w:lang w:val="en-US"/>
        </w:rPr>
      </w:pPr>
      <w:r>
        <w:rPr>
          <w:noProof/>
          <w:lang w:eastAsia="de-CH"/>
        </w:rPr>
        <w:drawing>
          <wp:anchor distT="0" distB="0" distL="114300" distR="114300" simplePos="0" relativeHeight="251672576" behindDoc="0" locked="0" layoutInCell="1" allowOverlap="1" wp14:anchorId="68DF77E5" wp14:editId="7AD901EA">
            <wp:simplePos x="0" y="0"/>
            <wp:positionH relativeFrom="column">
              <wp:posOffset>-1270</wp:posOffset>
            </wp:positionH>
            <wp:positionV relativeFrom="paragraph">
              <wp:posOffset>2724150</wp:posOffset>
            </wp:positionV>
            <wp:extent cx="5759450" cy="2550160"/>
            <wp:effectExtent l="19050" t="19050" r="12700" b="21590"/>
            <wp:wrapTopAndBottom/>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59450" cy="2550160"/>
                    </a:xfrm>
                    <a:prstGeom prst="rect">
                      <a:avLst/>
                    </a:prstGeom>
                    <a:noFill/>
                    <a:ln w="6350">
                      <a:solidFill>
                        <a:schemeClr val="tx1"/>
                      </a:solidFill>
                    </a:ln>
                  </pic:spPr>
                </pic:pic>
              </a:graphicData>
            </a:graphic>
            <wp14:sizeRelH relativeFrom="page">
              <wp14:pctWidth>0</wp14:pctWidth>
            </wp14:sizeRelH>
            <wp14:sizeRelV relativeFrom="page">
              <wp14:pctHeight>0</wp14:pctHeight>
            </wp14:sizeRelV>
          </wp:anchor>
        </w:drawing>
      </w:r>
      <w:r>
        <w:rPr>
          <w:lang w:val="en-US"/>
        </w:rPr>
        <w:t>Researcher A.9</w:t>
      </w:r>
    </w:p>
    <w:p w14:paraId="6AEB1DDD" w14:textId="77777777" w:rsidR="002D0961" w:rsidRDefault="002D0961" w:rsidP="002D0961">
      <w:pPr>
        <w:jc w:val="left"/>
        <w:rPr>
          <w:lang w:val="en-US"/>
        </w:rPr>
      </w:pPr>
      <w:r>
        <w:rPr>
          <w:lang w:val="en-US"/>
        </w:rPr>
        <w:br w:type="page"/>
      </w:r>
    </w:p>
    <w:p w14:paraId="0342226F" w14:textId="0DB75B6B" w:rsidR="002D0961" w:rsidRDefault="002D0961" w:rsidP="002D0961">
      <w:pPr>
        <w:jc w:val="left"/>
        <w:rPr>
          <w:lang w:val="en-US"/>
        </w:rPr>
      </w:pPr>
      <w:r>
        <w:rPr>
          <w:noProof/>
          <w:lang w:eastAsia="de-CH"/>
        </w:rPr>
        <w:drawing>
          <wp:anchor distT="0" distB="0" distL="114300" distR="114300" simplePos="0" relativeHeight="251673600" behindDoc="0" locked="0" layoutInCell="1" allowOverlap="1" wp14:anchorId="4F9669D8" wp14:editId="34E97277">
            <wp:simplePos x="0" y="0"/>
            <wp:positionH relativeFrom="column">
              <wp:posOffset>20955</wp:posOffset>
            </wp:positionH>
            <wp:positionV relativeFrom="paragraph">
              <wp:posOffset>217079</wp:posOffset>
            </wp:positionV>
            <wp:extent cx="5763586" cy="2552400"/>
            <wp:effectExtent l="19050" t="19050" r="27940" b="19685"/>
            <wp:wrapTopAndBottom/>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63586" cy="2552400"/>
                    </a:xfrm>
                    <a:prstGeom prst="rect">
                      <a:avLst/>
                    </a:prstGeom>
                    <a:noFill/>
                    <a:ln w="6350">
                      <a:solidFill>
                        <a:schemeClr val="tx1"/>
                      </a:solidFill>
                    </a:ln>
                  </pic:spPr>
                </pic:pic>
              </a:graphicData>
            </a:graphic>
            <wp14:sizeRelH relativeFrom="page">
              <wp14:pctWidth>0</wp14:pctWidth>
            </wp14:sizeRelH>
            <wp14:sizeRelV relativeFrom="page">
              <wp14:pctHeight>0</wp14:pctHeight>
            </wp14:sizeRelV>
          </wp:anchor>
        </w:drawing>
      </w:r>
      <w:r>
        <w:rPr>
          <w:lang w:val="en-US"/>
        </w:rPr>
        <w:t>Researcher A.10</w:t>
      </w:r>
    </w:p>
    <w:p w14:paraId="20B6BBFF" w14:textId="38203C74" w:rsidR="009D6997" w:rsidRDefault="002D0961" w:rsidP="002D0961">
      <w:pPr>
        <w:jc w:val="left"/>
        <w:rPr>
          <w:lang w:val="en-US"/>
        </w:rPr>
      </w:pPr>
      <w:r>
        <w:rPr>
          <w:noProof/>
          <w:lang w:eastAsia="de-CH"/>
        </w:rPr>
        <w:drawing>
          <wp:anchor distT="0" distB="0" distL="114300" distR="114300" simplePos="0" relativeHeight="251674624" behindDoc="0" locked="0" layoutInCell="1" allowOverlap="1" wp14:anchorId="331EEA44" wp14:editId="3BBBF66C">
            <wp:simplePos x="0" y="0"/>
            <wp:positionH relativeFrom="column">
              <wp:posOffset>20955</wp:posOffset>
            </wp:positionH>
            <wp:positionV relativeFrom="paragraph">
              <wp:posOffset>2739844</wp:posOffset>
            </wp:positionV>
            <wp:extent cx="5763586" cy="2552400"/>
            <wp:effectExtent l="19050" t="19050" r="27940" b="19685"/>
            <wp:wrapTopAndBottom/>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63586" cy="2552400"/>
                    </a:xfrm>
                    <a:prstGeom prst="rect">
                      <a:avLst/>
                    </a:prstGeom>
                    <a:noFill/>
                    <a:ln w="6350">
                      <a:solidFill>
                        <a:schemeClr val="tx1"/>
                      </a:solidFill>
                    </a:ln>
                  </pic:spPr>
                </pic:pic>
              </a:graphicData>
            </a:graphic>
            <wp14:sizeRelH relativeFrom="page">
              <wp14:pctWidth>0</wp14:pctWidth>
            </wp14:sizeRelH>
            <wp14:sizeRelV relativeFrom="page">
              <wp14:pctHeight>0</wp14:pctHeight>
            </wp14:sizeRelV>
          </wp:anchor>
        </w:drawing>
      </w:r>
      <w:r>
        <w:rPr>
          <w:lang w:val="en-US"/>
        </w:rPr>
        <w:t>Researcher A.11</w:t>
      </w:r>
      <w:r w:rsidR="009D6997">
        <w:rPr>
          <w:lang w:val="en-US"/>
        </w:rPr>
        <w:br w:type="page"/>
      </w:r>
    </w:p>
    <w:p w14:paraId="338D339E" w14:textId="4DD17CB1" w:rsidR="008E5874" w:rsidRPr="00A70B9B" w:rsidRDefault="00D316FE" w:rsidP="00CC53E3">
      <w:pPr>
        <w:pStyle w:val="berschrift2"/>
        <w:rPr>
          <w:lang w:val="en-US"/>
        </w:rPr>
      </w:pPr>
      <w:bookmarkStart w:id="5" w:name="_Toc174095981"/>
      <w:r>
        <w:rPr>
          <w:lang w:val="en-US"/>
        </w:rPr>
        <w:t>G</w:t>
      </w:r>
      <w:r w:rsidR="009D6997">
        <w:rPr>
          <w:lang w:val="en-US"/>
        </w:rPr>
        <w:t>roup 3</w:t>
      </w:r>
      <w:bookmarkEnd w:id="5"/>
      <w:r w:rsidR="009D6997" w:rsidRPr="00A70B9B">
        <w:rPr>
          <w:lang w:val="en-US"/>
        </w:rPr>
        <w:t xml:space="preserve"> </w:t>
      </w:r>
    </w:p>
    <w:p w14:paraId="49294B58" w14:textId="0459DFE6" w:rsidR="009D6997" w:rsidRPr="008E5874" w:rsidRDefault="009D6997" w:rsidP="008E5874">
      <w:pPr>
        <w:rPr>
          <w:i/>
          <w:lang w:val="en-US"/>
        </w:rPr>
      </w:pPr>
      <w:r w:rsidRPr="008E5874">
        <w:rPr>
          <w:i/>
          <w:lang w:val="en-US"/>
        </w:rPr>
        <w:t>(</w:t>
      </w:r>
      <w:r w:rsidR="00D316FE">
        <w:rPr>
          <w:i/>
          <w:lang w:val="en-US"/>
        </w:rPr>
        <w:t xml:space="preserve">collected </w:t>
      </w:r>
      <w:r w:rsidRPr="008E5874">
        <w:rPr>
          <w:i/>
          <w:lang w:val="en-US"/>
        </w:rPr>
        <w:t>after workshop, not part of group discussion)</w:t>
      </w:r>
    </w:p>
    <w:p w14:paraId="3C2566E2" w14:textId="34CFEAF4" w:rsidR="002D0961" w:rsidRDefault="002D0961" w:rsidP="002D0961">
      <w:pPr>
        <w:rPr>
          <w:lang w:val="en-US"/>
        </w:rPr>
      </w:pPr>
      <w:r>
        <w:rPr>
          <w:noProof/>
          <w:lang w:eastAsia="de-CH"/>
        </w:rPr>
        <w:drawing>
          <wp:anchor distT="0" distB="0" distL="114300" distR="114300" simplePos="0" relativeHeight="251675648" behindDoc="0" locked="0" layoutInCell="1" allowOverlap="1" wp14:anchorId="5821915E" wp14:editId="74A6BD60">
            <wp:simplePos x="0" y="0"/>
            <wp:positionH relativeFrom="column">
              <wp:posOffset>20955</wp:posOffset>
            </wp:positionH>
            <wp:positionV relativeFrom="paragraph">
              <wp:posOffset>215900</wp:posOffset>
            </wp:positionV>
            <wp:extent cx="5763260" cy="2552065"/>
            <wp:effectExtent l="19050" t="19050" r="27940" b="19685"/>
            <wp:wrapTopAndBottom/>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63260" cy="2552065"/>
                    </a:xfrm>
                    <a:prstGeom prst="rect">
                      <a:avLst/>
                    </a:prstGeom>
                    <a:noFill/>
                    <a:ln w="6350">
                      <a:solidFill>
                        <a:schemeClr val="tx1"/>
                      </a:solidFill>
                    </a:ln>
                  </pic:spPr>
                </pic:pic>
              </a:graphicData>
            </a:graphic>
            <wp14:sizeRelH relativeFrom="page">
              <wp14:pctWidth>0</wp14:pctWidth>
            </wp14:sizeRelH>
            <wp14:sizeRelV relativeFrom="page">
              <wp14:pctHeight>0</wp14:pctHeight>
            </wp14:sizeRelV>
          </wp:anchor>
        </w:drawing>
      </w:r>
      <w:r>
        <w:rPr>
          <w:lang w:val="en-US"/>
        </w:rPr>
        <w:t>Researcher A.12</w:t>
      </w:r>
    </w:p>
    <w:p w14:paraId="277567FC" w14:textId="7659F0B5" w:rsidR="002D0961" w:rsidRDefault="002D0961" w:rsidP="002D0961">
      <w:pPr>
        <w:rPr>
          <w:lang w:val="en-US"/>
        </w:rPr>
      </w:pPr>
      <w:r>
        <w:rPr>
          <w:noProof/>
          <w:lang w:eastAsia="de-CH"/>
        </w:rPr>
        <w:drawing>
          <wp:anchor distT="0" distB="0" distL="114300" distR="114300" simplePos="0" relativeHeight="251664384" behindDoc="0" locked="0" layoutInCell="1" allowOverlap="1" wp14:anchorId="7363249D" wp14:editId="1A817D0B">
            <wp:simplePos x="0" y="0"/>
            <wp:positionH relativeFrom="column">
              <wp:posOffset>18143</wp:posOffset>
            </wp:positionH>
            <wp:positionV relativeFrom="paragraph">
              <wp:posOffset>2710815</wp:posOffset>
            </wp:positionV>
            <wp:extent cx="5763260" cy="2552065"/>
            <wp:effectExtent l="19050" t="19050" r="27940" b="19685"/>
            <wp:wrapTopAndBottom/>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63260" cy="2552065"/>
                    </a:xfrm>
                    <a:prstGeom prst="rect">
                      <a:avLst/>
                    </a:prstGeom>
                    <a:noFill/>
                    <a:ln w="6350">
                      <a:solidFill>
                        <a:schemeClr val="tx1"/>
                      </a:solidFill>
                    </a:ln>
                  </pic:spPr>
                </pic:pic>
              </a:graphicData>
            </a:graphic>
            <wp14:sizeRelH relativeFrom="page">
              <wp14:pctWidth>0</wp14:pctWidth>
            </wp14:sizeRelH>
            <wp14:sizeRelV relativeFrom="page">
              <wp14:pctHeight>0</wp14:pctHeight>
            </wp14:sizeRelV>
          </wp:anchor>
        </w:drawing>
      </w:r>
      <w:r>
        <w:rPr>
          <w:lang w:val="en-US"/>
        </w:rPr>
        <w:t>Researcher A.13</w:t>
      </w:r>
    </w:p>
    <w:p w14:paraId="49AAD9E6" w14:textId="640BD461" w:rsidR="00717770" w:rsidRDefault="002D0961" w:rsidP="002D0961">
      <w:pPr>
        <w:jc w:val="left"/>
        <w:rPr>
          <w:lang w:val="en-US"/>
        </w:rPr>
      </w:pPr>
      <w:r>
        <w:rPr>
          <w:noProof/>
          <w:lang w:eastAsia="de-CH"/>
        </w:rPr>
        <w:drawing>
          <wp:anchor distT="0" distB="0" distL="114300" distR="114300" simplePos="0" relativeHeight="251676672" behindDoc="0" locked="0" layoutInCell="1" allowOverlap="1" wp14:anchorId="75343440" wp14:editId="7FB9EB36">
            <wp:simplePos x="0" y="0"/>
            <wp:positionH relativeFrom="column">
              <wp:posOffset>20682</wp:posOffset>
            </wp:positionH>
            <wp:positionV relativeFrom="paragraph">
              <wp:posOffset>2703195</wp:posOffset>
            </wp:positionV>
            <wp:extent cx="5759450" cy="2546350"/>
            <wp:effectExtent l="19050" t="19050" r="12700" b="25400"/>
            <wp:wrapTopAndBottom/>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59450" cy="2546350"/>
                    </a:xfrm>
                    <a:prstGeom prst="rect">
                      <a:avLst/>
                    </a:prstGeom>
                    <a:noFill/>
                    <a:ln w="6350">
                      <a:solidFill>
                        <a:schemeClr val="tx1"/>
                      </a:solidFill>
                    </a:ln>
                  </pic:spPr>
                </pic:pic>
              </a:graphicData>
            </a:graphic>
            <wp14:sizeRelH relativeFrom="page">
              <wp14:pctWidth>0</wp14:pctWidth>
            </wp14:sizeRelH>
            <wp14:sizeRelV relativeFrom="page">
              <wp14:pctHeight>0</wp14:pctHeight>
            </wp14:sizeRelV>
          </wp:anchor>
        </w:drawing>
      </w:r>
      <w:r>
        <w:rPr>
          <w:lang w:val="en-US"/>
        </w:rPr>
        <w:t>Researcher A.14</w:t>
      </w:r>
    </w:p>
    <w:p w14:paraId="791A2C89" w14:textId="22DE3F7B" w:rsidR="00717770" w:rsidRDefault="00D0193D" w:rsidP="00D0193D">
      <w:pPr>
        <w:rPr>
          <w:lang w:val="en-US"/>
        </w:rPr>
      </w:pPr>
      <w:r>
        <w:rPr>
          <w:lang w:val="en-US"/>
        </w:rPr>
        <w:t>Researcher A.15</w:t>
      </w:r>
    </w:p>
    <w:p w14:paraId="3E00D211" w14:textId="6497734E" w:rsidR="00133A4D" w:rsidRDefault="00D0193D" w:rsidP="00D0193D">
      <w:pPr>
        <w:rPr>
          <w:lang w:val="en-US"/>
        </w:rPr>
      </w:pPr>
      <w:r>
        <w:rPr>
          <w:noProof/>
          <w:lang w:eastAsia="de-CH"/>
        </w:rPr>
        <w:drawing>
          <wp:anchor distT="0" distB="0" distL="114300" distR="114300" simplePos="0" relativeHeight="251678720" behindDoc="0" locked="0" layoutInCell="1" allowOverlap="1" wp14:anchorId="7738A5AE" wp14:editId="0676341D">
            <wp:simplePos x="0" y="0"/>
            <wp:positionH relativeFrom="column">
              <wp:posOffset>20955</wp:posOffset>
            </wp:positionH>
            <wp:positionV relativeFrom="paragraph">
              <wp:posOffset>2826839</wp:posOffset>
            </wp:positionV>
            <wp:extent cx="5763586" cy="2552400"/>
            <wp:effectExtent l="19050" t="19050" r="27940" b="19685"/>
            <wp:wrapTopAndBottom/>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63586" cy="2552400"/>
                    </a:xfrm>
                    <a:prstGeom prst="rect">
                      <a:avLst/>
                    </a:prstGeom>
                    <a:noFill/>
                    <a:ln w="6350">
                      <a:solidFill>
                        <a:schemeClr val="tx1"/>
                      </a:solidFill>
                    </a:ln>
                  </pic:spPr>
                </pic:pic>
              </a:graphicData>
            </a:graphic>
            <wp14:sizeRelH relativeFrom="page">
              <wp14:pctWidth>0</wp14:pctWidth>
            </wp14:sizeRelH>
            <wp14:sizeRelV relativeFrom="page">
              <wp14:pctHeight>0</wp14:pctHeight>
            </wp14:sizeRelV>
          </wp:anchor>
        </w:drawing>
      </w:r>
      <w:r w:rsidR="00717770">
        <w:rPr>
          <w:noProof/>
          <w:lang w:eastAsia="de-CH"/>
        </w:rPr>
        <w:drawing>
          <wp:anchor distT="0" distB="0" distL="114300" distR="114300" simplePos="0" relativeHeight="251677696" behindDoc="0" locked="0" layoutInCell="1" allowOverlap="1" wp14:anchorId="3D927234" wp14:editId="22C54F0C">
            <wp:simplePos x="0" y="0"/>
            <wp:positionH relativeFrom="column">
              <wp:posOffset>21227</wp:posOffset>
            </wp:positionH>
            <wp:positionV relativeFrom="paragraph">
              <wp:posOffset>18506</wp:posOffset>
            </wp:positionV>
            <wp:extent cx="5763586" cy="2552400"/>
            <wp:effectExtent l="19050" t="19050" r="27940" b="19685"/>
            <wp:wrapTopAndBottom/>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63586" cy="2552400"/>
                    </a:xfrm>
                    <a:prstGeom prst="rect">
                      <a:avLst/>
                    </a:prstGeom>
                    <a:noFill/>
                    <a:ln w="6350">
                      <a:solidFill>
                        <a:schemeClr val="tx1"/>
                      </a:solidFill>
                    </a:ln>
                  </pic:spPr>
                </pic:pic>
              </a:graphicData>
            </a:graphic>
            <wp14:sizeRelH relativeFrom="page">
              <wp14:pctWidth>0</wp14:pctWidth>
            </wp14:sizeRelH>
            <wp14:sizeRelV relativeFrom="page">
              <wp14:pctHeight>0</wp14:pctHeight>
            </wp14:sizeRelV>
          </wp:anchor>
        </w:drawing>
      </w:r>
      <w:r>
        <w:rPr>
          <w:lang w:val="en-US"/>
        </w:rPr>
        <w:t>Researcher A.16</w:t>
      </w:r>
      <w:r w:rsidR="00133A4D">
        <w:rPr>
          <w:lang w:val="en-US"/>
        </w:rPr>
        <w:br w:type="page"/>
      </w:r>
    </w:p>
    <w:p w14:paraId="29BA228C" w14:textId="23F23DD3" w:rsidR="004B764A" w:rsidRDefault="00CC53E3" w:rsidP="00CC53E3">
      <w:pPr>
        <w:pStyle w:val="berschrift1"/>
        <w:rPr>
          <w:lang w:val="en-US"/>
        </w:rPr>
      </w:pPr>
      <w:bookmarkStart w:id="6" w:name="_Toc174095982"/>
      <w:r w:rsidRPr="00DC191F">
        <w:rPr>
          <w:lang w:val="en-US"/>
        </w:rPr>
        <w:t>Spider webs developed during the workshops</w:t>
      </w:r>
      <w:r>
        <w:rPr>
          <w:lang w:val="en-US"/>
        </w:rPr>
        <w:t xml:space="preserve">: </w:t>
      </w:r>
      <w:r w:rsidR="009875C6" w:rsidRPr="00DC191F">
        <w:rPr>
          <w:lang w:val="en-US"/>
        </w:rPr>
        <w:t>TREBRIDGE</w:t>
      </w:r>
      <w:bookmarkEnd w:id="6"/>
    </w:p>
    <w:p w14:paraId="2CC77ED0" w14:textId="23A1446E" w:rsidR="00717770" w:rsidRDefault="00717770" w:rsidP="00CC53E3">
      <w:pPr>
        <w:pStyle w:val="berschrift2"/>
        <w:rPr>
          <w:lang w:val="en-US"/>
        </w:rPr>
      </w:pPr>
      <w:bookmarkStart w:id="7" w:name="_Toc174095983"/>
      <w:r>
        <w:rPr>
          <w:lang w:val="en-US"/>
        </w:rPr>
        <w:t>Breakout group 1</w:t>
      </w:r>
      <w:bookmarkEnd w:id="7"/>
    </w:p>
    <w:p w14:paraId="7CCAECB9" w14:textId="2A5B9669" w:rsidR="009D5B2E" w:rsidRPr="009D5B2E" w:rsidRDefault="009D5B2E" w:rsidP="009D5B2E">
      <w:pPr>
        <w:spacing w:after="0"/>
        <w:rPr>
          <w:lang w:val="en-US"/>
        </w:rPr>
      </w:pPr>
      <w:r w:rsidRPr="009D5B2E">
        <w:rPr>
          <w:lang w:val="en-US"/>
        </w:rPr>
        <w:t xml:space="preserve">Researcher </w:t>
      </w:r>
      <w:r w:rsidR="00B47A2B">
        <w:rPr>
          <w:lang w:val="en-US"/>
        </w:rPr>
        <w:t>B.</w:t>
      </w:r>
      <w:r w:rsidRPr="009D5B2E">
        <w:rPr>
          <w:lang w:val="en-US"/>
        </w:rPr>
        <w:t>1</w:t>
      </w:r>
    </w:p>
    <w:p w14:paraId="1778D7C0" w14:textId="77777777" w:rsidR="009D5B2E" w:rsidRDefault="0071525C" w:rsidP="00717770">
      <w:pPr>
        <w:spacing w:before="40" w:after="0"/>
        <w:rPr>
          <w:lang w:val="en-US"/>
        </w:rPr>
      </w:pPr>
      <w:r>
        <w:rPr>
          <w:noProof/>
          <w:lang w:eastAsia="de-CH"/>
        </w:rPr>
        <w:drawing>
          <wp:inline distT="0" distB="0" distL="0" distR="0" wp14:anchorId="3EC49D12" wp14:editId="4E0EA463">
            <wp:extent cx="5360941" cy="2552400"/>
            <wp:effectExtent l="19050" t="19050" r="11430" b="19685"/>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360941" cy="2552400"/>
                    </a:xfrm>
                    <a:prstGeom prst="rect">
                      <a:avLst/>
                    </a:prstGeom>
                    <a:noFill/>
                    <a:ln w="6350">
                      <a:solidFill>
                        <a:schemeClr val="tx1"/>
                      </a:solidFill>
                    </a:ln>
                  </pic:spPr>
                </pic:pic>
              </a:graphicData>
            </a:graphic>
          </wp:inline>
        </w:drawing>
      </w:r>
    </w:p>
    <w:p w14:paraId="32E37F2E" w14:textId="437A046B" w:rsidR="00B47A2B" w:rsidRDefault="009D5B2E" w:rsidP="009D5B2E">
      <w:pPr>
        <w:spacing w:before="40" w:after="0"/>
        <w:jc w:val="left"/>
        <w:rPr>
          <w:lang w:val="en-US"/>
        </w:rPr>
      </w:pPr>
      <w:r>
        <w:rPr>
          <w:lang w:val="en-US"/>
        </w:rPr>
        <w:t xml:space="preserve">Researcher </w:t>
      </w:r>
      <w:r w:rsidR="00B47A2B">
        <w:rPr>
          <w:lang w:val="en-US"/>
        </w:rPr>
        <w:t>B.</w:t>
      </w:r>
      <w:r>
        <w:rPr>
          <w:lang w:val="en-US"/>
        </w:rPr>
        <w:t>2</w:t>
      </w:r>
    </w:p>
    <w:p w14:paraId="40107DDF" w14:textId="0189C901" w:rsidR="00B47A2B" w:rsidRDefault="00B47A2B" w:rsidP="009D5B2E">
      <w:pPr>
        <w:spacing w:before="40" w:after="0"/>
        <w:jc w:val="left"/>
        <w:rPr>
          <w:lang w:val="en-US"/>
        </w:rPr>
      </w:pPr>
      <w:r>
        <w:rPr>
          <w:noProof/>
          <w:lang w:eastAsia="de-CH"/>
        </w:rPr>
        <w:drawing>
          <wp:anchor distT="0" distB="0" distL="114300" distR="114300" simplePos="0" relativeHeight="251666432" behindDoc="0" locked="0" layoutInCell="1" allowOverlap="1" wp14:anchorId="1D6B0144" wp14:editId="590C75C3">
            <wp:simplePos x="0" y="0"/>
            <wp:positionH relativeFrom="column">
              <wp:posOffset>20955</wp:posOffset>
            </wp:positionH>
            <wp:positionV relativeFrom="paragraph">
              <wp:posOffset>2893151</wp:posOffset>
            </wp:positionV>
            <wp:extent cx="5360670" cy="2552065"/>
            <wp:effectExtent l="19050" t="19050" r="11430" b="19685"/>
            <wp:wrapTopAndBottom/>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360670" cy="2552065"/>
                    </a:xfrm>
                    <a:prstGeom prst="rect">
                      <a:avLst/>
                    </a:prstGeom>
                    <a:noFill/>
                    <a:ln w="6350">
                      <a:solidFill>
                        <a:schemeClr val="tx1"/>
                      </a:solidFill>
                    </a:ln>
                  </pic:spPr>
                </pic:pic>
              </a:graphicData>
            </a:graphic>
            <wp14:sizeRelH relativeFrom="page">
              <wp14:pctWidth>0</wp14:pctWidth>
            </wp14:sizeRelH>
            <wp14:sizeRelV relativeFrom="page">
              <wp14:pctHeight>0</wp14:pctHeight>
            </wp14:sizeRelV>
          </wp:anchor>
        </w:drawing>
      </w:r>
      <w:r>
        <w:rPr>
          <w:noProof/>
          <w:lang w:eastAsia="de-CH"/>
        </w:rPr>
        <w:drawing>
          <wp:anchor distT="0" distB="0" distL="114300" distR="114300" simplePos="0" relativeHeight="251665408" behindDoc="0" locked="0" layoutInCell="1" allowOverlap="1" wp14:anchorId="2730F578" wp14:editId="280B6AC9">
            <wp:simplePos x="0" y="0"/>
            <wp:positionH relativeFrom="column">
              <wp:posOffset>21227</wp:posOffset>
            </wp:positionH>
            <wp:positionV relativeFrom="paragraph">
              <wp:posOffset>52070</wp:posOffset>
            </wp:positionV>
            <wp:extent cx="5367655" cy="2552065"/>
            <wp:effectExtent l="19050" t="19050" r="23495" b="19685"/>
            <wp:wrapTopAndBottom/>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67655" cy="2552065"/>
                    </a:xfrm>
                    <a:prstGeom prst="rect">
                      <a:avLst/>
                    </a:prstGeom>
                    <a:noFill/>
                    <a:ln w="6350">
                      <a:solidFill>
                        <a:schemeClr val="tx1"/>
                      </a:solidFill>
                    </a:ln>
                  </pic:spPr>
                </pic:pic>
              </a:graphicData>
            </a:graphic>
            <wp14:sizeRelH relativeFrom="page">
              <wp14:pctWidth>0</wp14:pctWidth>
            </wp14:sizeRelH>
            <wp14:sizeRelV relativeFrom="page">
              <wp14:pctHeight>0</wp14:pctHeight>
            </wp14:sizeRelV>
          </wp:anchor>
        </w:drawing>
      </w:r>
      <w:r>
        <w:rPr>
          <w:lang w:val="en-US"/>
        </w:rPr>
        <w:t>Researcher B.3</w:t>
      </w:r>
    </w:p>
    <w:p w14:paraId="04CFBC3E" w14:textId="50EA95FA" w:rsidR="00717770" w:rsidRDefault="00B47A2B" w:rsidP="009D5B2E">
      <w:pPr>
        <w:spacing w:before="40" w:after="0"/>
        <w:jc w:val="left"/>
        <w:rPr>
          <w:lang w:val="en-US"/>
        </w:rPr>
      </w:pPr>
      <w:r>
        <w:rPr>
          <w:lang w:val="en-US"/>
        </w:rPr>
        <w:t>Researcher B.4</w:t>
      </w:r>
    </w:p>
    <w:p w14:paraId="098D0106" w14:textId="262FC7B8" w:rsidR="0071525C" w:rsidRDefault="00B47A2B" w:rsidP="00717770">
      <w:pPr>
        <w:spacing w:before="40" w:after="0"/>
        <w:rPr>
          <w:lang w:val="en-US"/>
        </w:rPr>
      </w:pPr>
      <w:r>
        <w:rPr>
          <w:noProof/>
          <w:lang w:eastAsia="de-CH"/>
        </w:rPr>
        <w:drawing>
          <wp:anchor distT="0" distB="0" distL="114300" distR="114300" simplePos="0" relativeHeight="251667456" behindDoc="0" locked="0" layoutInCell="1" allowOverlap="1" wp14:anchorId="51E0542C" wp14:editId="2F2B37E0">
            <wp:simplePos x="0" y="0"/>
            <wp:positionH relativeFrom="column">
              <wp:posOffset>21227</wp:posOffset>
            </wp:positionH>
            <wp:positionV relativeFrom="paragraph">
              <wp:posOffset>47534</wp:posOffset>
            </wp:positionV>
            <wp:extent cx="5360941" cy="2552400"/>
            <wp:effectExtent l="19050" t="19050" r="11430" b="19685"/>
            <wp:wrapTopAndBottom/>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360941" cy="2552400"/>
                    </a:xfrm>
                    <a:prstGeom prst="rect">
                      <a:avLst/>
                    </a:prstGeom>
                    <a:noFill/>
                    <a:ln w="6350">
                      <a:solidFill>
                        <a:schemeClr val="tx1"/>
                      </a:solidFill>
                    </a:ln>
                  </pic:spPr>
                </pic:pic>
              </a:graphicData>
            </a:graphic>
            <wp14:sizeRelH relativeFrom="page">
              <wp14:pctWidth>0</wp14:pctWidth>
            </wp14:sizeRelH>
            <wp14:sizeRelV relativeFrom="page">
              <wp14:pctHeight>0</wp14:pctHeight>
            </wp14:sizeRelV>
          </wp:anchor>
        </w:drawing>
      </w:r>
      <w:r>
        <w:rPr>
          <w:lang w:val="en-US"/>
        </w:rPr>
        <w:t>Researcher B.5</w:t>
      </w:r>
    </w:p>
    <w:p w14:paraId="25456B3F" w14:textId="77777777" w:rsidR="00B47A2B" w:rsidRDefault="0071525C" w:rsidP="00717770">
      <w:pPr>
        <w:spacing w:before="40" w:after="0"/>
        <w:rPr>
          <w:noProof/>
          <w:lang w:eastAsia="de-CH"/>
        </w:rPr>
      </w:pPr>
      <w:r>
        <w:rPr>
          <w:noProof/>
          <w:lang w:eastAsia="de-CH"/>
        </w:rPr>
        <w:drawing>
          <wp:inline distT="0" distB="0" distL="0" distR="0" wp14:anchorId="7BA9C7F6" wp14:editId="6300C24F">
            <wp:extent cx="5360941" cy="2552400"/>
            <wp:effectExtent l="19050" t="19050" r="11430" b="19685"/>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360941" cy="2552400"/>
                    </a:xfrm>
                    <a:prstGeom prst="rect">
                      <a:avLst/>
                    </a:prstGeom>
                    <a:noFill/>
                    <a:ln w="6350">
                      <a:solidFill>
                        <a:schemeClr val="tx1"/>
                      </a:solidFill>
                    </a:ln>
                  </pic:spPr>
                </pic:pic>
              </a:graphicData>
            </a:graphic>
          </wp:inline>
        </w:drawing>
      </w:r>
    </w:p>
    <w:p w14:paraId="04850946" w14:textId="0F409EB9" w:rsidR="00B47A2B" w:rsidRDefault="00B47A2B" w:rsidP="00717770">
      <w:pPr>
        <w:spacing w:before="40" w:after="0"/>
        <w:rPr>
          <w:noProof/>
          <w:lang w:eastAsia="de-CH"/>
        </w:rPr>
      </w:pPr>
      <w:r>
        <w:rPr>
          <w:noProof/>
          <w:lang w:eastAsia="de-CH"/>
        </w:rPr>
        <w:t>Researcher B.6</w:t>
      </w:r>
    </w:p>
    <w:p w14:paraId="3EDFF335" w14:textId="4C4331BE" w:rsidR="00717770" w:rsidRDefault="00B47A2B" w:rsidP="00717770">
      <w:pPr>
        <w:spacing w:before="40" w:after="0"/>
        <w:rPr>
          <w:lang w:val="en-US"/>
        </w:rPr>
      </w:pPr>
      <w:r>
        <w:rPr>
          <w:noProof/>
          <w:lang w:eastAsia="de-CH"/>
        </w:rPr>
        <w:drawing>
          <wp:inline distT="0" distB="0" distL="0" distR="0" wp14:anchorId="48D813CC" wp14:editId="6E703DD3">
            <wp:extent cx="5360941" cy="2552400"/>
            <wp:effectExtent l="19050" t="19050" r="11430" b="19685"/>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360941" cy="2552400"/>
                    </a:xfrm>
                    <a:prstGeom prst="rect">
                      <a:avLst/>
                    </a:prstGeom>
                    <a:noFill/>
                    <a:ln w="6350">
                      <a:solidFill>
                        <a:schemeClr val="tx1"/>
                      </a:solidFill>
                    </a:ln>
                  </pic:spPr>
                </pic:pic>
              </a:graphicData>
            </a:graphic>
          </wp:inline>
        </w:drawing>
      </w:r>
      <w:r w:rsidR="00717770">
        <w:rPr>
          <w:lang w:val="en-US"/>
        </w:rPr>
        <w:br w:type="page"/>
      </w:r>
    </w:p>
    <w:p w14:paraId="15DC0433" w14:textId="6780C638" w:rsidR="00717770" w:rsidRDefault="00717770" w:rsidP="00CC53E3">
      <w:pPr>
        <w:pStyle w:val="berschrift2"/>
        <w:rPr>
          <w:lang w:val="en-US"/>
        </w:rPr>
      </w:pPr>
      <w:bookmarkStart w:id="8" w:name="_Toc174095984"/>
      <w:r>
        <w:rPr>
          <w:lang w:val="en-US"/>
        </w:rPr>
        <w:t>Breakout group 2</w:t>
      </w:r>
      <w:bookmarkEnd w:id="8"/>
    </w:p>
    <w:p w14:paraId="52414CDA" w14:textId="4C347F3F" w:rsidR="00B47A2B" w:rsidRDefault="00B47A2B" w:rsidP="00B47A2B">
      <w:pPr>
        <w:spacing w:after="0"/>
        <w:rPr>
          <w:lang w:val="en-US"/>
        </w:rPr>
      </w:pPr>
      <w:r>
        <w:rPr>
          <w:lang w:val="en-US"/>
        </w:rPr>
        <w:t>Researcher B.7</w:t>
      </w:r>
    </w:p>
    <w:p w14:paraId="1502803C" w14:textId="24FD07DD" w:rsidR="00133044" w:rsidRPr="00B47A2B" w:rsidRDefault="00133044" w:rsidP="00E911FD">
      <w:pPr>
        <w:rPr>
          <w:lang w:val="en-US"/>
        </w:rPr>
      </w:pPr>
      <w:r>
        <w:rPr>
          <w:noProof/>
          <w:lang w:eastAsia="de-CH"/>
        </w:rPr>
        <w:drawing>
          <wp:inline distT="0" distB="0" distL="0" distR="0" wp14:anchorId="0D84C141" wp14:editId="52890ACD">
            <wp:extent cx="5368231" cy="2552400"/>
            <wp:effectExtent l="19050" t="19050" r="23495" b="1968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368231" cy="2552400"/>
                    </a:xfrm>
                    <a:prstGeom prst="rect">
                      <a:avLst/>
                    </a:prstGeom>
                    <a:noFill/>
                    <a:ln w="6350">
                      <a:solidFill>
                        <a:schemeClr val="tx1"/>
                      </a:solidFill>
                    </a:ln>
                  </pic:spPr>
                </pic:pic>
              </a:graphicData>
            </a:graphic>
          </wp:inline>
        </w:drawing>
      </w:r>
    </w:p>
    <w:p w14:paraId="5F557E1E" w14:textId="780B3742" w:rsidR="00B47A2B" w:rsidRDefault="00B47A2B">
      <w:pPr>
        <w:jc w:val="left"/>
        <w:rPr>
          <w:lang w:val="en-US"/>
        </w:rPr>
      </w:pPr>
      <w:r>
        <w:rPr>
          <w:lang w:val="en-US"/>
        </w:rPr>
        <w:t>Researcher B.8</w:t>
      </w:r>
      <w:r w:rsidR="009D5B2E">
        <w:rPr>
          <w:noProof/>
          <w:lang w:eastAsia="de-CH"/>
        </w:rPr>
        <w:drawing>
          <wp:inline distT="0" distB="0" distL="0" distR="0" wp14:anchorId="34B7E2FF" wp14:editId="04FF55BE">
            <wp:extent cx="5368231" cy="2552400"/>
            <wp:effectExtent l="19050" t="19050" r="23495" b="19685"/>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368231" cy="2552400"/>
                    </a:xfrm>
                    <a:prstGeom prst="rect">
                      <a:avLst/>
                    </a:prstGeom>
                    <a:noFill/>
                    <a:ln w="6350">
                      <a:solidFill>
                        <a:schemeClr val="tx1"/>
                      </a:solidFill>
                    </a:ln>
                  </pic:spPr>
                </pic:pic>
              </a:graphicData>
            </a:graphic>
          </wp:inline>
        </w:drawing>
      </w:r>
    </w:p>
    <w:p w14:paraId="016E8F83" w14:textId="5C45A2AA" w:rsidR="00B47A2B" w:rsidRDefault="00B47A2B" w:rsidP="00B47A2B">
      <w:pPr>
        <w:jc w:val="left"/>
        <w:rPr>
          <w:lang w:val="en-US"/>
        </w:rPr>
      </w:pPr>
      <w:r>
        <w:rPr>
          <w:lang w:val="en-US"/>
        </w:rPr>
        <w:t>Researcher B.9</w:t>
      </w:r>
      <w:r w:rsidR="009D5B2E">
        <w:rPr>
          <w:noProof/>
          <w:lang w:eastAsia="de-CH"/>
        </w:rPr>
        <w:drawing>
          <wp:inline distT="0" distB="0" distL="0" distR="0" wp14:anchorId="2C4C8705" wp14:editId="71CDF365">
            <wp:extent cx="5368231" cy="2552400"/>
            <wp:effectExtent l="19050" t="19050" r="23495" b="19685"/>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368231" cy="2552400"/>
                    </a:xfrm>
                    <a:prstGeom prst="rect">
                      <a:avLst/>
                    </a:prstGeom>
                    <a:noFill/>
                    <a:ln w="6350">
                      <a:solidFill>
                        <a:schemeClr val="tx1"/>
                      </a:solidFill>
                    </a:ln>
                  </pic:spPr>
                </pic:pic>
              </a:graphicData>
            </a:graphic>
          </wp:inline>
        </w:drawing>
      </w:r>
    </w:p>
    <w:p w14:paraId="08D17686" w14:textId="6BE7618A" w:rsidR="00B47A2B" w:rsidRDefault="00B47A2B" w:rsidP="00B47A2B">
      <w:pPr>
        <w:jc w:val="left"/>
        <w:rPr>
          <w:lang w:val="en-US"/>
        </w:rPr>
      </w:pPr>
      <w:r>
        <w:rPr>
          <w:lang w:val="en-US"/>
        </w:rPr>
        <w:t>Researcher B.10</w:t>
      </w:r>
      <w:r w:rsidR="009D5B2E">
        <w:rPr>
          <w:noProof/>
          <w:lang w:eastAsia="de-CH"/>
        </w:rPr>
        <w:drawing>
          <wp:inline distT="0" distB="0" distL="0" distR="0" wp14:anchorId="1A0CB726" wp14:editId="1356537F">
            <wp:extent cx="5368231" cy="2552400"/>
            <wp:effectExtent l="19050" t="19050" r="23495" b="19685"/>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368231" cy="2552400"/>
                    </a:xfrm>
                    <a:prstGeom prst="rect">
                      <a:avLst/>
                    </a:prstGeom>
                    <a:noFill/>
                    <a:ln w="6350">
                      <a:solidFill>
                        <a:schemeClr val="tx1"/>
                      </a:solidFill>
                    </a:ln>
                  </pic:spPr>
                </pic:pic>
              </a:graphicData>
            </a:graphic>
          </wp:inline>
        </w:drawing>
      </w:r>
    </w:p>
    <w:p w14:paraId="325EC635" w14:textId="1F850609" w:rsidR="00717770" w:rsidRDefault="00B47A2B" w:rsidP="00D0193D">
      <w:pPr>
        <w:jc w:val="left"/>
        <w:rPr>
          <w:lang w:val="en-US"/>
        </w:rPr>
      </w:pPr>
      <w:r>
        <w:rPr>
          <w:lang w:val="en-US"/>
        </w:rPr>
        <w:t>Researcher B.11</w:t>
      </w:r>
      <w:r w:rsidR="009D5B2E">
        <w:rPr>
          <w:noProof/>
          <w:lang w:eastAsia="de-CH"/>
        </w:rPr>
        <w:drawing>
          <wp:inline distT="0" distB="0" distL="0" distR="0" wp14:anchorId="6DDCEF00" wp14:editId="5AABFEAF">
            <wp:extent cx="5368231" cy="2552400"/>
            <wp:effectExtent l="19050" t="19050" r="23495" b="19685"/>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368231" cy="2552400"/>
                    </a:xfrm>
                    <a:prstGeom prst="rect">
                      <a:avLst/>
                    </a:prstGeom>
                    <a:noFill/>
                    <a:ln w="6350">
                      <a:solidFill>
                        <a:schemeClr val="tx1"/>
                      </a:solidFill>
                    </a:ln>
                  </pic:spPr>
                </pic:pic>
              </a:graphicData>
            </a:graphic>
          </wp:inline>
        </w:drawing>
      </w:r>
      <w:r w:rsidR="00717770">
        <w:rPr>
          <w:lang w:val="en-US"/>
        </w:rPr>
        <w:br w:type="page"/>
      </w:r>
    </w:p>
    <w:p w14:paraId="01A4C89F" w14:textId="2F351E7D" w:rsidR="00717770" w:rsidRDefault="00D316FE" w:rsidP="00CC53E3">
      <w:pPr>
        <w:pStyle w:val="berschrift2"/>
        <w:rPr>
          <w:lang w:val="en-US"/>
        </w:rPr>
      </w:pPr>
      <w:bookmarkStart w:id="9" w:name="_Toc174095985"/>
      <w:r>
        <w:rPr>
          <w:lang w:val="en-US"/>
        </w:rPr>
        <w:t>G</w:t>
      </w:r>
      <w:r w:rsidR="00717770">
        <w:rPr>
          <w:lang w:val="en-US"/>
        </w:rPr>
        <w:t>roup 3</w:t>
      </w:r>
      <w:bookmarkEnd w:id="9"/>
    </w:p>
    <w:p w14:paraId="5E2883E5" w14:textId="7EABEC76" w:rsidR="008E5874" w:rsidRPr="00682859" w:rsidRDefault="008E5874" w:rsidP="00682859">
      <w:pPr>
        <w:rPr>
          <w:i/>
          <w:lang w:val="en-US"/>
        </w:rPr>
      </w:pPr>
      <w:r w:rsidRPr="00682859">
        <w:rPr>
          <w:i/>
          <w:lang w:val="en-US"/>
        </w:rPr>
        <w:t>(</w:t>
      </w:r>
      <w:r w:rsidR="00D316FE">
        <w:rPr>
          <w:i/>
          <w:lang w:val="en-US"/>
        </w:rPr>
        <w:t xml:space="preserve">collected </w:t>
      </w:r>
      <w:r w:rsidRPr="00682859">
        <w:rPr>
          <w:i/>
          <w:lang w:val="en-US"/>
        </w:rPr>
        <w:t>after workshop, not part of group discussion)</w:t>
      </w:r>
    </w:p>
    <w:p w14:paraId="43EC2E28" w14:textId="6601C200" w:rsidR="00B47A2B" w:rsidRPr="00B47A2B" w:rsidRDefault="00B47A2B" w:rsidP="00B47A2B">
      <w:pPr>
        <w:spacing w:after="0"/>
        <w:rPr>
          <w:lang w:val="en-US"/>
        </w:rPr>
      </w:pPr>
      <w:r>
        <w:rPr>
          <w:lang w:val="en-US"/>
        </w:rPr>
        <w:t>Researcher B.12</w:t>
      </w:r>
    </w:p>
    <w:p w14:paraId="0E5F8ACA" w14:textId="12935E69" w:rsidR="00717770" w:rsidRPr="00C66E8D" w:rsidRDefault="009D5B2E" w:rsidP="00717770">
      <w:pPr>
        <w:spacing w:before="40" w:after="0"/>
      </w:pPr>
      <w:r>
        <w:rPr>
          <w:noProof/>
          <w:lang w:eastAsia="de-CH"/>
        </w:rPr>
        <w:drawing>
          <wp:inline distT="0" distB="0" distL="0" distR="0" wp14:anchorId="2B9BE90B" wp14:editId="4EDEF6B9">
            <wp:extent cx="5368231" cy="2552400"/>
            <wp:effectExtent l="19050" t="19050" r="23495" b="19685"/>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368231" cy="2552400"/>
                    </a:xfrm>
                    <a:prstGeom prst="rect">
                      <a:avLst/>
                    </a:prstGeom>
                    <a:noFill/>
                    <a:ln w="6350">
                      <a:solidFill>
                        <a:schemeClr val="tx1"/>
                      </a:solidFill>
                    </a:ln>
                  </pic:spPr>
                </pic:pic>
              </a:graphicData>
            </a:graphic>
          </wp:inline>
        </w:drawing>
      </w:r>
      <w:r w:rsidR="00B47A2B">
        <w:rPr>
          <w:lang w:val="en-US"/>
        </w:rPr>
        <w:br/>
        <w:t>Researcher B.13</w:t>
      </w:r>
    </w:p>
    <w:p w14:paraId="155545B3" w14:textId="0BEE2D43" w:rsidR="001260D0" w:rsidRDefault="009D5B2E" w:rsidP="00D0193D">
      <w:pPr>
        <w:spacing w:before="40" w:after="0"/>
        <w:rPr>
          <w:lang w:val="en-US"/>
        </w:rPr>
      </w:pPr>
      <w:r>
        <w:rPr>
          <w:noProof/>
          <w:lang w:eastAsia="de-CH"/>
        </w:rPr>
        <w:drawing>
          <wp:inline distT="0" distB="0" distL="0" distR="0" wp14:anchorId="008F0522" wp14:editId="7929AD01">
            <wp:extent cx="5360941" cy="2552400"/>
            <wp:effectExtent l="19050" t="19050" r="11430" b="19685"/>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360941" cy="2552400"/>
                    </a:xfrm>
                    <a:prstGeom prst="rect">
                      <a:avLst/>
                    </a:prstGeom>
                    <a:noFill/>
                    <a:ln w="6350">
                      <a:solidFill>
                        <a:schemeClr val="tx1"/>
                      </a:solidFill>
                    </a:ln>
                  </pic:spPr>
                </pic:pic>
              </a:graphicData>
            </a:graphic>
          </wp:inline>
        </w:drawing>
      </w:r>
    </w:p>
    <w:p w14:paraId="4B4B2833" w14:textId="5DC5074C" w:rsidR="00587DD0" w:rsidRDefault="00587DD0" w:rsidP="00D0193D">
      <w:pPr>
        <w:spacing w:before="40" w:after="0"/>
        <w:rPr>
          <w:lang w:val="en-US"/>
        </w:rPr>
      </w:pPr>
      <w:r>
        <w:rPr>
          <w:lang w:val="en-US"/>
        </w:rPr>
        <w:br w:type="page"/>
      </w:r>
    </w:p>
    <w:p w14:paraId="1BC1DD22" w14:textId="781FE67E" w:rsidR="00587DD0" w:rsidRDefault="00587DD0" w:rsidP="00587DD0">
      <w:pPr>
        <w:pStyle w:val="berschrift1"/>
        <w:rPr>
          <w:lang w:val="en-US"/>
        </w:rPr>
      </w:pPr>
      <w:bookmarkStart w:id="10" w:name="_Toc174095986"/>
      <w:r>
        <w:rPr>
          <w:lang w:val="en-US"/>
        </w:rPr>
        <w:t xml:space="preserve">Future </w:t>
      </w:r>
      <w:r w:rsidR="00FA0A96">
        <w:rPr>
          <w:lang w:val="en-US"/>
        </w:rPr>
        <w:t>improvement and application</w:t>
      </w:r>
      <w:bookmarkEnd w:id="10"/>
    </w:p>
    <w:p w14:paraId="6AC0A55A" w14:textId="77777777" w:rsidR="00FA0A96" w:rsidRDefault="00FA0A96" w:rsidP="00FA0A96">
      <w:pPr>
        <w:spacing w:line="360" w:lineRule="auto"/>
        <w:rPr>
          <w:color w:val="000000" w:themeColor="text1"/>
          <w:lang w:val="en-US"/>
        </w:rPr>
      </w:pPr>
      <w:r w:rsidRPr="00F74E6D">
        <w:rPr>
          <w:color w:val="000000" w:themeColor="text1"/>
          <w:lang w:val="en-US"/>
        </w:rPr>
        <w:t>During the discussions, participating researchers brought up some potentials for improvement of the tool, especially the role survey</w:t>
      </w:r>
      <w:r>
        <w:rPr>
          <w:color w:val="000000" w:themeColor="text1"/>
          <w:lang w:val="en-US"/>
        </w:rPr>
        <w:t>:</w:t>
      </w:r>
    </w:p>
    <w:p w14:paraId="034B04EB" w14:textId="5344F6D5" w:rsidR="00FA0A96" w:rsidRPr="003D5E70" w:rsidRDefault="00FA0A96" w:rsidP="00133044">
      <w:pPr>
        <w:pStyle w:val="Listenabsatz"/>
        <w:numPr>
          <w:ilvl w:val="0"/>
          <w:numId w:val="49"/>
        </w:numPr>
        <w:pBdr>
          <w:top w:val="single" w:sz="6" w:space="1" w:color="auto"/>
          <w:left w:val="single" w:sz="6" w:space="4" w:color="auto"/>
          <w:bottom w:val="single" w:sz="6" w:space="1" w:color="auto"/>
          <w:right w:val="single" w:sz="6" w:space="4" w:color="auto"/>
        </w:pBdr>
        <w:spacing w:line="360" w:lineRule="auto"/>
        <w:ind w:left="714" w:right="357" w:hanging="357"/>
        <w:rPr>
          <w:color w:val="000000" w:themeColor="text1"/>
          <w:sz w:val="20"/>
          <w:szCs w:val="21"/>
          <w:lang w:val="en-US"/>
        </w:rPr>
      </w:pPr>
      <w:r w:rsidRPr="003D5E70">
        <w:rPr>
          <w:color w:val="000000" w:themeColor="text1"/>
          <w:sz w:val="20"/>
          <w:szCs w:val="21"/>
          <w:lang w:val="en-US"/>
        </w:rPr>
        <w:t>The role of change agent was the most controversial regarding described activities and activities (not) included in the survey.</w:t>
      </w:r>
      <w:r w:rsidR="00CE33EE" w:rsidRPr="003D5E70">
        <w:rPr>
          <w:color w:val="000000" w:themeColor="text1"/>
          <w:sz w:val="20"/>
          <w:szCs w:val="21"/>
          <w:lang w:val="en-US"/>
        </w:rPr>
        <w:t xml:space="preserve"> Specifically, we recommend phrasing the first task as “proactively contribute to change in policy, practice, and/or the public sphere” </w:t>
      </w:r>
      <w:r w:rsidR="00CA0282" w:rsidRPr="003D5E70">
        <w:rPr>
          <w:color w:val="000000" w:themeColor="text1"/>
          <w:sz w:val="20"/>
          <w:szCs w:val="21"/>
          <w:lang w:val="en-US"/>
        </w:rPr>
        <w:t>instead of</w:t>
      </w:r>
      <w:r w:rsidR="00CE33EE" w:rsidRPr="003D5E70">
        <w:rPr>
          <w:color w:val="000000" w:themeColor="text1"/>
          <w:sz w:val="20"/>
          <w:szCs w:val="21"/>
          <w:lang w:val="en-US"/>
        </w:rPr>
        <w:t xml:space="preserve"> “intervene into policy and/or practice.”</w:t>
      </w:r>
      <w:r w:rsidR="003D5E70" w:rsidRPr="003D5E70">
        <w:rPr>
          <w:color w:val="000000" w:themeColor="text1"/>
          <w:sz w:val="20"/>
          <w:szCs w:val="21"/>
          <w:lang w:val="en-US"/>
        </w:rPr>
        <w:t xml:space="preserve"> </w:t>
      </w:r>
    </w:p>
    <w:p w14:paraId="34BD8DB4" w14:textId="77777777" w:rsidR="00FA0A96" w:rsidRPr="003D5E70" w:rsidRDefault="00FA0A96" w:rsidP="00FA0A96">
      <w:pPr>
        <w:pStyle w:val="Listenabsatz"/>
        <w:numPr>
          <w:ilvl w:val="0"/>
          <w:numId w:val="49"/>
        </w:numPr>
        <w:pBdr>
          <w:top w:val="single" w:sz="6" w:space="1" w:color="auto"/>
          <w:left w:val="single" w:sz="6" w:space="4" w:color="auto"/>
          <w:bottom w:val="single" w:sz="6" w:space="1" w:color="auto"/>
          <w:right w:val="single" w:sz="6" w:space="4" w:color="auto"/>
        </w:pBdr>
        <w:spacing w:line="360" w:lineRule="auto"/>
        <w:ind w:left="714" w:right="357" w:hanging="357"/>
        <w:rPr>
          <w:color w:val="000000" w:themeColor="text1"/>
          <w:sz w:val="20"/>
          <w:szCs w:val="21"/>
          <w:lang w:val="en-US"/>
        </w:rPr>
      </w:pPr>
      <w:r w:rsidRPr="003D5E70">
        <w:rPr>
          <w:color w:val="000000" w:themeColor="text1"/>
          <w:sz w:val="20"/>
          <w:szCs w:val="21"/>
          <w:lang w:val="en-US"/>
        </w:rPr>
        <w:t xml:space="preserve">Despite focusing on a few key roles, the tasks of some roles may partly overlap in reality, especially between knowledge integrators and knowledge brokers </w:t>
      </w:r>
      <w:r w:rsidRPr="003D5E70">
        <w:rPr>
          <w:color w:val="000000" w:themeColor="text1"/>
          <w:sz w:val="20"/>
          <w:szCs w:val="21"/>
          <w:lang w:val="en-US"/>
        </w:rPr>
        <w:fldChar w:fldCharType="begin"/>
      </w:r>
      <w:r w:rsidRPr="003D5E70">
        <w:rPr>
          <w:color w:val="000000" w:themeColor="text1"/>
          <w:sz w:val="20"/>
          <w:szCs w:val="21"/>
          <w:lang w:val="en-US"/>
        </w:rPr>
        <w:instrText xml:space="preserve"> ADDIN ZOTERO_ITEM CSL_CITATION {"citationID":"D5nVD923","properties":{"formattedCitation":"(Hoffmann et al. 2022)","plainCitation":"(Hoffmann et al. 2022)","noteIndex":0},"citationItems":[{"id":4877,"uris":["http://zotero.org/users/2638593/items/PYD3JKBU"],"itemData":{"id":4877,"type":"article-journal","abstract":"Integration is often considered the core challenge and the defining characteristic of inter- and trans-disciplinary (ITD) research. Given its importance, it is surprising that the current system of higher education does not provide permanent positions for integration experts; i.e., experts who lead, administer, manage, monitor, assess, accompany, and/or advise others on integration within ITD projects or programs. Based on empirical results of an ITD 2019 Conference Workshop entitled “Is there a new profession of integration experts on the rise?” held in Gothenburg, Sweden, and our own experience in leading and studying ITD integration, the present article sheds light on the overarching question, “What are integration experts?”, thus contributing to the emerging literature on integration and integration expertise. We use direct quotes from participants to substantiate workshop results and triangulate them with recent literature on ITD research as well as Science of Team Science (SciTS) and Science and Technology Studies (STS). We conclude our article by discussing possible unintended consequences of establishing academic careers for integration experts, and suggest four complementary ways to support them, while mitigating potentially negative consequences: (a) establishing an international Community of Practice (CoP) to foster peer-to-peer exchange among integration experts, create greater visibility, and develop ideas for transforming academic structures; (b) studying academic careers of integration experts to provide empirical evidence of “successful” examples and disclose different ways of establishing related academic positions; (c) funding respective positions and aligning metrics for ITD research to foster integration within ITD projects or programs; and (d) engaging in collaborative dialog with academic institutions and funding agencies to present empirical results and lessons learnt from (a) and (b) to support them in establishing and legitimating careers for integration experts. If academia is to be serious about addressing the most pressing environmental and societal problems of our time, it needs to integrate its integrators.","container-title":"Humanities and Social Sciences Communications","DOI":"10.1057/s41599-022-01138-z","ISSN":"2662-9992","journalAbbreviation":"Humanities &amp; Social Sciences Communications","language":"en","license":"2022 The Author(s)","page":"147","source":"www.nature.com","title":"Integrate the integrators! A call for establishing academic careers for integration experts","volume":"9","author":[{"family":"Hoffmann","given":"Sabine"},{"family":"Deutsch","given":"Lisa"},{"family":"Klein","given":"Julie Thompson"},{"family":"O’Rourke","given":"Michael"}],"issued":{"date-parts":[["2022",4,25]]}}}],"schema":"https://github.com/citation-style-language/schema/raw/master/csl-citation.json"} </w:instrText>
      </w:r>
      <w:r w:rsidRPr="003D5E70">
        <w:rPr>
          <w:color w:val="000000" w:themeColor="text1"/>
          <w:sz w:val="20"/>
          <w:szCs w:val="21"/>
          <w:lang w:val="en-US"/>
        </w:rPr>
        <w:fldChar w:fldCharType="separate"/>
      </w:r>
      <w:r w:rsidRPr="003D5E70">
        <w:rPr>
          <w:rFonts w:ascii="Calibri" w:hAnsi="Calibri" w:cs="Calibri"/>
          <w:sz w:val="20"/>
          <w:szCs w:val="21"/>
          <w:lang w:val="en-US"/>
        </w:rPr>
        <w:t>(Hoffmann et al. 2022)</w:t>
      </w:r>
      <w:r w:rsidRPr="003D5E70">
        <w:rPr>
          <w:color w:val="000000" w:themeColor="text1"/>
          <w:sz w:val="20"/>
          <w:szCs w:val="21"/>
          <w:lang w:val="en-US"/>
        </w:rPr>
        <w:fldChar w:fldCharType="end"/>
      </w:r>
      <w:r w:rsidRPr="003D5E70">
        <w:rPr>
          <w:color w:val="000000" w:themeColor="text1"/>
          <w:sz w:val="20"/>
          <w:szCs w:val="21"/>
          <w:lang w:val="en-US"/>
        </w:rPr>
        <w:t xml:space="preserve">. </w:t>
      </w:r>
    </w:p>
    <w:p w14:paraId="244BC9A0" w14:textId="77777777" w:rsidR="00FA0A96" w:rsidRPr="003D5E70" w:rsidRDefault="00FA0A96" w:rsidP="00FA0A96">
      <w:pPr>
        <w:pStyle w:val="Listenabsatz"/>
        <w:numPr>
          <w:ilvl w:val="0"/>
          <w:numId w:val="49"/>
        </w:numPr>
        <w:pBdr>
          <w:top w:val="single" w:sz="6" w:space="1" w:color="auto"/>
          <w:left w:val="single" w:sz="6" w:space="4" w:color="auto"/>
          <w:bottom w:val="single" w:sz="6" w:space="1" w:color="auto"/>
          <w:right w:val="single" w:sz="6" w:space="4" w:color="auto"/>
        </w:pBdr>
        <w:spacing w:line="360" w:lineRule="auto"/>
        <w:ind w:left="714" w:right="357" w:hanging="357"/>
        <w:rPr>
          <w:color w:val="000000" w:themeColor="text1"/>
          <w:sz w:val="20"/>
          <w:szCs w:val="21"/>
          <w:lang w:val="en-US"/>
        </w:rPr>
      </w:pPr>
      <w:r w:rsidRPr="003D5E70">
        <w:rPr>
          <w:color w:val="000000" w:themeColor="text1"/>
          <w:sz w:val="20"/>
          <w:szCs w:val="21"/>
          <w:lang w:val="en-US"/>
        </w:rPr>
        <w:t xml:space="preserve">While adding more roles would further decrease clarity, workshop participants mentioned that the role of project leader/manager was missing </w:t>
      </w:r>
      <w:r w:rsidRPr="003D5E70">
        <w:rPr>
          <w:color w:val="000000" w:themeColor="text1"/>
          <w:sz w:val="20"/>
          <w:szCs w:val="21"/>
          <w:lang w:val="en-US"/>
        </w:rPr>
        <w:fldChar w:fldCharType="begin"/>
      </w:r>
      <w:r w:rsidRPr="003D5E70">
        <w:rPr>
          <w:color w:val="000000" w:themeColor="text1"/>
          <w:sz w:val="20"/>
          <w:szCs w:val="21"/>
          <w:lang w:val="en-US"/>
        </w:rPr>
        <w:instrText xml:space="preserve"> ADDIN ZOTERO_ITEM CSL_CITATION {"citationID":"GVmnzbMR","properties":{"formattedCitation":"(Salomon 2023)","plainCitation":"(Salomon 2023)","noteIndex":0},"citationItems":[{"id":5340,"uris":["http://zotero.org/users/2638593/items/8A9D89PB"],"itemData":{"id":5340,"type":"book","event-place":"ETH Zürich","publisher":"Master's thesis","publisher-place":"ETH Zürich","title":"Toward Resilient Ecosystems: An Analysis of the Opportunities and Challenges of Science Integration and Researcher’s Roles","author":[{"family":"Salomon","given":"Hanna"}],"issued":{"date-parts":[["2023"]]}}}],"schema":"https://github.com/citation-style-language/schema/raw/master/csl-citation.json"} </w:instrText>
      </w:r>
      <w:r w:rsidRPr="003D5E70">
        <w:rPr>
          <w:color w:val="000000" w:themeColor="text1"/>
          <w:sz w:val="20"/>
          <w:szCs w:val="21"/>
          <w:lang w:val="en-US"/>
        </w:rPr>
        <w:fldChar w:fldCharType="separate"/>
      </w:r>
      <w:r w:rsidRPr="003D5E70">
        <w:rPr>
          <w:rFonts w:ascii="Calibri" w:hAnsi="Calibri" w:cs="Calibri"/>
          <w:sz w:val="20"/>
          <w:szCs w:val="21"/>
          <w:lang w:val="en-US"/>
        </w:rPr>
        <w:t>(Salomon 2023)</w:t>
      </w:r>
      <w:r w:rsidRPr="003D5E70">
        <w:rPr>
          <w:color w:val="000000" w:themeColor="text1"/>
          <w:sz w:val="20"/>
          <w:szCs w:val="21"/>
          <w:lang w:val="en-US"/>
        </w:rPr>
        <w:fldChar w:fldCharType="end"/>
      </w:r>
      <w:r w:rsidRPr="003D5E70">
        <w:rPr>
          <w:color w:val="000000" w:themeColor="text1"/>
          <w:sz w:val="20"/>
          <w:szCs w:val="21"/>
          <w:lang w:val="en-US"/>
        </w:rPr>
        <w:t xml:space="preserve">. </w:t>
      </w:r>
    </w:p>
    <w:p w14:paraId="21EB813A" w14:textId="77777777" w:rsidR="00FA0A96" w:rsidRPr="003D5E70" w:rsidRDefault="00FA0A96" w:rsidP="00FA0A96">
      <w:pPr>
        <w:pStyle w:val="Listenabsatz"/>
        <w:numPr>
          <w:ilvl w:val="0"/>
          <w:numId w:val="49"/>
        </w:numPr>
        <w:pBdr>
          <w:top w:val="single" w:sz="6" w:space="1" w:color="auto"/>
          <w:left w:val="single" w:sz="6" w:space="4" w:color="auto"/>
          <w:bottom w:val="single" w:sz="6" w:space="1" w:color="auto"/>
          <w:right w:val="single" w:sz="6" w:space="4" w:color="auto"/>
        </w:pBdr>
        <w:spacing w:line="360" w:lineRule="auto"/>
        <w:ind w:left="714" w:right="357" w:hanging="357"/>
        <w:rPr>
          <w:color w:val="000000" w:themeColor="text1"/>
          <w:sz w:val="20"/>
          <w:szCs w:val="21"/>
          <w:lang w:val="en-US"/>
        </w:rPr>
      </w:pPr>
      <w:r w:rsidRPr="003D5E70">
        <w:rPr>
          <w:color w:val="000000" w:themeColor="text1"/>
          <w:sz w:val="20"/>
          <w:szCs w:val="21"/>
          <w:lang w:val="en-US"/>
        </w:rPr>
        <w:t xml:space="preserve">Some participants considered the binary scoring of each activity too restrictive, but we see a trade-off here with the tool’s parsimony. </w:t>
      </w:r>
    </w:p>
    <w:p w14:paraId="3A194632" w14:textId="67EE5DB8" w:rsidR="003D5E70" w:rsidRPr="003D5E70" w:rsidRDefault="003D5E70" w:rsidP="003D5E70">
      <w:pPr>
        <w:pStyle w:val="Listenabsatz"/>
        <w:numPr>
          <w:ilvl w:val="0"/>
          <w:numId w:val="49"/>
        </w:numPr>
        <w:pBdr>
          <w:top w:val="single" w:sz="6" w:space="1" w:color="auto"/>
          <w:left w:val="single" w:sz="6" w:space="4" w:color="auto"/>
          <w:bottom w:val="single" w:sz="6" w:space="1" w:color="auto"/>
          <w:right w:val="single" w:sz="6" w:space="4" w:color="auto"/>
        </w:pBdr>
        <w:spacing w:line="360" w:lineRule="auto"/>
        <w:ind w:left="714" w:right="357" w:hanging="357"/>
        <w:rPr>
          <w:color w:val="000000" w:themeColor="text1"/>
          <w:sz w:val="20"/>
          <w:szCs w:val="21"/>
          <w:lang w:val="en-US"/>
        </w:rPr>
      </w:pPr>
      <w:r>
        <w:rPr>
          <w:color w:val="000000" w:themeColor="text1"/>
          <w:sz w:val="20"/>
          <w:szCs w:val="21"/>
          <w:lang w:val="en-US"/>
        </w:rPr>
        <w:t xml:space="preserve">Use of the term “researcher” instead of “scientist” throughout </w:t>
      </w:r>
      <w:r w:rsidR="00355C37">
        <w:rPr>
          <w:color w:val="000000" w:themeColor="text1"/>
          <w:sz w:val="20"/>
          <w:szCs w:val="21"/>
          <w:lang w:val="en-US"/>
        </w:rPr>
        <w:t xml:space="preserve">the survey and tool </w:t>
      </w:r>
      <w:r>
        <w:rPr>
          <w:color w:val="000000" w:themeColor="text1"/>
          <w:sz w:val="20"/>
          <w:szCs w:val="21"/>
          <w:lang w:val="en-US"/>
        </w:rPr>
        <w:t>may be more inclusive.</w:t>
      </w:r>
      <w:r w:rsidRPr="003D5E70">
        <w:rPr>
          <w:color w:val="000000" w:themeColor="text1"/>
          <w:sz w:val="20"/>
          <w:szCs w:val="21"/>
          <w:lang w:val="en-US"/>
        </w:rPr>
        <w:t xml:space="preserve"> We also recommend using the label traditional </w:t>
      </w:r>
      <w:r>
        <w:rPr>
          <w:color w:val="000000" w:themeColor="text1"/>
          <w:sz w:val="20"/>
          <w:szCs w:val="21"/>
          <w:lang w:val="en-US"/>
        </w:rPr>
        <w:t>researcher</w:t>
      </w:r>
      <w:r w:rsidRPr="003D5E70">
        <w:rPr>
          <w:color w:val="000000" w:themeColor="text1"/>
          <w:sz w:val="20"/>
          <w:szCs w:val="21"/>
          <w:lang w:val="en-US"/>
        </w:rPr>
        <w:t xml:space="preserve"> without any subtitle.</w:t>
      </w:r>
    </w:p>
    <w:p w14:paraId="407C0DEC" w14:textId="77777777" w:rsidR="003D5E70" w:rsidRDefault="00FA0A96" w:rsidP="00FA0A96">
      <w:pPr>
        <w:pStyle w:val="Listenabsatz"/>
        <w:numPr>
          <w:ilvl w:val="0"/>
          <w:numId w:val="49"/>
        </w:numPr>
        <w:pBdr>
          <w:top w:val="single" w:sz="6" w:space="1" w:color="auto"/>
          <w:left w:val="single" w:sz="6" w:space="4" w:color="auto"/>
          <w:bottom w:val="single" w:sz="6" w:space="1" w:color="auto"/>
          <w:right w:val="single" w:sz="6" w:space="4" w:color="auto"/>
        </w:pBdr>
        <w:spacing w:line="360" w:lineRule="auto"/>
        <w:ind w:left="714" w:right="357" w:hanging="357"/>
        <w:rPr>
          <w:color w:val="000000" w:themeColor="text1"/>
          <w:sz w:val="20"/>
          <w:szCs w:val="21"/>
          <w:lang w:val="en-US"/>
        </w:rPr>
      </w:pPr>
      <w:r w:rsidRPr="003D5E70">
        <w:rPr>
          <w:color w:val="000000" w:themeColor="text1"/>
          <w:sz w:val="20"/>
          <w:szCs w:val="21"/>
          <w:lang w:val="en-US"/>
        </w:rPr>
        <w:t>Some participants also perceived a mismatch between the names of roles and the activities describing them, which may reflect differences between la</w:t>
      </w:r>
      <w:bookmarkStart w:id="11" w:name="_GoBack"/>
      <w:bookmarkEnd w:id="11"/>
      <w:r w:rsidRPr="003D5E70">
        <w:rPr>
          <w:color w:val="000000" w:themeColor="text1"/>
          <w:sz w:val="20"/>
          <w:szCs w:val="21"/>
          <w:lang w:val="en-US"/>
        </w:rPr>
        <w:t xml:space="preserve">y and expert understandings </w:t>
      </w:r>
      <w:r w:rsidRPr="003D5E70">
        <w:rPr>
          <w:color w:val="000000" w:themeColor="text1"/>
          <w:sz w:val="20"/>
          <w:szCs w:val="21"/>
          <w:lang w:val="en-US"/>
        </w:rPr>
        <w:fldChar w:fldCharType="begin"/>
      </w:r>
      <w:r w:rsidRPr="003D5E70">
        <w:rPr>
          <w:color w:val="000000" w:themeColor="text1"/>
          <w:sz w:val="20"/>
          <w:szCs w:val="21"/>
          <w:lang w:val="en-US"/>
        </w:rPr>
        <w:instrText xml:space="preserve"> ADDIN ZOTERO_ITEM CSL_CITATION {"citationID":"tbPou29B","properties":{"formattedCitation":"(Salomon 2023)","plainCitation":"(Salomon 2023)","noteIndex":0},"citationItems":[{"id":5340,"uris":["http://zotero.org/users/2638593/items/8A9D89PB"],"itemData":{"id":5340,"type":"book","event-place":"ETH Zürich","publisher":"Master's thesis","publisher-place":"ETH Zürich","title":"Toward Resilient Ecosystems: An Analysis of the Opportunities and Challenges of Science Integration and Researcher’s Roles","author":[{"family":"Salomon","given":"Hanna"}],"issued":{"date-parts":[["2023"]]}}}],"schema":"https://github.com/citation-style-language/schema/raw/master/csl-citation.json"} </w:instrText>
      </w:r>
      <w:r w:rsidRPr="003D5E70">
        <w:rPr>
          <w:color w:val="000000" w:themeColor="text1"/>
          <w:sz w:val="20"/>
          <w:szCs w:val="21"/>
          <w:lang w:val="en-US"/>
        </w:rPr>
        <w:fldChar w:fldCharType="separate"/>
      </w:r>
      <w:r w:rsidRPr="003D5E70">
        <w:rPr>
          <w:rFonts w:ascii="Calibri" w:hAnsi="Calibri" w:cs="Calibri"/>
          <w:sz w:val="20"/>
          <w:szCs w:val="21"/>
          <w:lang w:val="en-US"/>
        </w:rPr>
        <w:t>(Salomon 2023)</w:t>
      </w:r>
      <w:r w:rsidRPr="003D5E70">
        <w:rPr>
          <w:color w:val="000000" w:themeColor="text1"/>
          <w:sz w:val="20"/>
          <w:szCs w:val="21"/>
          <w:lang w:val="en-US"/>
        </w:rPr>
        <w:fldChar w:fldCharType="end"/>
      </w:r>
      <w:r w:rsidRPr="003D5E70">
        <w:rPr>
          <w:color w:val="000000" w:themeColor="text1"/>
          <w:sz w:val="20"/>
          <w:szCs w:val="21"/>
          <w:lang w:val="en-US"/>
        </w:rPr>
        <w:t>.</w:t>
      </w:r>
    </w:p>
    <w:p w14:paraId="713843F0" w14:textId="1F1D709C" w:rsidR="00FA0A96" w:rsidRDefault="00FA0A96" w:rsidP="00FA0A96">
      <w:pPr>
        <w:spacing w:line="360" w:lineRule="auto"/>
        <w:rPr>
          <w:color w:val="000000" w:themeColor="text1"/>
          <w:lang w:val="en-US"/>
        </w:rPr>
      </w:pPr>
      <w:r>
        <w:rPr>
          <w:color w:val="000000" w:themeColor="text1"/>
          <w:lang w:val="en-US"/>
        </w:rPr>
        <w:t xml:space="preserve">Note that </w:t>
      </w:r>
      <w:r w:rsidRPr="00FA0A96">
        <w:rPr>
          <w:color w:val="000000" w:themeColor="text1"/>
          <w:lang w:val="en-US"/>
        </w:rPr>
        <w:t>such critique</w:t>
      </w:r>
      <w:r>
        <w:rPr>
          <w:color w:val="000000" w:themeColor="text1"/>
          <w:lang w:val="en-US"/>
        </w:rPr>
        <w:t xml:space="preserve"> arising in the application of the tool</w:t>
      </w:r>
      <w:r w:rsidRPr="00FA0A96">
        <w:rPr>
          <w:color w:val="000000" w:themeColor="text1"/>
          <w:lang w:val="en-US"/>
        </w:rPr>
        <w:t xml:space="preserve"> </w:t>
      </w:r>
      <w:r>
        <w:rPr>
          <w:color w:val="000000" w:themeColor="text1"/>
          <w:lang w:val="en-US"/>
        </w:rPr>
        <w:t xml:space="preserve">is part of the desired reflection and </w:t>
      </w:r>
      <w:r w:rsidRPr="00FA0A96">
        <w:rPr>
          <w:color w:val="000000" w:themeColor="text1"/>
          <w:lang w:val="en-US"/>
        </w:rPr>
        <w:t xml:space="preserve">does not decrease the </w:t>
      </w:r>
      <w:r>
        <w:rPr>
          <w:color w:val="000000" w:themeColor="text1"/>
          <w:lang w:val="en-US"/>
        </w:rPr>
        <w:t xml:space="preserve">tool’s </w:t>
      </w:r>
      <w:r w:rsidRPr="00FA0A96">
        <w:rPr>
          <w:color w:val="000000" w:themeColor="text1"/>
          <w:lang w:val="en-US"/>
        </w:rPr>
        <w:t>usefulness if the facilitator manages to keep the discussions focused on the role profiles rather than the survey design.</w:t>
      </w:r>
    </w:p>
    <w:p w14:paraId="27F1CC18" w14:textId="074F710E" w:rsidR="00587DD0" w:rsidRDefault="00587DD0" w:rsidP="00FA0A96">
      <w:pPr>
        <w:spacing w:line="360" w:lineRule="auto"/>
        <w:rPr>
          <w:color w:val="000000" w:themeColor="text1"/>
          <w:lang w:val="en-US"/>
        </w:rPr>
      </w:pPr>
      <w:r>
        <w:rPr>
          <w:lang w:val="en-US"/>
        </w:rPr>
        <w:t xml:space="preserve">From the application of the tool in two ITD projects, we identified </w:t>
      </w:r>
      <w:r w:rsidRPr="00F74E6D">
        <w:rPr>
          <w:color w:val="000000" w:themeColor="text1"/>
          <w:lang w:val="en-US"/>
        </w:rPr>
        <w:t>several aspects for consideration in the future application of the tool</w:t>
      </w:r>
      <w:r w:rsidR="00FA0A96">
        <w:rPr>
          <w:color w:val="000000" w:themeColor="text1"/>
          <w:lang w:val="en-US"/>
        </w:rPr>
        <w:t xml:space="preserve"> in other project contexts:</w:t>
      </w:r>
      <w:r>
        <w:rPr>
          <w:color w:val="000000" w:themeColor="text1"/>
          <w:lang w:val="en-US"/>
        </w:rPr>
        <w:t xml:space="preserve"> </w:t>
      </w:r>
    </w:p>
    <w:p w14:paraId="4E128DD3" w14:textId="7E918219" w:rsidR="00587DD0" w:rsidRPr="003D5E70" w:rsidRDefault="00587DD0" w:rsidP="00FA0A96">
      <w:pPr>
        <w:pStyle w:val="Listenabsatz"/>
        <w:numPr>
          <w:ilvl w:val="0"/>
          <w:numId w:val="48"/>
        </w:numPr>
        <w:pBdr>
          <w:top w:val="single" w:sz="6" w:space="1" w:color="auto"/>
          <w:left w:val="single" w:sz="6" w:space="4" w:color="auto"/>
          <w:bottom w:val="single" w:sz="6" w:space="1" w:color="auto"/>
          <w:right w:val="single" w:sz="6" w:space="4" w:color="auto"/>
        </w:pBdr>
        <w:spacing w:line="360" w:lineRule="auto"/>
        <w:ind w:right="357"/>
        <w:rPr>
          <w:color w:val="000000" w:themeColor="text1"/>
          <w:sz w:val="20"/>
          <w:szCs w:val="21"/>
          <w:lang w:val="en-US"/>
        </w:rPr>
      </w:pPr>
      <w:r w:rsidRPr="003D5E70">
        <w:rPr>
          <w:color w:val="000000" w:themeColor="text1"/>
          <w:sz w:val="20"/>
          <w:szCs w:val="21"/>
          <w:lang w:val="en-US"/>
        </w:rPr>
        <w:t xml:space="preserve">Researchers who want to apply the tool in their projects need to set aside enough time (ca. 1.5 hours) in (preferably in-person) project workshops. </w:t>
      </w:r>
    </w:p>
    <w:p w14:paraId="3345DCB3" w14:textId="77777777" w:rsidR="00587DD0" w:rsidRPr="003D5E70" w:rsidRDefault="00587DD0" w:rsidP="00FA0A96">
      <w:pPr>
        <w:pStyle w:val="Listenabsatz"/>
        <w:numPr>
          <w:ilvl w:val="0"/>
          <w:numId w:val="48"/>
        </w:numPr>
        <w:pBdr>
          <w:top w:val="single" w:sz="6" w:space="1" w:color="auto"/>
          <w:left w:val="single" w:sz="6" w:space="4" w:color="auto"/>
          <w:bottom w:val="single" w:sz="6" w:space="1" w:color="auto"/>
          <w:right w:val="single" w:sz="6" w:space="4" w:color="auto"/>
        </w:pBdr>
        <w:spacing w:line="360" w:lineRule="auto"/>
        <w:ind w:right="357"/>
        <w:rPr>
          <w:color w:val="000000" w:themeColor="text1"/>
          <w:sz w:val="20"/>
          <w:szCs w:val="21"/>
          <w:lang w:val="en-US"/>
        </w:rPr>
      </w:pPr>
      <w:r w:rsidRPr="003D5E70">
        <w:rPr>
          <w:color w:val="000000" w:themeColor="text1"/>
          <w:sz w:val="20"/>
          <w:szCs w:val="21"/>
          <w:lang w:val="en-US"/>
        </w:rPr>
        <w:t xml:space="preserve">Responsibility for application of the tool should ideally be assigned in the project design phase or at the project start. Science integration experts are well-placed to use the tool and, for projects without such experts, project leaders may be an alternative. </w:t>
      </w:r>
    </w:p>
    <w:p w14:paraId="5D49D5F4" w14:textId="09312201" w:rsidR="00587DD0" w:rsidRPr="003D5E70" w:rsidRDefault="00587DD0" w:rsidP="00FA0A96">
      <w:pPr>
        <w:pStyle w:val="Listenabsatz"/>
        <w:numPr>
          <w:ilvl w:val="0"/>
          <w:numId w:val="48"/>
        </w:numPr>
        <w:pBdr>
          <w:top w:val="single" w:sz="6" w:space="1" w:color="auto"/>
          <w:left w:val="single" w:sz="6" w:space="4" w:color="auto"/>
          <w:bottom w:val="single" w:sz="6" w:space="1" w:color="auto"/>
          <w:right w:val="single" w:sz="6" w:space="4" w:color="auto"/>
        </w:pBdr>
        <w:spacing w:line="360" w:lineRule="auto"/>
        <w:ind w:right="357"/>
        <w:rPr>
          <w:color w:val="000000" w:themeColor="text1"/>
          <w:sz w:val="20"/>
          <w:szCs w:val="21"/>
          <w:lang w:val="en-US"/>
        </w:rPr>
      </w:pPr>
      <w:r w:rsidRPr="003D5E70">
        <w:rPr>
          <w:color w:val="000000" w:themeColor="text1"/>
          <w:sz w:val="20"/>
          <w:szCs w:val="21"/>
          <w:lang w:val="en-US"/>
        </w:rPr>
        <w:t xml:space="preserve">The tool can be adapted to the specific needs and interests of the ITD project. For instance, the roles included and the reflection questions can be amended, e.g., to make the tool applicable also to stakeholders in transdisciplinary research projects. </w:t>
      </w:r>
    </w:p>
    <w:p w14:paraId="3CF2289A" w14:textId="4C0B34B5" w:rsidR="00552111" w:rsidRPr="003D5E70" w:rsidRDefault="00552111" w:rsidP="00FA0A96">
      <w:pPr>
        <w:pStyle w:val="Listenabsatz"/>
        <w:numPr>
          <w:ilvl w:val="0"/>
          <w:numId w:val="48"/>
        </w:numPr>
        <w:pBdr>
          <w:top w:val="single" w:sz="6" w:space="1" w:color="auto"/>
          <w:left w:val="single" w:sz="6" w:space="4" w:color="auto"/>
          <w:bottom w:val="single" w:sz="6" w:space="1" w:color="auto"/>
          <w:right w:val="single" w:sz="6" w:space="4" w:color="auto"/>
        </w:pBdr>
        <w:spacing w:line="360" w:lineRule="auto"/>
        <w:ind w:right="357"/>
        <w:rPr>
          <w:color w:val="000000" w:themeColor="text1"/>
          <w:sz w:val="20"/>
          <w:szCs w:val="21"/>
          <w:lang w:val="en-US"/>
        </w:rPr>
      </w:pPr>
      <w:r w:rsidRPr="003D5E70">
        <w:rPr>
          <w:color w:val="000000" w:themeColor="text1"/>
          <w:sz w:val="20"/>
          <w:szCs w:val="21"/>
          <w:lang w:val="en-US"/>
        </w:rPr>
        <w:t xml:space="preserve">It could be useful to provide input to participating researchers on how to deal with role challenges brought up in the reflection </w:t>
      </w:r>
      <w:r w:rsidRPr="003D5E70">
        <w:rPr>
          <w:color w:val="000000" w:themeColor="text1"/>
          <w:sz w:val="20"/>
          <w:szCs w:val="21"/>
          <w:lang w:val="en-US"/>
        </w:rPr>
        <w:fldChar w:fldCharType="begin"/>
      </w:r>
      <w:r w:rsidRPr="003D5E70">
        <w:rPr>
          <w:color w:val="000000" w:themeColor="text1"/>
          <w:sz w:val="20"/>
          <w:szCs w:val="21"/>
          <w:lang w:val="en-US"/>
        </w:rPr>
        <w:instrText xml:space="preserve"> ADDIN ZOTERO_ITEM CSL_CITATION {"citationID":"Gmz0YC5m","properties":{"formattedCitation":"(cf. Bulten et al. 2021, 1280\\uc0\\u8211{}81)","plainCitation":"(cf. Bulten et al. 2021, 1280–81)","noteIndex":0},"citationItems":[{"id":4875,"uris":["http://zotero.org/users/2638593/items/GSZSFHWZ"],"itemData":{"id":4875,"type":"article-journal","abstract":"Process-oriented transdisciplinary research is generally seen as a promising approach to facilitate sustainability transitions. This type of research requires new participatory roles for researchers. These new roles may conflict with traditional, more academic roles that researchers often maintain next to their new roles. Using the Dutch transdisciplinary Knowledge-Action Programme on Water (KAP Water) as a case study, we highlight tensions that researchers adopting these new roles experience. We have observed both practical and more fundamental tensions between roles of researchers in process-oriented sustainability research. In particular, it proved difficult to combine more engaged roles, where researchers are involved in dialogues for change, with knowledge-oriented roles, where researchers focus on knowledge provision and are further removed from ‘real-world action’. Tensions arise from three sources: (1) researchers’ self-perception and expectations; (2) expectations from transdisciplinary partners, funders and researchers’ home institutions; and (3) societal convictions about what scientific knowledge is and how it should be developed. This paper contributes to the literature by enhancing the understanding of the interactions and tensions between the roles of researchers in transdisciplinary research.","container-title":"Sustainability Science","DOI":"10.1007/s11625-021-00938-7","ISSN":"1862-4057","issue":"4","language":"en","page":"1269-1283","source":"Springer Link","title":"Conflicting roles of researchers in sustainability transitions: balancing action and reflection","title-short":"Conflicting roles of researchers in sustainability transitions","volume":"16","author":[{"family":"Bulten","given":"Ellen"},{"family":"Hessels","given":"Laurens K."},{"family":"Hordijk","given":"Michaela"},{"family":"Segrave","given":"Andrew J."}],"issued":{"date-parts":[["2021",7,1]]}},"locator":"1280-1281","label":"page","prefix":"cf."}],"schema":"https://github.com/citation-style-language/schema/raw/master/csl-citation.json"} </w:instrText>
      </w:r>
      <w:r w:rsidRPr="003D5E70">
        <w:rPr>
          <w:color w:val="000000" w:themeColor="text1"/>
          <w:sz w:val="20"/>
          <w:szCs w:val="21"/>
          <w:lang w:val="en-US"/>
        </w:rPr>
        <w:fldChar w:fldCharType="separate"/>
      </w:r>
      <w:r w:rsidRPr="003D5E70">
        <w:rPr>
          <w:rFonts w:ascii="Calibri" w:hAnsi="Calibri" w:cs="Calibri"/>
          <w:sz w:val="20"/>
          <w:szCs w:val="21"/>
          <w:lang w:val="en-US"/>
        </w:rPr>
        <w:t>(cf. Bulten et al. 2021, 1280–81)</w:t>
      </w:r>
      <w:r w:rsidRPr="003D5E70">
        <w:rPr>
          <w:color w:val="000000" w:themeColor="text1"/>
          <w:sz w:val="20"/>
          <w:szCs w:val="21"/>
          <w:lang w:val="en-US"/>
        </w:rPr>
        <w:fldChar w:fldCharType="end"/>
      </w:r>
      <w:r w:rsidRPr="003D5E70">
        <w:rPr>
          <w:color w:val="000000" w:themeColor="text1"/>
          <w:sz w:val="20"/>
          <w:szCs w:val="21"/>
          <w:lang w:val="en-US"/>
        </w:rPr>
        <w:t>.</w:t>
      </w:r>
    </w:p>
    <w:p w14:paraId="227BAE98" w14:textId="4B51FA65" w:rsidR="00587DD0" w:rsidRPr="003D5E70" w:rsidRDefault="00587DD0" w:rsidP="00FA0A96">
      <w:pPr>
        <w:pStyle w:val="Listenabsatz"/>
        <w:numPr>
          <w:ilvl w:val="0"/>
          <w:numId w:val="48"/>
        </w:numPr>
        <w:pBdr>
          <w:top w:val="single" w:sz="6" w:space="1" w:color="auto"/>
          <w:left w:val="single" w:sz="6" w:space="4" w:color="auto"/>
          <w:bottom w:val="single" w:sz="6" w:space="1" w:color="auto"/>
          <w:right w:val="single" w:sz="6" w:space="4" w:color="auto"/>
        </w:pBdr>
        <w:spacing w:line="360" w:lineRule="auto"/>
        <w:ind w:right="357"/>
        <w:rPr>
          <w:color w:val="000000" w:themeColor="text1"/>
          <w:sz w:val="20"/>
          <w:szCs w:val="21"/>
          <w:lang w:val="en-US"/>
        </w:rPr>
      </w:pPr>
      <w:r w:rsidRPr="003D5E70">
        <w:rPr>
          <w:color w:val="000000" w:themeColor="text1"/>
          <w:sz w:val="20"/>
          <w:szCs w:val="21"/>
          <w:lang w:val="en-US"/>
        </w:rPr>
        <w:t>We suggest thinking about potential follow-up activities</w:t>
      </w:r>
      <w:r w:rsidR="006C150C" w:rsidRPr="003D5E70">
        <w:rPr>
          <w:color w:val="000000" w:themeColor="text1"/>
          <w:sz w:val="20"/>
          <w:szCs w:val="21"/>
          <w:lang w:val="en-US"/>
        </w:rPr>
        <w:t xml:space="preserve"> </w:t>
      </w:r>
      <w:r w:rsidRPr="003D5E70">
        <w:rPr>
          <w:color w:val="000000" w:themeColor="text1"/>
          <w:sz w:val="20"/>
          <w:szCs w:val="21"/>
          <w:lang w:val="en-US"/>
        </w:rPr>
        <w:t>that would address the opportunities and challenges identified in the reflection process</w:t>
      </w:r>
      <w:r w:rsidR="006C150C" w:rsidRPr="003D5E70">
        <w:rPr>
          <w:color w:val="000000" w:themeColor="text1"/>
          <w:sz w:val="20"/>
          <w:szCs w:val="21"/>
          <w:lang w:val="en-US"/>
        </w:rPr>
        <w:t>, such as joint brainstorming of coping strategies</w:t>
      </w:r>
      <w:r w:rsidRPr="003D5E70">
        <w:rPr>
          <w:color w:val="000000" w:themeColor="text1"/>
          <w:sz w:val="20"/>
          <w:szCs w:val="21"/>
          <w:lang w:val="en-US"/>
        </w:rPr>
        <w:t>.</w:t>
      </w:r>
    </w:p>
    <w:p w14:paraId="771E7845" w14:textId="6C6C8600" w:rsidR="00587DD0" w:rsidRPr="00E911FD" w:rsidRDefault="00495F95" w:rsidP="00552111">
      <w:pPr>
        <w:pStyle w:val="berschrift1"/>
        <w:rPr>
          <w:lang w:val="en-US"/>
        </w:rPr>
      </w:pPr>
      <w:r w:rsidRPr="00A70B9B">
        <w:rPr>
          <w:lang w:val="en-US"/>
        </w:rPr>
        <w:br w:type="page"/>
      </w:r>
      <w:bookmarkStart w:id="12" w:name="_Toc174095987"/>
      <w:r w:rsidRPr="00E911FD">
        <w:rPr>
          <w:lang w:val="en-US"/>
        </w:rPr>
        <w:t>References</w:t>
      </w:r>
      <w:bookmarkEnd w:id="12"/>
    </w:p>
    <w:p w14:paraId="4D5F557C" w14:textId="77777777" w:rsidR="00552111" w:rsidRPr="00552111" w:rsidRDefault="00495F95" w:rsidP="00552111">
      <w:pPr>
        <w:pStyle w:val="Literaturverzeichnis"/>
        <w:rPr>
          <w:rFonts w:ascii="Calibri" w:hAnsi="Calibri" w:cs="Calibri"/>
          <w:lang w:val="en-US"/>
        </w:rPr>
      </w:pPr>
      <w:r>
        <w:rPr>
          <w:lang w:val="en-US"/>
        </w:rPr>
        <w:fldChar w:fldCharType="begin"/>
      </w:r>
      <w:r w:rsidR="00552111" w:rsidRPr="00552111">
        <w:rPr>
          <w:lang w:val="en-US"/>
        </w:rPr>
        <w:instrText xml:space="preserve"> ADDIN ZOTERO_BIBL {"uncited":[],"omitted":[],"custom":[]} CSL_BIBLIOGRAPHY </w:instrText>
      </w:r>
      <w:r>
        <w:rPr>
          <w:lang w:val="en-US"/>
        </w:rPr>
        <w:fldChar w:fldCharType="separate"/>
      </w:r>
      <w:r w:rsidR="00552111" w:rsidRPr="00552111">
        <w:rPr>
          <w:rFonts w:ascii="Calibri" w:hAnsi="Calibri" w:cs="Calibri"/>
          <w:lang w:val="en-US"/>
        </w:rPr>
        <w:t xml:space="preserve">Bulten, Ellen, Laurens K. Hessels, Michaela Hordijk, and Andrew J. Segrave. 2021. “Conflicting Roles of Researchers in Sustainability Transitions: Balancing Action and Reflection.” </w:t>
      </w:r>
      <w:r w:rsidR="00552111" w:rsidRPr="00552111">
        <w:rPr>
          <w:rFonts w:ascii="Calibri" w:hAnsi="Calibri" w:cs="Calibri"/>
          <w:i/>
          <w:iCs/>
          <w:lang w:val="en-US"/>
        </w:rPr>
        <w:t>Sustainability Science</w:t>
      </w:r>
      <w:r w:rsidR="00552111" w:rsidRPr="00552111">
        <w:rPr>
          <w:rFonts w:ascii="Calibri" w:hAnsi="Calibri" w:cs="Calibri"/>
          <w:lang w:val="en-US"/>
        </w:rPr>
        <w:t xml:space="preserve"> 16 (4): 1269–83. https://doi.org/10.1007/s11625-021-00938-7.</w:t>
      </w:r>
    </w:p>
    <w:p w14:paraId="5D5F4864" w14:textId="77777777" w:rsidR="00552111" w:rsidRPr="00552111" w:rsidRDefault="00552111" w:rsidP="00552111">
      <w:pPr>
        <w:pStyle w:val="Literaturverzeichnis"/>
        <w:rPr>
          <w:rFonts w:ascii="Calibri" w:hAnsi="Calibri" w:cs="Calibri"/>
          <w:lang w:val="en-US"/>
        </w:rPr>
      </w:pPr>
      <w:r w:rsidRPr="00552111">
        <w:rPr>
          <w:rFonts w:ascii="Calibri" w:hAnsi="Calibri" w:cs="Calibri"/>
          <w:lang w:val="en-US"/>
        </w:rPr>
        <w:t xml:space="preserve">Hoffmann, Sabine, Lisa Deutsch, Julie Thompson Klein, and Michael O’Rourke. 2022. “Integrate the Integrators! A Call for Establishing Academic Careers for Integration Experts.” </w:t>
      </w:r>
      <w:r w:rsidRPr="00552111">
        <w:rPr>
          <w:rFonts w:ascii="Calibri" w:hAnsi="Calibri" w:cs="Calibri"/>
          <w:i/>
          <w:iCs/>
          <w:lang w:val="en-US"/>
        </w:rPr>
        <w:t>Humanities and Social Sciences Communications</w:t>
      </w:r>
      <w:r w:rsidRPr="00552111">
        <w:rPr>
          <w:rFonts w:ascii="Calibri" w:hAnsi="Calibri" w:cs="Calibri"/>
          <w:lang w:val="en-US"/>
        </w:rPr>
        <w:t xml:space="preserve"> 9 (April):147. https://doi.org/10.1057/s41599-022-01138-z.</w:t>
      </w:r>
    </w:p>
    <w:p w14:paraId="2B691612" w14:textId="77777777" w:rsidR="00552111" w:rsidRPr="00552111" w:rsidRDefault="00552111" w:rsidP="00552111">
      <w:pPr>
        <w:pStyle w:val="Literaturverzeichnis"/>
        <w:rPr>
          <w:rFonts w:ascii="Calibri" w:hAnsi="Calibri" w:cs="Calibri"/>
        </w:rPr>
      </w:pPr>
      <w:r w:rsidRPr="00552111">
        <w:rPr>
          <w:rFonts w:ascii="Calibri" w:hAnsi="Calibri" w:cs="Calibri"/>
          <w:lang w:val="en-US"/>
        </w:rPr>
        <w:t xml:space="preserve">Salomon, Hanna. 2023. </w:t>
      </w:r>
      <w:r w:rsidRPr="00552111">
        <w:rPr>
          <w:rFonts w:ascii="Calibri" w:hAnsi="Calibri" w:cs="Calibri"/>
          <w:i/>
          <w:iCs/>
          <w:lang w:val="en-US"/>
        </w:rPr>
        <w:t>Toward Resilient Ecosystems: An Analysis of the Opportunities and Challenges of Science Integration and Researcher’s Roles</w:t>
      </w:r>
      <w:r w:rsidRPr="00552111">
        <w:rPr>
          <w:rFonts w:ascii="Calibri" w:hAnsi="Calibri" w:cs="Calibri"/>
          <w:lang w:val="en-US"/>
        </w:rPr>
        <w:t xml:space="preserve">. </w:t>
      </w:r>
      <w:r w:rsidRPr="00552111">
        <w:rPr>
          <w:rFonts w:ascii="Calibri" w:hAnsi="Calibri" w:cs="Calibri"/>
        </w:rPr>
        <w:t>ETH Zürich: Master’s thesis.</w:t>
      </w:r>
    </w:p>
    <w:p w14:paraId="2AC369F7" w14:textId="08951389" w:rsidR="00495F95" w:rsidRPr="00495F95" w:rsidRDefault="00495F95" w:rsidP="00B102C7">
      <w:pPr>
        <w:rPr>
          <w:lang w:val="en-US"/>
        </w:rPr>
      </w:pPr>
      <w:r>
        <w:rPr>
          <w:lang w:val="en-US"/>
        </w:rPr>
        <w:fldChar w:fldCharType="end"/>
      </w:r>
    </w:p>
    <w:sectPr w:rsidR="00495F95" w:rsidRPr="00495F95" w:rsidSect="007C1939">
      <w:headerReference w:type="default" r:id="rId38"/>
      <w:footerReference w:type="default" r:id="rId39"/>
      <w:pgSz w:w="11906" w:h="16838" w:code="9"/>
      <w:pgMar w:top="1418" w:right="1418" w:bottom="1134"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13067A7B" w16cex:dateUtc="2024-08-16T05: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D34BF45" w16cid:durableId="13067A7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9AF599" w14:textId="77777777" w:rsidR="00DC12EC" w:rsidRDefault="00DC12EC" w:rsidP="005A603E">
      <w:pPr>
        <w:spacing w:after="0" w:line="240" w:lineRule="auto"/>
      </w:pPr>
      <w:r>
        <w:separator/>
      </w:r>
    </w:p>
  </w:endnote>
  <w:endnote w:type="continuationSeparator" w:id="0">
    <w:p w14:paraId="6C386DB5" w14:textId="77777777" w:rsidR="00DC12EC" w:rsidRDefault="00DC12EC" w:rsidP="005A60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6025395"/>
      <w:docPartObj>
        <w:docPartGallery w:val="Page Numbers (Bottom of Page)"/>
        <w:docPartUnique/>
      </w:docPartObj>
    </w:sdtPr>
    <w:sdtEndPr/>
    <w:sdtContent>
      <w:p w14:paraId="03230C27" w14:textId="1BAFA6D7" w:rsidR="007C44C1" w:rsidRDefault="007C44C1" w:rsidP="0011627D">
        <w:pPr>
          <w:pStyle w:val="Fuzeile"/>
          <w:jc w:val="center"/>
        </w:pPr>
        <w:r>
          <w:fldChar w:fldCharType="begin"/>
        </w:r>
        <w:r>
          <w:instrText>PAGE   \* MERGEFORMAT</w:instrText>
        </w:r>
        <w:r>
          <w:fldChar w:fldCharType="separate"/>
        </w:r>
        <w:r w:rsidR="00355C37" w:rsidRPr="00355C37">
          <w:rPr>
            <w:noProof/>
            <w:lang w:val="de-DE"/>
          </w:rPr>
          <w:t>18</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6855F5" w14:textId="77777777" w:rsidR="00DC12EC" w:rsidRDefault="00DC12EC" w:rsidP="005A603E">
      <w:pPr>
        <w:spacing w:after="0" w:line="240" w:lineRule="auto"/>
      </w:pPr>
      <w:r>
        <w:separator/>
      </w:r>
    </w:p>
  </w:footnote>
  <w:footnote w:type="continuationSeparator" w:id="0">
    <w:p w14:paraId="6BF339EC" w14:textId="77777777" w:rsidR="00DC12EC" w:rsidRDefault="00DC12EC" w:rsidP="005A603E">
      <w:pPr>
        <w:spacing w:after="0" w:line="240" w:lineRule="auto"/>
      </w:pPr>
      <w:r>
        <w:continuationSeparator/>
      </w:r>
    </w:p>
  </w:footnote>
  <w:footnote w:id="1">
    <w:p w14:paraId="5D71C847" w14:textId="757D3A06" w:rsidR="005F067D" w:rsidRPr="00301134" w:rsidRDefault="005F067D">
      <w:pPr>
        <w:pStyle w:val="Funotentext"/>
        <w:rPr>
          <w:lang w:val="en-US"/>
        </w:rPr>
      </w:pPr>
      <w:r w:rsidRPr="00FA0A96">
        <w:rPr>
          <w:rStyle w:val="Funotenzeichen"/>
        </w:rPr>
        <w:footnoteRef/>
      </w:r>
      <w:r w:rsidRPr="005F067D">
        <w:rPr>
          <w:lang w:val="en-US"/>
        </w:rPr>
        <w:t xml:space="preserve"> Eawag: Swiss Federal Institute of Aquatic Science and Technology, Department of Environmental Social Sciences, Überlandstrasse 133, 8600 Dübendorf, Switzerland; </w:t>
      </w:r>
      <w:hyperlink r:id="rId1" w:history="1">
        <w:r w:rsidR="00912D2E" w:rsidRPr="00C4179B">
          <w:rPr>
            <w:rStyle w:val="Hyperlink"/>
            <w:lang w:val="en-US"/>
          </w:rPr>
          <w:t>benjamin.hofmann@eawag.ch</w:t>
        </w:r>
      </w:hyperlink>
      <w:r w:rsidR="00301134">
        <w:rPr>
          <w:lang w:val="en-US"/>
        </w:rPr>
        <w:t xml:space="preserve"> </w:t>
      </w:r>
    </w:p>
  </w:footnote>
  <w:footnote w:id="2">
    <w:p w14:paraId="4AB67551" w14:textId="523ED814" w:rsidR="005F067D" w:rsidRPr="005F067D" w:rsidRDefault="005F067D">
      <w:pPr>
        <w:pStyle w:val="Funotentext"/>
        <w:rPr>
          <w:lang w:val="en-US"/>
        </w:rPr>
      </w:pPr>
      <w:r w:rsidRPr="00FA0A96">
        <w:rPr>
          <w:rStyle w:val="Funotenzeichen"/>
        </w:rPr>
        <w:footnoteRef/>
      </w:r>
      <w:r w:rsidRPr="005F067D">
        <w:rPr>
          <w:lang w:val="en-US"/>
        </w:rPr>
        <w:t xml:space="preserve"> </w:t>
      </w:r>
      <w:r>
        <w:rPr>
          <w:lang w:val="en-US"/>
        </w:rPr>
        <w:t>ETH Zürich,</w:t>
      </w:r>
      <w:r w:rsidRPr="006533A6">
        <w:rPr>
          <w:lang w:val="en-GB"/>
        </w:rPr>
        <w:t xml:space="preserve"> </w:t>
      </w:r>
      <w:r w:rsidRPr="003209C6">
        <w:rPr>
          <w:lang w:val="en-GB"/>
        </w:rPr>
        <w:t xml:space="preserve">Department of Environmental Systems Science, </w:t>
      </w:r>
      <w:r>
        <w:rPr>
          <w:lang w:val="en-US"/>
        </w:rPr>
        <w:t>Z</w:t>
      </w:r>
      <w:r w:rsidR="00A70B9B">
        <w:rPr>
          <w:lang w:val="en-US"/>
        </w:rPr>
        <w:t>ü</w:t>
      </w:r>
      <w:r>
        <w:rPr>
          <w:lang w:val="en-US"/>
        </w:rPr>
        <w:t>rich, Switzerland</w:t>
      </w:r>
    </w:p>
  </w:footnote>
  <w:footnote w:id="3">
    <w:p w14:paraId="647F22B1" w14:textId="2D6AD9E5" w:rsidR="005F067D" w:rsidRPr="005F067D" w:rsidRDefault="005F067D">
      <w:pPr>
        <w:pStyle w:val="Funotentext"/>
        <w:rPr>
          <w:lang w:val="en-US"/>
        </w:rPr>
      </w:pPr>
      <w:r w:rsidRPr="00FA0A96">
        <w:rPr>
          <w:rStyle w:val="Funotenzeichen"/>
        </w:rPr>
        <w:footnoteRef/>
      </w:r>
      <w:r w:rsidRPr="005F067D">
        <w:rPr>
          <w:lang w:val="en-US"/>
        </w:rPr>
        <w:t xml:space="preserve"> </w:t>
      </w:r>
      <w:r w:rsidRPr="003209C6">
        <w:rPr>
          <w:lang w:val="en-GB"/>
        </w:rPr>
        <w:t>ETH Zürich, Department of Environmental Systems Science, TdLab, Zürich, Switzerland</w:t>
      </w:r>
    </w:p>
  </w:footnote>
  <w:footnote w:id="4">
    <w:p w14:paraId="0EBD66C1" w14:textId="7FC0F354" w:rsidR="00301134" w:rsidRPr="00301134" w:rsidRDefault="00301134">
      <w:pPr>
        <w:pStyle w:val="Funotentext"/>
        <w:rPr>
          <w:lang w:val="en-US"/>
        </w:rPr>
      </w:pPr>
      <w:r>
        <w:rPr>
          <w:rStyle w:val="Funotenzeichen"/>
        </w:rPr>
        <w:footnoteRef/>
      </w:r>
      <w:r w:rsidRPr="00301134">
        <w:rPr>
          <w:lang w:val="en-US"/>
        </w:rPr>
        <w:t xml:space="preserve"> The survey is provided in the version we used for data collection and thus without the improvements suggested </w:t>
      </w:r>
      <w:r>
        <w:rPr>
          <w:lang w:val="en-US"/>
        </w:rPr>
        <w:t>at the end of this document</w:t>
      </w:r>
      <w:r w:rsidR="003C068D">
        <w:rPr>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A75FF1" w14:textId="59D3292F" w:rsidR="007C44C1" w:rsidRPr="00264F62" w:rsidRDefault="007C44C1" w:rsidP="00264F62">
    <w:pPr>
      <w:pStyle w:val="Kopfzeile"/>
      <w:tabs>
        <w:tab w:val="left" w:pos="562"/>
        <w:tab w:val="right" w:pos="9348"/>
      </w:tabs>
      <w:jc w:val="lef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972F3"/>
    <w:multiLevelType w:val="hybridMultilevel"/>
    <w:tmpl w:val="9872B5FA"/>
    <w:lvl w:ilvl="0" w:tplc="E3303E32">
      <w:start w:val="1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6E95B44"/>
    <w:multiLevelType w:val="hybridMultilevel"/>
    <w:tmpl w:val="FFD059B8"/>
    <w:lvl w:ilvl="0" w:tplc="08070001">
      <w:start w:val="1"/>
      <w:numFmt w:val="bullet"/>
      <w:lvlText w:val=""/>
      <w:lvlJc w:val="left"/>
      <w:pPr>
        <w:ind w:left="720" w:hanging="360"/>
      </w:pPr>
      <w:rPr>
        <w:rFonts w:ascii="Symbol" w:hAnsi="Symbol"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07003CC2"/>
    <w:multiLevelType w:val="hybridMultilevel"/>
    <w:tmpl w:val="57C46122"/>
    <w:lvl w:ilvl="0" w:tplc="F29A99D0">
      <w:start w:val="5"/>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08D801F3"/>
    <w:multiLevelType w:val="hybridMultilevel"/>
    <w:tmpl w:val="331AC6A8"/>
    <w:lvl w:ilvl="0" w:tplc="08070015">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0A714C01"/>
    <w:multiLevelType w:val="hybridMultilevel"/>
    <w:tmpl w:val="0A5004CE"/>
    <w:lvl w:ilvl="0" w:tplc="08070005">
      <w:start w:val="1"/>
      <w:numFmt w:val="bullet"/>
      <w:lvlText w:val=""/>
      <w:lvlJc w:val="left"/>
      <w:pPr>
        <w:ind w:left="360" w:hanging="360"/>
      </w:pPr>
      <w:rPr>
        <w:rFonts w:ascii="Wingdings" w:hAnsi="Wingdings" w:hint="default"/>
      </w:rPr>
    </w:lvl>
    <w:lvl w:ilvl="1" w:tplc="08070003">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5" w15:restartNumberingAfterBreak="0">
    <w:nsid w:val="0C2172BE"/>
    <w:multiLevelType w:val="hybridMultilevel"/>
    <w:tmpl w:val="4A8C5DE6"/>
    <w:lvl w:ilvl="0" w:tplc="F29A99D0">
      <w:start w:val="5"/>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0E743006"/>
    <w:multiLevelType w:val="hybridMultilevel"/>
    <w:tmpl w:val="2D7AE8FA"/>
    <w:lvl w:ilvl="0" w:tplc="08070005">
      <w:start w:val="1"/>
      <w:numFmt w:val="bullet"/>
      <w:lvlText w:val=""/>
      <w:lvlJc w:val="left"/>
      <w:pPr>
        <w:ind w:left="360" w:hanging="360"/>
      </w:pPr>
      <w:rPr>
        <w:rFonts w:ascii="Wingdings" w:hAnsi="Wingdings" w:hint="default"/>
      </w:rPr>
    </w:lvl>
    <w:lvl w:ilvl="1" w:tplc="08070003">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7" w15:restartNumberingAfterBreak="0">
    <w:nsid w:val="0EA20CDB"/>
    <w:multiLevelType w:val="hybridMultilevel"/>
    <w:tmpl w:val="27D8E216"/>
    <w:lvl w:ilvl="0" w:tplc="79E4881C">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0EC43654"/>
    <w:multiLevelType w:val="hybridMultilevel"/>
    <w:tmpl w:val="1DFE0C3E"/>
    <w:lvl w:ilvl="0" w:tplc="71D8E392">
      <w:start w:val="5"/>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13D630CE"/>
    <w:multiLevelType w:val="hybridMultilevel"/>
    <w:tmpl w:val="29FAD1B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162132C8"/>
    <w:multiLevelType w:val="hybridMultilevel"/>
    <w:tmpl w:val="193A4390"/>
    <w:lvl w:ilvl="0" w:tplc="12BABDB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190D3BE0"/>
    <w:multiLevelType w:val="hybridMultilevel"/>
    <w:tmpl w:val="6D4C8A54"/>
    <w:lvl w:ilvl="0" w:tplc="08070001">
      <w:start w:val="1"/>
      <w:numFmt w:val="bullet"/>
      <w:lvlText w:val=""/>
      <w:lvlJc w:val="left"/>
      <w:pPr>
        <w:ind w:left="405" w:hanging="360"/>
      </w:pPr>
      <w:rPr>
        <w:rFonts w:ascii="Symbol" w:hAnsi="Symbol" w:hint="default"/>
      </w:rPr>
    </w:lvl>
    <w:lvl w:ilvl="1" w:tplc="08070003" w:tentative="1">
      <w:start w:val="1"/>
      <w:numFmt w:val="bullet"/>
      <w:lvlText w:val="o"/>
      <w:lvlJc w:val="left"/>
      <w:pPr>
        <w:ind w:left="1125" w:hanging="360"/>
      </w:pPr>
      <w:rPr>
        <w:rFonts w:ascii="Courier New" w:hAnsi="Courier New" w:cs="Courier New" w:hint="default"/>
      </w:rPr>
    </w:lvl>
    <w:lvl w:ilvl="2" w:tplc="08070005" w:tentative="1">
      <w:start w:val="1"/>
      <w:numFmt w:val="bullet"/>
      <w:lvlText w:val=""/>
      <w:lvlJc w:val="left"/>
      <w:pPr>
        <w:ind w:left="1845" w:hanging="360"/>
      </w:pPr>
      <w:rPr>
        <w:rFonts w:ascii="Wingdings" w:hAnsi="Wingdings" w:hint="default"/>
      </w:rPr>
    </w:lvl>
    <w:lvl w:ilvl="3" w:tplc="08070001" w:tentative="1">
      <w:start w:val="1"/>
      <w:numFmt w:val="bullet"/>
      <w:lvlText w:val=""/>
      <w:lvlJc w:val="left"/>
      <w:pPr>
        <w:ind w:left="2565" w:hanging="360"/>
      </w:pPr>
      <w:rPr>
        <w:rFonts w:ascii="Symbol" w:hAnsi="Symbol" w:hint="default"/>
      </w:rPr>
    </w:lvl>
    <w:lvl w:ilvl="4" w:tplc="08070003" w:tentative="1">
      <w:start w:val="1"/>
      <w:numFmt w:val="bullet"/>
      <w:lvlText w:val="o"/>
      <w:lvlJc w:val="left"/>
      <w:pPr>
        <w:ind w:left="3285" w:hanging="360"/>
      </w:pPr>
      <w:rPr>
        <w:rFonts w:ascii="Courier New" w:hAnsi="Courier New" w:cs="Courier New" w:hint="default"/>
      </w:rPr>
    </w:lvl>
    <w:lvl w:ilvl="5" w:tplc="08070005" w:tentative="1">
      <w:start w:val="1"/>
      <w:numFmt w:val="bullet"/>
      <w:lvlText w:val=""/>
      <w:lvlJc w:val="left"/>
      <w:pPr>
        <w:ind w:left="4005" w:hanging="360"/>
      </w:pPr>
      <w:rPr>
        <w:rFonts w:ascii="Wingdings" w:hAnsi="Wingdings" w:hint="default"/>
      </w:rPr>
    </w:lvl>
    <w:lvl w:ilvl="6" w:tplc="08070001" w:tentative="1">
      <w:start w:val="1"/>
      <w:numFmt w:val="bullet"/>
      <w:lvlText w:val=""/>
      <w:lvlJc w:val="left"/>
      <w:pPr>
        <w:ind w:left="4725" w:hanging="360"/>
      </w:pPr>
      <w:rPr>
        <w:rFonts w:ascii="Symbol" w:hAnsi="Symbol" w:hint="default"/>
      </w:rPr>
    </w:lvl>
    <w:lvl w:ilvl="7" w:tplc="08070003" w:tentative="1">
      <w:start w:val="1"/>
      <w:numFmt w:val="bullet"/>
      <w:lvlText w:val="o"/>
      <w:lvlJc w:val="left"/>
      <w:pPr>
        <w:ind w:left="5445" w:hanging="360"/>
      </w:pPr>
      <w:rPr>
        <w:rFonts w:ascii="Courier New" w:hAnsi="Courier New" w:cs="Courier New" w:hint="default"/>
      </w:rPr>
    </w:lvl>
    <w:lvl w:ilvl="8" w:tplc="08070005" w:tentative="1">
      <w:start w:val="1"/>
      <w:numFmt w:val="bullet"/>
      <w:lvlText w:val=""/>
      <w:lvlJc w:val="left"/>
      <w:pPr>
        <w:ind w:left="6165" w:hanging="360"/>
      </w:pPr>
      <w:rPr>
        <w:rFonts w:ascii="Wingdings" w:hAnsi="Wingdings" w:hint="default"/>
      </w:rPr>
    </w:lvl>
  </w:abstractNum>
  <w:abstractNum w:abstractNumId="12" w15:restartNumberingAfterBreak="0">
    <w:nsid w:val="19422690"/>
    <w:multiLevelType w:val="hybridMultilevel"/>
    <w:tmpl w:val="4C48F6C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19DD64C1"/>
    <w:multiLevelType w:val="hybridMultilevel"/>
    <w:tmpl w:val="151EA23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1D39398D"/>
    <w:multiLevelType w:val="hybridMultilevel"/>
    <w:tmpl w:val="44CA5DB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1EF134AC"/>
    <w:multiLevelType w:val="hybridMultilevel"/>
    <w:tmpl w:val="DB40A420"/>
    <w:lvl w:ilvl="0" w:tplc="0807000F">
      <w:start w:val="1"/>
      <w:numFmt w:val="decimal"/>
      <w:lvlText w:val="%1."/>
      <w:lvlJc w:val="left"/>
      <w:pPr>
        <w:ind w:left="720" w:hanging="360"/>
      </w:pPr>
      <w:rPr>
        <w:rFont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21B13037"/>
    <w:multiLevelType w:val="hybridMultilevel"/>
    <w:tmpl w:val="B8C0482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86F6862"/>
    <w:multiLevelType w:val="hybridMultilevel"/>
    <w:tmpl w:val="7DCA0B0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29485D01"/>
    <w:multiLevelType w:val="hybridMultilevel"/>
    <w:tmpl w:val="DEEA3182"/>
    <w:lvl w:ilvl="0" w:tplc="1C2C224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2A263932"/>
    <w:multiLevelType w:val="multilevel"/>
    <w:tmpl w:val="53A68CB4"/>
    <w:lvl w:ilvl="0">
      <w:start w:val="1"/>
      <w:numFmt w:val="bullet"/>
      <w:lvlText w:val=""/>
      <w:lvlJc w:val="left"/>
      <w:pPr>
        <w:ind w:left="360" w:hanging="360"/>
      </w:pPr>
      <w:rPr>
        <w:rFonts w:ascii="Symbol" w:hAnsi="Symbol" w:hint="default"/>
      </w:rPr>
    </w:lvl>
    <w:lvl w:ilvl="1">
      <w:start w:val="1"/>
      <w:numFmt w:val="bullet"/>
      <w:lvlText w:val="o"/>
      <w:lvlJc w:val="left"/>
      <w:pPr>
        <w:tabs>
          <w:tab w:val="num" w:pos="1440"/>
        </w:tabs>
        <w:ind w:left="1440" w:hanging="720"/>
      </w:pPr>
      <w:rPr>
        <w:rFonts w:ascii="Courier New" w:hAnsi="Courier New" w:cs="Courier New"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2B470013"/>
    <w:multiLevelType w:val="hybridMultilevel"/>
    <w:tmpl w:val="B27E229C"/>
    <w:lvl w:ilvl="0" w:tplc="916A2826">
      <w:start w:val="4"/>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2B6E53B1"/>
    <w:multiLevelType w:val="hybridMultilevel"/>
    <w:tmpl w:val="7A72FCDC"/>
    <w:lvl w:ilvl="0" w:tplc="F0826658">
      <w:start w:val="1"/>
      <w:numFmt w:val="upp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2" w15:restartNumberingAfterBreak="0">
    <w:nsid w:val="2F16191A"/>
    <w:multiLevelType w:val="hybridMultilevel"/>
    <w:tmpl w:val="5A5ABDA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30BD0AAB"/>
    <w:multiLevelType w:val="hybridMultilevel"/>
    <w:tmpl w:val="9A2855CA"/>
    <w:lvl w:ilvl="0" w:tplc="A678B7B2">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315961F0"/>
    <w:multiLevelType w:val="hybridMultilevel"/>
    <w:tmpl w:val="C18E1736"/>
    <w:lvl w:ilvl="0" w:tplc="59A8F8A6">
      <w:start w:val="1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3260387D"/>
    <w:multiLevelType w:val="hybridMultilevel"/>
    <w:tmpl w:val="140C55A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15:restartNumberingAfterBreak="0">
    <w:nsid w:val="358C0379"/>
    <w:multiLevelType w:val="hybridMultilevel"/>
    <w:tmpl w:val="1A2A3174"/>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7" w15:restartNumberingAfterBreak="0">
    <w:nsid w:val="35A547FB"/>
    <w:multiLevelType w:val="hybridMultilevel"/>
    <w:tmpl w:val="14F6788A"/>
    <w:lvl w:ilvl="0" w:tplc="08070011">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8" w15:restartNumberingAfterBreak="0">
    <w:nsid w:val="3A0B77D3"/>
    <w:multiLevelType w:val="hybridMultilevel"/>
    <w:tmpl w:val="51C446E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9" w15:restartNumberingAfterBreak="0">
    <w:nsid w:val="3AE46F18"/>
    <w:multiLevelType w:val="hybridMultilevel"/>
    <w:tmpl w:val="59F2330A"/>
    <w:lvl w:ilvl="0" w:tplc="F29A99D0">
      <w:start w:val="5"/>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0" w15:restartNumberingAfterBreak="0">
    <w:nsid w:val="3B6B3792"/>
    <w:multiLevelType w:val="hybridMultilevel"/>
    <w:tmpl w:val="375C37FC"/>
    <w:lvl w:ilvl="0" w:tplc="33A6B438">
      <w:start w:val="4"/>
      <w:numFmt w:val="upp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1" w15:restartNumberingAfterBreak="0">
    <w:nsid w:val="41687782"/>
    <w:multiLevelType w:val="hybridMultilevel"/>
    <w:tmpl w:val="1AB01C7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2" w15:restartNumberingAfterBreak="0">
    <w:nsid w:val="4B525189"/>
    <w:multiLevelType w:val="hybridMultilevel"/>
    <w:tmpl w:val="563E1A04"/>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3" w15:restartNumberingAfterBreak="0">
    <w:nsid w:val="4BA11EA2"/>
    <w:multiLevelType w:val="hybridMultilevel"/>
    <w:tmpl w:val="DDCC7D8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4" w15:restartNumberingAfterBreak="0">
    <w:nsid w:val="54E340B4"/>
    <w:multiLevelType w:val="hybridMultilevel"/>
    <w:tmpl w:val="E0187A4A"/>
    <w:lvl w:ilvl="0" w:tplc="08070011">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5" w15:restartNumberingAfterBreak="0">
    <w:nsid w:val="567F0D97"/>
    <w:multiLevelType w:val="hybridMultilevel"/>
    <w:tmpl w:val="171A8A8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6" w15:restartNumberingAfterBreak="0">
    <w:nsid w:val="582717C3"/>
    <w:multiLevelType w:val="hybridMultilevel"/>
    <w:tmpl w:val="AAB2E3DE"/>
    <w:lvl w:ilvl="0" w:tplc="C5142A78">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7" w15:restartNumberingAfterBreak="0">
    <w:nsid w:val="5A193A0C"/>
    <w:multiLevelType w:val="hybridMultilevel"/>
    <w:tmpl w:val="587E655C"/>
    <w:lvl w:ilvl="0" w:tplc="08070015">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8" w15:restartNumberingAfterBreak="0">
    <w:nsid w:val="5B192118"/>
    <w:multiLevelType w:val="hybridMultilevel"/>
    <w:tmpl w:val="8A4ADF26"/>
    <w:lvl w:ilvl="0" w:tplc="F29A99D0">
      <w:start w:val="5"/>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9" w15:restartNumberingAfterBreak="0">
    <w:nsid w:val="601B3A96"/>
    <w:multiLevelType w:val="hybridMultilevel"/>
    <w:tmpl w:val="B1A82DF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0" w15:restartNumberingAfterBreak="0">
    <w:nsid w:val="61357470"/>
    <w:multiLevelType w:val="hybridMultilevel"/>
    <w:tmpl w:val="6128D80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1" w15:restartNumberingAfterBreak="0">
    <w:nsid w:val="64474DDC"/>
    <w:multiLevelType w:val="hybridMultilevel"/>
    <w:tmpl w:val="4E404A60"/>
    <w:lvl w:ilvl="0" w:tplc="8FA2B466">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2" w15:restartNumberingAfterBreak="0">
    <w:nsid w:val="64CF381F"/>
    <w:multiLevelType w:val="hybridMultilevel"/>
    <w:tmpl w:val="58507BD2"/>
    <w:lvl w:ilvl="0" w:tplc="08070001">
      <w:start w:val="1"/>
      <w:numFmt w:val="bullet"/>
      <w:lvlText w:val=""/>
      <w:lvlJc w:val="left"/>
      <w:pPr>
        <w:ind w:left="771" w:hanging="360"/>
      </w:pPr>
      <w:rPr>
        <w:rFonts w:ascii="Symbol" w:hAnsi="Symbol" w:hint="default"/>
      </w:rPr>
    </w:lvl>
    <w:lvl w:ilvl="1" w:tplc="08070003" w:tentative="1">
      <w:start w:val="1"/>
      <w:numFmt w:val="bullet"/>
      <w:lvlText w:val="o"/>
      <w:lvlJc w:val="left"/>
      <w:pPr>
        <w:ind w:left="1491" w:hanging="360"/>
      </w:pPr>
      <w:rPr>
        <w:rFonts w:ascii="Courier New" w:hAnsi="Courier New" w:cs="Courier New" w:hint="default"/>
      </w:rPr>
    </w:lvl>
    <w:lvl w:ilvl="2" w:tplc="08070005" w:tentative="1">
      <w:start w:val="1"/>
      <w:numFmt w:val="bullet"/>
      <w:lvlText w:val=""/>
      <w:lvlJc w:val="left"/>
      <w:pPr>
        <w:ind w:left="2211" w:hanging="360"/>
      </w:pPr>
      <w:rPr>
        <w:rFonts w:ascii="Wingdings" w:hAnsi="Wingdings" w:hint="default"/>
      </w:rPr>
    </w:lvl>
    <w:lvl w:ilvl="3" w:tplc="08070001" w:tentative="1">
      <w:start w:val="1"/>
      <w:numFmt w:val="bullet"/>
      <w:lvlText w:val=""/>
      <w:lvlJc w:val="left"/>
      <w:pPr>
        <w:ind w:left="2931" w:hanging="360"/>
      </w:pPr>
      <w:rPr>
        <w:rFonts w:ascii="Symbol" w:hAnsi="Symbol" w:hint="default"/>
      </w:rPr>
    </w:lvl>
    <w:lvl w:ilvl="4" w:tplc="08070003" w:tentative="1">
      <w:start w:val="1"/>
      <w:numFmt w:val="bullet"/>
      <w:lvlText w:val="o"/>
      <w:lvlJc w:val="left"/>
      <w:pPr>
        <w:ind w:left="3651" w:hanging="360"/>
      </w:pPr>
      <w:rPr>
        <w:rFonts w:ascii="Courier New" w:hAnsi="Courier New" w:cs="Courier New" w:hint="default"/>
      </w:rPr>
    </w:lvl>
    <w:lvl w:ilvl="5" w:tplc="08070005" w:tentative="1">
      <w:start w:val="1"/>
      <w:numFmt w:val="bullet"/>
      <w:lvlText w:val=""/>
      <w:lvlJc w:val="left"/>
      <w:pPr>
        <w:ind w:left="4371" w:hanging="360"/>
      </w:pPr>
      <w:rPr>
        <w:rFonts w:ascii="Wingdings" w:hAnsi="Wingdings" w:hint="default"/>
      </w:rPr>
    </w:lvl>
    <w:lvl w:ilvl="6" w:tplc="08070001" w:tentative="1">
      <w:start w:val="1"/>
      <w:numFmt w:val="bullet"/>
      <w:lvlText w:val=""/>
      <w:lvlJc w:val="left"/>
      <w:pPr>
        <w:ind w:left="5091" w:hanging="360"/>
      </w:pPr>
      <w:rPr>
        <w:rFonts w:ascii="Symbol" w:hAnsi="Symbol" w:hint="default"/>
      </w:rPr>
    </w:lvl>
    <w:lvl w:ilvl="7" w:tplc="08070003" w:tentative="1">
      <w:start w:val="1"/>
      <w:numFmt w:val="bullet"/>
      <w:lvlText w:val="o"/>
      <w:lvlJc w:val="left"/>
      <w:pPr>
        <w:ind w:left="5811" w:hanging="360"/>
      </w:pPr>
      <w:rPr>
        <w:rFonts w:ascii="Courier New" w:hAnsi="Courier New" w:cs="Courier New" w:hint="default"/>
      </w:rPr>
    </w:lvl>
    <w:lvl w:ilvl="8" w:tplc="08070005" w:tentative="1">
      <w:start w:val="1"/>
      <w:numFmt w:val="bullet"/>
      <w:lvlText w:val=""/>
      <w:lvlJc w:val="left"/>
      <w:pPr>
        <w:ind w:left="6531" w:hanging="360"/>
      </w:pPr>
      <w:rPr>
        <w:rFonts w:ascii="Wingdings" w:hAnsi="Wingdings" w:hint="default"/>
      </w:rPr>
    </w:lvl>
  </w:abstractNum>
  <w:abstractNum w:abstractNumId="43" w15:restartNumberingAfterBreak="0">
    <w:nsid w:val="660B02DE"/>
    <w:multiLevelType w:val="hybridMultilevel"/>
    <w:tmpl w:val="B73277A6"/>
    <w:lvl w:ilvl="0" w:tplc="F29A99D0">
      <w:start w:val="5"/>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4" w15:restartNumberingAfterBreak="0">
    <w:nsid w:val="79905795"/>
    <w:multiLevelType w:val="hybridMultilevel"/>
    <w:tmpl w:val="74322B3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5" w15:restartNumberingAfterBreak="0">
    <w:nsid w:val="7D1D197E"/>
    <w:multiLevelType w:val="hybridMultilevel"/>
    <w:tmpl w:val="38E4D8DC"/>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3"/>
  </w:num>
  <w:num w:numId="2">
    <w:abstractNumId w:val="43"/>
  </w:num>
  <w:num w:numId="3">
    <w:abstractNumId w:val="28"/>
  </w:num>
  <w:num w:numId="4">
    <w:abstractNumId w:val="5"/>
  </w:num>
  <w:num w:numId="5">
    <w:abstractNumId w:val="2"/>
  </w:num>
  <w:num w:numId="6">
    <w:abstractNumId w:val="38"/>
  </w:num>
  <w:num w:numId="7">
    <w:abstractNumId w:val="29"/>
  </w:num>
  <w:num w:numId="8">
    <w:abstractNumId w:val="8"/>
  </w:num>
  <w:num w:numId="9">
    <w:abstractNumId w:val="44"/>
  </w:num>
  <w:num w:numId="10">
    <w:abstractNumId w:val="26"/>
  </w:num>
  <w:num w:numId="11">
    <w:abstractNumId w:val="14"/>
  </w:num>
  <w:num w:numId="12">
    <w:abstractNumId w:val="18"/>
  </w:num>
  <w:num w:numId="13">
    <w:abstractNumId w:val="27"/>
  </w:num>
  <w:num w:numId="14">
    <w:abstractNumId w:val="12"/>
  </w:num>
  <w:num w:numId="15">
    <w:abstractNumId w:val="40"/>
  </w:num>
  <w:num w:numId="16">
    <w:abstractNumId w:val="16"/>
  </w:num>
  <w:num w:numId="17">
    <w:abstractNumId w:val="45"/>
  </w:num>
  <w:num w:numId="18">
    <w:abstractNumId w:val="31"/>
  </w:num>
  <w:num w:numId="19">
    <w:abstractNumId w:val="33"/>
  </w:num>
  <w:num w:numId="20">
    <w:abstractNumId w:val="13"/>
  </w:num>
  <w:num w:numId="21">
    <w:abstractNumId w:val="39"/>
  </w:num>
  <w:num w:numId="22">
    <w:abstractNumId w:val="32"/>
  </w:num>
  <w:num w:numId="23">
    <w:abstractNumId w:val="35"/>
  </w:num>
  <w:num w:numId="24">
    <w:abstractNumId w:val="7"/>
  </w:num>
  <w:num w:numId="25">
    <w:abstractNumId w:val="23"/>
  </w:num>
  <w:num w:numId="26">
    <w:abstractNumId w:val="21"/>
  </w:num>
  <w:num w:numId="27">
    <w:abstractNumId w:val="30"/>
  </w:num>
  <w:num w:numId="28">
    <w:abstractNumId w:val="20"/>
  </w:num>
  <w:num w:numId="29">
    <w:abstractNumId w:val="25"/>
  </w:num>
  <w:num w:numId="30">
    <w:abstractNumId w:val="22"/>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
  </w:num>
  <w:num w:numId="36">
    <w:abstractNumId w:val="4"/>
  </w:num>
  <w:num w:numId="37">
    <w:abstractNumId w:val="10"/>
  </w:num>
  <w:num w:numId="38">
    <w:abstractNumId w:val="42"/>
  </w:num>
  <w:num w:numId="39">
    <w:abstractNumId w:val="41"/>
  </w:num>
  <w:num w:numId="40">
    <w:abstractNumId w:val="37"/>
  </w:num>
  <w:num w:numId="41">
    <w:abstractNumId w:val="11"/>
  </w:num>
  <w:num w:numId="42">
    <w:abstractNumId w:val="24"/>
  </w:num>
  <w:num w:numId="43">
    <w:abstractNumId w:val="0"/>
  </w:num>
  <w:num w:numId="44">
    <w:abstractNumId w:val="36"/>
  </w:num>
  <w:num w:numId="45">
    <w:abstractNumId w:val="34"/>
  </w:num>
  <w:num w:numId="46">
    <w:abstractNumId w:val="17"/>
  </w:num>
  <w:num w:numId="47">
    <w:abstractNumId w:val="15"/>
  </w:num>
  <w:num w:numId="48">
    <w:abstractNumId w:val="1"/>
  </w:num>
  <w:num w:numId="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hideGrammaticalErrors/>
  <w:activeWritingStyle w:appName="MSWord" w:lang="de-DE" w:vendorID="64" w:dllVersion="6" w:nlCheck="1" w:checkStyle="0"/>
  <w:activeWritingStyle w:appName="MSWord" w:lang="en-US" w:vendorID="64" w:dllVersion="6" w:nlCheck="1" w:checkStyle="1"/>
  <w:activeWritingStyle w:appName="MSWord" w:lang="de-CH" w:vendorID="64" w:dllVersion="6" w:nlCheck="1" w:checkStyle="0"/>
  <w:activeWritingStyle w:appName="MSWord" w:lang="fr-FR" w:vendorID="64" w:dllVersion="6" w:nlCheck="1" w:checkStyle="0"/>
  <w:activeWritingStyle w:appName="MSWord" w:lang="it-IT" w:vendorID="64" w:dllVersion="6" w:nlCheck="1" w:checkStyle="0"/>
  <w:activeWritingStyle w:appName="MSWord" w:lang="en-GB" w:vendorID="64" w:dllVersion="6" w:nlCheck="1" w:checkStyle="1"/>
  <w:activeWritingStyle w:appName="MSWord" w:lang="fr-CH" w:vendorID="64" w:dllVersion="6" w:nlCheck="1" w:checkStyle="0"/>
  <w:activeWritingStyle w:appName="MSWord" w:lang="en-US" w:vendorID="64" w:dllVersion="4096" w:nlCheck="1" w:checkStyle="0"/>
  <w:activeWritingStyle w:appName="MSWord" w:lang="de-CH" w:vendorID="64" w:dllVersion="4096" w:nlCheck="1" w:checkStyle="0"/>
  <w:activeWritingStyle w:appName="MSWord" w:lang="de-DE" w:vendorID="64" w:dllVersion="4096" w:nlCheck="1" w:checkStyle="0"/>
  <w:activeWritingStyle w:appName="MSWord" w:lang="en-GB" w:vendorID="64" w:dllVersion="4096" w:nlCheck="1" w:checkStyle="0"/>
  <w:activeWritingStyle w:appName="MSWord" w:lang="it-IT" w:vendorID="64" w:dllVersion="4096" w:nlCheck="1" w:checkStyle="0"/>
  <w:activeWritingStyle w:appName="MSWord" w:lang="en-US" w:vendorID="64" w:dllVersion="131078" w:nlCheck="1" w:checkStyle="1"/>
  <w:activeWritingStyle w:appName="MSWord" w:lang="de-CH" w:vendorID="64" w:dllVersion="131078" w:nlCheck="1" w:checkStyle="0"/>
  <w:activeWritingStyle w:appName="MSWord" w:lang="de-DE" w:vendorID="64" w:dllVersion="131078" w:nlCheck="1" w:checkStyle="0"/>
  <w:activeWritingStyle w:appName="MSWord" w:lang="en-GB" w:vendorID="64" w:dllVersion="131078" w:nlCheck="1" w:checkStyle="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03E"/>
    <w:rsid w:val="00003228"/>
    <w:rsid w:val="00003630"/>
    <w:rsid w:val="00004EE1"/>
    <w:rsid w:val="0000663B"/>
    <w:rsid w:val="0000752F"/>
    <w:rsid w:val="00011351"/>
    <w:rsid w:val="00012594"/>
    <w:rsid w:val="000127C7"/>
    <w:rsid w:val="00013DFA"/>
    <w:rsid w:val="00016E51"/>
    <w:rsid w:val="00027637"/>
    <w:rsid w:val="0004480E"/>
    <w:rsid w:val="00045CDB"/>
    <w:rsid w:val="00047201"/>
    <w:rsid w:val="00047AD5"/>
    <w:rsid w:val="00053FD2"/>
    <w:rsid w:val="00054507"/>
    <w:rsid w:val="000548F4"/>
    <w:rsid w:val="00055C81"/>
    <w:rsid w:val="00061F21"/>
    <w:rsid w:val="00062A43"/>
    <w:rsid w:val="00065E80"/>
    <w:rsid w:val="00072CF1"/>
    <w:rsid w:val="0007353A"/>
    <w:rsid w:val="0007355D"/>
    <w:rsid w:val="0008031E"/>
    <w:rsid w:val="00082944"/>
    <w:rsid w:val="0008305E"/>
    <w:rsid w:val="00084BF1"/>
    <w:rsid w:val="00084C00"/>
    <w:rsid w:val="000872AB"/>
    <w:rsid w:val="00091676"/>
    <w:rsid w:val="000944F0"/>
    <w:rsid w:val="000947F4"/>
    <w:rsid w:val="000956B1"/>
    <w:rsid w:val="00095900"/>
    <w:rsid w:val="0009771D"/>
    <w:rsid w:val="000A08F4"/>
    <w:rsid w:val="000A095B"/>
    <w:rsid w:val="000A2092"/>
    <w:rsid w:val="000C48F6"/>
    <w:rsid w:val="000C4D3E"/>
    <w:rsid w:val="000C59A5"/>
    <w:rsid w:val="000F17E6"/>
    <w:rsid w:val="000F4DAE"/>
    <w:rsid w:val="00100B98"/>
    <w:rsid w:val="0010179D"/>
    <w:rsid w:val="0010370B"/>
    <w:rsid w:val="0010422E"/>
    <w:rsid w:val="00110150"/>
    <w:rsid w:val="00111425"/>
    <w:rsid w:val="001153AA"/>
    <w:rsid w:val="0011627D"/>
    <w:rsid w:val="00120EA2"/>
    <w:rsid w:val="00121251"/>
    <w:rsid w:val="0012176D"/>
    <w:rsid w:val="001227F6"/>
    <w:rsid w:val="00124BEC"/>
    <w:rsid w:val="001260D0"/>
    <w:rsid w:val="00131508"/>
    <w:rsid w:val="0013233D"/>
    <w:rsid w:val="00133044"/>
    <w:rsid w:val="00133A4D"/>
    <w:rsid w:val="00134DB8"/>
    <w:rsid w:val="00136086"/>
    <w:rsid w:val="00136637"/>
    <w:rsid w:val="001427D5"/>
    <w:rsid w:val="00145533"/>
    <w:rsid w:val="001462E8"/>
    <w:rsid w:val="00150189"/>
    <w:rsid w:val="00151201"/>
    <w:rsid w:val="001543D2"/>
    <w:rsid w:val="00154896"/>
    <w:rsid w:val="001569E4"/>
    <w:rsid w:val="001602BA"/>
    <w:rsid w:val="00161477"/>
    <w:rsid w:val="001614EB"/>
    <w:rsid w:val="00162526"/>
    <w:rsid w:val="001705E0"/>
    <w:rsid w:val="0017186C"/>
    <w:rsid w:val="00171A14"/>
    <w:rsid w:val="00172DCC"/>
    <w:rsid w:val="0017337D"/>
    <w:rsid w:val="00186935"/>
    <w:rsid w:val="00192182"/>
    <w:rsid w:val="001936F4"/>
    <w:rsid w:val="00194871"/>
    <w:rsid w:val="001975A3"/>
    <w:rsid w:val="001A033F"/>
    <w:rsid w:val="001A173B"/>
    <w:rsid w:val="001A1BF6"/>
    <w:rsid w:val="001A2E19"/>
    <w:rsid w:val="001A3982"/>
    <w:rsid w:val="001A5AC9"/>
    <w:rsid w:val="001A7906"/>
    <w:rsid w:val="001B046E"/>
    <w:rsid w:val="001B1A29"/>
    <w:rsid w:val="001B1A5C"/>
    <w:rsid w:val="001B2B11"/>
    <w:rsid w:val="001B50CF"/>
    <w:rsid w:val="001C4EA5"/>
    <w:rsid w:val="001C4F3C"/>
    <w:rsid w:val="001C7A30"/>
    <w:rsid w:val="001D3273"/>
    <w:rsid w:val="001D4220"/>
    <w:rsid w:val="001D51A9"/>
    <w:rsid w:val="001E3D18"/>
    <w:rsid w:val="001E4747"/>
    <w:rsid w:val="001E6545"/>
    <w:rsid w:val="001F0458"/>
    <w:rsid w:val="001F36B8"/>
    <w:rsid w:val="00204C33"/>
    <w:rsid w:val="002055A8"/>
    <w:rsid w:val="0020616A"/>
    <w:rsid w:val="00206D55"/>
    <w:rsid w:val="00210B5C"/>
    <w:rsid w:val="002142BA"/>
    <w:rsid w:val="00217B50"/>
    <w:rsid w:val="00220133"/>
    <w:rsid w:val="0022034D"/>
    <w:rsid w:val="00220CAE"/>
    <w:rsid w:val="00222544"/>
    <w:rsid w:val="0022325E"/>
    <w:rsid w:val="002254C0"/>
    <w:rsid w:val="00233D65"/>
    <w:rsid w:val="00235160"/>
    <w:rsid w:val="002364B8"/>
    <w:rsid w:val="0024286D"/>
    <w:rsid w:val="00242DD1"/>
    <w:rsid w:val="00242E58"/>
    <w:rsid w:val="00243AE2"/>
    <w:rsid w:val="00251E23"/>
    <w:rsid w:val="002537BE"/>
    <w:rsid w:val="002561C3"/>
    <w:rsid w:val="002611AD"/>
    <w:rsid w:val="0026141C"/>
    <w:rsid w:val="00264025"/>
    <w:rsid w:val="00264F62"/>
    <w:rsid w:val="002663E4"/>
    <w:rsid w:val="00266891"/>
    <w:rsid w:val="002679A1"/>
    <w:rsid w:val="00267C42"/>
    <w:rsid w:val="00267CA7"/>
    <w:rsid w:val="0028689B"/>
    <w:rsid w:val="00287EAE"/>
    <w:rsid w:val="0029061E"/>
    <w:rsid w:val="002922EA"/>
    <w:rsid w:val="00293534"/>
    <w:rsid w:val="0029396C"/>
    <w:rsid w:val="002A1178"/>
    <w:rsid w:val="002A1F5E"/>
    <w:rsid w:val="002A475E"/>
    <w:rsid w:val="002B4681"/>
    <w:rsid w:val="002B5ABB"/>
    <w:rsid w:val="002B5EEF"/>
    <w:rsid w:val="002B651C"/>
    <w:rsid w:val="002B7EC5"/>
    <w:rsid w:val="002C0A82"/>
    <w:rsid w:val="002C108C"/>
    <w:rsid w:val="002C1EDD"/>
    <w:rsid w:val="002C4E28"/>
    <w:rsid w:val="002C60B6"/>
    <w:rsid w:val="002D0961"/>
    <w:rsid w:val="002D1642"/>
    <w:rsid w:val="002D3327"/>
    <w:rsid w:val="002D3D4B"/>
    <w:rsid w:val="002D7EDD"/>
    <w:rsid w:val="002E542B"/>
    <w:rsid w:val="002E6952"/>
    <w:rsid w:val="002F6885"/>
    <w:rsid w:val="00300F02"/>
    <w:rsid w:val="00301134"/>
    <w:rsid w:val="00302001"/>
    <w:rsid w:val="003022A2"/>
    <w:rsid w:val="003103C3"/>
    <w:rsid w:val="00310B92"/>
    <w:rsid w:val="00313059"/>
    <w:rsid w:val="00313590"/>
    <w:rsid w:val="00316936"/>
    <w:rsid w:val="00316C13"/>
    <w:rsid w:val="00317795"/>
    <w:rsid w:val="00323C1E"/>
    <w:rsid w:val="00326996"/>
    <w:rsid w:val="00335E22"/>
    <w:rsid w:val="00337BD4"/>
    <w:rsid w:val="00337F2F"/>
    <w:rsid w:val="0034067D"/>
    <w:rsid w:val="00343EEF"/>
    <w:rsid w:val="0034644B"/>
    <w:rsid w:val="00346775"/>
    <w:rsid w:val="0035093E"/>
    <w:rsid w:val="00354D66"/>
    <w:rsid w:val="0035564F"/>
    <w:rsid w:val="00355C37"/>
    <w:rsid w:val="00356F5E"/>
    <w:rsid w:val="00361E9E"/>
    <w:rsid w:val="003643D4"/>
    <w:rsid w:val="00364522"/>
    <w:rsid w:val="00366968"/>
    <w:rsid w:val="00372B71"/>
    <w:rsid w:val="00373DE9"/>
    <w:rsid w:val="00374CA2"/>
    <w:rsid w:val="003828B1"/>
    <w:rsid w:val="00383305"/>
    <w:rsid w:val="003836A7"/>
    <w:rsid w:val="0038568F"/>
    <w:rsid w:val="00387400"/>
    <w:rsid w:val="00394C9D"/>
    <w:rsid w:val="003A14C4"/>
    <w:rsid w:val="003A5124"/>
    <w:rsid w:val="003A7BBE"/>
    <w:rsid w:val="003B0E0C"/>
    <w:rsid w:val="003B547F"/>
    <w:rsid w:val="003B6CCF"/>
    <w:rsid w:val="003B73FF"/>
    <w:rsid w:val="003C068D"/>
    <w:rsid w:val="003C0A8E"/>
    <w:rsid w:val="003C0D62"/>
    <w:rsid w:val="003C2106"/>
    <w:rsid w:val="003C21E9"/>
    <w:rsid w:val="003C6D3C"/>
    <w:rsid w:val="003D2009"/>
    <w:rsid w:val="003D5E70"/>
    <w:rsid w:val="003E22EF"/>
    <w:rsid w:val="003E64E4"/>
    <w:rsid w:val="003F0080"/>
    <w:rsid w:val="003F27C8"/>
    <w:rsid w:val="003F5A43"/>
    <w:rsid w:val="003F7794"/>
    <w:rsid w:val="003F779F"/>
    <w:rsid w:val="004005F7"/>
    <w:rsid w:val="00401669"/>
    <w:rsid w:val="004019D7"/>
    <w:rsid w:val="004055B3"/>
    <w:rsid w:val="00406213"/>
    <w:rsid w:val="00410E76"/>
    <w:rsid w:val="004119E8"/>
    <w:rsid w:val="00414315"/>
    <w:rsid w:val="00422E54"/>
    <w:rsid w:val="00423E45"/>
    <w:rsid w:val="004279DC"/>
    <w:rsid w:val="004331A3"/>
    <w:rsid w:val="004341CC"/>
    <w:rsid w:val="004370F7"/>
    <w:rsid w:val="004406F3"/>
    <w:rsid w:val="004425D7"/>
    <w:rsid w:val="00442931"/>
    <w:rsid w:val="00442C28"/>
    <w:rsid w:val="0044439E"/>
    <w:rsid w:val="00453B6F"/>
    <w:rsid w:val="00456AD2"/>
    <w:rsid w:val="00464060"/>
    <w:rsid w:val="00465BFB"/>
    <w:rsid w:val="00472D83"/>
    <w:rsid w:val="004769B7"/>
    <w:rsid w:val="004776C3"/>
    <w:rsid w:val="0048049F"/>
    <w:rsid w:val="00483148"/>
    <w:rsid w:val="004834E8"/>
    <w:rsid w:val="00483691"/>
    <w:rsid w:val="00483A70"/>
    <w:rsid w:val="00487031"/>
    <w:rsid w:val="00487D6E"/>
    <w:rsid w:val="00491E92"/>
    <w:rsid w:val="00494A2D"/>
    <w:rsid w:val="00495F95"/>
    <w:rsid w:val="004A10BC"/>
    <w:rsid w:val="004A14D8"/>
    <w:rsid w:val="004A2817"/>
    <w:rsid w:val="004A2F3B"/>
    <w:rsid w:val="004B0094"/>
    <w:rsid w:val="004B2DC4"/>
    <w:rsid w:val="004B3699"/>
    <w:rsid w:val="004B4ACF"/>
    <w:rsid w:val="004B6773"/>
    <w:rsid w:val="004B764A"/>
    <w:rsid w:val="004C0E7B"/>
    <w:rsid w:val="004C39F2"/>
    <w:rsid w:val="004C521B"/>
    <w:rsid w:val="004C74E8"/>
    <w:rsid w:val="004D109B"/>
    <w:rsid w:val="004D1AF2"/>
    <w:rsid w:val="004D4580"/>
    <w:rsid w:val="004D6468"/>
    <w:rsid w:val="004E1B81"/>
    <w:rsid w:val="004E3798"/>
    <w:rsid w:val="004F115F"/>
    <w:rsid w:val="004F1269"/>
    <w:rsid w:val="004F25A5"/>
    <w:rsid w:val="004F5B2B"/>
    <w:rsid w:val="004F5EBC"/>
    <w:rsid w:val="005001E0"/>
    <w:rsid w:val="0050107D"/>
    <w:rsid w:val="005020B1"/>
    <w:rsid w:val="00505661"/>
    <w:rsid w:val="00505BFF"/>
    <w:rsid w:val="00506057"/>
    <w:rsid w:val="0050747A"/>
    <w:rsid w:val="00511CBB"/>
    <w:rsid w:val="00512C62"/>
    <w:rsid w:val="00515E1D"/>
    <w:rsid w:val="0051686E"/>
    <w:rsid w:val="00517F7C"/>
    <w:rsid w:val="00522CAD"/>
    <w:rsid w:val="005231BE"/>
    <w:rsid w:val="00523454"/>
    <w:rsid w:val="00523FF8"/>
    <w:rsid w:val="00525445"/>
    <w:rsid w:val="005312D0"/>
    <w:rsid w:val="005317B7"/>
    <w:rsid w:val="0053405B"/>
    <w:rsid w:val="00537FAC"/>
    <w:rsid w:val="0054270D"/>
    <w:rsid w:val="00542922"/>
    <w:rsid w:val="00542EC8"/>
    <w:rsid w:val="00542F0E"/>
    <w:rsid w:val="005434E3"/>
    <w:rsid w:val="00545261"/>
    <w:rsid w:val="00547A4D"/>
    <w:rsid w:val="005505E8"/>
    <w:rsid w:val="00552111"/>
    <w:rsid w:val="00552220"/>
    <w:rsid w:val="00561505"/>
    <w:rsid w:val="00563AF8"/>
    <w:rsid w:val="00563BE2"/>
    <w:rsid w:val="00563D54"/>
    <w:rsid w:val="00563D87"/>
    <w:rsid w:val="00564D84"/>
    <w:rsid w:val="00564F7F"/>
    <w:rsid w:val="005672A8"/>
    <w:rsid w:val="0057055B"/>
    <w:rsid w:val="0057139E"/>
    <w:rsid w:val="00572EDE"/>
    <w:rsid w:val="005743B7"/>
    <w:rsid w:val="00580585"/>
    <w:rsid w:val="00582F5F"/>
    <w:rsid w:val="0058481F"/>
    <w:rsid w:val="00584A9C"/>
    <w:rsid w:val="00585AC0"/>
    <w:rsid w:val="00587C24"/>
    <w:rsid w:val="00587DD0"/>
    <w:rsid w:val="005942B3"/>
    <w:rsid w:val="00597442"/>
    <w:rsid w:val="005A1BB9"/>
    <w:rsid w:val="005A55CD"/>
    <w:rsid w:val="005A55D5"/>
    <w:rsid w:val="005A603E"/>
    <w:rsid w:val="005A7F60"/>
    <w:rsid w:val="005B1D1E"/>
    <w:rsid w:val="005B3621"/>
    <w:rsid w:val="005B6822"/>
    <w:rsid w:val="005C02A3"/>
    <w:rsid w:val="005C3AA6"/>
    <w:rsid w:val="005D0B61"/>
    <w:rsid w:val="005D3F25"/>
    <w:rsid w:val="005E0EAA"/>
    <w:rsid w:val="005E1DD2"/>
    <w:rsid w:val="005E2E9F"/>
    <w:rsid w:val="005E4819"/>
    <w:rsid w:val="005E5D71"/>
    <w:rsid w:val="005F067D"/>
    <w:rsid w:val="005F5080"/>
    <w:rsid w:val="006001AC"/>
    <w:rsid w:val="00603C8B"/>
    <w:rsid w:val="00607398"/>
    <w:rsid w:val="00621002"/>
    <w:rsid w:val="006217CA"/>
    <w:rsid w:val="00621B72"/>
    <w:rsid w:val="0062333C"/>
    <w:rsid w:val="006327D0"/>
    <w:rsid w:val="00634707"/>
    <w:rsid w:val="00634B51"/>
    <w:rsid w:val="00635EC4"/>
    <w:rsid w:val="006361AA"/>
    <w:rsid w:val="006435D0"/>
    <w:rsid w:val="00647426"/>
    <w:rsid w:val="00647B28"/>
    <w:rsid w:val="00650B2D"/>
    <w:rsid w:val="0065205B"/>
    <w:rsid w:val="006541CC"/>
    <w:rsid w:val="006548AA"/>
    <w:rsid w:val="00654925"/>
    <w:rsid w:val="00655E1C"/>
    <w:rsid w:val="00663D12"/>
    <w:rsid w:val="00663DF8"/>
    <w:rsid w:val="00664FC3"/>
    <w:rsid w:val="00665D85"/>
    <w:rsid w:val="006664BC"/>
    <w:rsid w:val="00667398"/>
    <w:rsid w:val="00675E1E"/>
    <w:rsid w:val="00681828"/>
    <w:rsid w:val="0068249F"/>
    <w:rsid w:val="00682859"/>
    <w:rsid w:val="0068495E"/>
    <w:rsid w:val="00693DE3"/>
    <w:rsid w:val="006941F4"/>
    <w:rsid w:val="00694F24"/>
    <w:rsid w:val="00694FB4"/>
    <w:rsid w:val="006A0156"/>
    <w:rsid w:val="006A1D04"/>
    <w:rsid w:val="006A7C21"/>
    <w:rsid w:val="006B1FA8"/>
    <w:rsid w:val="006B6D6C"/>
    <w:rsid w:val="006C150C"/>
    <w:rsid w:val="006C2E34"/>
    <w:rsid w:val="006C2FE1"/>
    <w:rsid w:val="006C466C"/>
    <w:rsid w:val="006D0433"/>
    <w:rsid w:val="006D3D71"/>
    <w:rsid w:val="006D47BC"/>
    <w:rsid w:val="006D5575"/>
    <w:rsid w:val="006D6AA6"/>
    <w:rsid w:val="006D7E24"/>
    <w:rsid w:val="006D7E7A"/>
    <w:rsid w:val="006E1AD5"/>
    <w:rsid w:val="006E1CF6"/>
    <w:rsid w:val="006E449D"/>
    <w:rsid w:val="006E74F0"/>
    <w:rsid w:val="006F07B2"/>
    <w:rsid w:val="006F1DF8"/>
    <w:rsid w:val="006F25D2"/>
    <w:rsid w:val="006F36B2"/>
    <w:rsid w:val="006F3E51"/>
    <w:rsid w:val="00701337"/>
    <w:rsid w:val="00706CD9"/>
    <w:rsid w:val="00713D8C"/>
    <w:rsid w:val="0071525C"/>
    <w:rsid w:val="007173AB"/>
    <w:rsid w:val="00717770"/>
    <w:rsid w:val="00721377"/>
    <w:rsid w:val="00722F0B"/>
    <w:rsid w:val="00724F7C"/>
    <w:rsid w:val="00725F67"/>
    <w:rsid w:val="00727F17"/>
    <w:rsid w:val="0073342A"/>
    <w:rsid w:val="007350BF"/>
    <w:rsid w:val="00737371"/>
    <w:rsid w:val="007439F7"/>
    <w:rsid w:val="00746521"/>
    <w:rsid w:val="00746EE0"/>
    <w:rsid w:val="00747EAF"/>
    <w:rsid w:val="007505D7"/>
    <w:rsid w:val="00750BF1"/>
    <w:rsid w:val="00750D26"/>
    <w:rsid w:val="0075283D"/>
    <w:rsid w:val="00756CAC"/>
    <w:rsid w:val="00757AD8"/>
    <w:rsid w:val="00760271"/>
    <w:rsid w:val="00761F96"/>
    <w:rsid w:val="00764EFD"/>
    <w:rsid w:val="007678A3"/>
    <w:rsid w:val="007717DA"/>
    <w:rsid w:val="00772805"/>
    <w:rsid w:val="00772AA8"/>
    <w:rsid w:val="00772B1F"/>
    <w:rsid w:val="00775EE9"/>
    <w:rsid w:val="007817CA"/>
    <w:rsid w:val="007863D1"/>
    <w:rsid w:val="007865BC"/>
    <w:rsid w:val="00787267"/>
    <w:rsid w:val="00790704"/>
    <w:rsid w:val="007910DF"/>
    <w:rsid w:val="007914FC"/>
    <w:rsid w:val="007920EC"/>
    <w:rsid w:val="00792C64"/>
    <w:rsid w:val="00794AE1"/>
    <w:rsid w:val="007A527F"/>
    <w:rsid w:val="007A5DF8"/>
    <w:rsid w:val="007A694F"/>
    <w:rsid w:val="007B15C2"/>
    <w:rsid w:val="007B28E4"/>
    <w:rsid w:val="007B3A37"/>
    <w:rsid w:val="007B5E4A"/>
    <w:rsid w:val="007B7ACE"/>
    <w:rsid w:val="007C1939"/>
    <w:rsid w:val="007C44C1"/>
    <w:rsid w:val="007D099F"/>
    <w:rsid w:val="007D190B"/>
    <w:rsid w:val="007D20C3"/>
    <w:rsid w:val="007D22E5"/>
    <w:rsid w:val="007D5921"/>
    <w:rsid w:val="007D7576"/>
    <w:rsid w:val="007D76CD"/>
    <w:rsid w:val="007E4EAF"/>
    <w:rsid w:val="007E7B09"/>
    <w:rsid w:val="007E7C5A"/>
    <w:rsid w:val="007E7E30"/>
    <w:rsid w:val="007F0B19"/>
    <w:rsid w:val="007F3D49"/>
    <w:rsid w:val="00800096"/>
    <w:rsid w:val="00805042"/>
    <w:rsid w:val="00811804"/>
    <w:rsid w:val="00812256"/>
    <w:rsid w:val="008134A2"/>
    <w:rsid w:val="00813A56"/>
    <w:rsid w:val="0081465F"/>
    <w:rsid w:val="0081722F"/>
    <w:rsid w:val="008205C7"/>
    <w:rsid w:val="00822D76"/>
    <w:rsid w:val="00824C55"/>
    <w:rsid w:val="008276D8"/>
    <w:rsid w:val="00830966"/>
    <w:rsid w:val="00832B0F"/>
    <w:rsid w:val="00833A5D"/>
    <w:rsid w:val="00834D3C"/>
    <w:rsid w:val="00835668"/>
    <w:rsid w:val="00835A75"/>
    <w:rsid w:val="00837673"/>
    <w:rsid w:val="00837DD5"/>
    <w:rsid w:val="0086569E"/>
    <w:rsid w:val="008663F3"/>
    <w:rsid w:val="008676AF"/>
    <w:rsid w:val="008679CF"/>
    <w:rsid w:val="00872EB7"/>
    <w:rsid w:val="008755F0"/>
    <w:rsid w:val="00875B8E"/>
    <w:rsid w:val="008824A8"/>
    <w:rsid w:val="00882E88"/>
    <w:rsid w:val="00890255"/>
    <w:rsid w:val="00890A1F"/>
    <w:rsid w:val="008910E5"/>
    <w:rsid w:val="00892377"/>
    <w:rsid w:val="00893155"/>
    <w:rsid w:val="00894C7C"/>
    <w:rsid w:val="00894E40"/>
    <w:rsid w:val="008A1621"/>
    <w:rsid w:val="008A27DA"/>
    <w:rsid w:val="008A3028"/>
    <w:rsid w:val="008A3B79"/>
    <w:rsid w:val="008A451F"/>
    <w:rsid w:val="008A5C93"/>
    <w:rsid w:val="008A6005"/>
    <w:rsid w:val="008A6FED"/>
    <w:rsid w:val="008A7150"/>
    <w:rsid w:val="008B01E8"/>
    <w:rsid w:val="008B04EB"/>
    <w:rsid w:val="008B0A32"/>
    <w:rsid w:val="008B2CA3"/>
    <w:rsid w:val="008B3A16"/>
    <w:rsid w:val="008B6428"/>
    <w:rsid w:val="008B7FEE"/>
    <w:rsid w:val="008C24F3"/>
    <w:rsid w:val="008C3A3E"/>
    <w:rsid w:val="008C42DF"/>
    <w:rsid w:val="008C617E"/>
    <w:rsid w:val="008C7C87"/>
    <w:rsid w:val="008D0098"/>
    <w:rsid w:val="008D367B"/>
    <w:rsid w:val="008D37A5"/>
    <w:rsid w:val="008D70B6"/>
    <w:rsid w:val="008E5874"/>
    <w:rsid w:val="008E6A17"/>
    <w:rsid w:val="008E6B06"/>
    <w:rsid w:val="008F0DF7"/>
    <w:rsid w:val="008F6D72"/>
    <w:rsid w:val="009059AC"/>
    <w:rsid w:val="00907A28"/>
    <w:rsid w:val="00910508"/>
    <w:rsid w:val="00912D2E"/>
    <w:rsid w:val="009158AD"/>
    <w:rsid w:val="009202D6"/>
    <w:rsid w:val="00924B5D"/>
    <w:rsid w:val="0092619C"/>
    <w:rsid w:val="009268CE"/>
    <w:rsid w:val="00926E91"/>
    <w:rsid w:val="0092754D"/>
    <w:rsid w:val="0093056C"/>
    <w:rsid w:val="00932441"/>
    <w:rsid w:val="00940CBE"/>
    <w:rsid w:val="0094672E"/>
    <w:rsid w:val="00950385"/>
    <w:rsid w:val="00951A6F"/>
    <w:rsid w:val="00960F1C"/>
    <w:rsid w:val="00963893"/>
    <w:rsid w:val="00964F31"/>
    <w:rsid w:val="00964F46"/>
    <w:rsid w:val="0098200F"/>
    <w:rsid w:val="00982087"/>
    <w:rsid w:val="009827E9"/>
    <w:rsid w:val="00983DE7"/>
    <w:rsid w:val="00985292"/>
    <w:rsid w:val="00986231"/>
    <w:rsid w:val="009875C6"/>
    <w:rsid w:val="00987FC5"/>
    <w:rsid w:val="00992879"/>
    <w:rsid w:val="00993477"/>
    <w:rsid w:val="00997796"/>
    <w:rsid w:val="009A51B7"/>
    <w:rsid w:val="009A7495"/>
    <w:rsid w:val="009B3391"/>
    <w:rsid w:val="009B4F99"/>
    <w:rsid w:val="009C066D"/>
    <w:rsid w:val="009C4407"/>
    <w:rsid w:val="009C53EC"/>
    <w:rsid w:val="009C6A4A"/>
    <w:rsid w:val="009C73AA"/>
    <w:rsid w:val="009D5B2E"/>
    <w:rsid w:val="009D6997"/>
    <w:rsid w:val="009E290E"/>
    <w:rsid w:val="009E428C"/>
    <w:rsid w:val="009E43AD"/>
    <w:rsid w:val="009E58BB"/>
    <w:rsid w:val="009F16B9"/>
    <w:rsid w:val="00A0188B"/>
    <w:rsid w:val="00A10A16"/>
    <w:rsid w:val="00A12780"/>
    <w:rsid w:val="00A14BD3"/>
    <w:rsid w:val="00A1578F"/>
    <w:rsid w:val="00A167A0"/>
    <w:rsid w:val="00A17705"/>
    <w:rsid w:val="00A270B4"/>
    <w:rsid w:val="00A3263E"/>
    <w:rsid w:val="00A42175"/>
    <w:rsid w:val="00A439F7"/>
    <w:rsid w:val="00A50A58"/>
    <w:rsid w:val="00A529F8"/>
    <w:rsid w:val="00A567ED"/>
    <w:rsid w:val="00A60ED6"/>
    <w:rsid w:val="00A63C43"/>
    <w:rsid w:val="00A70B9B"/>
    <w:rsid w:val="00A83271"/>
    <w:rsid w:val="00A841B4"/>
    <w:rsid w:val="00A86BEE"/>
    <w:rsid w:val="00A870AF"/>
    <w:rsid w:val="00A87BFB"/>
    <w:rsid w:val="00A903BD"/>
    <w:rsid w:val="00A94167"/>
    <w:rsid w:val="00A95901"/>
    <w:rsid w:val="00AA0A18"/>
    <w:rsid w:val="00AA0C30"/>
    <w:rsid w:val="00AA4054"/>
    <w:rsid w:val="00AA457B"/>
    <w:rsid w:val="00AA752C"/>
    <w:rsid w:val="00AA7815"/>
    <w:rsid w:val="00AB1611"/>
    <w:rsid w:val="00AB1D16"/>
    <w:rsid w:val="00AB3149"/>
    <w:rsid w:val="00AB31A7"/>
    <w:rsid w:val="00AC6633"/>
    <w:rsid w:val="00AC6634"/>
    <w:rsid w:val="00AD120D"/>
    <w:rsid w:val="00AD4589"/>
    <w:rsid w:val="00AE0B41"/>
    <w:rsid w:val="00AE1BEE"/>
    <w:rsid w:val="00AE4B72"/>
    <w:rsid w:val="00AF6AD9"/>
    <w:rsid w:val="00B011D0"/>
    <w:rsid w:val="00B02B13"/>
    <w:rsid w:val="00B05B0D"/>
    <w:rsid w:val="00B074B1"/>
    <w:rsid w:val="00B0794B"/>
    <w:rsid w:val="00B102C7"/>
    <w:rsid w:val="00B11ADF"/>
    <w:rsid w:val="00B158CC"/>
    <w:rsid w:val="00B25806"/>
    <w:rsid w:val="00B34DE4"/>
    <w:rsid w:val="00B36EA8"/>
    <w:rsid w:val="00B400E8"/>
    <w:rsid w:val="00B43B72"/>
    <w:rsid w:val="00B47A2B"/>
    <w:rsid w:val="00B51178"/>
    <w:rsid w:val="00B51CF2"/>
    <w:rsid w:val="00B54BD3"/>
    <w:rsid w:val="00B55598"/>
    <w:rsid w:val="00B57671"/>
    <w:rsid w:val="00B57803"/>
    <w:rsid w:val="00B66E0B"/>
    <w:rsid w:val="00B67078"/>
    <w:rsid w:val="00B67F8A"/>
    <w:rsid w:val="00B7316E"/>
    <w:rsid w:val="00B759DD"/>
    <w:rsid w:val="00B75DA3"/>
    <w:rsid w:val="00B85EF6"/>
    <w:rsid w:val="00B86228"/>
    <w:rsid w:val="00B86594"/>
    <w:rsid w:val="00B92030"/>
    <w:rsid w:val="00B920BD"/>
    <w:rsid w:val="00B92762"/>
    <w:rsid w:val="00B92AFC"/>
    <w:rsid w:val="00B932F0"/>
    <w:rsid w:val="00B945C2"/>
    <w:rsid w:val="00B952B6"/>
    <w:rsid w:val="00BA0AE4"/>
    <w:rsid w:val="00BA39C4"/>
    <w:rsid w:val="00BA42D8"/>
    <w:rsid w:val="00BA5197"/>
    <w:rsid w:val="00BA55A2"/>
    <w:rsid w:val="00BB2984"/>
    <w:rsid w:val="00BB2F5B"/>
    <w:rsid w:val="00BC1EBE"/>
    <w:rsid w:val="00BC41FE"/>
    <w:rsid w:val="00BC4C4D"/>
    <w:rsid w:val="00BC6B40"/>
    <w:rsid w:val="00BC786A"/>
    <w:rsid w:val="00BD0F89"/>
    <w:rsid w:val="00BD114A"/>
    <w:rsid w:val="00BD197D"/>
    <w:rsid w:val="00BE26A1"/>
    <w:rsid w:val="00BE3665"/>
    <w:rsid w:val="00BE390C"/>
    <w:rsid w:val="00BE42E3"/>
    <w:rsid w:val="00BE4677"/>
    <w:rsid w:val="00BE58F3"/>
    <w:rsid w:val="00BE67A5"/>
    <w:rsid w:val="00BE7C29"/>
    <w:rsid w:val="00BF696E"/>
    <w:rsid w:val="00BF6B27"/>
    <w:rsid w:val="00C00486"/>
    <w:rsid w:val="00C01554"/>
    <w:rsid w:val="00C16C7D"/>
    <w:rsid w:val="00C16FFC"/>
    <w:rsid w:val="00C219A6"/>
    <w:rsid w:val="00C2241E"/>
    <w:rsid w:val="00C22EAF"/>
    <w:rsid w:val="00C25B1C"/>
    <w:rsid w:val="00C276C8"/>
    <w:rsid w:val="00C279C7"/>
    <w:rsid w:val="00C30B5F"/>
    <w:rsid w:val="00C3110B"/>
    <w:rsid w:val="00C32103"/>
    <w:rsid w:val="00C327F7"/>
    <w:rsid w:val="00C35900"/>
    <w:rsid w:val="00C36FD4"/>
    <w:rsid w:val="00C42511"/>
    <w:rsid w:val="00C430A6"/>
    <w:rsid w:val="00C430C4"/>
    <w:rsid w:val="00C43731"/>
    <w:rsid w:val="00C470FE"/>
    <w:rsid w:val="00C509F0"/>
    <w:rsid w:val="00C53676"/>
    <w:rsid w:val="00C54DEB"/>
    <w:rsid w:val="00C57005"/>
    <w:rsid w:val="00C601DC"/>
    <w:rsid w:val="00C6083F"/>
    <w:rsid w:val="00C66E8D"/>
    <w:rsid w:val="00C672F8"/>
    <w:rsid w:val="00C67DA0"/>
    <w:rsid w:val="00C67FAC"/>
    <w:rsid w:val="00C70EF5"/>
    <w:rsid w:val="00C75403"/>
    <w:rsid w:val="00C76E64"/>
    <w:rsid w:val="00C7723C"/>
    <w:rsid w:val="00C82453"/>
    <w:rsid w:val="00C836CF"/>
    <w:rsid w:val="00C84036"/>
    <w:rsid w:val="00C85DF9"/>
    <w:rsid w:val="00C926D0"/>
    <w:rsid w:val="00C92BF7"/>
    <w:rsid w:val="00C92CD0"/>
    <w:rsid w:val="00C951AB"/>
    <w:rsid w:val="00C95A01"/>
    <w:rsid w:val="00C97986"/>
    <w:rsid w:val="00CA0282"/>
    <w:rsid w:val="00CA2429"/>
    <w:rsid w:val="00CA3338"/>
    <w:rsid w:val="00CA36C5"/>
    <w:rsid w:val="00CA54EE"/>
    <w:rsid w:val="00CA57C7"/>
    <w:rsid w:val="00CA5EDC"/>
    <w:rsid w:val="00CB2C99"/>
    <w:rsid w:val="00CB7E7B"/>
    <w:rsid w:val="00CB7FAA"/>
    <w:rsid w:val="00CC0BA1"/>
    <w:rsid w:val="00CC3601"/>
    <w:rsid w:val="00CC53E3"/>
    <w:rsid w:val="00CC5C39"/>
    <w:rsid w:val="00CC5EAB"/>
    <w:rsid w:val="00CD03E2"/>
    <w:rsid w:val="00CD51FD"/>
    <w:rsid w:val="00CD5601"/>
    <w:rsid w:val="00CD6403"/>
    <w:rsid w:val="00CD73C0"/>
    <w:rsid w:val="00CD7DD8"/>
    <w:rsid w:val="00CE29B3"/>
    <w:rsid w:val="00CE2B7A"/>
    <w:rsid w:val="00CE2BD6"/>
    <w:rsid w:val="00CE33EE"/>
    <w:rsid w:val="00CE3B59"/>
    <w:rsid w:val="00CF3348"/>
    <w:rsid w:val="00CF53DC"/>
    <w:rsid w:val="00CF5F94"/>
    <w:rsid w:val="00CF667C"/>
    <w:rsid w:val="00D01912"/>
    <w:rsid w:val="00D0193D"/>
    <w:rsid w:val="00D01E12"/>
    <w:rsid w:val="00D05319"/>
    <w:rsid w:val="00D06ABC"/>
    <w:rsid w:val="00D07722"/>
    <w:rsid w:val="00D14B15"/>
    <w:rsid w:val="00D15C3B"/>
    <w:rsid w:val="00D179DE"/>
    <w:rsid w:val="00D17AD5"/>
    <w:rsid w:val="00D205C8"/>
    <w:rsid w:val="00D256C5"/>
    <w:rsid w:val="00D26D54"/>
    <w:rsid w:val="00D309F3"/>
    <w:rsid w:val="00D316FE"/>
    <w:rsid w:val="00D33A7E"/>
    <w:rsid w:val="00D33BFE"/>
    <w:rsid w:val="00D33D53"/>
    <w:rsid w:val="00D37C6A"/>
    <w:rsid w:val="00D45067"/>
    <w:rsid w:val="00D45EEE"/>
    <w:rsid w:val="00D462AA"/>
    <w:rsid w:val="00D46FBA"/>
    <w:rsid w:val="00D50958"/>
    <w:rsid w:val="00D51FAC"/>
    <w:rsid w:val="00D529E7"/>
    <w:rsid w:val="00D532F3"/>
    <w:rsid w:val="00D53BE7"/>
    <w:rsid w:val="00D545A7"/>
    <w:rsid w:val="00D56672"/>
    <w:rsid w:val="00D614C9"/>
    <w:rsid w:val="00D62364"/>
    <w:rsid w:val="00D631A9"/>
    <w:rsid w:val="00D74D8A"/>
    <w:rsid w:val="00D77E95"/>
    <w:rsid w:val="00D820FF"/>
    <w:rsid w:val="00D85FC2"/>
    <w:rsid w:val="00D911FA"/>
    <w:rsid w:val="00D91823"/>
    <w:rsid w:val="00D92313"/>
    <w:rsid w:val="00D9281F"/>
    <w:rsid w:val="00D96E7B"/>
    <w:rsid w:val="00D96F23"/>
    <w:rsid w:val="00D970EC"/>
    <w:rsid w:val="00DA4D7D"/>
    <w:rsid w:val="00DA6323"/>
    <w:rsid w:val="00DA713C"/>
    <w:rsid w:val="00DB3FE2"/>
    <w:rsid w:val="00DB6577"/>
    <w:rsid w:val="00DC12EC"/>
    <w:rsid w:val="00DC191F"/>
    <w:rsid w:val="00DC4010"/>
    <w:rsid w:val="00DC494F"/>
    <w:rsid w:val="00DC5293"/>
    <w:rsid w:val="00DD6215"/>
    <w:rsid w:val="00DD79B0"/>
    <w:rsid w:val="00DE2DD1"/>
    <w:rsid w:val="00DE4063"/>
    <w:rsid w:val="00DE4B0E"/>
    <w:rsid w:val="00DE7567"/>
    <w:rsid w:val="00DF646C"/>
    <w:rsid w:val="00DF6676"/>
    <w:rsid w:val="00E01521"/>
    <w:rsid w:val="00E030A9"/>
    <w:rsid w:val="00E04A3E"/>
    <w:rsid w:val="00E056FA"/>
    <w:rsid w:val="00E06825"/>
    <w:rsid w:val="00E071F2"/>
    <w:rsid w:val="00E1062E"/>
    <w:rsid w:val="00E11977"/>
    <w:rsid w:val="00E13DA0"/>
    <w:rsid w:val="00E20CE9"/>
    <w:rsid w:val="00E214BD"/>
    <w:rsid w:val="00E21A2A"/>
    <w:rsid w:val="00E222E3"/>
    <w:rsid w:val="00E23384"/>
    <w:rsid w:val="00E31AAE"/>
    <w:rsid w:val="00E32F46"/>
    <w:rsid w:val="00E35075"/>
    <w:rsid w:val="00E359F4"/>
    <w:rsid w:val="00E411E9"/>
    <w:rsid w:val="00E41613"/>
    <w:rsid w:val="00E433B6"/>
    <w:rsid w:val="00E5063A"/>
    <w:rsid w:val="00E53458"/>
    <w:rsid w:val="00E5364A"/>
    <w:rsid w:val="00E53BF1"/>
    <w:rsid w:val="00E5565E"/>
    <w:rsid w:val="00E56159"/>
    <w:rsid w:val="00E5660D"/>
    <w:rsid w:val="00E57F85"/>
    <w:rsid w:val="00E605C2"/>
    <w:rsid w:val="00E60687"/>
    <w:rsid w:val="00E609F1"/>
    <w:rsid w:val="00E60D46"/>
    <w:rsid w:val="00E61095"/>
    <w:rsid w:val="00E619E5"/>
    <w:rsid w:val="00E63F30"/>
    <w:rsid w:val="00E723C3"/>
    <w:rsid w:val="00E737B4"/>
    <w:rsid w:val="00E80081"/>
    <w:rsid w:val="00E80F80"/>
    <w:rsid w:val="00E829F2"/>
    <w:rsid w:val="00E84E14"/>
    <w:rsid w:val="00E911FD"/>
    <w:rsid w:val="00E94C4C"/>
    <w:rsid w:val="00EA2E1A"/>
    <w:rsid w:val="00EA3D9C"/>
    <w:rsid w:val="00EA6A42"/>
    <w:rsid w:val="00EA764D"/>
    <w:rsid w:val="00EA7DB6"/>
    <w:rsid w:val="00EB1D27"/>
    <w:rsid w:val="00EB1D35"/>
    <w:rsid w:val="00EB643D"/>
    <w:rsid w:val="00EC1B69"/>
    <w:rsid w:val="00EC2237"/>
    <w:rsid w:val="00ED34A0"/>
    <w:rsid w:val="00EF5338"/>
    <w:rsid w:val="00EF5598"/>
    <w:rsid w:val="00EF65CB"/>
    <w:rsid w:val="00EF6D54"/>
    <w:rsid w:val="00EF6F26"/>
    <w:rsid w:val="00EF790F"/>
    <w:rsid w:val="00EF7F85"/>
    <w:rsid w:val="00F00A90"/>
    <w:rsid w:val="00F010F2"/>
    <w:rsid w:val="00F023C2"/>
    <w:rsid w:val="00F0324E"/>
    <w:rsid w:val="00F10A97"/>
    <w:rsid w:val="00F132E6"/>
    <w:rsid w:val="00F148CF"/>
    <w:rsid w:val="00F217D1"/>
    <w:rsid w:val="00F26A1D"/>
    <w:rsid w:val="00F26CC8"/>
    <w:rsid w:val="00F27CA1"/>
    <w:rsid w:val="00F37871"/>
    <w:rsid w:val="00F47CBD"/>
    <w:rsid w:val="00F47FFA"/>
    <w:rsid w:val="00F510C1"/>
    <w:rsid w:val="00F615FC"/>
    <w:rsid w:val="00F620D1"/>
    <w:rsid w:val="00F64D03"/>
    <w:rsid w:val="00F81A36"/>
    <w:rsid w:val="00F843E8"/>
    <w:rsid w:val="00F85CB5"/>
    <w:rsid w:val="00F86F8C"/>
    <w:rsid w:val="00FA0A96"/>
    <w:rsid w:val="00FA1081"/>
    <w:rsid w:val="00FA1539"/>
    <w:rsid w:val="00FA3C3A"/>
    <w:rsid w:val="00FB06C9"/>
    <w:rsid w:val="00FB5436"/>
    <w:rsid w:val="00FB552A"/>
    <w:rsid w:val="00FB5FDF"/>
    <w:rsid w:val="00FB72AD"/>
    <w:rsid w:val="00FC1F1A"/>
    <w:rsid w:val="00FC2A57"/>
    <w:rsid w:val="00FC2BB6"/>
    <w:rsid w:val="00FC3585"/>
    <w:rsid w:val="00FC47A7"/>
    <w:rsid w:val="00FC57C2"/>
    <w:rsid w:val="00FC7F52"/>
    <w:rsid w:val="00FD012E"/>
    <w:rsid w:val="00FD1B0E"/>
    <w:rsid w:val="00FD62E9"/>
    <w:rsid w:val="00FE1EE8"/>
    <w:rsid w:val="00FF03EF"/>
    <w:rsid w:val="00FF0D1D"/>
    <w:rsid w:val="00FF1EA7"/>
    <w:rsid w:val="00FF22C1"/>
    <w:rsid w:val="00FF28B3"/>
    <w:rsid w:val="00FF5BD2"/>
    <w:rsid w:val="00FF5C11"/>
    <w:rsid w:val="00FF63B2"/>
    <w:rsid w:val="00FF789A"/>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87DBB9"/>
  <w15:chartTrackingRefBased/>
  <w15:docId w15:val="{54040F3A-8F37-481C-86E8-567301A0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8495E"/>
    <w:pPr>
      <w:jc w:val="both"/>
    </w:pPr>
  </w:style>
  <w:style w:type="paragraph" w:styleId="berschrift1">
    <w:name w:val="heading 1"/>
    <w:basedOn w:val="Standard"/>
    <w:next w:val="Standard"/>
    <w:link w:val="berschrift1Zchn"/>
    <w:uiPriority w:val="9"/>
    <w:qFormat/>
    <w:rsid w:val="0072137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8C42D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5312D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5A603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A603E"/>
    <w:rPr>
      <w:rFonts w:asciiTheme="majorHAnsi" w:eastAsiaTheme="majorEastAsia" w:hAnsiTheme="majorHAnsi" w:cstheme="majorBidi"/>
      <w:spacing w:val="-10"/>
      <w:kern w:val="28"/>
      <w:sz w:val="56"/>
      <w:szCs w:val="56"/>
    </w:rPr>
  </w:style>
  <w:style w:type="paragraph" w:styleId="Kopfzeile">
    <w:name w:val="header"/>
    <w:basedOn w:val="Standard"/>
    <w:link w:val="KopfzeileZchn"/>
    <w:uiPriority w:val="99"/>
    <w:unhideWhenUsed/>
    <w:rsid w:val="005A603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A603E"/>
  </w:style>
  <w:style w:type="paragraph" w:styleId="Fuzeile">
    <w:name w:val="footer"/>
    <w:basedOn w:val="Standard"/>
    <w:link w:val="FuzeileZchn"/>
    <w:uiPriority w:val="99"/>
    <w:unhideWhenUsed/>
    <w:rsid w:val="005A603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A603E"/>
  </w:style>
  <w:style w:type="table" w:styleId="Tabellenraster">
    <w:name w:val="Table Grid"/>
    <w:basedOn w:val="NormaleTabelle"/>
    <w:uiPriority w:val="39"/>
    <w:rsid w:val="005A60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4Akzent5">
    <w:name w:val="Grid Table 4 Accent 5"/>
    <w:basedOn w:val="NormaleTabelle"/>
    <w:uiPriority w:val="49"/>
    <w:rsid w:val="005A603E"/>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Hyperlink">
    <w:name w:val="Hyperlink"/>
    <w:basedOn w:val="Absatz-Standardschriftart"/>
    <w:uiPriority w:val="99"/>
    <w:unhideWhenUsed/>
    <w:rsid w:val="005A603E"/>
    <w:rPr>
      <w:color w:val="0563C1" w:themeColor="hyperlink"/>
      <w:u w:val="single"/>
    </w:rPr>
  </w:style>
  <w:style w:type="paragraph" w:styleId="Sprechblasentext">
    <w:name w:val="Balloon Text"/>
    <w:basedOn w:val="Standard"/>
    <w:link w:val="SprechblasentextZchn"/>
    <w:uiPriority w:val="99"/>
    <w:semiHidden/>
    <w:unhideWhenUsed/>
    <w:rsid w:val="0072137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21377"/>
    <w:rPr>
      <w:rFonts w:ascii="Segoe UI" w:hAnsi="Segoe UI" w:cs="Segoe UI"/>
      <w:sz w:val="18"/>
      <w:szCs w:val="18"/>
    </w:rPr>
  </w:style>
  <w:style w:type="character" w:customStyle="1" w:styleId="berschrift1Zchn">
    <w:name w:val="Überschrift 1 Zchn"/>
    <w:basedOn w:val="Absatz-Standardschriftart"/>
    <w:link w:val="berschrift1"/>
    <w:uiPriority w:val="9"/>
    <w:rsid w:val="00721377"/>
    <w:rPr>
      <w:rFonts w:asciiTheme="majorHAnsi" w:eastAsiaTheme="majorEastAsia" w:hAnsiTheme="majorHAnsi" w:cstheme="majorBidi"/>
      <w:color w:val="2E74B5" w:themeColor="accent1" w:themeShade="BF"/>
      <w:sz w:val="32"/>
      <w:szCs w:val="32"/>
    </w:rPr>
  </w:style>
  <w:style w:type="character" w:customStyle="1" w:styleId="berschrift2Zchn">
    <w:name w:val="Überschrift 2 Zchn"/>
    <w:basedOn w:val="Absatz-Standardschriftart"/>
    <w:link w:val="berschrift2"/>
    <w:uiPriority w:val="9"/>
    <w:rsid w:val="008C42DF"/>
    <w:rPr>
      <w:rFonts w:asciiTheme="majorHAnsi" w:eastAsiaTheme="majorEastAsia" w:hAnsiTheme="majorHAnsi" w:cstheme="majorBidi"/>
      <w:color w:val="2E74B5" w:themeColor="accent1" w:themeShade="BF"/>
      <w:sz w:val="26"/>
      <w:szCs w:val="26"/>
    </w:rPr>
  </w:style>
  <w:style w:type="table" w:styleId="EinfacheTabelle5">
    <w:name w:val="Plain Table 5"/>
    <w:basedOn w:val="NormaleTabelle"/>
    <w:uiPriority w:val="45"/>
    <w:rsid w:val="007910D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Kommentarzeichen">
    <w:name w:val="annotation reference"/>
    <w:basedOn w:val="Absatz-Standardschriftart"/>
    <w:uiPriority w:val="99"/>
    <w:semiHidden/>
    <w:unhideWhenUsed/>
    <w:rsid w:val="006941F4"/>
    <w:rPr>
      <w:sz w:val="16"/>
      <w:szCs w:val="16"/>
    </w:rPr>
  </w:style>
  <w:style w:type="paragraph" w:styleId="Kommentartext">
    <w:name w:val="annotation text"/>
    <w:basedOn w:val="Standard"/>
    <w:link w:val="KommentartextZchn"/>
    <w:uiPriority w:val="99"/>
    <w:unhideWhenUsed/>
    <w:rsid w:val="006941F4"/>
    <w:pPr>
      <w:spacing w:line="240" w:lineRule="auto"/>
    </w:pPr>
    <w:rPr>
      <w:sz w:val="20"/>
      <w:szCs w:val="20"/>
    </w:rPr>
  </w:style>
  <w:style w:type="character" w:customStyle="1" w:styleId="KommentartextZchn">
    <w:name w:val="Kommentartext Zchn"/>
    <w:basedOn w:val="Absatz-Standardschriftart"/>
    <w:link w:val="Kommentartext"/>
    <w:uiPriority w:val="99"/>
    <w:rsid w:val="006941F4"/>
    <w:rPr>
      <w:sz w:val="20"/>
      <w:szCs w:val="20"/>
    </w:rPr>
  </w:style>
  <w:style w:type="paragraph" w:styleId="Kommentarthema">
    <w:name w:val="annotation subject"/>
    <w:basedOn w:val="Kommentartext"/>
    <w:next w:val="Kommentartext"/>
    <w:link w:val="KommentarthemaZchn"/>
    <w:uiPriority w:val="99"/>
    <w:semiHidden/>
    <w:unhideWhenUsed/>
    <w:rsid w:val="006941F4"/>
    <w:rPr>
      <w:b/>
      <w:bCs/>
    </w:rPr>
  </w:style>
  <w:style w:type="character" w:customStyle="1" w:styleId="KommentarthemaZchn">
    <w:name w:val="Kommentarthema Zchn"/>
    <w:basedOn w:val="KommentartextZchn"/>
    <w:link w:val="Kommentarthema"/>
    <w:uiPriority w:val="99"/>
    <w:semiHidden/>
    <w:rsid w:val="006941F4"/>
    <w:rPr>
      <w:b/>
      <w:bCs/>
      <w:sz w:val="20"/>
      <w:szCs w:val="20"/>
    </w:rPr>
  </w:style>
  <w:style w:type="paragraph" w:customStyle="1" w:styleId="Default">
    <w:name w:val="Default"/>
    <w:rsid w:val="004E1B81"/>
    <w:pPr>
      <w:autoSpaceDE w:val="0"/>
      <w:autoSpaceDN w:val="0"/>
      <w:adjustRightInd w:val="0"/>
      <w:spacing w:after="0" w:line="240" w:lineRule="auto"/>
    </w:pPr>
    <w:rPr>
      <w:rFonts w:ascii="Calibri" w:hAnsi="Calibri" w:cs="Calibri"/>
      <w:color w:val="000000"/>
      <w:sz w:val="24"/>
      <w:szCs w:val="24"/>
    </w:rPr>
  </w:style>
  <w:style w:type="paragraph" w:styleId="Listenabsatz">
    <w:name w:val="List Paragraph"/>
    <w:basedOn w:val="Standard"/>
    <w:uiPriority w:val="34"/>
    <w:qFormat/>
    <w:rsid w:val="00D14B15"/>
    <w:pPr>
      <w:ind w:left="720"/>
      <w:contextualSpacing/>
    </w:pPr>
  </w:style>
  <w:style w:type="paragraph" w:styleId="berarbeitung">
    <w:name w:val="Revision"/>
    <w:hidden/>
    <w:uiPriority w:val="99"/>
    <w:semiHidden/>
    <w:rsid w:val="00997796"/>
    <w:pPr>
      <w:spacing w:after="0" w:line="240" w:lineRule="auto"/>
    </w:pPr>
  </w:style>
  <w:style w:type="paragraph" w:styleId="Funotentext">
    <w:name w:val="footnote text"/>
    <w:basedOn w:val="Standard"/>
    <w:link w:val="FunotentextZchn"/>
    <w:uiPriority w:val="99"/>
    <w:semiHidden/>
    <w:unhideWhenUsed/>
    <w:rsid w:val="00CD5601"/>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CD5601"/>
    <w:rPr>
      <w:sz w:val="20"/>
      <w:szCs w:val="20"/>
    </w:rPr>
  </w:style>
  <w:style w:type="character" w:styleId="Funotenzeichen">
    <w:name w:val="footnote reference"/>
    <w:basedOn w:val="Absatz-Standardschriftart"/>
    <w:uiPriority w:val="99"/>
    <w:semiHidden/>
    <w:unhideWhenUsed/>
    <w:rsid w:val="00CD5601"/>
    <w:rPr>
      <w:vertAlign w:val="superscript"/>
    </w:rPr>
  </w:style>
  <w:style w:type="character" w:styleId="Zeilennummer">
    <w:name w:val="line number"/>
    <w:basedOn w:val="Absatz-Standardschriftart"/>
    <w:uiPriority w:val="99"/>
    <w:semiHidden/>
    <w:unhideWhenUsed/>
    <w:rsid w:val="00F64D03"/>
  </w:style>
  <w:style w:type="paragraph" w:styleId="Literaturverzeichnis">
    <w:name w:val="Bibliography"/>
    <w:basedOn w:val="Standard"/>
    <w:next w:val="Standard"/>
    <w:uiPriority w:val="37"/>
    <w:unhideWhenUsed/>
    <w:rsid w:val="00722F0B"/>
    <w:pPr>
      <w:spacing w:after="0" w:line="240" w:lineRule="auto"/>
      <w:ind w:left="720" w:hanging="720"/>
    </w:pPr>
  </w:style>
  <w:style w:type="character" w:customStyle="1" w:styleId="apple-converted-space">
    <w:name w:val="apple-converted-space"/>
    <w:basedOn w:val="Absatz-Standardschriftart"/>
    <w:rsid w:val="00D614C9"/>
  </w:style>
  <w:style w:type="character" w:customStyle="1" w:styleId="berschrift3Zchn">
    <w:name w:val="Überschrift 3 Zchn"/>
    <w:basedOn w:val="Absatz-Standardschriftart"/>
    <w:link w:val="berschrift3"/>
    <w:uiPriority w:val="9"/>
    <w:rsid w:val="005312D0"/>
    <w:rPr>
      <w:rFonts w:asciiTheme="majorHAnsi" w:eastAsiaTheme="majorEastAsia" w:hAnsiTheme="majorHAnsi" w:cstheme="majorBidi"/>
      <w:color w:val="1F4D78" w:themeColor="accent1" w:themeShade="7F"/>
      <w:sz w:val="24"/>
      <w:szCs w:val="24"/>
    </w:rPr>
  </w:style>
  <w:style w:type="paragraph" w:styleId="Zitat">
    <w:name w:val="Quote"/>
    <w:basedOn w:val="Standard"/>
    <w:next w:val="Standard"/>
    <w:link w:val="ZitatZchn"/>
    <w:uiPriority w:val="29"/>
    <w:qFormat/>
    <w:rsid w:val="007D7576"/>
    <w:pPr>
      <w:spacing w:before="200" w:after="200" w:line="276" w:lineRule="auto"/>
    </w:pPr>
    <w:rPr>
      <w:rFonts w:eastAsiaTheme="minorEastAsia"/>
      <w:i/>
      <w:iCs/>
      <w:sz w:val="24"/>
      <w:szCs w:val="20"/>
      <w:lang w:val="de-DE" w:bidi="en-US"/>
    </w:rPr>
  </w:style>
  <w:style w:type="character" w:customStyle="1" w:styleId="ZitatZchn">
    <w:name w:val="Zitat Zchn"/>
    <w:basedOn w:val="Absatz-Standardschriftart"/>
    <w:link w:val="Zitat"/>
    <w:uiPriority w:val="29"/>
    <w:rsid w:val="007D7576"/>
    <w:rPr>
      <w:rFonts w:eastAsiaTheme="minorEastAsia"/>
      <w:i/>
      <w:iCs/>
      <w:sz w:val="24"/>
      <w:szCs w:val="20"/>
      <w:lang w:val="de-DE" w:bidi="en-US"/>
    </w:rPr>
  </w:style>
  <w:style w:type="character" w:styleId="IntensiveHervorhebung">
    <w:name w:val="Intense Emphasis"/>
    <w:uiPriority w:val="21"/>
    <w:qFormat/>
    <w:rsid w:val="007D7576"/>
    <w:rPr>
      <w:b/>
      <w:bCs/>
      <w:caps/>
      <w:color w:val="1F4D78" w:themeColor="accent1" w:themeShade="7F"/>
      <w:spacing w:val="10"/>
    </w:rPr>
  </w:style>
  <w:style w:type="paragraph" w:styleId="Beschriftung">
    <w:name w:val="caption"/>
    <w:basedOn w:val="Standard"/>
    <w:next w:val="Standard"/>
    <w:uiPriority w:val="35"/>
    <w:unhideWhenUsed/>
    <w:qFormat/>
    <w:rsid w:val="00CD03E2"/>
    <w:pPr>
      <w:spacing w:after="200" w:line="240" w:lineRule="auto"/>
    </w:pPr>
    <w:rPr>
      <w:i/>
      <w:iCs/>
      <w:color w:val="44546A" w:themeColor="text2"/>
      <w:sz w:val="18"/>
      <w:szCs w:val="18"/>
    </w:rPr>
  </w:style>
  <w:style w:type="character" w:styleId="BesuchterLink">
    <w:name w:val="FollowedHyperlink"/>
    <w:basedOn w:val="Absatz-Standardschriftart"/>
    <w:uiPriority w:val="99"/>
    <w:semiHidden/>
    <w:unhideWhenUsed/>
    <w:rsid w:val="006C2FE1"/>
    <w:rPr>
      <w:color w:val="954F72" w:themeColor="followedHyperlink"/>
      <w:u w:val="single"/>
    </w:rPr>
  </w:style>
  <w:style w:type="paragraph" w:styleId="Inhaltsverzeichnisberschrift">
    <w:name w:val="TOC Heading"/>
    <w:basedOn w:val="berschrift1"/>
    <w:next w:val="Standard"/>
    <w:uiPriority w:val="39"/>
    <w:unhideWhenUsed/>
    <w:qFormat/>
    <w:rsid w:val="00133A4D"/>
    <w:pPr>
      <w:jc w:val="left"/>
      <w:outlineLvl w:val="9"/>
    </w:pPr>
    <w:rPr>
      <w:lang w:eastAsia="de-CH"/>
    </w:rPr>
  </w:style>
  <w:style w:type="paragraph" w:styleId="Verzeichnis1">
    <w:name w:val="toc 1"/>
    <w:basedOn w:val="Standard"/>
    <w:next w:val="Standard"/>
    <w:autoRedefine/>
    <w:uiPriority w:val="39"/>
    <w:unhideWhenUsed/>
    <w:rsid w:val="00133A4D"/>
    <w:pPr>
      <w:spacing w:after="100"/>
    </w:pPr>
  </w:style>
  <w:style w:type="paragraph" w:styleId="Verzeichnis2">
    <w:name w:val="toc 2"/>
    <w:basedOn w:val="Standard"/>
    <w:next w:val="Standard"/>
    <w:autoRedefine/>
    <w:uiPriority w:val="39"/>
    <w:unhideWhenUsed/>
    <w:rsid w:val="00133A4D"/>
    <w:pPr>
      <w:spacing w:after="100"/>
      <w:ind w:left="220"/>
    </w:pPr>
  </w:style>
  <w:style w:type="paragraph" w:styleId="StandardWeb">
    <w:name w:val="Normal (Web)"/>
    <w:basedOn w:val="Standard"/>
    <w:uiPriority w:val="99"/>
    <w:unhideWhenUsed/>
    <w:rsid w:val="00456AD2"/>
    <w:pPr>
      <w:spacing w:before="100" w:beforeAutospacing="1" w:after="100" w:afterAutospacing="1" w:line="240" w:lineRule="auto"/>
    </w:pPr>
    <w:rPr>
      <w:rFonts w:ascii="Times New Roman" w:eastAsia="Times New Roman" w:hAnsi="Times New Roman" w:cs="Times New Roman"/>
      <w:sz w:val="24"/>
      <w:szCs w:val="24"/>
      <w:lang w:eastAsia="de-CH"/>
    </w:rPr>
  </w:style>
  <w:style w:type="character" w:styleId="Fett">
    <w:name w:val="Strong"/>
    <w:uiPriority w:val="22"/>
    <w:qFormat/>
    <w:rsid w:val="006E74F0"/>
    <w:rPr>
      <w:b/>
      <w:bCs/>
    </w:rPr>
  </w:style>
  <w:style w:type="character" w:styleId="Endnotenzeichen">
    <w:name w:val="endnote reference"/>
    <w:basedOn w:val="Absatz-Standardschriftart"/>
    <w:uiPriority w:val="99"/>
    <w:semiHidden/>
    <w:unhideWhenUsed/>
    <w:rsid w:val="00587DD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249925">
      <w:bodyDiv w:val="1"/>
      <w:marLeft w:val="0"/>
      <w:marRight w:val="0"/>
      <w:marTop w:val="0"/>
      <w:marBottom w:val="0"/>
      <w:divBdr>
        <w:top w:val="none" w:sz="0" w:space="0" w:color="auto"/>
        <w:left w:val="none" w:sz="0" w:space="0" w:color="auto"/>
        <w:bottom w:val="none" w:sz="0" w:space="0" w:color="auto"/>
        <w:right w:val="none" w:sz="0" w:space="0" w:color="auto"/>
      </w:divBdr>
    </w:div>
    <w:div w:id="202863457">
      <w:bodyDiv w:val="1"/>
      <w:marLeft w:val="0"/>
      <w:marRight w:val="0"/>
      <w:marTop w:val="0"/>
      <w:marBottom w:val="0"/>
      <w:divBdr>
        <w:top w:val="none" w:sz="0" w:space="0" w:color="auto"/>
        <w:left w:val="none" w:sz="0" w:space="0" w:color="auto"/>
        <w:bottom w:val="none" w:sz="0" w:space="0" w:color="auto"/>
        <w:right w:val="none" w:sz="0" w:space="0" w:color="auto"/>
      </w:divBdr>
    </w:div>
    <w:div w:id="627661642">
      <w:bodyDiv w:val="1"/>
      <w:marLeft w:val="0"/>
      <w:marRight w:val="0"/>
      <w:marTop w:val="0"/>
      <w:marBottom w:val="0"/>
      <w:divBdr>
        <w:top w:val="none" w:sz="0" w:space="0" w:color="auto"/>
        <w:left w:val="none" w:sz="0" w:space="0" w:color="auto"/>
        <w:bottom w:val="none" w:sz="0" w:space="0" w:color="auto"/>
        <w:right w:val="none" w:sz="0" w:space="0" w:color="auto"/>
      </w:divBdr>
    </w:div>
    <w:div w:id="897588858">
      <w:bodyDiv w:val="1"/>
      <w:marLeft w:val="0"/>
      <w:marRight w:val="0"/>
      <w:marTop w:val="0"/>
      <w:marBottom w:val="0"/>
      <w:divBdr>
        <w:top w:val="none" w:sz="0" w:space="0" w:color="auto"/>
        <w:left w:val="none" w:sz="0" w:space="0" w:color="auto"/>
        <w:bottom w:val="none" w:sz="0" w:space="0" w:color="auto"/>
        <w:right w:val="none" w:sz="0" w:space="0" w:color="auto"/>
      </w:divBdr>
      <w:divsChild>
        <w:div w:id="109015856">
          <w:marLeft w:val="480"/>
          <w:marRight w:val="0"/>
          <w:marTop w:val="0"/>
          <w:marBottom w:val="0"/>
          <w:divBdr>
            <w:top w:val="none" w:sz="0" w:space="0" w:color="auto"/>
            <w:left w:val="none" w:sz="0" w:space="0" w:color="auto"/>
            <w:bottom w:val="none" w:sz="0" w:space="0" w:color="auto"/>
            <w:right w:val="none" w:sz="0" w:space="0" w:color="auto"/>
          </w:divBdr>
          <w:divsChild>
            <w:div w:id="735127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422402">
      <w:bodyDiv w:val="1"/>
      <w:marLeft w:val="0"/>
      <w:marRight w:val="0"/>
      <w:marTop w:val="0"/>
      <w:marBottom w:val="0"/>
      <w:divBdr>
        <w:top w:val="none" w:sz="0" w:space="0" w:color="auto"/>
        <w:left w:val="none" w:sz="0" w:space="0" w:color="auto"/>
        <w:bottom w:val="none" w:sz="0" w:space="0" w:color="auto"/>
        <w:right w:val="none" w:sz="0" w:space="0" w:color="auto"/>
      </w:divBdr>
    </w:div>
    <w:div w:id="1068727668">
      <w:bodyDiv w:val="1"/>
      <w:marLeft w:val="0"/>
      <w:marRight w:val="0"/>
      <w:marTop w:val="0"/>
      <w:marBottom w:val="0"/>
      <w:divBdr>
        <w:top w:val="none" w:sz="0" w:space="0" w:color="auto"/>
        <w:left w:val="none" w:sz="0" w:space="0" w:color="auto"/>
        <w:bottom w:val="none" w:sz="0" w:space="0" w:color="auto"/>
        <w:right w:val="none" w:sz="0" w:space="0" w:color="auto"/>
      </w:divBdr>
      <w:divsChild>
        <w:div w:id="2098361317">
          <w:marLeft w:val="480"/>
          <w:marRight w:val="0"/>
          <w:marTop w:val="0"/>
          <w:marBottom w:val="0"/>
          <w:divBdr>
            <w:top w:val="none" w:sz="0" w:space="0" w:color="auto"/>
            <w:left w:val="none" w:sz="0" w:space="0" w:color="auto"/>
            <w:bottom w:val="none" w:sz="0" w:space="0" w:color="auto"/>
            <w:right w:val="none" w:sz="0" w:space="0" w:color="auto"/>
          </w:divBdr>
          <w:divsChild>
            <w:div w:id="144954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728847">
      <w:bodyDiv w:val="1"/>
      <w:marLeft w:val="0"/>
      <w:marRight w:val="0"/>
      <w:marTop w:val="0"/>
      <w:marBottom w:val="0"/>
      <w:divBdr>
        <w:top w:val="none" w:sz="0" w:space="0" w:color="auto"/>
        <w:left w:val="none" w:sz="0" w:space="0" w:color="auto"/>
        <w:bottom w:val="none" w:sz="0" w:space="0" w:color="auto"/>
        <w:right w:val="none" w:sz="0" w:space="0" w:color="auto"/>
      </w:divBdr>
    </w:div>
    <w:div w:id="1516575649">
      <w:bodyDiv w:val="1"/>
      <w:marLeft w:val="0"/>
      <w:marRight w:val="0"/>
      <w:marTop w:val="0"/>
      <w:marBottom w:val="0"/>
      <w:divBdr>
        <w:top w:val="none" w:sz="0" w:space="0" w:color="auto"/>
        <w:left w:val="none" w:sz="0" w:space="0" w:color="auto"/>
        <w:bottom w:val="none" w:sz="0" w:space="0" w:color="auto"/>
        <w:right w:val="none" w:sz="0" w:space="0" w:color="auto"/>
      </w:divBdr>
    </w:div>
    <w:div w:id="1552693714">
      <w:bodyDiv w:val="1"/>
      <w:marLeft w:val="0"/>
      <w:marRight w:val="0"/>
      <w:marTop w:val="0"/>
      <w:marBottom w:val="0"/>
      <w:divBdr>
        <w:top w:val="none" w:sz="0" w:space="0" w:color="auto"/>
        <w:left w:val="none" w:sz="0" w:space="0" w:color="auto"/>
        <w:bottom w:val="none" w:sz="0" w:space="0" w:color="auto"/>
        <w:right w:val="none" w:sz="0" w:space="0" w:color="auto"/>
      </w:divBdr>
    </w:div>
    <w:div w:id="1755976992">
      <w:bodyDiv w:val="1"/>
      <w:marLeft w:val="0"/>
      <w:marRight w:val="0"/>
      <w:marTop w:val="0"/>
      <w:marBottom w:val="0"/>
      <w:divBdr>
        <w:top w:val="none" w:sz="0" w:space="0" w:color="auto"/>
        <w:left w:val="none" w:sz="0" w:space="0" w:color="auto"/>
        <w:bottom w:val="none" w:sz="0" w:space="0" w:color="auto"/>
        <w:right w:val="none" w:sz="0" w:space="0" w:color="auto"/>
      </w:divBdr>
      <w:divsChild>
        <w:div w:id="1292519688">
          <w:marLeft w:val="480"/>
          <w:marRight w:val="0"/>
          <w:marTop w:val="0"/>
          <w:marBottom w:val="0"/>
          <w:divBdr>
            <w:top w:val="none" w:sz="0" w:space="0" w:color="auto"/>
            <w:left w:val="none" w:sz="0" w:space="0" w:color="auto"/>
            <w:bottom w:val="none" w:sz="0" w:space="0" w:color="auto"/>
            <w:right w:val="none" w:sz="0" w:space="0" w:color="auto"/>
          </w:divBdr>
          <w:divsChild>
            <w:div w:id="1457217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300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header" Target="header1.xml"/><Relationship Id="rId46"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fontTable" Target="fontTable.xml"/><Relationship Id="rId45"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s>
</file>

<file path=word/_rels/footnotes.xml.rels><?xml version="1.0" encoding="UTF-8" standalone="yes"?>
<Relationships xmlns="http://schemas.openxmlformats.org/package/2006/relationships"><Relationship Id="rId1" Type="http://schemas.openxmlformats.org/officeDocument/2006/relationships/hyperlink" Target="mailto:benjamin.hofmann@eawag.ch"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7775E6-FE9D-4B22-BF1F-BAC79F81E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2497</Words>
  <Characters>15734</Characters>
  <Application>Microsoft Office Word</Application>
  <DocSecurity>0</DocSecurity>
  <Lines>131</Lines>
  <Paragraphs>36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ETH Zuerich</Company>
  <LinksUpToDate>false</LinksUpToDate>
  <CharactersWithSpaces>18195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Hofmann, Benjamin</dc:creator>
  <cp:keywords/>
  <dc:description/>
  <cp:lastModifiedBy>Hofmann, Benjamin</cp:lastModifiedBy>
  <cp:revision>4</cp:revision>
  <cp:lastPrinted>2024-03-14T09:54:00Z</cp:lastPrinted>
  <dcterms:created xsi:type="dcterms:W3CDTF">2024-11-18T09:51:00Z</dcterms:created>
  <dcterms:modified xsi:type="dcterms:W3CDTF">2024-11-18T09:54:00Z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zotero-version="6.0.19"&gt;&lt;session id="YH8rU1W8"/&gt;&lt;style id="http://www.zotero.org/styles/chicago-author-date" locale="en-US" hasBibliography="1" bibliographyStyleHasBeenSet="1"/&gt;&lt;prefs&gt;&lt;pref name="fieldType" value="Field"/&gt;&lt;/prefs&gt;&lt;/</vt:lpwstr>
  </property>
  <property fmtid="{D5CDD505-2E9C-101B-9397-08002B2CF9AE}" pid="3" name="ZOTERO_PREF_2">
    <vt:lpwstr>data&gt;</vt:lpwstr>
  </property>
</Properties>
</file>