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F0779C" w14:textId="2BBEA824" w:rsidR="00E87F8B" w:rsidRPr="007445E6" w:rsidRDefault="00A5401B" w:rsidP="00A5401B">
      <w:pPr>
        <w:jc w:val="both"/>
        <w:rPr>
          <w:b/>
          <w:bCs/>
          <w:sz w:val="22"/>
          <w:szCs w:val="22"/>
          <w:lang w:val="en-US"/>
        </w:rPr>
      </w:pPr>
      <w:r w:rsidRPr="007445E6">
        <w:rPr>
          <w:b/>
          <w:bCs/>
          <w:sz w:val="22"/>
          <w:szCs w:val="22"/>
          <w:lang w:val="en-US"/>
        </w:rPr>
        <w:t>Supplementary material</w:t>
      </w:r>
    </w:p>
    <w:p w14:paraId="32BAF015" w14:textId="77777777" w:rsidR="00E87F8B" w:rsidRPr="007445E6" w:rsidRDefault="00E87F8B" w:rsidP="00A5401B">
      <w:pPr>
        <w:jc w:val="both"/>
        <w:rPr>
          <w:b/>
          <w:bCs/>
          <w:sz w:val="22"/>
          <w:szCs w:val="22"/>
          <w:lang w:val="en-US"/>
        </w:rPr>
      </w:pPr>
    </w:p>
    <w:p w14:paraId="13BC70BA" w14:textId="23AED1E0" w:rsidR="00E87F8B" w:rsidRPr="007445E6" w:rsidRDefault="00E87F8B" w:rsidP="00247E54">
      <w:pPr>
        <w:jc w:val="both"/>
        <w:rPr>
          <w:color w:val="000000" w:themeColor="text1"/>
          <w:sz w:val="18"/>
          <w:szCs w:val="18"/>
          <w:lang w:val="en-US"/>
        </w:rPr>
      </w:pPr>
      <w:r w:rsidRPr="001960FF">
        <w:rPr>
          <w:b/>
          <w:bCs/>
          <w:color w:val="000000" w:themeColor="text1"/>
          <w:sz w:val="20"/>
          <w:szCs w:val="20"/>
          <w:lang w:val="en-US"/>
        </w:rPr>
        <w:t>Appendix A.</w:t>
      </w:r>
      <w:r w:rsidRPr="001960FF">
        <w:rPr>
          <w:color w:val="000000" w:themeColor="text1"/>
          <w:sz w:val="20"/>
          <w:szCs w:val="20"/>
          <w:lang w:val="en-US"/>
        </w:rPr>
        <w:t xml:space="preserve"> Description of the Tipping the Iceberg research project.</w:t>
      </w:r>
    </w:p>
    <w:p w14:paraId="280FBFBF" w14:textId="77777777" w:rsidR="00A02CF4" w:rsidRPr="007445E6" w:rsidRDefault="00A02CF4" w:rsidP="00247E54">
      <w:pPr>
        <w:jc w:val="both"/>
        <w:rPr>
          <w:sz w:val="22"/>
          <w:szCs w:val="22"/>
          <w:lang w:val="en-US"/>
        </w:rPr>
      </w:pPr>
    </w:p>
    <w:p w14:paraId="0EA3F42C" w14:textId="23B73D65" w:rsidR="0091352A" w:rsidRPr="00325A5D" w:rsidRDefault="00EF1B70" w:rsidP="00E054D8">
      <w:pPr>
        <w:jc w:val="both"/>
        <w:rPr>
          <w:color w:val="000000" w:themeColor="text1"/>
          <w:sz w:val="22"/>
          <w:szCs w:val="22"/>
          <w:lang w:val="en-US"/>
        </w:rPr>
      </w:pPr>
      <w:r w:rsidRPr="007445E6">
        <w:rPr>
          <w:sz w:val="22"/>
          <w:szCs w:val="22"/>
          <w:lang w:val="en-US"/>
        </w:rPr>
        <w:t xml:space="preserve">The </w:t>
      </w:r>
      <w:r w:rsidR="008C29F6" w:rsidRPr="007445E6">
        <w:rPr>
          <w:sz w:val="22"/>
          <w:szCs w:val="22"/>
          <w:lang w:val="en-US"/>
        </w:rPr>
        <w:t>research</w:t>
      </w:r>
      <w:r w:rsidRPr="007445E6">
        <w:rPr>
          <w:sz w:val="22"/>
          <w:szCs w:val="22"/>
          <w:lang w:val="en-US"/>
        </w:rPr>
        <w:t xml:space="preserve"> presented in this paper has been </w:t>
      </w:r>
      <w:r w:rsidR="008C29F6" w:rsidRPr="007445E6">
        <w:rPr>
          <w:sz w:val="22"/>
          <w:szCs w:val="22"/>
          <w:lang w:val="en-US"/>
        </w:rPr>
        <w:t>designed</w:t>
      </w:r>
      <w:r w:rsidRPr="007445E6">
        <w:rPr>
          <w:sz w:val="22"/>
          <w:szCs w:val="22"/>
          <w:lang w:val="en-US"/>
        </w:rPr>
        <w:t xml:space="preserve"> as part of </w:t>
      </w:r>
      <w:r w:rsidR="008C29F6" w:rsidRPr="007445E6">
        <w:rPr>
          <w:sz w:val="22"/>
          <w:szCs w:val="22"/>
          <w:lang w:val="en-US"/>
        </w:rPr>
        <w:t>the four-year Tipping the Iceberg research</w:t>
      </w:r>
      <w:r w:rsidRPr="007445E6">
        <w:rPr>
          <w:sz w:val="22"/>
          <w:szCs w:val="22"/>
          <w:lang w:val="en-US"/>
        </w:rPr>
        <w:t xml:space="preserve"> project that combines complex systems science with transdisciplinary approaches to leverage a sustainable food system </w:t>
      </w:r>
      <w:r w:rsidR="00CB1296" w:rsidRPr="007445E6">
        <w:rPr>
          <w:sz w:val="22"/>
          <w:szCs w:val="22"/>
          <w:lang w:val="en-US"/>
        </w:rPr>
        <w:t>transformation</w:t>
      </w:r>
      <w:r w:rsidRPr="007445E6">
        <w:rPr>
          <w:sz w:val="22"/>
          <w:szCs w:val="22"/>
          <w:lang w:val="en-US"/>
        </w:rPr>
        <w:t xml:space="preserve"> on St. Paul Island.</w:t>
      </w:r>
      <w:r w:rsidR="00C65338" w:rsidRPr="007445E6">
        <w:rPr>
          <w:sz w:val="22"/>
          <w:szCs w:val="22"/>
          <w:lang w:val="en-US"/>
        </w:rPr>
        <w:t xml:space="preserve"> </w:t>
      </w:r>
      <w:r w:rsidR="001109D1" w:rsidRPr="007445E6">
        <w:rPr>
          <w:color w:val="000000" w:themeColor="text1"/>
          <w:sz w:val="22"/>
          <w:szCs w:val="22"/>
          <w:lang w:val="en-US"/>
        </w:rPr>
        <w:t>The Tipping the Iceber</w:t>
      </w:r>
      <w:r w:rsidR="00CB1296" w:rsidRPr="007445E6">
        <w:rPr>
          <w:color w:val="000000" w:themeColor="text1"/>
          <w:sz w:val="22"/>
          <w:szCs w:val="22"/>
          <w:lang w:val="en-US"/>
        </w:rPr>
        <w:t>g</w:t>
      </w:r>
      <w:r w:rsidR="001109D1" w:rsidRPr="007445E6">
        <w:rPr>
          <w:color w:val="000000" w:themeColor="text1"/>
          <w:sz w:val="22"/>
          <w:szCs w:val="22"/>
          <w:lang w:val="en-US"/>
        </w:rPr>
        <w:t xml:space="preserve"> research project </w:t>
      </w:r>
      <w:r w:rsidR="00FA6568" w:rsidRPr="007445E6">
        <w:rPr>
          <w:color w:val="000000" w:themeColor="text1"/>
          <w:sz w:val="22"/>
          <w:szCs w:val="22"/>
          <w:lang w:val="en-US"/>
        </w:rPr>
        <w:t xml:space="preserve">is a collaboration between Utrecht University, the Aleut Community of St. Paul Island Tribal Government </w:t>
      </w:r>
      <w:r w:rsidR="00E51308" w:rsidRPr="007445E6">
        <w:rPr>
          <w:color w:val="000000" w:themeColor="text1"/>
          <w:sz w:val="22"/>
          <w:szCs w:val="22"/>
          <w:lang w:val="en-US"/>
        </w:rPr>
        <w:t>(TGSPI)</w:t>
      </w:r>
      <w:r w:rsidR="00C17065" w:rsidRPr="007445E6">
        <w:rPr>
          <w:color w:val="000000" w:themeColor="text1"/>
          <w:sz w:val="22"/>
          <w:szCs w:val="22"/>
          <w:lang w:val="en-US"/>
        </w:rPr>
        <w:t>,</w:t>
      </w:r>
      <w:r w:rsidR="00E51308" w:rsidRPr="007445E6">
        <w:rPr>
          <w:color w:val="000000" w:themeColor="text1"/>
          <w:sz w:val="22"/>
          <w:szCs w:val="22"/>
          <w:lang w:val="en-US"/>
        </w:rPr>
        <w:t xml:space="preserve"> </w:t>
      </w:r>
      <w:r w:rsidR="00FA6568" w:rsidRPr="007445E6">
        <w:rPr>
          <w:color w:val="000000" w:themeColor="text1"/>
          <w:sz w:val="22"/>
          <w:szCs w:val="22"/>
          <w:lang w:val="en-US"/>
        </w:rPr>
        <w:t xml:space="preserve">and </w:t>
      </w:r>
      <w:r w:rsidR="00E51308" w:rsidRPr="007445E6">
        <w:rPr>
          <w:color w:val="000000" w:themeColor="text1"/>
          <w:sz w:val="22"/>
          <w:szCs w:val="22"/>
          <w:lang w:val="en-US"/>
        </w:rPr>
        <w:t>the Aleut Community of St. Paul Island (ACPSI)</w:t>
      </w:r>
      <w:r w:rsidR="00C17065" w:rsidRPr="007445E6">
        <w:rPr>
          <w:color w:val="000000" w:themeColor="text1"/>
          <w:sz w:val="22"/>
          <w:szCs w:val="22"/>
          <w:lang w:val="en-US"/>
        </w:rPr>
        <w:t xml:space="preserve"> that aims to </w:t>
      </w:r>
      <w:r w:rsidR="00C65338" w:rsidRPr="007445E6">
        <w:rPr>
          <w:color w:val="000000" w:themeColor="text1"/>
          <w:sz w:val="22"/>
          <w:szCs w:val="22"/>
          <w:lang w:val="en-US"/>
        </w:rPr>
        <w:t>identify effective leverage points in the mixed local food system and initiate pathways toward a future of increased food security for the community.</w:t>
      </w:r>
      <w:r w:rsidR="00264310" w:rsidRPr="007445E6">
        <w:rPr>
          <w:color w:val="000000" w:themeColor="text1"/>
          <w:sz w:val="22"/>
          <w:szCs w:val="22"/>
          <w:lang w:val="en-US"/>
        </w:rPr>
        <w:t xml:space="preserve"> </w:t>
      </w:r>
      <w:r w:rsidR="00F20E2A" w:rsidRPr="007445E6">
        <w:rPr>
          <w:sz w:val="22"/>
          <w:szCs w:val="22"/>
          <w:lang w:val="en-US"/>
        </w:rPr>
        <w:t xml:space="preserve">The project consists of several work packages, which are designed and implemented in </w:t>
      </w:r>
      <w:r w:rsidR="00B84FDE" w:rsidRPr="007445E6">
        <w:rPr>
          <w:sz w:val="22"/>
          <w:szCs w:val="22"/>
          <w:lang w:val="en-US"/>
        </w:rPr>
        <w:t>ongoing</w:t>
      </w:r>
      <w:r w:rsidR="00F20E2A" w:rsidRPr="007445E6">
        <w:rPr>
          <w:sz w:val="22"/>
          <w:szCs w:val="22"/>
          <w:lang w:val="en-US"/>
        </w:rPr>
        <w:t xml:space="preserve"> consultation with TGSPI</w:t>
      </w:r>
      <w:r w:rsidR="00B84FDE" w:rsidRPr="007445E6">
        <w:rPr>
          <w:sz w:val="22"/>
          <w:szCs w:val="22"/>
          <w:lang w:val="en-US"/>
        </w:rPr>
        <w:t xml:space="preserve"> and ACSPI</w:t>
      </w:r>
      <w:r w:rsidR="00EF4857" w:rsidRPr="007445E6">
        <w:rPr>
          <w:sz w:val="22"/>
          <w:szCs w:val="22"/>
          <w:lang w:val="en-US"/>
        </w:rPr>
        <w:t xml:space="preserve"> representatives. </w:t>
      </w:r>
      <w:r w:rsidR="00264310" w:rsidRPr="007445E6">
        <w:rPr>
          <w:sz w:val="22"/>
          <w:szCs w:val="22"/>
          <w:lang w:val="en-US"/>
        </w:rPr>
        <w:t xml:space="preserve">The overarching </w:t>
      </w:r>
      <w:r w:rsidR="00B84FDE" w:rsidRPr="007445E6">
        <w:rPr>
          <w:sz w:val="22"/>
          <w:szCs w:val="22"/>
          <w:lang w:val="en-US"/>
        </w:rPr>
        <w:t>framework</w:t>
      </w:r>
      <w:r w:rsidR="00264310" w:rsidRPr="007445E6">
        <w:rPr>
          <w:sz w:val="22"/>
          <w:szCs w:val="22"/>
          <w:lang w:val="en-US"/>
        </w:rPr>
        <w:t xml:space="preserve"> in this project is the leverage point </w:t>
      </w:r>
      <w:r w:rsidR="0057447C" w:rsidRPr="007445E6">
        <w:rPr>
          <w:sz w:val="22"/>
          <w:szCs w:val="22"/>
          <w:lang w:val="en-US"/>
        </w:rPr>
        <w:t xml:space="preserve">(LP) </w:t>
      </w:r>
      <w:r w:rsidR="00264310" w:rsidRPr="007445E6">
        <w:rPr>
          <w:sz w:val="22"/>
          <w:szCs w:val="22"/>
          <w:lang w:val="en-US"/>
        </w:rPr>
        <w:t xml:space="preserve">framework, which </w:t>
      </w:r>
      <w:r w:rsidR="002445B6" w:rsidRPr="007445E6">
        <w:rPr>
          <w:sz w:val="22"/>
          <w:szCs w:val="22"/>
          <w:lang w:val="en-US"/>
        </w:rPr>
        <w:t>suggests</w:t>
      </w:r>
      <w:r w:rsidR="00264310" w:rsidRPr="007445E6">
        <w:rPr>
          <w:sz w:val="22"/>
          <w:szCs w:val="22"/>
          <w:lang w:val="en-US"/>
        </w:rPr>
        <w:t xml:space="preserve"> that in complex systems</w:t>
      </w:r>
      <w:r w:rsidR="007E69F9" w:rsidRPr="007445E6">
        <w:rPr>
          <w:sz w:val="22"/>
          <w:szCs w:val="22"/>
          <w:lang w:val="en-US"/>
        </w:rPr>
        <w:t>,</w:t>
      </w:r>
      <w:r w:rsidR="00264310" w:rsidRPr="007445E6">
        <w:rPr>
          <w:sz w:val="22"/>
          <w:szCs w:val="22"/>
          <w:lang w:val="en-US"/>
        </w:rPr>
        <w:t xml:space="preserve"> there are certain points at which interventions are particularly effective and can lead to transformative change</w:t>
      </w:r>
      <w:r w:rsidR="00926121" w:rsidRPr="007445E6">
        <w:rPr>
          <w:sz w:val="22"/>
          <w:szCs w:val="22"/>
          <w:lang w:val="en-US"/>
        </w:rPr>
        <w:t xml:space="preserve"> </w:t>
      </w:r>
      <w:r w:rsidR="00104364" w:rsidRPr="007445E6">
        <w:rPr>
          <w:sz w:val="22"/>
          <w:szCs w:val="22"/>
          <w:lang w:val="en-US"/>
        </w:rPr>
        <w:fldChar w:fldCharType="begin"/>
      </w:r>
      <w:r w:rsidR="00104364" w:rsidRPr="007445E6">
        <w:rPr>
          <w:sz w:val="22"/>
          <w:szCs w:val="22"/>
          <w:lang w:val="en-US"/>
        </w:rPr>
        <w:instrText xml:space="preserve"> ADDIN EN.CITE &lt;EndNote&gt;&lt;Cite&gt;&lt;Author&gt;Meadows&lt;/Author&gt;&lt;Year&gt;1999&lt;/Year&gt;&lt;RecNum&gt;36&lt;/RecNum&gt;&lt;DisplayText&gt;(Meadows 1999)&lt;/DisplayText&gt;&lt;record&gt;&lt;rec-number&gt;36&lt;/rec-number&gt;&lt;foreign-keys&gt;&lt;key app="EN" db-id="ppvte0aafesaruea00t5sd9f5axst22ee55e" timestamp="1612370581"&gt;36&lt;/key&gt;&lt;/foreign-keys&gt;&lt;ref-type name="Journal Article"&gt;17&lt;/ref-type&gt;&lt;contributors&gt;&lt;authors&gt;&lt;author&gt;Meadows, D&lt;/author&gt;&lt;/authors&gt;&lt;/contributors&gt;&lt;titles&gt;&lt;title&gt;Leverage Points: Places to Intervene in a System&lt;/title&gt;&lt;/titles&gt;&lt;dates&gt;&lt;year&gt;1999&lt;/year&gt;&lt;/dates&gt;&lt;urls&gt;&lt;/urls&gt;&lt;/record&gt;&lt;/Cite&gt;&lt;/EndNote&gt;</w:instrText>
      </w:r>
      <w:r w:rsidR="00104364" w:rsidRPr="007445E6">
        <w:rPr>
          <w:sz w:val="22"/>
          <w:szCs w:val="22"/>
          <w:lang w:val="en-US"/>
        </w:rPr>
        <w:fldChar w:fldCharType="separate"/>
      </w:r>
      <w:r w:rsidR="00104364" w:rsidRPr="007445E6">
        <w:rPr>
          <w:noProof/>
          <w:sz w:val="22"/>
          <w:szCs w:val="22"/>
          <w:lang w:val="en-US"/>
        </w:rPr>
        <w:t>(Meadows 1999)</w:t>
      </w:r>
      <w:r w:rsidR="00104364" w:rsidRPr="007445E6">
        <w:rPr>
          <w:sz w:val="22"/>
          <w:szCs w:val="22"/>
          <w:lang w:val="en-US"/>
        </w:rPr>
        <w:fldChar w:fldCharType="end"/>
      </w:r>
      <w:r w:rsidR="0057447C" w:rsidRPr="007445E6">
        <w:rPr>
          <w:sz w:val="22"/>
          <w:szCs w:val="22"/>
          <w:lang w:val="en-US"/>
        </w:rPr>
        <w:t xml:space="preserve">. </w:t>
      </w:r>
      <w:r w:rsidR="0057447C" w:rsidRPr="007445E6">
        <w:rPr>
          <w:color w:val="000000" w:themeColor="text1"/>
          <w:sz w:val="22"/>
          <w:szCs w:val="22"/>
          <w:lang w:val="en-US"/>
        </w:rPr>
        <w:t xml:space="preserve">The LP framework </w:t>
      </w:r>
      <w:r w:rsidR="00126C90" w:rsidRPr="007445E6">
        <w:rPr>
          <w:color w:val="000000" w:themeColor="text1"/>
          <w:sz w:val="22"/>
          <w:szCs w:val="22"/>
          <w:lang w:val="en-US"/>
        </w:rPr>
        <w:t>recognizes</w:t>
      </w:r>
      <w:r w:rsidR="0057447C" w:rsidRPr="007445E6">
        <w:rPr>
          <w:color w:val="000000" w:themeColor="text1"/>
          <w:sz w:val="22"/>
          <w:szCs w:val="22"/>
          <w:lang w:val="en-US"/>
        </w:rPr>
        <w:t xml:space="preserve"> systems across </w:t>
      </w:r>
      <w:r w:rsidR="00126C90" w:rsidRPr="007445E6">
        <w:rPr>
          <w:color w:val="000000" w:themeColor="text1"/>
          <w:sz w:val="22"/>
          <w:szCs w:val="22"/>
          <w:lang w:val="en-US"/>
        </w:rPr>
        <w:t xml:space="preserve">their </w:t>
      </w:r>
      <w:r w:rsidR="0057447C" w:rsidRPr="007445E6">
        <w:rPr>
          <w:color w:val="000000" w:themeColor="text1"/>
          <w:sz w:val="22"/>
          <w:szCs w:val="22"/>
          <w:lang w:val="en-US"/>
        </w:rPr>
        <w:t>four levels</w:t>
      </w:r>
      <w:r w:rsidR="004E23E3" w:rsidRPr="007445E6">
        <w:rPr>
          <w:color w:val="000000" w:themeColor="text1"/>
          <w:sz w:val="22"/>
          <w:szCs w:val="22"/>
          <w:lang w:val="en-US"/>
        </w:rPr>
        <w:t xml:space="preserve"> of systemic depth</w:t>
      </w:r>
      <w:r w:rsidR="0057447C" w:rsidRPr="007445E6">
        <w:rPr>
          <w:color w:val="000000" w:themeColor="text1"/>
          <w:sz w:val="22"/>
          <w:szCs w:val="22"/>
          <w:lang w:val="en-US"/>
        </w:rPr>
        <w:t xml:space="preserve"> (parameter, feedback, design, and intent) and generally considers interventions at deep system levels </w:t>
      </w:r>
      <w:r w:rsidR="0057447C" w:rsidRPr="00325A5D">
        <w:rPr>
          <w:color w:val="000000" w:themeColor="text1"/>
          <w:sz w:val="22"/>
          <w:szCs w:val="22"/>
          <w:lang w:val="en-US"/>
        </w:rPr>
        <w:t xml:space="preserve">to be more </w:t>
      </w:r>
      <w:r w:rsidR="00126C90" w:rsidRPr="00325A5D">
        <w:rPr>
          <w:color w:val="000000" w:themeColor="text1"/>
          <w:sz w:val="22"/>
          <w:szCs w:val="22"/>
          <w:lang w:val="en-US"/>
        </w:rPr>
        <w:t>effective</w:t>
      </w:r>
      <w:r w:rsidR="0057447C" w:rsidRPr="00325A5D">
        <w:rPr>
          <w:color w:val="000000" w:themeColor="text1"/>
          <w:sz w:val="22"/>
          <w:szCs w:val="22"/>
          <w:lang w:val="en-US"/>
        </w:rPr>
        <w:t xml:space="preserve"> </w:t>
      </w:r>
      <w:r w:rsidR="00126C90" w:rsidRPr="00325A5D">
        <w:rPr>
          <w:color w:val="000000" w:themeColor="text1"/>
          <w:sz w:val="22"/>
          <w:szCs w:val="22"/>
          <w:lang w:val="en-US"/>
        </w:rPr>
        <w:t xml:space="preserve">in </w:t>
      </w:r>
      <w:r w:rsidR="00847A34" w:rsidRPr="00325A5D">
        <w:rPr>
          <w:color w:val="000000" w:themeColor="text1"/>
          <w:sz w:val="22"/>
          <w:szCs w:val="22"/>
          <w:lang w:val="en-US"/>
        </w:rPr>
        <w:t>fostering</w:t>
      </w:r>
      <w:r w:rsidR="0057447C" w:rsidRPr="00325A5D">
        <w:rPr>
          <w:color w:val="000000" w:themeColor="text1"/>
          <w:sz w:val="22"/>
          <w:szCs w:val="22"/>
          <w:lang w:val="en-US"/>
        </w:rPr>
        <w:t xml:space="preserve"> transformative change than interventions at shallower levels</w:t>
      </w:r>
      <w:r w:rsidR="00104364" w:rsidRPr="00325A5D">
        <w:rPr>
          <w:color w:val="000000" w:themeColor="text1"/>
          <w:sz w:val="22"/>
          <w:szCs w:val="22"/>
          <w:lang w:val="en-US"/>
        </w:rPr>
        <w:t xml:space="preserve"> </w:t>
      </w:r>
      <w:r w:rsidR="00104364" w:rsidRPr="00325A5D">
        <w:rPr>
          <w:color w:val="000000" w:themeColor="text1"/>
          <w:sz w:val="22"/>
          <w:szCs w:val="22"/>
          <w:lang w:val="en-US"/>
        </w:rPr>
        <w:fldChar w:fldCharType="begin">
          <w:fldData xml:space="preserve">PEVuZE5vdGU+PENpdGU+PEF1dGhvcj5BYnNvbjwvQXV0aG9yPjxZZWFyPjIwMTc8L1llYXI+PFJl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</w:fldData>
        </w:fldChar>
      </w:r>
      <w:r w:rsidR="00104364" w:rsidRPr="00325A5D">
        <w:rPr>
          <w:color w:val="000000" w:themeColor="text1"/>
          <w:sz w:val="22"/>
          <w:szCs w:val="22"/>
          <w:lang w:val="en-US"/>
        </w:rPr>
        <w:instrText xml:space="preserve"> ADDIN EN.CITE </w:instrText>
      </w:r>
      <w:r w:rsidR="00104364" w:rsidRPr="00325A5D">
        <w:rPr>
          <w:color w:val="000000" w:themeColor="text1"/>
          <w:sz w:val="22"/>
          <w:szCs w:val="22"/>
          <w:lang w:val="en-US"/>
        </w:rPr>
        <w:fldChar w:fldCharType="begin">
          <w:fldData xml:space="preserve">PEVuZE5vdGU+PENpdGU+PEF1dGhvcj5BYnNvbjwvQXV0aG9yPjxZZWFyPjIwMTc8L1llYXI+PFJl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</w:fldData>
        </w:fldChar>
      </w:r>
      <w:r w:rsidR="00104364" w:rsidRPr="00325A5D">
        <w:rPr>
          <w:color w:val="000000" w:themeColor="text1"/>
          <w:sz w:val="22"/>
          <w:szCs w:val="22"/>
          <w:lang w:val="en-US"/>
        </w:rPr>
        <w:instrText xml:space="preserve"> ADDIN EN.CITE.DATA </w:instrText>
      </w:r>
      <w:r w:rsidR="00104364" w:rsidRPr="00325A5D">
        <w:rPr>
          <w:color w:val="000000" w:themeColor="text1"/>
          <w:sz w:val="22"/>
          <w:szCs w:val="22"/>
          <w:lang w:val="en-US"/>
        </w:rPr>
      </w:r>
      <w:r w:rsidR="00104364" w:rsidRPr="00325A5D">
        <w:rPr>
          <w:color w:val="000000" w:themeColor="text1"/>
          <w:sz w:val="22"/>
          <w:szCs w:val="22"/>
          <w:lang w:val="en-US"/>
        </w:rPr>
        <w:fldChar w:fldCharType="end"/>
      </w:r>
      <w:r w:rsidR="00104364" w:rsidRPr="00325A5D">
        <w:rPr>
          <w:color w:val="000000" w:themeColor="text1"/>
          <w:sz w:val="22"/>
          <w:szCs w:val="22"/>
          <w:lang w:val="en-US"/>
        </w:rPr>
      </w:r>
      <w:r w:rsidR="00104364" w:rsidRPr="00325A5D">
        <w:rPr>
          <w:color w:val="000000" w:themeColor="text1"/>
          <w:sz w:val="22"/>
          <w:szCs w:val="22"/>
          <w:lang w:val="en-US"/>
        </w:rPr>
        <w:fldChar w:fldCharType="separate"/>
      </w:r>
      <w:r w:rsidR="00104364" w:rsidRPr="00325A5D">
        <w:rPr>
          <w:noProof/>
          <w:color w:val="000000" w:themeColor="text1"/>
          <w:sz w:val="22"/>
          <w:szCs w:val="22"/>
          <w:lang w:val="en-US"/>
        </w:rPr>
        <w:t>(Abson et al. 2017)</w:t>
      </w:r>
      <w:r w:rsidR="00104364" w:rsidRPr="00325A5D">
        <w:rPr>
          <w:color w:val="000000" w:themeColor="text1"/>
          <w:sz w:val="22"/>
          <w:szCs w:val="22"/>
          <w:lang w:val="en-US"/>
        </w:rPr>
        <w:fldChar w:fldCharType="end"/>
      </w:r>
      <w:r w:rsidR="0057447C" w:rsidRPr="00325A5D">
        <w:rPr>
          <w:color w:val="000000" w:themeColor="text1"/>
          <w:sz w:val="22"/>
          <w:szCs w:val="22"/>
          <w:lang w:val="en-US"/>
        </w:rPr>
        <w:t>.</w:t>
      </w:r>
      <w:r w:rsidR="00103BF0" w:rsidRPr="00325A5D">
        <w:rPr>
          <w:color w:val="000000" w:themeColor="text1"/>
          <w:sz w:val="22"/>
          <w:szCs w:val="22"/>
          <w:lang w:val="en-US"/>
        </w:rPr>
        <w:t xml:space="preserve"> </w:t>
      </w:r>
      <w:r w:rsidR="00261863" w:rsidRPr="00325A5D">
        <w:rPr>
          <w:sz w:val="22"/>
          <w:szCs w:val="22"/>
          <w:lang w:val="en-US"/>
        </w:rPr>
        <w:t xml:space="preserve">While previous work packages of the Tipping the Iceberg project </w:t>
      </w:r>
      <w:r w:rsidR="00115F02" w:rsidRPr="00325A5D">
        <w:rPr>
          <w:sz w:val="22"/>
          <w:szCs w:val="22"/>
          <w:lang w:val="en-US"/>
        </w:rPr>
        <w:t>focused</w:t>
      </w:r>
      <w:r w:rsidR="00261863" w:rsidRPr="00325A5D">
        <w:rPr>
          <w:sz w:val="22"/>
          <w:szCs w:val="22"/>
          <w:lang w:val="en-US"/>
        </w:rPr>
        <w:t xml:space="preserve"> on shallower system levels </w:t>
      </w:r>
      <w:r w:rsidR="00104364" w:rsidRPr="00325A5D">
        <w:rPr>
          <w:sz w:val="22"/>
          <w:szCs w:val="22"/>
          <w:lang w:val="en-US"/>
        </w:rPr>
        <w:fldChar w:fldCharType="begin"/>
      </w:r>
      <w:r w:rsidR="00104364" w:rsidRPr="00325A5D">
        <w:rPr>
          <w:sz w:val="22"/>
          <w:szCs w:val="22"/>
          <w:lang w:val="en-US"/>
        </w:rPr>
        <w:instrText xml:space="preserve"> ADDIN EN.CITE &lt;EndNote&gt;&lt;Cite&gt;&lt;Author&gt;Zimmermann&lt;/Author&gt;&lt;Year&gt;2024&lt;/Year&gt;&lt;RecNum&gt;1176&lt;/RecNum&gt;&lt;DisplayText&gt;(Zimmermann et al. 2024)&lt;/DisplayText&gt;&lt;record&gt;&lt;rec-number&gt;1176&lt;/rec-number&gt;&lt;foreign-keys&gt;&lt;key app="EN" db-id="ppvte0aafesaruea00t5sd9f5axst22ee55e" timestamp="1713947344"&gt;1176&lt;/key&gt;&lt;/foreign-keys&gt;&lt;ref-type name="Journal Article"&gt;17&lt;/ref-type&gt;&lt;contributors&gt;&lt;authors&gt;&lt;author&gt;Zimmermann, S&lt;/author&gt;&lt;author&gt;Dermody, BJ&lt;/author&gt;&lt;author&gt;Davis, N&lt;/author&gt;&lt;author&gt;Divine, L&lt;/author&gt;&lt;author&gt;Padula, VM&lt;/author&gt;&lt;author&gt;Lestenkof-Zacharof, K&lt;/author&gt;&lt;author&gt;Wassen, MJ&lt;/author&gt;&lt;author&gt;Dorresteijn, I&lt;/author&gt;&lt;/authors&gt;&lt;/contributors&gt;&lt;titles&gt;&lt;title&gt;The importance of diversity in local food systems: A network analysis of food-related interactions in the Indigenous food system on St. Paul Island, Alaska&lt;/title&gt;&lt;secondary-title&gt;Reg Environ Change&lt;/secondary-title&gt;&lt;/titles&gt;&lt;periodical&gt;&lt;full-title&gt;Reg Environ Change&lt;/full-title&gt;&lt;/periodical&gt;&lt;dates&gt;&lt;year&gt;2024&lt;/year&gt;&lt;/dates&gt;&lt;urls&gt;&lt;/urls&gt;&lt;/record&gt;&lt;/Cite&gt;&lt;/EndNote&gt;</w:instrText>
      </w:r>
      <w:r w:rsidR="00104364" w:rsidRPr="00325A5D">
        <w:rPr>
          <w:sz w:val="22"/>
          <w:szCs w:val="22"/>
          <w:lang w:val="en-US"/>
        </w:rPr>
        <w:fldChar w:fldCharType="separate"/>
      </w:r>
      <w:r w:rsidR="00104364" w:rsidRPr="00325A5D">
        <w:rPr>
          <w:noProof/>
          <w:sz w:val="22"/>
          <w:szCs w:val="22"/>
          <w:lang w:val="en-US"/>
        </w:rPr>
        <w:t>(Zimmermann et al. 2024)</w:t>
      </w:r>
      <w:r w:rsidR="00104364" w:rsidRPr="00325A5D">
        <w:rPr>
          <w:sz w:val="22"/>
          <w:szCs w:val="22"/>
          <w:lang w:val="en-US"/>
        </w:rPr>
        <w:fldChar w:fldCharType="end"/>
      </w:r>
      <w:r w:rsidR="00261863" w:rsidRPr="00325A5D">
        <w:rPr>
          <w:sz w:val="22"/>
          <w:szCs w:val="22"/>
          <w:lang w:val="en-US"/>
        </w:rPr>
        <w:t xml:space="preserve">, the work package whose </w:t>
      </w:r>
      <w:r w:rsidR="00103BF0" w:rsidRPr="00325A5D">
        <w:rPr>
          <w:sz w:val="22"/>
          <w:szCs w:val="22"/>
          <w:lang w:val="en-US"/>
        </w:rPr>
        <w:t>findings</w:t>
      </w:r>
      <w:r w:rsidR="00261863" w:rsidRPr="00325A5D">
        <w:rPr>
          <w:sz w:val="22"/>
          <w:szCs w:val="22"/>
          <w:lang w:val="en-US"/>
        </w:rPr>
        <w:t xml:space="preserve"> are presented in this paper aims </w:t>
      </w:r>
      <w:r w:rsidR="00FF5168" w:rsidRPr="00325A5D">
        <w:rPr>
          <w:sz w:val="22"/>
          <w:szCs w:val="22"/>
          <w:lang w:val="en-US"/>
        </w:rPr>
        <w:t>to</w:t>
      </w:r>
      <w:r w:rsidR="00261863" w:rsidRPr="00325A5D">
        <w:rPr>
          <w:sz w:val="22"/>
          <w:szCs w:val="22"/>
          <w:lang w:val="en-US"/>
        </w:rPr>
        <w:t xml:space="preserve"> </w:t>
      </w:r>
      <w:r w:rsidR="00FF5168" w:rsidRPr="00325A5D">
        <w:rPr>
          <w:sz w:val="22"/>
          <w:szCs w:val="22"/>
          <w:lang w:val="en-US"/>
        </w:rPr>
        <w:t xml:space="preserve">understand </w:t>
      </w:r>
      <w:r w:rsidR="00261863" w:rsidRPr="00325A5D">
        <w:rPr>
          <w:sz w:val="22"/>
          <w:szCs w:val="22"/>
          <w:lang w:val="en-US"/>
        </w:rPr>
        <w:t>the deep intent level of the St. Paul Island food system.</w:t>
      </w:r>
      <w:r w:rsidR="00940B7D" w:rsidRPr="00325A5D">
        <w:rPr>
          <w:sz w:val="22"/>
          <w:szCs w:val="22"/>
          <w:lang w:val="en-US"/>
        </w:rPr>
        <w:t xml:space="preserve"> </w:t>
      </w:r>
      <w:r w:rsidR="00902920" w:rsidRPr="00325A5D">
        <w:rPr>
          <w:color w:val="000000" w:themeColor="text1"/>
          <w:sz w:val="22"/>
          <w:szCs w:val="22"/>
          <w:lang w:val="en-US"/>
        </w:rPr>
        <w:t>With a</w:t>
      </w:r>
      <w:r w:rsidR="00150D53" w:rsidRPr="00325A5D">
        <w:rPr>
          <w:color w:val="000000" w:themeColor="text1"/>
          <w:sz w:val="22"/>
          <w:szCs w:val="22"/>
          <w:lang w:val="en-US"/>
        </w:rPr>
        <w:t xml:space="preserve">ll </w:t>
      </w:r>
      <w:r w:rsidR="00AA7CDD" w:rsidRPr="00325A5D">
        <w:rPr>
          <w:color w:val="000000" w:themeColor="text1"/>
          <w:sz w:val="22"/>
          <w:szCs w:val="22"/>
          <w:lang w:val="en-US"/>
        </w:rPr>
        <w:t>findings combined</w:t>
      </w:r>
      <w:r w:rsidR="00150D53" w:rsidRPr="00325A5D">
        <w:rPr>
          <w:color w:val="000000" w:themeColor="text1"/>
          <w:sz w:val="22"/>
          <w:szCs w:val="22"/>
          <w:lang w:val="en-US"/>
        </w:rPr>
        <w:t xml:space="preserve">, the project </w:t>
      </w:r>
      <w:r w:rsidR="009B77C0" w:rsidRPr="00325A5D">
        <w:rPr>
          <w:color w:val="000000" w:themeColor="text1"/>
          <w:sz w:val="22"/>
          <w:szCs w:val="22"/>
          <w:lang w:val="en-US"/>
        </w:rPr>
        <w:t>seeks</w:t>
      </w:r>
      <w:r w:rsidR="00150D53" w:rsidRPr="00325A5D">
        <w:rPr>
          <w:color w:val="000000" w:themeColor="text1"/>
          <w:sz w:val="22"/>
          <w:szCs w:val="22"/>
          <w:lang w:val="en-US"/>
        </w:rPr>
        <w:t xml:space="preserve"> to gain a holistic understanding of the soci</w:t>
      </w:r>
      <w:r w:rsidR="00AA7CDD" w:rsidRPr="00325A5D">
        <w:rPr>
          <w:color w:val="000000" w:themeColor="text1"/>
          <w:sz w:val="22"/>
          <w:szCs w:val="22"/>
          <w:lang w:val="en-US"/>
        </w:rPr>
        <w:t>al</w:t>
      </w:r>
      <w:r w:rsidR="00150D53" w:rsidRPr="00325A5D">
        <w:rPr>
          <w:color w:val="000000" w:themeColor="text1"/>
          <w:sz w:val="22"/>
          <w:szCs w:val="22"/>
          <w:lang w:val="en-US"/>
        </w:rPr>
        <w:t xml:space="preserve">-ecological </w:t>
      </w:r>
      <w:r w:rsidR="00902920" w:rsidRPr="00325A5D">
        <w:rPr>
          <w:color w:val="000000" w:themeColor="text1"/>
          <w:sz w:val="22"/>
          <w:szCs w:val="22"/>
          <w:lang w:val="en-US"/>
        </w:rPr>
        <w:t xml:space="preserve">food </w:t>
      </w:r>
      <w:r w:rsidR="00150D53" w:rsidRPr="00325A5D">
        <w:rPr>
          <w:color w:val="000000" w:themeColor="text1"/>
          <w:sz w:val="22"/>
          <w:szCs w:val="22"/>
          <w:lang w:val="en-US"/>
        </w:rPr>
        <w:t xml:space="preserve">system to identify interdependencies and feedback between </w:t>
      </w:r>
      <w:r w:rsidR="000A0432" w:rsidRPr="00325A5D">
        <w:rPr>
          <w:color w:val="000000" w:themeColor="text1"/>
          <w:sz w:val="22"/>
          <w:szCs w:val="22"/>
          <w:lang w:val="en-US"/>
        </w:rPr>
        <w:t xml:space="preserve">system levels </w:t>
      </w:r>
      <w:r w:rsidR="00150D53" w:rsidRPr="00325A5D">
        <w:rPr>
          <w:color w:val="000000" w:themeColor="text1"/>
          <w:sz w:val="22"/>
          <w:szCs w:val="22"/>
          <w:lang w:val="en-US"/>
        </w:rPr>
        <w:t xml:space="preserve">and </w:t>
      </w:r>
      <w:r w:rsidR="000A0432" w:rsidRPr="00325A5D">
        <w:rPr>
          <w:color w:val="000000" w:themeColor="text1"/>
          <w:sz w:val="22"/>
          <w:szCs w:val="22"/>
          <w:lang w:val="en-US"/>
        </w:rPr>
        <w:t>ultimately</w:t>
      </w:r>
      <w:r w:rsidR="00150D53" w:rsidRPr="00325A5D">
        <w:rPr>
          <w:color w:val="000000" w:themeColor="text1"/>
          <w:sz w:val="22"/>
          <w:szCs w:val="22"/>
          <w:lang w:val="en-US"/>
        </w:rPr>
        <w:t xml:space="preserve"> find important leverage points for </w:t>
      </w:r>
      <w:r w:rsidR="003770EE" w:rsidRPr="00325A5D">
        <w:rPr>
          <w:color w:val="000000" w:themeColor="text1"/>
          <w:sz w:val="22"/>
          <w:szCs w:val="22"/>
          <w:lang w:val="en-US"/>
        </w:rPr>
        <w:t>a</w:t>
      </w:r>
      <w:r w:rsidR="00150D53" w:rsidRPr="00325A5D">
        <w:rPr>
          <w:color w:val="000000" w:themeColor="text1"/>
          <w:sz w:val="22"/>
          <w:szCs w:val="22"/>
          <w:lang w:val="en-US"/>
        </w:rPr>
        <w:t xml:space="preserve"> sustainable </w:t>
      </w:r>
      <w:r w:rsidR="003770EE" w:rsidRPr="00325A5D">
        <w:rPr>
          <w:color w:val="000000" w:themeColor="text1"/>
          <w:sz w:val="22"/>
          <w:szCs w:val="22"/>
          <w:lang w:val="en-US"/>
        </w:rPr>
        <w:t>transition</w:t>
      </w:r>
      <w:r w:rsidR="00150D53" w:rsidRPr="00325A5D">
        <w:rPr>
          <w:color w:val="000000" w:themeColor="text1"/>
          <w:sz w:val="22"/>
          <w:szCs w:val="22"/>
          <w:lang w:val="en-US"/>
        </w:rPr>
        <w:t>.</w:t>
      </w:r>
      <w:r w:rsidR="00A40703" w:rsidRPr="00325A5D">
        <w:rPr>
          <w:color w:val="000000" w:themeColor="text1"/>
          <w:sz w:val="22"/>
          <w:szCs w:val="22"/>
          <w:lang w:val="en-US"/>
        </w:rPr>
        <w:t xml:space="preserve"> </w:t>
      </w:r>
      <w:r w:rsidR="0091352A" w:rsidRPr="00325A5D">
        <w:rPr>
          <w:color w:val="000000" w:themeColor="text1"/>
          <w:sz w:val="22"/>
          <w:szCs w:val="22"/>
          <w:lang w:val="en-US"/>
        </w:rPr>
        <w:t xml:space="preserve">Based on this understanding of the St. Paul Island food system, the </w:t>
      </w:r>
      <w:r w:rsidR="00D37C16" w:rsidRPr="00325A5D">
        <w:rPr>
          <w:color w:val="000000" w:themeColor="text1"/>
          <w:sz w:val="22"/>
          <w:szCs w:val="22"/>
          <w:lang w:val="en-US"/>
        </w:rPr>
        <w:t xml:space="preserve">researchers </w:t>
      </w:r>
      <w:r w:rsidR="0003311A" w:rsidRPr="00325A5D">
        <w:rPr>
          <w:color w:val="000000" w:themeColor="text1"/>
          <w:sz w:val="22"/>
          <w:szCs w:val="22"/>
          <w:lang w:val="en-US"/>
        </w:rPr>
        <w:t>facilitate several workshops with ACSPI and TGSPI representatives</w:t>
      </w:r>
      <w:r w:rsidR="00E021D4" w:rsidRPr="00325A5D">
        <w:rPr>
          <w:color w:val="000000" w:themeColor="text1"/>
          <w:sz w:val="22"/>
          <w:szCs w:val="22"/>
          <w:lang w:val="en-US"/>
        </w:rPr>
        <w:t xml:space="preserve"> </w:t>
      </w:r>
      <w:r w:rsidR="00627722" w:rsidRPr="00325A5D">
        <w:rPr>
          <w:color w:val="000000" w:themeColor="text1"/>
          <w:sz w:val="22"/>
          <w:szCs w:val="22"/>
          <w:lang w:val="en-US"/>
        </w:rPr>
        <w:t>later in</w:t>
      </w:r>
      <w:r w:rsidR="00E021D4" w:rsidRPr="00325A5D">
        <w:rPr>
          <w:color w:val="000000" w:themeColor="text1"/>
          <w:sz w:val="22"/>
          <w:szCs w:val="22"/>
          <w:lang w:val="en-US"/>
        </w:rPr>
        <w:t xml:space="preserve"> the project</w:t>
      </w:r>
      <w:r w:rsidR="0003311A" w:rsidRPr="00325A5D">
        <w:rPr>
          <w:color w:val="000000" w:themeColor="text1"/>
          <w:sz w:val="22"/>
          <w:szCs w:val="22"/>
          <w:lang w:val="en-US"/>
        </w:rPr>
        <w:t xml:space="preserve"> to co-create a shared community vision of the future food system and </w:t>
      </w:r>
      <w:r w:rsidR="00E021D4" w:rsidRPr="00325A5D">
        <w:rPr>
          <w:color w:val="000000" w:themeColor="text1"/>
          <w:sz w:val="22"/>
          <w:szCs w:val="22"/>
          <w:lang w:val="en-US"/>
        </w:rPr>
        <w:t xml:space="preserve">identify </w:t>
      </w:r>
      <w:r w:rsidR="00A40703" w:rsidRPr="00325A5D">
        <w:rPr>
          <w:color w:val="000000" w:themeColor="text1"/>
          <w:sz w:val="22"/>
          <w:szCs w:val="22"/>
          <w:lang w:val="en-US"/>
        </w:rPr>
        <w:t>effective pathways toward a more sustainable system state.</w:t>
      </w:r>
      <w:r w:rsidR="00940B7D" w:rsidRPr="00325A5D">
        <w:rPr>
          <w:color w:val="000000" w:themeColor="text1"/>
          <w:sz w:val="22"/>
          <w:szCs w:val="22"/>
          <w:lang w:val="en-US"/>
        </w:rPr>
        <w:t xml:space="preserve"> Specifically, the realization resulting from the findings presented in this paper, namely that </w:t>
      </w:r>
      <w:r w:rsidR="00940B7D" w:rsidRPr="00325A5D">
        <w:rPr>
          <w:rFonts w:ascii="Calibri" w:hAnsi="Calibri" w:cs="Calibri"/>
          <w:bCs/>
          <w:color w:val="000000" w:themeColor="text1"/>
          <w:sz w:val="22"/>
          <w:szCs w:val="22"/>
          <w:lang w:val="en-US"/>
        </w:rPr>
        <w:t>the current food system does not allow community members to act and live fully according to the values they hold in the food system</w:t>
      </w:r>
      <w:r w:rsidR="00940B7D" w:rsidRPr="00325A5D">
        <w:rPr>
          <w:color w:val="000000" w:themeColor="text1"/>
          <w:sz w:val="22"/>
          <w:szCs w:val="22"/>
          <w:lang w:val="en-US"/>
        </w:rPr>
        <w:t>, informed the co-design of five actionable pathways along which the ACSPI and their TGSPI can implement specific interventions to initiate a transformation in the St. Paul Island food system locally.</w:t>
      </w:r>
    </w:p>
    <w:p w14:paraId="02B5DA0D" w14:textId="77777777" w:rsidR="003770EE" w:rsidRPr="00170411" w:rsidRDefault="003770EE" w:rsidP="00E054D8">
      <w:pPr>
        <w:jc w:val="both"/>
        <w:rPr>
          <w:sz w:val="22"/>
          <w:szCs w:val="22"/>
          <w:lang w:val="en-US"/>
        </w:rPr>
      </w:pPr>
      <w:bookmarkStart w:id="0" w:name="_GoBack"/>
    </w:p>
    <w:bookmarkEnd w:id="0"/>
    <w:p w14:paraId="0991B8DB" w14:textId="1639FDEE" w:rsidR="00A02CF4" w:rsidRPr="007445E6" w:rsidRDefault="003770EE" w:rsidP="00460F5E">
      <w:pPr>
        <w:jc w:val="both"/>
        <w:rPr>
          <w:color w:val="000000" w:themeColor="text1"/>
          <w:sz w:val="21"/>
          <w:szCs w:val="21"/>
          <w:lang w:val="aa-ET"/>
        </w:rPr>
      </w:pPr>
      <w:r w:rsidRPr="002641C3">
        <w:rPr>
          <w:color w:val="000000" w:themeColor="text1"/>
          <w:sz w:val="22"/>
          <w:szCs w:val="22"/>
          <w:lang w:val="aa-ET"/>
        </w:rPr>
        <w:t xml:space="preserve">Across all </w:t>
      </w:r>
      <w:r w:rsidR="00862EFB" w:rsidRPr="002641C3">
        <w:rPr>
          <w:color w:val="000000" w:themeColor="text1"/>
          <w:sz w:val="22"/>
          <w:szCs w:val="22"/>
          <w:lang w:val="aa-ET"/>
        </w:rPr>
        <w:t>work</w:t>
      </w:r>
      <w:r w:rsidR="0034148A" w:rsidRPr="002641C3">
        <w:rPr>
          <w:color w:val="000000" w:themeColor="text1"/>
          <w:sz w:val="22"/>
          <w:szCs w:val="22"/>
          <w:lang w:val="aa-ET"/>
        </w:rPr>
        <w:t xml:space="preserve"> </w:t>
      </w:r>
      <w:r w:rsidR="00862EFB" w:rsidRPr="002641C3">
        <w:rPr>
          <w:color w:val="000000" w:themeColor="text1"/>
          <w:sz w:val="22"/>
          <w:szCs w:val="22"/>
          <w:lang w:val="aa-ET"/>
        </w:rPr>
        <w:t>packages, t</w:t>
      </w:r>
      <w:r w:rsidRPr="002641C3">
        <w:rPr>
          <w:color w:val="000000" w:themeColor="text1"/>
          <w:sz w:val="22"/>
          <w:szCs w:val="22"/>
          <w:lang w:val="aa-ET"/>
        </w:rPr>
        <w:t xml:space="preserve">he researchers take a highly participatory approach that involves </w:t>
      </w:r>
      <w:r w:rsidR="002D4217" w:rsidRPr="002641C3">
        <w:rPr>
          <w:color w:val="000000" w:themeColor="text1"/>
          <w:sz w:val="22"/>
          <w:szCs w:val="22"/>
          <w:lang w:val="aa-ET"/>
        </w:rPr>
        <w:t>ACSPI</w:t>
      </w:r>
      <w:r w:rsidR="00DA0A67" w:rsidRPr="002641C3">
        <w:rPr>
          <w:color w:val="000000" w:themeColor="text1"/>
          <w:sz w:val="22"/>
          <w:szCs w:val="22"/>
          <w:lang w:val="aa-ET"/>
        </w:rPr>
        <w:t xml:space="preserve"> members </w:t>
      </w:r>
      <w:r w:rsidR="003B767A" w:rsidRPr="002641C3">
        <w:rPr>
          <w:color w:val="000000" w:themeColor="text1"/>
          <w:sz w:val="22"/>
          <w:szCs w:val="22"/>
          <w:lang w:val="aa-ET"/>
        </w:rPr>
        <w:t xml:space="preserve">and TGSPI representatives </w:t>
      </w:r>
      <w:r w:rsidR="00B15034" w:rsidRPr="002641C3">
        <w:rPr>
          <w:color w:val="000000" w:themeColor="text1"/>
          <w:sz w:val="22"/>
          <w:szCs w:val="22"/>
          <w:lang w:val="aa-ET"/>
        </w:rPr>
        <w:t xml:space="preserve">in various ways </w:t>
      </w:r>
      <w:r w:rsidRPr="002641C3">
        <w:rPr>
          <w:color w:val="000000" w:themeColor="text1"/>
          <w:sz w:val="22"/>
          <w:szCs w:val="22"/>
          <w:lang w:val="aa-ET"/>
        </w:rPr>
        <w:t xml:space="preserve">and empowers </w:t>
      </w:r>
      <w:r w:rsidR="00B15034" w:rsidRPr="002641C3">
        <w:rPr>
          <w:color w:val="000000" w:themeColor="text1"/>
          <w:sz w:val="22"/>
          <w:szCs w:val="22"/>
          <w:lang w:val="aa-ET"/>
        </w:rPr>
        <w:t>them to</w:t>
      </w:r>
      <w:r w:rsidR="00336EF1" w:rsidRPr="002641C3">
        <w:rPr>
          <w:color w:val="000000" w:themeColor="text1"/>
          <w:sz w:val="22"/>
          <w:szCs w:val="22"/>
          <w:lang w:val="aa-ET"/>
        </w:rPr>
        <w:t xml:space="preserve"> bring in their</w:t>
      </w:r>
      <w:r w:rsidR="00B15034" w:rsidRPr="002641C3">
        <w:rPr>
          <w:color w:val="000000" w:themeColor="text1"/>
          <w:sz w:val="22"/>
          <w:szCs w:val="22"/>
          <w:lang w:val="aa-ET"/>
        </w:rPr>
        <w:t xml:space="preserve"> </w:t>
      </w:r>
      <w:r w:rsidR="00556782" w:rsidRPr="002641C3">
        <w:rPr>
          <w:color w:val="000000" w:themeColor="text1"/>
          <w:sz w:val="22"/>
          <w:szCs w:val="22"/>
          <w:lang w:val="aa-ET"/>
        </w:rPr>
        <w:t>hopes</w:t>
      </w:r>
      <w:r w:rsidR="00B15034" w:rsidRPr="002641C3">
        <w:rPr>
          <w:color w:val="000000" w:themeColor="text1"/>
          <w:sz w:val="22"/>
          <w:szCs w:val="22"/>
          <w:lang w:val="aa-ET"/>
        </w:rPr>
        <w:t xml:space="preserve"> and </w:t>
      </w:r>
      <w:r w:rsidR="00336EF1" w:rsidRPr="002641C3">
        <w:rPr>
          <w:color w:val="000000" w:themeColor="text1"/>
          <w:sz w:val="22"/>
          <w:szCs w:val="22"/>
          <w:lang w:val="aa-ET"/>
        </w:rPr>
        <w:t>ideas</w:t>
      </w:r>
      <w:r w:rsidR="00B15034" w:rsidRPr="002641C3">
        <w:rPr>
          <w:color w:val="000000" w:themeColor="text1"/>
          <w:sz w:val="22"/>
          <w:szCs w:val="22"/>
          <w:lang w:val="aa-ET"/>
        </w:rPr>
        <w:t xml:space="preserve"> </w:t>
      </w:r>
      <w:r w:rsidR="00556782" w:rsidRPr="002641C3">
        <w:rPr>
          <w:color w:val="000000" w:themeColor="text1"/>
          <w:sz w:val="22"/>
          <w:szCs w:val="22"/>
          <w:lang w:val="aa-ET"/>
        </w:rPr>
        <w:t xml:space="preserve">for a food-secure food system on St. Paul Island. </w:t>
      </w:r>
      <w:r w:rsidR="009B1F79" w:rsidRPr="002641C3">
        <w:rPr>
          <w:color w:val="000000" w:themeColor="text1"/>
          <w:sz w:val="22"/>
          <w:szCs w:val="22"/>
          <w:lang w:val="aa-ET"/>
        </w:rPr>
        <w:t>Thus, the Tipping the Iceberg</w:t>
      </w:r>
      <w:r w:rsidR="00484C26" w:rsidRPr="002641C3">
        <w:rPr>
          <w:color w:val="000000" w:themeColor="text1"/>
          <w:sz w:val="22"/>
          <w:szCs w:val="22"/>
          <w:lang w:val="aa-ET"/>
        </w:rPr>
        <w:t xml:space="preserve"> research</w:t>
      </w:r>
      <w:r w:rsidR="009B1F79" w:rsidRPr="002641C3">
        <w:rPr>
          <w:color w:val="000000" w:themeColor="text1"/>
          <w:sz w:val="22"/>
          <w:szCs w:val="22"/>
          <w:lang w:val="aa-ET"/>
        </w:rPr>
        <w:t xml:space="preserve"> project provides a unique opportunity to assess whether complex systems science combined with transdisciplinary approaches can lead to actual changes on the ground.</w:t>
      </w:r>
      <w:r w:rsidR="00A02CF4" w:rsidRPr="007445E6">
        <w:rPr>
          <w:b/>
          <w:bCs/>
          <w:color w:val="000000" w:themeColor="text1"/>
          <w:sz w:val="18"/>
          <w:szCs w:val="18"/>
          <w:lang w:val="en-US"/>
        </w:rPr>
        <w:br w:type="page"/>
      </w:r>
    </w:p>
    <w:p w14:paraId="0ECC84E6" w14:textId="509096F8" w:rsidR="00247E54" w:rsidRPr="001960FF" w:rsidRDefault="00247E54" w:rsidP="00247E54">
      <w:pPr>
        <w:jc w:val="both"/>
        <w:rPr>
          <w:rFonts w:cstheme="minorHAnsi"/>
          <w:lang w:val="en-US"/>
        </w:rPr>
      </w:pPr>
      <w:r w:rsidRPr="001960FF">
        <w:rPr>
          <w:b/>
          <w:bCs/>
          <w:color w:val="000000" w:themeColor="text1"/>
          <w:sz w:val="20"/>
          <w:szCs w:val="20"/>
          <w:lang w:val="en-US"/>
        </w:rPr>
        <w:lastRenderedPageBreak/>
        <w:t xml:space="preserve">Appendix </w:t>
      </w:r>
      <w:r w:rsidR="00E87F8B" w:rsidRPr="001960FF">
        <w:rPr>
          <w:b/>
          <w:bCs/>
          <w:color w:val="000000" w:themeColor="text1"/>
          <w:sz w:val="20"/>
          <w:szCs w:val="20"/>
          <w:lang w:val="en-US"/>
        </w:rPr>
        <w:t>B</w:t>
      </w:r>
      <w:r w:rsidRPr="001960FF">
        <w:rPr>
          <w:b/>
          <w:bCs/>
          <w:color w:val="000000" w:themeColor="text1"/>
          <w:sz w:val="20"/>
          <w:szCs w:val="20"/>
          <w:lang w:val="en-US"/>
        </w:rPr>
        <w:t>.</w:t>
      </w:r>
      <w:r w:rsidRPr="001960FF">
        <w:rPr>
          <w:color w:val="000000" w:themeColor="text1"/>
          <w:sz w:val="20"/>
          <w:szCs w:val="20"/>
          <w:lang w:val="en-US"/>
        </w:rPr>
        <w:t xml:space="preserve"> Positionality statement of the author team.</w:t>
      </w:r>
    </w:p>
    <w:p w14:paraId="1E1542BE" w14:textId="77777777" w:rsidR="00A02CF4" w:rsidRPr="007445E6" w:rsidRDefault="00A02CF4" w:rsidP="00A5401B">
      <w:pPr>
        <w:jc w:val="both"/>
        <w:rPr>
          <w:rFonts w:cstheme="minorHAnsi"/>
          <w:sz w:val="22"/>
          <w:szCs w:val="22"/>
          <w:lang w:val="en-US"/>
        </w:rPr>
      </w:pPr>
    </w:p>
    <w:p w14:paraId="6318F8E4" w14:textId="13767693" w:rsidR="00F04483" w:rsidRPr="007445E6" w:rsidRDefault="00247E54" w:rsidP="00A5401B">
      <w:pPr>
        <w:jc w:val="both"/>
        <w:rPr>
          <w:rFonts w:cstheme="minorHAnsi"/>
          <w:sz w:val="22"/>
          <w:szCs w:val="22"/>
          <w:lang w:val="en-US"/>
        </w:rPr>
      </w:pPr>
      <w:r w:rsidRPr="007445E6">
        <w:rPr>
          <w:rFonts w:cstheme="minorHAnsi"/>
          <w:sz w:val="22"/>
          <w:szCs w:val="22"/>
          <w:lang w:val="en-US"/>
        </w:rPr>
        <w:t>The team of researchers for this study comprises interdisciplinary academic backgrounds and stages, as well as different levels of engagement and familiarity with the St. Paul Island community.</w:t>
      </w:r>
      <w:r w:rsidR="008E6677" w:rsidRPr="007445E6">
        <w:rPr>
          <w:rFonts w:cstheme="minorHAnsi"/>
          <w:sz w:val="22"/>
          <w:szCs w:val="22"/>
          <w:lang w:val="en-US"/>
        </w:rPr>
        <w:t xml:space="preserve"> </w:t>
      </w:r>
      <w:r w:rsidR="00F04483" w:rsidRPr="007445E6">
        <w:rPr>
          <w:rFonts w:cstheme="minorHAnsi"/>
          <w:sz w:val="22"/>
          <w:szCs w:val="22"/>
          <w:lang w:val="en-US"/>
        </w:rPr>
        <w:t>The Aleut Community of St. Paul Island</w:t>
      </w:r>
      <w:r w:rsidR="008E6677" w:rsidRPr="007445E6">
        <w:rPr>
          <w:rFonts w:cstheme="minorHAnsi"/>
          <w:sz w:val="22"/>
          <w:szCs w:val="22"/>
          <w:lang w:val="en-US"/>
        </w:rPr>
        <w:t xml:space="preserve"> (ACSPI) is a title by which the federal government of the United States </w:t>
      </w:r>
      <w:r w:rsidR="000B2FFC" w:rsidRPr="007445E6">
        <w:rPr>
          <w:rFonts w:cstheme="minorHAnsi"/>
          <w:sz w:val="22"/>
          <w:szCs w:val="22"/>
          <w:lang w:val="en-US"/>
        </w:rPr>
        <w:t>formally recognizes ‘the tribe</w:t>
      </w:r>
      <w:r w:rsidR="00ED090E" w:rsidRPr="007445E6">
        <w:rPr>
          <w:rFonts w:cstheme="minorHAnsi"/>
          <w:sz w:val="22"/>
          <w:szCs w:val="22"/>
          <w:lang w:val="en-US"/>
        </w:rPr>
        <w:t xml:space="preserve">’ residing on St. Paul Island. </w:t>
      </w:r>
      <w:r w:rsidR="005B676D" w:rsidRPr="007445E6">
        <w:rPr>
          <w:rFonts w:cstheme="minorHAnsi"/>
          <w:sz w:val="22"/>
          <w:szCs w:val="22"/>
          <w:lang w:val="en-US"/>
        </w:rPr>
        <w:t xml:space="preserve">The Aleut Community of St. Paul Island Tribal Government (TGSPI) is a governmental venue through which the Unangan of St. Paul Island can fulfill their intrinsic rights and responsibilities, and support, recollect, practice, and pass on their culture. The </w:t>
      </w:r>
      <w:r w:rsidR="004B1637" w:rsidRPr="007445E6">
        <w:rPr>
          <w:rFonts w:cstheme="minorHAnsi"/>
          <w:sz w:val="22"/>
          <w:szCs w:val="22"/>
          <w:lang w:val="en-US"/>
        </w:rPr>
        <w:t xml:space="preserve">TGSPI </w:t>
      </w:r>
      <w:r w:rsidR="005B676D" w:rsidRPr="007445E6">
        <w:rPr>
          <w:rFonts w:cstheme="minorHAnsi"/>
          <w:sz w:val="22"/>
          <w:szCs w:val="22"/>
          <w:lang w:val="en-US"/>
        </w:rPr>
        <w:t xml:space="preserve">promotes, maintains, and protects cultural practices, awareness, preservation, self-governance, and self-determination for the </w:t>
      </w:r>
      <w:r w:rsidR="004B1637" w:rsidRPr="007445E6">
        <w:rPr>
          <w:rFonts w:cstheme="minorHAnsi"/>
          <w:sz w:val="22"/>
          <w:szCs w:val="22"/>
          <w:lang w:val="en-US"/>
        </w:rPr>
        <w:t>ACSPI</w:t>
      </w:r>
      <w:r w:rsidR="005B676D" w:rsidRPr="007445E6">
        <w:rPr>
          <w:rFonts w:cstheme="minorHAnsi"/>
          <w:sz w:val="22"/>
          <w:szCs w:val="22"/>
          <w:lang w:val="en-US"/>
        </w:rPr>
        <w:t>. </w:t>
      </w:r>
      <w:r w:rsidR="00627722" w:rsidRPr="007445E6">
        <w:rPr>
          <w:rFonts w:cstheme="minorHAnsi"/>
          <w:sz w:val="22"/>
          <w:szCs w:val="22"/>
          <w:lang w:val="en-US"/>
        </w:rPr>
        <w:t>Many</w:t>
      </w:r>
      <w:r w:rsidR="00EA5234" w:rsidRPr="007445E6">
        <w:rPr>
          <w:rFonts w:cstheme="minorHAnsi"/>
          <w:sz w:val="22"/>
          <w:szCs w:val="22"/>
          <w:lang w:val="en-US"/>
        </w:rPr>
        <w:t xml:space="preserve"> </w:t>
      </w:r>
      <w:r w:rsidR="00ED090E" w:rsidRPr="007445E6">
        <w:rPr>
          <w:rFonts w:cstheme="minorHAnsi"/>
          <w:sz w:val="22"/>
          <w:szCs w:val="22"/>
          <w:lang w:val="en-US"/>
        </w:rPr>
        <w:t xml:space="preserve">ACSPI members </w:t>
      </w:r>
      <w:r w:rsidR="00EA5234" w:rsidRPr="007445E6">
        <w:rPr>
          <w:rFonts w:cstheme="minorHAnsi"/>
          <w:sz w:val="22"/>
          <w:szCs w:val="22"/>
          <w:lang w:val="en-US"/>
        </w:rPr>
        <w:t xml:space="preserve">and TGSPI representatives </w:t>
      </w:r>
      <w:r w:rsidR="00ED090E" w:rsidRPr="007445E6">
        <w:rPr>
          <w:rFonts w:cstheme="minorHAnsi"/>
          <w:sz w:val="22"/>
          <w:szCs w:val="22"/>
          <w:lang w:val="en-US"/>
        </w:rPr>
        <w:t>have contributed in various ways to the Tipping the Iceberg research project.</w:t>
      </w:r>
      <w:r w:rsidR="00561D91" w:rsidRPr="007445E6">
        <w:rPr>
          <w:rFonts w:cstheme="minorHAnsi"/>
          <w:sz w:val="22"/>
          <w:szCs w:val="22"/>
          <w:lang w:val="en-US"/>
        </w:rPr>
        <w:t xml:space="preserve"> </w:t>
      </w:r>
      <w:r w:rsidR="00781ED9" w:rsidRPr="007445E6">
        <w:rPr>
          <w:rFonts w:cstheme="minorHAnsi"/>
          <w:sz w:val="22"/>
          <w:szCs w:val="22"/>
          <w:lang w:val="en-US"/>
        </w:rPr>
        <w:t>For the research presented in this paper, contributions by ACSPI members</w:t>
      </w:r>
      <w:r w:rsidR="00EA5234" w:rsidRPr="007445E6">
        <w:rPr>
          <w:rFonts w:cstheme="minorHAnsi"/>
          <w:sz w:val="22"/>
          <w:szCs w:val="22"/>
          <w:lang w:val="en-US"/>
        </w:rPr>
        <w:t xml:space="preserve"> and TGSPI representatives</w:t>
      </w:r>
      <w:r w:rsidR="00781ED9" w:rsidRPr="007445E6">
        <w:rPr>
          <w:rFonts w:cstheme="minorHAnsi"/>
          <w:sz w:val="22"/>
          <w:szCs w:val="22"/>
          <w:lang w:val="en-US"/>
        </w:rPr>
        <w:t xml:space="preserve"> include giving interviews and sharing stories </w:t>
      </w:r>
      <w:r w:rsidR="00210071" w:rsidRPr="007445E6">
        <w:rPr>
          <w:rFonts w:cstheme="minorHAnsi"/>
          <w:sz w:val="22"/>
          <w:szCs w:val="22"/>
          <w:lang w:val="en-US"/>
        </w:rPr>
        <w:t>about the food system, constant dialogue and exchange, advisory activities, and sharing knowledge, skills, and resources with the co-authors.</w:t>
      </w:r>
    </w:p>
    <w:p w14:paraId="25B397C2" w14:textId="77777777" w:rsidR="00F04483" w:rsidRPr="007445E6" w:rsidRDefault="00F04483" w:rsidP="00A5401B">
      <w:pPr>
        <w:jc w:val="both"/>
        <w:rPr>
          <w:rFonts w:cstheme="minorHAnsi"/>
          <w:sz w:val="22"/>
          <w:szCs w:val="22"/>
          <w:lang w:val="en-US"/>
        </w:rPr>
      </w:pPr>
    </w:p>
    <w:p w14:paraId="3928C2FF" w14:textId="518DD0D4" w:rsidR="00CE0317" w:rsidRPr="007445E6" w:rsidRDefault="00247E54" w:rsidP="00A5401B">
      <w:pPr>
        <w:jc w:val="both"/>
        <w:rPr>
          <w:rFonts w:cstheme="minorHAnsi"/>
          <w:color w:val="000000" w:themeColor="text1"/>
          <w:sz w:val="22"/>
          <w:szCs w:val="22"/>
          <w:lang w:val="en-US"/>
        </w:rPr>
      </w:pPr>
      <w:r w:rsidRPr="007445E6">
        <w:rPr>
          <w:rFonts w:cstheme="minorHAnsi"/>
          <w:sz w:val="22"/>
          <w:szCs w:val="22"/>
          <w:lang w:val="en-US"/>
        </w:rPr>
        <w:t xml:space="preserve">Silja Zimmermann is a white, non-Indigenous female from Germany who is the PhD candidate of this project with a background in geography and conservation ecology and a specific focus on Arctic SES. For the </w:t>
      </w:r>
      <w:r w:rsidRPr="007445E6">
        <w:rPr>
          <w:rFonts w:cstheme="minorHAnsi"/>
          <w:color w:val="000000" w:themeColor="text1"/>
          <w:sz w:val="22"/>
          <w:szCs w:val="22"/>
          <w:lang w:val="en-US"/>
        </w:rPr>
        <w:t xml:space="preserve">research presented in this paper, she spent three months in the community in March, April, and May 2022 and carried out the data collection with the help of a local research assistant (KLZ). She spent another </w:t>
      </w:r>
      <w:r w:rsidR="00E767F9" w:rsidRPr="007445E6">
        <w:rPr>
          <w:rFonts w:cstheme="minorHAnsi"/>
          <w:color w:val="000000" w:themeColor="text1"/>
          <w:sz w:val="22"/>
          <w:szCs w:val="22"/>
          <w:lang w:val="en-US"/>
        </w:rPr>
        <w:t>three</w:t>
      </w:r>
      <w:r w:rsidRPr="007445E6">
        <w:rPr>
          <w:rFonts w:cstheme="minorHAnsi"/>
          <w:color w:val="000000" w:themeColor="text1"/>
          <w:sz w:val="22"/>
          <w:szCs w:val="22"/>
          <w:lang w:val="en-US"/>
        </w:rPr>
        <w:t xml:space="preserve"> months in the community in August and September 2023 </w:t>
      </w:r>
      <w:r w:rsidR="00E767F9" w:rsidRPr="007445E6">
        <w:rPr>
          <w:rFonts w:cstheme="minorHAnsi"/>
          <w:color w:val="000000" w:themeColor="text1"/>
          <w:sz w:val="22"/>
          <w:szCs w:val="22"/>
          <w:lang w:val="en-US"/>
        </w:rPr>
        <w:t>a</w:t>
      </w:r>
      <w:r w:rsidR="00446C03" w:rsidRPr="007445E6">
        <w:rPr>
          <w:rFonts w:cstheme="minorHAnsi"/>
          <w:color w:val="000000" w:themeColor="text1"/>
          <w:sz w:val="22"/>
          <w:szCs w:val="22"/>
          <w:lang w:val="en-US"/>
        </w:rPr>
        <w:t>nd</w:t>
      </w:r>
      <w:r w:rsidR="00E767F9" w:rsidRPr="007445E6">
        <w:rPr>
          <w:rFonts w:cstheme="minorHAnsi"/>
          <w:color w:val="000000" w:themeColor="text1"/>
          <w:sz w:val="22"/>
          <w:szCs w:val="22"/>
          <w:lang w:val="en-US"/>
        </w:rPr>
        <w:t xml:space="preserve"> April 2024 </w:t>
      </w:r>
      <w:r w:rsidRPr="007445E6">
        <w:rPr>
          <w:rFonts w:cstheme="minorHAnsi"/>
          <w:color w:val="000000" w:themeColor="text1"/>
          <w:sz w:val="22"/>
          <w:szCs w:val="22"/>
          <w:lang w:val="en-US"/>
        </w:rPr>
        <w:t xml:space="preserve">to continue working on other parts of the </w:t>
      </w:r>
      <w:r w:rsidR="005A3A12" w:rsidRPr="007445E6">
        <w:rPr>
          <w:rFonts w:cstheme="minorHAnsi"/>
          <w:color w:val="000000" w:themeColor="text1"/>
          <w:sz w:val="22"/>
          <w:szCs w:val="22"/>
          <w:lang w:val="en-US"/>
        </w:rPr>
        <w:t>Tipping the Iceberg</w:t>
      </w:r>
      <w:r w:rsidRPr="007445E6">
        <w:rPr>
          <w:rFonts w:cstheme="minorHAnsi"/>
          <w:color w:val="000000" w:themeColor="text1"/>
          <w:sz w:val="22"/>
          <w:szCs w:val="22"/>
          <w:lang w:val="en-US"/>
        </w:rPr>
        <w:t xml:space="preserve"> research project.</w:t>
      </w:r>
      <w:r w:rsidR="009940DD" w:rsidRPr="007445E6">
        <w:rPr>
          <w:rFonts w:cstheme="minorHAnsi"/>
          <w:color w:val="000000" w:themeColor="text1"/>
          <w:sz w:val="22"/>
          <w:szCs w:val="22"/>
          <w:lang w:val="en-US"/>
        </w:rPr>
        <w:t xml:space="preserve"> </w:t>
      </w:r>
      <w:r w:rsidR="007A0362" w:rsidRPr="007445E6">
        <w:rPr>
          <w:rFonts w:cstheme="minorHAnsi"/>
          <w:color w:val="000000" w:themeColor="text1"/>
          <w:sz w:val="22"/>
          <w:szCs w:val="22"/>
          <w:lang w:val="en-US"/>
        </w:rPr>
        <w:t>Silja analyzed the data and wrote the first version of the manuscript, which she then revised based on input from all co-authors.</w:t>
      </w:r>
    </w:p>
    <w:p w14:paraId="436F2839" w14:textId="77777777" w:rsidR="00CE0317" w:rsidRPr="007445E6" w:rsidRDefault="00CE0317" w:rsidP="00A5401B">
      <w:pPr>
        <w:jc w:val="both"/>
        <w:rPr>
          <w:rFonts w:cstheme="minorHAnsi"/>
          <w:color w:val="000000" w:themeColor="text1"/>
          <w:sz w:val="22"/>
          <w:szCs w:val="22"/>
          <w:lang w:val="en-US"/>
        </w:rPr>
      </w:pPr>
    </w:p>
    <w:p w14:paraId="2DFEB957" w14:textId="65D9047B" w:rsidR="00D9102E" w:rsidRPr="007445E6" w:rsidRDefault="00247E54" w:rsidP="00A5401B">
      <w:pPr>
        <w:jc w:val="both"/>
        <w:rPr>
          <w:rFonts w:cstheme="minorHAnsi"/>
          <w:color w:val="000000" w:themeColor="text1"/>
          <w:sz w:val="22"/>
          <w:szCs w:val="22"/>
          <w:lang w:val="en-US"/>
        </w:rPr>
      </w:pPr>
      <w:r w:rsidRPr="007445E6">
        <w:rPr>
          <w:rFonts w:ascii="Calibri" w:hAnsi="Calibri" w:cs="Calibri"/>
          <w:color w:val="000000" w:themeColor="text1"/>
          <w:sz w:val="22"/>
          <w:szCs w:val="22"/>
          <w:lang w:val="en-US"/>
        </w:rPr>
        <w:t xml:space="preserve">Brian Dermody is a white, non-Indigenous male </w:t>
      </w:r>
      <w:r w:rsidR="000408D5" w:rsidRPr="007445E6">
        <w:rPr>
          <w:rFonts w:ascii="Calibri" w:hAnsi="Calibri" w:cs="Calibri"/>
          <w:color w:val="000000" w:themeColor="text1"/>
          <w:sz w:val="22"/>
          <w:szCs w:val="22"/>
          <w:lang w:val="en-US"/>
        </w:rPr>
        <w:t xml:space="preserve">of Irish nationality </w:t>
      </w:r>
      <w:r w:rsidRPr="007445E6">
        <w:rPr>
          <w:rFonts w:ascii="Calibri" w:hAnsi="Calibri" w:cs="Calibri"/>
          <w:color w:val="000000" w:themeColor="text1"/>
          <w:sz w:val="22"/>
          <w:szCs w:val="22"/>
          <w:lang w:val="en-US"/>
        </w:rPr>
        <w:t>who has lived in the Netherlands for the last 14 years. His interest in this research arises from a passion for finding ways to co-develop solutions for sustainability based on integrating Western scientific complex systems understanding with non-academic knowledge of how stakeholders with high</w:t>
      </w:r>
      <w:r w:rsidR="007168C6" w:rsidRPr="007445E6">
        <w:rPr>
          <w:rFonts w:ascii="Calibri" w:hAnsi="Calibri" w:cs="Calibri"/>
          <w:color w:val="000000" w:themeColor="text1"/>
          <w:sz w:val="22"/>
          <w:szCs w:val="22"/>
          <w:lang w:val="en-US"/>
        </w:rPr>
        <w:t>-</w:t>
      </w:r>
      <w:r w:rsidRPr="007445E6">
        <w:rPr>
          <w:rFonts w:ascii="Calibri" w:hAnsi="Calibri" w:cs="Calibri"/>
          <w:color w:val="000000" w:themeColor="text1"/>
          <w:sz w:val="22"/>
          <w:szCs w:val="22"/>
          <w:lang w:val="en-US"/>
        </w:rPr>
        <w:t>interest experience such systems. He feels a combination of objective and subjective understanding is crucial to creating action for just and sustainable systems.</w:t>
      </w:r>
      <w:r w:rsidR="00F446BD" w:rsidRPr="007445E6">
        <w:rPr>
          <w:rFonts w:ascii="Calibri" w:hAnsi="Calibri" w:cs="Calibri"/>
          <w:color w:val="000000" w:themeColor="text1"/>
          <w:sz w:val="22"/>
          <w:szCs w:val="22"/>
          <w:lang w:val="en-US"/>
        </w:rPr>
        <w:t xml:space="preserve"> For the </w:t>
      </w:r>
      <w:r w:rsidR="00C703E9" w:rsidRPr="007445E6">
        <w:rPr>
          <w:rFonts w:ascii="Calibri" w:hAnsi="Calibri" w:cs="Calibri"/>
          <w:color w:val="000000" w:themeColor="text1"/>
          <w:sz w:val="22"/>
          <w:szCs w:val="22"/>
          <w:lang w:val="en-US"/>
        </w:rPr>
        <w:t>research</w:t>
      </w:r>
      <w:r w:rsidR="00F446BD" w:rsidRPr="007445E6">
        <w:rPr>
          <w:rFonts w:ascii="Calibri" w:hAnsi="Calibri" w:cs="Calibri"/>
          <w:color w:val="000000" w:themeColor="text1"/>
          <w:sz w:val="22"/>
          <w:szCs w:val="22"/>
          <w:lang w:val="en-US"/>
        </w:rPr>
        <w:t xml:space="preserve"> presented in this paper, he helped conceive the idea and p</w:t>
      </w:r>
      <w:r w:rsidR="00693471" w:rsidRPr="007445E6">
        <w:rPr>
          <w:rFonts w:ascii="Calibri" w:hAnsi="Calibri" w:cs="Calibri"/>
          <w:color w:val="000000" w:themeColor="text1"/>
          <w:sz w:val="22"/>
          <w:szCs w:val="22"/>
          <w:lang w:val="en-US"/>
        </w:rPr>
        <w:t>rovided input on</w:t>
      </w:r>
      <w:r w:rsidR="00BB450F" w:rsidRPr="007445E6">
        <w:rPr>
          <w:rFonts w:ascii="Calibri" w:hAnsi="Calibri" w:cs="Calibri"/>
          <w:color w:val="000000" w:themeColor="text1"/>
          <w:sz w:val="22"/>
          <w:szCs w:val="22"/>
          <w:lang w:val="en-US"/>
        </w:rPr>
        <w:t xml:space="preserve"> </w:t>
      </w:r>
      <w:r w:rsidR="00C703E9" w:rsidRPr="007445E6">
        <w:rPr>
          <w:rFonts w:ascii="Calibri" w:hAnsi="Calibri" w:cs="Calibri"/>
          <w:color w:val="000000" w:themeColor="text1"/>
          <w:sz w:val="22"/>
          <w:szCs w:val="22"/>
          <w:lang w:val="en-US"/>
        </w:rPr>
        <w:t>research</w:t>
      </w:r>
      <w:r w:rsidR="009940DD" w:rsidRPr="007445E6">
        <w:rPr>
          <w:rFonts w:ascii="Calibri" w:hAnsi="Calibri" w:cs="Calibri"/>
          <w:color w:val="000000" w:themeColor="text1"/>
          <w:sz w:val="22"/>
          <w:szCs w:val="22"/>
          <w:lang w:val="en-US"/>
        </w:rPr>
        <w:t xml:space="preserve"> design and data analysis</w:t>
      </w:r>
      <w:r w:rsidR="00C703E9" w:rsidRPr="007445E6">
        <w:rPr>
          <w:rFonts w:ascii="Calibri" w:hAnsi="Calibri" w:cs="Calibri"/>
          <w:color w:val="000000" w:themeColor="text1"/>
          <w:sz w:val="22"/>
          <w:szCs w:val="22"/>
          <w:lang w:val="en-US"/>
        </w:rPr>
        <w:t xml:space="preserve">. </w:t>
      </w:r>
      <w:r w:rsidR="00BB450F" w:rsidRPr="007445E6">
        <w:rPr>
          <w:rFonts w:ascii="Calibri" w:hAnsi="Calibri" w:cs="Calibri"/>
          <w:color w:val="000000" w:themeColor="text1"/>
          <w:sz w:val="22"/>
          <w:szCs w:val="22"/>
          <w:lang w:val="en-US"/>
        </w:rPr>
        <w:t>He reviewed earlier versions of the manuscript and read and approved its final version.</w:t>
      </w:r>
    </w:p>
    <w:p w14:paraId="7B72DA1D" w14:textId="77777777" w:rsidR="00D9102E" w:rsidRPr="007445E6" w:rsidRDefault="00D9102E" w:rsidP="00A5401B">
      <w:pPr>
        <w:jc w:val="both"/>
        <w:rPr>
          <w:rFonts w:cstheme="minorHAnsi"/>
          <w:color w:val="000000" w:themeColor="text1"/>
          <w:sz w:val="22"/>
          <w:szCs w:val="22"/>
          <w:lang w:val="en-US"/>
        </w:rPr>
      </w:pPr>
    </w:p>
    <w:p w14:paraId="3DCB3A60" w14:textId="5EEEF6E9" w:rsidR="00EB24CD" w:rsidRPr="007445E6" w:rsidRDefault="00323FD9" w:rsidP="00A5401B">
      <w:pPr>
        <w:jc w:val="both"/>
        <w:rPr>
          <w:rFonts w:cstheme="minorHAnsi"/>
          <w:sz w:val="22"/>
          <w:szCs w:val="22"/>
          <w:lang w:val="en-US"/>
        </w:rPr>
      </w:pPr>
      <w:r w:rsidRPr="007445E6">
        <w:rPr>
          <w:rFonts w:cstheme="minorHAnsi"/>
          <w:sz w:val="22"/>
          <w:szCs w:val="22"/>
          <w:lang w:val="en-US"/>
        </w:rPr>
        <w:t>Courtney Carothers is a white settler scholar of northwestern European ancestry based in Dgheyey Kaq’ or Anchorage, Alaska. She has devoted her career to working with fishing communities across Alaska to better understand the social and cultural dimensions of fishery systems and to improve education, research, and governance processes to better include these dimensions. She partners with Indigenous communities to promote social and environmental justice goals.</w:t>
      </w:r>
      <w:r w:rsidR="00EB24CD" w:rsidRPr="007445E6">
        <w:rPr>
          <w:rFonts w:cstheme="minorHAnsi"/>
          <w:sz w:val="22"/>
          <w:szCs w:val="22"/>
          <w:lang w:val="en-US"/>
        </w:rPr>
        <w:t xml:space="preserve"> </w:t>
      </w:r>
      <w:r w:rsidR="00EB24CD" w:rsidRPr="007445E6">
        <w:rPr>
          <w:rFonts w:ascii="Calibri" w:hAnsi="Calibri" w:cs="Calibri"/>
          <w:color w:val="000000" w:themeColor="text1"/>
          <w:sz w:val="22"/>
          <w:szCs w:val="22"/>
          <w:lang w:val="en-US"/>
        </w:rPr>
        <w:t>For the research presented in this paper, she helped conceive the idea</w:t>
      </w:r>
      <w:r w:rsidR="00A162B2" w:rsidRPr="007445E6">
        <w:rPr>
          <w:rFonts w:ascii="Calibri" w:hAnsi="Calibri" w:cs="Calibri"/>
          <w:color w:val="000000" w:themeColor="text1"/>
          <w:sz w:val="22"/>
          <w:szCs w:val="22"/>
          <w:lang w:val="en-US"/>
        </w:rPr>
        <w:t xml:space="preserve">, </w:t>
      </w:r>
      <w:r w:rsidR="00EB24CD" w:rsidRPr="007445E6">
        <w:rPr>
          <w:rFonts w:ascii="Calibri" w:hAnsi="Calibri" w:cs="Calibri"/>
          <w:color w:val="000000" w:themeColor="text1"/>
          <w:sz w:val="22"/>
          <w:szCs w:val="22"/>
          <w:lang w:val="en-US"/>
        </w:rPr>
        <w:t>reviewed earlier versions of the manuscript</w:t>
      </w:r>
      <w:r w:rsidR="007A6473" w:rsidRPr="007445E6">
        <w:rPr>
          <w:rFonts w:ascii="Calibri" w:hAnsi="Calibri" w:cs="Calibri"/>
          <w:color w:val="000000" w:themeColor="text1"/>
          <w:sz w:val="22"/>
          <w:szCs w:val="22"/>
          <w:lang w:val="en-US"/>
        </w:rPr>
        <w:t>,</w:t>
      </w:r>
      <w:r w:rsidR="00EB24CD" w:rsidRPr="007445E6">
        <w:rPr>
          <w:rFonts w:ascii="Calibri" w:hAnsi="Calibri" w:cs="Calibri"/>
          <w:color w:val="000000" w:themeColor="text1"/>
          <w:sz w:val="22"/>
          <w:szCs w:val="22"/>
          <w:lang w:val="en-US"/>
        </w:rPr>
        <w:t xml:space="preserve"> and read and approved its final version.</w:t>
      </w:r>
    </w:p>
    <w:p w14:paraId="54126BBF" w14:textId="77777777" w:rsidR="00EB24CD" w:rsidRPr="007445E6" w:rsidRDefault="00EB24CD" w:rsidP="00A5401B">
      <w:pPr>
        <w:jc w:val="both"/>
        <w:rPr>
          <w:rFonts w:cstheme="minorHAnsi"/>
          <w:sz w:val="22"/>
          <w:szCs w:val="22"/>
          <w:lang w:val="en-US"/>
        </w:rPr>
      </w:pPr>
    </w:p>
    <w:p w14:paraId="2C11D625" w14:textId="0ACF6631" w:rsidR="00053635" w:rsidRPr="007445E6" w:rsidRDefault="00A06F4C" w:rsidP="00A5401B">
      <w:pPr>
        <w:jc w:val="both"/>
        <w:rPr>
          <w:rFonts w:cstheme="minorHAnsi"/>
          <w:sz w:val="22"/>
          <w:szCs w:val="22"/>
          <w:lang w:val="en-US"/>
        </w:rPr>
      </w:pPr>
      <w:r w:rsidRPr="007445E6">
        <w:rPr>
          <w:rFonts w:cstheme="minorHAnsi"/>
          <w:sz w:val="22"/>
          <w:szCs w:val="22"/>
          <w:lang w:val="en-US"/>
        </w:rPr>
        <w:t>Valeria Di Fant is a white, non-Indigenous female from Italy who has lived in the Netherlands for the last seven years. Her background is in sustainability and climate science, and she is a PhD student currently researching adaptation pathways and the potential for these to plan for transformative climate adaptation. She contributed to the methodological development of this research while working as a junior teacher at Utrecht University’s Copernicus Institute of Sustainable Development.</w:t>
      </w:r>
      <w:r w:rsidR="00AB7320" w:rsidRPr="007445E6">
        <w:rPr>
          <w:rFonts w:cstheme="minorHAnsi"/>
          <w:sz w:val="22"/>
          <w:szCs w:val="22"/>
          <w:lang w:val="en-US"/>
        </w:rPr>
        <w:t xml:space="preserve"> </w:t>
      </w:r>
      <w:r w:rsidR="00AB7320" w:rsidRPr="007445E6">
        <w:rPr>
          <w:rFonts w:ascii="Calibri" w:hAnsi="Calibri" w:cs="Calibri"/>
          <w:color w:val="000000" w:themeColor="text1"/>
          <w:sz w:val="22"/>
          <w:szCs w:val="22"/>
          <w:lang w:val="en-US"/>
        </w:rPr>
        <w:t>Valeria also</w:t>
      </w:r>
      <w:r w:rsidR="00D42AA9" w:rsidRPr="007445E6">
        <w:rPr>
          <w:rFonts w:ascii="Calibri" w:hAnsi="Calibri" w:cs="Calibri"/>
          <w:color w:val="000000" w:themeColor="text1"/>
          <w:sz w:val="22"/>
          <w:szCs w:val="22"/>
          <w:lang w:val="en-US"/>
        </w:rPr>
        <w:t xml:space="preserve"> reviewed earlier versions of the manuscript and read and approved its final version.</w:t>
      </w:r>
    </w:p>
    <w:p w14:paraId="17D234B7" w14:textId="77777777" w:rsidR="00053635" w:rsidRPr="007445E6" w:rsidRDefault="00053635" w:rsidP="00A5401B">
      <w:pPr>
        <w:jc w:val="both"/>
        <w:rPr>
          <w:rFonts w:cstheme="minorHAnsi"/>
          <w:sz w:val="22"/>
          <w:szCs w:val="22"/>
          <w:lang w:val="en-US"/>
        </w:rPr>
      </w:pPr>
    </w:p>
    <w:p w14:paraId="1FADCFE6" w14:textId="154436C5" w:rsidR="00AB7320" w:rsidRPr="007445E6" w:rsidRDefault="00247E54" w:rsidP="00A5401B">
      <w:pPr>
        <w:jc w:val="both"/>
        <w:rPr>
          <w:rFonts w:cstheme="minorHAnsi"/>
          <w:sz w:val="22"/>
          <w:szCs w:val="22"/>
          <w:lang w:val="en-US"/>
        </w:rPr>
      </w:pPr>
      <w:r w:rsidRPr="007445E6">
        <w:rPr>
          <w:rFonts w:cstheme="minorHAnsi"/>
          <w:sz w:val="22"/>
          <w:szCs w:val="22"/>
          <w:lang w:val="en-US"/>
        </w:rPr>
        <w:t>Lauren Divine identifies as a white, middle-class American female from Tybee Island, Georgia, the ancestral homelands of the Mvskoke (Muscogee), Yamasee, and Guale. She has had the privilege to live and work as a guest on Unangax̂, Dënéndeh, Tanana, and Dena’ina lands and waters for over ten years. She recognizes that her identity and positionality can influence all aspects of </w:t>
      </w:r>
      <w:hyperlink r:id="rId8" w:tooltip="https://en.wikipedia.org/wiki/Research" w:history="1">
        <w:r w:rsidRPr="007445E6">
          <w:rPr>
            <w:rFonts w:cstheme="minorHAnsi"/>
            <w:sz w:val="22"/>
            <w:szCs w:val="22"/>
            <w:lang w:val="en-US"/>
          </w:rPr>
          <w:t>research</w:t>
        </w:r>
      </w:hyperlink>
      <w:r w:rsidRPr="007445E6">
        <w:rPr>
          <w:rFonts w:cstheme="minorHAnsi"/>
          <w:sz w:val="22"/>
          <w:szCs w:val="22"/>
          <w:lang w:val="en-US"/>
        </w:rPr>
        <w:t xml:space="preserve">, including </w:t>
      </w:r>
      <w:r w:rsidRPr="007445E6">
        <w:rPr>
          <w:rFonts w:cstheme="minorHAnsi"/>
          <w:sz w:val="22"/>
          <w:szCs w:val="22"/>
          <w:lang w:val="en-US"/>
        </w:rPr>
        <w:lastRenderedPageBreak/>
        <w:t>the questions, </w:t>
      </w:r>
      <w:hyperlink r:id="rId9" w:tooltip="https://en.wikipedia.org/wiki/Scientific_method" w:history="1">
        <w:r w:rsidRPr="007445E6">
          <w:rPr>
            <w:rFonts w:cstheme="minorHAnsi"/>
            <w:sz w:val="22"/>
            <w:szCs w:val="22"/>
            <w:lang w:val="en-US"/>
          </w:rPr>
          <w:t>study</w:t>
        </w:r>
      </w:hyperlink>
      <w:r w:rsidRPr="007445E6">
        <w:rPr>
          <w:rFonts w:cstheme="minorHAnsi"/>
          <w:sz w:val="22"/>
          <w:szCs w:val="22"/>
          <w:lang w:val="en-US"/>
        </w:rPr>
        <w:t> design, </w:t>
      </w:r>
      <w:hyperlink r:id="rId10" w:tooltip="https://en.wikipedia.org/wiki/Data" w:history="1">
        <w:r w:rsidRPr="007445E6">
          <w:rPr>
            <w:rFonts w:cstheme="minorHAnsi"/>
            <w:sz w:val="22"/>
            <w:szCs w:val="22"/>
            <w:lang w:val="en-US"/>
          </w:rPr>
          <w:t>data</w:t>
        </w:r>
      </w:hyperlink>
      <w:r w:rsidRPr="007445E6">
        <w:rPr>
          <w:rFonts w:cstheme="minorHAnsi"/>
          <w:sz w:val="22"/>
          <w:szCs w:val="22"/>
          <w:lang w:val="en-US"/>
        </w:rPr>
        <w:t> collection, and </w:t>
      </w:r>
      <w:hyperlink r:id="rId11" w:tooltip="https://en.wikipedia.org/wiki/Data_analysis" w:history="1">
        <w:r w:rsidRPr="007445E6">
          <w:rPr>
            <w:rFonts w:cstheme="minorHAnsi"/>
            <w:sz w:val="22"/>
            <w:szCs w:val="22"/>
            <w:lang w:val="en-US"/>
          </w:rPr>
          <w:t>data analysis</w:t>
        </w:r>
      </w:hyperlink>
      <w:r w:rsidRPr="007445E6">
        <w:rPr>
          <w:rFonts w:cstheme="minorHAnsi"/>
          <w:sz w:val="22"/>
          <w:szCs w:val="22"/>
          <w:lang w:val="en-US"/>
        </w:rPr>
        <w:t>. She strives to operate respectfully through an Indigenous lens to realize positive benefits to the Indigenous communities she works with.</w:t>
      </w:r>
    </w:p>
    <w:p w14:paraId="20BD0979" w14:textId="77777777" w:rsidR="00AB7320" w:rsidRPr="007445E6" w:rsidRDefault="00AB7320" w:rsidP="00A5401B">
      <w:pPr>
        <w:jc w:val="both"/>
        <w:rPr>
          <w:rFonts w:cstheme="minorHAnsi"/>
          <w:color w:val="000000" w:themeColor="text1"/>
          <w:sz w:val="22"/>
          <w:szCs w:val="22"/>
          <w:lang w:val="en-US"/>
        </w:rPr>
      </w:pPr>
    </w:p>
    <w:p w14:paraId="6AACB76E" w14:textId="0599FD87" w:rsidR="001F5EC9" w:rsidRPr="007445E6" w:rsidRDefault="00247E54" w:rsidP="00A5401B">
      <w:pPr>
        <w:jc w:val="both"/>
        <w:rPr>
          <w:rFonts w:cstheme="minorHAnsi"/>
          <w:sz w:val="22"/>
          <w:szCs w:val="22"/>
          <w:lang w:val="en-US"/>
        </w:rPr>
      </w:pPr>
      <w:r w:rsidRPr="007445E6">
        <w:rPr>
          <w:rFonts w:ascii="Calibri" w:hAnsi="Calibri" w:cs="Calibri"/>
          <w:color w:val="000000" w:themeColor="text1"/>
          <w:sz w:val="22"/>
          <w:szCs w:val="22"/>
          <w:lang w:val="en-US"/>
        </w:rPr>
        <w:t xml:space="preserve">Veronica Padula is a white, non-Indigenous female researcher who has been employed by the Aleut Community of St. Paul Island (ACSPI) since 2017. In their roles with ACSPI, VP and LD have collectively spent 18 years </w:t>
      </w:r>
      <w:r w:rsidRPr="007445E6">
        <w:rPr>
          <w:rFonts w:ascii="Calibri" w:hAnsi="Calibri" w:cs="Calibri"/>
          <w:color w:val="000000"/>
          <w:sz w:val="22"/>
          <w:szCs w:val="22"/>
          <w:lang w:val="en-US"/>
        </w:rPr>
        <w:t>fostering relationships with tribal and community members through various research and education activities, including community-engaged research centering TILK of the St. Paul Island ecosystem and building capacity for local Indigenous youth to lead and participate in research.</w:t>
      </w:r>
      <w:r w:rsidR="001F5EC9" w:rsidRPr="007445E6">
        <w:rPr>
          <w:rFonts w:ascii="Calibri" w:hAnsi="Calibri" w:cs="Calibri"/>
          <w:color w:val="000000"/>
          <w:sz w:val="22"/>
          <w:szCs w:val="22"/>
          <w:lang w:val="en-US"/>
        </w:rPr>
        <w:t xml:space="preserve"> </w:t>
      </w:r>
      <w:r w:rsidR="001F5EC9" w:rsidRPr="007445E6">
        <w:rPr>
          <w:rFonts w:ascii="Calibri" w:hAnsi="Calibri" w:cs="Calibri"/>
          <w:color w:val="000000" w:themeColor="text1"/>
          <w:sz w:val="22"/>
          <w:szCs w:val="22"/>
          <w:lang w:val="en-US"/>
        </w:rPr>
        <w:t xml:space="preserve">For the research presented in this paper, </w:t>
      </w:r>
      <w:r w:rsidR="00E634FA" w:rsidRPr="007445E6">
        <w:rPr>
          <w:rFonts w:ascii="Calibri" w:hAnsi="Calibri" w:cs="Calibri"/>
          <w:color w:val="000000" w:themeColor="text1"/>
          <w:sz w:val="22"/>
          <w:szCs w:val="22"/>
          <w:lang w:val="en-US"/>
        </w:rPr>
        <w:t>LD and VP</w:t>
      </w:r>
      <w:r w:rsidR="001F5EC9" w:rsidRPr="007445E6">
        <w:rPr>
          <w:rFonts w:ascii="Calibri" w:hAnsi="Calibri" w:cs="Calibri"/>
          <w:color w:val="000000" w:themeColor="text1"/>
          <w:sz w:val="22"/>
          <w:szCs w:val="22"/>
          <w:lang w:val="en-US"/>
        </w:rPr>
        <w:t xml:space="preserve"> facilitated the ongoing </w:t>
      </w:r>
      <w:r w:rsidR="00E634FA" w:rsidRPr="007445E6">
        <w:rPr>
          <w:rFonts w:ascii="Calibri" w:hAnsi="Calibri" w:cs="Calibri"/>
          <w:color w:val="000000" w:themeColor="text1"/>
          <w:sz w:val="22"/>
          <w:szCs w:val="22"/>
          <w:lang w:val="en-US"/>
        </w:rPr>
        <w:t>exchange</w:t>
      </w:r>
      <w:r w:rsidR="001F5EC9" w:rsidRPr="007445E6">
        <w:rPr>
          <w:rFonts w:ascii="Calibri" w:hAnsi="Calibri" w:cs="Calibri"/>
          <w:color w:val="000000" w:themeColor="text1"/>
          <w:sz w:val="22"/>
          <w:szCs w:val="22"/>
          <w:lang w:val="en-US"/>
        </w:rPr>
        <w:t xml:space="preserve"> </w:t>
      </w:r>
      <w:r w:rsidR="00E634FA" w:rsidRPr="007445E6">
        <w:rPr>
          <w:rFonts w:ascii="Calibri" w:hAnsi="Calibri" w:cs="Calibri"/>
          <w:color w:val="000000" w:themeColor="text1"/>
          <w:sz w:val="22"/>
          <w:szCs w:val="22"/>
          <w:lang w:val="en-US"/>
        </w:rPr>
        <w:t>between</w:t>
      </w:r>
      <w:r w:rsidR="001F5EC9" w:rsidRPr="007445E6">
        <w:rPr>
          <w:rFonts w:ascii="Calibri" w:hAnsi="Calibri" w:cs="Calibri"/>
          <w:color w:val="000000" w:themeColor="text1"/>
          <w:sz w:val="22"/>
          <w:szCs w:val="22"/>
          <w:lang w:val="en-US"/>
        </w:rPr>
        <w:t xml:space="preserve"> the ACSPI</w:t>
      </w:r>
      <w:r w:rsidR="00E634FA" w:rsidRPr="007445E6">
        <w:rPr>
          <w:rFonts w:ascii="Calibri" w:hAnsi="Calibri" w:cs="Calibri"/>
          <w:color w:val="000000" w:themeColor="text1"/>
          <w:sz w:val="22"/>
          <w:szCs w:val="22"/>
          <w:lang w:val="en-US"/>
        </w:rPr>
        <w:t xml:space="preserve">, </w:t>
      </w:r>
      <w:r w:rsidR="001F5EC9" w:rsidRPr="007445E6">
        <w:rPr>
          <w:rFonts w:ascii="Calibri" w:hAnsi="Calibri" w:cs="Calibri"/>
          <w:color w:val="000000" w:themeColor="text1"/>
          <w:sz w:val="22"/>
          <w:szCs w:val="22"/>
          <w:lang w:val="en-US"/>
        </w:rPr>
        <w:t>their Tribal Government</w:t>
      </w:r>
      <w:r w:rsidR="00E634FA" w:rsidRPr="007445E6">
        <w:rPr>
          <w:rFonts w:ascii="Calibri" w:hAnsi="Calibri" w:cs="Calibri"/>
          <w:color w:val="000000" w:themeColor="text1"/>
          <w:sz w:val="22"/>
          <w:szCs w:val="22"/>
          <w:lang w:val="en-US"/>
        </w:rPr>
        <w:t xml:space="preserve">, and </w:t>
      </w:r>
      <w:r w:rsidR="00271FFA" w:rsidRPr="007445E6">
        <w:rPr>
          <w:rFonts w:ascii="Calibri" w:hAnsi="Calibri" w:cs="Calibri"/>
          <w:color w:val="000000" w:themeColor="text1"/>
          <w:sz w:val="22"/>
          <w:szCs w:val="22"/>
          <w:lang w:val="en-US"/>
        </w:rPr>
        <w:t xml:space="preserve">the other co-authors </w:t>
      </w:r>
      <w:r w:rsidR="001F5EC9" w:rsidRPr="007445E6">
        <w:rPr>
          <w:rFonts w:ascii="Calibri" w:hAnsi="Calibri" w:cs="Calibri"/>
          <w:color w:val="000000" w:themeColor="text1"/>
          <w:sz w:val="22"/>
          <w:szCs w:val="22"/>
          <w:lang w:val="en-US"/>
        </w:rPr>
        <w:t xml:space="preserve">to enable the co-design of the research process. </w:t>
      </w:r>
      <w:r w:rsidR="00271FFA" w:rsidRPr="007445E6">
        <w:rPr>
          <w:rFonts w:ascii="Calibri" w:hAnsi="Calibri" w:cs="Calibri"/>
          <w:color w:val="000000" w:themeColor="text1"/>
          <w:sz w:val="22"/>
          <w:szCs w:val="22"/>
          <w:lang w:val="en-US"/>
        </w:rPr>
        <w:t>Both</w:t>
      </w:r>
      <w:r w:rsidR="001F5EC9" w:rsidRPr="007445E6">
        <w:rPr>
          <w:rFonts w:ascii="Calibri" w:hAnsi="Calibri" w:cs="Calibri"/>
          <w:color w:val="000000" w:themeColor="text1"/>
          <w:sz w:val="22"/>
          <w:szCs w:val="22"/>
          <w:lang w:val="en-US"/>
        </w:rPr>
        <w:t xml:space="preserve"> also reviewed earlier versions of the manuscript and read and approved its final version.</w:t>
      </w:r>
    </w:p>
    <w:p w14:paraId="20FC4E0C" w14:textId="77777777" w:rsidR="001F5EC9" w:rsidRPr="007445E6" w:rsidRDefault="001F5EC9" w:rsidP="00A5401B">
      <w:pPr>
        <w:jc w:val="both"/>
        <w:rPr>
          <w:rFonts w:cstheme="minorHAnsi"/>
          <w:sz w:val="22"/>
          <w:szCs w:val="22"/>
          <w:lang w:val="en-US"/>
        </w:rPr>
      </w:pPr>
    </w:p>
    <w:p w14:paraId="10D5E4F7" w14:textId="77777777" w:rsidR="00271FFA" w:rsidRPr="007445E6" w:rsidRDefault="00247E54" w:rsidP="00A5401B">
      <w:pPr>
        <w:jc w:val="both"/>
        <w:rPr>
          <w:rFonts w:cstheme="minorHAnsi"/>
          <w:sz w:val="22"/>
          <w:szCs w:val="22"/>
          <w:lang w:val="en-US"/>
        </w:rPr>
      </w:pPr>
      <w:r w:rsidRPr="007445E6">
        <w:rPr>
          <w:rFonts w:cstheme="minorHAnsi"/>
          <w:sz w:val="22"/>
          <w:szCs w:val="22"/>
          <w:lang w:val="en-US"/>
        </w:rPr>
        <w:t xml:space="preserve">Kadyn Lestenkof-Zacharof is an </w:t>
      </w:r>
      <w:r w:rsidRPr="007445E6">
        <w:rPr>
          <w:rFonts w:cstheme="minorHAnsi"/>
          <w:color w:val="000000" w:themeColor="text1"/>
          <w:sz w:val="22"/>
          <w:szCs w:val="22"/>
          <w:lang w:val="en-US"/>
        </w:rPr>
        <w:t xml:space="preserve">Unangax̂ woman who has grown up on Tanax̂ Amix̂ (St. Paul Island) her whole life. </w:t>
      </w:r>
      <w:r w:rsidR="00BC7499" w:rsidRPr="007445E6">
        <w:rPr>
          <w:rFonts w:cstheme="minorHAnsi"/>
          <w:color w:val="000000" w:themeColor="text1"/>
          <w:sz w:val="22"/>
          <w:szCs w:val="22"/>
          <w:lang w:val="en-US"/>
        </w:rPr>
        <w:t>She assisted with the data collection for this research</w:t>
      </w:r>
      <w:r w:rsidRPr="007445E6">
        <w:rPr>
          <w:rFonts w:cstheme="minorHAnsi"/>
          <w:color w:val="000000" w:themeColor="text1"/>
          <w:sz w:val="22"/>
          <w:szCs w:val="22"/>
          <w:lang w:val="en-US"/>
        </w:rPr>
        <w:t>. Her goals are set on marine and environmental protection, sustainability, and conservation.</w:t>
      </w:r>
    </w:p>
    <w:p w14:paraId="1D863FEA" w14:textId="77777777" w:rsidR="00271FFA" w:rsidRPr="007445E6" w:rsidRDefault="00271FFA" w:rsidP="00A5401B">
      <w:pPr>
        <w:jc w:val="both"/>
        <w:rPr>
          <w:rFonts w:cstheme="minorHAnsi"/>
          <w:sz w:val="22"/>
          <w:szCs w:val="22"/>
          <w:lang w:val="en-US"/>
        </w:rPr>
      </w:pPr>
    </w:p>
    <w:p w14:paraId="530B9A74" w14:textId="625AFCC9" w:rsidR="00297EA0" w:rsidRPr="007445E6" w:rsidRDefault="008A00FD" w:rsidP="00A5401B">
      <w:pPr>
        <w:jc w:val="both"/>
        <w:rPr>
          <w:rFonts w:cstheme="minorHAnsi"/>
          <w:sz w:val="22"/>
          <w:szCs w:val="22"/>
          <w:lang w:val="en-US"/>
        </w:rPr>
      </w:pPr>
      <w:r w:rsidRPr="007445E6">
        <w:rPr>
          <w:rFonts w:cstheme="minorHAnsi"/>
          <w:sz w:val="22"/>
          <w:szCs w:val="22"/>
          <w:lang w:val="en-US"/>
        </w:rPr>
        <w:t>Bert Theunissen</w:t>
      </w:r>
      <w:r w:rsidR="00673248" w:rsidRPr="007445E6">
        <w:rPr>
          <w:rFonts w:cstheme="minorHAnsi"/>
          <w:sz w:val="22"/>
          <w:szCs w:val="22"/>
          <w:lang w:val="en-US"/>
        </w:rPr>
        <w:t xml:space="preserve"> is </w:t>
      </w:r>
      <w:r w:rsidR="00F35B2D" w:rsidRPr="007445E6">
        <w:rPr>
          <w:rFonts w:cstheme="minorHAnsi"/>
          <w:sz w:val="22"/>
          <w:szCs w:val="22"/>
          <w:lang w:val="en-US"/>
        </w:rPr>
        <w:t xml:space="preserve">a white, non-Indigenous male researcher from the Netherlands with a background in biology and the history and philosophy of science. He is particularly interested in the social and cultural construction </w:t>
      </w:r>
      <w:r w:rsidR="00FF7DF3" w:rsidRPr="007445E6">
        <w:rPr>
          <w:rFonts w:cstheme="minorHAnsi"/>
          <w:sz w:val="22"/>
          <w:szCs w:val="22"/>
          <w:lang w:val="en-US"/>
        </w:rPr>
        <w:t>and circulation of knowledge.</w:t>
      </w:r>
      <w:r w:rsidR="00297EA0" w:rsidRPr="007445E6">
        <w:rPr>
          <w:rFonts w:cstheme="minorHAnsi"/>
          <w:sz w:val="22"/>
          <w:szCs w:val="22"/>
          <w:lang w:val="en-US"/>
        </w:rPr>
        <w:t xml:space="preserve"> </w:t>
      </w:r>
      <w:r w:rsidR="00297EA0" w:rsidRPr="007445E6">
        <w:rPr>
          <w:rFonts w:ascii="Calibri" w:hAnsi="Calibri" w:cs="Calibri"/>
          <w:color w:val="000000" w:themeColor="text1"/>
          <w:sz w:val="22"/>
          <w:szCs w:val="22"/>
          <w:lang w:val="en-US"/>
        </w:rPr>
        <w:t>For the research presented in this paper, he helped conceive the idea, reviewed earlier versions of the manuscript, and read and approved its final version.</w:t>
      </w:r>
    </w:p>
    <w:p w14:paraId="1EDA2F8B" w14:textId="77777777" w:rsidR="00297EA0" w:rsidRPr="007445E6" w:rsidRDefault="00297EA0" w:rsidP="00A5401B">
      <w:pPr>
        <w:jc w:val="both"/>
        <w:rPr>
          <w:rFonts w:cstheme="minorHAnsi"/>
          <w:sz w:val="22"/>
          <w:szCs w:val="22"/>
          <w:lang w:val="en-US"/>
        </w:rPr>
      </w:pPr>
    </w:p>
    <w:p w14:paraId="02EE5067" w14:textId="12170AA1" w:rsidR="006F68AC" w:rsidRPr="007445E6" w:rsidRDefault="00247E54" w:rsidP="00A5401B">
      <w:pPr>
        <w:jc w:val="both"/>
        <w:rPr>
          <w:rFonts w:ascii="Calibri" w:hAnsi="Calibri" w:cs="Calibri"/>
          <w:color w:val="000000"/>
          <w:sz w:val="22"/>
          <w:szCs w:val="22"/>
          <w:lang w:val="en-US"/>
        </w:rPr>
      </w:pPr>
      <w:r w:rsidRPr="007445E6">
        <w:rPr>
          <w:rFonts w:ascii="Calibri" w:hAnsi="Calibri" w:cs="Calibri"/>
          <w:color w:val="000000"/>
          <w:sz w:val="22"/>
          <w:szCs w:val="22"/>
          <w:lang w:val="en-US"/>
        </w:rPr>
        <w:t xml:space="preserve">Martin Wassen is a white, non-Indigenous male researcher </w:t>
      </w:r>
      <w:r w:rsidR="00FF7DF3" w:rsidRPr="007445E6">
        <w:rPr>
          <w:rFonts w:ascii="Calibri" w:hAnsi="Calibri" w:cs="Calibri"/>
          <w:color w:val="000000"/>
          <w:sz w:val="22"/>
          <w:szCs w:val="22"/>
          <w:lang w:val="en-US"/>
        </w:rPr>
        <w:t xml:space="preserve">from the Netherlands </w:t>
      </w:r>
      <w:r w:rsidRPr="007445E6">
        <w:rPr>
          <w:rFonts w:ascii="Calibri" w:hAnsi="Calibri" w:cs="Calibri"/>
          <w:color w:val="000000"/>
          <w:sz w:val="22"/>
          <w:szCs w:val="22"/>
          <w:lang w:val="en-US"/>
        </w:rPr>
        <w:t xml:space="preserve">with a background in environmental sciences. </w:t>
      </w:r>
      <w:r w:rsidR="00344FB0" w:rsidRPr="007445E6">
        <w:rPr>
          <w:rFonts w:ascii="Calibri" w:hAnsi="Calibri" w:cs="Calibri"/>
          <w:color w:val="000000" w:themeColor="text1"/>
          <w:sz w:val="22"/>
          <w:szCs w:val="22"/>
          <w:lang w:val="en-US"/>
        </w:rPr>
        <w:t xml:space="preserve">For the research presented in this paper, he helped conceive the idea, reviewed earlier versions of the manuscript, and read and approved its final version. </w:t>
      </w:r>
      <w:r w:rsidR="00344FB0" w:rsidRPr="007445E6">
        <w:rPr>
          <w:rFonts w:ascii="Calibri" w:hAnsi="Calibri" w:cs="Calibri"/>
          <w:color w:val="000000"/>
          <w:sz w:val="22"/>
          <w:szCs w:val="22"/>
          <w:lang w:val="en-US"/>
        </w:rPr>
        <w:t>Additionally, h</w:t>
      </w:r>
      <w:r w:rsidR="00E72D40" w:rsidRPr="007445E6">
        <w:rPr>
          <w:rFonts w:ascii="Calibri" w:hAnsi="Calibri" w:cs="Calibri"/>
          <w:color w:val="000000"/>
          <w:sz w:val="22"/>
          <w:szCs w:val="22"/>
          <w:lang w:val="en-US"/>
        </w:rPr>
        <w:t>e spent two weeks on St. Paul Island in September 2023 for a later part of the wider research project not presented in this paper.</w:t>
      </w:r>
      <w:r w:rsidR="006F68AC" w:rsidRPr="007445E6">
        <w:rPr>
          <w:rFonts w:ascii="Calibri" w:hAnsi="Calibri" w:cs="Calibri"/>
          <w:color w:val="000000"/>
          <w:sz w:val="22"/>
          <w:szCs w:val="22"/>
          <w:lang w:val="en-US"/>
        </w:rPr>
        <w:t xml:space="preserve"> </w:t>
      </w:r>
    </w:p>
    <w:p w14:paraId="0F63EF96" w14:textId="77777777" w:rsidR="006F68AC" w:rsidRPr="007445E6" w:rsidRDefault="006F68AC" w:rsidP="00A5401B">
      <w:pPr>
        <w:jc w:val="both"/>
        <w:rPr>
          <w:rFonts w:ascii="Calibri" w:hAnsi="Calibri" w:cs="Calibri"/>
          <w:color w:val="000000"/>
          <w:sz w:val="22"/>
          <w:szCs w:val="22"/>
          <w:lang w:val="en-US"/>
        </w:rPr>
      </w:pPr>
    </w:p>
    <w:p w14:paraId="5A373588" w14:textId="23E13F57" w:rsidR="002E2D8B" w:rsidRPr="007445E6" w:rsidRDefault="00247E54" w:rsidP="00A5401B">
      <w:pPr>
        <w:jc w:val="both"/>
        <w:rPr>
          <w:rFonts w:ascii="Calibri" w:hAnsi="Calibri" w:cs="Calibri"/>
          <w:color w:val="000000"/>
          <w:sz w:val="22"/>
          <w:szCs w:val="22"/>
          <w:lang w:val="en-US"/>
        </w:rPr>
      </w:pPr>
      <w:r w:rsidRPr="007445E6">
        <w:rPr>
          <w:rFonts w:ascii="Calibri" w:hAnsi="Calibri" w:cs="Calibri"/>
          <w:color w:val="000000"/>
          <w:sz w:val="22"/>
          <w:szCs w:val="22"/>
          <w:lang w:val="en-US"/>
        </w:rPr>
        <w:t xml:space="preserve">Ine Dorresteijn is a white, non-Indigenous female researcher from the Netherlands with a </w:t>
      </w:r>
      <w:r w:rsidR="00E56A33" w:rsidRPr="007445E6">
        <w:rPr>
          <w:rFonts w:ascii="Calibri" w:hAnsi="Calibri" w:cs="Calibri"/>
          <w:color w:val="000000"/>
          <w:sz w:val="22"/>
          <w:szCs w:val="22"/>
          <w:lang w:val="en-US"/>
        </w:rPr>
        <w:t>sustainability science and social-ecological systems background</w:t>
      </w:r>
      <w:r w:rsidRPr="007445E6">
        <w:rPr>
          <w:rFonts w:ascii="Calibri" w:hAnsi="Calibri" w:cs="Calibri"/>
          <w:color w:val="000000"/>
          <w:sz w:val="22"/>
          <w:szCs w:val="22"/>
          <w:lang w:val="en-US"/>
        </w:rPr>
        <w:t>.</w:t>
      </w:r>
      <w:r w:rsidR="002E2D8B" w:rsidRPr="007445E6">
        <w:rPr>
          <w:rFonts w:ascii="Calibri" w:hAnsi="Calibri" w:cs="Calibri"/>
          <w:color w:val="000000"/>
          <w:sz w:val="22"/>
          <w:szCs w:val="22"/>
          <w:lang w:val="en-US"/>
        </w:rPr>
        <w:t xml:space="preserve"> In this research project, she recognizes the complexities inherent to the diverse perspectives and various forms of knowledge of Arctic Indigenous food systems. She strives to respectfully contribute to the co-creation of knowledge for just and resilient food systems</w:t>
      </w:r>
      <w:r w:rsidR="00667F6E" w:rsidRPr="007445E6">
        <w:rPr>
          <w:rFonts w:ascii="Calibri" w:hAnsi="Calibri" w:cs="Calibri"/>
          <w:color w:val="000000"/>
          <w:sz w:val="22"/>
          <w:szCs w:val="22"/>
          <w:lang w:val="en-US"/>
        </w:rPr>
        <w:t xml:space="preserve"> and </w:t>
      </w:r>
      <w:r w:rsidR="006E7875" w:rsidRPr="007445E6">
        <w:rPr>
          <w:rFonts w:ascii="Calibri" w:hAnsi="Calibri" w:cs="Calibri"/>
          <w:color w:val="000000"/>
          <w:sz w:val="22"/>
          <w:szCs w:val="22"/>
          <w:lang w:val="en-US"/>
        </w:rPr>
        <w:t>is aware of the inherent bias embedded within her societal positionality and research lenses.</w:t>
      </w:r>
      <w:r w:rsidR="00667F6E" w:rsidRPr="007445E6">
        <w:rPr>
          <w:rFonts w:ascii="Calibri" w:hAnsi="Calibri" w:cs="Calibri"/>
          <w:color w:val="000000"/>
          <w:sz w:val="22"/>
          <w:szCs w:val="22"/>
          <w:lang w:val="en-US"/>
        </w:rPr>
        <w:t xml:space="preserve"> </w:t>
      </w:r>
      <w:r w:rsidR="004B6EA6" w:rsidRPr="007445E6">
        <w:rPr>
          <w:rFonts w:ascii="Calibri" w:hAnsi="Calibri" w:cs="Calibri"/>
          <w:color w:val="000000" w:themeColor="text1"/>
          <w:sz w:val="22"/>
          <w:szCs w:val="22"/>
          <w:lang w:val="en-US"/>
        </w:rPr>
        <w:t>For the research presented in this paper, she helped conceive the idea and provided input on research design and data analysis. She reviewed earlier versions of the manuscript and read and approved its final version.</w:t>
      </w:r>
      <w:r w:rsidR="00667F6E" w:rsidRPr="007445E6">
        <w:rPr>
          <w:rFonts w:ascii="Calibri" w:hAnsi="Calibri" w:cs="Calibri"/>
          <w:color w:val="000000"/>
          <w:sz w:val="22"/>
          <w:szCs w:val="22"/>
          <w:lang w:val="en-US"/>
        </w:rPr>
        <w:t xml:space="preserve"> </w:t>
      </w:r>
      <w:r w:rsidR="002A2DEB" w:rsidRPr="007445E6">
        <w:rPr>
          <w:rFonts w:ascii="Calibri" w:hAnsi="Calibri" w:cs="Calibri"/>
          <w:color w:val="000000" w:themeColor="text1"/>
          <w:sz w:val="22"/>
          <w:szCs w:val="22"/>
          <w:lang w:val="en-US"/>
        </w:rPr>
        <w:t>Additionally, ID spent two weeks on St. Paul Island in September 2023 and three weeks in April 2024 to support SZ in preparing and facilitating other research for the Tipping the Iceberg project. She also spent two summers on St. Paul Island to study the impacts of climate change on seabirds in 2008 and 2009.</w:t>
      </w:r>
    </w:p>
    <w:p w14:paraId="09D132A1" w14:textId="77777777" w:rsidR="002E2D8B" w:rsidRPr="007445E6" w:rsidRDefault="002E2D8B" w:rsidP="00A5401B">
      <w:pPr>
        <w:jc w:val="both"/>
        <w:rPr>
          <w:rFonts w:ascii="Calibri" w:hAnsi="Calibri" w:cs="Calibri"/>
          <w:color w:val="000000"/>
          <w:sz w:val="22"/>
          <w:szCs w:val="22"/>
          <w:lang w:val="en-US"/>
        </w:rPr>
      </w:pPr>
    </w:p>
    <w:p w14:paraId="488D9A76" w14:textId="76AD3E9D" w:rsidR="00756702" w:rsidRPr="007445E6" w:rsidRDefault="00247E54" w:rsidP="002E34E2">
      <w:pPr>
        <w:jc w:val="both"/>
        <w:rPr>
          <w:rFonts w:ascii="Calibri" w:hAnsi="Calibri" w:cs="Calibri"/>
          <w:sz w:val="22"/>
          <w:szCs w:val="22"/>
          <w:lang w:val="en-US"/>
        </w:rPr>
      </w:pPr>
      <w:r w:rsidRPr="007445E6">
        <w:rPr>
          <w:rFonts w:ascii="Calibri" w:hAnsi="Calibri" w:cs="Calibri"/>
          <w:sz w:val="22"/>
          <w:szCs w:val="22"/>
          <w:lang w:val="en-US"/>
        </w:rPr>
        <w:t>While our collective experiences as academics carry inherent biases and perspectives, we are deeply conscious of our outsider status in the Alaskan Indigenous context. We have continuously strived for cultural sensitivity, reflexivity, and collaboration, recognizing the need to center the voices and expertise of the St. Paul Island Aleut community in our work.</w:t>
      </w:r>
      <w:r w:rsidR="00756702" w:rsidRPr="007445E6">
        <w:rPr>
          <w:rFonts w:ascii="Calibri" w:hAnsi="Calibri" w:cs="Calibri"/>
          <w:b/>
          <w:bCs/>
          <w:color w:val="000000" w:themeColor="text1"/>
          <w:sz w:val="18"/>
          <w:szCs w:val="18"/>
          <w:lang w:val="en-US"/>
        </w:rPr>
        <w:br w:type="page"/>
      </w:r>
    </w:p>
    <w:p w14:paraId="02ECADC3" w14:textId="60862BFD" w:rsidR="00A5401B" w:rsidRPr="007445E6" w:rsidRDefault="00A5401B" w:rsidP="00A5401B">
      <w:pPr>
        <w:jc w:val="both"/>
        <w:rPr>
          <w:sz w:val="22"/>
          <w:szCs w:val="22"/>
          <w:lang w:val="en-US"/>
        </w:rPr>
      </w:pPr>
      <w:r w:rsidRPr="007445E6">
        <w:rPr>
          <w:b/>
          <w:bCs/>
          <w:sz w:val="20"/>
          <w:szCs w:val="20"/>
          <w:lang w:val="en-US"/>
        </w:rPr>
        <w:lastRenderedPageBreak/>
        <w:t xml:space="preserve">Appendix </w:t>
      </w:r>
      <w:r w:rsidR="00D57269" w:rsidRPr="007445E6">
        <w:rPr>
          <w:b/>
          <w:bCs/>
          <w:sz w:val="20"/>
          <w:szCs w:val="20"/>
          <w:lang w:val="en-US"/>
        </w:rPr>
        <w:t>C</w:t>
      </w:r>
      <w:r w:rsidRPr="007445E6">
        <w:rPr>
          <w:b/>
          <w:bCs/>
          <w:sz w:val="20"/>
          <w:szCs w:val="20"/>
          <w:lang w:val="en-US"/>
        </w:rPr>
        <w:t>.</w:t>
      </w:r>
      <w:r w:rsidRPr="007445E6">
        <w:rPr>
          <w:sz w:val="20"/>
          <w:szCs w:val="20"/>
          <w:lang w:val="en-US"/>
        </w:rPr>
        <w:t xml:space="preserve"> Interview guide for the narrative interviews conducted in storytelling sessions.</w:t>
      </w:r>
    </w:p>
    <w:p w14:paraId="4CD2BC06" w14:textId="77777777" w:rsidR="00A5401B" w:rsidRPr="007445E6" w:rsidRDefault="00A5401B" w:rsidP="00A5401B">
      <w:pPr>
        <w:jc w:val="both"/>
        <w:rPr>
          <w:rFonts w:ascii="Calibri" w:hAnsi="Calibri" w:cs="Calibri"/>
          <w:b/>
          <w:bCs/>
          <w:color w:val="000000"/>
          <w:sz w:val="20"/>
          <w:szCs w:val="20"/>
          <w:lang w:val="en-US"/>
        </w:rPr>
      </w:pPr>
    </w:p>
    <w:p w14:paraId="4B841623" w14:textId="77777777" w:rsidR="00A5401B" w:rsidRPr="001960FF" w:rsidRDefault="00A5401B" w:rsidP="00A5401B">
      <w:pPr>
        <w:jc w:val="both"/>
        <w:rPr>
          <w:rFonts w:ascii="Calibri" w:hAnsi="Calibri" w:cs="Calibri"/>
          <w:b/>
          <w:bCs/>
          <w:color w:val="000000"/>
          <w:sz w:val="22"/>
          <w:szCs w:val="22"/>
          <w:lang w:val="en-US"/>
        </w:rPr>
      </w:pPr>
      <w:r w:rsidRPr="001960FF">
        <w:rPr>
          <w:rFonts w:ascii="Calibri" w:hAnsi="Calibri" w:cs="Calibri"/>
          <w:b/>
          <w:bCs/>
          <w:color w:val="000000"/>
          <w:sz w:val="22"/>
          <w:szCs w:val="22"/>
          <w:lang w:val="en-US"/>
        </w:rPr>
        <w:t>Interview details</w:t>
      </w:r>
    </w:p>
    <w:p w14:paraId="25521309" w14:textId="77777777" w:rsidR="00A5401B" w:rsidRPr="001960FF" w:rsidRDefault="00A5401B" w:rsidP="00A5401B">
      <w:pPr>
        <w:jc w:val="both"/>
        <w:rPr>
          <w:rFonts w:ascii="Calibri" w:hAnsi="Calibri" w:cs="Calibri"/>
          <w:color w:val="000000"/>
          <w:sz w:val="22"/>
          <w:szCs w:val="22"/>
          <w:u w:val="single"/>
          <w:lang w:val="en-US"/>
        </w:rPr>
      </w:pPr>
      <w:r w:rsidRPr="001960FF">
        <w:rPr>
          <w:rFonts w:ascii="Calibri" w:hAnsi="Calibri" w:cs="Calibri"/>
          <w:color w:val="000000"/>
          <w:sz w:val="22"/>
          <w:szCs w:val="22"/>
          <w:lang w:val="en-US"/>
        </w:rPr>
        <w:t>Date: __________</w:t>
      </w:r>
    </w:p>
    <w:p w14:paraId="58B0FD56" w14:textId="77777777" w:rsidR="00A5401B" w:rsidRPr="001960FF" w:rsidRDefault="00A5401B" w:rsidP="00A5401B">
      <w:pPr>
        <w:jc w:val="both"/>
        <w:rPr>
          <w:rFonts w:ascii="Calibri" w:hAnsi="Calibri" w:cs="Calibri"/>
          <w:color w:val="000000"/>
          <w:sz w:val="22"/>
          <w:szCs w:val="22"/>
          <w:lang w:val="en-US"/>
        </w:rPr>
      </w:pPr>
      <w:r w:rsidRPr="001960FF">
        <w:rPr>
          <w:rFonts w:ascii="Calibri" w:hAnsi="Calibri" w:cs="Calibri"/>
          <w:color w:val="000000"/>
          <w:sz w:val="22"/>
          <w:szCs w:val="22"/>
          <w:lang w:val="en-US"/>
        </w:rPr>
        <w:t>Time: __________</w:t>
      </w:r>
    </w:p>
    <w:p w14:paraId="18F3A782" w14:textId="77777777" w:rsidR="00A5401B" w:rsidRPr="001960FF" w:rsidRDefault="00A5401B" w:rsidP="00A5401B">
      <w:pPr>
        <w:jc w:val="both"/>
        <w:rPr>
          <w:rFonts w:ascii="Calibri" w:hAnsi="Calibri" w:cs="Calibri"/>
          <w:color w:val="000000"/>
          <w:sz w:val="22"/>
          <w:szCs w:val="22"/>
          <w:lang w:val="en-US"/>
        </w:rPr>
      </w:pPr>
      <w:r w:rsidRPr="001960FF">
        <w:rPr>
          <w:rFonts w:ascii="Calibri" w:hAnsi="Calibri" w:cs="Calibri"/>
          <w:color w:val="000000"/>
          <w:sz w:val="22"/>
          <w:szCs w:val="22"/>
          <w:lang w:val="en-US"/>
        </w:rPr>
        <w:t>Name: __________</w:t>
      </w:r>
    </w:p>
    <w:p w14:paraId="566DE2D8" w14:textId="77777777" w:rsidR="00A5401B" w:rsidRPr="001960FF" w:rsidRDefault="00A5401B" w:rsidP="00A5401B">
      <w:pPr>
        <w:jc w:val="both"/>
        <w:rPr>
          <w:rFonts w:ascii="Calibri" w:hAnsi="Calibri" w:cs="Calibri"/>
          <w:color w:val="000000"/>
          <w:sz w:val="22"/>
          <w:szCs w:val="22"/>
          <w:lang w:val="en-US"/>
        </w:rPr>
      </w:pPr>
      <w:r w:rsidRPr="001960FF">
        <w:rPr>
          <w:rFonts w:ascii="Calibri" w:hAnsi="Calibri" w:cs="Calibri"/>
          <w:color w:val="000000"/>
          <w:sz w:val="22"/>
          <w:szCs w:val="22"/>
          <w:lang w:val="en-US"/>
        </w:rPr>
        <w:t>Gender: __________</w:t>
      </w:r>
    </w:p>
    <w:p w14:paraId="50A45049" w14:textId="77777777" w:rsidR="00A5401B" w:rsidRPr="001960FF" w:rsidRDefault="00A5401B" w:rsidP="00A5401B">
      <w:pPr>
        <w:jc w:val="both"/>
        <w:rPr>
          <w:rFonts w:ascii="Calibri" w:hAnsi="Calibri" w:cs="Calibri"/>
          <w:color w:val="000000"/>
          <w:sz w:val="22"/>
          <w:szCs w:val="22"/>
          <w:lang w:val="en-US"/>
        </w:rPr>
      </w:pPr>
      <w:r w:rsidRPr="001960FF">
        <w:rPr>
          <w:rFonts w:ascii="Calibri" w:hAnsi="Calibri" w:cs="Calibri"/>
          <w:color w:val="000000"/>
          <w:sz w:val="22"/>
          <w:szCs w:val="22"/>
          <w:lang w:val="en-US"/>
        </w:rPr>
        <w:t>Age: __________</w:t>
      </w:r>
    </w:p>
    <w:p w14:paraId="4AA8D5DD" w14:textId="77777777" w:rsidR="00A5401B" w:rsidRPr="001960FF" w:rsidRDefault="00A5401B" w:rsidP="00A5401B">
      <w:pPr>
        <w:jc w:val="both"/>
        <w:rPr>
          <w:rFonts w:ascii="Calibri" w:hAnsi="Calibri" w:cs="Calibri"/>
          <w:color w:val="000000"/>
          <w:sz w:val="22"/>
          <w:szCs w:val="22"/>
          <w:lang w:val="en-US"/>
        </w:rPr>
      </w:pPr>
      <w:r w:rsidRPr="001960FF">
        <w:rPr>
          <w:rFonts w:ascii="Calibri" w:hAnsi="Calibri" w:cs="Calibri"/>
          <w:color w:val="000000"/>
          <w:sz w:val="22"/>
          <w:szCs w:val="22"/>
          <w:lang w:val="en-US"/>
        </w:rPr>
        <w:t>Location: __________</w:t>
      </w:r>
    </w:p>
    <w:p w14:paraId="4A2154DA" w14:textId="77777777" w:rsidR="00A5401B" w:rsidRPr="001960FF" w:rsidRDefault="00A5401B" w:rsidP="00A5401B">
      <w:pPr>
        <w:jc w:val="both"/>
        <w:rPr>
          <w:rFonts w:ascii="Calibri" w:hAnsi="Calibri" w:cs="Calibri"/>
          <w:color w:val="000000"/>
          <w:sz w:val="22"/>
          <w:szCs w:val="22"/>
          <w:lang w:val="en-US"/>
        </w:rPr>
      </w:pPr>
      <w:r w:rsidRPr="001960FF">
        <w:rPr>
          <w:rFonts w:ascii="Calibri" w:hAnsi="Calibri" w:cs="Calibri"/>
          <w:color w:val="000000"/>
          <w:sz w:val="22"/>
          <w:szCs w:val="22"/>
          <w:lang w:val="en-US"/>
        </w:rPr>
        <w:t>Note: __________</w:t>
      </w:r>
    </w:p>
    <w:p w14:paraId="7BC119AA" w14:textId="77777777" w:rsidR="00A5401B" w:rsidRPr="001960FF" w:rsidRDefault="00A5401B" w:rsidP="00A5401B">
      <w:pPr>
        <w:jc w:val="both"/>
        <w:rPr>
          <w:rFonts w:ascii="Calibri" w:hAnsi="Calibri" w:cs="Calibri"/>
          <w:b/>
          <w:bCs/>
          <w:color w:val="000000"/>
          <w:sz w:val="22"/>
          <w:szCs w:val="22"/>
          <w:lang w:val="en-US"/>
        </w:rPr>
      </w:pPr>
    </w:p>
    <w:p w14:paraId="3A02933B" w14:textId="77777777" w:rsidR="00A5401B" w:rsidRPr="001960FF" w:rsidRDefault="00A5401B" w:rsidP="00A5401B">
      <w:pPr>
        <w:jc w:val="both"/>
        <w:rPr>
          <w:rFonts w:ascii="Calibri" w:hAnsi="Calibri" w:cs="Calibri"/>
          <w:b/>
          <w:bCs/>
          <w:color w:val="000000"/>
          <w:sz w:val="22"/>
          <w:szCs w:val="22"/>
          <w:lang w:val="en-US"/>
        </w:rPr>
      </w:pPr>
      <w:r w:rsidRPr="001960FF">
        <w:rPr>
          <w:rFonts w:ascii="Calibri" w:hAnsi="Calibri" w:cs="Calibri"/>
          <w:b/>
          <w:bCs/>
          <w:color w:val="000000"/>
          <w:sz w:val="22"/>
          <w:szCs w:val="22"/>
          <w:lang w:val="en-US"/>
        </w:rPr>
        <w:t>Topic guide</w:t>
      </w:r>
    </w:p>
    <w:p w14:paraId="0FD71DAC" w14:textId="77777777" w:rsidR="00A5401B" w:rsidRPr="001960FF" w:rsidRDefault="00A5401B" w:rsidP="00A5401B">
      <w:pPr>
        <w:pStyle w:val="ListParagraph"/>
        <w:numPr>
          <w:ilvl w:val="0"/>
          <w:numId w:val="1"/>
        </w:numPr>
        <w:spacing w:after="160"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Stories and narratives about food/subsistence activities/the food system</w:t>
      </w:r>
    </w:p>
    <w:p w14:paraId="4A99FDCA" w14:textId="77777777" w:rsidR="00A5401B" w:rsidRPr="001960FF" w:rsidRDefault="00A5401B" w:rsidP="00A5401B">
      <w:pPr>
        <w:pStyle w:val="ListParagraph"/>
        <w:numPr>
          <w:ilvl w:val="0"/>
          <w:numId w:val="1"/>
        </w:numPr>
        <w:spacing w:after="160"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The importance of stories and narratives around food for the individual and the St. Paul Island community as a whole</w:t>
      </w:r>
    </w:p>
    <w:p w14:paraId="10AA11F7" w14:textId="77777777" w:rsidR="00A5401B" w:rsidRPr="001960FF" w:rsidRDefault="00A5401B" w:rsidP="00A5401B">
      <w:pPr>
        <w:pStyle w:val="ListParagraph"/>
        <w:numPr>
          <w:ilvl w:val="0"/>
          <w:numId w:val="1"/>
        </w:numPr>
        <w:spacing w:after="160"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Past events and circumstances that have determined and shaped the food system</w:t>
      </w:r>
    </w:p>
    <w:p w14:paraId="677FF390" w14:textId="77777777" w:rsidR="00A5401B" w:rsidRPr="001960FF" w:rsidRDefault="00A5401B" w:rsidP="00A5401B">
      <w:pPr>
        <w:pStyle w:val="ListParagraph"/>
        <w:numPr>
          <w:ilvl w:val="0"/>
          <w:numId w:val="1"/>
        </w:numPr>
        <w:spacing w:after="160"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Present events and circumstances that determine and shape the food system</w:t>
      </w:r>
    </w:p>
    <w:p w14:paraId="32AFDC6A" w14:textId="77777777" w:rsidR="00A5401B" w:rsidRPr="001960FF" w:rsidRDefault="00A5401B" w:rsidP="00A5401B">
      <w:pPr>
        <w:pStyle w:val="ListParagraph"/>
        <w:numPr>
          <w:ilvl w:val="0"/>
          <w:numId w:val="1"/>
        </w:numPr>
        <w:spacing w:after="160"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Future events and circumstances that will determine and shape the food system</w:t>
      </w:r>
    </w:p>
    <w:p w14:paraId="1FA7A713" w14:textId="77777777" w:rsidR="00A5401B" w:rsidRPr="001960FF" w:rsidRDefault="00A5401B" w:rsidP="00A5401B">
      <w:pPr>
        <w:pStyle w:val="ListParagraph"/>
        <w:numPr>
          <w:ilvl w:val="0"/>
          <w:numId w:val="1"/>
        </w:numPr>
        <w:spacing w:after="160"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Values and attitudes towards food/subsistence activities/the food system</w:t>
      </w:r>
    </w:p>
    <w:p w14:paraId="7DC15233" w14:textId="77777777" w:rsidR="00A5401B" w:rsidRPr="001960FF" w:rsidRDefault="00A5401B" w:rsidP="00A5401B">
      <w:pPr>
        <w:pStyle w:val="ListParagraph"/>
        <w:spacing w:after="160" w:line="259" w:lineRule="auto"/>
        <w:jc w:val="both"/>
        <w:rPr>
          <w:rFonts w:ascii="Calibri" w:hAnsi="Calibri" w:cs="Calibri"/>
          <w:color w:val="000000"/>
          <w:sz w:val="22"/>
          <w:szCs w:val="22"/>
          <w:lang w:val="en-US"/>
        </w:rPr>
      </w:pPr>
    </w:p>
    <w:p w14:paraId="7C7B679C" w14:textId="77777777" w:rsidR="00A5401B" w:rsidRPr="001960FF" w:rsidRDefault="00A5401B" w:rsidP="00A5401B">
      <w:pPr>
        <w:pStyle w:val="ListParagraph"/>
        <w:numPr>
          <w:ilvl w:val="0"/>
          <w:numId w:val="2"/>
        </w:numPr>
        <w:jc w:val="both"/>
        <w:rPr>
          <w:rFonts w:ascii="Calibri" w:hAnsi="Calibri" w:cs="Calibri"/>
          <w:b/>
          <w:bCs/>
          <w:color w:val="000000"/>
          <w:sz w:val="22"/>
          <w:szCs w:val="22"/>
          <w:lang w:val="en-US"/>
        </w:rPr>
      </w:pPr>
      <w:r w:rsidRPr="001960FF">
        <w:rPr>
          <w:rFonts w:ascii="Calibri" w:hAnsi="Calibri" w:cs="Calibri"/>
          <w:b/>
          <w:bCs/>
          <w:color w:val="000000"/>
          <w:sz w:val="22"/>
          <w:szCs w:val="22"/>
          <w:lang w:val="en-US"/>
        </w:rPr>
        <w:t>Initiation phase: General questions</w:t>
      </w:r>
    </w:p>
    <w:p w14:paraId="2542B9E5" w14:textId="77777777" w:rsidR="00A5401B" w:rsidRPr="001960FF" w:rsidRDefault="00A5401B" w:rsidP="00A5401B">
      <w:pPr>
        <w:pStyle w:val="ListParagraph"/>
        <w:numPr>
          <w:ilvl w:val="0"/>
          <w:numId w:val="1"/>
        </w:numPr>
        <w:spacing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Who are you?</w:t>
      </w:r>
    </w:p>
    <w:p w14:paraId="0BE2412A" w14:textId="77777777" w:rsidR="00A5401B" w:rsidRPr="001960FF" w:rsidRDefault="00A5401B" w:rsidP="00A5401B">
      <w:pPr>
        <w:pStyle w:val="ListParagraph"/>
        <w:numPr>
          <w:ilvl w:val="0"/>
          <w:numId w:val="1"/>
        </w:numPr>
        <w:spacing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Where do you come from?</w:t>
      </w:r>
    </w:p>
    <w:p w14:paraId="01EA99DD" w14:textId="77777777" w:rsidR="00A5401B" w:rsidRPr="001960FF" w:rsidRDefault="00A5401B" w:rsidP="00A5401B">
      <w:pPr>
        <w:pStyle w:val="ListParagraph"/>
        <w:numPr>
          <w:ilvl w:val="0"/>
          <w:numId w:val="1"/>
        </w:numPr>
        <w:spacing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Who is your family?</w:t>
      </w:r>
    </w:p>
    <w:p w14:paraId="201D7034" w14:textId="77777777" w:rsidR="00A5401B" w:rsidRPr="001960FF" w:rsidRDefault="00A5401B" w:rsidP="00A5401B">
      <w:pPr>
        <w:pStyle w:val="ListParagraph"/>
        <w:numPr>
          <w:ilvl w:val="0"/>
          <w:numId w:val="1"/>
        </w:numPr>
        <w:spacing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What is your role in the community?</w:t>
      </w:r>
    </w:p>
    <w:p w14:paraId="24664839" w14:textId="77777777" w:rsidR="00A5401B" w:rsidRPr="001960FF" w:rsidRDefault="00A5401B" w:rsidP="00A5401B">
      <w:pPr>
        <w:pStyle w:val="ListParagraph"/>
        <w:numPr>
          <w:ilvl w:val="0"/>
          <w:numId w:val="1"/>
        </w:numPr>
        <w:spacing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What is your role in the local food system?</w:t>
      </w:r>
    </w:p>
    <w:p w14:paraId="02ED6836" w14:textId="77777777" w:rsidR="00A5401B" w:rsidRPr="001960FF" w:rsidRDefault="00A5401B" w:rsidP="00A5401B">
      <w:pPr>
        <w:pStyle w:val="ListParagraph"/>
        <w:numPr>
          <w:ilvl w:val="0"/>
          <w:numId w:val="1"/>
        </w:numPr>
        <w:spacing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Which activities are you involved in that are related to food?</w:t>
      </w:r>
    </w:p>
    <w:p w14:paraId="68C38741" w14:textId="77777777" w:rsidR="00A5401B" w:rsidRPr="001960FF" w:rsidRDefault="00A5401B" w:rsidP="00A5401B">
      <w:pPr>
        <w:pStyle w:val="ListParagraph"/>
        <w:spacing w:line="259" w:lineRule="auto"/>
        <w:jc w:val="both"/>
        <w:rPr>
          <w:rFonts w:ascii="Calibri" w:hAnsi="Calibri" w:cs="Calibri"/>
          <w:color w:val="000000"/>
          <w:sz w:val="22"/>
          <w:szCs w:val="22"/>
          <w:lang w:val="en-US"/>
        </w:rPr>
      </w:pPr>
    </w:p>
    <w:p w14:paraId="3028A5D4" w14:textId="68374C24" w:rsidR="00A5401B" w:rsidRPr="001960FF" w:rsidRDefault="00A5401B" w:rsidP="00A5401B">
      <w:pPr>
        <w:pStyle w:val="ListParagraph"/>
        <w:numPr>
          <w:ilvl w:val="0"/>
          <w:numId w:val="2"/>
        </w:numPr>
        <w:spacing w:before="240"/>
        <w:jc w:val="both"/>
        <w:rPr>
          <w:rFonts w:ascii="Calibri" w:hAnsi="Calibri" w:cs="Calibri"/>
          <w:b/>
          <w:bCs/>
          <w:color w:val="000000"/>
          <w:sz w:val="22"/>
          <w:szCs w:val="22"/>
          <w:lang w:val="en-US"/>
        </w:rPr>
      </w:pPr>
      <w:r w:rsidRPr="001960FF">
        <w:rPr>
          <w:rFonts w:ascii="Calibri" w:hAnsi="Calibri" w:cs="Calibri"/>
          <w:b/>
          <w:bCs/>
          <w:color w:val="000000"/>
          <w:sz w:val="22"/>
          <w:szCs w:val="22"/>
          <w:lang w:val="en-US"/>
        </w:rPr>
        <w:t xml:space="preserve">Main narration: </w:t>
      </w:r>
      <w:r w:rsidR="00ED76B2" w:rsidRPr="001960FF">
        <w:rPr>
          <w:rFonts w:ascii="Calibri" w:hAnsi="Calibri" w:cs="Calibri"/>
          <w:b/>
          <w:bCs/>
          <w:color w:val="000000"/>
          <w:sz w:val="22"/>
          <w:szCs w:val="22"/>
          <w:lang w:val="en-US"/>
        </w:rPr>
        <w:t>Main</w:t>
      </w:r>
      <w:r w:rsidRPr="001960FF">
        <w:rPr>
          <w:rFonts w:ascii="Calibri" w:hAnsi="Calibri" w:cs="Calibri"/>
          <w:b/>
          <w:bCs/>
          <w:color w:val="000000"/>
          <w:sz w:val="22"/>
          <w:szCs w:val="22"/>
          <w:lang w:val="en-US"/>
        </w:rPr>
        <w:t xml:space="preserve"> questions</w:t>
      </w:r>
    </w:p>
    <w:p w14:paraId="226E7EFF" w14:textId="77777777" w:rsidR="00A5401B" w:rsidRPr="001960FF" w:rsidRDefault="00A5401B" w:rsidP="00A5401B">
      <w:pPr>
        <w:pStyle w:val="ListParagraph"/>
        <w:numPr>
          <w:ilvl w:val="0"/>
          <w:numId w:val="1"/>
        </w:numPr>
        <w:spacing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Can you tell me a story about something that has to do with food? (</w:t>
      </w:r>
      <w:r w:rsidRPr="001960FF">
        <w:rPr>
          <w:rFonts w:ascii="Calibri" w:hAnsi="Calibri" w:cs="Calibri"/>
          <w:i/>
          <w:iCs/>
          <w:color w:val="000000"/>
          <w:sz w:val="22"/>
          <w:szCs w:val="22"/>
          <w:lang w:val="en-US"/>
        </w:rPr>
        <w:t>individual</w:t>
      </w:r>
      <w:r w:rsidRPr="001960FF">
        <w:rPr>
          <w:rFonts w:ascii="Calibri" w:hAnsi="Calibri" w:cs="Calibri"/>
          <w:color w:val="000000"/>
          <w:sz w:val="22"/>
          <w:szCs w:val="22"/>
          <w:lang w:val="en-US"/>
        </w:rPr>
        <w:t>)</w:t>
      </w:r>
    </w:p>
    <w:p w14:paraId="040AD355" w14:textId="77777777" w:rsidR="00A5401B" w:rsidRPr="001960FF" w:rsidRDefault="00A5401B" w:rsidP="00A5401B">
      <w:pPr>
        <w:pStyle w:val="ListParagraph"/>
        <w:numPr>
          <w:ilvl w:val="0"/>
          <w:numId w:val="1"/>
        </w:numPr>
        <w:spacing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What are some of the most important stories about food that you remember being told on the island? (</w:t>
      </w:r>
      <w:r w:rsidRPr="001960FF">
        <w:rPr>
          <w:rFonts w:ascii="Calibri" w:hAnsi="Calibri" w:cs="Calibri"/>
          <w:i/>
          <w:iCs/>
          <w:color w:val="000000"/>
          <w:sz w:val="22"/>
          <w:szCs w:val="22"/>
          <w:lang w:val="en-US"/>
        </w:rPr>
        <w:t>collective</w:t>
      </w:r>
      <w:r w:rsidRPr="001960FF">
        <w:rPr>
          <w:rFonts w:ascii="Calibri" w:hAnsi="Calibri" w:cs="Calibri"/>
          <w:color w:val="000000"/>
          <w:sz w:val="22"/>
          <w:szCs w:val="22"/>
          <w:lang w:val="en-US"/>
        </w:rPr>
        <w:t>)</w:t>
      </w:r>
    </w:p>
    <w:p w14:paraId="2E5A1D6D" w14:textId="77777777" w:rsidR="00A5401B" w:rsidRPr="001960FF" w:rsidRDefault="00A5401B" w:rsidP="00A5401B">
      <w:pPr>
        <w:spacing w:line="259" w:lineRule="auto"/>
        <w:jc w:val="both"/>
        <w:rPr>
          <w:rFonts w:ascii="Calibri" w:hAnsi="Calibri" w:cs="Calibri"/>
          <w:b/>
          <w:bCs/>
          <w:color w:val="000000"/>
          <w:sz w:val="22"/>
          <w:szCs w:val="22"/>
          <w:lang w:val="en-US"/>
        </w:rPr>
      </w:pPr>
    </w:p>
    <w:p w14:paraId="5227A541" w14:textId="77777777" w:rsidR="00A5401B" w:rsidRPr="001960FF" w:rsidRDefault="00A5401B" w:rsidP="00A5401B">
      <w:pPr>
        <w:spacing w:line="259" w:lineRule="auto"/>
        <w:jc w:val="both"/>
        <w:rPr>
          <w:rFonts w:ascii="Calibri" w:hAnsi="Calibri" w:cs="Calibri"/>
          <w:color w:val="000000"/>
          <w:sz w:val="22"/>
          <w:szCs w:val="22"/>
          <w:lang w:val="en-US"/>
        </w:rPr>
      </w:pPr>
      <w:r w:rsidRPr="001960FF">
        <w:rPr>
          <w:rFonts w:ascii="Calibri" w:hAnsi="Calibri" w:cs="Calibri"/>
          <w:b/>
          <w:bCs/>
          <w:color w:val="000000"/>
          <w:sz w:val="22"/>
          <w:szCs w:val="22"/>
          <w:lang w:val="en-US"/>
        </w:rPr>
        <w:t>(c)   Questioning phase 1: Follow-up questions</w:t>
      </w:r>
    </w:p>
    <w:p w14:paraId="55FB9377" w14:textId="77777777" w:rsidR="00A5401B" w:rsidRPr="001960FF" w:rsidRDefault="00A5401B" w:rsidP="00A5401B">
      <w:pPr>
        <w:pStyle w:val="ListParagraph"/>
        <w:numPr>
          <w:ilvl w:val="0"/>
          <w:numId w:val="1"/>
        </w:numPr>
        <w:jc w:val="both"/>
        <w:rPr>
          <w:rFonts w:ascii="Calibri" w:hAnsi="Calibri" w:cs="Calibri"/>
          <w:b/>
          <w:bCs/>
          <w:color w:val="000000"/>
          <w:sz w:val="22"/>
          <w:szCs w:val="22"/>
          <w:lang w:val="en-US"/>
        </w:rPr>
      </w:pPr>
      <w:r w:rsidRPr="001960FF">
        <w:rPr>
          <w:rFonts w:ascii="Calibri" w:hAnsi="Calibri" w:cs="Calibri"/>
          <w:color w:val="000000"/>
          <w:sz w:val="22"/>
          <w:szCs w:val="22"/>
          <w:lang w:val="en-US"/>
        </w:rPr>
        <w:t>Is this all you want to tell me?</w:t>
      </w:r>
    </w:p>
    <w:p w14:paraId="2F5528CE" w14:textId="77777777" w:rsidR="00A5401B" w:rsidRPr="001960FF" w:rsidRDefault="00A5401B" w:rsidP="00A5401B">
      <w:pPr>
        <w:pStyle w:val="ListParagraph"/>
        <w:numPr>
          <w:ilvl w:val="0"/>
          <w:numId w:val="1"/>
        </w:numPr>
        <w:jc w:val="both"/>
        <w:rPr>
          <w:rFonts w:ascii="Calibri" w:hAnsi="Calibri" w:cs="Calibri"/>
          <w:b/>
          <w:bCs/>
          <w:color w:val="000000"/>
          <w:sz w:val="22"/>
          <w:szCs w:val="22"/>
          <w:lang w:val="en-US"/>
        </w:rPr>
      </w:pPr>
      <w:r w:rsidRPr="001960FF">
        <w:rPr>
          <w:rFonts w:ascii="Calibri" w:hAnsi="Calibri" w:cs="Calibri"/>
          <w:color w:val="000000"/>
          <w:sz w:val="22"/>
          <w:szCs w:val="22"/>
          <w:lang w:val="en-US"/>
        </w:rPr>
        <w:t>Is there anything else you want to say?</w:t>
      </w:r>
    </w:p>
    <w:p w14:paraId="710B21E0" w14:textId="77777777" w:rsidR="00A5401B" w:rsidRPr="001960FF" w:rsidRDefault="00A5401B" w:rsidP="00A5401B">
      <w:pPr>
        <w:pStyle w:val="ListParagraph"/>
        <w:numPr>
          <w:ilvl w:val="0"/>
          <w:numId w:val="1"/>
        </w:numPr>
        <w:jc w:val="both"/>
        <w:rPr>
          <w:rFonts w:ascii="Calibri" w:hAnsi="Calibri" w:cs="Calibri"/>
          <w:b/>
          <w:bCs/>
          <w:color w:val="000000"/>
          <w:sz w:val="22"/>
          <w:szCs w:val="22"/>
          <w:lang w:val="en-US"/>
        </w:rPr>
      </w:pPr>
      <w:r w:rsidRPr="001960FF">
        <w:rPr>
          <w:rFonts w:ascii="Calibri" w:hAnsi="Calibri" w:cs="Calibri"/>
          <w:color w:val="000000"/>
          <w:sz w:val="22"/>
          <w:szCs w:val="22"/>
          <w:lang w:val="en-US"/>
        </w:rPr>
        <w:t>What happened before/after/then?</w:t>
      </w:r>
    </w:p>
    <w:p w14:paraId="531F93AC" w14:textId="04E7179C" w:rsidR="00A5401B" w:rsidRPr="001960FF" w:rsidRDefault="00A5401B" w:rsidP="00A5401B">
      <w:pPr>
        <w:spacing w:before="240"/>
        <w:jc w:val="both"/>
        <w:rPr>
          <w:rFonts w:ascii="Calibri" w:hAnsi="Calibri" w:cs="Calibri"/>
          <w:b/>
          <w:bCs/>
          <w:color w:val="000000"/>
          <w:sz w:val="22"/>
          <w:szCs w:val="22"/>
          <w:lang w:val="en-US"/>
        </w:rPr>
      </w:pPr>
      <w:r w:rsidRPr="001960FF">
        <w:rPr>
          <w:rFonts w:ascii="Calibri" w:hAnsi="Calibri" w:cs="Calibri"/>
          <w:b/>
          <w:bCs/>
          <w:color w:val="000000"/>
          <w:sz w:val="22"/>
          <w:szCs w:val="22"/>
          <w:lang w:val="en-US"/>
        </w:rPr>
        <w:t xml:space="preserve">(c)   Questioning phase 2: </w:t>
      </w:r>
      <w:r w:rsidR="00ED76B2" w:rsidRPr="001960FF">
        <w:rPr>
          <w:rFonts w:ascii="Calibri" w:hAnsi="Calibri" w:cs="Calibri"/>
          <w:b/>
          <w:bCs/>
          <w:color w:val="000000"/>
          <w:sz w:val="22"/>
          <w:szCs w:val="22"/>
          <w:lang w:val="en-US"/>
        </w:rPr>
        <w:t xml:space="preserve">Topic guide </w:t>
      </w:r>
      <w:r w:rsidRPr="001960FF">
        <w:rPr>
          <w:rFonts w:ascii="Calibri" w:hAnsi="Calibri" w:cs="Calibri"/>
          <w:b/>
          <w:bCs/>
          <w:color w:val="000000"/>
          <w:sz w:val="22"/>
          <w:szCs w:val="22"/>
          <w:lang w:val="en-US"/>
        </w:rPr>
        <w:t>questions</w:t>
      </w:r>
    </w:p>
    <w:p w14:paraId="7D710CB7" w14:textId="77777777" w:rsidR="00A5401B" w:rsidRPr="001960FF" w:rsidRDefault="00A5401B" w:rsidP="00A5401B">
      <w:pPr>
        <w:pStyle w:val="ListParagraph"/>
        <w:numPr>
          <w:ilvl w:val="0"/>
          <w:numId w:val="1"/>
        </w:numPr>
        <w:spacing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Are there any stories you can think of that you have been told by your parents or grandparents related to food?</w:t>
      </w:r>
    </w:p>
    <w:p w14:paraId="7501C383" w14:textId="24FA55F1" w:rsidR="00A5401B" w:rsidRPr="001960FF" w:rsidRDefault="00A5401B" w:rsidP="00A5401B">
      <w:pPr>
        <w:pStyle w:val="ListParagraph"/>
        <w:numPr>
          <w:ilvl w:val="0"/>
          <w:numId w:val="1"/>
        </w:numPr>
        <w:spacing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Are there any stories you can think of that you are telling yourself related to food?</w:t>
      </w:r>
    </w:p>
    <w:p w14:paraId="5FB65C2B" w14:textId="77777777" w:rsidR="00A5401B" w:rsidRPr="001960FF" w:rsidRDefault="00A5401B" w:rsidP="00A5401B">
      <w:pPr>
        <w:pStyle w:val="ListParagraph"/>
        <w:numPr>
          <w:ilvl w:val="0"/>
          <w:numId w:val="1"/>
        </w:numPr>
        <w:spacing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What do you think is the role of stories in your community in the context of food?</w:t>
      </w:r>
    </w:p>
    <w:p w14:paraId="71FAC6E5" w14:textId="77777777" w:rsidR="00A5401B" w:rsidRPr="001960FF" w:rsidRDefault="00A5401B" w:rsidP="00A5401B">
      <w:pPr>
        <w:pStyle w:val="ListParagraph"/>
        <w:numPr>
          <w:ilvl w:val="0"/>
          <w:numId w:val="1"/>
        </w:numPr>
        <w:spacing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What do you think were the circumstances that determined the food system in the past?</w:t>
      </w:r>
    </w:p>
    <w:p w14:paraId="3CAD20E6" w14:textId="77777777" w:rsidR="00A5401B" w:rsidRPr="001960FF" w:rsidRDefault="00A5401B" w:rsidP="00A5401B">
      <w:pPr>
        <w:pStyle w:val="ListParagraph"/>
        <w:numPr>
          <w:ilvl w:val="0"/>
          <w:numId w:val="1"/>
        </w:numPr>
        <w:spacing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Can you think of any past events that have shaped the food system as it is today?</w:t>
      </w:r>
    </w:p>
    <w:p w14:paraId="58D3EBFF" w14:textId="77777777" w:rsidR="00A5401B" w:rsidRPr="001960FF" w:rsidRDefault="00A5401B" w:rsidP="00A5401B">
      <w:pPr>
        <w:pStyle w:val="ListParagraph"/>
        <w:numPr>
          <w:ilvl w:val="0"/>
          <w:numId w:val="1"/>
        </w:numPr>
        <w:spacing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What do you think are the circumstances that determine the food system today?</w:t>
      </w:r>
    </w:p>
    <w:p w14:paraId="55118AAC" w14:textId="77777777" w:rsidR="00A5401B" w:rsidRPr="001960FF" w:rsidRDefault="00A5401B" w:rsidP="00A5401B">
      <w:pPr>
        <w:pStyle w:val="ListParagraph"/>
        <w:numPr>
          <w:ilvl w:val="0"/>
          <w:numId w:val="1"/>
        </w:numPr>
        <w:spacing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Why do you think that has changed?</w:t>
      </w:r>
    </w:p>
    <w:p w14:paraId="1D01DE0D" w14:textId="77777777" w:rsidR="00A5401B" w:rsidRPr="001960FF" w:rsidRDefault="00A5401B" w:rsidP="00A5401B">
      <w:pPr>
        <w:pStyle w:val="ListParagraph"/>
        <w:numPr>
          <w:ilvl w:val="0"/>
          <w:numId w:val="1"/>
        </w:numPr>
        <w:spacing w:line="259" w:lineRule="auto"/>
        <w:jc w:val="both"/>
        <w:rPr>
          <w:rFonts w:ascii="Calibri" w:hAnsi="Calibri" w:cs="Calibri"/>
          <w:color w:val="000000"/>
          <w:sz w:val="22"/>
          <w:szCs w:val="22"/>
          <w:lang w:val="en-US"/>
        </w:rPr>
      </w:pPr>
      <w:r w:rsidRPr="001960FF">
        <w:rPr>
          <w:rFonts w:ascii="Calibri" w:hAnsi="Calibri" w:cs="Calibri"/>
          <w:color w:val="000000"/>
          <w:sz w:val="22"/>
          <w:szCs w:val="22"/>
          <w:lang w:val="en-US"/>
        </w:rPr>
        <w:t>What do you think are the circumstances that will determine the food system in the future?</w:t>
      </w:r>
    </w:p>
    <w:p w14:paraId="6BB04BF9" w14:textId="77777777" w:rsidR="00A5401B" w:rsidRPr="001960FF" w:rsidRDefault="00A5401B" w:rsidP="00A5401B">
      <w:pPr>
        <w:pStyle w:val="ListParagraph"/>
        <w:spacing w:line="259" w:lineRule="auto"/>
        <w:jc w:val="both"/>
        <w:rPr>
          <w:rFonts w:ascii="Calibri" w:hAnsi="Calibri" w:cs="Calibri"/>
          <w:color w:val="000000"/>
          <w:sz w:val="22"/>
          <w:szCs w:val="22"/>
          <w:lang w:val="en-US"/>
        </w:rPr>
      </w:pPr>
    </w:p>
    <w:p w14:paraId="655F7296" w14:textId="77777777" w:rsidR="00A5401B" w:rsidRPr="001960FF" w:rsidRDefault="00A5401B" w:rsidP="00A5401B">
      <w:pPr>
        <w:pStyle w:val="ListParagraph"/>
        <w:numPr>
          <w:ilvl w:val="0"/>
          <w:numId w:val="3"/>
        </w:numPr>
        <w:spacing w:before="240"/>
        <w:jc w:val="both"/>
        <w:rPr>
          <w:rFonts w:ascii="Calibri" w:hAnsi="Calibri" w:cs="Calibri"/>
          <w:b/>
          <w:bCs/>
          <w:color w:val="000000"/>
          <w:sz w:val="22"/>
          <w:szCs w:val="22"/>
          <w:lang w:val="en-US"/>
        </w:rPr>
      </w:pPr>
      <w:r w:rsidRPr="001960FF">
        <w:rPr>
          <w:rFonts w:ascii="Calibri" w:hAnsi="Calibri" w:cs="Calibri"/>
          <w:b/>
          <w:bCs/>
          <w:color w:val="000000"/>
          <w:sz w:val="22"/>
          <w:szCs w:val="22"/>
          <w:lang w:val="en-US"/>
        </w:rPr>
        <w:lastRenderedPageBreak/>
        <w:t>Concluding talk</w:t>
      </w:r>
    </w:p>
    <w:p w14:paraId="19BBCA53" w14:textId="77777777" w:rsidR="00A5401B" w:rsidRPr="001960FF" w:rsidRDefault="00A5401B" w:rsidP="00A5401B">
      <w:pPr>
        <w:pStyle w:val="ListParagraph"/>
        <w:numPr>
          <w:ilvl w:val="0"/>
          <w:numId w:val="1"/>
        </w:numPr>
        <w:spacing w:before="240"/>
        <w:jc w:val="both"/>
        <w:rPr>
          <w:rFonts w:ascii="Calibri" w:hAnsi="Calibri" w:cs="Calibri"/>
          <w:b/>
          <w:bCs/>
          <w:color w:val="000000"/>
          <w:sz w:val="22"/>
          <w:szCs w:val="22"/>
          <w:lang w:val="en-US"/>
        </w:rPr>
      </w:pPr>
      <w:r w:rsidRPr="001960FF">
        <w:rPr>
          <w:rFonts w:ascii="Calibri" w:hAnsi="Calibri" w:cs="Calibri"/>
          <w:color w:val="000000"/>
          <w:sz w:val="22"/>
          <w:szCs w:val="22"/>
          <w:lang w:val="en-US"/>
        </w:rPr>
        <w:t>Why did you tell that story?</w:t>
      </w:r>
    </w:p>
    <w:p w14:paraId="544D7FDC" w14:textId="77777777" w:rsidR="00A5401B" w:rsidRPr="001960FF" w:rsidRDefault="00A5401B" w:rsidP="00A5401B">
      <w:pPr>
        <w:jc w:val="both"/>
        <w:rPr>
          <w:rFonts w:ascii="Calibri" w:hAnsi="Calibri" w:cs="Calibri"/>
          <w:b/>
          <w:bCs/>
          <w:color w:val="000000"/>
          <w:sz w:val="22"/>
          <w:szCs w:val="22"/>
          <w:lang w:val="en-US"/>
        </w:rPr>
      </w:pPr>
    </w:p>
    <w:p w14:paraId="3C2EED1E" w14:textId="77777777" w:rsidR="00A5401B" w:rsidRPr="001960FF" w:rsidRDefault="00A5401B" w:rsidP="00A5401B">
      <w:pPr>
        <w:jc w:val="both"/>
        <w:rPr>
          <w:rFonts w:ascii="Calibri" w:hAnsi="Calibri" w:cs="Calibri"/>
          <w:b/>
          <w:bCs/>
          <w:color w:val="000000"/>
          <w:sz w:val="22"/>
          <w:szCs w:val="22"/>
          <w:lang w:val="en-US"/>
        </w:rPr>
      </w:pPr>
      <w:r w:rsidRPr="001960FF">
        <w:rPr>
          <w:rFonts w:ascii="Calibri" w:hAnsi="Calibri" w:cs="Calibri"/>
          <w:b/>
          <w:bCs/>
          <w:color w:val="000000"/>
          <w:sz w:val="22"/>
          <w:szCs w:val="22"/>
          <w:lang w:val="en-US"/>
        </w:rPr>
        <w:t>Rules for the researcher</w:t>
      </w:r>
    </w:p>
    <w:p w14:paraId="6F4B7BB3" w14:textId="682AA86D" w:rsidR="00A5401B" w:rsidRPr="001960FF" w:rsidRDefault="00A5401B" w:rsidP="00A5401B">
      <w:pPr>
        <w:pStyle w:val="ListParagraph"/>
        <w:numPr>
          <w:ilvl w:val="0"/>
          <w:numId w:val="1"/>
        </w:numPr>
        <w:jc w:val="both"/>
        <w:rPr>
          <w:rFonts w:ascii="Calibri" w:hAnsi="Calibri" w:cs="Calibri"/>
          <w:b/>
          <w:bCs/>
          <w:color w:val="000000"/>
          <w:sz w:val="22"/>
          <w:szCs w:val="22"/>
          <w:lang w:val="en-US"/>
        </w:rPr>
      </w:pPr>
      <w:r w:rsidRPr="001960FF">
        <w:rPr>
          <w:rFonts w:ascii="Calibri" w:hAnsi="Calibri" w:cs="Calibri"/>
          <w:color w:val="000000"/>
          <w:sz w:val="22"/>
          <w:szCs w:val="22"/>
          <w:lang w:val="en-US"/>
        </w:rPr>
        <w:t xml:space="preserve">The researcher (listener) must behave respectfully towards the </w:t>
      </w:r>
      <w:r w:rsidR="0001447B" w:rsidRPr="001960FF">
        <w:rPr>
          <w:rFonts w:ascii="Calibri" w:hAnsi="Calibri" w:cs="Calibri"/>
          <w:color w:val="000000"/>
          <w:sz w:val="22"/>
          <w:szCs w:val="22"/>
          <w:lang w:val="en-US"/>
        </w:rPr>
        <w:t>interviewee</w:t>
      </w:r>
      <w:r w:rsidRPr="001960FF">
        <w:rPr>
          <w:rFonts w:ascii="Calibri" w:hAnsi="Calibri" w:cs="Calibri"/>
          <w:color w:val="000000"/>
          <w:sz w:val="22"/>
          <w:szCs w:val="22"/>
          <w:lang w:val="en-US"/>
        </w:rPr>
        <w:t xml:space="preserve"> (storyteller).</w:t>
      </w:r>
    </w:p>
    <w:p w14:paraId="3378DA3B" w14:textId="5E927C6F" w:rsidR="005B7BB0" w:rsidRPr="007445E6" w:rsidRDefault="00A5401B" w:rsidP="00A5401B">
      <w:pPr>
        <w:pStyle w:val="ListParagraph"/>
        <w:numPr>
          <w:ilvl w:val="0"/>
          <w:numId w:val="1"/>
        </w:numPr>
        <w:jc w:val="both"/>
        <w:rPr>
          <w:rFonts w:ascii="Calibri" w:hAnsi="Calibri" w:cs="Calibri"/>
          <w:b/>
          <w:bCs/>
          <w:color w:val="000000"/>
          <w:sz w:val="20"/>
          <w:szCs w:val="20"/>
          <w:lang w:val="en-US"/>
        </w:rPr>
      </w:pPr>
      <w:r w:rsidRPr="001960FF">
        <w:rPr>
          <w:rFonts w:ascii="Calibri" w:hAnsi="Calibri" w:cs="Calibri"/>
          <w:color w:val="000000"/>
          <w:sz w:val="22"/>
          <w:szCs w:val="22"/>
          <w:lang w:val="en-US"/>
        </w:rPr>
        <w:t>The listener does not interrupt the storyteller and only asks follow-up questions after they have finished their story.</w:t>
      </w:r>
    </w:p>
    <w:p w14:paraId="5472E95D" w14:textId="77777777" w:rsidR="00756702" w:rsidRPr="007445E6" w:rsidRDefault="00756702">
      <w:pPr>
        <w:rPr>
          <w:rFonts w:ascii="Calibri" w:hAnsi="Calibri" w:cs="Calibri"/>
          <w:b/>
          <w:bCs/>
          <w:color w:val="000000"/>
          <w:sz w:val="20"/>
          <w:szCs w:val="20"/>
          <w:lang w:val="en-US"/>
        </w:rPr>
      </w:pPr>
      <w:r w:rsidRPr="007445E6">
        <w:rPr>
          <w:rFonts w:ascii="Calibri" w:hAnsi="Calibri" w:cs="Calibri"/>
          <w:b/>
          <w:bCs/>
          <w:color w:val="000000"/>
          <w:sz w:val="20"/>
          <w:szCs w:val="20"/>
          <w:lang w:val="en-US"/>
        </w:rPr>
        <w:br w:type="page"/>
      </w:r>
    </w:p>
    <w:p w14:paraId="0185298D" w14:textId="3EC8F72C" w:rsidR="003D0A81" w:rsidRPr="007445E6" w:rsidRDefault="003D0A81" w:rsidP="003D0A81">
      <w:pPr>
        <w:jc w:val="both"/>
        <w:rPr>
          <w:rFonts w:ascii="Calibri" w:hAnsi="Calibri" w:cs="Calibri"/>
          <w:b/>
          <w:bCs/>
          <w:color w:val="000000"/>
          <w:sz w:val="20"/>
          <w:szCs w:val="20"/>
          <w:lang w:val="en-US"/>
        </w:rPr>
      </w:pPr>
      <w:r w:rsidRPr="007445E6">
        <w:rPr>
          <w:rFonts w:ascii="Calibri" w:hAnsi="Calibri" w:cs="Calibri"/>
          <w:b/>
          <w:bCs/>
          <w:color w:val="000000"/>
          <w:sz w:val="20"/>
          <w:szCs w:val="20"/>
          <w:lang w:val="en-US"/>
        </w:rPr>
        <w:lastRenderedPageBreak/>
        <w:t xml:space="preserve">Appendix </w:t>
      </w:r>
      <w:r w:rsidR="00D57269" w:rsidRPr="007445E6">
        <w:rPr>
          <w:rFonts w:ascii="Calibri" w:hAnsi="Calibri" w:cs="Calibri"/>
          <w:b/>
          <w:bCs/>
          <w:color w:val="000000"/>
          <w:sz w:val="20"/>
          <w:szCs w:val="20"/>
          <w:lang w:val="en-US"/>
        </w:rPr>
        <w:t>D</w:t>
      </w:r>
      <w:r w:rsidRPr="007445E6">
        <w:rPr>
          <w:rFonts w:ascii="Calibri" w:hAnsi="Calibri" w:cs="Calibri"/>
          <w:b/>
          <w:bCs/>
          <w:color w:val="000000"/>
          <w:sz w:val="20"/>
          <w:szCs w:val="20"/>
          <w:lang w:val="en-US"/>
        </w:rPr>
        <w:t xml:space="preserve">. </w:t>
      </w:r>
      <w:r w:rsidRPr="007445E6">
        <w:rPr>
          <w:sz w:val="20"/>
          <w:szCs w:val="20"/>
          <w:lang w:val="en-US"/>
        </w:rPr>
        <w:t xml:space="preserve">Historical events that have determined and shaped the food system in the past, according to the study’s </w:t>
      </w:r>
      <w:r w:rsidR="009B0AE7" w:rsidRPr="007445E6">
        <w:rPr>
          <w:sz w:val="20"/>
          <w:szCs w:val="20"/>
          <w:lang w:val="en-US"/>
        </w:rPr>
        <w:t>interviewees</w:t>
      </w:r>
      <w:r w:rsidRPr="007445E6">
        <w:rPr>
          <w:sz w:val="20"/>
          <w:szCs w:val="20"/>
          <w:lang w:val="en-US"/>
        </w:rPr>
        <w:t>. Numbers indicate the number of interviews in which the respective event was coded.</w:t>
      </w:r>
      <w:r w:rsidR="00A4639E" w:rsidRPr="007445E6">
        <w:rPr>
          <w:sz w:val="20"/>
          <w:szCs w:val="20"/>
          <w:lang w:val="en-US"/>
        </w:rPr>
        <w:t xml:space="preserve"> The order of the events corresponds to the chronological timeline.</w:t>
      </w:r>
    </w:p>
    <w:p w14:paraId="6C97ACBC" w14:textId="77777777" w:rsidR="003D0A81" w:rsidRPr="007445E6" w:rsidRDefault="003D0A81" w:rsidP="003D0A81">
      <w:pPr>
        <w:rPr>
          <w:rFonts w:cstheme="minorHAnsi"/>
          <w:sz w:val="20"/>
          <w:szCs w:val="20"/>
          <w:lang w:val="en-US"/>
        </w:rPr>
      </w:pPr>
    </w:p>
    <w:tbl>
      <w:tblPr>
        <w:tblStyle w:val="TableGridLight"/>
        <w:tblW w:w="0" w:type="auto"/>
        <w:tblLook w:val="04A0" w:firstRow="1" w:lastRow="0" w:firstColumn="1" w:lastColumn="0" w:noHBand="0" w:noVBand="1"/>
      </w:tblPr>
      <w:tblGrid>
        <w:gridCol w:w="1980"/>
        <w:gridCol w:w="4055"/>
        <w:gridCol w:w="712"/>
        <w:gridCol w:w="751"/>
        <w:gridCol w:w="722"/>
        <w:gridCol w:w="796"/>
      </w:tblGrid>
      <w:tr w:rsidR="003D0A81" w:rsidRPr="007445E6" w14:paraId="24B6C714" w14:textId="77777777" w:rsidTr="00DE6E68">
        <w:tc>
          <w:tcPr>
            <w:tcW w:w="1980" w:type="dxa"/>
            <w:shd w:val="clear" w:color="auto" w:fill="AEAAAA" w:themeFill="background2" w:themeFillShade="BF"/>
          </w:tcPr>
          <w:p w14:paraId="11CA9014" w14:textId="77777777" w:rsidR="003D0A81" w:rsidRPr="007445E6" w:rsidRDefault="003D0A81" w:rsidP="00DE6E68">
            <w:pPr>
              <w:rPr>
                <w:rFonts w:cstheme="minorHAnsi"/>
                <w:b/>
                <w:bCs/>
                <w:color w:val="FFFFFF" w:themeColor="background1"/>
                <w:sz w:val="20"/>
                <w:szCs w:val="20"/>
                <w:lang w:val="en-US"/>
              </w:rPr>
            </w:pPr>
            <w:r w:rsidRPr="007445E6">
              <w:rPr>
                <w:rFonts w:cstheme="minorHAnsi"/>
                <w:b/>
                <w:bCs/>
                <w:color w:val="FFFFFF" w:themeColor="background1"/>
                <w:sz w:val="20"/>
                <w:szCs w:val="20"/>
                <w:lang w:val="en-US"/>
              </w:rPr>
              <w:t>Historical Event</w:t>
            </w:r>
          </w:p>
        </w:tc>
        <w:tc>
          <w:tcPr>
            <w:tcW w:w="4055" w:type="dxa"/>
            <w:shd w:val="clear" w:color="auto" w:fill="AEAAAA" w:themeFill="background2" w:themeFillShade="BF"/>
          </w:tcPr>
          <w:p w14:paraId="2305FDCC" w14:textId="77777777" w:rsidR="003D0A81" w:rsidRPr="007445E6" w:rsidRDefault="003D0A81" w:rsidP="00DE6E68">
            <w:pPr>
              <w:rPr>
                <w:rFonts w:cstheme="minorHAnsi"/>
                <w:b/>
                <w:bCs/>
                <w:color w:val="FFFFFF" w:themeColor="background1"/>
                <w:sz w:val="20"/>
                <w:szCs w:val="20"/>
                <w:lang w:val="en-US"/>
              </w:rPr>
            </w:pPr>
            <w:r w:rsidRPr="007445E6">
              <w:rPr>
                <w:rFonts w:cstheme="minorHAnsi"/>
                <w:b/>
                <w:bCs/>
                <w:color w:val="FFFFFF" w:themeColor="background1"/>
                <w:sz w:val="20"/>
                <w:szCs w:val="20"/>
                <w:lang w:val="en-US"/>
              </w:rPr>
              <w:t>Definition</w:t>
            </w:r>
          </w:p>
        </w:tc>
        <w:tc>
          <w:tcPr>
            <w:tcW w:w="712" w:type="dxa"/>
            <w:shd w:val="clear" w:color="auto" w:fill="AEAAAA" w:themeFill="background2" w:themeFillShade="BF"/>
          </w:tcPr>
          <w:p w14:paraId="37E64D3B" w14:textId="77777777" w:rsidR="003D0A81" w:rsidRPr="007445E6" w:rsidRDefault="003D0A81" w:rsidP="00DE6E68">
            <w:pPr>
              <w:rPr>
                <w:rFonts w:cstheme="minorHAnsi"/>
                <w:b/>
                <w:bCs/>
                <w:color w:val="FFFFFF" w:themeColor="background1"/>
                <w:sz w:val="20"/>
                <w:szCs w:val="20"/>
                <w:lang w:val="en-US"/>
              </w:rPr>
            </w:pPr>
            <w:r w:rsidRPr="007445E6">
              <w:rPr>
                <w:rFonts w:cstheme="minorHAnsi"/>
                <w:b/>
                <w:bCs/>
                <w:color w:val="FFFFFF" w:themeColor="background1"/>
                <w:sz w:val="20"/>
                <w:szCs w:val="20"/>
                <w:lang w:val="en-US"/>
              </w:rPr>
              <w:t>Youth (n=5)</w:t>
            </w:r>
          </w:p>
        </w:tc>
        <w:tc>
          <w:tcPr>
            <w:tcW w:w="751" w:type="dxa"/>
            <w:shd w:val="clear" w:color="auto" w:fill="AEAAAA" w:themeFill="background2" w:themeFillShade="BF"/>
          </w:tcPr>
          <w:p w14:paraId="192DAD46" w14:textId="77777777" w:rsidR="003D0A81" w:rsidRPr="007445E6" w:rsidRDefault="003D0A81" w:rsidP="00DE6E68">
            <w:pPr>
              <w:rPr>
                <w:rFonts w:cstheme="minorHAnsi"/>
                <w:b/>
                <w:bCs/>
                <w:color w:val="FFFFFF" w:themeColor="background1"/>
                <w:sz w:val="20"/>
                <w:szCs w:val="20"/>
                <w:lang w:val="en-US"/>
              </w:rPr>
            </w:pPr>
            <w:r w:rsidRPr="007445E6">
              <w:rPr>
                <w:rFonts w:cstheme="minorHAnsi"/>
                <w:b/>
                <w:bCs/>
                <w:color w:val="FFFFFF" w:themeColor="background1"/>
                <w:sz w:val="20"/>
                <w:szCs w:val="20"/>
                <w:lang w:val="en-US"/>
              </w:rPr>
              <w:t>Adults (n=9)</w:t>
            </w:r>
          </w:p>
        </w:tc>
        <w:tc>
          <w:tcPr>
            <w:tcW w:w="722" w:type="dxa"/>
            <w:shd w:val="clear" w:color="auto" w:fill="AEAAAA" w:themeFill="background2" w:themeFillShade="BF"/>
          </w:tcPr>
          <w:p w14:paraId="085D0BEF" w14:textId="77777777" w:rsidR="003D0A81" w:rsidRPr="007445E6" w:rsidRDefault="003D0A81" w:rsidP="00DE6E68">
            <w:pPr>
              <w:rPr>
                <w:rFonts w:cstheme="minorHAnsi"/>
                <w:b/>
                <w:bCs/>
                <w:color w:val="FFFFFF" w:themeColor="background1"/>
                <w:sz w:val="20"/>
                <w:szCs w:val="20"/>
                <w:lang w:val="en-US"/>
              </w:rPr>
            </w:pPr>
            <w:r w:rsidRPr="007445E6">
              <w:rPr>
                <w:rFonts w:cstheme="minorHAnsi"/>
                <w:b/>
                <w:bCs/>
                <w:color w:val="FFFFFF" w:themeColor="background1"/>
                <w:sz w:val="20"/>
                <w:szCs w:val="20"/>
                <w:lang w:val="en-US"/>
              </w:rPr>
              <w:t>Elders (n=5)</w:t>
            </w:r>
          </w:p>
        </w:tc>
        <w:tc>
          <w:tcPr>
            <w:tcW w:w="796" w:type="dxa"/>
            <w:shd w:val="clear" w:color="auto" w:fill="AEAAAA" w:themeFill="background2" w:themeFillShade="BF"/>
          </w:tcPr>
          <w:p w14:paraId="749F7775" w14:textId="77777777" w:rsidR="003D0A81" w:rsidRPr="007445E6" w:rsidRDefault="003D0A81" w:rsidP="00DE6E68">
            <w:pPr>
              <w:rPr>
                <w:rFonts w:cstheme="minorHAnsi"/>
                <w:b/>
                <w:bCs/>
                <w:color w:val="FFFFFF" w:themeColor="background1"/>
                <w:sz w:val="20"/>
                <w:szCs w:val="20"/>
                <w:lang w:val="en-US"/>
              </w:rPr>
            </w:pPr>
            <w:r w:rsidRPr="007445E6">
              <w:rPr>
                <w:rFonts w:cstheme="minorHAnsi"/>
                <w:b/>
                <w:bCs/>
                <w:color w:val="FFFFFF" w:themeColor="background1"/>
                <w:sz w:val="20"/>
                <w:szCs w:val="20"/>
                <w:lang w:val="en-US"/>
              </w:rPr>
              <w:t>Total Count</w:t>
            </w:r>
          </w:p>
        </w:tc>
      </w:tr>
      <w:tr w:rsidR="003D0A81" w:rsidRPr="007445E6" w14:paraId="4C947BCB" w14:textId="77777777" w:rsidTr="00DE6E68">
        <w:tc>
          <w:tcPr>
            <w:tcW w:w="1980" w:type="dxa"/>
          </w:tcPr>
          <w:p w14:paraId="1300229C" w14:textId="77777777" w:rsidR="003D0A81" w:rsidRPr="007445E6" w:rsidRDefault="003D0A81" w:rsidP="00DE6E68">
            <w:pPr>
              <w:rPr>
                <w:rFonts w:cstheme="minorHAnsi"/>
                <w:sz w:val="20"/>
                <w:szCs w:val="20"/>
                <w:lang w:val="en-US"/>
              </w:rPr>
            </w:pPr>
            <w:r w:rsidRPr="007445E6">
              <w:rPr>
                <w:rFonts w:cstheme="minorHAnsi"/>
                <w:color w:val="000000"/>
                <w:sz w:val="20"/>
                <w:szCs w:val="20"/>
                <w:lang w:val="en-US"/>
              </w:rPr>
              <w:t>Relocation of forefathers to Pribilof Islands</w:t>
            </w:r>
          </w:p>
        </w:tc>
        <w:tc>
          <w:tcPr>
            <w:tcW w:w="4055" w:type="dxa"/>
          </w:tcPr>
          <w:p w14:paraId="073C7412" w14:textId="77777777" w:rsidR="003D0A81" w:rsidRPr="007445E6" w:rsidRDefault="003D0A81" w:rsidP="00DE6E68">
            <w:pPr>
              <w:rPr>
                <w:rFonts w:cstheme="minorHAnsi"/>
                <w:sz w:val="20"/>
                <w:szCs w:val="20"/>
                <w:lang w:val="en-US"/>
              </w:rPr>
            </w:pPr>
            <w:r w:rsidRPr="007445E6">
              <w:rPr>
                <w:rFonts w:cstheme="minorHAnsi"/>
                <w:color w:val="000000"/>
                <w:sz w:val="20"/>
                <w:szCs w:val="20"/>
                <w:lang w:val="en-US"/>
              </w:rPr>
              <w:t>The relocation of the community’s ancestors from the Aleutian Chain to the Pribilof Islands</w:t>
            </w:r>
          </w:p>
        </w:tc>
        <w:tc>
          <w:tcPr>
            <w:tcW w:w="712" w:type="dxa"/>
          </w:tcPr>
          <w:p w14:paraId="353D8F43"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0</w:t>
            </w:r>
          </w:p>
        </w:tc>
        <w:tc>
          <w:tcPr>
            <w:tcW w:w="751" w:type="dxa"/>
          </w:tcPr>
          <w:p w14:paraId="15ADC413"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1</w:t>
            </w:r>
          </w:p>
        </w:tc>
        <w:tc>
          <w:tcPr>
            <w:tcW w:w="722" w:type="dxa"/>
          </w:tcPr>
          <w:p w14:paraId="4647D25C"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1</w:t>
            </w:r>
          </w:p>
        </w:tc>
        <w:tc>
          <w:tcPr>
            <w:tcW w:w="796" w:type="dxa"/>
            <w:shd w:val="clear" w:color="auto" w:fill="E7E6E6" w:themeFill="background2"/>
          </w:tcPr>
          <w:p w14:paraId="4C5DFBDF"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2</w:t>
            </w:r>
          </w:p>
        </w:tc>
      </w:tr>
      <w:tr w:rsidR="003D0A81" w:rsidRPr="007445E6" w14:paraId="63FF4560" w14:textId="77777777" w:rsidTr="00DE6E68">
        <w:tc>
          <w:tcPr>
            <w:tcW w:w="1980" w:type="dxa"/>
          </w:tcPr>
          <w:p w14:paraId="775DF628" w14:textId="77777777" w:rsidR="003D0A81" w:rsidRPr="007445E6" w:rsidRDefault="003D0A81" w:rsidP="00DE6E68">
            <w:pPr>
              <w:rPr>
                <w:rFonts w:cstheme="minorHAnsi"/>
                <w:sz w:val="20"/>
                <w:szCs w:val="20"/>
                <w:lang w:val="en-US"/>
              </w:rPr>
            </w:pPr>
            <w:r w:rsidRPr="007445E6">
              <w:rPr>
                <w:rFonts w:cstheme="minorHAnsi"/>
                <w:color w:val="000000"/>
                <w:sz w:val="20"/>
                <w:szCs w:val="20"/>
              </w:rPr>
              <w:t>Colonization by Russians</w:t>
            </w:r>
          </w:p>
        </w:tc>
        <w:tc>
          <w:tcPr>
            <w:tcW w:w="4055" w:type="dxa"/>
          </w:tcPr>
          <w:p w14:paraId="6AB94D72" w14:textId="77777777" w:rsidR="003D0A81" w:rsidRPr="007445E6" w:rsidRDefault="003D0A81" w:rsidP="00DE6E68">
            <w:pPr>
              <w:rPr>
                <w:rFonts w:cstheme="minorHAnsi"/>
                <w:sz w:val="20"/>
                <w:szCs w:val="20"/>
                <w:lang w:val="en-US"/>
              </w:rPr>
            </w:pPr>
            <w:r w:rsidRPr="007445E6">
              <w:rPr>
                <w:rFonts w:cstheme="minorHAnsi"/>
                <w:color w:val="000000"/>
                <w:sz w:val="20"/>
                <w:szCs w:val="20"/>
                <w:lang w:val="en-US"/>
              </w:rPr>
              <w:t>The colonization and oppression of the St. Paul Island community by the Russian regime</w:t>
            </w:r>
          </w:p>
        </w:tc>
        <w:tc>
          <w:tcPr>
            <w:tcW w:w="712" w:type="dxa"/>
            <w:shd w:val="clear" w:color="auto" w:fill="auto"/>
          </w:tcPr>
          <w:p w14:paraId="61DD046D"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1</w:t>
            </w:r>
          </w:p>
        </w:tc>
        <w:tc>
          <w:tcPr>
            <w:tcW w:w="751" w:type="dxa"/>
            <w:shd w:val="clear" w:color="auto" w:fill="auto"/>
          </w:tcPr>
          <w:p w14:paraId="76FFA6A8"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7</w:t>
            </w:r>
          </w:p>
        </w:tc>
        <w:tc>
          <w:tcPr>
            <w:tcW w:w="722" w:type="dxa"/>
          </w:tcPr>
          <w:p w14:paraId="48A96BCC"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0</w:t>
            </w:r>
          </w:p>
        </w:tc>
        <w:tc>
          <w:tcPr>
            <w:tcW w:w="796" w:type="dxa"/>
            <w:shd w:val="clear" w:color="auto" w:fill="E7E6E6" w:themeFill="background2"/>
          </w:tcPr>
          <w:p w14:paraId="26995930"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8</w:t>
            </w:r>
          </w:p>
        </w:tc>
      </w:tr>
      <w:tr w:rsidR="003D0A81" w:rsidRPr="007445E6" w14:paraId="1F69CD1E" w14:textId="77777777" w:rsidTr="00DE6E68">
        <w:tc>
          <w:tcPr>
            <w:tcW w:w="1980" w:type="dxa"/>
          </w:tcPr>
          <w:p w14:paraId="531563E4" w14:textId="77777777" w:rsidR="003D0A81" w:rsidRPr="007445E6" w:rsidRDefault="003D0A81" w:rsidP="00DE6E68">
            <w:pPr>
              <w:rPr>
                <w:rFonts w:cstheme="minorHAnsi"/>
                <w:sz w:val="20"/>
                <w:szCs w:val="20"/>
                <w:lang w:val="en-US"/>
              </w:rPr>
            </w:pPr>
            <w:r w:rsidRPr="007445E6">
              <w:rPr>
                <w:rFonts w:cstheme="minorHAnsi"/>
                <w:color w:val="000000"/>
                <w:sz w:val="20"/>
                <w:szCs w:val="20"/>
              </w:rPr>
              <w:t>Colonization by US Government</w:t>
            </w:r>
          </w:p>
        </w:tc>
        <w:tc>
          <w:tcPr>
            <w:tcW w:w="4055" w:type="dxa"/>
          </w:tcPr>
          <w:p w14:paraId="76A610DE" w14:textId="77777777" w:rsidR="003D0A81" w:rsidRPr="007445E6" w:rsidRDefault="003D0A81" w:rsidP="00DE6E68">
            <w:pPr>
              <w:rPr>
                <w:rFonts w:cstheme="minorHAnsi"/>
                <w:sz w:val="20"/>
                <w:szCs w:val="20"/>
                <w:lang w:val="en-US"/>
              </w:rPr>
            </w:pPr>
            <w:r w:rsidRPr="007445E6">
              <w:rPr>
                <w:rFonts w:cstheme="minorHAnsi"/>
                <w:color w:val="000000"/>
                <w:sz w:val="20"/>
                <w:szCs w:val="20"/>
                <w:lang w:val="en-US"/>
              </w:rPr>
              <w:t>The colonization and oppression of the St. Paul Island community by the American regime</w:t>
            </w:r>
          </w:p>
        </w:tc>
        <w:tc>
          <w:tcPr>
            <w:tcW w:w="712" w:type="dxa"/>
            <w:shd w:val="clear" w:color="auto" w:fill="auto"/>
          </w:tcPr>
          <w:p w14:paraId="5BE21C31"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2</w:t>
            </w:r>
          </w:p>
        </w:tc>
        <w:tc>
          <w:tcPr>
            <w:tcW w:w="751" w:type="dxa"/>
            <w:shd w:val="clear" w:color="auto" w:fill="auto"/>
          </w:tcPr>
          <w:p w14:paraId="0C607446"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7</w:t>
            </w:r>
          </w:p>
        </w:tc>
        <w:tc>
          <w:tcPr>
            <w:tcW w:w="722" w:type="dxa"/>
            <w:shd w:val="clear" w:color="auto" w:fill="auto"/>
          </w:tcPr>
          <w:p w14:paraId="6B594731"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4</w:t>
            </w:r>
          </w:p>
        </w:tc>
        <w:tc>
          <w:tcPr>
            <w:tcW w:w="796" w:type="dxa"/>
            <w:shd w:val="clear" w:color="auto" w:fill="E7E6E6" w:themeFill="background2"/>
          </w:tcPr>
          <w:p w14:paraId="5B0D119E"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13</w:t>
            </w:r>
          </w:p>
        </w:tc>
      </w:tr>
      <w:tr w:rsidR="003D0A81" w:rsidRPr="007445E6" w14:paraId="480F0BF4" w14:textId="77777777" w:rsidTr="00DE6E68">
        <w:tc>
          <w:tcPr>
            <w:tcW w:w="1980" w:type="dxa"/>
          </w:tcPr>
          <w:p w14:paraId="38EEAEE6" w14:textId="77777777" w:rsidR="003D0A81" w:rsidRPr="007445E6" w:rsidRDefault="003D0A81" w:rsidP="00DE6E68">
            <w:pPr>
              <w:rPr>
                <w:rFonts w:cstheme="minorHAnsi"/>
                <w:sz w:val="20"/>
                <w:szCs w:val="20"/>
                <w:lang w:val="en-US"/>
              </w:rPr>
            </w:pPr>
            <w:r w:rsidRPr="007445E6">
              <w:rPr>
                <w:rFonts w:cstheme="minorHAnsi"/>
                <w:color w:val="000000"/>
                <w:sz w:val="20"/>
                <w:szCs w:val="20"/>
              </w:rPr>
              <w:t>Introduction of Livestock</w:t>
            </w:r>
          </w:p>
        </w:tc>
        <w:tc>
          <w:tcPr>
            <w:tcW w:w="4055" w:type="dxa"/>
          </w:tcPr>
          <w:p w14:paraId="37B86D78" w14:textId="77777777" w:rsidR="003D0A81" w:rsidRPr="007445E6" w:rsidRDefault="003D0A81" w:rsidP="00DE6E68">
            <w:pPr>
              <w:rPr>
                <w:rFonts w:cstheme="minorHAnsi"/>
                <w:sz w:val="20"/>
                <w:szCs w:val="20"/>
                <w:lang w:val="en-US"/>
              </w:rPr>
            </w:pPr>
            <w:r w:rsidRPr="007445E6">
              <w:rPr>
                <w:rFonts w:cstheme="minorHAnsi"/>
                <w:color w:val="000000"/>
                <w:sz w:val="20"/>
                <w:szCs w:val="20"/>
                <w:lang w:val="en-US"/>
              </w:rPr>
              <w:t>The introduction of livestock to St. Paul Island by their colonizing regimes</w:t>
            </w:r>
          </w:p>
        </w:tc>
        <w:tc>
          <w:tcPr>
            <w:tcW w:w="712" w:type="dxa"/>
          </w:tcPr>
          <w:p w14:paraId="394C6C1C"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0</w:t>
            </w:r>
          </w:p>
        </w:tc>
        <w:tc>
          <w:tcPr>
            <w:tcW w:w="751" w:type="dxa"/>
          </w:tcPr>
          <w:p w14:paraId="43DC4E01"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1</w:t>
            </w:r>
          </w:p>
        </w:tc>
        <w:tc>
          <w:tcPr>
            <w:tcW w:w="722" w:type="dxa"/>
          </w:tcPr>
          <w:p w14:paraId="75A9626A"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2</w:t>
            </w:r>
          </w:p>
        </w:tc>
        <w:tc>
          <w:tcPr>
            <w:tcW w:w="796" w:type="dxa"/>
            <w:shd w:val="clear" w:color="auto" w:fill="E7E6E6" w:themeFill="background2"/>
          </w:tcPr>
          <w:p w14:paraId="7E31657B"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3</w:t>
            </w:r>
          </w:p>
        </w:tc>
      </w:tr>
      <w:tr w:rsidR="003D0A81" w:rsidRPr="007445E6" w14:paraId="374FEAA3" w14:textId="77777777" w:rsidTr="00DE6E68">
        <w:tc>
          <w:tcPr>
            <w:tcW w:w="1980" w:type="dxa"/>
          </w:tcPr>
          <w:p w14:paraId="044A7B9E" w14:textId="77777777" w:rsidR="003D0A81" w:rsidRPr="007445E6" w:rsidRDefault="003D0A81" w:rsidP="00DE6E68">
            <w:pPr>
              <w:rPr>
                <w:rFonts w:cstheme="minorHAnsi"/>
                <w:sz w:val="20"/>
                <w:szCs w:val="20"/>
                <w:lang w:val="en-US"/>
              </w:rPr>
            </w:pPr>
            <w:r w:rsidRPr="007445E6">
              <w:rPr>
                <w:rFonts w:cstheme="minorHAnsi"/>
                <w:color w:val="000000"/>
                <w:sz w:val="20"/>
                <w:szCs w:val="20"/>
              </w:rPr>
              <w:t>Independence from US Government</w:t>
            </w:r>
          </w:p>
        </w:tc>
        <w:tc>
          <w:tcPr>
            <w:tcW w:w="4055" w:type="dxa"/>
          </w:tcPr>
          <w:p w14:paraId="3875060F" w14:textId="77777777" w:rsidR="003D0A81" w:rsidRPr="007445E6" w:rsidRDefault="003D0A81" w:rsidP="00DE6E68">
            <w:pPr>
              <w:rPr>
                <w:rFonts w:cstheme="minorHAnsi"/>
                <w:sz w:val="20"/>
                <w:szCs w:val="20"/>
                <w:lang w:val="en-US"/>
              </w:rPr>
            </w:pPr>
            <w:r w:rsidRPr="007445E6">
              <w:rPr>
                <w:rFonts w:cstheme="minorHAnsi"/>
                <w:color w:val="000000"/>
                <w:sz w:val="20"/>
                <w:szCs w:val="20"/>
                <w:lang w:val="en-US"/>
              </w:rPr>
              <w:t>Gaining independence from the colonization and oppression of the St. Paul Island community by the American regime</w:t>
            </w:r>
          </w:p>
        </w:tc>
        <w:tc>
          <w:tcPr>
            <w:tcW w:w="712" w:type="dxa"/>
          </w:tcPr>
          <w:p w14:paraId="7C7646FC"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0</w:t>
            </w:r>
          </w:p>
        </w:tc>
        <w:tc>
          <w:tcPr>
            <w:tcW w:w="751" w:type="dxa"/>
          </w:tcPr>
          <w:p w14:paraId="608E3412"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2</w:t>
            </w:r>
          </w:p>
        </w:tc>
        <w:tc>
          <w:tcPr>
            <w:tcW w:w="722" w:type="dxa"/>
          </w:tcPr>
          <w:p w14:paraId="4A70806A"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2</w:t>
            </w:r>
          </w:p>
        </w:tc>
        <w:tc>
          <w:tcPr>
            <w:tcW w:w="796" w:type="dxa"/>
            <w:shd w:val="clear" w:color="auto" w:fill="E7E6E6" w:themeFill="background2"/>
          </w:tcPr>
          <w:p w14:paraId="58FB2F3C"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4</w:t>
            </w:r>
          </w:p>
        </w:tc>
      </w:tr>
      <w:tr w:rsidR="003D0A81" w:rsidRPr="007445E6" w14:paraId="37D7B636" w14:textId="77777777" w:rsidTr="00DE6E68">
        <w:tc>
          <w:tcPr>
            <w:tcW w:w="1980" w:type="dxa"/>
          </w:tcPr>
          <w:p w14:paraId="0FE940E4" w14:textId="77777777" w:rsidR="003D0A81" w:rsidRPr="007445E6" w:rsidRDefault="003D0A81" w:rsidP="00DE6E68">
            <w:pPr>
              <w:rPr>
                <w:rFonts w:cstheme="minorHAnsi"/>
                <w:sz w:val="20"/>
                <w:szCs w:val="20"/>
                <w:lang w:val="en-US"/>
              </w:rPr>
            </w:pPr>
            <w:r w:rsidRPr="007445E6">
              <w:rPr>
                <w:rFonts w:cstheme="minorHAnsi"/>
                <w:color w:val="000000"/>
                <w:sz w:val="20"/>
                <w:szCs w:val="20"/>
              </w:rPr>
              <w:t>Evacuation WWII</w:t>
            </w:r>
          </w:p>
        </w:tc>
        <w:tc>
          <w:tcPr>
            <w:tcW w:w="4055" w:type="dxa"/>
          </w:tcPr>
          <w:p w14:paraId="026B1DDC" w14:textId="77777777" w:rsidR="003D0A81" w:rsidRPr="007445E6" w:rsidRDefault="003D0A81" w:rsidP="00DE6E68">
            <w:pPr>
              <w:rPr>
                <w:rFonts w:cstheme="minorHAnsi"/>
                <w:sz w:val="20"/>
                <w:szCs w:val="20"/>
                <w:lang w:val="en-US"/>
              </w:rPr>
            </w:pPr>
            <w:r w:rsidRPr="007445E6">
              <w:rPr>
                <w:rFonts w:cstheme="minorHAnsi"/>
                <w:color w:val="000000"/>
                <w:sz w:val="20"/>
                <w:szCs w:val="20"/>
                <w:lang w:val="en-US"/>
              </w:rPr>
              <w:t>The evacuation of the Pribilof Islands during World War II and the correspondent relocation of the Pribilof Island communities to canneries in southeast Alaska</w:t>
            </w:r>
          </w:p>
        </w:tc>
        <w:tc>
          <w:tcPr>
            <w:tcW w:w="712" w:type="dxa"/>
          </w:tcPr>
          <w:p w14:paraId="626528C8"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0</w:t>
            </w:r>
          </w:p>
        </w:tc>
        <w:tc>
          <w:tcPr>
            <w:tcW w:w="751" w:type="dxa"/>
          </w:tcPr>
          <w:p w14:paraId="5DDA72C6"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2</w:t>
            </w:r>
          </w:p>
        </w:tc>
        <w:tc>
          <w:tcPr>
            <w:tcW w:w="722" w:type="dxa"/>
            <w:shd w:val="clear" w:color="auto" w:fill="auto"/>
          </w:tcPr>
          <w:p w14:paraId="2071F8EA"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3</w:t>
            </w:r>
          </w:p>
        </w:tc>
        <w:tc>
          <w:tcPr>
            <w:tcW w:w="796" w:type="dxa"/>
            <w:shd w:val="clear" w:color="auto" w:fill="E7E6E6" w:themeFill="background2"/>
          </w:tcPr>
          <w:p w14:paraId="4F66DA76"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5</w:t>
            </w:r>
          </w:p>
        </w:tc>
      </w:tr>
      <w:tr w:rsidR="003D0A81" w:rsidRPr="007445E6" w14:paraId="4113D1DE" w14:textId="77777777" w:rsidTr="00DE6E68">
        <w:tc>
          <w:tcPr>
            <w:tcW w:w="1980" w:type="dxa"/>
          </w:tcPr>
          <w:p w14:paraId="69760B2F" w14:textId="77777777" w:rsidR="003D0A81" w:rsidRPr="007445E6" w:rsidRDefault="003D0A81" w:rsidP="00DE6E68">
            <w:pPr>
              <w:rPr>
                <w:rFonts w:cstheme="minorHAnsi"/>
                <w:sz w:val="20"/>
                <w:szCs w:val="20"/>
                <w:lang w:val="en-US"/>
              </w:rPr>
            </w:pPr>
            <w:r w:rsidRPr="007445E6">
              <w:rPr>
                <w:rFonts w:cstheme="minorHAnsi"/>
                <w:color w:val="000000"/>
                <w:sz w:val="20"/>
                <w:szCs w:val="20"/>
                <w:lang w:val="en-US"/>
              </w:rPr>
              <w:t>Relocation from St. George Island to St. Paul Island</w:t>
            </w:r>
          </w:p>
        </w:tc>
        <w:tc>
          <w:tcPr>
            <w:tcW w:w="4055" w:type="dxa"/>
          </w:tcPr>
          <w:p w14:paraId="7097F48B" w14:textId="77777777" w:rsidR="003D0A81" w:rsidRPr="007445E6" w:rsidRDefault="003D0A81" w:rsidP="00DE6E68">
            <w:pPr>
              <w:rPr>
                <w:rFonts w:cstheme="minorHAnsi"/>
                <w:sz w:val="20"/>
                <w:szCs w:val="20"/>
                <w:lang w:val="en-US"/>
              </w:rPr>
            </w:pPr>
            <w:r w:rsidRPr="007445E6">
              <w:rPr>
                <w:rFonts w:cstheme="minorHAnsi"/>
                <w:color w:val="000000"/>
                <w:sz w:val="20"/>
                <w:szCs w:val="20"/>
                <w:lang w:val="en-US"/>
              </w:rPr>
              <w:t>The forced relocation of community members from St. George Island to St. Paul Island</w:t>
            </w:r>
          </w:p>
        </w:tc>
        <w:tc>
          <w:tcPr>
            <w:tcW w:w="712" w:type="dxa"/>
          </w:tcPr>
          <w:p w14:paraId="108D7CF9"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0</w:t>
            </w:r>
          </w:p>
        </w:tc>
        <w:tc>
          <w:tcPr>
            <w:tcW w:w="751" w:type="dxa"/>
          </w:tcPr>
          <w:p w14:paraId="1F001554"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1</w:t>
            </w:r>
          </w:p>
        </w:tc>
        <w:tc>
          <w:tcPr>
            <w:tcW w:w="722" w:type="dxa"/>
          </w:tcPr>
          <w:p w14:paraId="613F0C2F"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0</w:t>
            </w:r>
          </w:p>
        </w:tc>
        <w:tc>
          <w:tcPr>
            <w:tcW w:w="796" w:type="dxa"/>
            <w:shd w:val="clear" w:color="auto" w:fill="E7E6E6" w:themeFill="background2"/>
          </w:tcPr>
          <w:p w14:paraId="4AC34AA7"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1</w:t>
            </w:r>
          </w:p>
        </w:tc>
      </w:tr>
      <w:tr w:rsidR="003D0A81" w:rsidRPr="007445E6" w14:paraId="7B6F0981" w14:textId="77777777" w:rsidTr="00DE6E68">
        <w:tc>
          <w:tcPr>
            <w:tcW w:w="1980" w:type="dxa"/>
          </w:tcPr>
          <w:p w14:paraId="30670C63" w14:textId="77777777" w:rsidR="003D0A81" w:rsidRPr="007445E6" w:rsidRDefault="003D0A81" w:rsidP="00DE6E68">
            <w:pPr>
              <w:rPr>
                <w:rFonts w:cstheme="minorHAnsi"/>
                <w:sz w:val="20"/>
                <w:szCs w:val="20"/>
                <w:lang w:val="en-US"/>
              </w:rPr>
            </w:pPr>
            <w:r w:rsidRPr="007445E6">
              <w:rPr>
                <w:rFonts w:cstheme="minorHAnsi"/>
                <w:color w:val="000000"/>
                <w:sz w:val="20"/>
                <w:szCs w:val="20"/>
              </w:rPr>
              <w:t>Commercial Fur Seal Industry</w:t>
            </w:r>
          </w:p>
        </w:tc>
        <w:tc>
          <w:tcPr>
            <w:tcW w:w="4055" w:type="dxa"/>
          </w:tcPr>
          <w:p w14:paraId="7C530A87" w14:textId="77777777" w:rsidR="003D0A81" w:rsidRPr="007445E6" w:rsidRDefault="003D0A81" w:rsidP="00DE6E68">
            <w:pPr>
              <w:rPr>
                <w:rFonts w:cstheme="minorHAnsi"/>
                <w:sz w:val="20"/>
                <w:szCs w:val="20"/>
                <w:lang w:val="en-US"/>
              </w:rPr>
            </w:pPr>
            <w:r w:rsidRPr="007445E6">
              <w:rPr>
                <w:rFonts w:cstheme="minorHAnsi"/>
                <w:color w:val="000000"/>
                <w:sz w:val="20"/>
                <w:szCs w:val="20"/>
                <w:lang w:val="en-US"/>
              </w:rPr>
              <w:t>The commercial fur sealing industry under Russian and American regimes</w:t>
            </w:r>
          </w:p>
        </w:tc>
        <w:tc>
          <w:tcPr>
            <w:tcW w:w="712" w:type="dxa"/>
            <w:shd w:val="clear" w:color="auto" w:fill="auto"/>
          </w:tcPr>
          <w:p w14:paraId="18C7D1B6"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2</w:t>
            </w:r>
          </w:p>
        </w:tc>
        <w:tc>
          <w:tcPr>
            <w:tcW w:w="751" w:type="dxa"/>
          </w:tcPr>
          <w:p w14:paraId="44C4DF8D"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1</w:t>
            </w:r>
          </w:p>
        </w:tc>
        <w:tc>
          <w:tcPr>
            <w:tcW w:w="722" w:type="dxa"/>
            <w:shd w:val="clear" w:color="auto" w:fill="auto"/>
          </w:tcPr>
          <w:p w14:paraId="4FC0F30C"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4</w:t>
            </w:r>
          </w:p>
        </w:tc>
        <w:tc>
          <w:tcPr>
            <w:tcW w:w="796" w:type="dxa"/>
            <w:shd w:val="clear" w:color="auto" w:fill="E7E6E6" w:themeFill="background2"/>
          </w:tcPr>
          <w:p w14:paraId="3838F07F"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7</w:t>
            </w:r>
          </w:p>
        </w:tc>
      </w:tr>
      <w:tr w:rsidR="003D0A81" w:rsidRPr="007445E6" w14:paraId="74B492E0" w14:textId="77777777" w:rsidTr="00DE6E68">
        <w:tc>
          <w:tcPr>
            <w:tcW w:w="1980" w:type="dxa"/>
          </w:tcPr>
          <w:p w14:paraId="6DCCA41A" w14:textId="77777777" w:rsidR="003D0A81" w:rsidRPr="007445E6" w:rsidRDefault="003D0A81" w:rsidP="00DE6E68">
            <w:pPr>
              <w:rPr>
                <w:rFonts w:cstheme="minorHAnsi"/>
                <w:sz w:val="20"/>
                <w:szCs w:val="20"/>
                <w:lang w:val="en-US"/>
              </w:rPr>
            </w:pPr>
            <w:r w:rsidRPr="007445E6">
              <w:rPr>
                <w:rFonts w:cstheme="minorHAnsi"/>
                <w:color w:val="000000"/>
                <w:sz w:val="20"/>
                <w:szCs w:val="20"/>
                <w:lang w:val="en-US"/>
              </w:rPr>
              <w:t>Shift from Fur Seal Industry to Fishing Economy</w:t>
            </w:r>
          </w:p>
        </w:tc>
        <w:tc>
          <w:tcPr>
            <w:tcW w:w="4055" w:type="dxa"/>
          </w:tcPr>
          <w:p w14:paraId="5EC07E97" w14:textId="77777777" w:rsidR="003D0A81" w:rsidRPr="007445E6" w:rsidRDefault="003D0A81" w:rsidP="00DE6E68">
            <w:pPr>
              <w:rPr>
                <w:rFonts w:cstheme="minorHAnsi"/>
                <w:sz w:val="20"/>
                <w:szCs w:val="20"/>
                <w:lang w:val="en-US"/>
              </w:rPr>
            </w:pPr>
            <w:r w:rsidRPr="007445E6">
              <w:rPr>
                <w:rFonts w:cstheme="minorHAnsi"/>
                <w:color w:val="000000"/>
                <w:sz w:val="20"/>
                <w:szCs w:val="20"/>
                <w:lang w:val="en-US"/>
              </w:rPr>
              <w:t>The end of the commercial fur seal industry and the following shift of the local economy into fishing operations</w:t>
            </w:r>
          </w:p>
        </w:tc>
        <w:tc>
          <w:tcPr>
            <w:tcW w:w="712" w:type="dxa"/>
          </w:tcPr>
          <w:p w14:paraId="19C55E85"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0</w:t>
            </w:r>
          </w:p>
        </w:tc>
        <w:tc>
          <w:tcPr>
            <w:tcW w:w="751" w:type="dxa"/>
          </w:tcPr>
          <w:p w14:paraId="43C7CADD"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0</w:t>
            </w:r>
          </w:p>
        </w:tc>
        <w:tc>
          <w:tcPr>
            <w:tcW w:w="722" w:type="dxa"/>
          </w:tcPr>
          <w:p w14:paraId="62BE631D"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2</w:t>
            </w:r>
          </w:p>
        </w:tc>
        <w:tc>
          <w:tcPr>
            <w:tcW w:w="796" w:type="dxa"/>
            <w:shd w:val="clear" w:color="auto" w:fill="E7E6E6" w:themeFill="background2"/>
          </w:tcPr>
          <w:p w14:paraId="3CED3FC7"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2</w:t>
            </w:r>
          </w:p>
        </w:tc>
      </w:tr>
      <w:tr w:rsidR="003D0A81" w:rsidRPr="007445E6" w14:paraId="50FB2F59" w14:textId="77777777" w:rsidTr="00DE6E68">
        <w:tc>
          <w:tcPr>
            <w:tcW w:w="1980" w:type="dxa"/>
          </w:tcPr>
          <w:p w14:paraId="4E73968E" w14:textId="77777777" w:rsidR="003D0A81" w:rsidRPr="007445E6" w:rsidRDefault="003D0A81" w:rsidP="00DE6E68">
            <w:pPr>
              <w:rPr>
                <w:rFonts w:cstheme="minorHAnsi"/>
                <w:sz w:val="20"/>
                <w:szCs w:val="20"/>
                <w:lang w:val="en-US"/>
              </w:rPr>
            </w:pPr>
            <w:r w:rsidRPr="007445E6">
              <w:rPr>
                <w:rFonts w:cstheme="minorHAnsi"/>
                <w:color w:val="000000"/>
                <w:sz w:val="20"/>
                <w:szCs w:val="20"/>
              </w:rPr>
              <w:t>Dwindling Fishing Industry</w:t>
            </w:r>
          </w:p>
        </w:tc>
        <w:tc>
          <w:tcPr>
            <w:tcW w:w="4055" w:type="dxa"/>
          </w:tcPr>
          <w:p w14:paraId="4363B71A" w14:textId="77777777" w:rsidR="003D0A81" w:rsidRPr="007445E6" w:rsidRDefault="003D0A81" w:rsidP="00DE6E68">
            <w:pPr>
              <w:rPr>
                <w:rFonts w:cstheme="minorHAnsi"/>
                <w:sz w:val="20"/>
                <w:szCs w:val="20"/>
                <w:lang w:val="en-US"/>
              </w:rPr>
            </w:pPr>
            <w:r w:rsidRPr="007445E6">
              <w:rPr>
                <w:rFonts w:cstheme="minorHAnsi"/>
                <w:color w:val="000000"/>
                <w:sz w:val="20"/>
                <w:szCs w:val="20"/>
                <w:lang w:val="en-US"/>
              </w:rPr>
              <w:t>The decline in halibut and crab fishing and the resulting weakening of the local economy</w:t>
            </w:r>
          </w:p>
        </w:tc>
        <w:tc>
          <w:tcPr>
            <w:tcW w:w="712" w:type="dxa"/>
          </w:tcPr>
          <w:p w14:paraId="63744167"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0</w:t>
            </w:r>
          </w:p>
        </w:tc>
        <w:tc>
          <w:tcPr>
            <w:tcW w:w="751" w:type="dxa"/>
          </w:tcPr>
          <w:p w14:paraId="7DFDE7E7"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2</w:t>
            </w:r>
          </w:p>
        </w:tc>
        <w:tc>
          <w:tcPr>
            <w:tcW w:w="722" w:type="dxa"/>
          </w:tcPr>
          <w:p w14:paraId="10B680CE"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0</w:t>
            </w:r>
          </w:p>
        </w:tc>
        <w:tc>
          <w:tcPr>
            <w:tcW w:w="796" w:type="dxa"/>
            <w:shd w:val="clear" w:color="auto" w:fill="E7E6E6" w:themeFill="background2"/>
          </w:tcPr>
          <w:p w14:paraId="44782A4A"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2</w:t>
            </w:r>
          </w:p>
        </w:tc>
      </w:tr>
      <w:tr w:rsidR="003D0A81" w:rsidRPr="007445E6" w14:paraId="523D583E" w14:textId="77777777" w:rsidTr="00DE6E68">
        <w:tc>
          <w:tcPr>
            <w:tcW w:w="1980" w:type="dxa"/>
          </w:tcPr>
          <w:p w14:paraId="4F545AB3" w14:textId="77777777" w:rsidR="003D0A81" w:rsidRPr="007445E6" w:rsidRDefault="003D0A81" w:rsidP="00DE6E68">
            <w:pPr>
              <w:rPr>
                <w:rFonts w:cstheme="minorHAnsi"/>
                <w:sz w:val="20"/>
                <w:szCs w:val="20"/>
                <w:lang w:val="en-US"/>
              </w:rPr>
            </w:pPr>
            <w:r w:rsidRPr="007445E6">
              <w:rPr>
                <w:rFonts w:cstheme="minorHAnsi"/>
                <w:color w:val="000000"/>
                <w:sz w:val="20"/>
                <w:szCs w:val="20"/>
                <w:lang w:val="en-US"/>
              </w:rPr>
              <w:t>Appearance of the Aleut Community Store</w:t>
            </w:r>
          </w:p>
        </w:tc>
        <w:tc>
          <w:tcPr>
            <w:tcW w:w="4055" w:type="dxa"/>
          </w:tcPr>
          <w:p w14:paraId="7228580C" w14:textId="77777777" w:rsidR="003D0A81" w:rsidRPr="007445E6" w:rsidRDefault="003D0A81" w:rsidP="00DE6E68">
            <w:pPr>
              <w:rPr>
                <w:rFonts w:cstheme="minorHAnsi"/>
                <w:sz w:val="20"/>
                <w:szCs w:val="20"/>
                <w:lang w:val="en-US"/>
              </w:rPr>
            </w:pPr>
            <w:r w:rsidRPr="007445E6">
              <w:rPr>
                <w:rFonts w:cstheme="minorHAnsi"/>
                <w:color w:val="000000"/>
                <w:sz w:val="20"/>
                <w:szCs w:val="20"/>
                <w:lang w:val="en-US"/>
              </w:rPr>
              <w:t>The appearance of the Aleut Community Store on St. Paul Island</w:t>
            </w:r>
          </w:p>
        </w:tc>
        <w:tc>
          <w:tcPr>
            <w:tcW w:w="712" w:type="dxa"/>
            <w:shd w:val="clear" w:color="auto" w:fill="auto"/>
          </w:tcPr>
          <w:p w14:paraId="10C6A818"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2</w:t>
            </w:r>
          </w:p>
        </w:tc>
        <w:tc>
          <w:tcPr>
            <w:tcW w:w="751" w:type="dxa"/>
          </w:tcPr>
          <w:p w14:paraId="302B4B34"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1</w:t>
            </w:r>
          </w:p>
        </w:tc>
        <w:tc>
          <w:tcPr>
            <w:tcW w:w="722" w:type="dxa"/>
          </w:tcPr>
          <w:p w14:paraId="07F0E35C"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1</w:t>
            </w:r>
          </w:p>
        </w:tc>
        <w:tc>
          <w:tcPr>
            <w:tcW w:w="796" w:type="dxa"/>
            <w:shd w:val="clear" w:color="auto" w:fill="E7E6E6" w:themeFill="background2"/>
          </w:tcPr>
          <w:p w14:paraId="3F4EEF41"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4</w:t>
            </w:r>
          </w:p>
        </w:tc>
      </w:tr>
      <w:tr w:rsidR="003D0A81" w:rsidRPr="007445E6" w14:paraId="1AF2909C" w14:textId="77777777" w:rsidTr="00DE6E68">
        <w:tc>
          <w:tcPr>
            <w:tcW w:w="1980" w:type="dxa"/>
          </w:tcPr>
          <w:p w14:paraId="166F353E" w14:textId="77777777" w:rsidR="003D0A81" w:rsidRPr="007445E6" w:rsidRDefault="003D0A81" w:rsidP="00DE6E68">
            <w:pPr>
              <w:rPr>
                <w:rFonts w:cstheme="minorHAnsi"/>
                <w:sz w:val="20"/>
                <w:szCs w:val="20"/>
                <w:lang w:val="en-US"/>
              </w:rPr>
            </w:pPr>
            <w:r w:rsidRPr="007445E6">
              <w:rPr>
                <w:rFonts w:cstheme="minorHAnsi"/>
                <w:color w:val="000000"/>
                <w:sz w:val="20"/>
                <w:szCs w:val="20"/>
              </w:rPr>
              <w:t>Gender Roles</w:t>
            </w:r>
          </w:p>
        </w:tc>
        <w:tc>
          <w:tcPr>
            <w:tcW w:w="4055" w:type="dxa"/>
          </w:tcPr>
          <w:p w14:paraId="435A4285" w14:textId="77777777" w:rsidR="003D0A81" w:rsidRPr="007445E6" w:rsidRDefault="003D0A81" w:rsidP="00DE6E68">
            <w:pPr>
              <w:rPr>
                <w:rFonts w:cstheme="minorHAnsi"/>
                <w:sz w:val="20"/>
                <w:szCs w:val="20"/>
                <w:lang w:val="en-US"/>
              </w:rPr>
            </w:pPr>
            <w:r w:rsidRPr="007445E6">
              <w:rPr>
                <w:rFonts w:cstheme="minorHAnsi"/>
                <w:color w:val="000000"/>
                <w:sz w:val="20"/>
                <w:szCs w:val="20"/>
                <w:lang w:val="en-US"/>
              </w:rPr>
              <w:t>Traditionally defined gender roles with men primarily being the hunters and providers and the majority of women cooking and staying at home</w:t>
            </w:r>
          </w:p>
        </w:tc>
        <w:tc>
          <w:tcPr>
            <w:tcW w:w="712" w:type="dxa"/>
          </w:tcPr>
          <w:p w14:paraId="78B6CE97"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0</w:t>
            </w:r>
          </w:p>
        </w:tc>
        <w:tc>
          <w:tcPr>
            <w:tcW w:w="751" w:type="dxa"/>
          </w:tcPr>
          <w:p w14:paraId="182074BD"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2</w:t>
            </w:r>
          </w:p>
        </w:tc>
        <w:tc>
          <w:tcPr>
            <w:tcW w:w="722" w:type="dxa"/>
          </w:tcPr>
          <w:p w14:paraId="302B3022"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1</w:t>
            </w:r>
          </w:p>
        </w:tc>
        <w:tc>
          <w:tcPr>
            <w:tcW w:w="796" w:type="dxa"/>
            <w:shd w:val="clear" w:color="auto" w:fill="E7E6E6" w:themeFill="background2"/>
          </w:tcPr>
          <w:p w14:paraId="03E2480B" w14:textId="77777777" w:rsidR="003D0A81" w:rsidRPr="007445E6" w:rsidRDefault="003D0A81" w:rsidP="00DE6E68">
            <w:pPr>
              <w:rPr>
                <w:rFonts w:cstheme="minorHAnsi"/>
                <w:sz w:val="20"/>
                <w:szCs w:val="20"/>
                <w:lang w:val="en-US"/>
              </w:rPr>
            </w:pPr>
            <w:r w:rsidRPr="007445E6">
              <w:rPr>
                <w:rFonts w:ascii="Calibri" w:hAnsi="Calibri" w:cs="Calibri"/>
                <w:color w:val="000000"/>
                <w:sz w:val="20"/>
                <w:szCs w:val="20"/>
              </w:rPr>
              <w:t>3</w:t>
            </w:r>
          </w:p>
        </w:tc>
      </w:tr>
    </w:tbl>
    <w:p w14:paraId="608C4D7A" w14:textId="77777777" w:rsidR="003D0A81" w:rsidRPr="007445E6" w:rsidRDefault="003D0A81" w:rsidP="003D0A81">
      <w:pPr>
        <w:jc w:val="both"/>
        <w:rPr>
          <w:rFonts w:ascii="Calibri" w:hAnsi="Calibri" w:cs="Calibri"/>
          <w:b/>
          <w:bCs/>
          <w:color w:val="000000"/>
          <w:sz w:val="20"/>
          <w:szCs w:val="20"/>
          <w:lang w:val="en-US"/>
        </w:rPr>
      </w:pPr>
    </w:p>
    <w:p w14:paraId="5A523D05" w14:textId="77777777" w:rsidR="00FA13FE" w:rsidRPr="007445E6" w:rsidRDefault="00FA13FE">
      <w:pPr>
        <w:rPr>
          <w:rFonts w:cstheme="minorHAnsi"/>
          <w:b/>
          <w:bCs/>
          <w:sz w:val="20"/>
          <w:szCs w:val="20"/>
          <w:lang w:val="en-US"/>
        </w:rPr>
      </w:pPr>
      <w:r w:rsidRPr="007445E6">
        <w:rPr>
          <w:rFonts w:cstheme="minorHAnsi"/>
          <w:b/>
          <w:bCs/>
          <w:sz w:val="20"/>
          <w:szCs w:val="20"/>
          <w:lang w:val="en-US"/>
        </w:rPr>
        <w:br w:type="page"/>
      </w:r>
    </w:p>
    <w:p w14:paraId="7B95E286" w14:textId="453622B3" w:rsidR="00FA13FE" w:rsidRPr="007445E6" w:rsidRDefault="00FA13FE" w:rsidP="00FA13FE">
      <w:pPr>
        <w:jc w:val="both"/>
        <w:rPr>
          <w:rFonts w:cstheme="minorHAnsi"/>
          <w:sz w:val="20"/>
          <w:szCs w:val="20"/>
          <w:lang w:val="en-US"/>
        </w:rPr>
      </w:pPr>
      <w:r w:rsidRPr="007445E6">
        <w:rPr>
          <w:rFonts w:cstheme="minorHAnsi"/>
          <w:b/>
          <w:bCs/>
          <w:sz w:val="20"/>
          <w:szCs w:val="20"/>
          <w:lang w:val="en-US"/>
        </w:rPr>
        <w:lastRenderedPageBreak/>
        <w:t xml:space="preserve">Appendix </w:t>
      </w:r>
      <w:r w:rsidR="00D57269" w:rsidRPr="007445E6">
        <w:rPr>
          <w:rFonts w:cstheme="minorHAnsi"/>
          <w:b/>
          <w:bCs/>
          <w:sz w:val="20"/>
          <w:szCs w:val="20"/>
          <w:lang w:val="en-US"/>
        </w:rPr>
        <w:t>E</w:t>
      </w:r>
      <w:r w:rsidRPr="007445E6">
        <w:rPr>
          <w:rFonts w:cstheme="minorHAnsi"/>
          <w:b/>
          <w:bCs/>
          <w:sz w:val="20"/>
          <w:szCs w:val="20"/>
          <w:lang w:val="en-US"/>
        </w:rPr>
        <w:t>.</w:t>
      </w:r>
      <w:r w:rsidRPr="007445E6">
        <w:rPr>
          <w:rFonts w:cstheme="minorHAnsi"/>
          <w:sz w:val="20"/>
          <w:szCs w:val="20"/>
          <w:lang w:val="en-US"/>
        </w:rPr>
        <w:t xml:space="preserve"> Factors that determine and shape the food system today and in the future, according to the study’s interviewees. Numbers indicate the number of interviews in which the respective factor was coded.</w:t>
      </w:r>
      <w:r w:rsidR="00833C44" w:rsidRPr="007445E6">
        <w:rPr>
          <w:rFonts w:cstheme="minorHAnsi"/>
          <w:sz w:val="20"/>
          <w:szCs w:val="20"/>
          <w:lang w:val="en-US"/>
        </w:rPr>
        <w:t xml:space="preserve"> </w:t>
      </w:r>
      <w:r w:rsidR="00833C44" w:rsidRPr="007445E6">
        <w:rPr>
          <w:sz w:val="20"/>
          <w:szCs w:val="20"/>
          <w:lang w:val="en-US"/>
        </w:rPr>
        <w:t>The order of the events corresponds to the total count.</w:t>
      </w:r>
    </w:p>
    <w:p w14:paraId="40203A59" w14:textId="77777777" w:rsidR="00FA13FE" w:rsidRPr="007445E6" w:rsidRDefault="00FA13FE" w:rsidP="00FA13FE">
      <w:pPr>
        <w:jc w:val="both"/>
        <w:rPr>
          <w:rFonts w:cstheme="minorHAnsi"/>
          <w:sz w:val="20"/>
          <w:szCs w:val="20"/>
          <w:lang w:val="en-US"/>
        </w:rPr>
      </w:pPr>
    </w:p>
    <w:tbl>
      <w:tblPr>
        <w:tblStyle w:val="TableGridLight"/>
        <w:tblW w:w="0" w:type="auto"/>
        <w:tblLook w:val="04A0" w:firstRow="1" w:lastRow="0" w:firstColumn="1" w:lastColumn="0" w:noHBand="0" w:noVBand="1"/>
      </w:tblPr>
      <w:tblGrid>
        <w:gridCol w:w="1980"/>
        <w:gridCol w:w="4055"/>
        <w:gridCol w:w="712"/>
        <w:gridCol w:w="751"/>
        <w:gridCol w:w="722"/>
        <w:gridCol w:w="796"/>
      </w:tblGrid>
      <w:tr w:rsidR="00FA13FE" w:rsidRPr="007445E6" w14:paraId="0A6A1D2F" w14:textId="77777777" w:rsidTr="00C8198C">
        <w:tc>
          <w:tcPr>
            <w:tcW w:w="1980" w:type="dxa"/>
            <w:shd w:val="clear" w:color="auto" w:fill="AEAAAA" w:themeFill="background2" w:themeFillShade="BF"/>
          </w:tcPr>
          <w:p w14:paraId="2F6B31FD" w14:textId="77777777" w:rsidR="00FA13FE" w:rsidRPr="007445E6" w:rsidRDefault="00FA13FE" w:rsidP="00FA13FE">
            <w:pPr>
              <w:rPr>
                <w:rFonts w:cstheme="minorHAnsi"/>
                <w:b/>
                <w:bCs/>
                <w:color w:val="FFFFFF" w:themeColor="background1"/>
                <w:sz w:val="20"/>
                <w:szCs w:val="20"/>
                <w:lang w:val="en-US"/>
              </w:rPr>
            </w:pPr>
            <w:r w:rsidRPr="007445E6">
              <w:rPr>
                <w:rFonts w:cstheme="minorHAnsi"/>
                <w:b/>
                <w:bCs/>
                <w:color w:val="FFFFFF" w:themeColor="background1"/>
                <w:sz w:val="20"/>
                <w:szCs w:val="20"/>
                <w:lang w:val="en-US"/>
              </w:rPr>
              <w:t>Factor</w:t>
            </w:r>
          </w:p>
        </w:tc>
        <w:tc>
          <w:tcPr>
            <w:tcW w:w="4055" w:type="dxa"/>
            <w:shd w:val="clear" w:color="auto" w:fill="AEAAAA" w:themeFill="background2" w:themeFillShade="BF"/>
          </w:tcPr>
          <w:p w14:paraId="3E697F97" w14:textId="77777777" w:rsidR="00FA13FE" w:rsidRPr="007445E6" w:rsidRDefault="00FA13FE" w:rsidP="00FA13FE">
            <w:pPr>
              <w:rPr>
                <w:rFonts w:cstheme="minorHAnsi"/>
                <w:b/>
                <w:bCs/>
                <w:color w:val="FFFFFF" w:themeColor="background1"/>
                <w:sz w:val="20"/>
                <w:szCs w:val="20"/>
                <w:lang w:val="en-US"/>
              </w:rPr>
            </w:pPr>
            <w:r w:rsidRPr="007445E6">
              <w:rPr>
                <w:rFonts w:cstheme="minorHAnsi"/>
                <w:b/>
                <w:bCs/>
                <w:color w:val="FFFFFF" w:themeColor="background1"/>
                <w:sz w:val="20"/>
                <w:szCs w:val="20"/>
                <w:lang w:val="en-US"/>
              </w:rPr>
              <w:t>Definition</w:t>
            </w:r>
          </w:p>
        </w:tc>
        <w:tc>
          <w:tcPr>
            <w:tcW w:w="712" w:type="dxa"/>
            <w:shd w:val="clear" w:color="auto" w:fill="AEAAAA" w:themeFill="background2" w:themeFillShade="BF"/>
          </w:tcPr>
          <w:p w14:paraId="7050A509" w14:textId="77777777" w:rsidR="00FA13FE" w:rsidRPr="007445E6" w:rsidRDefault="00FA13FE" w:rsidP="00FA13FE">
            <w:pPr>
              <w:rPr>
                <w:rFonts w:cstheme="minorHAnsi"/>
                <w:b/>
                <w:bCs/>
                <w:color w:val="FFFFFF" w:themeColor="background1"/>
                <w:sz w:val="20"/>
                <w:szCs w:val="20"/>
                <w:lang w:val="en-US"/>
              </w:rPr>
            </w:pPr>
            <w:r w:rsidRPr="007445E6">
              <w:rPr>
                <w:rFonts w:cstheme="minorHAnsi"/>
                <w:b/>
                <w:bCs/>
                <w:color w:val="FFFFFF" w:themeColor="background1"/>
                <w:sz w:val="20"/>
                <w:szCs w:val="20"/>
                <w:lang w:val="en-US"/>
              </w:rPr>
              <w:t>Youth (n=5)</w:t>
            </w:r>
          </w:p>
        </w:tc>
        <w:tc>
          <w:tcPr>
            <w:tcW w:w="751" w:type="dxa"/>
            <w:shd w:val="clear" w:color="auto" w:fill="AEAAAA" w:themeFill="background2" w:themeFillShade="BF"/>
          </w:tcPr>
          <w:p w14:paraId="60D83AA9" w14:textId="77777777" w:rsidR="00FA13FE" w:rsidRPr="007445E6" w:rsidRDefault="00FA13FE" w:rsidP="00FA13FE">
            <w:pPr>
              <w:rPr>
                <w:rFonts w:cstheme="minorHAnsi"/>
                <w:b/>
                <w:bCs/>
                <w:color w:val="FFFFFF" w:themeColor="background1"/>
                <w:sz w:val="20"/>
                <w:szCs w:val="20"/>
                <w:lang w:val="en-US"/>
              </w:rPr>
            </w:pPr>
            <w:r w:rsidRPr="007445E6">
              <w:rPr>
                <w:rFonts w:cstheme="minorHAnsi"/>
                <w:b/>
                <w:bCs/>
                <w:color w:val="FFFFFF" w:themeColor="background1"/>
                <w:sz w:val="20"/>
                <w:szCs w:val="20"/>
                <w:lang w:val="en-US"/>
              </w:rPr>
              <w:t>Adults (n=9)</w:t>
            </w:r>
          </w:p>
        </w:tc>
        <w:tc>
          <w:tcPr>
            <w:tcW w:w="722" w:type="dxa"/>
            <w:shd w:val="clear" w:color="auto" w:fill="AEAAAA" w:themeFill="background2" w:themeFillShade="BF"/>
          </w:tcPr>
          <w:p w14:paraId="624F50EA" w14:textId="77777777" w:rsidR="00FA13FE" w:rsidRPr="007445E6" w:rsidRDefault="00FA13FE" w:rsidP="00FA13FE">
            <w:pPr>
              <w:rPr>
                <w:rFonts w:cstheme="minorHAnsi"/>
                <w:b/>
                <w:bCs/>
                <w:color w:val="FFFFFF" w:themeColor="background1"/>
                <w:sz w:val="20"/>
                <w:szCs w:val="20"/>
                <w:lang w:val="en-US"/>
              </w:rPr>
            </w:pPr>
            <w:r w:rsidRPr="007445E6">
              <w:rPr>
                <w:rFonts w:cstheme="minorHAnsi"/>
                <w:b/>
                <w:bCs/>
                <w:color w:val="FFFFFF" w:themeColor="background1"/>
                <w:sz w:val="20"/>
                <w:szCs w:val="20"/>
                <w:lang w:val="en-US"/>
              </w:rPr>
              <w:t>Elders (n=5)</w:t>
            </w:r>
          </w:p>
        </w:tc>
        <w:tc>
          <w:tcPr>
            <w:tcW w:w="796" w:type="dxa"/>
            <w:shd w:val="clear" w:color="auto" w:fill="AEAAAA" w:themeFill="background2" w:themeFillShade="BF"/>
          </w:tcPr>
          <w:p w14:paraId="17E013F3" w14:textId="77777777" w:rsidR="00FA13FE" w:rsidRPr="007445E6" w:rsidRDefault="00FA13FE" w:rsidP="00FA13FE">
            <w:pPr>
              <w:rPr>
                <w:rFonts w:cstheme="minorHAnsi"/>
                <w:b/>
                <w:bCs/>
                <w:color w:val="FFFFFF" w:themeColor="background1"/>
                <w:sz w:val="20"/>
                <w:szCs w:val="20"/>
                <w:lang w:val="en-US"/>
              </w:rPr>
            </w:pPr>
            <w:r w:rsidRPr="007445E6">
              <w:rPr>
                <w:rFonts w:cstheme="minorHAnsi"/>
                <w:b/>
                <w:bCs/>
                <w:color w:val="FFFFFF" w:themeColor="background1"/>
                <w:sz w:val="20"/>
                <w:szCs w:val="20"/>
                <w:lang w:val="en-US"/>
              </w:rPr>
              <w:t>Total Count</w:t>
            </w:r>
          </w:p>
        </w:tc>
      </w:tr>
      <w:tr w:rsidR="00DD28E4" w:rsidRPr="007445E6" w14:paraId="373BF263" w14:textId="77777777" w:rsidTr="00C8198C">
        <w:tc>
          <w:tcPr>
            <w:tcW w:w="1980" w:type="dxa"/>
          </w:tcPr>
          <w:p w14:paraId="3874FFD6" w14:textId="550DBC30" w:rsidR="00DD28E4" w:rsidRPr="007445E6" w:rsidRDefault="00DD28E4" w:rsidP="00DD28E4">
            <w:pPr>
              <w:rPr>
                <w:rFonts w:cstheme="minorHAnsi"/>
                <w:color w:val="000000"/>
                <w:sz w:val="20"/>
                <w:szCs w:val="20"/>
                <w:lang w:val="en-US"/>
              </w:rPr>
            </w:pPr>
            <w:r w:rsidRPr="007445E6">
              <w:rPr>
                <w:rFonts w:cstheme="minorHAnsi"/>
                <w:color w:val="000000"/>
                <w:sz w:val="20"/>
                <w:szCs w:val="20"/>
                <w:lang w:val="en-US"/>
              </w:rPr>
              <w:t>Loss of Knowledge and Interest in Cultural Practices and Subsistence</w:t>
            </w:r>
          </w:p>
        </w:tc>
        <w:tc>
          <w:tcPr>
            <w:tcW w:w="4055" w:type="dxa"/>
          </w:tcPr>
          <w:p w14:paraId="7B878F07" w14:textId="0AF971A8" w:rsidR="00DD28E4" w:rsidRPr="007445E6" w:rsidRDefault="00DD28E4" w:rsidP="00DD28E4">
            <w:pPr>
              <w:rPr>
                <w:rFonts w:cstheme="minorHAnsi"/>
                <w:color w:val="000000"/>
                <w:sz w:val="20"/>
                <w:szCs w:val="20"/>
                <w:lang w:val="en-US"/>
              </w:rPr>
            </w:pPr>
            <w:r w:rsidRPr="007445E6">
              <w:rPr>
                <w:rFonts w:cstheme="minorHAnsi"/>
                <w:color w:val="000000"/>
                <w:sz w:val="20"/>
                <w:szCs w:val="20"/>
                <w:lang w:val="en-US"/>
              </w:rPr>
              <w:t xml:space="preserve">The loss of </w:t>
            </w:r>
            <w:r w:rsidRPr="007445E6">
              <w:rPr>
                <w:rFonts w:cstheme="minorHAnsi"/>
                <w:color w:val="000000" w:themeColor="text1"/>
                <w:sz w:val="20"/>
                <w:szCs w:val="20"/>
                <w:lang w:val="en-US"/>
              </w:rPr>
              <w:t xml:space="preserve">Indigenous, Traditional, and Local Knowledge (ILTK) </w:t>
            </w:r>
            <w:r w:rsidRPr="007445E6">
              <w:rPr>
                <w:rFonts w:cstheme="minorHAnsi"/>
                <w:color w:val="000000"/>
                <w:sz w:val="20"/>
                <w:szCs w:val="20"/>
                <w:lang w:val="en-US"/>
              </w:rPr>
              <w:t xml:space="preserve">and interest in cultural practices and subsistence activities </w:t>
            </w:r>
          </w:p>
        </w:tc>
        <w:tc>
          <w:tcPr>
            <w:tcW w:w="712" w:type="dxa"/>
          </w:tcPr>
          <w:p w14:paraId="1A86FB07" w14:textId="1E89E2F2" w:rsidR="00DD28E4" w:rsidRPr="007445E6" w:rsidRDefault="00DD28E4" w:rsidP="00DD28E4">
            <w:pPr>
              <w:rPr>
                <w:rFonts w:cstheme="minorHAnsi"/>
                <w:color w:val="000000"/>
                <w:sz w:val="20"/>
                <w:szCs w:val="20"/>
              </w:rPr>
            </w:pPr>
            <w:r w:rsidRPr="007445E6">
              <w:rPr>
                <w:rFonts w:cstheme="minorHAnsi"/>
                <w:color w:val="000000"/>
                <w:sz w:val="20"/>
                <w:szCs w:val="20"/>
              </w:rPr>
              <w:t>2</w:t>
            </w:r>
          </w:p>
        </w:tc>
        <w:tc>
          <w:tcPr>
            <w:tcW w:w="751" w:type="dxa"/>
          </w:tcPr>
          <w:p w14:paraId="4758FC35" w14:textId="2AD41823" w:rsidR="00DD28E4" w:rsidRPr="007445E6" w:rsidRDefault="00DD28E4" w:rsidP="00DD28E4">
            <w:pPr>
              <w:rPr>
                <w:rFonts w:cstheme="minorHAnsi"/>
                <w:color w:val="000000"/>
                <w:sz w:val="20"/>
                <w:szCs w:val="20"/>
              </w:rPr>
            </w:pPr>
            <w:r w:rsidRPr="007445E6">
              <w:rPr>
                <w:rFonts w:cstheme="minorHAnsi"/>
                <w:color w:val="000000"/>
                <w:sz w:val="20"/>
                <w:szCs w:val="20"/>
              </w:rPr>
              <w:t>6</w:t>
            </w:r>
          </w:p>
        </w:tc>
        <w:tc>
          <w:tcPr>
            <w:tcW w:w="722" w:type="dxa"/>
          </w:tcPr>
          <w:p w14:paraId="3BD04DBA" w14:textId="25AEAF5D" w:rsidR="00DD28E4" w:rsidRPr="007445E6" w:rsidRDefault="00DD28E4" w:rsidP="00DD28E4">
            <w:pPr>
              <w:rPr>
                <w:rFonts w:cstheme="minorHAnsi"/>
                <w:color w:val="000000"/>
                <w:sz w:val="20"/>
                <w:szCs w:val="20"/>
              </w:rPr>
            </w:pPr>
            <w:r w:rsidRPr="007445E6">
              <w:rPr>
                <w:rFonts w:cstheme="minorHAnsi"/>
                <w:color w:val="000000"/>
                <w:sz w:val="20"/>
                <w:szCs w:val="20"/>
              </w:rPr>
              <w:t>3</w:t>
            </w:r>
          </w:p>
        </w:tc>
        <w:tc>
          <w:tcPr>
            <w:tcW w:w="796" w:type="dxa"/>
            <w:shd w:val="clear" w:color="auto" w:fill="E7E6E6" w:themeFill="background2"/>
          </w:tcPr>
          <w:p w14:paraId="4142B58E" w14:textId="398A428D" w:rsidR="00DD28E4" w:rsidRPr="007445E6" w:rsidRDefault="00DD28E4" w:rsidP="00DD28E4">
            <w:pPr>
              <w:rPr>
                <w:rFonts w:cstheme="minorHAnsi"/>
                <w:color w:val="000000"/>
                <w:sz w:val="20"/>
                <w:szCs w:val="20"/>
              </w:rPr>
            </w:pPr>
            <w:r w:rsidRPr="007445E6">
              <w:rPr>
                <w:rFonts w:cstheme="minorHAnsi"/>
                <w:color w:val="000000"/>
                <w:sz w:val="20"/>
                <w:szCs w:val="20"/>
              </w:rPr>
              <w:t>11</w:t>
            </w:r>
          </w:p>
        </w:tc>
      </w:tr>
      <w:tr w:rsidR="00DD28E4" w:rsidRPr="007445E6" w14:paraId="1656258A" w14:textId="77777777" w:rsidTr="00C8198C">
        <w:tc>
          <w:tcPr>
            <w:tcW w:w="1980" w:type="dxa"/>
          </w:tcPr>
          <w:p w14:paraId="7C4443F7" w14:textId="2EE8AAA2" w:rsidR="00DD28E4" w:rsidRPr="007445E6" w:rsidRDefault="00DD28E4" w:rsidP="00DD28E4">
            <w:pPr>
              <w:rPr>
                <w:rFonts w:cstheme="minorHAnsi"/>
                <w:color w:val="000000"/>
                <w:sz w:val="20"/>
                <w:szCs w:val="20"/>
              </w:rPr>
            </w:pPr>
            <w:r w:rsidRPr="007445E6">
              <w:rPr>
                <w:rFonts w:cstheme="minorHAnsi"/>
                <w:color w:val="000000"/>
                <w:sz w:val="20"/>
                <w:szCs w:val="20"/>
              </w:rPr>
              <w:t>Wildlife Decline</w:t>
            </w:r>
          </w:p>
        </w:tc>
        <w:tc>
          <w:tcPr>
            <w:tcW w:w="4055" w:type="dxa"/>
          </w:tcPr>
          <w:p w14:paraId="61F055E9" w14:textId="2EE6D8E0" w:rsidR="00DD28E4" w:rsidRPr="007445E6" w:rsidRDefault="00DD28E4" w:rsidP="00DD28E4">
            <w:pPr>
              <w:rPr>
                <w:rFonts w:cstheme="minorHAnsi"/>
                <w:color w:val="000000"/>
                <w:sz w:val="20"/>
                <w:szCs w:val="20"/>
                <w:lang w:val="en-US"/>
              </w:rPr>
            </w:pPr>
            <w:r w:rsidRPr="007445E6">
              <w:rPr>
                <w:rFonts w:cstheme="minorHAnsi"/>
                <w:color w:val="000000"/>
                <w:sz w:val="20"/>
                <w:szCs w:val="20"/>
                <w:lang w:val="en-US"/>
              </w:rPr>
              <w:t>The decline of subsistence species and other wildlife populations due to various reasons, including overhunting, overfishing, or climate change</w:t>
            </w:r>
          </w:p>
        </w:tc>
        <w:tc>
          <w:tcPr>
            <w:tcW w:w="712" w:type="dxa"/>
          </w:tcPr>
          <w:p w14:paraId="5C1CBD29" w14:textId="691AE2EA" w:rsidR="00DD28E4" w:rsidRPr="007445E6" w:rsidRDefault="00DD28E4" w:rsidP="00DD28E4">
            <w:pPr>
              <w:rPr>
                <w:rFonts w:cstheme="minorHAnsi"/>
                <w:color w:val="000000"/>
                <w:sz w:val="20"/>
                <w:szCs w:val="20"/>
              </w:rPr>
            </w:pPr>
            <w:r w:rsidRPr="007445E6">
              <w:rPr>
                <w:rFonts w:cstheme="minorHAnsi"/>
                <w:color w:val="000000"/>
                <w:sz w:val="20"/>
                <w:szCs w:val="20"/>
              </w:rPr>
              <w:t>2</w:t>
            </w:r>
          </w:p>
        </w:tc>
        <w:tc>
          <w:tcPr>
            <w:tcW w:w="751" w:type="dxa"/>
          </w:tcPr>
          <w:p w14:paraId="5591AEDA" w14:textId="4780072B" w:rsidR="00DD28E4" w:rsidRPr="007445E6" w:rsidRDefault="00DD28E4" w:rsidP="00DD28E4">
            <w:pPr>
              <w:rPr>
                <w:rFonts w:cstheme="minorHAnsi"/>
                <w:color w:val="000000"/>
                <w:sz w:val="20"/>
                <w:szCs w:val="20"/>
              </w:rPr>
            </w:pPr>
            <w:r w:rsidRPr="007445E6">
              <w:rPr>
                <w:rFonts w:cstheme="minorHAnsi"/>
                <w:color w:val="000000"/>
                <w:sz w:val="20"/>
                <w:szCs w:val="20"/>
              </w:rPr>
              <w:t>6</w:t>
            </w:r>
          </w:p>
        </w:tc>
        <w:tc>
          <w:tcPr>
            <w:tcW w:w="722" w:type="dxa"/>
          </w:tcPr>
          <w:p w14:paraId="50EDBCAF" w14:textId="159FE67F" w:rsidR="00DD28E4" w:rsidRPr="007445E6" w:rsidRDefault="00DD28E4" w:rsidP="00DD28E4">
            <w:pPr>
              <w:rPr>
                <w:rFonts w:cstheme="minorHAnsi"/>
                <w:color w:val="000000"/>
                <w:sz w:val="20"/>
                <w:szCs w:val="20"/>
              </w:rPr>
            </w:pPr>
            <w:r w:rsidRPr="007445E6">
              <w:rPr>
                <w:rFonts w:cstheme="minorHAnsi"/>
                <w:color w:val="000000"/>
                <w:sz w:val="20"/>
                <w:szCs w:val="20"/>
              </w:rPr>
              <w:t>3</w:t>
            </w:r>
          </w:p>
        </w:tc>
        <w:tc>
          <w:tcPr>
            <w:tcW w:w="796" w:type="dxa"/>
            <w:shd w:val="clear" w:color="auto" w:fill="E7E6E6" w:themeFill="background2"/>
          </w:tcPr>
          <w:p w14:paraId="4B6C5719" w14:textId="325A62DD" w:rsidR="00DD28E4" w:rsidRPr="007445E6" w:rsidRDefault="00DD28E4" w:rsidP="00DD28E4">
            <w:pPr>
              <w:rPr>
                <w:rFonts w:cstheme="minorHAnsi"/>
                <w:color w:val="000000"/>
                <w:sz w:val="20"/>
                <w:szCs w:val="20"/>
              </w:rPr>
            </w:pPr>
            <w:r w:rsidRPr="007445E6">
              <w:rPr>
                <w:rFonts w:cstheme="minorHAnsi"/>
                <w:color w:val="000000"/>
                <w:sz w:val="20"/>
                <w:szCs w:val="20"/>
              </w:rPr>
              <w:t>11</w:t>
            </w:r>
          </w:p>
        </w:tc>
      </w:tr>
      <w:tr w:rsidR="00DD28E4" w:rsidRPr="007445E6" w14:paraId="0FB98D06" w14:textId="77777777" w:rsidTr="00C8198C">
        <w:tc>
          <w:tcPr>
            <w:tcW w:w="1980" w:type="dxa"/>
          </w:tcPr>
          <w:p w14:paraId="0539B6AD" w14:textId="07653780" w:rsidR="00DD28E4" w:rsidRPr="007445E6" w:rsidRDefault="00DD28E4" w:rsidP="00DD28E4">
            <w:pPr>
              <w:rPr>
                <w:rFonts w:cstheme="minorHAnsi"/>
                <w:color w:val="000000"/>
                <w:sz w:val="20"/>
                <w:szCs w:val="20"/>
              </w:rPr>
            </w:pPr>
            <w:r w:rsidRPr="007445E6">
              <w:rPr>
                <w:rFonts w:cstheme="minorHAnsi"/>
                <w:color w:val="000000"/>
                <w:sz w:val="20"/>
                <w:szCs w:val="20"/>
              </w:rPr>
              <w:t>Modernization and Globalization</w:t>
            </w:r>
          </w:p>
        </w:tc>
        <w:tc>
          <w:tcPr>
            <w:tcW w:w="4055" w:type="dxa"/>
          </w:tcPr>
          <w:p w14:paraId="1221C632" w14:textId="510EEC56" w:rsidR="00DD28E4" w:rsidRPr="007445E6" w:rsidRDefault="00DD28E4" w:rsidP="00DD28E4">
            <w:pPr>
              <w:rPr>
                <w:rFonts w:cstheme="minorHAnsi"/>
                <w:color w:val="000000"/>
                <w:sz w:val="20"/>
                <w:szCs w:val="20"/>
                <w:lang w:val="en-US"/>
              </w:rPr>
            </w:pPr>
            <w:r w:rsidRPr="007445E6">
              <w:rPr>
                <w:rFonts w:cstheme="minorHAnsi"/>
                <w:color w:val="000000"/>
                <w:sz w:val="20"/>
                <w:szCs w:val="20"/>
                <w:lang w:val="en-US"/>
              </w:rPr>
              <w:t>Modernization and globalization tendencies, including lifestyle changes, generational changes, and the introduction of modern technologies (i.e., internet, gaming, social media)</w:t>
            </w:r>
          </w:p>
        </w:tc>
        <w:tc>
          <w:tcPr>
            <w:tcW w:w="712" w:type="dxa"/>
          </w:tcPr>
          <w:p w14:paraId="34BD1A3F" w14:textId="448D79FB" w:rsidR="00DD28E4" w:rsidRPr="007445E6" w:rsidRDefault="00DD28E4" w:rsidP="00DD28E4">
            <w:pPr>
              <w:rPr>
                <w:rFonts w:cstheme="minorHAnsi"/>
                <w:color w:val="000000"/>
                <w:sz w:val="20"/>
                <w:szCs w:val="20"/>
              </w:rPr>
            </w:pPr>
            <w:r w:rsidRPr="007445E6">
              <w:rPr>
                <w:rFonts w:cstheme="minorHAnsi"/>
                <w:color w:val="000000"/>
                <w:sz w:val="20"/>
                <w:szCs w:val="20"/>
              </w:rPr>
              <w:t>0</w:t>
            </w:r>
          </w:p>
        </w:tc>
        <w:tc>
          <w:tcPr>
            <w:tcW w:w="751" w:type="dxa"/>
          </w:tcPr>
          <w:p w14:paraId="55A4B18F" w14:textId="028D6AC1" w:rsidR="00DD28E4" w:rsidRPr="007445E6" w:rsidRDefault="00DD28E4" w:rsidP="00DD28E4">
            <w:pPr>
              <w:rPr>
                <w:rFonts w:cstheme="minorHAnsi"/>
                <w:color w:val="000000"/>
                <w:sz w:val="20"/>
                <w:szCs w:val="20"/>
              </w:rPr>
            </w:pPr>
            <w:r w:rsidRPr="007445E6">
              <w:rPr>
                <w:rFonts w:cstheme="minorHAnsi"/>
                <w:color w:val="000000"/>
                <w:sz w:val="20"/>
                <w:szCs w:val="20"/>
              </w:rPr>
              <w:t>5</w:t>
            </w:r>
          </w:p>
        </w:tc>
        <w:tc>
          <w:tcPr>
            <w:tcW w:w="722" w:type="dxa"/>
          </w:tcPr>
          <w:p w14:paraId="2A3CB083" w14:textId="0645160E" w:rsidR="00DD28E4" w:rsidRPr="007445E6" w:rsidRDefault="00DD28E4" w:rsidP="00DD28E4">
            <w:pPr>
              <w:rPr>
                <w:rFonts w:cstheme="minorHAnsi"/>
                <w:color w:val="000000"/>
                <w:sz w:val="20"/>
                <w:szCs w:val="20"/>
              </w:rPr>
            </w:pPr>
            <w:r w:rsidRPr="007445E6">
              <w:rPr>
                <w:rFonts w:cstheme="minorHAnsi"/>
                <w:color w:val="000000"/>
                <w:sz w:val="20"/>
                <w:szCs w:val="20"/>
              </w:rPr>
              <w:t>4</w:t>
            </w:r>
          </w:p>
        </w:tc>
        <w:tc>
          <w:tcPr>
            <w:tcW w:w="796" w:type="dxa"/>
            <w:shd w:val="clear" w:color="auto" w:fill="E7E6E6" w:themeFill="background2"/>
          </w:tcPr>
          <w:p w14:paraId="754C6B33" w14:textId="236BC373" w:rsidR="00DD28E4" w:rsidRPr="007445E6" w:rsidRDefault="00DD28E4" w:rsidP="00DD28E4">
            <w:pPr>
              <w:rPr>
                <w:rFonts w:cstheme="minorHAnsi"/>
                <w:color w:val="000000"/>
                <w:sz w:val="20"/>
                <w:szCs w:val="20"/>
              </w:rPr>
            </w:pPr>
            <w:r w:rsidRPr="007445E6">
              <w:rPr>
                <w:rFonts w:cstheme="minorHAnsi"/>
                <w:color w:val="000000"/>
                <w:sz w:val="20"/>
                <w:szCs w:val="20"/>
              </w:rPr>
              <w:t>9</w:t>
            </w:r>
          </w:p>
        </w:tc>
      </w:tr>
      <w:tr w:rsidR="00DD28E4" w:rsidRPr="007445E6" w14:paraId="1525D262" w14:textId="77777777" w:rsidTr="00C8198C">
        <w:tc>
          <w:tcPr>
            <w:tcW w:w="1980" w:type="dxa"/>
          </w:tcPr>
          <w:p w14:paraId="7C8DED74" w14:textId="5C3C846E" w:rsidR="00DD28E4" w:rsidRPr="007445E6" w:rsidRDefault="00DD28E4" w:rsidP="00DD28E4">
            <w:pPr>
              <w:rPr>
                <w:rFonts w:cstheme="minorHAnsi"/>
                <w:color w:val="000000"/>
                <w:sz w:val="20"/>
                <w:szCs w:val="20"/>
              </w:rPr>
            </w:pPr>
            <w:r w:rsidRPr="007445E6">
              <w:rPr>
                <w:rFonts w:cstheme="minorHAnsi"/>
                <w:color w:val="000000"/>
                <w:sz w:val="20"/>
                <w:szCs w:val="20"/>
              </w:rPr>
              <w:t>Climate Change</w:t>
            </w:r>
          </w:p>
        </w:tc>
        <w:tc>
          <w:tcPr>
            <w:tcW w:w="4055" w:type="dxa"/>
          </w:tcPr>
          <w:p w14:paraId="6BDB8874" w14:textId="18B146F5" w:rsidR="00DD28E4" w:rsidRPr="007445E6" w:rsidRDefault="00DD28E4" w:rsidP="00DD28E4">
            <w:pPr>
              <w:rPr>
                <w:rFonts w:cstheme="minorHAnsi"/>
                <w:color w:val="000000"/>
                <w:sz w:val="20"/>
                <w:szCs w:val="20"/>
                <w:lang w:val="en-US"/>
              </w:rPr>
            </w:pPr>
            <w:r w:rsidRPr="007445E6">
              <w:rPr>
                <w:rFonts w:cstheme="minorHAnsi"/>
                <w:color w:val="000000"/>
                <w:sz w:val="20"/>
                <w:szCs w:val="20"/>
                <w:lang w:val="en-US"/>
              </w:rPr>
              <w:t>The effects of climate change, including warming temperatures and changing weather patterns</w:t>
            </w:r>
          </w:p>
        </w:tc>
        <w:tc>
          <w:tcPr>
            <w:tcW w:w="712" w:type="dxa"/>
          </w:tcPr>
          <w:p w14:paraId="600EBA02" w14:textId="63FBD40F" w:rsidR="00DD28E4" w:rsidRPr="007445E6" w:rsidRDefault="00DD28E4" w:rsidP="00DD28E4">
            <w:pPr>
              <w:rPr>
                <w:rFonts w:cstheme="minorHAnsi"/>
                <w:color w:val="000000"/>
                <w:sz w:val="20"/>
                <w:szCs w:val="20"/>
              </w:rPr>
            </w:pPr>
            <w:r w:rsidRPr="007445E6">
              <w:rPr>
                <w:rFonts w:cstheme="minorHAnsi"/>
                <w:color w:val="000000"/>
                <w:sz w:val="20"/>
                <w:szCs w:val="20"/>
              </w:rPr>
              <w:t>2</w:t>
            </w:r>
          </w:p>
        </w:tc>
        <w:tc>
          <w:tcPr>
            <w:tcW w:w="751" w:type="dxa"/>
          </w:tcPr>
          <w:p w14:paraId="3002BFE9" w14:textId="4F031FFC" w:rsidR="00DD28E4" w:rsidRPr="007445E6" w:rsidRDefault="00DD28E4" w:rsidP="00DD28E4">
            <w:pPr>
              <w:rPr>
                <w:rFonts w:cstheme="minorHAnsi"/>
                <w:color w:val="000000"/>
                <w:sz w:val="20"/>
                <w:szCs w:val="20"/>
              </w:rPr>
            </w:pPr>
            <w:r w:rsidRPr="007445E6">
              <w:rPr>
                <w:rFonts w:cstheme="minorHAnsi"/>
                <w:color w:val="000000"/>
                <w:sz w:val="20"/>
                <w:szCs w:val="20"/>
              </w:rPr>
              <w:t>4</w:t>
            </w:r>
          </w:p>
        </w:tc>
        <w:tc>
          <w:tcPr>
            <w:tcW w:w="722" w:type="dxa"/>
          </w:tcPr>
          <w:p w14:paraId="748917AC" w14:textId="45EEECE6" w:rsidR="00DD28E4" w:rsidRPr="007445E6" w:rsidRDefault="00DD28E4" w:rsidP="00DD28E4">
            <w:pPr>
              <w:rPr>
                <w:rFonts w:cstheme="minorHAnsi"/>
                <w:color w:val="000000"/>
                <w:sz w:val="20"/>
                <w:szCs w:val="20"/>
              </w:rPr>
            </w:pPr>
            <w:r w:rsidRPr="007445E6">
              <w:rPr>
                <w:rFonts w:cstheme="minorHAnsi"/>
                <w:color w:val="000000"/>
                <w:sz w:val="20"/>
                <w:szCs w:val="20"/>
              </w:rPr>
              <w:t>3</w:t>
            </w:r>
          </w:p>
        </w:tc>
        <w:tc>
          <w:tcPr>
            <w:tcW w:w="796" w:type="dxa"/>
            <w:shd w:val="clear" w:color="auto" w:fill="E7E6E6" w:themeFill="background2"/>
          </w:tcPr>
          <w:p w14:paraId="4A5E0D02" w14:textId="7A031209" w:rsidR="00DD28E4" w:rsidRPr="007445E6" w:rsidRDefault="00DD28E4" w:rsidP="00DD28E4">
            <w:pPr>
              <w:rPr>
                <w:rFonts w:cstheme="minorHAnsi"/>
                <w:color w:val="000000"/>
                <w:sz w:val="20"/>
                <w:szCs w:val="20"/>
              </w:rPr>
            </w:pPr>
            <w:r w:rsidRPr="007445E6">
              <w:rPr>
                <w:rFonts w:cstheme="minorHAnsi"/>
                <w:color w:val="000000"/>
                <w:sz w:val="20"/>
                <w:szCs w:val="20"/>
              </w:rPr>
              <w:t>9</w:t>
            </w:r>
          </w:p>
        </w:tc>
      </w:tr>
      <w:tr w:rsidR="00DD28E4" w:rsidRPr="007445E6" w14:paraId="078837A8" w14:textId="77777777" w:rsidTr="00C8198C">
        <w:tc>
          <w:tcPr>
            <w:tcW w:w="1980" w:type="dxa"/>
          </w:tcPr>
          <w:p w14:paraId="2CC260D6" w14:textId="62D7E558" w:rsidR="00DD28E4" w:rsidRPr="007445E6" w:rsidRDefault="00DD28E4" w:rsidP="00DD28E4">
            <w:pPr>
              <w:rPr>
                <w:rFonts w:cstheme="minorHAnsi"/>
                <w:color w:val="000000"/>
                <w:sz w:val="20"/>
                <w:szCs w:val="20"/>
              </w:rPr>
            </w:pPr>
            <w:r w:rsidRPr="007445E6">
              <w:rPr>
                <w:rFonts w:cstheme="minorHAnsi"/>
                <w:color w:val="000000"/>
                <w:sz w:val="20"/>
                <w:szCs w:val="20"/>
              </w:rPr>
              <w:t>Environmental Changes</w:t>
            </w:r>
          </w:p>
        </w:tc>
        <w:tc>
          <w:tcPr>
            <w:tcW w:w="4055" w:type="dxa"/>
          </w:tcPr>
          <w:p w14:paraId="3809BA33" w14:textId="0F864766" w:rsidR="00DD28E4" w:rsidRPr="007445E6" w:rsidRDefault="00DD28E4" w:rsidP="00DD28E4">
            <w:pPr>
              <w:rPr>
                <w:rFonts w:cstheme="minorHAnsi"/>
                <w:color w:val="000000"/>
                <w:sz w:val="20"/>
                <w:szCs w:val="20"/>
                <w:lang w:val="en-US"/>
              </w:rPr>
            </w:pPr>
            <w:r w:rsidRPr="007445E6">
              <w:rPr>
                <w:rFonts w:cstheme="minorHAnsi"/>
                <w:color w:val="000000"/>
                <w:sz w:val="20"/>
                <w:szCs w:val="20"/>
                <w:lang w:val="en-US"/>
              </w:rPr>
              <w:t>The effects of broader environmental changes, including pollution, changes in subsistence species, and coastal erosion</w:t>
            </w:r>
          </w:p>
        </w:tc>
        <w:tc>
          <w:tcPr>
            <w:tcW w:w="712" w:type="dxa"/>
          </w:tcPr>
          <w:p w14:paraId="683902CD" w14:textId="2D6DD325" w:rsidR="00DD28E4" w:rsidRPr="007445E6" w:rsidRDefault="00DD28E4" w:rsidP="00DD28E4">
            <w:pPr>
              <w:rPr>
                <w:rFonts w:cstheme="minorHAnsi"/>
                <w:color w:val="000000"/>
                <w:sz w:val="20"/>
                <w:szCs w:val="20"/>
              </w:rPr>
            </w:pPr>
            <w:r w:rsidRPr="007445E6">
              <w:rPr>
                <w:rFonts w:cstheme="minorHAnsi"/>
                <w:color w:val="000000"/>
                <w:sz w:val="20"/>
                <w:szCs w:val="20"/>
              </w:rPr>
              <w:t>4</w:t>
            </w:r>
          </w:p>
        </w:tc>
        <w:tc>
          <w:tcPr>
            <w:tcW w:w="751" w:type="dxa"/>
          </w:tcPr>
          <w:p w14:paraId="6E2D6F3A" w14:textId="694A0A08" w:rsidR="00DD28E4" w:rsidRPr="007445E6" w:rsidRDefault="00DD28E4" w:rsidP="00DD28E4">
            <w:pPr>
              <w:rPr>
                <w:rFonts w:cstheme="minorHAnsi"/>
                <w:color w:val="000000"/>
                <w:sz w:val="20"/>
                <w:szCs w:val="20"/>
              </w:rPr>
            </w:pPr>
            <w:r w:rsidRPr="007445E6">
              <w:rPr>
                <w:rFonts w:cstheme="minorHAnsi"/>
                <w:color w:val="000000"/>
                <w:sz w:val="20"/>
                <w:szCs w:val="20"/>
              </w:rPr>
              <w:t>4</w:t>
            </w:r>
          </w:p>
        </w:tc>
        <w:tc>
          <w:tcPr>
            <w:tcW w:w="722" w:type="dxa"/>
          </w:tcPr>
          <w:p w14:paraId="6010EE78" w14:textId="586FBBB5" w:rsidR="00DD28E4" w:rsidRPr="007445E6" w:rsidRDefault="00DD28E4" w:rsidP="00DD28E4">
            <w:pPr>
              <w:rPr>
                <w:rFonts w:cstheme="minorHAnsi"/>
                <w:color w:val="000000"/>
                <w:sz w:val="20"/>
                <w:szCs w:val="20"/>
              </w:rPr>
            </w:pPr>
            <w:r w:rsidRPr="007445E6">
              <w:rPr>
                <w:rFonts w:cstheme="minorHAnsi"/>
                <w:color w:val="000000"/>
                <w:sz w:val="20"/>
                <w:szCs w:val="20"/>
              </w:rPr>
              <w:t>1</w:t>
            </w:r>
          </w:p>
        </w:tc>
        <w:tc>
          <w:tcPr>
            <w:tcW w:w="796" w:type="dxa"/>
            <w:shd w:val="clear" w:color="auto" w:fill="E7E6E6" w:themeFill="background2"/>
          </w:tcPr>
          <w:p w14:paraId="049948BD" w14:textId="5180F0AF" w:rsidR="00DD28E4" w:rsidRPr="007445E6" w:rsidRDefault="00DD28E4" w:rsidP="00DD28E4">
            <w:pPr>
              <w:rPr>
                <w:rFonts w:cstheme="minorHAnsi"/>
                <w:color w:val="000000"/>
                <w:sz w:val="20"/>
                <w:szCs w:val="20"/>
              </w:rPr>
            </w:pPr>
            <w:r w:rsidRPr="007445E6">
              <w:rPr>
                <w:rFonts w:cstheme="minorHAnsi"/>
                <w:color w:val="000000"/>
                <w:sz w:val="20"/>
                <w:szCs w:val="20"/>
              </w:rPr>
              <w:t>9</w:t>
            </w:r>
          </w:p>
        </w:tc>
      </w:tr>
      <w:tr w:rsidR="00DD28E4" w:rsidRPr="007445E6" w14:paraId="038CECFD" w14:textId="77777777" w:rsidTr="00C8198C">
        <w:tc>
          <w:tcPr>
            <w:tcW w:w="1980" w:type="dxa"/>
          </w:tcPr>
          <w:p w14:paraId="73EA8DC7" w14:textId="3EC95E6F" w:rsidR="00DD28E4" w:rsidRPr="007445E6" w:rsidRDefault="00DD28E4" w:rsidP="00DD28E4">
            <w:pPr>
              <w:rPr>
                <w:rFonts w:cstheme="minorHAnsi"/>
                <w:color w:val="000000"/>
                <w:sz w:val="20"/>
                <w:szCs w:val="20"/>
              </w:rPr>
            </w:pPr>
            <w:r w:rsidRPr="007445E6">
              <w:rPr>
                <w:rFonts w:cstheme="minorHAnsi"/>
                <w:color w:val="000000"/>
                <w:sz w:val="20"/>
                <w:szCs w:val="20"/>
              </w:rPr>
              <w:t>Food Prices</w:t>
            </w:r>
          </w:p>
        </w:tc>
        <w:tc>
          <w:tcPr>
            <w:tcW w:w="4055" w:type="dxa"/>
          </w:tcPr>
          <w:p w14:paraId="084DF326" w14:textId="4E38A742" w:rsidR="00DD28E4" w:rsidRPr="007445E6" w:rsidRDefault="00DD28E4" w:rsidP="00DD28E4">
            <w:pPr>
              <w:rPr>
                <w:rFonts w:cstheme="minorHAnsi"/>
                <w:color w:val="000000"/>
                <w:sz w:val="20"/>
                <w:szCs w:val="20"/>
                <w:lang w:val="en-US"/>
              </w:rPr>
            </w:pPr>
            <w:r w:rsidRPr="007445E6">
              <w:rPr>
                <w:rFonts w:cstheme="minorHAnsi"/>
                <w:color w:val="000000"/>
                <w:sz w:val="20"/>
                <w:szCs w:val="20"/>
                <w:lang w:val="en-US"/>
              </w:rPr>
              <w:t>The high costs for food at the Aleut Community Store and the lower costs for online orders of food</w:t>
            </w:r>
          </w:p>
        </w:tc>
        <w:tc>
          <w:tcPr>
            <w:tcW w:w="712" w:type="dxa"/>
          </w:tcPr>
          <w:p w14:paraId="3175A2D7" w14:textId="6E756E22" w:rsidR="00DD28E4" w:rsidRPr="007445E6" w:rsidRDefault="00DD28E4" w:rsidP="00DD28E4">
            <w:pPr>
              <w:rPr>
                <w:rFonts w:cstheme="minorHAnsi"/>
                <w:color w:val="000000"/>
                <w:sz w:val="20"/>
                <w:szCs w:val="20"/>
              </w:rPr>
            </w:pPr>
            <w:r w:rsidRPr="007445E6">
              <w:rPr>
                <w:rFonts w:cstheme="minorHAnsi"/>
                <w:color w:val="000000"/>
                <w:sz w:val="20"/>
                <w:szCs w:val="20"/>
              </w:rPr>
              <w:t>0</w:t>
            </w:r>
          </w:p>
        </w:tc>
        <w:tc>
          <w:tcPr>
            <w:tcW w:w="751" w:type="dxa"/>
          </w:tcPr>
          <w:p w14:paraId="08F4E820" w14:textId="2A0F026B" w:rsidR="00DD28E4" w:rsidRPr="007445E6" w:rsidRDefault="00DD28E4" w:rsidP="00DD28E4">
            <w:pPr>
              <w:rPr>
                <w:rFonts w:cstheme="minorHAnsi"/>
                <w:color w:val="000000"/>
                <w:sz w:val="20"/>
                <w:szCs w:val="20"/>
              </w:rPr>
            </w:pPr>
            <w:r w:rsidRPr="007445E6">
              <w:rPr>
                <w:rFonts w:cstheme="minorHAnsi"/>
                <w:color w:val="000000"/>
                <w:sz w:val="20"/>
                <w:szCs w:val="20"/>
              </w:rPr>
              <w:t>5</w:t>
            </w:r>
          </w:p>
        </w:tc>
        <w:tc>
          <w:tcPr>
            <w:tcW w:w="722" w:type="dxa"/>
          </w:tcPr>
          <w:p w14:paraId="3679DB2F" w14:textId="1CDC8449" w:rsidR="00DD28E4" w:rsidRPr="007445E6" w:rsidRDefault="00DD28E4" w:rsidP="00DD28E4">
            <w:pPr>
              <w:rPr>
                <w:rFonts w:cstheme="minorHAnsi"/>
                <w:color w:val="000000"/>
                <w:sz w:val="20"/>
                <w:szCs w:val="20"/>
              </w:rPr>
            </w:pPr>
            <w:r w:rsidRPr="007445E6">
              <w:rPr>
                <w:rFonts w:cstheme="minorHAnsi"/>
                <w:color w:val="000000"/>
                <w:sz w:val="20"/>
                <w:szCs w:val="20"/>
              </w:rPr>
              <w:t>3</w:t>
            </w:r>
          </w:p>
        </w:tc>
        <w:tc>
          <w:tcPr>
            <w:tcW w:w="796" w:type="dxa"/>
            <w:shd w:val="clear" w:color="auto" w:fill="E7E6E6" w:themeFill="background2"/>
          </w:tcPr>
          <w:p w14:paraId="7BDA5F74" w14:textId="52CBADF3" w:rsidR="00DD28E4" w:rsidRPr="007445E6" w:rsidRDefault="00DD28E4" w:rsidP="00DD28E4">
            <w:pPr>
              <w:rPr>
                <w:rFonts w:cstheme="minorHAnsi"/>
                <w:color w:val="000000"/>
                <w:sz w:val="20"/>
                <w:szCs w:val="20"/>
              </w:rPr>
            </w:pPr>
            <w:r w:rsidRPr="007445E6">
              <w:rPr>
                <w:rFonts w:cstheme="minorHAnsi"/>
                <w:color w:val="000000"/>
                <w:sz w:val="20"/>
                <w:szCs w:val="20"/>
              </w:rPr>
              <w:t>8</w:t>
            </w:r>
          </w:p>
        </w:tc>
      </w:tr>
      <w:tr w:rsidR="00DD28E4" w:rsidRPr="007445E6" w14:paraId="69F546D6" w14:textId="77777777" w:rsidTr="00C8198C">
        <w:tc>
          <w:tcPr>
            <w:tcW w:w="1980" w:type="dxa"/>
          </w:tcPr>
          <w:p w14:paraId="469BABCE" w14:textId="6FEE2774" w:rsidR="00DD28E4" w:rsidRPr="007445E6" w:rsidRDefault="00DD28E4" w:rsidP="00DD28E4">
            <w:pPr>
              <w:rPr>
                <w:rFonts w:cstheme="minorHAnsi"/>
                <w:color w:val="000000"/>
                <w:sz w:val="20"/>
                <w:szCs w:val="20"/>
              </w:rPr>
            </w:pPr>
            <w:r w:rsidRPr="007445E6">
              <w:rPr>
                <w:rFonts w:cstheme="minorHAnsi"/>
                <w:color w:val="000000"/>
                <w:sz w:val="20"/>
                <w:szCs w:val="20"/>
              </w:rPr>
              <w:t>Food Preferences</w:t>
            </w:r>
          </w:p>
        </w:tc>
        <w:tc>
          <w:tcPr>
            <w:tcW w:w="4055" w:type="dxa"/>
          </w:tcPr>
          <w:p w14:paraId="5D1AE6F5" w14:textId="1E6C7EA9" w:rsidR="00DD28E4" w:rsidRPr="007445E6" w:rsidRDefault="00DD28E4" w:rsidP="00DD28E4">
            <w:pPr>
              <w:rPr>
                <w:rFonts w:cstheme="minorHAnsi"/>
                <w:color w:val="000000"/>
                <w:sz w:val="20"/>
                <w:szCs w:val="20"/>
                <w:lang w:val="en-US"/>
              </w:rPr>
            </w:pPr>
            <w:r w:rsidRPr="007445E6">
              <w:rPr>
                <w:rFonts w:cstheme="minorHAnsi"/>
                <w:color w:val="000000"/>
                <w:sz w:val="20"/>
                <w:szCs w:val="20"/>
                <w:lang w:val="en-US"/>
              </w:rPr>
              <w:t>Changing food preferences of St. Paul Island community members and resulting dietary changes</w:t>
            </w:r>
          </w:p>
        </w:tc>
        <w:tc>
          <w:tcPr>
            <w:tcW w:w="712" w:type="dxa"/>
          </w:tcPr>
          <w:p w14:paraId="6C1B3F22" w14:textId="4343D410" w:rsidR="00DD28E4" w:rsidRPr="007445E6" w:rsidRDefault="00DD28E4" w:rsidP="00DD28E4">
            <w:pPr>
              <w:rPr>
                <w:rFonts w:cstheme="minorHAnsi"/>
                <w:color w:val="000000"/>
                <w:sz w:val="20"/>
                <w:szCs w:val="20"/>
              </w:rPr>
            </w:pPr>
            <w:r w:rsidRPr="007445E6">
              <w:rPr>
                <w:rFonts w:cstheme="minorHAnsi"/>
                <w:color w:val="000000"/>
                <w:sz w:val="20"/>
                <w:szCs w:val="20"/>
              </w:rPr>
              <w:t>1</w:t>
            </w:r>
          </w:p>
        </w:tc>
        <w:tc>
          <w:tcPr>
            <w:tcW w:w="751" w:type="dxa"/>
          </w:tcPr>
          <w:p w14:paraId="6C51FE66" w14:textId="1C2B4C45" w:rsidR="00DD28E4" w:rsidRPr="007445E6" w:rsidRDefault="00DD28E4" w:rsidP="00DD28E4">
            <w:pPr>
              <w:rPr>
                <w:rFonts w:cstheme="minorHAnsi"/>
                <w:color w:val="000000"/>
                <w:sz w:val="20"/>
                <w:szCs w:val="20"/>
              </w:rPr>
            </w:pPr>
            <w:r w:rsidRPr="007445E6">
              <w:rPr>
                <w:rFonts w:cstheme="minorHAnsi"/>
                <w:color w:val="000000"/>
                <w:sz w:val="20"/>
                <w:szCs w:val="20"/>
              </w:rPr>
              <w:t>2</w:t>
            </w:r>
          </w:p>
        </w:tc>
        <w:tc>
          <w:tcPr>
            <w:tcW w:w="722" w:type="dxa"/>
          </w:tcPr>
          <w:p w14:paraId="2099836C" w14:textId="4419C078" w:rsidR="00DD28E4" w:rsidRPr="007445E6" w:rsidRDefault="00DD28E4" w:rsidP="00DD28E4">
            <w:pPr>
              <w:rPr>
                <w:rFonts w:cstheme="minorHAnsi"/>
                <w:color w:val="000000"/>
                <w:sz w:val="20"/>
                <w:szCs w:val="20"/>
              </w:rPr>
            </w:pPr>
            <w:r w:rsidRPr="007445E6">
              <w:rPr>
                <w:rFonts w:cstheme="minorHAnsi"/>
                <w:color w:val="000000"/>
                <w:sz w:val="20"/>
                <w:szCs w:val="20"/>
              </w:rPr>
              <w:t>2</w:t>
            </w:r>
          </w:p>
        </w:tc>
        <w:tc>
          <w:tcPr>
            <w:tcW w:w="796" w:type="dxa"/>
            <w:shd w:val="clear" w:color="auto" w:fill="E7E6E6" w:themeFill="background2"/>
          </w:tcPr>
          <w:p w14:paraId="3C537D28" w14:textId="2AF9876C" w:rsidR="00DD28E4" w:rsidRPr="007445E6" w:rsidRDefault="00DD28E4" w:rsidP="00DD28E4">
            <w:pPr>
              <w:rPr>
                <w:rFonts w:cstheme="minorHAnsi"/>
                <w:color w:val="000000"/>
                <w:sz w:val="20"/>
                <w:szCs w:val="20"/>
              </w:rPr>
            </w:pPr>
            <w:r w:rsidRPr="007445E6">
              <w:rPr>
                <w:rFonts w:cstheme="minorHAnsi"/>
                <w:color w:val="000000"/>
                <w:sz w:val="20"/>
                <w:szCs w:val="20"/>
              </w:rPr>
              <w:t>5</w:t>
            </w:r>
          </w:p>
        </w:tc>
      </w:tr>
      <w:tr w:rsidR="00DD28E4" w:rsidRPr="007445E6" w14:paraId="368CF568" w14:textId="77777777" w:rsidTr="00C8198C">
        <w:tc>
          <w:tcPr>
            <w:tcW w:w="1980" w:type="dxa"/>
          </w:tcPr>
          <w:p w14:paraId="7CB758D5" w14:textId="78AED2FF" w:rsidR="00DD28E4" w:rsidRPr="007445E6" w:rsidRDefault="00DD28E4" w:rsidP="00DD28E4">
            <w:pPr>
              <w:rPr>
                <w:rFonts w:cstheme="minorHAnsi"/>
                <w:color w:val="000000"/>
                <w:sz w:val="20"/>
                <w:szCs w:val="20"/>
              </w:rPr>
            </w:pPr>
            <w:r w:rsidRPr="007445E6">
              <w:rPr>
                <w:rFonts w:cstheme="minorHAnsi"/>
                <w:color w:val="000000"/>
                <w:sz w:val="20"/>
                <w:szCs w:val="20"/>
              </w:rPr>
              <w:t>Out-migration</w:t>
            </w:r>
          </w:p>
        </w:tc>
        <w:tc>
          <w:tcPr>
            <w:tcW w:w="4055" w:type="dxa"/>
          </w:tcPr>
          <w:p w14:paraId="20D7D6B2" w14:textId="65E16AF5" w:rsidR="00DD28E4" w:rsidRPr="007445E6" w:rsidRDefault="00DD28E4" w:rsidP="00DD28E4">
            <w:pPr>
              <w:rPr>
                <w:rFonts w:cstheme="minorHAnsi"/>
                <w:color w:val="000000"/>
                <w:sz w:val="20"/>
                <w:szCs w:val="20"/>
                <w:lang w:val="en-US"/>
              </w:rPr>
            </w:pPr>
            <w:r w:rsidRPr="007445E6">
              <w:rPr>
                <w:rFonts w:cstheme="minorHAnsi"/>
                <w:color w:val="000000"/>
                <w:sz w:val="20"/>
                <w:szCs w:val="20"/>
                <w:lang w:val="en-US"/>
              </w:rPr>
              <w:t>The out-migration of St. Paul Island community members to mainland Alaska or the lower 48 states of America</w:t>
            </w:r>
          </w:p>
        </w:tc>
        <w:tc>
          <w:tcPr>
            <w:tcW w:w="712" w:type="dxa"/>
          </w:tcPr>
          <w:p w14:paraId="1354331F" w14:textId="13D12F9E" w:rsidR="00DD28E4" w:rsidRPr="007445E6" w:rsidRDefault="00DD28E4" w:rsidP="00DD28E4">
            <w:pPr>
              <w:rPr>
                <w:rFonts w:cstheme="minorHAnsi"/>
                <w:color w:val="000000"/>
                <w:sz w:val="20"/>
                <w:szCs w:val="20"/>
              </w:rPr>
            </w:pPr>
            <w:r w:rsidRPr="007445E6">
              <w:rPr>
                <w:rFonts w:cstheme="minorHAnsi"/>
                <w:color w:val="000000"/>
                <w:sz w:val="20"/>
                <w:szCs w:val="20"/>
              </w:rPr>
              <w:t>1</w:t>
            </w:r>
          </w:p>
        </w:tc>
        <w:tc>
          <w:tcPr>
            <w:tcW w:w="751" w:type="dxa"/>
          </w:tcPr>
          <w:p w14:paraId="2039F88A" w14:textId="5B1C887A" w:rsidR="00DD28E4" w:rsidRPr="007445E6" w:rsidRDefault="00DD28E4" w:rsidP="00DD28E4">
            <w:pPr>
              <w:rPr>
                <w:rFonts w:cstheme="minorHAnsi"/>
                <w:color w:val="000000"/>
                <w:sz w:val="20"/>
                <w:szCs w:val="20"/>
              </w:rPr>
            </w:pPr>
            <w:r w:rsidRPr="007445E6">
              <w:rPr>
                <w:rFonts w:cstheme="minorHAnsi"/>
                <w:color w:val="000000"/>
                <w:sz w:val="20"/>
                <w:szCs w:val="20"/>
              </w:rPr>
              <w:t>2</w:t>
            </w:r>
          </w:p>
        </w:tc>
        <w:tc>
          <w:tcPr>
            <w:tcW w:w="722" w:type="dxa"/>
          </w:tcPr>
          <w:p w14:paraId="6B009C86" w14:textId="70ACA67B" w:rsidR="00DD28E4" w:rsidRPr="007445E6" w:rsidRDefault="00DD28E4" w:rsidP="00DD28E4">
            <w:pPr>
              <w:rPr>
                <w:rFonts w:cstheme="minorHAnsi"/>
                <w:color w:val="000000"/>
                <w:sz w:val="20"/>
                <w:szCs w:val="20"/>
              </w:rPr>
            </w:pPr>
            <w:r w:rsidRPr="007445E6">
              <w:rPr>
                <w:rFonts w:cstheme="minorHAnsi"/>
                <w:color w:val="000000"/>
                <w:sz w:val="20"/>
                <w:szCs w:val="20"/>
              </w:rPr>
              <w:t>2</w:t>
            </w:r>
          </w:p>
        </w:tc>
        <w:tc>
          <w:tcPr>
            <w:tcW w:w="796" w:type="dxa"/>
            <w:shd w:val="clear" w:color="auto" w:fill="E7E6E6" w:themeFill="background2"/>
          </w:tcPr>
          <w:p w14:paraId="1181AB15" w14:textId="2A7BA7AF" w:rsidR="00DD28E4" w:rsidRPr="007445E6" w:rsidRDefault="00DD28E4" w:rsidP="00DD28E4">
            <w:pPr>
              <w:rPr>
                <w:rFonts w:cstheme="minorHAnsi"/>
                <w:color w:val="000000"/>
                <w:sz w:val="20"/>
                <w:szCs w:val="20"/>
              </w:rPr>
            </w:pPr>
            <w:r w:rsidRPr="007445E6">
              <w:rPr>
                <w:rFonts w:cstheme="minorHAnsi"/>
                <w:color w:val="000000"/>
                <w:sz w:val="20"/>
                <w:szCs w:val="20"/>
              </w:rPr>
              <w:t>5</w:t>
            </w:r>
          </w:p>
        </w:tc>
      </w:tr>
      <w:tr w:rsidR="00DD28E4" w:rsidRPr="007445E6" w14:paraId="7C74CD9F" w14:textId="77777777" w:rsidTr="00C8198C">
        <w:tc>
          <w:tcPr>
            <w:tcW w:w="1980" w:type="dxa"/>
          </w:tcPr>
          <w:p w14:paraId="5F0520F2" w14:textId="7D6D2F21" w:rsidR="00DD28E4" w:rsidRPr="007445E6" w:rsidRDefault="00DD28E4" w:rsidP="00DD28E4">
            <w:pPr>
              <w:rPr>
                <w:rFonts w:cstheme="minorHAnsi"/>
                <w:color w:val="000000"/>
                <w:sz w:val="20"/>
                <w:szCs w:val="20"/>
              </w:rPr>
            </w:pPr>
            <w:r w:rsidRPr="007445E6">
              <w:rPr>
                <w:rFonts w:cstheme="minorHAnsi"/>
                <w:color w:val="000000"/>
                <w:sz w:val="20"/>
                <w:szCs w:val="20"/>
              </w:rPr>
              <w:t>COVID-19</w:t>
            </w:r>
          </w:p>
        </w:tc>
        <w:tc>
          <w:tcPr>
            <w:tcW w:w="4055" w:type="dxa"/>
          </w:tcPr>
          <w:p w14:paraId="62CDCC36" w14:textId="60B5F3F5" w:rsidR="00DD28E4" w:rsidRPr="007445E6" w:rsidRDefault="00DD28E4" w:rsidP="00DD28E4">
            <w:pPr>
              <w:rPr>
                <w:rFonts w:cstheme="minorHAnsi"/>
                <w:color w:val="000000"/>
                <w:sz w:val="20"/>
                <w:szCs w:val="20"/>
                <w:lang w:val="en-US"/>
              </w:rPr>
            </w:pPr>
            <w:r w:rsidRPr="007445E6">
              <w:rPr>
                <w:rFonts w:cstheme="minorHAnsi"/>
                <w:color w:val="000000"/>
                <w:sz w:val="20"/>
                <w:szCs w:val="20"/>
                <w:lang w:val="en-US"/>
              </w:rPr>
              <w:t>The effects of the COVID-19 pandemic on the St. Paul Island food system, including the closing of the fishing season, quarantine restrictions and supply chain issues</w:t>
            </w:r>
          </w:p>
        </w:tc>
        <w:tc>
          <w:tcPr>
            <w:tcW w:w="712" w:type="dxa"/>
          </w:tcPr>
          <w:p w14:paraId="0C202DD4" w14:textId="3F5CD84B" w:rsidR="00DD28E4" w:rsidRPr="007445E6" w:rsidRDefault="00DD28E4" w:rsidP="00DD28E4">
            <w:pPr>
              <w:rPr>
                <w:rFonts w:cstheme="minorHAnsi"/>
                <w:color w:val="000000"/>
                <w:sz w:val="20"/>
                <w:szCs w:val="20"/>
              </w:rPr>
            </w:pPr>
            <w:r w:rsidRPr="007445E6">
              <w:rPr>
                <w:rFonts w:cstheme="minorHAnsi"/>
                <w:color w:val="000000"/>
                <w:sz w:val="20"/>
                <w:szCs w:val="20"/>
              </w:rPr>
              <w:t>0</w:t>
            </w:r>
          </w:p>
        </w:tc>
        <w:tc>
          <w:tcPr>
            <w:tcW w:w="751" w:type="dxa"/>
          </w:tcPr>
          <w:p w14:paraId="498ADB4F" w14:textId="67E28A5D" w:rsidR="00DD28E4" w:rsidRPr="007445E6" w:rsidRDefault="00DD28E4" w:rsidP="00DD28E4">
            <w:pPr>
              <w:rPr>
                <w:rFonts w:cstheme="minorHAnsi"/>
                <w:color w:val="000000"/>
                <w:sz w:val="20"/>
                <w:szCs w:val="20"/>
              </w:rPr>
            </w:pPr>
            <w:r w:rsidRPr="007445E6">
              <w:rPr>
                <w:rFonts w:cstheme="minorHAnsi"/>
                <w:color w:val="000000"/>
                <w:sz w:val="20"/>
                <w:szCs w:val="20"/>
              </w:rPr>
              <w:t>4</w:t>
            </w:r>
          </w:p>
        </w:tc>
        <w:tc>
          <w:tcPr>
            <w:tcW w:w="722" w:type="dxa"/>
          </w:tcPr>
          <w:p w14:paraId="6F0C2F80" w14:textId="78E2F8CF" w:rsidR="00DD28E4" w:rsidRPr="007445E6" w:rsidRDefault="00DD28E4" w:rsidP="00DD28E4">
            <w:pPr>
              <w:rPr>
                <w:rFonts w:cstheme="minorHAnsi"/>
                <w:color w:val="000000"/>
                <w:sz w:val="20"/>
                <w:szCs w:val="20"/>
              </w:rPr>
            </w:pPr>
            <w:r w:rsidRPr="007445E6">
              <w:rPr>
                <w:rFonts w:cstheme="minorHAnsi"/>
                <w:color w:val="000000"/>
                <w:sz w:val="20"/>
                <w:szCs w:val="20"/>
              </w:rPr>
              <w:t>1</w:t>
            </w:r>
          </w:p>
        </w:tc>
        <w:tc>
          <w:tcPr>
            <w:tcW w:w="796" w:type="dxa"/>
            <w:shd w:val="clear" w:color="auto" w:fill="E7E6E6" w:themeFill="background2"/>
          </w:tcPr>
          <w:p w14:paraId="41873E7B" w14:textId="36701409" w:rsidR="00DD28E4" w:rsidRPr="007445E6" w:rsidRDefault="00DD28E4" w:rsidP="00DD28E4">
            <w:pPr>
              <w:rPr>
                <w:rFonts w:cstheme="minorHAnsi"/>
                <w:color w:val="000000"/>
                <w:sz w:val="20"/>
                <w:szCs w:val="20"/>
              </w:rPr>
            </w:pPr>
            <w:r w:rsidRPr="007445E6">
              <w:rPr>
                <w:rFonts w:cstheme="minorHAnsi"/>
                <w:color w:val="000000"/>
                <w:sz w:val="20"/>
                <w:szCs w:val="20"/>
              </w:rPr>
              <w:t>5</w:t>
            </w:r>
          </w:p>
        </w:tc>
      </w:tr>
      <w:tr w:rsidR="00DD28E4" w:rsidRPr="007445E6" w14:paraId="1AAEF085" w14:textId="77777777" w:rsidTr="00C8198C">
        <w:tc>
          <w:tcPr>
            <w:tcW w:w="1980" w:type="dxa"/>
          </w:tcPr>
          <w:p w14:paraId="4F845D52" w14:textId="36071675" w:rsidR="00DD28E4" w:rsidRPr="007445E6" w:rsidRDefault="00DD28E4" w:rsidP="00DD28E4">
            <w:pPr>
              <w:rPr>
                <w:rFonts w:cstheme="minorHAnsi"/>
                <w:color w:val="000000"/>
                <w:sz w:val="20"/>
                <w:szCs w:val="20"/>
              </w:rPr>
            </w:pPr>
            <w:r w:rsidRPr="007445E6">
              <w:rPr>
                <w:rFonts w:cstheme="minorHAnsi"/>
                <w:color w:val="000000"/>
                <w:sz w:val="20"/>
                <w:szCs w:val="20"/>
              </w:rPr>
              <w:t>Logistical Challenges</w:t>
            </w:r>
          </w:p>
        </w:tc>
        <w:tc>
          <w:tcPr>
            <w:tcW w:w="4055" w:type="dxa"/>
          </w:tcPr>
          <w:p w14:paraId="23FCF120" w14:textId="48F55960" w:rsidR="00DD28E4" w:rsidRPr="007445E6" w:rsidRDefault="00DD28E4" w:rsidP="00DD28E4">
            <w:pPr>
              <w:rPr>
                <w:rFonts w:cstheme="minorHAnsi"/>
                <w:color w:val="000000"/>
                <w:sz w:val="20"/>
                <w:szCs w:val="20"/>
                <w:lang w:val="en-US"/>
              </w:rPr>
            </w:pPr>
            <w:r w:rsidRPr="007445E6">
              <w:rPr>
                <w:rFonts w:cstheme="minorHAnsi"/>
                <w:color w:val="000000"/>
                <w:sz w:val="20"/>
                <w:szCs w:val="20"/>
                <w:lang w:val="en-US"/>
              </w:rPr>
              <w:t>Logistical barriers in the St. Paul Island food system, including weather, shipping and freezer issues</w:t>
            </w:r>
          </w:p>
        </w:tc>
        <w:tc>
          <w:tcPr>
            <w:tcW w:w="712" w:type="dxa"/>
          </w:tcPr>
          <w:p w14:paraId="39BB2667" w14:textId="07728DAC" w:rsidR="00DD28E4" w:rsidRPr="007445E6" w:rsidRDefault="00DD28E4" w:rsidP="00DD28E4">
            <w:pPr>
              <w:rPr>
                <w:rFonts w:cstheme="minorHAnsi"/>
                <w:color w:val="000000"/>
                <w:sz w:val="20"/>
                <w:szCs w:val="20"/>
              </w:rPr>
            </w:pPr>
            <w:r w:rsidRPr="007445E6">
              <w:rPr>
                <w:rFonts w:cstheme="minorHAnsi"/>
                <w:color w:val="000000"/>
                <w:sz w:val="20"/>
                <w:szCs w:val="20"/>
              </w:rPr>
              <w:t>1</w:t>
            </w:r>
          </w:p>
        </w:tc>
        <w:tc>
          <w:tcPr>
            <w:tcW w:w="751" w:type="dxa"/>
          </w:tcPr>
          <w:p w14:paraId="5BBD05B9" w14:textId="50B1B223" w:rsidR="00DD28E4" w:rsidRPr="007445E6" w:rsidRDefault="00DD28E4" w:rsidP="00DD28E4">
            <w:pPr>
              <w:rPr>
                <w:rFonts w:cstheme="minorHAnsi"/>
                <w:color w:val="000000"/>
                <w:sz w:val="20"/>
                <w:szCs w:val="20"/>
              </w:rPr>
            </w:pPr>
            <w:r w:rsidRPr="007445E6">
              <w:rPr>
                <w:rFonts w:cstheme="minorHAnsi"/>
                <w:color w:val="000000"/>
                <w:sz w:val="20"/>
                <w:szCs w:val="20"/>
              </w:rPr>
              <w:t>3</w:t>
            </w:r>
          </w:p>
        </w:tc>
        <w:tc>
          <w:tcPr>
            <w:tcW w:w="722" w:type="dxa"/>
          </w:tcPr>
          <w:p w14:paraId="7D916EE8" w14:textId="4C0BBA76" w:rsidR="00DD28E4" w:rsidRPr="007445E6" w:rsidRDefault="00DD28E4" w:rsidP="00DD28E4">
            <w:pPr>
              <w:rPr>
                <w:rFonts w:cstheme="minorHAnsi"/>
                <w:color w:val="000000"/>
                <w:sz w:val="20"/>
                <w:szCs w:val="20"/>
              </w:rPr>
            </w:pPr>
            <w:r w:rsidRPr="007445E6">
              <w:rPr>
                <w:rFonts w:cstheme="minorHAnsi"/>
                <w:color w:val="000000"/>
                <w:sz w:val="20"/>
                <w:szCs w:val="20"/>
              </w:rPr>
              <w:t>0</w:t>
            </w:r>
          </w:p>
        </w:tc>
        <w:tc>
          <w:tcPr>
            <w:tcW w:w="796" w:type="dxa"/>
            <w:shd w:val="clear" w:color="auto" w:fill="E7E6E6" w:themeFill="background2"/>
          </w:tcPr>
          <w:p w14:paraId="4F58BF47" w14:textId="78FD2139" w:rsidR="00DD28E4" w:rsidRPr="007445E6" w:rsidRDefault="00DD28E4" w:rsidP="00DD28E4">
            <w:pPr>
              <w:rPr>
                <w:rFonts w:cstheme="minorHAnsi"/>
                <w:color w:val="000000"/>
                <w:sz w:val="20"/>
                <w:szCs w:val="20"/>
              </w:rPr>
            </w:pPr>
            <w:r w:rsidRPr="007445E6">
              <w:rPr>
                <w:rFonts w:cstheme="minorHAnsi"/>
                <w:color w:val="000000"/>
                <w:sz w:val="20"/>
                <w:szCs w:val="20"/>
              </w:rPr>
              <w:t>4</w:t>
            </w:r>
          </w:p>
        </w:tc>
      </w:tr>
      <w:tr w:rsidR="002D6964" w:rsidRPr="007445E6" w14:paraId="3649060C" w14:textId="77777777" w:rsidTr="00C8198C">
        <w:tc>
          <w:tcPr>
            <w:tcW w:w="1980" w:type="dxa"/>
          </w:tcPr>
          <w:p w14:paraId="36984E63" w14:textId="3CE6F774" w:rsidR="002D6964" w:rsidRPr="007445E6" w:rsidRDefault="002D6964" w:rsidP="002D6964">
            <w:pPr>
              <w:rPr>
                <w:rFonts w:cstheme="minorHAnsi"/>
                <w:color w:val="000000"/>
                <w:sz w:val="20"/>
                <w:szCs w:val="20"/>
              </w:rPr>
            </w:pPr>
            <w:r w:rsidRPr="007445E6">
              <w:rPr>
                <w:rFonts w:cstheme="minorHAnsi"/>
                <w:color w:val="000000"/>
                <w:sz w:val="20"/>
                <w:szCs w:val="20"/>
              </w:rPr>
              <w:t>Regulatory Challenges</w:t>
            </w:r>
          </w:p>
        </w:tc>
        <w:tc>
          <w:tcPr>
            <w:tcW w:w="4055" w:type="dxa"/>
          </w:tcPr>
          <w:p w14:paraId="0C03F4B9" w14:textId="03AFFA6E"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Regulatory barriers to the utilization of local food sources, including regulations by the federal government or the Food and Drug Administration (FDA)</w:t>
            </w:r>
          </w:p>
        </w:tc>
        <w:tc>
          <w:tcPr>
            <w:tcW w:w="712" w:type="dxa"/>
          </w:tcPr>
          <w:p w14:paraId="0ED01EFF" w14:textId="112706E9" w:rsidR="002D6964" w:rsidRPr="007445E6" w:rsidRDefault="002D6964" w:rsidP="002D6964">
            <w:pPr>
              <w:rPr>
                <w:rFonts w:cstheme="minorHAnsi"/>
                <w:color w:val="000000"/>
                <w:sz w:val="20"/>
                <w:szCs w:val="20"/>
              </w:rPr>
            </w:pPr>
            <w:r w:rsidRPr="007445E6">
              <w:rPr>
                <w:rFonts w:cstheme="minorHAnsi"/>
                <w:color w:val="000000"/>
                <w:sz w:val="20"/>
                <w:szCs w:val="20"/>
              </w:rPr>
              <w:t>0</w:t>
            </w:r>
          </w:p>
        </w:tc>
        <w:tc>
          <w:tcPr>
            <w:tcW w:w="751" w:type="dxa"/>
          </w:tcPr>
          <w:p w14:paraId="6141E28B" w14:textId="2140CDEC" w:rsidR="002D6964" w:rsidRPr="007445E6" w:rsidRDefault="002D6964" w:rsidP="002D6964">
            <w:pPr>
              <w:rPr>
                <w:rFonts w:cstheme="minorHAnsi"/>
                <w:color w:val="000000"/>
                <w:sz w:val="20"/>
                <w:szCs w:val="20"/>
              </w:rPr>
            </w:pPr>
            <w:r w:rsidRPr="007445E6">
              <w:rPr>
                <w:rFonts w:cstheme="minorHAnsi"/>
                <w:color w:val="000000"/>
                <w:sz w:val="20"/>
                <w:szCs w:val="20"/>
              </w:rPr>
              <w:t>3</w:t>
            </w:r>
          </w:p>
        </w:tc>
        <w:tc>
          <w:tcPr>
            <w:tcW w:w="722" w:type="dxa"/>
          </w:tcPr>
          <w:p w14:paraId="379CDA65" w14:textId="4E288FD4" w:rsidR="002D6964" w:rsidRPr="007445E6" w:rsidRDefault="002D6964" w:rsidP="002D6964">
            <w:pPr>
              <w:rPr>
                <w:rFonts w:cstheme="minorHAnsi"/>
                <w:color w:val="000000"/>
                <w:sz w:val="20"/>
                <w:szCs w:val="20"/>
              </w:rPr>
            </w:pPr>
            <w:r w:rsidRPr="007445E6">
              <w:rPr>
                <w:rFonts w:cstheme="minorHAnsi"/>
                <w:color w:val="000000"/>
                <w:sz w:val="20"/>
                <w:szCs w:val="20"/>
              </w:rPr>
              <w:t>1</w:t>
            </w:r>
          </w:p>
        </w:tc>
        <w:tc>
          <w:tcPr>
            <w:tcW w:w="796" w:type="dxa"/>
            <w:shd w:val="clear" w:color="auto" w:fill="E7E6E6" w:themeFill="background2"/>
          </w:tcPr>
          <w:p w14:paraId="17731DC0" w14:textId="0522A198" w:rsidR="002D6964" w:rsidRPr="007445E6" w:rsidRDefault="002D6964" w:rsidP="002D6964">
            <w:pPr>
              <w:rPr>
                <w:rFonts w:cstheme="minorHAnsi"/>
                <w:color w:val="000000"/>
                <w:sz w:val="20"/>
                <w:szCs w:val="20"/>
              </w:rPr>
            </w:pPr>
            <w:r w:rsidRPr="007445E6">
              <w:rPr>
                <w:rFonts w:cstheme="minorHAnsi"/>
                <w:color w:val="000000"/>
                <w:sz w:val="20"/>
                <w:szCs w:val="20"/>
              </w:rPr>
              <w:t>4</w:t>
            </w:r>
          </w:p>
        </w:tc>
      </w:tr>
      <w:tr w:rsidR="002D6964" w:rsidRPr="007445E6" w14:paraId="32D2DA0B" w14:textId="77777777" w:rsidTr="00C8198C">
        <w:tc>
          <w:tcPr>
            <w:tcW w:w="1980" w:type="dxa"/>
          </w:tcPr>
          <w:p w14:paraId="5BDC3648" w14:textId="2BBC1B71" w:rsidR="002D6964" w:rsidRPr="007445E6" w:rsidRDefault="002D6964" w:rsidP="002D6964">
            <w:pPr>
              <w:rPr>
                <w:rFonts w:cstheme="minorHAnsi"/>
                <w:color w:val="000000"/>
                <w:sz w:val="20"/>
                <w:szCs w:val="20"/>
              </w:rPr>
            </w:pPr>
            <w:r w:rsidRPr="007445E6">
              <w:rPr>
                <w:rFonts w:cstheme="minorHAnsi"/>
                <w:color w:val="000000"/>
                <w:sz w:val="20"/>
                <w:szCs w:val="20"/>
              </w:rPr>
              <w:t>Substance Abuse</w:t>
            </w:r>
          </w:p>
        </w:tc>
        <w:tc>
          <w:tcPr>
            <w:tcW w:w="4055" w:type="dxa"/>
          </w:tcPr>
          <w:p w14:paraId="2A1B57A7" w14:textId="6A759591"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The abuse of substances such as alcohol and drugs by St. Paul Island community members and the resulting issues, including the lack of engagement in subsistence activities and financial issues</w:t>
            </w:r>
          </w:p>
        </w:tc>
        <w:tc>
          <w:tcPr>
            <w:tcW w:w="712" w:type="dxa"/>
          </w:tcPr>
          <w:p w14:paraId="75FE5FEE" w14:textId="3BF7BB82" w:rsidR="002D6964" w:rsidRPr="007445E6" w:rsidRDefault="002D6964" w:rsidP="002D6964">
            <w:pPr>
              <w:rPr>
                <w:rFonts w:cstheme="minorHAnsi"/>
                <w:color w:val="000000"/>
                <w:sz w:val="20"/>
                <w:szCs w:val="20"/>
              </w:rPr>
            </w:pPr>
            <w:r w:rsidRPr="007445E6">
              <w:rPr>
                <w:rFonts w:cstheme="minorHAnsi"/>
                <w:color w:val="000000"/>
                <w:sz w:val="20"/>
                <w:szCs w:val="20"/>
              </w:rPr>
              <w:t>0</w:t>
            </w:r>
          </w:p>
        </w:tc>
        <w:tc>
          <w:tcPr>
            <w:tcW w:w="751" w:type="dxa"/>
          </w:tcPr>
          <w:p w14:paraId="3AB32B7E" w14:textId="29E15048" w:rsidR="002D6964" w:rsidRPr="007445E6" w:rsidRDefault="002D6964" w:rsidP="002D6964">
            <w:pPr>
              <w:rPr>
                <w:rFonts w:cstheme="minorHAnsi"/>
                <w:color w:val="000000"/>
                <w:sz w:val="20"/>
                <w:szCs w:val="20"/>
              </w:rPr>
            </w:pPr>
            <w:r w:rsidRPr="007445E6">
              <w:rPr>
                <w:rFonts w:cstheme="minorHAnsi"/>
                <w:color w:val="000000"/>
                <w:sz w:val="20"/>
                <w:szCs w:val="20"/>
              </w:rPr>
              <w:t>3</w:t>
            </w:r>
          </w:p>
        </w:tc>
        <w:tc>
          <w:tcPr>
            <w:tcW w:w="722" w:type="dxa"/>
          </w:tcPr>
          <w:p w14:paraId="0698482F" w14:textId="43D19CC5" w:rsidR="002D6964" w:rsidRPr="007445E6" w:rsidRDefault="002D6964" w:rsidP="002D6964">
            <w:pPr>
              <w:rPr>
                <w:rFonts w:cstheme="minorHAnsi"/>
                <w:color w:val="000000"/>
                <w:sz w:val="20"/>
                <w:szCs w:val="20"/>
              </w:rPr>
            </w:pPr>
            <w:r w:rsidRPr="007445E6">
              <w:rPr>
                <w:rFonts w:cstheme="minorHAnsi"/>
                <w:color w:val="000000"/>
                <w:sz w:val="20"/>
                <w:szCs w:val="20"/>
              </w:rPr>
              <w:t>1</w:t>
            </w:r>
          </w:p>
        </w:tc>
        <w:tc>
          <w:tcPr>
            <w:tcW w:w="796" w:type="dxa"/>
            <w:shd w:val="clear" w:color="auto" w:fill="E7E6E6" w:themeFill="background2"/>
          </w:tcPr>
          <w:p w14:paraId="1B15EA86" w14:textId="5B77F766" w:rsidR="002D6964" w:rsidRPr="007445E6" w:rsidRDefault="002D6964" w:rsidP="002D6964">
            <w:pPr>
              <w:rPr>
                <w:rFonts w:cstheme="minorHAnsi"/>
                <w:color w:val="000000"/>
                <w:sz w:val="20"/>
                <w:szCs w:val="20"/>
              </w:rPr>
            </w:pPr>
            <w:r w:rsidRPr="007445E6">
              <w:rPr>
                <w:rFonts w:cstheme="minorHAnsi"/>
                <w:color w:val="000000"/>
                <w:sz w:val="20"/>
                <w:szCs w:val="20"/>
              </w:rPr>
              <w:t>4</w:t>
            </w:r>
          </w:p>
        </w:tc>
      </w:tr>
      <w:tr w:rsidR="002D6964" w:rsidRPr="007445E6" w14:paraId="4B90552B" w14:textId="77777777" w:rsidTr="00C8198C">
        <w:tc>
          <w:tcPr>
            <w:tcW w:w="1980" w:type="dxa"/>
          </w:tcPr>
          <w:p w14:paraId="23EE47A0" w14:textId="77777777" w:rsidR="002D6964" w:rsidRPr="007445E6" w:rsidRDefault="002D6964" w:rsidP="002D6964">
            <w:pPr>
              <w:rPr>
                <w:rFonts w:cstheme="minorHAnsi"/>
                <w:sz w:val="20"/>
                <w:szCs w:val="20"/>
                <w:lang w:val="en-US"/>
              </w:rPr>
            </w:pPr>
            <w:r w:rsidRPr="007445E6">
              <w:rPr>
                <w:rFonts w:cstheme="minorHAnsi"/>
                <w:color w:val="000000"/>
                <w:sz w:val="20"/>
                <w:szCs w:val="20"/>
              </w:rPr>
              <w:t>Colonization</w:t>
            </w:r>
          </w:p>
        </w:tc>
        <w:tc>
          <w:tcPr>
            <w:tcW w:w="4055" w:type="dxa"/>
          </w:tcPr>
          <w:p w14:paraId="073E9DC5" w14:textId="77777777" w:rsidR="002D6964" w:rsidRPr="007445E6" w:rsidRDefault="002D6964" w:rsidP="002D6964">
            <w:pPr>
              <w:rPr>
                <w:rFonts w:cstheme="minorHAnsi"/>
                <w:sz w:val="20"/>
                <w:szCs w:val="20"/>
                <w:lang w:val="en-US"/>
              </w:rPr>
            </w:pPr>
            <w:r w:rsidRPr="007445E6">
              <w:rPr>
                <w:rFonts w:cstheme="minorHAnsi"/>
                <w:color w:val="000000"/>
                <w:sz w:val="20"/>
                <w:szCs w:val="20"/>
                <w:lang w:val="en-US"/>
              </w:rPr>
              <w:t>The long-lasting effects of the colonization and oppression of the St. Paul Island community by the Russian and American regimes</w:t>
            </w:r>
          </w:p>
        </w:tc>
        <w:tc>
          <w:tcPr>
            <w:tcW w:w="712" w:type="dxa"/>
          </w:tcPr>
          <w:p w14:paraId="08373D7A" w14:textId="77777777" w:rsidR="002D6964" w:rsidRPr="007445E6" w:rsidRDefault="002D6964" w:rsidP="002D6964">
            <w:pPr>
              <w:rPr>
                <w:rFonts w:cstheme="minorHAnsi"/>
                <w:sz w:val="20"/>
                <w:szCs w:val="20"/>
                <w:lang w:val="en-US"/>
              </w:rPr>
            </w:pPr>
            <w:r w:rsidRPr="007445E6">
              <w:rPr>
                <w:rFonts w:cstheme="minorHAnsi"/>
                <w:color w:val="000000"/>
                <w:sz w:val="20"/>
                <w:szCs w:val="20"/>
              </w:rPr>
              <w:t>1</w:t>
            </w:r>
          </w:p>
        </w:tc>
        <w:tc>
          <w:tcPr>
            <w:tcW w:w="751" w:type="dxa"/>
          </w:tcPr>
          <w:p w14:paraId="4A3E198E" w14:textId="77777777" w:rsidR="002D6964" w:rsidRPr="007445E6" w:rsidRDefault="002D6964" w:rsidP="002D6964">
            <w:pPr>
              <w:rPr>
                <w:rFonts w:cstheme="minorHAnsi"/>
                <w:sz w:val="20"/>
                <w:szCs w:val="20"/>
                <w:lang w:val="en-US"/>
              </w:rPr>
            </w:pPr>
            <w:r w:rsidRPr="007445E6">
              <w:rPr>
                <w:rFonts w:cstheme="minorHAnsi"/>
                <w:color w:val="000000"/>
                <w:sz w:val="20"/>
                <w:szCs w:val="20"/>
              </w:rPr>
              <w:t>2</w:t>
            </w:r>
          </w:p>
        </w:tc>
        <w:tc>
          <w:tcPr>
            <w:tcW w:w="722" w:type="dxa"/>
          </w:tcPr>
          <w:p w14:paraId="4B674B2E" w14:textId="77777777" w:rsidR="002D6964" w:rsidRPr="007445E6" w:rsidRDefault="002D6964" w:rsidP="002D6964">
            <w:pPr>
              <w:rPr>
                <w:rFonts w:cstheme="minorHAnsi"/>
                <w:sz w:val="20"/>
                <w:szCs w:val="20"/>
                <w:lang w:val="en-US"/>
              </w:rPr>
            </w:pPr>
            <w:r w:rsidRPr="007445E6">
              <w:rPr>
                <w:rFonts w:cstheme="minorHAnsi"/>
                <w:color w:val="000000"/>
                <w:sz w:val="20"/>
                <w:szCs w:val="20"/>
              </w:rPr>
              <w:t>0</w:t>
            </w:r>
          </w:p>
        </w:tc>
        <w:tc>
          <w:tcPr>
            <w:tcW w:w="796" w:type="dxa"/>
            <w:shd w:val="clear" w:color="auto" w:fill="E7E6E6" w:themeFill="background2"/>
          </w:tcPr>
          <w:p w14:paraId="54BC0172" w14:textId="77777777" w:rsidR="002D6964" w:rsidRPr="007445E6" w:rsidRDefault="002D6964" w:rsidP="002D6964">
            <w:pPr>
              <w:rPr>
                <w:rFonts w:cstheme="minorHAnsi"/>
                <w:sz w:val="20"/>
                <w:szCs w:val="20"/>
                <w:lang w:val="en-US"/>
              </w:rPr>
            </w:pPr>
            <w:r w:rsidRPr="007445E6">
              <w:rPr>
                <w:rFonts w:cstheme="minorHAnsi"/>
                <w:color w:val="000000"/>
                <w:sz w:val="20"/>
                <w:szCs w:val="20"/>
              </w:rPr>
              <w:t>3</w:t>
            </w:r>
          </w:p>
        </w:tc>
      </w:tr>
      <w:tr w:rsidR="002D6964" w:rsidRPr="007445E6" w14:paraId="0217DF97" w14:textId="77777777" w:rsidTr="00C8198C">
        <w:tc>
          <w:tcPr>
            <w:tcW w:w="1980" w:type="dxa"/>
          </w:tcPr>
          <w:p w14:paraId="7B203BE4" w14:textId="0E6F4930" w:rsidR="002D6964" w:rsidRPr="007445E6" w:rsidRDefault="002D6964" w:rsidP="002D6964">
            <w:pPr>
              <w:rPr>
                <w:rFonts w:cstheme="minorHAnsi"/>
                <w:sz w:val="20"/>
                <w:szCs w:val="20"/>
                <w:lang w:val="en-US"/>
              </w:rPr>
            </w:pPr>
            <w:r w:rsidRPr="007445E6">
              <w:rPr>
                <w:rFonts w:cstheme="minorHAnsi"/>
                <w:color w:val="000000"/>
                <w:sz w:val="20"/>
                <w:szCs w:val="20"/>
              </w:rPr>
              <w:t>Religion and Spirituality</w:t>
            </w:r>
          </w:p>
        </w:tc>
        <w:tc>
          <w:tcPr>
            <w:tcW w:w="4055" w:type="dxa"/>
          </w:tcPr>
          <w:p w14:paraId="1EA6A1E6" w14:textId="5E5766B1" w:rsidR="002D6964" w:rsidRPr="007445E6" w:rsidRDefault="002D6964" w:rsidP="002D6964">
            <w:pPr>
              <w:rPr>
                <w:rFonts w:cstheme="minorHAnsi"/>
                <w:sz w:val="20"/>
                <w:szCs w:val="20"/>
                <w:lang w:val="en-US"/>
              </w:rPr>
            </w:pPr>
            <w:r w:rsidRPr="007445E6">
              <w:rPr>
                <w:rFonts w:cstheme="minorHAnsi"/>
                <w:color w:val="000000"/>
                <w:sz w:val="20"/>
                <w:szCs w:val="20"/>
                <w:lang w:val="en-US"/>
              </w:rPr>
              <w:t>The changing value placed on religion and the spiritual connection to food and subsistence species by St. Paul Island community members</w:t>
            </w:r>
          </w:p>
        </w:tc>
        <w:tc>
          <w:tcPr>
            <w:tcW w:w="712" w:type="dxa"/>
          </w:tcPr>
          <w:p w14:paraId="799DC8FF" w14:textId="5A0B6D3D" w:rsidR="002D6964" w:rsidRPr="007445E6" w:rsidRDefault="002D6964" w:rsidP="002D6964">
            <w:pPr>
              <w:rPr>
                <w:rFonts w:cstheme="minorHAnsi"/>
                <w:sz w:val="20"/>
                <w:szCs w:val="20"/>
                <w:lang w:val="en-US"/>
              </w:rPr>
            </w:pPr>
            <w:r w:rsidRPr="007445E6">
              <w:rPr>
                <w:rFonts w:cstheme="minorHAnsi"/>
                <w:color w:val="000000"/>
                <w:sz w:val="20"/>
                <w:szCs w:val="20"/>
              </w:rPr>
              <w:t>1</w:t>
            </w:r>
          </w:p>
        </w:tc>
        <w:tc>
          <w:tcPr>
            <w:tcW w:w="751" w:type="dxa"/>
            <w:shd w:val="clear" w:color="auto" w:fill="auto"/>
          </w:tcPr>
          <w:p w14:paraId="3534D3AD" w14:textId="036AAE4E" w:rsidR="002D6964" w:rsidRPr="007445E6" w:rsidRDefault="002D6964" w:rsidP="002D6964">
            <w:pPr>
              <w:rPr>
                <w:rFonts w:cstheme="minorHAnsi"/>
                <w:sz w:val="20"/>
                <w:szCs w:val="20"/>
                <w:lang w:val="en-US"/>
              </w:rPr>
            </w:pPr>
            <w:r w:rsidRPr="007445E6">
              <w:rPr>
                <w:rFonts w:cstheme="minorHAnsi"/>
                <w:color w:val="000000"/>
                <w:sz w:val="20"/>
                <w:szCs w:val="20"/>
              </w:rPr>
              <w:t>2</w:t>
            </w:r>
          </w:p>
        </w:tc>
        <w:tc>
          <w:tcPr>
            <w:tcW w:w="722" w:type="dxa"/>
            <w:shd w:val="clear" w:color="auto" w:fill="auto"/>
          </w:tcPr>
          <w:p w14:paraId="46A9630C" w14:textId="2EADA474" w:rsidR="002D6964" w:rsidRPr="007445E6" w:rsidRDefault="002D6964" w:rsidP="002D6964">
            <w:pPr>
              <w:rPr>
                <w:rFonts w:cstheme="minorHAnsi"/>
                <w:sz w:val="20"/>
                <w:szCs w:val="20"/>
                <w:lang w:val="en-US"/>
              </w:rPr>
            </w:pPr>
            <w:r w:rsidRPr="007445E6">
              <w:rPr>
                <w:rFonts w:cstheme="minorHAnsi"/>
                <w:color w:val="000000"/>
                <w:sz w:val="20"/>
                <w:szCs w:val="20"/>
              </w:rPr>
              <w:t>0</w:t>
            </w:r>
          </w:p>
        </w:tc>
        <w:tc>
          <w:tcPr>
            <w:tcW w:w="796" w:type="dxa"/>
            <w:shd w:val="clear" w:color="auto" w:fill="E7E6E6" w:themeFill="background2"/>
          </w:tcPr>
          <w:p w14:paraId="6B499CF9" w14:textId="568ABFDE" w:rsidR="002D6964" w:rsidRPr="007445E6" w:rsidRDefault="002D6964" w:rsidP="002D6964">
            <w:pPr>
              <w:rPr>
                <w:rFonts w:cstheme="minorHAnsi"/>
                <w:sz w:val="20"/>
                <w:szCs w:val="20"/>
                <w:lang w:val="en-US"/>
              </w:rPr>
            </w:pPr>
            <w:r w:rsidRPr="007445E6">
              <w:rPr>
                <w:rFonts w:cstheme="minorHAnsi"/>
                <w:color w:val="000000"/>
                <w:sz w:val="20"/>
                <w:szCs w:val="20"/>
              </w:rPr>
              <w:t>3</w:t>
            </w:r>
          </w:p>
        </w:tc>
      </w:tr>
      <w:tr w:rsidR="002D6964" w:rsidRPr="007445E6" w14:paraId="512CAF33" w14:textId="77777777" w:rsidTr="00C8198C">
        <w:tc>
          <w:tcPr>
            <w:tcW w:w="1980" w:type="dxa"/>
          </w:tcPr>
          <w:p w14:paraId="411541E4" w14:textId="71C13658" w:rsidR="002D6964" w:rsidRPr="007445E6" w:rsidRDefault="002D6964" w:rsidP="002D6964">
            <w:pPr>
              <w:rPr>
                <w:rFonts w:cstheme="minorHAnsi"/>
                <w:sz w:val="20"/>
                <w:szCs w:val="20"/>
                <w:lang w:val="en-US"/>
              </w:rPr>
            </w:pPr>
            <w:r w:rsidRPr="007445E6">
              <w:rPr>
                <w:rFonts w:cstheme="minorHAnsi"/>
                <w:color w:val="000000"/>
                <w:sz w:val="20"/>
                <w:szCs w:val="20"/>
              </w:rPr>
              <w:lastRenderedPageBreak/>
              <w:t>Economic Challenges</w:t>
            </w:r>
          </w:p>
        </w:tc>
        <w:tc>
          <w:tcPr>
            <w:tcW w:w="4055" w:type="dxa"/>
          </w:tcPr>
          <w:p w14:paraId="678D8DBC" w14:textId="1C4EB140" w:rsidR="002D6964" w:rsidRPr="007445E6" w:rsidRDefault="002D6964" w:rsidP="002D6964">
            <w:pPr>
              <w:rPr>
                <w:rFonts w:cstheme="minorHAnsi"/>
                <w:sz w:val="20"/>
                <w:szCs w:val="20"/>
                <w:lang w:val="en-US"/>
              </w:rPr>
            </w:pPr>
            <w:r w:rsidRPr="007445E6">
              <w:rPr>
                <w:rFonts w:cstheme="minorHAnsi"/>
                <w:color w:val="000000"/>
                <w:sz w:val="20"/>
                <w:szCs w:val="20"/>
                <w:lang w:val="en-US"/>
              </w:rPr>
              <w:t>The high costs of living and utilities on St. Paul Island</w:t>
            </w:r>
          </w:p>
        </w:tc>
        <w:tc>
          <w:tcPr>
            <w:tcW w:w="712" w:type="dxa"/>
          </w:tcPr>
          <w:p w14:paraId="3C835132" w14:textId="11F2B1A7" w:rsidR="002D6964" w:rsidRPr="007445E6" w:rsidRDefault="002D6964" w:rsidP="002D6964">
            <w:pPr>
              <w:rPr>
                <w:rFonts w:cstheme="minorHAnsi"/>
                <w:sz w:val="20"/>
                <w:szCs w:val="20"/>
                <w:lang w:val="en-US"/>
              </w:rPr>
            </w:pPr>
            <w:r w:rsidRPr="007445E6">
              <w:rPr>
                <w:rFonts w:cstheme="minorHAnsi"/>
                <w:color w:val="000000"/>
                <w:sz w:val="20"/>
                <w:szCs w:val="20"/>
              </w:rPr>
              <w:t>0</w:t>
            </w:r>
          </w:p>
        </w:tc>
        <w:tc>
          <w:tcPr>
            <w:tcW w:w="751" w:type="dxa"/>
            <w:shd w:val="clear" w:color="auto" w:fill="auto"/>
          </w:tcPr>
          <w:p w14:paraId="14CEB439" w14:textId="26961F7F" w:rsidR="002D6964" w:rsidRPr="007445E6" w:rsidRDefault="002D6964" w:rsidP="002D6964">
            <w:pPr>
              <w:rPr>
                <w:rFonts w:cstheme="minorHAnsi"/>
                <w:sz w:val="20"/>
                <w:szCs w:val="20"/>
                <w:lang w:val="en-US"/>
              </w:rPr>
            </w:pPr>
            <w:r w:rsidRPr="007445E6">
              <w:rPr>
                <w:rFonts w:cstheme="minorHAnsi"/>
                <w:color w:val="000000"/>
                <w:sz w:val="20"/>
                <w:szCs w:val="20"/>
              </w:rPr>
              <w:t>1</w:t>
            </w:r>
          </w:p>
        </w:tc>
        <w:tc>
          <w:tcPr>
            <w:tcW w:w="722" w:type="dxa"/>
            <w:shd w:val="clear" w:color="auto" w:fill="auto"/>
          </w:tcPr>
          <w:p w14:paraId="58E4A601" w14:textId="68431E15" w:rsidR="002D6964" w:rsidRPr="007445E6" w:rsidRDefault="002D6964" w:rsidP="002D6964">
            <w:pPr>
              <w:rPr>
                <w:rFonts w:cstheme="minorHAnsi"/>
                <w:sz w:val="20"/>
                <w:szCs w:val="20"/>
                <w:lang w:val="en-US"/>
              </w:rPr>
            </w:pPr>
            <w:r w:rsidRPr="007445E6">
              <w:rPr>
                <w:rFonts w:cstheme="minorHAnsi"/>
                <w:color w:val="000000"/>
                <w:sz w:val="20"/>
                <w:szCs w:val="20"/>
              </w:rPr>
              <w:t>2</w:t>
            </w:r>
          </w:p>
        </w:tc>
        <w:tc>
          <w:tcPr>
            <w:tcW w:w="796" w:type="dxa"/>
            <w:shd w:val="clear" w:color="auto" w:fill="E7E6E6" w:themeFill="background2"/>
          </w:tcPr>
          <w:p w14:paraId="56C15026" w14:textId="71E5E863" w:rsidR="002D6964" w:rsidRPr="007445E6" w:rsidRDefault="002D6964" w:rsidP="002D6964">
            <w:pPr>
              <w:rPr>
                <w:rFonts w:cstheme="minorHAnsi"/>
                <w:sz w:val="20"/>
                <w:szCs w:val="20"/>
                <w:lang w:val="en-US"/>
              </w:rPr>
            </w:pPr>
            <w:r w:rsidRPr="007445E6">
              <w:rPr>
                <w:rFonts w:cstheme="minorHAnsi"/>
                <w:color w:val="000000"/>
                <w:sz w:val="20"/>
                <w:szCs w:val="20"/>
              </w:rPr>
              <w:t>3</w:t>
            </w:r>
          </w:p>
        </w:tc>
      </w:tr>
      <w:tr w:rsidR="002D6964" w:rsidRPr="007445E6" w14:paraId="7DC977AA" w14:textId="77777777" w:rsidTr="00C8198C">
        <w:tc>
          <w:tcPr>
            <w:tcW w:w="1980" w:type="dxa"/>
          </w:tcPr>
          <w:p w14:paraId="22A57B28" w14:textId="46FF5BE7" w:rsidR="002D6964" w:rsidRPr="007445E6" w:rsidRDefault="002D6964" w:rsidP="002D6964">
            <w:pPr>
              <w:rPr>
                <w:rFonts w:cstheme="minorHAnsi"/>
                <w:sz w:val="20"/>
                <w:szCs w:val="20"/>
                <w:lang w:val="en-US"/>
              </w:rPr>
            </w:pPr>
            <w:r w:rsidRPr="007445E6">
              <w:rPr>
                <w:rFonts w:cstheme="minorHAnsi"/>
                <w:color w:val="000000"/>
                <w:sz w:val="20"/>
                <w:szCs w:val="20"/>
              </w:rPr>
              <w:t>Gender Roles</w:t>
            </w:r>
          </w:p>
        </w:tc>
        <w:tc>
          <w:tcPr>
            <w:tcW w:w="4055" w:type="dxa"/>
          </w:tcPr>
          <w:p w14:paraId="41728533" w14:textId="4D7598AA" w:rsidR="002D6964" w:rsidRPr="007445E6" w:rsidRDefault="002D6964" w:rsidP="002D6964">
            <w:pPr>
              <w:rPr>
                <w:rFonts w:cstheme="minorHAnsi"/>
                <w:sz w:val="20"/>
                <w:szCs w:val="20"/>
                <w:lang w:val="en-US"/>
              </w:rPr>
            </w:pPr>
            <w:r w:rsidRPr="007445E6">
              <w:rPr>
                <w:rFonts w:cstheme="minorHAnsi"/>
                <w:color w:val="000000"/>
                <w:sz w:val="20"/>
                <w:szCs w:val="20"/>
                <w:lang w:val="en-US"/>
              </w:rPr>
              <w:t>The change of traditionally defined gender roles and the emancipation of women in the St. Paul Island community</w:t>
            </w:r>
          </w:p>
        </w:tc>
        <w:tc>
          <w:tcPr>
            <w:tcW w:w="712" w:type="dxa"/>
          </w:tcPr>
          <w:p w14:paraId="616CBCEF" w14:textId="336E933E" w:rsidR="002D6964" w:rsidRPr="007445E6" w:rsidRDefault="002D6964" w:rsidP="002D6964">
            <w:pPr>
              <w:rPr>
                <w:rFonts w:cstheme="minorHAnsi"/>
                <w:sz w:val="20"/>
                <w:szCs w:val="20"/>
                <w:lang w:val="en-US"/>
              </w:rPr>
            </w:pPr>
            <w:r w:rsidRPr="007445E6">
              <w:rPr>
                <w:rFonts w:cstheme="minorHAnsi"/>
                <w:color w:val="000000"/>
                <w:sz w:val="20"/>
                <w:szCs w:val="20"/>
              </w:rPr>
              <w:t>0</w:t>
            </w:r>
          </w:p>
        </w:tc>
        <w:tc>
          <w:tcPr>
            <w:tcW w:w="751" w:type="dxa"/>
            <w:shd w:val="clear" w:color="auto" w:fill="auto"/>
          </w:tcPr>
          <w:p w14:paraId="2398FAA3" w14:textId="34137110" w:rsidR="002D6964" w:rsidRPr="007445E6" w:rsidRDefault="002D6964" w:rsidP="002D6964">
            <w:pPr>
              <w:rPr>
                <w:rFonts w:cstheme="minorHAnsi"/>
                <w:sz w:val="20"/>
                <w:szCs w:val="20"/>
                <w:lang w:val="en-US"/>
              </w:rPr>
            </w:pPr>
            <w:r w:rsidRPr="007445E6">
              <w:rPr>
                <w:rFonts w:cstheme="minorHAnsi"/>
                <w:color w:val="000000"/>
                <w:sz w:val="20"/>
                <w:szCs w:val="20"/>
              </w:rPr>
              <w:t>2</w:t>
            </w:r>
          </w:p>
        </w:tc>
        <w:tc>
          <w:tcPr>
            <w:tcW w:w="722" w:type="dxa"/>
            <w:shd w:val="clear" w:color="auto" w:fill="auto"/>
          </w:tcPr>
          <w:p w14:paraId="3ED40293" w14:textId="68E54DD9" w:rsidR="002D6964" w:rsidRPr="007445E6" w:rsidRDefault="002D6964" w:rsidP="002D6964">
            <w:pPr>
              <w:rPr>
                <w:rFonts w:cstheme="minorHAnsi"/>
                <w:sz w:val="20"/>
                <w:szCs w:val="20"/>
                <w:lang w:val="en-US"/>
              </w:rPr>
            </w:pPr>
            <w:r w:rsidRPr="007445E6">
              <w:rPr>
                <w:rFonts w:cstheme="minorHAnsi"/>
                <w:color w:val="000000"/>
                <w:sz w:val="20"/>
                <w:szCs w:val="20"/>
              </w:rPr>
              <w:t>1</w:t>
            </w:r>
          </w:p>
        </w:tc>
        <w:tc>
          <w:tcPr>
            <w:tcW w:w="796" w:type="dxa"/>
            <w:shd w:val="clear" w:color="auto" w:fill="E7E6E6" w:themeFill="background2"/>
          </w:tcPr>
          <w:p w14:paraId="6673A68E" w14:textId="3FE87245" w:rsidR="002D6964" w:rsidRPr="007445E6" w:rsidRDefault="002D6964" w:rsidP="002D6964">
            <w:pPr>
              <w:rPr>
                <w:rFonts w:cstheme="minorHAnsi"/>
                <w:sz w:val="20"/>
                <w:szCs w:val="20"/>
                <w:lang w:val="en-US"/>
              </w:rPr>
            </w:pPr>
            <w:r w:rsidRPr="007445E6">
              <w:rPr>
                <w:rFonts w:cstheme="minorHAnsi"/>
                <w:color w:val="000000"/>
                <w:sz w:val="20"/>
                <w:szCs w:val="20"/>
              </w:rPr>
              <w:t>3</w:t>
            </w:r>
          </w:p>
        </w:tc>
      </w:tr>
      <w:tr w:rsidR="002D6964" w:rsidRPr="007445E6" w14:paraId="7C94FE8A" w14:textId="77777777" w:rsidTr="00C8198C">
        <w:tc>
          <w:tcPr>
            <w:tcW w:w="1980" w:type="dxa"/>
            <w:shd w:val="clear" w:color="auto" w:fill="auto"/>
          </w:tcPr>
          <w:p w14:paraId="68E96351" w14:textId="77777777" w:rsidR="002D6964" w:rsidRPr="007445E6" w:rsidRDefault="002D6964" w:rsidP="002D6964">
            <w:pPr>
              <w:rPr>
                <w:rFonts w:cstheme="minorHAnsi"/>
                <w:sz w:val="20"/>
                <w:szCs w:val="20"/>
                <w:lang w:val="en-US"/>
              </w:rPr>
            </w:pPr>
            <w:r w:rsidRPr="007445E6">
              <w:rPr>
                <w:rFonts w:cstheme="minorHAnsi"/>
                <w:color w:val="000000"/>
                <w:sz w:val="20"/>
                <w:szCs w:val="20"/>
              </w:rPr>
              <w:t>Passing of Knowledgeable Elders</w:t>
            </w:r>
          </w:p>
        </w:tc>
        <w:tc>
          <w:tcPr>
            <w:tcW w:w="4055" w:type="dxa"/>
          </w:tcPr>
          <w:p w14:paraId="5C9414DC" w14:textId="77777777" w:rsidR="002D6964" w:rsidRPr="007445E6" w:rsidRDefault="002D6964" w:rsidP="002D6964">
            <w:pPr>
              <w:rPr>
                <w:rFonts w:cstheme="minorHAnsi"/>
                <w:sz w:val="20"/>
                <w:szCs w:val="20"/>
                <w:lang w:val="en-US"/>
              </w:rPr>
            </w:pPr>
            <w:r w:rsidRPr="007445E6">
              <w:rPr>
                <w:rFonts w:cstheme="minorHAnsi"/>
                <w:color w:val="000000"/>
                <w:sz w:val="20"/>
                <w:szCs w:val="20"/>
                <w:lang w:val="en-US"/>
              </w:rPr>
              <w:t>The passing of knowledgeable Elders in the St. Paul Island community</w:t>
            </w:r>
          </w:p>
        </w:tc>
        <w:tc>
          <w:tcPr>
            <w:tcW w:w="712" w:type="dxa"/>
          </w:tcPr>
          <w:p w14:paraId="37F1251F" w14:textId="77777777" w:rsidR="002D6964" w:rsidRPr="007445E6" w:rsidRDefault="002D6964" w:rsidP="002D6964">
            <w:pPr>
              <w:rPr>
                <w:rFonts w:cstheme="minorHAnsi"/>
                <w:sz w:val="20"/>
                <w:szCs w:val="20"/>
                <w:lang w:val="en-US"/>
              </w:rPr>
            </w:pPr>
            <w:r w:rsidRPr="007445E6">
              <w:rPr>
                <w:rFonts w:cstheme="minorHAnsi"/>
                <w:color w:val="000000"/>
                <w:sz w:val="20"/>
                <w:szCs w:val="20"/>
              </w:rPr>
              <w:t>0</w:t>
            </w:r>
          </w:p>
        </w:tc>
        <w:tc>
          <w:tcPr>
            <w:tcW w:w="751" w:type="dxa"/>
          </w:tcPr>
          <w:p w14:paraId="3929F100" w14:textId="77777777" w:rsidR="002D6964" w:rsidRPr="007445E6" w:rsidRDefault="002D6964" w:rsidP="002D6964">
            <w:pPr>
              <w:rPr>
                <w:rFonts w:cstheme="minorHAnsi"/>
                <w:sz w:val="20"/>
                <w:szCs w:val="20"/>
                <w:lang w:val="en-US"/>
              </w:rPr>
            </w:pPr>
            <w:r w:rsidRPr="007445E6">
              <w:rPr>
                <w:rFonts w:cstheme="minorHAnsi"/>
                <w:color w:val="000000"/>
                <w:sz w:val="20"/>
                <w:szCs w:val="20"/>
              </w:rPr>
              <w:t>1</w:t>
            </w:r>
          </w:p>
        </w:tc>
        <w:tc>
          <w:tcPr>
            <w:tcW w:w="722" w:type="dxa"/>
          </w:tcPr>
          <w:p w14:paraId="190F6591" w14:textId="77777777" w:rsidR="002D6964" w:rsidRPr="007445E6" w:rsidRDefault="002D6964" w:rsidP="002D6964">
            <w:pPr>
              <w:rPr>
                <w:rFonts w:cstheme="minorHAnsi"/>
                <w:sz w:val="20"/>
                <w:szCs w:val="20"/>
                <w:lang w:val="en-US"/>
              </w:rPr>
            </w:pPr>
            <w:r w:rsidRPr="007445E6">
              <w:rPr>
                <w:rFonts w:cstheme="minorHAnsi"/>
                <w:color w:val="000000"/>
                <w:sz w:val="20"/>
                <w:szCs w:val="20"/>
              </w:rPr>
              <w:t>0</w:t>
            </w:r>
          </w:p>
        </w:tc>
        <w:tc>
          <w:tcPr>
            <w:tcW w:w="796" w:type="dxa"/>
            <w:shd w:val="clear" w:color="auto" w:fill="E7E6E6" w:themeFill="background2"/>
          </w:tcPr>
          <w:p w14:paraId="7EB839F9" w14:textId="77777777" w:rsidR="002D6964" w:rsidRPr="007445E6" w:rsidRDefault="002D6964" w:rsidP="002D6964">
            <w:pPr>
              <w:rPr>
                <w:rFonts w:cstheme="minorHAnsi"/>
                <w:sz w:val="20"/>
                <w:szCs w:val="20"/>
                <w:lang w:val="en-US"/>
              </w:rPr>
            </w:pPr>
            <w:r w:rsidRPr="007445E6">
              <w:rPr>
                <w:rFonts w:cstheme="minorHAnsi"/>
                <w:color w:val="000000"/>
                <w:sz w:val="20"/>
                <w:szCs w:val="20"/>
              </w:rPr>
              <w:t>1</w:t>
            </w:r>
          </w:p>
        </w:tc>
      </w:tr>
      <w:tr w:rsidR="002D6964" w:rsidRPr="007445E6" w14:paraId="4448ED7B" w14:textId="77777777" w:rsidTr="00C8198C">
        <w:tc>
          <w:tcPr>
            <w:tcW w:w="1980" w:type="dxa"/>
            <w:shd w:val="clear" w:color="auto" w:fill="auto"/>
          </w:tcPr>
          <w:p w14:paraId="6156C078" w14:textId="77777777" w:rsidR="002D6964" w:rsidRPr="007445E6" w:rsidRDefault="002D6964" w:rsidP="002D6964">
            <w:pPr>
              <w:rPr>
                <w:rFonts w:cstheme="minorHAnsi"/>
                <w:sz w:val="20"/>
                <w:szCs w:val="20"/>
                <w:lang w:val="en-US"/>
              </w:rPr>
            </w:pPr>
            <w:r w:rsidRPr="007445E6">
              <w:rPr>
                <w:rFonts w:cstheme="minorHAnsi"/>
                <w:color w:val="000000"/>
                <w:sz w:val="20"/>
                <w:szCs w:val="20"/>
              </w:rPr>
              <w:t>Overpopulation of Reindeer</w:t>
            </w:r>
          </w:p>
        </w:tc>
        <w:tc>
          <w:tcPr>
            <w:tcW w:w="4055" w:type="dxa"/>
          </w:tcPr>
          <w:p w14:paraId="5822A012" w14:textId="77777777" w:rsidR="002D6964" w:rsidRPr="007445E6" w:rsidRDefault="002D6964" w:rsidP="002D6964">
            <w:pPr>
              <w:rPr>
                <w:rFonts w:cstheme="minorHAnsi"/>
                <w:sz w:val="20"/>
                <w:szCs w:val="20"/>
                <w:lang w:val="en-US"/>
              </w:rPr>
            </w:pPr>
            <w:r w:rsidRPr="007445E6">
              <w:rPr>
                <w:rFonts w:cstheme="minorHAnsi"/>
                <w:color w:val="000000"/>
                <w:sz w:val="20"/>
                <w:szCs w:val="20"/>
                <w:lang w:val="en-US"/>
              </w:rPr>
              <w:t>The potential overpopulation and expected starvation of the reindeer population on St. Paul Island</w:t>
            </w:r>
          </w:p>
        </w:tc>
        <w:tc>
          <w:tcPr>
            <w:tcW w:w="712" w:type="dxa"/>
          </w:tcPr>
          <w:p w14:paraId="4363C2A2" w14:textId="77777777" w:rsidR="002D6964" w:rsidRPr="007445E6" w:rsidRDefault="002D6964" w:rsidP="002D6964">
            <w:pPr>
              <w:rPr>
                <w:rFonts w:cstheme="minorHAnsi"/>
                <w:sz w:val="20"/>
                <w:szCs w:val="20"/>
                <w:lang w:val="en-US"/>
              </w:rPr>
            </w:pPr>
            <w:r w:rsidRPr="007445E6">
              <w:rPr>
                <w:rFonts w:cstheme="minorHAnsi"/>
                <w:color w:val="000000"/>
                <w:sz w:val="20"/>
                <w:szCs w:val="20"/>
              </w:rPr>
              <w:t>0</w:t>
            </w:r>
          </w:p>
        </w:tc>
        <w:tc>
          <w:tcPr>
            <w:tcW w:w="751" w:type="dxa"/>
          </w:tcPr>
          <w:p w14:paraId="652E9080" w14:textId="77777777" w:rsidR="002D6964" w:rsidRPr="007445E6" w:rsidRDefault="002D6964" w:rsidP="002D6964">
            <w:pPr>
              <w:rPr>
                <w:rFonts w:cstheme="minorHAnsi"/>
                <w:sz w:val="20"/>
                <w:szCs w:val="20"/>
                <w:lang w:val="en-US"/>
              </w:rPr>
            </w:pPr>
            <w:r w:rsidRPr="007445E6">
              <w:rPr>
                <w:rFonts w:cstheme="minorHAnsi"/>
                <w:color w:val="000000"/>
                <w:sz w:val="20"/>
                <w:szCs w:val="20"/>
              </w:rPr>
              <w:t>0</w:t>
            </w:r>
          </w:p>
        </w:tc>
        <w:tc>
          <w:tcPr>
            <w:tcW w:w="722" w:type="dxa"/>
          </w:tcPr>
          <w:p w14:paraId="466A5B90" w14:textId="77777777" w:rsidR="002D6964" w:rsidRPr="007445E6" w:rsidRDefault="002D6964" w:rsidP="002D6964">
            <w:pPr>
              <w:rPr>
                <w:rFonts w:cstheme="minorHAnsi"/>
                <w:sz w:val="20"/>
                <w:szCs w:val="20"/>
                <w:lang w:val="en-US"/>
              </w:rPr>
            </w:pPr>
            <w:r w:rsidRPr="007445E6">
              <w:rPr>
                <w:rFonts w:cstheme="minorHAnsi"/>
                <w:color w:val="000000"/>
                <w:sz w:val="20"/>
                <w:szCs w:val="20"/>
              </w:rPr>
              <w:t>1</w:t>
            </w:r>
          </w:p>
        </w:tc>
        <w:tc>
          <w:tcPr>
            <w:tcW w:w="796" w:type="dxa"/>
            <w:shd w:val="clear" w:color="auto" w:fill="E7E6E6" w:themeFill="background2"/>
          </w:tcPr>
          <w:p w14:paraId="79476DB7" w14:textId="77777777" w:rsidR="002D6964" w:rsidRPr="007445E6" w:rsidRDefault="002D6964" w:rsidP="002D6964">
            <w:pPr>
              <w:rPr>
                <w:rFonts w:cstheme="minorHAnsi"/>
                <w:sz w:val="20"/>
                <w:szCs w:val="20"/>
                <w:lang w:val="en-US"/>
              </w:rPr>
            </w:pPr>
            <w:r w:rsidRPr="007445E6">
              <w:rPr>
                <w:rFonts w:cstheme="minorHAnsi"/>
                <w:color w:val="000000"/>
                <w:sz w:val="20"/>
                <w:szCs w:val="20"/>
              </w:rPr>
              <w:t>1</w:t>
            </w:r>
          </w:p>
        </w:tc>
      </w:tr>
      <w:tr w:rsidR="002D6964" w:rsidRPr="007445E6" w14:paraId="2667779A" w14:textId="77777777" w:rsidTr="00C8198C">
        <w:tc>
          <w:tcPr>
            <w:tcW w:w="1980" w:type="dxa"/>
            <w:shd w:val="clear" w:color="auto" w:fill="auto"/>
          </w:tcPr>
          <w:p w14:paraId="3CCB6605" w14:textId="77777777" w:rsidR="002D6964" w:rsidRPr="007445E6" w:rsidRDefault="002D6964" w:rsidP="002D6964">
            <w:pPr>
              <w:rPr>
                <w:rFonts w:cstheme="minorHAnsi"/>
                <w:sz w:val="20"/>
                <w:szCs w:val="20"/>
                <w:lang w:val="en-US"/>
              </w:rPr>
            </w:pPr>
            <w:r w:rsidRPr="007445E6">
              <w:rPr>
                <w:rFonts w:cstheme="minorHAnsi"/>
                <w:color w:val="000000"/>
                <w:sz w:val="20"/>
                <w:szCs w:val="20"/>
              </w:rPr>
              <w:t>Overpopulation of Foxes</w:t>
            </w:r>
          </w:p>
        </w:tc>
        <w:tc>
          <w:tcPr>
            <w:tcW w:w="4055" w:type="dxa"/>
          </w:tcPr>
          <w:p w14:paraId="62159B97" w14:textId="77777777" w:rsidR="002D6964" w:rsidRPr="007445E6" w:rsidRDefault="002D6964" w:rsidP="002D6964">
            <w:pPr>
              <w:rPr>
                <w:rFonts w:cstheme="minorHAnsi"/>
                <w:sz w:val="20"/>
                <w:szCs w:val="20"/>
                <w:lang w:val="en-US"/>
              </w:rPr>
            </w:pPr>
            <w:r w:rsidRPr="007445E6">
              <w:rPr>
                <w:rFonts w:cstheme="minorHAnsi"/>
                <w:color w:val="000000"/>
                <w:sz w:val="20"/>
                <w:szCs w:val="20"/>
                <w:lang w:val="en-US"/>
              </w:rPr>
              <w:t>The potential overpopulation and expected interference with human waste of the fox population on St. Paul Island</w:t>
            </w:r>
          </w:p>
        </w:tc>
        <w:tc>
          <w:tcPr>
            <w:tcW w:w="712" w:type="dxa"/>
          </w:tcPr>
          <w:p w14:paraId="71FEDE86" w14:textId="77777777" w:rsidR="002D6964" w:rsidRPr="007445E6" w:rsidRDefault="002D6964" w:rsidP="002D6964">
            <w:pPr>
              <w:rPr>
                <w:rFonts w:cstheme="minorHAnsi"/>
                <w:sz w:val="20"/>
                <w:szCs w:val="20"/>
                <w:lang w:val="en-US"/>
              </w:rPr>
            </w:pPr>
            <w:r w:rsidRPr="007445E6">
              <w:rPr>
                <w:rFonts w:cstheme="minorHAnsi"/>
                <w:color w:val="000000"/>
                <w:sz w:val="20"/>
                <w:szCs w:val="20"/>
              </w:rPr>
              <w:t>1</w:t>
            </w:r>
          </w:p>
        </w:tc>
        <w:tc>
          <w:tcPr>
            <w:tcW w:w="751" w:type="dxa"/>
          </w:tcPr>
          <w:p w14:paraId="59AB9F62" w14:textId="77777777" w:rsidR="002D6964" w:rsidRPr="007445E6" w:rsidRDefault="002D6964" w:rsidP="002D6964">
            <w:pPr>
              <w:rPr>
                <w:rFonts w:cstheme="minorHAnsi"/>
                <w:sz w:val="20"/>
                <w:szCs w:val="20"/>
                <w:lang w:val="en-US"/>
              </w:rPr>
            </w:pPr>
            <w:r w:rsidRPr="007445E6">
              <w:rPr>
                <w:rFonts w:cstheme="minorHAnsi"/>
                <w:color w:val="000000"/>
                <w:sz w:val="20"/>
                <w:szCs w:val="20"/>
              </w:rPr>
              <w:t>0</w:t>
            </w:r>
          </w:p>
        </w:tc>
        <w:tc>
          <w:tcPr>
            <w:tcW w:w="722" w:type="dxa"/>
          </w:tcPr>
          <w:p w14:paraId="280E513D" w14:textId="77777777" w:rsidR="002D6964" w:rsidRPr="007445E6" w:rsidRDefault="002D6964" w:rsidP="002D6964">
            <w:pPr>
              <w:rPr>
                <w:rFonts w:cstheme="minorHAnsi"/>
                <w:sz w:val="20"/>
                <w:szCs w:val="20"/>
                <w:lang w:val="en-US"/>
              </w:rPr>
            </w:pPr>
            <w:r w:rsidRPr="007445E6">
              <w:rPr>
                <w:rFonts w:cstheme="minorHAnsi"/>
                <w:color w:val="000000"/>
                <w:sz w:val="20"/>
                <w:szCs w:val="20"/>
              </w:rPr>
              <w:t>0</w:t>
            </w:r>
          </w:p>
        </w:tc>
        <w:tc>
          <w:tcPr>
            <w:tcW w:w="796" w:type="dxa"/>
            <w:shd w:val="clear" w:color="auto" w:fill="E7E6E6" w:themeFill="background2"/>
          </w:tcPr>
          <w:p w14:paraId="484F5472" w14:textId="77777777" w:rsidR="002D6964" w:rsidRPr="007445E6" w:rsidRDefault="002D6964" w:rsidP="002D6964">
            <w:pPr>
              <w:rPr>
                <w:rFonts w:cstheme="minorHAnsi"/>
                <w:sz w:val="20"/>
                <w:szCs w:val="20"/>
                <w:lang w:val="en-US"/>
              </w:rPr>
            </w:pPr>
            <w:r w:rsidRPr="007445E6">
              <w:rPr>
                <w:rFonts w:cstheme="minorHAnsi"/>
                <w:color w:val="000000"/>
                <w:sz w:val="20"/>
                <w:szCs w:val="20"/>
              </w:rPr>
              <w:t>1</w:t>
            </w:r>
          </w:p>
        </w:tc>
      </w:tr>
      <w:tr w:rsidR="002D6964" w:rsidRPr="007445E6" w14:paraId="67531A92" w14:textId="77777777" w:rsidTr="00C8198C">
        <w:tc>
          <w:tcPr>
            <w:tcW w:w="1980" w:type="dxa"/>
            <w:shd w:val="clear" w:color="auto" w:fill="auto"/>
          </w:tcPr>
          <w:p w14:paraId="33B7D0BD" w14:textId="77777777" w:rsidR="002D6964" w:rsidRPr="007445E6" w:rsidRDefault="002D6964" w:rsidP="002D6964">
            <w:pPr>
              <w:rPr>
                <w:rFonts w:cstheme="minorHAnsi"/>
                <w:sz w:val="20"/>
                <w:szCs w:val="20"/>
                <w:lang w:val="en-US"/>
              </w:rPr>
            </w:pPr>
            <w:r w:rsidRPr="007445E6">
              <w:rPr>
                <w:rFonts w:cstheme="minorHAnsi"/>
                <w:color w:val="000000"/>
                <w:sz w:val="20"/>
                <w:szCs w:val="20"/>
              </w:rPr>
              <w:t>Lack of Childcare</w:t>
            </w:r>
          </w:p>
        </w:tc>
        <w:tc>
          <w:tcPr>
            <w:tcW w:w="4055" w:type="dxa"/>
          </w:tcPr>
          <w:p w14:paraId="2DCFBA1A" w14:textId="77777777" w:rsidR="002D6964" w:rsidRPr="007445E6" w:rsidRDefault="002D6964" w:rsidP="002D6964">
            <w:pPr>
              <w:rPr>
                <w:rFonts w:cstheme="minorHAnsi"/>
                <w:sz w:val="20"/>
                <w:szCs w:val="20"/>
                <w:lang w:val="en-US"/>
              </w:rPr>
            </w:pPr>
            <w:r w:rsidRPr="007445E6">
              <w:rPr>
                <w:rFonts w:cstheme="minorHAnsi"/>
                <w:color w:val="000000"/>
                <w:sz w:val="20"/>
                <w:szCs w:val="20"/>
                <w:lang w:val="en-US"/>
              </w:rPr>
              <w:t>The lack of childcare on St. Paul Island and the resulting collision of care-giving work, wage labor, and subsistence activities</w:t>
            </w:r>
          </w:p>
        </w:tc>
        <w:tc>
          <w:tcPr>
            <w:tcW w:w="712" w:type="dxa"/>
          </w:tcPr>
          <w:p w14:paraId="15235050" w14:textId="77777777" w:rsidR="002D6964" w:rsidRPr="007445E6" w:rsidRDefault="002D6964" w:rsidP="002D6964">
            <w:pPr>
              <w:rPr>
                <w:rFonts w:cstheme="minorHAnsi"/>
                <w:sz w:val="20"/>
                <w:szCs w:val="20"/>
                <w:lang w:val="en-US"/>
              </w:rPr>
            </w:pPr>
            <w:r w:rsidRPr="007445E6">
              <w:rPr>
                <w:rFonts w:cstheme="minorHAnsi"/>
                <w:color w:val="000000"/>
                <w:sz w:val="20"/>
                <w:szCs w:val="20"/>
              </w:rPr>
              <w:t>0</w:t>
            </w:r>
          </w:p>
        </w:tc>
        <w:tc>
          <w:tcPr>
            <w:tcW w:w="751" w:type="dxa"/>
          </w:tcPr>
          <w:p w14:paraId="06CCD0E0" w14:textId="77777777" w:rsidR="002D6964" w:rsidRPr="007445E6" w:rsidRDefault="002D6964" w:rsidP="002D6964">
            <w:pPr>
              <w:rPr>
                <w:rFonts w:cstheme="minorHAnsi"/>
                <w:sz w:val="20"/>
                <w:szCs w:val="20"/>
                <w:lang w:val="en-US"/>
              </w:rPr>
            </w:pPr>
            <w:r w:rsidRPr="007445E6">
              <w:rPr>
                <w:rFonts w:cstheme="minorHAnsi"/>
                <w:color w:val="000000"/>
                <w:sz w:val="20"/>
                <w:szCs w:val="20"/>
              </w:rPr>
              <w:t>1</w:t>
            </w:r>
          </w:p>
        </w:tc>
        <w:tc>
          <w:tcPr>
            <w:tcW w:w="722" w:type="dxa"/>
          </w:tcPr>
          <w:p w14:paraId="7A75E39C" w14:textId="77777777" w:rsidR="002D6964" w:rsidRPr="007445E6" w:rsidRDefault="002D6964" w:rsidP="002D6964">
            <w:pPr>
              <w:rPr>
                <w:rFonts w:cstheme="minorHAnsi"/>
                <w:sz w:val="20"/>
                <w:szCs w:val="20"/>
                <w:lang w:val="en-US"/>
              </w:rPr>
            </w:pPr>
            <w:r w:rsidRPr="007445E6">
              <w:rPr>
                <w:rFonts w:cstheme="minorHAnsi"/>
                <w:color w:val="000000"/>
                <w:sz w:val="20"/>
                <w:szCs w:val="20"/>
              </w:rPr>
              <w:t>0</w:t>
            </w:r>
          </w:p>
        </w:tc>
        <w:tc>
          <w:tcPr>
            <w:tcW w:w="796" w:type="dxa"/>
            <w:shd w:val="clear" w:color="auto" w:fill="E7E6E6" w:themeFill="background2"/>
          </w:tcPr>
          <w:p w14:paraId="17A9C765" w14:textId="77777777" w:rsidR="002D6964" w:rsidRPr="007445E6" w:rsidRDefault="002D6964" w:rsidP="002D6964">
            <w:pPr>
              <w:rPr>
                <w:rFonts w:cstheme="minorHAnsi"/>
                <w:sz w:val="20"/>
                <w:szCs w:val="20"/>
                <w:lang w:val="en-US"/>
              </w:rPr>
            </w:pPr>
            <w:r w:rsidRPr="007445E6">
              <w:rPr>
                <w:rFonts w:cstheme="minorHAnsi"/>
                <w:color w:val="000000"/>
                <w:sz w:val="20"/>
                <w:szCs w:val="20"/>
              </w:rPr>
              <w:t>1</w:t>
            </w:r>
          </w:p>
        </w:tc>
      </w:tr>
    </w:tbl>
    <w:p w14:paraId="5F41D504" w14:textId="77777777" w:rsidR="00FA13FE" w:rsidRPr="007445E6" w:rsidRDefault="00FA13FE" w:rsidP="00FA13FE">
      <w:pPr>
        <w:jc w:val="both"/>
        <w:rPr>
          <w:rFonts w:cstheme="minorHAnsi"/>
          <w:b/>
          <w:bCs/>
          <w:color w:val="000000"/>
          <w:sz w:val="20"/>
          <w:szCs w:val="20"/>
          <w:lang w:val="en-US"/>
        </w:rPr>
      </w:pPr>
    </w:p>
    <w:p w14:paraId="2638DD89" w14:textId="77777777" w:rsidR="003C1179" w:rsidRPr="007445E6" w:rsidRDefault="003C1179">
      <w:pPr>
        <w:rPr>
          <w:rFonts w:ascii="Calibri" w:hAnsi="Calibri" w:cs="Calibri"/>
          <w:b/>
          <w:bCs/>
          <w:sz w:val="20"/>
          <w:szCs w:val="20"/>
          <w:lang w:val="en-US"/>
        </w:rPr>
      </w:pPr>
      <w:r w:rsidRPr="007445E6">
        <w:rPr>
          <w:rFonts w:ascii="Calibri" w:hAnsi="Calibri" w:cs="Calibri"/>
          <w:b/>
          <w:bCs/>
          <w:sz w:val="20"/>
          <w:szCs w:val="20"/>
          <w:lang w:val="en-US"/>
        </w:rPr>
        <w:br w:type="page"/>
      </w:r>
    </w:p>
    <w:p w14:paraId="28FBAE1D" w14:textId="0644C0A6" w:rsidR="003C1179" w:rsidRPr="007445E6" w:rsidRDefault="00CB0BED" w:rsidP="003C1179">
      <w:pPr>
        <w:jc w:val="both"/>
        <w:rPr>
          <w:rFonts w:cstheme="minorHAnsi"/>
          <w:sz w:val="20"/>
          <w:szCs w:val="20"/>
          <w:lang w:val="en-US"/>
        </w:rPr>
      </w:pPr>
      <w:r w:rsidRPr="007445E6">
        <w:rPr>
          <w:rFonts w:cstheme="minorHAnsi"/>
          <w:b/>
          <w:bCs/>
          <w:sz w:val="20"/>
          <w:szCs w:val="20"/>
          <w:lang w:val="en-US"/>
        </w:rPr>
        <w:lastRenderedPageBreak/>
        <w:t xml:space="preserve">Appendix </w:t>
      </w:r>
      <w:r w:rsidR="00D57269" w:rsidRPr="007445E6">
        <w:rPr>
          <w:rFonts w:cstheme="minorHAnsi"/>
          <w:b/>
          <w:bCs/>
          <w:sz w:val="20"/>
          <w:szCs w:val="20"/>
          <w:lang w:val="en-US"/>
        </w:rPr>
        <w:t>F</w:t>
      </w:r>
      <w:r w:rsidR="003C1179" w:rsidRPr="007445E6">
        <w:rPr>
          <w:rFonts w:cstheme="minorHAnsi"/>
          <w:b/>
          <w:bCs/>
          <w:sz w:val="20"/>
          <w:szCs w:val="20"/>
          <w:lang w:val="en-US"/>
        </w:rPr>
        <w:t>.</w:t>
      </w:r>
      <w:r w:rsidR="003C1179" w:rsidRPr="007445E6">
        <w:rPr>
          <w:rFonts w:cstheme="minorHAnsi"/>
          <w:sz w:val="20"/>
          <w:szCs w:val="20"/>
          <w:lang w:val="en-US"/>
        </w:rPr>
        <w:t xml:space="preserve"> Intrinsic, instrumental, and relational food system values, as identified from the stories and narrative interviews with youth, non-Elder adults, and Elders. Numbers indicate the number of interviews in which the respective value was coded.</w:t>
      </w:r>
      <w:r w:rsidR="00FE492F" w:rsidRPr="007445E6">
        <w:rPr>
          <w:rFonts w:cstheme="minorHAnsi"/>
          <w:sz w:val="20"/>
          <w:szCs w:val="20"/>
          <w:lang w:val="en-US"/>
        </w:rPr>
        <w:t xml:space="preserve"> </w:t>
      </w:r>
      <w:r w:rsidR="00FE492F" w:rsidRPr="007445E6">
        <w:rPr>
          <w:sz w:val="20"/>
          <w:szCs w:val="20"/>
          <w:lang w:val="en-US"/>
        </w:rPr>
        <w:t>The order of the values corresponds to the total count.</w:t>
      </w:r>
    </w:p>
    <w:p w14:paraId="5A536334" w14:textId="77777777" w:rsidR="003C1179" w:rsidRPr="007445E6" w:rsidRDefault="003C1179" w:rsidP="003C1179">
      <w:pPr>
        <w:jc w:val="both"/>
        <w:rPr>
          <w:rFonts w:cstheme="minorHAnsi"/>
          <w:sz w:val="20"/>
          <w:szCs w:val="20"/>
          <w:lang w:val="en-US"/>
        </w:rPr>
      </w:pPr>
    </w:p>
    <w:tbl>
      <w:tblPr>
        <w:tblStyle w:val="TableGridLight"/>
        <w:tblW w:w="0" w:type="auto"/>
        <w:tblLook w:val="04A0" w:firstRow="1" w:lastRow="0" w:firstColumn="1" w:lastColumn="0" w:noHBand="0" w:noVBand="1"/>
      </w:tblPr>
      <w:tblGrid>
        <w:gridCol w:w="1637"/>
        <w:gridCol w:w="1854"/>
        <w:gridCol w:w="712"/>
        <w:gridCol w:w="751"/>
        <w:gridCol w:w="722"/>
        <w:gridCol w:w="714"/>
        <w:gridCol w:w="2626"/>
      </w:tblGrid>
      <w:tr w:rsidR="003C1179" w:rsidRPr="007445E6" w14:paraId="74E678BF" w14:textId="77777777" w:rsidTr="002D6964">
        <w:tc>
          <w:tcPr>
            <w:tcW w:w="1637" w:type="dxa"/>
            <w:shd w:val="clear" w:color="auto" w:fill="AEAAAA" w:themeFill="background2" w:themeFillShade="BF"/>
          </w:tcPr>
          <w:p w14:paraId="4C11A578" w14:textId="77777777" w:rsidR="003C1179" w:rsidRPr="007445E6" w:rsidRDefault="003C1179" w:rsidP="003C1179">
            <w:pPr>
              <w:rPr>
                <w:rFonts w:cstheme="minorHAnsi"/>
                <w:b/>
                <w:bCs/>
                <w:color w:val="FFFFFF" w:themeColor="background1"/>
                <w:sz w:val="20"/>
                <w:szCs w:val="20"/>
                <w:lang w:val="en-US"/>
              </w:rPr>
            </w:pPr>
            <w:r w:rsidRPr="007445E6">
              <w:rPr>
                <w:rFonts w:cstheme="minorHAnsi"/>
                <w:b/>
                <w:bCs/>
                <w:color w:val="FFFFFF" w:themeColor="background1"/>
                <w:sz w:val="20"/>
                <w:szCs w:val="20"/>
                <w:lang w:val="en-US"/>
              </w:rPr>
              <w:t>Intrinsic Value</w:t>
            </w:r>
          </w:p>
        </w:tc>
        <w:tc>
          <w:tcPr>
            <w:tcW w:w="1854" w:type="dxa"/>
            <w:shd w:val="clear" w:color="auto" w:fill="AEAAAA" w:themeFill="background2" w:themeFillShade="BF"/>
          </w:tcPr>
          <w:p w14:paraId="5C05D5CB" w14:textId="77777777" w:rsidR="003C1179" w:rsidRPr="007445E6" w:rsidRDefault="003C1179" w:rsidP="003C1179">
            <w:pPr>
              <w:rPr>
                <w:rFonts w:cstheme="minorHAnsi"/>
                <w:b/>
                <w:bCs/>
                <w:color w:val="FFFFFF" w:themeColor="background1"/>
                <w:sz w:val="20"/>
                <w:szCs w:val="20"/>
                <w:lang w:val="en-US"/>
              </w:rPr>
            </w:pPr>
            <w:r w:rsidRPr="007445E6">
              <w:rPr>
                <w:rFonts w:cstheme="minorHAnsi"/>
                <w:b/>
                <w:bCs/>
                <w:color w:val="FFFFFF" w:themeColor="background1"/>
                <w:sz w:val="20"/>
                <w:szCs w:val="20"/>
                <w:lang w:val="en-US"/>
              </w:rPr>
              <w:t>Definition</w:t>
            </w:r>
          </w:p>
        </w:tc>
        <w:tc>
          <w:tcPr>
            <w:tcW w:w="712" w:type="dxa"/>
            <w:shd w:val="clear" w:color="auto" w:fill="AEAAAA" w:themeFill="background2" w:themeFillShade="BF"/>
          </w:tcPr>
          <w:p w14:paraId="66E7A77B" w14:textId="77777777" w:rsidR="003C1179" w:rsidRPr="007445E6" w:rsidRDefault="003C1179" w:rsidP="003C1179">
            <w:pPr>
              <w:jc w:val="center"/>
              <w:rPr>
                <w:rFonts w:cstheme="minorHAnsi"/>
                <w:b/>
                <w:bCs/>
                <w:color w:val="FFFFFF" w:themeColor="background1"/>
                <w:sz w:val="20"/>
                <w:szCs w:val="20"/>
                <w:lang w:val="en-US"/>
              </w:rPr>
            </w:pPr>
            <w:r w:rsidRPr="007445E6">
              <w:rPr>
                <w:rFonts w:cstheme="minorHAnsi"/>
                <w:b/>
                <w:bCs/>
                <w:color w:val="FFFFFF" w:themeColor="background1"/>
                <w:sz w:val="20"/>
                <w:szCs w:val="20"/>
                <w:lang w:val="en-US"/>
              </w:rPr>
              <w:t>Youth (n=5)</w:t>
            </w:r>
          </w:p>
        </w:tc>
        <w:tc>
          <w:tcPr>
            <w:tcW w:w="751" w:type="dxa"/>
            <w:shd w:val="clear" w:color="auto" w:fill="AEAAAA" w:themeFill="background2" w:themeFillShade="BF"/>
          </w:tcPr>
          <w:p w14:paraId="6011189C" w14:textId="77777777" w:rsidR="003C1179" w:rsidRPr="007445E6" w:rsidRDefault="003C1179" w:rsidP="003C1179">
            <w:pPr>
              <w:jc w:val="center"/>
              <w:rPr>
                <w:rFonts w:cstheme="minorHAnsi"/>
                <w:b/>
                <w:bCs/>
                <w:color w:val="FFFFFF" w:themeColor="background1"/>
                <w:sz w:val="20"/>
                <w:szCs w:val="20"/>
                <w:lang w:val="en-US"/>
              </w:rPr>
            </w:pPr>
            <w:r w:rsidRPr="007445E6">
              <w:rPr>
                <w:rFonts w:cstheme="minorHAnsi"/>
                <w:b/>
                <w:bCs/>
                <w:color w:val="FFFFFF" w:themeColor="background1"/>
                <w:sz w:val="20"/>
                <w:szCs w:val="20"/>
                <w:lang w:val="en-US"/>
              </w:rPr>
              <w:t>Adults (n=9)</w:t>
            </w:r>
          </w:p>
        </w:tc>
        <w:tc>
          <w:tcPr>
            <w:tcW w:w="722" w:type="dxa"/>
            <w:shd w:val="clear" w:color="auto" w:fill="AEAAAA" w:themeFill="background2" w:themeFillShade="BF"/>
          </w:tcPr>
          <w:p w14:paraId="0AEA0D57" w14:textId="77777777" w:rsidR="003C1179" w:rsidRPr="007445E6" w:rsidRDefault="003C1179" w:rsidP="003C1179">
            <w:pPr>
              <w:jc w:val="center"/>
              <w:rPr>
                <w:rFonts w:cstheme="minorHAnsi"/>
                <w:b/>
                <w:bCs/>
                <w:color w:val="FFFFFF" w:themeColor="background1"/>
                <w:sz w:val="20"/>
                <w:szCs w:val="20"/>
                <w:lang w:val="en-US"/>
              </w:rPr>
            </w:pPr>
            <w:r w:rsidRPr="007445E6">
              <w:rPr>
                <w:rFonts w:cstheme="minorHAnsi"/>
                <w:b/>
                <w:bCs/>
                <w:color w:val="FFFFFF" w:themeColor="background1"/>
                <w:sz w:val="20"/>
                <w:szCs w:val="20"/>
                <w:lang w:val="en-US"/>
              </w:rPr>
              <w:t>Elders (n=5)</w:t>
            </w:r>
          </w:p>
        </w:tc>
        <w:tc>
          <w:tcPr>
            <w:tcW w:w="714" w:type="dxa"/>
            <w:shd w:val="clear" w:color="auto" w:fill="AEAAAA" w:themeFill="background2" w:themeFillShade="BF"/>
          </w:tcPr>
          <w:p w14:paraId="500E6EF6" w14:textId="77777777" w:rsidR="003C1179" w:rsidRPr="007445E6" w:rsidRDefault="003C1179" w:rsidP="003C1179">
            <w:pPr>
              <w:jc w:val="center"/>
              <w:rPr>
                <w:rFonts w:cstheme="minorHAnsi"/>
                <w:b/>
                <w:bCs/>
                <w:color w:val="FFFFFF" w:themeColor="background1"/>
                <w:sz w:val="20"/>
                <w:szCs w:val="20"/>
                <w:lang w:val="en-US"/>
              </w:rPr>
            </w:pPr>
            <w:r w:rsidRPr="007445E6">
              <w:rPr>
                <w:rFonts w:cstheme="minorHAnsi"/>
                <w:b/>
                <w:bCs/>
                <w:color w:val="FFFFFF" w:themeColor="background1"/>
                <w:sz w:val="20"/>
                <w:szCs w:val="20"/>
                <w:lang w:val="en-US"/>
              </w:rPr>
              <w:t>Total Count</w:t>
            </w:r>
          </w:p>
        </w:tc>
        <w:tc>
          <w:tcPr>
            <w:tcW w:w="2626" w:type="dxa"/>
            <w:shd w:val="clear" w:color="auto" w:fill="AEAAAA" w:themeFill="background2" w:themeFillShade="BF"/>
          </w:tcPr>
          <w:p w14:paraId="54C3C196" w14:textId="77777777" w:rsidR="003C1179" w:rsidRPr="007445E6" w:rsidRDefault="003C1179" w:rsidP="003C1179">
            <w:pPr>
              <w:rPr>
                <w:rFonts w:cstheme="minorHAnsi"/>
                <w:b/>
                <w:bCs/>
                <w:color w:val="FFFFFF" w:themeColor="background1"/>
                <w:sz w:val="20"/>
                <w:szCs w:val="20"/>
                <w:lang w:val="en-US"/>
              </w:rPr>
            </w:pPr>
            <w:r w:rsidRPr="007445E6">
              <w:rPr>
                <w:rFonts w:cstheme="minorHAnsi"/>
                <w:b/>
                <w:bCs/>
                <w:color w:val="FFFFFF" w:themeColor="background1"/>
                <w:sz w:val="20"/>
                <w:szCs w:val="20"/>
                <w:lang w:val="en-US"/>
              </w:rPr>
              <w:t>Quotes</w:t>
            </w:r>
          </w:p>
        </w:tc>
      </w:tr>
      <w:tr w:rsidR="003C1179" w:rsidRPr="00A8121E" w14:paraId="7B2940E3" w14:textId="77777777" w:rsidTr="002D6964">
        <w:tc>
          <w:tcPr>
            <w:tcW w:w="1637" w:type="dxa"/>
          </w:tcPr>
          <w:p w14:paraId="48B32EBF" w14:textId="77777777" w:rsidR="003C1179" w:rsidRPr="007445E6" w:rsidRDefault="003C1179" w:rsidP="003C1179">
            <w:pPr>
              <w:rPr>
                <w:rFonts w:cstheme="minorHAnsi"/>
                <w:sz w:val="20"/>
                <w:szCs w:val="20"/>
                <w:lang w:val="en-US"/>
              </w:rPr>
            </w:pPr>
            <w:r w:rsidRPr="007445E6">
              <w:rPr>
                <w:rFonts w:cstheme="minorHAnsi"/>
                <w:color w:val="000000"/>
                <w:sz w:val="20"/>
                <w:szCs w:val="20"/>
              </w:rPr>
              <w:t>Historical Awareness</w:t>
            </w:r>
          </w:p>
        </w:tc>
        <w:tc>
          <w:tcPr>
            <w:tcW w:w="1854" w:type="dxa"/>
          </w:tcPr>
          <w:p w14:paraId="1D153CDD" w14:textId="77777777" w:rsidR="003C1179" w:rsidRPr="007445E6" w:rsidRDefault="003C1179" w:rsidP="003C1179">
            <w:pPr>
              <w:rPr>
                <w:rFonts w:cstheme="minorHAnsi"/>
                <w:sz w:val="20"/>
                <w:szCs w:val="20"/>
                <w:lang w:val="en-US"/>
              </w:rPr>
            </w:pPr>
            <w:r w:rsidRPr="007445E6">
              <w:rPr>
                <w:rFonts w:cstheme="minorHAnsi"/>
                <w:color w:val="000000"/>
                <w:sz w:val="20"/>
                <w:szCs w:val="20"/>
                <w:lang w:val="en-US"/>
              </w:rPr>
              <w:t>Awareness and acknowledgment of historical influences on the St. Paul Island food system, including colonization, and the forced evacuation during World War II</w:t>
            </w:r>
          </w:p>
        </w:tc>
        <w:tc>
          <w:tcPr>
            <w:tcW w:w="712" w:type="dxa"/>
          </w:tcPr>
          <w:p w14:paraId="52CCBE34" w14:textId="77777777" w:rsidR="003C1179" w:rsidRPr="007445E6" w:rsidRDefault="003C1179" w:rsidP="003C1179">
            <w:pPr>
              <w:rPr>
                <w:rFonts w:cstheme="minorHAnsi"/>
                <w:sz w:val="20"/>
                <w:szCs w:val="20"/>
                <w:lang w:val="en-US"/>
              </w:rPr>
            </w:pPr>
            <w:r w:rsidRPr="007445E6">
              <w:rPr>
                <w:rFonts w:cstheme="minorHAnsi"/>
                <w:color w:val="000000"/>
                <w:sz w:val="20"/>
                <w:szCs w:val="20"/>
              </w:rPr>
              <w:t>4</w:t>
            </w:r>
          </w:p>
        </w:tc>
        <w:tc>
          <w:tcPr>
            <w:tcW w:w="751" w:type="dxa"/>
          </w:tcPr>
          <w:p w14:paraId="13A9BB84" w14:textId="77777777" w:rsidR="003C1179" w:rsidRPr="007445E6" w:rsidRDefault="003C1179" w:rsidP="003C1179">
            <w:pPr>
              <w:rPr>
                <w:rFonts w:cstheme="minorHAnsi"/>
                <w:sz w:val="20"/>
                <w:szCs w:val="20"/>
                <w:lang w:val="en-US"/>
              </w:rPr>
            </w:pPr>
            <w:r w:rsidRPr="007445E6">
              <w:rPr>
                <w:rFonts w:cstheme="minorHAnsi"/>
                <w:color w:val="000000"/>
                <w:sz w:val="20"/>
                <w:szCs w:val="20"/>
              </w:rPr>
              <w:t>7</w:t>
            </w:r>
          </w:p>
        </w:tc>
        <w:tc>
          <w:tcPr>
            <w:tcW w:w="722" w:type="dxa"/>
          </w:tcPr>
          <w:p w14:paraId="718B7CA2" w14:textId="77777777" w:rsidR="003C1179" w:rsidRPr="007445E6" w:rsidRDefault="003C1179" w:rsidP="003C1179">
            <w:pPr>
              <w:rPr>
                <w:rFonts w:cstheme="minorHAnsi"/>
                <w:sz w:val="20"/>
                <w:szCs w:val="20"/>
                <w:lang w:val="en-US"/>
              </w:rPr>
            </w:pPr>
            <w:r w:rsidRPr="007445E6">
              <w:rPr>
                <w:rFonts w:cstheme="minorHAnsi"/>
                <w:color w:val="000000"/>
                <w:sz w:val="20"/>
                <w:szCs w:val="20"/>
              </w:rPr>
              <w:t>5</w:t>
            </w:r>
          </w:p>
        </w:tc>
        <w:tc>
          <w:tcPr>
            <w:tcW w:w="714" w:type="dxa"/>
            <w:shd w:val="clear" w:color="auto" w:fill="E7E6E6" w:themeFill="background2"/>
          </w:tcPr>
          <w:p w14:paraId="0F395036" w14:textId="77777777" w:rsidR="003C1179" w:rsidRPr="007445E6" w:rsidRDefault="003C1179" w:rsidP="003C1179">
            <w:pPr>
              <w:rPr>
                <w:rFonts w:cstheme="minorHAnsi"/>
                <w:sz w:val="20"/>
                <w:szCs w:val="20"/>
                <w:lang w:val="en-US"/>
              </w:rPr>
            </w:pPr>
            <w:r w:rsidRPr="007445E6">
              <w:rPr>
                <w:rFonts w:cstheme="minorHAnsi"/>
                <w:color w:val="000000"/>
                <w:sz w:val="20"/>
                <w:szCs w:val="20"/>
              </w:rPr>
              <w:t>16</w:t>
            </w:r>
          </w:p>
        </w:tc>
        <w:tc>
          <w:tcPr>
            <w:tcW w:w="2626" w:type="dxa"/>
            <w:shd w:val="clear" w:color="auto" w:fill="auto"/>
          </w:tcPr>
          <w:p w14:paraId="24C6D6C0" w14:textId="77777777" w:rsidR="003C1179" w:rsidRPr="007445E6" w:rsidRDefault="003C1179" w:rsidP="003C1179">
            <w:pPr>
              <w:rPr>
                <w:rFonts w:cstheme="minorHAnsi"/>
                <w:i/>
                <w:iCs/>
                <w:color w:val="4472C4" w:themeColor="accent1"/>
                <w:sz w:val="20"/>
                <w:szCs w:val="20"/>
                <w:lang w:val="en-US"/>
              </w:rPr>
            </w:pPr>
            <w:r w:rsidRPr="007445E6">
              <w:rPr>
                <w:rFonts w:cstheme="minorHAnsi"/>
                <w:i/>
                <w:iCs/>
                <w:color w:val="000000" w:themeColor="text1"/>
                <w:sz w:val="20"/>
                <w:szCs w:val="20"/>
                <w:lang w:val="en-US"/>
              </w:rPr>
              <w:t>“You know, we were brought here by the Russians and we were technically enslaved, we were forced to kill seals and it was only for their fur. My assumption is that over time, my people just learned to eat it because […] that’s all they were given, the only options.”</w:t>
            </w:r>
            <w:r w:rsidRPr="007445E6">
              <w:rPr>
                <w:rFonts w:cstheme="minorHAnsi"/>
                <w:color w:val="000000" w:themeColor="text1"/>
                <w:sz w:val="20"/>
                <w:szCs w:val="20"/>
                <w:lang w:val="en-US"/>
              </w:rPr>
              <w:t xml:space="preserve"> – Adult #3</w:t>
            </w:r>
          </w:p>
        </w:tc>
      </w:tr>
      <w:tr w:rsidR="003C1179" w:rsidRPr="007445E6" w14:paraId="5B4AA8C5" w14:textId="77777777" w:rsidTr="002D6964">
        <w:tc>
          <w:tcPr>
            <w:tcW w:w="1637" w:type="dxa"/>
          </w:tcPr>
          <w:p w14:paraId="78AB4D0E" w14:textId="77777777" w:rsidR="003C1179" w:rsidRPr="007445E6" w:rsidRDefault="003C1179" w:rsidP="003C1179">
            <w:pPr>
              <w:rPr>
                <w:rFonts w:cstheme="minorHAnsi"/>
                <w:sz w:val="20"/>
                <w:szCs w:val="20"/>
                <w:lang w:val="en-US"/>
              </w:rPr>
            </w:pPr>
            <w:r w:rsidRPr="007445E6">
              <w:rPr>
                <w:rFonts w:cstheme="minorHAnsi"/>
                <w:color w:val="000000"/>
                <w:sz w:val="20"/>
                <w:szCs w:val="20"/>
                <w:lang w:val="en-US"/>
              </w:rPr>
              <w:t>Appreciation and Respect for Culture</w:t>
            </w:r>
          </w:p>
        </w:tc>
        <w:tc>
          <w:tcPr>
            <w:tcW w:w="1854" w:type="dxa"/>
          </w:tcPr>
          <w:p w14:paraId="5EB81762" w14:textId="77777777" w:rsidR="003C1179" w:rsidRPr="007445E6" w:rsidRDefault="003C1179" w:rsidP="003C1179">
            <w:pPr>
              <w:rPr>
                <w:rFonts w:cstheme="minorHAnsi"/>
                <w:sz w:val="20"/>
                <w:szCs w:val="20"/>
                <w:lang w:val="en-US"/>
              </w:rPr>
            </w:pPr>
            <w:r w:rsidRPr="007445E6">
              <w:rPr>
                <w:rFonts w:cstheme="minorHAnsi"/>
                <w:color w:val="000000"/>
                <w:sz w:val="20"/>
                <w:szCs w:val="20"/>
                <w:lang w:val="en-US"/>
              </w:rPr>
              <w:t>Appreciation, respect, and preservation of Aleut culture, practices, language, traditions, and identity</w:t>
            </w:r>
          </w:p>
        </w:tc>
        <w:tc>
          <w:tcPr>
            <w:tcW w:w="712" w:type="dxa"/>
          </w:tcPr>
          <w:p w14:paraId="5765E9D6" w14:textId="77777777" w:rsidR="003C1179" w:rsidRPr="007445E6" w:rsidRDefault="003C1179" w:rsidP="003C1179">
            <w:pPr>
              <w:rPr>
                <w:rFonts w:cstheme="minorHAnsi"/>
                <w:sz w:val="20"/>
                <w:szCs w:val="20"/>
                <w:lang w:val="en-US"/>
              </w:rPr>
            </w:pPr>
            <w:r w:rsidRPr="007445E6">
              <w:rPr>
                <w:rFonts w:cstheme="minorHAnsi"/>
                <w:color w:val="000000"/>
                <w:sz w:val="20"/>
                <w:szCs w:val="20"/>
              </w:rPr>
              <w:t>4</w:t>
            </w:r>
          </w:p>
        </w:tc>
        <w:tc>
          <w:tcPr>
            <w:tcW w:w="751" w:type="dxa"/>
          </w:tcPr>
          <w:p w14:paraId="7BC88B68" w14:textId="77777777" w:rsidR="003C1179" w:rsidRPr="007445E6" w:rsidRDefault="003C1179" w:rsidP="003C1179">
            <w:pPr>
              <w:rPr>
                <w:rFonts w:cstheme="minorHAnsi"/>
                <w:sz w:val="20"/>
                <w:szCs w:val="20"/>
                <w:lang w:val="en-US"/>
              </w:rPr>
            </w:pPr>
            <w:r w:rsidRPr="007445E6">
              <w:rPr>
                <w:rFonts w:cstheme="minorHAnsi"/>
                <w:color w:val="000000"/>
                <w:sz w:val="20"/>
                <w:szCs w:val="20"/>
              </w:rPr>
              <w:t>8</w:t>
            </w:r>
          </w:p>
        </w:tc>
        <w:tc>
          <w:tcPr>
            <w:tcW w:w="722" w:type="dxa"/>
          </w:tcPr>
          <w:p w14:paraId="57991EB9" w14:textId="77777777" w:rsidR="003C1179" w:rsidRPr="007445E6" w:rsidRDefault="003C1179" w:rsidP="003C1179">
            <w:pPr>
              <w:rPr>
                <w:rFonts w:cstheme="minorHAnsi"/>
                <w:sz w:val="20"/>
                <w:szCs w:val="20"/>
                <w:lang w:val="en-US"/>
              </w:rPr>
            </w:pPr>
            <w:r w:rsidRPr="007445E6">
              <w:rPr>
                <w:rFonts w:cstheme="minorHAnsi"/>
                <w:color w:val="000000"/>
                <w:sz w:val="20"/>
                <w:szCs w:val="20"/>
              </w:rPr>
              <w:t>3</w:t>
            </w:r>
          </w:p>
        </w:tc>
        <w:tc>
          <w:tcPr>
            <w:tcW w:w="714" w:type="dxa"/>
            <w:shd w:val="clear" w:color="auto" w:fill="E7E6E6" w:themeFill="background2"/>
          </w:tcPr>
          <w:p w14:paraId="283C887C" w14:textId="77777777" w:rsidR="003C1179" w:rsidRPr="007445E6" w:rsidRDefault="003C1179" w:rsidP="003C1179">
            <w:pPr>
              <w:rPr>
                <w:rFonts w:cstheme="minorHAnsi"/>
                <w:sz w:val="20"/>
                <w:szCs w:val="20"/>
                <w:lang w:val="en-US"/>
              </w:rPr>
            </w:pPr>
            <w:r w:rsidRPr="007445E6">
              <w:rPr>
                <w:rFonts w:cstheme="minorHAnsi"/>
                <w:color w:val="000000"/>
                <w:sz w:val="20"/>
                <w:szCs w:val="20"/>
              </w:rPr>
              <w:t>15</w:t>
            </w:r>
          </w:p>
        </w:tc>
        <w:tc>
          <w:tcPr>
            <w:tcW w:w="2626" w:type="dxa"/>
            <w:shd w:val="clear" w:color="auto" w:fill="auto"/>
          </w:tcPr>
          <w:p w14:paraId="354CB864" w14:textId="77777777" w:rsidR="003C1179" w:rsidRPr="007445E6" w:rsidRDefault="003C1179" w:rsidP="003C1179">
            <w:pPr>
              <w:rPr>
                <w:rFonts w:cstheme="minorHAnsi"/>
                <w:b/>
                <w:bCs/>
                <w:color w:val="000000"/>
                <w:sz w:val="20"/>
                <w:szCs w:val="20"/>
              </w:rPr>
            </w:pPr>
            <w:r w:rsidRPr="007445E6">
              <w:rPr>
                <w:rFonts w:cstheme="minorHAnsi"/>
                <w:i/>
                <w:iCs/>
                <w:color w:val="000000" w:themeColor="text1"/>
                <w:sz w:val="20"/>
                <w:szCs w:val="20"/>
                <w:lang w:val="en-US"/>
              </w:rPr>
              <w:t>“I think it's good that […] is trying to keep the language and culture alive. I think that's really good.”</w:t>
            </w:r>
            <w:r w:rsidRPr="007445E6">
              <w:rPr>
                <w:rFonts w:cstheme="minorHAnsi"/>
                <w:color w:val="000000" w:themeColor="text1"/>
                <w:sz w:val="20"/>
                <w:szCs w:val="20"/>
                <w:lang w:val="en-US"/>
              </w:rPr>
              <w:t xml:space="preserve"> – Adult #2</w:t>
            </w:r>
          </w:p>
        </w:tc>
      </w:tr>
      <w:tr w:rsidR="003C1179" w:rsidRPr="00A8121E" w14:paraId="42C8F406" w14:textId="77777777" w:rsidTr="002D6964">
        <w:tc>
          <w:tcPr>
            <w:tcW w:w="1637" w:type="dxa"/>
          </w:tcPr>
          <w:p w14:paraId="5A39829A" w14:textId="77777777" w:rsidR="003C1179" w:rsidRPr="007445E6" w:rsidRDefault="003C1179" w:rsidP="003C1179">
            <w:pPr>
              <w:rPr>
                <w:rFonts w:cstheme="minorHAnsi"/>
                <w:sz w:val="20"/>
                <w:szCs w:val="20"/>
                <w:lang w:val="en-US"/>
              </w:rPr>
            </w:pPr>
            <w:r w:rsidRPr="007445E6">
              <w:rPr>
                <w:rFonts w:cstheme="minorHAnsi"/>
                <w:color w:val="000000"/>
                <w:sz w:val="20"/>
                <w:szCs w:val="20"/>
              </w:rPr>
              <w:t>Environmental Awareness</w:t>
            </w:r>
          </w:p>
        </w:tc>
        <w:tc>
          <w:tcPr>
            <w:tcW w:w="1854" w:type="dxa"/>
          </w:tcPr>
          <w:p w14:paraId="6B544381" w14:textId="77777777" w:rsidR="003C1179" w:rsidRPr="007445E6" w:rsidRDefault="003C1179" w:rsidP="003C1179">
            <w:pPr>
              <w:rPr>
                <w:rFonts w:cstheme="minorHAnsi"/>
                <w:sz w:val="20"/>
                <w:szCs w:val="20"/>
                <w:lang w:val="en-US"/>
              </w:rPr>
            </w:pPr>
            <w:r w:rsidRPr="007445E6">
              <w:rPr>
                <w:rFonts w:cstheme="minorHAnsi"/>
                <w:color w:val="000000"/>
                <w:sz w:val="20"/>
                <w:szCs w:val="20"/>
                <w:lang w:val="en-US"/>
              </w:rPr>
              <w:t>Awareness and acknowledgement of environmental changes and their influences on the St. Paul Island food system</w:t>
            </w:r>
          </w:p>
        </w:tc>
        <w:tc>
          <w:tcPr>
            <w:tcW w:w="712" w:type="dxa"/>
          </w:tcPr>
          <w:p w14:paraId="1AAEABD8" w14:textId="77777777" w:rsidR="003C1179" w:rsidRPr="007445E6" w:rsidRDefault="003C1179" w:rsidP="003C1179">
            <w:pPr>
              <w:rPr>
                <w:rFonts w:cstheme="minorHAnsi"/>
                <w:sz w:val="20"/>
                <w:szCs w:val="20"/>
                <w:lang w:val="en-US"/>
              </w:rPr>
            </w:pPr>
            <w:r w:rsidRPr="007445E6">
              <w:rPr>
                <w:rFonts w:cstheme="minorHAnsi"/>
                <w:color w:val="000000"/>
                <w:sz w:val="20"/>
                <w:szCs w:val="20"/>
              </w:rPr>
              <w:t>4</w:t>
            </w:r>
          </w:p>
        </w:tc>
        <w:tc>
          <w:tcPr>
            <w:tcW w:w="751" w:type="dxa"/>
          </w:tcPr>
          <w:p w14:paraId="3A033A3C" w14:textId="77777777" w:rsidR="003C1179" w:rsidRPr="007445E6" w:rsidRDefault="003C1179" w:rsidP="003C1179">
            <w:pPr>
              <w:rPr>
                <w:rFonts w:cstheme="minorHAnsi"/>
                <w:sz w:val="20"/>
                <w:szCs w:val="20"/>
                <w:lang w:val="en-US"/>
              </w:rPr>
            </w:pPr>
            <w:r w:rsidRPr="007445E6">
              <w:rPr>
                <w:rFonts w:cstheme="minorHAnsi"/>
                <w:color w:val="000000"/>
                <w:sz w:val="20"/>
                <w:szCs w:val="20"/>
              </w:rPr>
              <w:t>6</w:t>
            </w:r>
          </w:p>
        </w:tc>
        <w:tc>
          <w:tcPr>
            <w:tcW w:w="722" w:type="dxa"/>
          </w:tcPr>
          <w:p w14:paraId="28DDF58D" w14:textId="77777777" w:rsidR="003C1179" w:rsidRPr="007445E6" w:rsidRDefault="003C1179" w:rsidP="003C1179">
            <w:pPr>
              <w:rPr>
                <w:rFonts w:cstheme="minorHAnsi"/>
                <w:sz w:val="20"/>
                <w:szCs w:val="20"/>
                <w:lang w:val="en-US"/>
              </w:rPr>
            </w:pPr>
            <w:r w:rsidRPr="007445E6">
              <w:rPr>
                <w:rFonts w:cstheme="minorHAnsi"/>
                <w:color w:val="000000"/>
                <w:sz w:val="20"/>
                <w:szCs w:val="20"/>
              </w:rPr>
              <w:t>5</w:t>
            </w:r>
          </w:p>
        </w:tc>
        <w:tc>
          <w:tcPr>
            <w:tcW w:w="714" w:type="dxa"/>
            <w:shd w:val="clear" w:color="auto" w:fill="E7E6E6" w:themeFill="background2"/>
          </w:tcPr>
          <w:p w14:paraId="6621EF52" w14:textId="77777777" w:rsidR="003C1179" w:rsidRPr="007445E6" w:rsidRDefault="003C1179" w:rsidP="003C1179">
            <w:pPr>
              <w:rPr>
                <w:rFonts w:cstheme="minorHAnsi"/>
                <w:color w:val="000000" w:themeColor="text1"/>
                <w:sz w:val="20"/>
                <w:szCs w:val="20"/>
                <w:lang w:val="en-US"/>
              </w:rPr>
            </w:pPr>
            <w:r w:rsidRPr="007445E6">
              <w:rPr>
                <w:rFonts w:cstheme="minorHAnsi"/>
                <w:color w:val="000000" w:themeColor="text1"/>
                <w:sz w:val="20"/>
                <w:szCs w:val="20"/>
              </w:rPr>
              <w:t>15</w:t>
            </w:r>
          </w:p>
        </w:tc>
        <w:tc>
          <w:tcPr>
            <w:tcW w:w="2626" w:type="dxa"/>
            <w:shd w:val="clear" w:color="auto" w:fill="auto"/>
          </w:tcPr>
          <w:p w14:paraId="3EE71978" w14:textId="77777777" w:rsidR="003C1179" w:rsidRPr="007445E6" w:rsidRDefault="003C1179" w:rsidP="003C1179">
            <w:pPr>
              <w:rPr>
                <w:rFonts w:cstheme="minorHAnsi"/>
                <w:i/>
                <w:iCs/>
                <w:color w:val="000000" w:themeColor="text1"/>
                <w:sz w:val="20"/>
                <w:szCs w:val="20"/>
                <w:lang w:val="en-US"/>
              </w:rPr>
            </w:pPr>
            <w:r w:rsidRPr="007445E6">
              <w:rPr>
                <w:rFonts w:cstheme="minorHAnsi"/>
                <w:i/>
                <w:iCs/>
                <w:color w:val="000000" w:themeColor="text1"/>
                <w:sz w:val="20"/>
                <w:szCs w:val="20"/>
                <w:lang w:val="en-US"/>
              </w:rPr>
              <w:t xml:space="preserve">“Less crab, less halibut, less seals. [...] It's the environment, the warmer oceans. I'm really glad the ice pack came. I'm really hoping it helps our ocean this year.” </w:t>
            </w:r>
            <w:r w:rsidRPr="007445E6">
              <w:rPr>
                <w:rFonts w:cstheme="minorHAnsi"/>
                <w:color w:val="000000" w:themeColor="text1"/>
                <w:sz w:val="20"/>
                <w:szCs w:val="20"/>
                <w:lang w:val="en-US"/>
              </w:rPr>
              <w:t>– Adult #3</w:t>
            </w:r>
          </w:p>
        </w:tc>
      </w:tr>
      <w:tr w:rsidR="003C1179" w:rsidRPr="00A8121E" w14:paraId="1440A23B" w14:textId="77777777" w:rsidTr="002D6964">
        <w:tc>
          <w:tcPr>
            <w:tcW w:w="1637" w:type="dxa"/>
          </w:tcPr>
          <w:p w14:paraId="32466572" w14:textId="77777777" w:rsidR="003C1179" w:rsidRPr="007445E6" w:rsidRDefault="003C1179" w:rsidP="003C1179">
            <w:pPr>
              <w:rPr>
                <w:rFonts w:cstheme="minorHAnsi"/>
                <w:sz w:val="20"/>
                <w:szCs w:val="20"/>
                <w:lang w:val="en-US"/>
              </w:rPr>
            </w:pPr>
            <w:r w:rsidRPr="007445E6">
              <w:rPr>
                <w:rFonts w:cstheme="minorHAnsi"/>
                <w:color w:val="000000"/>
                <w:sz w:val="20"/>
                <w:szCs w:val="20"/>
                <w:lang w:val="en-US"/>
              </w:rPr>
              <w:t>Appreciation and Respect for Nature and the Environment</w:t>
            </w:r>
          </w:p>
        </w:tc>
        <w:tc>
          <w:tcPr>
            <w:tcW w:w="1854" w:type="dxa"/>
          </w:tcPr>
          <w:p w14:paraId="51AE8308" w14:textId="77777777" w:rsidR="003C1179" w:rsidRPr="007445E6" w:rsidRDefault="003C1179" w:rsidP="003C1179">
            <w:pPr>
              <w:rPr>
                <w:rFonts w:cstheme="minorHAnsi"/>
                <w:sz w:val="20"/>
                <w:szCs w:val="20"/>
                <w:lang w:val="en-US"/>
              </w:rPr>
            </w:pPr>
            <w:r w:rsidRPr="007445E6">
              <w:rPr>
                <w:rFonts w:cstheme="minorHAnsi"/>
                <w:color w:val="000000"/>
                <w:sz w:val="20"/>
                <w:szCs w:val="20"/>
                <w:lang w:val="en-US"/>
              </w:rPr>
              <w:t>Appreciation, respect, and preservation of nature, wildlife, and the non-human environment</w:t>
            </w:r>
          </w:p>
        </w:tc>
        <w:tc>
          <w:tcPr>
            <w:tcW w:w="712" w:type="dxa"/>
          </w:tcPr>
          <w:p w14:paraId="2EE5A1B9" w14:textId="77777777" w:rsidR="003C1179" w:rsidRPr="007445E6" w:rsidRDefault="003C1179" w:rsidP="003C1179">
            <w:pPr>
              <w:rPr>
                <w:rFonts w:cstheme="minorHAnsi"/>
                <w:sz w:val="20"/>
                <w:szCs w:val="20"/>
                <w:lang w:val="en-US"/>
              </w:rPr>
            </w:pPr>
            <w:r w:rsidRPr="007445E6">
              <w:rPr>
                <w:rFonts w:cstheme="minorHAnsi"/>
                <w:color w:val="000000"/>
                <w:sz w:val="20"/>
                <w:szCs w:val="20"/>
              </w:rPr>
              <w:t>2</w:t>
            </w:r>
          </w:p>
        </w:tc>
        <w:tc>
          <w:tcPr>
            <w:tcW w:w="751" w:type="dxa"/>
          </w:tcPr>
          <w:p w14:paraId="3A7A0B8D" w14:textId="77777777" w:rsidR="003C1179" w:rsidRPr="007445E6" w:rsidRDefault="003C1179" w:rsidP="003C1179">
            <w:pPr>
              <w:rPr>
                <w:rFonts w:cstheme="minorHAnsi"/>
                <w:sz w:val="20"/>
                <w:szCs w:val="20"/>
                <w:lang w:val="en-US"/>
              </w:rPr>
            </w:pPr>
            <w:r w:rsidRPr="007445E6">
              <w:rPr>
                <w:rFonts w:cstheme="minorHAnsi"/>
                <w:color w:val="000000"/>
                <w:sz w:val="20"/>
                <w:szCs w:val="20"/>
              </w:rPr>
              <w:t>5</w:t>
            </w:r>
          </w:p>
        </w:tc>
        <w:tc>
          <w:tcPr>
            <w:tcW w:w="722" w:type="dxa"/>
          </w:tcPr>
          <w:p w14:paraId="7719F5CA" w14:textId="77777777" w:rsidR="003C1179" w:rsidRPr="007445E6" w:rsidRDefault="003C1179" w:rsidP="003C1179">
            <w:pPr>
              <w:rPr>
                <w:rFonts w:cstheme="minorHAnsi"/>
                <w:sz w:val="20"/>
                <w:szCs w:val="20"/>
                <w:lang w:val="en-US"/>
              </w:rPr>
            </w:pPr>
            <w:r w:rsidRPr="007445E6">
              <w:rPr>
                <w:rFonts w:cstheme="minorHAnsi"/>
                <w:color w:val="000000"/>
                <w:sz w:val="20"/>
                <w:szCs w:val="20"/>
              </w:rPr>
              <w:t>4</w:t>
            </w:r>
          </w:p>
        </w:tc>
        <w:tc>
          <w:tcPr>
            <w:tcW w:w="714" w:type="dxa"/>
            <w:shd w:val="clear" w:color="auto" w:fill="E7E6E6" w:themeFill="background2"/>
          </w:tcPr>
          <w:p w14:paraId="39F730DB" w14:textId="77777777" w:rsidR="003C1179" w:rsidRPr="007445E6" w:rsidRDefault="003C1179" w:rsidP="003C1179">
            <w:pPr>
              <w:rPr>
                <w:rFonts w:cstheme="minorHAnsi"/>
                <w:sz w:val="20"/>
                <w:szCs w:val="20"/>
                <w:lang w:val="en-US"/>
              </w:rPr>
            </w:pPr>
            <w:r w:rsidRPr="007445E6">
              <w:rPr>
                <w:rFonts w:cstheme="minorHAnsi"/>
                <w:color w:val="000000"/>
                <w:sz w:val="20"/>
                <w:szCs w:val="20"/>
              </w:rPr>
              <w:t>11</w:t>
            </w:r>
          </w:p>
        </w:tc>
        <w:tc>
          <w:tcPr>
            <w:tcW w:w="2626" w:type="dxa"/>
            <w:shd w:val="clear" w:color="auto" w:fill="auto"/>
          </w:tcPr>
          <w:p w14:paraId="5B1A1FBE" w14:textId="77777777" w:rsidR="003C1179" w:rsidRPr="007445E6" w:rsidRDefault="003C1179" w:rsidP="003C1179">
            <w:pPr>
              <w:rPr>
                <w:rFonts w:cstheme="minorHAnsi"/>
                <w:color w:val="000000"/>
                <w:sz w:val="20"/>
                <w:szCs w:val="20"/>
                <w:lang w:val="en-US"/>
              </w:rPr>
            </w:pPr>
            <w:r w:rsidRPr="007445E6">
              <w:rPr>
                <w:rFonts w:eastAsia="Calibri" w:cstheme="minorHAnsi"/>
                <w:i/>
                <w:iCs/>
                <w:sz w:val="20"/>
                <w:szCs w:val="20"/>
                <w:shd w:val="clear" w:color="auto" w:fill="FFFFFF"/>
                <w:lang w:val="en-US"/>
              </w:rPr>
              <w:t>“We have to respect our animals, our land and water.”</w:t>
            </w:r>
            <w:r w:rsidRPr="007445E6">
              <w:rPr>
                <w:rFonts w:eastAsia="Calibri" w:cstheme="minorHAnsi"/>
                <w:sz w:val="20"/>
                <w:szCs w:val="20"/>
                <w:shd w:val="clear" w:color="auto" w:fill="FFFFFF"/>
                <w:lang w:val="en-US"/>
              </w:rPr>
              <w:t xml:space="preserve"> – Adult </w:t>
            </w:r>
            <w:r w:rsidRPr="007445E6">
              <w:rPr>
                <w:rFonts w:cstheme="minorHAnsi"/>
                <w:color w:val="000000" w:themeColor="text1"/>
                <w:sz w:val="20"/>
                <w:szCs w:val="20"/>
                <w:lang w:val="en-US"/>
              </w:rPr>
              <w:t>#7</w:t>
            </w:r>
          </w:p>
        </w:tc>
      </w:tr>
      <w:tr w:rsidR="002D6964" w:rsidRPr="00A8121E" w14:paraId="70D6933E" w14:textId="77777777" w:rsidTr="002D6964">
        <w:tc>
          <w:tcPr>
            <w:tcW w:w="1637" w:type="dxa"/>
          </w:tcPr>
          <w:p w14:paraId="44BF2A68" w14:textId="1B93417E" w:rsidR="002D6964" w:rsidRPr="007445E6" w:rsidRDefault="002D6964" w:rsidP="002D6964">
            <w:pPr>
              <w:rPr>
                <w:rFonts w:cstheme="minorHAnsi"/>
                <w:color w:val="000000"/>
                <w:sz w:val="20"/>
                <w:szCs w:val="20"/>
                <w:lang w:val="en-US"/>
              </w:rPr>
            </w:pPr>
            <w:r w:rsidRPr="007445E6">
              <w:rPr>
                <w:rFonts w:cstheme="minorHAnsi"/>
                <w:color w:val="000000"/>
                <w:sz w:val="20"/>
                <w:szCs w:val="20"/>
              </w:rPr>
              <w:t>Work Ethic and Dedication</w:t>
            </w:r>
          </w:p>
        </w:tc>
        <w:tc>
          <w:tcPr>
            <w:tcW w:w="1854" w:type="dxa"/>
          </w:tcPr>
          <w:p w14:paraId="74CAB2D1" w14:textId="7B443997"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Commitment to wage labor and subsistence food procurement despite risks and challenges</w:t>
            </w:r>
          </w:p>
        </w:tc>
        <w:tc>
          <w:tcPr>
            <w:tcW w:w="712" w:type="dxa"/>
          </w:tcPr>
          <w:p w14:paraId="1F3AF05E" w14:textId="03624640" w:rsidR="002D6964" w:rsidRPr="007445E6" w:rsidRDefault="002D6964" w:rsidP="002D6964">
            <w:pPr>
              <w:rPr>
                <w:rFonts w:cstheme="minorHAnsi"/>
                <w:color w:val="000000"/>
                <w:sz w:val="20"/>
                <w:szCs w:val="20"/>
              </w:rPr>
            </w:pPr>
            <w:r w:rsidRPr="007445E6">
              <w:rPr>
                <w:rFonts w:cstheme="minorHAnsi"/>
                <w:color w:val="000000"/>
                <w:sz w:val="20"/>
                <w:szCs w:val="20"/>
              </w:rPr>
              <w:t>2</w:t>
            </w:r>
          </w:p>
        </w:tc>
        <w:tc>
          <w:tcPr>
            <w:tcW w:w="751" w:type="dxa"/>
          </w:tcPr>
          <w:p w14:paraId="332403F7" w14:textId="6C2DCA68" w:rsidR="002D6964" w:rsidRPr="007445E6" w:rsidRDefault="002D6964" w:rsidP="002D6964">
            <w:pPr>
              <w:rPr>
                <w:rFonts w:cstheme="minorHAnsi"/>
                <w:color w:val="000000"/>
                <w:sz w:val="20"/>
                <w:szCs w:val="20"/>
              </w:rPr>
            </w:pPr>
            <w:r w:rsidRPr="007445E6">
              <w:rPr>
                <w:rFonts w:cstheme="minorHAnsi"/>
                <w:color w:val="000000"/>
                <w:sz w:val="20"/>
                <w:szCs w:val="20"/>
              </w:rPr>
              <w:t>5</w:t>
            </w:r>
          </w:p>
        </w:tc>
        <w:tc>
          <w:tcPr>
            <w:tcW w:w="722" w:type="dxa"/>
          </w:tcPr>
          <w:p w14:paraId="07B8EEF4" w14:textId="33BAEAB9" w:rsidR="002D6964" w:rsidRPr="007445E6" w:rsidRDefault="002D6964" w:rsidP="002D6964">
            <w:pPr>
              <w:rPr>
                <w:rFonts w:cstheme="minorHAnsi"/>
                <w:color w:val="000000"/>
                <w:sz w:val="20"/>
                <w:szCs w:val="20"/>
              </w:rPr>
            </w:pPr>
            <w:r w:rsidRPr="007445E6">
              <w:rPr>
                <w:rFonts w:cstheme="minorHAnsi"/>
                <w:color w:val="000000"/>
                <w:sz w:val="20"/>
                <w:szCs w:val="20"/>
              </w:rPr>
              <w:t>3</w:t>
            </w:r>
          </w:p>
        </w:tc>
        <w:tc>
          <w:tcPr>
            <w:tcW w:w="714" w:type="dxa"/>
            <w:shd w:val="clear" w:color="auto" w:fill="E7E6E6" w:themeFill="background2"/>
          </w:tcPr>
          <w:p w14:paraId="5CB3C069" w14:textId="24CB871D" w:rsidR="002D6964" w:rsidRPr="007445E6" w:rsidRDefault="002D6964" w:rsidP="002D6964">
            <w:pPr>
              <w:rPr>
                <w:rFonts w:cstheme="minorHAnsi"/>
                <w:color w:val="000000"/>
                <w:sz w:val="20"/>
                <w:szCs w:val="20"/>
              </w:rPr>
            </w:pPr>
            <w:r w:rsidRPr="007445E6">
              <w:rPr>
                <w:rFonts w:cstheme="minorHAnsi"/>
                <w:color w:val="000000"/>
                <w:sz w:val="20"/>
                <w:szCs w:val="20"/>
              </w:rPr>
              <w:t>10</w:t>
            </w:r>
          </w:p>
        </w:tc>
        <w:tc>
          <w:tcPr>
            <w:tcW w:w="2626" w:type="dxa"/>
            <w:shd w:val="clear" w:color="auto" w:fill="auto"/>
          </w:tcPr>
          <w:p w14:paraId="76E957B4" w14:textId="2F0B1716" w:rsidR="002D6964" w:rsidRPr="007445E6" w:rsidRDefault="002D6964" w:rsidP="002D6964">
            <w:pPr>
              <w:rPr>
                <w:rFonts w:eastAsia="Calibri" w:cstheme="minorHAnsi"/>
                <w:i/>
                <w:iCs/>
                <w:sz w:val="20"/>
                <w:szCs w:val="20"/>
                <w:shd w:val="clear" w:color="auto" w:fill="FFFFFF"/>
                <w:lang w:val="en-US"/>
              </w:rPr>
            </w:pPr>
            <w:r w:rsidRPr="007445E6">
              <w:rPr>
                <w:rFonts w:cstheme="minorHAnsi"/>
                <w:i/>
                <w:iCs/>
                <w:sz w:val="20"/>
                <w:szCs w:val="20"/>
                <w:lang w:val="en-US"/>
              </w:rPr>
              <w:t>“I like helping around and doing stuff. […] Helping around just with anything, anybody needs, like bagging [at the community seal harvest] or any other thing.”</w:t>
            </w:r>
            <w:r w:rsidRPr="007445E6">
              <w:rPr>
                <w:rFonts w:cstheme="minorHAnsi"/>
                <w:sz w:val="20"/>
                <w:szCs w:val="20"/>
                <w:lang w:val="en-US"/>
              </w:rPr>
              <w:t xml:space="preserve"> – Youth #4</w:t>
            </w:r>
          </w:p>
        </w:tc>
      </w:tr>
      <w:tr w:rsidR="002D6964" w:rsidRPr="00A8121E" w14:paraId="39D09921" w14:textId="77777777" w:rsidTr="002D6964">
        <w:tc>
          <w:tcPr>
            <w:tcW w:w="1637" w:type="dxa"/>
          </w:tcPr>
          <w:p w14:paraId="0E9C5B9F" w14:textId="77777777" w:rsidR="002D6964" w:rsidRPr="007445E6" w:rsidRDefault="002D6964" w:rsidP="002D6964">
            <w:pPr>
              <w:rPr>
                <w:rFonts w:cstheme="minorHAnsi"/>
                <w:sz w:val="20"/>
                <w:szCs w:val="20"/>
                <w:lang w:val="en-US"/>
              </w:rPr>
            </w:pPr>
            <w:r w:rsidRPr="007445E6">
              <w:rPr>
                <w:rFonts w:cstheme="minorHAnsi"/>
                <w:color w:val="000000"/>
                <w:sz w:val="20"/>
                <w:szCs w:val="20"/>
              </w:rPr>
              <w:t>Authenticity in Food Sources</w:t>
            </w:r>
          </w:p>
        </w:tc>
        <w:tc>
          <w:tcPr>
            <w:tcW w:w="1854" w:type="dxa"/>
          </w:tcPr>
          <w:p w14:paraId="1F73A05B" w14:textId="77777777" w:rsidR="002D6964" w:rsidRPr="007445E6" w:rsidRDefault="002D6964" w:rsidP="002D6964">
            <w:pPr>
              <w:rPr>
                <w:rFonts w:cstheme="minorHAnsi"/>
                <w:sz w:val="20"/>
                <w:szCs w:val="20"/>
                <w:lang w:val="en-US"/>
              </w:rPr>
            </w:pPr>
            <w:r w:rsidRPr="007445E6">
              <w:rPr>
                <w:rFonts w:cstheme="minorHAnsi"/>
                <w:color w:val="000000"/>
                <w:sz w:val="20"/>
                <w:szCs w:val="20"/>
                <w:lang w:val="en-US"/>
              </w:rPr>
              <w:t>Preference of natural and traditional food sources</w:t>
            </w:r>
          </w:p>
        </w:tc>
        <w:tc>
          <w:tcPr>
            <w:tcW w:w="712" w:type="dxa"/>
          </w:tcPr>
          <w:p w14:paraId="31DB8260" w14:textId="77777777" w:rsidR="002D6964" w:rsidRPr="007445E6" w:rsidRDefault="002D6964" w:rsidP="002D6964">
            <w:pPr>
              <w:rPr>
                <w:rFonts w:cstheme="minorHAnsi"/>
                <w:sz w:val="20"/>
                <w:szCs w:val="20"/>
                <w:lang w:val="en-US"/>
              </w:rPr>
            </w:pPr>
            <w:r w:rsidRPr="007445E6">
              <w:rPr>
                <w:rFonts w:cstheme="minorHAnsi"/>
                <w:color w:val="000000"/>
                <w:sz w:val="20"/>
                <w:szCs w:val="20"/>
              </w:rPr>
              <w:t>2</w:t>
            </w:r>
          </w:p>
        </w:tc>
        <w:tc>
          <w:tcPr>
            <w:tcW w:w="751" w:type="dxa"/>
          </w:tcPr>
          <w:p w14:paraId="4D256302" w14:textId="77777777" w:rsidR="002D6964" w:rsidRPr="007445E6" w:rsidRDefault="002D6964" w:rsidP="002D6964">
            <w:pPr>
              <w:rPr>
                <w:rFonts w:cstheme="minorHAnsi"/>
                <w:sz w:val="20"/>
                <w:szCs w:val="20"/>
                <w:lang w:val="en-US"/>
              </w:rPr>
            </w:pPr>
            <w:r w:rsidRPr="007445E6">
              <w:rPr>
                <w:rFonts w:cstheme="minorHAnsi"/>
                <w:color w:val="000000"/>
                <w:sz w:val="20"/>
                <w:szCs w:val="20"/>
              </w:rPr>
              <w:t>3</w:t>
            </w:r>
          </w:p>
        </w:tc>
        <w:tc>
          <w:tcPr>
            <w:tcW w:w="722" w:type="dxa"/>
          </w:tcPr>
          <w:p w14:paraId="2E541E2B" w14:textId="77777777" w:rsidR="002D6964" w:rsidRPr="007445E6" w:rsidRDefault="002D6964" w:rsidP="002D6964">
            <w:pPr>
              <w:rPr>
                <w:rFonts w:cstheme="minorHAnsi"/>
                <w:sz w:val="20"/>
                <w:szCs w:val="20"/>
                <w:lang w:val="en-US"/>
              </w:rPr>
            </w:pPr>
            <w:r w:rsidRPr="007445E6">
              <w:rPr>
                <w:rFonts w:cstheme="minorHAnsi"/>
                <w:color w:val="000000"/>
                <w:sz w:val="20"/>
                <w:szCs w:val="20"/>
              </w:rPr>
              <w:t>3</w:t>
            </w:r>
          </w:p>
        </w:tc>
        <w:tc>
          <w:tcPr>
            <w:tcW w:w="714" w:type="dxa"/>
            <w:shd w:val="clear" w:color="auto" w:fill="E7E6E6" w:themeFill="background2"/>
          </w:tcPr>
          <w:p w14:paraId="6C161450" w14:textId="77777777" w:rsidR="002D6964" w:rsidRPr="007445E6" w:rsidRDefault="002D6964" w:rsidP="002D6964">
            <w:pPr>
              <w:rPr>
                <w:rFonts w:cstheme="minorHAnsi"/>
                <w:sz w:val="20"/>
                <w:szCs w:val="20"/>
                <w:lang w:val="en-US"/>
              </w:rPr>
            </w:pPr>
            <w:r w:rsidRPr="007445E6">
              <w:rPr>
                <w:rFonts w:cstheme="minorHAnsi"/>
                <w:color w:val="000000"/>
                <w:sz w:val="20"/>
                <w:szCs w:val="20"/>
              </w:rPr>
              <w:t>8</w:t>
            </w:r>
          </w:p>
        </w:tc>
        <w:tc>
          <w:tcPr>
            <w:tcW w:w="2626" w:type="dxa"/>
            <w:shd w:val="clear" w:color="auto" w:fill="auto"/>
          </w:tcPr>
          <w:p w14:paraId="26161FD9" w14:textId="77777777" w:rsidR="002D6964" w:rsidRPr="007445E6" w:rsidRDefault="002D6964" w:rsidP="002D6964">
            <w:pPr>
              <w:rPr>
                <w:rFonts w:cstheme="minorHAnsi"/>
                <w:color w:val="000000" w:themeColor="text1"/>
                <w:sz w:val="20"/>
                <w:szCs w:val="20"/>
                <w:lang w:val="en-US"/>
              </w:rPr>
            </w:pPr>
            <w:r w:rsidRPr="007445E6">
              <w:rPr>
                <w:rFonts w:cstheme="minorHAnsi"/>
                <w:i/>
                <w:iCs/>
                <w:color w:val="000000" w:themeColor="text1"/>
                <w:sz w:val="20"/>
                <w:szCs w:val="20"/>
                <w:lang w:val="en-US"/>
              </w:rPr>
              <w:t>“With subsistence, […] I like that a lot better [than grocery store foods] because I know what it is and what's put in it.”</w:t>
            </w:r>
            <w:r w:rsidRPr="007445E6">
              <w:rPr>
                <w:rFonts w:cstheme="minorHAnsi"/>
                <w:color w:val="000000" w:themeColor="text1"/>
                <w:sz w:val="20"/>
                <w:szCs w:val="20"/>
                <w:lang w:val="en-US"/>
              </w:rPr>
              <w:t xml:space="preserve"> – Youth #4</w:t>
            </w:r>
          </w:p>
        </w:tc>
      </w:tr>
      <w:tr w:rsidR="002D6964" w:rsidRPr="007445E6" w14:paraId="4A8ECF1A" w14:textId="77777777" w:rsidTr="002D6964">
        <w:tc>
          <w:tcPr>
            <w:tcW w:w="1637" w:type="dxa"/>
            <w:shd w:val="clear" w:color="auto" w:fill="AEAAAA" w:themeFill="background2" w:themeFillShade="BF"/>
          </w:tcPr>
          <w:p w14:paraId="3EC4C15B" w14:textId="77777777" w:rsidR="002D6964" w:rsidRPr="007445E6" w:rsidRDefault="002D6964" w:rsidP="002D6964">
            <w:pPr>
              <w:rPr>
                <w:rFonts w:cstheme="minorHAnsi"/>
                <w:color w:val="FFFFFF" w:themeColor="background1"/>
                <w:sz w:val="20"/>
                <w:szCs w:val="20"/>
              </w:rPr>
            </w:pPr>
            <w:r w:rsidRPr="007445E6">
              <w:rPr>
                <w:rFonts w:cstheme="minorHAnsi"/>
                <w:b/>
                <w:bCs/>
                <w:color w:val="FFFFFF" w:themeColor="background1"/>
                <w:sz w:val="20"/>
                <w:szCs w:val="20"/>
                <w:lang w:val="en-US"/>
              </w:rPr>
              <w:t>Instrumental Value</w:t>
            </w:r>
          </w:p>
        </w:tc>
        <w:tc>
          <w:tcPr>
            <w:tcW w:w="1854" w:type="dxa"/>
            <w:shd w:val="clear" w:color="auto" w:fill="AEAAAA" w:themeFill="background2" w:themeFillShade="BF"/>
          </w:tcPr>
          <w:p w14:paraId="1D3A8BE4" w14:textId="77777777" w:rsidR="002D6964" w:rsidRPr="007445E6" w:rsidRDefault="002D6964" w:rsidP="002D6964">
            <w:pPr>
              <w:rPr>
                <w:rFonts w:cstheme="minorHAnsi"/>
                <w:color w:val="FFFFFF" w:themeColor="background1"/>
                <w:sz w:val="20"/>
                <w:szCs w:val="20"/>
                <w:lang w:val="en-US"/>
              </w:rPr>
            </w:pPr>
            <w:r w:rsidRPr="007445E6">
              <w:rPr>
                <w:rFonts w:cstheme="minorHAnsi"/>
                <w:b/>
                <w:bCs/>
                <w:color w:val="FFFFFF" w:themeColor="background1"/>
                <w:sz w:val="20"/>
                <w:szCs w:val="20"/>
                <w:lang w:val="en-US"/>
              </w:rPr>
              <w:t>Definition</w:t>
            </w:r>
          </w:p>
        </w:tc>
        <w:tc>
          <w:tcPr>
            <w:tcW w:w="712" w:type="dxa"/>
            <w:shd w:val="clear" w:color="auto" w:fill="AEAAAA" w:themeFill="background2" w:themeFillShade="BF"/>
          </w:tcPr>
          <w:p w14:paraId="6A156D69" w14:textId="77777777" w:rsidR="002D6964" w:rsidRPr="007445E6" w:rsidRDefault="002D6964" w:rsidP="002D6964">
            <w:pPr>
              <w:rPr>
                <w:rFonts w:cstheme="minorHAnsi"/>
                <w:color w:val="FFFFFF" w:themeColor="background1"/>
                <w:sz w:val="20"/>
                <w:szCs w:val="20"/>
              </w:rPr>
            </w:pPr>
            <w:r w:rsidRPr="007445E6">
              <w:rPr>
                <w:rFonts w:cstheme="minorHAnsi"/>
                <w:b/>
                <w:bCs/>
                <w:color w:val="FFFFFF" w:themeColor="background1"/>
                <w:sz w:val="20"/>
                <w:szCs w:val="20"/>
                <w:lang w:val="en-US"/>
              </w:rPr>
              <w:t>Youth (n=5)</w:t>
            </w:r>
          </w:p>
        </w:tc>
        <w:tc>
          <w:tcPr>
            <w:tcW w:w="751" w:type="dxa"/>
            <w:shd w:val="clear" w:color="auto" w:fill="AEAAAA" w:themeFill="background2" w:themeFillShade="BF"/>
          </w:tcPr>
          <w:p w14:paraId="53134F34" w14:textId="77777777" w:rsidR="002D6964" w:rsidRPr="007445E6" w:rsidRDefault="002D6964" w:rsidP="002D6964">
            <w:pPr>
              <w:rPr>
                <w:rFonts w:cstheme="minorHAnsi"/>
                <w:color w:val="FFFFFF" w:themeColor="background1"/>
                <w:sz w:val="20"/>
                <w:szCs w:val="20"/>
              </w:rPr>
            </w:pPr>
            <w:r w:rsidRPr="007445E6">
              <w:rPr>
                <w:rFonts w:cstheme="minorHAnsi"/>
                <w:b/>
                <w:bCs/>
                <w:color w:val="FFFFFF" w:themeColor="background1"/>
                <w:sz w:val="20"/>
                <w:szCs w:val="20"/>
                <w:lang w:val="en-US"/>
              </w:rPr>
              <w:t>Adults (n=9)</w:t>
            </w:r>
          </w:p>
        </w:tc>
        <w:tc>
          <w:tcPr>
            <w:tcW w:w="722" w:type="dxa"/>
            <w:shd w:val="clear" w:color="auto" w:fill="AEAAAA" w:themeFill="background2" w:themeFillShade="BF"/>
          </w:tcPr>
          <w:p w14:paraId="26D2539C" w14:textId="77777777" w:rsidR="002D6964" w:rsidRPr="007445E6" w:rsidRDefault="002D6964" w:rsidP="002D6964">
            <w:pPr>
              <w:rPr>
                <w:rFonts w:cstheme="minorHAnsi"/>
                <w:color w:val="FFFFFF" w:themeColor="background1"/>
                <w:sz w:val="20"/>
                <w:szCs w:val="20"/>
              </w:rPr>
            </w:pPr>
            <w:r w:rsidRPr="007445E6">
              <w:rPr>
                <w:rFonts w:cstheme="minorHAnsi"/>
                <w:b/>
                <w:bCs/>
                <w:color w:val="FFFFFF" w:themeColor="background1"/>
                <w:sz w:val="20"/>
                <w:szCs w:val="20"/>
                <w:lang w:val="en-US"/>
              </w:rPr>
              <w:t>Elders (n=5)</w:t>
            </w:r>
          </w:p>
        </w:tc>
        <w:tc>
          <w:tcPr>
            <w:tcW w:w="714" w:type="dxa"/>
            <w:shd w:val="clear" w:color="auto" w:fill="AEAAAA" w:themeFill="background2" w:themeFillShade="BF"/>
          </w:tcPr>
          <w:p w14:paraId="6DDE59B7" w14:textId="77777777" w:rsidR="002D6964" w:rsidRPr="007445E6" w:rsidRDefault="002D6964" w:rsidP="002D6964">
            <w:pPr>
              <w:rPr>
                <w:rFonts w:cstheme="minorHAnsi"/>
                <w:color w:val="FFFFFF" w:themeColor="background1"/>
                <w:sz w:val="20"/>
                <w:szCs w:val="20"/>
              </w:rPr>
            </w:pPr>
            <w:r w:rsidRPr="007445E6">
              <w:rPr>
                <w:rFonts w:cstheme="minorHAnsi"/>
                <w:b/>
                <w:bCs/>
                <w:color w:val="FFFFFF" w:themeColor="background1"/>
                <w:sz w:val="20"/>
                <w:szCs w:val="20"/>
                <w:lang w:val="en-US"/>
              </w:rPr>
              <w:t>Total Count</w:t>
            </w:r>
          </w:p>
        </w:tc>
        <w:tc>
          <w:tcPr>
            <w:tcW w:w="2626" w:type="dxa"/>
            <w:shd w:val="clear" w:color="auto" w:fill="AEAAAA" w:themeFill="background2" w:themeFillShade="BF"/>
          </w:tcPr>
          <w:p w14:paraId="0624BDB7" w14:textId="77777777" w:rsidR="002D6964" w:rsidRPr="007445E6" w:rsidRDefault="002D6964" w:rsidP="002D6964">
            <w:pPr>
              <w:rPr>
                <w:rFonts w:cstheme="minorHAnsi"/>
                <w:b/>
                <w:bCs/>
                <w:color w:val="FFFFFF" w:themeColor="background1"/>
                <w:sz w:val="20"/>
                <w:szCs w:val="20"/>
                <w:lang w:val="en-US"/>
              </w:rPr>
            </w:pPr>
          </w:p>
        </w:tc>
      </w:tr>
      <w:tr w:rsidR="002D6964" w:rsidRPr="007445E6" w14:paraId="0E206E7E" w14:textId="77777777" w:rsidTr="002D6964">
        <w:tc>
          <w:tcPr>
            <w:tcW w:w="1637" w:type="dxa"/>
          </w:tcPr>
          <w:p w14:paraId="13B76C77" w14:textId="18F13B45" w:rsidR="002D6964" w:rsidRPr="007445E6" w:rsidRDefault="002D6964" w:rsidP="002D6964">
            <w:pPr>
              <w:rPr>
                <w:rFonts w:cstheme="minorHAnsi"/>
                <w:color w:val="000000"/>
                <w:sz w:val="20"/>
                <w:szCs w:val="20"/>
              </w:rPr>
            </w:pPr>
            <w:r w:rsidRPr="007445E6">
              <w:rPr>
                <w:rFonts w:cstheme="minorHAnsi"/>
                <w:color w:val="000000"/>
                <w:sz w:val="20"/>
                <w:szCs w:val="20"/>
              </w:rPr>
              <w:t>Good Taste</w:t>
            </w:r>
          </w:p>
        </w:tc>
        <w:tc>
          <w:tcPr>
            <w:tcW w:w="1854" w:type="dxa"/>
          </w:tcPr>
          <w:p w14:paraId="7EC8E05A" w14:textId="797B8707"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 xml:space="preserve">Dietary choices and preferences for certain foods due to the satisfaction derived from the </w:t>
            </w:r>
            <w:r w:rsidRPr="007445E6">
              <w:rPr>
                <w:rFonts w:cstheme="minorHAnsi"/>
                <w:color w:val="000000"/>
                <w:sz w:val="20"/>
                <w:szCs w:val="20"/>
                <w:lang w:val="en-US"/>
              </w:rPr>
              <w:lastRenderedPageBreak/>
              <w:t>consumption of delicious foods</w:t>
            </w:r>
          </w:p>
        </w:tc>
        <w:tc>
          <w:tcPr>
            <w:tcW w:w="712" w:type="dxa"/>
          </w:tcPr>
          <w:p w14:paraId="7B53D5B4" w14:textId="12F803E4" w:rsidR="002D6964" w:rsidRPr="007445E6" w:rsidRDefault="002D6964" w:rsidP="002D6964">
            <w:pPr>
              <w:rPr>
                <w:rFonts w:cstheme="minorHAnsi"/>
                <w:color w:val="000000"/>
                <w:sz w:val="20"/>
                <w:szCs w:val="20"/>
              </w:rPr>
            </w:pPr>
            <w:r w:rsidRPr="007445E6">
              <w:rPr>
                <w:rFonts w:cstheme="minorHAnsi"/>
                <w:color w:val="000000"/>
                <w:sz w:val="20"/>
                <w:szCs w:val="20"/>
              </w:rPr>
              <w:lastRenderedPageBreak/>
              <w:t>4</w:t>
            </w:r>
          </w:p>
        </w:tc>
        <w:tc>
          <w:tcPr>
            <w:tcW w:w="751" w:type="dxa"/>
          </w:tcPr>
          <w:p w14:paraId="5A3A41B7" w14:textId="4FBA0E54" w:rsidR="002D6964" w:rsidRPr="007445E6" w:rsidRDefault="002D6964" w:rsidP="002D6964">
            <w:pPr>
              <w:rPr>
                <w:rFonts w:cstheme="minorHAnsi"/>
                <w:color w:val="000000"/>
                <w:sz w:val="20"/>
                <w:szCs w:val="20"/>
              </w:rPr>
            </w:pPr>
            <w:r w:rsidRPr="007445E6">
              <w:rPr>
                <w:rFonts w:cstheme="minorHAnsi"/>
                <w:color w:val="000000"/>
                <w:sz w:val="20"/>
                <w:szCs w:val="20"/>
              </w:rPr>
              <w:t>7</w:t>
            </w:r>
          </w:p>
        </w:tc>
        <w:tc>
          <w:tcPr>
            <w:tcW w:w="722" w:type="dxa"/>
          </w:tcPr>
          <w:p w14:paraId="07F7F5E8" w14:textId="2FC497D0" w:rsidR="002D6964" w:rsidRPr="007445E6" w:rsidRDefault="002D6964" w:rsidP="002D6964">
            <w:pPr>
              <w:rPr>
                <w:rFonts w:cstheme="minorHAnsi"/>
                <w:color w:val="000000"/>
                <w:sz w:val="20"/>
                <w:szCs w:val="20"/>
              </w:rPr>
            </w:pPr>
            <w:r w:rsidRPr="007445E6">
              <w:rPr>
                <w:rFonts w:cstheme="minorHAnsi"/>
                <w:color w:val="000000"/>
                <w:sz w:val="20"/>
                <w:szCs w:val="20"/>
              </w:rPr>
              <w:t>5</w:t>
            </w:r>
          </w:p>
        </w:tc>
        <w:tc>
          <w:tcPr>
            <w:tcW w:w="714" w:type="dxa"/>
            <w:shd w:val="clear" w:color="auto" w:fill="E7E6E6" w:themeFill="background2"/>
          </w:tcPr>
          <w:p w14:paraId="4EA17263" w14:textId="2400E499" w:rsidR="002D6964" w:rsidRPr="007445E6" w:rsidRDefault="002D6964" w:rsidP="002D6964">
            <w:pPr>
              <w:rPr>
                <w:rFonts w:cstheme="minorHAnsi"/>
                <w:color w:val="000000"/>
                <w:sz w:val="20"/>
                <w:szCs w:val="20"/>
              </w:rPr>
            </w:pPr>
            <w:r w:rsidRPr="007445E6">
              <w:rPr>
                <w:rFonts w:cstheme="minorHAnsi"/>
                <w:color w:val="000000"/>
                <w:sz w:val="20"/>
                <w:szCs w:val="20"/>
              </w:rPr>
              <w:t>16</w:t>
            </w:r>
          </w:p>
        </w:tc>
        <w:tc>
          <w:tcPr>
            <w:tcW w:w="2626" w:type="dxa"/>
            <w:shd w:val="clear" w:color="auto" w:fill="auto"/>
          </w:tcPr>
          <w:p w14:paraId="22AE2725" w14:textId="514E99D9" w:rsidR="002D6964" w:rsidRPr="007445E6" w:rsidRDefault="002D6964" w:rsidP="002D6964">
            <w:pPr>
              <w:rPr>
                <w:rFonts w:eastAsia="Calibri" w:cstheme="minorHAnsi"/>
                <w:i/>
                <w:iCs/>
                <w:sz w:val="20"/>
                <w:szCs w:val="20"/>
                <w:shd w:val="clear" w:color="auto" w:fill="FFFFFF"/>
                <w:lang w:val="en-US"/>
              </w:rPr>
            </w:pPr>
            <w:r w:rsidRPr="007445E6">
              <w:rPr>
                <w:rFonts w:eastAsia="Calibri" w:cstheme="minorHAnsi"/>
                <w:i/>
                <w:iCs/>
                <w:sz w:val="20"/>
                <w:szCs w:val="20"/>
                <w:shd w:val="clear" w:color="auto" w:fill="FFFFFF"/>
                <w:lang w:val="en-US"/>
              </w:rPr>
              <w:t xml:space="preserve">“Oh my God. […] It's good, good food. I love my favorite foods. </w:t>
            </w:r>
            <w:r w:rsidRPr="007445E6">
              <w:rPr>
                <w:rFonts w:eastAsia="Calibri" w:cstheme="minorHAnsi"/>
                <w:i/>
                <w:iCs/>
                <w:sz w:val="20"/>
                <w:szCs w:val="20"/>
                <w:shd w:val="clear" w:color="auto" w:fill="FFFFFF"/>
              </w:rPr>
              <w:t>It tastes good.”</w:t>
            </w:r>
            <w:r w:rsidRPr="007445E6">
              <w:rPr>
                <w:rFonts w:eastAsia="Calibri" w:cstheme="minorHAnsi"/>
                <w:sz w:val="20"/>
                <w:szCs w:val="20"/>
                <w:shd w:val="clear" w:color="auto" w:fill="FFFFFF"/>
              </w:rPr>
              <w:t xml:space="preserve"> – Elder #1</w:t>
            </w:r>
          </w:p>
        </w:tc>
      </w:tr>
      <w:tr w:rsidR="002D6964" w:rsidRPr="00A8121E" w14:paraId="3F5CAC4B" w14:textId="77777777" w:rsidTr="002D6964">
        <w:tc>
          <w:tcPr>
            <w:tcW w:w="1637" w:type="dxa"/>
          </w:tcPr>
          <w:p w14:paraId="4313E32F" w14:textId="288E826B" w:rsidR="002D6964" w:rsidRPr="007445E6" w:rsidRDefault="002D6964" w:rsidP="002D6964">
            <w:pPr>
              <w:rPr>
                <w:rFonts w:cstheme="minorHAnsi"/>
                <w:color w:val="000000"/>
                <w:sz w:val="20"/>
                <w:szCs w:val="20"/>
              </w:rPr>
            </w:pPr>
            <w:r w:rsidRPr="007445E6">
              <w:rPr>
                <w:rFonts w:cstheme="minorHAnsi"/>
                <w:color w:val="000000"/>
                <w:sz w:val="20"/>
                <w:szCs w:val="20"/>
              </w:rPr>
              <w:t>Community Support and Sharing</w:t>
            </w:r>
          </w:p>
        </w:tc>
        <w:tc>
          <w:tcPr>
            <w:tcW w:w="1854" w:type="dxa"/>
          </w:tcPr>
          <w:p w14:paraId="6CFF60DB" w14:textId="7E2E19A2"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Receiving and sharing food and support among St. Paul Island community members for one's food security</w:t>
            </w:r>
          </w:p>
        </w:tc>
        <w:tc>
          <w:tcPr>
            <w:tcW w:w="712" w:type="dxa"/>
          </w:tcPr>
          <w:p w14:paraId="1C33A926" w14:textId="499A6917" w:rsidR="002D6964" w:rsidRPr="007445E6" w:rsidRDefault="002D6964" w:rsidP="002D6964">
            <w:pPr>
              <w:rPr>
                <w:rFonts w:cstheme="minorHAnsi"/>
                <w:color w:val="000000"/>
                <w:sz w:val="20"/>
                <w:szCs w:val="20"/>
              </w:rPr>
            </w:pPr>
            <w:r w:rsidRPr="007445E6">
              <w:rPr>
                <w:rFonts w:cstheme="minorHAnsi"/>
                <w:color w:val="000000"/>
                <w:sz w:val="20"/>
                <w:szCs w:val="20"/>
              </w:rPr>
              <w:t>3</w:t>
            </w:r>
          </w:p>
        </w:tc>
        <w:tc>
          <w:tcPr>
            <w:tcW w:w="751" w:type="dxa"/>
          </w:tcPr>
          <w:p w14:paraId="04ECC663" w14:textId="43BE8055" w:rsidR="002D6964" w:rsidRPr="007445E6" w:rsidRDefault="002D6964" w:rsidP="002D6964">
            <w:pPr>
              <w:rPr>
                <w:rFonts w:cstheme="minorHAnsi"/>
                <w:color w:val="000000"/>
                <w:sz w:val="20"/>
                <w:szCs w:val="20"/>
              </w:rPr>
            </w:pPr>
            <w:r w:rsidRPr="007445E6">
              <w:rPr>
                <w:rFonts w:cstheme="minorHAnsi"/>
                <w:color w:val="000000"/>
                <w:sz w:val="20"/>
                <w:szCs w:val="20"/>
              </w:rPr>
              <w:t>7</w:t>
            </w:r>
          </w:p>
        </w:tc>
        <w:tc>
          <w:tcPr>
            <w:tcW w:w="722" w:type="dxa"/>
          </w:tcPr>
          <w:p w14:paraId="0A83848E" w14:textId="7E4E02B5" w:rsidR="002D6964" w:rsidRPr="007445E6" w:rsidRDefault="002D6964" w:rsidP="002D6964">
            <w:pPr>
              <w:rPr>
                <w:rFonts w:cstheme="minorHAnsi"/>
                <w:color w:val="000000"/>
                <w:sz w:val="20"/>
                <w:szCs w:val="20"/>
              </w:rPr>
            </w:pPr>
            <w:r w:rsidRPr="007445E6">
              <w:rPr>
                <w:rFonts w:cstheme="minorHAnsi"/>
                <w:color w:val="000000"/>
                <w:sz w:val="20"/>
                <w:szCs w:val="20"/>
              </w:rPr>
              <w:t>5</w:t>
            </w:r>
          </w:p>
        </w:tc>
        <w:tc>
          <w:tcPr>
            <w:tcW w:w="714" w:type="dxa"/>
            <w:shd w:val="clear" w:color="auto" w:fill="E7E6E6" w:themeFill="background2"/>
          </w:tcPr>
          <w:p w14:paraId="72810516" w14:textId="11CAE50C" w:rsidR="002D6964" w:rsidRPr="007445E6" w:rsidRDefault="002D6964" w:rsidP="002D6964">
            <w:pPr>
              <w:rPr>
                <w:rFonts w:cstheme="minorHAnsi"/>
                <w:color w:val="000000"/>
                <w:sz w:val="20"/>
                <w:szCs w:val="20"/>
              </w:rPr>
            </w:pPr>
            <w:r w:rsidRPr="007445E6">
              <w:rPr>
                <w:rFonts w:cstheme="minorHAnsi"/>
                <w:color w:val="000000"/>
                <w:sz w:val="20"/>
                <w:szCs w:val="20"/>
              </w:rPr>
              <w:t>15</w:t>
            </w:r>
          </w:p>
        </w:tc>
        <w:tc>
          <w:tcPr>
            <w:tcW w:w="2626" w:type="dxa"/>
            <w:shd w:val="clear" w:color="auto" w:fill="auto"/>
          </w:tcPr>
          <w:p w14:paraId="5AAD2476" w14:textId="2FC1CA9D" w:rsidR="002D6964" w:rsidRPr="007445E6" w:rsidRDefault="002D6964" w:rsidP="002D6964">
            <w:pPr>
              <w:rPr>
                <w:rFonts w:eastAsia="Calibri" w:cstheme="minorHAnsi"/>
                <w:i/>
                <w:iCs/>
                <w:sz w:val="20"/>
                <w:szCs w:val="20"/>
                <w:shd w:val="clear" w:color="auto" w:fill="FFFFFF"/>
                <w:lang w:val="en-US"/>
              </w:rPr>
            </w:pPr>
            <w:r w:rsidRPr="007445E6">
              <w:rPr>
                <w:rFonts w:cstheme="minorHAnsi"/>
                <w:i/>
                <w:iCs/>
                <w:color w:val="000000" w:themeColor="text1"/>
                <w:sz w:val="20"/>
                <w:szCs w:val="20"/>
                <w:lang w:val="en-US"/>
              </w:rPr>
              <w:t>“Any subsistence foods were pretty much shared by the community with my family, with my dad. […] My dad got some great dishes of food from some wonderful cooks.”</w:t>
            </w:r>
            <w:r w:rsidRPr="007445E6">
              <w:rPr>
                <w:rFonts w:cstheme="minorHAnsi"/>
                <w:color w:val="000000" w:themeColor="text1"/>
                <w:sz w:val="20"/>
                <w:szCs w:val="20"/>
                <w:lang w:val="en-US"/>
              </w:rPr>
              <w:t xml:space="preserve"> – Elder #4</w:t>
            </w:r>
          </w:p>
        </w:tc>
      </w:tr>
      <w:tr w:rsidR="002D6964" w:rsidRPr="00A8121E" w14:paraId="615E3110" w14:textId="77777777" w:rsidTr="002D6964">
        <w:tc>
          <w:tcPr>
            <w:tcW w:w="1637" w:type="dxa"/>
          </w:tcPr>
          <w:p w14:paraId="560D507A" w14:textId="644C4596" w:rsidR="002D6964" w:rsidRPr="007445E6" w:rsidRDefault="002D6964" w:rsidP="002D6964">
            <w:pPr>
              <w:rPr>
                <w:rFonts w:cstheme="minorHAnsi"/>
                <w:color w:val="000000"/>
                <w:sz w:val="20"/>
                <w:szCs w:val="20"/>
                <w:lang w:val="en-US"/>
              </w:rPr>
            </w:pPr>
            <w:r w:rsidRPr="007445E6">
              <w:rPr>
                <w:rFonts w:cstheme="minorHAnsi"/>
                <w:color w:val="000000"/>
                <w:sz w:val="20"/>
                <w:szCs w:val="20"/>
              </w:rPr>
              <w:t>Fun and Joy</w:t>
            </w:r>
          </w:p>
        </w:tc>
        <w:tc>
          <w:tcPr>
            <w:tcW w:w="1854" w:type="dxa"/>
          </w:tcPr>
          <w:p w14:paraId="57D54ACF" w14:textId="5D168027"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Engagement in food system activities, including subsistence activities, and community food events, for fun and joy</w:t>
            </w:r>
          </w:p>
        </w:tc>
        <w:tc>
          <w:tcPr>
            <w:tcW w:w="712" w:type="dxa"/>
          </w:tcPr>
          <w:p w14:paraId="2CA3D605" w14:textId="433F5141" w:rsidR="002D6964" w:rsidRPr="007445E6" w:rsidRDefault="002D6964" w:rsidP="002D6964">
            <w:pPr>
              <w:rPr>
                <w:rFonts w:cstheme="minorHAnsi"/>
                <w:color w:val="000000"/>
                <w:sz w:val="20"/>
                <w:szCs w:val="20"/>
                <w:lang w:val="en-US"/>
              </w:rPr>
            </w:pPr>
            <w:r w:rsidRPr="007445E6">
              <w:rPr>
                <w:rFonts w:cstheme="minorHAnsi"/>
                <w:color w:val="000000"/>
                <w:sz w:val="20"/>
                <w:szCs w:val="20"/>
              </w:rPr>
              <w:t>2</w:t>
            </w:r>
          </w:p>
        </w:tc>
        <w:tc>
          <w:tcPr>
            <w:tcW w:w="751" w:type="dxa"/>
          </w:tcPr>
          <w:p w14:paraId="24564A18" w14:textId="6F1CF278" w:rsidR="002D6964" w:rsidRPr="007445E6" w:rsidRDefault="002D6964" w:rsidP="002D6964">
            <w:pPr>
              <w:rPr>
                <w:rFonts w:cstheme="minorHAnsi"/>
                <w:color w:val="000000"/>
                <w:sz w:val="20"/>
                <w:szCs w:val="20"/>
                <w:lang w:val="en-US"/>
              </w:rPr>
            </w:pPr>
            <w:r w:rsidRPr="007445E6">
              <w:rPr>
                <w:rFonts w:cstheme="minorHAnsi"/>
                <w:color w:val="000000"/>
                <w:sz w:val="20"/>
                <w:szCs w:val="20"/>
              </w:rPr>
              <w:t>7</w:t>
            </w:r>
          </w:p>
        </w:tc>
        <w:tc>
          <w:tcPr>
            <w:tcW w:w="722" w:type="dxa"/>
          </w:tcPr>
          <w:p w14:paraId="1D65511D" w14:textId="448EC6DA" w:rsidR="002D6964" w:rsidRPr="007445E6" w:rsidRDefault="002D6964" w:rsidP="002D6964">
            <w:pPr>
              <w:rPr>
                <w:rFonts w:cstheme="minorHAnsi"/>
                <w:color w:val="000000"/>
                <w:sz w:val="20"/>
                <w:szCs w:val="20"/>
                <w:lang w:val="en-US"/>
              </w:rPr>
            </w:pPr>
            <w:r w:rsidRPr="007445E6">
              <w:rPr>
                <w:rFonts w:cstheme="minorHAnsi"/>
                <w:color w:val="000000"/>
                <w:sz w:val="20"/>
                <w:szCs w:val="20"/>
              </w:rPr>
              <w:t>4</w:t>
            </w:r>
          </w:p>
        </w:tc>
        <w:tc>
          <w:tcPr>
            <w:tcW w:w="714" w:type="dxa"/>
            <w:shd w:val="clear" w:color="auto" w:fill="E7E6E6" w:themeFill="background2"/>
          </w:tcPr>
          <w:p w14:paraId="52E58992" w14:textId="346F6A32" w:rsidR="002D6964" w:rsidRPr="007445E6" w:rsidRDefault="002D6964" w:rsidP="002D6964">
            <w:pPr>
              <w:rPr>
                <w:rFonts w:cstheme="minorHAnsi"/>
                <w:color w:val="000000"/>
                <w:sz w:val="20"/>
                <w:szCs w:val="20"/>
                <w:lang w:val="en-US"/>
              </w:rPr>
            </w:pPr>
            <w:r w:rsidRPr="007445E6">
              <w:rPr>
                <w:rFonts w:cstheme="minorHAnsi"/>
                <w:color w:val="000000"/>
                <w:sz w:val="20"/>
                <w:szCs w:val="20"/>
              </w:rPr>
              <w:t>13</w:t>
            </w:r>
          </w:p>
        </w:tc>
        <w:tc>
          <w:tcPr>
            <w:tcW w:w="2626" w:type="dxa"/>
            <w:shd w:val="clear" w:color="auto" w:fill="auto"/>
          </w:tcPr>
          <w:p w14:paraId="4ADB7D2E" w14:textId="3149C134" w:rsidR="002D6964" w:rsidRPr="007445E6" w:rsidRDefault="002D6964" w:rsidP="002D6964">
            <w:pPr>
              <w:rPr>
                <w:rFonts w:eastAsia="Calibri" w:cstheme="minorHAnsi"/>
                <w:i/>
                <w:iCs/>
                <w:sz w:val="20"/>
                <w:szCs w:val="20"/>
                <w:shd w:val="clear" w:color="auto" w:fill="FFFFFF"/>
                <w:lang w:val="en-US"/>
              </w:rPr>
            </w:pPr>
            <w:r w:rsidRPr="007445E6">
              <w:rPr>
                <w:rFonts w:eastAsia="Calibri" w:cstheme="minorHAnsi"/>
                <w:i/>
                <w:iCs/>
                <w:color w:val="000000" w:themeColor="text1"/>
                <w:sz w:val="20"/>
                <w:szCs w:val="20"/>
                <w:shd w:val="clear" w:color="auto" w:fill="FFFFFF"/>
                <w:lang w:val="en-US"/>
              </w:rPr>
              <w:t>“I enjoy being on the water, so it's never work for me. You know, it's all joy.”</w:t>
            </w:r>
            <w:r w:rsidRPr="007445E6">
              <w:rPr>
                <w:rFonts w:eastAsia="Calibri" w:cstheme="minorHAnsi"/>
                <w:color w:val="000000" w:themeColor="text1"/>
                <w:sz w:val="20"/>
                <w:szCs w:val="20"/>
                <w:shd w:val="clear" w:color="auto" w:fill="FFFFFF"/>
                <w:lang w:val="en-US"/>
              </w:rPr>
              <w:t xml:space="preserve"> – Adult </w:t>
            </w:r>
            <w:r w:rsidRPr="007445E6">
              <w:rPr>
                <w:rFonts w:cstheme="minorHAnsi"/>
                <w:color w:val="000000" w:themeColor="text1"/>
                <w:sz w:val="20"/>
                <w:szCs w:val="20"/>
                <w:shd w:val="clear" w:color="auto" w:fill="FFFFFF"/>
                <w:lang w:val="en-US"/>
              </w:rPr>
              <w:t>#6</w:t>
            </w:r>
          </w:p>
        </w:tc>
      </w:tr>
      <w:tr w:rsidR="002D6964" w:rsidRPr="00A8121E" w14:paraId="7143F59D" w14:textId="77777777" w:rsidTr="002D6964">
        <w:tc>
          <w:tcPr>
            <w:tcW w:w="1637" w:type="dxa"/>
          </w:tcPr>
          <w:p w14:paraId="3F0EE066" w14:textId="7C7E2730" w:rsidR="002D6964" w:rsidRPr="007445E6" w:rsidRDefault="002D6964" w:rsidP="002D6964">
            <w:pPr>
              <w:rPr>
                <w:rFonts w:cstheme="minorHAnsi"/>
                <w:color w:val="000000"/>
                <w:sz w:val="20"/>
                <w:szCs w:val="20"/>
                <w:lang w:val="en-US"/>
              </w:rPr>
            </w:pPr>
            <w:r w:rsidRPr="007445E6">
              <w:rPr>
                <w:rFonts w:cstheme="minorHAnsi"/>
                <w:color w:val="000000"/>
                <w:sz w:val="20"/>
                <w:szCs w:val="20"/>
              </w:rPr>
              <w:t>Autonomy and Independence</w:t>
            </w:r>
          </w:p>
        </w:tc>
        <w:tc>
          <w:tcPr>
            <w:tcW w:w="1854" w:type="dxa"/>
          </w:tcPr>
          <w:p w14:paraId="38C38D16" w14:textId="0EB25261"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Self-sufficiency, autonomy, and independence in accessing local food sources for one's food security</w:t>
            </w:r>
          </w:p>
        </w:tc>
        <w:tc>
          <w:tcPr>
            <w:tcW w:w="712" w:type="dxa"/>
          </w:tcPr>
          <w:p w14:paraId="41084B46" w14:textId="6A0F02F7" w:rsidR="002D6964" w:rsidRPr="007445E6" w:rsidRDefault="002D6964" w:rsidP="002D6964">
            <w:pPr>
              <w:rPr>
                <w:rFonts w:cstheme="minorHAnsi"/>
                <w:color w:val="000000"/>
                <w:sz w:val="20"/>
                <w:szCs w:val="20"/>
                <w:lang w:val="en-US"/>
              </w:rPr>
            </w:pPr>
            <w:r w:rsidRPr="007445E6">
              <w:rPr>
                <w:rFonts w:cstheme="minorHAnsi"/>
                <w:color w:val="000000"/>
                <w:sz w:val="20"/>
                <w:szCs w:val="20"/>
              </w:rPr>
              <w:t>3</w:t>
            </w:r>
          </w:p>
        </w:tc>
        <w:tc>
          <w:tcPr>
            <w:tcW w:w="751" w:type="dxa"/>
          </w:tcPr>
          <w:p w14:paraId="763CA4CD" w14:textId="5CF1B29E" w:rsidR="002D6964" w:rsidRPr="007445E6" w:rsidRDefault="002D6964" w:rsidP="002D6964">
            <w:pPr>
              <w:rPr>
                <w:rFonts w:cstheme="minorHAnsi"/>
                <w:color w:val="000000"/>
                <w:sz w:val="20"/>
                <w:szCs w:val="20"/>
                <w:lang w:val="en-US"/>
              </w:rPr>
            </w:pPr>
            <w:r w:rsidRPr="007445E6">
              <w:rPr>
                <w:rFonts w:cstheme="minorHAnsi"/>
                <w:color w:val="000000"/>
                <w:sz w:val="20"/>
                <w:szCs w:val="20"/>
              </w:rPr>
              <w:t>3</w:t>
            </w:r>
          </w:p>
        </w:tc>
        <w:tc>
          <w:tcPr>
            <w:tcW w:w="722" w:type="dxa"/>
          </w:tcPr>
          <w:p w14:paraId="0F8B4DA7" w14:textId="3F5E3F06" w:rsidR="002D6964" w:rsidRPr="007445E6" w:rsidRDefault="002D6964" w:rsidP="002D6964">
            <w:pPr>
              <w:rPr>
                <w:rFonts w:cstheme="minorHAnsi"/>
                <w:color w:val="000000"/>
                <w:sz w:val="20"/>
                <w:szCs w:val="20"/>
                <w:lang w:val="en-US"/>
              </w:rPr>
            </w:pPr>
            <w:r w:rsidRPr="007445E6">
              <w:rPr>
                <w:rFonts w:cstheme="minorHAnsi"/>
                <w:color w:val="000000"/>
                <w:sz w:val="20"/>
                <w:szCs w:val="20"/>
              </w:rPr>
              <w:t>5</w:t>
            </w:r>
          </w:p>
        </w:tc>
        <w:tc>
          <w:tcPr>
            <w:tcW w:w="714" w:type="dxa"/>
            <w:shd w:val="clear" w:color="auto" w:fill="E7E6E6" w:themeFill="background2"/>
          </w:tcPr>
          <w:p w14:paraId="6E2EB8D6" w14:textId="1DA4AB0A" w:rsidR="002D6964" w:rsidRPr="007445E6" w:rsidRDefault="002D6964" w:rsidP="002D6964">
            <w:pPr>
              <w:rPr>
                <w:rFonts w:cstheme="minorHAnsi"/>
                <w:color w:val="000000"/>
                <w:sz w:val="20"/>
                <w:szCs w:val="20"/>
                <w:lang w:val="en-US"/>
              </w:rPr>
            </w:pPr>
            <w:r w:rsidRPr="007445E6">
              <w:rPr>
                <w:rFonts w:cstheme="minorHAnsi"/>
                <w:color w:val="000000"/>
                <w:sz w:val="20"/>
                <w:szCs w:val="20"/>
              </w:rPr>
              <w:t>11</w:t>
            </w:r>
          </w:p>
        </w:tc>
        <w:tc>
          <w:tcPr>
            <w:tcW w:w="2626" w:type="dxa"/>
            <w:shd w:val="clear" w:color="auto" w:fill="auto"/>
          </w:tcPr>
          <w:p w14:paraId="1175DA4A" w14:textId="51425AA6" w:rsidR="002D6964" w:rsidRPr="007445E6" w:rsidRDefault="002D6964" w:rsidP="002D6964">
            <w:pPr>
              <w:rPr>
                <w:rFonts w:eastAsia="Calibri" w:cstheme="minorHAnsi"/>
                <w:i/>
                <w:iCs/>
                <w:sz w:val="20"/>
                <w:szCs w:val="20"/>
                <w:shd w:val="clear" w:color="auto" w:fill="FFFFFF"/>
                <w:lang w:val="en-US"/>
              </w:rPr>
            </w:pPr>
            <w:r w:rsidRPr="007445E6">
              <w:rPr>
                <w:rFonts w:cstheme="minorHAnsi"/>
                <w:i/>
                <w:iCs/>
                <w:sz w:val="20"/>
                <w:szCs w:val="20"/>
                <w:lang w:val="en-US"/>
              </w:rPr>
              <w:t>“I want to make sure that my girls know how to provide for themselves. That's what drives me to hunt. The main reason I do hunt now is just for survival.”</w:t>
            </w:r>
            <w:r w:rsidRPr="007445E6">
              <w:rPr>
                <w:rFonts w:cstheme="minorHAnsi"/>
                <w:sz w:val="20"/>
                <w:szCs w:val="20"/>
                <w:lang w:val="en-US"/>
              </w:rPr>
              <w:t xml:space="preserve"> – Adult </w:t>
            </w:r>
            <w:r w:rsidRPr="007445E6">
              <w:rPr>
                <w:rFonts w:cstheme="minorHAnsi"/>
                <w:color w:val="000000" w:themeColor="text1"/>
                <w:sz w:val="20"/>
                <w:szCs w:val="20"/>
                <w:lang w:val="en-US"/>
              </w:rPr>
              <w:t>#4</w:t>
            </w:r>
          </w:p>
        </w:tc>
      </w:tr>
      <w:tr w:rsidR="002D6964" w:rsidRPr="00A8121E" w14:paraId="4D4AEABF" w14:textId="77777777" w:rsidTr="002D6964">
        <w:tc>
          <w:tcPr>
            <w:tcW w:w="1637" w:type="dxa"/>
          </w:tcPr>
          <w:p w14:paraId="116DEE75" w14:textId="055E9EBA" w:rsidR="002D6964" w:rsidRPr="007445E6" w:rsidRDefault="002D6964" w:rsidP="002D6964">
            <w:pPr>
              <w:rPr>
                <w:rFonts w:cstheme="minorHAnsi"/>
                <w:color w:val="000000"/>
                <w:sz w:val="20"/>
                <w:szCs w:val="20"/>
                <w:lang w:val="en-US"/>
              </w:rPr>
            </w:pPr>
            <w:r w:rsidRPr="007445E6">
              <w:rPr>
                <w:rFonts w:cstheme="minorHAnsi"/>
                <w:color w:val="000000"/>
                <w:sz w:val="20"/>
                <w:szCs w:val="20"/>
              </w:rPr>
              <w:t>Environmental Sustainability</w:t>
            </w:r>
          </w:p>
        </w:tc>
        <w:tc>
          <w:tcPr>
            <w:tcW w:w="1854" w:type="dxa"/>
          </w:tcPr>
          <w:p w14:paraId="4161BA39" w14:textId="19FBF9DF"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Sustainability and stability of nature, wildlife, and the non-human environment for the sustenance, survival, and security of the St. Paul Island community in current and future generations</w:t>
            </w:r>
          </w:p>
        </w:tc>
        <w:tc>
          <w:tcPr>
            <w:tcW w:w="712" w:type="dxa"/>
          </w:tcPr>
          <w:p w14:paraId="5D31EDA1" w14:textId="72ADB19B" w:rsidR="002D6964" w:rsidRPr="007445E6" w:rsidRDefault="002D6964" w:rsidP="002D6964">
            <w:pPr>
              <w:rPr>
                <w:rFonts w:cstheme="minorHAnsi"/>
                <w:color w:val="000000"/>
                <w:sz w:val="20"/>
                <w:szCs w:val="20"/>
                <w:lang w:val="en-US"/>
              </w:rPr>
            </w:pPr>
            <w:r w:rsidRPr="007445E6">
              <w:rPr>
                <w:rFonts w:cstheme="minorHAnsi"/>
                <w:color w:val="000000"/>
                <w:sz w:val="20"/>
                <w:szCs w:val="20"/>
              </w:rPr>
              <w:t>0</w:t>
            </w:r>
          </w:p>
        </w:tc>
        <w:tc>
          <w:tcPr>
            <w:tcW w:w="751" w:type="dxa"/>
          </w:tcPr>
          <w:p w14:paraId="5F7619EB" w14:textId="0C838019" w:rsidR="002D6964" w:rsidRPr="007445E6" w:rsidRDefault="002D6964" w:rsidP="002D6964">
            <w:pPr>
              <w:rPr>
                <w:rFonts w:cstheme="minorHAnsi"/>
                <w:color w:val="000000"/>
                <w:sz w:val="20"/>
                <w:szCs w:val="20"/>
                <w:lang w:val="en-US"/>
              </w:rPr>
            </w:pPr>
            <w:r w:rsidRPr="007445E6">
              <w:rPr>
                <w:rFonts w:cstheme="minorHAnsi"/>
                <w:color w:val="000000"/>
                <w:sz w:val="20"/>
                <w:szCs w:val="20"/>
              </w:rPr>
              <w:t>6</w:t>
            </w:r>
          </w:p>
        </w:tc>
        <w:tc>
          <w:tcPr>
            <w:tcW w:w="722" w:type="dxa"/>
          </w:tcPr>
          <w:p w14:paraId="50CD43CE" w14:textId="2BD5EB11" w:rsidR="002D6964" w:rsidRPr="007445E6" w:rsidRDefault="002D6964" w:rsidP="002D6964">
            <w:pPr>
              <w:rPr>
                <w:rFonts w:cstheme="minorHAnsi"/>
                <w:color w:val="000000"/>
                <w:sz w:val="20"/>
                <w:szCs w:val="20"/>
                <w:lang w:val="en-US"/>
              </w:rPr>
            </w:pPr>
            <w:r w:rsidRPr="007445E6">
              <w:rPr>
                <w:rFonts w:cstheme="minorHAnsi"/>
                <w:color w:val="000000"/>
                <w:sz w:val="20"/>
                <w:szCs w:val="20"/>
              </w:rPr>
              <w:t>4</w:t>
            </w:r>
          </w:p>
        </w:tc>
        <w:tc>
          <w:tcPr>
            <w:tcW w:w="714" w:type="dxa"/>
            <w:shd w:val="clear" w:color="auto" w:fill="E7E6E6" w:themeFill="background2"/>
          </w:tcPr>
          <w:p w14:paraId="6DAF2434" w14:textId="48A7B68E" w:rsidR="002D6964" w:rsidRPr="007445E6" w:rsidRDefault="002D6964" w:rsidP="002D6964">
            <w:pPr>
              <w:rPr>
                <w:rFonts w:cstheme="minorHAnsi"/>
                <w:color w:val="000000"/>
                <w:sz w:val="20"/>
                <w:szCs w:val="20"/>
                <w:lang w:val="en-US"/>
              </w:rPr>
            </w:pPr>
            <w:r w:rsidRPr="007445E6">
              <w:rPr>
                <w:rFonts w:cstheme="minorHAnsi"/>
                <w:color w:val="000000"/>
                <w:sz w:val="20"/>
                <w:szCs w:val="20"/>
              </w:rPr>
              <w:t>10</w:t>
            </w:r>
          </w:p>
        </w:tc>
        <w:tc>
          <w:tcPr>
            <w:tcW w:w="2626" w:type="dxa"/>
            <w:shd w:val="clear" w:color="auto" w:fill="auto"/>
          </w:tcPr>
          <w:p w14:paraId="730CCE15" w14:textId="65133515" w:rsidR="002D6964" w:rsidRPr="007445E6" w:rsidRDefault="002D6964" w:rsidP="002D6964">
            <w:pPr>
              <w:rPr>
                <w:rFonts w:eastAsia="Calibri" w:cstheme="minorHAnsi"/>
                <w:i/>
                <w:iCs/>
                <w:sz w:val="20"/>
                <w:szCs w:val="20"/>
                <w:shd w:val="clear" w:color="auto" w:fill="FFFFFF"/>
                <w:lang w:val="en-US"/>
              </w:rPr>
            </w:pPr>
            <w:r w:rsidRPr="007445E6">
              <w:rPr>
                <w:rFonts w:cstheme="minorHAnsi"/>
                <w:i/>
                <w:iCs/>
                <w:color w:val="000000" w:themeColor="text1"/>
                <w:sz w:val="20"/>
                <w:szCs w:val="20"/>
                <w:lang w:val="en-US"/>
              </w:rPr>
              <w:t>“And the ice coming down is good for the water temperatures and all the copepods and the small animals that feed the fish, birds, and stuff like that. So maybe we will see more birds surviving. And if we get more fish, then more seals will survive and stuff like that.”</w:t>
            </w:r>
            <w:r w:rsidRPr="007445E6">
              <w:rPr>
                <w:rFonts w:cstheme="minorHAnsi"/>
                <w:color w:val="000000" w:themeColor="text1"/>
                <w:sz w:val="20"/>
                <w:szCs w:val="20"/>
                <w:lang w:val="en-US"/>
              </w:rPr>
              <w:t xml:space="preserve"> – Elder #2</w:t>
            </w:r>
          </w:p>
        </w:tc>
      </w:tr>
      <w:tr w:rsidR="002D6964" w:rsidRPr="00A8121E" w14:paraId="01E570EB" w14:textId="77777777" w:rsidTr="002D6964">
        <w:tc>
          <w:tcPr>
            <w:tcW w:w="1637" w:type="dxa"/>
          </w:tcPr>
          <w:p w14:paraId="0E5CCECA" w14:textId="72070B44" w:rsidR="002D6964" w:rsidRPr="007445E6" w:rsidRDefault="002D6964" w:rsidP="002D6964">
            <w:pPr>
              <w:rPr>
                <w:rFonts w:cstheme="minorHAnsi"/>
                <w:color w:val="000000"/>
                <w:sz w:val="20"/>
                <w:szCs w:val="20"/>
                <w:lang w:val="en-US"/>
              </w:rPr>
            </w:pPr>
            <w:r w:rsidRPr="007445E6">
              <w:rPr>
                <w:rFonts w:cstheme="minorHAnsi"/>
                <w:color w:val="000000"/>
                <w:sz w:val="20"/>
                <w:szCs w:val="20"/>
              </w:rPr>
              <w:t>Economic Sustainability</w:t>
            </w:r>
          </w:p>
        </w:tc>
        <w:tc>
          <w:tcPr>
            <w:tcW w:w="1854" w:type="dxa"/>
          </w:tcPr>
          <w:p w14:paraId="1975D934" w14:textId="13483202"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Sustainability and stability of the local economy for the sustenance, survival, and security of the St. Paul Island community in current and future generations</w:t>
            </w:r>
          </w:p>
        </w:tc>
        <w:tc>
          <w:tcPr>
            <w:tcW w:w="712" w:type="dxa"/>
          </w:tcPr>
          <w:p w14:paraId="591A4DBF" w14:textId="53B32568" w:rsidR="002D6964" w:rsidRPr="007445E6" w:rsidRDefault="002D6964" w:rsidP="002D6964">
            <w:pPr>
              <w:rPr>
                <w:rFonts w:cstheme="minorHAnsi"/>
                <w:color w:val="000000"/>
                <w:sz w:val="20"/>
                <w:szCs w:val="20"/>
                <w:lang w:val="en-US"/>
              </w:rPr>
            </w:pPr>
            <w:r w:rsidRPr="007445E6">
              <w:rPr>
                <w:rFonts w:cstheme="minorHAnsi"/>
                <w:color w:val="000000"/>
                <w:sz w:val="20"/>
                <w:szCs w:val="20"/>
              </w:rPr>
              <w:t>0</w:t>
            </w:r>
          </w:p>
        </w:tc>
        <w:tc>
          <w:tcPr>
            <w:tcW w:w="751" w:type="dxa"/>
          </w:tcPr>
          <w:p w14:paraId="61257885" w14:textId="1AAEE6D8" w:rsidR="002D6964" w:rsidRPr="007445E6" w:rsidRDefault="002D6964" w:rsidP="002D6964">
            <w:pPr>
              <w:rPr>
                <w:rFonts w:cstheme="minorHAnsi"/>
                <w:color w:val="000000"/>
                <w:sz w:val="20"/>
                <w:szCs w:val="20"/>
                <w:lang w:val="en-US"/>
              </w:rPr>
            </w:pPr>
            <w:r w:rsidRPr="007445E6">
              <w:rPr>
                <w:rFonts w:cstheme="minorHAnsi"/>
                <w:color w:val="000000"/>
                <w:sz w:val="20"/>
                <w:szCs w:val="20"/>
              </w:rPr>
              <w:t>7</w:t>
            </w:r>
          </w:p>
        </w:tc>
        <w:tc>
          <w:tcPr>
            <w:tcW w:w="722" w:type="dxa"/>
          </w:tcPr>
          <w:p w14:paraId="758D61E0" w14:textId="42DA9AB3" w:rsidR="002D6964" w:rsidRPr="007445E6" w:rsidRDefault="002D6964" w:rsidP="002D6964">
            <w:pPr>
              <w:rPr>
                <w:rFonts w:cstheme="minorHAnsi"/>
                <w:color w:val="000000"/>
                <w:sz w:val="20"/>
                <w:szCs w:val="20"/>
                <w:lang w:val="en-US"/>
              </w:rPr>
            </w:pPr>
            <w:r w:rsidRPr="007445E6">
              <w:rPr>
                <w:rFonts w:cstheme="minorHAnsi"/>
                <w:color w:val="000000"/>
                <w:sz w:val="20"/>
                <w:szCs w:val="20"/>
              </w:rPr>
              <w:t>3</w:t>
            </w:r>
          </w:p>
        </w:tc>
        <w:tc>
          <w:tcPr>
            <w:tcW w:w="714" w:type="dxa"/>
            <w:shd w:val="clear" w:color="auto" w:fill="E7E6E6" w:themeFill="background2"/>
          </w:tcPr>
          <w:p w14:paraId="4BF0CD3A" w14:textId="576DA1A3" w:rsidR="002D6964" w:rsidRPr="007445E6" w:rsidRDefault="002D6964" w:rsidP="002D6964">
            <w:pPr>
              <w:rPr>
                <w:rFonts w:cstheme="minorHAnsi"/>
                <w:color w:val="000000"/>
                <w:sz w:val="20"/>
                <w:szCs w:val="20"/>
                <w:lang w:val="en-US"/>
              </w:rPr>
            </w:pPr>
            <w:r w:rsidRPr="007445E6">
              <w:rPr>
                <w:rFonts w:cstheme="minorHAnsi"/>
                <w:color w:val="000000"/>
                <w:sz w:val="20"/>
                <w:szCs w:val="20"/>
              </w:rPr>
              <w:t>10</w:t>
            </w:r>
          </w:p>
        </w:tc>
        <w:tc>
          <w:tcPr>
            <w:tcW w:w="2626" w:type="dxa"/>
            <w:shd w:val="clear" w:color="auto" w:fill="auto"/>
          </w:tcPr>
          <w:p w14:paraId="6FFE17D6" w14:textId="23DED78A" w:rsidR="002D6964" w:rsidRPr="007445E6" w:rsidRDefault="002D6964" w:rsidP="002D6964">
            <w:pPr>
              <w:rPr>
                <w:rFonts w:eastAsia="Calibri" w:cstheme="minorHAnsi"/>
                <w:i/>
                <w:iCs/>
                <w:sz w:val="20"/>
                <w:szCs w:val="20"/>
                <w:shd w:val="clear" w:color="auto" w:fill="FFFFFF"/>
                <w:lang w:val="en-US"/>
              </w:rPr>
            </w:pPr>
            <w:r w:rsidRPr="007445E6">
              <w:rPr>
                <w:rFonts w:cstheme="minorHAnsi"/>
                <w:i/>
                <w:iCs/>
                <w:color w:val="000000" w:themeColor="text1"/>
                <w:sz w:val="20"/>
                <w:szCs w:val="20"/>
                <w:lang w:val="en-US"/>
              </w:rPr>
              <w:t>“Halibut is very important to our community economy as well. And so is crab. […] But last year there was no halibut fisheries. […] And I heard there's no fishing season again this year. And if there's no fishing season, there's no halibut for us to eat.”</w:t>
            </w:r>
            <w:r w:rsidRPr="007445E6">
              <w:rPr>
                <w:rFonts w:cstheme="minorHAnsi"/>
                <w:color w:val="000000" w:themeColor="text1"/>
                <w:sz w:val="20"/>
                <w:szCs w:val="20"/>
                <w:lang w:val="en-US"/>
              </w:rPr>
              <w:t xml:space="preserve"> – Adult #3</w:t>
            </w:r>
          </w:p>
        </w:tc>
      </w:tr>
      <w:tr w:rsidR="002D6964" w:rsidRPr="00A8121E" w14:paraId="0565654F" w14:textId="77777777" w:rsidTr="002D6964">
        <w:tc>
          <w:tcPr>
            <w:tcW w:w="1637" w:type="dxa"/>
          </w:tcPr>
          <w:p w14:paraId="025D99E3" w14:textId="1883FFBE" w:rsidR="002D6964" w:rsidRPr="007445E6" w:rsidRDefault="002D6964" w:rsidP="002D6964">
            <w:pPr>
              <w:rPr>
                <w:rFonts w:cstheme="minorHAnsi"/>
                <w:color w:val="000000"/>
                <w:sz w:val="20"/>
                <w:szCs w:val="20"/>
                <w:lang w:val="en-US"/>
              </w:rPr>
            </w:pPr>
            <w:r w:rsidRPr="007445E6">
              <w:rPr>
                <w:rFonts w:cstheme="minorHAnsi"/>
                <w:color w:val="000000"/>
                <w:sz w:val="20"/>
                <w:szCs w:val="20"/>
              </w:rPr>
              <w:t>Health and Wellbeing</w:t>
            </w:r>
          </w:p>
        </w:tc>
        <w:tc>
          <w:tcPr>
            <w:tcW w:w="1854" w:type="dxa"/>
          </w:tcPr>
          <w:p w14:paraId="5BE55E19" w14:textId="1AF6EC59"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Dietary choices and preferences for certain foods due to their anticipated health benefits</w:t>
            </w:r>
          </w:p>
        </w:tc>
        <w:tc>
          <w:tcPr>
            <w:tcW w:w="712" w:type="dxa"/>
          </w:tcPr>
          <w:p w14:paraId="0957CD9D" w14:textId="0DD5E163" w:rsidR="002D6964" w:rsidRPr="007445E6" w:rsidRDefault="002D6964" w:rsidP="002D6964">
            <w:pPr>
              <w:rPr>
                <w:rFonts w:cstheme="minorHAnsi"/>
                <w:color w:val="000000"/>
                <w:sz w:val="20"/>
                <w:szCs w:val="20"/>
                <w:lang w:val="en-US"/>
              </w:rPr>
            </w:pPr>
            <w:r w:rsidRPr="007445E6">
              <w:rPr>
                <w:rFonts w:cstheme="minorHAnsi"/>
                <w:color w:val="000000"/>
                <w:sz w:val="20"/>
                <w:szCs w:val="20"/>
              </w:rPr>
              <w:t>2</w:t>
            </w:r>
          </w:p>
        </w:tc>
        <w:tc>
          <w:tcPr>
            <w:tcW w:w="751" w:type="dxa"/>
          </w:tcPr>
          <w:p w14:paraId="0877B311" w14:textId="61343847" w:rsidR="002D6964" w:rsidRPr="007445E6" w:rsidRDefault="002D6964" w:rsidP="002D6964">
            <w:pPr>
              <w:rPr>
                <w:rFonts w:cstheme="minorHAnsi"/>
                <w:color w:val="000000"/>
                <w:sz w:val="20"/>
                <w:szCs w:val="20"/>
                <w:lang w:val="en-US"/>
              </w:rPr>
            </w:pPr>
            <w:r w:rsidRPr="007445E6">
              <w:rPr>
                <w:rFonts w:cstheme="minorHAnsi"/>
                <w:color w:val="000000"/>
                <w:sz w:val="20"/>
                <w:szCs w:val="20"/>
              </w:rPr>
              <w:t>5</w:t>
            </w:r>
          </w:p>
        </w:tc>
        <w:tc>
          <w:tcPr>
            <w:tcW w:w="722" w:type="dxa"/>
          </w:tcPr>
          <w:p w14:paraId="731D3B09" w14:textId="2B5FE72B" w:rsidR="002D6964" w:rsidRPr="007445E6" w:rsidRDefault="002D6964" w:rsidP="002D6964">
            <w:pPr>
              <w:rPr>
                <w:rFonts w:cstheme="minorHAnsi"/>
                <w:color w:val="000000"/>
                <w:sz w:val="20"/>
                <w:szCs w:val="20"/>
                <w:lang w:val="en-US"/>
              </w:rPr>
            </w:pPr>
            <w:r w:rsidRPr="007445E6">
              <w:rPr>
                <w:rFonts w:cstheme="minorHAnsi"/>
                <w:color w:val="000000"/>
                <w:sz w:val="20"/>
                <w:szCs w:val="20"/>
              </w:rPr>
              <w:t>3</w:t>
            </w:r>
          </w:p>
        </w:tc>
        <w:tc>
          <w:tcPr>
            <w:tcW w:w="714" w:type="dxa"/>
            <w:shd w:val="clear" w:color="auto" w:fill="E7E6E6" w:themeFill="background2"/>
          </w:tcPr>
          <w:p w14:paraId="436EBA63" w14:textId="19341B44" w:rsidR="002D6964" w:rsidRPr="007445E6" w:rsidRDefault="002D6964" w:rsidP="002D6964">
            <w:pPr>
              <w:rPr>
                <w:rFonts w:cstheme="minorHAnsi"/>
                <w:color w:val="000000"/>
                <w:sz w:val="20"/>
                <w:szCs w:val="20"/>
                <w:lang w:val="en-US"/>
              </w:rPr>
            </w:pPr>
            <w:r w:rsidRPr="007445E6">
              <w:rPr>
                <w:rFonts w:cstheme="minorHAnsi"/>
                <w:color w:val="000000"/>
                <w:sz w:val="20"/>
                <w:szCs w:val="20"/>
              </w:rPr>
              <w:t>10</w:t>
            </w:r>
          </w:p>
        </w:tc>
        <w:tc>
          <w:tcPr>
            <w:tcW w:w="2626" w:type="dxa"/>
            <w:shd w:val="clear" w:color="auto" w:fill="auto"/>
          </w:tcPr>
          <w:p w14:paraId="09F13405" w14:textId="7F06AD7B" w:rsidR="002D6964" w:rsidRPr="007445E6" w:rsidRDefault="002D6964" w:rsidP="002D6964">
            <w:pPr>
              <w:rPr>
                <w:rFonts w:eastAsia="Calibri" w:cstheme="minorHAnsi"/>
                <w:i/>
                <w:iCs/>
                <w:sz w:val="20"/>
                <w:szCs w:val="20"/>
                <w:shd w:val="clear" w:color="auto" w:fill="FFFFFF"/>
                <w:lang w:val="en-US"/>
              </w:rPr>
            </w:pPr>
            <w:r w:rsidRPr="007445E6">
              <w:rPr>
                <w:rFonts w:cstheme="minorHAnsi"/>
                <w:sz w:val="20"/>
                <w:szCs w:val="20"/>
                <w:lang w:val="en-US"/>
              </w:rPr>
              <w:t>“</w:t>
            </w:r>
            <w:r w:rsidRPr="007445E6">
              <w:rPr>
                <w:rFonts w:cstheme="minorHAnsi"/>
                <w:i/>
                <w:iCs/>
                <w:sz w:val="20"/>
                <w:szCs w:val="20"/>
                <w:lang w:val="en-US"/>
              </w:rPr>
              <w:t>What they have there keeps the very few of us, Unangan, that are living on this planet going in a healthy way, versus becoming diabetic, obese, having other health issues.”</w:t>
            </w:r>
            <w:r w:rsidRPr="007445E6">
              <w:rPr>
                <w:rFonts w:cstheme="minorHAnsi"/>
                <w:sz w:val="20"/>
                <w:szCs w:val="20"/>
                <w:lang w:val="en-US"/>
              </w:rPr>
              <w:t xml:space="preserve"> – Elder </w:t>
            </w:r>
            <w:r w:rsidRPr="007445E6">
              <w:rPr>
                <w:rFonts w:cstheme="minorHAnsi"/>
                <w:color w:val="000000" w:themeColor="text1"/>
                <w:sz w:val="20"/>
                <w:szCs w:val="20"/>
                <w:lang w:val="en-US"/>
              </w:rPr>
              <w:t>#4</w:t>
            </w:r>
          </w:p>
        </w:tc>
      </w:tr>
      <w:tr w:rsidR="002D6964" w:rsidRPr="00A8121E" w14:paraId="215479EE" w14:textId="77777777" w:rsidTr="002D6964">
        <w:tc>
          <w:tcPr>
            <w:tcW w:w="1637" w:type="dxa"/>
          </w:tcPr>
          <w:p w14:paraId="63ABE612" w14:textId="77777777" w:rsidR="002D6964" w:rsidRPr="007445E6" w:rsidRDefault="002D6964" w:rsidP="002D6964">
            <w:pPr>
              <w:rPr>
                <w:rFonts w:cstheme="minorHAnsi"/>
                <w:color w:val="000000"/>
                <w:sz w:val="20"/>
                <w:szCs w:val="20"/>
              </w:rPr>
            </w:pPr>
            <w:r w:rsidRPr="007445E6">
              <w:rPr>
                <w:rFonts w:cstheme="minorHAnsi"/>
                <w:color w:val="000000"/>
                <w:sz w:val="20"/>
                <w:szCs w:val="20"/>
              </w:rPr>
              <w:t>Cultural Sustainability</w:t>
            </w:r>
          </w:p>
        </w:tc>
        <w:tc>
          <w:tcPr>
            <w:tcW w:w="1854" w:type="dxa"/>
          </w:tcPr>
          <w:p w14:paraId="54A62145"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 xml:space="preserve">Sustainability and stability of the traditional Aleut culture, practices, </w:t>
            </w:r>
            <w:r w:rsidRPr="007445E6">
              <w:rPr>
                <w:rFonts w:cstheme="minorHAnsi"/>
                <w:color w:val="000000"/>
                <w:sz w:val="20"/>
                <w:szCs w:val="20"/>
                <w:lang w:val="en-US"/>
              </w:rPr>
              <w:lastRenderedPageBreak/>
              <w:t>language, traditions, and identity for the sustenance, survival, and security of the St. Paul Island community in current and future generations</w:t>
            </w:r>
          </w:p>
        </w:tc>
        <w:tc>
          <w:tcPr>
            <w:tcW w:w="712" w:type="dxa"/>
          </w:tcPr>
          <w:p w14:paraId="04574104"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rPr>
              <w:lastRenderedPageBreak/>
              <w:t>3</w:t>
            </w:r>
          </w:p>
        </w:tc>
        <w:tc>
          <w:tcPr>
            <w:tcW w:w="751" w:type="dxa"/>
          </w:tcPr>
          <w:p w14:paraId="2265EDFA"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rPr>
              <w:t>3</w:t>
            </w:r>
          </w:p>
        </w:tc>
        <w:tc>
          <w:tcPr>
            <w:tcW w:w="722" w:type="dxa"/>
          </w:tcPr>
          <w:p w14:paraId="3B675A26"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rPr>
              <w:t>3</w:t>
            </w:r>
          </w:p>
        </w:tc>
        <w:tc>
          <w:tcPr>
            <w:tcW w:w="714" w:type="dxa"/>
            <w:shd w:val="clear" w:color="auto" w:fill="E7E6E6" w:themeFill="background2"/>
          </w:tcPr>
          <w:p w14:paraId="06FA44D7"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rPr>
              <w:t>9</w:t>
            </w:r>
          </w:p>
        </w:tc>
        <w:tc>
          <w:tcPr>
            <w:tcW w:w="2626" w:type="dxa"/>
            <w:shd w:val="clear" w:color="auto" w:fill="auto"/>
          </w:tcPr>
          <w:p w14:paraId="4A2FA833" w14:textId="77777777" w:rsidR="002D6964" w:rsidRPr="007445E6" w:rsidRDefault="002D6964" w:rsidP="002D6964">
            <w:pPr>
              <w:rPr>
                <w:rFonts w:cstheme="minorHAnsi"/>
                <w:color w:val="000000"/>
                <w:sz w:val="20"/>
                <w:szCs w:val="20"/>
                <w:lang w:val="en-US"/>
              </w:rPr>
            </w:pPr>
            <w:r w:rsidRPr="007445E6">
              <w:rPr>
                <w:rFonts w:eastAsia="Calibri" w:cstheme="minorHAnsi"/>
                <w:i/>
                <w:iCs/>
                <w:sz w:val="20"/>
                <w:szCs w:val="20"/>
                <w:shd w:val="clear" w:color="auto" w:fill="FFFFFF"/>
                <w:lang w:val="en-US"/>
              </w:rPr>
              <w:t xml:space="preserve">“There are people here that are trying to bring it [Unangam tunuu] back, you know, and they're, you know, </w:t>
            </w:r>
            <w:r w:rsidRPr="007445E6">
              <w:rPr>
                <w:rFonts w:eastAsia="Calibri" w:cstheme="minorHAnsi"/>
                <w:i/>
                <w:iCs/>
                <w:sz w:val="20"/>
                <w:szCs w:val="20"/>
                <w:shd w:val="clear" w:color="auto" w:fill="FFFFFF"/>
                <w:lang w:val="en-US"/>
              </w:rPr>
              <w:lastRenderedPageBreak/>
              <w:t>they're making a difference, I would say.”</w:t>
            </w:r>
            <w:r w:rsidRPr="007445E6">
              <w:rPr>
                <w:rFonts w:eastAsia="Calibri" w:cstheme="minorHAnsi"/>
                <w:sz w:val="20"/>
                <w:szCs w:val="20"/>
                <w:shd w:val="clear" w:color="auto" w:fill="FFFFFF"/>
                <w:lang w:val="en-US"/>
              </w:rPr>
              <w:t xml:space="preserve"> – Adult </w:t>
            </w:r>
            <w:r w:rsidRPr="007445E6">
              <w:rPr>
                <w:rFonts w:cstheme="minorHAnsi"/>
                <w:color w:val="000000" w:themeColor="text1"/>
                <w:sz w:val="20"/>
                <w:szCs w:val="20"/>
                <w:lang w:val="en-US"/>
              </w:rPr>
              <w:t>#6</w:t>
            </w:r>
          </w:p>
        </w:tc>
      </w:tr>
      <w:tr w:rsidR="002D6964" w:rsidRPr="007445E6" w14:paraId="0203931B" w14:textId="77777777" w:rsidTr="002D6964">
        <w:tc>
          <w:tcPr>
            <w:tcW w:w="1637" w:type="dxa"/>
          </w:tcPr>
          <w:p w14:paraId="40D66B4A" w14:textId="7DC2C242" w:rsidR="002D6964" w:rsidRPr="007445E6" w:rsidRDefault="002D6964" w:rsidP="002D6964">
            <w:pPr>
              <w:rPr>
                <w:rFonts w:cstheme="minorHAnsi"/>
                <w:color w:val="000000"/>
                <w:sz w:val="20"/>
                <w:szCs w:val="20"/>
              </w:rPr>
            </w:pPr>
            <w:r w:rsidRPr="007445E6">
              <w:rPr>
                <w:rFonts w:cstheme="minorHAnsi"/>
                <w:color w:val="000000"/>
                <w:sz w:val="20"/>
                <w:szCs w:val="20"/>
              </w:rPr>
              <w:lastRenderedPageBreak/>
              <w:t>Food Sovereignty and Security</w:t>
            </w:r>
          </w:p>
        </w:tc>
        <w:tc>
          <w:tcPr>
            <w:tcW w:w="1854" w:type="dxa"/>
          </w:tcPr>
          <w:p w14:paraId="7CDEC8D3" w14:textId="33A35B42"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Sovereignty over the local food system by the St. Paul Island community for the food security of current and future generations</w:t>
            </w:r>
          </w:p>
        </w:tc>
        <w:tc>
          <w:tcPr>
            <w:tcW w:w="712" w:type="dxa"/>
          </w:tcPr>
          <w:p w14:paraId="09CB49C8" w14:textId="1CF0C16E" w:rsidR="002D6964" w:rsidRPr="007445E6" w:rsidRDefault="002D6964" w:rsidP="002D6964">
            <w:pPr>
              <w:rPr>
                <w:rFonts w:cstheme="minorHAnsi"/>
                <w:color w:val="000000"/>
                <w:sz w:val="20"/>
                <w:szCs w:val="20"/>
                <w:lang w:val="en-US"/>
              </w:rPr>
            </w:pPr>
            <w:r w:rsidRPr="007445E6">
              <w:rPr>
                <w:rFonts w:cstheme="minorHAnsi"/>
                <w:color w:val="000000"/>
                <w:sz w:val="20"/>
                <w:szCs w:val="20"/>
              </w:rPr>
              <w:t>0</w:t>
            </w:r>
          </w:p>
        </w:tc>
        <w:tc>
          <w:tcPr>
            <w:tcW w:w="751" w:type="dxa"/>
            <w:shd w:val="clear" w:color="auto" w:fill="auto"/>
          </w:tcPr>
          <w:p w14:paraId="56DA2C30" w14:textId="5B395341" w:rsidR="002D6964" w:rsidRPr="007445E6" w:rsidRDefault="002D6964" w:rsidP="002D6964">
            <w:pPr>
              <w:rPr>
                <w:rFonts w:cstheme="minorHAnsi"/>
                <w:color w:val="000000"/>
                <w:sz w:val="20"/>
                <w:szCs w:val="20"/>
                <w:lang w:val="en-US"/>
              </w:rPr>
            </w:pPr>
            <w:r w:rsidRPr="007445E6">
              <w:rPr>
                <w:rFonts w:cstheme="minorHAnsi"/>
                <w:color w:val="000000"/>
                <w:sz w:val="20"/>
                <w:szCs w:val="20"/>
              </w:rPr>
              <w:t>6</w:t>
            </w:r>
          </w:p>
        </w:tc>
        <w:tc>
          <w:tcPr>
            <w:tcW w:w="722" w:type="dxa"/>
          </w:tcPr>
          <w:p w14:paraId="0ADDFF90" w14:textId="413BCA97" w:rsidR="002D6964" w:rsidRPr="007445E6" w:rsidRDefault="002D6964" w:rsidP="002D6964">
            <w:pPr>
              <w:rPr>
                <w:rFonts w:cstheme="minorHAnsi"/>
                <w:color w:val="000000"/>
                <w:sz w:val="20"/>
                <w:szCs w:val="20"/>
                <w:lang w:val="en-US"/>
              </w:rPr>
            </w:pPr>
            <w:r w:rsidRPr="007445E6">
              <w:rPr>
                <w:rFonts w:cstheme="minorHAnsi"/>
                <w:color w:val="000000"/>
                <w:sz w:val="20"/>
                <w:szCs w:val="20"/>
              </w:rPr>
              <w:t>2</w:t>
            </w:r>
          </w:p>
        </w:tc>
        <w:tc>
          <w:tcPr>
            <w:tcW w:w="714" w:type="dxa"/>
            <w:shd w:val="clear" w:color="auto" w:fill="E7E6E6" w:themeFill="background2"/>
          </w:tcPr>
          <w:p w14:paraId="01A1EDCA" w14:textId="2DD7E4DD" w:rsidR="002D6964" w:rsidRPr="007445E6" w:rsidRDefault="002D6964" w:rsidP="002D6964">
            <w:pPr>
              <w:rPr>
                <w:rFonts w:cstheme="minorHAnsi"/>
                <w:color w:val="000000"/>
                <w:sz w:val="20"/>
                <w:szCs w:val="20"/>
                <w:lang w:val="en-US"/>
              </w:rPr>
            </w:pPr>
            <w:r w:rsidRPr="007445E6">
              <w:rPr>
                <w:rFonts w:cstheme="minorHAnsi"/>
                <w:color w:val="000000"/>
                <w:sz w:val="20"/>
                <w:szCs w:val="20"/>
              </w:rPr>
              <w:t>8</w:t>
            </w:r>
          </w:p>
        </w:tc>
        <w:tc>
          <w:tcPr>
            <w:tcW w:w="2626" w:type="dxa"/>
            <w:shd w:val="clear" w:color="auto" w:fill="auto"/>
          </w:tcPr>
          <w:p w14:paraId="3C2C13E2" w14:textId="4E73BC3D" w:rsidR="002D6964" w:rsidRPr="007445E6" w:rsidRDefault="002D6964" w:rsidP="002D6964">
            <w:pPr>
              <w:rPr>
                <w:rFonts w:cstheme="minorHAnsi"/>
                <w:color w:val="000000"/>
                <w:sz w:val="20"/>
                <w:szCs w:val="20"/>
                <w:lang w:val="en-US"/>
              </w:rPr>
            </w:pPr>
            <w:r w:rsidRPr="007445E6">
              <w:rPr>
                <w:rFonts w:cstheme="minorHAnsi"/>
                <w:i/>
                <w:iCs/>
                <w:color w:val="000000" w:themeColor="text1"/>
                <w:sz w:val="20"/>
                <w:szCs w:val="20"/>
                <w:lang w:val="en-US"/>
              </w:rPr>
              <w:t>“</w:t>
            </w:r>
            <w:r w:rsidRPr="007445E6">
              <w:rPr>
                <w:rFonts w:eastAsia="Calibri" w:cstheme="minorHAnsi"/>
                <w:i/>
                <w:iCs/>
                <w:color w:val="000000" w:themeColor="text1"/>
                <w:sz w:val="20"/>
                <w:szCs w:val="20"/>
                <w:shd w:val="clear" w:color="auto" w:fill="FFFFFF"/>
                <w:lang w:val="en-US"/>
              </w:rPr>
              <w:t xml:space="preserve">I like to always think of that comparison of how our people lived and what they perceived and the honor they gave and using the entire animal. </w:t>
            </w:r>
            <w:r w:rsidRPr="007445E6">
              <w:rPr>
                <w:rFonts w:eastAsia="Calibri" w:cstheme="minorHAnsi"/>
                <w:i/>
                <w:iCs/>
                <w:color w:val="000000" w:themeColor="text1"/>
                <w:sz w:val="20"/>
                <w:szCs w:val="20"/>
                <w:shd w:val="clear" w:color="auto" w:fill="FFFFFF"/>
              </w:rPr>
              <w:t>And that's food security.</w:t>
            </w:r>
            <w:r w:rsidRPr="007445E6">
              <w:rPr>
                <w:rFonts w:cstheme="minorHAnsi"/>
                <w:i/>
                <w:iCs/>
                <w:color w:val="000000" w:themeColor="text1"/>
                <w:sz w:val="20"/>
                <w:szCs w:val="20"/>
              </w:rPr>
              <w:t>”</w:t>
            </w:r>
            <w:r w:rsidRPr="007445E6">
              <w:rPr>
                <w:rFonts w:cstheme="minorHAnsi"/>
                <w:color w:val="000000" w:themeColor="text1"/>
                <w:sz w:val="20"/>
                <w:szCs w:val="20"/>
              </w:rPr>
              <w:t xml:space="preserve"> – Adult #7</w:t>
            </w:r>
          </w:p>
        </w:tc>
      </w:tr>
      <w:tr w:rsidR="002D6964" w:rsidRPr="00A8121E" w14:paraId="719EDF1F" w14:textId="77777777" w:rsidTr="002D6964">
        <w:tc>
          <w:tcPr>
            <w:tcW w:w="1637" w:type="dxa"/>
          </w:tcPr>
          <w:p w14:paraId="0A1C9BBA" w14:textId="77777777" w:rsidR="002D6964" w:rsidRPr="007445E6" w:rsidRDefault="002D6964" w:rsidP="002D6964">
            <w:pPr>
              <w:rPr>
                <w:rFonts w:cstheme="minorHAnsi"/>
                <w:color w:val="000000"/>
                <w:sz w:val="20"/>
                <w:szCs w:val="20"/>
              </w:rPr>
            </w:pPr>
            <w:r w:rsidRPr="007445E6">
              <w:rPr>
                <w:rFonts w:cstheme="minorHAnsi"/>
                <w:color w:val="000000"/>
                <w:sz w:val="20"/>
                <w:szCs w:val="20"/>
              </w:rPr>
              <w:t>Advocacy for Change</w:t>
            </w:r>
          </w:p>
        </w:tc>
        <w:tc>
          <w:tcPr>
            <w:tcW w:w="1854" w:type="dxa"/>
          </w:tcPr>
          <w:p w14:paraId="068EE3D9"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Advocation for the awareness of and the involvement in addressing cultural and environmental issues for the sustenance, survival, and security of the St. Paul Island community in current and future generations</w:t>
            </w:r>
          </w:p>
        </w:tc>
        <w:tc>
          <w:tcPr>
            <w:tcW w:w="712" w:type="dxa"/>
          </w:tcPr>
          <w:p w14:paraId="32C7B4EE"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rPr>
              <w:t>0</w:t>
            </w:r>
          </w:p>
        </w:tc>
        <w:tc>
          <w:tcPr>
            <w:tcW w:w="751" w:type="dxa"/>
          </w:tcPr>
          <w:p w14:paraId="3274D1AC"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rPr>
              <w:t>4</w:t>
            </w:r>
          </w:p>
        </w:tc>
        <w:tc>
          <w:tcPr>
            <w:tcW w:w="722" w:type="dxa"/>
          </w:tcPr>
          <w:p w14:paraId="469C8AB3"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rPr>
              <w:t>3</w:t>
            </w:r>
          </w:p>
        </w:tc>
        <w:tc>
          <w:tcPr>
            <w:tcW w:w="714" w:type="dxa"/>
            <w:shd w:val="clear" w:color="auto" w:fill="E7E6E6" w:themeFill="background2"/>
          </w:tcPr>
          <w:p w14:paraId="7E81DF59"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rPr>
              <w:t>7</w:t>
            </w:r>
          </w:p>
        </w:tc>
        <w:tc>
          <w:tcPr>
            <w:tcW w:w="2626" w:type="dxa"/>
            <w:shd w:val="clear" w:color="auto" w:fill="auto"/>
          </w:tcPr>
          <w:p w14:paraId="57624FDE" w14:textId="77777777" w:rsidR="002D6964" w:rsidRPr="007445E6" w:rsidRDefault="002D6964" w:rsidP="002D6964">
            <w:pPr>
              <w:rPr>
                <w:rFonts w:cstheme="minorHAnsi"/>
                <w:color w:val="000000"/>
                <w:sz w:val="20"/>
                <w:szCs w:val="20"/>
                <w:lang w:val="en-US"/>
              </w:rPr>
            </w:pPr>
            <w:r w:rsidRPr="007445E6">
              <w:rPr>
                <w:rFonts w:cstheme="minorHAnsi"/>
                <w:i/>
                <w:iCs/>
                <w:color w:val="000000" w:themeColor="text1"/>
                <w:sz w:val="20"/>
                <w:szCs w:val="20"/>
                <w:lang w:val="en-US"/>
              </w:rPr>
              <w:t>“We keep going back to the meetings of, […] North Pacific Fishery Management Council and we talk about […] cutting back [bycatch]. So hopefully, you know, things will start working out.”</w:t>
            </w:r>
            <w:r w:rsidRPr="007445E6">
              <w:rPr>
                <w:rFonts w:cstheme="minorHAnsi"/>
                <w:color w:val="000000" w:themeColor="text1"/>
                <w:sz w:val="20"/>
                <w:szCs w:val="20"/>
                <w:lang w:val="en-US"/>
              </w:rPr>
              <w:t xml:space="preserve"> – Elder #2</w:t>
            </w:r>
          </w:p>
        </w:tc>
      </w:tr>
      <w:tr w:rsidR="002D6964" w:rsidRPr="00A8121E" w14:paraId="6204C9F4" w14:textId="77777777" w:rsidTr="002D6964">
        <w:tc>
          <w:tcPr>
            <w:tcW w:w="1637" w:type="dxa"/>
          </w:tcPr>
          <w:p w14:paraId="740DB6DC" w14:textId="38187169" w:rsidR="002D6964" w:rsidRPr="007445E6" w:rsidRDefault="002D6964" w:rsidP="002D6964">
            <w:pPr>
              <w:rPr>
                <w:rFonts w:cstheme="minorHAnsi"/>
                <w:color w:val="000000"/>
                <w:sz w:val="20"/>
                <w:szCs w:val="20"/>
              </w:rPr>
            </w:pPr>
            <w:r w:rsidRPr="007445E6">
              <w:rPr>
                <w:rFonts w:cstheme="minorHAnsi"/>
                <w:color w:val="000000"/>
                <w:sz w:val="20"/>
                <w:szCs w:val="20"/>
              </w:rPr>
              <w:t>Innovation and Adaptability</w:t>
            </w:r>
          </w:p>
        </w:tc>
        <w:tc>
          <w:tcPr>
            <w:tcW w:w="1854" w:type="dxa"/>
          </w:tcPr>
          <w:p w14:paraId="4D2D0198" w14:textId="1CC38B29"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Innovation and adaptation of the St. Paul Island community to environmental and societal challenges for the sustenance, survival, and security of the St. Paul Island community in current and future generations</w:t>
            </w:r>
          </w:p>
        </w:tc>
        <w:tc>
          <w:tcPr>
            <w:tcW w:w="712" w:type="dxa"/>
          </w:tcPr>
          <w:p w14:paraId="52A2FECE" w14:textId="14BE5859" w:rsidR="002D6964" w:rsidRPr="007445E6" w:rsidRDefault="002D6964" w:rsidP="002D6964">
            <w:pPr>
              <w:rPr>
                <w:rFonts w:cstheme="minorHAnsi"/>
                <w:color w:val="000000"/>
                <w:sz w:val="20"/>
                <w:szCs w:val="20"/>
              </w:rPr>
            </w:pPr>
            <w:r w:rsidRPr="007445E6">
              <w:rPr>
                <w:rFonts w:cstheme="minorHAnsi"/>
                <w:color w:val="000000"/>
                <w:sz w:val="20"/>
                <w:szCs w:val="20"/>
              </w:rPr>
              <w:t>1</w:t>
            </w:r>
          </w:p>
        </w:tc>
        <w:tc>
          <w:tcPr>
            <w:tcW w:w="751" w:type="dxa"/>
          </w:tcPr>
          <w:p w14:paraId="521615D4" w14:textId="65500780" w:rsidR="002D6964" w:rsidRPr="007445E6" w:rsidRDefault="002D6964" w:rsidP="002D6964">
            <w:pPr>
              <w:rPr>
                <w:rFonts w:cstheme="minorHAnsi"/>
                <w:color w:val="000000"/>
                <w:sz w:val="20"/>
                <w:szCs w:val="20"/>
              </w:rPr>
            </w:pPr>
            <w:r w:rsidRPr="007445E6">
              <w:rPr>
                <w:rFonts w:cstheme="minorHAnsi"/>
                <w:color w:val="000000"/>
                <w:sz w:val="20"/>
                <w:szCs w:val="20"/>
              </w:rPr>
              <w:t>4</w:t>
            </w:r>
          </w:p>
        </w:tc>
        <w:tc>
          <w:tcPr>
            <w:tcW w:w="722" w:type="dxa"/>
          </w:tcPr>
          <w:p w14:paraId="34503C8F" w14:textId="4A3CAA0B" w:rsidR="002D6964" w:rsidRPr="007445E6" w:rsidRDefault="002D6964" w:rsidP="002D6964">
            <w:pPr>
              <w:rPr>
                <w:rFonts w:cstheme="minorHAnsi"/>
                <w:color w:val="000000"/>
                <w:sz w:val="20"/>
                <w:szCs w:val="20"/>
              </w:rPr>
            </w:pPr>
            <w:r w:rsidRPr="007445E6">
              <w:rPr>
                <w:rFonts w:cstheme="minorHAnsi"/>
                <w:color w:val="000000"/>
                <w:sz w:val="20"/>
                <w:szCs w:val="20"/>
              </w:rPr>
              <w:t>2</w:t>
            </w:r>
          </w:p>
        </w:tc>
        <w:tc>
          <w:tcPr>
            <w:tcW w:w="714" w:type="dxa"/>
            <w:shd w:val="clear" w:color="auto" w:fill="E7E6E6" w:themeFill="background2"/>
          </w:tcPr>
          <w:p w14:paraId="05300BED" w14:textId="14543B18" w:rsidR="002D6964" w:rsidRPr="007445E6" w:rsidRDefault="002D6964" w:rsidP="002D6964">
            <w:pPr>
              <w:rPr>
                <w:rFonts w:cstheme="minorHAnsi"/>
                <w:color w:val="000000"/>
                <w:sz w:val="20"/>
                <w:szCs w:val="20"/>
              </w:rPr>
            </w:pPr>
            <w:r w:rsidRPr="007445E6">
              <w:rPr>
                <w:rFonts w:cstheme="minorHAnsi"/>
                <w:color w:val="000000"/>
                <w:sz w:val="20"/>
                <w:szCs w:val="20"/>
              </w:rPr>
              <w:t>7</w:t>
            </w:r>
          </w:p>
        </w:tc>
        <w:tc>
          <w:tcPr>
            <w:tcW w:w="2626" w:type="dxa"/>
            <w:shd w:val="clear" w:color="auto" w:fill="auto"/>
          </w:tcPr>
          <w:p w14:paraId="1F462BA3" w14:textId="7E6BCC0D" w:rsidR="002D6964" w:rsidRPr="007445E6" w:rsidRDefault="002D6964" w:rsidP="002D6964">
            <w:pPr>
              <w:rPr>
                <w:rFonts w:cstheme="minorHAnsi"/>
                <w:i/>
                <w:iCs/>
                <w:color w:val="000000" w:themeColor="text1"/>
                <w:sz w:val="20"/>
                <w:szCs w:val="20"/>
                <w:lang w:val="en-US"/>
              </w:rPr>
            </w:pPr>
            <w:r w:rsidRPr="007445E6">
              <w:rPr>
                <w:rFonts w:cstheme="minorHAnsi"/>
                <w:i/>
                <w:iCs/>
                <w:color w:val="000000" w:themeColor="text1"/>
                <w:sz w:val="20"/>
                <w:szCs w:val="20"/>
                <w:lang w:val="en-US"/>
              </w:rPr>
              <w:t>“Maybe someone should start farming, you know. […] That might be something to look into actually.”</w:t>
            </w:r>
            <w:r w:rsidRPr="007445E6">
              <w:rPr>
                <w:rFonts w:cstheme="minorHAnsi"/>
                <w:color w:val="000000" w:themeColor="text1"/>
                <w:sz w:val="20"/>
                <w:szCs w:val="20"/>
                <w:lang w:val="en-US"/>
              </w:rPr>
              <w:t xml:space="preserve"> – Adult #4</w:t>
            </w:r>
          </w:p>
        </w:tc>
      </w:tr>
      <w:tr w:rsidR="002D6964" w:rsidRPr="00A96373" w14:paraId="4EB8FC5F" w14:textId="77777777" w:rsidTr="002D6964">
        <w:tc>
          <w:tcPr>
            <w:tcW w:w="1637" w:type="dxa"/>
          </w:tcPr>
          <w:p w14:paraId="769F32D4" w14:textId="31BFD553" w:rsidR="002D6964" w:rsidRPr="007445E6" w:rsidRDefault="002D6964" w:rsidP="002D6964">
            <w:pPr>
              <w:rPr>
                <w:rFonts w:cstheme="minorHAnsi"/>
                <w:color w:val="000000"/>
                <w:sz w:val="20"/>
                <w:szCs w:val="20"/>
              </w:rPr>
            </w:pPr>
            <w:r w:rsidRPr="007445E6">
              <w:rPr>
                <w:rFonts w:cstheme="minorHAnsi"/>
                <w:color w:val="000000"/>
                <w:sz w:val="20"/>
                <w:szCs w:val="20"/>
              </w:rPr>
              <w:t>Practical Engagement with Subsistence</w:t>
            </w:r>
          </w:p>
        </w:tc>
        <w:tc>
          <w:tcPr>
            <w:tcW w:w="1854" w:type="dxa"/>
          </w:tcPr>
          <w:p w14:paraId="546DDA3D" w14:textId="2767981C"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Engagement in subsistence practices for practical reasons, including boredom, or to alleviate high food costs</w:t>
            </w:r>
          </w:p>
        </w:tc>
        <w:tc>
          <w:tcPr>
            <w:tcW w:w="712" w:type="dxa"/>
          </w:tcPr>
          <w:p w14:paraId="155A2D4E" w14:textId="4C434489" w:rsidR="002D6964" w:rsidRPr="007445E6" w:rsidRDefault="002D6964" w:rsidP="002D6964">
            <w:pPr>
              <w:rPr>
                <w:rFonts w:cstheme="minorHAnsi"/>
                <w:color w:val="000000"/>
                <w:sz w:val="20"/>
                <w:szCs w:val="20"/>
              </w:rPr>
            </w:pPr>
            <w:r w:rsidRPr="007445E6">
              <w:rPr>
                <w:rFonts w:cstheme="minorHAnsi"/>
                <w:color w:val="000000"/>
                <w:sz w:val="20"/>
                <w:szCs w:val="20"/>
              </w:rPr>
              <w:t>4</w:t>
            </w:r>
          </w:p>
        </w:tc>
        <w:tc>
          <w:tcPr>
            <w:tcW w:w="751" w:type="dxa"/>
          </w:tcPr>
          <w:p w14:paraId="3F88C654" w14:textId="4BA917DB" w:rsidR="002D6964" w:rsidRPr="007445E6" w:rsidRDefault="002D6964" w:rsidP="002D6964">
            <w:pPr>
              <w:rPr>
                <w:rFonts w:cstheme="minorHAnsi"/>
                <w:color w:val="000000"/>
                <w:sz w:val="20"/>
                <w:szCs w:val="20"/>
              </w:rPr>
            </w:pPr>
            <w:r w:rsidRPr="007445E6">
              <w:rPr>
                <w:rFonts w:cstheme="minorHAnsi"/>
                <w:color w:val="000000"/>
                <w:sz w:val="20"/>
                <w:szCs w:val="20"/>
              </w:rPr>
              <w:t>2</w:t>
            </w:r>
          </w:p>
        </w:tc>
        <w:tc>
          <w:tcPr>
            <w:tcW w:w="722" w:type="dxa"/>
          </w:tcPr>
          <w:p w14:paraId="7D2D58CE" w14:textId="31050F77" w:rsidR="002D6964" w:rsidRPr="007445E6" w:rsidRDefault="002D6964" w:rsidP="002D6964">
            <w:pPr>
              <w:rPr>
                <w:rFonts w:cstheme="minorHAnsi"/>
                <w:color w:val="000000"/>
                <w:sz w:val="20"/>
                <w:szCs w:val="20"/>
              </w:rPr>
            </w:pPr>
            <w:r w:rsidRPr="007445E6">
              <w:rPr>
                <w:rFonts w:cstheme="minorHAnsi"/>
                <w:color w:val="000000"/>
                <w:sz w:val="20"/>
                <w:szCs w:val="20"/>
              </w:rPr>
              <w:t>1</w:t>
            </w:r>
          </w:p>
        </w:tc>
        <w:tc>
          <w:tcPr>
            <w:tcW w:w="714" w:type="dxa"/>
            <w:shd w:val="clear" w:color="auto" w:fill="E7E6E6" w:themeFill="background2"/>
          </w:tcPr>
          <w:p w14:paraId="4FB4E44D" w14:textId="2A2F1914" w:rsidR="002D6964" w:rsidRPr="007445E6" w:rsidRDefault="002D6964" w:rsidP="002D6964">
            <w:pPr>
              <w:rPr>
                <w:rFonts w:cstheme="minorHAnsi"/>
                <w:color w:val="000000"/>
                <w:sz w:val="20"/>
                <w:szCs w:val="20"/>
              </w:rPr>
            </w:pPr>
            <w:r w:rsidRPr="007445E6">
              <w:rPr>
                <w:rFonts w:cstheme="minorHAnsi"/>
                <w:color w:val="000000"/>
                <w:sz w:val="20"/>
                <w:szCs w:val="20"/>
              </w:rPr>
              <w:t>7</w:t>
            </w:r>
          </w:p>
        </w:tc>
        <w:tc>
          <w:tcPr>
            <w:tcW w:w="2626" w:type="dxa"/>
            <w:shd w:val="clear" w:color="auto" w:fill="auto"/>
          </w:tcPr>
          <w:p w14:paraId="69A73569" w14:textId="6BE1EDBA" w:rsidR="002D6964" w:rsidRPr="007445E6" w:rsidRDefault="002D6964" w:rsidP="002D6964">
            <w:pPr>
              <w:rPr>
                <w:rFonts w:cstheme="minorHAnsi"/>
                <w:i/>
                <w:iCs/>
                <w:color w:val="000000" w:themeColor="text1"/>
                <w:sz w:val="20"/>
                <w:szCs w:val="20"/>
                <w:lang w:val="en-US"/>
              </w:rPr>
            </w:pPr>
            <w:r w:rsidRPr="007445E6">
              <w:rPr>
                <w:rFonts w:eastAsia="Calibri" w:cstheme="minorHAnsi"/>
                <w:i/>
                <w:iCs/>
                <w:color w:val="000000"/>
                <w:sz w:val="20"/>
                <w:szCs w:val="20"/>
                <w:lang w:val="en-US"/>
              </w:rPr>
              <w:t>“It's just. I’m bored. Honestly. I like hunting. If I really wanted to connect to my spiritual roots, I'd build myself a spear and a kayak and go get a seal.”</w:t>
            </w:r>
            <w:r w:rsidRPr="007445E6">
              <w:rPr>
                <w:rFonts w:eastAsia="Calibri" w:cstheme="minorHAnsi"/>
                <w:color w:val="000000"/>
                <w:sz w:val="20"/>
                <w:szCs w:val="20"/>
                <w:lang w:val="en-US"/>
              </w:rPr>
              <w:t xml:space="preserve"> – Youth #1</w:t>
            </w:r>
          </w:p>
        </w:tc>
      </w:tr>
      <w:tr w:rsidR="002D6964" w:rsidRPr="00A96373" w14:paraId="3104E087" w14:textId="77777777" w:rsidTr="002D6964">
        <w:tc>
          <w:tcPr>
            <w:tcW w:w="1637" w:type="dxa"/>
          </w:tcPr>
          <w:p w14:paraId="76E2A28B" w14:textId="77777777" w:rsidR="002D6964" w:rsidRPr="007445E6" w:rsidRDefault="002D6964" w:rsidP="002D6964">
            <w:pPr>
              <w:rPr>
                <w:rFonts w:cstheme="minorHAnsi"/>
                <w:color w:val="000000"/>
                <w:sz w:val="20"/>
                <w:szCs w:val="20"/>
              </w:rPr>
            </w:pPr>
            <w:r w:rsidRPr="007445E6">
              <w:rPr>
                <w:rFonts w:cstheme="minorHAnsi"/>
                <w:color w:val="000000"/>
                <w:sz w:val="20"/>
                <w:szCs w:val="20"/>
              </w:rPr>
              <w:t>Resilience</w:t>
            </w:r>
          </w:p>
        </w:tc>
        <w:tc>
          <w:tcPr>
            <w:tcW w:w="1854" w:type="dxa"/>
          </w:tcPr>
          <w:p w14:paraId="6F82991E"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 xml:space="preserve">Resilience of the St. Paul Island community in the face of changes and disturbances for the </w:t>
            </w:r>
            <w:r w:rsidRPr="007445E6">
              <w:rPr>
                <w:rFonts w:cstheme="minorHAnsi"/>
                <w:color w:val="000000"/>
                <w:sz w:val="20"/>
                <w:szCs w:val="20"/>
                <w:lang w:val="en-US"/>
              </w:rPr>
              <w:lastRenderedPageBreak/>
              <w:t>sustenance, survival, and security of the St. Paul Island community in current and future generations</w:t>
            </w:r>
          </w:p>
        </w:tc>
        <w:tc>
          <w:tcPr>
            <w:tcW w:w="712" w:type="dxa"/>
          </w:tcPr>
          <w:p w14:paraId="00390006"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rPr>
              <w:lastRenderedPageBreak/>
              <w:t>0</w:t>
            </w:r>
          </w:p>
        </w:tc>
        <w:tc>
          <w:tcPr>
            <w:tcW w:w="751" w:type="dxa"/>
          </w:tcPr>
          <w:p w14:paraId="25C29DDA"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rPr>
              <w:t>3</w:t>
            </w:r>
          </w:p>
        </w:tc>
        <w:tc>
          <w:tcPr>
            <w:tcW w:w="722" w:type="dxa"/>
          </w:tcPr>
          <w:p w14:paraId="362E8C77"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rPr>
              <w:t>1</w:t>
            </w:r>
          </w:p>
        </w:tc>
        <w:tc>
          <w:tcPr>
            <w:tcW w:w="714" w:type="dxa"/>
            <w:shd w:val="clear" w:color="auto" w:fill="E7E6E6" w:themeFill="background2"/>
          </w:tcPr>
          <w:p w14:paraId="32CF720B"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rPr>
              <w:t>4</w:t>
            </w:r>
          </w:p>
        </w:tc>
        <w:tc>
          <w:tcPr>
            <w:tcW w:w="2626" w:type="dxa"/>
            <w:shd w:val="clear" w:color="auto" w:fill="auto"/>
          </w:tcPr>
          <w:p w14:paraId="5B56EE68" w14:textId="77777777" w:rsidR="002D6964" w:rsidRPr="007445E6" w:rsidRDefault="002D6964" w:rsidP="002D6964">
            <w:pPr>
              <w:rPr>
                <w:rFonts w:cstheme="minorHAnsi"/>
                <w:color w:val="000000"/>
                <w:sz w:val="20"/>
                <w:szCs w:val="20"/>
                <w:lang w:val="en-US"/>
              </w:rPr>
            </w:pPr>
            <w:r w:rsidRPr="007445E6">
              <w:rPr>
                <w:rFonts w:cstheme="minorHAnsi"/>
                <w:i/>
                <w:iCs/>
                <w:color w:val="000000" w:themeColor="text1"/>
                <w:sz w:val="20"/>
                <w:szCs w:val="20"/>
                <w:lang w:val="en-US"/>
              </w:rPr>
              <w:t>“I would wish they would make it like the old days.”</w:t>
            </w:r>
            <w:r w:rsidRPr="007445E6">
              <w:rPr>
                <w:rFonts w:cstheme="minorHAnsi"/>
                <w:color w:val="000000" w:themeColor="text1"/>
                <w:sz w:val="20"/>
                <w:szCs w:val="20"/>
                <w:lang w:val="en-US"/>
              </w:rPr>
              <w:t xml:space="preserve"> </w:t>
            </w:r>
            <w:r w:rsidRPr="007445E6">
              <w:rPr>
                <w:rFonts w:cstheme="minorHAnsi"/>
                <w:color w:val="000000"/>
                <w:sz w:val="20"/>
                <w:szCs w:val="20"/>
                <w:lang w:val="en-US"/>
              </w:rPr>
              <w:t xml:space="preserve">– Elder </w:t>
            </w:r>
            <w:r w:rsidRPr="007445E6">
              <w:rPr>
                <w:rFonts w:cstheme="minorHAnsi"/>
                <w:color w:val="000000" w:themeColor="text1"/>
                <w:sz w:val="20"/>
                <w:szCs w:val="20"/>
                <w:lang w:val="en-US"/>
              </w:rPr>
              <w:t>#5</w:t>
            </w:r>
          </w:p>
        </w:tc>
      </w:tr>
      <w:tr w:rsidR="002D6964" w:rsidRPr="00A96373" w14:paraId="2BC3F28B" w14:textId="77777777" w:rsidTr="002D6964">
        <w:tc>
          <w:tcPr>
            <w:tcW w:w="1637" w:type="dxa"/>
          </w:tcPr>
          <w:p w14:paraId="49B8987D" w14:textId="77777777" w:rsidR="002D6964" w:rsidRPr="007445E6" w:rsidRDefault="002D6964" w:rsidP="002D6964">
            <w:pPr>
              <w:rPr>
                <w:rFonts w:cstheme="minorHAnsi"/>
                <w:color w:val="000000"/>
                <w:sz w:val="20"/>
                <w:szCs w:val="20"/>
              </w:rPr>
            </w:pPr>
            <w:r w:rsidRPr="007445E6">
              <w:rPr>
                <w:rFonts w:cstheme="minorHAnsi"/>
                <w:color w:val="000000"/>
                <w:sz w:val="20"/>
                <w:szCs w:val="20"/>
              </w:rPr>
              <w:t>Neutrality towards Food Choices</w:t>
            </w:r>
          </w:p>
        </w:tc>
        <w:tc>
          <w:tcPr>
            <w:tcW w:w="1854" w:type="dxa"/>
          </w:tcPr>
          <w:p w14:paraId="49BEDC4F"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Indifference towards the types of food consumed</w:t>
            </w:r>
          </w:p>
        </w:tc>
        <w:tc>
          <w:tcPr>
            <w:tcW w:w="712" w:type="dxa"/>
          </w:tcPr>
          <w:p w14:paraId="3A16A7EE" w14:textId="77777777" w:rsidR="002D6964" w:rsidRPr="007445E6" w:rsidRDefault="002D6964" w:rsidP="002D6964">
            <w:pPr>
              <w:rPr>
                <w:rFonts w:cstheme="minorHAnsi"/>
                <w:color w:val="000000"/>
                <w:sz w:val="20"/>
                <w:szCs w:val="20"/>
              </w:rPr>
            </w:pPr>
            <w:r w:rsidRPr="007445E6">
              <w:rPr>
                <w:rFonts w:cstheme="minorHAnsi"/>
                <w:color w:val="000000"/>
                <w:sz w:val="20"/>
                <w:szCs w:val="20"/>
              </w:rPr>
              <w:t>1</w:t>
            </w:r>
          </w:p>
        </w:tc>
        <w:tc>
          <w:tcPr>
            <w:tcW w:w="751" w:type="dxa"/>
          </w:tcPr>
          <w:p w14:paraId="12351826" w14:textId="77777777" w:rsidR="002D6964" w:rsidRPr="007445E6" w:rsidRDefault="002D6964" w:rsidP="002D6964">
            <w:pPr>
              <w:rPr>
                <w:rFonts w:cstheme="minorHAnsi"/>
                <w:color w:val="000000"/>
                <w:sz w:val="20"/>
                <w:szCs w:val="20"/>
              </w:rPr>
            </w:pPr>
            <w:r w:rsidRPr="007445E6">
              <w:rPr>
                <w:rFonts w:cstheme="minorHAnsi"/>
                <w:color w:val="000000"/>
                <w:sz w:val="20"/>
                <w:szCs w:val="20"/>
              </w:rPr>
              <w:t>0</w:t>
            </w:r>
          </w:p>
        </w:tc>
        <w:tc>
          <w:tcPr>
            <w:tcW w:w="722" w:type="dxa"/>
          </w:tcPr>
          <w:p w14:paraId="19EC369C" w14:textId="77777777" w:rsidR="002D6964" w:rsidRPr="007445E6" w:rsidRDefault="002D6964" w:rsidP="002D6964">
            <w:pPr>
              <w:rPr>
                <w:rFonts w:cstheme="minorHAnsi"/>
                <w:color w:val="000000"/>
                <w:sz w:val="20"/>
                <w:szCs w:val="20"/>
              </w:rPr>
            </w:pPr>
            <w:r w:rsidRPr="007445E6">
              <w:rPr>
                <w:rFonts w:cstheme="minorHAnsi"/>
                <w:color w:val="000000"/>
                <w:sz w:val="20"/>
                <w:szCs w:val="20"/>
              </w:rPr>
              <w:t>0</w:t>
            </w:r>
          </w:p>
        </w:tc>
        <w:tc>
          <w:tcPr>
            <w:tcW w:w="714" w:type="dxa"/>
            <w:shd w:val="clear" w:color="auto" w:fill="E7E6E6" w:themeFill="background2"/>
          </w:tcPr>
          <w:p w14:paraId="15F7B91E" w14:textId="77777777" w:rsidR="002D6964" w:rsidRPr="007445E6" w:rsidRDefault="002D6964" w:rsidP="002D6964">
            <w:pPr>
              <w:rPr>
                <w:rFonts w:cstheme="minorHAnsi"/>
                <w:color w:val="000000"/>
                <w:sz w:val="20"/>
                <w:szCs w:val="20"/>
              </w:rPr>
            </w:pPr>
            <w:r w:rsidRPr="007445E6">
              <w:rPr>
                <w:rFonts w:cstheme="minorHAnsi"/>
                <w:color w:val="000000"/>
                <w:sz w:val="20"/>
                <w:szCs w:val="20"/>
              </w:rPr>
              <w:t>1</w:t>
            </w:r>
          </w:p>
        </w:tc>
        <w:tc>
          <w:tcPr>
            <w:tcW w:w="2626" w:type="dxa"/>
            <w:shd w:val="clear" w:color="auto" w:fill="auto"/>
          </w:tcPr>
          <w:p w14:paraId="5B858173" w14:textId="77777777" w:rsidR="002D6964" w:rsidRPr="007445E6" w:rsidRDefault="002D6964" w:rsidP="002D6964">
            <w:pPr>
              <w:rPr>
                <w:rFonts w:cstheme="minorHAnsi"/>
                <w:color w:val="000000"/>
                <w:sz w:val="20"/>
                <w:szCs w:val="20"/>
                <w:lang w:val="en-US"/>
              </w:rPr>
            </w:pPr>
            <w:r w:rsidRPr="007445E6">
              <w:rPr>
                <w:rFonts w:cstheme="minorHAnsi"/>
                <w:i/>
                <w:iCs/>
                <w:color w:val="000000"/>
                <w:sz w:val="20"/>
                <w:szCs w:val="20"/>
                <w:lang w:val="en-US"/>
              </w:rPr>
              <w:t>“I don’t care what people eat.”</w:t>
            </w:r>
            <w:r w:rsidRPr="007445E6">
              <w:rPr>
                <w:rFonts w:cstheme="minorHAnsi"/>
                <w:color w:val="000000"/>
                <w:sz w:val="20"/>
                <w:szCs w:val="20"/>
                <w:lang w:val="en-US"/>
              </w:rPr>
              <w:t xml:space="preserve"> – Youth </w:t>
            </w:r>
            <w:r w:rsidRPr="007445E6">
              <w:rPr>
                <w:rFonts w:cstheme="minorHAnsi"/>
                <w:color w:val="000000" w:themeColor="text1"/>
                <w:sz w:val="20"/>
                <w:szCs w:val="20"/>
                <w:lang w:val="en-US"/>
              </w:rPr>
              <w:t>#5</w:t>
            </w:r>
          </w:p>
        </w:tc>
      </w:tr>
      <w:tr w:rsidR="002D6964" w:rsidRPr="007445E6" w14:paraId="2B8CC3FF" w14:textId="77777777" w:rsidTr="002D6964">
        <w:tc>
          <w:tcPr>
            <w:tcW w:w="1637" w:type="dxa"/>
            <w:shd w:val="clear" w:color="auto" w:fill="AEAAAA" w:themeFill="background2" w:themeFillShade="BF"/>
          </w:tcPr>
          <w:p w14:paraId="173C8934" w14:textId="77777777" w:rsidR="002D6964" w:rsidRPr="007445E6" w:rsidRDefault="002D6964" w:rsidP="002D6964">
            <w:pPr>
              <w:rPr>
                <w:rFonts w:cstheme="minorHAnsi"/>
                <w:color w:val="FFFFFF" w:themeColor="background1"/>
                <w:sz w:val="20"/>
                <w:szCs w:val="20"/>
              </w:rPr>
            </w:pPr>
            <w:r w:rsidRPr="007445E6">
              <w:rPr>
                <w:rFonts w:cstheme="minorHAnsi"/>
                <w:b/>
                <w:bCs/>
                <w:color w:val="FFFFFF" w:themeColor="background1"/>
                <w:sz w:val="20"/>
                <w:szCs w:val="20"/>
                <w:lang w:val="en-US"/>
              </w:rPr>
              <w:t>Relational Value</w:t>
            </w:r>
          </w:p>
        </w:tc>
        <w:tc>
          <w:tcPr>
            <w:tcW w:w="1854" w:type="dxa"/>
            <w:shd w:val="clear" w:color="auto" w:fill="AEAAAA" w:themeFill="background2" w:themeFillShade="BF"/>
          </w:tcPr>
          <w:p w14:paraId="0868470B" w14:textId="77777777" w:rsidR="002D6964" w:rsidRPr="007445E6" w:rsidRDefault="002D6964" w:rsidP="002D6964">
            <w:pPr>
              <w:rPr>
                <w:rFonts w:cstheme="minorHAnsi"/>
                <w:color w:val="FFFFFF" w:themeColor="background1"/>
                <w:sz w:val="20"/>
                <w:szCs w:val="20"/>
                <w:lang w:val="en-US"/>
              </w:rPr>
            </w:pPr>
            <w:r w:rsidRPr="007445E6">
              <w:rPr>
                <w:rFonts w:cstheme="minorHAnsi"/>
                <w:b/>
                <w:bCs/>
                <w:color w:val="FFFFFF" w:themeColor="background1"/>
                <w:sz w:val="20"/>
                <w:szCs w:val="20"/>
                <w:lang w:val="en-US"/>
              </w:rPr>
              <w:t>Definition</w:t>
            </w:r>
          </w:p>
        </w:tc>
        <w:tc>
          <w:tcPr>
            <w:tcW w:w="712" w:type="dxa"/>
            <w:shd w:val="clear" w:color="auto" w:fill="AEAAAA" w:themeFill="background2" w:themeFillShade="BF"/>
          </w:tcPr>
          <w:p w14:paraId="237A187C" w14:textId="77777777" w:rsidR="002D6964" w:rsidRPr="007445E6" w:rsidRDefault="002D6964" w:rsidP="002D6964">
            <w:pPr>
              <w:rPr>
                <w:rFonts w:cstheme="minorHAnsi"/>
                <w:color w:val="FFFFFF" w:themeColor="background1"/>
                <w:sz w:val="20"/>
                <w:szCs w:val="20"/>
              </w:rPr>
            </w:pPr>
            <w:r w:rsidRPr="007445E6">
              <w:rPr>
                <w:rFonts w:cstheme="minorHAnsi"/>
                <w:b/>
                <w:bCs/>
                <w:color w:val="FFFFFF" w:themeColor="background1"/>
                <w:sz w:val="20"/>
                <w:szCs w:val="20"/>
                <w:lang w:val="en-US"/>
              </w:rPr>
              <w:t>Youth (n=5)</w:t>
            </w:r>
          </w:p>
        </w:tc>
        <w:tc>
          <w:tcPr>
            <w:tcW w:w="751" w:type="dxa"/>
            <w:shd w:val="clear" w:color="auto" w:fill="AEAAAA" w:themeFill="background2" w:themeFillShade="BF"/>
          </w:tcPr>
          <w:p w14:paraId="1E0A1C53" w14:textId="77777777" w:rsidR="002D6964" w:rsidRPr="007445E6" w:rsidRDefault="002D6964" w:rsidP="002D6964">
            <w:pPr>
              <w:rPr>
                <w:rFonts w:cstheme="minorHAnsi"/>
                <w:color w:val="FFFFFF" w:themeColor="background1"/>
                <w:sz w:val="20"/>
                <w:szCs w:val="20"/>
              </w:rPr>
            </w:pPr>
            <w:r w:rsidRPr="007445E6">
              <w:rPr>
                <w:rFonts w:cstheme="minorHAnsi"/>
                <w:b/>
                <w:bCs/>
                <w:color w:val="FFFFFF" w:themeColor="background1"/>
                <w:sz w:val="20"/>
                <w:szCs w:val="20"/>
                <w:lang w:val="en-US"/>
              </w:rPr>
              <w:t>Adults (n=9)</w:t>
            </w:r>
          </w:p>
        </w:tc>
        <w:tc>
          <w:tcPr>
            <w:tcW w:w="722" w:type="dxa"/>
            <w:shd w:val="clear" w:color="auto" w:fill="AEAAAA" w:themeFill="background2" w:themeFillShade="BF"/>
          </w:tcPr>
          <w:p w14:paraId="04ED5660" w14:textId="77777777" w:rsidR="002D6964" w:rsidRPr="007445E6" w:rsidRDefault="002D6964" w:rsidP="002D6964">
            <w:pPr>
              <w:rPr>
                <w:rFonts w:cstheme="minorHAnsi"/>
                <w:color w:val="FFFFFF" w:themeColor="background1"/>
                <w:sz w:val="20"/>
                <w:szCs w:val="20"/>
              </w:rPr>
            </w:pPr>
            <w:r w:rsidRPr="007445E6">
              <w:rPr>
                <w:rFonts w:cstheme="minorHAnsi"/>
                <w:b/>
                <w:bCs/>
                <w:color w:val="FFFFFF" w:themeColor="background1"/>
                <w:sz w:val="20"/>
                <w:szCs w:val="20"/>
                <w:lang w:val="en-US"/>
              </w:rPr>
              <w:t>Elders (n=5)</w:t>
            </w:r>
          </w:p>
        </w:tc>
        <w:tc>
          <w:tcPr>
            <w:tcW w:w="714" w:type="dxa"/>
            <w:shd w:val="clear" w:color="auto" w:fill="AEAAAA" w:themeFill="background2" w:themeFillShade="BF"/>
          </w:tcPr>
          <w:p w14:paraId="20175986" w14:textId="77777777" w:rsidR="002D6964" w:rsidRPr="007445E6" w:rsidRDefault="002D6964" w:rsidP="002D6964">
            <w:pPr>
              <w:rPr>
                <w:rFonts w:cstheme="minorHAnsi"/>
                <w:color w:val="FFFFFF" w:themeColor="background1"/>
                <w:sz w:val="20"/>
                <w:szCs w:val="20"/>
              </w:rPr>
            </w:pPr>
            <w:r w:rsidRPr="007445E6">
              <w:rPr>
                <w:rFonts w:cstheme="minorHAnsi"/>
                <w:b/>
                <w:bCs/>
                <w:color w:val="FFFFFF" w:themeColor="background1"/>
                <w:sz w:val="20"/>
                <w:szCs w:val="20"/>
                <w:lang w:val="en-US"/>
              </w:rPr>
              <w:t>Total Count</w:t>
            </w:r>
          </w:p>
        </w:tc>
        <w:tc>
          <w:tcPr>
            <w:tcW w:w="2626" w:type="dxa"/>
            <w:shd w:val="clear" w:color="auto" w:fill="AEAAAA" w:themeFill="background2" w:themeFillShade="BF"/>
          </w:tcPr>
          <w:p w14:paraId="3AD22972" w14:textId="77777777" w:rsidR="002D6964" w:rsidRPr="007445E6" w:rsidRDefault="002D6964" w:rsidP="002D6964">
            <w:pPr>
              <w:rPr>
                <w:rFonts w:cstheme="minorHAnsi"/>
                <w:b/>
                <w:bCs/>
                <w:color w:val="FFFFFF" w:themeColor="background1"/>
                <w:sz w:val="20"/>
                <w:szCs w:val="20"/>
                <w:lang w:val="en-US"/>
              </w:rPr>
            </w:pPr>
          </w:p>
        </w:tc>
      </w:tr>
      <w:tr w:rsidR="002D6964" w:rsidRPr="00A96373" w14:paraId="6DA4D5B2" w14:textId="77777777" w:rsidTr="002D6964">
        <w:tc>
          <w:tcPr>
            <w:tcW w:w="1637" w:type="dxa"/>
          </w:tcPr>
          <w:p w14:paraId="63034F36" w14:textId="3B49778E"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Community Cohesion, Collaboration and Support</w:t>
            </w:r>
          </w:p>
        </w:tc>
        <w:tc>
          <w:tcPr>
            <w:tcW w:w="1854" w:type="dxa"/>
          </w:tcPr>
          <w:p w14:paraId="1102BACA" w14:textId="0C7C4AAC"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Appreciation of community cohesion, collaboration, and support to maintain meaningful relations, often in adherence to traditional subsistence practices and sharing</w:t>
            </w:r>
          </w:p>
        </w:tc>
        <w:tc>
          <w:tcPr>
            <w:tcW w:w="712" w:type="dxa"/>
          </w:tcPr>
          <w:p w14:paraId="30C487A3" w14:textId="174951EC" w:rsidR="002D6964" w:rsidRPr="007445E6" w:rsidRDefault="002D6964" w:rsidP="002D6964">
            <w:pPr>
              <w:rPr>
                <w:rFonts w:cstheme="minorHAnsi"/>
                <w:color w:val="000000"/>
                <w:sz w:val="20"/>
                <w:szCs w:val="20"/>
              </w:rPr>
            </w:pPr>
            <w:r w:rsidRPr="007445E6">
              <w:rPr>
                <w:rFonts w:cstheme="minorHAnsi"/>
                <w:color w:val="000000"/>
                <w:sz w:val="20"/>
                <w:szCs w:val="20"/>
              </w:rPr>
              <w:t>5</w:t>
            </w:r>
          </w:p>
        </w:tc>
        <w:tc>
          <w:tcPr>
            <w:tcW w:w="751" w:type="dxa"/>
            <w:shd w:val="clear" w:color="auto" w:fill="auto"/>
          </w:tcPr>
          <w:p w14:paraId="7E945127" w14:textId="72D88F5E" w:rsidR="002D6964" w:rsidRPr="007445E6" w:rsidRDefault="002D6964" w:rsidP="002D6964">
            <w:pPr>
              <w:rPr>
                <w:rFonts w:cstheme="minorHAnsi"/>
                <w:color w:val="000000"/>
                <w:sz w:val="20"/>
                <w:szCs w:val="20"/>
              </w:rPr>
            </w:pPr>
            <w:r w:rsidRPr="007445E6">
              <w:rPr>
                <w:rFonts w:cstheme="minorHAnsi"/>
                <w:color w:val="000000"/>
                <w:sz w:val="20"/>
                <w:szCs w:val="20"/>
              </w:rPr>
              <w:t>7</w:t>
            </w:r>
          </w:p>
        </w:tc>
        <w:tc>
          <w:tcPr>
            <w:tcW w:w="722" w:type="dxa"/>
          </w:tcPr>
          <w:p w14:paraId="1AFA3650" w14:textId="7900F1AC" w:rsidR="002D6964" w:rsidRPr="007445E6" w:rsidRDefault="002D6964" w:rsidP="002D6964">
            <w:pPr>
              <w:rPr>
                <w:rFonts w:cstheme="minorHAnsi"/>
                <w:color w:val="000000"/>
                <w:sz w:val="20"/>
                <w:szCs w:val="20"/>
              </w:rPr>
            </w:pPr>
            <w:r w:rsidRPr="007445E6">
              <w:rPr>
                <w:rFonts w:cstheme="minorHAnsi"/>
                <w:color w:val="000000"/>
                <w:sz w:val="20"/>
                <w:szCs w:val="20"/>
              </w:rPr>
              <w:t>5</w:t>
            </w:r>
          </w:p>
        </w:tc>
        <w:tc>
          <w:tcPr>
            <w:tcW w:w="714" w:type="dxa"/>
            <w:shd w:val="clear" w:color="auto" w:fill="E7E6E6" w:themeFill="background2"/>
          </w:tcPr>
          <w:p w14:paraId="0C02592E" w14:textId="34443C4F" w:rsidR="002D6964" w:rsidRPr="007445E6" w:rsidRDefault="002D6964" w:rsidP="002D6964">
            <w:pPr>
              <w:rPr>
                <w:rFonts w:cstheme="minorHAnsi"/>
                <w:color w:val="000000"/>
                <w:sz w:val="20"/>
                <w:szCs w:val="20"/>
              </w:rPr>
            </w:pPr>
            <w:r w:rsidRPr="007445E6">
              <w:rPr>
                <w:rFonts w:cstheme="minorHAnsi"/>
                <w:color w:val="000000"/>
                <w:sz w:val="20"/>
                <w:szCs w:val="20"/>
              </w:rPr>
              <w:t>17</w:t>
            </w:r>
          </w:p>
        </w:tc>
        <w:tc>
          <w:tcPr>
            <w:tcW w:w="2626" w:type="dxa"/>
            <w:shd w:val="clear" w:color="auto" w:fill="auto"/>
          </w:tcPr>
          <w:p w14:paraId="51240371" w14:textId="38CA8109" w:rsidR="002D6964" w:rsidRPr="007445E6" w:rsidRDefault="002D6964" w:rsidP="002D6964">
            <w:pPr>
              <w:rPr>
                <w:rFonts w:cstheme="minorHAnsi"/>
                <w:i/>
                <w:iCs/>
                <w:sz w:val="20"/>
                <w:szCs w:val="20"/>
                <w:lang w:val="en-US"/>
              </w:rPr>
            </w:pPr>
            <w:r w:rsidRPr="007445E6">
              <w:rPr>
                <w:rFonts w:cstheme="minorHAnsi"/>
                <w:i/>
                <w:iCs/>
                <w:sz w:val="20"/>
                <w:szCs w:val="20"/>
                <w:lang w:val="en-US" w:eastAsia="nl-NL"/>
              </w:rPr>
              <w:t>“It's not the taste. Kind of a taste. It has to do with the taste, but also just the experience I had with my family.”</w:t>
            </w:r>
            <w:r w:rsidRPr="007445E6">
              <w:rPr>
                <w:rFonts w:cstheme="minorHAnsi"/>
                <w:sz w:val="20"/>
                <w:szCs w:val="20"/>
                <w:lang w:val="en-US" w:eastAsia="nl-NL"/>
              </w:rPr>
              <w:t xml:space="preserve"> – Youth #2</w:t>
            </w:r>
          </w:p>
        </w:tc>
      </w:tr>
      <w:tr w:rsidR="002D6964" w:rsidRPr="00A96373" w14:paraId="79C8E2C2" w14:textId="77777777" w:rsidTr="002D6964">
        <w:tc>
          <w:tcPr>
            <w:tcW w:w="1637" w:type="dxa"/>
          </w:tcPr>
          <w:p w14:paraId="3DF66560" w14:textId="7CD44584"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Knowledge Transmission and Intergenerational Learning</w:t>
            </w:r>
          </w:p>
        </w:tc>
        <w:tc>
          <w:tcPr>
            <w:tcW w:w="1854" w:type="dxa"/>
          </w:tcPr>
          <w:p w14:paraId="309BE7B9" w14:textId="767BD0FC"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 xml:space="preserve">Transmission and exchange of </w:t>
            </w:r>
            <w:r w:rsidRPr="007445E6">
              <w:rPr>
                <w:rFonts w:cstheme="minorHAnsi"/>
                <w:color w:val="000000" w:themeColor="text1"/>
                <w:sz w:val="20"/>
                <w:szCs w:val="20"/>
                <w:lang w:val="en-US"/>
              </w:rPr>
              <w:t xml:space="preserve">Indigenous, Traditional, and Local Knowledge (ILTK) </w:t>
            </w:r>
            <w:r w:rsidRPr="007445E6">
              <w:rPr>
                <w:rFonts w:cstheme="minorHAnsi"/>
                <w:color w:val="000000"/>
                <w:sz w:val="20"/>
                <w:szCs w:val="20"/>
                <w:lang w:val="en-US"/>
              </w:rPr>
              <w:t>among community members, including intergenerational learning opportunities</w:t>
            </w:r>
          </w:p>
        </w:tc>
        <w:tc>
          <w:tcPr>
            <w:tcW w:w="712" w:type="dxa"/>
          </w:tcPr>
          <w:p w14:paraId="6815617F" w14:textId="070D534E" w:rsidR="002D6964" w:rsidRPr="007445E6" w:rsidRDefault="002D6964" w:rsidP="002D6964">
            <w:pPr>
              <w:rPr>
                <w:rFonts w:cstheme="minorHAnsi"/>
                <w:color w:val="000000"/>
                <w:sz w:val="20"/>
                <w:szCs w:val="20"/>
                <w:lang w:val="en-US"/>
              </w:rPr>
            </w:pPr>
            <w:r w:rsidRPr="007445E6">
              <w:rPr>
                <w:rFonts w:cstheme="minorHAnsi"/>
                <w:color w:val="000000"/>
                <w:sz w:val="20"/>
                <w:szCs w:val="20"/>
              </w:rPr>
              <w:t>4</w:t>
            </w:r>
          </w:p>
        </w:tc>
        <w:tc>
          <w:tcPr>
            <w:tcW w:w="751" w:type="dxa"/>
            <w:shd w:val="clear" w:color="auto" w:fill="auto"/>
          </w:tcPr>
          <w:p w14:paraId="174A354F" w14:textId="25417F46" w:rsidR="002D6964" w:rsidRPr="007445E6" w:rsidRDefault="002D6964" w:rsidP="002D6964">
            <w:pPr>
              <w:rPr>
                <w:rFonts w:cstheme="minorHAnsi"/>
                <w:color w:val="000000"/>
                <w:sz w:val="20"/>
                <w:szCs w:val="20"/>
                <w:lang w:val="en-US"/>
              </w:rPr>
            </w:pPr>
            <w:r w:rsidRPr="007445E6">
              <w:rPr>
                <w:rFonts w:cstheme="minorHAnsi"/>
                <w:color w:val="000000"/>
                <w:sz w:val="20"/>
                <w:szCs w:val="20"/>
              </w:rPr>
              <w:t>8</w:t>
            </w:r>
          </w:p>
        </w:tc>
        <w:tc>
          <w:tcPr>
            <w:tcW w:w="722" w:type="dxa"/>
          </w:tcPr>
          <w:p w14:paraId="14EBC7F5" w14:textId="5CBC7326" w:rsidR="002D6964" w:rsidRPr="007445E6" w:rsidRDefault="002D6964" w:rsidP="002D6964">
            <w:pPr>
              <w:rPr>
                <w:rFonts w:cstheme="minorHAnsi"/>
                <w:color w:val="000000"/>
                <w:sz w:val="20"/>
                <w:szCs w:val="20"/>
                <w:lang w:val="en-US"/>
              </w:rPr>
            </w:pPr>
            <w:r w:rsidRPr="007445E6">
              <w:rPr>
                <w:rFonts w:cstheme="minorHAnsi"/>
                <w:color w:val="000000"/>
                <w:sz w:val="20"/>
                <w:szCs w:val="20"/>
              </w:rPr>
              <w:t>5</w:t>
            </w:r>
          </w:p>
        </w:tc>
        <w:tc>
          <w:tcPr>
            <w:tcW w:w="714" w:type="dxa"/>
            <w:shd w:val="clear" w:color="auto" w:fill="E7E6E6" w:themeFill="background2"/>
          </w:tcPr>
          <w:p w14:paraId="3462B495" w14:textId="449A6706" w:rsidR="002D6964" w:rsidRPr="007445E6" w:rsidRDefault="002D6964" w:rsidP="002D6964">
            <w:pPr>
              <w:rPr>
                <w:rFonts w:cstheme="minorHAnsi"/>
                <w:color w:val="000000"/>
                <w:sz w:val="20"/>
                <w:szCs w:val="20"/>
                <w:lang w:val="en-US"/>
              </w:rPr>
            </w:pPr>
            <w:r w:rsidRPr="007445E6">
              <w:rPr>
                <w:rFonts w:cstheme="minorHAnsi"/>
                <w:color w:val="000000"/>
                <w:sz w:val="20"/>
                <w:szCs w:val="20"/>
              </w:rPr>
              <w:t>17</w:t>
            </w:r>
          </w:p>
        </w:tc>
        <w:tc>
          <w:tcPr>
            <w:tcW w:w="2626" w:type="dxa"/>
            <w:shd w:val="clear" w:color="auto" w:fill="auto"/>
          </w:tcPr>
          <w:p w14:paraId="49B682E8" w14:textId="726F326F" w:rsidR="002D6964" w:rsidRPr="007445E6" w:rsidRDefault="002D6964" w:rsidP="002D6964">
            <w:pPr>
              <w:rPr>
                <w:rFonts w:cstheme="minorHAnsi"/>
                <w:i/>
                <w:iCs/>
                <w:sz w:val="20"/>
                <w:szCs w:val="20"/>
                <w:lang w:val="en-US"/>
              </w:rPr>
            </w:pPr>
            <w:r w:rsidRPr="007445E6">
              <w:rPr>
                <w:rFonts w:cstheme="minorHAnsi"/>
                <w:i/>
                <w:iCs/>
                <w:color w:val="000000" w:themeColor="text1"/>
                <w:sz w:val="20"/>
                <w:szCs w:val="20"/>
                <w:lang w:val="en-US" w:eastAsia="nl-NL"/>
              </w:rPr>
              <w:t>“It's like, there's a certain feeling to it when I get to do this [sealing]. This tradition still lives on and I'm the next generation to teach it to my kids […] or my grandkids.”</w:t>
            </w:r>
            <w:r w:rsidRPr="007445E6">
              <w:rPr>
                <w:rFonts w:cstheme="minorHAnsi"/>
                <w:color w:val="000000" w:themeColor="text1"/>
                <w:sz w:val="20"/>
                <w:szCs w:val="20"/>
                <w:lang w:val="en-US" w:eastAsia="nl-NL"/>
              </w:rPr>
              <w:t xml:space="preserve"> – Youth #2</w:t>
            </w:r>
          </w:p>
        </w:tc>
      </w:tr>
      <w:tr w:rsidR="002D6964" w:rsidRPr="00A96373" w14:paraId="15D3C492" w14:textId="77777777" w:rsidTr="002D6964">
        <w:tc>
          <w:tcPr>
            <w:tcW w:w="1637" w:type="dxa"/>
          </w:tcPr>
          <w:p w14:paraId="5247CF59" w14:textId="77777777" w:rsidR="002D6964" w:rsidRPr="007445E6" w:rsidRDefault="002D6964" w:rsidP="002D6964">
            <w:pPr>
              <w:rPr>
                <w:rFonts w:cstheme="minorHAnsi"/>
                <w:color w:val="000000"/>
                <w:sz w:val="20"/>
                <w:szCs w:val="20"/>
              </w:rPr>
            </w:pPr>
            <w:r w:rsidRPr="007445E6">
              <w:rPr>
                <w:rFonts w:cstheme="minorHAnsi"/>
                <w:color w:val="000000"/>
                <w:sz w:val="20"/>
                <w:szCs w:val="20"/>
              </w:rPr>
              <w:t>Cultural Relations</w:t>
            </w:r>
          </w:p>
        </w:tc>
        <w:tc>
          <w:tcPr>
            <w:tcW w:w="1854" w:type="dxa"/>
          </w:tcPr>
          <w:p w14:paraId="27EA6EA3"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Engagement with traditional Aleut culture, practices, language, and traditions to maintain one's identity, relations, and emotional and spiritual connections</w:t>
            </w:r>
          </w:p>
        </w:tc>
        <w:tc>
          <w:tcPr>
            <w:tcW w:w="712" w:type="dxa"/>
          </w:tcPr>
          <w:p w14:paraId="67A32CDE"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rPr>
              <w:t>3</w:t>
            </w:r>
          </w:p>
        </w:tc>
        <w:tc>
          <w:tcPr>
            <w:tcW w:w="751" w:type="dxa"/>
            <w:shd w:val="clear" w:color="auto" w:fill="auto"/>
          </w:tcPr>
          <w:p w14:paraId="79FD2FB0"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rPr>
              <w:t>8</w:t>
            </w:r>
          </w:p>
        </w:tc>
        <w:tc>
          <w:tcPr>
            <w:tcW w:w="722" w:type="dxa"/>
          </w:tcPr>
          <w:p w14:paraId="011B7A7D"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rPr>
              <w:t>3</w:t>
            </w:r>
          </w:p>
        </w:tc>
        <w:tc>
          <w:tcPr>
            <w:tcW w:w="714" w:type="dxa"/>
            <w:shd w:val="clear" w:color="auto" w:fill="E7E6E6" w:themeFill="background2"/>
          </w:tcPr>
          <w:p w14:paraId="1636B127"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rPr>
              <w:t>14</w:t>
            </w:r>
          </w:p>
        </w:tc>
        <w:tc>
          <w:tcPr>
            <w:tcW w:w="2626" w:type="dxa"/>
            <w:shd w:val="clear" w:color="auto" w:fill="auto"/>
          </w:tcPr>
          <w:p w14:paraId="4B36F14C" w14:textId="77777777" w:rsidR="002D6964" w:rsidRPr="007445E6" w:rsidRDefault="002D6964" w:rsidP="002D6964">
            <w:pPr>
              <w:rPr>
                <w:rFonts w:cstheme="minorHAnsi"/>
                <w:color w:val="000000"/>
                <w:sz w:val="20"/>
                <w:szCs w:val="20"/>
                <w:lang w:val="en-US"/>
              </w:rPr>
            </w:pPr>
            <w:r w:rsidRPr="007445E6">
              <w:rPr>
                <w:rFonts w:cstheme="minorHAnsi"/>
                <w:i/>
                <w:iCs/>
                <w:sz w:val="20"/>
                <w:szCs w:val="20"/>
                <w:lang w:val="en-US"/>
              </w:rPr>
              <w:t>“Oh my gosh, it's [hunting] everything. It's us, our identity, how we grew up, how we subsisted off the land.”</w:t>
            </w:r>
            <w:r w:rsidRPr="007445E6">
              <w:rPr>
                <w:rFonts w:cstheme="minorHAnsi"/>
                <w:sz w:val="20"/>
                <w:szCs w:val="20"/>
                <w:lang w:val="en-US"/>
              </w:rPr>
              <w:t xml:space="preserve"> – Elder</w:t>
            </w:r>
            <w:r w:rsidRPr="007445E6">
              <w:rPr>
                <w:rFonts w:cstheme="minorHAnsi"/>
                <w:color w:val="000000" w:themeColor="text1"/>
                <w:sz w:val="20"/>
                <w:szCs w:val="20"/>
                <w:lang w:val="en-US"/>
              </w:rPr>
              <w:t xml:space="preserve"> #1</w:t>
            </w:r>
          </w:p>
        </w:tc>
      </w:tr>
      <w:tr w:rsidR="002D6964" w:rsidRPr="007445E6" w14:paraId="3D516DDD" w14:textId="77777777" w:rsidTr="002D6964">
        <w:tc>
          <w:tcPr>
            <w:tcW w:w="1637" w:type="dxa"/>
          </w:tcPr>
          <w:p w14:paraId="008DDE50" w14:textId="49DAA633" w:rsidR="002D6964" w:rsidRPr="007445E6" w:rsidRDefault="002D6964" w:rsidP="002D6964">
            <w:pPr>
              <w:rPr>
                <w:rFonts w:cstheme="minorHAnsi"/>
                <w:color w:val="000000"/>
                <w:sz w:val="20"/>
                <w:szCs w:val="20"/>
              </w:rPr>
            </w:pPr>
            <w:r w:rsidRPr="007445E6">
              <w:rPr>
                <w:rFonts w:cstheme="minorHAnsi"/>
                <w:color w:val="000000"/>
                <w:sz w:val="20"/>
                <w:szCs w:val="20"/>
              </w:rPr>
              <w:t>Food Relations</w:t>
            </w:r>
          </w:p>
        </w:tc>
        <w:tc>
          <w:tcPr>
            <w:tcW w:w="1854" w:type="dxa"/>
          </w:tcPr>
          <w:p w14:paraId="5D966659" w14:textId="6426C89E"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Dietary choices and preferences for certain foods to maintain one's identity, relations, and emotional and spiritual connections</w:t>
            </w:r>
          </w:p>
        </w:tc>
        <w:tc>
          <w:tcPr>
            <w:tcW w:w="712" w:type="dxa"/>
          </w:tcPr>
          <w:p w14:paraId="6DE14284" w14:textId="3EEB4A49" w:rsidR="002D6964" w:rsidRPr="007445E6" w:rsidRDefault="002D6964" w:rsidP="002D6964">
            <w:pPr>
              <w:rPr>
                <w:rFonts w:cstheme="minorHAnsi"/>
                <w:color w:val="000000"/>
                <w:sz w:val="20"/>
                <w:szCs w:val="20"/>
              </w:rPr>
            </w:pPr>
            <w:r w:rsidRPr="007445E6">
              <w:rPr>
                <w:rFonts w:cstheme="minorHAnsi"/>
                <w:color w:val="000000"/>
                <w:sz w:val="20"/>
                <w:szCs w:val="20"/>
              </w:rPr>
              <w:t>2</w:t>
            </w:r>
          </w:p>
        </w:tc>
        <w:tc>
          <w:tcPr>
            <w:tcW w:w="751" w:type="dxa"/>
            <w:shd w:val="clear" w:color="auto" w:fill="auto"/>
          </w:tcPr>
          <w:p w14:paraId="75C1B39E" w14:textId="638DBA25" w:rsidR="002D6964" w:rsidRPr="007445E6" w:rsidRDefault="002D6964" w:rsidP="002D6964">
            <w:pPr>
              <w:rPr>
                <w:rFonts w:cstheme="minorHAnsi"/>
                <w:color w:val="000000"/>
                <w:sz w:val="20"/>
                <w:szCs w:val="20"/>
              </w:rPr>
            </w:pPr>
            <w:r w:rsidRPr="007445E6">
              <w:rPr>
                <w:rFonts w:cstheme="minorHAnsi"/>
                <w:color w:val="000000"/>
                <w:sz w:val="20"/>
                <w:szCs w:val="20"/>
              </w:rPr>
              <w:t>7</w:t>
            </w:r>
          </w:p>
        </w:tc>
        <w:tc>
          <w:tcPr>
            <w:tcW w:w="722" w:type="dxa"/>
          </w:tcPr>
          <w:p w14:paraId="2314A35F" w14:textId="4F2AFF4C" w:rsidR="002D6964" w:rsidRPr="007445E6" w:rsidRDefault="002D6964" w:rsidP="002D6964">
            <w:pPr>
              <w:rPr>
                <w:rFonts w:cstheme="minorHAnsi"/>
                <w:color w:val="000000"/>
                <w:sz w:val="20"/>
                <w:szCs w:val="20"/>
              </w:rPr>
            </w:pPr>
            <w:r w:rsidRPr="007445E6">
              <w:rPr>
                <w:rFonts w:cstheme="minorHAnsi"/>
                <w:color w:val="000000"/>
                <w:sz w:val="20"/>
                <w:szCs w:val="20"/>
              </w:rPr>
              <w:t>4</w:t>
            </w:r>
          </w:p>
        </w:tc>
        <w:tc>
          <w:tcPr>
            <w:tcW w:w="714" w:type="dxa"/>
            <w:shd w:val="clear" w:color="auto" w:fill="E7E6E6" w:themeFill="background2"/>
          </w:tcPr>
          <w:p w14:paraId="69CC276F" w14:textId="3F90E8FE" w:rsidR="002D6964" w:rsidRPr="007445E6" w:rsidRDefault="002D6964" w:rsidP="002D6964">
            <w:pPr>
              <w:rPr>
                <w:rFonts w:cstheme="minorHAnsi"/>
                <w:color w:val="000000"/>
                <w:sz w:val="20"/>
                <w:szCs w:val="20"/>
              </w:rPr>
            </w:pPr>
            <w:r w:rsidRPr="007445E6">
              <w:rPr>
                <w:rFonts w:cstheme="minorHAnsi"/>
                <w:color w:val="000000"/>
                <w:sz w:val="20"/>
                <w:szCs w:val="20"/>
              </w:rPr>
              <w:t>13</w:t>
            </w:r>
          </w:p>
        </w:tc>
        <w:tc>
          <w:tcPr>
            <w:tcW w:w="2626" w:type="dxa"/>
            <w:shd w:val="clear" w:color="auto" w:fill="auto"/>
          </w:tcPr>
          <w:p w14:paraId="5811C8CE" w14:textId="35471EB5" w:rsidR="002D6964" w:rsidRPr="007445E6" w:rsidRDefault="002D6964" w:rsidP="002D6964">
            <w:pPr>
              <w:rPr>
                <w:rFonts w:cstheme="minorHAnsi"/>
                <w:i/>
                <w:iCs/>
                <w:sz w:val="20"/>
                <w:szCs w:val="20"/>
                <w:lang w:val="en-US"/>
              </w:rPr>
            </w:pPr>
            <w:r w:rsidRPr="007445E6">
              <w:rPr>
                <w:rFonts w:cstheme="minorHAnsi"/>
                <w:i/>
                <w:iCs/>
                <w:color w:val="000000"/>
                <w:sz w:val="20"/>
                <w:szCs w:val="20"/>
                <w:lang w:val="en-US"/>
              </w:rPr>
              <w:t>“Mh, tastes like home. […] It's a type of soul food, you know, it's the food around here, even though it might not be healthy, people love it. It speaks to the heart.”</w:t>
            </w:r>
            <w:r w:rsidRPr="007445E6">
              <w:rPr>
                <w:rFonts w:cstheme="minorHAnsi"/>
                <w:color w:val="000000"/>
                <w:sz w:val="20"/>
                <w:szCs w:val="20"/>
                <w:lang w:val="en-US"/>
              </w:rPr>
              <w:t xml:space="preserve"> – Adult </w:t>
            </w:r>
            <w:r w:rsidRPr="007445E6">
              <w:rPr>
                <w:rFonts w:cstheme="minorHAnsi"/>
                <w:color w:val="000000" w:themeColor="text1"/>
                <w:sz w:val="20"/>
                <w:szCs w:val="20"/>
                <w:lang w:val="en-US"/>
              </w:rPr>
              <w:t>#5</w:t>
            </w:r>
          </w:p>
        </w:tc>
      </w:tr>
      <w:tr w:rsidR="002D6964" w:rsidRPr="00A96373" w14:paraId="16587EBF" w14:textId="77777777" w:rsidTr="002D6964">
        <w:tc>
          <w:tcPr>
            <w:tcW w:w="1637" w:type="dxa"/>
          </w:tcPr>
          <w:p w14:paraId="16F5F176" w14:textId="187EA5F1" w:rsidR="002D6964" w:rsidRPr="007445E6" w:rsidRDefault="002D6964" w:rsidP="002D6964">
            <w:pPr>
              <w:rPr>
                <w:rFonts w:cstheme="minorHAnsi"/>
                <w:color w:val="000000"/>
                <w:sz w:val="20"/>
                <w:szCs w:val="20"/>
              </w:rPr>
            </w:pPr>
            <w:r w:rsidRPr="007445E6">
              <w:rPr>
                <w:rFonts w:cstheme="minorHAnsi"/>
                <w:color w:val="000000"/>
                <w:sz w:val="20"/>
                <w:szCs w:val="20"/>
              </w:rPr>
              <w:t>Community Responsibility and Provision</w:t>
            </w:r>
          </w:p>
        </w:tc>
        <w:tc>
          <w:tcPr>
            <w:tcW w:w="1854" w:type="dxa"/>
          </w:tcPr>
          <w:p w14:paraId="743CEF1E" w14:textId="4DB0D894"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 xml:space="preserve">Support of St. Paul Island community members, including </w:t>
            </w:r>
            <w:r w:rsidRPr="007445E6">
              <w:rPr>
                <w:rFonts w:cstheme="minorHAnsi"/>
                <w:color w:val="000000"/>
                <w:sz w:val="20"/>
                <w:szCs w:val="20"/>
                <w:lang w:val="en-US"/>
              </w:rPr>
              <w:lastRenderedPageBreak/>
              <w:t>the provision and sharing of subsistence foods, due to a sense of responsibility</w:t>
            </w:r>
          </w:p>
        </w:tc>
        <w:tc>
          <w:tcPr>
            <w:tcW w:w="712" w:type="dxa"/>
          </w:tcPr>
          <w:p w14:paraId="60AE3507" w14:textId="1471914A" w:rsidR="002D6964" w:rsidRPr="007445E6" w:rsidRDefault="002D6964" w:rsidP="002D6964">
            <w:pPr>
              <w:rPr>
                <w:rFonts w:cstheme="minorHAnsi"/>
                <w:color w:val="000000"/>
                <w:sz w:val="20"/>
                <w:szCs w:val="20"/>
              </w:rPr>
            </w:pPr>
            <w:r w:rsidRPr="007445E6">
              <w:rPr>
                <w:rFonts w:cstheme="minorHAnsi"/>
                <w:color w:val="000000"/>
                <w:sz w:val="20"/>
                <w:szCs w:val="20"/>
              </w:rPr>
              <w:lastRenderedPageBreak/>
              <w:t>2</w:t>
            </w:r>
          </w:p>
        </w:tc>
        <w:tc>
          <w:tcPr>
            <w:tcW w:w="751" w:type="dxa"/>
            <w:shd w:val="clear" w:color="auto" w:fill="auto"/>
          </w:tcPr>
          <w:p w14:paraId="16353360" w14:textId="63DF9075" w:rsidR="002D6964" w:rsidRPr="007445E6" w:rsidRDefault="002D6964" w:rsidP="002D6964">
            <w:pPr>
              <w:rPr>
                <w:rFonts w:cstheme="minorHAnsi"/>
                <w:color w:val="000000"/>
                <w:sz w:val="20"/>
                <w:szCs w:val="20"/>
              </w:rPr>
            </w:pPr>
            <w:r w:rsidRPr="007445E6">
              <w:rPr>
                <w:rFonts w:cstheme="minorHAnsi"/>
                <w:color w:val="000000"/>
                <w:sz w:val="20"/>
                <w:szCs w:val="20"/>
              </w:rPr>
              <w:t>6</w:t>
            </w:r>
          </w:p>
        </w:tc>
        <w:tc>
          <w:tcPr>
            <w:tcW w:w="722" w:type="dxa"/>
          </w:tcPr>
          <w:p w14:paraId="12009796" w14:textId="12B5CAC6" w:rsidR="002D6964" w:rsidRPr="007445E6" w:rsidRDefault="002D6964" w:rsidP="002D6964">
            <w:pPr>
              <w:rPr>
                <w:rFonts w:cstheme="minorHAnsi"/>
                <w:color w:val="000000"/>
                <w:sz w:val="20"/>
                <w:szCs w:val="20"/>
              </w:rPr>
            </w:pPr>
            <w:r w:rsidRPr="007445E6">
              <w:rPr>
                <w:rFonts w:cstheme="minorHAnsi"/>
                <w:color w:val="000000"/>
                <w:sz w:val="20"/>
                <w:szCs w:val="20"/>
              </w:rPr>
              <w:t>3</w:t>
            </w:r>
          </w:p>
        </w:tc>
        <w:tc>
          <w:tcPr>
            <w:tcW w:w="714" w:type="dxa"/>
            <w:shd w:val="clear" w:color="auto" w:fill="E7E6E6" w:themeFill="background2"/>
          </w:tcPr>
          <w:p w14:paraId="3BC40153" w14:textId="6330C17B" w:rsidR="002D6964" w:rsidRPr="007445E6" w:rsidRDefault="002D6964" w:rsidP="002D6964">
            <w:pPr>
              <w:rPr>
                <w:rFonts w:cstheme="minorHAnsi"/>
                <w:color w:val="000000"/>
                <w:sz w:val="20"/>
                <w:szCs w:val="20"/>
              </w:rPr>
            </w:pPr>
            <w:r w:rsidRPr="007445E6">
              <w:rPr>
                <w:rFonts w:cstheme="minorHAnsi"/>
                <w:color w:val="000000"/>
                <w:sz w:val="20"/>
                <w:szCs w:val="20"/>
              </w:rPr>
              <w:t>11</w:t>
            </w:r>
          </w:p>
        </w:tc>
        <w:tc>
          <w:tcPr>
            <w:tcW w:w="2626" w:type="dxa"/>
            <w:shd w:val="clear" w:color="auto" w:fill="auto"/>
          </w:tcPr>
          <w:p w14:paraId="6973B0F4" w14:textId="607B6452" w:rsidR="002D6964" w:rsidRPr="007445E6" w:rsidRDefault="002D6964" w:rsidP="002D6964">
            <w:pPr>
              <w:rPr>
                <w:rFonts w:cstheme="minorHAnsi"/>
                <w:i/>
                <w:iCs/>
                <w:color w:val="000000"/>
                <w:sz w:val="20"/>
                <w:szCs w:val="20"/>
                <w:lang w:val="en-US"/>
              </w:rPr>
            </w:pPr>
            <w:r w:rsidRPr="007445E6">
              <w:rPr>
                <w:rFonts w:eastAsia="Calibri" w:cstheme="minorHAnsi"/>
                <w:i/>
                <w:iCs/>
                <w:sz w:val="20"/>
                <w:szCs w:val="20"/>
                <w:shd w:val="clear" w:color="auto" w:fill="FFFFFF"/>
                <w:lang w:val="en-US"/>
              </w:rPr>
              <w:t xml:space="preserve">“Since I have my own boat, it kind of feels like I have no </w:t>
            </w:r>
            <w:r w:rsidRPr="007445E6">
              <w:rPr>
                <w:rFonts w:eastAsia="Calibri" w:cstheme="minorHAnsi"/>
                <w:i/>
                <w:iCs/>
                <w:sz w:val="20"/>
                <w:szCs w:val="20"/>
                <w:shd w:val="clear" w:color="auto" w:fill="FFFFFF"/>
                <w:lang w:val="en-US"/>
              </w:rPr>
              <w:lastRenderedPageBreak/>
              <w:t>choice but to provide.”</w:t>
            </w:r>
            <w:r w:rsidRPr="007445E6">
              <w:rPr>
                <w:rFonts w:eastAsia="Calibri" w:cstheme="minorHAnsi"/>
                <w:sz w:val="20"/>
                <w:szCs w:val="20"/>
                <w:shd w:val="clear" w:color="auto" w:fill="FFFFFF"/>
                <w:lang w:val="en-US"/>
              </w:rPr>
              <w:t xml:space="preserve"> – Adult </w:t>
            </w:r>
            <w:r w:rsidRPr="007445E6">
              <w:rPr>
                <w:rFonts w:cstheme="minorHAnsi"/>
                <w:color w:val="000000" w:themeColor="text1"/>
                <w:sz w:val="20"/>
                <w:szCs w:val="20"/>
                <w:lang w:val="en-US"/>
              </w:rPr>
              <w:t>#6</w:t>
            </w:r>
          </w:p>
        </w:tc>
      </w:tr>
      <w:tr w:rsidR="002D6964" w:rsidRPr="00A96373" w14:paraId="5F7AC0FC" w14:textId="77777777" w:rsidTr="002D6964">
        <w:tc>
          <w:tcPr>
            <w:tcW w:w="1637" w:type="dxa"/>
          </w:tcPr>
          <w:p w14:paraId="7828C9A3" w14:textId="77777777" w:rsidR="002D6964" w:rsidRPr="007445E6" w:rsidRDefault="002D6964" w:rsidP="002D6964">
            <w:pPr>
              <w:rPr>
                <w:rFonts w:cstheme="minorHAnsi"/>
                <w:color w:val="000000"/>
                <w:sz w:val="20"/>
                <w:szCs w:val="20"/>
              </w:rPr>
            </w:pPr>
            <w:r w:rsidRPr="007445E6">
              <w:rPr>
                <w:rFonts w:cstheme="minorHAnsi"/>
                <w:color w:val="000000"/>
                <w:sz w:val="20"/>
                <w:szCs w:val="20"/>
              </w:rPr>
              <w:lastRenderedPageBreak/>
              <w:t>Environmental Relations</w:t>
            </w:r>
          </w:p>
        </w:tc>
        <w:tc>
          <w:tcPr>
            <w:tcW w:w="1854" w:type="dxa"/>
          </w:tcPr>
          <w:p w14:paraId="4FCC5FAF"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Engagement with nature, wildlife, and the non-human environment to maintain one's identity, relations, and emotional and spiritual connections</w:t>
            </w:r>
          </w:p>
        </w:tc>
        <w:tc>
          <w:tcPr>
            <w:tcW w:w="712" w:type="dxa"/>
          </w:tcPr>
          <w:p w14:paraId="6E7FA4F2" w14:textId="77777777" w:rsidR="002D6964" w:rsidRPr="007445E6" w:rsidRDefault="002D6964" w:rsidP="002D6964">
            <w:pPr>
              <w:rPr>
                <w:rFonts w:cstheme="minorHAnsi"/>
                <w:color w:val="000000"/>
                <w:sz w:val="20"/>
                <w:szCs w:val="20"/>
              </w:rPr>
            </w:pPr>
            <w:r w:rsidRPr="007445E6">
              <w:rPr>
                <w:rFonts w:cstheme="minorHAnsi"/>
                <w:color w:val="000000"/>
                <w:sz w:val="20"/>
                <w:szCs w:val="20"/>
              </w:rPr>
              <w:t>1</w:t>
            </w:r>
          </w:p>
        </w:tc>
        <w:tc>
          <w:tcPr>
            <w:tcW w:w="751" w:type="dxa"/>
            <w:shd w:val="clear" w:color="auto" w:fill="auto"/>
          </w:tcPr>
          <w:p w14:paraId="31E7D917" w14:textId="77777777" w:rsidR="002D6964" w:rsidRPr="007445E6" w:rsidRDefault="002D6964" w:rsidP="002D6964">
            <w:pPr>
              <w:rPr>
                <w:rFonts w:cstheme="minorHAnsi"/>
                <w:color w:val="000000"/>
                <w:sz w:val="20"/>
                <w:szCs w:val="20"/>
              </w:rPr>
            </w:pPr>
            <w:r w:rsidRPr="007445E6">
              <w:rPr>
                <w:rFonts w:cstheme="minorHAnsi"/>
                <w:color w:val="000000"/>
                <w:sz w:val="20"/>
                <w:szCs w:val="20"/>
              </w:rPr>
              <w:t>4</w:t>
            </w:r>
          </w:p>
        </w:tc>
        <w:tc>
          <w:tcPr>
            <w:tcW w:w="722" w:type="dxa"/>
            <w:shd w:val="clear" w:color="auto" w:fill="auto"/>
          </w:tcPr>
          <w:p w14:paraId="268026E4" w14:textId="77777777" w:rsidR="002D6964" w:rsidRPr="007445E6" w:rsidRDefault="002D6964" w:rsidP="002D6964">
            <w:pPr>
              <w:rPr>
                <w:rFonts w:cstheme="minorHAnsi"/>
                <w:color w:val="000000"/>
                <w:sz w:val="20"/>
                <w:szCs w:val="20"/>
              </w:rPr>
            </w:pPr>
            <w:r w:rsidRPr="007445E6">
              <w:rPr>
                <w:rFonts w:cstheme="minorHAnsi"/>
                <w:color w:val="000000"/>
                <w:sz w:val="20"/>
                <w:szCs w:val="20"/>
              </w:rPr>
              <w:t>3</w:t>
            </w:r>
          </w:p>
        </w:tc>
        <w:tc>
          <w:tcPr>
            <w:tcW w:w="714" w:type="dxa"/>
            <w:shd w:val="clear" w:color="auto" w:fill="E7E6E6" w:themeFill="background2"/>
          </w:tcPr>
          <w:p w14:paraId="1D60C302" w14:textId="77777777" w:rsidR="002D6964" w:rsidRPr="007445E6" w:rsidRDefault="002D6964" w:rsidP="002D6964">
            <w:pPr>
              <w:rPr>
                <w:rFonts w:cstheme="minorHAnsi"/>
                <w:color w:val="000000"/>
                <w:sz w:val="20"/>
                <w:szCs w:val="20"/>
              </w:rPr>
            </w:pPr>
            <w:r w:rsidRPr="007445E6">
              <w:rPr>
                <w:rFonts w:cstheme="minorHAnsi"/>
                <w:color w:val="000000"/>
                <w:sz w:val="20"/>
                <w:szCs w:val="20"/>
              </w:rPr>
              <w:t>8</w:t>
            </w:r>
          </w:p>
        </w:tc>
        <w:tc>
          <w:tcPr>
            <w:tcW w:w="2626" w:type="dxa"/>
            <w:shd w:val="clear" w:color="auto" w:fill="auto"/>
          </w:tcPr>
          <w:p w14:paraId="2425F6D3" w14:textId="77777777" w:rsidR="002D6964" w:rsidRPr="007445E6" w:rsidRDefault="002D6964" w:rsidP="002D6964">
            <w:pPr>
              <w:rPr>
                <w:rFonts w:cstheme="minorHAnsi"/>
                <w:color w:val="000000"/>
                <w:sz w:val="20"/>
                <w:szCs w:val="20"/>
                <w:lang w:val="en-US"/>
              </w:rPr>
            </w:pPr>
            <w:r w:rsidRPr="007445E6">
              <w:rPr>
                <w:rFonts w:cstheme="minorHAnsi"/>
                <w:i/>
                <w:iCs/>
                <w:color w:val="000000"/>
                <w:sz w:val="20"/>
                <w:szCs w:val="20"/>
                <w:lang w:val="en-US"/>
              </w:rPr>
              <w:t>“I just feel connected with nature when I do it [sealing].”</w:t>
            </w:r>
            <w:r w:rsidRPr="007445E6">
              <w:rPr>
                <w:rFonts w:cstheme="minorHAnsi"/>
                <w:color w:val="000000"/>
                <w:sz w:val="20"/>
                <w:szCs w:val="20"/>
                <w:lang w:val="en-US"/>
              </w:rPr>
              <w:t xml:space="preserve"> – Youth #2</w:t>
            </w:r>
          </w:p>
        </w:tc>
      </w:tr>
      <w:tr w:rsidR="002D6964" w:rsidRPr="00A96373" w14:paraId="4A06CC28" w14:textId="77777777" w:rsidTr="002D6964">
        <w:tc>
          <w:tcPr>
            <w:tcW w:w="1637" w:type="dxa"/>
          </w:tcPr>
          <w:p w14:paraId="7F95E008" w14:textId="77777777" w:rsidR="002D6964" w:rsidRPr="007445E6" w:rsidRDefault="002D6964" w:rsidP="002D6964">
            <w:pPr>
              <w:rPr>
                <w:rFonts w:cstheme="minorHAnsi"/>
                <w:color w:val="000000"/>
                <w:sz w:val="20"/>
                <w:szCs w:val="20"/>
              </w:rPr>
            </w:pPr>
            <w:r w:rsidRPr="007445E6">
              <w:rPr>
                <w:rFonts w:cstheme="minorHAnsi"/>
                <w:color w:val="000000"/>
                <w:sz w:val="20"/>
                <w:szCs w:val="20"/>
              </w:rPr>
              <w:t>Leadership and Advocacy</w:t>
            </w:r>
          </w:p>
        </w:tc>
        <w:tc>
          <w:tcPr>
            <w:tcW w:w="1854" w:type="dxa"/>
          </w:tcPr>
          <w:p w14:paraId="33C0852C"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Local Indigenous leadership and advocacy in community rights, societal challenges, cultural, and environmental issues through good relations, emotional, and spiritual connections</w:t>
            </w:r>
          </w:p>
        </w:tc>
        <w:tc>
          <w:tcPr>
            <w:tcW w:w="712" w:type="dxa"/>
          </w:tcPr>
          <w:p w14:paraId="7BC1C2F8" w14:textId="77777777" w:rsidR="002D6964" w:rsidRPr="007445E6" w:rsidRDefault="002D6964" w:rsidP="002D6964">
            <w:pPr>
              <w:rPr>
                <w:rFonts w:cstheme="minorHAnsi"/>
                <w:color w:val="000000"/>
                <w:sz w:val="20"/>
                <w:szCs w:val="20"/>
              </w:rPr>
            </w:pPr>
            <w:r w:rsidRPr="007445E6">
              <w:rPr>
                <w:rFonts w:cstheme="minorHAnsi"/>
                <w:color w:val="000000"/>
                <w:sz w:val="20"/>
                <w:szCs w:val="20"/>
              </w:rPr>
              <w:t>0</w:t>
            </w:r>
          </w:p>
        </w:tc>
        <w:tc>
          <w:tcPr>
            <w:tcW w:w="751" w:type="dxa"/>
            <w:shd w:val="clear" w:color="auto" w:fill="auto"/>
          </w:tcPr>
          <w:p w14:paraId="5361AA11" w14:textId="77777777" w:rsidR="002D6964" w:rsidRPr="007445E6" w:rsidRDefault="002D6964" w:rsidP="002D6964">
            <w:pPr>
              <w:rPr>
                <w:rFonts w:cstheme="minorHAnsi"/>
                <w:color w:val="000000"/>
                <w:sz w:val="20"/>
                <w:szCs w:val="20"/>
              </w:rPr>
            </w:pPr>
            <w:r w:rsidRPr="007445E6">
              <w:rPr>
                <w:rFonts w:cstheme="minorHAnsi"/>
                <w:color w:val="000000"/>
                <w:sz w:val="20"/>
                <w:szCs w:val="20"/>
              </w:rPr>
              <w:t>2</w:t>
            </w:r>
          </w:p>
        </w:tc>
        <w:tc>
          <w:tcPr>
            <w:tcW w:w="722" w:type="dxa"/>
            <w:shd w:val="clear" w:color="auto" w:fill="auto"/>
          </w:tcPr>
          <w:p w14:paraId="64C61F52" w14:textId="77777777" w:rsidR="002D6964" w:rsidRPr="007445E6" w:rsidRDefault="002D6964" w:rsidP="002D6964">
            <w:pPr>
              <w:rPr>
                <w:rFonts w:cstheme="minorHAnsi"/>
                <w:color w:val="000000"/>
                <w:sz w:val="20"/>
                <w:szCs w:val="20"/>
              </w:rPr>
            </w:pPr>
            <w:r w:rsidRPr="007445E6">
              <w:rPr>
                <w:rFonts w:cstheme="minorHAnsi"/>
                <w:color w:val="000000"/>
                <w:sz w:val="20"/>
                <w:szCs w:val="20"/>
              </w:rPr>
              <w:t>4</w:t>
            </w:r>
          </w:p>
        </w:tc>
        <w:tc>
          <w:tcPr>
            <w:tcW w:w="714" w:type="dxa"/>
            <w:shd w:val="clear" w:color="auto" w:fill="E7E6E6" w:themeFill="background2"/>
          </w:tcPr>
          <w:p w14:paraId="1FAC8221" w14:textId="77777777" w:rsidR="002D6964" w:rsidRPr="007445E6" w:rsidRDefault="002D6964" w:rsidP="002D6964">
            <w:pPr>
              <w:rPr>
                <w:rFonts w:cstheme="minorHAnsi"/>
                <w:color w:val="000000"/>
                <w:sz w:val="20"/>
                <w:szCs w:val="20"/>
              </w:rPr>
            </w:pPr>
            <w:r w:rsidRPr="007445E6">
              <w:rPr>
                <w:rFonts w:cstheme="minorHAnsi"/>
                <w:color w:val="000000"/>
                <w:sz w:val="20"/>
                <w:szCs w:val="20"/>
              </w:rPr>
              <w:t>6</w:t>
            </w:r>
          </w:p>
        </w:tc>
        <w:tc>
          <w:tcPr>
            <w:tcW w:w="2626" w:type="dxa"/>
            <w:shd w:val="clear" w:color="auto" w:fill="auto"/>
          </w:tcPr>
          <w:p w14:paraId="3808F0B3" w14:textId="77777777" w:rsidR="002D6964" w:rsidRPr="007445E6" w:rsidRDefault="002D6964" w:rsidP="002D6964">
            <w:pPr>
              <w:rPr>
                <w:rFonts w:cstheme="minorHAnsi"/>
                <w:color w:val="000000"/>
                <w:sz w:val="20"/>
                <w:szCs w:val="20"/>
                <w:lang w:val="en-US"/>
              </w:rPr>
            </w:pPr>
            <w:r w:rsidRPr="007445E6">
              <w:rPr>
                <w:rFonts w:cstheme="minorHAnsi"/>
                <w:i/>
                <w:iCs/>
                <w:color w:val="000000"/>
                <w:sz w:val="20"/>
                <w:szCs w:val="20"/>
                <w:lang w:val="en-US"/>
              </w:rPr>
              <w:t>“A great hope I have is that we can be leaders of a resistance. Of protecting our waters, like physically. Going out in boats or blockading, getting in the ways of these trawlers. I see that as a non-violent direct action. […] And so I feel like we as Indigenous people would need to lead that.”</w:t>
            </w:r>
            <w:r w:rsidRPr="007445E6">
              <w:rPr>
                <w:rFonts w:cstheme="minorHAnsi"/>
                <w:color w:val="000000"/>
                <w:sz w:val="20"/>
                <w:szCs w:val="20"/>
                <w:lang w:val="en-US"/>
              </w:rPr>
              <w:t xml:space="preserve"> – Adult</w:t>
            </w:r>
            <w:r w:rsidRPr="007445E6">
              <w:rPr>
                <w:rFonts w:cstheme="minorHAnsi"/>
                <w:color w:val="000000" w:themeColor="text1"/>
                <w:sz w:val="20"/>
                <w:szCs w:val="20"/>
                <w:lang w:val="en-US"/>
              </w:rPr>
              <w:t xml:space="preserve"> #9</w:t>
            </w:r>
          </w:p>
        </w:tc>
      </w:tr>
      <w:tr w:rsidR="002D6964" w:rsidRPr="007445E6" w14:paraId="51C3BEBC" w14:textId="77777777" w:rsidTr="002D6964">
        <w:tc>
          <w:tcPr>
            <w:tcW w:w="1637" w:type="dxa"/>
          </w:tcPr>
          <w:p w14:paraId="3497AB77"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Empowerment, Emancipation and Gender Equality</w:t>
            </w:r>
          </w:p>
        </w:tc>
        <w:tc>
          <w:tcPr>
            <w:tcW w:w="1854" w:type="dxa"/>
          </w:tcPr>
          <w:p w14:paraId="3999C993" w14:textId="77777777" w:rsidR="002D6964" w:rsidRPr="007445E6" w:rsidRDefault="002D6964" w:rsidP="002D6964">
            <w:pPr>
              <w:rPr>
                <w:rFonts w:cstheme="minorHAnsi"/>
                <w:color w:val="000000"/>
                <w:sz w:val="20"/>
                <w:szCs w:val="20"/>
                <w:lang w:val="en-US"/>
              </w:rPr>
            </w:pPr>
            <w:r w:rsidRPr="007445E6">
              <w:rPr>
                <w:rFonts w:cstheme="minorHAnsi"/>
                <w:color w:val="000000"/>
                <w:sz w:val="20"/>
                <w:szCs w:val="20"/>
                <w:lang w:val="en-US"/>
              </w:rPr>
              <w:t>Awareness and appreciation of changing gender stereotypes, including the increasing role of women in subsistence activities, and its value for human-nature and human-human relations</w:t>
            </w:r>
          </w:p>
        </w:tc>
        <w:tc>
          <w:tcPr>
            <w:tcW w:w="712" w:type="dxa"/>
          </w:tcPr>
          <w:p w14:paraId="5BD6E1F8" w14:textId="77777777" w:rsidR="002D6964" w:rsidRPr="007445E6" w:rsidRDefault="002D6964" w:rsidP="002D6964">
            <w:pPr>
              <w:rPr>
                <w:rFonts w:cstheme="minorHAnsi"/>
                <w:color w:val="000000"/>
                <w:sz w:val="20"/>
                <w:szCs w:val="20"/>
              </w:rPr>
            </w:pPr>
            <w:r w:rsidRPr="007445E6">
              <w:rPr>
                <w:rFonts w:cstheme="minorHAnsi"/>
                <w:color w:val="000000"/>
                <w:sz w:val="20"/>
                <w:szCs w:val="20"/>
              </w:rPr>
              <w:t>0</w:t>
            </w:r>
          </w:p>
        </w:tc>
        <w:tc>
          <w:tcPr>
            <w:tcW w:w="751" w:type="dxa"/>
          </w:tcPr>
          <w:p w14:paraId="5DA7D191" w14:textId="77777777" w:rsidR="002D6964" w:rsidRPr="007445E6" w:rsidRDefault="002D6964" w:rsidP="002D6964">
            <w:pPr>
              <w:rPr>
                <w:rFonts w:cstheme="minorHAnsi"/>
                <w:color w:val="000000"/>
                <w:sz w:val="20"/>
                <w:szCs w:val="20"/>
              </w:rPr>
            </w:pPr>
            <w:r w:rsidRPr="007445E6">
              <w:rPr>
                <w:rFonts w:cstheme="minorHAnsi"/>
                <w:color w:val="000000"/>
                <w:sz w:val="20"/>
                <w:szCs w:val="20"/>
              </w:rPr>
              <w:t>2</w:t>
            </w:r>
          </w:p>
        </w:tc>
        <w:tc>
          <w:tcPr>
            <w:tcW w:w="722" w:type="dxa"/>
            <w:shd w:val="clear" w:color="auto" w:fill="auto"/>
          </w:tcPr>
          <w:p w14:paraId="0A1F85CA" w14:textId="77777777" w:rsidR="002D6964" w:rsidRPr="007445E6" w:rsidRDefault="002D6964" w:rsidP="002D6964">
            <w:pPr>
              <w:rPr>
                <w:rFonts w:cstheme="minorHAnsi"/>
                <w:color w:val="000000"/>
                <w:sz w:val="20"/>
                <w:szCs w:val="20"/>
              </w:rPr>
            </w:pPr>
            <w:r w:rsidRPr="007445E6">
              <w:rPr>
                <w:rFonts w:cstheme="minorHAnsi"/>
                <w:color w:val="000000"/>
                <w:sz w:val="20"/>
                <w:szCs w:val="20"/>
              </w:rPr>
              <w:t>1</w:t>
            </w:r>
          </w:p>
        </w:tc>
        <w:tc>
          <w:tcPr>
            <w:tcW w:w="714" w:type="dxa"/>
            <w:shd w:val="clear" w:color="auto" w:fill="E7E6E6" w:themeFill="background2"/>
          </w:tcPr>
          <w:p w14:paraId="765C4F40" w14:textId="77777777" w:rsidR="002D6964" w:rsidRPr="007445E6" w:rsidRDefault="002D6964" w:rsidP="002D6964">
            <w:pPr>
              <w:rPr>
                <w:rFonts w:cstheme="minorHAnsi"/>
                <w:color w:val="000000"/>
                <w:sz w:val="20"/>
                <w:szCs w:val="20"/>
              </w:rPr>
            </w:pPr>
            <w:r w:rsidRPr="007445E6">
              <w:rPr>
                <w:rFonts w:cstheme="minorHAnsi"/>
                <w:color w:val="000000"/>
                <w:sz w:val="20"/>
                <w:szCs w:val="20"/>
              </w:rPr>
              <w:t>3</w:t>
            </w:r>
          </w:p>
        </w:tc>
        <w:tc>
          <w:tcPr>
            <w:tcW w:w="2626" w:type="dxa"/>
            <w:shd w:val="clear" w:color="auto" w:fill="auto"/>
          </w:tcPr>
          <w:p w14:paraId="4E594548" w14:textId="77777777" w:rsidR="002D6964" w:rsidRPr="007445E6" w:rsidRDefault="002D6964" w:rsidP="002D6964">
            <w:pPr>
              <w:rPr>
                <w:rFonts w:cstheme="minorHAnsi"/>
                <w:color w:val="000000"/>
                <w:sz w:val="20"/>
                <w:szCs w:val="20"/>
                <w:lang w:val="en-US"/>
              </w:rPr>
            </w:pPr>
            <w:r w:rsidRPr="007445E6">
              <w:rPr>
                <w:rFonts w:eastAsia="Calibri" w:cstheme="minorHAnsi"/>
                <w:i/>
                <w:iCs/>
                <w:sz w:val="20"/>
                <w:szCs w:val="20"/>
                <w:shd w:val="clear" w:color="auto" w:fill="FFFFFF"/>
                <w:lang w:val="en-US"/>
              </w:rPr>
              <w:t xml:space="preserve">“I'm sure the women did the cooking and stuff, back then. But so when I started to partake in the harvest, […], I was really proud. Like, I'm a female. I could probably skin the seal faster than he could. </w:t>
            </w:r>
            <w:r w:rsidRPr="007445E6">
              <w:rPr>
                <w:rFonts w:eastAsia="Calibri" w:cstheme="minorHAnsi"/>
                <w:i/>
                <w:iCs/>
                <w:sz w:val="20"/>
                <w:szCs w:val="20"/>
                <w:shd w:val="clear" w:color="auto" w:fill="FFFFFF"/>
              </w:rPr>
              <w:t>[…] And so I definitely carry that pride.“</w:t>
            </w:r>
            <w:r w:rsidRPr="007445E6">
              <w:rPr>
                <w:rFonts w:eastAsia="Calibri" w:cstheme="minorHAnsi"/>
                <w:sz w:val="20"/>
                <w:szCs w:val="20"/>
                <w:shd w:val="clear" w:color="auto" w:fill="FFFFFF"/>
              </w:rPr>
              <w:t xml:space="preserve"> – Adult #3</w:t>
            </w:r>
          </w:p>
        </w:tc>
      </w:tr>
    </w:tbl>
    <w:p w14:paraId="19F55A21" w14:textId="77777777" w:rsidR="00104364" w:rsidRPr="007445E6" w:rsidRDefault="00104364" w:rsidP="003C1179">
      <w:pPr>
        <w:jc w:val="both"/>
        <w:rPr>
          <w:rFonts w:cstheme="minorHAnsi"/>
          <w:b/>
          <w:bCs/>
          <w:color w:val="000000"/>
          <w:sz w:val="20"/>
          <w:szCs w:val="20"/>
          <w:lang w:val="en-US"/>
        </w:rPr>
      </w:pPr>
    </w:p>
    <w:p w14:paraId="3D9659D0" w14:textId="20211BBC" w:rsidR="00104364" w:rsidRPr="007445E6" w:rsidRDefault="00104364" w:rsidP="007638DD">
      <w:pPr>
        <w:jc w:val="both"/>
        <w:rPr>
          <w:rFonts w:cstheme="minorHAnsi"/>
          <w:sz w:val="20"/>
          <w:szCs w:val="20"/>
          <w:lang w:val="en-US"/>
        </w:rPr>
      </w:pPr>
      <w:r w:rsidRPr="007445E6">
        <w:rPr>
          <w:rFonts w:cstheme="minorHAnsi"/>
          <w:b/>
          <w:bCs/>
          <w:color w:val="000000"/>
          <w:sz w:val="20"/>
          <w:szCs w:val="20"/>
          <w:lang w:val="en-US"/>
        </w:rPr>
        <w:br w:type="page"/>
      </w:r>
      <w:r w:rsidR="004D16CB" w:rsidRPr="007445E6">
        <w:rPr>
          <w:rFonts w:cstheme="minorHAnsi"/>
          <w:b/>
          <w:bCs/>
          <w:color w:val="000000"/>
          <w:sz w:val="20"/>
          <w:szCs w:val="20"/>
          <w:lang w:val="en-US"/>
        </w:rPr>
        <w:lastRenderedPageBreak/>
        <w:t>Appendix G.</w:t>
      </w:r>
      <w:r w:rsidR="004D16CB" w:rsidRPr="007445E6">
        <w:rPr>
          <w:rFonts w:cstheme="minorHAnsi"/>
          <w:color w:val="000000"/>
          <w:sz w:val="20"/>
          <w:szCs w:val="20"/>
          <w:lang w:val="en-US"/>
        </w:rPr>
        <w:t xml:space="preserve"> </w:t>
      </w:r>
      <w:r w:rsidR="00725E81" w:rsidRPr="007445E6">
        <w:rPr>
          <w:rFonts w:cstheme="minorHAnsi"/>
          <w:color w:val="000000"/>
          <w:sz w:val="20"/>
          <w:szCs w:val="20"/>
          <w:lang w:val="en-US"/>
        </w:rPr>
        <w:t xml:space="preserve">Quotes indicating changes in the St. Paul Island food system over time </w:t>
      </w:r>
      <w:r w:rsidR="00D03E24" w:rsidRPr="007445E6">
        <w:rPr>
          <w:rFonts w:cstheme="minorHAnsi"/>
          <w:sz w:val="20"/>
          <w:szCs w:val="20"/>
          <w:lang w:val="en-US"/>
        </w:rPr>
        <w:t>as identified from the stories and narrative interviews with youth, non-Elder adults, and Elders</w:t>
      </w:r>
      <w:r w:rsidR="00725E81" w:rsidRPr="007445E6">
        <w:rPr>
          <w:rFonts w:cstheme="minorHAnsi"/>
          <w:sz w:val="20"/>
          <w:szCs w:val="20"/>
          <w:lang w:val="en-US"/>
        </w:rPr>
        <w:t>.</w:t>
      </w:r>
      <w:r w:rsidR="00565B6D" w:rsidRPr="007445E6">
        <w:rPr>
          <w:rFonts w:cstheme="minorHAnsi"/>
          <w:sz w:val="20"/>
          <w:szCs w:val="20"/>
          <w:lang w:val="en-US"/>
        </w:rPr>
        <w:t xml:space="preserve"> </w:t>
      </w:r>
      <w:r w:rsidR="001870A3" w:rsidRPr="007445E6">
        <w:rPr>
          <w:rFonts w:cstheme="minorHAnsi"/>
          <w:sz w:val="20"/>
          <w:szCs w:val="20"/>
          <w:lang w:val="en-US"/>
        </w:rPr>
        <w:t>Despite the</w:t>
      </w:r>
      <w:r w:rsidR="008F1018" w:rsidRPr="007445E6">
        <w:rPr>
          <w:rFonts w:cstheme="minorHAnsi"/>
          <w:sz w:val="20"/>
          <w:szCs w:val="20"/>
          <w:lang w:val="en-US"/>
        </w:rPr>
        <w:t>se</w:t>
      </w:r>
      <w:r w:rsidR="001870A3" w:rsidRPr="007445E6">
        <w:rPr>
          <w:rFonts w:cstheme="minorHAnsi"/>
          <w:sz w:val="20"/>
          <w:szCs w:val="20"/>
          <w:lang w:val="en-US"/>
        </w:rPr>
        <w:t xml:space="preserve"> changes in the local food system, the values listed in </w:t>
      </w:r>
      <w:r w:rsidR="001870A3" w:rsidRPr="007445E6">
        <w:rPr>
          <w:rFonts w:cstheme="minorHAnsi"/>
          <w:b/>
          <w:bCs/>
          <w:sz w:val="20"/>
          <w:szCs w:val="20"/>
          <w:lang w:val="en-US"/>
        </w:rPr>
        <w:t>Appendix F</w:t>
      </w:r>
      <w:r w:rsidR="001870A3" w:rsidRPr="007445E6">
        <w:rPr>
          <w:rFonts w:cstheme="minorHAnsi"/>
          <w:sz w:val="20"/>
          <w:szCs w:val="20"/>
          <w:lang w:val="en-US"/>
        </w:rPr>
        <w:t xml:space="preserve"> persist.</w:t>
      </w:r>
    </w:p>
    <w:p w14:paraId="0E164041" w14:textId="77777777" w:rsidR="00210DA2" w:rsidRPr="007445E6" w:rsidRDefault="00210DA2" w:rsidP="007638DD">
      <w:pPr>
        <w:jc w:val="both"/>
        <w:rPr>
          <w:rFonts w:cstheme="minorHAnsi"/>
          <w:sz w:val="20"/>
          <w:szCs w:val="20"/>
          <w:lang w:val="en-US"/>
        </w:rPr>
      </w:pPr>
    </w:p>
    <w:p w14:paraId="6E0CF4C3" w14:textId="77777777" w:rsidR="00FA0730" w:rsidRPr="001960FF" w:rsidRDefault="00FA0730" w:rsidP="00FA0730">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both"/>
        <w:rPr>
          <w:rFonts w:ascii="Calibri" w:eastAsia="Calibri" w:hAnsi="Calibri"/>
          <w:sz w:val="22"/>
          <w:szCs w:val="22"/>
        </w:rPr>
      </w:pPr>
      <w:r w:rsidRPr="001960FF">
        <w:rPr>
          <w:rFonts w:ascii="Calibri" w:eastAsia="Calibri" w:hAnsi="Calibri"/>
          <w:i/>
          <w:iCs/>
          <w:sz w:val="22"/>
          <w:szCs w:val="22"/>
          <w:shd w:val="clear" w:color="auto" w:fill="FFFFFF"/>
        </w:rPr>
        <w:t>“It definitely changed our food system because introducing American foods, lactose, milk and stuff, which we did not have. And our bodies are still not used to it, even to this generation. It changed our way of life. We used to be, we used to live off the land and we used to like the land provided us, we provided the land. And now our land has just, we don't do that anymore. The food here is not even good. Prices are too high. It's hard to get stuff here. Fresh produce is horrible. Because of the Americans, because they colonized us. And it's just such a chain reaction where it just it's all falling.”</w:t>
      </w:r>
      <w:r w:rsidRPr="001960FF">
        <w:rPr>
          <w:rFonts w:ascii="Calibri" w:eastAsia="Calibri" w:hAnsi="Calibri"/>
          <w:sz w:val="22"/>
          <w:szCs w:val="22"/>
          <w:shd w:val="clear" w:color="auto" w:fill="FFFFFF"/>
        </w:rPr>
        <w:t xml:space="preserve"> </w:t>
      </w:r>
      <w:r w:rsidRPr="001960FF">
        <w:rPr>
          <w:rFonts w:ascii="Calibri" w:eastAsia="Calibri" w:hAnsi="Calibri"/>
          <w:sz w:val="22"/>
          <w:szCs w:val="22"/>
          <w:shd w:val="clear" w:color="auto" w:fill="FFFFFF"/>
          <w:lang w:val="en-US"/>
        </w:rPr>
        <w:t>- Youth #2</w:t>
      </w:r>
    </w:p>
    <w:p w14:paraId="69DC6D47" w14:textId="77777777" w:rsidR="00FA0730" w:rsidRPr="001960FF" w:rsidRDefault="00FA0730" w:rsidP="00FA0730">
      <w:pPr>
        <w:rPr>
          <w:rFonts w:cstheme="minorHAnsi"/>
          <w:sz w:val="22"/>
          <w:szCs w:val="22"/>
          <w:lang w:val="en-US"/>
        </w:rPr>
      </w:pPr>
    </w:p>
    <w:p w14:paraId="38724230" w14:textId="5E39C8E2" w:rsidR="0049753F" w:rsidRPr="001960FF" w:rsidRDefault="0049753F" w:rsidP="00FA0730">
      <w:pPr>
        <w:rPr>
          <w:rFonts w:cstheme="minorHAnsi"/>
          <w:sz w:val="22"/>
          <w:szCs w:val="22"/>
          <w:lang w:val="en-US"/>
        </w:rPr>
      </w:pPr>
      <w:r w:rsidRPr="001960FF">
        <w:rPr>
          <w:i/>
          <w:iCs/>
          <w:sz w:val="22"/>
          <w:szCs w:val="22"/>
          <w:lang w:val="en-US"/>
        </w:rPr>
        <w:t>“</w:t>
      </w:r>
      <w:r w:rsidRPr="001960FF">
        <w:rPr>
          <w:rFonts w:ascii="Calibri" w:eastAsia="Calibri" w:hAnsi="Calibri"/>
          <w:i/>
          <w:iCs/>
          <w:sz w:val="22"/>
          <w:szCs w:val="22"/>
          <w:shd w:val="clear" w:color="auto" w:fill="FFFFFF"/>
          <w:lang w:val="en-US"/>
        </w:rPr>
        <w:t>It was very traditional […], the wom</w:t>
      </w:r>
      <w:r w:rsidR="00147475" w:rsidRPr="001960FF">
        <w:rPr>
          <w:rFonts w:ascii="Calibri" w:eastAsia="Calibri" w:hAnsi="Calibri"/>
          <w:i/>
          <w:iCs/>
          <w:sz w:val="22"/>
          <w:szCs w:val="22"/>
          <w:shd w:val="clear" w:color="auto" w:fill="FFFFFF"/>
          <w:lang w:val="en-US"/>
        </w:rPr>
        <w:t>e</w:t>
      </w:r>
      <w:r w:rsidRPr="001960FF">
        <w:rPr>
          <w:rFonts w:ascii="Calibri" w:eastAsia="Calibri" w:hAnsi="Calibri"/>
          <w:i/>
          <w:iCs/>
          <w:sz w:val="22"/>
          <w:szCs w:val="22"/>
          <w:shd w:val="clear" w:color="auto" w:fill="FFFFFF"/>
          <w:lang w:val="en-US"/>
        </w:rPr>
        <w:t>n stayed home and cooked and cleaned and they raised their daughters to the same exact thing. And now, […], like there's different roles. A lot of more women are working, a lot more women are doing things that men could do. You know, so in that aspect, […] like with how roles are nowadays and kids and people not really hunting anymore, it's not something that's really, really needed more so like to everyone's preference, you know? And so now we have like the ground beef at the store, we have the chicken at the store, you know, whereas before the majority of the community would live off the halibut and seal and whatever it was available at that season.</w:t>
      </w:r>
      <w:r w:rsidR="00100D67" w:rsidRPr="001960FF">
        <w:rPr>
          <w:rFonts w:ascii="Calibri" w:eastAsia="Calibri" w:hAnsi="Calibri"/>
          <w:i/>
          <w:iCs/>
          <w:sz w:val="22"/>
          <w:szCs w:val="22"/>
          <w:shd w:val="clear" w:color="auto" w:fill="FFFFFF"/>
          <w:lang w:val="en-US"/>
        </w:rPr>
        <w:t>”</w:t>
      </w:r>
      <w:r w:rsidR="00100D67" w:rsidRPr="001960FF">
        <w:rPr>
          <w:rFonts w:ascii="Calibri" w:eastAsia="Calibri" w:hAnsi="Calibri"/>
          <w:sz w:val="22"/>
          <w:szCs w:val="22"/>
          <w:shd w:val="clear" w:color="auto" w:fill="FFFFFF"/>
          <w:lang w:val="en-US"/>
        </w:rPr>
        <w:t xml:space="preserve"> </w:t>
      </w:r>
      <w:r w:rsidR="00347F6F" w:rsidRPr="001960FF">
        <w:rPr>
          <w:rFonts w:ascii="Calibri" w:eastAsia="Calibri" w:hAnsi="Calibri"/>
          <w:sz w:val="22"/>
          <w:szCs w:val="22"/>
          <w:shd w:val="clear" w:color="auto" w:fill="FFFFFF"/>
          <w:lang w:val="en-US"/>
        </w:rPr>
        <w:t xml:space="preserve">- </w:t>
      </w:r>
      <w:r w:rsidR="00100D67" w:rsidRPr="001960FF">
        <w:rPr>
          <w:rFonts w:ascii="Calibri" w:eastAsia="Calibri" w:hAnsi="Calibri"/>
          <w:sz w:val="22"/>
          <w:szCs w:val="22"/>
          <w:shd w:val="clear" w:color="auto" w:fill="FFFFFF"/>
          <w:lang w:val="en-US"/>
        </w:rPr>
        <w:t>Non-Elder adult #1</w:t>
      </w:r>
    </w:p>
    <w:p w14:paraId="1261EF1A" w14:textId="77777777" w:rsidR="0049753F" w:rsidRPr="001960FF" w:rsidRDefault="0049753F" w:rsidP="007638DD">
      <w:pPr>
        <w:jc w:val="both"/>
        <w:rPr>
          <w:rFonts w:ascii="Calibri" w:eastAsia="Calibri" w:hAnsi="Calibri"/>
          <w:sz w:val="22"/>
          <w:szCs w:val="22"/>
          <w:shd w:val="clear" w:color="auto" w:fill="FFFFFF"/>
          <w:lang w:val="en-US"/>
        </w:rPr>
      </w:pPr>
    </w:p>
    <w:p w14:paraId="521E6CBF" w14:textId="53E9FA17" w:rsidR="0049753F" w:rsidRPr="001960FF" w:rsidRDefault="0049753F" w:rsidP="007638DD">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both"/>
        <w:rPr>
          <w:rFonts w:ascii="Calibri" w:eastAsia="Calibri" w:hAnsi="Calibri"/>
          <w:sz w:val="22"/>
          <w:szCs w:val="22"/>
          <w:shd w:val="clear" w:color="auto" w:fill="FFFFFF"/>
        </w:rPr>
      </w:pPr>
      <w:r w:rsidRPr="001960FF">
        <w:rPr>
          <w:rFonts w:ascii="Calibri" w:eastAsia="Calibri" w:hAnsi="Calibri"/>
          <w:i/>
          <w:iCs/>
          <w:sz w:val="22"/>
          <w:szCs w:val="22"/>
          <w:shd w:val="clear" w:color="auto" w:fill="FFFFFF"/>
        </w:rPr>
        <w:t>“I think our Aleut culture and language is just dying. Kids aren't really into traditional language and culture nowadays. They're just into internet and gaming, of course, and being on their phones, social media, it just takes it away from everyone. Yeah, internet and gaming and stuff like that. It's taking the kids away from learning their and being interested in their culture and everything. I think it's just the normal way of life now. Just so much technology now. It's just taking everyone away from their culture.”</w:t>
      </w:r>
      <w:r w:rsidR="00100D67" w:rsidRPr="001960FF">
        <w:rPr>
          <w:rFonts w:ascii="Calibri" w:eastAsia="Calibri" w:hAnsi="Calibri"/>
          <w:sz w:val="22"/>
          <w:szCs w:val="22"/>
          <w:shd w:val="clear" w:color="auto" w:fill="FFFFFF"/>
          <w:lang w:val="en-US"/>
        </w:rPr>
        <w:t xml:space="preserve"> </w:t>
      </w:r>
      <w:r w:rsidR="00347F6F" w:rsidRPr="001960FF">
        <w:rPr>
          <w:rFonts w:ascii="Calibri" w:eastAsia="Calibri" w:hAnsi="Calibri"/>
          <w:sz w:val="22"/>
          <w:szCs w:val="22"/>
          <w:shd w:val="clear" w:color="auto" w:fill="FFFFFF"/>
          <w:lang w:val="en-US"/>
        </w:rPr>
        <w:t xml:space="preserve">- </w:t>
      </w:r>
      <w:r w:rsidR="00100D67" w:rsidRPr="001960FF">
        <w:rPr>
          <w:rFonts w:ascii="Calibri" w:eastAsia="Calibri" w:hAnsi="Calibri"/>
          <w:sz w:val="22"/>
          <w:szCs w:val="22"/>
          <w:shd w:val="clear" w:color="auto" w:fill="FFFFFF"/>
          <w:lang w:val="en-US"/>
        </w:rPr>
        <w:t>Non-Elder adult #2</w:t>
      </w:r>
    </w:p>
    <w:p w14:paraId="743EACFB" w14:textId="77777777" w:rsidR="0049753F" w:rsidRPr="001960FF" w:rsidRDefault="0049753F" w:rsidP="0049753F">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both"/>
        <w:rPr>
          <w:rFonts w:ascii="Calibri" w:eastAsia="Calibri" w:hAnsi="Calibri"/>
          <w:sz w:val="22"/>
          <w:szCs w:val="22"/>
          <w:shd w:val="clear" w:color="auto" w:fill="FFFFFF"/>
        </w:rPr>
      </w:pPr>
    </w:p>
    <w:p w14:paraId="237F11F8" w14:textId="224BE056" w:rsidR="0049753F" w:rsidRPr="001960FF" w:rsidRDefault="0049753F" w:rsidP="0049753F">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both"/>
        <w:rPr>
          <w:rFonts w:ascii="Calibri" w:eastAsia="Calibri" w:hAnsi="Calibri"/>
          <w:sz w:val="22"/>
          <w:szCs w:val="22"/>
          <w:shd w:val="clear" w:color="auto" w:fill="FFFFFF"/>
        </w:rPr>
      </w:pPr>
      <w:r w:rsidRPr="001960FF">
        <w:rPr>
          <w:rFonts w:ascii="Calibri" w:eastAsia="Calibri" w:hAnsi="Calibri"/>
          <w:i/>
          <w:iCs/>
          <w:sz w:val="22"/>
          <w:szCs w:val="22"/>
          <w:shd w:val="clear" w:color="auto" w:fill="FFFFFF"/>
        </w:rPr>
        <w:t>“Halibut is very important to our community</w:t>
      </w:r>
      <w:r w:rsidR="00D10FDF" w:rsidRPr="001960FF">
        <w:rPr>
          <w:rFonts w:ascii="Calibri" w:eastAsia="Calibri" w:hAnsi="Calibri"/>
          <w:i/>
          <w:iCs/>
          <w:sz w:val="22"/>
          <w:szCs w:val="22"/>
          <w:shd w:val="clear" w:color="auto" w:fill="FFFFFF"/>
        </w:rPr>
        <w:t>,</w:t>
      </w:r>
      <w:r w:rsidRPr="001960FF">
        <w:rPr>
          <w:rFonts w:ascii="Calibri" w:eastAsia="Calibri" w:hAnsi="Calibri"/>
          <w:i/>
          <w:iCs/>
          <w:sz w:val="22"/>
          <w:szCs w:val="22"/>
          <w:shd w:val="clear" w:color="auto" w:fill="FFFFFF"/>
        </w:rPr>
        <w:t xml:space="preserve"> or our community economy as well. And so is crab. [It’s what] so many men in this community only worked for during the summer. […] And that's changed over more recent years because things have gotten more expensive. But last year, there was no halibut fisheries. […] and I heard, there's no fishing season again this year. Also, if there's no fishing season. There's no halibut for us to eat.”</w:t>
      </w:r>
      <w:r w:rsidR="00100D67" w:rsidRPr="001960FF">
        <w:rPr>
          <w:rFonts w:ascii="Calibri" w:eastAsia="Calibri" w:hAnsi="Calibri"/>
          <w:sz w:val="22"/>
          <w:szCs w:val="22"/>
          <w:shd w:val="clear" w:color="auto" w:fill="FFFFFF"/>
        </w:rPr>
        <w:t xml:space="preserve"> </w:t>
      </w:r>
      <w:r w:rsidR="00347F6F" w:rsidRPr="001960FF">
        <w:rPr>
          <w:rFonts w:ascii="Calibri" w:eastAsia="Calibri" w:hAnsi="Calibri"/>
          <w:sz w:val="22"/>
          <w:szCs w:val="22"/>
          <w:shd w:val="clear" w:color="auto" w:fill="FFFFFF"/>
          <w:lang w:val="en-US"/>
        </w:rPr>
        <w:t xml:space="preserve">- </w:t>
      </w:r>
      <w:r w:rsidR="00100D67" w:rsidRPr="001960FF">
        <w:rPr>
          <w:rFonts w:ascii="Calibri" w:eastAsia="Calibri" w:hAnsi="Calibri"/>
          <w:sz w:val="22"/>
          <w:szCs w:val="22"/>
          <w:shd w:val="clear" w:color="auto" w:fill="FFFFFF"/>
          <w:lang w:val="en-US"/>
        </w:rPr>
        <w:t>Non-Elder adult #3</w:t>
      </w:r>
    </w:p>
    <w:p w14:paraId="5CE12970" w14:textId="77777777" w:rsidR="0049753F" w:rsidRPr="001960FF" w:rsidRDefault="0049753F" w:rsidP="0049753F">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both"/>
        <w:rPr>
          <w:rFonts w:ascii="Calibri" w:eastAsia="Calibri" w:hAnsi="Calibri"/>
          <w:sz w:val="22"/>
          <w:szCs w:val="22"/>
          <w:shd w:val="clear" w:color="auto" w:fill="FFFFFF"/>
        </w:rPr>
      </w:pPr>
    </w:p>
    <w:p w14:paraId="44FF9F6E" w14:textId="0DE4EC5A" w:rsidR="0049753F" w:rsidRPr="001960FF" w:rsidRDefault="0049753F" w:rsidP="0049753F">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both"/>
        <w:rPr>
          <w:rFonts w:ascii="Calibri" w:eastAsia="Calibri" w:hAnsi="Calibri"/>
          <w:sz w:val="22"/>
          <w:szCs w:val="22"/>
          <w:shd w:val="clear" w:color="auto" w:fill="FFFFFF"/>
        </w:rPr>
      </w:pPr>
      <w:r w:rsidRPr="001960FF">
        <w:rPr>
          <w:rFonts w:ascii="Calibri" w:eastAsia="Calibri" w:hAnsi="Calibri"/>
          <w:i/>
          <w:iCs/>
          <w:sz w:val="22"/>
          <w:szCs w:val="22"/>
          <w:shd w:val="clear" w:color="auto" w:fill="FFFFFF"/>
        </w:rPr>
        <w:t>“We're getting less and less people every year who want to partake in the seal harvest. A couple of times they had to cancel because they couldn't get enough people who wanted to join. […] And if that continues then that might stop altogether, I mean, the harvest might stop. Certainly, some people might still go hunting for it, like with rifles and whatnot. But.”</w:t>
      </w:r>
      <w:r w:rsidR="00100D67" w:rsidRPr="001960FF">
        <w:rPr>
          <w:rFonts w:ascii="Calibri" w:eastAsia="Calibri" w:hAnsi="Calibri"/>
          <w:sz w:val="22"/>
          <w:szCs w:val="22"/>
          <w:shd w:val="clear" w:color="auto" w:fill="FFFFFF"/>
        </w:rPr>
        <w:t xml:space="preserve"> </w:t>
      </w:r>
      <w:r w:rsidR="00347F6F" w:rsidRPr="001960FF">
        <w:rPr>
          <w:rFonts w:ascii="Calibri" w:eastAsia="Calibri" w:hAnsi="Calibri"/>
          <w:sz w:val="22"/>
          <w:szCs w:val="22"/>
          <w:shd w:val="clear" w:color="auto" w:fill="FFFFFF"/>
          <w:lang w:val="en-US"/>
        </w:rPr>
        <w:t xml:space="preserve">- </w:t>
      </w:r>
      <w:r w:rsidR="00100D67" w:rsidRPr="001960FF">
        <w:rPr>
          <w:rFonts w:ascii="Calibri" w:eastAsia="Calibri" w:hAnsi="Calibri"/>
          <w:sz w:val="22"/>
          <w:szCs w:val="22"/>
          <w:shd w:val="clear" w:color="auto" w:fill="FFFFFF"/>
          <w:lang w:val="en-US"/>
        </w:rPr>
        <w:t>Non-Elder adult #5</w:t>
      </w:r>
    </w:p>
    <w:p w14:paraId="1D940E76" w14:textId="77777777" w:rsidR="0049753F" w:rsidRPr="001960FF" w:rsidRDefault="0049753F" w:rsidP="0049753F">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both"/>
        <w:rPr>
          <w:rFonts w:ascii="Calibri" w:eastAsia="Calibri" w:hAnsi="Calibri"/>
          <w:sz w:val="22"/>
          <w:szCs w:val="22"/>
          <w:shd w:val="clear" w:color="auto" w:fill="FFFFFF"/>
        </w:rPr>
      </w:pPr>
    </w:p>
    <w:p w14:paraId="25A0ADCF" w14:textId="3D6086B3" w:rsidR="009F2F21" w:rsidRPr="001960FF" w:rsidRDefault="0049753F" w:rsidP="0049753F">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both"/>
        <w:rPr>
          <w:rFonts w:ascii="Calibri" w:eastAsia="Calibri" w:hAnsi="Calibri"/>
          <w:i/>
          <w:iCs/>
          <w:sz w:val="22"/>
          <w:szCs w:val="22"/>
          <w:shd w:val="clear" w:color="auto" w:fill="FFFFFF"/>
        </w:rPr>
      </w:pPr>
      <w:r w:rsidRPr="001960FF">
        <w:rPr>
          <w:rFonts w:ascii="Calibri" w:eastAsia="Calibri" w:hAnsi="Calibri"/>
          <w:i/>
          <w:iCs/>
          <w:sz w:val="22"/>
          <w:szCs w:val="22"/>
          <w:shd w:val="clear" w:color="auto" w:fill="FFFFFF"/>
        </w:rPr>
        <w:t>“There's not really much young commercial fishermen here anymore. It's kind of like a dying breed of fishing, like there's not many younger kids getting into it. […] It almost seems to be dying out, you know, here in St. Paul anyways.”</w:t>
      </w:r>
      <w:r w:rsidR="009F2F21" w:rsidRPr="001960FF">
        <w:rPr>
          <w:rFonts w:ascii="Calibri" w:eastAsia="Calibri" w:hAnsi="Calibri"/>
          <w:i/>
          <w:iCs/>
          <w:sz w:val="22"/>
          <w:szCs w:val="22"/>
          <w:shd w:val="clear" w:color="auto" w:fill="FFFFFF"/>
        </w:rPr>
        <w:t xml:space="preserve"> </w:t>
      </w:r>
      <w:r w:rsidR="009F2F21" w:rsidRPr="001960FF">
        <w:rPr>
          <w:rFonts w:ascii="Calibri" w:eastAsia="Calibri" w:hAnsi="Calibri"/>
          <w:sz w:val="22"/>
          <w:szCs w:val="22"/>
          <w:shd w:val="clear" w:color="auto" w:fill="FFFFFF"/>
          <w:lang w:val="en-US"/>
        </w:rPr>
        <w:t>- Non-Elder adult #6</w:t>
      </w:r>
    </w:p>
    <w:p w14:paraId="3960FBAB" w14:textId="77777777" w:rsidR="009F2F21" w:rsidRPr="001960FF" w:rsidRDefault="009F2F21" w:rsidP="0049753F">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both"/>
        <w:rPr>
          <w:rFonts w:ascii="Calibri" w:eastAsia="Calibri" w:hAnsi="Calibri"/>
          <w:i/>
          <w:iCs/>
          <w:sz w:val="22"/>
          <w:szCs w:val="22"/>
          <w:shd w:val="clear" w:color="auto" w:fill="FFFFFF"/>
        </w:rPr>
      </w:pPr>
    </w:p>
    <w:p w14:paraId="53FB93FE" w14:textId="2038AD67" w:rsidR="0049753F" w:rsidRPr="001960FF" w:rsidRDefault="0049753F" w:rsidP="0049753F">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both"/>
        <w:rPr>
          <w:rFonts w:ascii="Calibri" w:eastAsia="Calibri" w:hAnsi="Calibri"/>
          <w:sz w:val="22"/>
          <w:szCs w:val="22"/>
          <w:shd w:val="clear" w:color="auto" w:fill="FFFFFF"/>
        </w:rPr>
      </w:pPr>
      <w:r w:rsidRPr="001960FF">
        <w:rPr>
          <w:rFonts w:ascii="Calibri" w:eastAsia="Calibri" w:hAnsi="Calibri"/>
          <w:i/>
          <w:iCs/>
          <w:sz w:val="22"/>
          <w:szCs w:val="22"/>
          <w:shd w:val="clear" w:color="auto" w:fill="FFFFFF"/>
        </w:rPr>
        <w:t>“I guess if there is no commercial fishing […] people continue to keep moving. […] There's not going to really be much people that do subsistence anymore when it comes to fish and hunting. […] There's an older generation and then a few guys around my age that hunt and that's about it.”</w:t>
      </w:r>
      <w:r w:rsidR="000870BE" w:rsidRPr="001960FF">
        <w:rPr>
          <w:rFonts w:ascii="Calibri" w:eastAsia="Calibri" w:hAnsi="Calibri"/>
          <w:i/>
          <w:iCs/>
          <w:sz w:val="22"/>
          <w:szCs w:val="22"/>
          <w:shd w:val="clear" w:color="auto" w:fill="FFFFFF"/>
        </w:rPr>
        <w:t xml:space="preserve"> </w:t>
      </w:r>
      <w:r w:rsidR="00347F6F" w:rsidRPr="001960FF">
        <w:rPr>
          <w:rFonts w:ascii="Calibri" w:eastAsia="Calibri" w:hAnsi="Calibri"/>
          <w:sz w:val="22"/>
          <w:szCs w:val="22"/>
          <w:shd w:val="clear" w:color="auto" w:fill="FFFFFF"/>
          <w:lang w:val="en-US"/>
        </w:rPr>
        <w:t xml:space="preserve">- </w:t>
      </w:r>
      <w:r w:rsidR="000870BE" w:rsidRPr="001960FF">
        <w:rPr>
          <w:rFonts w:ascii="Calibri" w:eastAsia="Calibri" w:hAnsi="Calibri"/>
          <w:sz w:val="22"/>
          <w:szCs w:val="22"/>
          <w:shd w:val="clear" w:color="auto" w:fill="FFFFFF"/>
          <w:lang w:val="en-US"/>
        </w:rPr>
        <w:t>Non-Elder adult #6</w:t>
      </w:r>
    </w:p>
    <w:p w14:paraId="756949EB" w14:textId="77777777" w:rsidR="0049753F" w:rsidRPr="001960FF" w:rsidRDefault="0049753F" w:rsidP="0049753F">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both"/>
        <w:rPr>
          <w:rFonts w:ascii="Calibri" w:eastAsia="Calibri" w:hAnsi="Calibri"/>
          <w:sz w:val="22"/>
          <w:szCs w:val="22"/>
          <w:shd w:val="clear" w:color="auto" w:fill="FFFFFF"/>
        </w:rPr>
      </w:pPr>
    </w:p>
    <w:p w14:paraId="197E41BE" w14:textId="4F1ED95D" w:rsidR="00E023CC" w:rsidRPr="001960FF" w:rsidRDefault="0049753F" w:rsidP="0049753F">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both"/>
        <w:rPr>
          <w:rFonts w:ascii="Calibri" w:eastAsia="Calibri" w:hAnsi="Calibri"/>
          <w:i/>
          <w:iCs/>
          <w:sz w:val="22"/>
          <w:szCs w:val="22"/>
          <w:shd w:val="clear" w:color="auto" w:fill="FFFFFF"/>
        </w:rPr>
      </w:pPr>
      <w:r w:rsidRPr="001960FF">
        <w:rPr>
          <w:rFonts w:ascii="Calibri" w:eastAsia="Calibri" w:hAnsi="Calibri"/>
          <w:i/>
          <w:iCs/>
          <w:sz w:val="22"/>
          <w:szCs w:val="22"/>
          <w:shd w:val="clear" w:color="auto" w:fill="FFFFFF"/>
        </w:rPr>
        <w:t>“People are living off the stuff they buy at the store. And, you know? Local food, teaching your kids how to cook it […] It's not getting done hardly anymore. So they kind of shy away from eating local stuff when they're too used to eating what they get out of the store.”</w:t>
      </w:r>
      <w:r w:rsidR="00E023CC" w:rsidRPr="001960FF">
        <w:rPr>
          <w:rFonts w:ascii="Calibri" w:eastAsia="Calibri" w:hAnsi="Calibri"/>
          <w:sz w:val="22"/>
          <w:szCs w:val="22"/>
          <w:shd w:val="clear" w:color="auto" w:fill="FFFFFF"/>
          <w:lang w:val="en-US"/>
        </w:rPr>
        <w:t xml:space="preserve"> - Elder #5</w:t>
      </w:r>
    </w:p>
    <w:p w14:paraId="51644685" w14:textId="77777777" w:rsidR="00E023CC" w:rsidRPr="001960FF" w:rsidRDefault="00E023CC" w:rsidP="0049753F">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both"/>
        <w:rPr>
          <w:rFonts w:ascii="Calibri" w:eastAsia="Calibri" w:hAnsi="Calibri"/>
          <w:i/>
          <w:iCs/>
          <w:sz w:val="22"/>
          <w:szCs w:val="22"/>
          <w:shd w:val="clear" w:color="auto" w:fill="FFFFFF"/>
        </w:rPr>
      </w:pPr>
    </w:p>
    <w:p w14:paraId="70C3625C" w14:textId="0993C619" w:rsidR="00E126D7" w:rsidRPr="00A96373" w:rsidRDefault="0049753F" w:rsidP="00A96373">
      <w:pPr>
        <w:pStyle w:val="Normal0"/>
        <w:tabs>
          <w:tab w:val="clear" w:pos="1134"/>
          <w:tab w:val="clear" w:pos="2268"/>
          <w:tab w:val="clear" w:pos="3402"/>
          <w:tab w:val="clear" w:pos="4536"/>
          <w:tab w:val="clear" w:pos="5670"/>
          <w:tab w:val="clear" w:pos="6804"/>
          <w:tab w:val="clear" w:pos="9072"/>
          <w:tab w:val="clear" w:pos="10206"/>
          <w:tab w:val="clear" w:pos="11340"/>
          <w:tab w:val="clear" w:pos="12474"/>
          <w:tab w:val="clear" w:pos="13608"/>
          <w:tab w:val="clear" w:pos="14742"/>
          <w:tab w:val="clear" w:pos="15876"/>
          <w:tab w:val="left" w:pos="720"/>
          <w:tab w:val="left" w:pos="1440"/>
          <w:tab w:val="left" w:pos="2160"/>
          <w:tab w:val="left" w:pos="2880"/>
          <w:tab w:val="left" w:pos="3600"/>
          <w:tab w:val="left" w:pos="4320"/>
          <w:tab w:val="left" w:pos="5040"/>
          <w:tab w:val="left" w:pos="5760"/>
          <w:tab w:val="left" w:pos="6480"/>
          <w:tab w:val="left" w:pos="7200"/>
          <w:tab w:val="left" w:pos="8640"/>
          <w:tab w:val="left" w:pos="9360"/>
          <w:tab w:val="left" w:pos="10080"/>
        </w:tabs>
        <w:jc w:val="both"/>
        <w:rPr>
          <w:rFonts w:ascii="Calibri" w:eastAsia="Calibri" w:hAnsi="Calibri"/>
          <w:sz w:val="22"/>
          <w:szCs w:val="22"/>
          <w:shd w:val="clear" w:color="auto" w:fill="FFFFFF"/>
          <w:lang w:val="en-US"/>
        </w:rPr>
      </w:pPr>
      <w:r w:rsidRPr="001960FF">
        <w:rPr>
          <w:rFonts w:ascii="Calibri" w:eastAsia="Calibri" w:hAnsi="Calibri"/>
          <w:i/>
          <w:iCs/>
          <w:sz w:val="22"/>
          <w:szCs w:val="22"/>
          <w:shd w:val="clear" w:color="auto" w:fill="FFFFFF"/>
        </w:rPr>
        <w:lastRenderedPageBreak/>
        <w:t>“Fewer and fewer people are wanting to go out and hunt and fish. Just people that commercially fish. Even some of them that do fish don't care too much about the fish they catch. They'll take it home and eat it. But they rather buy stuff from the store.”</w:t>
      </w:r>
      <w:r w:rsidR="000870BE" w:rsidRPr="001960FF">
        <w:rPr>
          <w:rFonts w:ascii="Calibri" w:eastAsia="Calibri" w:hAnsi="Calibri"/>
          <w:sz w:val="22"/>
          <w:szCs w:val="22"/>
          <w:shd w:val="clear" w:color="auto" w:fill="FFFFFF"/>
        </w:rPr>
        <w:t xml:space="preserve"> </w:t>
      </w:r>
      <w:r w:rsidR="00347F6F" w:rsidRPr="001960FF">
        <w:rPr>
          <w:rFonts w:ascii="Calibri" w:eastAsia="Calibri" w:hAnsi="Calibri"/>
          <w:sz w:val="22"/>
          <w:szCs w:val="22"/>
          <w:shd w:val="clear" w:color="auto" w:fill="FFFFFF"/>
          <w:lang w:val="en-US"/>
        </w:rPr>
        <w:t xml:space="preserve">- </w:t>
      </w:r>
      <w:r w:rsidR="000870BE" w:rsidRPr="001960FF">
        <w:rPr>
          <w:rFonts w:ascii="Calibri" w:eastAsia="Calibri" w:hAnsi="Calibri"/>
          <w:sz w:val="22"/>
          <w:szCs w:val="22"/>
          <w:shd w:val="clear" w:color="auto" w:fill="FFFFFF"/>
          <w:lang w:val="en-US"/>
        </w:rPr>
        <w:t>Elder #5</w:t>
      </w:r>
    </w:p>
    <w:p w14:paraId="16FC6113" w14:textId="77777777" w:rsidR="00406704" w:rsidRDefault="00406704">
      <w:pPr>
        <w:rPr>
          <w:rFonts w:ascii="Calibri" w:hAnsi="Calibri" w:cs="Calibri"/>
          <w:color w:val="000000" w:themeColor="text1"/>
          <w:sz w:val="20"/>
          <w:szCs w:val="20"/>
          <w:highlight w:val="cyan"/>
          <w:lang w:val="en-US"/>
        </w:rPr>
      </w:pPr>
      <w:r>
        <w:rPr>
          <w:rFonts w:ascii="Calibri" w:hAnsi="Calibri" w:cs="Calibri"/>
          <w:color w:val="000000" w:themeColor="text1"/>
          <w:sz w:val="20"/>
          <w:szCs w:val="20"/>
          <w:highlight w:val="cyan"/>
          <w:lang w:val="en-US"/>
        </w:rPr>
        <w:br w:type="page"/>
      </w:r>
    </w:p>
    <w:p w14:paraId="20DC9138" w14:textId="6118FF06" w:rsidR="00104364" w:rsidRPr="007445E6" w:rsidRDefault="00104364" w:rsidP="003C1179">
      <w:pPr>
        <w:jc w:val="both"/>
        <w:rPr>
          <w:rFonts w:cstheme="minorHAnsi"/>
          <w:b/>
          <w:bCs/>
          <w:color w:val="000000"/>
          <w:sz w:val="22"/>
          <w:szCs w:val="22"/>
          <w:lang w:val="en-US"/>
        </w:rPr>
      </w:pPr>
      <w:r w:rsidRPr="007445E6">
        <w:rPr>
          <w:rFonts w:cstheme="minorHAnsi"/>
          <w:b/>
          <w:bCs/>
          <w:color w:val="000000"/>
          <w:sz w:val="22"/>
          <w:szCs w:val="22"/>
          <w:lang w:val="en-US"/>
        </w:rPr>
        <w:lastRenderedPageBreak/>
        <w:t>References</w:t>
      </w:r>
    </w:p>
    <w:p w14:paraId="27EBC488" w14:textId="38000713" w:rsidR="00A312A6" w:rsidRPr="007445E6" w:rsidRDefault="00A312A6" w:rsidP="00A312A6">
      <w:pPr>
        <w:jc w:val="both"/>
        <w:rPr>
          <w:rFonts w:cstheme="minorHAnsi"/>
          <w:color w:val="000000"/>
          <w:sz w:val="20"/>
          <w:szCs w:val="20"/>
          <w:lang w:val="en-US"/>
        </w:rPr>
      </w:pPr>
      <w:r w:rsidRPr="007445E6">
        <w:rPr>
          <w:rFonts w:cstheme="minorHAnsi"/>
          <w:color w:val="000000"/>
          <w:sz w:val="20"/>
          <w:szCs w:val="20"/>
          <w:lang w:val="en-US"/>
        </w:rPr>
        <w:t xml:space="preserve">Abson DJ, Fischer J, Leventon J, Newig J, Schomerus T, Vilsmaier U, von Wehrden H, Abernethy P, Ives CD, Jager </w:t>
      </w:r>
      <w:r w:rsidRPr="007445E6">
        <w:rPr>
          <w:rFonts w:cstheme="minorHAnsi"/>
          <w:color w:val="000000"/>
          <w:sz w:val="20"/>
          <w:szCs w:val="20"/>
          <w:lang w:val="en-US"/>
        </w:rPr>
        <w:tab/>
        <w:t>NW, Lang DJ (2017) Leverage points for sustainability transformation. Ambio 46: 30-39</w:t>
      </w:r>
    </w:p>
    <w:p w14:paraId="1ADF5FF6" w14:textId="77777777" w:rsidR="00A312A6" w:rsidRPr="007445E6" w:rsidRDefault="00A312A6" w:rsidP="00A312A6">
      <w:pPr>
        <w:jc w:val="both"/>
        <w:rPr>
          <w:rFonts w:cstheme="minorHAnsi"/>
          <w:color w:val="000000"/>
          <w:sz w:val="20"/>
          <w:szCs w:val="20"/>
          <w:lang w:val="en-US"/>
        </w:rPr>
      </w:pPr>
      <w:r w:rsidRPr="007445E6">
        <w:rPr>
          <w:rFonts w:cstheme="minorHAnsi"/>
          <w:color w:val="000000"/>
          <w:sz w:val="20"/>
          <w:szCs w:val="20"/>
          <w:lang w:val="en-US"/>
        </w:rPr>
        <w:t>Meadows, D (1999) Leverage Points: Places to Intervene in a System</w:t>
      </w:r>
    </w:p>
    <w:p w14:paraId="14FCBE5E" w14:textId="21BB0044" w:rsidR="006E10FC" w:rsidRPr="00A96373" w:rsidRDefault="00A312A6" w:rsidP="00A96373">
      <w:pPr>
        <w:jc w:val="both"/>
        <w:rPr>
          <w:rFonts w:cstheme="minorHAnsi"/>
          <w:color w:val="000000"/>
          <w:sz w:val="20"/>
          <w:szCs w:val="20"/>
          <w:lang w:val="en-US"/>
        </w:rPr>
      </w:pPr>
      <w:r w:rsidRPr="007445E6">
        <w:rPr>
          <w:rFonts w:cstheme="minorHAnsi"/>
          <w:color w:val="000000"/>
          <w:sz w:val="20"/>
          <w:szCs w:val="20"/>
          <w:lang w:val="en-US"/>
        </w:rPr>
        <w:t xml:space="preserve">Zimmermann S, Dermody B, Davis N, Divine LM, Padula VM, Lestenkof-Zacharof K, Wassen M, Dorresteijn I </w:t>
      </w:r>
      <w:r w:rsidRPr="007445E6">
        <w:rPr>
          <w:rFonts w:cstheme="minorHAnsi"/>
          <w:color w:val="000000"/>
          <w:sz w:val="20"/>
          <w:szCs w:val="20"/>
          <w:lang w:val="en-US"/>
        </w:rPr>
        <w:tab/>
        <w:t xml:space="preserve">(2024) The importance of diversity in local food systems: A network analysis of food-related interactions </w:t>
      </w:r>
      <w:r w:rsidRPr="007445E6">
        <w:rPr>
          <w:rFonts w:cstheme="minorHAnsi"/>
          <w:color w:val="000000"/>
          <w:sz w:val="20"/>
          <w:szCs w:val="20"/>
          <w:lang w:val="en-US"/>
        </w:rPr>
        <w:tab/>
        <w:t>in the Indigenous food system on St. Paul Island, Alaska. Reg Environ Change</w:t>
      </w:r>
    </w:p>
    <w:sectPr w:rsidR="006E10FC" w:rsidRPr="00A963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8E981" w14:textId="77777777" w:rsidR="00F640DB" w:rsidRDefault="00F640DB" w:rsidP="00134598">
      <w:r>
        <w:separator/>
      </w:r>
    </w:p>
  </w:endnote>
  <w:endnote w:type="continuationSeparator" w:id="0">
    <w:p w14:paraId="5A92EA5C" w14:textId="77777777" w:rsidR="00F640DB" w:rsidRDefault="00F640DB" w:rsidP="00134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FFF73" w14:textId="77777777" w:rsidR="00F640DB" w:rsidRDefault="00F640DB" w:rsidP="00134598">
      <w:r>
        <w:separator/>
      </w:r>
    </w:p>
  </w:footnote>
  <w:footnote w:type="continuationSeparator" w:id="0">
    <w:p w14:paraId="78977F79" w14:textId="77777777" w:rsidR="00F640DB" w:rsidRDefault="00F640DB" w:rsidP="001345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030B4A"/>
    <w:multiLevelType w:val="hybridMultilevel"/>
    <w:tmpl w:val="D9B2FE9E"/>
    <w:lvl w:ilvl="0" w:tplc="15CA655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9442A6"/>
    <w:multiLevelType w:val="hybridMultilevel"/>
    <w:tmpl w:val="5DAE47F2"/>
    <w:lvl w:ilvl="0" w:tplc="57642504">
      <w:start w:val="4"/>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A8A494F"/>
    <w:multiLevelType w:val="hybridMultilevel"/>
    <w:tmpl w:val="82EAB0E8"/>
    <w:lvl w:ilvl="0" w:tplc="34BA4E2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HRA (Author-Dat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pvte0aafesaruea00t5sd9f5axst22ee55e&quot;&gt;My EndNote Library&lt;record-ids&gt;&lt;item&gt;30&lt;/item&gt;&lt;item&gt;36&lt;/item&gt;&lt;item&gt;1176&lt;/item&gt;&lt;item&gt;1385&lt;/item&gt;&lt;item&gt;1387&lt;/item&gt;&lt;/record-ids&gt;&lt;/item&gt;&lt;/Libraries&gt;"/>
  </w:docVars>
  <w:rsids>
    <w:rsidRoot w:val="00A5401B"/>
    <w:rsid w:val="000056FE"/>
    <w:rsid w:val="00012173"/>
    <w:rsid w:val="0001447B"/>
    <w:rsid w:val="000216B0"/>
    <w:rsid w:val="00025450"/>
    <w:rsid w:val="00032555"/>
    <w:rsid w:val="0003311A"/>
    <w:rsid w:val="000408D5"/>
    <w:rsid w:val="00041A59"/>
    <w:rsid w:val="00042D20"/>
    <w:rsid w:val="00053635"/>
    <w:rsid w:val="00053AF5"/>
    <w:rsid w:val="000825EB"/>
    <w:rsid w:val="000870BE"/>
    <w:rsid w:val="000934E4"/>
    <w:rsid w:val="000936F2"/>
    <w:rsid w:val="000956F1"/>
    <w:rsid w:val="000A0432"/>
    <w:rsid w:val="000A0B1E"/>
    <w:rsid w:val="000A4658"/>
    <w:rsid w:val="000B2FFC"/>
    <w:rsid w:val="000B375F"/>
    <w:rsid w:val="000C5DF5"/>
    <w:rsid w:val="000C7161"/>
    <w:rsid w:val="000D65D0"/>
    <w:rsid w:val="000F366C"/>
    <w:rsid w:val="00100B0D"/>
    <w:rsid w:val="00100D67"/>
    <w:rsid w:val="00103BF0"/>
    <w:rsid w:val="00104364"/>
    <w:rsid w:val="001067BB"/>
    <w:rsid w:val="001109D1"/>
    <w:rsid w:val="00115F02"/>
    <w:rsid w:val="001209A9"/>
    <w:rsid w:val="001223BD"/>
    <w:rsid w:val="00126C90"/>
    <w:rsid w:val="001302C8"/>
    <w:rsid w:val="00131F4B"/>
    <w:rsid w:val="00134598"/>
    <w:rsid w:val="00134E81"/>
    <w:rsid w:val="00140ED7"/>
    <w:rsid w:val="00147475"/>
    <w:rsid w:val="00150D53"/>
    <w:rsid w:val="00160222"/>
    <w:rsid w:val="00161B05"/>
    <w:rsid w:val="00170411"/>
    <w:rsid w:val="001870A3"/>
    <w:rsid w:val="00195B7D"/>
    <w:rsid w:val="001960FF"/>
    <w:rsid w:val="001A2D2D"/>
    <w:rsid w:val="001A3C64"/>
    <w:rsid w:val="001B51A6"/>
    <w:rsid w:val="001B7E78"/>
    <w:rsid w:val="001C12AE"/>
    <w:rsid w:val="001D5627"/>
    <w:rsid w:val="001E6963"/>
    <w:rsid w:val="001E6B4B"/>
    <w:rsid w:val="001F2F4F"/>
    <w:rsid w:val="001F5EC9"/>
    <w:rsid w:val="00201800"/>
    <w:rsid w:val="0020304C"/>
    <w:rsid w:val="0020387A"/>
    <w:rsid w:val="00210071"/>
    <w:rsid w:val="00210DA2"/>
    <w:rsid w:val="002445B6"/>
    <w:rsid w:val="00247E54"/>
    <w:rsid w:val="00254631"/>
    <w:rsid w:val="00261863"/>
    <w:rsid w:val="002641C3"/>
    <w:rsid w:val="00264310"/>
    <w:rsid w:val="00271FFA"/>
    <w:rsid w:val="002761B7"/>
    <w:rsid w:val="00297EA0"/>
    <w:rsid w:val="002A0304"/>
    <w:rsid w:val="002A2DEB"/>
    <w:rsid w:val="002A42C5"/>
    <w:rsid w:val="002A7F6A"/>
    <w:rsid w:val="002B455C"/>
    <w:rsid w:val="002C0A82"/>
    <w:rsid w:val="002D31F9"/>
    <w:rsid w:val="002D4217"/>
    <w:rsid w:val="002D4605"/>
    <w:rsid w:val="002D6964"/>
    <w:rsid w:val="002D7C91"/>
    <w:rsid w:val="002E2D8B"/>
    <w:rsid w:val="002E34E2"/>
    <w:rsid w:val="00315358"/>
    <w:rsid w:val="00323FD9"/>
    <w:rsid w:val="00325A5D"/>
    <w:rsid w:val="00326BCB"/>
    <w:rsid w:val="00336EF1"/>
    <w:rsid w:val="00340AC5"/>
    <w:rsid w:val="0034148A"/>
    <w:rsid w:val="0034396B"/>
    <w:rsid w:val="00344FB0"/>
    <w:rsid w:val="00347F6F"/>
    <w:rsid w:val="003668FD"/>
    <w:rsid w:val="00370B56"/>
    <w:rsid w:val="003770EE"/>
    <w:rsid w:val="003776B4"/>
    <w:rsid w:val="003864A6"/>
    <w:rsid w:val="00393627"/>
    <w:rsid w:val="003A4375"/>
    <w:rsid w:val="003B595E"/>
    <w:rsid w:val="003B767A"/>
    <w:rsid w:val="003C0EBC"/>
    <w:rsid w:val="003C1179"/>
    <w:rsid w:val="003C369F"/>
    <w:rsid w:val="003D0A81"/>
    <w:rsid w:val="003D0F65"/>
    <w:rsid w:val="003D3B2F"/>
    <w:rsid w:val="003D5214"/>
    <w:rsid w:val="003D7B86"/>
    <w:rsid w:val="003E1882"/>
    <w:rsid w:val="003E62DF"/>
    <w:rsid w:val="003F574D"/>
    <w:rsid w:val="00406704"/>
    <w:rsid w:val="00414BD6"/>
    <w:rsid w:val="004167DF"/>
    <w:rsid w:val="00430B03"/>
    <w:rsid w:val="00433DC9"/>
    <w:rsid w:val="0043795C"/>
    <w:rsid w:val="00440830"/>
    <w:rsid w:val="00442873"/>
    <w:rsid w:val="00445AA0"/>
    <w:rsid w:val="00446C03"/>
    <w:rsid w:val="0045247C"/>
    <w:rsid w:val="00457724"/>
    <w:rsid w:val="00460F5E"/>
    <w:rsid w:val="00466E22"/>
    <w:rsid w:val="00472673"/>
    <w:rsid w:val="00473714"/>
    <w:rsid w:val="0047775A"/>
    <w:rsid w:val="00480A65"/>
    <w:rsid w:val="00484C26"/>
    <w:rsid w:val="00491CB1"/>
    <w:rsid w:val="004922B5"/>
    <w:rsid w:val="00497430"/>
    <w:rsid w:val="0049753F"/>
    <w:rsid w:val="004A2D63"/>
    <w:rsid w:val="004A4078"/>
    <w:rsid w:val="004A4A12"/>
    <w:rsid w:val="004B028C"/>
    <w:rsid w:val="004B1637"/>
    <w:rsid w:val="004B6EA6"/>
    <w:rsid w:val="004B7C34"/>
    <w:rsid w:val="004C06DE"/>
    <w:rsid w:val="004C2097"/>
    <w:rsid w:val="004C247F"/>
    <w:rsid w:val="004C5369"/>
    <w:rsid w:val="004D16CB"/>
    <w:rsid w:val="004D7653"/>
    <w:rsid w:val="004D7EFC"/>
    <w:rsid w:val="004E23E3"/>
    <w:rsid w:val="004E3ED6"/>
    <w:rsid w:val="004F25DD"/>
    <w:rsid w:val="004F6A76"/>
    <w:rsid w:val="00501759"/>
    <w:rsid w:val="00511B9C"/>
    <w:rsid w:val="0051605B"/>
    <w:rsid w:val="0051747F"/>
    <w:rsid w:val="0052091C"/>
    <w:rsid w:val="00536236"/>
    <w:rsid w:val="0055420E"/>
    <w:rsid w:val="00554DA7"/>
    <w:rsid w:val="00556320"/>
    <w:rsid w:val="00556782"/>
    <w:rsid w:val="00561D91"/>
    <w:rsid w:val="00564688"/>
    <w:rsid w:val="00565B6D"/>
    <w:rsid w:val="005711B4"/>
    <w:rsid w:val="005716F1"/>
    <w:rsid w:val="0057348E"/>
    <w:rsid w:val="0057447C"/>
    <w:rsid w:val="00583378"/>
    <w:rsid w:val="0058680A"/>
    <w:rsid w:val="00593B44"/>
    <w:rsid w:val="005A3A12"/>
    <w:rsid w:val="005A3F80"/>
    <w:rsid w:val="005B3B11"/>
    <w:rsid w:val="005B5DAA"/>
    <w:rsid w:val="005B676D"/>
    <w:rsid w:val="005B7BB0"/>
    <w:rsid w:val="005C06F0"/>
    <w:rsid w:val="005C0DB8"/>
    <w:rsid w:val="005C3B91"/>
    <w:rsid w:val="005C4F73"/>
    <w:rsid w:val="005D1E15"/>
    <w:rsid w:val="005D79FE"/>
    <w:rsid w:val="005D7BC6"/>
    <w:rsid w:val="005E2B69"/>
    <w:rsid w:val="005E6318"/>
    <w:rsid w:val="005E64BF"/>
    <w:rsid w:val="005F1F16"/>
    <w:rsid w:val="005F692A"/>
    <w:rsid w:val="006073B5"/>
    <w:rsid w:val="00623BFD"/>
    <w:rsid w:val="00627722"/>
    <w:rsid w:val="006337D4"/>
    <w:rsid w:val="006338F8"/>
    <w:rsid w:val="00655593"/>
    <w:rsid w:val="0065771B"/>
    <w:rsid w:val="006610EC"/>
    <w:rsid w:val="00667F6E"/>
    <w:rsid w:val="00667FC0"/>
    <w:rsid w:val="00673248"/>
    <w:rsid w:val="0067340C"/>
    <w:rsid w:val="00673860"/>
    <w:rsid w:val="00687FDC"/>
    <w:rsid w:val="00691278"/>
    <w:rsid w:val="00693471"/>
    <w:rsid w:val="006954E8"/>
    <w:rsid w:val="0069778B"/>
    <w:rsid w:val="006A59EE"/>
    <w:rsid w:val="006A784B"/>
    <w:rsid w:val="006B060C"/>
    <w:rsid w:val="006B1858"/>
    <w:rsid w:val="006B623D"/>
    <w:rsid w:val="006C54FC"/>
    <w:rsid w:val="006C757C"/>
    <w:rsid w:val="006C7D0A"/>
    <w:rsid w:val="006D4A06"/>
    <w:rsid w:val="006D792F"/>
    <w:rsid w:val="006D7ADC"/>
    <w:rsid w:val="006E0D9F"/>
    <w:rsid w:val="006E10FC"/>
    <w:rsid w:val="006E5C2F"/>
    <w:rsid w:val="006E7875"/>
    <w:rsid w:val="006F175E"/>
    <w:rsid w:val="006F68AC"/>
    <w:rsid w:val="006F79A1"/>
    <w:rsid w:val="0070546A"/>
    <w:rsid w:val="00713422"/>
    <w:rsid w:val="007168C6"/>
    <w:rsid w:val="007215D6"/>
    <w:rsid w:val="00724910"/>
    <w:rsid w:val="00725E81"/>
    <w:rsid w:val="007364BC"/>
    <w:rsid w:val="00737DC8"/>
    <w:rsid w:val="0074449E"/>
    <w:rsid w:val="007445E6"/>
    <w:rsid w:val="00754C3B"/>
    <w:rsid w:val="00756702"/>
    <w:rsid w:val="007638DD"/>
    <w:rsid w:val="00781ED9"/>
    <w:rsid w:val="007843F3"/>
    <w:rsid w:val="007A0362"/>
    <w:rsid w:val="007A6473"/>
    <w:rsid w:val="007B0C29"/>
    <w:rsid w:val="007B16B6"/>
    <w:rsid w:val="007B2466"/>
    <w:rsid w:val="007E69F9"/>
    <w:rsid w:val="007F07CF"/>
    <w:rsid w:val="007F0A8D"/>
    <w:rsid w:val="007F120A"/>
    <w:rsid w:val="007F6AB0"/>
    <w:rsid w:val="00804045"/>
    <w:rsid w:val="00810B8D"/>
    <w:rsid w:val="00813374"/>
    <w:rsid w:val="00814111"/>
    <w:rsid w:val="00814C5E"/>
    <w:rsid w:val="008153FD"/>
    <w:rsid w:val="00825E02"/>
    <w:rsid w:val="00830C6F"/>
    <w:rsid w:val="0083134B"/>
    <w:rsid w:val="00833C44"/>
    <w:rsid w:val="00843D15"/>
    <w:rsid w:val="00847A34"/>
    <w:rsid w:val="00861B24"/>
    <w:rsid w:val="00862EFB"/>
    <w:rsid w:val="00863BA0"/>
    <w:rsid w:val="0087229C"/>
    <w:rsid w:val="008761BA"/>
    <w:rsid w:val="00876DCB"/>
    <w:rsid w:val="00877709"/>
    <w:rsid w:val="008A00FD"/>
    <w:rsid w:val="008A2CE4"/>
    <w:rsid w:val="008A39F4"/>
    <w:rsid w:val="008B5822"/>
    <w:rsid w:val="008C29F6"/>
    <w:rsid w:val="008C3216"/>
    <w:rsid w:val="008C3D4F"/>
    <w:rsid w:val="008D19C5"/>
    <w:rsid w:val="008E6677"/>
    <w:rsid w:val="008F1018"/>
    <w:rsid w:val="008F2839"/>
    <w:rsid w:val="0090036F"/>
    <w:rsid w:val="00902920"/>
    <w:rsid w:val="0090301E"/>
    <w:rsid w:val="00903230"/>
    <w:rsid w:val="009124A3"/>
    <w:rsid w:val="0091352A"/>
    <w:rsid w:val="00914248"/>
    <w:rsid w:val="00920718"/>
    <w:rsid w:val="00926121"/>
    <w:rsid w:val="00930F9F"/>
    <w:rsid w:val="0093415D"/>
    <w:rsid w:val="009368D4"/>
    <w:rsid w:val="00940B7D"/>
    <w:rsid w:val="00942D68"/>
    <w:rsid w:val="0094709A"/>
    <w:rsid w:val="00954B7A"/>
    <w:rsid w:val="00954C25"/>
    <w:rsid w:val="009610DD"/>
    <w:rsid w:val="00963C63"/>
    <w:rsid w:val="00967AD9"/>
    <w:rsid w:val="00971CB9"/>
    <w:rsid w:val="00976AAC"/>
    <w:rsid w:val="009807DB"/>
    <w:rsid w:val="00980ADD"/>
    <w:rsid w:val="00982A39"/>
    <w:rsid w:val="00986D16"/>
    <w:rsid w:val="009904B6"/>
    <w:rsid w:val="009940DD"/>
    <w:rsid w:val="009A0104"/>
    <w:rsid w:val="009A6E66"/>
    <w:rsid w:val="009B0AE7"/>
    <w:rsid w:val="009B1F79"/>
    <w:rsid w:val="009B3EEF"/>
    <w:rsid w:val="009B4B75"/>
    <w:rsid w:val="009B77C0"/>
    <w:rsid w:val="009D45A5"/>
    <w:rsid w:val="009D54F4"/>
    <w:rsid w:val="009D5AE2"/>
    <w:rsid w:val="009E209E"/>
    <w:rsid w:val="009E323E"/>
    <w:rsid w:val="009F2F21"/>
    <w:rsid w:val="009F3468"/>
    <w:rsid w:val="00A02CF4"/>
    <w:rsid w:val="00A05E9D"/>
    <w:rsid w:val="00A06F4C"/>
    <w:rsid w:val="00A162B2"/>
    <w:rsid w:val="00A23CF7"/>
    <w:rsid w:val="00A266A3"/>
    <w:rsid w:val="00A312A6"/>
    <w:rsid w:val="00A31971"/>
    <w:rsid w:val="00A40703"/>
    <w:rsid w:val="00A4404E"/>
    <w:rsid w:val="00A443C8"/>
    <w:rsid w:val="00A4639E"/>
    <w:rsid w:val="00A52EAB"/>
    <w:rsid w:val="00A53B22"/>
    <w:rsid w:val="00A5401B"/>
    <w:rsid w:val="00A54791"/>
    <w:rsid w:val="00A55059"/>
    <w:rsid w:val="00A61433"/>
    <w:rsid w:val="00A6232A"/>
    <w:rsid w:val="00A73761"/>
    <w:rsid w:val="00A73D65"/>
    <w:rsid w:val="00A751E5"/>
    <w:rsid w:val="00A8121E"/>
    <w:rsid w:val="00A85F8B"/>
    <w:rsid w:val="00A92013"/>
    <w:rsid w:val="00A94E4A"/>
    <w:rsid w:val="00A96373"/>
    <w:rsid w:val="00AA637B"/>
    <w:rsid w:val="00AA7CDD"/>
    <w:rsid w:val="00AB7320"/>
    <w:rsid w:val="00AC28E7"/>
    <w:rsid w:val="00AE03B5"/>
    <w:rsid w:val="00AE138C"/>
    <w:rsid w:val="00AE3735"/>
    <w:rsid w:val="00AE6379"/>
    <w:rsid w:val="00AE7FDA"/>
    <w:rsid w:val="00AF585C"/>
    <w:rsid w:val="00B03464"/>
    <w:rsid w:val="00B15034"/>
    <w:rsid w:val="00B16928"/>
    <w:rsid w:val="00B226A3"/>
    <w:rsid w:val="00B2315F"/>
    <w:rsid w:val="00B3552D"/>
    <w:rsid w:val="00B36EC4"/>
    <w:rsid w:val="00B43354"/>
    <w:rsid w:val="00B51BF4"/>
    <w:rsid w:val="00B55787"/>
    <w:rsid w:val="00B628E7"/>
    <w:rsid w:val="00B67F00"/>
    <w:rsid w:val="00B74377"/>
    <w:rsid w:val="00B80034"/>
    <w:rsid w:val="00B81A34"/>
    <w:rsid w:val="00B81FBB"/>
    <w:rsid w:val="00B84FB2"/>
    <w:rsid w:val="00B84FDE"/>
    <w:rsid w:val="00B90542"/>
    <w:rsid w:val="00BB0EEA"/>
    <w:rsid w:val="00BB450F"/>
    <w:rsid w:val="00BC4051"/>
    <w:rsid w:val="00BC7499"/>
    <w:rsid w:val="00BC7E1D"/>
    <w:rsid w:val="00BD5620"/>
    <w:rsid w:val="00BD5785"/>
    <w:rsid w:val="00BF1EAF"/>
    <w:rsid w:val="00BF4461"/>
    <w:rsid w:val="00BF4B38"/>
    <w:rsid w:val="00C01CCB"/>
    <w:rsid w:val="00C05BF4"/>
    <w:rsid w:val="00C1102D"/>
    <w:rsid w:val="00C17065"/>
    <w:rsid w:val="00C32E7A"/>
    <w:rsid w:val="00C43BA2"/>
    <w:rsid w:val="00C46001"/>
    <w:rsid w:val="00C52773"/>
    <w:rsid w:val="00C54EFB"/>
    <w:rsid w:val="00C5531C"/>
    <w:rsid w:val="00C61F2C"/>
    <w:rsid w:val="00C65338"/>
    <w:rsid w:val="00C703E9"/>
    <w:rsid w:val="00C74E61"/>
    <w:rsid w:val="00C7503E"/>
    <w:rsid w:val="00C80FAB"/>
    <w:rsid w:val="00C8515C"/>
    <w:rsid w:val="00C869CD"/>
    <w:rsid w:val="00C94498"/>
    <w:rsid w:val="00CA379C"/>
    <w:rsid w:val="00CA3E6B"/>
    <w:rsid w:val="00CB0BED"/>
    <w:rsid w:val="00CB1296"/>
    <w:rsid w:val="00CB27E9"/>
    <w:rsid w:val="00CB4AA6"/>
    <w:rsid w:val="00CB554C"/>
    <w:rsid w:val="00CC6006"/>
    <w:rsid w:val="00CD0A50"/>
    <w:rsid w:val="00CD73D9"/>
    <w:rsid w:val="00CD7ECD"/>
    <w:rsid w:val="00CE0317"/>
    <w:rsid w:val="00CE0BB8"/>
    <w:rsid w:val="00CE2B06"/>
    <w:rsid w:val="00CF0BE2"/>
    <w:rsid w:val="00CF256B"/>
    <w:rsid w:val="00CF4FC0"/>
    <w:rsid w:val="00CF66EB"/>
    <w:rsid w:val="00D037AF"/>
    <w:rsid w:val="00D0399B"/>
    <w:rsid w:val="00D03E24"/>
    <w:rsid w:val="00D10FDF"/>
    <w:rsid w:val="00D112DA"/>
    <w:rsid w:val="00D11762"/>
    <w:rsid w:val="00D21398"/>
    <w:rsid w:val="00D22334"/>
    <w:rsid w:val="00D33963"/>
    <w:rsid w:val="00D375C6"/>
    <w:rsid w:val="00D37C16"/>
    <w:rsid w:val="00D40F24"/>
    <w:rsid w:val="00D41E45"/>
    <w:rsid w:val="00D42AA9"/>
    <w:rsid w:val="00D469DB"/>
    <w:rsid w:val="00D506B8"/>
    <w:rsid w:val="00D513E5"/>
    <w:rsid w:val="00D57269"/>
    <w:rsid w:val="00D66EC7"/>
    <w:rsid w:val="00D70254"/>
    <w:rsid w:val="00D7195D"/>
    <w:rsid w:val="00D76D80"/>
    <w:rsid w:val="00D83481"/>
    <w:rsid w:val="00D84DDE"/>
    <w:rsid w:val="00D9102E"/>
    <w:rsid w:val="00D964BA"/>
    <w:rsid w:val="00D96D20"/>
    <w:rsid w:val="00DA0A67"/>
    <w:rsid w:val="00DB1D6B"/>
    <w:rsid w:val="00DB1F64"/>
    <w:rsid w:val="00DB7421"/>
    <w:rsid w:val="00DD28E4"/>
    <w:rsid w:val="00DD3054"/>
    <w:rsid w:val="00DD38A7"/>
    <w:rsid w:val="00DD4F7E"/>
    <w:rsid w:val="00DE1EB0"/>
    <w:rsid w:val="00DE7775"/>
    <w:rsid w:val="00DF02A1"/>
    <w:rsid w:val="00DF2A77"/>
    <w:rsid w:val="00DF6168"/>
    <w:rsid w:val="00E00E26"/>
    <w:rsid w:val="00E021D4"/>
    <w:rsid w:val="00E023CC"/>
    <w:rsid w:val="00E054D8"/>
    <w:rsid w:val="00E1126D"/>
    <w:rsid w:val="00E126D7"/>
    <w:rsid w:val="00E15F96"/>
    <w:rsid w:val="00E221FA"/>
    <w:rsid w:val="00E30E5D"/>
    <w:rsid w:val="00E43252"/>
    <w:rsid w:val="00E51308"/>
    <w:rsid w:val="00E56A33"/>
    <w:rsid w:val="00E634FA"/>
    <w:rsid w:val="00E71450"/>
    <w:rsid w:val="00E72D40"/>
    <w:rsid w:val="00E767F9"/>
    <w:rsid w:val="00E83D46"/>
    <w:rsid w:val="00E87F8B"/>
    <w:rsid w:val="00E90A8F"/>
    <w:rsid w:val="00E92DB7"/>
    <w:rsid w:val="00E93ED1"/>
    <w:rsid w:val="00EA5234"/>
    <w:rsid w:val="00EA5AAF"/>
    <w:rsid w:val="00EB1FB4"/>
    <w:rsid w:val="00EB24CD"/>
    <w:rsid w:val="00EB2FA9"/>
    <w:rsid w:val="00EB7F84"/>
    <w:rsid w:val="00EC151F"/>
    <w:rsid w:val="00ED08EA"/>
    <w:rsid w:val="00ED090E"/>
    <w:rsid w:val="00ED76B2"/>
    <w:rsid w:val="00EE229F"/>
    <w:rsid w:val="00EE689F"/>
    <w:rsid w:val="00EF10AE"/>
    <w:rsid w:val="00EF1B70"/>
    <w:rsid w:val="00EF4857"/>
    <w:rsid w:val="00F04483"/>
    <w:rsid w:val="00F12734"/>
    <w:rsid w:val="00F13580"/>
    <w:rsid w:val="00F14177"/>
    <w:rsid w:val="00F20E2A"/>
    <w:rsid w:val="00F21CE3"/>
    <w:rsid w:val="00F21CFF"/>
    <w:rsid w:val="00F25658"/>
    <w:rsid w:val="00F26983"/>
    <w:rsid w:val="00F35B2D"/>
    <w:rsid w:val="00F35E68"/>
    <w:rsid w:val="00F439CB"/>
    <w:rsid w:val="00F446BD"/>
    <w:rsid w:val="00F52AE0"/>
    <w:rsid w:val="00F60F50"/>
    <w:rsid w:val="00F62E8A"/>
    <w:rsid w:val="00F640DB"/>
    <w:rsid w:val="00F66E4E"/>
    <w:rsid w:val="00F7724E"/>
    <w:rsid w:val="00F94213"/>
    <w:rsid w:val="00FA0730"/>
    <w:rsid w:val="00FA13FE"/>
    <w:rsid w:val="00FA5D25"/>
    <w:rsid w:val="00FA6568"/>
    <w:rsid w:val="00FC02AD"/>
    <w:rsid w:val="00FC419D"/>
    <w:rsid w:val="00FC6EB0"/>
    <w:rsid w:val="00FD17DC"/>
    <w:rsid w:val="00FD6021"/>
    <w:rsid w:val="00FE473B"/>
    <w:rsid w:val="00FE492F"/>
    <w:rsid w:val="00FE7275"/>
    <w:rsid w:val="00FF0161"/>
    <w:rsid w:val="00FF140D"/>
    <w:rsid w:val="00FF17FF"/>
    <w:rsid w:val="00FF5168"/>
    <w:rsid w:val="00FF7DF3"/>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A0546"/>
  <w15:chartTrackingRefBased/>
  <w15:docId w15:val="{B220356F-5CF6-4942-A818-06FD42D26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aa-E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01B"/>
    <w:rPr>
      <w:kern w:val="0"/>
      <w:lang w:val="nl-N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01B"/>
    <w:pPr>
      <w:ind w:left="720"/>
      <w:contextualSpacing/>
    </w:pPr>
  </w:style>
  <w:style w:type="table" w:styleId="TableGridLight">
    <w:name w:val="Grid Table Light"/>
    <w:basedOn w:val="TableNormal"/>
    <w:uiPriority w:val="40"/>
    <w:rsid w:val="003D0A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134598"/>
    <w:pPr>
      <w:tabs>
        <w:tab w:val="center" w:pos="4513"/>
        <w:tab w:val="right" w:pos="9026"/>
      </w:tabs>
    </w:pPr>
  </w:style>
  <w:style w:type="character" w:customStyle="1" w:styleId="HeaderChar">
    <w:name w:val="Header Char"/>
    <w:basedOn w:val="DefaultParagraphFont"/>
    <w:link w:val="Header"/>
    <w:uiPriority w:val="99"/>
    <w:rsid w:val="00134598"/>
    <w:rPr>
      <w:kern w:val="0"/>
      <w:lang w:val="nl-NL"/>
      <w14:ligatures w14:val="none"/>
    </w:rPr>
  </w:style>
  <w:style w:type="paragraph" w:styleId="Footer">
    <w:name w:val="footer"/>
    <w:basedOn w:val="Normal"/>
    <w:link w:val="FooterChar"/>
    <w:uiPriority w:val="99"/>
    <w:unhideWhenUsed/>
    <w:rsid w:val="00134598"/>
    <w:pPr>
      <w:tabs>
        <w:tab w:val="center" w:pos="4513"/>
        <w:tab w:val="right" w:pos="9026"/>
      </w:tabs>
    </w:pPr>
  </w:style>
  <w:style w:type="character" w:customStyle="1" w:styleId="FooterChar">
    <w:name w:val="Footer Char"/>
    <w:basedOn w:val="DefaultParagraphFont"/>
    <w:link w:val="Footer"/>
    <w:uiPriority w:val="99"/>
    <w:rsid w:val="00134598"/>
    <w:rPr>
      <w:kern w:val="0"/>
      <w:lang w:val="nl-NL"/>
      <w14:ligatures w14:val="none"/>
    </w:rPr>
  </w:style>
  <w:style w:type="paragraph" w:styleId="Revision">
    <w:name w:val="Revision"/>
    <w:hidden/>
    <w:uiPriority w:val="99"/>
    <w:semiHidden/>
    <w:rsid w:val="009B4B75"/>
    <w:rPr>
      <w:kern w:val="0"/>
      <w:lang w:val="nl-NL"/>
      <w14:ligatures w14:val="none"/>
    </w:rPr>
  </w:style>
  <w:style w:type="character" w:styleId="CommentReference">
    <w:name w:val="annotation reference"/>
    <w:basedOn w:val="DefaultParagraphFont"/>
    <w:uiPriority w:val="99"/>
    <w:semiHidden/>
    <w:unhideWhenUsed/>
    <w:rsid w:val="00041A59"/>
    <w:rPr>
      <w:sz w:val="16"/>
      <w:szCs w:val="16"/>
    </w:rPr>
  </w:style>
  <w:style w:type="paragraph" w:styleId="CommentText">
    <w:name w:val="annotation text"/>
    <w:basedOn w:val="Normal"/>
    <w:link w:val="CommentTextChar"/>
    <w:uiPriority w:val="99"/>
    <w:unhideWhenUsed/>
    <w:rsid w:val="00041A59"/>
    <w:rPr>
      <w:sz w:val="20"/>
      <w:szCs w:val="20"/>
    </w:rPr>
  </w:style>
  <w:style w:type="character" w:customStyle="1" w:styleId="CommentTextChar">
    <w:name w:val="Comment Text Char"/>
    <w:basedOn w:val="DefaultParagraphFont"/>
    <w:link w:val="CommentText"/>
    <w:uiPriority w:val="99"/>
    <w:rsid w:val="00041A59"/>
    <w:rPr>
      <w:kern w:val="0"/>
      <w:sz w:val="20"/>
      <w:szCs w:val="20"/>
      <w:lang w:val="nl-NL"/>
      <w14:ligatures w14:val="none"/>
    </w:rPr>
  </w:style>
  <w:style w:type="paragraph" w:styleId="CommentSubject">
    <w:name w:val="annotation subject"/>
    <w:basedOn w:val="CommentText"/>
    <w:next w:val="CommentText"/>
    <w:link w:val="CommentSubjectChar"/>
    <w:uiPriority w:val="99"/>
    <w:semiHidden/>
    <w:unhideWhenUsed/>
    <w:rsid w:val="00041A59"/>
    <w:rPr>
      <w:b/>
      <w:bCs/>
    </w:rPr>
  </w:style>
  <w:style w:type="character" w:customStyle="1" w:styleId="CommentSubjectChar">
    <w:name w:val="Comment Subject Char"/>
    <w:basedOn w:val="CommentTextChar"/>
    <w:link w:val="CommentSubject"/>
    <w:uiPriority w:val="99"/>
    <w:semiHidden/>
    <w:rsid w:val="00041A59"/>
    <w:rPr>
      <w:b/>
      <w:bCs/>
      <w:kern w:val="0"/>
      <w:sz w:val="20"/>
      <w:szCs w:val="20"/>
      <w:lang w:val="nl-NL"/>
      <w14:ligatures w14:val="none"/>
    </w:rPr>
  </w:style>
  <w:style w:type="paragraph" w:customStyle="1" w:styleId="EndNoteBibliographyTitle">
    <w:name w:val="EndNote Bibliography Title"/>
    <w:basedOn w:val="Normal"/>
    <w:link w:val="EndNoteBibliographyTitleChar"/>
    <w:rsid w:val="00104364"/>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104364"/>
    <w:rPr>
      <w:rFonts w:ascii="Calibri" w:hAnsi="Calibri" w:cs="Calibri"/>
      <w:kern w:val="0"/>
      <w:lang w:val="en-US"/>
      <w14:ligatures w14:val="none"/>
    </w:rPr>
  </w:style>
  <w:style w:type="paragraph" w:customStyle="1" w:styleId="EndNoteBibliography">
    <w:name w:val="EndNote Bibliography"/>
    <w:basedOn w:val="Normal"/>
    <w:link w:val="EndNoteBibliographyChar"/>
    <w:rsid w:val="00104364"/>
    <w:pPr>
      <w:jc w:val="both"/>
    </w:pPr>
    <w:rPr>
      <w:rFonts w:ascii="Calibri" w:hAnsi="Calibri" w:cs="Calibri"/>
      <w:lang w:val="en-US"/>
    </w:rPr>
  </w:style>
  <w:style w:type="character" w:customStyle="1" w:styleId="EndNoteBibliographyChar">
    <w:name w:val="EndNote Bibliography Char"/>
    <w:basedOn w:val="DefaultParagraphFont"/>
    <w:link w:val="EndNoteBibliography"/>
    <w:rsid w:val="00104364"/>
    <w:rPr>
      <w:rFonts w:ascii="Calibri" w:hAnsi="Calibri" w:cs="Calibri"/>
      <w:kern w:val="0"/>
      <w:lang w:val="en-US"/>
      <w14:ligatures w14:val="none"/>
    </w:rPr>
  </w:style>
  <w:style w:type="paragraph" w:customStyle="1" w:styleId="Normal0">
    <w:name w:val="[Normal]"/>
    <w:qFormat/>
    <w:rsid w:val="0049753F"/>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Times New Roman"/>
      <w:kern w:val="0"/>
      <w:szCs w:val="20"/>
      <w:lang w:eastAsia="en-GB"/>
      <w14:ligatures w14:val="none"/>
    </w:rPr>
  </w:style>
  <w:style w:type="table" w:styleId="TableGrid">
    <w:name w:val="Table Grid"/>
    <w:basedOn w:val="TableNormal"/>
    <w:uiPriority w:val="39"/>
    <w:rsid w:val="00406704"/>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5111511">
      <w:bodyDiv w:val="1"/>
      <w:marLeft w:val="0"/>
      <w:marRight w:val="0"/>
      <w:marTop w:val="0"/>
      <w:marBottom w:val="0"/>
      <w:divBdr>
        <w:top w:val="none" w:sz="0" w:space="0" w:color="auto"/>
        <w:left w:val="none" w:sz="0" w:space="0" w:color="auto"/>
        <w:bottom w:val="none" w:sz="0" w:space="0" w:color="auto"/>
        <w:right w:val="none" w:sz="0" w:space="0" w:color="auto"/>
      </w:divBdr>
    </w:div>
    <w:div w:id="161050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Resear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Data_analysis" TargetMode="External"/><Relationship Id="rId5" Type="http://schemas.openxmlformats.org/officeDocument/2006/relationships/webSettings" Target="webSettings.xml"/><Relationship Id="rId10" Type="http://schemas.openxmlformats.org/officeDocument/2006/relationships/hyperlink" Target="https://en.wikipedia.org/wiki/Data" TargetMode="External"/><Relationship Id="rId4" Type="http://schemas.openxmlformats.org/officeDocument/2006/relationships/settings" Target="settings.xml"/><Relationship Id="rId9" Type="http://schemas.openxmlformats.org/officeDocument/2006/relationships/hyperlink" Target="https://en.wikipedia.org/wiki/Scientific_met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5C172-0943-4513-9A80-6C14C5BB8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16</Pages>
  <Words>5277</Words>
  <Characters>30082</Characters>
  <Application>Microsoft Office Word</Application>
  <DocSecurity>0</DocSecurity>
  <Lines>250</Lines>
  <Paragraphs>70</Paragraphs>
  <ScaleCrop>false</ScaleCrop>
  <Company/>
  <LinksUpToDate>false</LinksUpToDate>
  <CharactersWithSpaces>35289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Zimmermann, S. (Silja)</dc:creator>
  <cp:keywords/>
  <dc:description/>
  <cp:lastModifiedBy>Karpaga Sankari</cp:lastModifiedBy>
  <cp:revision>249</cp:revision>
  <dcterms:created xsi:type="dcterms:W3CDTF">2024-02-23T10:07:00Z</dcterms:created>
  <dcterms:modified xsi:type="dcterms:W3CDTF">2025-03-13T11:09:00Z</dcterms:modified>
</cp:coreProperties>
</file>