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8E744" w14:textId="73670284" w:rsidR="00A6111E" w:rsidRPr="00BB3171" w:rsidRDefault="14276123" w:rsidP="7AC11611">
      <w:pPr>
        <w:pStyle w:val="Caption"/>
        <w:keepNext/>
        <w:spacing w:line="276" w:lineRule="auto"/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BB3171">
        <w:rPr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Supplemental table </w:t>
      </w:r>
      <w:r w:rsidR="00F974C0">
        <w:rPr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2</w:t>
      </w:r>
      <w:r w:rsidRPr="00BB3171">
        <w:rPr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 Journals</w:t>
      </w:r>
      <w:r w:rsidR="00A6111E" w:rsidRPr="00BB3171">
        <w:br/>
      </w:r>
      <w:r w:rsidR="00A6111E" w:rsidRPr="00BB317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Distribution of articles per journal</w:t>
      </w:r>
    </w:p>
    <w:tbl>
      <w:tblPr>
        <w:tblStyle w:val="TableGrid"/>
        <w:tblW w:w="8455" w:type="dxa"/>
        <w:tblLayout w:type="fixed"/>
        <w:tblLook w:val="04A0" w:firstRow="1" w:lastRow="0" w:firstColumn="1" w:lastColumn="0" w:noHBand="0" w:noVBand="1"/>
      </w:tblPr>
      <w:tblGrid>
        <w:gridCol w:w="2547"/>
        <w:gridCol w:w="1843"/>
        <w:gridCol w:w="1350"/>
        <w:gridCol w:w="1650"/>
        <w:gridCol w:w="1065"/>
      </w:tblGrid>
      <w:tr w:rsidR="00A6111E" w:rsidRPr="00BB3171" w14:paraId="2A1ECD44" w14:textId="77777777" w:rsidTr="13803E52">
        <w:trPr>
          <w:trHeight w:val="361"/>
        </w:trPr>
        <w:tc>
          <w:tcPr>
            <w:tcW w:w="2547" w:type="dxa"/>
            <w:vAlign w:val="center"/>
          </w:tcPr>
          <w:p w14:paraId="17BCD5DA" w14:textId="77777777" w:rsidR="00A6111E" w:rsidRPr="00BB3171" w:rsidRDefault="00A6111E" w:rsidP="7AC11611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Journal</w:t>
            </w:r>
          </w:p>
        </w:tc>
        <w:tc>
          <w:tcPr>
            <w:tcW w:w="1843" w:type="dxa"/>
            <w:vAlign w:val="center"/>
          </w:tcPr>
          <w:p w14:paraId="4264BDDF" w14:textId="77777777" w:rsidR="00A6111E" w:rsidRPr="00BB3171" w:rsidRDefault="00A6111E" w:rsidP="7AC11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Degrowth</w:t>
            </w:r>
          </w:p>
        </w:tc>
        <w:tc>
          <w:tcPr>
            <w:tcW w:w="1350" w:type="dxa"/>
            <w:vAlign w:val="center"/>
          </w:tcPr>
          <w:p w14:paraId="2DD4FE43" w14:textId="77777777" w:rsidR="00A6111E" w:rsidRPr="00BB3171" w:rsidRDefault="00A6111E" w:rsidP="7AC11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Sufficiency</w:t>
            </w:r>
          </w:p>
        </w:tc>
        <w:tc>
          <w:tcPr>
            <w:tcW w:w="1650" w:type="dxa"/>
            <w:vAlign w:val="center"/>
          </w:tcPr>
          <w:p w14:paraId="5F2B198B" w14:textId="77777777" w:rsidR="00A6111E" w:rsidRPr="00BB3171" w:rsidRDefault="00A6111E" w:rsidP="7AC11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Regeneration</w:t>
            </w:r>
          </w:p>
        </w:tc>
        <w:tc>
          <w:tcPr>
            <w:tcW w:w="1065" w:type="dxa"/>
            <w:vAlign w:val="center"/>
          </w:tcPr>
          <w:p w14:paraId="137FD519" w14:textId="3CE1F528" w:rsidR="00A6111E" w:rsidRPr="00BB3171" w:rsidRDefault="00A6111E" w:rsidP="7AC11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Tota</w:t>
            </w:r>
            <w:r w:rsidR="1A808A83" w:rsidRPr="00BB317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l</w:t>
            </w:r>
          </w:p>
        </w:tc>
      </w:tr>
      <w:tr w:rsidR="00A6111E" w:rsidRPr="00BB3171" w14:paraId="52822470" w14:textId="77777777" w:rsidTr="13803E52">
        <w:trPr>
          <w:trHeight w:val="138"/>
        </w:trPr>
        <w:tc>
          <w:tcPr>
            <w:tcW w:w="2547" w:type="dxa"/>
            <w:vAlign w:val="center"/>
          </w:tcPr>
          <w:p w14:paraId="7AB5717B" w14:textId="77777777" w:rsidR="00A6111E" w:rsidRPr="00BB3171" w:rsidRDefault="00A6111E" w:rsidP="7AC11611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Journal of Cleaner Production</w:t>
            </w:r>
          </w:p>
        </w:tc>
        <w:tc>
          <w:tcPr>
            <w:tcW w:w="1843" w:type="dxa"/>
            <w:vAlign w:val="center"/>
          </w:tcPr>
          <w:p w14:paraId="1DCF7C56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350" w:type="dxa"/>
            <w:vAlign w:val="center"/>
          </w:tcPr>
          <w:p w14:paraId="3BE1C470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650" w:type="dxa"/>
            <w:vAlign w:val="center"/>
          </w:tcPr>
          <w:p w14:paraId="5F39C451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65" w:type="dxa"/>
            <w:vAlign w:val="center"/>
          </w:tcPr>
          <w:p w14:paraId="462D4A24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17</w:t>
            </w:r>
          </w:p>
        </w:tc>
      </w:tr>
      <w:tr w:rsidR="00A6111E" w:rsidRPr="00BB3171" w14:paraId="6C2D7674" w14:textId="77777777" w:rsidTr="13803E52">
        <w:trPr>
          <w:trHeight w:val="137"/>
        </w:trPr>
        <w:tc>
          <w:tcPr>
            <w:tcW w:w="2547" w:type="dxa"/>
            <w:vAlign w:val="center"/>
          </w:tcPr>
          <w:p w14:paraId="65BCC2F6" w14:textId="77777777" w:rsidR="00A6111E" w:rsidRPr="00BB3171" w:rsidRDefault="00A6111E" w:rsidP="7AC11611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Management Revue</w:t>
            </w:r>
          </w:p>
        </w:tc>
        <w:tc>
          <w:tcPr>
            <w:tcW w:w="1843" w:type="dxa"/>
            <w:vAlign w:val="center"/>
          </w:tcPr>
          <w:p w14:paraId="15905540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50" w:type="dxa"/>
            <w:vAlign w:val="center"/>
          </w:tcPr>
          <w:p w14:paraId="5D2331B8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50" w:type="dxa"/>
            <w:vAlign w:val="center"/>
          </w:tcPr>
          <w:p w14:paraId="2A3745E6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65" w:type="dxa"/>
            <w:vAlign w:val="center"/>
          </w:tcPr>
          <w:p w14:paraId="25814B2B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A6111E" w:rsidRPr="00BB3171" w14:paraId="5C0FDBE6" w14:textId="77777777" w:rsidTr="13803E52">
        <w:trPr>
          <w:trHeight w:val="137"/>
        </w:trPr>
        <w:tc>
          <w:tcPr>
            <w:tcW w:w="2547" w:type="dxa"/>
            <w:vAlign w:val="center"/>
          </w:tcPr>
          <w:p w14:paraId="27262512" w14:textId="77777777" w:rsidR="00A6111E" w:rsidRPr="00BB3171" w:rsidRDefault="00A6111E" w:rsidP="7AC11611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Sustainable Production and consumption</w:t>
            </w:r>
          </w:p>
        </w:tc>
        <w:tc>
          <w:tcPr>
            <w:tcW w:w="1843" w:type="dxa"/>
            <w:vAlign w:val="center"/>
          </w:tcPr>
          <w:p w14:paraId="7D68F0C9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50" w:type="dxa"/>
            <w:vAlign w:val="center"/>
          </w:tcPr>
          <w:p w14:paraId="3DEA59A3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650" w:type="dxa"/>
            <w:vAlign w:val="center"/>
          </w:tcPr>
          <w:p w14:paraId="627D9D67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65" w:type="dxa"/>
            <w:vAlign w:val="center"/>
          </w:tcPr>
          <w:p w14:paraId="080C546F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A6111E" w:rsidRPr="00BB3171" w14:paraId="041BED0F" w14:textId="77777777" w:rsidTr="13803E52">
        <w:trPr>
          <w:trHeight w:val="137"/>
        </w:trPr>
        <w:tc>
          <w:tcPr>
            <w:tcW w:w="2547" w:type="dxa"/>
            <w:vAlign w:val="center"/>
          </w:tcPr>
          <w:p w14:paraId="6773DB85" w14:textId="77777777" w:rsidR="00A6111E" w:rsidRPr="00BB3171" w:rsidRDefault="00A6111E" w:rsidP="7AC11611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Futures</w:t>
            </w:r>
          </w:p>
        </w:tc>
        <w:tc>
          <w:tcPr>
            <w:tcW w:w="1843" w:type="dxa"/>
            <w:vAlign w:val="center"/>
          </w:tcPr>
          <w:p w14:paraId="62B97CC5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50" w:type="dxa"/>
            <w:vAlign w:val="center"/>
          </w:tcPr>
          <w:p w14:paraId="00F46A49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50" w:type="dxa"/>
            <w:vAlign w:val="center"/>
          </w:tcPr>
          <w:p w14:paraId="3B9E2865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65" w:type="dxa"/>
            <w:vAlign w:val="center"/>
          </w:tcPr>
          <w:p w14:paraId="3D80752C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A6111E" w:rsidRPr="00BB3171" w14:paraId="0E3A62F6" w14:textId="77777777" w:rsidTr="13803E52">
        <w:trPr>
          <w:trHeight w:val="137"/>
        </w:trPr>
        <w:tc>
          <w:tcPr>
            <w:tcW w:w="2547" w:type="dxa"/>
            <w:vAlign w:val="center"/>
          </w:tcPr>
          <w:p w14:paraId="3E620448" w14:textId="77777777" w:rsidR="00A6111E" w:rsidRPr="00BB3171" w:rsidRDefault="00A6111E" w:rsidP="7AC11611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Organization</w:t>
            </w:r>
          </w:p>
        </w:tc>
        <w:tc>
          <w:tcPr>
            <w:tcW w:w="1843" w:type="dxa"/>
            <w:vAlign w:val="center"/>
          </w:tcPr>
          <w:p w14:paraId="514B21F6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50" w:type="dxa"/>
            <w:vAlign w:val="center"/>
          </w:tcPr>
          <w:p w14:paraId="4A62B21C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50" w:type="dxa"/>
            <w:vAlign w:val="center"/>
          </w:tcPr>
          <w:p w14:paraId="4757AA8C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65" w:type="dxa"/>
            <w:vAlign w:val="center"/>
          </w:tcPr>
          <w:p w14:paraId="0936968D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A6111E" w:rsidRPr="00BB3171" w14:paraId="624C6D3E" w14:textId="77777777" w:rsidTr="13803E52">
        <w:trPr>
          <w:trHeight w:val="137"/>
        </w:trPr>
        <w:tc>
          <w:tcPr>
            <w:tcW w:w="2547" w:type="dxa"/>
            <w:vAlign w:val="center"/>
          </w:tcPr>
          <w:p w14:paraId="70F332A2" w14:textId="77777777" w:rsidR="00A6111E" w:rsidRPr="00BB3171" w:rsidRDefault="00A6111E" w:rsidP="7AC11611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European Planning Studies</w:t>
            </w:r>
          </w:p>
        </w:tc>
        <w:tc>
          <w:tcPr>
            <w:tcW w:w="1843" w:type="dxa"/>
            <w:vAlign w:val="center"/>
          </w:tcPr>
          <w:p w14:paraId="3CEA64B1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50" w:type="dxa"/>
            <w:vAlign w:val="center"/>
          </w:tcPr>
          <w:p w14:paraId="0725AD1A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50" w:type="dxa"/>
            <w:vAlign w:val="center"/>
          </w:tcPr>
          <w:p w14:paraId="4B6E66E8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65" w:type="dxa"/>
            <w:vAlign w:val="center"/>
          </w:tcPr>
          <w:p w14:paraId="656EAF6A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A6111E" w:rsidRPr="00BB3171" w14:paraId="40539591" w14:textId="77777777" w:rsidTr="13803E52">
        <w:trPr>
          <w:trHeight w:val="137"/>
        </w:trPr>
        <w:tc>
          <w:tcPr>
            <w:tcW w:w="2547" w:type="dxa"/>
            <w:vAlign w:val="center"/>
          </w:tcPr>
          <w:p w14:paraId="2907C768" w14:textId="77777777" w:rsidR="00A6111E" w:rsidRPr="00BB3171" w:rsidRDefault="00A6111E" w:rsidP="7AC11611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Sustainability Science</w:t>
            </w:r>
          </w:p>
        </w:tc>
        <w:tc>
          <w:tcPr>
            <w:tcW w:w="1843" w:type="dxa"/>
            <w:vAlign w:val="center"/>
          </w:tcPr>
          <w:p w14:paraId="2A799921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50" w:type="dxa"/>
            <w:vAlign w:val="center"/>
          </w:tcPr>
          <w:p w14:paraId="15F4513F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50" w:type="dxa"/>
            <w:vAlign w:val="center"/>
          </w:tcPr>
          <w:p w14:paraId="58DD9196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65" w:type="dxa"/>
            <w:vAlign w:val="center"/>
          </w:tcPr>
          <w:p w14:paraId="47270E12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A6111E" w:rsidRPr="00BB3171" w14:paraId="47BBC332" w14:textId="77777777" w:rsidTr="13803E52">
        <w:trPr>
          <w:trHeight w:val="137"/>
        </w:trPr>
        <w:tc>
          <w:tcPr>
            <w:tcW w:w="2547" w:type="dxa"/>
            <w:vAlign w:val="center"/>
          </w:tcPr>
          <w:p w14:paraId="619DAB06" w14:textId="77777777" w:rsidR="00A6111E" w:rsidRPr="00BB3171" w:rsidRDefault="00A6111E" w:rsidP="7AC11611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Environmental Innovation and Societal Transitions</w:t>
            </w:r>
          </w:p>
        </w:tc>
        <w:tc>
          <w:tcPr>
            <w:tcW w:w="1843" w:type="dxa"/>
            <w:vAlign w:val="center"/>
          </w:tcPr>
          <w:p w14:paraId="78B6ECBA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50" w:type="dxa"/>
            <w:vAlign w:val="center"/>
          </w:tcPr>
          <w:p w14:paraId="1CA49CD3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50" w:type="dxa"/>
            <w:vAlign w:val="center"/>
          </w:tcPr>
          <w:p w14:paraId="72210ADD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65" w:type="dxa"/>
            <w:vAlign w:val="center"/>
          </w:tcPr>
          <w:p w14:paraId="78AAB3AC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A6111E" w:rsidRPr="00BB3171" w14:paraId="59C64BB7" w14:textId="77777777" w:rsidTr="13803E52">
        <w:trPr>
          <w:trHeight w:val="137"/>
        </w:trPr>
        <w:tc>
          <w:tcPr>
            <w:tcW w:w="2547" w:type="dxa"/>
            <w:vAlign w:val="center"/>
          </w:tcPr>
          <w:p w14:paraId="093C3CCB" w14:textId="77777777" w:rsidR="00A6111E" w:rsidRPr="00BB3171" w:rsidRDefault="00A6111E" w:rsidP="7AC11611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Organization &amp; Environment</w:t>
            </w:r>
          </w:p>
        </w:tc>
        <w:tc>
          <w:tcPr>
            <w:tcW w:w="1843" w:type="dxa"/>
            <w:vAlign w:val="center"/>
          </w:tcPr>
          <w:p w14:paraId="66F4F33D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50" w:type="dxa"/>
            <w:vAlign w:val="center"/>
          </w:tcPr>
          <w:p w14:paraId="5E244D8A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50" w:type="dxa"/>
            <w:vAlign w:val="center"/>
          </w:tcPr>
          <w:p w14:paraId="31BF93EE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65" w:type="dxa"/>
            <w:vAlign w:val="center"/>
          </w:tcPr>
          <w:p w14:paraId="1D9AE169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A6111E" w:rsidRPr="00BB3171" w14:paraId="5DAD13DF" w14:textId="77777777" w:rsidTr="13803E52">
        <w:trPr>
          <w:trHeight w:val="79"/>
        </w:trPr>
        <w:tc>
          <w:tcPr>
            <w:tcW w:w="2547" w:type="dxa"/>
            <w:vAlign w:val="center"/>
          </w:tcPr>
          <w:p w14:paraId="27538BC4" w14:textId="77777777" w:rsidR="00A6111E" w:rsidRPr="00BB3171" w:rsidRDefault="00A6111E" w:rsidP="7AC11611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Business Strategy &amp; Environment</w:t>
            </w:r>
          </w:p>
        </w:tc>
        <w:tc>
          <w:tcPr>
            <w:tcW w:w="1843" w:type="dxa"/>
            <w:vAlign w:val="center"/>
          </w:tcPr>
          <w:p w14:paraId="4B25A157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50" w:type="dxa"/>
            <w:vAlign w:val="center"/>
          </w:tcPr>
          <w:p w14:paraId="7DAB56DA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650" w:type="dxa"/>
            <w:vAlign w:val="center"/>
          </w:tcPr>
          <w:p w14:paraId="312FD7A4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65" w:type="dxa"/>
            <w:vAlign w:val="center"/>
          </w:tcPr>
          <w:p w14:paraId="13707E61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A6111E" w:rsidRPr="00BB3171" w14:paraId="3A8FDF90" w14:textId="77777777" w:rsidTr="13803E52">
        <w:trPr>
          <w:trHeight w:val="79"/>
        </w:trPr>
        <w:tc>
          <w:tcPr>
            <w:tcW w:w="2547" w:type="dxa"/>
            <w:vAlign w:val="center"/>
          </w:tcPr>
          <w:p w14:paraId="53E03A89" w14:textId="77777777" w:rsidR="00A6111E" w:rsidRPr="00BB3171" w:rsidRDefault="00A6111E" w:rsidP="7AC11611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…</w:t>
            </w:r>
          </w:p>
        </w:tc>
        <w:tc>
          <w:tcPr>
            <w:tcW w:w="1843" w:type="dxa"/>
            <w:vAlign w:val="center"/>
          </w:tcPr>
          <w:p w14:paraId="5C328285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14:paraId="18C5FF9C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0" w:type="dxa"/>
            <w:vAlign w:val="center"/>
          </w:tcPr>
          <w:p w14:paraId="7EEBCE99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vAlign w:val="center"/>
          </w:tcPr>
          <w:p w14:paraId="3761B600" w14:textId="77777777" w:rsidR="00A6111E" w:rsidRPr="00BB3171" w:rsidRDefault="00A6111E" w:rsidP="7AC116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3171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14:paraId="3C806EAE" w14:textId="77777777" w:rsidR="00A6111E" w:rsidRPr="00FF4B99" w:rsidRDefault="00A6111E" w:rsidP="7AC11611">
      <w:pPr>
        <w:tabs>
          <w:tab w:val="left" w:pos="122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shd w:val="clear" w:color="auto" w:fill="FFFFFF"/>
          <w:lang w:eastAsia="en-GB"/>
          <w14:ligatures w14:val="none"/>
        </w:rPr>
      </w:pPr>
      <w:r w:rsidRPr="00BB3171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shd w:val="clear" w:color="auto" w:fill="FFFFFF"/>
          <w:lang w:eastAsia="en-GB"/>
          <w14:ligatures w14:val="none"/>
        </w:rPr>
        <w:t xml:space="preserve">Note. </w:t>
      </w:r>
      <w:r w:rsidRPr="00BB317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shd w:val="clear" w:color="auto" w:fill="FFFFFF"/>
          <w:lang w:eastAsia="en-GB"/>
          <w14:ligatures w14:val="none"/>
        </w:rPr>
        <w:t>Author’s construction</w:t>
      </w:r>
    </w:p>
    <w:p w14:paraId="2622DB1C" w14:textId="77777777" w:rsidR="00A6111E" w:rsidRDefault="00A6111E" w:rsidP="7AC1161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en-GB"/>
          <w14:ligatures w14:val="none"/>
        </w:rPr>
      </w:pPr>
    </w:p>
    <w:p w14:paraId="223C891B" w14:textId="77777777" w:rsidR="00A75D9D" w:rsidRDefault="00A75D9D" w:rsidP="7AC11611">
      <w:pPr>
        <w:rPr>
          <w:rFonts w:ascii="Times New Roman" w:eastAsia="Times New Roman" w:hAnsi="Times New Roman" w:cs="Times New Roman"/>
        </w:rPr>
      </w:pPr>
    </w:p>
    <w:sectPr w:rsidR="00A75D9D" w:rsidSect="00BB31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11E"/>
    <w:rsid w:val="00096021"/>
    <w:rsid w:val="000C203D"/>
    <w:rsid w:val="000C7413"/>
    <w:rsid w:val="001373C9"/>
    <w:rsid w:val="00192A0C"/>
    <w:rsid w:val="001E2505"/>
    <w:rsid w:val="00210EFF"/>
    <w:rsid w:val="00294310"/>
    <w:rsid w:val="002964A1"/>
    <w:rsid w:val="0032037C"/>
    <w:rsid w:val="003221D6"/>
    <w:rsid w:val="00417F09"/>
    <w:rsid w:val="00470CF2"/>
    <w:rsid w:val="00552DFB"/>
    <w:rsid w:val="005662F0"/>
    <w:rsid w:val="00581867"/>
    <w:rsid w:val="005D6E8C"/>
    <w:rsid w:val="00733626"/>
    <w:rsid w:val="0079577D"/>
    <w:rsid w:val="00804C5C"/>
    <w:rsid w:val="00856133"/>
    <w:rsid w:val="008A54C4"/>
    <w:rsid w:val="008F1FB0"/>
    <w:rsid w:val="0091286C"/>
    <w:rsid w:val="00A6111E"/>
    <w:rsid w:val="00A6484F"/>
    <w:rsid w:val="00A75D9D"/>
    <w:rsid w:val="00A92D81"/>
    <w:rsid w:val="00B455FB"/>
    <w:rsid w:val="00B55802"/>
    <w:rsid w:val="00BB3171"/>
    <w:rsid w:val="00C432F5"/>
    <w:rsid w:val="00C811D4"/>
    <w:rsid w:val="00CB3647"/>
    <w:rsid w:val="00CF18AA"/>
    <w:rsid w:val="00D60F3D"/>
    <w:rsid w:val="00DD25B7"/>
    <w:rsid w:val="00DD29DD"/>
    <w:rsid w:val="00E31B0E"/>
    <w:rsid w:val="00E6222A"/>
    <w:rsid w:val="00E65D53"/>
    <w:rsid w:val="00EC0AF0"/>
    <w:rsid w:val="00F66F73"/>
    <w:rsid w:val="00F974C0"/>
    <w:rsid w:val="13803E52"/>
    <w:rsid w:val="14276123"/>
    <w:rsid w:val="1A808A83"/>
    <w:rsid w:val="7AC1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91028C"/>
  <w15:chartTrackingRefBased/>
  <w15:docId w15:val="{EA1725BE-2276-C24A-B193-286D325BA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11E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11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11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11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11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11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11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lang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11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lang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11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lang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111E"/>
    <w:pPr>
      <w:keepNext/>
      <w:keepLines/>
      <w:outlineLvl w:val="8"/>
    </w:pPr>
    <w:rPr>
      <w:rFonts w:eastAsiaTheme="majorEastAsia" w:cstheme="majorBidi"/>
      <w:color w:val="272727" w:themeColor="text1" w:themeTint="D8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11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11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11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11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11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11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11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11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11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11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/>
    </w:rPr>
  </w:style>
  <w:style w:type="character" w:customStyle="1" w:styleId="TitleChar">
    <w:name w:val="Title Char"/>
    <w:basedOn w:val="DefaultParagraphFont"/>
    <w:link w:val="Title"/>
    <w:uiPriority w:val="10"/>
    <w:rsid w:val="00A611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111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:lang/>
    </w:rPr>
  </w:style>
  <w:style w:type="character" w:customStyle="1" w:styleId="SubtitleChar">
    <w:name w:val="Subtitle Char"/>
    <w:basedOn w:val="DefaultParagraphFont"/>
    <w:link w:val="Subtitle"/>
    <w:uiPriority w:val="11"/>
    <w:rsid w:val="00A611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111E"/>
    <w:pPr>
      <w:spacing w:before="160" w:after="160"/>
      <w:jc w:val="center"/>
    </w:pPr>
    <w:rPr>
      <w:i/>
      <w:iCs/>
      <w:color w:val="404040" w:themeColor="text1" w:themeTint="BF"/>
      <w:lang/>
    </w:rPr>
  </w:style>
  <w:style w:type="character" w:customStyle="1" w:styleId="QuoteChar">
    <w:name w:val="Quote Char"/>
    <w:basedOn w:val="DefaultParagraphFont"/>
    <w:link w:val="Quote"/>
    <w:uiPriority w:val="29"/>
    <w:rsid w:val="00A611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111E"/>
    <w:pPr>
      <w:ind w:left="720"/>
      <w:contextualSpacing/>
    </w:pPr>
    <w:rPr>
      <w:lang/>
    </w:rPr>
  </w:style>
  <w:style w:type="character" w:styleId="IntenseEmphasis">
    <w:name w:val="Intense Emphasis"/>
    <w:basedOn w:val="DefaultParagraphFont"/>
    <w:uiPriority w:val="21"/>
    <w:qFormat/>
    <w:rsid w:val="00A611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11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11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111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6111E"/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611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11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11E"/>
    <w:rPr>
      <w:sz w:val="20"/>
      <w:szCs w:val="20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A6111E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01B702055D824AA5DE66E44962CE80" ma:contentTypeVersion="16" ma:contentTypeDescription="Create a new document." ma:contentTypeScope="" ma:versionID="958e01674b083aedf99ca43ba6706b61">
  <xsd:schema xmlns:xsd="http://www.w3.org/2001/XMLSchema" xmlns:xs="http://www.w3.org/2001/XMLSchema" xmlns:p="http://schemas.microsoft.com/office/2006/metadata/properties" xmlns:ns2="4c4a8785-69cc-44da-a9b2-3bfce9b4181b" xmlns:ns3="0752696a-e077-4ed0-a2f0-ae8832163fb6" targetNamespace="http://schemas.microsoft.com/office/2006/metadata/properties" ma:root="true" ma:fieldsID="96f10fb26cc52dc75df2f2f3063e86a0" ns2:_="" ns3:_="">
    <xsd:import namespace="4c4a8785-69cc-44da-a9b2-3bfce9b4181b"/>
    <xsd:import namespace="0752696a-e077-4ed0-a2f0-ae8832163f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4a8785-69cc-44da-a9b2-3bfce9b41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024edd2-3a28-485d-ba88-c86608c935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2696a-e077-4ed0-a2f0-ae8832163fb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33d800e-f4d1-4c57-b5be-d26343be6c74}" ma:internalName="TaxCatchAll" ma:showField="CatchAllData" ma:web="0752696a-e077-4ed0-a2f0-ae8832163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52696a-e077-4ed0-a2f0-ae8832163fb6" xsi:nil="true"/>
    <lcf76f155ced4ddcb4097134ff3c332f xmlns="4c4a8785-69cc-44da-a9b2-3bfce9b4181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864242-3C62-4342-BF01-EA4E1D4609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4a8785-69cc-44da-a9b2-3bfce9b4181b"/>
    <ds:schemaRef ds:uri="0752696a-e077-4ed0-a2f0-ae8832163f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C7BEBB-9A6A-4D18-B4F0-B9C5E35FED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DDA7ED-FD00-43EE-B8B5-3937C10D9910}">
  <ds:schemaRefs>
    <ds:schemaRef ds:uri="http://schemas.microsoft.com/office/2006/metadata/properties"/>
    <ds:schemaRef ds:uri="http://schemas.microsoft.com/office/infopath/2007/PartnerControls"/>
    <ds:schemaRef ds:uri="0752696a-e077-4ed0-a2f0-ae8832163fb6"/>
    <ds:schemaRef ds:uri="4c4a8785-69cc-44da-a9b2-3bfce9b418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Levelt, Lotte</dc:creator>
  <cp:keywords/>
  <dc:description/>
  <cp:lastModifiedBy>Lotte Levelt</cp:lastModifiedBy>
  <cp:revision>6</cp:revision>
  <dcterms:created xsi:type="dcterms:W3CDTF">2024-12-19T10:21:00Z</dcterms:created>
  <dcterms:modified xsi:type="dcterms:W3CDTF">2025-11-10T13:06:00Z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0x0101005C01B702055D824AA5DE66E44962CE80</vt:lpwstr>
  </property>
  <property fmtid="{D5CDD505-2E9C-101B-9397-08002B2CF9AE}" pid="3" name="MediaServiceImageTags">
    <vt:lpwstr/>
  </property>
</Properties>
</file>