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0DAA" w14:textId="1D096FA3" w:rsidR="005262A9" w:rsidRPr="00EB063E" w:rsidRDefault="00357638">
      <w:pPr>
        <w:rPr>
          <w:rFonts w:ascii="Cambria" w:hAnsi="Cambria" w:cs="Times New Roman"/>
          <w:b/>
          <w:sz w:val="20"/>
          <w:szCs w:val="20"/>
          <w:u w:val="single"/>
          <w:lang w:val="en-US"/>
        </w:rPr>
      </w:pPr>
      <w:r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>Supplementary</w:t>
      </w:r>
      <w:r w:rsidR="007D2083">
        <w:rPr>
          <w:rFonts w:ascii="Cambria" w:hAnsi="Cambria" w:cs="Times New Roman"/>
          <w:b/>
          <w:sz w:val="20"/>
          <w:szCs w:val="20"/>
          <w:u w:val="single"/>
          <w:lang w:val="en-US"/>
        </w:rPr>
        <w:t xml:space="preserve"> (SI)</w:t>
      </w:r>
      <w:r w:rsidR="000E591A"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 xml:space="preserve"> 1 (table 1-</w:t>
      </w:r>
      <w:r w:rsidR="00AB612C">
        <w:rPr>
          <w:rFonts w:ascii="Cambria" w:hAnsi="Cambria" w:cs="Times New Roman"/>
          <w:b/>
          <w:sz w:val="20"/>
          <w:szCs w:val="20"/>
          <w:u w:val="single"/>
          <w:lang w:val="en-US"/>
        </w:rPr>
        <w:t>5</w:t>
      </w:r>
      <w:r w:rsidR="000E591A"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>)</w:t>
      </w:r>
      <w:r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>:</w:t>
      </w:r>
      <w:r w:rsidR="000E591A"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 xml:space="preserve"> Indicator thematic categorization and data ordination through factor</w:t>
      </w:r>
      <w:r w:rsidR="00AB612C">
        <w:rPr>
          <w:rFonts w:ascii="Cambria" w:hAnsi="Cambria" w:cs="Times New Roman"/>
          <w:b/>
          <w:sz w:val="20"/>
          <w:szCs w:val="20"/>
          <w:u w:val="single"/>
          <w:lang w:val="en-US"/>
        </w:rPr>
        <w:t xml:space="preserve"> </w:t>
      </w:r>
      <w:r w:rsidR="000E591A" w:rsidRPr="00EB063E">
        <w:rPr>
          <w:rFonts w:ascii="Cambria" w:hAnsi="Cambria" w:cs="Times New Roman"/>
          <w:b/>
          <w:sz w:val="20"/>
          <w:szCs w:val="20"/>
          <w:u w:val="single"/>
          <w:lang w:val="en-US"/>
        </w:rPr>
        <w:t>analysis</w:t>
      </w:r>
    </w:p>
    <w:p w14:paraId="1C2A8578" w14:textId="2C0177B8" w:rsidR="00AB612C" w:rsidRPr="00945117" w:rsidRDefault="00AB612C" w:rsidP="00AB612C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</w:rPr>
      </w:pPr>
    </w:p>
    <w:p w14:paraId="2E36F5C9" w14:textId="3329CE2F" w:rsidR="00AB612C" w:rsidRPr="00AB612C" w:rsidRDefault="00AB612C" w:rsidP="00AB612C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</w:pP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t xml:space="preserve">Table 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t>:Individual and grouped intended site-level restoration activities and their respective categories</w:t>
      </w:r>
    </w:p>
    <w:tbl>
      <w:tblPr>
        <w:tblW w:w="102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4"/>
        <w:gridCol w:w="713"/>
        <w:gridCol w:w="1527"/>
        <w:gridCol w:w="1726"/>
        <w:gridCol w:w="1715"/>
      </w:tblGrid>
      <w:tr w:rsidR="00C424A2" w:rsidRPr="00C424A2" w14:paraId="1DC47BFA" w14:textId="37D83E97" w:rsidTr="00C424A2">
        <w:trPr>
          <w:trHeight w:val="404"/>
        </w:trPr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14E7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Site-level restoration activity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E1A04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Active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DE29C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Agroforestry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7B645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 xml:space="preserve">Assisted Natural Regeneration (ANR) 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5F8E6" w14:textId="70036763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Reference</w:t>
            </w:r>
          </w:p>
        </w:tc>
      </w:tr>
      <w:tr w:rsidR="00C424A2" w:rsidRPr="00C424A2" w14:paraId="4BB219A1" w14:textId="7A8A8BC8" w:rsidTr="00C424A2">
        <w:trPr>
          <w:trHeight w:val="239"/>
        </w:trPr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D4E5AA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Active silvicultural approaches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B54F2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68581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EC8B8A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17E27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1000593B" w14:textId="0FF179CF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0FEE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Establishment of exotic mono-crop plantations/woodlots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DA28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E8F5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BA9DD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DDAB34C" w14:textId="4DA23195" w:rsidR="00C424A2" w:rsidRPr="00C424A2" w:rsidRDefault="00C424A2" w:rsidP="00C424A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 xml:space="preserve">(Atkinson &amp; Bonser, 2020; Buckingham et al., 2018; </w:t>
            </w:r>
            <w:proofErr w:type="spellStart"/>
            <w:r w:rsidRPr="00C424A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Shono</w:t>
            </w:r>
            <w:proofErr w:type="spellEnd"/>
            <w:r w:rsidRPr="00C424A2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 xml:space="preserve"> et al., 2007; MEFCC 2018)</w:t>
            </w:r>
          </w:p>
        </w:tc>
      </w:tr>
      <w:tr w:rsidR="00C424A2" w:rsidRPr="00C424A2" w14:paraId="17567E63" w14:textId="0A1D2DD3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ED05" w14:textId="1D42845F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Establishment of a mixed forest with both indigenous and exotic tree species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0C8AF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C2C3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568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1C73A88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3316DF75" w14:textId="1C144730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688A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Planting boundary trees along rivers or homesteads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66866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EB0B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8E49A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50FBCC9C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1D8A770A" w14:textId="66E56425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5A7B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Mixing pasture (grazing) with shade trees for animals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56A6E564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1CD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D88EB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093FD9BA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4CB03FB6" w14:textId="719078D4" w:rsidTr="00C424A2">
        <w:trPr>
          <w:trHeight w:val="274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820A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 xml:space="preserve">Mixing crops with shade fruit trees. 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25A9771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B3C7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D9816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4E784910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0CBC2ECF" w14:textId="7797C1F3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FA0B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Pure passive silvicultural approaches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1ED3211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8740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6A41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13F89100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24E131BC" w14:textId="41DF5B15" w:rsidTr="00C424A2">
        <w:trPr>
          <w:trHeight w:val="404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C83F5" w14:textId="5E8B3379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Land rehabilitation through enclosures/enclosures to enable natural regeneration and species recovery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3A3F0FCB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A4A8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28690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30B6034E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3D43580E" w14:textId="51A99689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B097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Forest protection/demarcation and conservation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4FAC9301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07AD6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525AF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7200DF6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7D2083" w14:paraId="27ACAA87" w14:textId="268695BC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F4BD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Management approaches to enhance recovery.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22DAE6D4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29A2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804CB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142B0CC4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523764D4" w14:textId="529568E9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BB29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Assisted natural regeneration in protected / enclosures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5116DDA0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112C5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12FD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48E684D7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4B306EF0" w14:textId="4E830FE9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E897" w14:textId="77777777" w:rsidR="00C424A2" w:rsidRPr="00C424A2" w:rsidRDefault="00C424A2" w:rsidP="00E63FDB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Enrichment planting (planting trees in forest gaps)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</w:tcPr>
          <w:p w14:paraId="269EBEF3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3ECE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261A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vMerge/>
            <w:tcBorders>
              <w:left w:val="nil"/>
              <w:right w:val="nil"/>
            </w:tcBorders>
          </w:tcPr>
          <w:p w14:paraId="15063563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  <w:tr w:rsidR="00C424A2" w:rsidRPr="00C424A2" w14:paraId="27E6847B" w14:textId="2A3AE557" w:rsidTr="00C424A2">
        <w:trPr>
          <w:trHeight w:val="255"/>
        </w:trPr>
        <w:tc>
          <w:tcPr>
            <w:tcW w:w="4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1CCF92" w14:textId="77777777" w:rsidR="00C424A2" w:rsidRPr="00C424A2" w:rsidRDefault="00C424A2" w:rsidP="00E63FDB">
            <w:pPr>
              <w:spacing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Establishment of soil conservation structures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3DA79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F123E7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B4DDA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  <w:r w:rsidRPr="00C424A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  <w:t>x</w:t>
            </w:r>
          </w:p>
        </w:tc>
        <w:tc>
          <w:tcPr>
            <w:tcW w:w="174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7D144C" w14:textId="77777777" w:rsidR="00C424A2" w:rsidRPr="00C424A2" w:rsidRDefault="00C424A2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</w:tr>
    </w:tbl>
    <w:p w14:paraId="517525D2" w14:textId="77777777" w:rsidR="00AB612C" w:rsidRDefault="00AB612C" w:rsidP="00AB612C">
      <w:pPr>
        <w:rPr>
          <w:rFonts w:ascii="Cambria" w:hAnsi="Cambria" w:cs="Times New Roman"/>
          <w:b/>
          <w:sz w:val="20"/>
          <w:szCs w:val="20"/>
          <w:u w:val="single"/>
          <w:lang w:val="en-US"/>
        </w:rPr>
      </w:pPr>
    </w:p>
    <w:p w14:paraId="1638B98A" w14:textId="77777777" w:rsidR="00AB612C" w:rsidRDefault="00AB612C" w:rsidP="00AB612C">
      <w:pPr>
        <w:rPr>
          <w:rFonts w:ascii="Cambria" w:hAnsi="Cambria" w:cs="Times New Roman"/>
          <w:b/>
          <w:sz w:val="20"/>
          <w:szCs w:val="20"/>
          <w:u w:val="single"/>
          <w:lang w:val="en-US"/>
        </w:rPr>
        <w:sectPr w:rsidR="00AB612C" w:rsidSect="00AB612C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1932AB37" w14:textId="3672C0A9" w:rsidR="00AB612C" w:rsidRPr="00945117" w:rsidRDefault="00AB612C" w:rsidP="00AB612C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</w:rPr>
      </w:pP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  <w:sz w:val="20"/>
          <w:szCs w:val="20"/>
        </w:rPr>
        <w:t>2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t>.Ecosystem service valued attribute items and their respective thematic categories. NTFP is non-timber forest products</w:t>
      </w:r>
    </w:p>
    <w:tbl>
      <w:tblPr>
        <w:tblW w:w="130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630"/>
        <w:gridCol w:w="810"/>
        <w:gridCol w:w="630"/>
        <w:gridCol w:w="1530"/>
        <w:gridCol w:w="1800"/>
        <w:gridCol w:w="1364"/>
        <w:gridCol w:w="886"/>
        <w:gridCol w:w="1170"/>
        <w:gridCol w:w="900"/>
      </w:tblGrid>
      <w:tr w:rsidR="00D246A4" w:rsidRPr="007D2083" w14:paraId="57623468" w14:textId="7BB35E87" w:rsidTr="00605C00">
        <w:trPr>
          <w:trHeight w:val="106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2CC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9720" w:type="dxa"/>
            <w:gridSpan w:val="9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A58E7E" w14:textId="31EEB579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Ecosystem service valued attribute groups</w:t>
            </w:r>
          </w:p>
        </w:tc>
      </w:tr>
      <w:tr w:rsidR="00D246A4" w:rsidRPr="00D246A4" w14:paraId="3C5FD659" w14:textId="11F4CD58" w:rsidTr="00605C00">
        <w:trPr>
          <w:trHeight w:val="261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628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bookmarkStart w:id="0" w:name="RANGE!A3"/>
            <w:bookmarkStart w:id="1" w:name="_Hlk147312640" w:colFirst="1" w:colLast="10"/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Service item </w:t>
            </w:r>
            <w:bookmarkEnd w:id="0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D2B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Food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E80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Timber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4DE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NTFP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60D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Water provision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8CC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Soil erosion control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112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Micro_ climate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C57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 xml:space="preserve">Carbon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139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Biodiversity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D772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Cultural</w:t>
            </w:r>
          </w:p>
        </w:tc>
      </w:tr>
      <w:bookmarkEnd w:id="1"/>
      <w:tr w:rsidR="00D246A4" w:rsidRPr="00D246A4" w14:paraId="447B58E8" w14:textId="15F88E3B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F85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Provisioning services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CE1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4A8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DE0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DEC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4F1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FF6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927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1E4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744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10BF8BCE" w14:textId="59A4437C" w:rsidTr="00605C00">
        <w:trPr>
          <w:trHeight w:val="133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9931" w14:textId="5602A18D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1. Crop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CFA3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43BB" w14:textId="4408C371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3A84" w14:textId="1F3E9BB2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D523" w14:textId="3FE7C6BE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6ADF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A79B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C0CD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923A2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C94E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</w:tr>
      <w:tr w:rsidR="00D246A4" w:rsidRPr="00D246A4" w14:paraId="2EBC545C" w14:textId="4679CED3" w:rsidTr="00605C00">
        <w:trPr>
          <w:trHeight w:val="171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28D7" w14:textId="313BE909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2. Timber-poles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9320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165A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71D4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CAE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CCB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698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62D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046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D5C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058DB8C7" w14:textId="079F5728" w:rsidTr="00605C00">
        <w:trPr>
          <w:trHeight w:val="207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21F2" w14:textId="0B668DAC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3. Bushmeat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F03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793F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1983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9633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F3A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02D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1D5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41F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728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44864E2A" w14:textId="41C1FE91" w:rsidTr="00605C00">
        <w:trPr>
          <w:trHeight w:val="14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4BCA" w14:textId="2A8683F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4. Water for home consumption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3F48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57CA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C7CA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36F9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B6D7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1B6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38C0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85D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63C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7A70AA46" w14:textId="76957391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73AD" w14:textId="538F79D0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5. Fuelwood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AC8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B567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06F7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6DD56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2181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35F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385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6C3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A1E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2EBD3F16" w14:textId="5CB1E5F7" w:rsidTr="00605C00">
        <w:trPr>
          <w:trHeight w:val="198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48B3" w14:textId="7446BEE5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6. Fodder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CBE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029D6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F24C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3BA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559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FB8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D97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3E6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569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11205127" w14:textId="600D37B2" w:rsidTr="00605C00">
        <w:trPr>
          <w:trHeight w:val="14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083C" w14:textId="0D21382D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7. Natural medicine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A616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6DFD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4E24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7CA4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76F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F3D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3A7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DBF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B8D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6B7089FB" w14:textId="0CF0514E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0EAD" w14:textId="0F8C4900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8. Fibers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DBD97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3348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1A84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E6C3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922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5DF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ECB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87A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49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1BF2DD8E" w14:textId="14509795" w:rsidTr="00605C00">
        <w:trPr>
          <w:trHeight w:val="207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4F0E" w14:textId="642D3FE1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9. Ornamental and spices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A31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0BA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151B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B986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285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6EB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1A7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A1E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37CA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7466CF51" w14:textId="49077F2F" w:rsidTr="00605C00">
        <w:trPr>
          <w:trHeight w:val="153"/>
        </w:trPr>
        <w:tc>
          <w:tcPr>
            <w:tcW w:w="395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48D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Regulating and supporting services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E33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467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1CE5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E276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71D5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B7D8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AD8A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5954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6B848D8B" w14:textId="048E7D34" w:rsidTr="00605C00">
        <w:trPr>
          <w:trHeight w:val="216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5488" w14:textId="7067DF3A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10. Make the air we breathe clean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B3D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B93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58F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910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EA0C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8CA0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ADCB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0C28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11F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5CFDDEE2" w14:textId="04B79AD8" w:rsidTr="00605C00">
        <w:trPr>
          <w:trHeight w:val="252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F2A6" w14:textId="4F94D854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11. Stop strong winds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AC8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E2A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12D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2EC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412A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BCE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BF2F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193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6E5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6E2967CF" w14:textId="4FEAC3DD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6CA1" w14:textId="41817A6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12. Control floods and mudslides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1ED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4EA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C12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BBA6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B8CAC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7342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7D78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6446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98B1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1F99AF11" w14:textId="77777777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47496" w14:textId="11BB6DED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13. Shade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97A4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4E33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C89C5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E2289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F9EB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9343" w14:textId="386E1056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5C90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0D774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608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43B76D34" w14:textId="5DBBFAD4" w:rsidTr="00605C00">
        <w:trPr>
          <w:trHeight w:val="216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622A" w14:textId="24DDA482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14. Absorbing carbon (</w:t>
            </w:r>
            <w:proofErr w:type="spellStart"/>
            <w:r w:rsidRPr="00D246A4">
              <w:rPr>
                <w:rFonts w:ascii="Ebrima" w:eastAsia="Times New Roman" w:hAnsi="Ebrima" w:cs="Ebrima"/>
                <w:color w:val="000000"/>
                <w:sz w:val="18"/>
                <w:szCs w:val="18"/>
                <w:lang w:val="en-US" w:eastAsia="de-DE"/>
              </w:rPr>
              <w:t>ካርቦን</w:t>
            </w:r>
            <w:proofErr w:type="spellEnd"/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) from the atmosphere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C9B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216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C8F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FBE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D7A7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179B" w14:textId="1D9F21D2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6B68" w14:textId="7CE147A2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1CF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312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0557EAD9" w14:textId="00E648E3" w:rsidTr="00605C00">
        <w:trPr>
          <w:trHeight w:val="162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466B" w14:textId="771CD486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15. Enhancing crop production through pollination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B719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0F2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9F9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3BD2" w14:textId="160F88C6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CA92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A105E" w14:textId="39C04103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AB03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42CA" w14:textId="2C8F330E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422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057251BA" w14:textId="5C8E9819" w:rsidTr="00605C00">
        <w:trPr>
          <w:trHeight w:val="198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27CE" w14:textId="244F60AC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16. Groundwater recharge and base flow enhancement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BA5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7CE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B51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E60D" w14:textId="78D143B8" w:rsidR="00D246A4" w:rsidRPr="00D246A4" w:rsidRDefault="00762187" w:rsidP="00762187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6640" w14:textId="081AB196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83D0" w14:textId="6C970615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7EE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600C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6BD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2C91F73A" w14:textId="44576874" w:rsidTr="00605C00">
        <w:trPr>
          <w:trHeight w:val="23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F868" w14:textId="697CD53E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17. Controlling soil erosion and improving soil fertility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6B3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417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A72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5CD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C27A8" w14:textId="3800C7FE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39A9" w14:textId="11052395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FC4F" w14:textId="22AD7D3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3C89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4BC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35F02440" w14:textId="38925A4A" w:rsidTr="00605C00">
        <w:trPr>
          <w:trHeight w:val="171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3A4B" w14:textId="4E8EA9EA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18. Protect and conserve many kinds of plants and animals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415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58D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F19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249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976A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AB6D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6058" w14:textId="46CEFAB6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F174" w14:textId="0D74E286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AEA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767C204E" w14:textId="1D9BE778" w:rsidTr="00605C00">
        <w:trPr>
          <w:trHeight w:val="207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7953" w14:textId="123C45EC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19. Controlling pests</w:t>
            </w:r>
            <w:r w:rsidR="00605C00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,</w:t>
            </w: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 xml:space="preserve"> e.g., Locusts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495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161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9D3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228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06FC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DF3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245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F1A2" w14:textId="22EE4A6C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924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1BBB8D0C" w14:textId="35EBAD29" w:rsidTr="00605C00">
        <w:trPr>
          <w:trHeight w:val="171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487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Cultural services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609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0BA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0BEDF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2E61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1002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1597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F4E2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5054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7245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</w:tr>
      <w:tr w:rsidR="00D246A4" w:rsidRPr="00D246A4" w14:paraId="3D9AF6B0" w14:textId="2779479C" w:rsidTr="00605C00">
        <w:trPr>
          <w:trHeight w:val="23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BFE2" w14:textId="17001478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20. Beautiful scenery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3EF4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8C9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7AD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641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CC5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83A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DFB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F40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B9DB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6A71BE5D" w14:textId="58866464" w:rsidTr="00605C00">
        <w:trPr>
          <w:trHeight w:val="18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A449" w14:textId="0FFC88F1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21. Leisure activities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895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B6F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DC3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31A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91D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C75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56F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473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3039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689429BF" w14:textId="6BDC3ED3" w:rsidTr="00605C00">
        <w:trPr>
          <w:trHeight w:val="207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F6D0" w14:textId="3380F08E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22. Community Gathering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5B2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06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23C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2E4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5C3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DFA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DC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5D04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57272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591350D6" w14:textId="235650A8" w:rsidTr="00605C00">
        <w:trPr>
          <w:trHeight w:val="126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7648" w14:textId="299D18F2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23. Environmental education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5F3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21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F3D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9F7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ADA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4D90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825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85E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7BE1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7823557E" w14:textId="4044EDE6" w:rsidTr="00605C00">
        <w:trPr>
          <w:trHeight w:val="99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035F" w14:textId="6E07EF69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24. Collection of History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475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1A7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229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24B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784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99B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7586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604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8D3F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64B180C0" w14:textId="2AB1D5A9" w:rsidTr="00605C00">
        <w:trPr>
          <w:trHeight w:val="135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B808" w14:textId="44ED0B72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25. Preserve traditions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157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B11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E6A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F905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0DA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B66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B63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B23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EE0E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631E7448" w14:textId="5D6C6680" w:rsidTr="00605C00">
        <w:trPr>
          <w:trHeight w:val="9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534B9" w14:textId="3CA9CE65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26. Spiritual places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510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7A9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2ABB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180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4CB6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798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DA1C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2D8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6737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70881226" w14:textId="37366127" w:rsidTr="00605C00">
        <w:trPr>
          <w:trHeight w:val="6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DD0D" w14:textId="15F27A58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27. Mental and physical therapy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0EF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125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648F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959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D0C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AB8E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15B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F0FD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D5C8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03230785" w14:textId="11EF9B4E" w:rsidTr="00605C00">
        <w:trPr>
          <w:trHeight w:val="64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3A5C" w14:textId="345E7465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28. Have one's own right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AD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9EAB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7D1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E86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124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4407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7B4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88F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80B3" w14:textId="6CACF52E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181838CB" w14:textId="3018F4F2" w:rsidTr="00605C00">
        <w:trPr>
          <w:trHeight w:val="300"/>
        </w:trPr>
        <w:tc>
          <w:tcPr>
            <w:tcW w:w="33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312C" w14:textId="5A282955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 xml:space="preserve">29. For future generations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61D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E0E8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EFA9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F5E4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2151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F312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E0CA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8AC3" w14:textId="77777777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2B76" w14:textId="77777777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Times New Roman"/>
                <w:sz w:val="18"/>
                <w:szCs w:val="18"/>
                <w:lang w:val="en-US" w:eastAsia="de-DE"/>
              </w:rPr>
              <w:t>x</w:t>
            </w:r>
          </w:p>
        </w:tc>
      </w:tr>
      <w:tr w:rsidR="00D246A4" w:rsidRPr="00D246A4" w14:paraId="160BAE92" w14:textId="7E73042A" w:rsidTr="00605C00">
        <w:trPr>
          <w:trHeight w:val="64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77EF0" w14:textId="6973AE4C" w:rsidR="00D246A4" w:rsidRPr="00D246A4" w:rsidRDefault="00D246A4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 xml:space="preserve">30. Wild and untouched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DAA0E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1D871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93C8C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4840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8D63C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F744C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D3970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14F82" w14:textId="77777777" w:rsidR="00D246A4" w:rsidRPr="00D246A4" w:rsidRDefault="00D246A4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D246A4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4158D" w14:textId="4246D3DB" w:rsidR="00D246A4" w:rsidRPr="00D246A4" w:rsidRDefault="00D246A4" w:rsidP="00DA28CF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x</w:t>
            </w:r>
          </w:p>
        </w:tc>
      </w:tr>
    </w:tbl>
    <w:p w14:paraId="6FD60602" w14:textId="77777777" w:rsidR="00AB612C" w:rsidRDefault="00AB612C" w:rsidP="00A87A56">
      <w:pPr>
        <w:pStyle w:val="Caption"/>
        <w:keepNext/>
        <w:spacing w:after="0"/>
        <w:rPr>
          <w:rFonts w:ascii="Cambria" w:hAnsi="Cambria"/>
          <w:i w:val="0"/>
          <w:iCs w:val="0"/>
          <w:color w:val="auto"/>
          <w:sz w:val="20"/>
          <w:szCs w:val="20"/>
          <w:lang w:val="en-US"/>
        </w:rPr>
      </w:pPr>
    </w:p>
    <w:p w14:paraId="0DB8C0E4" w14:textId="77777777" w:rsidR="00BA56B9" w:rsidRDefault="00BA56B9" w:rsidP="00A87A56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sectPr w:rsidR="00BA56B9" w:rsidSect="005958D9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572EE2F2" w14:textId="5E518DA9" w:rsidR="00A87A56" w:rsidRPr="00AB612C" w:rsidRDefault="00A87A56" w:rsidP="00A87A56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</w:pP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lastRenderedPageBreak/>
        <w:t xml:space="preserve">Table 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begin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instrText xml:space="preserve"> SEQ Table \* ARABIC </w:instrTex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  <w:sz w:val="20"/>
          <w:szCs w:val="20"/>
          <w:lang w:val="en-US"/>
        </w:rPr>
        <w:t>3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end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t>:Latent factor loading on value orientation: Method = principal axis factoring, varimax rotation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  <w:gridCol w:w="630"/>
        <w:gridCol w:w="630"/>
        <w:gridCol w:w="1080"/>
        <w:gridCol w:w="900"/>
        <w:gridCol w:w="1152"/>
      </w:tblGrid>
      <w:tr w:rsidR="002B3BD4" w:rsidRPr="00EB063E" w14:paraId="6CD30040" w14:textId="77777777" w:rsidTr="00191745">
        <w:trPr>
          <w:trHeight w:val="290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9D4F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bookmarkStart w:id="2" w:name="_Hlk144901277"/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Item-statement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97E6" w14:textId="13EE8E82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Code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10EDE" w14:textId="1C3F8D1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 </w:t>
            </w: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KMO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6351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Rotated factor loading</w:t>
            </w:r>
          </w:p>
        </w:tc>
      </w:tr>
      <w:tr w:rsidR="002B3BD4" w:rsidRPr="00EB063E" w14:paraId="67D8A3DC" w14:textId="77777777" w:rsidTr="00191745">
        <w:trPr>
          <w:trHeight w:val="300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D91AE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Core Value Orientation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8AB8ED" w14:textId="41DDD436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50130" w14:textId="4D147708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B64E7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Altruistic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AE34A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Egoistic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E3A8A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Biospheric</w:t>
            </w:r>
          </w:p>
        </w:tc>
      </w:tr>
      <w:tr w:rsidR="002B3BD4" w:rsidRPr="00EB063E" w14:paraId="4E6EA70D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260E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1.Respect nature and have harmony with other species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DFF2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204D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1E91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0.151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4611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0.053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C627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0.419</w:t>
            </w:r>
          </w:p>
        </w:tc>
      </w:tr>
      <w:tr w:rsidR="002B3BD4" w:rsidRPr="00EB063E" w14:paraId="723B3F3D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B723F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2.Have a safe environment, unity with no conflicts and where people fit in with nature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A8A2C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5EB2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0.715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D304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2E87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-0.001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9E01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0.511</w:t>
            </w:r>
          </w:p>
        </w:tc>
      </w:tr>
      <w:tr w:rsidR="002B3BD4" w:rsidRPr="00EB063E" w14:paraId="02982B3C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EDCF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3.Protecting the natural environment (forest resources) from destruction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18B5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B0EA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0.712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070D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7C46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0.073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81B1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0.372</w:t>
            </w:r>
          </w:p>
        </w:tc>
      </w:tr>
      <w:tr w:rsidR="002B3BD4" w:rsidRPr="00EB063E" w14:paraId="408B2305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5EA9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4.Working and caring for the wellbeing of family and friends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4647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C3D8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0.765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1C31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8520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0.022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0A19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0.265</w:t>
            </w:r>
          </w:p>
        </w:tc>
      </w:tr>
      <w:tr w:rsidR="002B3BD4" w:rsidRPr="00EB063E" w14:paraId="594EAC7F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4AAA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5.Everyone is treated justly, even people I don’t know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190C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D186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0.715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FEBD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5235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0.164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81E9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0.167</w:t>
            </w:r>
          </w:p>
        </w:tc>
      </w:tr>
      <w:tr w:rsidR="002B3BD4" w:rsidRPr="00EB063E" w14:paraId="2538FC47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C70B5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6.Protecting society’s weak and vulnerable members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B129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50D4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0.733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B42E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EF00D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E410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0.151</w:t>
            </w:r>
          </w:p>
        </w:tc>
      </w:tr>
      <w:tr w:rsidR="002B3BD4" w:rsidRPr="00EB063E" w14:paraId="1C149319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E7B1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7.Having authority, such as the right to lead or command 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F381C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569A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0FE9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3FCD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735C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0.102</w:t>
            </w:r>
          </w:p>
        </w:tc>
      </w:tr>
      <w:tr w:rsidR="002B3BD4" w:rsidRPr="00EB063E" w14:paraId="1D46B4FF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F787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8.Having social status and power and being able to tell others what to do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E0E4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656B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0.616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8481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0.185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F90B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0.559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ECF8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-0.050</w:t>
            </w:r>
          </w:p>
        </w:tc>
      </w:tr>
      <w:tr w:rsidR="002B3BD4" w:rsidRPr="00EB063E" w14:paraId="05880E3E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5861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9.Having possessions, wealth and money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4E7E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VO9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F5AA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0.676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55F3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0.057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00ED" w14:textId="77777777" w:rsidR="002B3BD4" w:rsidRPr="00AB612C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0.424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6008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0.069</w:t>
            </w:r>
          </w:p>
        </w:tc>
      </w:tr>
      <w:tr w:rsidR="002B3BD4" w:rsidRPr="00EB063E" w14:paraId="407A4B37" w14:textId="77777777" w:rsidTr="00AB612C">
        <w:trPr>
          <w:trHeight w:val="290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71366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10.Maximize the production and utilization of forest and agricultural resources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016B4" w14:textId="77777777" w:rsidR="002B3BD4" w:rsidRPr="002B3BD4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VO10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3F1BF" w14:textId="77777777" w:rsidR="002B3BD4" w:rsidRPr="002B3BD4" w:rsidRDefault="002B3BD4" w:rsidP="002B3BD4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0.646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E1E0D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-0.110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3C79E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0.264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DCBA5" w14:textId="77777777" w:rsidR="002B3BD4" w:rsidRPr="002B3BD4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2B3BD4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0.279</w:t>
            </w:r>
          </w:p>
        </w:tc>
      </w:tr>
    </w:tbl>
    <w:p w14:paraId="1A878178" w14:textId="5F949D14" w:rsidR="00A87A56" w:rsidRPr="00EB063E" w:rsidRDefault="00A87A56" w:rsidP="00A87A56">
      <w:pPr>
        <w:spacing w:line="240" w:lineRule="auto"/>
        <w:jc w:val="both"/>
        <w:rPr>
          <w:rFonts w:ascii="Cambria" w:hAnsi="Cambria" w:cs="Times New Roman"/>
          <w:sz w:val="18"/>
          <w:szCs w:val="18"/>
          <w:lang w:val="en-US"/>
        </w:rPr>
      </w:pPr>
      <w:r w:rsidRPr="00EB063E">
        <w:rPr>
          <w:rFonts w:ascii="Cambria" w:hAnsi="Cambria" w:cs="Times New Roman"/>
          <w:sz w:val="18"/>
          <w:szCs w:val="18"/>
          <w:lang w:val="en-US"/>
        </w:rPr>
        <w:t xml:space="preserve">Note: KMO = Kaiser–Meyer–Olkin test results using the measure of sampling adequacy. Only factors with KMO greater than 0.55 and single loading (0.45) were used to create latent factors. </w:t>
      </w:r>
    </w:p>
    <w:bookmarkEnd w:id="2"/>
    <w:p w14:paraId="0ABFFA5F" w14:textId="4FA00934" w:rsidR="00554815" w:rsidRPr="00EB063E" w:rsidRDefault="00554815" w:rsidP="004506C7">
      <w:pPr>
        <w:rPr>
          <w:rFonts w:ascii="Cambria" w:hAnsi="Cambria" w:cs="Times New Roman"/>
          <w:b/>
          <w:sz w:val="20"/>
          <w:szCs w:val="20"/>
          <w:u w:val="single"/>
          <w:lang w:val="en-US"/>
        </w:rPr>
      </w:pPr>
    </w:p>
    <w:p w14:paraId="6809B18A" w14:textId="448B434A" w:rsidR="00A87A56" w:rsidRPr="00AB612C" w:rsidRDefault="00A87A56" w:rsidP="00A87A56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</w:pP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t xml:space="preserve">Table 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begin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instrText xml:space="preserve"> SEQ Table \* ARABIC </w:instrTex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  <w:sz w:val="20"/>
          <w:szCs w:val="20"/>
          <w:lang w:val="en-US"/>
        </w:rPr>
        <w:t>4</w:t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fldChar w:fldCharType="end"/>
      </w:r>
      <w:r w:rsidRPr="00AB612C">
        <w:rPr>
          <w:rFonts w:ascii="Cambria" w:hAnsi="Cambria"/>
          <w:b/>
          <w:bCs/>
          <w:i w:val="0"/>
          <w:iCs w:val="0"/>
          <w:color w:val="auto"/>
          <w:sz w:val="20"/>
          <w:szCs w:val="20"/>
          <w:lang w:val="en-US"/>
        </w:rPr>
        <w:t>:</w:t>
      </w:r>
      <w:r w:rsidRPr="00AB612C">
        <w:rPr>
          <w:rFonts w:ascii="Cambria" w:hAnsi="Cambria" w:cs="Times New Roman"/>
          <w:b/>
          <w:bCs/>
          <w:i w:val="0"/>
          <w:iCs w:val="0"/>
          <w:color w:val="auto"/>
          <w:sz w:val="20"/>
          <w:szCs w:val="20"/>
          <w:lang w:val="en-US"/>
        </w:rPr>
        <w:t xml:space="preserve"> Factor score loading on beliefs and norms. Method = principal axis factor, varimax rotation</w:t>
      </w:r>
    </w:p>
    <w:tbl>
      <w:tblPr>
        <w:tblW w:w="10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3"/>
        <w:gridCol w:w="595"/>
        <w:gridCol w:w="861"/>
        <w:gridCol w:w="1571"/>
        <w:gridCol w:w="1403"/>
      </w:tblGrid>
      <w:tr w:rsidR="002B3BD4" w:rsidRPr="00EB063E" w14:paraId="34BBBEF2" w14:textId="77777777" w:rsidTr="00204997">
        <w:trPr>
          <w:trHeight w:val="416"/>
        </w:trPr>
        <w:tc>
          <w:tcPr>
            <w:tcW w:w="5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DD4A" w14:textId="77777777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Item-statement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37C6" w14:textId="77777777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Code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833F" w14:textId="77777777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KMO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B2F9" w14:textId="77777777" w:rsidR="00A87A56" w:rsidRPr="00EB063E" w:rsidRDefault="00A87A56" w:rsidP="001212F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Rotated factor loading</w:t>
            </w:r>
          </w:p>
        </w:tc>
      </w:tr>
      <w:tr w:rsidR="002B3BD4" w:rsidRPr="00EB063E" w14:paraId="16ACD3ED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91525" w14:textId="6CE9A8AB" w:rsidR="00A87A56" w:rsidRPr="00AB612C" w:rsidRDefault="00AB612C" w:rsidP="00AB61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</w:pPr>
            <w:proofErr w:type="gramStart"/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a)</w:t>
            </w:r>
            <w:r w:rsidR="00A87A56" w:rsidRPr="00AB612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Beliefs</w:t>
            </w:r>
            <w:proofErr w:type="gramEnd"/>
            <w:r w:rsidR="00A87A56" w:rsidRPr="00AB612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: Environmental concern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CEE02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373BB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B9ED5" w14:textId="78DAF8E6" w:rsidR="00A87A56" w:rsidRPr="00AB612C" w:rsidRDefault="002B3BD4" w:rsidP="00AB612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Nature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91950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Economic</w:t>
            </w:r>
          </w:p>
        </w:tc>
      </w:tr>
      <w:tr w:rsidR="002B3BD4" w:rsidRPr="00EB063E" w14:paraId="1D074A79" w14:textId="77777777" w:rsidTr="00204997">
        <w:trPr>
          <w:trHeight w:val="666"/>
        </w:trPr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F7F8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Maintaining and restoring forest lands for ecological and economic balance is an important basis for rural development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F33B" w14:textId="0BDFC4F4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EC1</w:t>
            </w:r>
          </w:p>
        </w:tc>
        <w:tc>
          <w:tcPr>
            <w:tcW w:w="8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B0E4E" w14:textId="11314905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0.637</w:t>
            </w:r>
          </w:p>
        </w:tc>
        <w:tc>
          <w:tcPr>
            <w:tcW w:w="157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08129" w14:textId="465C75A9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0.548</w:t>
            </w:r>
          </w:p>
        </w:tc>
        <w:tc>
          <w:tcPr>
            <w:tcW w:w="140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7A58F" w14:textId="6FF3F5F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-0.360</w:t>
            </w:r>
          </w:p>
        </w:tc>
      </w:tr>
      <w:tr w:rsidR="002B3BD4" w:rsidRPr="00EB063E" w14:paraId="4FBED86C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0D089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We must reduce our consumption levels of forest resources to ensure well-being of the present and future generations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E3AB" w14:textId="1A0B1B2E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EC2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871766" w14:textId="2903F91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0.587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97CB2" w14:textId="3F2B32AC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0.779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18DEF" w14:textId="7EAFE414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0.023</w:t>
            </w:r>
          </w:p>
        </w:tc>
      </w:tr>
      <w:tr w:rsidR="002B3BD4" w:rsidRPr="00EB063E" w14:paraId="0C27A077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95D4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Plants and animals have as much right as humans to exist and should be restored and protected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C3C0" w14:textId="406166E4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EC3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B7F82" w14:textId="04971BED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0.603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76149" w14:textId="72F3C09B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0.736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C1D29" w14:textId="4BD3DEA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-0.017</w:t>
            </w:r>
          </w:p>
        </w:tc>
      </w:tr>
      <w:tr w:rsidR="002B3BD4" w:rsidRPr="00EB063E" w14:paraId="7763BC93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9E4A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Humans have the right to modify the natural environment to suit their economic needs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6B67" w14:textId="5CAA7A4E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EC4</w:t>
            </w:r>
          </w:p>
        </w:tc>
        <w:tc>
          <w:tcPr>
            <w:tcW w:w="8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551252F" w14:textId="3F0BB1FD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0.651</w:t>
            </w:r>
          </w:p>
        </w:tc>
        <w:tc>
          <w:tcPr>
            <w:tcW w:w="15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50C62F3" w14:textId="36D7826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-0.013</w:t>
            </w:r>
          </w:p>
        </w:tc>
        <w:tc>
          <w:tcPr>
            <w:tcW w:w="14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3CED2D" w14:textId="2BBBC742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0.958</w:t>
            </w:r>
          </w:p>
        </w:tc>
      </w:tr>
      <w:tr w:rsidR="002B3BD4" w:rsidRPr="00AB612C" w14:paraId="05CF87B1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63C87" w14:textId="5AF8A613" w:rsidR="00A87A56" w:rsidRPr="00AB612C" w:rsidRDefault="00AB612C" w:rsidP="00AB61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</w:pPr>
            <w:proofErr w:type="gramStart"/>
            <w:r w:rsidRPr="00AB612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b)</w:t>
            </w:r>
            <w:r w:rsidR="00A87A56" w:rsidRPr="00AB612C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Norms</w:t>
            </w:r>
            <w:proofErr w:type="gramEnd"/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CDAE3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61A1F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4E111" w14:textId="77777777" w:rsidR="00A87A56" w:rsidRPr="00AB612C" w:rsidRDefault="00A87A56" w:rsidP="00AB612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IN (</w:t>
            </w:r>
            <w:proofErr w:type="spellStart"/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Injuctive</w:t>
            </w:r>
            <w:proofErr w:type="spellEnd"/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 xml:space="preserve"> Norm)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B1FCB" w14:textId="5E423EEB" w:rsidR="00A87A56" w:rsidRPr="00AB612C" w:rsidRDefault="00D328DA" w:rsidP="00AB612C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PN (</w:t>
            </w:r>
            <w:r w:rsidR="00A87A56" w:rsidRPr="00AB612C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Personal norms)</w:t>
            </w:r>
          </w:p>
        </w:tc>
      </w:tr>
      <w:tr w:rsidR="002B3BD4" w:rsidRPr="00EB063E" w14:paraId="15063D31" w14:textId="77777777" w:rsidTr="00204997">
        <w:trPr>
          <w:trHeight w:val="416"/>
        </w:trPr>
        <w:tc>
          <w:tcPr>
            <w:tcW w:w="5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35B8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I feel personally obliged to protect, conserve, and restore forest landscapes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91F6" w14:textId="6AB303B8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N1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541A" w14:textId="2A376D7C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0.714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12BA" w14:textId="7F1D187C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0.214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6CFF" w14:textId="5609A453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0.557</w:t>
            </w:r>
          </w:p>
        </w:tc>
      </w:tr>
      <w:tr w:rsidR="002B3BD4" w:rsidRPr="00EB063E" w14:paraId="366C80A7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5060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I feel guilty when I do not act to protect, conserve and restore forest landscapes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48F9" w14:textId="3C76841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N2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209E" w14:textId="517B9C4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0.726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3506" w14:textId="3C1CDB3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0.220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0909" w14:textId="5A87922A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0.554</w:t>
            </w:r>
          </w:p>
        </w:tc>
      </w:tr>
      <w:tr w:rsidR="002B3BD4" w:rsidRPr="00EB063E" w14:paraId="26F5D72E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F5817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People I do represent and important </w:t>
            </w:r>
            <w:r w:rsidRPr="00EB063E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to me think I</w:t>
            </w: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 should act towards protection, conservation and restoration of forest and agricultural landscapes 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264B" w14:textId="2F19440F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N</w:t>
            </w:r>
            <w:r w:rsidR="00204997">
              <w:rPr>
                <w:rFonts w:ascii="Cambria" w:hAnsi="Cambria"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1770" w14:textId="0FAA994B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0.603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F7D5" w14:textId="67F19569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0.751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7F8B" w14:textId="58EE0A5A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0.319</w:t>
            </w:r>
          </w:p>
        </w:tc>
      </w:tr>
      <w:tr w:rsidR="002B3BD4" w:rsidRPr="00EB063E" w14:paraId="7DEAE5B0" w14:textId="77777777" w:rsidTr="00204997">
        <w:trPr>
          <w:trHeight w:val="416"/>
        </w:trPr>
        <w:tc>
          <w:tcPr>
            <w:tcW w:w="5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CD7D4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People I do represent </w:t>
            </w:r>
            <w:r w:rsidRPr="00EB063E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already act towards</w:t>
            </w: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 protection, conservation and restoration of forest and agricultural landscapes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0AADE" w14:textId="62FDAE98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N5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A7F219" w14:textId="192202BD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0.599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0FF6EB1" w14:textId="689167C7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sz w:val="20"/>
                <w:szCs w:val="20"/>
                <w:lang w:val="en-US"/>
              </w:rPr>
              <w:t>0.755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464C54" w14:textId="1CCAB3F4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sz w:val="20"/>
                <w:szCs w:val="20"/>
                <w:lang w:val="en-US"/>
              </w:rPr>
              <w:t>0.273</w:t>
            </w:r>
          </w:p>
        </w:tc>
      </w:tr>
    </w:tbl>
    <w:p w14:paraId="57E51A3F" w14:textId="77777777" w:rsidR="00A87A56" w:rsidRPr="00EB063E" w:rsidRDefault="00A87A56" w:rsidP="00A87A56">
      <w:pPr>
        <w:spacing w:line="240" w:lineRule="auto"/>
        <w:jc w:val="both"/>
        <w:rPr>
          <w:rFonts w:ascii="Cambria" w:hAnsi="Cambria" w:cs="Times New Roman"/>
          <w:sz w:val="18"/>
          <w:szCs w:val="18"/>
          <w:lang w:val="en-US"/>
        </w:rPr>
      </w:pPr>
      <w:r w:rsidRPr="00EB063E">
        <w:rPr>
          <w:rFonts w:ascii="Cambria" w:hAnsi="Cambria" w:cs="Times New Roman"/>
          <w:sz w:val="18"/>
          <w:szCs w:val="18"/>
          <w:lang w:val="en-US"/>
        </w:rPr>
        <w:t xml:space="preserve">Note: KMO = Kaiser–Meyer–Olkin test results using the measure of sampling adequacy. Only factors with KMO greater than 0.55 and single loading (0.45) were used to create latent factors. </w:t>
      </w:r>
    </w:p>
    <w:p w14:paraId="498E02AE" w14:textId="2A6AF298" w:rsidR="00A87A56" w:rsidRPr="00EB063E" w:rsidRDefault="00A87A56" w:rsidP="004506C7">
      <w:pPr>
        <w:rPr>
          <w:rFonts w:ascii="Cambria" w:hAnsi="Cambria" w:cs="Times New Roman"/>
          <w:b/>
          <w:sz w:val="18"/>
          <w:szCs w:val="18"/>
          <w:u w:val="single"/>
          <w:lang w:val="en-US"/>
        </w:rPr>
      </w:pPr>
    </w:p>
    <w:p w14:paraId="63E97F24" w14:textId="77777777" w:rsidR="002B3BD4" w:rsidRPr="00EB063E" w:rsidRDefault="002B3BD4" w:rsidP="004506C7">
      <w:pPr>
        <w:rPr>
          <w:rFonts w:ascii="Cambria" w:hAnsi="Cambria" w:cs="Times New Roman"/>
          <w:b/>
          <w:sz w:val="18"/>
          <w:szCs w:val="18"/>
          <w:u w:val="single"/>
          <w:lang w:val="en-US"/>
        </w:rPr>
      </w:pPr>
    </w:p>
    <w:p w14:paraId="3C48B919" w14:textId="0BDB731A" w:rsidR="00A87A56" w:rsidRPr="00AB612C" w:rsidRDefault="00A87A56" w:rsidP="00A87A56">
      <w:pPr>
        <w:pStyle w:val="Caption"/>
        <w:keepNext/>
        <w:spacing w:after="0"/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</w:pPr>
      <w:bookmarkStart w:id="3" w:name="_Hlk144900312"/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lastRenderedPageBreak/>
        <w:t xml:space="preserve">Table </w:t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fldChar w:fldCharType="begin"/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instrText xml:space="preserve"> SEQ Table \* ARABIC </w:instrText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fldChar w:fldCharType="separate"/>
      </w:r>
      <w:r w:rsidR="00A55346">
        <w:rPr>
          <w:rFonts w:ascii="Cambria" w:hAnsi="Cambria" w:cs="Times New Roman"/>
          <w:b/>
          <w:i w:val="0"/>
          <w:iCs w:val="0"/>
          <w:noProof/>
          <w:color w:val="auto"/>
          <w:sz w:val="20"/>
          <w:szCs w:val="20"/>
          <w:lang w:val="en-US"/>
        </w:rPr>
        <w:t>5</w:t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fldChar w:fldCharType="end"/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t xml:space="preserve">: Latent factor loading on </w:t>
      </w:r>
      <w:r w:rsidR="00E82820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t>e</w:t>
      </w:r>
      <w:r w:rsidR="00E82820" w:rsidRPr="00E82820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t>nabling policy environment for FLR implementation</w:t>
      </w:r>
      <w:r w:rsidRPr="00AB612C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lang w:val="en-US"/>
        </w:rPr>
        <w:t xml:space="preserve">. Method = principal axis factor, varimax rotation </w:t>
      </w:r>
    </w:p>
    <w:tbl>
      <w:tblPr>
        <w:tblW w:w="9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5"/>
        <w:gridCol w:w="671"/>
        <w:gridCol w:w="624"/>
        <w:gridCol w:w="1114"/>
        <w:gridCol w:w="758"/>
        <w:gridCol w:w="1383"/>
        <w:gridCol w:w="797"/>
      </w:tblGrid>
      <w:tr w:rsidR="002B3BD4" w:rsidRPr="00EB063E" w14:paraId="0C9C50B9" w14:textId="77777777" w:rsidTr="002B3BD4">
        <w:trPr>
          <w:trHeight w:val="223"/>
        </w:trPr>
        <w:tc>
          <w:tcPr>
            <w:tcW w:w="46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3"/>
          <w:p w14:paraId="4CF1CB00" w14:textId="401BE6E8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Item-statement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8D72" w14:textId="77777777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Code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5570" w14:textId="77777777" w:rsidR="00A87A56" w:rsidRPr="00EB063E" w:rsidRDefault="00A87A56" w:rsidP="001212F7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  <w:t>KMO</w:t>
            </w:r>
          </w:p>
        </w:tc>
        <w:tc>
          <w:tcPr>
            <w:tcW w:w="37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6975" w14:textId="77777777" w:rsidR="00A87A56" w:rsidRPr="00EB063E" w:rsidRDefault="00A87A56" w:rsidP="001212F7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b/>
                <w:bCs/>
                <w:sz w:val="20"/>
                <w:szCs w:val="20"/>
                <w:u w:val="single"/>
                <w:lang w:val="en-US" w:eastAsia="de-DE"/>
              </w:rPr>
              <w:t>Rotated factor loading</w:t>
            </w:r>
          </w:p>
        </w:tc>
      </w:tr>
      <w:tr w:rsidR="002B3BD4" w:rsidRPr="00EB063E" w14:paraId="4A5C9785" w14:textId="77777777" w:rsidTr="002B3BD4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18AEB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en-US" w:eastAsia="de-DE"/>
              </w:rPr>
              <w:t>Enabling policy environment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B3EAC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03C81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DE99E" w14:textId="6BD187C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Coherence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83A8D" w14:textId="63AF5DFC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Clarity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AF921" w14:textId="23C3207C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Inclusiveness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452E3" w14:textId="21D356DF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Bylaws</w:t>
            </w:r>
          </w:p>
        </w:tc>
      </w:tr>
      <w:tr w:rsidR="002B3BD4" w:rsidRPr="00EB063E" w14:paraId="04275AC5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DA6FA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Forest restoration pledges, regulatory mechanisms and initiatives #Ethiopia are enacted, adapted and well implemented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A09C" w14:textId="7BFEFB9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EP1</w:t>
            </w:r>
          </w:p>
        </w:tc>
        <w:tc>
          <w:tcPr>
            <w:tcW w:w="5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D47B5" w14:textId="2037C379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0.780</w:t>
            </w:r>
          </w:p>
        </w:tc>
        <w:tc>
          <w:tcPr>
            <w:tcW w:w="10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4A5B9" w14:textId="7DB391DC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0.101</w:t>
            </w:r>
          </w:p>
        </w:tc>
        <w:tc>
          <w:tcPr>
            <w:tcW w:w="74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6822D" w14:textId="422E1C78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0.751</w:t>
            </w:r>
          </w:p>
        </w:tc>
        <w:tc>
          <w:tcPr>
            <w:tcW w:w="12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CB544" w14:textId="703BB50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0.182</w:t>
            </w:r>
          </w:p>
        </w:tc>
        <w:tc>
          <w:tcPr>
            <w:tcW w:w="7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2BF08" w14:textId="7055666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0.045</w:t>
            </w:r>
          </w:p>
        </w:tc>
      </w:tr>
      <w:tr w:rsidR="002B3BD4" w:rsidRPr="00EB063E" w14:paraId="0612E047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E845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Forest laws, regulations, policies on forest restoration in #Ethiopia are clear and adequate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9273" w14:textId="627F4B00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EP2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705FE" w14:textId="21A8A4DE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DAE4E" w14:textId="1A533F4E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0.069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48F52" w14:textId="35E0F0FB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0.836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B2456" w14:textId="69E4B6D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DF87E" w14:textId="5D055193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-0.063</w:t>
            </w:r>
          </w:p>
        </w:tc>
      </w:tr>
      <w:tr w:rsidR="002B3BD4" w:rsidRPr="00EB063E" w14:paraId="4FC97E4B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C9DA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Land and tree resource tenure and rights in #Ethiopia especially in your project area is secure and clear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83AA" w14:textId="09AE4BDD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EP3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5F7F0" w14:textId="02778CC0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0.689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56A3D" w14:textId="481E9AB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0.139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9548A" w14:textId="6EBD9C39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0.820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D1CAF" w14:textId="731AED6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23B4B" w14:textId="37FD760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-0.107</w:t>
            </w:r>
          </w:p>
        </w:tc>
      </w:tr>
      <w:tr w:rsidR="002B3BD4" w:rsidRPr="00EB063E" w14:paraId="55DD476E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D91C" w14:textId="42205A9E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Benefit sharing mechanism are in place and clear (communities obtains benefits from restored sites)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0D84" w14:textId="7CBF44A1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EP4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F7505" w14:textId="5C152F7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0.713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9023C" w14:textId="69661688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-0.085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75ADC" w14:textId="70AE7C45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0.578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5AA6C" w14:textId="3421AC9E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0.239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7DEDB" w14:textId="7D983D75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0.292</w:t>
            </w:r>
          </w:p>
        </w:tc>
      </w:tr>
      <w:tr w:rsidR="002B3BD4" w:rsidRPr="00EB063E" w14:paraId="561B369D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5470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All people especially the disadvantaged (poor, less educated) are involved in planning, decision making, implementation and monitoring of forests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2ED8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EP7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7EC5D" w14:textId="281DDD28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0.727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361BB" w14:textId="2896EE1A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-0.013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93ABF" w14:textId="4AB283B5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0.318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F75F2" w14:textId="17E60D38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0.647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CCA678" w14:textId="6178D9F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-0.444</w:t>
            </w:r>
          </w:p>
        </w:tc>
      </w:tr>
      <w:tr w:rsidR="002B3BD4" w:rsidRPr="00EB063E" w14:paraId="62E4C462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B09E3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All stakeholders have influence and share control over development and decision in restoration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73609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EP8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0D8C0" w14:textId="045A1F7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0.723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823A8" w14:textId="77C2DF90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0.068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C98B5" w14:textId="5F1042ED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0.219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B25D5" w14:textId="0BFA44C5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0.736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71A31" w14:textId="241041D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0.140</w:t>
            </w:r>
          </w:p>
        </w:tc>
      </w:tr>
      <w:tr w:rsidR="002B3BD4" w:rsidRPr="00EB063E" w14:paraId="714CDA1A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C3BB" w14:textId="2E76FA5E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State rights are </w:t>
            </w:r>
            <w:r w:rsidR="001A5AA5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given</w:t>
            </w: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 to communities and households leaving close to restoration sites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DEDC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EP9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D7691" w14:textId="24A9C9D9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0.718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A4795" w14:textId="4F60B9A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0.153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8EDBB" w14:textId="3B212D89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4E729" w14:textId="69545FD1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0.739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513FE" w14:textId="6849CEB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0.083</w:t>
            </w:r>
          </w:p>
        </w:tc>
      </w:tr>
      <w:tr w:rsidR="002B3BD4" w:rsidRPr="00EB063E" w14:paraId="1794F7B7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07B0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Bi-laws (customary, traditional) are more effective than state policies and should be officially recognized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C8AC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E513D" w14:textId="3333699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F7A6F" w14:textId="33A88ACB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-0.220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8D608" w14:textId="595576E7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0.082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7C55A" w14:textId="51BC11E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0.117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ADC5F" w14:textId="6BDB88AF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0.814</w:t>
            </w:r>
          </w:p>
        </w:tc>
      </w:tr>
      <w:tr w:rsidR="002B3BD4" w:rsidRPr="00EB063E" w14:paraId="307FB7BC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DABB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Regional laws, policies are in line with federal laws, policies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1B11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EP11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61A92" w14:textId="018450A3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0.820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5F9C8" w14:textId="089EFBC4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0.829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C1D9C" w14:textId="1FA55440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0.091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8CD1A" w14:textId="5674F734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139B5" w14:textId="0B086E6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-0.049</w:t>
            </w:r>
          </w:p>
        </w:tc>
      </w:tr>
      <w:tr w:rsidR="002B3BD4" w:rsidRPr="00EB063E" w14:paraId="6E070417" w14:textId="77777777" w:rsidTr="00AB612C">
        <w:trPr>
          <w:trHeight w:val="234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7F1D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Rural land administration and use proclamation, investment proclamation and watershed proclamations are in line with forest development and conservation proclamation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50E0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89D4F" w14:textId="75395798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0.799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7A3F6" w14:textId="10454B35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0.819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9DA0D" w14:textId="66262A5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EFBB6" w14:textId="7EFD1CF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B70E6" w14:textId="3A6EBD0A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-0.012</w:t>
            </w:r>
          </w:p>
        </w:tc>
      </w:tr>
      <w:tr w:rsidR="002B3BD4" w:rsidRPr="00EB063E" w14:paraId="23F6ADFA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CCB6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 xml:space="preserve">Rural land administration and use proclamation favors forest land restoration 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1A63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7319D" w14:textId="34D8DB36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0.847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73238" w14:textId="063CEAAD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0.777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E748C" w14:textId="2A0989B8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0.222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9EF69" w14:textId="3B351B9C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24CBD" w14:textId="2D44C6BF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-0.293</w:t>
            </w:r>
          </w:p>
        </w:tc>
      </w:tr>
      <w:tr w:rsidR="002B3BD4" w:rsidRPr="00EB063E" w14:paraId="4975187E" w14:textId="77777777" w:rsidTr="00AB612C">
        <w:trPr>
          <w:trHeight w:val="234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15F4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Investment proclamation favors forest land restoration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0C14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EP14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C3E53" w14:textId="2C6C6C3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0.815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FAE92" w14:textId="6FE3522A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90EA1" w14:textId="269640A7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0.155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2E612" w14:textId="1015F001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0.104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10120" w14:textId="3DBEA904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-0.272</w:t>
            </w:r>
          </w:p>
        </w:tc>
      </w:tr>
      <w:tr w:rsidR="002B3BD4" w:rsidRPr="00EB063E" w14:paraId="19C4A1D4" w14:textId="77777777" w:rsidTr="00AB612C">
        <w:trPr>
          <w:trHeight w:val="223"/>
        </w:trPr>
        <w:tc>
          <w:tcPr>
            <w:tcW w:w="4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97AE2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  <w:t>Watershed proclamation favors forest land restoration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BF32A" w14:textId="77777777" w:rsidR="002B3BD4" w:rsidRPr="00EB063E" w:rsidRDefault="002B3BD4" w:rsidP="002B3BD4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  <w:t>EP15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151C5B8A" w14:textId="4056E002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0.763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BF08955" w14:textId="292645BB" w:rsidR="002B3BD4" w:rsidRPr="00AB612C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  <w:lang w:val="en-US" w:eastAsia="de-DE"/>
              </w:rPr>
            </w:pPr>
            <w:r w:rsidRPr="00AB612C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  <w:lang w:val="en-US"/>
              </w:rPr>
              <w:t>0.846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55D177AA" w14:textId="11E49298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-0.094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5FE8A347" w14:textId="73BE0579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-0.035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7ACCB18F" w14:textId="78AA8524" w:rsidR="002B3BD4" w:rsidRPr="00EB063E" w:rsidRDefault="002B3BD4" w:rsidP="002B3BD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20"/>
                <w:szCs w:val="20"/>
                <w:lang w:val="en-US" w:eastAsia="de-DE"/>
              </w:rPr>
            </w:pPr>
            <w:r w:rsidRPr="00EB063E">
              <w:rPr>
                <w:rFonts w:ascii="Cambria" w:hAnsi="Cambria" w:cs="Calibri"/>
                <w:color w:val="000000"/>
                <w:sz w:val="20"/>
                <w:szCs w:val="20"/>
                <w:lang w:val="en-US"/>
              </w:rPr>
              <w:t>0.071</w:t>
            </w:r>
          </w:p>
        </w:tc>
      </w:tr>
    </w:tbl>
    <w:p w14:paraId="0B2CD96D" w14:textId="5CABA669" w:rsidR="00A87A56" w:rsidRPr="00EB063E" w:rsidRDefault="00A87A56" w:rsidP="00A87A56">
      <w:pPr>
        <w:spacing w:line="240" w:lineRule="auto"/>
        <w:jc w:val="both"/>
        <w:rPr>
          <w:rFonts w:ascii="Cambria" w:hAnsi="Cambria" w:cs="Times New Roman"/>
          <w:sz w:val="18"/>
          <w:szCs w:val="18"/>
          <w:lang w:val="en-US"/>
        </w:rPr>
      </w:pPr>
      <w:r w:rsidRPr="00EB063E">
        <w:rPr>
          <w:rFonts w:ascii="Cambria" w:hAnsi="Cambria" w:cs="Times New Roman"/>
          <w:sz w:val="18"/>
          <w:szCs w:val="18"/>
          <w:lang w:val="en-US"/>
        </w:rPr>
        <w:t xml:space="preserve">Note: KMO = Kaiser–Meyer–Olkin test results using the measure of sampling adequacy. Only factors with KMO greater than 0.55 and single loading (0.45) were used to create latent factors. </w:t>
      </w:r>
    </w:p>
    <w:p w14:paraId="04A04512" w14:textId="2A25B327" w:rsidR="00357638" w:rsidRDefault="00357638" w:rsidP="00357638">
      <w:pPr>
        <w:rPr>
          <w:rFonts w:ascii="Cambria" w:hAnsi="Cambria" w:cs="Times New Roman"/>
          <w:sz w:val="18"/>
          <w:szCs w:val="18"/>
          <w:lang w:val="en-US"/>
        </w:rPr>
      </w:pPr>
    </w:p>
    <w:p w14:paraId="5E0CAF0C" w14:textId="77777777" w:rsidR="00BA56B9" w:rsidRDefault="00BA56B9" w:rsidP="00357638">
      <w:pPr>
        <w:rPr>
          <w:rFonts w:ascii="Cambria" w:hAnsi="Cambria" w:cs="Times New Roman"/>
          <w:sz w:val="18"/>
          <w:szCs w:val="18"/>
          <w:lang w:val="en-US"/>
        </w:rPr>
        <w:sectPr w:rsidR="00BA56B9" w:rsidSect="00BA56B9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31B1C7B3" w14:textId="0E2854F0" w:rsidR="00277C97" w:rsidRPr="000E6141" w:rsidRDefault="000E6141" w:rsidP="00CA3E35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  <w:u w:val="single"/>
        </w:rPr>
      </w:pPr>
      <w:r w:rsidRPr="000E6141">
        <w:rPr>
          <w:rFonts w:ascii="Cambria" w:hAnsi="Cambria"/>
          <w:b/>
          <w:bCs/>
          <w:i w:val="0"/>
          <w:iCs w:val="0"/>
          <w:color w:val="auto"/>
          <w:sz w:val="20"/>
          <w:szCs w:val="20"/>
          <w:u w:val="single"/>
        </w:rPr>
        <w:lastRenderedPageBreak/>
        <w:t xml:space="preserve">Supplementary (SI) </w:t>
      </w:r>
      <w:r w:rsidR="00277C97" w:rsidRPr="000E6141">
        <w:rPr>
          <w:rFonts w:ascii="Cambria" w:hAnsi="Cambria"/>
          <w:b/>
          <w:bCs/>
          <w:i w:val="0"/>
          <w:iCs w:val="0"/>
          <w:color w:val="auto"/>
          <w:sz w:val="20"/>
          <w:szCs w:val="20"/>
          <w:u w:val="single"/>
        </w:rPr>
        <w:t>2</w:t>
      </w:r>
      <w:r w:rsidR="00277C97" w:rsidRPr="000E6141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u w:val="single"/>
          <w:lang w:val="en-US"/>
        </w:rPr>
        <w:t>:</w:t>
      </w:r>
      <w:r w:rsidR="00A776C5" w:rsidRPr="000E6141">
        <w:rPr>
          <w:rFonts w:ascii="Cambria" w:hAnsi="Cambria" w:cs="Times New Roman"/>
          <w:b/>
          <w:i w:val="0"/>
          <w:iCs w:val="0"/>
          <w:color w:val="auto"/>
          <w:sz w:val="20"/>
          <w:szCs w:val="20"/>
          <w:u w:val="single"/>
          <w:lang w:val="en-US"/>
        </w:rPr>
        <w:t xml:space="preserve"> Extended article results</w:t>
      </w:r>
    </w:p>
    <w:p w14:paraId="2AAC4284" w14:textId="0D236EE1" w:rsidR="00057FC3" w:rsidRPr="00734461" w:rsidRDefault="00277C97" w:rsidP="00057FC3">
      <w:pPr>
        <w:pStyle w:val="Caption"/>
        <w:keepNext/>
        <w:spacing w:after="0"/>
        <w:rPr>
          <w:b/>
          <w:bCs/>
          <w:i w:val="0"/>
          <w:iCs w:val="0"/>
          <w:color w:val="auto"/>
        </w:rPr>
      </w:pPr>
      <w:r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="00057FC3" w:rsidRPr="00734461">
        <w:rPr>
          <w:b/>
          <w:bCs/>
          <w:i w:val="0"/>
          <w:iCs w:val="0"/>
          <w:color w:val="auto"/>
        </w:rPr>
        <w:t xml:space="preserve">Table </w:t>
      </w:r>
      <w:r w:rsidR="00057FC3" w:rsidRPr="00734461">
        <w:rPr>
          <w:b/>
          <w:bCs/>
          <w:i w:val="0"/>
          <w:iCs w:val="0"/>
          <w:color w:val="auto"/>
        </w:rPr>
        <w:fldChar w:fldCharType="begin"/>
      </w:r>
      <w:r w:rsidR="00057FC3" w:rsidRPr="00734461">
        <w:rPr>
          <w:b/>
          <w:bCs/>
          <w:i w:val="0"/>
          <w:iCs w:val="0"/>
          <w:color w:val="auto"/>
        </w:rPr>
        <w:instrText xml:space="preserve"> SEQ Table \* ARABIC </w:instrText>
      </w:r>
      <w:r w:rsidR="00057FC3" w:rsidRPr="00734461">
        <w:rPr>
          <w:b/>
          <w:bCs/>
          <w:i w:val="0"/>
          <w:iCs w:val="0"/>
          <w:color w:val="auto"/>
        </w:rPr>
        <w:fldChar w:fldCharType="separate"/>
      </w:r>
      <w:r w:rsidR="00A55346" w:rsidRPr="00734461">
        <w:rPr>
          <w:b/>
          <w:bCs/>
          <w:i w:val="0"/>
          <w:iCs w:val="0"/>
          <w:noProof/>
          <w:color w:val="auto"/>
        </w:rPr>
        <w:t>6</w:t>
      </w:r>
      <w:r w:rsidR="00057FC3" w:rsidRPr="00734461">
        <w:rPr>
          <w:b/>
          <w:bCs/>
          <w:i w:val="0"/>
          <w:iCs w:val="0"/>
          <w:color w:val="auto"/>
        </w:rPr>
        <w:fldChar w:fldCharType="end"/>
      </w:r>
      <w:r w:rsidR="00057FC3" w:rsidRPr="00734461">
        <w:rPr>
          <w:b/>
          <w:bCs/>
          <w:i w:val="0"/>
          <w:iCs w:val="0"/>
          <w:color w:val="auto"/>
        </w:rPr>
        <w:t>:Mean summary of variables for the actor subcategories. That is civil society, executives and users</w:t>
      </w:r>
    </w:p>
    <w:tbl>
      <w:tblPr>
        <w:tblW w:w="94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5158"/>
        <w:gridCol w:w="1200"/>
        <w:gridCol w:w="1180"/>
        <w:gridCol w:w="658"/>
      </w:tblGrid>
      <w:tr w:rsidR="00F729CB" w:rsidRPr="00F729CB" w14:paraId="11A8CB8F" w14:textId="77777777" w:rsidTr="00057FC3">
        <w:trPr>
          <w:trHeight w:val="290"/>
        </w:trPr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10A7A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Variable</w:t>
            </w:r>
          </w:p>
        </w:tc>
        <w:tc>
          <w:tcPr>
            <w:tcW w:w="51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D073" w14:textId="2D9EF1DC" w:rsidR="00F729CB" w:rsidRPr="00F729CB" w:rsidRDefault="00F729CB" w:rsidP="00057FC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955B" w14:textId="77777777" w:rsidR="00F729CB" w:rsidRPr="00F729CB" w:rsidRDefault="00F729CB" w:rsidP="00057FC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Executive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AC23" w14:textId="77777777" w:rsidR="00F729CB" w:rsidRPr="00F729CB" w:rsidRDefault="00F729CB" w:rsidP="00057FC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Civil society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679BB" w14:textId="77777777" w:rsidR="00F729CB" w:rsidRPr="00F729CB" w:rsidRDefault="00F729CB" w:rsidP="00057FC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Users</w:t>
            </w:r>
          </w:p>
        </w:tc>
      </w:tr>
      <w:tr w:rsidR="00F729CB" w:rsidRPr="00F729CB" w14:paraId="305CC67A" w14:textId="77777777" w:rsidTr="00057FC3">
        <w:trPr>
          <w:trHeight w:val="290"/>
        </w:trPr>
        <w:tc>
          <w:tcPr>
            <w:tcW w:w="129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95F183" w14:textId="77777777" w:rsidR="00F729CB" w:rsidRPr="00F729CB" w:rsidRDefault="00F729CB" w:rsidP="00F729C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515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5EE9C8" w14:textId="77777777" w:rsidR="00F729CB" w:rsidRPr="00F729CB" w:rsidRDefault="00F729CB" w:rsidP="00057FC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Variable description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8A87" w14:textId="2973BFD6" w:rsidR="00F729CB" w:rsidRPr="00F729CB" w:rsidRDefault="00F729CB" w:rsidP="00057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(</w:t>
            </w:r>
            <w:r w:rsidRPr="00F729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51</w:t>
            </w: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3409" w14:textId="2599830C" w:rsidR="00F729CB" w:rsidRPr="00F729CB" w:rsidRDefault="00F729CB" w:rsidP="00057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(</w:t>
            </w:r>
            <w:r w:rsidRPr="00F729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23</w:t>
            </w: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)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12B0" w14:textId="73587E2F" w:rsidR="00F729CB" w:rsidRPr="00F729CB" w:rsidRDefault="00F729CB" w:rsidP="00057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(</w:t>
            </w:r>
            <w:r w:rsidRPr="00F729C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195</w:t>
            </w:r>
            <w:r w:rsidRPr="00057FC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de-DE"/>
              </w:rPr>
              <w:t>)</w:t>
            </w:r>
          </w:p>
        </w:tc>
      </w:tr>
      <w:tr w:rsidR="00F729CB" w:rsidRPr="00F729CB" w14:paraId="608E2C71" w14:textId="77777777" w:rsidTr="00057FC3">
        <w:trPr>
          <w:trHeight w:val="60"/>
        </w:trPr>
        <w:tc>
          <w:tcPr>
            <w:tcW w:w="129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36F64E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515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94132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0CDDC" w14:textId="77777777" w:rsidR="00F729CB" w:rsidRPr="00F729CB" w:rsidRDefault="00F729CB" w:rsidP="00F72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65E51" w14:textId="77777777" w:rsidR="00F729CB" w:rsidRPr="00F729CB" w:rsidRDefault="00F729CB" w:rsidP="00F72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ED2AC1" w14:textId="77777777" w:rsidR="00F729CB" w:rsidRPr="00F729CB" w:rsidRDefault="00F729CB" w:rsidP="00F729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 </w:t>
            </w:r>
          </w:p>
        </w:tc>
      </w:tr>
      <w:tr w:rsidR="00F729CB" w:rsidRPr="00F729CB" w14:paraId="35788A00" w14:textId="77777777" w:rsidTr="00057FC3">
        <w:trPr>
          <w:trHeight w:val="268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CE7B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ANR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1FF1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Exclosures with assisted management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69E5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4E16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57F1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0.29</w:t>
            </w:r>
          </w:p>
        </w:tc>
      </w:tr>
      <w:tr w:rsidR="00F729CB" w:rsidRPr="00F729CB" w14:paraId="43B6D2EA" w14:textId="77777777" w:rsidTr="00057FC3">
        <w:trPr>
          <w:trHeight w:val="153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E67B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Active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FDA3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Pure exotic or mixed plantation species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20E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B4E2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0.38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0FF5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0.41</w:t>
            </w:r>
          </w:p>
        </w:tc>
      </w:tr>
      <w:tr w:rsidR="00F729CB" w:rsidRPr="00F729CB" w14:paraId="15622D5F" w14:textId="77777777" w:rsidTr="00057FC3">
        <w:trPr>
          <w:trHeight w:val="13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3B97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Agroforestry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EEDD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A mixture of crops or pasture with trees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7A6B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FE29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0.13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59F0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0.29</w:t>
            </w:r>
          </w:p>
        </w:tc>
      </w:tr>
      <w:tr w:rsidR="00F729CB" w:rsidRPr="00F729CB" w14:paraId="02545436" w14:textId="77777777" w:rsidTr="00057FC3">
        <w:trPr>
          <w:trHeight w:val="290"/>
        </w:trPr>
        <w:tc>
          <w:tcPr>
            <w:tcW w:w="6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5F8A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Ecosystem Valued attributes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1CA8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25AE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7D73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F729CB" w:rsidRPr="00F729CB" w14:paraId="11AD1C81" w14:textId="77777777" w:rsidTr="00057FC3">
        <w:trPr>
          <w:trHeight w:val="162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4E44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Food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7ED1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Crop production importance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E8EC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8D22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44A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0.04</w:t>
            </w:r>
          </w:p>
        </w:tc>
      </w:tr>
      <w:tr w:rsidR="00F729CB" w:rsidRPr="00F729CB" w14:paraId="0ECC0719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B4653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Timber-pole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5A03D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Timber, poles importance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25F1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69F8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F349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0.19</w:t>
            </w:r>
          </w:p>
        </w:tc>
      </w:tr>
      <w:tr w:rsidR="00F729CB" w:rsidRPr="00F729CB" w14:paraId="628CA511" w14:textId="77777777" w:rsidTr="00057FC3">
        <w:trPr>
          <w:trHeight w:val="198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F9D0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NTFP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6F1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Non-timber forest product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869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3D41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0.21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C8F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0.22</w:t>
            </w:r>
          </w:p>
        </w:tc>
      </w:tr>
      <w:tr w:rsidR="00F729CB" w:rsidRPr="00F729CB" w14:paraId="2AD7C428" w14:textId="77777777" w:rsidTr="00057FC3">
        <w:trPr>
          <w:trHeight w:val="153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737D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Water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54FC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Water provision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0178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1BBB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A52F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0.02</w:t>
            </w:r>
          </w:p>
        </w:tc>
      </w:tr>
      <w:tr w:rsidR="00F729CB" w:rsidRPr="00F729CB" w14:paraId="61112790" w14:textId="77777777" w:rsidTr="00057FC3">
        <w:trPr>
          <w:trHeight w:val="207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0255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Soil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3B83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Soil erosion control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F91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B648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E5CF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0.12</w:t>
            </w:r>
          </w:p>
        </w:tc>
      </w:tr>
      <w:tr w:rsidR="00F729CB" w:rsidRPr="00F729CB" w14:paraId="482B69B9" w14:textId="77777777" w:rsidTr="00057FC3">
        <w:trPr>
          <w:trHeight w:val="162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B8B2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Microclimate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5686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Microclimate regulation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BB77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96B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0.08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36E4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0.11</w:t>
            </w:r>
          </w:p>
        </w:tc>
      </w:tr>
      <w:tr w:rsidR="00F729CB" w:rsidRPr="00F729CB" w14:paraId="061EEC69" w14:textId="77777777" w:rsidTr="00057FC3">
        <w:trPr>
          <w:trHeight w:val="117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3AE15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Carbon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359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Carbon sequestration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CE02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F3DF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A75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0.09</w:t>
            </w:r>
          </w:p>
        </w:tc>
      </w:tr>
      <w:tr w:rsidR="00F729CB" w:rsidRPr="00F729CB" w14:paraId="5CB72345" w14:textId="77777777" w:rsidTr="00057FC3">
        <w:trPr>
          <w:trHeight w:val="27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1AE9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Biodiverse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414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Biodiversity importance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F22C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505D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0.07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B31C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0.05</w:t>
            </w:r>
          </w:p>
        </w:tc>
      </w:tr>
      <w:tr w:rsidR="00F729CB" w:rsidRPr="00F729CB" w14:paraId="1C574DC3" w14:textId="77777777" w:rsidTr="00057FC3">
        <w:trPr>
          <w:trHeight w:val="18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0EFB2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Cultural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7382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Cultural and spiritual value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EECF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57F7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6444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0.16</w:t>
            </w:r>
          </w:p>
        </w:tc>
      </w:tr>
      <w:tr w:rsidR="00F729CB" w:rsidRPr="00F729CB" w14:paraId="77AC04A4" w14:textId="77777777" w:rsidTr="00057FC3">
        <w:trPr>
          <w:trHeight w:val="290"/>
        </w:trPr>
        <w:tc>
          <w:tcPr>
            <w:tcW w:w="6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E923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Core value orientation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BF80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7EE5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F886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F729CB" w:rsidRPr="00F729CB" w14:paraId="019ECEBF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1139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Biospheric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0851B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Nature perspective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4EFF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85F2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71AD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0.64</w:t>
            </w:r>
          </w:p>
        </w:tc>
      </w:tr>
      <w:tr w:rsidR="00F729CB" w:rsidRPr="00F729CB" w14:paraId="58071956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2125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Altruistic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6547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Society perspective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3C1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373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0.69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3863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0.66</w:t>
            </w:r>
          </w:p>
        </w:tc>
      </w:tr>
      <w:tr w:rsidR="00F729CB" w:rsidRPr="00F729CB" w14:paraId="31D7CF82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DD3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Egoistic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8E08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 xml:space="preserve">Authority and power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A213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6C3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9ED2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0.64</w:t>
            </w:r>
          </w:p>
        </w:tc>
      </w:tr>
      <w:tr w:rsidR="00F729CB" w:rsidRPr="00F729CB" w14:paraId="45EE03A9" w14:textId="77777777" w:rsidTr="00057FC3">
        <w:trPr>
          <w:trHeight w:val="198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7350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Beliefs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89AC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5B82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63C4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325E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F729CB" w:rsidRPr="00F729CB" w14:paraId="280747B5" w14:textId="77777777" w:rsidTr="00057FC3">
        <w:trPr>
          <w:trHeight w:val="207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371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Nature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7A19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Nature protection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091E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9D70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ADD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0.66</w:t>
            </w:r>
          </w:p>
        </w:tc>
      </w:tr>
      <w:tr w:rsidR="00F729CB" w:rsidRPr="00F729CB" w14:paraId="517AB8F7" w14:textId="77777777" w:rsidTr="00057FC3">
        <w:trPr>
          <w:trHeight w:val="18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6B77B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Economic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C38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Economic development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BD59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FF16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BD4B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0.58</w:t>
            </w:r>
          </w:p>
        </w:tc>
      </w:tr>
      <w:tr w:rsidR="00F729CB" w:rsidRPr="00F729CB" w14:paraId="0A3ABBDF" w14:textId="77777777" w:rsidTr="00057FC3">
        <w:trPr>
          <w:trHeight w:val="13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C9F3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val="en-US" w:eastAsia="de-DE"/>
              </w:rPr>
              <w:t>Norms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5089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u w:val="single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68EA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CE59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F132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</w:p>
        </w:tc>
      </w:tr>
      <w:tr w:rsidR="00F729CB" w:rsidRPr="00F729CB" w14:paraId="57A9208C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6100A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Injunctive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01A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Societal mandate and approval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7D4D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CDF0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0.58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374C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0.64</w:t>
            </w:r>
          </w:p>
        </w:tc>
      </w:tr>
      <w:tr w:rsidR="00F729CB" w:rsidRPr="00F729CB" w14:paraId="521A8A34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6EB5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Personal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D30C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Personal mandate and approval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3D2B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54AE1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0.75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4C51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0.69</w:t>
            </w:r>
          </w:p>
        </w:tc>
      </w:tr>
      <w:tr w:rsidR="00F729CB" w:rsidRPr="007D2083" w14:paraId="007740C4" w14:textId="77777777" w:rsidTr="00057FC3">
        <w:trPr>
          <w:trHeight w:val="290"/>
        </w:trPr>
        <w:tc>
          <w:tcPr>
            <w:tcW w:w="6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D15E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F729CB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Enabling policy environment for FLR implementation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F33F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612D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B20B" w14:textId="77777777" w:rsidR="00F729CB" w:rsidRPr="00F729CB" w:rsidRDefault="00F729CB" w:rsidP="00F72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</w:p>
        </w:tc>
      </w:tr>
      <w:tr w:rsidR="00F729CB" w:rsidRPr="00F729CB" w14:paraId="6BA43CD6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60D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Coherence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F671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Forest and land policies are coherent each other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2670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8B47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EE8B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0.68</w:t>
            </w:r>
          </w:p>
        </w:tc>
      </w:tr>
      <w:tr w:rsidR="00F729CB" w:rsidRPr="00F729CB" w14:paraId="3330BE86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BEA1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Clarity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D4B8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Policy clarity and implementation on tenure and restoration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7374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1676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0.50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873C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0.54</w:t>
            </w:r>
          </w:p>
        </w:tc>
      </w:tr>
      <w:tr w:rsidR="00F729CB" w:rsidRPr="00F729CB" w14:paraId="4CA71FEB" w14:textId="77777777" w:rsidTr="00057FC3">
        <w:trPr>
          <w:trHeight w:val="290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D738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Inclusiveness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768E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Policy favorers inclusiveness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FF20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A4ACA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0.44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EAE5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0.57</w:t>
            </w:r>
          </w:p>
        </w:tc>
      </w:tr>
      <w:tr w:rsidR="00F729CB" w:rsidRPr="00F729CB" w14:paraId="1EB59300" w14:textId="77777777" w:rsidTr="00057FC3">
        <w:trPr>
          <w:trHeight w:val="300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05436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Bylaws</w:t>
            </w:r>
          </w:p>
        </w:tc>
        <w:tc>
          <w:tcPr>
            <w:tcW w:w="5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B6D4A" w14:textId="77777777" w:rsidR="00F729CB" w:rsidRPr="00F729CB" w:rsidRDefault="00F729CB" w:rsidP="00F729C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US" w:eastAsia="de-DE"/>
              </w:rPr>
              <w:t>Effectiveness of customary laws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C8946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B10A7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0.48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AC8C9" w14:textId="77777777" w:rsidR="00F729CB" w:rsidRPr="00F729CB" w:rsidRDefault="00F729CB" w:rsidP="00F729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F729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  <w:t>0.44</w:t>
            </w:r>
          </w:p>
        </w:tc>
      </w:tr>
    </w:tbl>
    <w:p w14:paraId="7D4D1ACF" w14:textId="77777777" w:rsidR="00057FC3" w:rsidRDefault="00057FC3" w:rsidP="00CA3E35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  <w:sectPr w:rsidR="00057FC3" w:rsidSect="00057FC3"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</w:p>
    <w:p w14:paraId="6BAAFB06" w14:textId="270EC94B" w:rsidR="00277C97" w:rsidRDefault="00277C97" w:rsidP="00CA3E35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  <w:sz w:val="20"/>
          <w:szCs w:val="20"/>
        </w:rPr>
      </w:pPr>
    </w:p>
    <w:p w14:paraId="25902D23" w14:textId="77777777" w:rsidR="00F729CB" w:rsidRDefault="00F729CB" w:rsidP="00A776C5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</w:rPr>
      </w:pPr>
    </w:p>
    <w:p w14:paraId="1070092F" w14:textId="23DF0FD0" w:rsidR="00A776C5" w:rsidRPr="00A776C5" w:rsidRDefault="00A776C5" w:rsidP="00A776C5">
      <w:pPr>
        <w:pStyle w:val="Caption"/>
        <w:keepNext/>
        <w:spacing w:after="0"/>
        <w:rPr>
          <w:rFonts w:ascii="Cambria" w:hAnsi="Cambria"/>
          <w:b/>
          <w:bCs/>
          <w:i w:val="0"/>
          <w:iCs w:val="0"/>
          <w:color w:val="auto"/>
        </w:rPr>
      </w:pPr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Table 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begin"/>
      </w:r>
      <w:r w:rsidRPr="00A776C5">
        <w:rPr>
          <w:rFonts w:ascii="Cambria" w:hAnsi="Cambria"/>
          <w:b/>
          <w:bCs/>
          <w:i w:val="0"/>
          <w:iCs w:val="0"/>
          <w:color w:val="auto"/>
        </w:rPr>
        <w:instrText xml:space="preserve"> SEQ Table \* ARABIC </w:instrTex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</w:rPr>
        <w:t>7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end"/>
      </w:r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: Mean summary of variables for the respective stakeholders. </w:t>
      </w:r>
      <w:proofErr w:type="spellStart"/>
      <w:r w:rsidRPr="00A776C5">
        <w:rPr>
          <w:rFonts w:ascii="Cambria" w:hAnsi="Cambria"/>
          <w:b/>
          <w:bCs/>
          <w:i w:val="0"/>
          <w:iCs w:val="0"/>
          <w:color w:val="auto"/>
        </w:rPr>
        <w:t>Agriadm</w:t>
      </w:r>
      <w:proofErr w:type="spellEnd"/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 = Agricultural administration, </w:t>
      </w:r>
      <w:proofErr w:type="spellStart"/>
      <w:r w:rsidRPr="00A776C5">
        <w:rPr>
          <w:rFonts w:ascii="Cambria" w:hAnsi="Cambria"/>
          <w:b/>
          <w:bCs/>
          <w:i w:val="0"/>
          <w:iCs w:val="0"/>
          <w:color w:val="auto"/>
        </w:rPr>
        <w:t>Forenvadm</w:t>
      </w:r>
      <w:proofErr w:type="spellEnd"/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 is Forest and environment administration, </w:t>
      </w:r>
      <w:proofErr w:type="spellStart"/>
      <w:r w:rsidRPr="00A776C5">
        <w:rPr>
          <w:rFonts w:ascii="Cambria" w:hAnsi="Cambria"/>
          <w:b/>
          <w:bCs/>
          <w:i w:val="0"/>
          <w:iCs w:val="0"/>
          <w:color w:val="auto"/>
        </w:rPr>
        <w:t>Vilcha</w:t>
      </w:r>
      <w:proofErr w:type="spellEnd"/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 is Village chairperson, </w:t>
      </w:r>
      <w:proofErr w:type="spellStart"/>
      <w:r w:rsidRPr="00A776C5">
        <w:rPr>
          <w:rFonts w:ascii="Cambria" w:hAnsi="Cambria"/>
          <w:b/>
          <w:bCs/>
          <w:i w:val="0"/>
          <w:iCs w:val="0"/>
          <w:color w:val="auto"/>
        </w:rPr>
        <w:t>Intengo</w:t>
      </w:r>
      <w:proofErr w:type="spellEnd"/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 is International NGOs, </w:t>
      </w:r>
      <w:proofErr w:type="spellStart"/>
      <w:r w:rsidRPr="00A776C5">
        <w:rPr>
          <w:rFonts w:ascii="Cambria" w:hAnsi="Cambria"/>
          <w:b/>
          <w:bCs/>
          <w:i w:val="0"/>
          <w:iCs w:val="0"/>
          <w:color w:val="auto"/>
        </w:rPr>
        <w:t>Natorg</w:t>
      </w:r>
      <w:proofErr w:type="spellEnd"/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 is National NGOs, Resins is Research institutions</w:t>
      </w:r>
    </w:p>
    <w:tbl>
      <w:tblPr>
        <w:tblW w:w="140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3600"/>
        <w:gridCol w:w="990"/>
        <w:gridCol w:w="900"/>
        <w:gridCol w:w="720"/>
        <w:gridCol w:w="810"/>
        <w:gridCol w:w="810"/>
        <w:gridCol w:w="810"/>
        <w:gridCol w:w="900"/>
        <w:gridCol w:w="540"/>
        <w:gridCol w:w="810"/>
        <w:gridCol w:w="810"/>
        <w:gridCol w:w="900"/>
      </w:tblGrid>
      <w:tr w:rsidR="00CA3E35" w:rsidRPr="005C4D40" w14:paraId="4AA80E3A" w14:textId="77777777" w:rsidTr="00277C97">
        <w:trPr>
          <w:trHeight w:val="209"/>
        </w:trPr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5B18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Variable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975D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61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972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Executive</w:t>
            </w:r>
          </w:p>
        </w:tc>
        <w:tc>
          <w:tcPr>
            <w:tcW w:w="333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DF71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Civil society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C7A2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Users</w:t>
            </w:r>
          </w:p>
        </w:tc>
      </w:tr>
      <w:tr w:rsidR="00277C97" w:rsidRPr="005C4D40" w14:paraId="7F7DB77B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6A6E8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DD1F8" w14:textId="77777777" w:rsidR="00CA3E35" w:rsidRPr="00BA56B9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Variable description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D0011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Agriadm</w:t>
            </w:r>
            <w:proofErr w:type="spellEnd"/>
          </w:p>
          <w:p w14:paraId="74D8785F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(12)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EB971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Foradm</w:t>
            </w:r>
            <w:proofErr w:type="spellEnd"/>
          </w:p>
          <w:p w14:paraId="116CF14E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(19)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71FB3B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Vilcha</w:t>
            </w:r>
            <w:proofErr w:type="spellEnd"/>
          </w:p>
          <w:p w14:paraId="7EBFBB41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(20)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AEFE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Intngo</w:t>
            </w:r>
            <w:proofErr w:type="spellEnd"/>
          </w:p>
          <w:p w14:paraId="6968FBD8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288CC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Natorg</w:t>
            </w:r>
            <w:proofErr w:type="spellEnd"/>
          </w:p>
          <w:p w14:paraId="3F96F990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0E21B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Resins</w:t>
            </w:r>
          </w:p>
          <w:p w14:paraId="3D1EE2A7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9E706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Grpld</w:t>
            </w:r>
            <w:proofErr w:type="spellEnd"/>
          </w:p>
          <w:p w14:paraId="7C50C085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(7)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6AB5F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Ent</w:t>
            </w:r>
          </w:p>
          <w:p w14:paraId="52193B7E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C44C4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Church</w:t>
            </w:r>
          </w:p>
          <w:p w14:paraId="4AB6CD92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(18)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946FC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School</w:t>
            </w:r>
          </w:p>
          <w:p w14:paraId="33250F6F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(21)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DDFA8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Farmer</w:t>
            </w:r>
          </w:p>
          <w:p w14:paraId="0809EAB4" w14:textId="77777777" w:rsidR="00CA3E35" w:rsidRPr="00BA56B9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A56B9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(152)</w:t>
            </w:r>
          </w:p>
        </w:tc>
      </w:tr>
      <w:tr w:rsidR="00277C97" w:rsidRPr="005C4D40" w14:paraId="16156BE1" w14:textId="77777777" w:rsidTr="00277C9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4DD73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ANR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50AF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Exclosures with assisted management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FD2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8D4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23EF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A50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F8C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E8D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788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EF9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9EE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6B2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591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</w:t>
            </w:r>
          </w:p>
        </w:tc>
      </w:tr>
      <w:tr w:rsidR="00277C97" w:rsidRPr="005C4D40" w14:paraId="6EF549DE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4F02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Active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E960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Pure exotic or mixed plantation species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E60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B3A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ADE3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C80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E15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E1E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9C4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2F5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73B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46C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6B4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0.36</w:t>
            </w:r>
          </w:p>
        </w:tc>
      </w:tr>
      <w:tr w:rsidR="00277C97" w:rsidRPr="005C4D40" w14:paraId="585D4ACC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BEC3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Agroforestry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1516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A mixture of crops or pasture with trees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A31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88B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E9D4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150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0A9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C9D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795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039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5AD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E3E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2F4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0.34</w:t>
            </w:r>
          </w:p>
        </w:tc>
      </w:tr>
      <w:tr w:rsidR="00CA3E35" w:rsidRPr="005C4D40" w14:paraId="2C2E5771" w14:textId="77777777" w:rsidTr="00277C97">
        <w:trPr>
          <w:trHeight w:val="199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610F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Ecosystem Valued attributes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33F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A1C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87D0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3E4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17F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E64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1F0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36FF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065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A56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34A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1A4795" w:rsidRPr="005C4D40" w14:paraId="6F3D8DDE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634C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Food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02EC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Crop production importance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E6EF" w14:textId="4E4FCDF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3871" w14:textId="234159E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903D2" w14:textId="5A300A7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4EAE" w14:textId="6BDFBB2A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3650" w14:textId="32D921C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8862" w14:textId="4D6A8AF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F20B" w14:textId="49097C0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54CB0" w14:textId="7A7BEF8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DAB8" w14:textId="4A6DF8E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BC6E" w14:textId="3067CCC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9DE7" w14:textId="4AFE6A5A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1A4795" w:rsidRPr="005C4D40" w14:paraId="05E1D68D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6DAB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Timber-pole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01E0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Timber, poles importance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D686" w14:textId="28E70C8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BEF3" w14:textId="03E565F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C5C2C" w14:textId="408EF648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F367" w14:textId="3B11E2B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9413" w14:textId="3096C1A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9F0E" w14:textId="70D34C34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A331" w14:textId="51AE8AD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771A" w14:textId="3DD7F97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F449" w14:textId="40229C2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9E8A" w14:textId="58D4712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1DE17" w14:textId="7B85FD1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0.16</w:t>
            </w:r>
          </w:p>
        </w:tc>
      </w:tr>
      <w:tr w:rsidR="001A4795" w:rsidRPr="005C4D40" w14:paraId="7DEA5EFC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898F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NTFP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FE79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Non-timber forest product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6BC2" w14:textId="13F1B36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B86F" w14:textId="3EC6567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E54B0" w14:textId="3B3417B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C007" w14:textId="022F750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8915" w14:textId="6532BEF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E1D6" w14:textId="6B904F5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CEA4" w14:textId="13A8688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6C2E" w14:textId="1ED8421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EB44" w14:textId="51A3AC6F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5F47" w14:textId="1A0B054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FCE2" w14:textId="4544CCF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0.25</w:t>
            </w:r>
          </w:p>
        </w:tc>
      </w:tr>
      <w:tr w:rsidR="001A4795" w:rsidRPr="005C4D40" w14:paraId="70615267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F78A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Water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24B4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Water provision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D060" w14:textId="36742B9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1DB8E" w14:textId="33271A6B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70808B" w14:textId="2B2066EA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49E9" w14:textId="759D21B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3B66" w14:textId="6EE28F9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8408" w14:textId="68CE9CD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07CB" w14:textId="61A8E80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A4FA" w14:textId="7738228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5E76E" w14:textId="4583720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5449" w14:textId="26D0F4A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2885" w14:textId="611423DF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0.02</w:t>
            </w:r>
          </w:p>
        </w:tc>
      </w:tr>
      <w:tr w:rsidR="001A4795" w:rsidRPr="005C4D40" w14:paraId="68A91A41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1C52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Soil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6CFF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Soil erosion control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7276" w14:textId="0F5E2D7B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01493" w14:textId="3E20168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220F8" w14:textId="2434A0D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B492" w14:textId="5093B91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FCDC" w14:textId="3401C20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6A20" w14:textId="7961705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1E2B" w14:textId="7F9D6BB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61F1" w14:textId="2F04D72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1A05" w14:textId="2787C74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DF85" w14:textId="292A6C7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E9E1" w14:textId="133DCFB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1A4795" w:rsidRPr="005C4D40" w14:paraId="4A3CE533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0E53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Microclimate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F5068" w14:textId="7BDECA6B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Microclimate</w:t>
            </w: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 xml:space="preserve"> regulation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7FD9" w14:textId="46F140E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680B" w14:textId="13FD1ED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16163" w14:textId="143CA0B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E250" w14:textId="73D0636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FE9D" w14:textId="46D4B02E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A812" w14:textId="50DADB2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AEFB" w14:textId="0A109FC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9127" w14:textId="08DE1F9B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40F5" w14:textId="61C91404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F542" w14:textId="1757EB6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C15E" w14:textId="30E917A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</w:tr>
      <w:tr w:rsidR="001A4795" w:rsidRPr="005C4D40" w14:paraId="2BEC18D8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BC42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Carbon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E494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Carbon sequestration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0C8E0" w14:textId="473607C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FB4F" w14:textId="40B44B3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3FFE8" w14:textId="7DD7F614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4AF0" w14:textId="17E8628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A2FF" w14:textId="2685C5C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C0E4" w14:textId="4762E34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C3C4" w14:textId="43CE018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2759" w14:textId="4DCF599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3F99" w14:textId="4276FDC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A840" w14:textId="23CA1DE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66A8" w14:textId="4F0B206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0.09</w:t>
            </w:r>
          </w:p>
        </w:tc>
      </w:tr>
      <w:tr w:rsidR="001A4795" w:rsidRPr="005C4D40" w14:paraId="45443DB6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D9D5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Biodiverse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7F2B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Biodiversity importance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76B3" w14:textId="48B59284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A850" w14:textId="618FC20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CE57F" w14:textId="0557D7AD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0A35" w14:textId="26CE054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819F" w14:textId="1EB63C3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9FF5" w14:textId="516C09A0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42C2" w14:textId="590E6E5D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F4A0" w14:textId="1470E11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8A8C" w14:textId="1ABB2F39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F054" w14:textId="581A9036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ADB0" w14:textId="48BBDF6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1A4795" w:rsidRPr="005C4D40" w14:paraId="14545EFD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43DC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Cultural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3979" w14:textId="77777777" w:rsidR="001A4795" w:rsidRPr="005C4D40" w:rsidRDefault="001A4795" w:rsidP="001A479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Cultural and spiritual value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95AD" w14:textId="3621903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C299" w14:textId="2CAF911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513CA0" w14:textId="5623F0DA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A630" w14:textId="7B0CBA4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2DAB" w14:textId="3BCA1AB7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D5BC" w14:textId="7D7DF04C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5441" w14:textId="23780823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1BFB" w14:textId="0C5A5C91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621E9" w14:textId="2195A705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A42F" w14:textId="65D47282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9649" w14:textId="1DBE213B" w:rsidR="001A4795" w:rsidRPr="001A4795" w:rsidRDefault="001A4795" w:rsidP="001A479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1A4795">
              <w:rPr>
                <w:rFonts w:ascii="Calibri" w:hAnsi="Calibri" w:cs="Calibri"/>
                <w:color w:val="000000"/>
                <w:sz w:val="20"/>
                <w:szCs w:val="20"/>
              </w:rPr>
              <w:t>0.16</w:t>
            </w:r>
          </w:p>
        </w:tc>
      </w:tr>
      <w:tr w:rsidR="00CA3E35" w:rsidRPr="005C4D40" w14:paraId="0CE71EDE" w14:textId="77777777" w:rsidTr="00277C97">
        <w:trPr>
          <w:trHeight w:val="199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DC1E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Core value orientation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13F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8C8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AC77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474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CAC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3FE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AA2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671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D8A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F73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2CC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277C97" w:rsidRPr="005C4D40" w14:paraId="04DF6229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DF07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Biospheric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C1BE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Nature perspective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8AB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54B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C7F1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A56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0.85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0B6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387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960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987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E9B6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C31D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7E7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</w:tr>
      <w:tr w:rsidR="00277C97" w:rsidRPr="005C4D40" w14:paraId="00A0BC28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7FB6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Altruistic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212B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Society perspective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1D0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738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0A6F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204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0FF0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0.84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1C8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A22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C1A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43E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82A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3D9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</w:tr>
      <w:tr w:rsidR="00277C97" w:rsidRPr="005C4D40" w14:paraId="1974D982" w14:textId="77777777" w:rsidTr="00277C9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F145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Egoistic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BA63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 xml:space="preserve">Authority and power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308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BB5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DF5D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3DE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6F4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1FB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FA0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1DF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03D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2B2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CA9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</w:tr>
      <w:tr w:rsidR="00277C97" w:rsidRPr="005C4D40" w14:paraId="2BC1205C" w14:textId="77777777" w:rsidTr="00277C97">
        <w:trPr>
          <w:trHeight w:val="53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0CFF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Beliefs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5206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A3A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1C74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6126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FB1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97D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338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97D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C5C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753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EC1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124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277C97" w:rsidRPr="005C4D40" w14:paraId="5CD8F469" w14:textId="77777777" w:rsidTr="00277C9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38D9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Nature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A4FD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Nature protection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54A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57B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93D1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1A0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5B45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7AB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936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C23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869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3FBE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39C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</w:t>
            </w:r>
          </w:p>
        </w:tc>
      </w:tr>
      <w:tr w:rsidR="00277C97" w:rsidRPr="005C4D40" w14:paraId="680E29C5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42AE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Economic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BB37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Economic development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1B0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C950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EA03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047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83C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0E2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FC7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EBE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9C0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C15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206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</w:tr>
      <w:tr w:rsidR="00277C97" w:rsidRPr="005C4D40" w14:paraId="136B566D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54B4E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  <w:t>Norms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8F8F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u w:val="single"/>
                <w:lang w:val="en-US" w:eastAsia="de-D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187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BB4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6AFD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C08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79F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F0A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CEF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EE0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8EB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DC9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60D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277C97" w:rsidRPr="005C4D40" w14:paraId="21D7F23F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552A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Injunctive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DD42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Societal mandate and approval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253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5D2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037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41E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D65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B3E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844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3A7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84B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EF8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6E9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0.62</w:t>
            </w:r>
          </w:p>
        </w:tc>
      </w:tr>
      <w:tr w:rsidR="00277C97" w:rsidRPr="005C4D40" w14:paraId="46B202A1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2EBB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Personal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9F96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Personal mandate and approval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2DC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342C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4B6D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151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F0C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62A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8E0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B70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480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703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884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0.64</w:t>
            </w:r>
          </w:p>
        </w:tc>
      </w:tr>
      <w:tr w:rsidR="00761816" w:rsidRPr="000E6141" w14:paraId="6243FD32" w14:textId="77777777" w:rsidTr="00277C97">
        <w:trPr>
          <w:trHeight w:val="199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B7A0" w14:textId="196F99D6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>Enabling policy environment</w:t>
            </w:r>
            <w:r w:rsidR="007618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 for FLR implementation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467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5A0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32A2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578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16A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EB3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9CE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8C5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669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499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D97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US" w:eastAsia="de-DE"/>
              </w:rPr>
            </w:pPr>
          </w:p>
        </w:tc>
      </w:tr>
      <w:tr w:rsidR="00277C97" w:rsidRPr="005C4D40" w14:paraId="35042E6C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6112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Coherence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DDB0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Forest and land policies are coherent each other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5CD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5F6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DD97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BAE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D739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AC5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834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260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1649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DB51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66A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0.71</w:t>
            </w:r>
          </w:p>
        </w:tc>
      </w:tr>
      <w:tr w:rsidR="00277C97" w:rsidRPr="005C4D40" w14:paraId="05E3A8E2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B494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Clarity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9FAE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Policy clarity and implementation on tenure and restoration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B14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B25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CFE56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D71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BA38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9AB8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CBFC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7052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B14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146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215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0.55</w:t>
            </w:r>
          </w:p>
        </w:tc>
      </w:tr>
      <w:tr w:rsidR="00277C97" w:rsidRPr="005C4D40" w14:paraId="40119A16" w14:textId="77777777" w:rsidTr="00277C97">
        <w:trPr>
          <w:trHeight w:val="199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8D25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Inclusiveness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69E7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Policy favorers inclusiveness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BC39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D9E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57537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BA6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481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C2A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0C6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C5B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74BE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86C0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329D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0.58</w:t>
            </w:r>
          </w:p>
        </w:tc>
      </w:tr>
      <w:tr w:rsidR="00277C97" w:rsidRPr="005C4D40" w14:paraId="481FC1F9" w14:textId="77777777" w:rsidTr="00277C97">
        <w:trPr>
          <w:trHeight w:val="209"/>
        </w:trPr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11654" w14:textId="77777777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Bylaws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29AA4" w14:textId="2D1533E4" w:rsidR="00CA3E35" w:rsidRPr="005C4D40" w:rsidRDefault="00CA3E35" w:rsidP="00E63FD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Effectiveness of customary laws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33E7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F967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3B76F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0D77A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717B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4E03B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B1CCF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D2843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E5DF1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6CAF5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74DBC4" w14:textId="77777777" w:rsidR="00CA3E35" w:rsidRPr="005C4D40" w:rsidRDefault="00CA3E35" w:rsidP="00E63FD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</w:pPr>
            <w:r w:rsidRPr="005C4D40">
              <w:rPr>
                <w:rFonts w:ascii="Cambria" w:eastAsia="Times New Roman" w:hAnsi="Cambria" w:cs="Calibri"/>
                <w:color w:val="000000"/>
                <w:sz w:val="20"/>
                <w:szCs w:val="20"/>
                <w:lang w:val="en-US" w:eastAsia="de-DE"/>
              </w:rPr>
              <w:t>0.44</w:t>
            </w:r>
          </w:p>
        </w:tc>
      </w:tr>
    </w:tbl>
    <w:p w14:paraId="05614A26" w14:textId="77777777" w:rsidR="00CA3E35" w:rsidRPr="005C4D40" w:rsidRDefault="00CA3E35" w:rsidP="00CA3E35">
      <w:pPr>
        <w:rPr>
          <w:rFonts w:ascii="Cambria" w:hAnsi="Cambria" w:cs="Times New Roman"/>
          <w:sz w:val="18"/>
          <w:szCs w:val="20"/>
          <w:lang w:val="en-US"/>
        </w:rPr>
        <w:sectPr w:rsidR="00CA3E35" w:rsidRPr="005C4D40" w:rsidSect="005958D9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  <w:r>
        <w:rPr>
          <w:rFonts w:ascii="Cambria" w:hAnsi="Cambria" w:cs="Times New Roman"/>
          <w:sz w:val="18"/>
          <w:szCs w:val="20"/>
          <w:lang w:val="en-US"/>
        </w:rPr>
        <w:t>Note: Graphical representation is shown in supplementary 2. Figure1.</w:t>
      </w:r>
    </w:p>
    <w:p w14:paraId="5AFEAEA3" w14:textId="6925B102" w:rsidR="00070D49" w:rsidRPr="00DE7210" w:rsidRDefault="00070D49" w:rsidP="00970A8C">
      <w:pPr>
        <w:keepNext/>
        <w:spacing w:after="0" w:line="360" w:lineRule="auto"/>
        <w:rPr>
          <w:rFonts w:ascii="Cambria" w:hAnsi="Cambria" w:cs="Times New Roman"/>
          <w:i/>
          <w:iCs/>
          <w:szCs w:val="24"/>
          <w:lang w:val="en-US"/>
        </w:rPr>
      </w:pPr>
      <w:r>
        <w:rPr>
          <w:rFonts w:ascii="Cambria" w:hAnsi="Cambria"/>
          <w:noProof/>
          <w:sz w:val="20"/>
          <w:szCs w:val="20"/>
          <w:lang w:val="en-US"/>
        </w:rPr>
        <w:lastRenderedPageBreak/>
        <w:t xml:space="preserve"> </w:t>
      </w:r>
    </w:p>
    <w:p w14:paraId="1AD36FF0" w14:textId="2E85A4FA" w:rsidR="00A776C5" w:rsidRDefault="009227A3" w:rsidP="00A776C5">
      <w:pPr>
        <w:keepNext/>
        <w:spacing w:after="0"/>
      </w:pPr>
      <w:r>
        <w:rPr>
          <w:noProof/>
        </w:rPr>
        <w:drawing>
          <wp:inline distT="0" distB="0" distL="0" distR="0" wp14:anchorId="06AFFE7D" wp14:editId="2262EDA6">
            <wp:extent cx="5786362" cy="3037840"/>
            <wp:effectExtent l="19050" t="19050" r="2413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445" cy="30457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74936C" w14:textId="68155D6C" w:rsidR="00970A8C" w:rsidRPr="00A776C5" w:rsidRDefault="00A776C5" w:rsidP="00A776C5">
      <w:pPr>
        <w:pStyle w:val="Caption"/>
        <w:rPr>
          <w:rFonts w:ascii="Cambria" w:hAnsi="Cambria"/>
          <w:b/>
          <w:bCs/>
          <w:i w:val="0"/>
          <w:iCs w:val="0"/>
          <w:color w:val="auto"/>
        </w:rPr>
      </w:pPr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Figure 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begin"/>
      </w:r>
      <w:r w:rsidRPr="00A776C5">
        <w:rPr>
          <w:rFonts w:ascii="Cambria" w:hAnsi="Cambria"/>
          <w:b/>
          <w:bCs/>
          <w:i w:val="0"/>
          <w:iCs w:val="0"/>
          <w:color w:val="auto"/>
        </w:rPr>
        <w:instrText xml:space="preserve"> SEQ Figure \* ARABIC </w:instrTex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separate"/>
      </w:r>
      <w:r w:rsidRPr="00A776C5">
        <w:rPr>
          <w:rFonts w:ascii="Cambria" w:hAnsi="Cambria"/>
          <w:b/>
          <w:bCs/>
          <w:i w:val="0"/>
          <w:iCs w:val="0"/>
          <w:noProof/>
          <w:color w:val="auto"/>
        </w:rPr>
        <w:t>1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end"/>
      </w:r>
      <w:r w:rsidRPr="00A776C5">
        <w:rPr>
          <w:rFonts w:ascii="Cambria" w:hAnsi="Cambria"/>
          <w:b/>
          <w:bCs/>
          <w:i w:val="0"/>
          <w:iCs w:val="0"/>
          <w:color w:val="auto"/>
        </w:rPr>
        <w:t>:</w:t>
      </w:r>
      <w:r>
        <w:rPr>
          <w:rFonts w:ascii="Cambria" w:hAnsi="Cambria"/>
          <w:b/>
          <w:bCs/>
          <w:i w:val="0"/>
          <w:iCs w:val="0"/>
          <w:color w:val="auto"/>
        </w:rPr>
        <w:t xml:space="preserve"> 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t>Graphical representation of the mean indices per</w:t>
      </w:r>
      <w:r w:rsidR="00057FC3">
        <w:rPr>
          <w:rFonts w:ascii="Cambria" w:hAnsi="Cambria"/>
          <w:b/>
          <w:bCs/>
          <w:i w:val="0"/>
          <w:iCs w:val="0"/>
          <w:color w:val="auto"/>
        </w:rPr>
        <w:t xml:space="preserve"> individual 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t>actor type</w:t>
      </w:r>
      <w:r w:rsidR="007E4C93">
        <w:rPr>
          <w:rFonts w:ascii="Cambria" w:hAnsi="Cambria"/>
          <w:b/>
          <w:bCs/>
          <w:i w:val="0"/>
          <w:iCs w:val="0"/>
          <w:color w:val="auto"/>
        </w:rPr>
        <w:t>. Note:</w:t>
      </w:r>
      <w:r w:rsidR="007E4C93" w:rsidRPr="007E4C93">
        <w:rPr>
          <w:rFonts w:ascii="Cambria" w:hAnsi="Cambria"/>
          <w:b/>
          <w:bCs/>
          <w:i w:val="0"/>
          <w:iCs w:val="0"/>
          <w:color w:val="auto"/>
        </w:rPr>
        <w:t xml:space="preserve"> </w:t>
      </w:r>
      <w:proofErr w:type="spellStart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>Agriadm</w:t>
      </w:r>
      <w:proofErr w:type="spellEnd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 xml:space="preserve"> = Agricultural administration, </w:t>
      </w:r>
      <w:proofErr w:type="spellStart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>Forenvadm</w:t>
      </w:r>
      <w:proofErr w:type="spellEnd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 xml:space="preserve"> is Forest and environment administration, </w:t>
      </w:r>
      <w:proofErr w:type="spellStart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>Vilcha</w:t>
      </w:r>
      <w:proofErr w:type="spellEnd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 xml:space="preserve"> is Village chairperson, </w:t>
      </w:r>
      <w:proofErr w:type="spellStart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>Intengo</w:t>
      </w:r>
      <w:proofErr w:type="spellEnd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 xml:space="preserve"> is International NGOs, </w:t>
      </w:r>
      <w:proofErr w:type="spellStart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>Natorg</w:t>
      </w:r>
      <w:proofErr w:type="spellEnd"/>
      <w:r w:rsidR="007E4C93" w:rsidRPr="00A776C5">
        <w:rPr>
          <w:rFonts w:ascii="Cambria" w:hAnsi="Cambria"/>
          <w:b/>
          <w:bCs/>
          <w:i w:val="0"/>
          <w:iCs w:val="0"/>
          <w:color w:val="auto"/>
        </w:rPr>
        <w:t xml:space="preserve"> is National NGOs, Resins is Research institutions</w:t>
      </w:r>
    </w:p>
    <w:p w14:paraId="52005B12" w14:textId="5EC9435C" w:rsidR="007741EE" w:rsidRDefault="000B16C0" w:rsidP="002B1B2C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57ED815E" wp14:editId="75616942">
            <wp:extent cx="5515428" cy="2895600"/>
            <wp:effectExtent l="19050" t="19050" r="2857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15" cy="29053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694CC5" w14:textId="3231A8B3" w:rsidR="00696851" w:rsidRPr="00A776C5" w:rsidRDefault="002B1B2C" w:rsidP="002B1B2C">
      <w:pPr>
        <w:pStyle w:val="Caption"/>
        <w:jc w:val="center"/>
        <w:rPr>
          <w:rFonts w:ascii="Cambria" w:hAnsi="Cambria" w:cs="Times New Roman"/>
          <w:b/>
          <w:bCs/>
          <w:i w:val="0"/>
          <w:iCs w:val="0"/>
          <w:color w:val="auto"/>
          <w:lang w:val="en-US"/>
        </w:rPr>
      </w:pPr>
      <w:r w:rsidRPr="00A776C5">
        <w:rPr>
          <w:rFonts w:ascii="Cambria" w:hAnsi="Cambria"/>
          <w:b/>
          <w:bCs/>
          <w:i w:val="0"/>
          <w:iCs w:val="0"/>
          <w:color w:val="auto"/>
        </w:rPr>
        <w:t xml:space="preserve">Figure 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begin"/>
      </w:r>
      <w:r w:rsidRPr="00A776C5">
        <w:rPr>
          <w:rFonts w:ascii="Cambria" w:hAnsi="Cambria"/>
          <w:b/>
          <w:bCs/>
          <w:i w:val="0"/>
          <w:iCs w:val="0"/>
          <w:color w:val="auto"/>
        </w:rPr>
        <w:instrText xml:space="preserve"> SEQ Figure \* ARABIC </w:instrTex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separate"/>
      </w:r>
      <w:r w:rsidR="00A776C5" w:rsidRPr="00A776C5">
        <w:rPr>
          <w:rFonts w:ascii="Cambria" w:hAnsi="Cambria"/>
          <w:b/>
          <w:bCs/>
          <w:i w:val="0"/>
          <w:iCs w:val="0"/>
          <w:noProof/>
          <w:color w:val="auto"/>
        </w:rPr>
        <w:t>2</w:t>
      </w:r>
      <w:r w:rsidRPr="00A776C5">
        <w:rPr>
          <w:rFonts w:ascii="Cambria" w:hAnsi="Cambria"/>
          <w:b/>
          <w:bCs/>
          <w:i w:val="0"/>
          <w:iCs w:val="0"/>
          <w:color w:val="auto"/>
        </w:rPr>
        <w:fldChar w:fldCharType="end"/>
      </w:r>
      <w:r w:rsidRPr="00A776C5">
        <w:rPr>
          <w:rFonts w:ascii="Cambria" w:hAnsi="Cambria"/>
          <w:b/>
          <w:bCs/>
          <w:i w:val="0"/>
          <w:iCs w:val="0"/>
          <w:color w:val="auto"/>
        </w:rPr>
        <w:t>: The optimal number of clusters from elbow, silhouette, and gap statistic method and the cluster dendrogram</w:t>
      </w:r>
    </w:p>
    <w:p w14:paraId="5913642B" w14:textId="77777777" w:rsidR="000B16C0" w:rsidRDefault="000B16C0" w:rsidP="002B1B2C">
      <w:pPr>
        <w:pStyle w:val="Caption"/>
        <w:keepNext/>
        <w:spacing w:after="0"/>
        <w:jc w:val="both"/>
        <w:rPr>
          <w:rFonts w:ascii="Cambria" w:hAnsi="Cambria"/>
          <w:b/>
          <w:bCs/>
          <w:i w:val="0"/>
          <w:iCs w:val="0"/>
          <w:color w:val="auto"/>
        </w:rPr>
      </w:pPr>
    </w:p>
    <w:p w14:paraId="010AABDF" w14:textId="75C2967A" w:rsidR="00A55346" w:rsidRDefault="00A55346" w:rsidP="00A55346">
      <w:pPr>
        <w:pStyle w:val="Caption"/>
        <w:keepNext/>
        <w:spacing w:after="0"/>
      </w:pPr>
      <w:r w:rsidRPr="00734461">
        <w:rPr>
          <w:b/>
          <w:bCs/>
          <w:i w:val="0"/>
          <w:iCs w:val="0"/>
          <w:color w:val="auto"/>
        </w:rPr>
        <w:t xml:space="preserve">Table </w:t>
      </w:r>
      <w:r w:rsidRPr="00734461">
        <w:rPr>
          <w:b/>
          <w:bCs/>
          <w:i w:val="0"/>
          <w:iCs w:val="0"/>
          <w:color w:val="auto"/>
        </w:rPr>
        <w:fldChar w:fldCharType="begin"/>
      </w:r>
      <w:r w:rsidRPr="00734461">
        <w:rPr>
          <w:b/>
          <w:bCs/>
          <w:i w:val="0"/>
          <w:iCs w:val="0"/>
          <w:color w:val="auto"/>
        </w:rPr>
        <w:instrText xml:space="preserve"> SEQ Table \* ARABIC </w:instrText>
      </w:r>
      <w:r w:rsidRPr="00734461">
        <w:rPr>
          <w:b/>
          <w:bCs/>
          <w:i w:val="0"/>
          <w:iCs w:val="0"/>
          <w:color w:val="auto"/>
        </w:rPr>
        <w:fldChar w:fldCharType="separate"/>
      </w:r>
      <w:r w:rsidRPr="00734461">
        <w:rPr>
          <w:b/>
          <w:bCs/>
          <w:i w:val="0"/>
          <w:iCs w:val="0"/>
          <w:noProof/>
          <w:color w:val="auto"/>
        </w:rPr>
        <w:t>8</w:t>
      </w:r>
      <w:r w:rsidRPr="00734461">
        <w:rPr>
          <w:b/>
          <w:bCs/>
          <w:i w:val="0"/>
          <w:iCs w:val="0"/>
          <w:color w:val="auto"/>
        </w:rPr>
        <w:fldChar w:fldCharType="end"/>
      </w:r>
      <w:r w:rsidRPr="00734461">
        <w:rPr>
          <w:b/>
          <w:bCs/>
          <w:i w:val="0"/>
          <w:iCs w:val="0"/>
          <w:color w:val="auto"/>
        </w:rPr>
        <w:t>: Cluster validation results</w:t>
      </w:r>
      <w:r>
        <w:t>.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2040"/>
        <w:gridCol w:w="844"/>
        <w:gridCol w:w="989"/>
        <w:gridCol w:w="989"/>
        <w:gridCol w:w="989"/>
        <w:gridCol w:w="989"/>
      </w:tblGrid>
      <w:tr w:rsidR="00946D4F" w:rsidRPr="00946D4F" w14:paraId="44B6E227" w14:textId="77777777" w:rsidTr="00946D4F">
        <w:trPr>
          <w:trHeight w:val="290"/>
        </w:trPr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E866" w14:textId="4BB85EAC" w:rsidR="00946D4F" w:rsidRPr="000B16C0" w:rsidRDefault="00946D4F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 </w:t>
            </w: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Validation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8485" w14:textId="124F83CB" w:rsidR="00946D4F" w:rsidRPr="000B16C0" w:rsidRDefault="00946D4F" w:rsidP="00946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Measures</w:t>
            </w: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CB8B5" w14:textId="77777777" w:rsidR="00946D4F" w:rsidRPr="000B16C0" w:rsidRDefault="00946D4F" w:rsidP="000B16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Cluster(sizes)</w:t>
            </w:r>
          </w:p>
        </w:tc>
      </w:tr>
      <w:tr w:rsidR="00946D4F" w:rsidRPr="00946D4F" w14:paraId="33E73657" w14:textId="77777777" w:rsidTr="00565C52">
        <w:trPr>
          <w:trHeight w:val="290"/>
        </w:trPr>
        <w:tc>
          <w:tcPr>
            <w:tcW w:w="16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C94F" w14:textId="14639784" w:rsidR="00946D4F" w:rsidRPr="000B16C0" w:rsidRDefault="00946D4F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20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BF0E" w14:textId="4A788AF6" w:rsidR="00946D4F" w:rsidRPr="000B16C0" w:rsidRDefault="00946D4F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5062" w14:textId="77777777" w:rsidR="00946D4F" w:rsidRPr="000B16C0" w:rsidRDefault="00946D4F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8057" w14:textId="77777777" w:rsidR="00946D4F" w:rsidRPr="000B16C0" w:rsidRDefault="00946D4F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610C" w14:textId="77777777" w:rsidR="00946D4F" w:rsidRPr="000B16C0" w:rsidRDefault="00946D4F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AE23A" w14:textId="77777777" w:rsidR="00946D4F" w:rsidRPr="000B16C0" w:rsidRDefault="00946D4F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8EE1" w14:textId="77777777" w:rsidR="00946D4F" w:rsidRPr="000B16C0" w:rsidRDefault="00946D4F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6</w:t>
            </w:r>
          </w:p>
        </w:tc>
      </w:tr>
      <w:tr w:rsidR="000B16C0" w:rsidRPr="000B16C0" w14:paraId="09C05EAE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70F6" w14:textId="349AB68E" w:rsidR="000B16C0" w:rsidRPr="000B16C0" w:rsidRDefault="00946D4F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946D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H</w:t>
            </w:r>
            <w:r w:rsidR="000B16C0"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ierarchical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608B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Connectivity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5970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5.691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E638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14.033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C596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18.091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A0420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44.378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2A66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44.544</w:t>
            </w:r>
          </w:p>
        </w:tc>
      </w:tr>
      <w:tr w:rsidR="000B16C0" w:rsidRPr="000B16C0" w14:paraId="4DAFAF0A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E199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80C1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Dunn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1B3F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0.264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FD07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D7C5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A5C9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0.131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0EB9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0.131</w:t>
            </w:r>
          </w:p>
        </w:tc>
      </w:tr>
      <w:tr w:rsidR="000B16C0" w:rsidRPr="000B16C0" w14:paraId="565A04CC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AF8AF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3A8C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Silhouette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F90F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0.387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7304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0.212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2DA1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56C6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0.097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C93D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0.091</w:t>
            </w:r>
          </w:p>
        </w:tc>
      </w:tr>
      <w:tr w:rsidR="000B16C0" w:rsidRPr="000B16C0" w14:paraId="02E43294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E591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kmeans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D540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Connectivity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CF78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71.858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F28D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119.837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01C2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121.646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56F4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126.709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A290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132.726</w:t>
            </w:r>
          </w:p>
        </w:tc>
      </w:tr>
      <w:tr w:rsidR="000B16C0" w:rsidRPr="000B16C0" w14:paraId="0E993E1E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4F717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DDFD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Dunn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F8F5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B997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0.069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AB46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78F8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0.069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68216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0.066</w:t>
            </w:r>
          </w:p>
        </w:tc>
      </w:tr>
      <w:tr w:rsidR="000B16C0" w:rsidRPr="000B16C0" w14:paraId="4E1FB03B" w14:textId="77777777" w:rsidTr="000B16C0">
        <w:trPr>
          <w:trHeight w:val="290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0BA40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5E950" w14:textId="77777777" w:rsidR="000B16C0" w:rsidRPr="000B16C0" w:rsidRDefault="000B16C0" w:rsidP="000B1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Silhouette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48785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0.194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FAA8B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0.197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E7D4B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0.206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9AE8A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0.223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9CD8E" w14:textId="77777777" w:rsidR="000B16C0" w:rsidRPr="000B16C0" w:rsidRDefault="000B16C0" w:rsidP="000B16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0B1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0.220</w:t>
            </w:r>
          </w:p>
        </w:tc>
      </w:tr>
    </w:tbl>
    <w:p w14:paraId="6A5C5FA8" w14:textId="1D634C7B" w:rsidR="002B1B2C" w:rsidRPr="002B1B2C" w:rsidRDefault="002B1B2C" w:rsidP="002B1B2C">
      <w:pPr>
        <w:pStyle w:val="Caption"/>
        <w:keepNext/>
        <w:spacing w:after="0"/>
        <w:jc w:val="both"/>
        <w:rPr>
          <w:rFonts w:ascii="Cambria" w:hAnsi="Cambria"/>
          <w:b/>
          <w:bCs/>
          <w:i w:val="0"/>
          <w:iCs w:val="0"/>
          <w:color w:val="auto"/>
        </w:rPr>
      </w:pPr>
      <w:r w:rsidRPr="002B1B2C">
        <w:rPr>
          <w:rFonts w:ascii="Cambria" w:hAnsi="Cambria"/>
          <w:b/>
          <w:bCs/>
          <w:i w:val="0"/>
          <w:iCs w:val="0"/>
          <w:color w:val="auto"/>
        </w:rPr>
        <w:lastRenderedPageBreak/>
        <w:t xml:space="preserve">Table </w:t>
      </w:r>
      <w:r w:rsidRPr="002B1B2C">
        <w:rPr>
          <w:rFonts w:ascii="Cambria" w:hAnsi="Cambria"/>
          <w:b/>
          <w:bCs/>
          <w:i w:val="0"/>
          <w:iCs w:val="0"/>
          <w:color w:val="auto"/>
        </w:rPr>
        <w:fldChar w:fldCharType="begin"/>
      </w:r>
      <w:r w:rsidRPr="002B1B2C">
        <w:rPr>
          <w:rFonts w:ascii="Cambria" w:hAnsi="Cambria"/>
          <w:b/>
          <w:bCs/>
          <w:i w:val="0"/>
          <w:iCs w:val="0"/>
          <w:color w:val="auto"/>
        </w:rPr>
        <w:instrText xml:space="preserve"> SEQ Table \* ARABIC </w:instrText>
      </w:r>
      <w:r w:rsidRPr="002B1B2C">
        <w:rPr>
          <w:rFonts w:ascii="Cambria" w:hAnsi="Cambria"/>
          <w:b/>
          <w:bCs/>
          <w:i w:val="0"/>
          <w:iCs w:val="0"/>
          <w:color w:val="auto"/>
        </w:rPr>
        <w:fldChar w:fldCharType="separate"/>
      </w:r>
      <w:r w:rsidR="00A55346">
        <w:rPr>
          <w:rFonts w:ascii="Cambria" w:hAnsi="Cambria"/>
          <w:b/>
          <w:bCs/>
          <w:i w:val="0"/>
          <w:iCs w:val="0"/>
          <w:noProof/>
          <w:color w:val="auto"/>
        </w:rPr>
        <w:t>9</w:t>
      </w:r>
      <w:r w:rsidRPr="002B1B2C">
        <w:rPr>
          <w:rFonts w:ascii="Cambria" w:hAnsi="Cambria"/>
          <w:b/>
          <w:bCs/>
          <w:i w:val="0"/>
          <w:iCs w:val="0"/>
          <w:color w:val="auto"/>
        </w:rPr>
        <w:fldChar w:fldCharType="end"/>
      </w:r>
      <w:r w:rsidRPr="002B1B2C">
        <w:rPr>
          <w:rFonts w:ascii="Cambria" w:hAnsi="Cambria"/>
          <w:b/>
          <w:bCs/>
          <w:i w:val="0"/>
          <w:iCs w:val="0"/>
          <w:color w:val="auto"/>
        </w:rPr>
        <w:t>:</w:t>
      </w:r>
      <w:r w:rsidR="00A776C5">
        <w:rPr>
          <w:rFonts w:ascii="Cambria" w:hAnsi="Cambria"/>
          <w:b/>
          <w:bCs/>
          <w:i w:val="0"/>
          <w:iCs w:val="0"/>
          <w:color w:val="auto"/>
        </w:rPr>
        <w:t xml:space="preserve"> </w:t>
      </w:r>
      <w:r w:rsidRPr="002B1B2C">
        <w:rPr>
          <w:rFonts w:ascii="Cambria" w:hAnsi="Cambria"/>
          <w:b/>
          <w:bCs/>
          <w:i w:val="0"/>
          <w:iCs w:val="0"/>
          <w:color w:val="auto"/>
        </w:rPr>
        <w:t>Coefficiency parameter estimates of ranked ordered restoration alternatives. Note. Reference is Active restoration strategy. The negative coefficient for ANR and agroforestry means a positive coefficient for active restoration strategy</w:t>
      </w:r>
    </w:p>
    <w:tbl>
      <w:tblPr>
        <w:tblW w:w="9337" w:type="dxa"/>
        <w:tblLayout w:type="fixed"/>
        <w:tblLook w:val="0000" w:firstRow="0" w:lastRow="0" w:firstColumn="0" w:lastColumn="0" w:noHBand="0" w:noVBand="0"/>
      </w:tblPr>
      <w:tblGrid>
        <w:gridCol w:w="2723"/>
        <w:gridCol w:w="1245"/>
        <w:gridCol w:w="2257"/>
        <w:gridCol w:w="1322"/>
        <w:gridCol w:w="1790"/>
      </w:tblGrid>
      <w:tr w:rsidR="00696851" w:rsidRPr="006B1365" w14:paraId="4D66F61E" w14:textId="77777777" w:rsidTr="002B1B2C">
        <w:trPr>
          <w:trHeight w:val="207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F24A2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D2BB2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ANR (Assisted Natural Regeneration)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24B7D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Agroforestry</w:t>
            </w:r>
          </w:p>
        </w:tc>
      </w:tr>
      <w:tr w:rsidR="00696851" w:rsidRPr="006B1365" w14:paraId="640C47A6" w14:textId="77777777" w:rsidTr="002B1B2C">
        <w:trPr>
          <w:trHeight w:val="218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FCB28C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5A4993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>Coefficient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C56664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>Standard error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600F1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>Coefficient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8EE5A1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>Standard error</w:t>
            </w:r>
          </w:p>
        </w:tc>
      </w:tr>
      <w:tr w:rsidR="00696851" w:rsidRPr="006B1365" w14:paraId="4BE580D0" w14:textId="77777777" w:rsidTr="002B1B2C">
        <w:trPr>
          <w:trHeight w:val="207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59661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8"/>
                <w:szCs w:val="18"/>
                <w:u w:val="single"/>
                <w:lang w:val="en-US"/>
              </w:rPr>
            </w:pPr>
            <w:r w:rsidRPr="006B1365">
              <w:rPr>
                <w:rFonts w:ascii="Cambria" w:hAnsi="Cambria" w:cs="Times New Roman"/>
                <w:b/>
                <w:bCs/>
                <w:sz w:val="18"/>
                <w:szCs w:val="18"/>
                <w:u w:val="single"/>
                <w:lang w:val="en-US"/>
              </w:rPr>
              <w:t>Actor subcategory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06D05F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748AC7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FCCBF5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2963C7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</w:pPr>
          </w:p>
        </w:tc>
      </w:tr>
      <w:tr w:rsidR="00696851" w:rsidRPr="006B1365" w14:paraId="4F55CFD3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3E8B9C41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Executives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0CF64AA6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F9A7E65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(.)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4EFDC75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0E94055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(.)</w:t>
            </w:r>
          </w:p>
        </w:tc>
      </w:tr>
      <w:tr w:rsidR="00DD58CE" w:rsidRPr="006B1365" w14:paraId="1BCD7228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A12AE6A" w14:textId="77777777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Users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29B9ED67" w14:textId="47EE67B1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-0.926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CD55A8A" w14:textId="276C63A5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(0.133)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FFF3CF7" w14:textId="743F1002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0.563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7DD2D1F4" w14:textId="2B6A362D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(0.146)</w:t>
            </w:r>
          </w:p>
        </w:tc>
      </w:tr>
      <w:tr w:rsidR="00DD58CE" w:rsidRPr="006B1365" w14:paraId="221CFD27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33A12D64" w14:textId="77777777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civil-society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49572C65" w14:textId="61892FB0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0.0954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04EFB14" w14:textId="3CC70C3C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(0.195)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10306AE" w14:textId="22B4503E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0.0715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C2427F0" w14:textId="479422D0" w:rsidR="00DD58CE" w:rsidRPr="006B1365" w:rsidRDefault="00DD58CE" w:rsidP="00DD5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(0.205)</w:t>
            </w:r>
          </w:p>
        </w:tc>
      </w:tr>
      <w:tr w:rsidR="00696851" w:rsidRPr="006B1365" w14:paraId="4747973F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4D288846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8"/>
                <w:szCs w:val="18"/>
                <w:u w:val="single"/>
                <w:lang w:val="en-US"/>
              </w:rPr>
            </w:pPr>
            <w:r w:rsidRPr="006B1365">
              <w:rPr>
                <w:rFonts w:ascii="Cambria" w:hAnsi="Cambria" w:cs="Times New Roman"/>
                <w:b/>
                <w:bCs/>
                <w:sz w:val="18"/>
                <w:szCs w:val="18"/>
                <w:u w:val="single"/>
                <w:lang w:val="en-US"/>
              </w:rPr>
              <w:t>Variable dimensions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2700CDBB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4E152C7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3317FF3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0D065716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</w:tr>
      <w:tr w:rsidR="00965112" w:rsidRPr="006B1365" w14:paraId="032E5754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08224D4" w14:textId="08170D16" w:rsidR="00965112" w:rsidRPr="006B1365" w:rsidRDefault="0057287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mbria" w:hAnsi="Cambria" w:cs="Times New Roman"/>
                <w:sz w:val="18"/>
                <w:szCs w:val="18"/>
                <w:lang w:val="en-US"/>
              </w:rPr>
              <w:t>Bio</w:t>
            </w:r>
            <w:r w:rsidR="00965112"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_normative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3BCBA3CB" w14:textId="79A3E668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1.358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E57873A" w14:textId="4D8F7F1F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(0.286)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EEB85CD" w14:textId="6DA7533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1.238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3C78D91F" w14:textId="33177E8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(0.317)</w:t>
            </w:r>
          </w:p>
        </w:tc>
      </w:tr>
      <w:tr w:rsidR="00965112" w:rsidRPr="006B1365" w14:paraId="2A30D3AD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3D8D58F" w14:textId="1DF173BB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proofErr w:type="spellStart"/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Ego_carbon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50859097" w14:textId="204935E8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-0.0100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F08BFD5" w14:textId="77771E9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(0.389)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DB41316" w14:textId="577A7813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-1.271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004D227D" w14:textId="65A49138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(0.407)</w:t>
            </w:r>
          </w:p>
        </w:tc>
      </w:tr>
      <w:tr w:rsidR="00965112" w:rsidRPr="006B1365" w14:paraId="640BB3A7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E356B84" w14:textId="16E081EC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proofErr w:type="spellStart"/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Soil_averse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526A7CBF" w14:textId="71FD73AF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-0.243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A408466" w14:textId="34485551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(0.416)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8243529" w14:textId="198F2A38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1.194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20186C9E" w14:textId="2BC9690D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(0.442)</w:t>
            </w:r>
          </w:p>
        </w:tc>
      </w:tr>
      <w:tr w:rsidR="00965112" w:rsidRPr="006B1365" w14:paraId="096F8914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FF7E7BC" w14:textId="132E984F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proofErr w:type="spellStart"/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Eco_timber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5481D782" w14:textId="0530E04E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-2.498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1435899E" w14:textId="59ADBD6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(0.313)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4ED41BF" w14:textId="08CF9CE4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-0.274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7D0023EF" w14:textId="040FF1B8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(0.313)</w:t>
            </w:r>
          </w:p>
        </w:tc>
      </w:tr>
      <w:tr w:rsidR="00965112" w:rsidRPr="006B1365" w14:paraId="7968C5FF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16EA847B" w14:textId="765AFD9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proofErr w:type="spellStart"/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Food_orient</w:t>
            </w:r>
            <w:proofErr w:type="spellEnd"/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3DE92FB6" w14:textId="6CEE5044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-0.132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5D82878" w14:textId="07094E29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(0.353)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9544C8" w14:textId="39B7A9A2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1.919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397C878C" w14:textId="76B952DF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(0.380)</w:t>
            </w:r>
          </w:p>
        </w:tc>
      </w:tr>
      <w:tr w:rsidR="00696851" w:rsidRPr="006B1365" w14:paraId="36A792FD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4380B40F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  <w:t>Policy environment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3B8876FF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D49DC6A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599CF2A" w14:textId="77777777" w:rsidR="00696851" w:rsidRPr="006B1365" w:rsidDel="00A26838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8AD2D16" w14:textId="77777777" w:rsidR="00696851" w:rsidRPr="006B1365" w:rsidDel="00A26838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</w:p>
        </w:tc>
      </w:tr>
      <w:tr w:rsidR="00965112" w:rsidRPr="006B1365" w14:paraId="0EB26499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55BEC043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Coherence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11E2A7B4" w14:textId="55606480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0.266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F48644E" w14:textId="051ECAE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(0.0618)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73CDBDA" w14:textId="67AA901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0.295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54CB1A07" w14:textId="322BE25E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(0.0631)</w:t>
            </w:r>
          </w:p>
        </w:tc>
      </w:tr>
      <w:tr w:rsidR="00965112" w:rsidRPr="006B1365" w14:paraId="643362BB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6CCA0431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Clarity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1D0FB800" w14:textId="77A0FB5C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-0.284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7F129690" w14:textId="7958A4A5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(0.0566)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2705DB" w14:textId="5A73AFB6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-0.130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7F1859A1" w14:textId="6E996DD1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(0.0566)</w:t>
            </w:r>
          </w:p>
        </w:tc>
      </w:tr>
      <w:tr w:rsidR="00965112" w:rsidRPr="006B1365" w14:paraId="62B8F544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225F99D8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Bylaw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489DBB40" w14:textId="24017F59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0.00614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6256089" w14:textId="7370A12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(0.0570)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2F56340" w14:textId="79AC6C52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-0.0971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+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5AED7546" w14:textId="1B60DE1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(0.0564)</w:t>
            </w:r>
          </w:p>
        </w:tc>
      </w:tr>
      <w:tr w:rsidR="00965112" w:rsidRPr="006B1365" w14:paraId="67CFB2C2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6CA60EB0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Inclusiveness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398E5FBD" w14:textId="221EBF93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0.0127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5FB9B6C" w14:textId="1EF9169B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(0.0521)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08635D5" w14:textId="7D427C1B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0.429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77CBFDAC" w14:textId="67A6E0CA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(0.0596)</w:t>
            </w:r>
          </w:p>
        </w:tc>
      </w:tr>
      <w:tr w:rsidR="00965112" w:rsidRPr="006B1365" w14:paraId="2C427A83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02B398B2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_constant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</w:tcPr>
          <w:p w14:paraId="3EF58FD3" w14:textId="7257F496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1.073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D9B5D1B" w14:textId="7CC10B56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(0.405)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7C4FC247" w14:textId="15F33D0E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-2.447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1ADD062C" w14:textId="751EE35C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(0.444)</w:t>
            </w:r>
          </w:p>
        </w:tc>
      </w:tr>
      <w:tr w:rsidR="00696851" w:rsidRPr="006B1365" w14:paraId="74CC2DBE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0D62B3BB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lnl2_2</w:t>
            </w:r>
          </w:p>
        </w:tc>
        <w:tc>
          <w:tcPr>
            <w:tcW w:w="66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95D2FE" w14:textId="01544D3F" w:rsidR="00696851" w:rsidRPr="006B1365" w:rsidRDefault="00965112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0.237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(0.0644)</w:t>
            </w:r>
          </w:p>
        </w:tc>
      </w:tr>
      <w:tr w:rsidR="00696851" w:rsidRPr="006B1365" w14:paraId="5E7426CD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3B933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l2_1</w:t>
            </w:r>
          </w:p>
        </w:tc>
        <w:tc>
          <w:tcPr>
            <w:tcW w:w="6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E4B804" w14:textId="005BF383" w:rsidR="00696851" w:rsidRPr="006B1365" w:rsidRDefault="00965112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0.554</w:t>
            </w:r>
            <w:r w:rsidRPr="006B1365">
              <w:rPr>
                <w:rFonts w:ascii="Cambria" w:hAnsi="Cambria" w:cs="Times New Roman"/>
                <w:sz w:val="18"/>
                <w:szCs w:val="18"/>
                <w:vertAlign w:val="superscript"/>
                <w:lang w:val="en-US"/>
              </w:rPr>
              <w:t>***</w:t>
            </w: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(0.0757)</w:t>
            </w:r>
          </w:p>
        </w:tc>
      </w:tr>
      <w:tr w:rsidR="00696851" w:rsidRPr="006B1365" w14:paraId="55E9B951" w14:textId="77777777" w:rsidTr="002B1B2C">
        <w:trPr>
          <w:trHeight w:val="207"/>
        </w:trPr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016CE7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i/>
                <w:iCs/>
                <w:sz w:val="18"/>
                <w:szCs w:val="18"/>
                <w:lang w:val="en-US"/>
              </w:rPr>
              <w:t>N</w:t>
            </w:r>
          </w:p>
        </w:tc>
        <w:tc>
          <w:tcPr>
            <w:tcW w:w="661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B9902" w14:textId="77777777" w:rsidR="00696851" w:rsidRPr="006B1365" w:rsidRDefault="00696851" w:rsidP="00E02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4092</w:t>
            </w:r>
          </w:p>
        </w:tc>
      </w:tr>
      <w:tr w:rsidR="00965112" w:rsidRPr="006B1365" w14:paraId="1FD8C75B" w14:textId="77777777" w:rsidTr="002B1B2C">
        <w:trPr>
          <w:trHeight w:val="207"/>
        </w:trPr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02773F3B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i/>
                <w:iCs/>
                <w:sz w:val="18"/>
                <w:szCs w:val="18"/>
                <w:lang w:val="en-US"/>
              </w:rPr>
              <w:t>AIC</w:t>
            </w:r>
          </w:p>
        </w:tc>
        <w:tc>
          <w:tcPr>
            <w:tcW w:w="66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C17601" w14:textId="0A3E3BDB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3318.6</w:t>
            </w:r>
          </w:p>
        </w:tc>
      </w:tr>
      <w:tr w:rsidR="00965112" w:rsidRPr="006B1365" w14:paraId="4863A135" w14:textId="77777777" w:rsidTr="002B1B2C">
        <w:trPr>
          <w:trHeight w:val="218"/>
        </w:trPr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64A102" w14:textId="77777777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i/>
                <w:iCs/>
                <w:sz w:val="18"/>
                <w:szCs w:val="18"/>
                <w:lang w:val="en-US"/>
              </w:rPr>
              <w:t>BIC</w:t>
            </w:r>
          </w:p>
        </w:tc>
        <w:tc>
          <w:tcPr>
            <w:tcW w:w="6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1B758" w14:textId="3C763DD0" w:rsidR="00965112" w:rsidRPr="006B1365" w:rsidRDefault="00965112" w:rsidP="00965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  <w:lang w:val="en-US"/>
              </w:rPr>
            </w:pPr>
            <w:r w:rsidRPr="006B1365">
              <w:rPr>
                <w:rFonts w:ascii="Cambria" w:hAnsi="Cambria" w:cs="Times New Roman"/>
                <w:sz w:val="18"/>
                <w:szCs w:val="18"/>
                <w:lang w:val="en-US"/>
              </w:rPr>
              <w:t>3482.8</w:t>
            </w:r>
          </w:p>
        </w:tc>
      </w:tr>
    </w:tbl>
    <w:p w14:paraId="07F1DE4E" w14:textId="19EABCE9" w:rsidR="00965112" w:rsidRDefault="00696851" w:rsidP="0096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5C4D40">
        <w:rPr>
          <w:rFonts w:ascii="Cambria" w:hAnsi="Cambria"/>
          <w:i/>
          <w:iCs/>
          <w:sz w:val="16"/>
          <w:szCs w:val="16"/>
          <w:lang w:val="en-US"/>
        </w:rPr>
        <w:t xml:space="preserve">Note: AIC = </w:t>
      </w:r>
      <w:r w:rsidRPr="005C4D40">
        <w:rPr>
          <w:rStyle w:val="Emphasis"/>
          <w:rFonts w:ascii="Cambria" w:hAnsi="Cambria"/>
          <w:sz w:val="16"/>
          <w:szCs w:val="16"/>
          <w:lang w:val="en-US"/>
        </w:rPr>
        <w:t>Akaike information criterion</w:t>
      </w:r>
      <w:r w:rsidRPr="005C4D40">
        <w:rPr>
          <w:rFonts w:ascii="Cambria" w:hAnsi="Cambria"/>
          <w:i/>
          <w:iCs/>
          <w:sz w:val="16"/>
          <w:szCs w:val="16"/>
          <w:lang w:val="en-US"/>
        </w:rPr>
        <w:t xml:space="preserve"> (</w:t>
      </w:r>
      <w:r w:rsidRPr="005C4D40">
        <w:rPr>
          <w:rStyle w:val="Emphasis"/>
          <w:rFonts w:ascii="Cambria" w:hAnsi="Cambria"/>
          <w:sz w:val="16"/>
          <w:szCs w:val="16"/>
          <w:lang w:val="en-US"/>
        </w:rPr>
        <w:t>AIC</w:t>
      </w:r>
      <w:r w:rsidRPr="005C4D40">
        <w:rPr>
          <w:rFonts w:ascii="Cambria" w:hAnsi="Cambria"/>
          <w:i/>
          <w:iCs/>
          <w:sz w:val="16"/>
          <w:szCs w:val="16"/>
          <w:lang w:val="en-US"/>
        </w:rPr>
        <w:t>) and BIC = Bayesian information criterion</w:t>
      </w:r>
      <w:r w:rsidR="00965112">
        <w:rPr>
          <w:rFonts w:ascii="Cambria" w:hAnsi="Cambria"/>
          <w:i/>
          <w:iCs/>
          <w:sz w:val="16"/>
          <w:szCs w:val="16"/>
          <w:lang w:val="en-US"/>
        </w:rPr>
        <w:t>:</w:t>
      </w:r>
      <w:r w:rsidR="00A55346">
        <w:rPr>
          <w:rFonts w:ascii="Cambria" w:hAnsi="Cambria"/>
          <w:i/>
          <w:iCs/>
          <w:sz w:val="16"/>
          <w:szCs w:val="16"/>
          <w:lang w:val="en-US"/>
        </w:rPr>
        <w:t xml:space="preserve"> </w:t>
      </w:r>
      <w:r w:rsidR="00965112">
        <w:rPr>
          <w:rFonts w:ascii="Times New Roman" w:hAnsi="Times New Roman" w:cs="Times New Roman"/>
          <w:sz w:val="20"/>
          <w:szCs w:val="20"/>
          <w:lang w:val="en-US"/>
        </w:rPr>
        <w:t>Standard errors in parentheses</w:t>
      </w:r>
    </w:p>
    <w:p w14:paraId="64EA0FF4" w14:textId="77777777" w:rsidR="00965112" w:rsidRDefault="00965112" w:rsidP="009651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0.1,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0.05,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0.01, 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***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&lt; 0.001</w:t>
      </w:r>
    </w:p>
    <w:p w14:paraId="312C39DC" w14:textId="0272F7A2" w:rsidR="00696851" w:rsidRPr="005C4D40" w:rsidRDefault="00696851" w:rsidP="00696851">
      <w:pPr>
        <w:rPr>
          <w:rFonts w:ascii="Cambria" w:hAnsi="Cambria"/>
          <w:i/>
          <w:iCs/>
          <w:sz w:val="16"/>
          <w:szCs w:val="16"/>
          <w:lang w:val="en-US"/>
        </w:rPr>
      </w:pPr>
      <w:r w:rsidRPr="005C4D40">
        <w:rPr>
          <w:rFonts w:ascii="Cambria" w:hAnsi="Cambria"/>
          <w:i/>
          <w:iCs/>
          <w:sz w:val="16"/>
          <w:szCs w:val="16"/>
          <w:lang w:val="en-US"/>
        </w:rPr>
        <w:t xml:space="preserve"> </w:t>
      </w:r>
    </w:p>
    <w:p w14:paraId="3CC87B68" w14:textId="3294A046" w:rsidR="00696851" w:rsidRPr="005C4D40" w:rsidRDefault="00696851" w:rsidP="00696851">
      <w:pPr>
        <w:spacing w:after="0" w:line="360" w:lineRule="auto"/>
        <w:jc w:val="both"/>
        <w:rPr>
          <w:rFonts w:ascii="Cambria" w:hAnsi="Cambria" w:cs="Times New Roman"/>
          <w:lang w:val="en-US"/>
        </w:rPr>
      </w:pPr>
    </w:p>
    <w:p w14:paraId="6129960E" w14:textId="5293542C" w:rsidR="00556FEF" w:rsidRPr="00C424A2" w:rsidRDefault="00556FEF" w:rsidP="00556FEF">
      <w:pPr>
        <w:pStyle w:val="NormalWeb"/>
        <w:rPr>
          <w:lang w:val="en-US"/>
        </w:rPr>
      </w:pPr>
    </w:p>
    <w:p w14:paraId="019022F1" w14:textId="15E3200D" w:rsidR="00191745" w:rsidRPr="00EB063E" w:rsidRDefault="00191745" w:rsidP="00191745">
      <w:pPr>
        <w:rPr>
          <w:rFonts w:ascii="Cambria" w:hAnsi="Cambria"/>
          <w:noProof/>
          <w:sz w:val="20"/>
          <w:szCs w:val="20"/>
          <w:lang w:val="en-US"/>
        </w:rPr>
      </w:pPr>
    </w:p>
    <w:sectPr w:rsidR="00191745" w:rsidRPr="00EB063E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C09BF"/>
    <w:multiLevelType w:val="hybridMultilevel"/>
    <w:tmpl w:val="8710E45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B36B1"/>
    <w:multiLevelType w:val="hybridMultilevel"/>
    <w:tmpl w:val="2B2A45E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IxNTG2tDQxsTAzMjJQ0lEKTi0uzszPAykwMqgFAHYxMD0tAAAA"/>
  </w:docVars>
  <w:rsids>
    <w:rsidRoot w:val="00357638"/>
    <w:rsid w:val="00057FC3"/>
    <w:rsid w:val="00070D49"/>
    <w:rsid w:val="000A6DF2"/>
    <w:rsid w:val="000B16C0"/>
    <w:rsid w:val="000C18F3"/>
    <w:rsid w:val="000E1EE4"/>
    <w:rsid w:val="000E591A"/>
    <w:rsid w:val="000E6141"/>
    <w:rsid w:val="00135E1A"/>
    <w:rsid w:val="0013713D"/>
    <w:rsid w:val="001455B9"/>
    <w:rsid w:val="001545E4"/>
    <w:rsid w:val="00191745"/>
    <w:rsid w:val="001A4795"/>
    <w:rsid w:val="001A5AA5"/>
    <w:rsid w:val="001F6C77"/>
    <w:rsid w:val="00204997"/>
    <w:rsid w:val="00223A91"/>
    <w:rsid w:val="0027395C"/>
    <w:rsid w:val="00277C97"/>
    <w:rsid w:val="00285D91"/>
    <w:rsid w:val="002908B4"/>
    <w:rsid w:val="002A2120"/>
    <w:rsid w:val="002B1B2C"/>
    <w:rsid w:val="002B3BD4"/>
    <w:rsid w:val="002D1E06"/>
    <w:rsid w:val="00304778"/>
    <w:rsid w:val="00357638"/>
    <w:rsid w:val="00384D08"/>
    <w:rsid w:val="003B1BDE"/>
    <w:rsid w:val="003E00DC"/>
    <w:rsid w:val="00414C8B"/>
    <w:rsid w:val="004506C7"/>
    <w:rsid w:val="004509F4"/>
    <w:rsid w:val="004910BC"/>
    <w:rsid w:val="004B7FDA"/>
    <w:rsid w:val="005262A9"/>
    <w:rsid w:val="00554815"/>
    <w:rsid w:val="00556FEF"/>
    <w:rsid w:val="00572872"/>
    <w:rsid w:val="00574805"/>
    <w:rsid w:val="005B2AC8"/>
    <w:rsid w:val="00605C00"/>
    <w:rsid w:val="006129D7"/>
    <w:rsid w:val="00617C6A"/>
    <w:rsid w:val="00676575"/>
    <w:rsid w:val="00696851"/>
    <w:rsid w:val="006B1365"/>
    <w:rsid w:val="006B4D12"/>
    <w:rsid w:val="006C4709"/>
    <w:rsid w:val="006D1ABC"/>
    <w:rsid w:val="006E158B"/>
    <w:rsid w:val="007163E3"/>
    <w:rsid w:val="00725F42"/>
    <w:rsid w:val="00734461"/>
    <w:rsid w:val="00761816"/>
    <w:rsid w:val="00762187"/>
    <w:rsid w:val="007741EE"/>
    <w:rsid w:val="0078543C"/>
    <w:rsid w:val="0079470C"/>
    <w:rsid w:val="007D2083"/>
    <w:rsid w:val="007E4C93"/>
    <w:rsid w:val="007E6E29"/>
    <w:rsid w:val="00882B84"/>
    <w:rsid w:val="009227A3"/>
    <w:rsid w:val="00946D4F"/>
    <w:rsid w:val="00965112"/>
    <w:rsid w:val="00970A8C"/>
    <w:rsid w:val="00982868"/>
    <w:rsid w:val="009B4337"/>
    <w:rsid w:val="00A55346"/>
    <w:rsid w:val="00A67385"/>
    <w:rsid w:val="00A776C5"/>
    <w:rsid w:val="00A817C7"/>
    <w:rsid w:val="00A87A56"/>
    <w:rsid w:val="00A92C75"/>
    <w:rsid w:val="00A95E85"/>
    <w:rsid w:val="00AB612C"/>
    <w:rsid w:val="00AB7591"/>
    <w:rsid w:val="00AC1CC9"/>
    <w:rsid w:val="00AC23CD"/>
    <w:rsid w:val="00AD5038"/>
    <w:rsid w:val="00B2037B"/>
    <w:rsid w:val="00B30491"/>
    <w:rsid w:val="00B84814"/>
    <w:rsid w:val="00BA56B9"/>
    <w:rsid w:val="00C23891"/>
    <w:rsid w:val="00C40D3E"/>
    <w:rsid w:val="00C424A2"/>
    <w:rsid w:val="00CA3E35"/>
    <w:rsid w:val="00D246A4"/>
    <w:rsid w:val="00D328DA"/>
    <w:rsid w:val="00D40432"/>
    <w:rsid w:val="00D50882"/>
    <w:rsid w:val="00D560E1"/>
    <w:rsid w:val="00D806BB"/>
    <w:rsid w:val="00DA28CF"/>
    <w:rsid w:val="00DB0E13"/>
    <w:rsid w:val="00DD58CE"/>
    <w:rsid w:val="00E82820"/>
    <w:rsid w:val="00EA6F7C"/>
    <w:rsid w:val="00EB063E"/>
    <w:rsid w:val="00EB277B"/>
    <w:rsid w:val="00EC0D49"/>
    <w:rsid w:val="00F12A71"/>
    <w:rsid w:val="00F60630"/>
    <w:rsid w:val="00F7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99769"/>
  <w15:chartTrackingRefBased/>
  <w15:docId w15:val="{6F702658-E0EF-4A8E-98E9-490F9E5D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57638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357638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B612C"/>
  </w:style>
  <w:style w:type="paragraph" w:styleId="ListParagraph">
    <w:name w:val="List Paragraph"/>
    <w:basedOn w:val="Normal"/>
    <w:uiPriority w:val="34"/>
    <w:qFormat/>
    <w:rsid w:val="00AB612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5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2018</Words>
  <Characters>11546</Characters>
  <Application>Microsoft Office Word</Application>
  <DocSecurity>0</DocSecurity>
  <Lines>1442</Lines>
  <Paragraphs>930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Vianny Ahimbisibwe</dc:creator>
  <cp:keywords/>
  <dc:description/>
  <cp:lastModifiedBy>Vianny Ahimbisibwe</cp:lastModifiedBy>
  <cp:revision>6</cp:revision>
  <dcterms:created xsi:type="dcterms:W3CDTF">2025-11-03T14:39:00Z</dcterms:created>
  <dcterms:modified xsi:type="dcterms:W3CDTF">2025-11-03T21:26:00Z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14e371f7-f7c8-4582-9b68-06daeb4fffc4</vt:lpwstr>
  </property>
</Properties>
</file>