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164"/>
        <w:gridCol w:w="4031"/>
        <w:gridCol w:w="4078"/>
      </w:tblGrid>
      <w:tr w:rsidR="00AE4DD6" w:rsidRPr="00C71B92" w:rsidTr="00B95318">
        <w:tc>
          <w:tcPr>
            <w:tcW w:w="0" w:type="auto"/>
          </w:tcPr>
          <w:p w:rsidR="00AE4DD6" w:rsidRPr="00C71B92" w:rsidRDefault="00AE4DD6" w:rsidP="00B95318">
            <w:pPr>
              <w:widowControl w:val="0"/>
            </w:pPr>
          </w:p>
        </w:tc>
        <w:tc>
          <w:tcPr>
            <w:tcW w:w="0" w:type="auto"/>
          </w:tcPr>
          <w:p w:rsidR="00AE4DD6" w:rsidRPr="00C71B92" w:rsidRDefault="00AE4DD6" w:rsidP="00B95318">
            <w:pPr>
              <w:widowControl w:val="0"/>
            </w:pPr>
            <w:r w:rsidRPr="00C71B92">
              <w:t>Guide 1</w:t>
            </w:r>
          </w:p>
        </w:tc>
        <w:tc>
          <w:tcPr>
            <w:tcW w:w="0" w:type="auto"/>
          </w:tcPr>
          <w:p w:rsidR="00AE4DD6" w:rsidRPr="00C71B92" w:rsidRDefault="00AE4DD6" w:rsidP="00B95318">
            <w:pPr>
              <w:widowControl w:val="0"/>
            </w:pPr>
            <w:r w:rsidRPr="00C71B92">
              <w:t>Guide 2</w:t>
            </w:r>
          </w:p>
        </w:tc>
      </w:tr>
      <w:tr w:rsidR="00AE4DD6" w:rsidRPr="00C71B92" w:rsidTr="00B95318">
        <w:tc>
          <w:tcPr>
            <w:tcW w:w="0" w:type="auto"/>
          </w:tcPr>
          <w:p w:rsidR="00AE4DD6" w:rsidRPr="00C71B92" w:rsidRDefault="00AE4DD6" w:rsidP="00B95318">
            <w:pPr>
              <w:widowControl w:val="0"/>
              <w:spacing w:line="360" w:lineRule="auto"/>
              <w:jc w:val="center"/>
            </w:pPr>
            <w:r w:rsidRPr="00C71B92">
              <w:t>Consensus</w:t>
            </w:r>
          </w:p>
          <w:p w:rsidR="00AE4DD6" w:rsidRPr="00C71B92" w:rsidRDefault="00AE4DD6" w:rsidP="00B95318">
            <w:pPr>
              <w:widowControl w:val="0"/>
              <w:spacing w:line="276" w:lineRule="auto"/>
              <w:jc w:val="center"/>
            </w:pPr>
            <w:r w:rsidRPr="00C71B92">
              <w:t>Wild Type</w:t>
            </w:r>
          </w:p>
          <w:p w:rsidR="00AE4DD6" w:rsidRPr="00C71B92" w:rsidRDefault="00AE4DD6" w:rsidP="00B95318">
            <w:pPr>
              <w:widowControl w:val="0"/>
              <w:spacing w:line="276" w:lineRule="auto"/>
              <w:jc w:val="center"/>
            </w:pPr>
            <w:r w:rsidRPr="00C71B92">
              <w:t xml:space="preserve">Guide </w:t>
            </w:r>
          </w:p>
          <w:p w:rsidR="00AE4DD6" w:rsidRPr="00C71B92" w:rsidRDefault="00AE4DD6" w:rsidP="00B95318">
            <w:pPr>
              <w:widowControl w:val="0"/>
            </w:pPr>
          </w:p>
          <w:p w:rsidR="00AE4DD6" w:rsidRPr="00C71B92" w:rsidRDefault="00AE4DD6" w:rsidP="00B95318">
            <w:pPr>
              <w:widowControl w:val="0"/>
              <w:jc w:val="center"/>
            </w:pPr>
            <w:r w:rsidRPr="00C71B92">
              <w:t>Sanger</w:t>
            </w:r>
          </w:p>
        </w:tc>
        <w:tc>
          <w:tcPr>
            <w:tcW w:w="0" w:type="auto"/>
          </w:tcPr>
          <w:p w:rsidR="00AE4DD6" w:rsidRPr="00C71B92" w:rsidRDefault="00AE4DD6" w:rsidP="00B95318">
            <w:pPr>
              <w:widowControl w:val="0"/>
            </w:pPr>
            <w:r w:rsidRPr="00C71B92">
              <w:rPr>
                <w:noProof/>
                <w:lang w:val="en-US"/>
              </w:rPr>
              <w:drawing>
                <wp:inline distT="0" distB="0" distL="0" distR="0" wp14:anchorId="243E9FBE" wp14:editId="1182FECA">
                  <wp:extent cx="2402823" cy="1049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24793" cy="1058611"/>
                          </a:xfrm>
                          <a:prstGeom prst="rect">
                            <a:avLst/>
                          </a:prstGeom>
                        </pic:spPr>
                      </pic:pic>
                    </a:graphicData>
                  </a:graphic>
                </wp:inline>
              </w:drawing>
            </w:r>
          </w:p>
          <w:p w:rsidR="00AE4DD6" w:rsidRPr="00C71B92" w:rsidRDefault="00AE4DD6" w:rsidP="00B95318">
            <w:pPr>
              <w:widowControl w:val="0"/>
            </w:pPr>
          </w:p>
        </w:tc>
        <w:tc>
          <w:tcPr>
            <w:tcW w:w="0" w:type="auto"/>
          </w:tcPr>
          <w:p w:rsidR="00AE4DD6" w:rsidRPr="00C71B92" w:rsidRDefault="00AE4DD6" w:rsidP="00B95318">
            <w:pPr>
              <w:widowControl w:val="0"/>
              <w:rPr>
                <w:noProof/>
              </w:rPr>
            </w:pPr>
            <w:r w:rsidRPr="00C71B92">
              <w:rPr>
                <w:noProof/>
                <w:lang w:val="en-US"/>
              </w:rPr>
              <w:drawing>
                <wp:inline distT="0" distB="0" distL="0" distR="0" wp14:anchorId="697538CA" wp14:editId="51107A12">
                  <wp:extent cx="2447925" cy="104911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54067" cy="1051743"/>
                          </a:xfrm>
                          <a:prstGeom prst="rect">
                            <a:avLst/>
                          </a:prstGeom>
                        </pic:spPr>
                      </pic:pic>
                    </a:graphicData>
                  </a:graphic>
                </wp:inline>
              </w:drawing>
            </w:r>
          </w:p>
        </w:tc>
      </w:tr>
      <w:tr w:rsidR="00AE4DD6" w:rsidRPr="00C71B92" w:rsidTr="00B95318">
        <w:tc>
          <w:tcPr>
            <w:tcW w:w="0" w:type="auto"/>
          </w:tcPr>
          <w:p w:rsidR="00AE4DD6" w:rsidRPr="00C71B92" w:rsidRDefault="00AE4DD6" w:rsidP="00B95318">
            <w:pPr>
              <w:widowControl w:val="0"/>
              <w:spacing w:line="276" w:lineRule="auto"/>
              <w:jc w:val="center"/>
            </w:pPr>
            <w:r w:rsidRPr="00C71B92">
              <w:t>Consensus</w:t>
            </w:r>
          </w:p>
          <w:p w:rsidR="00AE4DD6" w:rsidRPr="00C71B92" w:rsidRDefault="00AE4DD6" w:rsidP="00B95318">
            <w:pPr>
              <w:widowControl w:val="0"/>
              <w:spacing w:line="276" w:lineRule="auto"/>
              <w:jc w:val="center"/>
            </w:pPr>
            <w:r w:rsidRPr="00C71B92">
              <w:t>Wild Type</w:t>
            </w:r>
          </w:p>
          <w:p w:rsidR="00AE4DD6" w:rsidRPr="00C71B92" w:rsidRDefault="00AE4DD6" w:rsidP="00B95318">
            <w:pPr>
              <w:widowControl w:val="0"/>
              <w:spacing w:line="360" w:lineRule="auto"/>
              <w:jc w:val="center"/>
            </w:pPr>
            <w:r w:rsidRPr="00C71B92">
              <w:t xml:space="preserve">Guide </w:t>
            </w:r>
          </w:p>
          <w:p w:rsidR="00AE4DD6" w:rsidRPr="00C71B92" w:rsidRDefault="00AE4DD6" w:rsidP="00B95318">
            <w:pPr>
              <w:widowControl w:val="0"/>
            </w:pPr>
          </w:p>
          <w:p w:rsidR="00AE4DD6" w:rsidRPr="00C71B92" w:rsidRDefault="00AE4DD6" w:rsidP="00B95318">
            <w:pPr>
              <w:widowControl w:val="0"/>
              <w:jc w:val="center"/>
            </w:pPr>
            <w:r w:rsidRPr="00C71B92">
              <w:t>Sanger</w:t>
            </w:r>
          </w:p>
        </w:tc>
        <w:tc>
          <w:tcPr>
            <w:tcW w:w="0" w:type="auto"/>
          </w:tcPr>
          <w:p w:rsidR="00AE4DD6" w:rsidRPr="00C71B92" w:rsidRDefault="00AE4DD6" w:rsidP="00B95318">
            <w:pPr>
              <w:widowControl w:val="0"/>
            </w:pPr>
            <w:r w:rsidRPr="00C71B92">
              <w:rPr>
                <w:noProof/>
                <w:lang w:val="en-US"/>
              </w:rPr>
              <w:drawing>
                <wp:inline distT="0" distB="0" distL="0" distR="0" wp14:anchorId="0027D278" wp14:editId="12C1F57A">
                  <wp:extent cx="2422525" cy="1038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22525" cy="1038225"/>
                          </a:xfrm>
                          <a:prstGeom prst="rect">
                            <a:avLst/>
                          </a:prstGeom>
                        </pic:spPr>
                      </pic:pic>
                    </a:graphicData>
                  </a:graphic>
                </wp:inline>
              </w:drawing>
            </w:r>
          </w:p>
          <w:p w:rsidR="00AE4DD6" w:rsidRPr="00C71B92" w:rsidRDefault="00AE4DD6" w:rsidP="00B95318">
            <w:pPr>
              <w:widowControl w:val="0"/>
            </w:pPr>
          </w:p>
        </w:tc>
        <w:tc>
          <w:tcPr>
            <w:tcW w:w="0" w:type="auto"/>
          </w:tcPr>
          <w:p w:rsidR="00AE4DD6" w:rsidRPr="00C71B92" w:rsidRDefault="00AE4DD6" w:rsidP="00B95318">
            <w:pPr>
              <w:widowControl w:val="0"/>
            </w:pPr>
            <w:r w:rsidRPr="00C71B92">
              <w:rPr>
                <w:noProof/>
                <w:lang w:val="en-US"/>
              </w:rPr>
              <w:drawing>
                <wp:inline distT="0" distB="0" distL="0" distR="0" wp14:anchorId="35F2FF6C" wp14:editId="463D999F">
                  <wp:extent cx="2452590" cy="10572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0194" cy="1060553"/>
                          </a:xfrm>
                          <a:prstGeom prst="rect">
                            <a:avLst/>
                          </a:prstGeom>
                        </pic:spPr>
                      </pic:pic>
                    </a:graphicData>
                  </a:graphic>
                </wp:inline>
              </w:drawing>
            </w:r>
          </w:p>
        </w:tc>
      </w:tr>
      <w:tr w:rsidR="00AE4DD6" w:rsidRPr="00C71B92" w:rsidTr="00B95318">
        <w:tc>
          <w:tcPr>
            <w:tcW w:w="0" w:type="auto"/>
          </w:tcPr>
          <w:p w:rsidR="00AE4DD6" w:rsidRPr="00C71B92" w:rsidRDefault="00AE4DD6" w:rsidP="00B95318">
            <w:pPr>
              <w:widowControl w:val="0"/>
              <w:spacing w:line="276" w:lineRule="auto"/>
              <w:jc w:val="center"/>
            </w:pPr>
            <w:r w:rsidRPr="00C71B92">
              <w:t>Consensus</w:t>
            </w:r>
          </w:p>
          <w:p w:rsidR="00AE4DD6" w:rsidRPr="00C71B92" w:rsidRDefault="00AE4DD6" w:rsidP="00B95318">
            <w:pPr>
              <w:widowControl w:val="0"/>
              <w:spacing w:line="276" w:lineRule="auto"/>
              <w:jc w:val="center"/>
            </w:pPr>
            <w:r w:rsidRPr="00C71B92">
              <w:t>Wild Type</w:t>
            </w:r>
          </w:p>
          <w:p w:rsidR="00AE4DD6" w:rsidRPr="00C71B92" w:rsidRDefault="00AE4DD6" w:rsidP="00B95318">
            <w:pPr>
              <w:widowControl w:val="0"/>
              <w:spacing w:line="360" w:lineRule="auto"/>
              <w:jc w:val="center"/>
            </w:pPr>
            <w:r w:rsidRPr="00C71B92">
              <w:t xml:space="preserve">Guide </w:t>
            </w:r>
          </w:p>
          <w:p w:rsidR="00AE4DD6" w:rsidRPr="00C71B92" w:rsidRDefault="00AE4DD6" w:rsidP="00B95318">
            <w:pPr>
              <w:widowControl w:val="0"/>
            </w:pPr>
          </w:p>
          <w:p w:rsidR="00AE4DD6" w:rsidRPr="00C71B92" w:rsidRDefault="00AE4DD6" w:rsidP="00B95318">
            <w:pPr>
              <w:widowControl w:val="0"/>
              <w:jc w:val="center"/>
            </w:pPr>
            <w:r w:rsidRPr="00C71B92">
              <w:t>Sanger</w:t>
            </w:r>
          </w:p>
        </w:tc>
        <w:tc>
          <w:tcPr>
            <w:tcW w:w="0" w:type="auto"/>
          </w:tcPr>
          <w:p w:rsidR="00AE4DD6" w:rsidRPr="00C71B92" w:rsidRDefault="00AE4DD6" w:rsidP="00B95318">
            <w:pPr>
              <w:widowControl w:val="0"/>
            </w:pPr>
            <w:r w:rsidRPr="00C71B92">
              <w:rPr>
                <w:noProof/>
                <w:lang w:val="en-US"/>
              </w:rPr>
              <w:drawing>
                <wp:inline distT="0" distB="0" distL="0" distR="0" wp14:anchorId="443B4E71" wp14:editId="323D0B2F">
                  <wp:extent cx="2419350" cy="10398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50023" cy="1053080"/>
                          </a:xfrm>
                          <a:prstGeom prst="rect">
                            <a:avLst/>
                          </a:prstGeom>
                        </pic:spPr>
                      </pic:pic>
                    </a:graphicData>
                  </a:graphic>
                </wp:inline>
              </w:drawing>
            </w:r>
          </w:p>
          <w:p w:rsidR="00AE4DD6" w:rsidRPr="00C71B92" w:rsidRDefault="00AE4DD6" w:rsidP="00B95318">
            <w:pPr>
              <w:widowControl w:val="0"/>
            </w:pPr>
          </w:p>
        </w:tc>
        <w:tc>
          <w:tcPr>
            <w:tcW w:w="0" w:type="auto"/>
          </w:tcPr>
          <w:p w:rsidR="00AE4DD6" w:rsidRPr="00C71B92" w:rsidRDefault="00AE4DD6" w:rsidP="00B95318">
            <w:pPr>
              <w:widowControl w:val="0"/>
            </w:pPr>
            <w:r w:rsidRPr="00C71B92">
              <w:rPr>
                <w:noProof/>
                <w:lang w:val="en-US"/>
              </w:rPr>
              <w:drawing>
                <wp:inline distT="0" distB="0" distL="0" distR="0" wp14:anchorId="6AE2E483" wp14:editId="1D6558A6">
                  <wp:extent cx="2381250" cy="102253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19134" cy="1038805"/>
                          </a:xfrm>
                          <a:prstGeom prst="rect">
                            <a:avLst/>
                          </a:prstGeom>
                        </pic:spPr>
                      </pic:pic>
                    </a:graphicData>
                  </a:graphic>
                </wp:inline>
              </w:drawing>
            </w:r>
          </w:p>
        </w:tc>
      </w:tr>
      <w:tr w:rsidR="00AE4DD6" w:rsidRPr="00C71B92" w:rsidTr="00B95318">
        <w:tc>
          <w:tcPr>
            <w:tcW w:w="0" w:type="auto"/>
          </w:tcPr>
          <w:p w:rsidR="00AE4DD6" w:rsidRPr="00C71B92" w:rsidRDefault="00AE4DD6" w:rsidP="00B95318">
            <w:pPr>
              <w:widowControl w:val="0"/>
              <w:spacing w:line="276" w:lineRule="auto"/>
              <w:jc w:val="center"/>
            </w:pPr>
            <w:r w:rsidRPr="00C71B92">
              <w:t>Consensus</w:t>
            </w:r>
          </w:p>
          <w:p w:rsidR="00AE4DD6" w:rsidRPr="00C71B92" w:rsidRDefault="00AE4DD6" w:rsidP="00B95318">
            <w:pPr>
              <w:widowControl w:val="0"/>
              <w:spacing w:line="276" w:lineRule="auto"/>
              <w:jc w:val="center"/>
            </w:pPr>
            <w:r w:rsidRPr="00C71B92">
              <w:t>Wild Type</w:t>
            </w:r>
          </w:p>
          <w:p w:rsidR="00AE4DD6" w:rsidRPr="00C71B92" w:rsidRDefault="00AE4DD6" w:rsidP="00B95318">
            <w:pPr>
              <w:widowControl w:val="0"/>
              <w:spacing w:line="360" w:lineRule="auto"/>
              <w:jc w:val="center"/>
            </w:pPr>
            <w:r w:rsidRPr="00C71B92">
              <w:t xml:space="preserve">Guide </w:t>
            </w:r>
          </w:p>
          <w:p w:rsidR="00AE4DD6" w:rsidRPr="00C71B92" w:rsidRDefault="00AE4DD6" w:rsidP="00B95318">
            <w:pPr>
              <w:widowControl w:val="0"/>
            </w:pPr>
          </w:p>
          <w:p w:rsidR="00AE4DD6" w:rsidRPr="00C71B92" w:rsidRDefault="00AE4DD6" w:rsidP="00B95318">
            <w:pPr>
              <w:widowControl w:val="0"/>
              <w:jc w:val="center"/>
            </w:pPr>
            <w:r w:rsidRPr="00C71B92">
              <w:t>Sanger</w:t>
            </w:r>
          </w:p>
        </w:tc>
        <w:tc>
          <w:tcPr>
            <w:tcW w:w="0" w:type="auto"/>
          </w:tcPr>
          <w:p w:rsidR="00AE4DD6" w:rsidRPr="00C71B92" w:rsidRDefault="00AE4DD6" w:rsidP="00B95318">
            <w:pPr>
              <w:widowControl w:val="0"/>
            </w:pPr>
            <w:r w:rsidRPr="00C71B92">
              <w:rPr>
                <w:noProof/>
                <w:lang w:val="en-US"/>
              </w:rPr>
              <w:drawing>
                <wp:inline distT="0" distB="0" distL="0" distR="0" wp14:anchorId="540690E0" wp14:editId="1AF0C089">
                  <wp:extent cx="2419350" cy="105404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1694" cy="1059422"/>
                          </a:xfrm>
                          <a:prstGeom prst="rect">
                            <a:avLst/>
                          </a:prstGeom>
                        </pic:spPr>
                      </pic:pic>
                    </a:graphicData>
                  </a:graphic>
                </wp:inline>
              </w:drawing>
            </w:r>
          </w:p>
          <w:p w:rsidR="00AE4DD6" w:rsidRPr="00C71B92" w:rsidRDefault="00AE4DD6" w:rsidP="00B95318">
            <w:pPr>
              <w:widowControl w:val="0"/>
            </w:pPr>
          </w:p>
        </w:tc>
        <w:tc>
          <w:tcPr>
            <w:tcW w:w="0" w:type="auto"/>
          </w:tcPr>
          <w:p w:rsidR="00AE4DD6" w:rsidRPr="00C71B92" w:rsidRDefault="00AE4DD6" w:rsidP="00B95318">
            <w:pPr>
              <w:widowControl w:val="0"/>
            </w:pPr>
            <w:r w:rsidRPr="00C71B92">
              <w:rPr>
                <w:noProof/>
                <w:lang w:val="en-US"/>
              </w:rPr>
              <w:drawing>
                <wp:inline distT="0" distB="0" distL="0" distR="0" wp14:anchorId="21171579" wp14:editId="0D9F844C">
                  <wp:extent cx="2420107" cy="10331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57534" cy="1049123"/>
                          </a:xfrm>
                          <a:prstGeom prst="rect">
                            <a:avLst/>
                          </a:prstGeom>
                        </pic:spPr>
                      </pic:pic>
                    </a:graphicData>
                  </a:graphic>
                </wp:inline>
              </w:drawing>
            </w:r>
          </w:p>
        </w:tc>
      </w:tr>
    </w:tbl>
    <w:p w:rsidR="00AE4DD6" w:rsidRPr="00C71B92" w:rsidRDefault="00AE4DD6" w:rsidP="00AE4DD6">
      <w:pPr>
        <w:widowControl w:val="0"/>
        <w:spacing w:line="360" w:lineRule="auto"/>
        <w:jc w:val="both"/>
        <w:rPr>
          <w:lang w:val="en-US"/>
        </w:rPr>
      </w:pPr>
      <w:r w:rsidRPr="00C71B92">
        <w:rPr>
          <w:lang w:val="en-US"/>
        </w:rPr>
        <w:t xml:space="preserve"> </w:t>
      </w:r>
    </w:p>
    <w:p w:rsidR="00AE4DD6" w:rsidRPr="00C71B92" w:rsidRDefault="00AE4DD6" w:rsidP="00AE4DD6">
      <w:pPr>
        <w:widowControl w:val="0"/>
        <w:spacing w:line="360" w:lineRule="auto"/>
        <w:jc w:val="both"/>
        <w:rPr>
          <w:color w:val="FF0000"/>
          <w:lang w:val="en-US"/>
        </w:rPr>
      </w:pPr>
      <w:r w:rsidRPr="00C71B92">
        <w:rPr>
          <w:b/>
          <w:bCs/>
          <w:color w:val="FF0000"/>
          <w:lang w:val="en-US"/>
        </w:rPr>
        <w:t>Supplementary Figure S3: Sanger sequencing traces of the potential off-target guide binding regions for two DGAT1 knockout guides.</w:t>
      </w:r>
      <w:r w:rsidRPr="00C71B92">
        <w:rPr>
          <w:color w:val="FF0000"/>
          <w:lang w:val="en-US"/>
        </w:rPr>
        <w:t xml:space="preserve"> The top four potential off-target regions for each guide were sequenced for each guide. These regions were amplified using PCR and the amplicons were Sanger sequenced. The sequences shown in each panel from top to bottom are: Consensus sequence, wild type sequence, the original guide sequence with deviations highlighted and </w:t>
      </w:r>
      <w:proofErr w:type="gramStart"/>
      <w:r w:rsidRPr="00C71B92">
        <w:rPr>
          <w:color w:val="FF0000"/>
          <w:lang w:val="en-US"/>
        </w:rPr>
        <w:t>sanger</w:t>
      </w:r>
      <w:proofErr w:type="gramEnd"/>
      <w:r w:rsidRPr="00C71B92">
        <w:rPr>
          <w:color w:val="FF0000"/>
          <w:lang w:val="en-US"/>
        </w:rPr>
        <w:t xml:space="preserve"> sequence of those regions.</w:t>
      </w:r>
    </w:p>
    <w:p w:rsidR="00BA641D" w:rsidRDefault="00BA641D">
      <w:bookmarkStart w:id="0" w:name="_GoBack"/>
      <w:bookmarkEnd w:id="0"/>
    </w:p>
    <w:sectPr w:rsidR="00BA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DD6"/>
    <w:rsid w:val="00007FF3"/>
    <w:rsid w:val="00014A2B"/>
    <w:rsid w:val="000201E8"/>
    <w:rsid w:val="00022BB4"/>
    <w:rsid w:val="00024854"/>
    <w:rsid w:val="0002677B"/>
    <w:rsid w:val="00030209"/>
    <w:rsid w:val="00030956"/>
    <w:rsid w:val="000342F6"/>
    <w:rsid w:val="00035F9A"/>
    <w:rsid w:val="00036CDF"/>
    <w:rsid w:val="00045563"/>
    <w:rsid w:val="00054BD8"/>
    <w:rsid w:val="000609D4"/>
    <w:rsid w:val="000625E9"/>
    <w:rsid w:val="00067DAB"/>
    <w:rsid w:val="00073EB0"/>
    <w:rsid w:val="00074DF3"/>
    <w:rsid w:val="00075E7F"/>
    <w:rsid w:val="000840BD"/>
    <w:rsid w:val="00084A5F"/>
    <w:rsid w:val="000944F7"/>
    <w:rsid w:val="000A236B"/>
    <w:rsid w:val="000B4224"/>
    <w:rsid w:val="000B514E"/>
    <w:rsid w:val="000B71E6"/>
    <w:rsid w:val="000B7648"/>
    <w:rsid w:val="000C2A58"/>
    <w:rsid w:val="000D1C3C"/>
    <w:rsid w:val="000E2385"/>
    <w:rsid w:val="000F177E"/>
    <w:rsid w:val="000F56A1"/>
    <w:rsid w:val="001007CB"/>
    <w:rsid w:val="00103ADD"/>
    <w:rsid w:val="00104B7A"/>
    <w:rsid w:val="001065DC"/>
    <w:rsid w:val="0011100A"/>
    <w:rsid w:val="001124A9"/>
    <w:rsid w:val="0011295A"/>
    <w:rsid w:val="001165C2"/>
    <w:rsid w:val="00123CB1"/>
    <w:rsid w:val="0012413B"/>
    <w:rsid w:val="00140F5C"/>
    <w:rsid w:val="0016259D"/>
    <w:rsid w:val="00164BC1"/>
    <w:rsid w:val="001730AC"/>
    <w:rsid w:val="001756DF"/>
    <w:rsid w:val="00185B5A"/>
    <w:rsid w:val="001860BC"/>
    <w:rsid w:val="00194E01"/>
    <w:rsid w:val="001974F1"/>
    <w:rsid w:val="001A38B2"/>
    <w:rsid w:val="001A3F85"/>
    <w:rsid w:val="001A4DFE"/>
    <w:rsid w:val="001A6B40"/>
    <w:rsid w:val="001D0069"/>
    <w:rsid w:val="001D6A2F"/>
    <w:rsid w:val="001E5BD5"/>
    <w:rsid w:val="001F4772"/>
    <w:rsid w:val="00210BD6"/>
    <w:rsid w:val="00211486"/>
    <w:rsid w:val="0021634A"/>
    <w:rsid w:val="00220A02"/>
    <w:rsid w:val="00222E5B"/>
    <w:rsid w:val="00223F8F"/>
    <w:rsid w:val="00230BCC"/>
    <w:rsid w:val="002310A2"/>
    <w:rsid w:val="00243C61"/>
    <w:rsid w:val="00251D3A"/>
    <w:rsid w:val="00252356"/>
    <w:rsid w:val="00254CB9"/>
    <w:rsid w:val="00256331"/>
    <w:rsid w:val="00257BB8"/>
    <w:rsid w:val="00274A91"/>
    <w:rsid w:val="002753CB"/>
    <w:rsid w:val="002763B4"/>
    <w:rsid w:val="0028292C"/>
    <w:rsid w:val="002859D0"/>
    <w:rsid w:val="0028640C"/>
    <w:rsid w:val="0029619E"/>
    <w:rsid w:val="002A5A43"/>
    <w:rsid w:val="002B0AD8"/>
    <w:rsid w:val="002B3554"/>
    <w:rsid w:val="002B7EC6"/>
    <w:rsid w:val="002C1C60"/>
    <w:rsid w:val="002C51EB"/>
    <w:rsid w:val="002C54C7"/>
    <w:rsid w:val="002D35FF"/>
    <w:rsid w:val="002E09C6"/>
    <w:rsid w:val="002E1D0C"/>
    <w:rsid w:val="002E4BC5"/>
    <w:rsid w:val="002E631B"/>
    <w:rsid w:val="002E68B8"/>
    <w:rsid w:val="002E6CEC"/>
    <w:rsid w:val="003016D6"/>
    <w:rsid w:val="00304FB6"/>
    <w:rsid w:val="00320432"/>
    <w:rsid w:val="00330E8C"/>
    <w:rsid w:val="00333E94"/>
    <w:rsid w:val="003417D4"/>
    <w:rsid w:val="00343EF9"/>
    <w:rsid w:val="00355C9A"/>
    <w:rsid w:val="00367560"/>
    <w:rsid w:val="003774D0"/>
    <w:rsid w:val="003919D3"/>
    <w:rsid w:val="003949BB"/>
    <w:rsid w:val="003B676C"/>
    <w:rsid w:val="003D3D25"/>
    <w:rsid w:val="003E7310"/>
    <w:rsid w:val="003E75C4"/>
    <w:rsid w:val="003F5010"/>
    <w:rsid w:val="003F7202"/>
    <w:rsid w:val="00405826"/>
    <w:rsid w:val="004134E0"/>
    <w:rsid w:val="004171DD"/>
    <w:rsid w:val="00422FD5"/>
    <w:rsid w:val="00427195"/>
    <w:rsid w:val="0043198C"/>
    <w:rsid w:val="00436591"/>
    <w:rsid w:val="00436FD1"/>
    <w:rsid w:val="00441793"/>
    <w:rsid w:val="004447BF"/>
    <w:rsid w:val="00445B6D"/>
    <w:rsid w:val="00446993"/>
    <w:rsid w:val="00454742"/>
    <w:rsid w:val="00455629"/>
    <w:rsid w:val="004628B9"/>
    <w:rsid w:val="00462AEF"/>
    <w:rsid w:val="004656E0"/>
    <w:rsid w:val="00470F1C"/>
    <w:rsid w:val="00476C90"/>
    <w:rsid w:val="004805BD"/>
    <w:rsid w:val="00487F23"/>
    <w:rsid w:val="004B6443"/>
    <w:rsid w:val="004C2FEB"/>
    <w:rsid w:val="004D00FC"/>
    <w:rsid w:val="004D75CB"/>
    <w:rsid w:val="004D76FE"/>
    <w:rsid w:val="004E2809"/>
    <w:rsid w:val="004F1A61"/>
    <w:rsid w:val="004F27BC"/>
    <w:rsid w:val="004F56DD"/>
    <w:rsid w:val="005041BF"/>
    <w:rsid w:val="00511F62"/>
    <w:rsid w:val="00513160"/>
    <w:rsid w:val="00513273"/>
    <w:rsid w:val="00532C0D"/>
    <w:rsid w:val="005474D7"/>
    <w:rsid w:val="0055102F"/>
    <w:rsid w:val="00567788"/>
    <w:rsid w:val="00577C67"/>
    <w:rsid w:val="00584CE7"/>
    <w:rsid w:val="005863B2"/>
    <w:rsid w:val="00595A50"/>
    <w:rsid w:val="005A65A1"/>
    <w:rsid w:val="005B40BF"/>
    <w:rsid w:val="005C2626"/>
    <w:rsid w:val="005C2874"/>
    <w:rsid w:val="005D106F"/>
    <w:rsid w:val="005D165D"/>
    <w:rsid w:val="0061278D"/>
    <w:rsid w:val="00613C15"/>
    <w:rsid w:val="0061680B"/>
    <w:rsid w:val="00626747"/>
    <w:rsid w:val="006351EB"/>
    <w:rsid w:val="00635BB5"/>
    <w:rsid w:val="006408ED"/>
    <w:rsid w:val="00643E7A"/>
    <w:rsid w:val="0064483A"/>
    <w:rsid w:val="0064638B"/>
    <w:rsid w:val="006476BB"/>
    <w:rsid w:val="00655611"/>
    <w:rsid w:val="00661DD3"/>
    <w:rsid w:val="00662DE4"/>
    <w:rsid w:val="00663FEA"/>
    <w:rsid w:val="00672BF3"/>
    <w:rsid w:val="006732EC"/>
    <w:rsid w:val="00677CFD"/>
    <w:rsid w:val="006803B7"/>
    <w:rsid w:val="006853F5"/>
    <w:rsid w:val="00692DA2"/>
    <w:rsid w:val="00692FAE"/>
    <w:rsid w:val="00693360"/>
    <w:rsid w:val="006A136A"/>
    <w:rsid w:val="006A7FF5"/>
    <w:rsid w:val="006B31C2"/>
    <w:rsid w:val="006C1E3F"/>
    <w:rsid w:val="006C23D0"/>
    <w:rsid w:val="006C29FA"/>
    <w:rsid w:val="006C6714"/>
    <w:rsid w:val="006D0615"/>
    <w:rsid w:val="006E4345"/>
    <w:rsid w:val="006E472F"/>
    <w:rsid w:val="006E7210"/>
    <w:rsid w:val="006F3F62"/>
    <w:rsid w:val="006F560A"/>
    <w:rsid w:val="006F7B1E"/>
    <w:rsid w:val="0071254F"/>
    <w:rsid w:val="007130D0"/>
    <w:rsid w:val="007211D7"/>
    <w:rsid w:val="00731824"/>
    <w:rsid w:val="007324E0"/>
    <w:rsid w:val="0073474F"/>
    <w:rsid w:val="00736408"/>
    <w:rsid w:val="007369C0"/>
    <w:rsid w:val="00745CE5"/>
    <w:rsid w:val="0077557C"/>
    <w:rsid w:val="0078275F"/>
    <w:rsid w:val="00784D3A"/>
    <w:rsid w:val="0078524A"/>
    <w:rsid w:val="00796C43"/>
    <w:rsid w:val="007B346A"/>
    <w:rsid w:val="007C02A0"/>
    <w:rsid w:val="007C2523"/>
    <w:rsid w:val="007D797A"/>
    <w:rsid w:val="007E4A06"/>
    <w:rsid w:val="007F0979"/>
    <w:rsid w:val="007F1427"/>
    <w:rsid w:val="0080274A"/>
    <w:rsid w:val="00813CC6"/>
    <w:rsid w:val="00863A7E"/>
    <w:rsid w:val="00867CEE"/>
    <w:rsid w:val="00873701"/>
    <w:rsid w:val="008826F4"/>
    <w:rsid w:val="008D06EC"/>
    <w:rsid w:val="008D518C"/>
    <w:rsid w:val="008E52F8"/>
    <w:rsid w:val="008E6D7F"/>
    <w:rsid w:val="008F2A70"/>
    <w:rsid w:val="009042AB"/>
    <w:rsid w:val="009063C5"/>
    <w:rsid w:val="00911864"/>
    <w:rsid w:val="009201C6"/>
    <w:rsid w:val="009241F1"/>
    <w:rsid w:val="0092552E"/>
    <w:rsid w:val="009430B5"/>
    <w:rsid w:val="00943870"/>
    <w:rsid w:val="00945061"/>
    <w:rsid w:val="00947A39"/>
    <w:rsid w:val="0096085B"/>
    <w:rsid w:val="009716D1"/>
    <w:rsid w:val="00980497"/>
    <w:rsid w:val="00982B87"/>
    <w:rsid w:val="0098320B"/>
    <w:rsid w:val="00993F8F"/>
    <w:rsid w:val="009A2132"/>
    <w:rsid w:val="009A3554"/>
    <w:rsid w:val="009A6AE2"/>
    <w:rsid w:val="009B27F0"/>
    <w:rsid w:val="009B3B03"/>
    <w:rsid w:val="009B4A55"/>
    <w:rsid w:val="009B6C6C"/>
    <w:rsid w:val="009C758B"/>
    <w:rsid w:val="009D334D"/>
    <w:rsid w:val="009D3A97"/>
    <w:rsid w:val="009D6991"/>
    <w:rsid w:val="009D7428"/>
    <w:rsid w:val="009D7518"/>
    <w:rsid w:val="009E0D59"/>
    <w:rsid w:val="009F3BC1"/>
    <w:rsid w:val="00A03777"/>
    <w:rsid w:val="00A23B0F"/>
    <w:rsid w:val="00A35D87"/>
    <w:rsid w:val="00A36393"/>
    <w:rsid w:val="00A37560"/>
    <w:rsid w:val="00A416DC"/>
    <w:rsid w:val="00A42896"/>
    <w:rsid w:val="00A527D5"/>
    <w:rsid w:val="00A55401"/>
    <w:rsid w:val="00A60F75"/>
    <w:rsid w:val="00A762D4"/>
    <w:rsid w:val="00A77F93"/>
    <w:rsid w:val="00A808BE"/>
    <w:rsid w:val="00A90DF0"/>
    <w:rsid w:val="00A93F18"/>
    <w:rsid w:val="00AA0705"/>
    <w:rsid w:val="00AC3DFC"/>
    <w:rsid w:val="00AC4184"/>
    <w:rsid w:val="00AD6888"/>
    <w:rsid w:val="00AE3BDB"/>
    <w:rsid w:val="00AE4DD6"/>
    <w:rsid w:val="00AE6F13"/>
    <w:rsid w:val="00AF0EA0"/>
    <w:rsid w:val="00AF6645"/>
    <w:rsid w:val="00B00FBD"/>
    <w:rsid w:val="00B068EA"/>
    <w:rsid w:val="00B10212"/>
    <w:rsid w:val="00B11995"/>
    <w:rsid w:val="00B2511F"/>
    <w:rsid w:val="00B303C2"/>
    <w:rsid w:val="00B30A91"/>
    <w:rsid w:val="00B3649E"/>
    <w:rsid w:val="00B5490C"/>
    <w:rsid w:val="00B56E36"/>
    <w:rsid w:val="00B62425"/>
    <w:rsid w:val="00B679A6"/>
    <w:rsid w:val="00B77993"/>
    <w:rsid w:val="00B86433"/>
    <w:rsid w:val="00B87610"/>
    <w:rsid w:val="00B90A34"/>
    <w:rsid w:val="00B9335D"/>
    <w:rsid w:val="00BA47AD"/>
    <w:rsid w:val="00BA641D"/>
    <w:rsid w:val="00BA6C1A"/>
    <w:rsid w:val="00BB7B36"/>
    <w:rsid w:val="00BC21BB"/>
    <w:rsid w:val="00BC46B2"/>
    <w:rsid w:val="00BD3BDC"/>
    <w:rsid w:val="00BE5F53"/>
    <w:rsid w:val="00BE70F0"/>
    <w:rsid w:val="00C01332"/>
    <w:rsid w:val="00C03FC0"/>
    <w:rsid w:val="00C12160"/>
    <w:rsid w:val="00C126DB"/>
    <w:rsid w:val="00C16AD5"/>
    <w:rsid w:val="00C31115"/>
    <w:rsid w:val="00C35F2D"/>
    <w:rsid w:val="00C46A04"/>
    <w:rsid w:val="00C56687"/>
    <w:rsid w:val="00C62480"/>
    <w:rsid w:val="00C67A70"/>
    <w:rsid w:val="00C71D5C"/>
    <w:rsid w:val="00C73C31"/>
    <w:rsid w:val="00C87B1D"/>
    <w:rsid w:val="00C91583"/>
    <w:rsid w:val="00C95184"/>
    <w:rsid w:val="00CB378F"/>
    <w:rsid w:val="00CB4426"/>
    <w:rsid w:val="00CC507E"/>
    <w:rsid w:val="00CE3874"/>
    <w:rsid w:val="00D0118A"/>
    <w:rsid w:val="00D10A8E"/>
    <w:rsid w:val="00D2034D"/>
    <w:rsid w:val="00D403F0"/>
    <w:rsid w:val="00D4765E"/>
    <w:rsid w:val="00D63F36"/>
    <w:rsid w:val="00D642BF"/>
    <w:rsid w:val="00D71C3A"/>
    <w:rsid w:val="00D720D1"/>
    <w:rsid w:val="00D72BDF"/>
    <w:rsid w:val="00D83721"/>
    <w:rsid w:val="00D9745A"/>
    <w:rsid w:val="00DA1DAB"/>
    <w:rsid w:val="00DB47B5"/>
    <w:rsid w:val="00DB47C0"/>
    <w:rsid w:val="00DB4BE0"/>
    <w:rsid w:val="00DC09FA"/>
    <w:rsid w:val="00DC1060"/>
    <w:rsid w:val="00DC4FB3"/>
    <w:rsid w:val="00DD1BED"/>
    <w:rsid w:val="00DF3BD4"/>
    <w:rsid w:val="00E02B60"/>
    <w:rsid w:val="00E02F6C"/>
    <w:rsid w:val="00E048BB"/>
    <w:rsid w:val="00E05C26"/>
    <w:rsid w:val="00E07F85"/>
    <w:rsid w:val="00E37E8B"/>
    <w:rsid w:val="00E40E0C"/>
    <w:rsid w:val="00E54146"/>
    <w:rsid w:val="00E6127B"/>
    <w:rsid w:val="00E63371"/>
    <w:rsid w:val="00E654B1"/>
    <w:rsid w:val="00E65824"/>
    <w:rsid w:val="00E70552"/>
    <w:rsid w:val="00E95E28"/>
    <w:rsid w:val="00E961F9"/>
    <w:rsid w:val="00E96872"/>
    <w:rsid w:val="00E97780"/>
    <w:rsid w:val="00EA67EE"/>
    <w:rsid w:val="00EA71A1"/>
    <w:rsid w:val="00EB3123"/>
    <w:rsid w:val="00EB6D2B"/>
    <w:rsid w:val="00ED4F8E"/>
    <w:rsid w:val="00ED5218"/>
    <w:rsid w:val="00ED5F2A"/>
    <w:rsid w:val="00EE2CD8"/>
    <w:rsid w:val="00EE6F11"/>
    <w:rsid w:val="00EF513F"/>
    <w:rsid w:val="00F04EAB"/>
    <w:rsid w:val="00F07145"/>
    <w:rsid w:val="00F12563"/>
    <w:rsid w:val="00F24CA7"/>
    <w:rsid w:val="00F63604"/>
    <w:rsid w:val="00F65A1C"/>
    <w:rsid w:val="00F66D96"/>
    <w:rsid w:val="00F96586"/>
    <w:rsid w:val="00FA26D6"/>
    <w:rsid w:val="00FA6021"/>
    <w:rsid w:val="00FB50E7"/>
    <w:rsid w:val="00FC2665"/>
    <w:rsid w:val="00FD54C3"/>
    <w:rsid w:val="00FE7D10"/>
    <w:rsid w:val="00FF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D6"/>
    <w:pPr>
      <w:spacing w:after="160" w:line="259" w:lineRule="auto"/>
    </w:pPr>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4DD6"/>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4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DD6"/>
    <w:rPr>
      <w:rFonts w:ascii="Tahoma" w:hAnsi="Tahoma" w:cs="Tahoma"/>
      <w:sz w:val="16"/>
      <w:szCs w:val="16"/>
      <w:lang w:val="en-N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D6"/>
    <w:pPr>
      <w:spacing w:after="160" w:line="259" w:lineRule="auto"/>
    </w:pPr>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4DD6"/>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4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DD6"/>
    <w:rPr>
      <w:rFonts w:ascii="Tahoma" w:hAnsi="Tahoma" w:cs="Tahoma"/>
      <w:sz w:val="16"/>
      <w:szCs w:val="1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572</Characters>
  <Application>Microsoft Office Word</Application>
  <DocSecurity>0</DocSecurity>
  <Lines>13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E754008</dc:creator>
  <cp:lastModifiedBy>E754008</cp:lastModifiedBy>
  <cp:revision>1</cp:revision>
  <dcterms:created xsi:type="dcterms:W3CDTF">2023-03-28T16:57:00Z</dcterms:created>
  <dcterms:modified xsi:type="dcterms:W3CDTF">2023-03-28T16:58:00Z</dcterms:modified>
</cp:coreProperties>
</file>