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08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2762"/>
        <w:gridCol w:w="3672"/>
      </w:tblGrid>
      <w:tr w:rsidR="00176DFB" w:rsidTr="00D82666">
        <w:trPr>
          <w:trHeight w:val="243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Regions</w:t>
            </w:r>
          </w:p>
        </w:tc>
        <w:tc>
          <w:tcPr>
            <w:tcW w:w="2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Primers/probes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Sequences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LB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LB-Forward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CGGAAGAACGGCAACTAAGC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LB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LB-Reverse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CTACCCTCCGCGAGATCATC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LB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LB-FAM probe-mgb quenched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CCGGGTTTGAAACAC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RB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RB-Forward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GGTTGGCATGCACATACAAATG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RB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RB-Reverse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CGGATATTTAAAAGGGCGTGAA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RB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RB FAM-mgb probe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ACGAACGGATAAACC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5055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50558B">
              <w:rPr>
                <w:rFonts w:ascii="Arial" w:hAnsi="Arial" w:cs="Arial"/>
                <w:color w:val="000000"/>
                <w:sz w:val="20"/>
                <w:szCs w:val="20"/>
              </w:rPr>
              <w:t>PC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Spec-Forward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GCGCTGCCATTCTCCAAAT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50558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SPC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Spec-Reverse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ATCATTCCGTGGCGTTATCC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50558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SPC</w:t>
            </w:r>
            <w:bookmarkStart w:id="0" w:name="_GoBack"/>
            <w:bookmarkEnd w:id="0"/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 FAM -MGB probe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CAGTTCGCGCTTAGC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Tet-Forward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CGGCCGCGCTTTGG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Tet-Reverse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AAGCGAAATGCCGATCGT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TET_PRB_FAM_ZEN/BHQ1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CATTTTCGGCGAGGATCGCTTTCAC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VirG </w:t>
            </w:r>
          </w:p>
        </w:tc>
        <w:tc>
          <w:tcPr>
            <w:tcW w:w="2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VirG Forward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GATTGAACTCACCTGCCGTAAGT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VirG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VirG Reverse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TCAGGCAACGTCGCTTGAT</w:t>
            </w:r>
          </w:p>
        </w:tc>
      </w:tr>
      <w:tr w:rsidR="00176DFB" w:rsidTr="00D82666">
        <w:trPr>
          <w:trHeight w:val="24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VirG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VirG FAM-mgb probe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Default="00176DFB" w:rsidP="00D826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CGCCAGCTTCGG</w:t>
            </w:r>
          </w:p>
        </w:tc>
      </w:tr>
    </w:tbl>
    <w:p w:rsidR="000931D7" w:rsidRDefault="000931D7"/>
    <w:p w:rsidR="00176DFB" w:rsidRPr="00176DFB" w:rsidRDefault="00176DFB">
      <w:pPr>
        <w:rPr>
          <w:rFonts w:ascii="Arial" w:hAnsi="Arial" w:cs="Arial"/>
          <w:sz w:val="22"/>
          <w:szCs w:val="22"/>
        </w:rPr>
      </w:pPr>
      <w:r w:rsidRPr="00176DFB">
        <w:rPr>
          <w:rFonts w:ascii="Arial" w:hAnsi="Arial" w:cs="Arial"/>
          <w:sz w:val="22"/>
          <w:szCs w:val="22"/>
        </w:rPr>
        <w:t>Supplemental data.  List of primers used for Q-PCR</w:t>
      </w:r>
    </w:p>
    <w:sectPr w:rsidR="00176DFB" w:rsidRPr="00176DFB" w:rsidSect="00093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20"/>
  <w:characterSpacingControl w:val="doNotCompress"/>
  <w:compat>
    <w:compatSetting w:name="compatibilityMode" w:uri="http://schemas.microsoft.com/office/word" w:val="12"/>
  </w:compat>
  <w:rsids>
    <w:rsidRoot w:val="00176DFB"/>
    <w:rsid w:val="000931D7"/>
    <w:rsid w:val="00176DFB"/>
    <w:rsid w:val="001C07FF"/>
    <w:rsid w:val="00327B43"/>
    <w:rsid w:val="0050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D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Company>Pioneer Hi-Bred Int'l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jonest3</dc:creator>
  <cp:lastModifiedBy>jalcoriza</cp:lastModifiedBy>
  <cp:revision>2</cp:revision>
  <dcterms:created xsi:type="dcterms:W3CDTF">2013-11-11T23:03:00Z</dcterms:created>
  <dcterms:modified xsi:type="dcterms:W3CDTF">2013-12-06T10:11:00Z</dcterms:modified>
</cp:coreProperties>
</file>