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BD5702" w14:textId="0481B7FE" w:rsidR="00AF08D0" w:rsidRPr="0004681F" w:rsidRDefault="0004681F" w:rsidP="0004681F">
      <w:pPr>
        <w:spacing w:after="0" w:line="360" w:lineRule="auto"/>
        <w:rPr>
          <w:rFonts w:ascii="Times New Roman" w:hAnsi="Times New Roman" w:cs="Times New Roman"/>
          <w:b/>
        </w:rPr>
      </w:pPr>
      <w:r w:rsidRPr="0004681F">
        <w:rPr>
          <w:rFonts w:ascii="Times New Roman" w:hAnsi="Times New Roman" w:cs="Times New Roman"/>
          <w:b/>
        </w:rPr>
        <w:t>Electronic supplementary material</w:t>
      </w:r>
      <w:bookmarkStart w:id="0" w:name="_GoBack"/>
      <w:bookmarkEnd w:id="0"/>
    </w:p>
    <w:p w14:paraId="217F9673" w14:textId="160D51DE" w:rsidR="00745F47" w:rsidRPr="004615CA" w:rsidRDefault="00CC56D2" w:rsidP="00D648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090EFC">
        <w:rPr>
          <w:rFonts w:ascii="Times New Roman" w:hAnsi="Times New Roman" w:cs="Times New Roman"/>
          <w:b/>
        </w:rPr>
        <w:t xml:space="preserve">Appendix I: </w:t>
      </w:r>
      <w:r w:rsidR="00BB4D3D" w:rsidRPr="00090EFC">
        <w:rPr>
          <w:rFonts w:ascii="Times New Roman" w:hAnsi="Times New Roman" w:cs="Times New Roman"/>
          <w:b/>
        </w:rPr>
        <w:t>Osteoporosis-specific checklist</w:t>
      </w:r>
      <w:r w:rsidR="00C315D0" w:rsidRPr="00090EFC">
        <w:rPr>
          <w:rFonts w:ascii="Times New Roman" w:hAnsi="Times New Roman" w:cs="Times New Roman"/>
        </w:rPr>
        <w:t xml:space="preserve"> − </w:t>
      </w:r>
      <w:r w:rsidR="00BB4D3D" w:rsidRPr="00090EFC">
        <w:rPr>
          <w:rFonts w:ascii="Times New Roman" w:hAnsi="Times New Roman" w:cs="Times New Roman"/>
        </w:rPr>
        <w:t xml:space="preserve">specific items to </w:t>
      </w:r>
      <w:r w:rsidR="00D6486B">
        <w:rPr>
          <w:rFonts w:ascii="Times New Roman" w:hAnsi="Times New Roman" w:cs="Times New Roman"/>
        </w:rPr>
        <w:t xml:space="preserve">include when reporting economic </w:t>
      </w:r>
      <w:r w:rsidR="00BB4D3D" w:rsidRPr="00090EFC">
        <w:rPr>
          <w:rFonts w:ascii="Times New Roman" w:hAnsi="Times New Roman" w:cs="Times New Roman"/>
        </w:rPr>
        <w:t>evaluations on osteoporosis</w:t>
      </w:r>
    </w:p>
    <w:tbl>
      <w:tblPr>
        <w:tblStyle w:val="TableGrid"/>
        <w:tblW w:w="11610" w:type="dxa"/>
        <w:tblInd w:w="-995" w:type="dxa"/>
        <w:tblLook w:val="04A0" w:firstRow="1" w:lastRow="0" w:firstColumn="1" w:lastColumn="0" w:noHBand="0" w:noVBand="1"/>
      </w:tblPr>
      <w:tblGrid>
        <w:gridCol w:w="2160"/>
        <w:gridCol w:w="990"/>
        <w:gridCol w:w="4590"/>
        <w:gridCol w:w="3870"/>
      </w:tblGrid>
      <w:tr w:rsidR="00C315D0" w:rsidRPr="00090EFC" w14:paraId="38471463" w14:textId="77777777" w:rsidTr="00D80449">
        <w:tc>
          <w:tcPr>
            <w:tcW w:w="2160" w:type="dxa"/>
          </w:tcPr>
          <w:p w14:paraId="143CE7C2" w14:textId="3EFDAC15" w:rsidR="00C315D0" w:rsidRPr="00090EFC" w:rsidRDefault="00685997" w:rsidP="00FB6EF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0EFC">
              <w:rPr>
                <w:rFonts w:ascii="Times New Roman" w:hAnsi="Times New Roman" w:cs="Times New Roman"/>
                <w:b/>
                <w:sz w:val="20"/>
                <w:szCs w:val="20"/>
              </w:rPr>
              <w:t>Item</w:t>
            </w:r>
          </w:p>
        </w:tc>
        <w:tc>
          <w:tcPr>
            <w:tcW w:w="990" w:type="dxa"/>
          </w:tcPr>
          <w:p w14:paraId="7F93A69C" w14:textId="1A65A50A" w:rsidR="00C315D0" w:rsidRPr="00090EFC" w:rsidRDefault="00FB6EFC" w:rsidP="00FB6EF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0EFC">
              <w:rPr>
                <w:rFonts w:ascii="Times New Roman" w:hAnsi="Times New Roman" w:cs="Times New Roman"/>
                <w:b/>
                <w:sz w:val="20"/>
                <w:szCs w:val="20"/>
              </w:rPr>
              <w:t>Item no.</w:t>
            </w:r>
          </w:p>
        </w:tc>
        <w:tc>
          <w:tcPr>
            <w:tcW w:w="4590" w:type="dxa"/>
          </w:tcPr>
          <w:p w14:paraId="5E6BA428" w14:textId="594BD897" w:rsidR="00C315D0" w:rsidRPr="00090EFC" w:rsidRDefault="00FB6EFC" w:rsidP="00104286">
            <w:pPr>
              <w:rPr>
                <w:rFonts w:ascii="Times New Roman" w:hAnsi="Times New Roman" w:cs="Times New Roman"/>
                <w:b/>
              </w:rPr>
            </w:pPr>
            <w:r w:rsidRPr="00090EFC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0"/>
                <w:szCs w:val="20"/>
                <w:lang w:val="en-CA" w:eastAsia="en-CA"/>
              </w:rPr>
              <w:t>Recommendation</w:t>
            </w:r>
          </w:p>
        </w:tc>
        <w:tc>
          <w:tcPr>
            <w:tcW w:w="3870" w:type="dxa"/>
          </w:tcPr>
          <w:p w14:paraId="62858B8A" w14:textId="0D832487" w:rsidR="00C315D0" w:rsidRPr="00090EFC" w:rsidRDefault="00C94666" w:rsidP="00C94666">
            <w:pPr>
              <w:rPr>
                <w:rFonts w:ascii="Times New Roman" w:hAnsi="Times New Roman" w:cs="Times New Roman"/>
                <w:b/>
              </w:rPr>
            </w:pPr>
            <w:r w:rsidRPr="00090EFC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0"/>
                <w:szCs w:val="20"/>
                <w:lang w:val="en-CA" w:eastAsia="en-CA"/>
              </w:rPr>
              <w:t>Reported on page no. / line no.</w:t>
            </w:r>
          </w:p>
        </w:tc>
      </w:tr>
      <w:tr w:rsidR="00C315D0" w:rsidRPr="00090EFC" w14:paraId="35FB0DC7" w14:textId="77777777" w:rsidTr="00D80449">
        <w:tc>
          <w:tcPr>
            <w:tcW w:w="2160" w:type="dxa"/>
          </w:tcPr>
          <w:p w14:paraId="19E5D8FB" w14:textId="7837A45E" w:rsidR="00C315D0" w:rsidRPr="00090EFC" w:rsidRDefault="00685997" w:rsidP="00FB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0EFC">
              <w:rPr>
                <w:rFonts w:ascii="Times New Roman" w:eastAsia="Times New Roman" w:hAnsi="Times New Roman" w:cs="Times New Roman"/>
                <w:color w:val="000000"/>
                <w:kern w:val="28"/>
                <w:sz w:val="20"/>
                <w:szCs w:val="20"/>
                <w:lang w:val="en-CA" w:eastAsia="en-CA"/>
              </w:rPr>
              <w:t>Transition probabilities</w:t>
            </w:r>
          </w:p>
        </w:tc>
        <w:tc>
          <w:tcPr>
            <w:tcW w:w="990" w:type="dxa"/>
          </w:tcPr>
          <w:p w14:paraId="21C1E5CF" w14:textId="48792BE7" w:rsidR="00C315D0" w:rsidRPr="00090EFC" w:rsidRDefault="00FB6EFC" w:rsidP="00FB6E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0E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0" w:type="dxa"/>
          </w:tcPr>
          <w:p w14:paraId="2699FAC3" w14:textId="71E56C69" w:rsidR="00C315D0" w:rsidRPr="00090EFC" w:rsidRDefault="00104286" w:rsidP="00104286">
            <w:pPr>
              <w:rPr>
                <w:rFonts w:ascii="Times New Roman" w:hAnsi="Times New Roman" w:cs="Times New Roman"/>
              </w:rPr>
            </w:pPr>
            <w:r w:rsidRPr="00090EFC">
              <w:rPr>
                <w:rFonts w:ascii="Times New Roman" w:eastAsia="Times New Roman" w:hAnsi="Times New Roman" w:cs="Times New Roman"/>
                <w:color w:val="000000"/>
                <w:kern w:val="28"/>
                <w:sz w:val="20"/>
                <w:szCs w:val="20"/>
                <w:lang w:eastAsia="en-CA"/>
              </w:rPr>
              <w:t>R</w:t>
            </w:r>
            <w:r w:rsidR="00FB6EFC" w:rsidRPr="00090EFC">
              <w:rPr>
                <w:rFonts w:ascii="Times New Roman" w:eastAsia="Times New Roman" w:hAnsi="Times New Roman" w:cs="Times New Roman"/>
                <w:color w:val="000000"/>
                <w:kern w:val="28"/>
                <w:sz w:val="20"/>
                <w:szCs w:val="20"/>
                <w:lang w:val="en-CA" w:eastAsia="en-CA"/>
              </w:rPr>
              <w:t>eport the t</w:t>
            </w:r>
            <w:r w:rsidR="00612B65" w:rsidRPr="00090EFC">
              <w:rPr>
                <w:rFonts w:ascii="Times New Roman" w:eastAsia="Times New Roman" w:hAnsi="Times New Roman" w:cs="Times New Roman"/>
                <w:color w:val="000000"/>
                <w:kern w:val="28"/>
                <w:sz w:val="20"/>
                <w:szCs w:val="20"/>
                <w:lang w:val="en-CA" w:eastAsia="en-CA"/>
              </w:rPr>
              <w:t xml:space="preserve">ransition probabilities and how </w:t>
            </w:r>
            <w:r w:rsidR="00FB6EFC" w:rsidRPr="00090EFC">
              <w:rPr>
                <w:rFonts w:ascii="Times New Roman" w:eastAsia="Times New Roman" w:hAnsi="Times New Roman" w:cs="Times New Roman"/>
                <w:color w:val="000000"/>
                <w:kern w:val="28"/>
                <w:sz w:val="20"/>
                <w:szCs w:val="20"/>
                <w:lang w:val="en-CA" w:eastAsia="en-CA"/>
              </w:rPr>
              <w:t xml:space="preserve">they were estimated (including increased fracture risk)   </w:t>
            </w:r>
          </w:p>
        </w:tc>
        <w:tc>
          <w:tcPr>
            <w:tcW w:w="3870" w:type="dxa"/>
          </w:tcPr>
          <w:p w14:paraId="00BD73BE" w14:textId="43A94674" w:rsidR="00C315D0" w:rsidRPr="00090EFC" w:rsidRDefault="00F4034B" w:rsidP="00CE1FFA">
            <w:pPr>
              <w:pStyle w:val="Heading1"/>
              <w:jc w:val="left"/>
              <w:outlineLvl w:val="0"/>
              <w:rPr>
                <w:rFonts w:cs="Times New Roman"/>
                <w:b w:val="0"/>
                <w:sz w:val="20"/>
                <w:szCs w:val="20"/>
              </w:rPr>
            </w:pPr>
            <w:r w:rsidRPr="00090EFC">
              <w:rPr>
                <w:rFonts w:cs="Times New Roman"/>
                <w:b w:val="0"/>
                <w:sz w:val="20"/>
                <w:szCs w:val="20"/>
              </w:rPr>
              <w:t>Method section</w:t>
            </w:r>
            <w:r w:rsidR="00855206" w:rsidRPr="00090EFC">
              <w:rPr>
                <w:rFonts w:cs="Times New Roman"/>
                <w:b w:val="0"/>
                <w:sz w:val="20"/>
                <w:szCs w:val="20"/>
              </w:rPr>
              <w:t xml:space="preserve"> + Table 1</w:t>
            </w:r>
          </w:p>
          <w:p w14:paraId="7C35C608" w14:textId="24969A26" w:rsidR="00F4034B" w:rsidRPr="00090EFC" w:rsidRDefault="00F4034B" w:rsidP="00F4034B">
            <w:pPr>
              <w:pStyle w:val="Heading1"/>
              <w:jc w:val="left"/>
              <w:outlineLvl w:val="0"/>
              <w:rPr>
                <w:b w:val="0"/>
                <w:sz w:val="20"/>
                <w:szCs w:val="20"/>
              </w:rPr>
            </w:pPr>
            <w:r w:rsidRPr="00090EFC">
              <w:rPr>
                <w:rFonts w:cs="Times New Roman"/>
                <w:b w:val="0"/>
                <w:sz w:val="20"/>
                <w:szCs w:val="20"/>
              </w:rPr>
              <w:t>Subtitle: Osteoporosis prevalence, fracture risk and mortality</w:t>
            </w:r>
          </w:p>
        </w:tc>
      </w:tr>
      <w:tr w:rsidR="00685997" w:rsidRPr="00090EFC" w14:paraId="6FC3956E" w14:textId="77777777" w:rsidTr="00D80449">
        <w:tc>
          <w:tcPr>
            <w:tcW w:w="2160" w:type="dxa"/>
            <w:vAlign w:val="center"/>
          </w:tcPr>
          <w:p w14:paraId="7B4C6248" w14:textId="033EC822" w:rsidR="00685997" w:rsidRPr="00090EFC" w:rsidRDefault="00685997" w:rsidP="00FB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0EFC">
              <w:rPr>
                <w:rFonts w:ascii="Times New Roman" w:eastAsia="Times New Roman" w:hAnsi="Times New Roman" w:cs="Times New Roman"/>
                <w:color w:val="000000"/>
                <w:kern w:val="28"/>
                <w:sz w:val="20"/>
                <w:szCs w:val="20"/>
                <w:lang w:val="en-CA" w:eastAsia="en-CA"/>
              </w:rPr>
              <w:t>Excess mortality after fractures</w:t>
            </w:r>
          </w:p>
        </w:tc>
        <w:tc>
          <w:tcPr>
            <w:tcW w:w="990" w:type="dxa"/>
          </w:tcPr>
          <w:p w14:paraId="3C635FF0" w14:textId="6B960A64" w:rsidR="00685997" w:rsidRPr="00090EFC" w:rsidRDefault="00FB6EFC" w:rsidP="00FB6E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0E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90" w:type="dxa"/>
          </w:tcPr>
          <w:p w14:paraId="4B6456B9" w14:textId="79F99598" w:rsidR="00685997" w:rsidRPr="00090EFC" w:rsidRDefault="00104286" w:rsidP="00104286">
            <w:pPr>
              <w:rPr>
                <w:rFonts w:ascii="Times New Roman" w:hAnsi="Times New Roman" w:cs="Times New Roman"/>
              </w:rPr>
            </w:pPr>
            <w:r w:rsidRPr="00090EFC">
              <w:rPr>
                <w:rFonts w:ascii="Times New Roman" w:eastAsia="Times New Roman" w:hAnsi="Times New Roman" w:cs="Times New Roman"/>
                <w:color w:val="000000"/>
                <w:kern w:val="28"/>
                <w:sz w:val="20"/>
                <w:szCs w:val="20"/>
                <w:lang w:eastAsia="en-CA"/>
              </w:rPr>
              <w:t>D</w:t>
            </w:r>
            <w:r w:rsidR="00FB6EFC" w:rsidRPr="00090EFC">
              <w:rPr>
                <w:rFonts w:ascii="Times New Roman" w:eastAsia="Times New Roman" w:hAnsi="Times New Roman" w:cs="Times New Roman"/>
                <w:color w:val="000000"/>
                <w:kern w:val="28"/>
                <w:sz w:val="20"/>
                <w:szCs w:val="20"/>
                <w:lang w:val="en-CA" w:eastAsia="en-CA"/>
              </w:rPr>
              <w:t xml:space="preserve">escribe approaches and data sources used for the excess mortality after fractures   </w:t>
            </w:r>
          </w:p>
        </w:tc>
        <w:tc>
          <w:tcPr>
            <w:tcW w:w="3870" w:type="dxa"/>
          </w:tcPr>
          <w:p w14:paraId="6518146E" w14:textId="31F2ACBF" w:rsidR="00CE1FFA" w:rsidRPr="00090EFC" w:rsidRDefault="00CE1FFA" w:rsidP="00CE1FFA">
            <w:pPr>
              <w:pStyle w:val="Heading1"/>
              <w:jc w:val="left"/>
              <w:outlineLvl w:val="0"/>
              <w:rPr>
                <w:rFonts w:cs="Times New Roman"/>
                <w:b w:val="0"/>
                <w:sz w:val="20"/>
                <w:szCs w:val="20"/>
              </w:rPr>
            </w:pPr>
            <w:r w:rsidRPr="00090EFC">
              <w:rPr>
                <w:rFonts w:cs="Times New Roman"/>
                <w:b w:val="0"/>
                <w:sz w:val="20"/>
                <w:szCs w:val="20"/>
              </w:rPr>
              <w:t>Method section</w:t>
            </w:r>
            <w:r w:rsidR="00855206" w:rsidRPr="00090EFC">
              <w:rPr>
                <w:rFonts w:cs="Times New Roman"/>
                <w:b w:val="0"/>
                <w:sz w:val="20"/>
                <w:szCs w:val="20"/>
              </w:rPr>
              <w:t xml:space="preserve"> + Table 1</w:t>
            </w:r>
          </w:p>
          <w:p w14:paraId="635FDD8F" w14:textId="67D49B5F" w:rsidR="00685997" w:rsidRPr="00090EFC" w:rsidRDefault="00CE1FFA" w:rsidP="00CE1FFA">
            <w:pPr>
              <w:pStyle w:val="Heading1"/>
              <w:jc w:val="left"/>
              <w:outlineLvl w:val="0"/>
              <w:rPr>
                <w:rFonts w:cs="Times New Roman"/>
              </w:rPr>
            </w:pPr>
            <w:r w:rsidRPr="00090EFC">
              <w:rPr>
                <w:rFonts w:cs="Times New Roman"/>
                <w:b w:val="0"/>
                <w:sz w:val="20"/>
                <w:szCs w:val="20"/>
              </w:rPr>
              <w:t>Subtitle: Osteoporosis prevalence, fracture risk and mortality</w:t>
            </w:r>
          </w:p>
        </w:tc>
      </w:tr>
      <w:tr w:rsidR="00685997" w:rsidRPr="00090EFC" w14:paraId="2FCD8C37" w14:textId="77777777" w:rsidTr="00D80449">
        <w:tc>
          <w:tcPr>
            <w:tcW w:w="2160" w:type="dxa"/>
          </w:tcPr>
          <w:p w14:paraId="3D489F09" w14:textId="30C43432" w:rsidR="00685997" w:rsidRPr="00090EFC" w:rsidRDefault="00685997" w:rsidP="00FB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0EFC">
              <w:rPr>
                <w:rFonts w:ascii="Times New Roman" w:eastAsia="Times New Roman" w:hAnsi="Times New Roman" w:cs="Times New Roman"/>
                <w:color w:val="000000"/>
                <w:kern w:val="28"/>
                <w:sz w:val="20"/>
                <w:szCs w:val="20"/>
                <w:lang w:val="en-CA" w:eastAsia="en-CA"/>
              </w:rPr>
              <w:t>Fractures costs</w:t>
            </w:r>
          </w:p>
        </w:tc>
        <w:tc>
          <w:tcPr>
            <w:tcW w:w="990" w:type="dxa"/>
          </w:tcPr>
          <w:p w14:paraId="260A02B3" w14:textId="7619977C" w:rsidR="00685997" w:rsidRPr="00090EFC" w:rsidRDefault="00FB6EFC" w:rsidP="00FB6E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0EF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90" w:type="dxa"/>
          </w:tcPr>
          <w:p w14:paraId="69164C1D" w14:textId="298F167D" w:rsidR="00685997" w:rsidRPr="00090EFC" w:rsidRDefault="00FB6EFC" w:rsidP="00104286">
            <w:pPr>
              <w:rPr>
                <w:rFonts w:ascii="Times New Roman" w:hAnsi="Times New Roman" w:cs="Times New Roman"/>
              </w:rPr>
            </w:pPr>
            <w:r w:rsidRPr="00090EFC">
              <w:rPr>
                <w:rFonts w:ascii="Times New Roman" w:eastAsia="Times New Roman" w:hAnsi="Times New Roman" w:cs="Times New Roman"/>
                <w:color w:val="000000"/>
                <w:kern w:val="28"/>
                <w:sz w:val="20"/>
                <w:szCs w:val="20"/>
                <w:lang w:val="en-CA" w:eastAsia="en-CA"/>
              </w:rPr>
              <w:t xml:space="preserve">Describe approaches and data sources used for fractures costs  </w:t>
            </w:r>
          </w:p>
        </w:tc>
        <w:tc>
          <w:tcPr>
            <w:tcW w:w="3870" w:type="dxa"/>
          </w:tcPr>
          <w:p w14:paraId="5FC6A2F9" w14:textId="561D1E2E" w:rsidR="00CE1FFA" w:rsidRPr="00090EFC" w:rsidRDefault="00CE1FFA" w:rsidP="00CE1FFA">
            <w:pPr>
              <w:pStyle w:val="Heading1"/>
              <w:jc w:val="left"/>
              <w:outlineLvl w:val="0"/>
              <w:rPr>
                <w:rFonts w:cs="Times New Roman"/>
                <w:b w:val="0"/>
                <w:sz w:val="20"/>
                <w:szCs w:val="20"/>
              </w:rPr>
            </w:pPr>
            <w:r w:rsidRPr="00090EFC">
              <w:rPr>
                <w:rFonts w:cs="Times New Roman"/>
                <w:b w:val="0"/>
                <w:sz w:val="20"/>
                <w:szCs w:val="20"/>
              </w:rPr>
              <w:t>Method section</w:t>
            </w:r>
            <w:r w:rsidR="00855206" w:rsidRPr="00090EFC">
              <w:rPr>
                <w:rFonts w:cs="Times New Roman"/>
                <w:b w:val="0"/>
                <w:sz w:val="20"/>
                <w:szCs w:val="20"/>
              </w:rPr>
              <w:t xml:space="preserve"> + Table 1</w:t>
            </w:r>
          </w:p>
          <w:p w14:paraId="1772F27E" w14:textId="185CAFE6" w:rsidR="00685997" w:rsidRPr="00090EFC" w:rsidRDefault="00CE1FFA" w:rsidP="00FB6EFC">
            <w:pPr>
              <w:jc w:val="both"/>
              <w:rPr>
                <w:rFonts w:ascii="Times New Roman" w:hAnsi="Times New Roman" w:cs="Times New Roman"/>
              </w:rPr>
            </w:pPr>
            <w:r w:rsidRPr="00090EFC">
              <w:rPr>
                <w:rFonts w:ascii="Times New Roman" w:hAnsi="Times New Roman" w:cs="Times New Roman"/>
                <w:sz w:val="20"/>
                <w:szCs w:val="20"/>
              </w:rPr>
              <w:t>Subtitle: fracture cost</w:t>
            </w:r>
          </w:p>
        </w:tc>
      </w:tr>
      <w:tr w:rsidR="00685997" w:rsidRPr="00090EFC" w14:paraId="0F35CE01" w14:textId="77777777" w:rsidTr="00D80449">
        <w:tc>
          <w:tcPr>
            <w:tcW w:w="2160" w:type="dxa"/>
          </w:tcPr>
          <w:p w14:paraId="7B88D58C" w14:textId="707BC514" w:rsidR="00685997" w:rsidRPr="00090EFC" w:rsidRDefault="00685997" w:rsidP="00FB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0EFC">
              <w:rPr>
                <w:rFonts w:ascii="Times New Roman" w:eastAsia="Times New Roman" w:hAnsi="Times New Roman" w:cs="Times New Roman"/>
                <w:color w:val="000000"/>
                <w:kern w:val="28"/>
                <w:sz w:val="20"/>
                <w:szCs w:val="20"/>
                <w:lang w:val="en-CA" w:eastAsia="en-CA"/>
              </w:rPr>
              <w:t>Fractures effects on utility</w:t>
            </w:r>
          </w:p>
        </w:tc>
        <w:tc>
          <w:tcPr>
            <w:tcW w:w="990" w:type="dxa"/>
          </w:tcPr>
          <w:p w14:paraId="4B754535" w14:textId="4ED5654F" w:rsidR="00685997" w:rsidRPr="00090EFC" w:rsidRDefault="00FB6EFC" w:rsidP="00FB6E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0E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90" w:type="dxa"/>
          </w:tcPr>
          <w:p w14:paraId="6CECEB13" w14:textId="1DF9A347" w:rsidR="00685997" w:rsidRPr="00090EFC" w:rsidRDefault="00104286" w:rsidP="00104286">
            <w:pPr>
              <w:rPr>
                <w:rFonts w:ascii="Times New Roman" w:hAnsi="Times New Roman" w:cs="Times New Roman"/>
              </w:rPr>
            </w:pPr>
            <w:r w:rsidRPr="00090EFC">
              <w:rPr>
                <w:rFonts w:ascii="Times New Roman" w:eastAsia="Times New Roman" w:hAnsi="Times New Roman" w:cs="Times New Roman"/>
                <w:color w:val="000000"/>
                <w:kern w:val="28"/>
                <w:sz w:val="20"/>
                <w:szCs w:val="20"/>
                <w:lang w:eastAsia="en-CA"/>
              </w:rPr>
              <w:t>D</w:t>
            </w:r>
            <w:r w:rsidR="00FB6EFC" w:rsidRPr="00090EFC">
              <w:rPr>
                <w:rFonts w:ascii="Times New Roman" w:eastAsia="Times New Roman" w:hAnsi="Times New Roman" w:cs="Times New Roman"/>
                <w:color w:val="000000"/>
                <w:kern w:val="28"/>
                <w:sz w:val="20"/>
                <w:szCs w:val="20"/>
                <w:lang w:val="en-CA" w:eastAsia="en-CA"/>
              </w:rPr>
              <w:t xml:space="preserve">escribe approaches and data sources used for the effects of fractures on utility   </w:t>
            </w:r>
          </w:p>
        </w:tc>
        <w:tc>
          <w:tcPr>
            <w:tcW w:w="3870" w:type="dxa"/>
          </w:tcPr>
          <w:p w14:paraId="4391EB04" w14:textId="5FA3CE73" w:rsidR="001F23E7" w:rsidRPr="00090EFC" w:rsidRDefault="001F23E7" w:rsidP="001F23E7">
            <w:pPr>
              <w:pStyle w:val="Heading1"/>
              <w:jc w:val="left"/>
              <w:outlineLvl w:val="0"/>
              <w:rPr>
                <w:rFonts w:cs="Times New Roman"/>
                <w:b w:val="0"/>
                <w:sz w:val="20"/>
                <w:szCs w:val="20"/>
              </w:rPr>
            </w:pPr>
            <w:r w:rsidRPr="00090EFC">
              <w:rPr>
                <w:rFonts w:cs="Times New Roman"/>
                <w:b w:val="0"/>
                <w:sz w:val="20"/>
                <w:szCs w:val="20"/>
              </w:rPr>
              <w:t>Method section</w:t>
            </w:r>
            <w:r w:rsidR="00855206" w:rsidRPr="00090EFC">
              <w:rPr>
                <w:rFonts w:cs="Times New Roman"/>
                <w:b w:val="0"/>
                <w:sz w:val="20"/>
                <w:szCs w:val="20"/>
              </w:rPr>
              <w:t xml:space="preserve"> + Table 1</w:t>
            </w:r>
          </w:p>
          <w:p w14:paraId="58033C86" w14:textId="47E07875" w:rsidR="00685997" w:rsidRPr="00090EFC" w:rsidRDefault="001F23E7" w:rsidP="00FB6EFC">
            <w:pPr>
              <w:jc w:val="both"/>
              <w:rPr>
                <w:rFonts w:ascii="Times New Roman" w:hAnsi="Times New Roman" w:cs="Times New Roman"/>
              </w:rPr>
            </w:pPr>
            <w:r w:rsidRPr="00090EFC">
              <w:rPr>
                <w:rFonts w:ascii="Times New Roman" w:hAnsi="Times New Roman" w:cs="Times New Roman"/>
                <w:sz w:val="20"/>
                <w:szCs w:val="20"/>
              </w:rPr>
              <w:t>Subtitle: utility values</w:t>
            </w:r>
          </w:p>
        </w:tc>
      </w:tr>
      <w:tr w:rsidR="00FB6EFC" w:rsidRPr="00090EFC" w14:paraId="7A5541E1" w14:textId="77777777" w:rsidTr="00D80449">
        <w:tc>
          <w:tcPr>
            <w:tcW w:w="2160" w:type="dxa"/>
          </w:tcPr>
          <w:p w14:paraId="1E2CB05E" w14:textId="4ACF1DA8" w:rsidR="00FB6EFC" w:rsidRPr="00090EFC" w:rsidRDefault="00FB6EFC" w:rsidP="00FB6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0EFC">
              <w:rPr>
                <w:rFonts w:ascii="Times New Roman" w:eastAsia="Times New Roman" w:hAnsi="Times New Roman" w:cs="Times New Roman"/>
                <w:color w:val="000000"/>
                <w:kern w:val="28"/>
                <w:sz w:val="20"/>
                <w:szCs w:val="20"/>
                <w:lang w:val="en-CA" w:eastAsia="en-CA"/>
              </w:rPr>
              <w:t>Treatment effect during treatment</w:t>
            </w:r>
          </w:p>
        </w:tc>
        <w:tc>
          <w:tcPr>
            <w:tcW w:w="990" w:type="dxa"/>
          </w:tcPr>
          <w:p w14:paraId="3376BBE0" w14:textId="6B9C6BE0" w:rsidR="00FB6EFC" w:rsidRPr="00090EFC" w:rsidRDefault="00FB6EFC" w:rsidP="00FB6E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0EF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590" w:type="dxa"/>
            <w:vAlign w:val="center"/>
          </w:tcPr>
          <w:p w14:paraId="6D123CEA" w14:textId="36252B07" w:rsidR="00FB6EFC" w:rsidRPr="00090EFC" w:rsidRDefault="00104286" w:rsidP="00104286">
            <w:pPr>
              <w:rPr>
                <w:rFonts w:ascii="Times New Roman" w:hAnsi="Times New Roman" w:cs="Times New Roman"/>
              </w:rPr>
            </w:pPr>
            <w:r w:rsidRPr="00090EFC">
              <w:rPr>
                <w:rFonts w:ascii="Times New Roman" w:eastAsia="Times New Roman" w:hAnsi="Times New Roman" w:cs="Times New Roman"/>
                <w:color w:val="000000"/>
                <w:kern w:val="28"/>
                <w:sz w:val="20"/>
                <w:szCs w:val="20"/>
                <w:lang w:eastAsia="en-CA"/>
              </w:rPr>
              <w:t>D</w:t>
            </w:r>
            <w:r w:rsidR="00FB6EFC" w:rsidRPr="00090EFC">
              <w:rPr>
                <w:rFonts w:ascii="Times New Roman" w:eastAsia="Times New Roman" w:hAnsi="Times New Roman" w:cs="Times New Roman"/>
                <w:color w:val="000000"/>
                <w:kern w:val="28"/>
                <w:sz w:val="20"/>
                <w:szCs w:val="20"/>
                <w:lang w:val="en-CA" w:eastAsia="en-CA"/>
              </w:rPr>
              <w:t xml:space="preserve">escribe fully the methods used for the identification, selection, and synthesis of clinical effectiveness data (per fracture site)     </w:t>
            </w:r>
          </w:p>
        </w:tc>
        <w:tc>
          <w:tcPr>
            <w:tcW w:w="3870" w:type="dxa"/>
          </w:tcPr>
          <w:p w14:paraId="16933ABB" w14:textId="28D3D0AE" w:rsidR="00A11467" w:rsidRPr="00090EFC" w:rsidRDefault="00A11467" w:rsidP="00A11467">
            <w:pPr>
              <w:pStyle w:val="Heading1"/>
              <w:jc w:val="left"/>
              <w:outlineLvl w:val="0"/>
              <w:rPr>
                <w:rFonts w:cs="Times New Roman"/>
                <w:b w:val="0"/>
                <w:sz w:val="20"/>
                <w:szCs w:val="20"/>
              </w:rPr>
            </w:pPr>
            <w:r w:rsidRPr="00090EFC">
              <w:rPr>
                <w:rFonts w:cs="Times New Roman"/>
                <w:b w:val="0"/>
                <w:sz w:val="20"/>
                <w:szCs w:val="20"/>
              </w:rPr>
              <w:t>Method section</w:t>
            </w:r>
            <w:r w:rsidR="00855206" w:rsidRPr="00090EFC">
              <w:rPr>
                <w:rFonts w:cs="Times New Roman"/>
                <w:b w:val="0"/>
                <w:sz w:val="20"/>
                <w:szCs w:val="20"/>
              </w:rPr>
              <w:t xml:space="preserve"> + Table 1</w:t>
            </w:r>
          </w:p>
          <w:p w14:paraId="6FB7D437" w14:textId="6568AD40" w:rsidR="00FB6EFC" w:rsidRPr="00090EFC" w:rsidRDefault="00A11467" w:rsidP="00FB6EFC">
            <w:pPr>
              <w:jc w:val="both"/>
              <w:rPr>
                <w:rFonts w:ascii="Times New Roman" w:hAnsi="Times New Roman" w:cs="Times New Roman"/>
              </w:rPr>
            </w:pPr>
            <w:r w:rsidRPr="00090EFC">
              <w:rPr>
                <w:rFonts w:ascii="Times New Roman" w:hAnsi="Times New Roman" w:cs="Times New Roman"/>
                <w:sz w:val="20"/>
                <w:szCs w:val="20"/>
              </w:rPr>
              <w:t>Subtitle: treatment effects; FLS effects</w:t>
            </w:r>
          </w:p>
        </w:tc>
      </w:tr>
      <w:tr w:rsidR="00104286" w:rsidRPr="00090EFC" w14:paraId="0E2ADA8A" w14:textId="77777777" w:rsidTr="00D80449">
        <w:tc>
          <w:tcPr>
            <w:tcW w:w="2160" w:type="dxa"/>
          </w:tcPr>
          <w:p w14:paraId="33CD5757" w14:textId="1BD7B198" w:rsidR="00104286" w:rsidRPr="00090EFC" w:rsidRDefault="00104286" w:rsidP="00104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0EFC">
              <w:rPr>
                <w:rFonts w:ascii="Times New Roman" w:eastAsia="Times New Roman" w:hAnsi="Times New Roman" w:cs="Times New Roman"/>
                <w:color w:val="000000"/>
                <w:kern w:val="28"/>
                <w:sz w:val="20"/>
                <w:szCs w:val="20"/>
                <w:lang w:val="en-CA" w:eastAsia="en-CA"/>
              </w:rPr>
              <w:t>Treatment effect after discontinuation</w:t>
            </w:r>
          </w:p>
        </w:tc>
        <w:tc>
          <w:tcPr>
            <w:tcW w:w="990" w:type="dxa"/>
          </w:tcPr>
          <w:p w14:paraId="679C6F28" w14:textId="6AE36AF5" w:rsidR="00104286" w:rsidRPr="00090EFC" w:rsidRDefault="00104286" w:rsidP="001042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0EF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90" w:type="dxa"/>
            <w:vAlign w:val="center"/>
          </w:tcPr>
          <w:p w14:paraId="77614777" w14:textId="1246D09B" w:rsidR="00104286" w:rsidRPr="00090EFC" w:rsidRDefault="00104286" w:rsidP="00104286">
            <w:pPr>
              <w:rPr>
                <w:rFonts w:ascii="Times New Roman" w:hAnsi="Times New Roman" w:cs="Times New Roman"/>
              </w:rPr>
            </w:pPr>
            <w:r w:rsidRPr="00090EFC">
              <w:rPr>
                <w:rFonts w:ascii="Times New Roman" w:eastAsia="Times New Roman" w:hAnsi="Times New Roman" w:cs="Times New Roman"/>
                <w:color w:val="000000"/>
                <w:kern w:val="28"/>
                <w:sz w:val="20"/>
                <w:szCs w:val="20"/>
                <w:lang w:eastAsia="en-CA"/>
              </w:rPr>
              <w:t>D</w:t>
            </w:r>
            <w:r w:rsidRPr="00090EFC">
              <w:rPr>
                <w:rFonts w:ascii="Times New Roman" w:eastAsia="Times New Roman" w:hAnsi="Times New Roman" w:cs="Times New Roman"/>
                <w:color w:val="000000"/>
                <w:kern w:val="28"/>
                <w:sz w:val="20"/>
                <w:szCs w:val="20"/>
                <w:lang w:val="en-CA" w:eastAsia="en-CA"/>
              </w:rPr>
              <w:t>escribe fully the methods used for the treatment effect after discontinuation</w:t>
            </w:r>
          </w:p>
        </w:tc>
        <w:tc>
          <w:tcPr>
            <w:tcW w:w="3870" w:type="dxa"/>
          </w:tcPr>
          <w:p w14:paraId="7795C0C6" w14:textId="77777777" w:rsidR="00A11467" w:rsidRPr="00090EFC" w:rsidRDefault="00A11467" w:rsidP="00A11467">
            <w:pPr>
              <w:pStyle w:val="Heading1"/>
              <w:jc w:val="left"/>
              <w:outlineLvl w:val="0"/>
              <w:rPr>
                <w:rFonts w:cs="Times New Roman"/>
                <w:b w:val="0"/>
                <w:sz w:val="20"/>
                <w:szCs w:val="20"/>
              </w:rPr>
            </w:pPr>
            <w:r w:rsidRPr="00090EFC">
              <w:rPr>
                <w:rFonts w:cs="Times New Roman"/>
                <w:b w:val="0"/>
                <w:sz w:val="20"/>
                <w:szCs w:val="20"/>
              </w:rPr>
              <w:t>Method section</w:t>
            </w:r>
          </w:p>
          <w:p w14:paraId="69FF9CAF" w14:textId="02C7422B" w:rsidR="00104286" w:rsidRPr="00090EFC" w:rsidRDefault="00A11467" w:rsidP="00104286">
            <w:pPr>
              <w:jc w:val="both"/>
              <w:rPr>
                <w:rFonts w:ascii="Times New Roman" w:hAnsi="Times New Roman" w:cs="Times New Roman"/>
              </w:rPr>
            </w:pPr>
            <w:r w:rsidRPr="00090EFC">
              <w:rPr>
                <w:rFonts w:ascii="Times New Roman" w:hAnsi="Times New Roman" w:cs="Times New Roman"/>
                <w:sz w:val="20"/>
                <w:szCs w:val="20"/>
              </w:rPr>
              <w:t>Subtitle: treatment effects</w:t>
            </w:r>
          </w:p>
        </w:tc>
      </w:tr>
      <w:tr w:rsidR="00104286" w:rsidRPr="00090EFC" w14:paraId="44279E45" w14:textId="77777777" w:rsidTr="00D80449">
        <w:tc>
          <w:tcPr>
            <w:tcW w:w="2160" w:type="dxa"/>
          </w:tcPr>
          <w:p w14:paraId="1D0EA85E" w14:textId="2DF25EB7" w:rsidR="00104286" w:rsidRPr="00090EFC" w:rsidRDefault="00104286" w:rsidP="00104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0EFC">
              <w:rPr>
                <w:rFonts w:ascii="Times New Roman" w:eastAsia="Times New Roman" w:hAnsi="Times New Roman" w:cs="Times New Roman"/>
                <w:color w:val="000000"/>
                <w:kern w:val="28"/>
                <w:sz w:val="20"/>
                <w:szCs w:val="20"/>
                <w:lang w:val="en-CA" w:eastAsia="en-CA"/>
              </w:rPr>
              <w:t>Medication adherence</w:t>
            </w:r>
          </w:p>
        </w:tc>
        <w:tc>
          <w:tcPr>
            <w:tcW w:w="990" w:type="dxa"/>
          </w:tcPr>
          <w:p w14:paraId="565DD585" w14:textId="318B1923" w:rsidR="00104286" w:rsidRPr="00090EFC" w:rsidRDefault="00104286" w:rsidP="001042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0EF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590" w:type="dxa"/>
            <w:vAlign w:val="center"/>
          </w:tcPr>
          <w:p w14:paraId="68D53212" w14:textId="0728A6A5" w:rsidR="00104286" w:rsidRPr="00090EFC" w:rsidRDefault="00104286" w:rsidP="00104286">
            <w:pPr>
              <w:rPr>
                <w:rFonts w:ascii="Times New Roman" w:hAnsi="Times New Roman" w:cs="Times New Roman"/>
              </w:rPr>
            </w:pPr>
            <w:r w:rsidRPr="00090EFC">
              <w:rPr>
                <w:rFonts w:ascii="Times New Roman" w:eastAsia="Times New Roman" w:hAnsi="Times New Roman" w:cs="Times New Roman"/>
                <w:color w:val="000000"/>
                <w:kern w:val="28"/>
                <w:sz w:val="20"/>
                <w:szCs w:val="20"/>
                <w:lang w:eastAsia="en-CA"/>
              </w:rPr>
              <w:t>D</w:t>
            </w:r>
            <w:r w:rsidRPr="00090EFC">
              <w:rPr>
                <w:rFonts w:ascii="Times New Roman" w:eastAsia="Times New Roman" w:hAnsi="Times New Roman" w:cs="Times New Roman"/>
                <w:color w:val="000000"/>
                <w:kern w:val="28"/>
                <w:sz w:val="20"/>
                <w:szCs w:val="20"/>
                <w:lang w:val="en-CA" w:eastAsia="en-CA"/>
              </w:rPr>
              <w:t xml:space="preserve">escribe approaches and data sources used for modeling medication adherence   </w:t>
            </w:r>
          </w:p>
        </w:tc>
        <w:tc>
          <w:tcPr>
            <w:tcW w:w="3870" w:type="dxa"/>
          </w:tcPr>
          <w:p w14:paraId="45EF8481" w14:textId="0BCCF1CD" w:rsidR="0050054F" w:rsidRPr="00090EFC" w:rsidRDefault="0050054F" w:rsidP="0050054F">
            <w:pPr>
              <w:pStyle w:val="Heading1"/>
              <w:jc w:val="left"/>
              <w:outlineLvl w:val="0"/>
              <w:rPr>
                <w:rFonts w:cs="Times New Roman"/>
                <w:b w:val="0"/>
                <w:sz w:val="20"/>
                <w:szCs w:val="20"/>
              </w:rPr>
            </w:pPr>
            <w:r w:rsidRPr="00090EFC">
              <w:rPr>
                <w:rFonts w:cs="Times New Roman"/>
                <w:b w:val="0"/>
                <w:sz w:val="20"/>
                <w:szCs w:val="20"/>
              </w:rPr>
              <w:t>Method section</w:t>
            </w:r>
            <w:r w:rsidR="00653ACB" w:rsidRPr="00090EFC">
              <w:rPr>
                <w:rFonts w:cs="Times New Roman"/>
                <w:b w:val="0"/>
                <w:sz w:val="20"/>
                <w:szCs w:val="20"/>
              </w:rPr>
              <w:t xml:space="preserve"> + Table 1</w:t>
            </w:r>
          </w:p>
          <w:p w14:paraId="55EEC5D0" w14:textId="1414CF9D" w:rsidR="00104286" w:rsidRPr="00090EFC" w:rsidRDefault="0050054F" w:rsidP="00104286">
            <w:pPr>
              <w:jc w:val="both"/>
              <w:rPr>
                <w:rFonts w:ascii="Times New Roman" w:hAnsi="Times New Roman" w:cs="Times New Roman"/>
              </w:rPr>
            </w:pPr>
            <w:r w:rsidRPr="00090EFC">
              <w:rPr>
                <w:rFonts w:ascii="Times New Roman" w:hAnsi="Times New Roman" w:cs="Times New Roman"/>
                <w:sz w:val="20"/>
                <w:szCs w:val="20"/>
              </w:rPr>
              <w:t>Subtitle: treatment effects; FLS effects</w:t>
            </w:r>
          </w:p>
        </w:tc>
      </w:tr>
      <w:tr w:rsidR="00104286" w:rsidRPr="00090EFC" w14:paraId="1B69478A" w14:textId="77777777" w:rsidTr="00D80449">
        <w:tc>
          <w:tcPr>
            <w:tcW w:w="2160" w:type="dxa"/>
          </w:tcPr>
          <w:p w14:paraId="3EEF9183" w14:textId="49254F95" w:rsidR="00104286" w:rsidRPr="00090EFC" w:rsidRDefault="00104286" w:rsidP="00104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0EFC">
              <w:rPr>
                <w:rFonts w:ascii="Times New Roman" w:eastAsia="Times New Roman" w:hAnsi="Times New Roman" w:cs="Times New Roman"/>
                <w:color w:val="000000"/>
                <w:kern w:val="28"/>
                <w:sz w:val="20"/>
                <w:szCs w:val="20"/>
                <w:lang w:val="en-CA" w:eastAsia="en-CA"/>
              </w:rPr>
              <w:t>Treatment costs</w:t>
            </w:r>
          </w:p>
        </w:tc>
        <w:tc>
          <w:tcPr>
            <w:tcW w:w="990" w:type="dxa"/>
          </w:tcPr>
          <w:p w14:paraId="07AE1D45" w14:textId="40502F5A" w:rsidR="00104286" w:rsidRPr="00090EFC" w:rsidRDefault="00104286" w:rsidP="001042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0EF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590" w:type="dxa"/>
            <w:vAlign w:val="center"/>
          </w:tcPr>
          <w:p w14:paraId="3DA588E7" w14:textId="54C9F787" w:rsidR="00104286" w:rsidRPr="00090EFC" w:rsidRDefault="00104286" w:rsidP="00104286">
            <w:pPr>
              <w:rPr>
                <w:rFonts w:ascii="Times New Roman" w:hAnsi="Times New Roman" w:cs="Times New Roman"/>
              </w:rPr>
            </w:pPr>
            <w:r w:rsidRPr="00090EFC">
              <w:rPr>
                <w:rFonts w:ascii="Times New Roman" w:eastAsia="Times New Roman" w:hAnsi="Times New Roman" w:cs="Times New Roman"/>
                <w:color w:val="000000"/>
                <w:kern w:val="28"/>
                <w:sz w:val="20"/>
                <w:szCs w:val="20"/>
                <w:lang w:val="en-CA" w:eastAsia="en-CA"/>
              </w:rPr>
              <w:t>Describe approaches and data sources used for therapy costs</w:t>
            </w:r>
          </w:p>
        </w:tc>
        <w:tc>
          <w:tcPr>
            <w:tcW w:w="3870" w:type="dxa"/>
          </w:tcPr>
          <w:p w14:paraId="752BEB8B" w14:textId="4CC652EA" w:rsidR="0050054F" w:rsidRPr="00090EFC" w:rsidRDefault="0050054F" w:rsidP="0050054F">
            <w:pPr>
              <w:pStyle w:val="Heading1"/>
              <w:jc w:val="left"/>
              <w:outlineLvl w:val="0"/>
              <w:rPr>
                <w:rFonts w:cs="Times New Roman"/>
                <w:b w:val="0"/>
                <w:sz w:val="20"/>
                <w:szCs w:val="20"/>
              </w:rPr>
            </w:pPr>
            <w:r w:rsidRPr="00090EFC">
              <w:rPr>
                <w:rFonts w:cs="Times New Roman"/>
                <w:b w:val="0"/>
                <w:sz w:val="20"/>
                <w:szCs w:val="20"/>
              </w:rPr>
              <w:t>Method section</w:t>
            </w:r>
            <w:r w:rsidR="00653ACB" w:rsidRPr="00090EFC">
              <w:rPr>
                <w:rFonts w:cs="Times New Roman"/>
                <w:b w:val="0"/>
                <w:sz w:val="20"/>
                <w:szCs w:val="20"/>
              </w:rPr>
              <w:t xml:space="preserve"> + Table 1</w:t>
            </w:r>
          </w:p>
          <w:p w14:paraId="1281DF89" w14:textId="7DA16799" w:rsidR="00104286" w:rsidRPr="00090EFC" w:rsidRDefault="0050054F" w:rsidP="00104286">
            <w:pPr>
              <w:jc w:val="both"/>
              <w:rPr>
                <w:rFonts w:ascii="Times New Roman" w:hAnsi="Times New Roman" w:cs="Times New Roman"/>
              </w:rPr>
            </w:pPr>
            <w:r w:rsidRPr="00090EFC">
              <w:rPr>
                <w:rFonts w:ascii="Times New Roman" w:hAnsi="Times New Roman" w:cs="Times New Roman"/>
                <w:sz w:val="20"/>
                <w:szCs w:val="20"/>
              </w:rPr>
              <w:t>Subtitle:</w:t>
            </w:r>
            <w:r w:rsidR="00443B52" w:rsidRPr="00090EFC">
              <w:rPr>
                <w:rFonts w:ascii="Times New Roman" w:hAnsi="Times New Roman" w:cs="Times New Roman"/>
                <w:sz w:val="20"/>
                <w:szCs w:val="20"/>
              </w:rPr>
              <w:t xml:space="preserve"> treatment effects; FLS effects</w:t>
            </w:r>
          </w:p>
        </w:tc>
      </w:tr>
      <w:tr w:rsidR="00104286" w:rsidRPr="00090EFC" w14:paraId="66DB41CD" w14:textId="77777777" w:rsidTr="00D80449">
        <w:tc>
          <w:tcPr>
            <w:tcW w:w="2160" w:type="dxa"/>
          </w:tcPr>
          <w:p w14:paraId="30EA3886" w14:textId="7180F045" w:rsidR="00104286" w:rsidRPr="00090EFC" w:rsidRDefault="00104286" w:rsidP="00104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0EFC">
              <w:rPr>
                <w:rFonts w:ascii="Times New Roman" w:eastAsia="Times New Roman" w:hAnsi="Times New Roman" w:cs="Times New Roman"/>
                <w:color w:val="000000"/>
                <w:kern w:val="28"/>
                <w:sz w:val="20"/>
                <w:szCs w:val="20"/>
                <w:lang w:val="en-CA" w:eastAsia="en-CA"/>
              </w:rPr>
              <w:t>Treatment side effects</w:t>
            </w:r>
          </w:p>
        </w:tc>
        <w:tc>
          <w:tcPr>
            <w:tcW w:w="990" w:type="dxa"/>
          </w:tcPr>
          <w:p w14:paraId="248739C8" w14:textId="5F356F27" w:rsidR="00104286" w:rsidRPr="00090EFC" w:rsidRDefault="00104286" w:rsidP="001042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0EF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90" w:type="dxa"/>
            <w:vAlign w:val="center"/>
          </w:tcPr>
          <w:p w14:paraId="72C083F9" w14:textId="5BF451C6" w:rsidR="00104286" w:rsidRPr="00090EFC" w:rsidRDefault="00104286" w:rsidP="00104286">
            <w:pPr>
              <w:rPr>
                <w:rFonts w:ascii="Times New Roman" w:hAnsi="Times New Roman" w:cs="Times New Roman"/>
              </w:rPr>
            </w:pPr>
            <w:r w:rsidRPr="00090EFC">
              <w:rPr>
                <w:rFonts w:ascii="Times New Roman" w:eastAsia="Times New Roman" w:hAnsi="Times New Roman" w:cs="Times New Roman"/>
                <w:color w:val="000000"/>
                <w:kern w:val="28"/>
                <w:sz w:val="20"/>
                <w:szCs w:val="20"/>
                <w:lang w:eastAsia="en-CA"/>
              </w:rPr>
              <w:t>D</w:t>
            </w:r>
            <w:r w:rsidRPr="00090EFC">
              <w:rPr>
                <w:rFonts w:ascii="Times New Roman" w:eastAsia="Times New Roman" w:hAnsi="Times New Roman" w:cs="Times New Roman"/>
                <w:color w:val="000000"/>
                <w:kern w:val="28"/>
                <w:sz w:val="20"/>
                <w:szCs w:val="20"/>
                <w:lang w:val="en-CA" w:eastAsia="en-CA"/>
              </w:rPr>
              <w:t xml:space="preserve">escribe approaches and data sources used for costs and utilities effects of adverse events  </w:t>
            </w:r>
          </w:p>
        </w:tc>
        <w:tc>
          <w:tcPr>
            <w:tcW w:w="3870" w:type="dxa"/>
          </w:tcPr>
          <w:p w14:paraId="2CC6A38D" w14:textId="794F71F7" w:rsidR="00443B52" w:rsidRPr="00090EFC" w:rsidRDefault="00443B52" w:rsidP="00443B52">
            <w:pPr>
              <w:pStyle w:val="Heading1"/>
              <w:jc w:val="left"/>
              <w:outlineLvl w:val="0"/>
              <w:rPr>
                <w:rFonts w:cs="Times New Roman"/>
                <w:b w:val="0"/>
                <w:sz w:val="20"/>
                <w:szCs w:val="20"/>
              </w:rPr>
            </w:pPr>
            <w:r w:rsidRPr="00090EFC">
              <w:rPr>
                <w:rFonts w:cs="Times New Roman"/>
                <w:b w:val="0"/>
                <w:sz w:val="20"/>
                <w:szCs w:val="20"/>
              </w:rPr>
              <w:t>Method section</w:t>
            </w:r>
            <w:r w:rsidR="00653ACB" w:rsidRPr="00090EFC">
              <w:rPr>
                <w:rFonts w:cs="Times New Roman"/>
                <w:b w:val="0"/>
                <w:sz w:val="20"/>
                <w:szCs w:val="20"/>
              </w:rPr>
              <w:t xml:space="preserve"> + Table 1</w:t>
            </w:r>
          </w:p>
          <w:p w14:paraId="5E93CAE3" w14:textId="6D805B46" w:rsidR="00104286" w:rsidRPr="00090EFC" w:rsidRDefault="00443B52" w:rsidP="00104286">
            <w:pPr>
              <w:jc w:val="both"/>
              <w:rPr>
                <w:rFonts w:ascii="Times New Roman" w:hAnsi="Times New Roman" w:cs="Times New Roman"/>
              </w:rPr>
            </w:pPr>
            <w:r w:rsidRPr="00090EFC">
              <w:rPr>
                <w:rFonts w:ascii="Times New Roman" w:hAnsi="Times New Roman" w:cs="Times New Roman"/>
                <w:sz w:val="20"/>
                <w:szCs w:val="20"/>
              </w:rPr>
              <w:t>Subtitle: treatment effects</w:t>
            </w:r>
          </w:p>
        </w:tc>
      </w:tr>
    </w:tbl>
    <w:p w14:paraId="665DBE59" w14:textId="64DB785B" w:rsidR="00C315D0" w:rsidRDefault="00C315D0" w:rsidP="00C315D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2A51CFD" w14:textId="2355FF43" w:rsidR="00D6486B" w:rsidRDefault="00D6486B" w:rsidP="00C315D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52E6FA7" w14:textId="517E29FE" w:rsidR="00D6486B" w:rsidRDefault="00D6486B" w:rsidP="00C315D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01DC452" w14:textId="41016FD5" w:rsidR="00D6486B" w:rsidRDefault="00D648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DB01CD5" w14:textId="77777777" w:rsidR="001B0461" w:rsidRDefault="001B0461" w:rsidP="00D648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</w:rPr>
        <w:sectPr w:rsidR="001B0461" w:rsidSect="003F15DE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6F2C0389" w14:textId="77FFC7E1" w:rsidR="00D6486B" w:rsidRDefault="004615CA" w:rsidP="00D648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90EFC">
        <w:rPr>
          <w:rFonts w:ascii="Times New Roman" w:hAnsi="Times New Roman" w:cs="Times New Roman"/>
          <w:b/>
        </w:rPr>
        <w:lastRenderedPageBreak/>
        <w:t>Appendix I</w:t>
      </w:r>
      <w:r>
        <w:rPr>
          <w:rFonts w:ascii="Times New Roman" w:hAnsi="Times New Roman" w:cs="Times New Roman"/>
          <w:b/>
        </w:rPr>
        <w:t>I</w:t>
      </w:r>
      <w:r w:rsidRPr="00090EFC">
        <w:rPr>
          <w:rFonts w:ascii="Times New Roman" w:hAnsi="Times New Roman" w:cs="Times New Roman"/>
          <w:b/>
        </w:rPr>
        <w:t xml:space="preserve">: </w:t>
      </w:r>
      <w:r w:rsidR="00D6486B" w:rsidRPr="00D6486B">
        <w:rPr>
          <w:rFonts w:ascii="Times New Roman" w:hAnsi="Times New Roman" w:cs="Times New Roman"/>
          <w:b/>
        </w:rPr>
        <w:t xml:space="preserve">CHEERS </w:t>
      </w:r>
      <w:r w:rsidR="00F21366">
        <w:rPr>
          <w:rFonts w:ascii="Times New Roman" w:hAnsi="Times New Roman" w:cs="Times New Roman"/>
          <w:b/>
        </w:rPr>
        <w:t xml:space="preserve">2022 </w:t>
      </w:r>
      <w:r w:rsidR="00D6486B" w:rsidRPr="00D6486B">
        <w:rPr>
          <w:rFonts w:ascii="Times New Roman" w:hAnsi="Times New Roman" w:cs="Times New Roman"/>
          <w:b/>
        </w:rPr>
        <w:t>checklist—</w:t>
      </w:r>
      <w:r w:rsidR="00D6486B" w:rsidRPr="00D6486B">
        <w:rPr>
          <w:rFonts w:ascii="Times New Roman" w:hAnsi="Times New Roman" w:cs="Times New Roman"/>
        </w:rPr>
        <w:t>Items to include when reporting economic evaluations of health interventions</w:t>
      </w:r>
    </w:p>
    <w:tbl>
      <w:tblPr>
        <w:tblStyle w:val="TableGrid"/>
        <w:tblW w:w="15210" w:type="dxa"/>
        <w:tblInd w:w="-995" w:type="dxa"/>
        <w:tblLook w:val="04A0" w:firstRow="1" w:lastRow="0" w:firstColumn="1" w:lastColumn="0" w:noHBand="0" w:noVBand="1"/>
      </w:tblPr>
      <w:tblGrid>
        <w:gridCol w:w="4208"/>
        <w:gridCol w:w="616"/>
        <w:gridCol w:w="7056"/>
        <w:gridCol w:w="3330"/>
      </w:tblGrid>
      <w:tr w:rsidR="00D6486B" w14:paraId="6CD844DC" w14:textId="77777777" w:rsidTr="00ED0F46">
        <w:tc>
          <w:tcPr>
            <w:tcW w:w="4208" w:type="dxa"/>
          </w:tcPr>
          <w:p w14:paraId="08013FF2" w14:textId="0263C9A4" w:rsidR="00D6486B" w:rsidRPr="00AE5DD9" w:rsidRDefault="00AE5DD9" w:rsidP="00D64E4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DD9">
              <w:rPr>
                <w:rFonts w:ascii="Times New Roman" w:hAnsi="Times New Roman" w:cs="Times New Roman"/>
                <w:b/>
                <w:sz w:val="20"/>
                <w:szCs w:val="20"/>
              </w:rPr>
              <w:t>Section/item</w:t>
            </w:r>
          </w:p>
        </w:tc>
        <w:tc>
          <w:tcPr>
            <w:tcW w:w="616" w:type="dxa"/>
          </w:tcPr>
          <w:p w14:paraId="32FED080" w14:textId="26E28EED" w:rsidR="00D6486B" w:rsidRPr="00AE5DD9" w:rsidRDefault="000A2950" w:rsidP="00D64E4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Item N</w:t>
            </w:r>
            <w:r w:rsidR="00AE5DD9" w:rsidRPr="00AE5DD9">
              <w:rPr>
                <w:rFonts w:ascii="Times New Roman" w:hAnsi="Times New Roman" w:cs="Times New Roman"/>
                <w:b/>
                <w:sz w:val="20"/>
                <w:szCs w:val="20"/>
              </w:rPr>
              <w:t>o.</w:t>
            </w:r>
          </w:p>
        </w:tc>
        <w:tc>
          <w:tcPr>
            <w:tcW w:w="7056" w:type="dxa"/>
          </w:tcPr>
          <w:p w14:paraId="74919111" w14:textId="292650C0" w:rsidR="00D6486B" w:rsidRPr="00AE5DD9" w:rsidRDefault="000A2950" w:rsidP="00D64E4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Guidance for reporting</w:t>
            </w:r>
          </w:p>
        </w:tc>
        <w:tc>
          <w:tcPr>
            <w:tcW w:w="3330" w:type="dxa"/>
          </w:tcPr>
          <w:p w14:paraId="05291CAA" w14:textId="6A191018" w:rsidR="00AE5DD9" w:rsidRPr="00AE5DD9" w:rsidRDefault="001048E5" w:rsidP="00D64E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Reported in section</w:t>
            </w:r>
          </w:p>
          <w:p w14:paraId="0F773FD3" w14:textId="76A44434" w:rsidR="00D6486B" w:rsidRPr="00AE5DD9" w:rsidRDefault="00D6486B" w:rsidP="00D64E4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43A04" w14:paraId="49DA42E8" w14:textId="77777777" w:rsidTr="00DE7BE7">
        <w:tc>
          <w:tcPr>
            <w:tcW w:w="15210" w:type="dxa"/>
            <w:gridSpan w:val="4"/>
          </w:tcPr>
          <w:p w14:paraId="36C8A121" w14:textId="2392C2AC" w:rsidR="00E43A04" w:rsidRDefault="00F82A52" w:rsidP="00F82A5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Title</w:t>
            </w:r>
          </w:p>
        </w:tc>
      </w:tr>
      <w:tr w:rsidR="00D6486B" w14:paraId="06794B89" w14:textId="77777777" w:rsidTr="00ED0F46">
        <w:tc>
          <w:tcPr>
            <w:tcW w:w="4208" w:type="dxa"/>
          </w:tcPr>
          <w:p w14:paraId="5545A8E7" w14:textId="1E63C03A" w:rsidR="00D6486B" w:rsidRPr="00E43A04" w:rsidRDefault="00E43A04" w:rsidP="00D64E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3A04">
              <w:rPr>
                <w:rFonts w:ascii="Times New Roman" w:hAnsi="Times New Roman" w:cs="Times New Roman"/>
                <w:sz w:val="20"/>
                <w:szCs w:val="20"/>
              </w:rPr>
              <w:t>Title</w:t>
            </w:r>
          </w:p>
        </w:tc>
        <w:tc>
          <w:tcPr>
            <w:tcW w:w="616" w:type="dxa"/>
          </w:tcPr>
          <w:p w14:paraId="6C6D91F6" w14:textId="11F8EEFD" w:rsidR="00D6486B" w:rsidRPr="005C588D" w:rsidRDefault="00EC7FE7" w:rsidP="00D64E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58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6" w:type="dxa"/>
          </w:tcPr>
          <w:p w14:paraId="428587B9" w14:textId="1D2B7D89" w:rsidR="00D6486B" w:rsidRPr="005C4D4F" w:rsidRDefault="000A2950" w:rsidP="005C4D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41B9">
              <w:rPr>
                <w:rFonts w:ascii="Times New Roman" w:hAnsi="Times New Roman" w:cs="Times New Roman"/>
                <w:sz w:val="20"/>
                <w:szCs w:val="20"/>
              </w:rPr>
              <w:t>Identify the study as an econ</w:t>
            </w:r>
            <w:r w:rsidR="005C4D4F">
              <w:rPr>
                <w:rFonts w:ascii="Times New Roman" w:hAnsi="Times New Roman" w:cs="Times New Roman"/>
                <w:sz w:val="20"/>
                <w:szCs w:val="20"/>
              </w:rPr>
              <w:t xml:space="preserve">omic evaluation and specify the </w:t>
            </w:r>
            <w:r w:rsidRPr="00B341B9">
              <w:rPr>
                <w:rFonts w:ascii="Times New Roman" w:hAnsi="Times New Roman" w:cs="Times New Roman"/>
                <w:sz w:val="20"/>
                <w:szCs w:val="20"/>
              </w:rPr>
              <w:t>interventions being compared.</w:t>
            </w:r>
          </w:p>
        </w:tc>
        <w:tc>
          <w:tcPr>
            <w:tcW w:w="3330" w:type="dxa"/>
          </w:tcPr>
          <w:p w14:paraId="17B499B4" w14:textId="20B93B55" w:rsidR="00D6486B" w:rsidRPr="00B07297" w:rsidRDefault="00B07297" w:rsidP="006921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B07297">
              <w:rPr>
                <w:rFonts w:ascii="Times New Roman" w:hAnsi="Times New Roman" w:cs="Times New Roman"/>
                <w:sz w:val="20"/>
                <w:szCs w:val="20"/>
              </w:rPr>
              <w:t>Title</w:t>
            </w:r>
            <w:r w:rsidR="006921D9">
              <w:rPr>
                <w:rFonts w:ascii="Times New Roman" w:hAnsi="Times New Roman" w:cs="Times New Roman"/>
                <w:sz w:val="20"/>
                <w:szCs w:val="20"/>
              </w:rPr>
              <w:t xml:space="preserve"> section</w:t>
            </w:r>
          </w:p>
        </w:tc>
      </w:tr>
      <w:tr w:rsidR="00F7228B" w14:paraId="08A3C3F4" w14:textId="77777777" w:rsidTr="00D90686">
        <w:tc>
          <w:tcPr>
            <w:tcW w:w="15210" w:type="dxa"/>
            <w:gridSpan w:val="4"/>
          </w:tcPr>
          <w:p w14:paraId="06D3DBCC" w14:textId="06FCDD70" w:rsidR="00F7228B" w:rsidRPr="00374AEB" w:rsidRDefault="00F7228B" w:rsidP="00D64E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  <w:r w:rsidRPr="00E43A04">
              <w:rPr>
                <w:rFonts w:ascii="Times New Roman" w:hAnsi="Times New Roman" w:cs="Times New Roman"/>
                <w:b/>
                <w:sz w:val="20"/>
                <w:szCs w:val="20"/>
              </w:rPr>
              <w:t>bstract</w:t>
            </w:r>
          </w:p>
        </w:tc>
      </w:tr>
      <w:tr w:rsidR="00D6486B" w14:paraId="62F8621C" w14:textId="77777777" w:rsidTr="00ED0F46">
        <w:tc>
          <w:tcPr>
            <w:tcW w:w="4208" w:type="dxa"/>
          </w:tcPr>
          <w:p w14:paraId="765382A2" w14:textId="5836843E" w:rsidR="00D6486B" w:rsidRPr="00E43A04" w:rsidRDefault="00E43A04" w:rsidP="00D64E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3A04">
              <w:rPr>
                <w:rFonts w:ascii="Times New Roman" w:hAnsi="Times New Roman" w:cs="Times New Roman"/>
                <w:sz w:val="20"/>
                <w:szCs w:val="20"/>
              </w:rPr>
              <w:t>Abstract</w:t>
            </w:r>
          </w:p>
        </w:tc>
        <w:tc>
          <w:tcPr>
            <w:tcW w:w="616" w:type="dxa"/>
          </w:tcPr>
          <w:p w14:paraId="7CC78612" w14:textId="15F517BC" w:rsidR="00D6486B" w:rsidRPr="005C588D" w:rsidRDefault="00EC7FE7" w:rsidP="00D64E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588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6" w:type="dxa"/>
          </w:tcPr>
          <w:p w14:paraId="0D6F5F3F" w14:textId="5BE96CD5" w:rsidR="00D6486B" w:rsidRPr="005C4D4F" w:rsidRDefault="000A2950" w:rsidP="00B341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41B9">
              <w:rPr>
                <w:rFonts w:ascii="Times New Roman" w:hAnsi="Times New Roman" w:cs="Times New Roman"/>
                <w:sz w:val="20"/>
                <w:szCs w:val="20"/>
              </w:rPr>
              <w:t>Provide a structured summary that h</w:t>
            </w:r>
            <w:r w:rsidR="005C4D4F">
              <w:rPr>
                <w:rFonts w:ascii="Times New Roman" w:hAnsi="Times New Roman" w:cs="Times New Roman"/>
                <w:sz w:val="20"/>
                <w:szCs w:val="20"/>
              </w:rPr>
              <w:t xml:space="preserve">ighlights context, key methods, </w:t>
            </w:r>
            <w:r w:rsidRPr="00B341B9">
              <w:rPr>
                <w:rFonts w:ascii="Times New Roman" w:hAnsi="Times New Roman" w:cs="Times New Roman"/>
                <w:sz w:val="20"/>
                <w:szCs w:val="20"/>
              </w:rPr>
              <w:t>results, and alternative analyses.</w:t>
            </w:r>
          </w:p>
        </w:tc>
        <w:tc>
          <w:tcPr>
            <w:tcW w:w="3330" w:type="dxa"/>
          </w:tcPr>
          <w:p w14:paraId="04A5AD5C" w14:textId="614017A5" w:rsidR="00D6486B" w:rsidRDefault="00B07297" w:rsidP="006921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B07297">
              <w:rPr>
                <w:rFonts w:ascii="Times New Roman" w:hAnsi="Times New Roman" w:cs="Times New Roman"/>
                <w:sz w:val="20"/>
                <w:szCs w:val="20"/>
              </w:rPr>
              <w:t>Abstract</w:t>
            </w:r>
            <w:r w:rsidR="006921D9">
              <w:rPr>
                <w:rFonts w:ascii="Times New Roman" w:hAnsi="Times New Roman" w:cs="Times New Roman"/>
                <w:sz w:val="20"/>
                <w:szCs w:val="20"/>
              </w:rPr>
              <w:t xml:space="preserve"> section</w:t>
            </w:r>
          </w:p>
        </w:tc>
      </w:tr>
      <w:tr w:rsidR="002B2F6E" w14:paraId="3DC8FCD6" w14:textId="77777777" w:rsidTr="00DE7BE7">
        <w:tc>
          <w:tcPr>
            <w:tcW w:w="15210" w:type="dxa"/>
            <w:gridSpan w:val="4"/>
          </w:tcPr>
          <w:p w14:paraId="4FCB1A9E" w14:textId="02D9B130" w:rsidR="002B2F6E" w:rsidRPr="00481EAB" w:rsidRDefault="002B2F6E" w:rsidP="00D64E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EAB">
              <w:rPr>
                <w:rFonts w:ascii="Times New Roman" w:hAnsi="Times New Roman" w:cs="Times New Roman"/>
                <w:b/>
                <w:sz w:val="20"/>
                <w:szCs w:val="20"/>
              </w:rPr>
              <w:t>Introduction</w:t>
            </w:r>
          </w:p>
        </w:tc>
      </w:tr>
      <w:tr w:rsidR="00D6486B" w14:paraId="1F160A10" w14:textId="77777777" w:rsidTr="00ED0F46">
        <w:tc>
          <w:tcPr>
            <w:tcW w:w="4208" w:type="dxa"/>
          </w:tcPr>
          <w:p w14:paraId="6298649F" w14:textId="002C2FB8" w:rsidR="00D6486B" w:rsidRDefault="00E43A04" w:rsidP="00D64E4D">
            <w:pPr>
              <w:rPr>
                <w:rFonts w:ascii="Times New Roman" w:hAnsi="Times New Roman" w:cs="Times New Roman"/>
                <w:b/>
              </w:rPr>
            </w:pPr>
            <w:r w:rsidRPr="00E43A04">
              <w:rPr>
                <w:rFonts w:ascii="Times New Roman" w:hAnsi="Times New Roman" w:cs="Times New Roman"/>
                <w:sz w:val="20"/>
                <w:szCs w:val="20"/>
              </w:rPr>
              <w:t>Background and objectives</w:t>
            </w:r>
          </w:p>
        </w:tc>
        <w:tc>
          <w:tcPr>
            <w:tcW w:w="616" w:type="dxa"/>
          </w:tcPr>
          <w:p w14:paraId="0B592186" w14:textId="769C4722" w:rsidR="00D6486B" w:rsidRDefault="00EC7FE7" w:rsidP="00D64E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5C588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6" w:type="dxa"/>
          </w:tcPr>
          <w:p w14:paraId="7567CB85" w14:textId="2DB6323A" w:rsidR="000F599F" w:rsidRPr="005C4D4F" w:rsidRDefault="000A2950" w:rsidP="005C4D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41B9">
              <w:rPr>
                <w:rFonts w:ascii="Times New Roman" w:hAnsi="Times New Roman" w:cs="Times New Roman"/>
                <w:sz w:val="20"/>
                <w:szCs w:val="20"/>
              </w:rPr>
              <w:t>Give the context for the study, the study question, and its pract</w:t>
            </w:r>
            <w:r w:rsidR="005C4D4F">
              <w:rPr>
                <w:rFonts w:ascii="Times New Roman" w:hAnsi="Times New Roman" w:cs="Times New Roman"/>
                <w:sz w:val="20"/>
                <w:szCs w:val="20"/>
              </w:rPr>
              <w:t xml:space="preserve">ical </w:t>
            </w:r>
            <w:r w:rsidRPr="00B341B9">
              <w:rPr>
                <w:rFonts w:ascii="Times New Roman" w:hAnsi="Times New Roman" w:cs="Times New Roman"/>
                <w:sz w:val="20"/>
                <w:szCs w:val="20"/>
              </w:rPr>
              <w:t>relevance for decision making in policy or practice.</w:t>
            </w:r>
          </w:p>
        </w:tc>
        <w:tc>
          <w:tcPr>
            <w:tcW w:w="3330" w:type="dxa"/>
          </w:tcPr>
          <w:p w14:paraId="29F7B636" w14:textId="2F8A0D9A" w:rsidR="00D6486B" w:rsidRDefault="00833F82" w:rsidP="00D64E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8C4827"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  <w:t xml:space="preserve">Introduction </w:t>
            </w:r>
            <w:r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  <w:t>section</w:t>
            </w:r>
          </w:p>
        </w:tc>
      </w:tr>
      <w:tr w:rsidR="002B2F6E" w14:paraId="31E55F22" w14:textId="77777777" w:rsidTr="00DE7BE7">
        <w:tc>
          <w:tcPr>
            <w:tcW w:w="15210" w:type="dxa"/>
            <w:gridSpan w:val="4"/>
          </w:tcPr>
          <w:p w14:paraId="25726DA7" w14:textId="2EFB99B1" w:rsidR="002B2F6E" w:rsidRPr="00481EAB" w:rsidRDefault="002B2F6E" w:rsidP="00D64E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EAB">
              <w:rPr>
                <w:rFonts w:ascii="Times New Roman" w:hAnsi="Times New Roman" w:cs="Times New Roman"/>
                <w:b/>
                <w:sz w:val="20"/>
                <w:szCs w:val="20"/>
              </w:rPr>
              <w:t>Methods</w:t>
            </w:r>
          </w:p>
        </w:tc>
      </w:tr>
      <w:tr w:rsidR="005B41C6" w14:paraId="4C65BA4F" w14:textId="77777777" w:rsidTr="00ED0F46">
        <w:tc>
          <w:tcPr>
            <w:tcW w:w="4208" w:type="dxa"/>
          </w:tcPr>
          <w:p w14:paraId="17EE5095" w14:textId="63D8593C" w:rsidR="005B41C6" w:rsidRPr="002B2F6E" w:rsidRDefault="005B41C6" w:rsidP="00D64E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Health economic analysis plan</w:t>
            </w:r>
          </w:p>
        </w:tc>
        <w:tc>
          <w:tcPr>
            <w:tcW w:w="616" w:type="dxa"/>
          </w:tcPr>
          <w:p w14:paraId="2C962F82" w14:textId="519BDC68" w:rsidR="005B41C6" w:rsidRPr="005C588D" w:rsidRDefault="001D4F13" w:rsidP="00D64E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6" w:type="dxa"/>
          </w:tcPr>
          <w:p w14:paraId="18A95DBA" w14:textId="7E87A9A3" w:rsidR="005B41C6" w:rsidRPr="00B341B9" w:rsidRDefault="00FE7A12" w:rsidP="00FE7A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41B9">
              <w:rPr>
                <w:rFonts w:ascii="Times New Roman" w:hAnsi="Times New Roman" w:cs="Times New Roman"/>
                <w:sz w:val="20"/>
                <w:szCs w:val="20"/>
              </w:rPr>
              <w:t>Indicate whether a health econo</w:t>
            </w:r>
            <w:r w:rsidR="005C4D4F">
              <w:rPr>
                <w:rFonts w:ascii="Times New Roman" w:hAnsi="Times New Roman" w:cs="Times New Roman"/>
                <w:sz w:val="20"/>
                <w:szCs w:val="20"/>
              </w:rPr>
              <w:t xml:space="preserve">mic analysis plan was developed </w:t>
            </w:r>
            <w:r w:rsidRPr="00B341B9">
              <w:rPr>
                <w:rFonts w:ascii="Times New Roman" w:hAnsi="Times New Roman" w:cs="Times New Roman"/>
                <w:sz w:val="20"/>
                <w:szCs w:val="20"/>
              </w:rPr>
              <w:t>and where available.</w:t>
            </w:r>
          </w:p>
        </w:tc>
        <w:tc>
          <w:tcPr>
            <w:tcW w:w="3330" w:type="dxa"/>
          </w:tcPr>
          <w:p w14:paraId="347D77B2" w14:textId="2E6DA7A0" w:rsidR="00BA577C" w:rsidRPr="00BA577C" w:rsidRDefault="00BA577C" w:rsidP="00D64E4D">
            <w:pPr>
              <w:autoSpaceDE w:val="0"/>
              <w:autoSpaceDN w:val="0"/>
              <w:adjustRightInd w:val="0"/>
              <w:jc w:val="both"/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  <w:lang w:val="en-GB"/>
              </w:rPr>
            </w:pPr>
            <w:r w:rsidRPr="00520040"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  <w:t>Method section</w:t>
            </w:r>
          </w:p>
        </w:tc>
      </w:tr>
      <w:tr w:rsidR="00D6486B" w14:paraId="1FC8EB4B" w14:textId="77777777" w:rsidTr="00ED0F46">
        <w:tc>
          <w:tcPr>
            <w:tcW w:w="4208" w:type="dxa"/>
          </w:tcPr>
          <w:p w14:paraId="477F6F6C" w14:textId="4CE596F3" w:rsidR="00D6486B" w:rsidRDefault="005B41C6" w:rsidP="00D64E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Study population</w:t>
            </w:r>
          </w:p>
        </w:tc>
        <w:tc>
          <w:tcPr>
            <w:tcW w:w="616" w:type="dxa"/>
          </w:tcPr>
          <w:p w14:paraId="7EE2546D" w14:textId="7D999251" w:rsidR="00D6486B" w:rsidRPr="005C588D" w:rsidRDefault="001D4F13" w:rsidP="00D64E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6" w:type="dxa"/>
          </w:tcPr>
          <w:p w14:paraId="4BCDE3C4" w14:textId="66271C7E" w:rsidR="00D6486B" w:rsidRPr="005C4D4F" w:rsidRDefault="00FE7A12" w:rsidP="005C4D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41B9">
              <w:rPr>
                <w:rFonts w:ascii="Times New Roman" w:hAnsi="Times New Roman" w:cs="Times New Roman"/>
                <w:sz w:val="20"/>
                <w:szCs w:val="20"/>
              </w:rPr>
              <w:t>Describe characteristics of the study</w:t>
            </w:r>
            <w:r w:rsidR="005C4D4F">
              <w:rPr>
                <w:rFonts w:ascii="Times New Roman" w:hAnsi="Times New Roman" w:cs="Times New Roman"/>
                <w:sz w:val="20"/>
                <w:szCs w:val="20"/>
              </w:rPr>
              <w:t xml:space="preserve"> population (such as age range, demographics, </w:t>
            </w:r>
            <w:r w:rsidRPr="00B341B9">
              <w:rPr>
                <w:rFonts w:ascii="Times New Roman" w:hAnsi="Times New Roman" w:cs="Times New Roman"/>
                <w:sz w:val="20"/>
                <w:szCs w:val="20"/>
              </w:rPr>
              <w:t>socioeconomic, or clinical characteristics).</w:t>
            </w:r>
          </w:p>
        </w:tc>
        <w:tc>
          <w:tcPr>
            <w:tcW w:w="3330" w:type="dxa"/>
          </w:tcPr>
          <w:p w14:paraId="63938D4A" w14:textId="77777777" w:rsidR="00BA577C" w:rsidRDefault="00BA577C" w:rsidP="00BA577C">
            <w:pPr>
              <w:autoSpaceDE w:val="0"/>
              <w:autoSpaceDN w:val="0"/>
              <w:adjustRightInd w:val="0"/>
              <w:jc w:val="both"/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520040"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  <w:t>Method section</w:t>
            </w:r>
          </w:p>
          <w:p w14:paraId="34A7ADF2" w14:textId="2EA043E0" w:rsidR="00D6486B" w:rsidRDefault="00BA577C" w:rsidP="00BA57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  <w:t xml:space="preserve">Subtitle: </w:t>
            </w:r>
            <w:r w:rsidRPr="00DE7BE7"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  <w:t>Model structure</w:t>
            </w:r>
          </w:p>
        </w:tc>
      </w:tr>
      <w:tr w:rsidR="00D6486B" w14:paraId="52AE24FF" w14:textId="77777777" w:rsidTr="00ED0F46">
        <w:tc>
          <w:tcPr>
            <w:tcW w:w="4208" w:type="dxa"/>
          </w:tcPr>
          <w:p w14:paraId="79F74F92" w14:textId="577E3C11" w:rsidR="00D6486B" w:rsidRPr="001B0461" w:rsidRDefault="002B2F6E" w:rsidP="00D64E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0461">
              <w:rPr>
                <w:rFonts w:ascii="Times New Roman" w:hAnsi="Times New Roman" w:cs="Times New Roman"/>
                <w:sz w:val="20"/>
                <w:szCs w:val="20"/>
              </w:rPr>
              <w:t>Setting and location</w:t>
            </w:r>
          </w:p>
        </w:tc>
        <w:tc>
          <w:tcPr>
            <w:tcW w:w="616" w:type="dxa"/>
          </w:tcPr>
          <w:p w14:paraId="1FB47E24" w14:textId="51B248B1" w:rsidR="00D6486B" w:rsidRPr="005C588D" w:rsidRDefault="001D4F13" w:rsidP="00D64E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6" w:type="dxa"/>
          </w:tcPr>
          <w:p w14:paraId="6A57E658" w14:textId="04A819FC" w:rsidR="00D6486B" w:rsidRPr="00B341B9" w:rsidRDefault="00FE7A12" w:rsidP="000F5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41B9">
              <w:rPr>
                <w:rFonts w:ascii="Times New Roman" w:hAnsi="Times New Roman" w:cs="Times New Roman"/>
                <w:sz w:val="20"/>
                <w:szCs w:val="20"/>
              </w:rPr>
              <w:t>Provide relevant contextual information that may influence findings.</w:t>
            </w:r>
          </w:p>
        </w:tc>
        <w:tc>
          <w:tcPr>
            <w:tcW w:w="3330" w:type="dxa"/>
          </w:tcPr>
          <w:p w14:paraId="492CB1CF" w14:textId="01CE3EC0" w:rsidR="00D6486B" w:rsidRDefault="004A6B5C" w:rsidP="005200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C4827"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  <w:t xml:space="preserve">Introduction </w:t>
            </w:r>
            <w:r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  <w:t>and method section</w:t>
            </w:r>
          </w:p>
        </w:tc>
      </w:tr>
      <w:tr w:rsidR="004A6B5C" w14:paraId="5325281C" w14:textId="77777777" w:rsidTr="00ED0F46">
        <w:tc>
          <w:tcPr>
            <w:tcW w:w="4208" w:type="dxa"/>
          </w:tcPr>
          <w:p w14:paraId="64A0E8D7" w14:textId="56D268EC" w:rsidR="004A6B5C" w:rsidRPr="001B0461" w:rsidRDefault="004A6B5C" w:rsidP="004A6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Comparators</w:t>
            </w:r>
          </w:p>
        </w:tc>
        <w:tc>
          <w:tcPr>
            <w:tcW w:w="616" w:type="dxa"/>
          </w:tcPr>
          <w:p w14:paraId="0C1169C2" w14:textId="3F9B922E" w:rsidR="004A6B5C" w:rsidRPr="005C588D" w:rsidRDefault="004A6B5C" w:rsidP="004A6B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6" w:type="dxa"/>
          </w:tcPr>
          <w:p w14:paraId="1312EF4D" w14:textId="1B43CEF3" w:rsidR="004A6B5C" w:rsidRPr="00B341B9" w:rsidRDefault="004A6B5C" w:rsidP="004A6B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41B9">
              <w:rPr>
                <w:rFonts w:ascii="Times New Roman" w:hAnsi="Times New Roman" w:cs="Times New Roman"/>
                <w:sz w:val="20"/>
                <w:szCs w:val="20"/>
              </w:rPr>
              <w:t>Describe the interventions 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 strategies being compared and </w:t>
            </w:r>
            <w:r w:rsidRPr="00B341B9">
              <w:rPr>
                <w:rFonts w:ascii="Times New Roman" w:hAnsi="Times New Roman" w:cs="Times New Roman"/>
                <w:sz w:val="20"/>
                <w:szCs w:val="20"/>
              </w:rPr>
              <w:t>why chosen.</w:t>
            </w:r>
          </w:p>
        </w:tc>
        <w:tc>
          <w:tcPr>
            <w:tcW w:w="3330" w:type="dxa"/>
          </w:tcPr>
          <w:p w14:paraId="58731CCF" w14:textId="13178E6B" w:rsidR="004A6B5C" w:rsidRPr="008C4827" w:rsidRDefault="004A6B5C" w:rsidP="004A6B5C">
            <w:pPr>
              <w:autoSpaceDE w:val="0"/>
              <w:autoSpaceDN w:val="0"/>
              <w:adjustRightInd w:val="0"/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F9000F"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  <w:t>Method section</w:t>
            </w:r>
          </w:p>
        </w:tc>
      </w:tr>
      <w:tr w:rsidR="004A6B5C" w14:paraId="2277EAF3" w14:textId="77777777" w:rsidTr="00ED0F46">
        <w:tc>
          <w:tcPr>
            <w:tcW w:w="4208" w:type="dxa"/>
          </w:tcPr>
          <w:p w14:paraId="7DCE1975" w14:textId="5217EC73" w:rsidR="004A6B5C" w:rsidRPr="001B0461" w:rsidRDefault="004A6B5C" w:rsidP="004A6B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1B0461">
              <w:rPr>
                <w:rFonts w:ascii="Times New Roman" w:hAnsi="Times New Roman" w:cs="Times New Roman"/>
                <w:sz w:val="20"/>
                <w:szCs w:val="20"/>
              </w:rPr>
              <w:t>erspective</w:t>
            </w:r>
          </w:p>
        </w:tc>
        <w:tc>
          <w:tcPr>
            <w:tcW w:w="616" w:type="dxa"/>
          </w:tcPr>
          <w:p w14:paraId="66B3A100" w14:textId="3630FF7A" w:rsidR="004A6B5C" w:rsidRPr="005C588D" w:rsidRDefault="004A6B5C" w:rsidP="004A6B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6" w:type="dxa"/>
          </w:tcPr>
          <w:p w14:paraId="143474D0" w14:textId="71EC98D1" w:rsidR="004A6B5C" w:rsidRPr="00B341B9" w:rsidRDefault="004A6B5C" w:rsidP="004A6B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41B9">
              <w:rPr>
                <w:rFonts w:ascii="Times New Roman" w:hAnsi="Times New Roman" w:cs="Times New Roman"/>
                <w:sz w:val="20"/>
                <w:szCs w:val="20"/>
              </w:rPr>
              <w:t>State the perspective(s) adopted by the study and why chosen.</w:t>
            </w:r>
          </w:p>
        </w:tc>
        <w:tc>
          <w:tcPr>
            <w:tcW w:w="3330" w:type="dxa"/>
          </w:tcPr>
          <w:p w14:paraId="3B72140C" w14:textId="09BF5A4B" w:rsidR="004A6B5C" w:rsidRDefault="004A6B5C" w:rsidP="004A6B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F9000F"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  <w:t>Method section</w:t>
            </w:r>
          </w:p>
        </w:tc>
      </w:tr>
      <w:tr w:rsidR="00522C2A" w14:paraId="31D33881" w14:textId="77777777" w:rsidTr="00ED0F46">
        <w:tc>
          <w:tcPr>
            <w:tcW w:w="4208" w:type="dxa"/>
          </w:tcPr>
          <w:p w14:paraId="08B39305" w14:textId="5279850D" w:rsidR="00522C2A" w:rsidRPr="001B0461" w:rsidRDefault="00522C2A" w:rsidP="0052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0461">
              <w:rPr>
                <w:rFonts w:ascii="Times New Roman" w:hAnsi="Times New Roman" w:cs="Times New Roman"/>
                <w:sz w:val="20"/>
                <w:szCs w:val="20"/>
              </w:rPr>
              <w:t xml:space="preserve">Time horizon </w:t>
            </w:r>
          </w:p>
        </w:tc>
        <w:tc>
          <w:tcPr>
            <w:tcW w:w="616" w:type="dxa"/>
          </w:tcPr>
          <w:p w14:paraId="6C1BC922" w14:textId="18312876" w:rsidR="00522C2A" w:rsidRPr="005C588D" w:rsidRDefault="00522C2A" w:rsidP="00522C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6" w:type="dxa"/>
          </w:tcPr>
          <w:p w14:paraId="00FFFE8A" w14:textId="0C472055" w:rsidR="00522C2A" w:rsidRPr="00B341B9" w:rsidRDefault="00522C2A" w:rsidP="00522C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41B9">
              <w:rPr>
                <w:rFonts w:ascii="Times New Roman" w:hAnsi="Times New Roman" w:cs="Times New Roman"/>
                <w:sz w:val="20"/>
                <w:szCs w:val="20"/>
              </w:rPr>
              <w:t>State the time horizon for the study and why appropriate.</w:t>
            </w:r>
          </w:p>
        </w:tc>
        <w:tc>
          <w:tcPr>
            <w:tcW w:w="3330" w:type="dxa"/>
          </w:tcPr>
          <w:p w14:paraId="77D497DF" w14:textId="24A4CE6F" w:rsidR="00522C2A" w:rsidRDefault="00522C2A" w:rsidP="00522C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520040"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  <w:t>Method section</w:t>
            </w:r>
          </w:p>
        </w:tc>
      </w:tr>
      <w:tr w:rsidR="00522C2A" w14:paraId="118E14DF" w14:textId="77777777" w:rsidTr="00ED0F46">
        <w:tc>
          <w:tcPr>
            <w:tcW w:w="4208" w:type="dxa"/>
          </w:tcPr>
          <w:p w14:paraId="0F2B80DC" w14:textId="512F3166" w:rsidR="00522C2A" w:rsidRPr="001B0461" w:rsidRDefault="00522C2A" w:rsidP="00522C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0461">
              <w:rPr>
                <w:rFonts w:ascii="Times New Roman" w:hAnsi="Times New Roman" w:cs="Times New Roman"/>
                <w:sz w:val="20"/>
                <w:szCs w:val="20"/>
              </w:rPr>
              <w:t>Discount rate</w:t>
            </w:r>
          </w:p>
        </w:tc>
        <w:tc>
          <w:tcPr>
            <w:tcW w:w="616" w:type="dxa"/>
          </w:tcPr>
          <w:p w14:paraId="12FB4327" w14:textId="2BE8E46D" w:rsidR="00522C2A" w:rsidRPr="005C588D" w:rsidRDefault="00522C2A" w:rsidP="00522C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56" w:type="dxa"/>
          </w:tcPr>
          <w:p w14:paraId="4C4BF0BB" w14:textId="3D425F5A" w:rsidR="00522C2A" w:rsidRPr="00B341B9" w:rsidRDefault="00522C2A" w:rsidP="00522C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41B9">
              <w:rPr>
                <w:rFonts w:ascii="Times New Roman" w:hAnsi="Times New Roman" w:cs="Times New Roman"/>
                <w:sz w:val="20"/>
                <w:szCs w:val="20"/>
              </w:rPr>
              <w:t>Report the discount rate(s) and reason chosen.</w:t>
            </w:r>
          </w:p>
        </w:tc>
        <w:tc>
          <w:tcPr>
            <w:tcW w:w="3330" w:type="dxa"/>
          </w:tcPr>
          <w:p w14:paraId="61903191" w14:textId="77777777" w:rsidR="00522C2A" w:rsidRDefault="00522C2A" w:rsidP="00522C2A">
            <w:pPr>
              <w:autoSpaceDE w:val="0"/>
              <w:autoSpaceDN w:val="0"/>
              <w:adjustRightInd w:val="0"/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520040"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  <w:t>Method section</w:t>
            </w:r>
          </w:p>
          <w:p w14:paraId="185F0D4D" w14:textId="73CA7F2F" w:rsidR="00522C2A" w:rsidRPr="00DE7BE7" w:rsidRDefault="00522C2A" w:rsidP="00522C2A">
            <w:pPr>
              <w:autoSpaceDE w:val="0"/>
              <w:autoSpaceDN w:val="0"/>
              <w:adjustRightInd w:val="0"/>
              <w:rPr>
                <w:rFonts w:ascii="Times New Roman" w:hAnsi="Times New Roman" w:cstheme="majorBidi"/>
                <w:b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  <w:t xml:space="preserve">Subtitle: </w:t>
            </w:r>
            <w:r w:rsidRPr="00DE7BE7"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  <w:t>Model structure</w:t>
            </w:r>
          </w:p>
        </w:tc>
      </w:tr>
      <w:tr w:rsidR="00D6486B" w14:paraId="66236D39" w14:textId="77777777" w:rsidTr="00ED0F46">
        <w:tc>
          <w:tcPr>
            <w:tcW w:w="4208" w:type="dxa"/>
          </w:tcPr>
          <w:p w14:paraId="12C376F2" w14:textId="102048AC" w:rsidR="00D6486B" w:rsidRPr="001B0461" w:rsidRDefault="00BC1973" w:rsidP="00D64E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Selection of </w:t>
            </w:r>
            <w:r w:rsidR="00502C59" w:rsidRPr="001B0461">
              <w:rPr>
                <w:rFonts w:ascii="Times New Roman" w:hAnsi="Times New Roman" w:cs="Times New Roman"/>
                <w:sz w:val="20"/>
                <w:szCs w:val="20"/>
              </w:rPr>
              <w:t>outcomes</w:t>
            </w:r>
          </w:p>
        </w:tc>
        <w:tc>
          <w:tcPr>
            <w:tcW w:w="616" w:type="dxa"/>
          </w:tcPr>
          <w:p w14:paraId="6FB6E3C6" w14:textId="5C9FC71B" w:rsidR="00D6486B" w:rsidRPr="005C588D" w:rsidRDefault="001D4F13" w:rsidP="00D64E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56" w:type="dxa"/>
          </w:tcPr>
          <w:p w14:paraId="564D162B" w14:textId="45520159" w:rsidR="00D6486B" w:rsidRPr="005C4D4F" w:rsidRDefault="0018607C" w:rsidP="005C4D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41B9">
              <w:rPr>
                <w:rFonts w:ascii="Times New Roman" w:hAnsi="Times New Roman" w:cs="Times New Roman"/>
                <w:sz w:val="20"/>
                <w:szCs w:val="20"/>
              </w:rPr>
              <w:t xml:space="preserve">Describe what outcomes were used </w:t>
            </w:r>
            <w:r w:rsidR="005C4D4F">
              <w:rPr>
                <w:rFonts w:ascii="Times New Roman" w:hAnsi="Times New Roman" w:cs="Times New Roman"/>
                <w:sz w:val="20"/>
                <w:szCs w:val="20"/>
              </w:rPr>
              <w:t xml:space="preserve">as the measure(s) of benefit(s) </w:t>
            </w:r>
            <w:r w:rsidRPr="00B341B9">
              <w:rPr>
                <w:rFonts w:ascii="Times New Roman" w:hAnsi="Times New Roman" w:cs="Times New Roman"/>
                <w:sz w:val="20"/>
                <w:szCs w:val="20"/>
              </w:rPr>
              <w:t>and harm(s).</w:t>
            </w:r>
          </w:p>
        </w:tc>
        <w:tc>
          <w:tcPr>
            <w:tcW w:w="3330" w:type="dxa"/>
          </w:tcPr>
          <w:p w14:paraId="5206835F" w14:textId="77777777" w:rsidR="00D6486B" w:rsidRDefault="00522C2A" w:rsidP="00D64E4D">
            <w:pPr>
              <w:autoSpaceDE w:val="0"/>
              <w:autoSpaceDN w:val="0"/>
              <w:adjustRightInd w:val="0"/>
              <w:jc w:val="both"/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520040"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  <w:t>Method section</w:t>
            </w:r>
          </w:p>
          <w:p w14:paraId="6658578B" w14:textId="5EEAC211" w:rsidR="000B0F1A" w:rsidRDefault="000B0F1A" w:rsidP="00D64E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  <w:t xml:space="preserve">Subtitle: </w:t>
            </w:r>
            <w:r w:rsidRPr="00DE7BE7"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  <w:t>Model structure</w:t>
            </w:r>
          </w:p>
        </w:tc>
      </w:tr>
      <w:tr w:rsidR="000B6D9F" w14:paraId="7BAD31CE" w14:textId="77777777" w:rsidTr="00ED0F46">
        <w:trPr>
          <w:trHeight w:val="516"/>
        </w:trPr>
        <w:tc>
          <w:tcPr>
            <w:tcW w:w="4208" w:type="dxa"/>
          </w:tcPr>
          <w:p w14:paraId="78221BF7" w14:textId="009B8C54" w:rsidR="000B6D9F" w:rsidRPr="001B0461" w:rsidRDefault="000B6D9F" w:rsidP="000B6D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Measurement of outcomes</w:t>
            </w:r>
          </w:p>
        </w:tc>
        <w:tc>
          <w:tcPr>
            <w:tcW w:w="616" w:type="dxa"/>
          </w:tcPr>
          <w:p w14:paraId="1ECEE14C" w14:textId="77777777" w:rsidR="000B6D9F" w:rsidRPr="005C588D" w:rsidRDefault="000B6D9F" w:rsidP="000B6D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4F97C106" w14:textId="6C9B7E59" w:rsidR="000B6D9F" w:rsidRPr="005C588D" w:rsidRDefault="000B6D9F" w:rsidP="000B6D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6" w:type="dxa"/>
          </w:tcPr>
          <w:p w14:paraId="0BD4EB69" w14:textId="765115F3" w:rsidR="000B6D9F" w:rsidRPr="005C4D4F" w:rsidRDefault="000B6D9F" w:rsidP="000B6D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41B9">
              <w:rPr>
                <w:rFonts w:ascii="Times New Roman" w:hAnsi="Times New Roman" w:cs="Times New Roman"/>
                <w:sz w:val="20"/>
                <w:szCs w:val="20"/>
              </w:rPr>
              <w:t>Describe how outcomes used to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capture benefit(s) and harm(s) </w:t>
            </w:r>
            <w:r w:rsidRPr="00B341B9">
              <w:rPr>
                <w:rFonts w:ascii="Times New Roman" w:hAnsi="Times New Roman" w:cs="Times New Roman"/>
                <w:sz w:val="20"/>
                <w:szCs w:val="20"/>
              </w:rPr>
              <w:t>were measured.</w:t>
            </w:r>
          </w:p>
        </w:tc>
        <w:tc>
          <w:tcPr>
            <w:tcW w:w="3330" w:type="dxa"/>
          </w:tcPr>
          <w:p w14:paraId="20FADB12" w14:textId="77777777" w:rsidR="000B6D9F" w:rsidRDefault="000B6D9F" w:rsidP="000B6D9F">
            <w:pPr>
              <w:autoSpaceDE w:val="0"/>
              <w:autoSpaceDN w:val="0"/>
              <w:adjustRightInd w:val="0"/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520040"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  <w:t>Method section</w:t>
            </w:r>
          </w:p>
          <w:p w14:paraId="23DEA43F" w14:textId="77777777" w:rsidR="000B6D9F" w:rsidRDefault="000B6D9F" w:rsidP="000B6D9F">
            <w:pPr>
              <w:autoSpaceDE w:val="0"/>
              <w:autoSpaceDN w:val="0"/>
              <w:adjustRightInd w:val="0"/>
              <w:jc w:val="both"/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  <w:t xml:space="preserve">Subtitle: </w:t>
            </w:r>
            <w:r w:rsidRPr="00DE7BE7"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  <w:t>Model structure</w:t>
            </w:r>
          </w:p>
          <w:p w14:paraId="0257C1A9" w14:textId="51D14CC3" w:rsidR="006678E0" w:rsidRPr="006678E0" w:rsidRDefault="006678E0" w:rsidP="006678E0">
            <w:pPr>
              <w:pStyle w:val="Heading1"/>
              <w:outlineLvl w:val="0"/>
              <w:rPr>
                <w:sz w:val="22"/>
                <w:szCs w:val="22"/>
              </w:rPr>
            </w:pPr>
            <w:r>
              <w:rPr>
                <w:rFonts w:cs="Times New Roman"/>
                <w:sz w:val="20"/>
                <w:szCs w:val="20"/>
              </w:rPr>
              <w:t xml:space="preserve">               </w:t>
            </w:r>
            <w:r w:rsidRPr="006678E0">
              <w:rPr>
                <w:rFonts w:cs="Times New Roman"/>
                <w:b w:val="0"/>
                <w:sz w:val="20"/>
                <w:szCs w:val="20"/>
              </w:rPr>
              <w:t>Outcomes and analyses</w:t>
            </w:r>
          </w:p>
        </w:tc>
      </w:tr>
      <w:tr w:rsidR="000B6D9F" w14:paraId="58C400A0" w14:textId="77777777" w:rsidTr="00ED0F46">
        <w:tc>
          <w:tcPr>
            <w:tcW w:w="4208" w:type="dxa"/>
          </w:tcPr>
          <w:p w14:paraId="5A84D651" w14:textId="539146FF" w:rsidR="000B6D9F" w:rsidRPr="001B0461" w:rsidRDefault="000B6D9F" w:rsidP="000B6D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Valuation of outcomes</w:t>
            </w:r>
          </w:p>
        </w:tc>
        <w:tc>
          <w:tcPr>
            <w:tcW w:w="616" w:type="dxa"/>
          </w:tcPr>
          <w:p w14:paraId="351EB53C" w14:textId="27B70688" w:rsidR="000B6D9F" w:rsidRPr="009C3A9A" w:rsidRDefault="000B6D9F" w:rsidP="000B6D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56" w:type="dxa"/>
          </w:tcPr>
          <w:p w14:paraId="761B8BD2" w14:textId="0F230DCB" w:rsidR="000B6D9F" w:rsidRPr="00B341B9" w:rsidRDefault="000B6D9F" w:rsidP="000B6D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41B9">
              <w:rPr>
                <w:rFonts w:ascii="Times New Roman" w:hAnsi="Times New Roman" w:cs="Times New Roman"/>
                <w:sz w:val="20"/>
                <w:szCs w:val="20"/>
              </w:rPr>
              <w:t xml:space="preserve">Describe the population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and methods used to measure and </w:t>
            </w:r>
            <w:r w:rsidRPr="00B341B9">
              <w:rPr>
                <w:rFonts w:ascii="Times New Roman" w:hAnsi="Times New Roman" w:cs="Times New Roman"/>
                <w:sz w:val="20"/>
                <w:szCs w:val="20"/>
              </w:rPr>
              <w:t>value outcomes.</w:t>
            </w:r>
          </w:p>
        </w:tc>
        <w:tc>
          <w:tcPr>
            <w:tcW w:w="3330" w:type="dxa"/>
          </w:tcPr>
          <w:p w14:paraId="6D871704" w14:textId="77777777" w:rsidR="00ED0F46" w:rsidRDefault="00ED0F46" w:rsidP="00ED0F46">
            <w:pPr>
              <w:autoSpaceDE w:val="0"/>
              <w:autoSpaceDN w:val="0"/>
              <w:adjustRightInd w:val="0"/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520040"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  <w:t>Method section</w:t>
            </w:r>
          </w:p>
          <w:p w14:paraId="728AE7D7" w14:textId="77777777" w:rsidR="00ED0F46" w:rsidRDefault="00ED0F46" w:rsidP="00ED0F46">
            <w:pPr>
              <w:autoSpaceDE w:val="0"/>
              <w:autoSpaceDN w:val="0"/>
              <w:adjustRightInd w:val="0"/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  <w:t xml:space="preserve">Subtitle: </w:t>
            </w:r>
            <w:r w:rsidRPr="00DE7BE7"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  <w:t>Model structure</w:t>
            </w:r>
          </w:p>
          <w:p w14:paraId="19CFED01" w14:textId="55ED18D1" w:rsidR="000B6D9F" w:rsidRDefault="00ED0F46" w:rsidP="00ED0F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  <w:t xml:space="preserve">               </w:t>
            </w:r>
            <w:r w:rsidRPr="00ED0F46"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  <w:t>Outcomes and analyses</w:t>
            </w:r>
          </w:p>
        </w:tc>
      </w:tr>
      <w:tr w:rsidR="00D6486B" w14:paraId="42D10F74" w14:textId="77777777" w:rsidTr="00ED0F46">
        <w:tc>
          <w:tcPr>
            <w:tcW w:w="4208" w:type="dxa"/>
          </w:tcPr>
          <w:p w14:paraId="2DC4EBB3" w14:textId="1CB68FFE" w:rsidR="00D6486B" w:rsidRPr="001B0461" w:rsidRDefault="00502C59" w:rsidP="00E90A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0461">
              <w:rPr>
                <w:rFonts w:ascii="Times New Roman" w:hAnsi="Times New Roman" w:cs="Times New Roman"/>
                <w:sz w:val="20"/>
                <w:szCs w:val="20"/>
              </w:rPr>
              <w:t>Measurement and valuation of</w:t>
            </w:r>
            <w:r w:rsidR="004622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90A29">
              <w:rPr>
                <w:rFonts w:ascii="Times New Roman" w:hAnsi="Times New Roman" w:cs="Times New Roman"/>
                <w:sz w:val="20"/>
                <w:szCs w:val="20"/>
              </w:rPr>
              <w:t>resources and costs</w:t>
            </w:r>
          </w:p>
        </w:tc>
        <w:tc>
          <w:tcPr>
            <w:tcW w:w="616" w:type="dxa"/>
          </w:tcPr>
          <w:p w14:paraId="76930F03" w14:textId="4AB57A93" w:rsidR="00D6486B" w:rsidRPr="009C3A9A" w:rsidRDefault="00EC7FE7" w:rsidP="00D64E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3A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3246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6" w:type="dxa"/>
          </w:tcPr>
          <w:p w14:paraId="02B3CFE5" w14:textId="50268604" w:rsidR="00D6486B" w:rsidRPr="00B341B9" w:rsidRDefault="000F53C8" w:rsidP="000F5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41B9">
              <w:rPr>
                <w:rFonts w:ascii="Times New Roman" w:hAnsi="Times New Roman" w:cs="Times New Roman"/>
                <w:sz w:val="20"/>
                <w:szCs w:val="20"/>
              </w:rPr>
              <w:t>Describe how costs were valued.</w:t>
            </w:r>
          </w:p>
        </w:tc>
        <w:tc>
          <w:tcPr>
            <w:tcW w:w="3330" w:type="dxa"/>
          </w:tcPr>
          <w:p w14:paraId="4F0AAEF7" w14:textId="77777777" w:rsidR="009603F5" w:rsidRDefault="009603F5" w:rsidP="009603F5">
            <w:pPr>
              <w:autoSpaceDE w:val="0"/>
              <w:autoSpaceDN w:val="0"/>
              <w:adjustRightInd w:val="0"/>
              <w:jc w:val="both"/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520040"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  <w:t>Method section</w:t>
            </w:r>
          </w:p>
          <w:p w14:paraId="22DC3EFA" w14:textId="77777777" w:rsidR="00D6486B" w:rsidRDefault="009603F5" w:rsidP="009603F5">
            <w:pPr>
              <w:autoSpaceDE w:val="0"/>
              <w:autoSpaceDN w:val="0"/>
              <w:adjustRightInd w:val="0"/>
              <w:jc w:val="both"/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  <w:t>Subtitle: Fracture cost</w:t>
            </w:r>
          </w:p>
          <w:p w14:paraId="473B2396" w14:textId="7A2E4B78" w:rsidR="009603F5" w:rsidRDefault="009603F5" w:rsidP="009603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  <w:t xml:space="preserve">               Treatment effects</w:t>
            </w:r>
          </w:p>
        </w:tc>
      </w:tr>
      <w:tr w:rsidR="00D6486B" w14:paraId="3C3751C4" w14:textId="77777777" w:rsidTr="00ED0F46">
        <w:tc>
          <w:tcPr>
            <w:tcW w:w="4208" w:type="dxa"/>
          </w:tcPr>
          <w:p w14:paraId="663AC4D1" w14:textId="79B8A13A" w:rsidR="00D6486B" w:rsidRPr="001B0461" w:rsidRDefault="00502C59" w:rsidP="00D64E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0461">
              <w:rPr>
                <w:rFonts w:ascii="Times New Roman" w:hAnsi="Times New Roman" w:cs="Times New Roman"/>
                <w:sz w:val="20"/>
                <w:szCs w:val="20"/>
              </w:rPr>
              <w:t>Currency, price date, and conversion</w:t>
            </w:r>
          </w:p>
        </w:tc>
        <w:tc>
          <w:tcPr>
            <w:tcW w:w="616" w:type="dxa"/>
          </w:tcPr>
          <w:p w14:paraId="779D6874" w14:textId="47337AC2" w:rsidR="00D6486B" w:rsidRPr="009C3A9A" w:rsidRDefault="00B3246D" w:rsidP="00D64E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56" w:type="dxa"/>
          </w:tcPr>
          <w:p w14:paraId="6CBD24DF" w14:textId="1B7D246D" w:rsidR="00D6486B" w:rsidRPr="00D130F2" w:rsidRDefault="000F53C8" w:rsidP="00D130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41B9">
              <w:rPr>
                <w:rFonts w:ascii="Times New Roman" w:hAnsi="Times New Roman" w:cs="Times New Roman"/>
                <w:sz w:val="20"/>
                <w:szCs w:val="20"/>
              </w:rPr>
              <w:t>Report the dates of the estimated reso</w:t>
            </w:r>
            <w:r w:rsidR="00D130F2">
              <w:rPr>
                <w:rFonts w:ascii="Times New Roman" w:hAnsi="Times New Roman" w:cs="Times New Roman"/>
                <w:sz w:val="20"/>
                <w:szCs w:val="20"/>
              </w:rPr>
              <w:t xml:space="preserve">urce quantities and unit costs, </w:t>
            </w:r>
            <w:r w:rsidRPr="00B341B9">
              <w:rPr>
                <w:rFonts w:ascii="Times New Roman" w:hAnsi="Times New Roman" w:cs="Times New Roman"/>
                <w:sz w:val="20"/>
                <w:szCs w:val="20"/>
              </w:rPr>
              <w:t>plus the currency and year of conversion.</w:t>
            </w:r>
          </w:p>
        </w:tc>
        <w:tc>
          <w:tcPr>
            <w:tcW w:w="3330" w:type="dxa"/>
          </w:tcPr>
          <w:p w14:paraId="58A1BBA9" w14:textId="77777777" w:rsidR="009603F5" w:rsidRDefault="009603F5" w:rsidP="009603F5">
            <w:pPr>
              <w:autoSpaceDE w:val="0"/>
              <w:autoSpaceDN w:val="0"/>
              <w:adjustRightInd w:val="0"/>
              <w:jc w:val="both"/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520040"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  <w:t>Method section</w:t>
            </w:r>
          </w:p>
          <w:p w14:paraId="2F3C6D3C" w14:textId="76703D06" w:rsidR="006A7F52" w:rsidRPr="009603F5" w:rsidRDefault="009603F5" w:rsidP="00D64E4D">
            <w:pPr>
              <w:autoSpaceDE w:val="0"/>
              <w:autoSpaceDN w:val="0"/>
              <w:adjustRightInd w:val="0"/>
              <w:jc w:val="both"/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  <w:t>Subtitle: Fracture cost</w:t>
            </w:r>
          </w:p>
        </w:tc>
      </w:tr>
      <w:tr w:rsidR="00D6486B" w14:paraId="409D4287" w14:textId="77777777" w:rsidTr="00ED0F46">
        <w:tc>
          <w:tcPr>
            <w:tcW w:w="4208" w:type="dxa"/>
          </w:tcPr>
          <w:p w14:paraId="3148A42C" w14:textId="5393B237" w:rsidR="00D6486B" w:rsidRPr="001B0461" w:rsidRDefault="00EC0C26" w:rsidP="00D64E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Rationale and description </w:t>
            </w:r>
            <w:r w:rsidR="00502C59" w:rsidRPr="001B0461">
              <w:rPr>
                <w:rFonts w:ascii="Times New Roman" w:hAnsi="Times New Roman" w:cs="Times New Roman"/>
                <w:sz w:val="20"/>
                <w:szCs w:val="20"/>
              </w:rPr>
              <w:t>of model</w:t>
            </w:r>
          </w:p>
        </w:tc>
        <w:tc>
          <w:tcPr>
            <w:tcW w:w="616" w:type="dxa"/>
          </w:tcPr>
          <w:p w14:paraId="4ACEE8E7" w14:textId="0E38C773" w:rsidR="00D6486B" w:rsidRPr="009C3A9A" w:rsidRDefault="00B3246D" w:rsidP="00D64E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56" w:type="dxa"/>
          </w:tcPr>
          <w:p w14:paraId="7EC9B33E" w14:textId="30FF4D07" w:rsidR="00D6486B" w:rsidRPr="00D130F2" w:rsidRDefault="000F53C8" w:rsidP="00D130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41B9">
              <w:rPr>
                <w:rFonts w:ascii="Times New Roman" w:hAnsi="Times New Roman" w:cs="Times New Roman"/>
                <w:sz w:val="20"/>
                <w:szCs w:val="20"/>
              </w:rPr>
              <w:t>If modeling is used, describe in detail an</w:t>
            </w:r>
            <w:r w:rsidR="00D130F2">
              <w:rPr>
                <w:rFonts w:ascii="Times New Roman" w:hAnsi="Times New Roman" w:cs="Times New Roman"/>
                <w:sz w:val="20"/>
                <w:szCs w:val="20"/>
              </w:rPr>
              <w:t xml:space="preserve">d why used. Report if the </w:t>
            </w:r>
            <w:r w:rsidRPr="00B341B9">
              <w:rPr>
                <w:rFonts w:ascii="Times New Roman" w:hAnsi="Times New Roman" w:cs="Times New Roman"/>
                <w:sz w:val="20"/>
                <w:szCs w:val="20"/>
              </w:rPr>
              <w:t>model is publicly available and where it can be accessed.</w:t>
            </w:r>
          </w:p>
        </w:tc>
        <w:tc>
          <w:tcPr>
            <w:tcW w:w="3330" w:type="dxa"/>
          </w:tcPr>
          <w:p w14:paraId="1AEE3CC0" w14:textId="4496108A" w:rsidR="00D6486B" w:rsidRPr="00C809C4" w:rsidRDefault="00C809C4" w:rsidP="00D64E4D">
            <w:pPr>
              <w:autoSpaceDE w:val="0"/>
              <w:autoSpaceDN w:val="0"/>
              <w:adjustRightInd w:val="0"/>
              <w:jc w:val="both"/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8C4827"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  <w:t xml:space="preserve">Introduction </w:t>
            </w:r>
            <w:r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  <w:t>and method section</w:t>
            </w:r>
          </w:p>
        </w:tc>
      </w:tr>
      <w:tr w:rsidR="00D6486B" w14:paraId="351F84D5" w14:textId="77777777" w:rsidTr="00ED0F46">
        <w:tc>
          <w:tcPr>
            <w:tcW w:w="4208" w:type="dxa"/>
          </w:tcPr>
          <w:p w14:paraId="6C0E1865" w14:textId="0E9AB176" w:rsidR="00D6486B" w:rsidRPr="001B0461" w:rsidRDefault="00C954FE" w:rsidP="00D64E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Analytics and a</w:t>
            </w:r>
            <w:r w:rsidR="00502C59" w:rsidRPr="001B0461">
              <w:rPr>
                <w:rFonts w:ascii="Times New Roman" w:hAnsi="Times New Roman" w:cs="Times New Roman"/>
                <w:sz w:val="20"/>
                <w:szCs w:val="20"/>
              </w:rPr>
              <w:t>ssumptions</w:t>
            </w:r>
          </w:p>
        </w:tc>
        <w:tc>
          <w:tcPr>
            <w:tcW w:w="616" w:type="dxa"/>
          </w:tcPr>
          <w:p w14:paraId="73CAD559" w14:textId="41DCE1B4" w:rsidR="00D6486B" w:rsidRPr="009C3A9A" w:rsidRDefault="00B3246D" w:rsidP="00D64E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56" w:type="dxa"/>
          </w:tcPr>
          <w:p w14:paraId="47679E82" w14:textId="5F955DF5" w:rsidR="00D6486B" w:rsidRPr="00D130F2" w:rsidRDefault="00CE61F1" w:rsidP="00D130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41B9">
              <w:rPr>
                <w:rFonts w:ascii="Times New Roman" w:hAnsi="Times New Roman" w:cs="Times New Roman"/>
                <w:sz w:val="20"/>
                <w:szCs w:val="20"/>
              </w:rPr>
              <w:t>Describe any methods for analysing or s</w:t>
            </w:r>
            <w:r w:rsidR="00D130F2">
              <w:rPr>
                <w:rFonts w:ascii="Times New Roman" w:hAnsi="Times New Roman" w:cs="Times New Roman"/>
                <w:sz w:val="20"/>
                <w:szCs w:val="20"/>
              </w:rPr>
              <w:t xml:space="preserve">tatistically transforming data, </w:t>
            </w:r>
            <w:r w:rsidRPr="00B341B9">
              <w:rPr>
                <w:rFonts w:ascii="Times New Roman" w:hAnsi="Times New Roman" w:cs="Times New Roman"/>
                <w:sz w:val="20"/>
                <w:szCs w:val="20"/>
              </w:rPr>
              <w:t>any extrapolation methods, an</w:t>
            </w:r>
            <w:r w:rsidR="00D130F2">
              <w:rPr>
                <w:rFonts w:ascii="Times New Roman" w:hAnsi="Times New Roman" w:cs="Times New Roman"/>
                <w:sz w:val="20"/>
                <w:szCs w:val="20"/>
              </w:rPr>
              <w:t xml:space="preserve">d approaches for validating any </w:t>
            </w:r>
            <w:r w:rsidRPr="00B341B9">
              <w:rPr>
                <w:rFonts w:ascii="Times New Roman" w:hAnsi="Times New Roman" w:cs="Times New Roman"/>
                <w:sz w:val="20"/>
                <w:szCs w:val="20"/>
              </w:rPr>
              <w:t>model used.</w:t>
            </w:r>
          </w:p>
        </w:tc>
        <w:tc>
          <w:tcPr>
            <w:tcW w:w="3330" w:type="dxa"/>
          </w:tcPr>
          <w:p w14:paraId="354F1609" w14:textId="77777777" w:rsidR="00D6486B" w:rsidRDefault="00C809C4" w:rsidP="005043E3">
            <w:pPr>
              <w:autoSpaceDE w:val="0"/>
              <w:autoSpaceDN w:val="0"/>
              <w:adjustRightInd w:val="0"/>
              <w:jc w:val="both"/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520040"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  <w:t>Method section</w:t>
            </w:r>
          </w:p>
          <w:p w14:paraId="094B1250" w14:textId="442A302D" w:rsidR="00120B67" w:rsidRDefault="00120B67" w:rsidP="005043E3">
            <w:pPr>
              <w:autoSpaceDE w:val="0"/>
              <w:autoSpaceDN w:val="0"/>
              <w:adjustRightInd w:val="0"/>
              <w:jc w:val="both"/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  <w:t>Subtitle:</w:t>
            </w:r>
            <w:r w:rsidR="003965BF"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  <w:t xml:space="preserve"> Treatment pathways</w:t>
            </w:r>
          </w:p>
          <w:p w14:paraId="2187033E" w14:textId="70114BB5" w:rsidR="003965BF" w:rsidRDefault="000213D9" w:rsidP="005043E3">
            <w:pPr>
              <w:pStyle w:val="Heading1"/>
              <w:spacing w:after="0"/>
              <w:jc w:val="left"/>
              <w:outlineLvl w:val="0"/>
              <w:rPr>
                <w:rFonts w:cs="Times New Roman"/>
                <w:b w:val="0"/>
                <w:sz w:val="20"/>
                <w:szCs w:val="20"/>
              </w:rPr>
            </w:pPr>
            <w:r>
              <w:rPr>
                <w:rFonts w:cs="Times New Roman"/>
                <w:b w:val="0"/>
                <w:sz w:val="20"/>
                <w:szCs w:val="20"/>
              </w:rPr>
              <w:t xml:space="preserve">          </w:t>
            </w:r>
            <w:r w:rsidR="00ED0F46">
              <w:rPr>
                <w:rFonts w:cs="Times New Roman"/>
                <w:b w:val="0"/>
                <w:sz w:val="20"/>
                <w:szCs w:val="20"/>
              </w:rPr>
              <w:t xml:space="preserve">     </w:t>
            </w:r>
            <w:r>
              <w:rPr>
                <w:rFonts w:cs="Times New Roman"/>
                <w:b w:val="0"/>
                <w:sz w:val="20"/>
                <w:szCs w:val="20"/>
              </w:rPr>
              <w:t xml:space="preserve">Osteoporosis </w:t>
            </w:r>
            <w:r w:rsidR="003965BF" w:rsidRPr="003965BF">
              <w:rPr>
                <w:rFonts w:cs="Times New Roman"/>
                <w:b w:val="0"/>
                <w:sz w:val="20"/>
                <w:szCs w:val="20"/>
              </w:rPr>
              <w:t xml:space="preserve">prevalence, </w:t>
            </w:r>
            <w:r>
              <w:rPr>
                <w:rFonts w:cs="Times New Roman"/>
                <w:b w:val="0"/>
                <w:sz w:val="20"/>
                <w:szCs w:val="20"/>
              </w:rPr>
              <w:t xml:space="preserve">  </w:t>
            </w:r>
            <w:r w:rsidR="003965BF" w:rsidRPr="003965BF">
              <w:rPr>
                <w:rFonts w:cs="Times New Roman"/>
                <w:b w:val="0"/>
                <w:sz w:val="20"/>
                <w:szCs w:val="20"/>
              </w:rPr>
              <w:t>fracture risk and mortality</w:t>
            </w:r>
          </w:p>
          <w:p w14:paraId="152EF88A" w14:textId="6A445D37" w:rsidR="005043E3" w:rsidRPr="005043E3" w:rsidRDefault="005043E3" w:rsidP="005043E3">
            <w:pPr>
              <w:pStyle w:val="Heading1"/>
              <w:spacing w:after="0"/>
              <w:outlineLvl w:val="0"/>
              <w:rPr>
                <w:rFonts w:cs="Times New Roman"/>
                <w:b w:val="0"/>
                <w:sz w:val="20"/>
                <w:szCs w:val="20"/>
              </w:rPr>
            </w:pPr>
            <w:r>
              <w:rPr>
                <w:rFonts w:cs="Times New Roman"/>
                <w:b w:val="0"/>
                <w:sz w:val="20"/>
                <w:szCs w:val="20"/>
              </w:rPr>
              <w:t xml:space="preserve">          </w:t>
            </w:r>
            <w:r w:rsidR="00ED0F46">
              <w:rPr>
                <w:rFonts w:cs="Times New Roman"/>
                <w:b w:val="0"/>
                <w:sz w:val="20"/>
                <w:szCs w:val="20"/>
              </w:rPr>
              <w:t xml:space="preserve">     </w:t>
            </w:r>
            <w:r w:rsidRPr="005043E3">
              <w:rPr>
                <w:rFonts w:cs="Times New Roman"/>
                <w:b w:val="0"/>
                <w:sz w:val="20"/>
                <w:szCs w:val="20"/>
              </w:rPr>
              <w:t>Utility values</w:t>
            </w:r>
          </w:p>
          <w:p w14:paraId="6B307366" w14:textId="125D0C9A" w:rsidR="000213D9" w:rsidRPr="005043E3" w:rsidRDefault="005043E3" w:rsidP="005043E3">
            <w:pPr>
              <w:pStyle w:val="Heading1"/>
              <w:spacing w:after="0"/>
              <w:outlineLvl w:val="0"/>
              <w:rPr>
                <w:rFonts w:cs="Times New Roman"/>
                <w:b w:val="0"/>
                <w:sz w:val="20"/>
                <w:szCs w:val="20"/>
              </w:rPr>
            </w:pPr>
            <w:r w:rsidRPr="005043E3">
              <w:rPr>
                <w:rFonts w:cs="Times New Roman"/>
                <w:b w:val="0"/>
                <w:sz w:val="20"/>
                <w:szCs w:val="20"/>
              </w:rPr>
              <w:t xml:space="preserve">          </w:t>
            </w:r>
            <w:r w:rsidR="00ED0F46">
              <w:rPr>
                <w:rFonts w:cs="Times New Roman"/>
                <w:b w:val="0"/>
                <w:sz w:val="20"/>
                <w:szCs w:val="20"/>
              </w:rPr>
              <w:t xml:space="preserve">     </w:t>
            </w:r>
            <w:r w:rsidRPr="005043E3">
              <w:rPr>
                <w:rFonts w:cs="Times New Roman"/>
                <w:b w:val="0"/>
                <w:sz w:val="20"/>
                <w:szCs w:val="20"/>
              </w:rPr>
              <w:t>Treatment effects</w:t>
            </w:r>
          </w:p>
          <w:p w14:paraId="6D38BFB5" w14:textId="297174CA" w:rsidR="003965BF" w:rsidRPr="005043E3" w:rsidRDefault="005043E3" w:rsidP="005043E3">
            <w:pPr>
              <w:pStyle w:val="Heading1"/>
              <w:spacing w:after="0"/>
              <w:outlineLvl w:val="0"/>
              <w:rPr>
                <w:rFonts w:asciiTheme="minorHAnsi" w:eastAsiaTheme="minorEastAsia" w:hAnsiTheme="minorHAnsi" w:cstheme="minorBidi"/>
                <w:b w:val="0"/>
                <w:color w:val="auto"/>
                <w:kern w:val="0"/>
                <w:sz w:val="22"/>
                <w:szCs w:val="22"/>
              </w:rPr>
            </w:pPr>
            <w:r w:rsidRPr="005043E3">
              <w:rPr>
                <w:rFonts w:cs="Times New Roman"/>
                <w:b w:val="0"/>
                <w:sz w:val="20"/>
                <w:szCs w:val="20"/>
              </w:rPr>
              <w:t xml:space="preserve">          </w:t>
            </w:r>
            <w:r w:rsidR="00ED0F46">
              <w:rPr>
                <w:rFonts w:cs="Times New Roman"/>
                <w:b w:val="0"/>
                <w:sz w:val="20"/>
                <w:szCs w:val="20"/>
              </w:rPr>
              <w:t xml:space="preserve">     </w:t>
            </w:r>
            <w:r w:rsidRPr="005043E3">
              <w:rPr>
                <w:rFonts w:cs="Times New Roman"/>
                <w:b w:val="0"/>
                <w:sz w:val="20"/>
                <w:szCs w:val="20"/>
              </w:rPr>
              <w:t xml:space="preserve"> FLS effects</w:t>
            </w:r>
          </w:p>
        </w:tc>
      </w:tr>
      <w:tr w:rsidR="00D6486B" w14:paraId="7936A67B" w14:textId="77777777" w:rsidTr="00ED0F46">
        <w:tc>
          <w:tcPr>
            <w:tcW w:w="4208" w:type="dxa"/>
          </w:tcPr>
          <w:p w14:paraId="15379F72" w14:textId="3440B3D6" w:rsidR="00D6486B" w:rsidRPr="001B0461" w:rsidRDefault="00C954FE" w:rsidP="00D64E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Chara</w:t>
            </w:r>
            <w:r w:rsidR="002F7E84">
              <w:rPr>
                <w:rFonts w:ascii="Times New Roman" w:hAnsi="Times New Roman" w:cs="Times New Roman"/>
                <w:sz w:val="20"/>
                <w:szCs w:val="20"/>
              </w:rPr>
              <w:t>cterising heterogeneity</w:t>
            </w:r>
          </w:p>
        </w:tc>
        <w:tc>
          <w:tcPr>
            <w:tcW w:w="616" w:type="dxa"/>
          </w:tcPr>
          <w:p w14:paraId="11EC9782" w14:textId="06D99698" w:rsidR="00D6486B" w:rsidRPr="009C3A9A" w:rsidRDefault="00B3246D" w:rsidP="00D64E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56" w:type="dxa"/>
          </w:tcPr>
          <w:p w14:paraId="3C7D0774" w14:textId="674C2778" w:rsidR="00D6486B" w:rsidRPr="00D130F2" w:rsidRDefault="00CE61F1" w:rsidP="00D130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41B9">
              <w:rPr>
                <w:rFonts w:ascii="Times New Roman" w:hAnsi="Times New Roman" w:cs="Times New Roman"/>
                <w:sz w:val="20"/>
                <w:szCs w:val="20"/>
              </w:rPr>
              <w:t>Describe any methods used for es</w:t>
            </w:r>
            <w:r w:rsidR="00D130F2">
              <w:rPr>
                <w:rFonts w:ascii="Times New Roman" w:hAnsi="Times New Roman" w:cs="Times New Roman"/>
                <w:sz w:val="20"/>
                <w:szCs w:val="20"/>
              </w:rPr>
              <w:t xml:space="preserve">timating how the results of the </w:t>
            </w:r>
            <w:r w:rsidRPr="00B341B9">
              <w:rPr>
                <w:rFonts w:ascii="Times New Roman" w:hAnsi="Times New Roman" w:cs="Times New Roman"/>
                <w:sz w:val="20"/>
                <w:szCs w:val="20"/>
              </w:rPr>
              <w:t>study vary for subgroups.</w:t>
            </w:r>
          </w:p>
        </w:tc>
        <w:tc>
          <w:tcPr>
            <w:tcW w:w="3330" w:type="dxa"/>
          </w:tcPr>
          <w:p w14:paraId="51651F26" w14:textId="77777777" w:rsidR="00F24316" w:rsidRDefault="00F24316" w:rsidP="00F24316">
            <w:pPr>
              <w:autoSpaceDE w:val="0"/>
              <w:autoSpaceDN w:val="0"/>
              <w:adjustRightInd w:val="0"/>
              <w:jc w:val="both"/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520040"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  <w:t>Method section</w:t>
            </w:r>
          </w:p>
          <w:p w14:paraId="2393D3F2" w14:textId="715E2714" w:rsidR="00D6486B" w:rsidRPr="00F24316" w:rsidRDefault="00F24316" w:rsidP="00F24316">
            <w:pPr>
              <w:autoSpaceDE w:val="0"/>
              <w:autoSpaceDN w:val="0"/>
              <w:adjustRightInd w:val="0"/>
              <w:jc w:val="both"/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  <w:t xml:space="preserve">Subtitle: </w:t>
            </w:r>
            <w:r w:rsidRPr="00F24316"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  <w:t>Outcomes and analyses</w:t>
            </w:r>
          </w:p>
        </w:tc>
      </w:tr>
      <w:tr w:rsidR="00C954FE" w14:paraId="3ED0B36C" w14:textId="77777777" w:rsidTr="00ED0F46">
        <w:tc>
          <w:tcPr>
            <w:tcW w:w="4208" w:type="dxa"/>
          </w:tcPr>
          <w:p w14:paraId="63C42210" w14:textId="2739E521" w:rsidR="00C954FE" w:rsidRPr="001B0461" w:rsidRDefault="002F7E84" w:rsidP="00D64E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Characterising distributional effects</w:t>
            </w:r>
          </w:p>
        </w:tc>
        <w:tc>
          <w:tcPr>
            <w:tcW w:w="616" w:type="dxa"/>
          </w:tcPr>
          <w:p w14:paraId="765BB718" w14:textId="2C7EB686" w:rsidR="00C954FE" w:rsidRPr="009C3A9A" w:rsidRDefault="00B3246D" w:rsidP="00D64E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56" w:type="dxa"/>
          </w:tcPr>
          <w:p w14:paraId="378C1A84" w14:textId="35C336EB" w:rsidR="00C954FE" w:rsidRPr="00D130F2" w:rsidRDefault="00CE61F1" w:rsidP="00D130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41B9">
              <w:rPr>
                <w:rFonts w:ascii="Times New Roman" w:hAnsi="Times New Roman" w:cs="Times New Roman"/>
                <w:sz w:val="20"/>
                <w:szCs w:val="20"/>
              </w:rPr>
              <w:t xml:space="preserve">Describe how impacts are distributed </w:t>
            </w:r>
            <w:r w:rsidR="00D130F2">
              <w:rPr>
                <w:rFonts w:ascii="Times New Roman" w:hAnsi="Times New Roman" w:cs="Times New Roman"/>
                <w:sz w:val="20"/>
                <w:szCs w:val="20"/>
              </w:rPr>
              <w:t xml:space="preserve">across different individuals or </w:t>
            </w:r>
            <w:r w:rsidRPr="00B341B9">
              <w:rPr>
                <w:rFonts w:ascii="Times New Roman" w:hAnsi="Times New Roman" w:cs="Times New Roman"/>
                <w:sz w:val="20"/>
                <w:szCs w:val="20"/>
              </w:rPr>
              <w:t>adjustments made to reflect priority populations.</w:t>
            </w:r>
          </w:p>
        </w:tc>
        <w:tc>
          <w:tcPr>
            <w:tcW w:w="3330" w:type="dxa"/>
          </w:tcPr>
          <w:p w14:paraId="14E20B1A" w14:textId="179BEFBB" w:rsidR="00C954FE" w:rsidRPr="00520040" w:rsidRDefault="008505A2" w:rsidP="00D64E4D">
            <w:pPr>
              <w:autoSpaceDE w:val="0"/>
              <w:autoSpaceDN w:val="0"/>
              <w:adjustRightInd w:val="0"/>
              <w:jc w:val="both"/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8505A2"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  <w:t>NA</w:t>
            </w:r>
          </w:p>
        </w:tc>
      </w:tr>
      <w:tr w:rsidR="00C954FE" w14:paraId="1B2D8CA0" w14:textId="77777777" w:rsidTr="00ED0F46">
        <w:tc>
          <w:tcPr>
            <w:tcW w:w="4208" w:type="dxa"/>
          </w:tcPr>
          <w:p w14:paraId="746190C2" w14:textId="120378AA" w:rsidR="00C954FE" w:rsidRPr="001B0461" w:rsidRDefault="002F7E84" w:rsidP="00D64E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Characterising uncertainty</w:t>
            </w:r>
          </w:p>
        </w:tc>
        <w:tc>
          <w:tcPr>
            <w:tcW w:w="616" w:type="dxa"/>
          </w:tcPr>
          <w:p w14:paraId="5DFB6646" w14:textId="1CC238F6" w:rsidR="00C954FE" w:rsidRPr="009C3A9A" w:rsidRDefault="00B3246D" w:rsidP="00D64E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56" w:type="dxa"/>
          </w:tcPr>
          <w:p w14:paraId="108F78C1" w14:textId="76440595" w:rsidR="00C954FE" w:rsidRPr="00B341B9" w:rsidRDefault="00CE61F1" w:rsidP="00CE61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41B9">
              <w:rPr>
                <w:rFonts w:ascii="Times New Roman" w:hAnsi="Times New Roman" w:cs="Times New Roman"/>
                <w:sz w:val="20"/>
                <w:szCs w:val="20"/>
              </w:rPr>
              <w:t>Describe methods to characterise any sources of uncertainty in</w:t>
            </w:r>
            <w:r w:rsidR="00D130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41B9">
              <w:rPr>
                <w:rFonts w:ascii="Times New Roman" w:hAnsi="Times New Roman" w:cs="Times New Roman"/>
                <w:sz w:val="20"/>
                <w:szCs w:val="20"/>
              </w:rPr>
              <w:t>the analysis.</w:t>
            </w:r>
          </w:p>
        </w:tc>
        <w:tc>
          <w:tcPr>
            <w:tcW w:w="3330" w:type="dxa"/>
          </w:tcPr>
          <w:p w14:paraId="54CDC873" w14:textId="77777777" w:rsidR="009E793E" w:rsidRDefault="009E793E" w:rsidP="009E793E">
            <w:pPr>
              <w:autoSpaceDE w:val="0"/>
              <w:autoSpaceDN w:val="0"/>
              <w:adjustRightInd w:val="0"/>
              <w:jc w:val="both"/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 w:rsidRPr="00520040"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  <w:t>Method section</w:t>
            </w:r>
          </w:p>
          <w:p w14:paraId="6B18381C" w14:textId="758FB84B" w:rsidR="00C954FE" w:rsidRPr="00520040" w:rsidRDefault="009E793E" w:rsidP="009E793E">
            <w:pPr>
              <w:autoSpaceDE w:val="0"/>
              <w:autoSpaceDN w:val="0"/>
              <w:adjustRightInd w:val="0"/>
              <w:jc w:val="both"/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  <w:t xml:space="preserve">Subtitle: </w:t>
            </w:r>
            <w:r w:rsidRPr="00F24316"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  <w:t>Outcomes and analyses</w:t>
            </w:r>
          </w:p>
        </w:tc>
      </w:tr>
      <w:tr w:rsidR="00C954FE" w14:paraId="68003E71" w14:textId="77777777" w:rsidTr="00ED0F46">
        <w:tc>
          <w:tcPr>
            <w:tcW w:w="4208" w:type="dxa"/>
          </w:tcPr>
          <w:p w14:paraId="3D7892BE" w14:textId="42F0BE52" w:rsidR="00C954FE" w:rsidRPr="001B0461" w:rsidRDefault="00676D94" w:rsidP="00D64E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Approach to engagement with patients and others affected by the study</w:t>
            </w:r>
          </w:p>
        </w:tc>
        <w:tc>
          <w:tcPr>
            <w:tcW w:w="616" w:type="dxa"/>
          </w:tcPr>
          <w:p w14:paraId="55A25AD7" w14:textId="17AF34C8" w:rsidR="00C954FE" w:rsidRPr="009C3A9A" w:rsidRDefault="00B3246D" w:rsidP="00D64E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56" w:type="dxa"/>
          </w:tcPr>
          <w:p w14:paraId="5083BF73" w14:textId="734F8C06" w:rsidR="00C954FE" w:rsidRPr="00B341B9" w:rsidRDefault="00CE61F1" w:rsidP="00CE61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41B9">
              <w:rPr>
                <w:rFonts w:ascii="Times New Roman" w:hAnsi="Times New Roman" w:cs="Times New Roman"/>
                <w:sz w:val="20"/>
                <w:szCs w:val="20"/>
              </w:rPr>
              <w:t xml:space="preserve">Describe any approaches to engage </w:t>
            </w:r>
            <w:r w:rsidR="00D130F2">
              <w:rPr>
                <w:rFonts w:ascii="Times New Roman" w:hAnsi="Times New Roman" w:cs="Times New Roman"/>
                <w:sz w:val="20"/>
                <w:szCs w:val="20"/>
              </w:rPr>
              <w:t xml:space="preserve">patients or service recipients, </w:t>
            </w:r>
            <w:r w:rsidRPr="00B341B9">
              <w:rPr>
                <w:rFonts w:ascii="Times New Roman" w:hAnsi="Times New Roman" w:cs="Times New Roman"/>
                <w:sz w:val="20"/>
                <w:szCs w:val="20"/>
              </w:rPr>
              <w:t>the general public, commun</w:t>
            </w:r>
            <w:r w:rsidR="00D130F2">
              <w:rPr>
                <w:rFonts w:ascii="Times New Roman" w:hAnsi="Times New Roman" w:cs="Times New Roman"/>
                <w:sz w:val="20"/>
                <w:szCs w:val="20"/>
              </w:rPr>
              <w:t xml:space="preserve">ities, or stakeholders (such as </w:t>
            </w:r>
            <w:r w:rsidRPr="00B341B9">
              <w:rPr>
                <w:rFonts w:ascii="Times New Roman" w:hAnsi="Times New Roman" w:cs="Times New Roman"/>
                <w:sz w:val="20"/>
                <w:szCs w:val="20"/>
              </w:rPr>
              <w:t>clinicians or payers) in the design of the study.</w:t>
            </w:r>
          </w:p>
        </w:tc>
        <w:tc>
          <w:tcPr>
            <w:tcW w:w="3330" w:type="dxa"/>
          </w:tcPr>
          <w:p w14:paraId="69547458" w14:textId="6F1B8CC3" w:rsidR="00C954FE" w:rsidRPr="00520040" w:rsidRDefault="008505A2" w:rsidP="00D64E4D">
            <w:pPr>
              <w:autoSpaceDE w:val="0"/>
              <w:autoSpaceDN w:val="0"/>
              <w:adjustRightInd w:val="0"/>
              <w:jc w:val="both"/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  <w:t>NA</w:t>
            </w:r>
          </w:p>
        </w:tc>
      </w:tr>
      <w:tr w:rsidR="0046220F" w14:paraId="4EF8A1A0" w14:textId="77777777" w:rsidTr="00DE7BE7">
        <w:tc>
          <w:tcPr>
            <w:tcW w:w="15210" w:type="dxa"/>
            <w:gridSpan w:val="4"/>
          </w:tcPr>
          <w:p w14:paraId="168D8A20" w14:textId="680FD85B" w:rsidR="0046220F" w:rsidRPr="00481EAB" w:rsidRDefault="0046220F" w:rsidP="00D64E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EAB">
              <w:rPr>
                <w:rFonts w:ascii="Times New Roman" w:hAnsi="Times New Roman" w:cs="Times New Roman"/>
                <w:b/>
                <w:sz w:val="20"/>
                <w:szCs w:val="20"/>
              </w:rPr>
              <w:t>Results</w:t>
            </w:r>
          </w:p>
        </w:tc>
      </w:tr>
      <w:tr w:rsidR="00D6486B" w14:paraId="5F6751A9" w14:textId="77777777" w:rsidTr="00ED0F46">
        <w:tc>
          <w:tcPr>
            <w:tcW w:w="4208" w:type="dxa"/>
          </w:tcPr>
          <w:p w14:paraId="335D5EB7" w14:textId="72E5D010" w:rsidR="00D6486B" w:rsidRPr="00D64E4D" w:rsidRDefault="002522A7" w:rsidP="00D64E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4E4D">
              <w:rPr>
                <w:rFonts w:ascii="Times New Roman" w:hAnsi="Times New Roman" w:cs="Times New Roman"/>
                <w:sz w:val="20"/>
                <w:szCs w:val="20"/>
              </w:rPr>
              <w:t>Study parameters</w:t>
            </w:r>
          </w:p>
        </w:tc>
        <w:tc>
          <w:tcPr>
            <w:tcW w:w="616" w:type="dxa"/>
          </w:tcPr>
          <w:p w14:paraId="20075DB6" w14:textId="44E3C95B" w:rsidR="00D6486B" w:rsidRPr="009C3A9A" w:rsidRDefault="00B3246D" w:rsidP="00D64E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56" w:type="dxa"/>
          </w:tcPr>
          <w:p w14:paraId="55A2D0AE" w14:textId="04448FAE" w:rsidR="00D6486B" w:rsidRPr="00D130F2" w:rsidRDefault="00CE61F1" w:rsidP="00D130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41B9">
              <w:rPr>
                <w:rFonts w:ascii="Times New Roman" w:hAnsi="Times New Roman" w:cs="Times New Roman"/>
                <w:sz w:val="20"/>
                <w:szCs w:val="20"/>
              </w:rPr>
              <w:t>Report all analytic inputs (such</w:t>
            </w:r>
            <w:r w:rsidR="00D130F2">
              <w:rPr>
                <w:rFonts w:ascii="Times New Roman" w:hAnsi="Times New Roman" w:cs="Times New Roman"/>
                <w:sz w:val="20"/>
                <w:szCs w:val="20"/>
              </w:rPr>
              <w:t xml:space="preserve"> as values, ranges, references) </w:t>
            </w:r>
            <w:r w:rsidRPr="00B341B9">
              <w:rPr>
                <w:rFonts w:ascii="Times New Roman" w:hAnsi="Times New Roman" w:cs="Times New Roman"/>
                <w:sz w:val="20"/>
                <w:szCs w:val="20"/>
              </w:rPr>
              <w:t>including uncertainty or distributional assumptions.</w:t>
            </w:r>
          </w:p>
        </w:tc>
        <w:tc>
          <w:tcPr>
            <w:tcW w:w="3330" w:type="dxa"/>
          </w:tcPr>
          <w:p w14:paraId="622C7A93" w14:textId="4286D5CF" w:rsidR="00D6486B" w:rsidRDefault="00CF547D" w:rsidP="00D64E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  <w:t>Method section</w:t>
            </w:r>
            <w:r w:rsidRPr="007659D3"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  <w:t xml:space="preserve"> and Table 1</w:t>
            </w:r>
          </w:p>
        </w:tc>
      </w:tr>
      <w:tr w:rsidR="00CF547D" w14:paraId="1D1BA696" w14:textId="77777777" w:rsidTr="00ED0F46">
        <w:tc>
          <w:tcPr>
            <w:tcW w:w="4208" w:type="dxa"/>
          </w:tcPr>
          <w:p w14:paraId="3DB1E8DA" w14:textId="1D5C8909" w:rsidR="00CF547D" w:rsidRPr="00D64E4D" w:rsidRDefault="00CF547D" w:rsidP="00CF5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Summary of main results</w:t>
            </w:r>
          </w:p>
        </w:tc>
        <w:tc>
          <w:tcPr>
            <w:tcW w:w="616" w:type="dxa"/>
          </w:tcPr>
          <w:p w14:paraId="6D3ED99F" w14:textId="2E792EB6" w:rsidR="00CF547D" w:rsidRPr="009C3A9A" w:rsidRDefault="00CF547D" w:rsidP="00CF54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56" w:type="dxa"/>
          </w:tcPr>
          <w:p w14:paraId="1F2F8E38" w14:textId="6EEBAE9D" w:rsidR="00CF547D" w:rsidRPr="00D130F2" w:rsidRDefault="00CF547D" w:rsidP="00CF54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41B9">
              <w:rPr>
                <w:rFonts w:ascii="Times New Roman" w:hAnsi="Times New Roman" w:cs="Times New Roman"/>
                <w:sz w:val="20"/>
                <w:szCs w:val="20"/>
              </w:rPr>
              <w:t>Report the mean values for 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he main categories of costs and </w:t>
            </w:r>
            <w:r w:rsidRPr="00B341B9">
              <w:rPr>
                <w:rFonts w:ascii="Times New Roman" w:hAnsi="Times New Roman" w:cs="Times New Roman"/>
                <w:sz w:val="20"/>
                <w:szCs w:val="20"/>
              </w:rPr>
              <w:t>outcomes of interest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 summarise them in the most </w:t>
            </w:r>
            <w:r w:rsidRPr="00B341B9">
              <w:rPr>
                <w:rFonts w:ascii="Times New Roman" w:hAnsi="Times New Roman" w:cs="Times New Roman"/>
                <w:sz w:val="20"/>
                <w:szCs w:val="20"/>
              </w:rPr>
              <w:t>appropriate overall measure.</w:t>
            </w:r>
          </w:p>
        </w:tc>
        <w:tc>
          <w:tcPr>
            <w:tcW w:w="3330" w:type="dxa"/>
          </w:tcPr>
          <w:p w14:paraId="7E6FABB8" w14:textId="4EAD9CBA" w:rsidR="00CF547D" w:rsidRDefault="00CF547D" w:rsidP="00CF54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3A7BAB"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  <w:t>Results section and Table 2</w:t>
            </w:r>
          </w:p>
        </w:tc>
      </w:tr>
      <w:tr w:rsidR="00CF547D" w14:paraId="7F0C4C2A" w14:textId="77777777" w:rsidTr="00ED0F46">
        <w:trPr>
          <w:trHeight w:val="516"/>
        </w:trPr>
        <w:tc>
          <w:tcPr>
            <w:tcW w:w="4208" w:type="dxa"/>
          </w:tcPr>
          <w:p w14:paraId="48D27BF8" w14:textId="048D57E3" w:rsidR="00CF547D" w:rsidRPr="00D64E4D" w:rsidRDefault="00CF547D" w:rsidP="00CF5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Effect of</w:t>
            </w:r>
            <w:r w:rsidRPr="00D64E4D">
              <w:rPr>
                <w:rFonts w:ascii="Times New Roman" w:hAnsi="Times New Roman" w:cs="Times New Roman"/>
                <w:sz w:val="20"/>
                <w:szCs w:val="20"/>
              </w:rPr>
              <w:t xml:space="preserve"> uncertainty</w:t>
            </w:r>
          </w:p>
        </w:tc>
        <w:tc>
          <w:tcPr>
            <w:tcW w:w="616" w:type="dxa"/>
          </w:tcPr>
          <w:p w14:paraId="4DEAAAC4" w14:textId="5446EF94" w:rsidR="00CF547D" w:rsidRPr="009C3A9A" w:rsidRDefault="00CF547D" w:rsidP="00CF54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56" w:type="dxa"/>
          </w:tcPr>
          <w:p w14:paraId="3EA5FA98" w14:textId="3135E503" w:rsidR="00CF547D" w:rsidRPr="00D130F2" w:rsidRDefault="00CF547D" w:rsidP="00CF54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41B9">
              <w:rPr>
                <w:rFonts w:ascii="Times New Roman" w:hAnsi="Times New Roman" w:cs="Times New Roman"/>
                <w:sz w:val="20"/>
                <w:szCs w:val="20"/>
              </w:rPr>
              <w:t>Describe how uncertainty about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analytic judgments, inputs, or </w:t>
            </w:r>
            <w:r w:rsidRPr="00B341B9">
              <w:rPr>
                <w:rFonts w:ascii="Times New Roman" w:hAnsi="Times New Roman" w:cs="Times New Roman"/>
                <w:sz w:val="20"/>
                <w:szCs w:val="20"/>
              </w:rPr>
              <w:t>projections affect findings. Report 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he effect of choice of discount </w:t>
            </w:r>
            <w:r w:rsidRPr="00B341B9">
              <w:rPr>
                <w:rFonts w:ascii="Times New Roman" w:hAnsi="Times New Roman" w:cs="Times New Roman"/>
                <w:sz w:val="20"/>
                <w:szCs w:val="20"/>
              </w:rPr>
              <w:t>rate and time horizon, if applicable.</w:t>
            </w:r>
          </w:p>
        </w:tc>
        <w:tc>
          <w:tcPr>
            <w:tcW w:w="3330" w:type="dxa"/>
          </w:tcPr>
          <w:p w14:paraId="008B6773" w14:textId="09E2FC56" w:rsidR="00CF547D" w:rsidRDefault="00CF547D" w:rsidP="00CF54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3A7BAB"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  <w:t>Results section and Table 2</w:t>
            </w:r>
          </w:p>
        </w:tc>
      </w:tr>
      <w:tr w:rsidR="00CF547D" w14:paraId="6690E4DA" w14:textId="77777777" w:rsidTr="00ED0F46">
        <w:tc>
          <w:tcPr>
            <w:tcW w:w="4208" w:type="dxa"/>
          </w:tcPr>
          <w:p w14:paraId="66A8FA40" w14:textId="4E12B29F" w:rsidR="00CF547D" w:rsidRPr="00D64E4D" w:rsidRDefault="00CF547D" w:rsidP="00CF5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Effect of engagement with patients and others affected by the study</w:t>
            </w:r>
          </w:p>
        </w:tc>
        <w:tc>
          <w:tcPr>
            <w:tcW w:w="616" w:type="dxa"/>
          </w:tcPr>
          <w:p w14:paraId="7B954FAC" w14:textId="24ED48B5" w:rsidR="00CF547D" w:rsidRPr="009C3A9A" w:rsidRDefault="00CF547D" w:rsidP="00CF54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56" w:type="dxa"/>
          </w:tcPr>
          <w:p w14:paraId="2A1E854D" w14:textId="648E40E3" w:rsidR="00CF547D" w:rsidRPr="00D130F2" w:rsidRDefault="00CF547D" w:rsidP="00CF54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41B9">
              <w:rPr>
                <w:rFonts w:ascii="Times New Roman" w:hAnsi="Times New Roman" w:cs="Times New Roman"/>
                <w:sz w:val="20"/>
                <w:szCs w:val="20"/>
              </w:rPr>
              <w:t>Report on any difference patient/ser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vice recipient, general public, community, or </w:t>
            </w:r>
            <w:r w:rsidRPr="00B341B9">
              <w:rPr>
                <w:rFonts w:ascii="Times New Roman" w:hAnsi="Times New Roman" w:cs="Times New Roman"/>
                <w:sz w:val="20"/>
                <w:szCs w:val="20"/>
              </w:rPr>
              <w:t>stakeholder invo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lvement made to the approach or </w:t>
            </w:r>
            <w:r w:rsidRPr="00B341B9">
              <w:rPr>
                <w:rFonts w:ascii="Times New Roman" w:hAnsi="Times New Roman" w:cs="Times New Roman"/>
                <w:sz w:val="20"/>
                <w:szCs w:val="20"/>
              </w:rPr>
              <w:t>findings of the study</w:t>
            </w:r>
          </w:p>
        </w:tc>
        <w:tc>
          <w:tcPr>
            <w:tcW w:w="3330" w:type="dxa"/>
          </w:tcPr>
          <w:p w14:paraId="6FECB2B6" w14:textId="0A6596B9" w:rsidR="00CF547D" w:rsidRDefault="008505A2" w:rsidP="00CF54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  <w:t>NA</w:t>
            </w:r>
          </w:p>
        </w:tc>
      </w:tr>
      <w:tr w:rsidR="00CF547D" w14:paraId="33E65AF9" w14:textId="77777777" w:rsidTr="00DE7BE7">
        <w:tc>
          <w:tcPr>
            <w:tcW w:w="15210" w:type="dxa"/>
            <w:gridSpan w:val="4"/>
          </w:tcPr>
          <w:p w14:paraId="21116898" w14:textId="2D358FD1" w:rsidR="00CF547D" w:rsidRPr="00481EAB" w:rsidRDefault="00CF547D" w:rsidP="00CF54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EAB">
              <w:rPr>
                <w:rFonts w:ascii="Times New Roman" w:hAnsi="Times New Roman" w:cs="Times New Roman"/>
                <w:b/>
                <w:sz w:val="20"/>
                <w:szCs w:val="20"/>
              </w:rPr>
              <w:t>Discussion</w:t>
            </w:r>
          </w:p>
        </w:tc>
      </w:tr>
      <w:tr w:rsidR="00CF547D" w14:paraId="2AEB197B" w14:textId="77777777" w:rsidTr="00ED0F46">
        <w:tc>
          <w:tcPr>
            <w:tcW w:w="4208" w:type="dxa"/>
          </w:tcPr>
          <w:p w14:paraId="273CCE70" w14:textId="1C875960" w:rsidR="00CF547D" w:rsidRPr="00B20A1E" w:rsidRDefault="00CF547D" w:rsidP="00CF54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Study findings, limitations, generalizability, and current </w:t>
            </w:r>
            <w:r w:rsidRPr="00B20A1E">
              <w:rPr>
                <w:rFonts w:ascii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616" w:type="dxa"/>
          </w:tcPr>
          <w:p w14:paraId="62C85934" w14:textId="334456FA" w:rsidR="00CF547D" w:rsidRDefault="00CF547D" w:rsidP="00CF54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56" w:type="dxa"/>
          </w:tcPr>
          <w:p w14:paraId="3B131AC6" w14:textId="7464F41A" w:rsidR="00CF547D" w:rsidRPr="00445FB6" w:rsidRDefault="00CF547D" w:rsidP="00CF54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341B9">
              <w:rPr>
                <w:rFonts w:ascii="Times New Roman" w:hAnsi="Times New Roman" w:cs="Times New Roman"/>
                <w:sz w:val="20"/>
                <w:szCs w:val="20"/>
              </w:rPr>
              <w:t>Report key findings, limitations, ethic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al or equity considerations not </w:t>
            </w:r>
            <w:r w:rsidRPr="00B341B9">
              <w:rPr>
                <w:rFonts w:ascii="Times New Roman" w:hAnsi="Times New Roman" w:cs="Times New Roman"/>
                <w:sz w:val="20"/>
                <w:szCs w:val="20"/>
              </w:rPr>
              <w:t>captured, and how these could affect patients, policy, or practice.</w:t>
            </w:r>
          </w:p>
        </w:tc>
        <w:tc>
          <w:tcPr>
            <w:tcW w:w="3330" w:type="dxa"/>
          </w:tcPr>
          <w:p w14:paraId="66F6F392" w14:textId="43257E8E" w:rsidR="00CF547D" w:rsidRDefault="00CF547D" w:rsidP="00CF54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272EF0">
              <w:rPr>
                <w:rFonts w:ascii="Times New Roman" w:eastAsiaTheme="majorEastAsia" w:hAnsi="Times New Roman" w:cs="Times New Roman"/>
                <w:color w:val="000000" w:themeColor="text1"/>
                <w:kern w:val="2"/>
                <w:sz w:val="20"/>
                <w:szCs w:val="20"/>
              </w:rPr>
              <w:t>Discussion section</w:t>
            </w:r>
          </w:p>
        </w:tc>
      </w:tr>
      <w:tr w:rsidR="00CF547D" w14:paraId="0DC47F47" w14:textId="77777777" w:rsidTr="00DE7BE7">
        <w:tc>
          <w:tcPr>
            <w:tcW w:w="15210" w:type="dxa"/>
            <w:gridSpan w:val="4"/>
          </w:tcPr>
          <w:p w14:paraId="7210E8EB" w14:textId="31F05E08" w:rsidR="00CF547D" w:rsidRPr="00481EAB" w:rsidRDefault="00CF547D" w:rsidP="00CF54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EAB">
              <w:rPr>
                <w:rFonts w:ascii="Times New Roman" w:hAnsi="Times New Roman" w:cs="Times New Roman"/>
                <w:b/>
                <w:sz w:val="20"/>
                <w:szCs w:val="20"/>
              </w:rPr>
              <w:t>Other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relevant information</w:t>
            </w:r>
          </w:p>
        </w:tc>
      </w:tr>
      <w:tr w:rsidR="000A1B1E" w14:paraId="57E7CFD6" w14:textId="77777777" w:rsidTr="00ED0F46">
        <w:tc>
          <w:tcPr>
            <w:tcW w:w="4208" w:type="dxa"/>
          </w:tcPr>
          <w:p w14:paraId="46537CAB" w14:textId="7CD024BA" w:rsidR="000A1B1E" w:rsidRPr="00B20A1E" w:rsidRDefault="000A1B1E" w:rsidP="000A1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A1E">
              <w:rPr>
                <w:rFonts w:ascii="Times New Roman" w:hAnsi="Times New Roman" w:cs="Times New Roman"/>
                <w:sz w:val="20"/>
                <w:szCs w:val="20"/>
              </w:rPr>
              <w:t>Source of funding</w:t>
            </w:r>
          </w:p>
        </w:tc>
        <w:tc>
          <w:tcPr>
            <w:tcW w:w="616" w:type="dxa"/>
          </w:tcPr>
          <w:p w14:paraId="0BE2769A" w14:textId="033C31B7" w:rsidR="000A1B1E" w:rsidRPr="009C3A9A" w:rsidRDefault="000A1B1E" w:rsidP="000A1B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56" w:type="dxa"/>
          </w:tcPr>
          <w:p w14:paraId="09ECBA8E" w14:textId="25F142E1" w:rsidR="000A1B1E" w:rsidRPr="00445FB6" w:rsidRDefault="000A1B1E" w:rsidP="000A1B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D4F">
              <w:rPr>
                <w:rFonts w:ascii="Times New Roman" w:hAnsi="Times New Roman" w:cs="Times New Roman"/>
                <w:sz w:val="20"/>
                <w:szCs w:val="20"/>
              </w:rPr>
              <w:t>Describe how the study was funde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 and any role of the funder in </w:t>
            </w:r>
            <w:r w:rsidRPr="005C4D4F">
              <w:rPr>
                <w:rFonts w:ascii="Times New Roman" w:hAnsi="Times New Roman" w:cs="Times New Roman"/>
                <w:sz w:val="20"/>
                <w:szCs w:val="20"/>
              </w:rPr>
              <w:t>the identification, design, conduct, and reporting of the analysis</w:t>
            </w:r>
          </w:p>
        </w:tc>
        <w:tc>
          <w:tcPr>
            <w:tcW w:w="3330" w:type="dxa"/>
          </w:tcPr>
          <w:p w14:paraId="59BD8D6F" w14:textId="5AF53011" w:rsidR="000A1B1E" w:rsidRDefault="000A1B1E" w:rsidP="000A1B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B20A1E">
              <w:rPr>
                <w:rFonts w:ascii="Times New Roman" w:hAnsi="Times New Roman" w:cs="Times New Roman"/>
                <w:sz w:val="20"/>
                <w:szCs w:val="20"/>
              </w:rPr>
              <w:t>Source of funding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section</w:t>
            </w:r>
          </w:p>
        </w:tc>
      </w:tr>
      <w:tr w:rsidR="000A1B1E" w14:paraId="50F0F978" w14:textId="77777777" w:rsidTr="00ED0F46">
        <w:tc>
          <w:tcPr>
            <w:tcW w:w="4208" w:type="dxa"/>
          </w:tcPr>
          <w:p w14:paraId="731D2FE3" w14:textId="12038EC0" w:rsidR="000A1B1E" w:rsidRPr="00B20A1E" w:rsidRDefault="000A1B1E" w:rsidP="000A1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A1E">
              <w:rPr>
                <w:rFonts w:ascii="Times New Roman" w:hAnsi="Times New Roman" w:cs="Times New Roman"/>
                <w:sz w:val="20"/>
                <w:szCs w:val="20"/>
              </w:rPr>
              <w:t>Conflicts of interest</w:t>
            </w:r>
          </w:p>
        </w:tc>
        <w:tc>
          <w:tcPr>
            <w:tcW w:w="616" w:type="dxa"/>
          </w:tcPr>
          <w:p w14:paraId="41C30DED" w14:textId="63B71DFB" w:rsidR="000A1B1E" w:rsidRPr="009C3A9A" w:rsidRDefault="000A1B1E" w:rsidP="000A1B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56" w:type="dxa"/>
          </w:tcPr>
          <w:p w14:paraId="72FA1DAD" w14:textId="3FFFABA8" w:rsidR="000A1B1E" w:rsidRPr="00445FB6" w:rsidRDefault="000A1B1E" w:rsidP="000A1B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C4D4F">
              <w:rPr>
                <w:rFonts w:ascii="Times New Roman" w:hAnsi="Times New Roman" w:cs="Times New Roman"/>
                <w:sz w:val="20"/>
                <w:szCs w:val="20"/>
              </w:rPr>
              <w:t>Report authors conflicts of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nterest according to journal or </w:t>
            </w:r>
            <w:r w:rsidRPr="005C4D4F">
              <w:rPr>
                <w:rFonts w:ascii="Times New Roman" w:hAnsi="Times New Roman" w:cs="Times New Roman"/>
                <w:sz w:val="20"/>
                <w:szCs w:val="20"/>
              </w:rPr>
              <w:t>International Committee of Medical Journal Editors requirements.</w:t>
            </w:r>
          </w:p>
        </w:tc>
        <w:tc>
          <w:tcPr>
            <w:tcW w:w="3330" w:type="dxa"/>
          </w:tcPr>
          <w:p w14:paraId="00517B39" w14:textId="0B41DEB6" w:rsidR="000A1B1E" w:rsidRDefault="000A1B1E" w:rsidP="000A1B1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r w:rsidRPr="00B20A1E">
              <w:rPr>
                <w:rFonts w:ascii="Times New Roman" w:hAnsi="Times New Roman" w:cs="Times New Roman"/>
                <w:sz w:val="20"/>
                <w:szCs w:val="20"/>
              </w:rPr>
              <w:t>Conflicts of interest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section</w:t>
            </w:r>
          </w:p>
        </w:tc>
      </w:tr>
    </w:tbl>
    <w:p w14:paraId="132EE200" w14:textId="77FEE8EF" w:rsidR="00D6486B" w:rsidRPr="008C6D5D" w:rsidRDefault="008C6D5D" w:rsidP="008C6D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ajorEastAsia" w:hAnsi="Times New Roman" w:cs="Times New Roman"/>
          <w:color w:val="000000" w:themeColor="text1"/>
          <w:kern w:val="2"/>
          <w:sz w:val="20"/>
          <w:szCs w:val="20"/>
        </w:rPr>
      </w:pPr>
      <w:r w:rsidRPr="008C6D5D">
        <w:rPr>
          <w:rFonts w:ascii="Times New Roman" w:eastAsiaTheme="majorEastAsia" w:hAnsi="Times New Roman" w:cs="Times New Roman"/>
          <w:color w:val="000000" w:themeColor="text1"/>
          <w:kern w:val="2"/>
          <w:sz w:val="20"/>
          <w:szCs w:val="20"/>
        </w:rPr>
        <w:t>NA not applicable</w:t>
      </w:r>
    </w:p>
    <w:sectPr w:rsidR="00D6486B" w:rsidRPr="008C6D5D" w:rsidSect="001B046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81DF76" w16cex:dateUtc="2022-01-06T10:36:00Z"/>
  <w16cex:commentExtensible w16cex:durableId="2581DFD3" w16cex:dateUtc="2022-01-06T10:38:00Z"/>
  <w16cex:commentExtensible w16cex:durableId="2581FE12" w16cex:dateUtc="2022-01-06T12:47:00Z"/>
  <w16cex:commentExtensible w16cex:durableId="2581FE75" w16cex:dateUtc="2022-01-06T12:49:00Z"/>
  <w16cex:commentExtensible w16cex:durableId="2581FF16" w16cex:dateUtc="2022-01-06T12:51:00Z"/>
  <w16cex:commentExtensible w16cex:durableId="2581DDDA" w16cex:dateUtc="2022-01-05T23:49:00Z"/>
  <w16cex:commentExtensible w16cex:durableId="2581FF49" w16cex:dateUtc="2022-01-06T12:52:00Z"/>
  <w16cex:commentExtensible w16cex:durableId="2582016A" w16cex:dateUtc="2022-01-06T13:01:00Z"/>
  <w16cex:commentExtensible w16cex:durableId="2581DDDB" w16cex:dateUtc="2022-01-05T23:55:00Z"/>
  <w16cex:commentExtensible w16cex:durableId="258201CF" w16cex:dateUtc="2022-01-06T13:03:00Z"/>
  <w16cex:commentExtensible w16cex:durableId="258201FC" w16cex:dateUtc="2022-01-06T13:04:00Z"/>
  <w16cex:commentExtensible w16cex:durableId="2582C11B" w16cex:dateUtc="2022-01-07T02:39:00Z"/>
  <w16cex:commentExtensible w16cex:durableId="2581DDDC" w16cex:dateUtc="2022-01-05T23:56:00Z"/>
  <w16cex:commentExtensible w16cex:durableId="2582C1FE" w16cex:dateUtc="2022-01-07T02:43:00Z"/>
  <w16cex:commentExtensible w16cex:durableId="2581DDDD" w16cex:dateUtc="2022-01-06T00:00:00Z"/>
  <w16cex:commentExtensible w16cex:durableId="2582C21E" w16cex:dateUtc="2022-01-07T02:43:00Z"/>
  <w16cex:commentExtensible w16cex:durableId="2582C266" w16cex:dateUtc="2022-01-07T02:45:00Z"/>
  <w16cex:commentExtensible w16cex:durableId="2581DDDE" w16cex:dateUtc="2022-01-06T00:01:00Z"/>
  <w16cex:commentExtensible w16cex:durableId="2581DDDF" w16cex:dateUtc="2022-01-06T00:01:00Z"/>
  <w16cex:commentExtensible w16cex:durableId="2582C335" w16cex:dateUtc="2022-01-07T02:48:00Z"/>
  <w16cex:commentExtensible w16cex:durableId="2582D8AB" w16cex:dateUtc="2022-01-07T04:20:00Z"/>
  <w16cex:commentExtensible w16cex:durableId="2581DDE0" w16cex:dateUtc="2022-01-06T00:05:00Z"/>
  <w16cex:commentExtensible w16cex:durableId="2582DF66" w16cex:dateUtc="2022-01-07T04:48:00Z"/>
  <w16cex:commentExtensible w16cex:durableId="2582D8FD" w16cex:dateUtc="2022-01-07T04:21:00Z"/>
  <w16cex:commentExtensible w16cex:durableId="2581DDE1" w16cex:dateUtc="2022-01-06T00:06:00Z"/>
  <w16cex:commentExtensible w16cex:durableId="2582D9CC" w16cex:dateUtc="2022-01-07T04:25:00Z"/>
  <w16cex:commentExtensible w16cex:durableId="2582D976" w16cex:dateUtc="2022-01-07T04:23:00Z"/>
  <w16cex:commentExtensible w16cex:durableId="2582DFF7" w16cex:dateUtc="2022-01-07T04:51:00Z"/>
  <w16cex:commentExtensible w16cex:durableId="2582DDE9" w16cex:dateUtc="2022-01-07T04:42:00Z"/>
  <w16cex:commentExtensible w16cex:durableId="2582DECC" w16cex:dateUtc="2022-01-07T04:46:00Z"/>
  <w16cex:commentExtensible w16cex:durableId="2581DDE2" w16cex:dateUtc="2022-01-06T00:12:00Z"/>
  <w16cex:commentExtensible w16cex:durableId="2582DF06" w16cex:dateUtc="2022-01-07T04:47:00Z"/>
  <w16cex:commentExtensible w16cex:durableId="2581DDE3" w16cex:dateUtc="2022-01-06T00:15:00Z"/>
  <w16cex:commentExtensible w16cex:durableId="2582DF22" w16cex:dateUtc="2022-01-07T04:47:00Z"/>
  <w16cex:commentExtensible w16cex:durableId="2581DDE4" w16cex:dateUtc="2022-01-06T00:17:00Z"/>
  <w16cex:commentExtensible w16cex:durableId="2581DDE5" w16cex:dateUtc="2022-01-06T00:21:00Z"/>
  <w16cex:commentExtensible w16cex:durableId="2582E106" w16cex:dateUtc="2022-01-07T04:55:00Z"/>
  <w16cex:commentExtensible w16cex:durableId="2581DDE6" w16cex:dateUtc="2022-01-06T00:20:00Z"/>
  <w16cex:commentExtensible w16cex:durableId="2582E1AF" w16cex:dateUtc="2022-01-07T04:58:00Z"/>
  <w16cex:commentExtensible w16cex:durableId="2582DC9B" w16cex:dateUtc="2022-01-07T04:36:00Z"/>
  <w16cex:commentExtensible w16cex:durableId="2582DCDD" w16cex:dateUtc="2022-01-07T04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CF97E51" w16cid:durableId="2581DF76"/>
  <w16cid:commentId w16cid:paraId="26EC0145" w16cid:durableId="2581DFD3"/>
  <w16cid:commentId w16cid:paraId="544A0CC1" w16cid:durableId="2581FE12"/>
  <w16cid:commentId w16cid:paraId="62FF7C23" w16cid:durableId="2581FE75"/>
  <w16cid:commentId w16cid:paraId="4EB678AD" w16cid:durableId="2581FF16"/>
  <w16cid:commentId w16cid:paraId="5D825FED" w16cid:durableId="2581DDDA"/>
  <w16cid:commentId w16cid:paraId="2A4A6249" w16cid:durableId="2581FF49"/>
  <w16cid:commentId w16cid:paraId="10C2607E" w16cid:durableId="2582016A"/>
  <w16cid:commentId w16cid:paraId="0AFDC450" w16cid:durableId="2581DDDB"/>
  <w16cid:commentId w16cid:paraId="70B79655" w16cid:durableId="258201CF"/>
  <w16cid:commentId w16cid:paraId="57184028" w16cid:durableId="258201FC"/>
  <w16cid:commentId w16cid:paraId="688DB21B" w16cid:durableId="2582C11B"/>
  <w16cid:commentId w16cid:paraId="46CA1584" w16cid:durableId="2581DDDC"/>
  <w16cid:commentId w16cid:paraId="3874595A" w16cid:durableId="2582C1FE"/>
  <w16cid:commentId w16cid:paraId="7CA3BD5D" w16cid:durableId="2581DDDD"/>
  <w16cid:commentId w16cid:paraId="60C9C3C2" w16cid:durableId="2582C21E"/>
  <w16cid:commentId w16cid:paraId="4B0081D3" w16cid:durableId="2582C266"/>
  <w16cid:commentId w16cid:paraId="76B5C7C5" w16cid:durableId="2581DDDE"/>
  <w16cid:commentId w16cid:paraId="63862F1D" w16cid:durableId="2581DDDF"/>
  <w16cid:commentId w16cid:paraId="101214AE" w16cid:durableId="2582C335"/>
  <w16cid:commentId w16cid:paraId="7BD18278" w16cid:durableId="2582D8AB"/>
  <w16cid:commentId w16cid:paraId="53F6163D" w16cid:durableId="2581DDE0"/>
  <w16cid:commentId w16cid:paraId="13F85D75" w16cid:durableId="2582DF66"/>
  <w16cid:commentId w16cid:paraId="2CEB2F24" w16cid:durableId="2582D8FD"/>
  <w16cid:commentId w16cid:paraId="06B15754" w16cid:durableId="2581DDE1"/>
  <w16cid:commentId w16cid:paraId="0CB277BF" w16cid:durableId="2582D9CC"/>
  <w16cid:commentId w16cid:paraId="45621E6A" w16cid:durableId="2582D976"/>
  <w16cid:commentId w16cid:paraId="25F4CD2B" w16cid:durableId="2582DFF7"/>
  <w16cid:commentId w16cid:paraId="72FCB95E" w16cid:durableId="2582DDE9"/>
  <w16cid:commentId w16cid:paraId="6BE89EAB" w16cid:durableId="2582DECC"/>
  <w16cid:commentId w16cid:paraId="29B0926B" w16cid:durableId="2581DDE2"/>
  <w16cid:commentId w16cid:paraId="63578F58" w16cid:durableId="2582DF06"/>
  <w16cid:commentId w16cid:paraId="278E5E50" w16cid:durableId="2581DDE3"/>
  <w16cid:commentId w16cid:paraId="48A12E2E" w16cid:durableId="2582DF22"/>
  <w16cid:commentId w16cid:paraId="7285FA13" w16cid:durableId="2581DDE4"/>
  <w16cid:commentId w16cid:paraId="7A5EE044" w16cid:durableId="2581DDE5"/>
  <w16cid:commentId w16cid:paraId="55948CFC" w16cid:durableId="2582E106"/>
  <w16cid:commentId w16cid:paraId="549FA84F" w16cid:durableId="2581DDE6"/>
  <w16cid:commentId w16cid:paraId="09596205" w16cid:durableId="2582E1AF"/>
  <w16cid:commentId w16cid:paraId="10D0EF40" w16cid:durableId="2582DC9B"/>
  <w16cid:commentId w16cid:paraId="0BB6B12E" w16cid:durableId="2582DCD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25FF69" w14:textId="77777777" w:rsidR="007D092E" w:rsidRDefault="007D092E" w:rsidP="00AF5E38">
      <w:pPr>
        <w:spacing w:after="0" w:line="240" w:lineRule="auto"/>
      </w:pPr>
      <w:r>
        <w:separator/>
      </w:r>
    </w:p>
  </w:endnote>
  <w:endnote w:type="continuationSeparator" w:id="0">
    <w:p w14:paraId="041E4979" w14:textId="77777777" w:rsidR="007D092E" w:rsidRDefault="007D092E" w:rsidP="00AF5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9ACBC5" w14:textId="77777777" w:rsidR="007D092E" w:rsidRDefault="007D092E" w:rsidP="00AF5E38">
      <w:pPr>
        <w:spacing w:after="0" w:line="240" w:lineRule="auto"/>
      </w:pPr>
      <w:r>
        <w:separator/>
      </w:r>
    </w:p>
  </w:footnote>
  <w:footnote w:type="continuationSeparator" w:id="0">
    <w:p w14:paraId="138D1BBD" w14:textId="77777777" w:rsidR="007D092E" w:rsidRDefault="007D092E" w:rsidP="00AF5E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9.5pt;height:12.5pt;visibility:visible;mso-wrap-style:square" o:bullet="t">
        <v:imagedata r:id="rId1" o:title="789a4db036fdb4e66f5a21fd811eab5"/>
      </v:shape>
    </w:pict>
  </w:numPicBullet>
  <w:abstractNum w:abstractNumId="0" w15:restartNumberingAfterBreak="0">
    <w:nsid w:val="14AD5366"/>
    <w:multiLevelType w:val="hybridMultilevel"/>
    <w:tmpl w:val="207220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03DCA"/>
    <w:multiLevelType w:val="hybridMultilevel"/>
    <w:tmpl w:val="6F1867CE"/>
    <w:lvl w:ilvl="0" w:tplc="DE38A2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1527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EA01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FC2F6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A0B8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ABC8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4FE8D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E445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C603D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E2808CC"/>
    <w:multiLevelType w:val="hybridMultilevel"/>
    <w:tmpl w:val="8DFC6E9A"/>
    <w:lvl w:ilvl="0" w:tplc="D44E52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D48C6"/>
    <w:multiLevelType w:val="hybridMultilevel"/>
    <w:tmpl w:val="7AA8F170"/>
    <w:lvl w:ilvl="0" w:tplc="C7B4B85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C4119"/>
    <w:multiLevelType w:val="hybridMultilevel"/>
    <w:tmpl w:val="FFF06824"/>
    <w:lvl w:ilvl="0" w:tplc="CDB05B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1509E5"/>
    <w:multiLevelType w:val="hybridMultilevel"/>
    <w:tmpl w:val="53125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BE" w:vendorID="64" w:dllVersion="6" w:nlCheck="1" w:checkStyle="0"/>
  <w:activeWritingStyle w:appName="MSWord" w:lang="en-US" w:vendorID="64" w:dllVersion="6" w:nlCheck="1" w:checkStyle="1"/>
  <w:activeWritingStyle w:appName="MSWord" w:lang="nl-BE" w:vendorID="64" w:dllVersion="6" w:nlCheck="1" w:checkStyle="0"/>
  <w:activeWritingStyle w:appName="MSWord" w:lang="en-GB" w:vendorID="64" w:dllVersion="6" w:nlCheck="1" w:checkStyle="1"/>
  <w:activeWritingStyle w:appName="MSWord" w:lang="en-CA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en-CA" w:vendorID="64" w:dllVersion="0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W0NDAwNLW0sDQ0NjVQ0lEKTi0uzszPAykwMq8FAKQ7GE0tAAAA"/>
  </w:docVars>
  <w:rsids>
    <w:rsidRoot w:val="00020643"/>
    <w:rsid w:val="0000038A"/>
    <w:rsid w:val="00000D09"/>
    <w:rsid w:val="0000547A"/>
    <w:rsid w:val="00006261"/>
    <w:rsid w:val="000062A3"/>
    <w:rsid w:val="00006769"/>
    <w:rsid w:val="00007167"/>
    <w:rsid w:val="000073C6"/>
    <w:rsid w:val="000103CC"/>
    <w:rsid w:val="000105D1"/>
    <w:rsid w:val="000108E5"/>
    <w:rsid w:val="00010A30"/>
    <w:rsid w:val="00010BCC"/>
    <w:rsid w:val="00010DD9"/>
    <w:rsid w:val="00011D68"/>
    <w:rsid w:val="0001402F"/>
    <w:rsid w:val="00014761"/>
    <w:rsid w:val="000160C8"/>
    <w:rsid w:val="00016189"/>
    <w:rsid w:val="00020351"/>
    <w:rsid w:val="00020643"/>
    <w:rsid w:val="000213D9"/>
    <w:rsid w:val="00024C6F"/>
    <w:rsid w:val="00026DD3"/>
    <w:rsid w:val="00030625"/>
    <w:rsid w:val="00030FF1"/>
    <w:rsid w:val="00032045"/>
    <w:rsid w:val="00032E0D"/>
    <w:rsid w:val="00033ADF"/>
    <w:rsid w:val="00034A9C"/>
    <w:rsid w:val="00035AAC"/>
    <w:rsid w:val="00035DCD"/>
    <w:rsid w:val="000366FE"/>
    <w:rsid w:val="00040399"/>
    <w:rsid w:val="00041591"/>
    <w:rsid w:val="00042CF2"/>
    <w:rsid w:val="00045DD8"/>
    <w:rsid w:val="0004681F"/>
    <w:rsid w:val="00046975"/>
    <w:rsid w:val="00046C7E"/>
    <w:rsid w:val="000471C1"/>
    <w:rsid w:val="00050E78"/>
    <w:rsid w:val="0005139E"/>
    <w:rsid w:val="00051DBD"/>
    <w:rsid w:val="00052C86"/>
    <w:rsid w:val="00052E2E"/>
    <w:rsid w:val="00053059"/>
    <w:rsid w:val="00054E16"/>
    <w:rsid w:val="0005560F"/>
    <w:rsid w:val="00055AAC"/>
    <w:rsid w:val="00055C6A"/>
    <w:rsid w:val="000568FE"/>
    <w:rsid w:val="00056CE0"/>
    <w:rsid w:val="00056F65"/>
    <w:rsid w:val="00057E9A"/>
    <w:rsid w:val="000622E1"/>
    <w:rsid w:val="0006285B"/>
    <w:rsid w:val="00064CAA"/>
    <w:rsid w:val="0006791B"/>
    <w:rsid w:val="00070464"/>
    <w:rsid w:val="00072392"/>
    <w:rsid w:val="00073EEC"/>
    <w:rsid w:val="00074127"/>
    <w:rsid w:val="00076BD3"/>
    <w:rsid w:val="00076DC9"/>
    <w:rsid w:val="00077ECF"/>
    <w:rsid w:val="000801E2"/>
    <w:rsid w:val="0008119C"/>
    <w:rsid w:val="00081D7F"/>
    <w:rsid w:val="00084A3D"/>
    <w:rsid w:val="00084D13"/>
    <w:rsid w:val="00084E8A"/>
    <w:rsid w:val="000853B5"/>
    <w:rsid w:val="00086793"/>
    <w:rsid w:val="00090EFC"/>
    <w:rsid w:val="00092371"/>
    <w:rsid w:val="000934F2"/>
    <w:rsid w:val="00094364"/>
    <w:rsid w:val="00094755"/>
    <w:rsid w:val="00094E72"/>
    <w:rsid w:val="000950FA"/>
    <w:rsid w:val="00095BFC"/>
    <w:rsid w:val="000965A7"/>
    <w:rsid w:val="00097090"/>
    <w:rsid w:val="000973F8"/>
    <w:rsid w:val="000A17A1"/>
    <w:rsid w:val="000A1B1E"/>
    <w:rsid w:val="000A2950"/>
    <w:rsid w:val="000A4B09"/>
    <w:rsid w:val="000A697A"/>
    <w:rsid w:val="000A6E79"/>
    <w:rsid w:val="000A75CD"/>
    <w:rsid w:val="000B04D5"/>
    <w:rsid w:val="000B0F1A"/>
    <w:rsid w:val="000B1034"/>
    <w:rsid w:val="000B130E"/>
    <w:rsid w:val="000B4F8D"/>
    <w:rsid w:val="000B59D8"/>
    <w:rsid w:val="000B653D"/>
    <w:rsid w:val="000B65E0"/>
    <w:rsid w:val="000B6651"/>
    <w:rsid w:val="000B6C26"/>
    <w:rsid w:val="000B6D9F"/>
    <w:rsid w:val="000B7102"/>
    <w:rsid w:val="000C0F2B"/>
    <w:rsid w:val="000C20EB"/>
    <w:rsid w:val="000C2636"/>
    <w:rsid w:val="000C48FF"/>
    <w:rsid w:val="000C4904"/>
    <w:rsid w:val="000C4D4A"/>
    <w:rsid w:val="000C563C"/>
    <w:rsid w:val="000C7141"/>
    <w:rsid w:val="000D079E"/>
    <w:rsid w:val="000D1328"/>
    <w:rsid w:val="000D3310"/>
    <w:rsid w:val="000D3949"/>
    <w:rsid w:val="000D4060"/>
    <w:rsid w:val="000D5652"/>
    <w:rsid w:val="000D67E0"/>
    <w:rsid w:val="000D7BED"/>
    <w:rsid w:val="000D7C3D"/>
    <w:rsid w:val="000E0270"/>
    <w:rsid w:val="000E0F4B"/>
    <w:rsid w:val="000E378E"/>
    <w:rsid w:val="000E43F2"/>
    <w:rsid w:val="000E4C94"/>
    <w:rsid w:val="000E5A33"/>
    <w:rsid w:val="000E5A77"/>
    <w:rsid w:val="000E6784"/>
    <w:rsid w:val="000E7759"/>
    <w:rsid w:val="000E7CC8"/>
    <w:rsid w:val="000F06F2"/>
    <w:rsid w:val="000F1CB6"/>
    <w:rsid w:val="000F27DF"/>
    <w:rsid w:val="000F4C8F"/>
    <w:rsid w:val="000F53C8"/>
    <w:rsid w:val="000F599F"/>
    <w:rsid w:val="000F7EE4"/>
    <w:rsid w:val="0010070B"/>
    <w:rsid w:val="00100A69"/>
    <w:rsid w:val="001025A8"/>
    <w:rsid w:val="00102BB0"/>
    <w:rsid w:val="001031B7"/>
    <w:rsid w:val="00103BAD"/>
    <w:rsid w:val="00104286"/>
    <w:rsid w:val="001048E5"/>
    <w:rsid w:val="00104BBE"/>
    <w:rsid w:val="0010560D"/>
    <w:rsid w:val="0010630C"/>
    <w:rsid w:val="0010720B"/>
    <w:rsid w:val="00112519"/>
    <w:rsid w:val="0011255C"/>
    <w:rsid w:val="001139EF"/>
    <w:rsid w:val="0011518A"/>
    <w:rsid w:val="00115567"/>
    <w:rsid w:val="00115CCA"/>
    <w:rsid w:val="00116301"/>
    <w:rsid w:val="00117CFB"/>
    <w:rsid w:val="00120B67"/>
    <w:rsid w:val="001219F0"/>
    <w:rsid w:val="00121B57"/>
    <w:rsid w:val="00122B66"/>
    <w:rsid w:val="00122E39"/>
    <w:rsid w:val="00123690"/>
    <w:rsid w:val="00123BDE"/>
    <w:rsid w:val="001257C9"/>
    <w:rsid w:val="00126912"/>
    <w:rsid w:val="0013101C"/>
    <w:rsid w:val="001316F0"/>
    <w:rsid w:val="00133959"/>
    <w:rsid w:val="00133AF5"/>
    <w:rsid w:val="0013428D"/>
    <w:rsid w:val="00134848"/>
    <w:rsid w:val="0013550E"/>
    <w:rsid w:val="00135BCA"/>
    <w:rsid w:val="00135C9C"/>
    <w:rsid w:val="00136483"/>
    <w:rsid w:val="00136A44"/>
    <w:rsid w:val="001370BB"/>
    <w:rsid w:val="00137DFA"/>
    <w:rsid w:val="00140A0D"/>
    <w:rsid w:val="00140CE6"/>
    <w:rsid w:val="00142F67"/>
    <w:rsid w:val="00144771"/>
    <w:rsid w:val="00145A29"/>
    <w:rsid w:val="00145B48"/>
    <w:rsid w:val="00146584"/>
    <w:rsid w:val="001465E4"/>
    <w:rsid w:val="00146EED"/>
    <w:rsid w:val="001508A9"/>
    <w:rsid w:val="001519AD"/>
    <w:rsid w:val="00151F67"/>
    <w:rsid w:val="001535B8"/>
    <w:rsid w:val="00154593"/>
    <w:rsid w:val="00155597"/>
    <w:rsid w:val="001561C8"/>
    <w:rsid w:val="00157336"/>
    <w:rsid w:val="001575BF"/>
    <w:rsid w:val="00160136"/>
    <w:rsid w:val="00160D11"/>
    <w:rsid w:val="00160E7B"/>
    <w:rsid w:val="001633E1"/>
    <w:rsid w:val="001640F8"/>
    <w:rsid w:val="00164DE6"/>
    <w:rsid w:val="00170C80"/>
    <w:rsid w:val="00174049"/>
    <w:rsid w:val="00174746"/>
    <w:rsid w:val="0017703F"/>
    <w:rsid w:val="00180283"/>
    <w:rsid w:val="001805A5"/>
    <w:rsid w:val="00181F4D"/>
    <w:rsid w:val="00182159"/>
    <w:rsid w:val="001841E2"/>
    <w:rsid w:val="00184451"/>
    <w:rsid w:val="00184AE9"/>
    <w:rsid w:val="0018607C"/>
    <w:rsid w:val="001866A8"/>
    <w:rsid w:val="00187072"/>
    <w:rsid w:val="00192B22"/>
    <w:rsid w:val="00193852"/>
    <w:rsid w:val="00195250"/>
    <w:rsid w:val="00197F48"/>
    <w:rsid w:val="001A0EED"/>
    <w:rsid w:val="001A3362"/>
    <w:rsid w:val="001A3C8F"/>
    <w:rsid w:val="001A45B5"/>
    <w:rsid w:val="001A4D18"/>
    <w:rsid w:val="001A68B2"/>
    <w:rsid w:val="001A7135"/>
    <w:rsid w:val="001A75A9"/>
    <w:rsid w:val="001A76C4"/>
    <w:rsid w:val="001A7CE0"/>
    <w:rsid w:val="001A7F1D"/>
    <w:rsid w:val="001B00B6"/>
    <w:rsid w:val="001B0461"/>
    <w:rsid w:val="001B111D"/>
    <w:rsid w:val="001B1480"/>
    <w:rsid w:val="001B1638"/>
    <w:rsid w:val="001B184E"/>
    <w:rsid w:val="001B3736"/>
    <w:rsid w:val="001B3A12"/>
    <w:rsid w:val="001B3ED2"/>
    <w:rsid w:val="001B47C9"/>
    <w:rsid w:val="001B5B67"/>
    <w:rsid w:val="001B6922"/>
    <w:rsid w:val="001B767C"/>
    <w:rsid w:val="001B7BCF"/>
    <w:rsid w:val="001C207E"/>
    <w:rsid w:val="001C36D6"/>
    <w:rsid w:val="001C4A27"/>
    <w:rsid w:val="001C60BF"/>
    <w:rsid w:val="001C74F3"/>
    <w:rsid w:val="001D1822"/>
    <w:rsid w:val="001D4F13"/>
    <w:rsid w:val="001D528B"/>
    <w:rsid w:val="001D6D08"/>
    <w:rsid w:val="001E014E"/>
    <w:rsid w:val="001E236D"/>
    <w:rsid w:val="001E578F"/>
    <w:rsid w:val="001E7781"/>
    <w:rsid w:val="001E7AEC"/>
    <w:rsid w:val="001F1007"/>
    <w:rsid w:val="001F1043"/>
    <w:rsid w:val="001F23AF"/>
    <w:rsid w:val="001F23E7"/>
    <w:rsid w:val="001F2545"/>
    <w:rsid w:val="001F325F"/>
    <w:rsid w:val="001F55DD"/>
    <w:rsid w:val="001F5B24"/>
    <w:rsid w:val="001F5E96"/>
    <w:rsid w:val="001F7D3A"/>
    <w:rsid w:val="00201EBD"/>
    <w:rsid w:val="0020321B"/>
    <w:rsid w:val="00203F07"/>
    <w:rsid w:val="00205574"/>
    <w:rsid w:val="00205952"/>
    <w:rsid w:val="002069E4"/>
    <w:rsid w:val="002077F0"/>
    <w:rsid w:val="002101D6"/>
    <w:rsid w:val="00212182"/>
    <w:rsid w:val="002128E5"/>
    <w:rsid w:val="00213217"/>
    <w:rsid w:val="002133A2"/>
    <w:rsid w:val="00214175"/>
    <w:rsid w:val="00220200"/>
    <w:rsid w:val="00220BED"/>
    <w:rsid w:val="00221B21"/>
    <w:rsid w:val="002229E8"/>
    <w:rsid w:val="00227CEB"/>
    <w:rsid w:val="00231325"/>
    <w:rsid w:val="00231951"/>
    <w:rsid w:val="0023557A"/>
    <w:rsid w:val="002366E4"/>
    <w:rsid w:val="00236FEE"/>
    <w:rsid w:val="00237ADA"/>
    <w:rsid w:val="00240FE9"/>
    <w:rsid w:val="00241BF1"/>
    <w:rsid w:val="00241E9F"/>
    <w:rsid w:val="00242128"/>
    <w:rsid w:val="00243903"/>
    <w:rsid w:val="002461B1"/>
    <w:rsid w:val="00246B8C"/>
    <w:rsid w:val="00246D66"/>
    <w:rsid w:val="00247203"/>
    <w:rsid w:val="002517E3"/>
    <w:rsid w:val="002522A7"/>
    <w:rsid w:val="00252617"/>
    <w:rsid w:val="002536C2"/>
    <w:rsid w:val="002546D4"/>
    <w:rsid w:val="00254816"/>
    <w:rsid w:val="0025511C"/>
    <w:rsid w:val="00255F8E"/>
    <w:rsid w:val="00257264"/>
    <w:rsid w:val="00260BA1"/>
    <w:rsid w:val="00261731"/>
    <w:rsid w:val="0026273A"/>
    <w:rsid w:val="00262A98"/>
    <w:rsid w:val="00263C76"/>
    <w:rsid w:val="00263F6B"/>
    <w:rsid w:val="002651DC"/>
    <w:rsid w:val="00266B4C"/>
    <w:rsid w:val="002676C7"/>
    <w:rsid w:val="00267E41"/>
    <w:rsid w:val="00272EF0"/>
    <w:rsid w:val="002738CB"/>
    <w:rsid w:val="002742DF"/>
    <w:rsid w:val="0027473F"/>
    <w:rsid w:val="00274ABC"/>
    <w:rsid w:val="00275DD0"/>
    <w:rsid w:val="002771B0"/>
    <w:rsid w:val="00280493"/>
    <w:rsid w:val="00280BFF"/>
    <w:rsid w:val="00282F4B"/>
    <w:rsid w:val="00283313"/>
    <w:rsid w:val="00284664"/>
    <w:rsid w:val="002849A0"/>
    <w:rsid w:val="00286BD3"/>
    <w:rsid w:val="0029080D"/>
    <w:rsid w:val="00291F8C"/>
    <w:rsid w:val="002945AE"/>
    <w:rsid w:val="002975DB"/>
    <w:rsid w:val="00297CEF"/>
    <w:rsid w:val="002A2900"/>
    <w:rsid w:val="002A4112"/>
    <w:rsid w:val="002A4973"/>
    <w:rsid w:val="002A5079"/>
    <w:rsid w:val="002A5226"/>
    <w:rsid w:val="002A5D41"/>
    <w:rsid w:val="002A5D5B"/>
    <w:rsid w:val="002A7864"/>
    <w:rsid w:val="002B0071"/>
    <w:rsid w:val="002B0329"/>
    <w:rsid w:val="002B0B27"/>
    <w:rsid w:val="002B27D9"/>
    <w:rsid w:val="002B2D34"/>
    <w:rsid w:val="002B2F6E"/>
    <w:rsid w:val="002B3833"/>
    <w:rsid w:val="002B556A"/>
    <w:rsid w:val="002B6615"/>
    <w:rsid w:val="002B6854"/>
    <w:rsid w:val="002B6950"/>
    <w:rsid w:val="002B78AD"/>
    <w:rsid w:val="002C1F75"/>
    <w:rsid w:val="002C23E6"/>
    <w:rsid w:val="002C2507"/>
    <w:rsid w:val="002C2F4F"/>
    <w:rsid w:val="002C36E0"/>
    <w:rsid w:val="002C45D6"/>
    <w:rsid w:val="002C6EFC"/>
    <w:rsid w:val="002C78B9"/>
    <w:rsid w:val="002D049A"/>
    <w:rsid w:val="002D0C1F"/>
    <w:rsid w:val="002D2C92"/>
    <w:rsid w:val="002D4ECC"/>
    <w:rsid w:val="002D6857"/>
    <w:rsid w:val="002D6EF1"/>
    <w:rsid w:val="002D7385"/>
    <w:rsid w:val="002D7615"/>
    <w:rsid w:val="002D7885"/>
    <w:rsid w:val="002E0F40"/>
    <w:rsid w:val="002E1A02"/>
    <w:rsid w:val="002E2695"/>
    <w:rsid w:val="002E27CE"/>
    <w:rsid w:val="002E32EE"/>
    <w:rsid w:val="002E5C0B"/>
    <w:rsid w:val="002F269B"/>
    <w:rsid w:val="002F36D5"/>
    <w:rsid w:val="002F3A76"/>
    <w:rsid w:val="002F4BCF"/>
    <w:rsid w:val="002F643E"/>
    <w:rsid w:val="002F77A0"/>
    <w:rsid w:val="002F7E84"/>
    <w:rsid w:val="00300904"/>
    <w:rsid w:val="00301063"/>
    <w:rsid w:val="0030203D"/>
    <w:rsid w:val="00302D1E"/>
    <w:rsid w:val="003052DD"/>
    <w:rsid w:val="0030536C"/>
    <w:rsid w:val="00305BB4"/>
    <w:rsid w:val="003101E8"/>
    <w:rsid w:val="00310DAF"/>
    <w:rsid w:val="00311DFE"/>
    <w:rsid w:val="00313C44"/>
    <w:rsid w:val="0031749C"/>
    <w:rsid w:val="00320339"/>
    <w:rsid w:val="00320B22"/>
    <w:rsid w:val="0032393A"/>
    <w:rsid w:val="00323FCD"/>
    <w:rsid w:val="003242F4"/>
    <w:rsid w:val="00324CD3"/>
    <w:rsid w:val="00324EBB"/>
    <w:rsid w:val="00325085"/>
    <w:rsid w:val="003261F5"/>
    <w:rsid w:val="00332E78"/>
    <w:rsid w:val="00333D0F"/>
    <w:rsid w:val="003341E5"/>
    <w:rsid w:val="00334316"/>
    <w:rsid w:val="00334F7E"/>
    <w:rsid w:val="0033687C"/>
    <w:rsid w:val="0033702E"/>
    <w:rsid w:val="003371EE"/>
    <w:rsid w:val="00340897"/>
    <w:rsid w:val="00341932"/>
    <w:rsid w:val="00342260"/>
    <w:rsid w:val="0034256A"/>
    <w:rsid w:val="0034531F"/>
    <w:rsid w:val="00346744"/>
    <w:rsid w:val="0034715E"/>
    <w:rsid w:val="00352B24"/>
    <w:rsid w:val="00352E59"/>
    <w:rsid w:val="00355633"/>
    <w:rsid w:val="00355F24"/>
    <w:rsid w:val="00357626"/>
    <w:rsid w:val="00360E47"/>
    <w:rsid w:val="00361183"/>
    <w:rsid w:val="00361863"/>
    <w:rsid w:val="00361A23"/>
    <w:rsid w:val="00361C6E"/>
    <w:rsid w:val="00365AEE"/>
    <w:rsid w:val="00366D96"/>
    <w:rsid w:val="00370622"/>
    <w:rsid w:val="00371154"/>
    <w:rsid w:val="00371318"/>
    <w:rsid w:val="00371D69"/>
    <w:rsid w:val="00371F6B"/>
    <w:rsid w:val="00372FBF"/>
    <w:rsid w:val="00374AEB"/>
    <w:rsid w:val="0037534D"/>
    <w:rsid w:val="003757A2"/>
    <w:rsid w:val="00375CF3"/>
    <w:rsid w:val="0037727E"/>
    <w:rsid w:val="003779D6"/>
    <w:rsid w:val="00382255"/>
    <w:rsid w:val="00383481"/>
    <w:rsid w:val="00385E53"/>
    <w:rsid w:val="00386154"/>
    <w:rsid w:val="00386FD5"/>
    <w:rsid w:val="003909E7"/>
    <w:rsid w:val="00390E12"/>
    <w:rsid w:val="003922F4"/>
    <w:rsid w:val="00392B86"/>
    <w:rsid w:val="003948BA"/>
    <w:rsid w:val="003955ED"/>
    <w:rsid w:val="00395684"/>
    <w:rsid w:val="003961EA"/>
    <w:rsid w:val="003965BF"/>
    <w:rsid w:val="0039737A"/>
    <w:rsid w:val="00397AA1"/>
    <w:rsid w:val="003A11A5"/>
    <w:rsid w:val="003A22AC"/>
    <w:rsid w:val="003A6977"/>
    <w:rsid w:val="003A7A54"/>
    <w:rsid w:val="003A7BAB"/>
    <w:rsid w:val="003B4BEA"/>
    <w:rsid w:val="003B5C5C"/>
    <w:rsid w:val="003B66F3"/>
    <w:rsid w:val="003B7394"/>
    <w:rsid w:val="003B767C"/>
    <w:rsid w:val="003C029B"/>
    <w:rsid w:val="003C142C"/>
    <w:rsid w:val="003C42A5"/>
    <w:rsid w:val="003C5289"/>
    <w:rsid w:val="003C6E2A"/>
    <w:rsid w:val="003C7799"/>
    <w:rsid w:val="003C78D4"/>
    <w:rsid w:val="003C7D8C"/>
    <w:rsid w:val="003D048D"/>
    <w:rsid w:val="003D211A"/>
    <w:rsid w:val="003D537F"/>
    <w:rsid w:val="003D5E93"/>
    <w:rsid w:val="003D6CF7"/>
    <w:rsid w:val="003D7F7B"/>
    <w:rsid w:val="003E0AF8"/>
    <w:rsid w:val="003E1F81"/>
    <w:rsid w:val="003E2D97"/>
    <w:rsid w:val="003E32F8"/>
    <w:rsid w:val="003E3D59"/>
    <w:rsid w:val="003E4464"/>
    <w:rsid w:val="003E5239"/>
    <w:rsid w:val="003E5349"/>
    <w:rsid w:val="003E54AD"/>
    <w:rsid w:val="003E7CBF"/>
    <w:rsid w:val="003E7EC8"/>
    <w:rsid w:val="003F15DE"/>
    <w:rsid w:val="003F1AB8"/>
    <w:rsid w:val="003F3A54"/>
    <w:rsid w:val="003F3C80"/>
    <w:rsid w:val="003F44AE"/>
    <w:rsid w:val="003F567B"/>
    <w:rsid w:val="003F6121"/>
    <w:rsid w:val="003F61CE"/>
    <w:rsid w:val="003F700D"/>
    <w:rsid w:val="003F78FD"/>
    <w:rsid w:val="00400A55"/>
    <w:rsid w:val="004029A2"/>
    <w:rsid w:val="0040310C"/>
    <w:rsid w:val="00403B0F"/>
    <w:rsid w:val="00404F96"/>
    <w:rsid w:val="00404FA3"/>
    <w:rsid w:val="004066B8"/>
    <w:rsid w:val="004100CE"/>
    <w:rsid w:val="00410C88"/>
    <w:rsid w:val="00412241"/>
    <w:rsid w:val="004122AA"/>
    <w:rsid w:val="0041297E"/>
    <w:rsid w:val="0041402D"/>
    <w:rsid w:val="004141F9"/>
    <w:rsid w:val="004149F1"/>
    <w:rsid w:val="004154A0"/>
    <w:rsid w:val="0041658A"/>
    <w:rsid w:val="00417B7B"/>
    <w:rsid w:val="00420457"/>
    <w:rsid w:val="004207F2"/>
    <w:rsid w:val="00420A97"/>
    <w:rsid w:val="004224A5"/>
    <w:rsid w:val="00425C0C"/>
    <w:rsid w:val="004270F4"/>
    <w:rsid w:val="00430F20"/>
    <w:rsid w:val="004310B8"/>
    <w:rsid w:val="00431129"/>
    <w:rsid w:val="00431214"/>
    <w:rsid w:val="004318A3"/>
    <w:rsid w:val="00431CA9"/>
    <w:rsid w:val="00436CB5"/>
    <w:rsid w:val="004379B3"/>
    <w:rsid w:val="004379C2"/>
    <w:rsid w:val="00443B52"/>
    <w:rsid w:val="004445A0"/>
    <w:rsid w:val="00444AF4"/>
    <w:rsid w:val="004452EE"/>
    <w:rsid w:val="00445FB6"/>
    <w:rsid w:val="00446CDE"/>
    <w:rsid w:val="004472A4"/>
    <w:rsid w:val="004500E4"/>
    <w:rsid w:val="00451184"/>
    <w:rsid w:val="0045196D"/>
    <w:rsid w:val="004529D6"/>
    <w:rsid w:val="00453413"/>
    <w:rsid w:val="00453B00"/>
    <w:rsid w:val="00454657"/>
    <w:rsid w:val="00455DED"/>
    <w:rsid w:val="004562E2"/>
    <w:rsid w:val="00457CC3"/>
    <w:rsid w:val="00460E80"/>
    <w:rsid w:val="004615CA"/>
    <w:rsid w:val="0046220F"/>
    <w:rsid w:val="004626CB"/>
    <w:rsid w:val="0046309D"/>
    <w:rsid w:val="00463AB1"/>
    <w:rsid w:val="004644B3"/>
    <w:rsid w:val="00464AB1"/>
    <w:rsid w:val="004658A4"/>
    <w:rsid w:val="00465F95"/>
    <w:rsid w:val="00465FB1"/>
    <w:rsid w:val="0046727A"/>
    <w:rsid w:val="00470A1F"/>
    <w:rsid w:val="00471639"/>
    <w:rsid w:val="004726BA"/>
    <w:rsid w:val="00472E6A"/>
    <w:rsid w:val="004742D5"/>
    <w:rsid w:val="004751D3"/>
    <w:rsid w:val="00480042"/>
    <w:rsid w:val="00480091"/>
    <w:rsid w:val="0048103E"/>
    <w:rsid w:val="004817F1"/>
    <w:rsid w:val="00481EAB"/>
    <w:rsid w:val="00482B2D"/>
    <w:rsid w:val="004837CB"/>
    <w:rsid w:val="00486079"/>
    <w:rsid w:val="004866E7"/>
    <w:rsid w:val="0048678A"/>
    <w:rsid w:val="00487809"/>
    <w:rsid w:val="004922BC"/>
    <w:rsid w:val="004928AC"/>
    <w:rsid w:val="00492F88"/>
    <w:rsid w:val="004931D9"/>
    <w:rsid w:val="00497908"/>
    <w:rsid w:val="00497FC1"/>
    <w:rsid w:val="004A202D"/>
    <w:rsid w:val="004A2323"/>
    <w:rsid w:val="004A2D56"/>
    <w:rsid w:val="004A2EBF"/>
    <w:rsid w:val="004A387D"/>
    <w:rsid w:val="004A5284"/>
    <w:rsid w:val="004A55BC"/>
    <w:rsid w:val="004A5A26"/>
    <w:rsid w:val="004A5B06"/>
    <w:rsid w:val="004A5E92"/>
    <w:rsid w:val="004A6B5C"/>
    <w:rsid w:val="004A6EBC"/>
    <w:rsid w:val="004B0F68"/>
    <w:rsid w:val="004B2021"/>
    <w:rsid w:val="004B4C39"/>
    <w:rsid w:val="004B7057"/>
    <w:rsid w:val="004B72A2"/>
    <w:rsid w:val="004B72F3"/>
    <w:rsid w:val="004B7316"/>
    <w:rsid w:val="004B769A"/>
    <w:rsid w:val="004B770E"/>
    <w:rsid w:val="004C13F5"/>
    <w:rsid w:val="004C1633"/>
    <w:rsid w:val="004C1789"/>
    <w:rsid w:val="004C3C6E"/>
    <w:rsid w:val="004C510E"/>
    <w:rsid w:val="004C5BBC"/>
    <w:rsid w:val="004C6453"/>
    <w:rsid w:val="004C7B61"/>
    <w:rsid w:val="004D018B"/>
    <w:rsid w:val="004D0EF1"/>
    <w:rsid w:val="004D17FF"/>
    <w:rsid w:val="004D22C9"/>
    <w:rsid w:val="004D2BE8"/>
    <w:rsid w:val="004D339D"/>
    <w:rsid w:val="004D396D"/>
    <w:rsid w:val="004D519D"/>
    <w:rsid w:val="004D59D0"/>
    <w:rsid w:val="004D6538"/>
    <w:rsid w:val="004D6D22"/>
    <w:rsid w:val="004D7237"/>
    <w:rsid w:val="004E1348"/>
    <w:rsid w:val="004E28B2"/>
    <w:rsid w:val="004E38B5"/>
    <w:rsid w:val="004E4274"/>
    <w:rsid w:val="004E4783"/>
    <w:rsid w:val="004E5163"/>
    <w:rsid w:val="004E7DE4"/>
    <w:rsid w:val="004F012D"/>
    <w:rsid w:val="004F0DA6"/>
    <w:rsid w:val="004F10F2"/>
    <w:rsid w:val="004F1290"/>
    <w:rsid w:val="004F15A9"/>
    <w:rsid w:val="004F2313"/>
    <w:rsid w:val="004F259D"/>
    <w:rsid w:val="004F2E0D"/>
    <w:rsid w:val="004F481F"/>
    <w:rsid w:val="004F5D3B"/>
    <w:rsid w:val="004F7544"/>
    <w:rsid w:val="0050054F"/>
    <w:rsid w:val="00501D0B"/>
    <w:rsid w:val="00502C59"/>
    <w:rsid w:val="005043E3"/>
    <w:rsid w:val="005051CD"/>
    <w:rsid w:val="00506D5D"/>
    <w:rsid w:val="005076CF"/>
    <w:rsid w:val="00507EB4"/>
    <w:rsid w:val="00512A5F"/>
    <w:rsid w:val="00514EF1"/>
    <w:rsid w:val="005163B6"/>
    <w:rsid w:val="00516E4F"/>
    <w:rsid w:val="00517D89"/>
    <w:rsid w:val="00520040"/>
    <w:rsid w:val="00521CD6"/>
    <w:rsid w:val="00522690"/>
    <w:rsid w:val="00522C2A"/>
    <w:rsid w:val="00524631"/>
    <w:rsid w:val="00525483"/>
    <w:rsid w:val="005257E1"/>
    <w:rsid w:val="00527D71"/>
    <w:rsid w:val="00527FF7"/>
    <w:rsid w:val="0053065B"/>
    <w:rsid w:val="0053146D"/>
    <w:rsid w:val="00531A39"/>
    <w:rsid w:val="00531AB0"/>
    <w:rsid w:val="00532E85"/>
    <w:rsid w:val="005338F1"/>
    <w:rsid w:val="00533C81"/>
    <w:rsid w:val="005345A2"/>
    <w:rsid w:val="00535572"/>
    <w:rsid w:val="00535727"/>
    <w:rsid w:val="0053620A"/>
    <w:rsid w:val="0053682E"/>
    <w:rsid w:val="00537A01"/>
    <w:rsid w:val="00537A66"/>
    <w:rsid w:val="00537ED2"/>
    <w:rsid w:val="00540509"/>
    <w:rsid w:val="00540784"/>
    <w:rsid w:val="00541833"/>
    <w:rsid w:val="00542388"/>
    <w:rsid w:val="005426F2"/>
    <w:rsid w:val="00542D36"/>
    <w:rsid w:val="0054348B"/>
    <w:rsid w:val="00543DC5"/>
    <w:rsid w:val="00544075"/>
    <w:rsid w:val="0054484D"/>
    <w:rsid w:val="00546CB5"/>
    <w:rsid w:val="005470BB"/>
    <w:rsid w:val="0055012F"/>
    <w:rsid w:val="005542FD"/>
    <w:rsid w:val="005559E5"/>
    <w:rsid w:val="0055647F"/>
    <w:rsid w:val="005569D0"/>
    <w:rsid w:val="005569FD"/>
    <w:rsid w:val="005572EA"/>
    <w:rsid w:val="00557C57"/>
    <w:rsid w:val="00561F64"/>
    <w:rsid w:val="00562837"/>
    <w:rsid w:val="00563115"/>
    <w:rsid w:val="00563AA0"/>
    <w:rsid w:val="00563C5E"/>
    <w:rsid w:val="00563E51"/>
    <w:rsid w:val="00563F2C"/>
    <w:rsid w:val="00566B6F"/>
    <w:rsid w:val="00566F54"/>
    <w:rsid w:val="005671F5"/>
    <w:rsid w:val="0057297B"/>
    <w:rsid w:val="00572D05"/>
    <w:rsid w:val="005733A4"/>
    <w:rsid w:val="0057373C"/>
    <w:rsid w:val="00573BE7"/>
    <w:rsid w:val="00574003"/>
    <w:rsid w:val="00574E93"/>
    <w:rsid w:val="00576C18"/>
    <w:rsid w:val="005775E4"/>
    <w:rsid w:val="00580ADB"/>
    <w:rsid w:val="0058205A"/>
    <w:rsid w:val="005843B6"/>
    <w:rsid w:val="005845E1"/>
    <w:rsid w:val="0058556F"/>
    <w:rsid w:val="00586060"/>
    <w:rsid w:val="00586373"/>
    <w:rsid w:val="005914C7"/>
    <w:rsid w:val="0059439F"/>
    <w:rsid w:val="005948BA"/>
    <w:rsid w:val="00594989"/>
    <w:rsid w:val="00595B87"/>
    <w:rsid w:val="005978CA"/>
    <w:rsid w:val="005A0022"/>
    <w:rsid w:val="005A071D"/>
    <w:rsid w:val="005A079D"/>
    <w:rsid w:val="005A08DB"/>
    <w:rsid w:val="005A189D"/>
    <w:rsid w:val="005A1C10"/>
    <w:rsid w:val="005A266F"/>
    <w:rsid w:val="005A3332"/>
    <w:rsid w:val="005A3769"/>
    <w:rsid w:val="005B04CC"/>
    <w:rsid w:val="005B0E63"/>
    <w:rsid w:val="005B2958"/>
    <w:rsid w:val="005B2EA5"/>
    <w:rsid w:val="005B41C6"/>
    <w:rsid w:val="005B4860"/>
    <w:rsid w:val="005B4C83"/>
    <w:rsid w:val="005B60CB"/>
    <w:rsid w:val="005C19D2"/>
    <w:rsid w:val="005C3724"/>
    <w:rsid w:val="005C4D4B"/>
    <w:rsid w:val="005C4D4F"/>
    <w:rsid w:val="005C588D"/>
    <w:rsid w:val="005C5B18"/>
    <w:rsid w:val="005C64D6"/>
    <w:rsid w:val="005C6BD6"/>
    <w:rsid w:val="005D034D"/>
    <w:rsid w:val="005D0CDF"/>
    <w:rsid w:val="005D1121"/>
    <w:rsid w:val="005D2B59"/>
    <w:rsid w:val="005D3088"/>
    <w:rsid w:val="005D32DC"/>
    <w:rsid w:val="005D5E10"/>
    <w:rsid w:val="005D6908"/>
    <w:rsid w:val="005E058B"/>
    <w:rsid w:val="005E27C1"/>
    <w:rsid w:val="005E3911"/>
    <w:rsid w:val="005E60A1"/>
    <w:rsid w:val="005F0405"/>
    <w:rsid w:val="005F0A11"/>
    <w:rsid w:val="005F1BB9"/>
    <w:rsid w:val="005F1CD0"/>
    <w:rsid w:val="005F3151"/>
    <w:rsid w:val="005F584C"/>
    <w:rsid w:val="005F6064"/>
    <w:rsid w:val="00600A32"/>
    <w:rsid w:val="0060414F"/>
    <w:rsid w:val="00606FB2"/>
    <w:rsid w:val="0061179D"/>
    <w:rsid w:val="006126F9"/>
    <w:rsid w:val="00612B65"/>
    <w:rsid w:val="0061416F"/>
    <w:rsid w:val="00616636"/>
    <w:rsid w:val="00620118"/>
    <w:rsid w:val="006202A4"/>
    <w:rsid w:val="00620AC6"/>
    <w:rsid w:val="00620CD4"/>
    <w:rsid w:val="006212E9"/>
    <w:rsid w:val="00626D05"/>
    <w:rsid w:val="006277C5"/>
    <w:rsid w:val="00627E76"/>
    <w:rsid w:val="006309CC"/>
    <w:rsid w:val="00631758"/>
    <w:rsid w:val="0063246E"/>
    <w:rsid w:val="006345CD"/>
    <w:rsid w:val="006346B3"/>
    <w:rsid w:val="00634E55"/>
    <w:rsid w:val="006353C2"/>
    <w:rsid w:val="006375F4"/>
    <w:rsid w:val="00637A03"/>
    <w:rsid w:val="006429F2"/>
    <w:rsid w:val="00643BC6"/>
    <w:rsid w:val="0064639C"/>
    <w:rsid w:val="0064681E"/>
    <w:rsid w:val="00646E6E"/>
    <w:rsid w:val="006474D4"/>
    <w:rsid w:val="006477A9"/>
    <w:rsid w:val="006506FE"/>
    <w:rsid w:val="00652080"/>
    <w:rsid w:val="00652B2A"/>
    <w:rsid w:val="006530C4"/>
    <w:rsid w:val="00653ACB"/>
    <w:rsid w:val="0065403F"/>
    <w:rsid w:val="00654CBE"/>
    <w:rsid w:val="006551C8"/>
    <w:rsid w:val="00655E8A"/>
    <w:rsid w:val="00657B92"/>
    <w:rsid w:val="00657DC1"/>
    <w:rsid w:val="0066009A"/>
    <w:rsid w:val="00660451"/>
    <w:rsid w:val="00660B09"/>
    <w:rsid w:val="00661A23"/>
    <w:rsid w:val="006630C6"/>
    <w:rsid w:val="00663D84"/>
    <w:rsid w:val="006649F7"/>
    <w:rsid w:val="00665ECD"/>
    <w:rsid w:val="006678E0"/>
    <w:rsid w:val="00667BD1"/>
    <w:rsid w:val="0067051D"/>
    <w:rsid w:val="006730E5"/>
    <w:rsid w:val="006735EF"/>
    <w:rsid w:val="00674B6F"/>
    <w:rsid w:val="0067570D"/>
    <w:rsid w:val="00675A3D"/>
    <w:rsid w:val="00675D55"/>
    <w:rsid w:val="00676887"/>
    <w:rsid w:val="00676D94"/>
    <w:rsid w:val="00676EA3"/>
    <w:rsid w:val="00677C32"/>
    <w:rsid w:val="00680095"/>
    <w:rsid w:val="00684A51"/>
    <w:rsid w:val="00685997"/>
    <w:rsid w:val="00685CC9"/>
    <w:rsid w:val="00686E8A"/>
    <w:rsid w:val="00687514"/>
    <w:rsid w:val="00690F5B"/>
    <w:rsid w:val="0069175E"/>
    <w:rsid w:val="006921D9"/>
    <w:rsid w:val="00692AD1"/>
    <w:rsid w:val="00693E77"/>
    <w:rsid w:val="00695882"/>
    <w:rsid w:val="00697B24"/>
    <w:rsid w:val="006A0F0D"/>
    <w:rsid w:val="006A14A5"/>
    <w:rsid w:val="006A3685"/>
    <w:rsid w:val="006A3B3E"/>
    <w:rsid w:val="006A5230"/>
    <w:rsid w:val="006A5D00"/>
    <w:rsid w:val="006A7A1F"/>
    <w:rsid w:val="006A7F52"/>
    <w:rsid w:val="006B1C29"/>
    <w:rsid w:val="006B26BF"/>
    <w:rsid w:val="006B2C1B"/>
    <w:rsid w:val="006B3EF6"/>
    <w:rsid w:val="006B47DF"/>
    <w:rsid w:val="006B56B9"/>
    <w:rsid w:val="006B6606"/>
    <w:rsid w:val="006C0037"/>
    <w:rsid w:val="006C23FC"/>
    <w:rsid w:val="006C3155"/>
    <w:rsid w:val="006C3261"/>
    <w:rsid w:val="006C3C04"/>
    <w:rsid w:val="006C4251"/>
    <w:rsid w:val="006C4518"/>
    <w:rsid w:val="006C6FAB"/>
    <w:rsid w:val="006D1D10"/>
    <w:rsid w:val="006D349C"/>
    <w:rsid w:val="006D3AD0"/>
    <w:rsid w:val="006D6AD1"/>
    <w:rsid w:val="006D6B47"/>
    <w:rsid w:val="006D6DE2"/>
    <w:rsid w:val="006D7F2E"/>
    <w:rsid w:val="006E09FE"/>
    <w:rsid w:val="006E1862"/>
    <w:rsid w:val="006E1E4B"/>
    <w:rsid w:val="006E28CD"/>
    <w:rsid w:val="006E2A7A"/>
    <w:rsid w:val="006E3431"/>
    <w:rsid w:val="006E4281"/>
    <w:rsid w:val="006E6EB1"/>
    <w:rsid w:val="006E7A23"/>
    <w:rsid w:val="006E7BC0"/>
    <w:rsid w:val="006E7EFD"/>
    <w:rsid w:val="006F038C"/>
    <w:rsid w:val="006F0A67"/>
    <w:rsid w:val="006F179B"/>
    <w:rsid w:val="006F1C7A"/>
    <w:rsid w:val="006F21B4"/>
    <w:rsid w:val="006F2AB3"/>
    <w:rsid w:val="006F2B3F"/>
    <w:rsid w:val="007009F3"/>
    <w:rsid w:val="00701EB2"/>
    <w:rsid w:val="007021B1"/>
    <w:rsid w:val="00702487"/>
    <w:rsid w:val="007029F0"/>
    <w:rsid w:val="00703923"/>
    <w:rsid w:val="00703B17"/>
    <w:rsid w:val="00704327"/>
    <w:rsid w:val="007046A5"/>
    <w:rsid w:val="007048B2"/>
    <w:rsid w:val="007049F1"/>
    <w:rsid w:val="00705FD0"/>
    <w:rsid w:val="00706D6C"/>
    <w:rsid w:val="00707629"/>
    <w:rsid w:val="00710318"/>
    <w:rsid w:val="00710D6D"/>
    <w:rsid w:val="00714B92"/>
    <w:rsid w:val="007151A5"/>
    <w:rsid w:val="00715FC8"/>
    <w:rsid w:val="007160D5"/>
    <w:rsid w:val="00717D2A"/>
    <w:rsid w:val="00720134"/>
    <w:rsid w:val="0072342E"/>
    <w:rsid w:val="00726A04"/>
    <w:rsid w:val="00727050"/>
    <w:rsid w:val="007276DE"/>
    <w:rsid w:val="00731792"/>
    <w:rsid w:val="007333FA"/>
    <w:rsid w:val="00733AF7"/>
    <w:rsid w:val="00734469"/>
    <w:rsid w:val="0073450C"/>
    <w:rsid w:val="00734765"/>
    <w:rsid w:val="00734BED"/>
    <w:rsid w:val="00734E4F"/>
    <w:rsid w:val="00735D0F"/>
    <w:rsid w:val="007436C9"/>
    <w:rsid w:val="00745ED2"/>
    <w:rsid w:val="00745F47"/>
    <w:rsid w:val="007463FD"/>
    <w:rsid w:val="0075136D"/>
    <w:rsid w:val="00751670"/>
    <w:rsid w:val="0075347A"/>
    <w:rsid w:val="007534CF"/>
    <w:rsid w:val="00756A26"/>
    <w:rsid w:val="00757771"/>
    <w:rsid w:val="007614CB"/>
    <w:rsid w:val="00761F5F"/>
    <w:rsid w:val="0076230C"/>
    <w:rsid w:val="00764DFF"/>
    <w:rsid w:val="00764FC9"/>
    <w:rsid w:val="00765136"/>
    <w:rsid w:val="007655F6"/>
    <w:rsid w:val="007659D3"/>
    <w:rsid w:val="00766D15"/>
    <w:rsid w:val="00767AAA"/>
    <w:rsid w:val="00770233"/>
    <w:rsid w:val="00770437"/>
    <w:rsid w:val="00774C20"/>
    <w:rsid w:val="00774CE9"/>
    <w:rsid w:val="00775194"/>
    <w:rsid w:val="00776079"/>
    <w:rsid w:val="00776995"/>
    <w:rsid w:val="007776F8"/>
    <w:rsid w:val="00777CE8"/>
    <w:rsid w:val="00780584"/>
    <w:rsid w:val="00781121"/>
    <w:rsid w:val="00784FC9"/>
    <w:rsid w:val="00785596"/>
    <w:rsid w:val="00785CBD"/>
    <w:rsid w:val="00785FB9"/>
    <w:rsid w:val="00786104"/>
    <w:rsid w:val="00790620"/>
    <w:rsid w:val="00790649"/>
    <w:rsid w:val="007928AE"/>
    <w:rsid w:val="00792D21"/>
    <w:rsid w:val="00793132"/>
    <w:rsid w:val="00793BD4"/>
    <w:rsid w:val="00794093"/>
    <w:rsid w:val="007A10B2"/>
    <w:rsid w:val="007A1601"/>
    <w:rsid w:val="007A1DCD"/>
    <w:rsid w:val="007A27E4"/>
    <w:rsid w:val="007A3B07"/>
    <w:rsid w:val="007A3BCE"/>
    <w:rsid w:val="007A47FB"/>
    <w:rsid w:val="007A48A6"/>
    <w:rsid w:val="007A513A"/>
    <w:rsid w:val="007A55E0"/>
    <w:rsid w:val="007A6254"/>
    <w:rsid w:val="007A6B36"/>
    <w:rsid w:val="007A6F05"/>
    <w:rsid w:val="007A723F"/>
    <w:rsid w:val="007A7D16"/>
    <w:rsid w:val="007A7FA1"/>
    <w:rsid w:val="007B201E"/>
    <w:rsid w:val="007B4015"/>
    <w:rsid w:val="007B43D2"/>
    <w:rsid w:val="007B5990"/>
    <w:rsid w:val="007B62FD"/>
    <w:rsid w:val="007B7840"/>
    <w:rsid w:val="007C0140"/>
    <w:rsid w:val="007C113C"/>
    <w:rsid w:val="007C1B38"/>
    <w:rsid w:val="007C398C"/>
    <w:rsid w:val="007C4717"/>
    <w:rsid w:val="007C4917"/>
    <w:rsid w:val="007C5CC1"/>
    <w:rsid w:val="007C6ADF"/>
    <w:rsid w:val="007C6E33"/>
    <w:rsid w:val="007C786B"/>
    <w:rsid w:val="007D0519"/>
    <w:rsid w:val="007D092E"/>
    <w:rsid w:val="007D1E4F"/>
    <w:rsid w:val="007D23E1"/>
    <w:rsid w:val="007D502A"/>
    <w:rsid w:val="007D5F33"/>
    <w:rsid w:val="007D7075"/>
    <w:rsid w:val="007D70DB"/>
    <w:rsid w:val="007D77D1"/>
    <w:rsid w:val="007D7901"/>
    <w:rsid w:val="007E1F63"/>
    <w:rsid w:val="007E446F"/>
    <w:rsid w:val="007E4556"/>
    <w:rsid w:val="007E478D"/>
    <w:rsid w:val="007E7C65"/>
    <w:rsid w:val="007E7F9F"/>
    <w:rsid w:val="007F419B"/>
    <w:rsid w:val="007F663F"/>
    <w:rsid w:val="007F6923"/>
    <w:rsid w:val="007F6BD2"/>
    <w:rsid w:val="007F7E58"/>
    <w:rsid w:val="008002BC"/>
    <w:rsid w:val="00800394"/>
    <w:rsid w:val="00800DB0"/>
    <w:rsid w:val="00800F07"/>
    <w:rsid w:val="00801F71"/>
    <w:rsid w:val="00805EB9"/>
    <w:rsid w:val="00806337"/>
    <w:rsid w:val="00806F7E"/>
    <w:rsid w:val="008112F9"/>
    <w:rsid w:val="00814236"/>
    <w:rsid w:val="00814307"/>
    <w:rsid w:val="00815CC8"/>
    <w:rsid w:val="00816369"/>
    <w:rsid w:val="00817AED"/>
    <w:rsid w:val="00817F4A"/>
    <w:rsid w:val="00817FE0"/>
    <w:rsid w:val="0082118D"/>
    <w:rsid w:val="008220D4"/>
    <w:rsid w:val="008248DC"/>
    <w:rsid w:val="00825E5E"/>
    <w:rsid w:val="0082616A"/>
    <w:rsid w:val="00826693"/>
    <w:rsid w:val="00827F9C"/>
    <w:rsid w:val="008307A8"/>
    <w:rsid w:val="00830F31"/>
    <w:rsid w:val="008320E6"/>
    <w:rsid w:val="00833F38"/>
    <w:rsid w:val="00833F82"/>
    <w:rsid w:val="008347D7"/>
    <w:rsid w:val="00834BE0"/>
    <w:rsid w:val="00835754"/>
    <w:rsid w:val="00835A1C"/>
    <w:rsid w:val="00835AD4"/>
    <w:rsid w:val="00843621"/>
    <w:rsid w:val="00843DB0"/>
    <w:rsid w:val="00844E7D"/>
    <w:rsid w:val="00845132"/>
    <w:rsid w:val="008460C9"/>
    <w:rsid w:val="0084725E"/>
    <w:rsid w:val="00850590"/>
    <w:rsid w:val="008505A2"/>
    <w:rsid w:val="00851392"/>
    <w:rsid w:val="00855206"/>
    <w:rsid w:val="00856A99"/>
    <w:rsid w:val="00856C6F"/>
    <w:rsid w:val="00857B0E"/>
    <w:rsid w:val="00857F44"/>
    <w:rsid w:val="00860ECE"/>
    <w:rsid w:val="0086145A"/>
    <w:rsid w:val="00861B2C"/>
    <w:rsid w:val="0086302F"/>
    <w:rsid w:val="0086582B"/>
    <w:rsid w:val="0086772E"/>
    <w:rsid w:val="00867D23"/>
    <w:rsid w:val="00870087"/>
    <w:rsid w:val="00871B2B"/>
    <w:rsid w:val="00871B91"/>
    <w:rsid w:val="00873B47"/>
    <w:rsid w:val="0087713C"/>
    <w:rsid w:val="00880C9E"/>
    <w:rsid w:val="00883FC2"/>
    <w:rsid w:val="00885088"/>
    <w:rsid w:val="008858F3"/>
    <w:rsid w:val="00886931"/>
    <w:rsid w:val="00891AE3"/>
    <w:rsid w:val="00893318"/>
    <w:rsid w:val="0089448C"/>
    <w:rsid w:val="0089455D"/>
    <w:rsid w:val="008945E4"/>
    <w:rsid w:val="0089675E"/>
    <w:rsid w:val="008968A0"/>
    <w:rsid w:val="00896E7E"/>
    <w:rsid w:val="008A071B"/>
    <w:rsid w:val="008A12F3"/>
    <w:rsid w:val="008A2BEB"/>
    <w:rsid w:val="008A4AB0"/>
    <w:rsid w:val="008A565C"/>
    <w:rsid w:val="008A6373"/>
    <w:rsid w:val="008A78E5"/>
    <w:rsid w:val="008B08FD"/>
    <w:rsid w:val="008B26D6"/>
    <w:rsid w:val="008B3201"/>
    <w:rsid w:val="008B481A"/>
    <w:rsid w:val="008B4F84"/>
    <w:rsid w:val="008B5485"/>
    <w:rsid w:val="008B633A"/>
    <w:rsid w:val="008B659B"/>
    <w:rsid w:val="008C0D1C"/>
    <w:rsid w:val="008C20BE"/>
    <w:rsid w:val="008C268C"/>
    <w:rsid w:val="008C4827"/>
    <w:rsid w:val="008C6A97"/>
    <w:rsid w:val="008C6C22"/>
    <w:rsid w:val="008C6D5D"/>
    <w:rsid w:val="008C7992"/>
    <w:rsid w:val="008D3979"/>
    <w:rsid w:val="008D7335"/>
    <w:rsid w:val="008D7683"/>
    <w:rsid w:val="008D7831"/>
    <w:rsid w:val="008E13B7"/>
    <w:rsid w:val="008E15BE"/>
    <w:rsid w:val="008E1603"/>
    <w:rsid w:val="008E25FE"/>
    <w:rsid w:val="008E2875"/>
    <w:rsid w:val="008E3E23"/>
    <w:rsid w:val="008E4346"/>
    <w:rsid w:val="008E6C74"/>
    <w:rsid w:val="008F1328"/>
    <w:rsid w:val="008F18F6"/>
    <w:rsid w:val="008F19E5"/>
    <w:rsid w:val="008F4F17"/>
    <w:rsid w:val="008F6DD0"/>
    <w:rsid w:val="008F738F"/>
    <w:rsid w:val="008F7D16"/>
    <w:rsid w:val="00901A01"/>
    <w:rsid w:val="00901CDE"/>
    <w:rsid w:val="00902E80"/>
    <w:rsid w:val="009047AF"/>
    <w:rsid w:val="009052D9"/>
    <w:rsid w:val="00907BF1"/>
    <w:rsid w:val="0091012D"/>
    <w:rsid w:val="00910C78"/>
    <w:rsid w:val="00911DBF"/>
    <w:rsid w:val="009157AE"/>
    <w:rsid w:val="00916CEC"/>
    <w:rsid w:val="00917176"/>
    <w:rsid w:val="0092256B"/>
    <w:rsid w:val="0092457D"/>
    <w:rsid w:val="00930206"/>
    <w:rsid w:val="00931698"/>
    <w:rsid w:val="00931843"/>
    <w:rsid w:val="00932E6F"/>
    <w:rsid w:val="0093430E"/>
    <w:rsid w:val="0093570D"/>
    <w:rsid w:val="009369BD"/>
    <w:rsid w:val="009376CF"/>
    <w:rsid w:val="00940542"/>
    <w:rsid w:val="009406B9"/>
    <w:rsid w:val="00940FEB"/>
    <w:rsid w:val="00941B38"/>
    <w:rsid w:val="00942E61"/>
    <w:rsid w:val="009434A2"/>
    <w:rsid w:val="009469B9"/>
    <w:rsid w:val="009469BD"/>
    <w:rsid w:val="009474A3"/>
    <w:rsid w:val="009477A1"/>
    <w:rsid w:val="009512B0"/>
    <w:rsid w:val="009512E8"/>
    <w:rsid w:val="00951EDD"/>
    <w:rsid w:val="00952BB0"/>
    <w:rsid w:val="0095325C"/>
    <w:rsid w:val="00954731"/>
    <w:rsid w:val="00954AC6"/>
    <w:rsid w:val="00956888"/>
    <w:rsid w:val="009579E2"/>
    <w:rsid w:val="009603F5"/>
    <w:rsid w:val="0096133F"/>
    <w:rsid w:val="0096298A"/>
    <w:rsid w:val="009648C8"/>
    <w:rsid w:val="00964D76"/>
    <w:rsid w:val="0096585A"/>
    <w:rsid w:val="00966B06"/>
    <w:rsid w:val="0097229B"/>
    <w:rsid w:val="00974A25"/>
    <w:rsid w:val="00974A79"/>
    <w:rsid w:val="009758F3"/>
    <w:rsid w:val="00980BC0"/>
    <w:rsid w:val="00981026"/>
    <w:rsid w:val="009813C8"/>
    <w:rsid w:val="00981EEB"/>
    <w:rsid w:val="0098333A"/>
    <w:rsid w:val="00983495"/>
    <w:rsid w:val="009856C4"/>
    <w:rsid w:val="009858C9"/>
    <w:rsid w:val="009877A8"/>
    <w:rsid w:val="00992B99"/>
    <w:rsid w:val="009972BE"/>
    <w:rsid w:val="009A0803"/>
    <w:rsid w:val="009A0CA4"/>
    <w:rsid w:val="009A2383"/>
    <w:rsid w:val="009A49DA"/>
    <w:rsid w:val="009A4CCE"/>
    <w:rsid w:val="009A590B"/>
    <w:rsid w:val="009A6ED5"/>
    <w:rsid w:val="009B0016"/>
    <w:rsid w:val="009B0197"/>
    <w:rsid w:val="009B1DEB"/>
    <w:rsid w:val="009B3E14"/>
    <w:rsid w:val="009B507F"/>
    <w:rsid w:val="009B6EB8"/>
    <w:rsid w:val="009C0145"/>
    <w:rsid w:val="009C1C59"/>
    <w:rsid w:val="009C2E51"/>
    <w:rsid w:val="009C336E"/>
    <w:rsid w:val="009C3A9A"/>
    <w:rsid w:val="009C50C3"/>
    <w:rsid w:val="009C552B"/>
    <w:rsid w:val="009C7107"/>
    <w:rsid w:val="009D01C4"/>
    <w:rsid w:val="009D06BE"/>
    <w:rsid w:val="009D1357"/>
    <w:rsid w:val="009D1408"/>
    <w:rsid w:val="009D16E4"/>
    <w:rsid w:val="009D1ED1"/>
    <w:rsid w:val="009D4827"/>
    <w:rsid w:val="009D4FC8"/>
    <w:rsid w:val="009D5967"/>
    <w:rsid w:val="009E0805"/>
    <w:rsid w:val="009E0F0A"/>
    <w:rsid w:val="009E1014"/>
    <w:rsid w:val="009E1303"/>
    <w:rsid w:val="009E13BD"/>
    <w:rsid w:val="009E1FC1"/>
    <w:rsid w:val="009E26AB"/>
    <w:rsid w:val="009E3117"/>
    <w:rsid w:val="009E3923"/>
    <w:rsid w:val="009E5930"/>
    <w:rsid w:val="009E793E"/>
    <w:rsid w:val="009E7FA2"/>
    <w:rsid w:val="009F0F62"/>
    <w:rsid w:val="009F3185"/>
    <w:rsid w:val="009F5A6C"/>
    <w:rsid w:val="009F6291"/>
    <w:rsid w:val="009F7777"/>
    <w:rsid w:val="009F7F5D"/>
    <w:rsid w:val="00A00192"/>
    <w:rsid w:val="00A02A34"/>
    <w:rsid w:val="00A02ECD"/>
    <w:rsid w:val="00A050FB"/>
    <w:rsid w:val="00A06896"/>
    <w:rsid w:val="00A07CEB"/>
    <w:rsid w:val="00A11467"/>
    <w:rsid w:val="00A11CBA"/>
    <w:rsid w:val="00A12300"/>
    <w:rsid w:val="00A12E2B"/>
    <w:rsid w:val="00A1311C"/>
    <w:rsid w:val="00A14656"/>
    <w:rsid w:val="00A151F0"/>
    <w:rsid w:val="00A175B5"/>
    <w:rsid w:val="00A17868"/>
    <w:rsid w:val="00A17BB0"/>
    <w:rsid w:val="00A20199"/>
    <w:rsid w:val="00A22CA6"/>
    <w:rsid w:val="00A22E88"/>
    <w:rsid w:val="00A2354A"/>
    <w:rsid w:val="00A23AB1"/>
    <w:rsid w:val="00A27D48"/>
    <w:rsid w:val="00A30ED7"/>
    <w:rsid w:val="00A32C9D"/>
    <w:rsid w:val="00A351D4"/>
    <w:rsid w:val="00A35478"/>
    <w:rsid w:val="00A35585"/>
    <w:rsid w:val="00A36944"/>
    <w:rsid w:val="00A372CD"/>
    <w:rsid w:val="00A37334"/>
    <w:rsid w:val="00A40E86"/>
    <w:rsid w:val="00A41EAE"/>
    <w:rsid w:val="00A4242D"/>
    <w:rsid w:val="00A42915"/>
    <w:rsid w:val="00A43677"/>
    <w:rsid w:val="00A446F7"/>
    <w:rsid w:val="00A44748"/>
    <w:rsid w:val="00A44AD7"/>
    <w:rsid w:val="00A46272"/>
    <w:rsid w:val="00A4636C"/>
    <w:rsid w:val="00A46397"/>
    <w:rsid w:val="00A47809"/>
    <w:rsid w:val="00A504BD"/>
    <w:rsid w:val="00A5133E"/>
    <w:rsid w:val="00A51FD1"/>
    <w:rsid w:val="00A52541"/>
    <w:rsid w:val="00A534C5"/>
    <w:rsid w:val="00A53F01"/>
    <w:rsid w:val="00A54EFA"/>
    <w:rsid w:val="00A55F8E"/>
    <w:rsid w:val="00A615E5"/>
    <w:rsid w:val="00A6304D"/>
    <w:rsid w:val="00A65108"/>
    <w:rsid w:val="00A679CA"/>
    <w:rsid w:val="00A700C5"/>
    <w:rsid w:val="00A70A62"/>
    <w:rsid w:val="00A70D31"/>
    <w:rsid w:val="00A74746"/>
    <w:rsid w:val="00A75A6F"/>
    <w:rsid w:val="00A766DF"/>
    <w:rsid w:val="00A77247"/>
    <w:rsid w:val="00A77649"/>
    <w:rsid w:val="00A800EF"/>
    <w:rsid w:val="00A80A2F"/>
    <w:rsid w:val="00A82952"/>
    <w:rsid w:val="00A83C2D"/>
    <w:rsid w:val="00A845DA"/>
    <w:rsid w:val="00A86371"/>
    <w:rsid w:val="00A86C2F"/>
    <w:rsid w:val="00A8715E"/>
    <w:rsid w:val="00A90F99"/>
    <w:rsid w:val="00A91075"/>
    <w:rsid w:val="00A93ACF"/>
    <w:rsid w:val="00A96A61"/>
    <w:rsid w:val="00AA0DBD"/>
    <w:rsid w:val="00AA0E85"/>
    <w:rsid w:val="00AA26F7"/>
    <w:rsid w:val="00AA35E3"/>
    <w:rsid w:val="00AA3671"/>
    <w:rsid w:val="00AA3781"/>
    <w:rsid w:val="00AA6070"/>
    <w:rsid w:val="00AA6C29"/>
    <w:rsid w:val="00AB37A4"/>
    <w:rsid w:val="00AB3A45"/>
    <w:rsid w:val="00AB4450"/>
    <w:rsid w:val="00AB596F"/>
    <w:rsid w:val="00AB6D86"/>
    <w:rsid w:val="00AB78CC"/>
    <w:rsid w:val="00AC4B0B"/>
    <w:rsid w:val="00AC5197"/>
    <w:rsid w:val="00AC5FBD"/>
    <w:rsid w:val="00AD015E"/>
    <w:rsid w:val="00AD01DD"/>
    <w:rsid w:val="00AD0AD1"/>
    <w:rsid w:val="00AD2785"/>
    <w:rsid w:val="00AD55CA"/>
    <w:rsid w:val="00AD61C9"/>
    <w:rsid w:val="00AD6AAC"/>
    <w:rsid w:val="00AD70B3"/>
    <w:rsid w:val="00AD7369"/>
    <w:rsid w:val="00AD7DAB"/>
    <w:rsid w:val="00AE0467"/>
    <w:rsid w:val="00AE1975"/>
    <w:rsid w:val="00AE1F7F"/>
    <w:rsid w:val="00AE40FB"/>
    <w:rsid w:val="00AE5AC2"/>
    <w:rsid w:val="00AE5DD9"/>
    <w:rsid w:val="00AF06A6"/>
    <w:rsid w:val="00AF0711"/>
    <w:rsid w:val="00AF08D0"/>
    <w:rsid w:val="00AF10FB"/>
    <w:rsid w:val="00AF3918"/>
    <w:rsid w:val="00AF397D"/>
    <w:rsid w:val="00AF5E38"/>
    <w:rsid w:val="00AF6387"/>
    <w:rsid w:val="00AF71EC"/>
    <w:rsid w:val="00B00713"/>
    <w:rsid w:val="00B01010"/>
    <w:rsid w:val="00B020F6"/>
    <w:rsid w:val="00B024ED"/>
    <w:rsid w:val="00B02549"/>
    <w:rsid w:val="00B02A70"/>
    <w:rsid w:val="00B02EEA"/>
    <w:rsid w:val="00B03028"/>
    <w:rsid w:val="00B07093"/>
    <w:rsid w:val="00B07297"/>
    <w:rsid w:val="00B075BC"/>
    <w:rsid w:val="00B07C02"/>
    <w:rsid w:val="00B07DE8"/>
    <w:rsid w:val="00B108EC"/>
    <w:rsid w:val="00B109FE"/>
    <w:rsid w:val="00B112AC"/>
    <w:rsid w:val="00B1199A"/>
    <w:rsid w:val="00B11B91"/>
    <w:rsid w:val="00B11ED2"/>
    <w:rsid w:val="00B132F9"/>
    <w:rsid w:val="00B204A5"/>
    <w:rsid w:val="00B20A1E"/>
    <w:rsid w:val="00B20FA7"/>
    <w:rsid w:val="00B25143"/>
    <w:rsid w:val="00B253B1"/>
    <w:rsid w:val="00B27981"/>
    <w:rsid w:val="00B314EF"/>
    <w:rsid w:val="00B31B52"/>
    <w:rsid w:val="00B323A6"/>
    <w:rsid w:val="00B3246D"/>
    <w:rsid w:val="00B32AA8"/>
    <w:rsid w:val="00B32E79"/>
    <w:rsid w:val="00B341B9"/>
    <w:rsid w:val="00B35B48"/>
    <w:rsid w:val="00B369AA"/>
    <w:rsid w:val="00B36D2C"/>
    <w:rsid w:val="00B372F1"/>
    <w:rsid w:val="00B37735"/>
    <w:rsid w:val="00B40F2E"/>
    <w:rsid w:val="00B41418"/>
    <w:rsid w:val="00B42B71"/>
    <w:rsid w:val="00B42E61"/>
    <w:rsid w:val="00B43501"/>
    <w:rsid w:val="00B44207"/>
    <w:rsid w:val="00B464AD"/>
    <w:rsid w:val="00B47012"/>
    <w:rsid w:val="00B475E9"/>
    <w:rsid w:val="00B50A7B"/>
    <w:rsid w:val="00B51825"/>
    <w:rsid w:val="00B5209F"/>
    <w:rsid w:val="00B525C2"/>
    <w:rsid w:val="00B56188"/>
    <w:rsid w:val="00B57240"/>
    <w:rsid w:val="00B60353"/>
    <w:rsid w:val="00B6083E"/>
    <w:rsid w:val="00B614B2"/>
    <w:rsid w:val="00B6221D"/>
    <w:rsid w:val="00B64C65"/>
    <w:rsid w:val="00B662BE"/>
    <w:rsid w:val="00B663D5"/>
    <w:rsid w:val="00B71BF1"/>
    <w:rsid w:val="00B71F25"/>
    <w:rsid w:val="00B72B04"/>
    <w:rsid w:val="00B74507"/>
    <w:rsid w:val="00B7470B"/>
    <w:rsid w:val="00B74AF2"/>
    <w:rsid w:val="00B74D3C"/>
    <w:rsid w:val="00B75582"/>
    <w:rsid w:val="00B75BFD"/>
    <w:rsid w:val="00B7755B"/>
    <w:rsid w:val="00B7765B"/>
    <w:rsid w:val="00B7784B"/>
    <w:rsid w:val="00B77D97"/>
    <w:rsid w:val="00B77F9B"/>
    <w:rsid w:val="00B83297"/>
    <w:rsid w:val="00B83582"/>
    <w:rsid w:val="00B83C45"/>
    <w:rsid w:val="00B8442E"/>
    <w:rsid w:val="00B844A8"/>
    <w:rsid w:val="00B853BB"/>
    <w:rsid w:val="00B854AD"/>
    <w:rsid w:val="00B85EBC"/>
    <w:rsid w:val="00B86531"/>
    <w:rsid w:val="00B91FAF"/>
    <w:rsid w:val="00B946FD"/>
    <w:rsid w:val="00B9502D"/>
    <w:rsid w:val="00B95746"/>
    <w:rsid w:val="00B96212"/>
    <w:rsid w:val="00B96E7A"/>
    <w:rsid w:val="00BA10C7"/>
    <w:rsid w:val="00BA134F"/>
    <w:rsid w:val="00BA26FA"/>
    <w:rsid w:val="00BA2AAD"/>
    <w:rsid w:val="00BA577C"/>
    <w:rsid w:val="00BA641D"/>
    <w:rsid w:val="00BA6CF6"/>
    <w:rsid w:val="00BB1D33"/>
    <w:rsid w:val="00BB20FC"/>
    <w:rsid w:val="00BB2ED8"/>
    <w:rsid w:val="00BB4D3D"/>
    <w:rsid w:val="00BB5C4C"/>
    <w:rsid w:val="00BB6A99"/>
    <w:rsid w:val="00BB6BA9"/>
    <w:rsid w:val="00BB6EF3"/>
    <w:rsid w:val="00BB7F15"/>
    <w:rsid w:val="00BC00ED"/>
    <w:rsid w:val="00BC0521"/>
    <w:rsid w:val="00BC0B8D"/>
    <w:rsid w:val="00BC0C31"/>
    <w:rsid w:val="00BC0FAF"/>
    <w:rsid w:val="00BC1973"/>
    <w:rsid w:val="00BC2A25"/>
    <w:rsid w:val="00BC2CB9"/>
    <w:rsid w:val="00BC3A81"/>
    <w:rsid w:val="00BC741B"/>
    <w:rsid w:val="00BC795E"/>
    <w:rsid w:val="00BD07AF"/>
    <w:rsid w:val="00BD093C"/>
    <w:rsid w:val="00BD1DCF"/>
    <w:rsid w:val="00BD1F7B"/>
    <w:rsid w:val="00BD3E11"/>
    <w:rsid w:val="00BD487E"/>
    <w:rsid w:val="00BD5DE3"/>
    <w:rsid w:val="00BE0C50"/>
    <w:rsid w:val="00BE2643"/>
    <w:rsid w:val="00BE2F83"/>
    <w:rsid w:val="00BE30D7"/>
    <w:rsid w:val="00BE34CF"/>
    <w:rsid w:val="00BE3737"/>
    <w:rsid w:val="00BE68D6"/>
    <w:rsid w:val="00BE6B7D"/>
    <w:rsid w:val="00BE6C53"/>
    <w:rsid w:val="00BE7B88"/>
    <w:rsid w:val="00BF0D42"/>
    <w:rsid w:val="00BF2659"/>
    <w:rsid w:val="00BF2813"/>
    <w:rsid w:val="00BF3AEB"/>
    <w:rsid w:val="00BF611B"/>
    <w:rsid w:val="00BF67D5"/>
    <w:rsid w:val="00BF6B4B"/>
    <w:rsid w:val="00C00BFC"/>
    <w:rsid w:val="00C01658"/>
    <w:rsid w:val="00C01BDE"/>
    <w:rsid w:val="00C03023"/>
    <w:rsid w:val="00C056C2"/>
    <w:rsid w:val="00C06391"/>
    <w:rsid w:val="00C113BD"/>
    <w:rsid w:val="00C11F79"/>
    <w:rsid w:val="00C14524"/>
    <w:rsid w:val="00C14BEA"/>
    <w:rsid w:val="00C164BB"/>
    <w:rsid w:val="00C176BC"/>
    <w:rsid w:val="00C17A71"/>
    <w:rsid w:val="00C22343"/>
    <w:rsid w:val="00C236A2"/>
    <w:rsid w:val="00C23F78"/>
    <w:rsid w:val="00C24708"/>
    <w:rsid w:val="00C25B28"/>
    <w:rsid w:val="00C315D0"/>
    <w:rsid w:val="00C321BA"/>
    <w:rsid w:val="00C32492"/>
    <w:rsid w:val="00C3481B"/>
    <w:rsid w:val="00C349AD"/>
    <w:rsid w:val="00C350CB"/>
    <w:rsid w:val="00C3571E"/>
    <w:rsid w:val="00C3781F"/>
    <w:rsid w:val="00C41EEF"/>
    <w:rsid w:val="00C4292B"/>
    <w:rsid w:val="00C45B0E"/>
    <w:rsid w:val="00C469A3"/>
    <w:rsid w:val="00C50F60"/>
    <w:rsid w:val="00C511FA"/>
    <w:rsid w:val="00C577C2"/>
    <w:rsid w:val="00C57864"/>
    <w:rsid w:val="00C578A0"/>
    <w:rsid w:val="00C6001C"/>
    <w:rsid w:val="00C615BB"/>
    <w:rsid w:val="00C6192F"/>
    <w:rsid w:val="00C62ECD"/>
    <w:rsid w:val="00C642EE"/>
    <w:rsid w:val="00C647C9"/>
    <w:rsid w:val="00C666CC"/>
    <w:rsid w:val="00C66AE3"/>
    <w:rsid w:val="00C676D3"/>
    <w:rsid w:val="00C67CF7"/>
    <w:rsid w:val="00C70749"/>
    <w:rsid w:val="00C73420"/>
    <w:rsid w:val="00C73562"/>
    <w:rsid w:val="00C739CA"/>
    <w:rsid w:val="00C74938"/>
    <w:rsid w:val="00C74C84"/>
    <w:rsid w:val="00C75313"/>
    <w:rsid w:val="00C75B54"/>
    <w:rsid w:val="00C769B2"/>
    <w:rsid w:val="00C8053C"/>
    <w:rsid w:val="00C809C4"/>
    <w:rsid w:val="00C8334B"/>
    <w:rsid w:val="00C850F1"/>
    <w:rsid w:val="00C87D8E"/>
    <w:rsid w:val="00C932F0"/>
    <w:rsid w:val="00C938D0"/>
    <w:rsid w:val="00C94666"/>
    <w:rsid w:val="00C94740"/>
    <w:rsid w:val="00C94FF4"/>
    <w:rsid w:val="00C954FE"/>
    <w:rsid w:val="00C95591"/>
    <w:rsid w:val="00C968BC"/>
    <w:rsid w:val="00C96B87"/>
    <w:rsid w:val="00C972FB"/>
    <w:rsid w:val="00CA0823"/>
    <w:rsid w:val="00CA0B1B"/>
    <w:rsid w:val="00CA2788"/>
    <w:rsid w:val="00CA3923"/>
    <w:rsid w:val="00CA3D8F"/>
    <w:rsid w:val="00CA4D95"/>
    <w:rsid w:val="00CA5903"/>
    <w:rsid w:val="00CA6952"/>
    <w:rsid w:val="00CA6EAA"/>
    <w:rsid w:val="00CB27CE"/>
    <w:rsid w:val="00CB27E2"/>
    <w:rsid w:val="00CB3023"/>
    <w:rsid w:val="00CB41B5"/>
    <w:rsid w:val="00CB5725"/>
    <w:rsid w:val="00CB753B"/>
    <w:rsid w:val="00CB78D7"/>
    <w:rsid w:val="00CC1EE9"/>
    <w:rsid w:val="00CC28A3"/>
    <w:rsid w:val="00CC56D2"/>
    <w:rsid w:val="00CD71C2"/>
    <w:rsid w:val="00CD7B42"/>
    <w:rsid w:val="00CE0C77"/>
    <w:rsid w:val="00CE1FFA"/>
    <w:rsid w:val="00CE2FEF"/>
    <w:rsid w:val="00CE2FF8"/>
    <w:rsid w:val="00CE553A"/>
    <w:rsid w:val="00CE61F1"/>
    <w:rsid w:val="00CE669C"/>
    <w:rsid w:val="00CE7459"/>
    <w:rsid w:val="00CF08D6"/>
    <w:rsid w:val="00CF0CC6"/>
    <w:rsid w:val="00CF0E7C"/>
    <w:rsid w:val="00CF174A"/>
    <w:rsid w:val="00CF1B84"/>
    <w:rsid w:val="00CF21F0"/>
    <w:rsid w:val="00CF2A37"/>
    <w:rsid w:val="00CF2F09"/>
    <w:rsid w:val="00CF2F3C"/>
    <w:rsid w:val="00CF5070"/>
    <w:rsid w:val="00CF5416"/>
    <w:rsid w:val="00CF547D"/>
    <w:rsid w:val="00CF69B9"/>
    <w:rsid w:val="00CF7330"/>
    <w:rsid w:val="00CF73E1"/>
    <w:rsid w:val="00D02167"/>
    <w:rsid w:val="00D029F7"/>
    <w:rsid w:val="00D045B1"/>
    <w:rsid w:val="00D04E07"/>
    <w:rsid w:val="00D04F7D"/>
    <w:rsid w:val="00D10353"/>
    <w:rsid w:val="00D130F2"/>
    <w:rsid w:val="00D13A31"/>
    <w:rsid w:val="00D15515"/>
    <w:rsid w:val="00D167A3"/>
    <w:rsid w:val="00D16843"/>
    <w:rsid w:val="00D17212"/>
    <w:rsid w:val="00D205ED"/>
    <w:rsid w:val="00D20793"/>
    <w:rsid w:val="00D21345"/>
    <w:rsid w:val="00D22D47"/>
    <w:rsid w:val="00D2342E"/>
    <w:rsid w:val="00D2373C"/>
    <w:rsid w:val="00D24957"/>
    <w:rsid w:val="00D24DAC"/>
    <w:rsid w:val="00D256C1"/>
    <w:rsid w:val="00D25E27"/>
    <w:rsid w:val="00D26799"/>
    <w:rsid w:val="00D26E98"/>
    <w:rsid w:val="00D26ED2"/>
    <w:rsid w:val="00D31220"/>
    <w:rsid w:val="00D31243"/>
    <w:rsid w:val="00D329A0"/>
    <w:rsid w:val="00D35FF8"/>
    <w:rsid w:val="00D37426"/>
    <w:rsid w:val="00D37437"/>
    <w:rsid w:val="00D409EB"/>
    <w:rsid w:val="00D40A8A"/>
    <w:rsid w:val="00D40AB9"/>
    <w:rsid w:val="00D40FC9"/>
    <w:rsid w:val="00D433E9"/>
    <w:rsid w:val="00D4390F"/>
    <w:rsid w:val="00D4397B"/>
    <w:rsid w:val="00D500E9"/>
    <w:rsid w:val="00D5026B"/>
    <w:rsid w:val="00D51128"/>
    <w:rsid w:val="00D516F4"/>
    <w:rsid w:val="00D51C19"/>
    <w:rsid w:val="00D52763"/>
    <w:rsid w:val="00D52FDC"/>
    <w:rsid w:val="00D553A2"/>
    <w:rsid w:val="00D5587A"/>
    <w:rsid w:val="00D56835"/>
    <w:rsid w:val="00D57226"/>
    <w:rsid w:val="00D61DE0"/>
    <w:rsid w:val="00D633F8"/>
    <w:rsid w:val="00D6486B"/>
    <w:rsid w:val="00D64E4D"/>
    <w:rsid w:val="00D65045"/>
    <w:rsid w:val="00D6550E"/>
    <w:rsid w:val="00D65A4E"/>
    <w:rsid w:val="00D65DE3"/>
    <w:rsid w:val="00D66DF7"/>
    <w:rsid w:val="00D67138"/>
    <w:rsid w:val="00D710A0"/>
    <w:rsid w:val="00D71751"/>
    <w:rsid w:val="00D72B96"/>
    <w:rsid w:val="00D73668"/>
    <w:rsid w:val="00D7453D"/>
    <w:rsid w:val="00D7492A"/>
    <w:rsid w:val="00D775E6"/>
    <w:rsid w:val="00D77919"/>
    <w:rsid w:val="00D8013B"/>
    <w:rsid w:val="00D80449"/>
    <w:rsid w:val="00D80EA0"/>
    <w:rsid w:val="00D81FE0"/>
    <w:rsid w:val="00D82D66"/>
    <w:rsid w:val="00D82DAE"/>
    <w:rsid w:val="00D82DD0"/>
    <w:rsid w:val="00D834F6"/>
    <w:rsid w:val="00D84463"/>
    <w:rsid w:val="00D8531A"/>
    <w:rsid w:val="00D85C5A"/>
    <w:rsid w:val="00D90618"/>
    <w:rsid w:val="00D90686"/>
    <w:rsid w:val="00D909C6"/>
    <w:rsid w:val="00D91E12"/>
    <w:rsid w:val="00D93EFA"/>
    <w:rsid w:val="00D945E3"/>
    <w:rsid w:val="00DA00F7"/>
    <w:rsid w:val="00DA1813"/>
    <w:rsid w:val="00DA1A08"/>
    <w:rsid w:val="00DA447E"/>
    <w:rsid w:val="00DA672C"/>
    <w:rsid w:val="00DB12FB"/>
    <w:rsid w:val="00DB2B6A"/>
    <w:rsid w:val="00DB2ECA"/>
    <w:rsid w:val="00DB42E0"/>
    <w:rsid w:val="00DB430A"/>
    <w:rsid w:val="00DB4352"/>
    <w:rsid w:val="00DB46AE"/>
    <w:rsid w:val="00DB6B29"/>
    <w:rsid w:val="00DB6C4D"/>
    <w:rsid w:val="00DB6CDC"/>
    <w:rsid w:val="00DB7EFC"/>
    <w:rsid w:val="00DC12AE"/>
    <w:rsid w:val="00DC134F"/>
    <w:rsid w:val="00DC2D4C"/>
    <w:rsid w:val="00DC4D74"/>
    <w:rsid w:val="00DC4E58"/>
    <w:rsid w:val="00DC5111"/>
    <w:rsid w:val="00DC64E8"/>
    <w:rsid w:val="00DC7596"/>
    <w:rsid w:val="00DC77CB"/>
    <w:rsid w:val="00DD2CA6"/>
    <w:rsid w:val="00DD3ACE"/>
    <w:rsid w:val="00DD4027"/>
    <w:rsid w:val="00DD46A6"/>
    <w:rsid w:val="00DD4A2C"/>
    <w:rsid w:val="00DD56A5"/>
    <w:rsid w:val="00DD739E"/>
    <w:rsid w:val="00DD7E8E"/>
    <w:rsid w:val="00DE0837"/>
    <w:rsid w:val="00DE266A"/>
    <w:rsid w:val="00DE35A3"/>
    <w:rsid w:val="00DE5559"/>
    <w:rsid w:val="00DE6928"/>
    <w:rsid w:val="00DE777F"/>
    <w:rsid w:val="00DE7BE7"/>
    <w:rsid w:val="00DF05B6"/>
    <w:rsid w:val="00DF0BED"/>
    <w:rsid w:val="00DF22D1"/>
    <w:rsid w:val="00DF4364"/>
    <w:rsid w:val="00DF4AF1"/>
    <w:rsid w:val="00E0000A"/>
    <w:rsid w:val="00E00398"/>
    <w:rsid w:val="00E0146A"/>
    <w:rsid w:val="00E01B41"/>
    <w:rsid w:val="00E03C6B"/>
    <w:rsid w:val="00E04DC8"/>
    <w:rsid w:val="00E04F44"/>
    <w:rsid w:val="00E06893"/>
    <w:rsid w:val="00E07FCF"/>
    <w:rsid w:val="00E10353"/>
    <w:rsid w:val="00E10EA3"/>
    <w:rsid w:val="00E1185E"/>
    <w:rsid w:val="00E11EE3"/>
    <w:rsid w:val="00E123DE"/>
    <w:rsid w:val="00E12B81"/>
    <w:rsid w:val="00E1594A"/>
    <w:rsid w:val="00E15A1B"/>
    <w:rsid w:val="00E15C4B"/>
    <w:rsid w:val="00E2077E"/>
    <w:rsid w:val="00E21466"/>
    <w:rsid w:val="00E234BB"/>
    <w:rsid w:val="00E247A4"/>
    <w:rsid w:val="00E2615E"/>
    <w:rsid w:val="00E27CBC"/>
    <w:rsid w:val="00E27E8F"/>
    <w:rsid w:val="00E31296"/>
    <w:rsid w:val="00E32FB5"/>
    <w:rsid w:val="00E33709"/>
    <w:rsid w:val="00E34680"/>
    <w:rsid w:val="00E35C37"/>
    <w:rsid w:val="00E37692"/>
    <w:rsid w:val="00E37AC5"/>
    <w:rsid w:val="00E404F0"/>
    <w:rsid w:val="00E40BE9"/>
    <w:rsid w:val="00E41DE4"/>
    <w:rsid w:val="00E41DF4"/>
    <w:rsid w:val="00E41F91"/>
    <w:rsid w:val="00E421CF"/>
    <w:rsid w:val="00E42403"/>
    <w:rsid w:val="00E42620"/>
    <w:rsid w:val="00E43A04"/>
    <w:rsid w:val="00E4659E"/>
    <w:rsid w:val="00E47A2C"/>
    <w:rsid w:val="00E50443"/>
    <w:rsid w:val="00E5097F"/>
    <w:rsid w:val="00E50DB8"/>
    <w:rsid w:val="00E50FD1"/>
    <w:rsid w:val="00E515BD"/>
    <w:rsid w:val="00E517F8"/>
    <w:rsid w:val="00E51D12"/>
    <w:rsid w:val="00E52265"/>
    <w:rsid w:val="00E52800"/>
    <w:rsid w:val="00E52A11"/>
    <w:rsid w:val="00E52E07"/>
    <w:rsid w:val="00E52E97"/>
    <w:rsid w:val="00E5457F"/>
    <w:rsid w:val="00E55F12"/>
    <w:rsid w:val="00E566FB"/>
    <w:rsid w:val="00E56D23"/>
    <w:rsid w:val="00E60580"/>
    <w:rsid w:val="00E65497"/>
    <w:rsid w:val="00E67269"/>
    <w:rsid w:val="00E72699"/>
    <w:rsid w:val="00E73940"/>
    <w:rsid w:val="00E74350"/>
    <w:rsid w:val="00E75F8C"/>
    <w:rsid w:val="00E80182"/>
    <w:rsid w:val="00E82A5C"/>
    <w:rsid w:val="00E82ADA"/>
    <w:rsid w:val="00E832C2"/>
    <w:rsid w:val="00E83833"/>
    <w:rsid w:val="00E83D9D"/>
    <w:rsid w:val="00E852D0"/>
    <w:rsid w:val="00E85AAB"/>
    <w:rsid w:val="00E8645F"/>
    <w:rsid w:val="00E866AB"/>
    <w:rsid w:val="00E874B8"/>
    <w:rsid w:val="00E87B9D"/>
    <w:rsid w:val="00E906EF"/>
    <w:rsid w:val="00E90A29"/>
    <w:rsid w:val="00E91207"/>
    <w:rsid w:val="00E92BAE"/>
    <w:rsid w:val="00E9320B"/>
    <w:rsid w:val="00E943DB"/>
    <w:rsid w:val="00E95157"/>
    <w:rsid w:val="00E96328"/>
    <w:rsid w:val="00EA2AB0"/>
    <w:rsid w:val="00EA313C"/>
    <w:rsid w:val="00EA3522"/>
    <w:rsid w:val="00EA3738"/>
    <w:rsid w:val="00EA38BB"/>
    <w:rsid w:val="00EA3AA6"/>
    <w:rsid w:val="00EA543B"/>
    <w:rsid w:val="00EA6C46"/>
    <w:rsid w:val="00EA6E7D"/>
    <w:rsid w:val="00EA6F1E"/>
    <w:rsid w:val="00EA77D6"/>
    <w:rsid w:val="00EA7DD7"/>
    <w:rsid w:val="00EB083D"/>
    <w:rsid w:val="00EB0FBF"/>
    <w:rsid w:val="00EB188D"/>
    <w:rsid w:val="00EB20BC"/>
    <w:rsid w:val="00EB43BC"/>
    <w:rsid w:val="00EB4E74"/>
    <w:rsid w:val="00EB5615"/>
    <w:rsid w:val="00EB7979"/>
    <w:rsid w:val="00EC0C26"/>
    <w:rsid w:val="00EC199B"/>
    <w:rsid w:val="00EC376A"/>
    <w:rsid w:val="00EC5C4E"/>
    <w:rsid w:val="00EC7EE4"/>
    <w:rsid w:val="00EC7FE7"/>
    <w:rsid w:val="00ED0F46"/>
    <w:rsid w:val="00ED281C"/>
    <w:rsid w:val="00ED2BCF"/>
    <w:rsid w:val="00ED2CF8"/>
    <w:rsid w:val="00ED4D5D"/>
    <w:rsid w:val="00ED67E3"/>
    <w:rsid w:val="00ED71CA"/>
    <w:rsid w:val="00EE0221"/>
    <w:rsid w:val="00EE1346"/>
    <w:rsid w:val="00EE15AC"/>
    <w:rsid w:val="00EE2164"/>
    <w:rsid w:val="00EE4A7D"/>
    <w:rsid w:val="00EE4DD3"/>
    <w:rsid w:val="00EE4F1C"/>
    <w:rsid w:val="00EE5729"/>
    <w:rsid w:val="00EE5B50"/>
    <w:rsid w:val="00EE5C66"/>
    <w:rsid w:val="00EE5D1C"/>
    <w:rsid w:val="00EE5ED8"/>
    <w:rsid w:val="00EE7B20"/>
    <w:rsid w:val="00EF2423"/>
    <w:rsid w:val="00EF57C6"/>
    <w:rsid w:val="00F006F1"/>
    <w:rsid w:val="00F01466"/>
    <w:rsid w:val="00F01F09"/>
    <w:rsid w:val="00F02D90"/>
    <w:rsid w:val="00F03FAF"/>
    <w:rsid w:val="00F04EE3"/>
    <w:rsid w:val="00F06659"/>
    <w:rsid w:val="00F07D1A"/>
    <w:rsid w:val="00F101B6"/>
    <w:rsid w:val="00F111FD"/>
    <w:rsid w:val="00F135F9"/>
    <w:rsid w:val="00F1590C"/>
    <w:rsid w:val="00F15E68"/>
    <w:rsid w:val="00F160E3"/>
    <w:rsid w:val="00F170EE"/>
    <w:rsid w:val="00F178B0"/>
    <w:rsid w:val="00F2005F"/>
    <w:rsid w:val="00F21366"/>
    <w:rsid w:val="00F24316"/>
    <w:rsid w:val="00F24580"/>
    <w:rsid w:val="00F24D26"/>
    <w:rsid w:val="00F24EC2"/>
    <w:rsid w:val="00F24EF9"/>
    <w:rsid w:val="00F2792F"/>
    <w:rsid w:val="00F27966"/>
    <w:rsid w:val="00F27E65"/>
    <w:rsid w:val="00F30268"/>
    <w:rsid w:val="00F30AFF"/>
    <w:rsid w:val="00F30DE7"/>
    <w:rsid w:val="00F313F9"/>
    <w:rsid w:val="00F31950"/>
    <w:rsid w:val="00F322CB"/>
    <w:rsid w:val="00F33A0B"/>
    <w:rsid w:val="00F34CF2"/>
    <w:rsid w:val="00F34E4B"/>
    <w:rsid w:val="00F37407"/>
    <w:rsid w:val="00F37A00"/>
    <w:rsid w:val="00F4034B"/>
    <w:rsid w:val="00F41BCE"/>
    <w:rsid w:val="00F4272F"/>
    <w:rsid w:val="00F44638"/>
    <w:rsid w:val="00F45AA1"/>
    <w:rsid w:val="00F46363"/>
    <w:rsid w:val="00F5093F"/>
    <w:rsid w:val="00F53BC1"/>
    <w:rsid w:val="00F56596"/>
    <w:rsid w:val="00F57399"/>
    <w:rsid w:val="00F6142E"/>
    <w:rsid w:val="00F61AA2"/>
    <w:rsid w:val="00F62631"/>
    <w:rsid w:val="00F6323B"/>
    <w:rsid w:val="00F63579"/>
    <w:rsid w:val="00F640F0"/>
    <w:rsid w:val="00F65833"/>
    <w:rsid w:val="00F65ABC"/>
    <w:rsid w:val="00F701E9"/>
    <w:rsid w:val="00F71FAC"/>
    <w:rsid w:val="00F7228B"/>
    <w:rsid w:val="00F77C40"/>
    <w:rsid w:val="00F80948"/>
    <w:rsid w:val="00F81373"/>
    <w:rsid w:val="00F81BA5"/>
    <w:rsid w:val="00F82A52"/>
    <w:rsid w:val="00F84C6D"/>
    <w:rsid w:val="00F84FBB"/>
    <w:rsid w:val="00F86B62"/>
    <w:rsid w:val="00F86D14"/>
    <w:rsid w:val="00F901F2"/>
    <w:rsid w:val="00F9093A"/>
    <w:rsid w:val="00F90C3C"/>
    <w:rsid w:val="00F92693"/>
    <w:rsid w:val="00F95247"/>
    <w:rsid w:val="00F957D1"/>
    <w:rsid w:val="00FA0E50"/>
    <w:rsid w:val="00FA2888"/>
    <w:rsid w:val="00FA36F9"/>
    <w:rsid w:val="00FA3792"/>
    <w:rsid w:val="00FA6141"/>
    <w:rsid w:val="00FA7325"/>
    <w:rsid w:val="00FA7CB9"/>
    <w:rsid w:val="00FB20E0"/>
    <w:rsid w:val="00FB2906"/>
    <w:rsid w:val="00FB6EFC"/>
    <w:rsid w:val="00FC3C6B"/>
    <w:rsid w:val="00FC3FCC"/>
    <w:rsid w:val="00FC4670"/>
    <w:rsid w:val="00FC5E74"/>
    <w:rsid w:val="00FC7E11"/>
    <w:rsid w:val="00FD028D"/>
    <w:rsid w:val="00FD11A1"/>
    <w:rsid w:val="00FD2653"/>
    <w:rsid w:val="00FD315E"/>
    <w:rsid w:val="00FD36BA"/>
    <w:rsid w:val="00FD44CA"/>
    <w:rsid w:val="00FD4EFC"/>
    <w:rsid w:val="00FD524B"/>
    <w:rsid w:val="00FD6C8A"/>
    <w:rsid w:val="00FD7208"/>
    <w:rsid w:val="00FD7394"/>
    <w:rsid w:val="00FD73C2"/>
    <w:rsid w:val="00FE0C3C"/>
    <w:rsid w:val="00FE0C46"/>
    <w:rsid w:val="00FE1ECC"/>
    <w:rsid w:val="00FE4441"/>
    <w:rsid w:val="00FE4B68"/>
    <w:rsid w:val="00FE5A1B"/>
    <w:rsid w:val="00FE67A6"/>
    <w:rsid w:val="00FE6882"/>
    <w:rsid w:val="00FE70C0"/>
    <w:rsid w:val="00FE75C1"/>
    <w:rsid w:val="00FE7A12"/>
    <w:rsid w:val="00FF0BFA"/>
    <w:rsid w:val="00FF2016"/>
    <w:rsid w:val="00FF24D2"/>
    <w:rsid w:val="00FF2DAB"/>
    <w:rsid w:val="00FF5213"/>
    <w:rsid w:val="00FF5376"/>
    <w:rsid w:val="00FF6AA6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DBE0DD"/>
  <w15:chartTrackingRefBased/>
  <w15:docId w15:val="{BAF1186A-BA24-41C2-A8C5-28565A284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0200"/>
    <w:pPr>
      <w:keepNext/>
      <w:keepLines/>
      <w:widowControl w:val="0"/>
      <w:spacing w:after="80" w:line="240" w:lineRule="auto"/>
      <w:jc w:val="both"/>
      <w:outlineLvl w:val="0"/>
    </w:pPr>
    <w:rPr>
      <w:rFonts w:ascii="Times New Roman" w:eastAsiaTheme="majorEastAsia" w:hAnsi="Times New Roman" w:cstheme="majorBidi"/>
      <w:b/>
      <w:color w:val="000000" w:themeColor="text1"/>
      <w:kern w:val="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0E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0200"/>
    <w:rPr>
      <w:rFonts w:ascii="Times New Roman" w:eastAsiaTheme="majorEastAsia" w:hAnsi="Times New Roman" w:cstheme="majorBidi"/>
      <w:b/>
      <w:color w:val="000000" w:themeColor="text1"/>
      <w:kern w:val="2"/>
      <w:sz w:val="28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5A08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08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08DB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08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8D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8009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6C2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D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D2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25C0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4D0EF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9579E2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D4390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F5E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E38"/>
  </w:style>
  <w:style w:type="paragraph" w:styleId="Footer">
    <w:name w:val="footer"/>
    <w:basedOn w:val="Normal"/>
    <w:link w:val="FooterChar"/>
    <w:uiPriority w:val="99"/>
    <w:unhideWhenUsed/>
    <w:rsid w:val="00AF5E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E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4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861ECF0-F473-49D5-970C-4B03636BEA3E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979DB-EABC-4567-B08B-6722A4980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1038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Li, Nannan (HSR)</dc:creator>
  <cp:keywords/>
  <dc:description/>
  <cp:lastModifiedBy>Li, Nannan (HSR)</cp:lastModifiedBy>
  <cp:revision>10</cp:revision>
  <dcterms:created xsi:type="dcterms:W3CDTF">2022-01-31T09:22:00Z</dcterms:created>
  <dcterms:modified xsi:type="dcterms:W3CDTF">2022-01-31T09:40:00Z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8a64c694-b33b-3c2d-a19a-c6b67b2489ec</vt:lpwstr>
  </property>
  <property fmtid="{D5CDD505-2E9C-101B-9397-08002B2CF9AE}" pid="4" name="Mendeley Citation Style_1">
    <vt:lpwstr>http://www.zotero.org/styles/american-medical-association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