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3588"/>
        <w:gridCol w:w="1371"/>
        <w:gridCol w:w="85"/>
        <w:gridCol w:w="1673"/>
        <w:gridCol w:w="2270"/>
      </w:tblGrid>
      <w:tr w:rsidR="00C429E0" w:rsidRPr="00451E60" w14:paraId="09AECF55" w14:textId="77777777" w:rsidTr="00C429E0"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FE14421" w14:textId="77777777" w:rsidR="00C429E0" w:rsidRPr="00451E60" w:rsidRDefault="00C429E0" w:rsidP="00003C02">
            <w:pPr>
              <w:spacing w:line="276" w:lineRule="auto"/>
              <w:rPr>
                <w:rFonts w:ascii="Calibri" w:hAnsi="Calibri" w:cs="Calibri"/>
                <w:lang w:val="en-GB"/>
              </w:rPr>
            </w:pPr>
            <w:bookmarkStart w:id="0" w:name="_Hlk215588831"/>
            <w:r w:rsidRPr="00451E60">
              <w:rPr>
                <w:rFonts w:ascii="Calibri" w:hAnsi="Calibri" w:cs="Calibri"/>
                <w:lang w:val="en-GB"/>
              </w:rPr>
              <w:t xml:space="preserve">Category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hideMark/>
          </w:tcPr>
          <w:p w14:paraId="0FFF8E7B" w14:textId="77777777" w:rsidR="00C429E0" w:rsidRPr="00451E60" w:rsidRDefault="00C429E0" w:rsidP="00003C02">
            <w:pPr>
              <w:spacing w:line="276" w:lineRule="auto"/>
              <w:jc w:val="right"/>
              <w:rPr>
                <w:rFonts w:ascii="Calibri" w:hAnsi="Calibri" w:cs="Calibri"/>
                <w:lang w:val="en-GB"/>
              </w:rPr>
            </w:pPr>
            <w:r w:rsidRPr="00451E60">
              <w:rPr>
                <w:rFonts w:ascii="Calibri" w:hAnsi="Calibri" w:cs="Calibri"/>
                <w:lang w:val="en-GB"/>
              </w:rPr>
              <w:t xml:space="preserve">Value 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A09B071" w14:textId="77777777" w:rsidR="00C429E0" w:rsidRPr="00451E60" w:rsidRDefault="00C429E0" w:rsidP="00003C02">
            <w:pPr>
              <w:spacing w:line="276" w:lineRule="auto"/>
              <w:rPr>
                <w:rFonts w:ascii="Calibri" w:hAnsi="Calibri" w:cs="Calibri"/>
                <w:lang w:val="en-GB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0C2BBE3" w14:textId="77777777" w:rsidR="00C429E0" w:rsidRPr="00451E60" w:rsidRDefault="00C429E0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%</w:t>
            </w:r>
          </w:p>
        </w:tc>
      </w:tr>
      <w:bookmarkEnd w:id="0"/>
      <w:tr w:rsidR="00FD38F7" w:rsidRPr="00451E60" w14:paraId="3D4E708C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ED9F9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Nutrition, N (%)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F5D025E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30B2F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D4F111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2C08C6BF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408D9E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Balanced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diet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885A95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113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D1D68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41DF33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80.1%</w:t>
            </w:r>
          </w:p>
        </w:tc>
      </w:tr>
      <w:tr w:rsidR="00FD38F7" w:rsidRPr="00451E60" w14:paraId="4D8674A7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D5C95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Vegetarian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diet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695C01B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7AEF1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FF12F1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0.1%</w:t>
            </w:r>
          </w:p>
        </w:tc>
      </w:tr>
      <w:tr w:rsidR="00FD38F7" w:rsidRPr="00451E60" w14:paraId="2BF6C07D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600FC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 xml:space="preserve">Vegan </w:t>
            </w:r>
            <w:proofErr w:type="spellStart"/>
            <w:r w:rsidRPr="00451E60">
              <w:rPr>
                <w:rFonts w:ascii="Calibri" w:hAnsi="Calibri" w:cs="Calibri"/>
              </w:rPr>
              <w:t>diet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4D0A6F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A2A016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E4289C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0.1%</w:t>
            </w:r>
          </w:p>
        </w:tc>
      </w:tr>
      <w:tr w:rsidR="00FD38F7" w:rsidRPr="00451E60" w14:paraId="1CE72DD0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4350C1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Unknown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7DD1AF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 (18.4)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E1EAB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3F519AE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0309936D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532F1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 xml:space="preserve">MEDICAL CARE DATA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103219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ECE5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1D95D3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61B167AA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972EC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Living in </w:t>
            </w:r>
            <w:proofErr w:type="spellStart"/>
            <w:r>
              <w:rPr>
                <w:rFonts w:ascii="Calibri" w:hAnsi="Calibri" w:cs="Calibri"/>
              </w:rPr>
              <w:t>nursing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home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6A95A9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FC61A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13AA3F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662FE331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E2C749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yes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0043641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6</w:t>
            </w:r>
            <w:r>
              <w:rPr>
                <w:rFonts w:ascii="Calibri" w:hAnsi="Calibri" w:cs="Calibri"/>
              </w:rPr>
              <w:t xml:space="preserve"> (4.3)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22379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3793D9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4.3%</w:t>
            </w:r>
          </w:p>
        </w:tc>
      </w:tr>
      <w:tr w:rsidR="00FD38F7" w:rsidRPr="00451E60" w14:paraId="010B3E61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BB633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no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F9B5D7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135 (95.7)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1E7D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4E85B82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653E8CF4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64D2E6" w14:textId="77777777" w:rsidR="00FD38F7" w:rsidRPr="00282991" w:rsidRDefault="00FD38F7" w:rsidP="00003C0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282991">
              <w:rPr>
                <w:rFonts w:ascii="Calibri" w:hAnsi="Calibri" w:cs="Calibri"/>
                <w:lang w:val="en-US"/>
              </w:rPr>
              <w:t xml:space="preserve">Contact information </w:t>
            </w:r>
            <w:r>
              <w:rPr>
                <w:rFonts w:ascii="Calibri" w:hAnsi="Calibri" w:cs="Calibri"/>
                <w:lang w:val="en-US"/>
              </w:rPr>
              <w:t>about patient’s’</w:t>
            </w:r>
            <w:r w:rsidRPr="00282991">
              <w:rPr>
                <w:rFonts w:ascii="Calibri" w:hAnsi="Calibri" w:cs="Calibri"/>
                <w:lang w:val="en-US"/>
              </w:rPr>
              <w:t xml:space="preserve"> general practitioner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1FB9C38" w14:textId="77777777" w:rsidR="00FD38F7" w:rsidRPr="00282991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4ED72" w14:textId="77777777" w:rsidR="00FD38F7" w:rsidRPr="00282991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E35E929" w14:textId="77777777" w:rsidR="00FD38F7" w:rsidRPr="00282991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</w:tr>
      <w:tr w:rsidR="00FD38F7" w:rsidRPr="00451E60" w14:paraId="24F0267F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25C49" w14:textId="77777777" w:rsidR="00FD38F7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Available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8B28B8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 (23.4)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610A2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D8DF03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67663514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196A7" w14:textId="77777777" w:rsidR="00FD38F7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Not </w:t>
            </w:r>
            <w:proofErr w:type="spellStart"/>
            <w:r>
              <w:rPr>
                <w:rFonts w:ascii="Calibri" w:hAnsi="Calibri" w:cs="Calibri"/>
              </w:rPr>
              <w:t>known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3FD473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 (76.6)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17B1F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FD16F2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0F1B704D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F2126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Dental </w:t>
            </w:r>
            <w:proofErr w:type="spellStart"/>
            <w:r>
              <w:rPr>
                <w:rFonts w:ascii="Calibri" w:hAnsi="Calibri" w:cs="Calibri"/>
              </w:rPr>
              <w:t>status</w:t>
            </w:r>
            <w:proofErr w:type="spellEnd"/>
            <w:r>
              <w:rPr>
                <w:rFonts w:ascii="Calibri" w:hAnsi="Calibri" w:cs="Calibri"/>
              </w:rPr>
              <w:t xml:space="preserve"> N (%)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A778352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5DCCB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4244943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0430F0B5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FEF19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 xml:space="preserve">Normal dental </w:t>
            </w:r>
            <w:proofErr w:type="spellStart"/>
            <w:r w:rsidRPr="00451E60">
              <w:rPr>
                <w:rFonts w:ascii="Calibri" w:hAnsi="Calibri" w:cs="Calibri"/>
              </w:rPr>
              <w:t>condition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A74639B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54</w:t>
            </w:r>
            <w:r>
              <w:rPr>
                <w:rFonts w:ascii="Calibri" w:hAnsi="Calibri" w:cs="Calibri"/>
              </w:rPr>
              <w:t xml:space="preserve"> (3</w:t>
            </w:r>
            <w:r w:rsidRPr="00451E60">
              <w:rPr>
                <w:rFonts w:ascii="Calibri" w:hAnsi="Calibri" w:cs="Calibri"/>
              </w:rPr>
              <w:t>8.3</w:t>
            </w:r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1DFCC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F769B4E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7BB6F7A7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8EFC7C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Restored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dentition</w:t>
            </w:r>
            <w:proofErr w:type="spellEnd"/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C790BBE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38</w:t>
            </w:r>
            <w:r>
              <w:rPr>
                <w:rFonts w:ascii="Calibri" w:hAnsi="Calibri" w:cs="Calibri"/>
              </w:rPr>
              <w:t xml:space="preserve"> (27.0)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46B0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C4B3181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49610DB2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47C10C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Unclear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CC5BB1C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(7.1)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A7DB2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8FCABB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25A79D56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7547C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Under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treatment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50E553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 (1.4)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A778B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748F9E5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721F93C7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BA93C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Treatment </w:t>
            </w:r>
            <w:proofErr w:type="spellStart"/>
            <w:r>
              <w:rPr>
                <w:rFonts w:ascii="Calibri" w:hAnsi="Calibri" w:cs="Calibri"/>
              </w:rPr>
              <w:t>indicated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A83718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 (4.3)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65475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F2E3F2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281F521A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52377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Unknown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DE74E7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 (22.0)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7B89B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B1E15C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0A23E1B8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D7474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7896B25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E03E96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ECDD9A9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35C0A928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70199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GENERAL RISK FACTORS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25156F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42EC6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73278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761A44C7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63D12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Mobility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501B7B3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F137E6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9FA65A5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0CB92292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D7E53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  <w:lang w:val="en-GB"/>
              </w:rPr>
              <w:t>Unresricted</w:t>
            </w:r>
            <w:proofErr w:type="spellEnd"/>
            <w:r w:rsidRPr="00451E60">
              <w:rPr>
                <w:rFonts w:ascii="Calibri" w:hAnsi="Calibri" w:cs="Calibri"/>
                <w:lang w:val="en-GB"/>
              </w:rPr>
              <w:t xml:space="preserve"> mobility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E74360E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70</w:t>
            </w:r>
            <w:r>
              <w:rPr>
                <w:rFonts w:ascii="Calibri" w:hAnsi="Calibri" w:cs="Calibri"/>
              </w:rPr>
              <w:t xml:space="preserve"> (</w:t>
            </w:r>
            <w:r w:rsidRPr="00451E60">
              <w:rPr>
                <w:rFonts w:ascii="Calibri" w:hAnsi="Calibri" w:cs="Calibri"/>
              </w:rPr>
              <w:t>49.6</w:t>
            </w:r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A934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6FFC1C3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49.6%</w:t>
            </w:r>
          </w:p>
        </w:tc>
      </w:tr>
      <w:tr w:rsidR="00FD38F7" w:rsidRPr="00451E60" w14:paraId="3C2D2477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FEE84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 xml:space="preserve">Walking </w:t>
            </w:r>
            <w:proofErr w:type="spellStart"/>
            <w:r w:rsidRPr="00451E60">
              <w:rPr>
                <w:rFonts w:ascii="Calibri" w:hAnsi="Calibri" w:cs="Calibri"/>
              </w:rPr>
              <w:t>aid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21E0FA1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37</w:t>
            </w:r>
            <w:r>
              <w:rPr>
                <w:rFonts w:ascii="Calibri" w:hAnsi="Calibri" w:cs="Calibri"/>
              </w:rPr>
              <w:t xml:space="preserve"> (</w:t>
            </w:r>
            <w:r w:rsidRPr="00451E60">
              <w:rPr>
                <w:rFonts w:ascii="Calibri" w:hAnsi="Calibri" w:cs="Calibri"/>
              </w:rPr>
              <w:t>26.2</w:t>
            </w:r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A4683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A80042E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26.2%</w:t>
            </w:r>
          </w:p>
        </w:tc>
      </w:tr>
      <w:tr w:rsidR="00FD38F7" w:rsidRPr="00451E60" w14:paraId="42102B21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DCB536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Wheelch</w:t>
            </w:r>
            <w:r>
              <w:rPr>
                <w:rFonts w:ascii="Calibri" w:hAnsi="Calibri" w:cs="Calibri"/>
              </w:rPr>
              <w:t>a</w:t>
            </w:r>
            <w:r w:rsidRPr="00451E60">
              <w:rPr>
                <w:rFonts w:ascii="Calibri" w:hAnsi="Calibri" w:cs="Calibri"/>
              </w:rPr>
              <w:t>ir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use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0209322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 xml:space="preserve"> (</w:t>
            </w:r>
            <w:r w:rsidRPr="00451E60">
              <w:rPr>
                <w:rFonts w:ascii="Calibri" w:hAnsi="Calibri" w:cs="Calibri"/>
              </w:rPr>
              <w:t>1.4</w:t>
            </w:r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97A3C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293257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1.4%</w:t>
            </w:r>
          </w:p>
        </w:tc>
      </w:tr>
      <w:tr w:rsidR="00FD38F7" w:rsidRPr="00451E60" w14:paraId="78E90C77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36AFB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Unknown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3BD86D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 (22.7)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AC51C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B989DC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15FD5F08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02E23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Risk </w:t>
            </w:r>
            <w:proofErr w:type="spellStart"/>
            <w:r>
              <w:rPr>
                <w:rFonts w:ascii="Calibri" w:hAnsi="Calibri" w:cs="Calibri"/>
              </w:rPr>
              <w:t>of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falling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946C6C2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3FCB6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A428BE2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03A4A111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336809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No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risk</w:t>
            </w:r>
            <w:proofErr w:type="spellEnd"/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32AE89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74</w:t>
            </w:r>
            <w:r>
              <w:rPr>
                <w:rFonts w:ascii="Calibri" w:hAnsi="Calibri" w:cs="Calibri"/>
              </w:rPr>
              <w:t xml:space="preserve"> (52.5)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A32C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EB36DD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52.5%</w:t>
            </w:r>
          </w:p>
        </w:tc>
      </w:tr>
      <w:tr w:rsidR="00FD38F7" w:rsidRPr="00451E60" w14:paraId="0F0C98F9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3C86A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 xml:space="preserve">1-2/Year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AEC7009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22</w:t>
            </w:r>
            <w:r>
              <w:rPr>
                <w:rFonts w:ascii="Calibri" w:hAnsi="Calibri" w:cs="Calibri"/>
              </w:rPr>
              <w:t xml:space="preserve"> (15.6)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2E7D5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D492B2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15.6%</w:t>
            </w:r>
          </w:p>
        </w:tc>
      </w:tr>
      <w:tr w:rsidR="00FD38F7" w:rsidRPr="00451E60" w14:paraId="507DB482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547EB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GB"/>
              </w:rPr>
              <w:t>Frequent risk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FB4FCCD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16</w:t>
            </w:r>
            <w:r>
              <w:rPr>
                <w:rFonts w:ascii="Calibri" w:hAnsi="Calibri" w:cs="Calibri"/>
              </w:rPr>
              <w:t xml:space="preserve"> (11.3)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33D3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5EFF87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11.3%</w:t>
            </w:r>
          </w:p>
        </w:tc>
      </w:tr>
      <w:tr w:rsidR="00FD38F7" w:rsidRPr="00451E60" w14:paraId="5A24A297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2D099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Missing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data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892A3E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 (20.6)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2649E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EED8C1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5E2A3AA6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E549F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Parental </w:t>
            </w:r>
            <w:proofErr w:type="spellStart"/>
            <w:r>
              <w:rPr>
                <w:rFonts w:ascii="Calibri" w:hAnsi="Calibri" w:cs="Calibri"/>
              </w:rPr>
              <w:t>history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of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osteoporosis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812277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40CBD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39A2E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376472FD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8D2E4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 xml:space="preserve">Maternal </w:t>
            </w:r>
            <w:proofErr w:type="spellStart"/>
            <w:r w:rsidRPr="00451E60">
              <w:rPr>
                <w:rFonts w:ascii="Calibri" w:hAnsi="Calibri" w:cs="Calibri"/>
              </w:rPr>
              <w:t>osteoporosis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diagnosis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5F2D79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12</w:t>
            </w:r>
            <w:r>
              <w:rPr>
                <w:rFonts w:ascii="Calibri" w:hAnsi="Calibri" w:cs="Calibri"/>
              </w:rPr>
              <w:t xml:space="preserve"> (8.5)</w:t>
            </w:r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06117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67952A6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8.5%</w:t>
            </w:r>
          </w:p>
        </w:tc>
      </w:tr>
      <w:tr w:rsidR="00FD38F7" w:rsidRPr="00451E60" w14:paraId="5C03E3F7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9C25BC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Paternal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osteoporosis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diagnosis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8605E43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5</w:t>
            </w:r>
            <w:r>
              <w:rPr>
                <w:rFonts w:ascii="Calibri" w:hAnsi="Calibri" w:cs="Calibri"/>
              </w:rPr>
              <w:t xml:space="preserve"> (3.5)</w:t>
            </w:r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0CF652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0529AA7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3.5%</w:t>
            </w:r>
          </w:p>
        </w:tc>
      </w:tr>
      <w:tr w:rsidR="00FD38F7" w:rsidRPr="00451E60" w14:paraId="56EC348E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D58C5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Osteoporosis</w:t>
            </w:r>
            <w:proofErr w:type="spellEnd"/>
            <w:r w:rsidRPr="00451E60">
              <w:rPr>
                <w:rFonts w:ascii="Calibri" w:hAnsi="Calibri" w:cs="Calibri"/>
              </w:rPr>
              <w:t xml:space="preserve"> in </w:t>
            </w:r>
            <w:proofErr w:type="spellStart"/>
            <w:r w:rsidRPr="00451E60">
              <w:rPr>
                <w:rFonts w:ascii="Calibri" w:hAnsi="Calibri" w:cs="Calibri"/>
              </w:rPr>
              <w:t>both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parents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E532F78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 xml:space="preserve"> (0.7)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0E762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C97DCF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0.7%</w:t>
            </w:r>
          </w:p>
        </w:tc>
      </w:tr>
      <w:tr w:rsidR="00FD38F7" w:rsidRPr="00451E60" w14:paraId="53F20A96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91AEE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Unknown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87AF326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 (87.2)</w:t>
            </w: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EFF1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31C68EC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67B7EF7D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D0911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A18C38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7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D1F46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F5C5F3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680E48D8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6B840D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Hysterectomy</w:t>
            </w:r>
            <w:proofErr w:type="spellEnd"/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5B5A0F1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12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EC1C9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4108013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10.9%</w:t>
            </w:r>
          </w:p>
        </w:tc>
      </w:tr>
      <w:tr w:rsidR="00FD38F7" w:rsidRPr="00451E60" w14:paraId="48BF9074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D6E8C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Ovariectomy</w:t>
            </w:r>
            <w:proofErr w:type="spellEnd"/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56AFCD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3152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6E5BA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1.8%</w:t>
            </w:r>
          </w:p>
        </w:tc>
      </w:tr>
      <w:tr w:rsidR="00FD38F7" w:rsidRPr="00451E60" w14:paraId="1799166A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158A2E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lastRenderedPageBreak/>
              <w:t>ACUTE DISEASE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D62F0F5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2D6B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B44A7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</w:tr>
      <w:tr w:rsidR="00FD38F7" w:rsidRPr="00451E60" w14:paraId="3362A4D4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FDA4EA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  <w:lang w:val="en-US"/>
              </w:rPr>
              <w:t>Thyroid disease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AC9EFE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19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C4507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6D0CD59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13.5%</w:t>
            </w:r>
          </w:p>
        </w:tc>
      </w:tr>
      <w:tr w:rsidR="00FD38F7" w:rsidRPr="00451E60" w14:paraId="24ABBA2B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5A1628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Diabetes mellitus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D10DEC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19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EBDB3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1005438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13.5%</w:t>
            </w:r>
          </w:p>
        </w:tc>
      </w:tr>
      <w:tr w:rsidR="00FD38F7" w:rsidRPr="00451E60" w14:paraId="77BA1B4E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11C495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Depression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3AF747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13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438F9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DA7B5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9.2%</w:t>
            </w:r>
          </w:p>
        </w:tc>
      </w:tr>
      <w:tr w:rsidR="00FD38F7" w:rsidRPr="00451E60" w14:paraId="08F9B362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67EB7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Asthma/COPD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28043B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12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37056D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D8171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8.5%</w:t>
            </w:r>
          </w:p>
        </w:tc>
      </w:tr>
      <w:tr w:rsidR="00FD38F7" w:rsidRPr="00451E60" w14:paraId="58FABC0D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35FBC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451E60">
              <w:rPr>
                <w:rFonts w:ascii="Calibri" w:hAnsi="Calibri" w:cs="Calibri"/>
              </w:rPr>
              <w:t>Chronic</w:t>
            </w:r>
            <w:proofErr w:type="spellEnd"/>
            <w:r w:rsidRPr="00451E60">
              <w:rPr>
                <w:rFonts w:ascii="Calibri" w:hAnsi="Calibri" w:cs="Calibri"/>
              </w:rPr>
              <w:t xml:space="preserve"> renal </w:t>
            </w:r>
            <w:proofErr w:type="spellStart"/>
            <w:r w:rsidRPr="00451E60">
              <w:rPr>
                <w:rFonts w:ascii="Calibri" w:hAnsi="Calibri" w:cs="Calibri"/>
              </w:rPr>
              <w:t>insuff</w:t>
            </w:r>
            <w:proofErr w:type="spellEnd"/>
            <w:r w:rsidRPr="00451E60">
              <w:rPr>
                <w:rFonts w:ascii="Calibri" w:hAnsi="Calibri" w:cs="Calibri"/>
              </w:rPr>
              <w:t>.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5CA4C8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2A85A9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056B216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7.1%</w:t>
            </w:r>
          </w:p>
        </w:tc>
      </w:tr>
      <w:tr w:rsidR="00FD38F7" w:rsidRPr="00451E60" w14:paraId="1C7FC9E6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D1232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Acute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malignancies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E7FC8F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7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DFD3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5F8952E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5.0%</w:t>
            </w:r>
          </w:p>
        </w:tc>
      </w:tr>
      <w:tr w:rsidR="00FD38F7" w:rsidRPr="00451E60" w14:paraId="2B4DEEBB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713B44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Gastritis/Reflux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FBA12E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6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6336C1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C386A2C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4.3%</w:t>
            </w:r>
          </w:p>
        </w:tc>
      </w:tr>
      <w:tr w:rsidR="00FD38F7" w:rsidRPr="00451E60" w14:paraId="44D5DDB5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CC401E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 xml:space="preserve">Rheumatoid </w:t>
            </w:r>
            <w:proofErr w:type="spellStart"/>
            <w:r w:rsidRPr="00451E60">
              <w:rPr>
                <w:rFonts w:ascii="Calibri" w:hAnsi="Calibri" w:cs="Calibri"/>
              </w:rPr>
              <w:t>arthritis</w:t>
            </w:r>
            <w:proofErr w:type="spellEnd"/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1C4A3FB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5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D388F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1390DDE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3.5%</w:t>
            </w:r>
          </w:p>
        </w:tc>
      </w:tr>
      <w:tr w:rsidR="00FD38F7" w:rsidRPr="00451E60" w14:paraId="4EB1F0F6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73D59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Parkinson's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disease</w:t>
            </w:r>
            <w:proofErr w:type="spellEnd"/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9E95BF2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5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919DF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E25A6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3.5%</w:t>
            </w:r>
          </w:p>
        </w:tc>
      </w:tr>
      <w:tr w:rsidR="00FD38F7" w:rsidRPr="00451E60" w14:paraId="16C22F9E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5F046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  <w:lang w:val="en-US"/>
              </w:rPr>
              <w:t xml:space="preserve">Celiac </w:t>
            </w:r>
            <w:proofErr w:type="spellStart"/>
            <w:r w:rsidRPr="00451E60">
              <w:rPr>
                <w:rFonts w:ascii="Calibri" w:hAnsi="Calibri" w:cs="Calibri"/>
                <w:lang w:val="en-US"/>
              </w:rPr>
              <w:t>desease</w:t>
            </w:r>
            <w:proofErr w:type="spellEnd"/>
            <w:r w:rsidRPr="00451E60">
              <w:rPr>
                <w:rFonts w:ascii="Calibri" w:hAnsi="Calibri" w:cs="Calibri"/>
                <w:lang w:val="en-US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8F7E48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C4343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7DD102C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2.1%</w:t>
            </w:r>
          </w:p>
        </w:tc>
      </w:tr>
      <w:tr w:rsidR="00FD38F7" w:rsidRPr="00451E60" w14:paraId="2EE25715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98CC0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Liver disease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D897F1D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DE3B7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E9B824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1.4%</w:t>
            </w:r>
          </w:p>
        </w:tc>
      </w:tr>
      <w:tr w:rsidR="00FD38F7" w:rsidRPr="00451E60" w14:paraId="51F6EE41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338065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proofErr w:type="spellStart"/>
            <w:r w:rsidRPr="00451E60">
              <w:rPr>
                <w:rFonts w:ascii="Calibri" w:hAnsi="Calibri" w:cs="Calibri"/>
              </w:rPr>
              <w:t>Epilepsy</w:t>
            </w:r>
            <w:proofErr w:type="spellEnd"/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D16C46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337B2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07F962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1.4%</w:t>
            </w:r>
          </w:p>
        </w:tc>
      </w:tr>
      <w:tr w:rsidR="00FD38F7" w:rsidRPr="00451E60" w14:paraId="2D660BD4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F22A9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 xml:space="preserve">HISTORY OF MALIGNANCIES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A816838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7D003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43C83F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</w:tr>
      <w:tr w:rsidR="00FD38F7" w:rsidRPr="00451E60" w14:paraId="427D7F99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09011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History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of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cancer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803C407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 xml:space="preserve">14 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8410F1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C8AC392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9.9%</w:t>
            </w:r>
          </w:p>
        </w:tc>
      </w:tr>
      <w:tr w:rsidR="00FD38F7" w:rsidRPr="00451E60" w14:paraId="69337922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4D5F7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Breast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carcinoma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FE14636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 xml:space="preserve">8 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F6B85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1DCA85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5.7%</w:t>
            </w:r>
          </w:p>
        </w:tc>
      </w:tr>
      <w:tr w:rsidR="00FD38F7" w:rsidRPr="00451E60" w14:paraId="6B46BD91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BAF187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Urothelial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carcinoma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D0C29F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75441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CF8439D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1.4%</w:t>
            </w:r>
          </w:p>
        </w:tc>
      </w:tr>
      <w:tr w:rsidR="00FD38F7" w:rsidRPr="00451E60" w14:paraId="7C112CAC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E35439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Melanoma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322BB98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36221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9585065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0.7%</w:t>
            </w:r>
          </w:p>
        </w:tc>
      </w:tr>
      <w:tr w:rsidR="00FD38F7" w:rsidRPr="00451E60" w14:paraId="2172DDFB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BB799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 xml:space="preserve">Bronchial </w:t>
            </w:r>
            <w:proofErr w:type="spellStart"/>
            <w:r w:rsidRPr="00451E60">
              <w:rPr>
                <w:rFonts w:ascii="Calibri" w:hAnsi="Calibri" w:cs="Calibri"/>
              </w:rPr>
              <w:t>carcinoma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2EF3ED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 xml:space="preserve">1 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A011D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1994EB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0.7%</w:t>
            </w:r>
          </w:p>
        </w:tc>
      </w:tr>
      <w:tr w:rsidR="00FD38F7" w:rsidRPr="00451E60" w14:paraId="60AF940C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A9B28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 xml:space="preserve">Colon </w:t>
            </w:r>
            <w:proofErr w:type="spellStart"/>
            <w:r w:rsidRPr="00451E60">
              <w:rPr>
                <w:rFonts w:ascii="Calibri" w:hAnsi="Calibri" w:cs="Calibri"/>
              </w:rPr>
              <w:t>carcinoma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DF377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 xml:space="preserve">1 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03D6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C1F87F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0.7%</w:t>
            </w:r>
          </w:p>
        </w:tc>
      </w:tr>
      <w:tr w:rsidR="00FD38F7" w:rsidRPr="00451E60" w14:paraId="5BBF8180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CF8CAA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  <w:lang w:val="en-GB"/>
              </w:rPr>
            </w:pPr>
            <w:r w:rsidRPr="00451E60">
              <w:rPr>
                <w:rFonts w:ascii="Calibri" w:hAnsi="Calibri" w:cs="Calibri"/>
                <w:lang w:val="en-GB"/>
              </w:rPr>
              <w:t xml:space="preserve">Prostate carcinoma, </w:t>
            </w:r>
          </w:p>
          <w:p w14:paraId="17543CB6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  <w:lang w:val="en-GB"/>
              </w:rPr>
            </w:pPr>
            <w:r w:rsidRPr="00451E60">
              <w:rPr>
                <w:rFonts w:ascii="Calibri" w:hAnsi="Calibri" w:cs="Calibri"/>
                <w:lang w:val="en-GB"/>
              </w:rPr>
              <w:t>Non-</w:t>
            </w:r>
            <w:proofErr w:type="spellStart"/>
            <w:r w:rsidRPr="00451E60">
              <w:rPr>
                <w:rFonts w:ascii="Calibri" w:hAnsi="Calibri" w:cs="Calibri"/>
                <w:lang w:val="en-GB"/>
              </w:rPr>
              <w:t>Hodgkins</w:t>
            </w:r>
            <w:proofErr w:type="spellEnd"/>
            <w:r w:rsidRPr="00451E60">
              <w:rPr>
                <w:rFonts w:ascii="Calibri" w:hAnsi="Calibri" w:cs="Calibri"/>
                <w:lang w:val="en-GB"/>
              </w:rPr>
              <w:t xml:space="preserve"> lymphoma, </w:t>
            </w:r>
          </w:p>
          <w:p w14:paraId="15A9DBA0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  <w:lang w:val="en-GB"/>
              </w:rPr>
            </w:pPr>
            <w:r w:rsidRPr="00451E60">
              <w:rPr>
                <w:rFonts w:ascii="Calibri" w:hAnsi="Calibri" w:cs="Calibri"/>
                <w:lang w:val="en-GB"/>
              </w:rPr>
              <w:t xml:space="preserve">Plasmacytoma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05B43DF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 xml:space="preserve">     </w:t>
            </w:r>
          </w:p>
          <w:p w14:paraId="38478513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8F32F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A261E46" w14:textId="77777777" w:rsidR="00FD38F7" w:rsidRPr="00451E60" w:rsidRDefault="00FD38F7" w:rsidP="00003C02">
            <w:pPr>
              <w:keepNext/>
              <w:spacing w:line="276" w:lineRule="auto"/>
              <w:rPr>
                <w:rFonts w:ascii="Calibri" w:hAnsi="Calibri" w:cs="Calibri"/>
                <w:lang w:val="en-US"/>
              </w:rPr>
            </w:pPr>
          </w:p>
          <w:p w14:paraId="23645938" w14:textId="77777777" w:rsidR="00FD38F7" w:rsidRPr="00451E60" w:rsidRDefault="00FD38F7" w:rsidP="00003C02">
            <w:pPr>
              <w:keepNext/>
              <w:tabs>
                <w:tab w:val="right" w:pos="2108"/>
              </w:tabs>
              <w:spacing w:line="276" w:lineRule="auto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 xml:space="preserve"> </w:t>
            </w:r>
            <w:r w:rsidRPr="00451E60">
              <w:rPr>
                <w:rFonts w:ascii="Calibri" w:hAnsi="Calibri" w:cs="Calibri"/>
                <w:lang w:val="en-US"/>
              </w:rPr>
              <w:tab/>
              <w:t>0%</w:t>
            </w:r>
          </w:p>
        </w:tc>
      </w:tr>
      <w:tr w:rsidR="00FD38F7" w:rsidRPr="00451E60" w14:paraId="387A0D99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D7E244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  <w:lang w:val="en-GB"/>
              </w:rPr>
            </w:pPr>
            <w:r w:rsidRPr="00451E60">
              <w:rPr>
                <w:rFonts w:ascii="Calibri" w:hAnsi="Calibri" w:cs="Calibri"/>
                <w:lang w:val="en-GB"/>
              </w:rPr>
              <w:t xml:space="preserve">Other malignancies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110319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 xml:space="preserve">7 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AE3A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0CD5FC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5%</w:t>
            </w:r>
          </w:p>
        </w:tc>
      </w:tr>
      <w:tr w:rsidR="00FD38F7" w:rsidRPr="00451E60" w14:paraId="30811889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687362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  <w:lang w:val="en-GB"/>
              </w:rPr>
            </w:pPr>
            <w:r w:rsidRPr="00451E60">
              <w:rPr>
                <w:rFonts w:ascii="Calibri" w:hAnsi="Calibri" w:cs="Calibri"/>
                <w:lang w:val="en-GB"/>
              </w:rPr>
              <w:t xml:space="preserve">Thyroid carcinoma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B1F5768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924B2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B19A8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0.7%</w:t>
            </w:r>
          </w:p>
        </w:tc>
      </w:tr>
      <w:tr w:rsidR="00FD38F7" w:rsidRPr="00451E60" w14:paraId="33B8EED8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71928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  <w:lang w:val="en-GB"/>
              </w:rPr>
            </w:pPr>
            <w:r w:rsidRPr="00451E60">
              <w:rPr>
                <w:rFonts w:ascii="Calibri" w:hAnsi="Calibri" w:cs="Calibri"/>
                <w:lang w:val="en-GB"/>
              </w:rPr>
              <w:t xml:space="preserve">Uterine carcinoma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6AD081F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D590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ECBA6F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0.7%</w:t>
            </w:r>
          </w:p>
        </w:tc>
      </w:tr>
      <w:tr w:rsidR="00FD38F7" w:rsidRPr="00451E60" w14:paraId="39A7AAFF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FA8FD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  <w:lang w:val="en-GB"/>
              </w:rPr>
            </w:pPr>
            <w:r w:rsidRPr="00451E60">
              <w:rPr>
                <w:rFonts w:ascii="Calibri" w:hAnsi="Calibri" w:cs="Calibri"/>
                <w:lang w:val="en-GB"/>
              </w:rPr>
              <w:t xml:space="preserve">Acute lymphoblastic leukaemia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F2C78D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 xml:space="preserve">1 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DE5DA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6BC1CBF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0.7%</w:t>
            </w:r>
          </w:p>
        </w:tc>
      </w:tr>
      <w:tr w:rsidR="00FD38F7" w:rsidRPr="00451E60" w14:paraId="05A45727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7C9C8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 xml:space="preserve">Lung </w:t>
            </w:r>
            <w:proofErr w:type="spellStart"/>
            <w:r w:rsidRPr="00451E60">
              <w:rPr>
                <w:rFonts w:ascii="Calibri" w:hAnsi="Calibri" w:cs="Calibri"/>
              </w:rPr>
              <w:t>carcinoma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2E4F2FE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AE57F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531047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0.7%</w:t>
            </w:r>
          </w:p>
        </w:tc>
      </w:tr>
      <w:tr w:rsidR="00FD38F7" w:rsidRPr="00451E60" w14:paraId="1051FD1A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0211A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Liver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carcinoma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BF2A32F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B1985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5BEB5D1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0.7%</w:t>
            </w:r>
          </w:p>
        </w:tc>
      </w:tr>
      <w:tr w:rsidR="00FD38F7" w:rsidRPr="00451E60" w14:paraId="7B61100F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790AF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 xml:space="preserve">Renal </w:t>
            </w:r>
            <w:proofErr w:type="spellStart"/>
            <w:r w:rsidRPr="00451E60">
              <w:rPr>
                <w:rFonts w:ascii="Calibri" w:hAnsi="Calibri" w:cs="Calibri"/>
              </w:rPr>
              <w:t>cell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carcinoma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42652EF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847A1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F0DD27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0.7%</w:t>
            </w:r>
          </w:p>
        </w:tc>
      </w:tr>
      <w:tr w:rsidR="00FD38F7" w:rsidRPr="00451E60" w14:paraId="67618EC4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B2090F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 xml:space="preserve">Prior </w:t>
            </w:r>
            <w:proofErr w:type="spellStart"/>
            <w:r w:rsidRPr="00451E60">
              <w:rPr>
                <w:rFonts w:ascii="Calibri" w:hAnsi="Calibri" w:cs="Calibri"/>
              </w:rPr>
              <w:t>radiation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therapy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A1256CC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 xml:space="preserve">8 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89B7D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91D9E9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5.7%</w:t>
            </w:r>
          </w:p>
        </w:tc>
      </w:tr>
      <w:tr w:rsidR="00FD38F7" w:rsidRPr="00451E60" w14:paraId="1C96BD2F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AEEE37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 xml:space="preserve">GENERAL MEDICATION 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F574DE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14E08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56B332B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</w:tr>
      <w:tr w:rsidR="00FD38F7" w:rsidRPr="00451E60" w14:paraId="484D3AD1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46F44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 xml:space="preserve">Proton pump </w:t>
            </w:r>
            <w:proofErr w:type="spellStart"/>
            <w:r w:rsidRPr="00451E60">
              <w:rPr>
                <w:rFonts w:ascii="Calibri" w:hAnsi="Calibri" w:cs="Calibri"/>
              </w:rPr>
              <w:t>inhibitors</w:t>
            </w:r>
            <w:proofErr w:type="spellEnd"/>
            <w:r w:rsidRPr="00451E60">
              <w:rPr>
                <w:rFonts w:ascii="Calibri" w:hAnsi="Calibri" w:cs="Calibri"/>
              </w:rPr>
              <w:t xml:space="preserve"> (PPI)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F8D709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28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248E53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574AE3D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19.9%</w:t>
            </w:r>
          </w:p>
        </w:tc>
      </w:tr>
      <w:tr w:rsidR="00FD38F7" w:rsidRPr="00451E60" w14:paraId="135EE17E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D649E7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Antidepressants</w:t>
            </w:r>
            <w:proofErr w:type="spellEnd"/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8DE04ED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7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6FC20E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745148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5.0%</w:t>
            </w:r>
          </w:p>
        </w:tc>
      </w:tr>
      <w:tr w:rsidR="00FD38F7" w:rsidRPr="00451E60" w14:paraId="1BEA4266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D6A4D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>Glucocorticoids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9E3E968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6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E2807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DD267F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4.3%</w:t>
            </w:r>
          </w:p>
        </w:tc>
      </w:tr>
      <w:tr w:rsidR="00FD38F7" w:rsidRPr="00451E60" w14:paraId="5700E288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1FF3A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 xml:space="preserve">Anti-hormone </w:t>
            </w:r>
            <w:proofErr w:type="spellStart"/>
            <w:r w:rsidRPr="00451E60">
              <w:rPr>
                <w:rFonts w:ascii="Calibri" w:hAnsi="Calibri" w:cs="Calibri"/>
              </w:rPr>
              <w:t>therapy</w:t>
            </w:r>
            <w:proofErr w:type="spellEnd"/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8A9021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C180F9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87DA3C8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0.7%</w:t>
            </w:r>
          </w:p>
        </w:tc>
      </w:tr>
      <w:tr w:rsidR="00FD38F7" w:rsidRPr="00451E60" w14:paraId="4FE51C4E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FF620F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Aromatase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inhibitors</w:t>
            </w:r>
            <w:proofErr w:type="spellEnd"/>
            <w:r w:rsidRPr="00451E60">
              <w:rPr>
                <w:rFonts w:ascii="Calibri" w:hAnsi="Calibri" w:cs="Calibri"/>
              </w:rPr>
              <w:t xml:space="preserve"> 0 (0%)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B61AD71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0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7B9A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3A9B08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GB"/>
              </w:rPr>
            </w:pPr>
            <w:r w:rsidRPr="00451E60">
              <w:rPr>
                <w:rFonts w:ascii="Calibri" w:hAnsi="Calibri" w:cs="Calibri"/>
                <w:lang w:val="en-US"/>
              </w:rPr>
              <w:t>0%</w:t>
            </w:r>
          </w:p>
        </w:tc>
      </w:tr>
      <w:tr w:rsidR="00FD38F7" w:rsidRPr="00451E60" w14:paraId="02CD9EC3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left w:val="nil"/>
            </w:tcBorders>
            <w:shd w:val="clear" w:color="auto" w:fill="FFFFFF" w:themeFill="background1"/>
          </w:tcPr>
          <w:p w14:paraId="6B460A05" w14:textId="77777777" w:rsidR="00FD38F7" w:rsidRPr="00451E60" w:rsidRDefault="00FD38F7" w:rsidP="00003C02">
            <w:pPr>
              <w:spacing w:line="276" w:lineRule="auto"/>
              <w:rPr>
                <w:rFonts w:ascii="Calibri" w:hAnsi="Calibri" w:cs="Calibri"/>
              </w:rPr>
            </w:pPr>
            <w:r w:rsidRPr="00451E60">
              <w:rPr>
                <w:rFonts w:ascii="Calibri" w:hAnsi="Calibri" w:cs="Calibri"/>
              </w:rPr>
              <w:t xml:space="preserve">DXA </w:t>
            </w:r>
            <w:proofErr w:type="spellStart"/>
            <w:r>
              <w:rPr>
                <w:rFonts w:ascii="Calibri" w:hAnsi="Calibri" w:cs="Calibri"/>
              </w:rPr>
              <w:t>recommendation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right w:val="nil"/>
            </w:tcBorders>
            <w:shd w:val="clear" w:color="auto" w:fill="FFFFFF" w:themeFill="background1"/>
          </w:tcPr>
          <w:p w14:paraId="78FB64B7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73" w:type="dxa"/>
            <w:tcBorders>
              <w:left w:val="nil"/>
            </w:tcBorders>
            <w:shd w:val="clear" w:color="auto" w:fill="FFFFFF" w:themeFill="background1"/>
          </w:tcPr>
          <w:p w14:paraId="5F53A6E8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right w:val="nil"/>
            </w:tcBorders>
            <w:shd w:val="clear" w:color="auto" w:fill="FFFFFF" w:themeFill="background1"/>
          </w:tcPr>
          <w:p w14:paraId="2736F7D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</w:tr>
      <w:tr w:rsidR="00FD38F7" w:rsidRPr="00451E60" w14:paraId="3F3A5BCD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left w:val="nil"/>
            </w:tcBorders>
            <w:shd w:val="clear" w:color="auto" w:fill="FFFFFF" w:themeFill="background1"/>
          </w:tcPr>
          <w:p w14:paraId="25505B29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  <w:lang w:val="en-GB"/>
              </w:rPr>
            </w:pPr>
            <w:r w:rsidRPr="00451E60">
              <w:rPr>
                <w:rFonts w:ascii="Calibri" w:hAnsi="Calibri" w:cs="Calibri"/>
                <w:lang w:val="en-GB"/>
              </w:rPr>
              <w:t xml:space="preserve">Ordered </w:t>
            </w:r>
          </w:p>
        </w:tc>
        <w:tc>
          <w:tcPr>
            <w:tcW w:w="1456" w:type="dxa"/>
            <w:gridSpan w:val="2"/>
            <w:tcBorders>
              <w:right w:val="nil"/>
            </w:tcBorders>
            <w:shd w:val="clear" w:color="auto" w:fill="FFFFFF" w:themeFill="background1"/>
          </w:tcPr>
          <w:p w14:paraId="16C5EFD8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1673" w:type="dxa"/>
            <w:tcBorders>
              <w:left w:val="nil"/>
            </w:tcBorders>
            <w:shd w:val="clear" w:color="auto" w:fill="FFFFFF" w:themeFill="background1"/>
          </w:tcPr>
          <w:p w14:paraId="428EE193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right w:val="nil"/>
            </w:tcBorders>
            <w:shd w:val="clear" w:color="auto" w:fill="FFFFFF" w:themeFill="background1"/>
          </w:tcPr>
          <w:p w14:paraId="7E708F67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1.4%</w:t>
            </w:r>
          </w:p>
        </w:tc>
      </w:tr>
      <w:tr w:rsidR="00FD38F7" w:rsidRPr="00451E60" w14:paraId="718E3DB7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left w:val="nil"/>
            </w:tcBorders>
            <w:shd w:val="clear" w:color="auto" w:fill="FFFFFF" w:themeFill="background1"/>
          </w:tcPr>
          <w:p w14:paraId="3CE0AB34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  <w:lang w:val="en-GB"/>
              </w:rPr>
            </w:pPr>
            <w:r w:rsidRPr="00451E60">
              <w:rPr>
                <w:rFonts w:ascii="Calibri" w:hAnsi="Calibri" w:cs="Calibri"/>
                <w:lang w:val="en-GB"/>
              </w:rPr>
              <w:t xml:space="preserve">Performed in the last 24 months </w:t>
            </w:r>
          </w:p>
        </w:tc>
        <w:tc>
          <w:tcPr>
            <w:tcW w:w="1456" w:type="dxa"/>
            <w:gridSpan w:val="2"/>
            <w:tcBorders>
              <w:right w:val="nil"/>
            </w:tcBorders>
            <w:shd w:val="clear" w:color="auto" w:fill="FFFFFF" w:themeFill="background1"/>
          </w:tcPr>
          <w:p w14:paraId="1214BAAB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15</w:t>
            </w:r>
          </w:p>
        </w:tc>
        <w:tc>
          <w:tcPr>
            <w:tcW w:w="1673" w:type="dxa"/>
            <w:tcBorders>
              <w:left w:val="nil"/>
            </w:tcBorders>
            <w:shd w:val="clear" w:color="auto" w:fill="FFFFFF" w:themeFill="background1"/>
          </w:tcPr>
          <w:p w14:paraId="4049DE41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right w:val="nil"/>
            </w:tcBorders>
            <w:shd w:val="clear" w:color="auto" w:fill="FFFFFF" w:themeFill="background1"/>
          </w:tcPr>
          <w:p w14:paraId="6CE03CED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10.6%</w:t>
            </w:r>
          </w:p>
        </w:tc>
      </w:tr>
      <w:tr w:rsidR="00FD38F7" w:rsidRPr="00451E60" w14:paraId="778D98F4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left w:val="nil"/>
            </w:tcBorders>
            <w:shd w:val="clear" w:color="auto" w:fill="FFFFFF" w:themeFill="background1"/>
          </w:tcPr>
          <w:p w14:paraId="78E28BCA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  <w:lang w:val="en-GB"/>
              </w:rPr>
            </w:pPr>
            <w:r w:rsidRPr="00451E60">
              <w:rPr>
                <w:rFonts w:ascii="Calibri" w:hAnsi="Calibri" w:cs="Calibri"/>
                <w:lang w:val="en-GB"/>
              </w:rPr>
              <w:t xml:space="preserve">Recommended </w:t>
            </w:r>
          </w:p>
        </w:tc>
        <w:tc>
          <w:tcPr>
            <w:tcW w:w="1456" w:type="dxa"/>
            <w:gridSpan w:val="2"/>
            <w:tcBorders>
              <w:right w:val="nil"/>
            </w:tcBorders>
            <w:shd w:val="clear" w:color="auto" w:fill="FFFFFF" w:themeFill="background1"/>
          </w:tcPr>
          <w:p w14:paraId="2619BD65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20</w:t>
            </w:r>
          </w:p>
        </w:tc>
        <w:tc>
          <w:tcPr>
            <w:tcW w:w="1673" w:type="dxa"/>
            <w:tcBorders>
              <w:left w:val="nil"/>
            </w:tcBorders>
            <w:shd w:val="clear" w:color="auto" w:fill="FFFFFF" w:themeFill="background1"/>
          </w:tcPr>
          <w:p w14:paraId="44838CA7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right w:val="nil"/>
            </w:tcBorders>
            <w:shd w:val="clear" w:color="auto" w:fill="FFFFFF" w:themeFill="background1"/>
          </w:tcPr>
          <w:p w14:paraId="05B7CF05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14.2%</w:t>
            </w:r>
          </w:p>
        </w:tc>
      </w:tr>
      <w:tr w:rsidR="00FD38F7" w:rsidRPr="00451E60" w14:paraId="4C7D7717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left w:val="nil"/>
            </w:tcBorders>
            <w:shd w:val="clear" w:color="auto" w:fill="FFFFFF" w:themeFill="background1"/>
          </w:tcPr>
          <w:p w14:paraId="0E31B3F1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  <w:lang w:val="en-GB"/>
              </w:rPr>
            </w:pPr>
            <w:r w:rsidRPr="00451E60">
              <w:rPr>
                <w:rFonts w:ascii="Calibri" w:hAnsi="Calibri" w:cs="Calibri"/>
                <w:lang w:val="en-GB"/>
              </w:rPr>
              <w:lastRenderedPageBreak/>
              <w:t xml:space="preserve">Not necessary </w:t>
            </w:r>
          </w:p>
        </w:tc>
        <w:tc>
          <w:tcPr>
            <w:tcW w:w="1456" w:type="dxa"/>
            <w:gridSpan w:val="2"/>
            <w:tcBorders>
              <w:right w:val="nil"/>
            </w:tcBorders>
            <w:shd w:val="clear" w:color="auto" w:fill="FFFFFF" w:themeFill="background1"/>
          </w:tcPr>
          <w:p w14:paraId="23D0DC39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28</w:t>
            </w:r>
          </w:p>
        </w:tc>
        <w:tc>
          <w:tcPr>
            <w:tcW w:w="1673" w:type="dxa"/>
            <w:tcBorders>
              <w:left w:val="nil"/>
            </w:tcBorders>
            <w:shd w:val="clear" w:color="auto" w:fill="FFFFFF" w:themeFill="background1"/>
          </w:tcPr>
          <w:p w14:paraId="1E9D4EFA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right w:val="nil"/>
            </w:tcBorders>
            <w:shd w:val="clear" w:color="auto" w:fill="FFFFFF" w:themeFill="background1"/>
          </w:tcPr>
          <w:p w14:paraId="13EB7F40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19.9%</w:t>
            </w:r>
          </w:p>
        </w:tc>
      </w:tr>
      <w:tr w:rsidR="00FD38F7" w:rsidRPr="00451E60" w14:paraId="7269CD81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left w:val="nil"/>
            </w:tcBorders>
            <w:shd w:val="clear" w:color="auto" w:fill="FFFFFF" w:themeFill="background1"/>
          </w:tcPr>
          <w:p w14:paraId="044E9A15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 w:rsidRPr="00451E60">
              <w:rPr>
                <w:rFonts w:ascii="Calibri" w:hAnsi="Calibri" w:cs="Calibri"/>
              </w:rPr>
              <w:t>Performed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  <w:proofErr w:type="spellStart"/>
            <w:r w:rsidRPr="00451E60">
              <w:rPr>
                <w:rFonts w:ascii="Calibri" w:hAnsi="Calibri" w:cs="Calibri"/>
              </w:rPr>
              <w:t>externally</w:t>
            </w:r>
            <w:proofErr w:type="spellEnd"/>
            <w:r w:rsidRPr="00451E60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456" w:type="dxa"/>
            <w:gridSpan w:val="2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679BA3F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25</w:t>
            </w:r>
          </w:p>
        </w:tc>
        <w:tc>
          <w:tcPr>
            <w:tcW w:w="1673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6EAD995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AA9E2AC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 w:rsidRPr="00451E60">
              <w:rPr>
                <w:rFonts w:ascii="Calibri" w:hAnsi="Calibri" w:cs="Calibri"/>
                <w:lang w:val="en-US"/>
              </w:rPr>
              <w:t>17.7%</w:t>
            </w:r>
          </w:p>
        </w:tc>
      </w:tr>
      <w:tr w:rsidR="00FD38F7" w:rsidRPr="00451E60" w14:paraId="1257F060" w14:textId="77777777" w:rsidTr="00C429E0">
        <w:tblPrEx>
          <w:shd w:val="clear" w:color="auto" w:fill="FFFFFF" w:themeFill="background1"/>
        </w:tblPrEx>
        <w:tc>
          <w:tcPr>
            <w:tcW w:w="3588" w:type="dxa"/>
            <w:tcBorders>
              <w:left w:val="nil"/>
              <w:bottom w:val="nil"/>
            </w:tcBorders>
            <w:shd w:val="clear" w:color="auto" w:fill="FFFFFF" w:themeFill="background1"/>
          </w:tcPr>
          <w:p w14:paraId="5FFDB2B7" w14:textId="77777777" w:rsidR="00FD38F7" w:rsidRPr="00451E60" w:rsidRDefault="00FD38F7" w:rsidP="00003C02">
            <w:pPr>
              <w:spacing w:line="276" w:lineRule="auto"/>
              <w:jc w:val="right"/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Unknown</w:t>
            </w:r>
            <w:proofErr w:type="spellEnd"/>
          </w:p>
        </w:tc>
        <w:tc>
          <w:tcPr>
            <w:tcW w:w="1456" w:type="dxa"/>
            <w:gridSpan w:val="2"/>
            <w:tcBorders>
              <w:bottom w:val="nil"/>
              <w:right w:val="nil"/>
            </w:tcBorders>
            <w:shd w:val="clear" w:color="auto" w:fill="FFFFFF" w:themeFill="background1"/>
          </w:tcPr>
          <w:p w14:paraId="22BE0334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51 (36.2)</w:t>
            </w:r>
          </w:p>
        </w:tc>
        <w:tc>
          <w:tcPr>
            <w:tcW w:w="1673" w:type="dxa"/>
            <w:tcBorders>
              <w:left w:val="nil"/>
              <w:bottom w:val="nil"/>
            </w:tcBorders>
            <w:shd w:val="clear" w:color="auto" w:fill="FFFFFF" w:themeFill="background1"/>
          </w:tcPr>
          <w:p w14:paraId="6E8DAADE" w14:textId="77777777" w:rsidR="00FD38F7" w:rsidRPr="00451E60" w:rsidRDefault="00FD38F7" w:rsidP="00003C02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70" w:type="dxa"/>
            <w:tcBorders>
              <w:bottom w:val="nil"/>
              <w:right w:val="nil"/>
            </w:tcBorders>
            <w:shd w:val="clear" w:color="auto" w:fill="FFFFFF" w:themeFill="background1"/>
          </w:tcPr>
          <w:p w14:paraId="4BE103B4" w14:textId="77777777" w:rsidR="00FD38F7" w:rsidRPr="00451E60" w:rsidRDefault="00FD38F7" w:rsidP="00FD38F7">
            <w:pPr>
              <w:keepNext/>
              <w:spacing w:line="276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</w:tr>
    </w:tbl>
    <w:p w14:paraId="3294FD07" w14:textId="501110D9" w:rsidR="00FD38F7" w:rsidRPr="00FD38F7" w:rsidRDefault="00FD38F7" w:rsidP="00FD38F7">
      <w:pPr>
        <w:pStyle w:val="Beschriftung"/>
        <w:spacing w:line="360" w:lineRule="auto"/>
      </w:pPr>
      <w:r w:rsidRPr="00FD38F7">
        <w:t>Supplementary Table 1: Full Demographic Dataset</w:t>
      </w:r>
      <w:r>
        <w:t xml:space="preserve">: </w:t>
      </w:r>
      <w:r>
        <w:rPr>
          <w:rFonts w:ascii="Calibri" w:hAnsi="Calibri" w:cs="Calibri"/>
          <w:color w:val="000000" w:themeColor="text1"/>
        </w:rPr>
        <w:t xml:space="preserve">Acronyms: </w:t>
      </w:r>
      <w:r w:rsidRPr="00077A80">
        <w:rPr>
          <w:rFonts w:ascii="Calibri" w:hAnsi="Calibri" w:cs="Calibri"/>
          <w:color w:val="000000" w:themeColor="text1"/>
        </w:rPr>
        <w:t>median (Interquartile range, IQR), mean (Standard deviation, SD)</w:t>
      </w:r>
    </w:p>
    <w:p w14:paraId="10E4A54B" w14:textId="18BBB755" w:rsidR="00743276" w:rsidRDefault="00743276" w:rsidP="00FD38F7">
      <w:pPr>
        <w:pStyle w:val="Beschriftung"/>
      </w:pPr>
    </w:p>
    <w:sectPr w:rsidR="0074327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3CB43" w14:textId="77777777" w:rsidR="001274E1" w:rsidRDefault="001274E1" w:rsidP="00C429E0">
      <w:pPr>
        <w:spacing w:after="0" w:line="240" w:lineRule="auto"/>
      </w:pPr>
      <w:r>
        <w:separator/>
      </w:r>
    </w:p>
  </w:endnote>
  <w:endnote w:type="continuationSeparator" w:id="0">
    <w:p w14:paraId="42BED376" w14:textId="77777777" w:rsidR="001274E1" w:rsidRDefault="001274E1" w:rsidP="00C42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B82B90" w14:textId="77777777" w:rsidR="001274E1" w:rsidRDefault="001274E1" w:rsidP="00C429E0">
      <w:pPr>
        <w:spacing w:after="0" w:line="240" w:lineRule="auto"/>
      </w:pPr>
      <w:r>
        <w:separator/>
      </w:r>
    </w:p>
  </w:footnote>
  <w:footnote w:type="continuationSeparator" w:id="0">
    <w:p w14:paraId="6EEB7DBD" w14:textId="77777777" w:rsidR="001274E1" w:rsidRDefault="001274E1" w:rsidP="00C429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8F7"/>
    <w:rsid w:val="001274E1"/>
    <w:rsid w:val="00463AA0"/>
    <w:rsid w:val="00743276"/>
    <w:rsid w:val="007A498D"/>
    <w:rsid w:val="009D7C61"/>
    <w:rsid w:val="00B66F8C"/>
    <w:rsid w:val="00C32E1E"/>
    <w:rsid w:val="00C429E0"/>
    <w:rsid w:val="00CA3199"/>
    <w:rsid w:val="00DE6779"/>
    <w:rsid w:val="00E31496"/>
    <w:rsid w:val="00E74373"/>
    <w:rsid w:val="00F931D8"/>
    <w:rsid w:val="00FD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6C89E"/>
  <w15:chartTrackingRefBased/>
  <w15:docId w15:val="{838B3158-C256-472A-9B64-B6754B789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D38F7"/>
  </w:style>
  <w:style w:type="paragraph" w:styleId="berschrift1">
    <w:name w:val="heading 1"/>
    <w:basedOn w:val="Standard"/>
    <w:next w:val="Standard"/>
    <w:link w:val="berschrift1Zchn"/>
    <w:uiPriority w:val="9"/>
    <w:qFormat/>
    <w:rsid w:val="00FD3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D3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D3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D3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D3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D3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D3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D3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D3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D3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D3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D3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D38F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D38F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D38F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D38F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D38F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D38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D3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D3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D3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D3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D3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D38F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D38F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D38F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D3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D38F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D38F7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FD38F7"/>
    <w:pPr>
      <w:spacing w:after="0" w:line="240" w:lineRule="auto"/>
    </w:pPr>
    <w:rPr>
      <w:rFonts w:eastAsiaTheme="minorEastAsia"/>
      <w:kern w:val="0"/>
      <w:lang w:val="de-DE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FD38F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D38F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D38F7"/>
    <w:rPr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FD38F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C429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429E0"/>
  </w:style>
  <w:style w:type="paragraph" w:styleId="Fuzeile">
    <w:name w:val="footer"/>
    <w:basedOn w:val="Standard"/>
    <w:link w:val="FuzeileZchn"/>
    <w:uiPriority w:val="99"/>
    <w:unhideWhenUsed/>
    <w:rsid w:val="00C429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42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2112</Characters>
  <Application>Microsoft Office Word</Application>
  <DocSecurity>0</DocSecurity>
  <Lines>40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Pfender</dc:creator>
  <cp:keywords/>
  <dc:description/>
  <cp:lastModifiedBy>Roland Kocijan</cp:lastModifiedBy>
  <cp:revision>2</cp:revision>
  <dcterms:created xsi:type="dcterms:W3CDTF">2026-03-22T07:10:00Z</dcterms:created>
  <dcterms:modified xsi:type="dcterms:W3CDTF">2026-03-22T07:10:00Z</dcterms:modified>
</cp:coreProperties>
</file>