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F44" w:rsidRPr="00DD1D96" w:rsidRDefault="00784F96" w:rsidP="00952F44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952F44">
        <w:rPr>
          <w:rFonts w:ascii="Arial" w:hAnsi="Arial" w:cs="Arial"/>
          <w:b/>
        </w:rPr>
        <w:t>erivascular spaces in the centrum semiovale</w:t>
      </w:r>
      <w:r w:rsidR="00952F44" w:rsidRPr="00DD1D96">
        <w:rPr>
          <w:rFonts w:ascii="Arial" w:hAnsi="Arial" w:cs="Arial"/>
          <w:b/>
        </w:rPr>
        <w:t xml:space="preserve"> </w:t>
      </w:r>
      <w:r w:rsidR="00952F44">
        <w:rPr>
          <w:rFonts w:ascii="Arial" w:hAnsi="Arial" w:cs="Arial"/>
          <w:b/>
        </w:rPr>
        <w:t>at the beginning of the 8</w:t>
      </w:r>
      <w:r w:rsidR="00952F44" w:rsidRPr="00FF4A65">
        <w:rPr>
          <w:rFonts w:ascii="Arial" w:hAnsi="Arial" w:cs="Arial"/>
          <w:b/>
          <w:vertAlign w:val="superscript"/>
        </w:rPr>
        <w:t>th</w:t>
      </w:r>
      <w:r w:rsidR="00952F44">
        <w:rPr>
          <w:rFonts w:ascii="Arial" w:hAnsi="Arial" w:cs="Arial"/>
          <w:b/>
        </w:rPr>
        <w:t xml:space="preserve"> decade of life: effect on cognition and </w:t>
      </w:r>
      <w:r>
        <w:rPr>
          <w:rFonts w:ascii="Arial" w:hAnsi="Arial" w:cs="Arial"/>
          <w:b/>
        </w:rPr>
        <w:t>associations</w:t>
      </w:r>
      <w:r w:rsidR="00952F44">
        <w:rPr>
          <w:rFonts w:ascii="Arial" w:hAnsi="Arial" w:cs="Arial"/>
          <w:b/>
        </w:rPr>
        <w:t xml:space="preserve"> with </w:t>
      </w:r>
      <w:r>
        <w:rPr>
          <w:rFonts w:ascii="Arial" w:hAnsi="Arial" w:cs="Arial"/>
          <w:b/>
        </w:rPr>
        <w:t xml:space="preserve">mineral deposition </w:t>
      </w:r>
    </w:p>
    <w:p w:rsidR="0068140D" w:rsidRDefault="0068140D"/>
    <w:p w:rsidR="009E28D0" w:rsidRDefault="009E28D0"/>
    <w:p w:rsidR="009E28D0" w:rsidRPr="009E28D0" w:rsidRDefault="009E28D0">
      <w:pPr>
        <w:rPr>
          <w:rFonts w:ascii="Arial" w:hAnsi="Arial" w:cs="Arial"/>
          <w:b/>
          <w:sz w:val="22"/>
          <w:szCs w:val="22"/>
        </w:rPr>
      </w:pPr>
      <w:r w:rsidRPr="009E28D0">
        <w:rPr>
          <w:rFonts w:ascii="Arial" w:hAnsi="Arial" w:cs="Arial"/>
          <w:b/>
          <w:sz w:val="22"/>
          <w:szCs w:val="22"/>
        </w:rPr>
        <w:t>Online Methods</w:t>
      </w:r>
    </w:p>
    <w:p w:rsidR="009E28D0" w:rsidRDefault="009E28D0">
      <w:pPr>
        <w:rPr>
          <w:rFonts w:ascii="Arial" w:hAnsi="Arial" w:cs="Arial"/>
          <w:sz w:val="22"/>
          <w:szCs w:val="22"/>
        </w:rPr>
      </w:pPr>
    </w:p>
    <w:p w:rsidR="009E28D0" w:rsidRDefault="009E28D0">
      <w:pPr>
        <w:rPr>
          <w:rFonts w:ascii="Arial" w:hAnsi="Arial" w:cs="Arial"/>
          <w:sz w:val="22"/>
          <w:szCs w:val="22"/>
        </w:rPr>
      </w:pPr>
    </w:p>
    <w:p w:rsidR="009E28D0" w:rsidRPr="009E28D0" w:rsidRDefault="009E28D0" w:rsidP="009E28D0">
      <w:pPr>
        <w:tabs>
          <w:tab w:val="left" w:pos="8869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E28D0">
        <w:rPr>
          <w:rFonts w:ascii="Arial" w:hAnsi="Arial" w:cs="Arial"/>
          <w:b/>
          <w:sz w:val="22"/>
          <w:szCs w:val="22"/>
        </w:rPr>
        <w:t>Subjects</w:t>
      </w:r>
    </w:p>
    <w:p w:rsidR="009E28D0" w:rsidRPr="009E28D0" w:rsidRDefault="009E28D0" w:rsidP="009E28D0">
      <w:pPr>
        <w:autoSpaceDE w:val="0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28D0">
        <w:rPr>
          <w:rFonts w:ascii="Arial" w:hAnsi="Arial" w:cs="Arial"/>
          <w:sz w:val="22"/>
          <w:szCs w:val="22"/>
        </w:rPr>
        <w:t>The Lothian Birth Cohort 1936 (LBC1936) comprises mostly healthy community-dwelling older people</w:t>
      </w:r>
      <w:r w:rsidR="00952F44">
        <w:rPr>
          <w:rFonts w:ascii="Arial" w:hAnsi="Arial" w:cs="Arial"/>
          <w:sz w:val="22"/>
          <w:szCs w:val="22"/>
        </w:rPr>
        <w:t xml:space="preserve"> mostly living</w:t>
      </w:r>
      <w:r w:rsidRPr="009E28D0">
        <w:rPr>
          <w:rFonts w:ascii="Arial" w:hAnsi="Arial" w:cs="Arial"/>
          <w:sz w:val="22"/>
          <w:szCs w:val="22"/>
        </w:rPr>
        <w:t xml:space="preserve"> in the Edinburgh area of Scotland. All were born in 1936 and most took an intelligence test at age 11 years in the Scottish Mental Survey of 1947</w:t>
      </w:r>
      <w:r w:rsidR="00E34A1F">
        <w:rPr>
          <w:rFonts w:ascii="Arial" w:hAnsi="Arial" w:cs="Arial"/>
          <w:sz w:val="22"/>
          <w:szCs w:val="22"/>
        </w:rPr>
        <w:fldChar w:fldCharType="begin">
          <w:fldData xml:space="preserve">PFJlZm1hbj48Q2l0ZT48QXV0aG9yPkRlYXJ5PC9BdXRob3I+PFllYXI+MjAwNzwvWWVhcj48UmVj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</w:fldData>
        </w:fldChar>
      </w:r>
      <w:r w:rsidR="009A11BB">
        <w:rPr>
          <w:rFonts w:ascii="Arial" w:hAnsi="Arial" w:cs="Arial"/>
          <w:sz w:val="22"/>
          <w:szCs w:val="22"/>
        </w:rPr>
        <w:instrText xml:space="preserve"> ADDIN REFMGR.CITE </w:instrText>
      </w:r>
      <w:r w:rsidR="009A11BB">
        <w:rPr>
          <w:rFonts w:ascii="Arial" w:hAnsi="Arial" w:cs="Arial"/>
          <w:sz w:val="22"/>
          <w:szCs w:val="22"/>
        </w:rPr>
        <w:fldChar w:fldCharType="begin">
          <w:fldData xml:space="preserve">PFJlZm1hbj48Q2l0ZT48QXV0aG9yPkRlYXJ5PC9BdXRob3I+PFllYXI+MjAwNzwvWWVhcj48UmVj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</w:fldData>
        </w:fldChar>
      </w:r>
      <w:r w:rsidR="009A11BB">
        <w:rPr>
          <w:rFonts w:ascii="Arial" w:hAnsi="Arial" w:cs="Arial"/>
          <w:sz w:val="22"/>
          <w:szCs w:val="22"/>
        </w:rPr>
        <w:instrText xml:space="preserve"> ADDIN EN.CITE.DATA </w:instrText>
      </w:r>
      <w:r w:rsidR="009A11BB">
        <w:rPr>
          <w:rFonts w:ascii="Arial" w:hAnsi="Arial" w:cs="Arial"/>
          <w:sz w:val="22"/>
          <w:szCs w:val="22"/>
        </w:rPr>
      </w:r>
      <w:r w:rsidR="009A11BB">
        <w:rPr>
          <w:rFonts w:ascii="Arial" w:hAnsi="Arial" w:cs="Arial"/>
          <w:sz w:val="22"/>
          <w:szCs w:val="22"/>
        </w:rPr>
        <w:fldChar w:fldCharType="end"/>
      </w:r>
      <w:r w:rsidR="00E34A1F">
        <w:rPr>
          <w:rFonts w:ascii="Arial" w:hAnsi="Arial" w:cs="Arial"/>
          <w:sz w:val="22"/>
          <w:szCs w:val="22"/>
        </w:rPr>
      </w:r>
      <w:r w:rsidR="00E34A1F">
        <w:rPr>
          <w:rFonts w:ascii="Arial" w:hAnsi="Arial" w:cs="Arial"/>
          <w:sz w:val="22"/>
          <w:szCs w:val="22"/>
        </w:rPr>
        <w:fldChar w:fldCharType="separate"/>
      </w:r>
      <w:r w:rsidR="00E34A1F">
        <w:rPr>
          <w:rFonts w:ascii="Arial" w:hAnsi="Arial" w:cs="Arial"/>
          <w:noProof/>
          <w:sz w:val="22"/>
          <w:szCs w:val="22"/>
        </w:rPr>
        <w:t>[1]</w:t>
      </w:r>
      <w:r w:rsidR="00E34A1F">
        <w:rPr>
          <w:rFonts w:ascii="Arial" w:hAnsi="Arial" w:cs="Arial"/>
          <w:sz w:val="22"/>
          <w:szCs w:val="22"/>
        </w:rPr>
        <w:fldChar w:fldCharType="end"/>
      </w:r>
      <w:r w:rsidRPr="009E28D0">
        <w:rPr>
          <w:rFonts w:ascii="Arial" w:hAnsi="Arial" w:cs="Arial"/>
          <w:sz w:val="22"/>
          <w:szCs w:val="22"/>
        </w:rPr>
        <w:t xml:space="preserve">. </w:t>
      </w:r>
      <w:r w:rsidR="00952F44">
        <w:rPr>
          <w:rFonts w:ascii="Arial" w:hAnsi="Arial" w:cs="Arial"/>
          <w:sz w:val="22"/>
          <w:szCs w:val="22"/>
        </w:rPr>
        <w:t xml:space="preserve">At mean age 70 </w:t>
      </w:r>
      <w:r w:rsidRPr="009E28D0">
        <w:rPr>
          <w:rFonts w:ascii="Arial" w:hAnsi="Arial" w:cs="Arial"/>
          <w:sz w:val="22"/>
          <w:szCs w:val="22"/>
        </w:rPr>
        <w:t xml:space="preserve">1091 individuals were recruited to a study of </w:t>
      </w:r>
      <w:r w:rsidR="00952F44">
        <w:rPr>
          <w:rFonts w:ascii="Arial" w:hAnsi="Arial" w:cs="Arial"/>
          <w:sz w:val="22"/>
          <w:szCs w:val="22"/>
        </w:rPr>
        <w:t>cognition in normal ageing. O</w:t>
      </w:r>
      <w:r w:rsidRPr="009E28D0">
        <w:rPr>
          <w:rFonts w:ascii="Arial" w:hAnsi="Arial" w:cs="Arial"/>
          <w:sz w:val="22"/>
          <w:szCs w:val="22"/>
        </w:rPr>
        <w:t xml:space="preserve">f these, </w:t>
      </w:r>
      <w:r w:rsidR="00952F44">
        <w:rPr>
          <w:rFonts w:ascii="Arial" w:hAnsi="Arial" w:cs="Arial"/>
          <w:sz w:val="22"/>
          <w:szCs w:val="22"/>
        </w:rPr>
        <w:t xml:space="preserve">866 repeated the same cognitive tests three years later and </w:t>
      </w:r>
      <w:r w:rsidRPr="009E28D0">
        <w:rPr>
          <w:rFonts w:ascii="Arial" w:hAnsi="Arial" w:cs="Arial"/>
          <w:sz w:val="22"/>
          <w:szCs w:val="22"/>
        </w:rPr>
        <w:t>700 (328 females and 372 males) had a brain MRI sc</w:t>
      </w:r>
      <w:r w:rsidR="00952F44">
        <w:rPr>
          <w:rFonts w:ascii="Arial" w:hAnsi="Arial" w:cs="Arial"/>
          <w:sz w:val="22"/>
          <w:szCs w:val="22"/>
        </w:rPr>
        <w:t xml:space="preserve">an three years later </w:t>
      </w:r>
      <w:r w:rsidRPr="009E28D0">
        <w:rPr>
          <w:rFonts w:ascii="Arial" w:hAnsi="Arial" w:cs="Arial"/>
          <w:sz w:val="22"/>
          <w:szCs w:val="22"/>
        </w:rPr>
        <w:t xml:space="preserve">mean age 72.7 years (SD 0.7, range 71.1 to 74.3). From the 700 brain image sets, </w:t>
      </w:r>
      <w:r w:rsidR="00952F44">
        <w:rPr>
          <w:rFonts w:ascii="Arial" w:hAnsi="Arial" w:cs="Arial"/>
          <w:sz w:val="22"/>
          <w:szCs w:val="22"/>
        </w:rPr>
        <w:t>48</w:t>
      </w:r>
      <w:r w:rsidRPr="009E28D0">
        <w:rPr>
          <w:rFonts w:ascii="Arial" w:hAnsi="Arial" w:cs="Arial"/>
          <w:sz w:val="22"/>
          <w:szCs w:val="22"/>
        </w:rPr>
        <w:t xml:space="preserve">6 had the </w:t>
      </w:r>
      <w:r w:rsidR="00952F44">
        <w:rPr>
          <w:rFonts w:ascii="Arial" w:hAnsi="Arial" w:cs="Arial"/>
          <w:sz w:val="22"/>
          <w:szCs w:val="22"/>
        </w:rPr>
        <w:t>T2-weighted (T2W)</w:t>
      </w:r>
      <w:r w:rsidRPr="009E28D0">
        <w:rPr>
          <w:rFonts w:ascii="Arial" w:hAnsi="Arial" w:cs="Arial"/>
          <w:sz w:val="22"/>
          <w:szCs w:val="22"/>
        </w:rPr>
        <w:t xml:space="preserve"> </w:t>
      </w:r>
      <w:r w:rsidR="00952F44">
        <w:rPr>
          <w:rFonts w:ascii="Arial" w:hAnsi="Arial" w:cs="Arial"/>
          <w:sz w:val="22"/>
          <w:szCs w:val="22"/>
        </w:rPr>
        <w:t>MRI sequence</w:t>
      </w:r>
      <w:r w:rsidRPr="009E28D0">
        <w:rPr>
          <w:rFonts w:ascii="Arial" w:hAnsi="Arial" w:cs="Arial"/>
          <w:sz w:val="22"/>
          <w:szCs w:val="22"/>
        </w:rPr>
        <w:t xml:space="preserve"> </w:t>
      </w:r>
      <w:r w:rsidR="00952F44">
        <w:rPr>
          <w:rFonts w:ascii="Arial" w:hAnsi="Arial" w:cs="Arial"/>
          <w:sz w:val="22"/>
          <w:szCs w:val="22"/>
        </w:rPr>
        <w:t xml:space="preserve">with the quality required </w:t>
      </w:r>
      <w:r w:rsidRPr="009E28D0">
        <w:rPr>
          <w:rFonts w:ascii="Arial" w:hAnsi="Arial" w:cs="Arial"/>
          <w:sz w:val="22"/>
          <w:szCs w:val="22"/>
        </w:rPr>
        <w:t xml:space="preserve">to </w:t>
      </w:r>
      <w:r w:rsidR="00952F44">
        <w:rPr>
          <w:rFonts w:ascii="Arial" w:hAnsi="Arial" w:cs="Arial"/>
          <w:sz w:val="22"/>
          <w:szCs w:val="22"/>
        </w:rPr>
        <w:t xml:space="preserve">computationally and fully automatically </w:t>
      </w:r>
      <w:r w:rsidRPr="009E28D0">
        <w:rPr>
          <w:rFonts w:ascii="Arial" w:hAnsi="Arial" w:cs="Arial"/>
          <w:sz w:val="22"/>
          <w:szCs w:val="22"/>
        </w:rPr>
        <w:t>assess</w:t>
      </w:r>
      <w:r w:rsidR="00952F44">
        <w:rPr>
          <w:rFonts w:ascii="Arial" w:hAnsi="Arial" w:cs="Arial"/>
          <w:sz w:val="22"/>
          <w:szCs w:val="22"/>
        </w:rPr>
        <w:t xml:space="preserve"> perivascular spaces</w:t>
      </w:r>
      <w:r w:rsidRPr="009E28D0">
        <w:rPr>
          <w:rFonts w:ascii="Arial" w:hAnsi="Arial" w:cs="Arial"/>
          <w:sz w:val="22"/>
          <w:szCs w:val="22"/>
        </w:rPr>
        <w:t>. Written informed consent was obtained from all participants under protocols approved by the Lothian (REC 07/MRE00/58) and Scottish Multicentre (MREC/01/0/56) Research Ethics Committees.</w:t>
      </w:r>
    </w:p>
    <w:p w:rsidR="009E28D0" w:rsidRPr="009E28D0" w:rsidRDefault="009E28D0" w:rsidP="009E28D0">
      <w:pPr>
        <w:autoSpaceDE w:val="0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E28D0" w:rsidRPr="009E28D0" w:rsidRDefault="009E28D0" w:rsidP="009E28D0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E28D0">
        <w:rPr>
          <w:rFonts w:ascii="Arial" w:hAnsi="Arial" w:cs="Arial"/>
          <w:b/>
          <w:sz w:val="22"/>
          <w:szCs w:val="22"/>
        </w:rPr>
        <w:t>MRI scans</w:t>
      </w:r>
    </w:p>
    <w:p w:rsidR="009E28D0" w:rsidRPr="009E28D0" w:rsidRDefault="009E28D0" w:rsidP="009E28D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28D0">
        <w:rPr>
          <w:rFonts w:ascii="Arial" w:hAnsi="Arial" w:cs="Arial"/>
          <w:sz w:val="22"/>
          <w:szCs w:val="22"/>
        </w:rPr>
        <w:t xml:space="preserve">MRI scans were acquired using a 1.5T GE </w:t>
      </w:r>
      <w:proofErr w:type="spellStart"/>
      <w:r w:rsidRPr="009E28D0">
        <w:rPr>
          <w:rFonts w:ascii="Arial" w:hAnsi="Arial" w:cs="Arial"/>
          <w:sz w:val="22"/>
          <w:szCs w:val="22"/>
        </w:rPr>
        <w:t>Signa</w:t>
      </w:r>
      <w:proofErr w:type="spellEnd"/>
      <w:r w:rsidRPr="009E28D0">
        <w:rPr>
          <w:rFonts w:ascii="Arial" w:hAnsi="Arial" w:cs="Arial"/>
          <w:sz w:val="22"/>
          <w:szCs w:val="22"/>
        </w:rPr>
        <w:t xml:space="preserve"> Horizon </w:t>
      </w:r>
      <w:proofErr w:type="spellStart"/>
      <w:r w:rsidRPr="009E28D0">
        <w:rPr>
          <w:rFonts w:ascii="Arial" w:hAnsi="Arial" w:cs="Arial"/>
          <w:sz w:val="22"/>
          <w:szCs w:val="22"/>
        </w:rPr>
        <w:t>HDxt</w:t>
      </w:r>
      <w:proofErr w:type="spellEnd"/>
      <w:r w:rsidRPr="009E28D0">
        <w:rPr>
          <w:rFonts w:ascii="Arial" w:hAnsi="Arial" w:cs="Arial"/>
          <w:sz w:val="22"/>
          <w:szCs w:val="22"/>
        </w:rPr>
        <w:t xml:space="preserve"> clinical scanner (General Electric, Milwaukee, WI, USA) operating in research mode using a self-shielding gradient set with maximum gradient of 33 </w:t>
      </w:r>
      <w:proofErr w:type="spellStart"/>
      <w:r w:rsidRPr="009E28D0">
        <w:rPr>
          <w:rFonts w:ascii="Arial" w:hAnsi="Arial" w:cs="Arial"/>
          <w:sz w:val="22"/>
          <w:szCs w:val="22"/>
        </w:rPr>
        <w:t>mT</w:t>
      </w:r>
      <w:proofErr w:type="spellEnd"/>
      <w:r w:rsidRPr="009E28D0">
        <w:rPr>
          <w:rFonts w:ascii="Arial" w:hAnsi="Arial" w:cs="Arial"/>
          <w:sz w:val="22"/>
          <w:szCs w:val="22"/>
        </w:rPr>
        <w:t>/m and an 8-channel phased-array head coil. The imaging protocol is fully described elsewhere</w:t>
      </w:r>
      <w:r w:rsidRPr="009E28D0">
        <w:rPr>
          <w:rFonts w:ascii="Arial" w:hAnsi="Arial" w:cs="Arial"/>
          <w:sz w:val="22"/>
          <w:szCs w:val="22"/>
        </w:rPr>
        <w:fldChar w:fldCharType="begin"/>
      </w:r>
      <w:r w:rsidR="009A11BB">
        <w:rPr>
          <w:rFonts w:ascii="Arial" w:hAnsi="Arial" w:cs="Arial"/>
          <w:sz w:val="22"/>
          <w:szCs w:val="22"/>
        </w:rPr>
        <w:instrText xml:space="preserve"> ADDIN REFMGR.CITE &lt;Refman&gt;&lt;Cite&gt;&lt;Author&gt;Wardlaw&lt;/Author&gt;&lt;Year&gt;2011&lt;/Year&gt;&lt;RecNum&gt;11862&lt;/RecNum&gt;&lt;IDText&gt;Brain aging, cognition in youth and old age and vascular disease in the Lothian Birth Cohort 1936: rationale, design and methodology of the imaging protocol&lt;/IDText&gt;&lt;MDL Ref_Type="Journal"&gt;&lt;Ref_Type&gt;Journal&lt;/Ref_Type&gt;&lt;Ref_ID&gt;11862&lt;/Ref_ID&gt;&lt;Title_Primary&gt;Brain aging, cognition in youth and old age and vascular disease in the Lothian Birth Cohort 1936: rationale, design and methodology of the imaging protocol&lt;/Title_Primary&gt;&lt;Authors_Primary&gt;Wardlaw,J.M.&lt;/Authors_Primary&gt;&lt;Authors_Primary&gt;Bastin,M.E.&lt;/Authors_Primary&gt;&lt;Authors_Primary&gt;Valdes Hernandez,M.C.&lt;/Authors_Primary&gt;&lt;Authors_Primary&gt;Munoz Maniega,S.&lt;/Authors_Primary&gt;&lt;Authors_Primary&gt;Royle,N.A.&lt;/Authors_Primary&gt;&lt;Authors_Primary&gt;Morris,Z.&lt;/Authors_Primary&gt;&lt;Authors_Primary&gt;Clayden,J.D.&lt;/Authors_Primary&gt;&lt;Authors_Primary&gt;Sandeman,E.M.&lt;/Authors_Primary&gt;&lt;Authors_Primary&gt;Eadie,E.&lt;/Authors_Primary&gt;&lt;Authors_Primary&gt;Murray,C.&lt;/Authors_Primary&gt;&lt;Authors_Primary&gt;Starr,J.M.&lt;/Authors_Primary&gt;&lt;Authors_Primary&gt;Deary,I.J.&lt;/Authors_Primary&gt;&lt;Date_Primary&gt;2011&lt;/Date_Primary&gt;&lt;Keywords&gt;and&lt;/Keywords&gt;&lt;Keywords&gt;Brain&lt;/Keywords&gt;&lt;Keywords&gt;Cognition&lt;/Keywords&gt;&lt;Keywords&gt;DESIGN&lt;/Keywords&gt;&lt;Keywords&gt;Disease&lt;/Keywords&gt;&lt;Keywords&gt;imaging&lt;/Keywords&gt;&lt;Keywords&gt;Methodology&lt;/Keywords&gt;&lt;Keywords&gt;of&lt;/Keywords&gt;&lt;Keywords&gt;Aging&lt;/Keywords&gt;&lt;Keywords&gt;AGE&lt;/Keywords&gt;&lt;Reprint&gt;In File&lt;/Reprint&gt;&lt;Start_Page&gt;547&lt;/Start_Page&gt;&lt;End_Page&gt;559&lt;/End_Page&gt;&lt;Periodical&gt;Int J Stroke&lt;/Periodical&gt;&lt;Volume&gt;6&lt;/Volume&gt;&lt;Issue&gt;6&lt;/Issue&gt;&lt;Misc_3&gt;10.1111/j.1747-4949.2011.00683.x&lt;/Misc_3&gt;&lt;ZZ_JournalFull&gt;&lt;f name="System"&gt;Int J Stroke&lt;/f&gt;&lt;/ZZ_JournalFull&gt;&lt;ZZ_WorkformID&gt;1&lt;/ZZ_WorkformID&gt;&lt;/MDL&gt;&lt;/Cite&gt;&lt;/Refman&gt;</w:instrText>
      </w:r>
      <w:r w:rsidRPr="009E28D0">
        <w:rPr>
          <w:rFonts w:ascii="Arial" w:hAnsi="Arial" w:cs="Arial"/>
          <w:sz w:val="22"/>
          <w:szCs w:val="22"/>
        </w:rPr>
        <w:fldChar w:fldCharType="separate"/>
      </w:r>
      <w:r w:rsidR="00E34A1F">
        <w:rPr>
          <w:rFonts w:ascii="Arial" w:hAnsi="Arial" w:cs="Arial"/>
          <w:noProof/>
          <w:sz w:val="22"/>
          <w:szCs w:val="22"/>
        </w:rPr>
        <w:t>[2]</w:t>
      </w:r>
      <w:r w:rsidRPr="009E28D0">
        <w:rPr>
          <w:rFonts w:ascii="Arial" w:hAnsi="Arial" w:cs="Arial"/>
          <w:sz w:val="22"/>
          <w:szCs w:val="22"/>
        </w:rPr>
        <w:fldChar w:fldCharType="end"/>
      </w:r>
      <w:r w:rsidRPr="009E28D0">
        <w:rPr>
          <w:rFonts w:ascii="Arial" w:hAnsi="Arial" w:cs="Arial"/>
          <w:sz w:val="22"/>
          <w:szCs w:val="22"/>
        </w:rPr>
        <w:t xml:space="preserve">. For this particular study, we used data obtained from processing coronal T1-weighted (T1W) volumes acquired with a 3D inversion recovery prepared fast gradient echo sequence (TR/TE/TI = 9.7/3.984/500 </w:t>
      </w:r>
      <w:proofErr w:type="spellStart"/>
      <w:r w:rsidRPr="009E28D0">
        <w:rPr>
          <w:rFonts w:ascii="Arial" w:hAnsi="Arial" w:cs="Arial"/>
          <w:sz w:val="22"/>
          <w:szCs w:val="22"/>
        </w:rPr>
        <w:t>ms</w:t>
      </w:r>
      <w:proofErr w:type="spellEnd"/>
      <w:r w:rsidRPr="009E28D0">
        <w:rPr>
          <w:rFonts w:ascii="Arial" w:hAnsi="Arial" w:cs="Arial"/>
          <w:sz w:val="22"/>
          <w:szCs w:val="22"/>
        </w:rPr>
        <w:t>, flip angle α = 8°, bandwidth 15.63 kHz, voxel size 1x1x1.3 mm</w:t>
      </w:r>
      <w:r w:rsidRPr="009E28D0">
        <w:rPr>
          <w:rFonts w:ascii="Arial" w:hAnsi="Arial" w:cs="Arial"/>
          <w:sz w:val="22"/>
          <w:szCs w:val="22"/>
          <w:vertAlign w:val="superscript"/>
        </w:rPr>
        <w:t>3</w:t>
      </w:r>
      <w:r w:rsidRPr="009E28D0">
        <w:rPr>
          <w:rFonts w:ascii="Arial" w:hAnsi="Arial" w:cs="Arial"/>
          <w:sz w:val="22"/>
          <w:szCs w:val="22"/>
        </w:rPr>
        <w:t xml:space="preserve">), </w:t>
      </w:r>
      <w:r w:rsidR="00952F44">
        <w:rPr>
          <w:rFonts w:ascii="Arial" w:hAnsi="Arial" w:cs="Arial"/>
          <w:sz w:val="22"/>
          <w:szCs w:val="22"/>
        </w:rPr>
        <w:t>axial T2W volumes acquired with a fast spin-echo sequence (</w:t>
      </w:r>
      <w:r w:rsidR="002C67F2">
        <w:rPr>
          <w:rFonts w:ascii="Arial" w:hAnsi="Arial" w:cs="Arial"/>
          <w:sz w:val="22"/>
          <w:szCs w:val="22"/>
        </w:rPr>
        <w:t xml:space="preserve">TR/TE = 11320/102 </w:t>
      </w:r>
      <w:proofErr w:type="spellStart"/>
      <w:r w:rsidR="002C67F2">
        <w:rPr>
          <w:rFonts w:ascii="Arial" w:hAnsi="Arial" w:cs="Arial"/>
          <w:sz w:val="22"/>
          <w:szCs w:val="22"/>
        </w:rPr>
        <w:t>ms</w:t>
      </w:r>
      <w:proofErr w:type="spellEnd"/>
      <w:r w:rsidR="002C67F2">
        <w:rPr>
          <w:rFonts w:ascii="Arial" w:hAnsi="Arial" w:cs="Arial"/>
          <w:sz w:val="22"/>
          <w:szCs w:val="22"/>
        </w:rPr>
        <w:t>, bandwidth 20.83 kHz, voxel size 1x1x2 mm</w:t>
      </w:r>
      <w:r w:rsidR="002C67F2" w:rsidRPr="002C67F2">
        <w:rPr>
          <w:rFonts w:ascii="Arial" w:hAnsi="Arial" w:cs="Arial"/>
          <w:sz w:val="22"/>
          <w:szCs w:val="22"/>
          <w:vertAlign w:val="superscript"/>
        </w:rPr>
        <w:t>3</w:t>
      </w:r>
      <w:r w:rsidR="00952F44">
        <w:rPr>
          <w:rFonts w:ascii="Arial" w:hAnsi="Arial" w:cs="Arial"/>
          <w:sz w:val="22"/>
          <w:szCs w:val="22"/>
        </w:rPr>
        <w:t xml:space="preserve">), </w:t>
      </w:r>
      <w:r w:rsidRPr="009E28D0">
        <w:rPr>
          <w:rFonts w:ascii="Arial" w:hAnsi="Arial" w:cs="Arial"/>
          <w:sz w:val="22"/>
          <w:szCs w:val="22"/>
        </w:rPr>
        <w:t xml:space="preserve">axial FLAIR volumes (TR/TE/TI = 9000/140/2200 </w:t>
      </w:r>
      <w:proofErr w:type="spellStart"/>
      <w:r w:rsidRPr="009E28D0">
        <w:rPr>
          <w:rFonts w:ascii="Arial" w:hAnsi="Arial" w:cs="Arial"/>
          <w:sz w:val="22"/>
          <w:szCs w:val="22"/>
        </w:rPr>
        <w:t>ms</w:t>
      </w:r>
      <w:proofErr w:type="spellEnd"/>
      <w:r w:rsidRPr="009E28D0">
        <w:rPr>
          <w:rFonts w:ascii="Arial" w:hAnsi="Arial" w:cs="Arial"/>
          <w:sz w:val="22"/>
          <w:szCs w:val="22"/>
        </w:rPr>
        <w:t>, bandwith15.63 kHz, voxel size 1x1x4 mm</w:t>
      </w:r>
      <w:r w:rsidRPr="009E28D0">
        <w:rPr>
          <w:rFonts w:ascii="Arial" w:hAnsi="Arial" w:cs="Arial"/>
          <w:sz w:val="22"/>
          <w:szCs w:val="22"/>
          <w:vertAlign w:val="superscript"/>
        </w:rPr>
        <w:t>3</w:t>
      </w:r>
      <w:r w:rsidRPr="009E28D0">
        <w:rPr>
          <w:rFonts w:ascii="Arial" w:hAnsi="Arial" w:cs="Arial"/>
          <w:sz w:val="22"/>
          <w:szCs w:val="22"/>
        </w:rPr>
        <w:t xml:space="preserve">), and axial T2*W volumes acquired with a 2D gradient-echo sequence (GRASS, TE/TR = 15/940 </w:t>
      </w:r>
      <w:proofErr w:type="spellStart"/>
      <w:r w:rsidRPr="009E28D0">
        <w:rPr>
          <w:rFonts w:ascii="Arial" w:hAnsi="Arial" w:cs="Arial"/>
          <w:sz w:val="22"/>
          <w:szCs w:val="22"/>
        </w:rPr>
        <w:t>ms</w:t>
      </w:r>
      <w:proofErr w:type="spellEnd"/>
      <w:r w:rsidRPr="009E28D0">
        <w:rPr>
          <w:rFonts w:ascii="Arial" w:hAnsi="Arial" w:cs="Arial"/>
          <w:sz w:val="22"/>
          <w:szCs w:val="22"/>
        </w:rPr>
        <w:t>, flip angle α = 20°, bandwidth 12.5kHz, voxel size 1x1x2 mm</w:t>
      </w:r>
      <w:r w:rsidRPr="009E28D0">
        <w:rPr>
          <w:rFonts w:ascii="Arial" w:hAnsi="Arial" w:cs="Arial"/>
          <w:sz w:val="22"/>
          <w:szCs w:val="22"/>
          <w:vertAlign w:val="superscript"/>
        </w:rPr>
        <w:t>3</w:t>
      </w:r>
      <w:r w:rsidRPr="009E28D0">
        <w:rPr>
          <w:rFonts w:ascii="Arial" w:hAnsi="Arial" w:cs="Arial"/>
          <w:sz w:val="22"/>
          <w:szCs w:val="22"/>
        </w:rPr>
        <w:t xml:space="preserve">). None of these sequences had </w:t>
      </w:r>
      <w:proofErr w:type="spellStart"/>
      <w:r w:rsidRPr="009E28D0">
        <w:rPr>
          <w:rFonts w:ascii="Arial" w:hAnsi="Arial" w:cs="Arial"/>
          <w:sz w:val="22"/>
          <w:szCs w:val="22"/>
        </w:rPr>
        <w:t>interslice</w:t>
      </w:r>
      <w:proofErr w:type="spellEnd"/>
      <w:r w:rsidRPr="009E28D0">
        <w:rPr>
          <w:rFonts w:ascii="Arial" w:hAnsi="Arial" w:cs="Arial"/>
          <w:sz w:val="22"/>
          <w:szCs w:val="22"/>
        </w:rPr>
        <w:t xml:space="preserve"> gap and, for all, the </w:t>
      </w:r>
      <w:r w:rsidR="000C566D">
        <w:rPr>
          <w:rFonts w:ascii="Arial" w:hAnsi="Arial" w:cs="Arial"/>
          <w:sz w:val="22"/>
          <w:szCs w:val="22"/>
        </w:rPr>
        <w:t>field-of-view (</w:t>
      </w:r>
      <w:r w:rsidRPr="009E28D0">
        <w:rPr>
          <w:rFonts w:ascii="Arial" w:hAnsi="Arial" w:cs="Arial"/>
          <w:sz w:val="22"/>
          <w:szCs w:val="22"/>
        </w:rPr>
        <w:t>FOV</w:t>
      </w:r>
      <w:r w:rsidR="000C566D">
        <w:rPr>
          <w:rFonts w:ascii="Arial" w:hAnsi="Arial" w:cs="Arial"/>
          <w:sz w:val="22"/>
          <w:szCs w:val="22"/>
        </w:rPr>
        <w:t>)</w:t>
      </w:r>
      <w:r w:rsidRPr="009E28D0">
        <w:rPr>
          <w:rFonts w:ascii="Arial" w:hAnsi="Arial" w:cs="Arial"/>
          <w:sz w:val="22"/>
          <w:szCs w:val="22"/>
        </w:rPr>
        <w:t xml:space="preserve"> in the acquisition plane was 256x256 mm</w:t>
      </w:r>
      <w:r w:rsidRPr="009E28D0">
        <w:rPr>
          <w:rFonts w:ascii="Arial" w:hAnsi="Arial" w:cs="Arial"/>
          <w:sz w:val="22"/>
          <w:szCs w:val="22"/>
          <w:vertAlign w:val="superscript"/>
        </w:rPr>
        <w:t>2</w:t>
      </w:r>
      <w:r w:rsidRPr="009E28D0">
        <w:rPr>
          <w:rFonts w:ascii="Arial" w:hAnsi="Arial" w:cs="Arial"/>
          <w:sz w:val="22"/>
          <w:szCs w:val="22"/>
        </w:rPr>
        <w:t>.</w:t>
      </w:r>
      <w:r w:rsidR="0004355B">
        <w:rPr>
          <w:rFonts w:ascii="Arial" w:hAnsi="Arial" w:cs="Arial"/>
          <w:sz w:val="22"/>
          <w:szCs w:val="22"/>
        </w:rPr>
        <w:t xml:space="preserve"> All image data is avail</w:t>
      </w:r>
      <w:r w:rsidR="00DB545E">
        <w:rPr>
          <w:rFonts w:ascii="Arial" w:hAnsi="Arial" w:cs="Arial"/>
          <w:sz w:val="22"/>
          <w:szCs w:val="22"/>
        </w:rPr>
        <w:t>able through the BRAINS image database</w:t>
      </w:r>
      <w:bookmarkStart w:id="0" w:name="_GoBack"/>
      <w:bookmarkEnd w:id="0"/>
      <w:r w:rsidR="0004355B">
        <w:rPr>
          <w:rFonts w:ascii="Arial" w:hAnsi="Arial" w:cs="Arial"/>
          <w:sz w:val="22"/>
          <w:szCs w:val="22"/>
        </w:rPr>
        <w:t xml:space="preserve"> (</w:t>
      </w:r>
      <w:hyperlink r:id="rId5" w:history="1">
        <w:r w:rsidR="0004355B" w:rsidRPr="00CD7B80">
          <w:rPr>
            <w:rStyle w:val="Hyperlink"/>
            <w:rFonts w:ascii="Arial" w:hAnsi="Arial" w:cs="Arial"/>
            <w:sz w:val="22"/>
            <w:szCs w:val="22"/>
          </w:rPr>
          <w:t>https://www.brainsimageban</w:t>
        </w:r>
        <w:r w:rsidR="0004355B" w:rsidRPr="00CD7B80">
          <w:rPr>
            <w:rStyle w:val="Hyperlink"/>
            <w:rFonts w:ascii="Arial" w:hAnsi="Arial" w:cs="Arial"/>
            <w:sz w:val="22"/>
            <w:szCs w:val="22"/>
          </w:rPr>
          <w:t>k</w:t>
        </w:r>
        <w:r w:rsidR="0004355B" w:rsidRPr="00CD7B80">
          <w:rPr>
            <w:rStyle w:val="Hyperlink"/>
            <w:rFonts w:ascii="Arial" w:hAnsi="Arial" w:cs="Arial"/>
            <w:sz w:val="22"/>
            <w:szCs w:val="22"/>
          </w:rPr>
          <w:t>.ac.uk/</w:t>
        </w:r>
      </w:hyperlink>
      <w:r w:rsidR="0004355B">
        <w:rPr>
          <w:rFonts w:ascii="Arial" w:hAnsi="Arial" w:cs="Arial"/>
          <w:sz w:val="22"/>
          <w:szCs w:val="22"/>
        </w:rPr>
        <w:t>).</w:t>
      </w:r>
    </w:p>
    <w:p w:rsidR="009E28D0" w:rsidRPr="009E28D0" w:rsidRDefault="009E28D0" w:rsidP="009E28D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E28D0" w:rsidRPr="009E28D0" w:rsidRDefault="009E28D0" w:rsidP="009E28D0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E28D0">
        <w:rPr>
          <w:rFonts w:ascii="Arial" w:hAnsi="Arial" w:cs="Arial"/>
          <w:b/>
          <w:sz w:val="22"/>
          <w:szCs w:val="22"/>
        </w:rPr>
        <w:t>Image processing</w:t>
      </w:r>
    </w:p>
    <w:p w:rsidR="00154DCA" w:rsidRDefault="009E28D0" w:rsidP="009E28D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28D0">
        <w:rPr>
          <w:rFonts w:ascii="Arial" w:hAnsi="Arial" w:cs="Arial"/>
          <w:sz w:val="22"/>
          <w:szCs w:val="22"/>
        </w:rPr>
        <w:t xml:space="preserve">Multifocal T2*W </w:t>
      </w:r>
      <w:proofErr w:type="spellStart"/>
      <w:r w:rsidRPr="009E28D0">
        <w:rPr>
          <w:rFonts w:ascii="Arial" w:hAnsi="Arial" w:cs="Arial"/>
          <w:sz w:val="22"/>
          <w:szCs w:val="22"/>
        </w:rPr>
        <w:t>hypointensities</w:t>
      </w:r>
      <w:proofErr w:type="spellEnd"/>
      <w:r w:rsidRPr="009E28D0">
        <w:rPr>
          <w:rFonts w:ascii="Arial" w:hAnsi="Arial" w:cs="Arial"/>
          <w:sz w:val="22"/>
          <w:szCs w:val="22"/>
        </w:rPr>
        <w:t xml:space="preserve"> in the corpus striatum were assessed fully automatically using the method described in Glatz et al. (2014)</w:t>
      </w:r>
      <w:r w:rsidRPr="009E28D0">
        <w:rPr>
          <w:rFonts w:ascii="Arial" w:hAnsi="Arial" w:cs="Arial"/>
          <w:sz w:val="22"/>
          <w:szCs w:val="22"/>
        </w:rPr>
        <w:fldChar w:fldCharType="begin"/>
      </w:r>
      <w:r w:rsidR="009A11BB">
        <w:rPr>
          <w:rFonts w:ascii="Arial" w:hAnsi="Arial" w:cs="Arial"/>
          <w:sz w:val="22"/>
          <w:szCs w:val="22"/>
        </w:rPr>
        <w:instrText xml:space="preserve"> ADDIN REFMGR.CITE &lt;Refman&gt;&lt;Cite&gt;&lt;Author&gt;Glatz&lt;/Author&gt;&lt;Year&gt;2015&lt;/Year&gt;&lt;RecNum&gt;21061&lt;/RecNum&gt;&lt;IDText&gt;Automated segmentation of multifocal basal ganglia T2*-weighted MRI hypointensities&lt;/IDText&gt;&lt;MDL Ref_Type="Journal"&gt;&lt;Ref_Type&gt;Journal&lt;/Ref_Type&gt;&lt;Ref_ID&gt;21061&lt;/Ref_ID&gt;&lt;Title_Primary&gt;Automated segmentation of multifocal basal ganglia T2*-weighted MRI hypointensities&lt;/Title_Primary&gt;&lt;Authors_Primary&gt;Glatz,A.&lt;/Authors_Primary&gt;&lt;Authors_Primary&gt;Bastin,M.E.&lt;/Authors_Primary&gt;&lt;Authors_Primary&gt;Kiker,A.J.&lt;/Authors_Primary&gt;&lt;Authors_Primary&gt;Deary,I.J.&lt;/Authors_Primary&gt;&lt;Authors_Primary&gt;Wardlaw,J.M.&lt;/Authors_Primary&gt;&lt;Authors_Primary&gt;Valdes Hernandez,M.C.&lt;/Authors_Primary&gt;&lt;Date_Primary&gt;2015&lt;/Date_Primary&gt;&lt;Keywords&gt;SEGMENTATION&lt;/Keywords&gt;&lt;Keywords&gt;of&lt;/Keywords&gt;&lt;Keywords&gt;Basal Ganglia&lt;/Keywords&gt;&lt;Keywords&gt;MRI&lt;/Keywords&gt;&lt;Reprint&gt;Not in File&lt;/Reprint&gt;&lt;Start_Page&gt;332&lt;/Start_Page&gt;&lt;End_Page&gt;346&lt;/End_Page&gt;&lt;Periodical&gt;Neuroimage&lt;/Periodical&gt;&lt;Volume&gt;105&lt;/Volume&gt;&lt;ZZ_JournalFull&gt;&lt;f name="System"&gt;Neuroimage&lt;/f&gt;&lt;/ZZ_JournalFull&gt;&lt;ZZ_WorkformID&gt;1&lt;/ZZ_WorkformID&gt;&lt;/MDL&gt;&lt;/Cite&gt;&lt;/Refman&gt;</w:instrText>
      </w:r>
      <w:r w:rsidRPr="009E28D0">
        <w:rPr>
          <w:rFonts w:ascii="Arial" w:hAnsi="Arial" w:cs="Arial"/>
          <w:sz w:val="22"/>
          <w:szCs w:val="22"/>
        </w:rPr>
        <w:fldChar w:fldCharType="separate"/>
      </w:r>
      <w:r w:rsidR="00E34A1F">
        <w:rPr>
          <w:rFonts w:ascii="Arial" w:hAnsi="Arial" w:cs="Arial"/>
          <w:noProof/>
          <w:sz w:val="22"/>
          <w:szCs w:val="22"/>
        </w:rPr>
        <w:t>[3]</w:t>
      </w:r>
      <w:r w:rsidRPr="009E28D0">
        <w:rPr>
          <w:rFonts w:ascii="Arial" w:hAnsi="Arial" w:cs="Arial"/>
          <w:sz w:val="22"/>
          <w:szCs w:val="22"/>
        </w:rPr>
        <w:fldChar w:fldCharType="end"/>
      </w:r>
      <w:r w:rsidRPr="009E28D0">
        <w:rPr>
          <w:rFonts w:ascii="Arial" w:hAnsi="Arial" w:cs="Arial"/>
          <w:sz w:val="22"/>
          <w:szCs w:val="22"/>
        </w:rPr>
        <w:t xml:space="preserve">, and freely available at </w:t>
      </w:r>
      <w:hyperlink r:id="rId6" w:history="1">
        <w:r w:rsidRPr="009E28D0">
          <w:rPr>
            <w:rFonts w:ascii="Arial" w:hAnsi="Arial" w:cs="Arial"/>
            <w:color w:val="0000FF"/>
            <w:sz w:val="22"/>
            <w:szCs w:val="22"/>
            <w:u w:val="single"/>
          </w:rPr>
          <w:t>https://github.com/aglatz/mineral-deposit-segmentation-pipeline/tree/master/libBRIC/mineral-deposit-segmentation</w:t>
        </w:r>
      </w:hyperlink>
      <w:r w:rsidRPr="009E28D0">
        <w:rPr>
          <w:rFonts w:ascii="Arial" w:hAnsi="Arial" w:cs="Arial"/>
          <w:sz w:val="22"/>
          <w:szCs w:val="22"/>
        </w:rPr>
        <w:t xml:space="preserve">. T2*W </w:t>
      </w:r>
      <w:proofErr w:type="spellStart"/>
      <w:r w:rsidRPr="009E28D0">
        <w:rPr>
          <w:rFonts w:ascii="Arial" w:hAnsi="Arial" w:cs="Arial"/>
          <w:sz w:val="22"/>
          <w:szCs w:val="22"/>
        </w:rPr>
        <w:t>hypointensities</w:t>
      </w:r>
      <w:proofErr w:type="spellEnd"/>
      <w:r w:rsidRPr="009E28D0">
        <w:rPr>
          <w:rFonts w:ascii="Arial" w:hAnsi="Arial" w:cs="Arial"/>
          <w:sz w:val="22"/>
          <w:szCs w:val="22"/>
        </w:rPr>
        <w:t xml:space="preserve"> were separately identified, extracted and quantified in the pre-processed T2*W </w:t>
      </w:r>
      <w:r w:rsidR="00154DCA">
        <w:rPr>
          <w:rFonts w:ascii="Arial" w:hAnsi="Arial" w:cs="Arial"/>
          <w:sz w:val="22"/>
          <w:szCs w:val="22"/>
        </w:rPr>
        <w:t>images</w:t>
      </w:r>
      <w:r w:rsidRPr="009E28D0">
        <w:rPr>
          <w:rFonts w:ascii="Arial" w:hAnsi="Arial" w:cs="Arial"/>
          <w:sz w:val="22"/>
          <w:szCs w:val="22"/>
        </w:rPr>
        <w:t xml:space="preserve"> semi-automatically</w:t>
      </w:r>
      <w:r w:rsidRPr="009E28D0">
        <w:rPr>
          <w:rFonts w:ascii="Arial" w:hAnsi="Arial" w:cs="Arial"/>
          <w:kern w:val="0"/>
          <w:sz w:val="22"/>
          <w:szCs w:val="22"/>
        </w:rPr>
        <w:t xml:space="preserve"> </w:t>
      </w:r>
      <w:r w:rsidRPr="009E28D0">
        <w:rPr>
          <w:rFonts w:ascii="Arial" w:hAnsi="Arial" w:cs="Arial"/>
          <w:sz w:val="22"/>
          <w:szCs w:val="22"/>
        </w:rPr>
        <w:t xml:space="preserve">using the ‘Object Counter’ module in </w:t>
      </w:r>
      <w:proofErr w:type="spellStart"/>
      <w:r w:rsidRPr="009E28D0">
        <w:rPr>
          <w:rFonts w:ascii="Arial" w:hAnsi="Arial" w:cs="Arial"/>
          <w:sz w:val="22"/>
          <w:szCs w:val="22"/>
        </w:rPr>
        <w:t>Analyze</w:t>
      </w:r>
      <w:r w:rsidRPr="009E28D0">
        <w:rPr>
          <w:rFonts w:ascii="Arial" w:hAnsi="Arial" w:cs="Arial"/>
          <w:sz w:val="22"/>
          <w:szCs w:val="22"/>
          <w:vertAlign w:val="superscript"/>
        </w:rPr>
        <w:t>TM</w:t>
      </w:r>
      <w:proofErr w:type="spellEnd"/>
      <w:r w:rsidRPr="009E28D0">
        <w:rPr>
          <w:rFonts w:ascii="Arial" w:hAnsi="Arial" w:cs="Arial"/>
          <w:sz w:val="22"/>
          <w:szCs w:val="22"/>
        </w:rPr>
        <w:t xml:space="preserve"> 10.0 following a validated </w:t>
      </w:r>
      <w:proofErr w:type="gramStart"/>
      <w:r w:rsidRPr="009E28D0">
        <w:rPr>
          <w:rFonts w:ascii="Arial" w:hAnsi="Arial" w:cs="Arial"/>
          <w:sz w:val="22"/>
          <w:szCs w:val="22"/>
        </w:rPr>
        <w:t>procedure</w:t>
      </w:r>
      <w:proofErr w:type="gramEnd"/>
      <w:r w:rsidRPr="009E28D0">
        <w:rPr>
          <w:rFonts w:ascii="Arial" w:hAnsi="Arial" w:cs="Arial"/>
          <w:sz w:val="22"/>
          <w:szCs w:val="22"/>
        </w:rPr>
        <w:fldChar w:fldCharType="begin">
          <w:fldData xml:space="preserve">PFJlZm1hbj48Q2l0ZT48QXV0aG9yPlZhbGRlcyBIZXJuYW5kZXo8L0F1dGhvcj48WWVhcj4yMDEx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=
</w:fldData>
        </w:fldChar>
      </w:r>
      <w:r w:rsidR="009A11BB">
        <w:rPr>
          <w:rFonts w:ascii="Arial" w:hAnsi="Arial" w:cs="Arial"/>
          <w:sz w:val="22"/>
          <w:szCs w:val="22"/>
        </w:rPr>
        <w:instrText xml:space="preserve"> ADDIN REFMGR.CITE </w:instrText>
      </w:r>
      <w:r w:rsidR="009A11BB">
        <w:rPr>
          <w:rFonts w:ascii="Arial" w:hAnsi="Arial" w:cs="Arial"/>
          <w:sz w:val="22"/>
          <w:szCs w:val="22"/>
        </w:rPr>
        <w:fldChar w:fldCharType="begin">
          <w:fldData xml:space="preserve">PFJlZm1hbj48Q2l0ZT48QXV0aG9yPlZhbGRlcyBIZXJuYW5kZXo8L0F1dGhvcj48WWVhcj4yMDEx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=
</w:fldData>
        </w:fldChar>
      </w:r>
      <w:r w:rsidR="009A11BB">
        <w:rPr>
          <w:rFonts w:ascii="Arial" w:hAnsi="Arial" w:cs="Arial"/>
          <w:sz w:val="22"/>
          <w:szCs w:val="22"/>
        </w:rPr>
        <w:instrText xml:space="preserve"> ADDIN EN.CITE.DATA </w:instrText>
      </w:r>
      <w:r w:rsidR="009A11BB">
        <w:rPr>
          <w:rFonts w:ascii="Arial" w:hAnsi="Arial" w:cs="Arial"/>
          <w:sz w:val="22"/>
          <w:szCs w:val="22"/>
        </w:rPr>
      </w:r>
      <w:r w:rsidR="009A11BB">
        <w:rPr>
          <w:rFonts w:ascii="Arial" w:hAnsi="Arial" w:cs="Arial"/>
          <w:sz w:val="22"/>
          <w:szCs w:val="22"/>
        </w:rPr>
        <w:fldChar w:fldCharType="end"/>
      </w:r>
      <w:r w:rsidRPr="009E28D0">
        <w:rPr>
          <w:rFonts w:ascii="Arial" w:hAnsi="Arial" w:cs="Arial"/>
          <w:sz w:val="22"/>
          <w:szCs w:val="22"/>
        </w:rPr>
      </w:r>
      <w:r w:rsidRPr="009E28D0">
        <w:rPr>
          <w:rFonts w:ascii="Arial" w:hAnsi="Arial" w:cs="Arial"/>
          <w:sz w:val="22"/>
          <w:szCs w:val="22"/>
        </w:rPr>
        <w:fldChar w:fldCharType="separate"/>
      </w:r>
      <w:r w:rsidR="00E34A1F">
        <w:rPr>
          <w:rFonts w:ascii="Arial" w:hAnsi="Arial" w:cs="Arial"/>
          <w:noProof/>
          <w:sz w:val="22"/>
          <w:szCs w:val="22"/>
        </w:rPr>
        <w:t>[4,5]</w:t>
      </w:r>
      <w:r w:rsidRPr="009E28D0">
        <w:rPr>
          <w:rFonts w:ascii="Arial" w:hAnsi="Arial" w:cs="Arial"/>
          <w:sz w:val="22"/>
          <w:szCs w:val="22"/>
        </w:rPr>
        <w:fldChar w:fldCharType="end"/>
      </w:r>
      <w:r w:rsidRPr="009E28D0">
        <w:rPr>
          <w:rFonts w:ascii="Arial" w:hAnsi="Arial" w:cs="Arial"/>
          <w:sz w:val="22"/>
          <w:szCs w:val="22"/>
        </w:rPr>
        <w:t xml:space="preserve">. Intracranial volume (ICV) </w:t>
      </w:r>
      <w:r w:rsidRPr="009E28D0">
        <w:rPr>
          <w:rFonts w:ascii="Arial" w:eastAsia="Arial Unicode MS" w:hAnsi="Arial" w:cs="Arial"/>
          <w:sz w:val="22"/>
          <w:szCs w:val="22"/>
        </w:rPr>
        <w:t>and WMH volume were segmented as described in the study protocol</w:t>
      </w:r>
      <w:r w:rsidRPr="009E28D0">
        <w:rPr>
          <w:rFonts w:ascii="Arial" w:eastAsia="Arial Unicode MS" w:hAnsi="Arial" w:cs="Arial"/>
          <w:sz w:val="22"/>
          <w:szCs w:val="22"/>
        </w:rPr>
        <w:fldChar w:fldCharType="begin"/>
      </w:r>
      <w:r w:rsidR="009A11BB">
        <w:rPr>
          <w:rFonts w:ascii="Arial" w:eastAsia="Arial Unicode MS" w:hAnsi="Arial" w:cs="Arial"/>
          <w:sz w:val="22"/>
          <w:szCs w:val="22"/>
        </w:rPr>
        <w:instrText xml:space="preserve"> ADDIN REFMGR.CITE &lt;Refman&gt;&lt;Cite&gt;&lt;Author&gt;Wardlaw&lt;/Author&gt;&lt;Year&gt;2011&lt;/Year&gt;&lt;RecNum&gt;11862&lt;/RecNum&gt;&lt;IDText&gt;Brain aging, cognition in youth and old age and vascular disease in the Lothian Birth Cohort 1936: rationale, design and methodology of the imaging protocol&lt;/IDText&gt;&lt;MDL Ref_Type="Journal"&gt;&lt;Ref_Type&gt;Journal&lt;/Ref_Type&gt;&lt;Ref_ID&gt;11862&lt;/Ref_ID&gt;&lt;Title_Primary&gt;Brain aging, cognition in youth and old age and vascular disease in the Lothian Birth Cohort 1936: rationale, design and methodology of the imaging protocol&lt;/Title_Primary&gt;&lt;Authors_Primary&gt;Wardlaw,J.M.&lt;/Authors_Primary&gt;&lt;Authors_Primary&gt;Bastin,M.E.&lt;/Authors_Primary&gt;&lt;Authors_Primary&gt;Valdes Hernandez,M.C.&lt;/Authors_Primary&gt;&lt;Authors_Primary&gt;Munoz Maniega,S.&lt;/Authors_Primary&gt;&lt;Authors_Primary&gt;Royle,N.A.&lt;/Authors_Primary&gt;&lt;Authors_Primary&gt;Morris,Z.&lt;/Authors_Primary&gt;&lt;Authors_Primary&gt;Clayden,J.D.&lt;/Authors_Primary&gt;&lt;Authors_Primary&gt;Sandeman,E.M.&lt;/Authors_Primary&gt;&lt;Authors_Primary&gt;Eadie,E.&lt;/Authors_Primary&gt;&lt;Authors_Primary&gt;Murray,C.&lt;/Authors_Primary&gt;&lt;Authors_Primary&gt;Starr,J.M.&lt;/Authors_Primary&gt;&lt;Authors_Primary&gt;Deary,I.J.&lt;/Authors_Primary&gt;&lt;Date_Primary&gt;2011&lt;/Date_Primary&gt;&lt;Keywords&gt;and&lt;/Keywords&gt;&lt;Keywords&gt;Brain&lt;/Keywords&gt;&lt;Keywords&gt;Cognition&lt;/Keywords&gt;&lt;Keywords&gt;DESIGN&lt;/Keywords&gt;&lt;Keywords&gt;Disease&lt;/Keywords&gt;&lt;Keywords&gt;imaging&lt;/Keywords&gt;&lt;Keywords&gt;Methodology&lt;/Keywords&gt;&lt;Keywords&gt;of&lt;/Keywords&gt;&lt;Keywords&gt;Aging&lt;/Keywords&gt;&lt;Keywords&gt;AGE&lt;/Keywords&gt;&lt;Reprint&gt;In File&lt;/Reprint&gt;&lt;Start_Page&gt;547&lt;/Start_Page&gt;&lt;End_Page&gt;559&lt;/End_Page&gt;&lt;Periodical&gt;Int J Stroke&lt;/Periodical&gt;&lt;Volume&gt;6&lt;/Volume&gt;&lt;Issue&gt;6&lt;/Issue&gt;&lt;Misc_3&gt;10.1111/j.1747-4949.2011.00683.x&lt;/Misc_3&gt;&lt;ZZ_JournalFull&gt;&lt;f name="System"&gt;Int J Stroke&lt;/f&gt;&lt;/ZZ_JournalFull&gt;&lt;ZZ_WorkformID&gt;1&lt;/ZZ_WorkformID&gt;&lt;/MDL&gt;&lt;/Cite&gt;&lt;/Refman&gt;</w:instrText>
      </w:r>
      <w:r w:rsidRPr="009E28D0">
        <w:rPr>
          <w:rFonts w:ascii="Arial" w:eastAsia="Arial Unicode MS" w:hAnsi="Arial" w:cs="Arial"/>
          <w:sz w:val="22"/>
          <w:szCs w:val="22"/>
        </w:rPr>
        <w:fldChar w:fldCharType="separate"/>
      </w:r>
      <w:r w:rsidR="00E34A1F">
        <w:rPr>
          <w:rFonts w:ascii="Arial" w:eastAsia="Arial Unicode MS" w:hAnsi="Arial" w:cs="Arial"/>
          <w:noProof/>
          <w:sz w:val="22"/>
          <w:szCs w:val="22"/>
        </w:rPr>
        <w:t>[2]</w:t>
      </w:r>
      <w:r w:rsidRPr="009E28D0">
        <w:rPr>
          <w:rFonts w:ascii="Arial" w:eastAsia="Arial Unicode MS" w:hAnsi="Arial" w:cs="Arial"/>
          <w:sz w:val="22"/>
          <w:szCs w:val="22"/>
        </w:rPr>
        <w:fldChar w:fldCharType="end"/>
      </w:r>
      <w:r w:rsidRPr="009E28D0">
        <w:rPr>
          <w:rFonts w:ascii="Arial" w:eastAsia="Arial Unicode MS" w:hAnsi="Arial" w:cs="Arial"/>
          <w:sz w:val="22"/>
          <w:szCs w:val="22"/>
        </w:rPr>
        <w:t xml:space="preserve"> </w:t>
      </w:r>
      <w:r w:rsidRPr="009E28D0">
        <w:rPr>
          <w:rFonts w:ascii="Arial" w:hAnsi="Arial" w:cs="Arial"/>
          <w:sz w:val="22"/>
          <w:szCs w:val="22"/>
        </w:rPr>
        <w:t xml:space="preserve">using </w:t>
      </w:r>
      <w:proofErr w:type="spellStart"/>
      <w:r w:rsidRPr="009E28D0">
        <w:rPr>
          <w:rFonts w:ascii="Arial" w:hAnsi="Arial" w:cs="Arial"/>
          <w:sz w:val="22"/>
          <w:szCs w:val="22"/>
        </w:rPr>
        <w:t>MCMxxxVI_ALE</w:t>
      </w:r>
      <w:proofErr w:type="spellEnd"/>
      <w:r w:rsidRPr="009E28D0">
        <w:rPr>
          <w:rFonts w:ascii="Arial" w:hAnsi="Arial" w:cs="Arial"/>
          <w:sz w:val="22"/>
          <w:szCs w:val="22"/>
        </w:rPr>
        <w:t>, a software tool freely available from (</w:t>
      </w:r>
      <w:hyperlink r:id="rId7" w:history="1">
        <w:r w:rsidRPr="009E28D0">
          <w:rPr>
            <w:rFonts w:ascii="Arial" w:hAnsi="Arial" w:cs="Arial"/>
            <w:color w:val="0000FF"/>
            <w:sz w:val="22"/>
            <w:szCs w:val="22"/>
            <w:u w:val="single"/>
          </w:rPr>
          <w:t>www.sourceforge.net/projects/bric1936</w:t>
        </w:r>
      </w:hyperlink>
      <w:r w:rsidRPr="009E28D0">
        <w:rPr>
          <w:rFonts w:ascii="Arial" w:hAnsi="Arial" w:cs="Arial"/>
          <w:sz w:val="22"/>
          <w:szCs w:val="22"/>
        </w:rPr>
        <w:t>). All</w:t>
      </w:r>
      <w:r w:rsidR="00154DCA">
        <w:rPr>
          <w:rFonts w:ascii="Arial" w:hAnsi="Arial" w:cs="Arial"/>
          <w:sz w:val="22"/>
          <w:szCs w:val="22"/>
        </w:rPr>
        <w:t xml:space="preserve"> these</w:t>
      </w:r>
      <w:r w:rsidRPr="009E28D0">
        <w:rPr>
          <w:rFonts w:ascii="Arial" w:hAnsi="Arial" w:cs="Arial"/>
          <w:sz w:val="22"/>
          <w:szCs w:val="22"/>
        </w:rPr>
        <w:t xml:space="preserve"> measurements were visually checked and manually rectified if needed.</w:t>
      </w:r>
      <w:r w:rsidR="00154DCA">
        <w:rPr>
          <w:rFonts w:ascii="Arial" w:hAnsi="Arial" w:cs="Arial"/>
          <w:sz w:val="22"/>
          <w:szCs w:val="22"/>
        </w:rPr>
        <w:t xml:space="preserve"> </w:t>
      </w:r>
    </w:p>
    <w:p w:rsidR="00154DCA" w:rsidRDefault="00154DCA" w:rsidP="009E28D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E28D0" w:rsidRPr="000233BF" w:rsidRDefault="00154DCA" w:rsidP="009E28D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Perivascular spaces in the centrum semiovale and deep corona </w:t>
      </w:r>
      <w:proofErr w:type="spellStart"/>
      <w:r>
        <w:rPr>
          <w:rFonts w:ascii="Arial" w:hAnsi="Arial" w:cs="Arial"/>
          <w:sz w:val="22"/>
          <w:szCs w:val="22"/>
        </w:rPr>
        <w:t>radiata</w:t>
      </w:r>
      <w:proofErr w:type="spellEnd"/>
      <w:r>
        <w:rPr>
          <w:rFonts w:ascii="Arial" w:hAnsi="Arial" w:cs="Arial"/>
          <w:sz w:val="22"/>
          <w:szCs w:val="22"/>
        </w:rPr>
        <w:t xml:space="preserve"> supraventricular were segmented on the T2W images by a fully automatic pipeline</w:t>
      </w:r>
      <w:r w:rsidR="009A11BB">
        <w:rPr>
          <w:rFonts w:ascii="Arial" w:hAnsi="Arial" w:cs="Arial"/>
          <w:sz w:val="22"/>
          <w:szCs w:val="22"/>
        </w:rPr>
        <w:fldChar w:fldCharType="begin"/>
      </w:r>
      <w:r w:rsidR="009A11BB">
        <w:rPr>
          <w:rFonts w:ascii="Arial" w:hAnsi="Arial" w:cs="Arial"/>
          <w:sz w:val="22"/>
          <w:szCs w:val="22"/>
        </w:rPr>
        <w:instrText xml:space="preserve"> ADDIN REFMGR.CITE &lt;Refman&gt;&lt;Cite&gt;&lt;Author&gt;Ballerini&lt;/Author&gt;&lt;Year&gt;2018&lt;/Year&gt;&lt;RecNum&gt;21735&lt;/RecNum&gt;&lt;IDText&gt;Perivascular Spaces Segmentation in Brain MRI Using Optimal 3D Filtering&lt;/IDText&gt;&lt;MDL Ref_Type="Journal"&gt;&lt;Ref_Type&gt;Journal&lt;/Ref_Type&gt;&lt;Ref_ID&gt;21735&lt;/Ref_ID&gt;&lt;Title_Primary&gt;&lt;f name="Times New Roman"&gt;Perivascular Spaces Segmentation in Brain MRI Using Optimal 3D Filtering&lt;/f&gt;&lt;/Title_Primary&gt;&lt;Authors_Primary&gt;Ballerini,L.&lt;/Authors_Primary&gt;&lt;Authors_Primary&gt;Lovreglio,R.&lt;/Authors_Primary&gt;&lt;Authors_Primary&gt;Vald&amp;#xE9;s Hern&amp;#xE1;ndez,M.C.&lt;/Authors_Primary&gt;&lt;Authors_Primary&gt;Ramirez,J.&lt;/Authors_Primary&gt;&lt;Authors_Primary&gt;MacIntosh,B.&lt;/Authors_Primary&gt;&lt;Authors_Primary&gt;Black,S.&lt;/Authors_Primary&gt;&lt;Authors_Primary&gt;Wardlaw,J.M.&lt;/Authors_Primary&gt;&lt;Date_Primary&gt;2018/2/1&lt;/Date_Primary&gt;&lt;Keywords&gt;SEGMENTATION&lt;/Keywords&gt;&lt;Keywords&gt;Brain&lt;/Keywords&gt;&lt;Keywords&gt;MRI&lt;/Keywords&gt;&lt;Reprint&gt;Not in File&lt;/Reprint&gt;&lt;Start_Page&gt;2132&lt;/Start_Page&gt;&lt;Periodical&gt;Sci Rep&lt;/Periodical&gt;&lt;Volume&gt;8&lt;/Volume&gt;&lt;Issue&gt;1&lt;/Issue&gt;&lt;Misc_3&gt;&lt;f name="Times New Roman"&gt;10.1038/s41598-018-19781-5&lt;/f&gt;&lt;/Misc_3&gt;&lt;ZZ_JournalFull&gt;&lt;f name="System"&gt;Sci Rep&lt;/f&gt;&lt;/ZZ_JournalFull&gt;&lt;ZZ_WorkformID&gt;1&lt;/ZZ_WorkformID&gt;&lt;/MDL&gt;&lt;/Cite&gt;&lt;/Refman&gt;</w:instrText>
      </w:r>
      <w:r w:rsidR="009A11BB">
        <w:rPr>
          <w:rFonts w:ascii="Arial" w:hAnsi="Arial" w:cs="Arial"/>
          <w:sz w:val="22"/>
          <w:szCs w:val="22"/>
        </w:rPr>
        <w:fldChar w:fldCharType="separate"/>
      </w:r>
      <w:r w:rsidR="009A11BB">
        <w:rPr>
          <w:rFonts w:ascii="Arial" w:hAnsi="Arial" w:cs="Arial"/>
          <w:noProof/>
          <w:sz w:val="22"/>
          <w:szCs w:val="22"/>
        </w:rPr>
        <w:t>[6]</w:t>
      </w:r>
      <w:r w:rsidR="009A11BB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that uses the visual </w:t>
      </w:r>
      <w:proofErr w:type="spellStart"/>
      <w:r>
        <w:rPr>
          <w:rFonts w:ascii="Arial" w:hAnsi="Arial" w:cs="Arial"/>
          <w:sz w:val="22"/>
          <w:szCs w:val="22"/>
        </w:rPr>
        <w:t>neuroradiological</w:t>
      </w:r>
      <w:proofErr w:type="spellEnd"/>
      <w:r>
        <w:rPr>
          <w:rFonts w:ascii="Arial" w:hAnsi="Arial" w:cs="Arial"/>
          <w:sz w:val="22"/>
          <w:szCs w:val="22"/>
        </w:rPr>
        <w:t xml:space="preserve"> ratings as input to an ordered logit model to optimise the parame</w:t>
      </w:r>
      <w:r w:rsidR="00C354F8">
        <w:rPr>
          <w:rFonts w:ascii="Arial" w:hAnsi="Arial" w:cs="Arial"/>
          <w:sz w:val="22"/>
          <w:szCs w:val="22"/>
        </w:rPr>
        <w:t>ters of a directional filter</w:t>
      </w:r>
      <w:r w:rsidR="00C354F8">
        <w:rPr>
          <w:rFonts w:ascii="Arial" w:hAnsi="Arial" w:cs="Arial"/>
          <w:sz w:val="22"/>
          <w:szCs w:val="22"/>
        </w:rPr>
        <w:fldChar w:fldCharType="begin"/>
      </w:r>
      <w:r w:rsidR="009A11BB">
        <w:rPr>
          <w:rFonts w:ascii="Arial" w:hAnsi="Arial" w:cs="Arial"/>
          <w:sz w:val="22"/>
          <w:szCs w:val="22"/>
        </w:rPr>
        <w:instrText xml:space="preserve"> ADDIN REFMGR.CITE &lt;Refman&gt;&lt;Cite&gt;&lt;Author&gt;Frangi&lt;/Author&gt;&lt;Year&gt;1998&lt;/Year&gt;&lt;RecNum&gt;21736&lt;/RecNum&gt;&lt;IDText&gt;Multiscale vessel enhancement filtering&lt;/IDText&gt;&lt;MDL Ref_Type="Book Chapter"&gt;&lt;Ref_Type&gt;Book Chapter&lt;/Ref_Type&gt;&lt;Ref_ID&gt;21736&lt;/Ref_ID&gt;&lt;Title_Primary&gt;Multiscale vessel enhancement filtering&lt;/Title_Primary&gt;&lt;Authors_Primary&gt;Frangi,A.F.&lt;/Authors_Primary&gt;&lt;Authors_Primary&gt;Niessen,W.J.&lt;/Authors_Primary&gt;&lt;Authors_Primary&gt;Vincken,K.L.&lt;/Authors_Primary&gt;&lt;Authors_Primary&gt;Viergever,M.A.&lt;/Authors_Primary&gt;&lt;Date_Primary&gt;1998&lt;/Date_Primary&gt;&lt;Keywords&gt;multiscale&lt;/Keywords&gt;&lt;Keywords&gt;Vessel&lt;/Keywords&gt;&lt;Keywords&gt;and&lt;/Keywords&gt;&lt;Keywords&gt;Science&lt;/Keywords&gt;&lt;Reprint&gt;Not in File&lt;/Reprint&gt;&lt;Start_Page&gt;130&lt;/Start_Page&gt;&lt;End_Page&gt;137&lt;/End_Page&gt;&lt;Volume&gt;1&lt;/Volume&gt;&lt;Title_Secondary&gt;Medical Image Computing and Computer-Assisted Intervention - MICCAI&amp;apos;98&lt;/Title_Secondary&gt;&lt;Authors_Secondary&gt;W.M.Wells,A.Colchester and S.L.Delp&lt;/Authors_Secondary&gt;&lt;Pub_Place&gt;Berlin&lt;/Pub_Place&gt;&lt;Publisher&gt;Springer Verlag&lt;/Publisher&gt;&lt;Title_Series&gt;Lecture Notes in Computer Science&lt;/Title_Series&gt;&lt;Misc_2&gt;1496&lt;/Misc_2&gt;&lt;ZZ_WorkformID&gt;3&lt;/ZZ_WorkformID&gt;&lt;/MDL&gt;&lt;/Cite&gt;&lt;/Refman&gt;</w:instrText>
      </w:r>
      <w:r w:rsidR="00C354F8">
        <w:rPr>
          <w:rFonts w:ascii="Arial" w:hAnsi="Arial" w:cs="Arial"/>
          <w:sz w:val="22"/>
          <w:szCs w:val="22"/>
        </w:rPr>
        <w:fldChar w:fldCharType="separate"/>
      </w:r>
      <w:r w:rsidR="009A11BB">
        <w:rPr>
          <w:rFonts w:ascii="Arial" w:hAnsi="Arial" w:cs="Arial"/>
          <w:noProof/>
          <w:sz w:val="22"/>
          <w:szCs w:val="22"/>
        </w:rPr>
        <w:t>[7]</w:t>
      </w:r>
      <w:r w:rsidR="00C354F8">
        <w:rPr>
          <w:rFonts w:ascii="Arial" w:hAnsi="Arial" w:cs="Arial"/>
          <w:sz w:val="22"/>
          <w:szCs w:val="22"/>
        </w:rPr>
        <w:fldChar w:fldCharType="end"/>
      </w:r>
      <w:r w:rsidR="00013195">
        <w:rPr>
          <w:rFonts w:ascii="Arial" w:hAnsi="Arial" w:cs="Arial"/>
          <w:sz w:val="22"/>
          <w:szCs w:val="22"/>
        </w:rPr>
        <w:t xml:space="preserve"> that enhances the  PVS (or like) bright and elongated structures in the region of interest on T2W</w:t>
      </w:r>
      <w:r w:rsidR="00C354F8">
        <w:rPr>
          <w:rFonts w:ascii="Arial" w:hAnsi="Arial" w:cs="Arial"/>
          <w:sz w:val="22"/>
          <w:szCs w:val="22"/>
        </w:rPr>
        <w:t xml:space="preserve">. The region of interest was segmented </w:t>
      </w:r>
      <w:r w:rsidR="000233BF">
        <w:rPr>
          <w:rFonts w:ascii="Arial" w:hAnsi="Arial" w:cs="Arial"/>
          <w:sz w:val="22"/>
          <w:szCs w:val="22"/>
        </w:rPr>
        <w:t>by warping the relevant atlas</w:t>
      </w:r>
      <w:r w:rsidR="004C3D1F">
        <w:rPr>
          <w:rFonts w:ascii="Arial" w:hAnsi="Arial" w:cs="Arial"/>
          <w:sz w:val="22"/>
          <w:szCs w:val="22"/>
        </w:rPr>
        <w:t xml:space="preserve"> </w:t>
      </w:r>
      <w:r w:rsidR="000233BF">
        <w:rPr>
          <w:rFonts w:ascii="Arial" w:hAnsi="Arial" w:cs="Arial"/>
          <w:sz w:val="22"/>
          <w:szCs w:val="22"/>
        </w:rPr>
        <w:t>(</w:t>
      </w:r>
      <w:hyperlink r:id="rId8" w:history="1">
        <w:r w:rsidR="000233BF" w:rsidRPr="000233BF">
          <w:rPr>
            <w:rStyle w:val="Hyperlink"/>
            <w:rFonts w:ascii="Arial" w:hAnsi="Arial" w:cs="Arial"/>
            <w:sz w:val="22"/>
            <w:szCs w:val="22"/>
          </w:rPr>
          <w:t>http://datashare.is.ed.ac.uk/handle/10283/2216</w:t>
        </w:r>
      </w:hyperlink>
      <w:r w:rsidR="000233BF">
        <w:rPr>
          <w:rFonts w:ascii="Arial" w:hAnsi="Arial" w:cs="Arial"/>
          <w:sz w:val="22"/>
          <w:szCs w:val="22"/>
        </w:rPr>
        <w:t xml:space="preserve">) to the native T2W space, for which </w:t>
      </w:r>
      <w:proofErr w:type="spellStart"/>
      <w:r w:rsidR="000233BF" w:rsidRPr="000233BF">
        <w:rPr>
          <w:rFonts w:ascii="Arial" w:hAnsi="Arial" w:cs="Arial"/>
          <w:sz w:val="22"/>
          <w:szCs w:val="22"/>
          <w:lang w:val="en-US"/>
        </w:rPr>
        <w:t>NiftyReg</w:t>
      </w:r>
      <w:proofErr w:type="spellEnd"/>
      <w:r w:rsidR="000233BF" w:rsidRPr="000233BF">
        <w:rPr>
          <w:rFonts w:ascii="Arial" w:hAnsi="Arial" w:cs="Arial"/>
          <w:sz w:val="22"/>
          <w:szCs w:val="22"/>
          <w:lang w:val="en-US"/>
        </w:rPr>
        <w:t xml:space="preserve"> from </w:t>
      </w:r>
      <w:hyperlink r:id="rId9" w:history="1">
        <w:r w:rsidR="000233BF" w:rsidRPr="000233BF">
          <w:rPr>
            <w:rStyle w:val="Hyperlink"/>
            <w:rFonts w:ascii="Arial" w:hAnsi="Arial" w:cs="Arial"/>
            <w:sz w:val="22"/>
            <w:szCs w:val="22"/>
            <w:lang w:val="en-US"/>
          </w:rPr>
          <w:t>http://sourceforge.net/projects/niftyreg/</w:t>
        </w:r>
      </w:hyperlink>
      <w:r w:rsidR="000233BF" w:rsidRPr="000233BF">
        <w:rPr>
          <w:rFonts w:ascii="Arial" w:hAnsi="Arial" w:cs="Arial"/>
          <w:sz w:val="22"/>
          <w:szCs w:val="22"/>
          <w:lang w:val="en-US"/>
        </w:rPr>
        <w:t xml:space="preserve"> </w:t>
      </w:r>
      <w:r w:rsidR="000233BF">
        <w:rPr>
          <w:rFonts w:ascii="Arial" w:hAnsi="Arial" w:cs="Arial"/>
          <w:sz w:val="22"/>
          <w:szCs w:val="22"/>
          <w:lang w:val="en-US"/>
        </w:rPr>
        <w:t xml:space="preserve">was applied </w:t>
      </w:r>
      <w:r w:rsidR="000233BF" w:rsidRPr="000233BF">
        <w:rPr>
          <w:rFonts w:ascii="Arial" w:hAnsi="Arial" w:cs="Arial"/>
          <w:sz w:val="22"/>
          <w:szCs w:val="22"/>
          <w:lang w:val="en-US"/>
        </w:rPr>
        <w:t xml:space="preserve">using </w:t>
      </w:r>
      <w:proofErr w:type="spellStart"/>
      <w:r w:rsidR="000233BF" w:rsidRPr="000233BF">
        <w:rPr>
          <w:rFonts w:ascii="Arial" w:hAnsi="Arial" w:cs="Arial"/>
          <w:sz w:val="22"/>
          <w:szCs w:val="22"/>
          <w:lang w:val="en-US"/>
        </w:rPr>
        <w:t>TractoR</w:t>
      </w:r>
      <w:proofErr w:type="spellEnd"/>
      <w:r w:rsidR="000233BF" w:rsidRPr="000233BF">
        <w:rPr>
          <w:rFonts w:ascii="Arial" w:hAnsi="Arial" w:cs="Arial"/>
          <w:sz w:val="22"/>
          <w:szCs w:val="22"/>
          <w:lang w:val="en-US"/>
        </w:rPr>
        <w:t xml:space="preserve"> (</w:t>
      </w:r>
      <w:hyperlink r:id="rId10" w:history="1">
        <w:r w:rsidR="000233BF" w:rsidRPr="000233BF">
          <w:rPr>
            <w:rStyle w:val="Hyperlink"/>
            <w:rFonts w:ascii="Arial" w:hAnsi="Arial" w:cs="Arial"/>
            <w:sz w:val="22"/>
            <w:szCs w:val="22"/>
            <w:lang w:val="en-US"/>
          </w:rPr>
          <w:t>http://www.tractor-mri.org.uk/diffusion-processing</w:t>
        </w:r>
      </w:hyperlink>
      <w:r w:rsidR="000233BF" w:rsidRPr="000233BF">
        <w:rPr>
          <w:rFonts w:ascii="Arial" w:hAnsi="Arial" w:cs="Arial"/>
          <w:sz w:val="22"/>
          <w:szCs w:val="22"/>
          <w:lang w:val="en-US"/>
        </w:rPr>
        <w:t>)</w:t>
      </w:r>
      <w:r w:rsidR="000233BF">
        <w:rPr>
          <w:rFonts w:ascii="Arial" w:hAnsi="Arial" w:cs="Arial"/>
          <w:sz w:val="22"/>
          <w:szCs w:val="22"/>
          <w:lang w:val="en-US"/>
        </w:rPr>
        <w:t>.</w:t>
      </w:r>
    </w:p>
    <w:p w:rsidR="009E28D0" w:rsidRPr="009E28D0" w:rsidRDefault="009E28D0" w:rsidP="009E28D0">
      <w:pPr>
        <w:spacing w:line="360" w:lineRule="auto"/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9E28D0" w:rsidRPr="009E28D0" w:rsidRDefault="009E28D0" w:rsidP="009E28D0">
      <w:pPr>
        <w:spacing w:line="360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9E28D0">
        <w:rPr>
          <w:rFonts w:ascii="Arial" w:eastAsia="Arial Unicode MS" w:hAnsi="Arial" w:cs="Arial"/>
          <w:b/>
          <w:sz w:val="22"/>
          <w:szCs w:val="22"/>
        </w:rPr>
        <w:t xml:space="preserve">Cognitive testing and cognitive variables </w:t>
      </w:r>
    </w:p>
    <w:p w:rsidR="009E28D0" w:rsidRDefault="009E28D0" w:rsidP="009E28D0">
      <w:pPr>
        <w:widowControl/>
        <w:overflowPunct/>
        <w:autoSpaceDE w:val="0"/>
        <w:autoSpaceDN w:val="0"/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9E28D0">
        <w:rPr>
          <w:rFonts w:ascii="Arial" w:eastAsia="Arial Unicode MS" w:hAnsi="Arial" w:cs="Arial"/>
          <w:sz w:val="22"/>
          <w:szCs w:val="22"/>
        </w:rPr>
        <w:t xml:space="preserve">For this work, we used cognitive measures obtained at the time of MRI scanning (mean age 72.7, SD 0.7 years). These cognitive </w:t>
      </w:r>
      <w:proofErr w:type="gramStart"/>
      <w:r w:rsidRPr="009E28D0">
        <w:rPr>
          <w:rFonts w:ascii="Arial" w:eastAsia="Arial Unicode MS" w:hAnsi="Arial" w:cs="Arial"/>
          <w:sz w:val="22"/>
          <w:szCs w:val="22"/>
        </w:rPr>
        <w:t>variables</w:t>
      </w:r>
      <w:proofErr w:type="gramEnd"/>
      <w:r w:rsidRPr="009E28D0">
        <w:rPr>
          <w:rFonts w:ascii="Arial" w:eastAsia="Arial Unicode MS" w:hAnsi="Arial" w:cs="Arial"/>
          <w:sz w:val="22"/>
          <w:szCs w:val="22"/>
        </w:rPr>
        <w:fldChar w:fldCharType="begin">
          <w:fldData xml:space="preserve">PFJlZm1hbj48Q2l0ZT48QXV0aG9yPkRlYXJ5PC9BdXRob3I+PFllYXI+MjAwNzwvWWVhcj48UmVj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</w:fldData>
        </w:fldChar>
      </w:r>
      <w:r w:rsidR="009A11BB">
        <w:rPr>
          <w:rFonts w:ascii="Arial" w:eastAsia="Arial Unicode MS" w:hAnsi="Arial" w:cs="Arial"/>
          <w:sz w:val="22"/>
          <w:szCs w:val="22"/>
        </w:rPr>
        <w:instrText xml:space="preserve"> ADDIN REFMGR.CITE </w:instrText>
      </w:r>
      <w:r w:rsidR="009A11BB">
        <w:rPr>
          <w:rFonts w:ascii="Arial" w:eastAsia="Arial Unicode MS" w:hAnsi="Arial" w:cs="Arial"/>
          <w:sz w:val="22"/>
          <w:szCs w:val="22"/>
        </w:rPr>
        <w:fldChar w:fldCharType="begin">
          <w:fldData xml:space="preserve">PFJlZm1hbj48Q2l0ZT48QXV0aG9yPkRlYXJ5PC9BdXRob3I+PFllYXI+MjAwNzwvWWVhcj48UmVj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</w:fldData>
        </w:fldChar>
      </w:r>
      <w:r w:rsidR="009A11BB">
        <w:rPr>
          <w:rFonts w:ascii="Arial" w:eastAsia="Arial Unicode MS" w:hAnsi="Arial" w:cs="Arial"/>
          <w:sz w:val="22"/>
          <w:szCs w:val="22"/>
        </w:rPr>
        <w:instrText xml:space="preserve"> ADDIN EN.CITE.DATA </w:instrText>
      </w:r>
      <w:r w:rsidR="009A11BB">
        <w:rPr>
          <w:rFonts w:ascii="Arial" w:eastAsia="Arial Unicode MS" w:hAnsi="Arial" w:cs="Arial"/>
          <w:sz w:val="22"/>
          <w:szCs w:val="22"/>
        </w:rPr>
      </w:r>
      <w:r w:rsidR="009A11BB">
        <w:rPr>
          <w:rFonts w:ascii="Arial" w:eastAsia="Arial Unicode MS" w:hAnsi="Arial" w:cs="Arial"/>
          <w:sz w:val="22"/>
          <w:szCs w:val="22"/>
        </w:rPr>
        <w:fldChar w:fldCharType="end"/>
      </w:r>
      <w:r w:rsidRPr="009E28D0">
        <w:rPr>
          <w:rFonts w:ascii="Arial" w:eastAsia="Arial Unicode MS" w:hAnsi="Arial" w:cs="Arial"/>
          <w:sz w:val="22"/>
          <w:szCs w:val="22"/>
        </w:rPr>
      </w:r>
      <w:r w:rsidRPr="009E28D0">
        <w:rPr>
          <w:rFonts w:ascii="Arial" w:eastAsia="Arial Unicode MS" w:hAnsi="Arial" w:cs="Arial"/>
          <w:sz w:val="22"/>
          <w:szCs w:val="22"/>
        </w:rPr>
        <w:fldChar w:fldCharType="separate"/>
      </w:r>
      <w:r w:rsidR="00E34A1F">
        <w:rPr>
          <w:rFonts w:ascii="Arial" w:eastAsia="Arial Unicode MS" w:hAnsi="Arial" w:cs="Arial"/>
          <w:noProof/>
          <w:sz w:val="22"/>
          <w:szCs w:val="22"/>
        </w:rPr>
        <w:t>[1]</w:t>
      </w:r>
      <w:r w:rsidRPr="009E28D0">
        <w:rPr>
          <w:rFonts w:ascii="Arial" w:eastAsia="Arial Unicode MS" w:hAnsi="Arial" w:cs="Arial"/>
          <w:sz w:val="22"/>
          <w:szCs w:val="22"/>
        </w:rPr>
        <w:fldChar w:fldCharType="end"/>
      </w:r>
      <w:r w:rsidRPr="009E28D0">
        <w:rPr>
          <w:rFonts w:ascii="Arial" w:eastAsia="Arial Unicode MS" w:hAnsi="Arial" w:cs="Arial"/>
          <w:sz w:val="22"/>
          <w:szCs w:val="22"/>
        </w:rPr>
        <w:t xml:space="preserve"> were: the general cognitive components of fluid intelligence (g), general processing speed (g-speed) and general memory (g-memory).</w:t>
      </w:r>
      <w:r w:rsidRPr="009E28D0">
        <w:rPr>
          <w:rFonts w:ascii="Arial" w:hAnsi="Arial" w:cs="Arial"/>
          <w:sz w:val="22"/>
          <w:szCs w:val="22"/>
        </w:rPr>
        <w:t xml:space="preserve"> These general cognitive ability measures were generated using principal component analysis from batteries of well-validated cognitive tests</w:t>
      </w:r>
      <w:r w:rsidR="00E34A1F">
        <w:rPr>
          <w:rFonts w:ascii="Arial" w:hAnsi="Arial" w:cs="Arial"/>
          <w:sz w:val="22"/>
          <w:szCs w:val="22"/>
        </w:rPr>
        <w:t xml:space="preserve"> as described in </w:t>
      </w:r>
      <w:r w:rsidRPr="009E28D0">
        <w:rPr>
          <w:rFonts w:ascii="Arial" w:hAnsi="Arial" w:cs="Arial"/>
          <w:sz w:val="22"/>
          <w:szCs w:val="22"/>
        </w:rPr>
        <w:fldChar w:fldCharType="begin"/>
      </w:r>
      <w:r w:rsidR="009A11BB">
        <w:rPr>
          <w:rFonts w:ascii="Arial" w:hAnsi="Arial" w:cs="Arial"/>
          <w:sz w:val="22"/>
          <w:szCs w:val="22"/>
        </w:rPr>
        <w:instrText xml:space="preserve"> ADDIN REFMGR.CITE &lt;Refman&gt;&lt;Cite&gt;&lt;Author&gt;Penke&lt;/Author&gt;&lt;Year&gt;2012&lt;/Year&gt;&lt;RecNum&gt;11029&lt;/RecNum&gt;&lt;IDText&gt;Brain iron deposits are associated with general cognitive ability and cognitive aging&lt;/IDText&gt;&lt;MDL Ref_Type="Journal"&gt;&lt;Ref_Type&gt;Journal&lt;/Ref_Type&gt;&lt;Ref_ID&gt;11029&lt;/Ref_ID&gt;&lt;Title_Primary&gt;Brain iron deposits are associated with general cognitive ability and cognitive aging&lt;/Title_Primary&gt;&lt;Authors_Primary&gt;Penke,L.&lt;/Authors_Primary&gt;&lt;Authors_Primary&gt;Valdes Hernandez,M.C.&lt;/Authors_Primary&gt;&lt;Authors_Primary&gt;Mu&amp;#xF1;oz Maniega,S.&lt;/Authors_Primary&gt;&lt;Authors_Primary&gt;Gow,A.J.&lt;/Authors_Primary&gt;&lt;Authors_Primary&gt;Murray,C.&lt;/Authors_Primary&gt;&lt;Authors_Primary&gt;Starr,J.M.&lt;/Authors_Primary&gt;&lt;Authors_Primary&gt;Bastin,M.E.&lt;/Authors_Primary&gt;&lt;Authors_Primary&gt;Deary,I.J.&lt;/Authors_Primary&gt;&lt;Authors_Primary&gt;Wardlaw,J.M.&lt;/Authors_Primary&gt;&lt;Date_Primary&gt;2012&lt;/Date_Primary&gt;&lt;Keywords&gt;Brain&lt;/Keywords&gt;&lt;Keywords&gt;Iron&lt;/Keywords&gt;&lt;Keywords&gt;Aging&lt;/Keywords&gt;&lt;Reprint&gt;In File&lt;/Reprint&gt;&lt;Start_Page&gt;510&lt;/Start_Page&gt;&lt;End_Page&gt;551&lt;/End_Page&gt;&lt;Periodical&gt;Neurobiol Aging&lt;/Periodical&gt;&lt;Volume&gt;33&lt;/Volume&gt;&lt;ZZ_JournalFull&gt;&lt;f name="System"&gt;Neurobiol Aging&lt;/f&gt;&lt;/ZZ_JournalFull&gt;&lt;ZZ_WorkformID&gt;1&lt;/ZZ_WorkformID&gt;&lt;/MDL&gt;&lt;/Cite&gt;&lt;/Refman&gt;</w:instrText>
      </w:r>
      <w:r w:rsidRPr="009E28D0">
        <w:rPr>
          <w:rFonts w:ascii="Arial" w:hAnsi="Arial" w:cs="Arial"/>
          <w:sz w:val="22"/>
          <w:szCs w:val="22"/>
        </w:rPr>
        <w:fldChar w:fldCharType="separate"/>
      </w:r>
      <w:r w:rsidR="009A11BB">
        <w:rPr>
          <w:rFonts w:ascii="Arial" w:hAnsi="Arial" w:cs="Arial"/>
          <w:noProof/>
          <w:sz w:val="22"/>
          <w:szCs w:val="22"/>
        </w:rPr>
        <w:t>[8]</w:t>
      </w:r>
      <w:r w:rsidRPr="009E28D0">
        <w:rPr>
          <w:rFonts w:ascii="Arial" w:hAnsi="Arial" w:cs="Arial"/>
          <w:sz w:val="22"/>
          <w:szCs w:val="22"/>
        </w:rPr>
        <w:fldChar w:fldCharType="end"/>
      </w:r>
      <w:r w:rsidRPr="009E28D0">
        <w:rPr>
          <w:rFonts w:ascii="Arial" w:hAnsi="Arial" w:cs="Arial"/>
          <w:sz w:val="22"/>
          <w:szCs w:val="22"/>
        </w:rPr>
        <w:t>. To derive g,</w:t>
      </w:r>
      <w:r w:rsidRPr="009E28D0">
        <w:rPr>
          <w:rFonts w:ascii="Arial" w:eastAsia="Calibri" w:hAnsi="Arial" w:cs="Arial"/>
          <w:sz w:val="22"/>
          <w:szCs w:val="22"/>
          <w:lang w:eastAsia="en-US"/>
        </w:rPr>
        <w:t xml:space="preserve"> six subtests of the WAIS-III</w: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t>UK</w: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fldChar w:fldCharType="begin"/>
      </w:r>
      <w:r w:rsidR="009A11BB">
        <w:rPr>
          <w:rFonts w:ascii="Arial" w:eastAsia="Calibri" w:hAnsi="Arial" w:cs="Arial"/>
          <w:sz w:val="22"/>
          <w:szCs w:val="22"/>
          <w:vertAlign w:val="superscript"/>
          <w:lang w:eastAsia="en-US"/>
        </w:rPr>
        <w:instrText xml:space="preserve"> ADDIN REFMGR.CITE &lt;Refman&gt;&lt;Cite&gt;&lt;Author&gt;Wechsler&lt;/Author&gt;&lt;Year&gt;1998&lt;/Year&gt;&lt;RecNum&gt;21512&lt;/RecNum&gt;&lt;IDText&gt;WAIS-IIIUK administration and scoring manual&lt;/IDText&gt;&lt;MDL Ref_Type="Statute"&gt;&lt;Ref_Type&gt;Statute&lt;/Ref_Type&gt;&lt;Ref_ID&gt;21512&lt;/Ref_ID&gt;&lt;Title_Primary&gt;WAIS-III&lt;super&gt;UK&lt;/super&gt; administration and scoring manual&lt;/Title_Primary&gt;&lt;Authors_Primary&gt;Wechsler,D.&lt;/Authors_Primary&gt;&lt;Date_Primary&gt;1998&lt;/Date_Primary&gt;&lt;Keywords&gt;and&lt;/Keywords&gt;&lt;Reprint&gt;Not in File&lt;/Reprint&gt;&lt;Pub_Place&gt;London, UK. Psychological Corporation&lt;/Pub_Place&gt;&lt;ZZ_WorkformID&gt;28&lt;/ZZ_WorkformID&gt;&lt;/MDL&gt;&lt;/Cite&gt;&lt;/Refman&gt;</w:instrTex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fldChar w:fldCharType="separate"/>
      </w:r>
      <w:r w:rsidR="009A11BB">
        <w:rPr>
          <w:rFonts w:ascii="Arial" w:eastAsia="Calibri" w:hAnsi="Arial" w:cs="Arial"/>
          <w:noProof/>
          <w:sz w:val="22"/>
          <w:szCs w:val="22"/>
          <w:vertAlign w:val="superscript"/>
          <w:lang w:eastAsia="en-US"/>
        </w:rPr>
        <w:t>[9]</w: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fldChar w:fldCharType="end"/>
      </w:r>
      <w:r w:rsidRPr="009E28D0">
        <w:rPr>
          <w:rFonts w:ascii="Arial" w:eastAsia="Calibri" w:hAnsi="Arial" w:cs="Arial"/>
          <w:sz w:val="22"/>
          <w:szCs w:val="22"/>
          <w:lang w:eastAsia="en-US"/>
        </w:rPr>
        <w:t xml:space="preserve"> were used: Digit Symbol, Digit Span Backward, Symbol Search, Letter-Number Sequencing, Block Design and Matrix Reasoning. g-memory was derived from five subtests from the WMS-III</w: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t>UK</w: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fldChar w:fldCharType="begin"/>
      </w:r>
      <w:r w:rsidR="009A11BB">
        <w:rPr>
          <w:rFonts w:ascii="Arial" w:eastAsia="Calibri" w:hAnsi="Arial" w:cs="Arial"/>
          <w:sz w:val="22"/>
          <w:szCs w:val="22"/>
          <w:vertAlign w:val="superscript"/>
          <w:lang w:eastAsia="en-US"/>
        </w:rPr>
        <w:instrText xml:space="preserve"> ADDIN REFMGR.CITE &lt;Refman&gt;&lt;Cite&gt;&lt;Author&gt;Wechsler&lt;/Author&gt;&lt;Year&gt;1998&lt;/Year&gt;&lt;RecNum&gt;21511&lt;/RecNum&gt;&lt;IDText&gt;WMS-IIIUK administration and scoring manual&lt;/IDText&gt;&lt;MDL Ref_Type="Statute"&gt;&lt;Ref_Type&gt;Statute&lt;/Ref_Type&gt;&lt;Ref_ID&gt;21511&lt;/Ref_ID&gt;&lt;Title_Primary&gt;WMS-III&lt;super&gt;UK&lt;/super&gt; administration and scoring manual&lt;/Title_Primary&gt;&lt;Authors_Primary&gt;Wechsler,D.&lt;/Authors_Primary&gt;&lt;Date_Primary&gt;1998&lt;/Date_Primary&gt;&lt;Keywords&gt;and&lt;/Keywords&gt;&lt;Reprint&gt;Not in File&lt;/Reprint&gt;&lt;Pub_Place&gt;London, UK. Psychological Corporation&lt;/Pub_Place&gt;&lt;ZZ_WorkformID&gt;28&lt;/ZZ_WorkformID&gt;&lt;/MDL&gt;&lt;/Cite&gt;&lt;/Refman&gt;</w:instrTex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fldChar w:fldCharType="separate"/>
      </w:r>
      <w:r w:rsidR="009A11BB">
        <w:rPr>
          <w:rFonts w:ascii="Arial" w:eastAsia="Calibri" w:hAnsi="Arial" w:cs="Arial"/>
          <w:noProof/>
          <w:sz w:val="22"/>
          <w:szCs w:val="22"/>
          <w:vertAlign w:val="superscript"/>
          <w:lang w:eastAsia="en-US"/>
        </w:rPr>
        <w:t>[10]</w: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fldChar w:fldCharType="end"/>
      </w:r>
      <w:r w:rsidRPr="009E28D0">
        <w:rPr>
          <w:rFonts w:ascii="Arial" w:eastAsia="Calibri" w:hAnsi="Arial" w:cs="Arial"/>
          <w:sz w:val="22"/>
          <w:szCs w:val="22"/>
          <w:lang w:eastAsia="en-US"/>
        </w:rPr>
        <w:t>: Logical Memory Total Immediate and Delayed Recall, Verbal Paired Associates Immediate and Delayed Recall, and Spatial Span Total Score; and two subtests from the WAIS-III</w: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t>UK</w:t>
      </w:r>
      <w:r w:rsidRPr="009E28D0">
        <w:rPr>
          <w:rFonts w:ascii="Arial" w:eastAsia="Calibri" w:hAnsi="Arial" w:cs="Arial"/>
          <w:sz w:val="22"/>
          <w:szCs w:val="22"/>
          <w:lang w:eastAsia="en-US"/>
        </w:rPr>
        <w:t xml:space="preserve">: Letter-Number Sequencing and Digit Span Backward. </w:t>
      </w:r>
      <w:proofErr w:type="gramStart"/>
      <w:r w:rsidRPr="009E28D0">
        <w:rPr>
          <w:rFonts w:ascii="Arial" w:eastAsia="Calibri" w:hAnsi="Arial" w:cs="Arial"/>
          <w:sz w:val="22"/>
          <w:szCs w:val="22"/>
          <w:lang w:eastAsia="en-US"/>
        </w:rPr>
        <w:t>g-speed</w:t>
      </w:r>
      <w:proofErr w:type="gramEnd"/>
      <w:r w:rsidRPr="009E28D0">
        <w:rPr>
          <w:rFonts w:ascii="Arial" w:eastAsia="Calibri" w:hAnsi="Arial" w:cs="Arial"/>
          <w:sz w:val="22"/>
          <w:szCs w:val="22"/>
          <w:lang w:eastAsia="en-US"/>
        </w:rPr>
        <w:t xml:space="preserve"> was obtained from two reaction time tests (Simple Reaction Time and Choice Reaction Time), an Inspection Time test, and two WAIS-III</w:t>
      </w:r>
      <w:r w:rsidRPr="009E28D0">
        <w:rPr>
          <w:rFonts w:ascii="Arial" w:eastAsia="Calibri" w:hAnsi="Arial" w:cs="Arial"/>
          <w:sz w:val="22"/>
          <w:szCs w:val="22"/>
          <w:vertAlign w:val="superscript"/>
          <w:lang w:eastAsia="en-US"/>
        </w:rPr>
        <w:t>UK</w:t>
      </w:r>
      <w:r w:rsidRPr="009E28D0">
        <w:rPr>
          <w:rFonts w:ascii="Arial" w:eastAsia="Calibri" w:hAnsi="Arial" w:cs="Arial"/>
          <w:sz w:val="22"/>
          <w:szCs w:val="22"/>
          <w:lang w:eastAsia="en-US"/>
        </w:rPr>
        <w:t xml:space="preserve"> subtests: Digit Symbol and Symbol Search.</w:t>
      </w:r>
      <w:r w:rsidR="00013195">
        <w:rPr>
          <w:rFonts w:ascii="Arial" w:eastAsia="Calibri" w:hAnsi="Arial" w:cs="Arial"/>
          <w:sz w:val="22"/>
          <w:szCs w:val="22"/>
          <w:lang w:eastAsia="en-US"/>
        </w:rPr>
        <w:t xml:space="preserve"> We also used the </w:t>
      </w:r>
      <w:r w:rsidR="00BD4FF4">
        <w:rPr>
          <w:rFonts w:ascii="Arial" w:eastAsia="Calibri" w:hAnsi="Arial" w:cs="Arial"/>
          <w:sz w:val="22"/>
          <w:szCs w:val="22"/>
          <w:lang w:eastAsia="en-US"/>
        </w:rPr>
        <w:t xml:space="preserve">cognitive ability at age 11, </w:t>
      </w:r>
      <w:r w:rsidR="00BD4FF4" w:rsidRPr="00BD4FF4">
        <w:rPr>
          <w:rFonts w:ascii="Arial" w:eastAsia="Calibri" w:hAnsi="Arial" w:cs="Arial"/>
          <w:sz w:val="22"/>
          <w:szCs w:val="22"/>
          <w:lang w:eastAsia="en-US"/>
        </w:rPr>
        <w:t xml:space="preserve">assessed using the Moray House Test IQ score from the Scottish Mental Survey of 1947, which is considered a good measure of general </w:t>
      </w:r>
      <w:proofErr w:type="gramStart"/>
      <w:r w:rsidR="00BD4FF4" w:rsidRPr="00BD4FF4">
        <w:rPr>
          <w:rFonts w:ascii="Arial" w:eastAsia="Calibri" w:hAnsi="Arial" w:cs="Arial"/>
          <w:sz w:val="22"/>
          <w:szCs w:val="22"/>
          <w:lang w:eastAsia="en-US"/>
        </w:rPr>
        <w:t>intelligence</w:t>
      </w:r>
      <w:proofErr w:type="gramEnd"/>
      <w:r w:rsidR="00BD4FF4">
        <w:rPr>
          <w:rFonts w:ascii="Arial" w:eastAsia="Calibri" w:hAnsi="Arial" w:cs="Arial"/>
          <w:sz w:val="22"/>
          <w:szCs w:val="22"/>
          <w:lang w:eastAsia="en-US"/>
        </w:rPr>
        <w:fldChar w:fldCharType="begin">
          <w:fldData xml:space="preserve">PFJlZm1hbj48Q2l0ZT48QXV0aG9yPkRlYXJ5PC9BdXRob3I+PFllYXI+MjAwNDwvWWVhcj48UmVj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</w:fldData>
        </w:fldChar>
      </w:r>
      <w:r w:rsidR="009A11BB">
        <w:rPr>
          <w:rFonts w:ascii="Arial" w:eastAsia="Calibri" w:hAnsi="Arial" w:cs="Arial"/>
          <w:sz w:val="22"/>
          <w:szCs w:val="22"/>
          <w:lang w:eastAsia="en-US"/>
        </w:rPr>
        <w:instrText xml:space="preserve"> ADDIN REFMGR.CITE </w:instrText>
      </w:r>
      <w:r w:rsidR="009A11BB">
        <w:rPr>
          <w:rFonts w:ascii="Arial" w:eastAsia="Calibri" w:hAnsi="Arial" w:cs="Arial"/>
          <w:sz w:val="22"/>
          <w:szCs w:val="22"/>
          <w:lang w:eastAsia="en-US"/>
        </w:rPr>
        <w:fldChar w:fldCharType="begin">
          <w:fldData xml:space="preserve">PFJlZm1hbj48Q2l0ZT48QXV0aG9yPkRlYXJ5PC9BdXRob3I+PFllYXI+MjAwNDwvWWVhcj48UmVj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</w:fldData>
        </w:fldChar>
      </w:r>
      <w:r w:rsidR="009A11BB">
        <w:rPr>
          <w:rFonts w:ascii="Arial" w:eastAsia="Calibri" w:hAnsi="Arial" w:cs="Arial"/>
          <w:sz w:val="22"/>
          <w:szCs w:val="22"/>
          <w:lang w:eastAsia="en-US"/>
        </w:rPr>
        <w:instrText xml:space="preserve"> ADDIN EN.CITE.DATA </w:instrText>
      </w:r>
      <w:r w:rsidR="009A11BB">
        <w:rPr>
          <w:rFonts w:ascii="Arial" w:eastAsia="Calibri" w:hAnsi="Arial" w:cs="Arial"/>
          <w:sz w:val="22"/>
          <w:szCs w:val="22"/>
          <w:lang w:eastAsia="en-US"/>
        </w:rPr>
      </w:r>
      <w:r w:rsidR="009A11BB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  <w:r w:rsidR="00BD4FF4">
        <w:rPr>
          <w:rFonts w:ascii="Arial" w:eastAsia="Calibri" w:hAnsi="Arial" w:cs="Arial"/>
          <w:sz w:val="22"/>
          <w:szCs w:val="22"/>
          <w:lang w:eastAsia="en-US"/>
        </w:rPr>
      </w:r>
      <w:r w:rsidR="00BD4FF4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="009A11BB">
        <w:rPr>
          <w:rFonts w:ascii="Arial" w:eastAsia="Calibri" w:hAnsi="Arial" w:cs="Arial"/>
          <w:noProof/>
          <w:sz w:val="22"/>
          <w:szCs w:val="22"/>
          <w:lang w:eastAsia="en-US"/>
        </w:rPr>
        <w:t>[11]</w:t>
      </w:r>
      <w:r w:rsidR="00BD4FF4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  <w:r w:rsidR="00BD4FF4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BD4FF4" w:rsidRDefault="00BD4FF4" w:rsidP="009E28D0">
      <w:pPr>
        <w:widowControl/>
        <w:overflowPunct/>
        <w:autoSpaceDE w:val="0"/>
        <w:autoSpaceDN w:val="0"/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BD4FF4" w:rsidRDefault="00BD4FF4" w:rsidP="009E28D0">
      <w:pPr>
        <w:widowControl/>
        <w:overflowPunct/>
        <w:autoSpaceDE w:val="0"/>
        <w:autoSpaceDN w:val="0"/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Vascular risk factors</w:t>
      </w:r>
    </w:p>
    <w:p w:rsidR="00BD4FF4" w:rsidRPr="009E28D0" w:rsidRDefault="00BD4FF4" w:rsidP="009E28D0">
      <w:pPr>
        <w:widowControl/>
        <w:overflowPunct/>
        <w:autoSpaceDE w:val="0"/>
        <w:autoSpaceDN w:val="0"/>
        <w:spacing w:line="360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Vascular</w:t>
      </w:r>
      <w:r w:rsidRPr="00BD4FF4">
        <w:rPr>
          <w:rFonts w:ascii="Arial" w:eastAsia="Arial Unicode MS" w:hAnsi="Arial" w:cs="Arial"/>
          <w:sz w:val="22"/>
          <w:szCs w:val="22"/>
        </w:rPr>
        <w:t xml:space="preserve"> and health factors </w:t>
      </w:r>
      <w:r>
        <w:rPr>
          <w:rFonts w:ascii="Arial" w:eastAsia="Arial Unicode MS" w:hAnsi="Arial" w:cs="Arial"/>
          <w:sz w:val="22"/>
          <w:szCs w:val="22"/>
        </w:rPr>
        <w:t xml:space="preserve">were collected </w:t>
      </w:r>
      <w:r w:rsidRPr="00BD4FF4">
        <w:rPr>
          <w:rFonts w:ascii="Arial" w:eastAsia="Arial Unicode MS" w:hAnsi="Arial" w:cs="Arial"/>
          <w:sz w:val="22"/>
          <w:szCs w:val="22"/>
        </w:rPr>
        <w:t>during a medical interview</w:t>
      </w:r>
      <w:r>
        <w:rPr>
          <w:rFonts w:ascii="Arial" w:eastAsia="Arial Unicode MS" w:hAnsi="Arial" w:cs="Arial"/>
          <w:sz w:val="22"/>
          <w:szCs w:val="22"/>
        </w:rPr>
        <w:t xml:space="preserve"> also at the time of the MRI scanning</w:t>
      </w:r>
      <w:r w:rsidRPr="00BD4FF4">
        <w:rPr>
          <w:rFonts w:ascii="Arial" w:eastAsia="Arial Unicode MS" w:hAnsi="Arial" w:cs="Arial"/>
          <w:sz w:val="22"/>
          <w:szCs w:val="22"/>
        </w:rPr>
        <w:t xml:space="preserve">. </w:t>
      </w:r>
      <w:r>
        <w:rPr>
          <w:rFonts w:ascii="Arial" w:eastAsia="Arial Unicode MS" w:hAnsi="Arial" w:cs="Arial"/>
          <w:sz w:val="22"/>
          <w:szCs w:val="22"/>
        </w:rPr>
        <w:t>Study participants disclosed</w:t>
      </w:r>
      <w:r w:rsidRPr="00BD4FF4">
        <w:rPr>
          <w:rFonts w:ascii="Arial" w:eastAsia="Arial Unicode MS" w:hAnsi="Arial" w:cs="Arial"/>
          <w:sz w:val="22"/>
          <w:szCs w:val="22"/>
        </w:rPr>
        <w:t xml:space="preserve"> whether they had received a diagnosis of </w:t>
      </w:r>
      <w:r w:rsidRPr="00BD4FF4">
        <w:rPr>
          <w:rFonts w:ascii="Arial" w:eastAsia="Arial Unicode MS" w:hAnsi="Arial" w:cs="Arial"/>
          <w:sz w:val="22"/>
          <w:szCs w:val="22"/>
        </w:rPr>
        <w:lastRenderedPageBreak/>
        <w:t>hypertension, high cholesterol, or diabetes, their history of cardiovascular disease</w:t>
      </w:r>
      <w:r>
        <w:rPr>
          <w:rFonts w:ascii="Arial" w:eastAsia="Arial Unicode MS" w:hAnsi="Arial" w:cs="Arial"/>
          <w:sz w:val="22"/>
          <w:szCs w:val="22"/>
        </w:rPr>
        <w:t xml:space="preserve"> and</w:t>
      </w:r>
      <w:r w:rsidRPr="00BD4FF4">
        <w:rPr>
          <w:rFonts w:ascii="Arial" w:eastAsia="Arial Unicode MS" w:hAnsi="Arial" w:cs="Arial"/>
          <w:sz w:val="22"/>
          <w:szCs w:val="22"/>
        </w:rPr>
        <w:t xml:space="preserve"> previous strokes</w:t>
      </w:r>
      <w:r w:rsidR="00D54AF5">
        <w:rPr>
          <w:rFonts w:ascii="Arial" w:eastAsia="Arial Unicode MS" w:hAnsi="Arial" w:cs="Arial"/>
          <w:sz w:val="22"/>
          <w:szCs w:val="22"/>
        </w:rPr>
        <w:t xml:space="preserve">. </w:t>
      </w:r>
      <w:r w:rsidRPr="00BD4FF4">
        <w:rPr>
          <w:rFonts w:ascii="Arial" w:eastAsia="Arial Unicode MS" w:hAnsi="Arial" w:cs="Arial"/>
          <w:sz w:val="22"/>
          <w:szCs w:val="22"/>
        </w:rPr>
        <w:t>Presence of each self-reported factor wa</w:t>
      </w:r>
      <w:r w:rsidR="00D54AF5">
        <w:rPr>
          <w:rFonts w:ascii="Arial" w:eastAsia="Arial Unicode MS" w:hAnsi="Arial" w:cs="Arial"/>
          <w:sz w:val="22"/>
          <w:szCs w:val="22"/>
        </w:rPr>
        <w:t xml:space="preserve">s coded as 1 (0 denoted absent). </w:t>
      </w:r>
      <w:r w:rsidRPr="00BD4FF4">
        <w:rPr>
          <w:rFonts w:ascii="Arial" w:eastAsia="Arial Unicode MS" w:hAnsi="Arial" w:cs="Arial"/>
          <w:sz w:val="22"/>
          <w:szCs w:val="22"/>
        </w:rPr>
        <w:t>An aggregate score of contemporaneous vascular risk was derived from these factors and the presence (1)/absence (0) of old infarcts identified on the MRI scan</w:t>
      </w:r>
      <w:r w:rsidR="00D54AF5">
        <w:rPr>
          <w:rFonts w:ascii="Arial" w:eastAsia="Arial Unicode MS" w:hAnsi="Arial" w:cs="Arial"/>
          <w:sz w:val="22"/>
          <w:szCs w:val="22"/>
        </w:rPr>
        <w:fldChar w:fldCharType="begin"/>
      </w:r>
      <w:r w:rsidR="009A11BB">
        <w:rPr>
          <w:rFonts w:ascii="Arial" w:eastAsia="Arial Unicode MS" w:hAnsi="Arial" w:cs="Arial"/>
          <w:sz w:val="22"/>
          <w:szCs w:val="22"/>
        </w:rPr>
        <w:instrText xml:space="preserve"> ADDIN REFMGR.CITE &lt;Refman&gt;&lt;Cite&gt;&lt;Author&gt;Valdes Hernandez&lt;/Author&gt;&lt;Year&gt;2013&lt;/Year&gt;&lt;RecNum&gt;20556&lt;/RecNum&gt;&lt;IDText&gt;Brain white matter damage in aging and cognitive ability in youth and older age&lt;/IDText&gt;&lt;MDL Ref_Type="Journal"&gt;&lt;Ref_Type&gt;Journal&lt;/Ref_Type&gt;&lt;Ref_ID&gt;20556&lt;/Ref_ID&gt;&lt;Title_Primary&gt;Brain white matter damage in aging and cognitive ability in youth and older age&lt;/Title_Primary&gt;&lt;Authors_Primary&gt;Valdes Hernandez,M.&lt;/Authors_Primary&gt;&lt;Authors_Primary&gt;Booth,T.&lt;/Authors_Primary&gt;&lt;Authors_Primary&gt;Murray,C.&lt;/Authors_Primary&gt;&lt;Authors_Primary&gt;Gow,A.&lt;/Authors_Primary&gt;&lt;Authors_Primary&gt;Penke,L.&lt;/Authors_Primary&gt;&lt;Authors_Primary&gt;Morris,Z.&lt;/Authors_Primary&gt;&lt;Authors_Primary&gt;Munoz Maniega,S.&lt;/Authors_Primary&gt;&lt;Authors_Primary&gt;Royle,N.&lt;/Authors_Primary&gt;&lt;Authors_Primary&gt;Aribisala,B&lt;/Authors_Primary&gt;&lt;Authors_Primary&gt;Bastin,M.&lt;/Authors_Primary&gt;&lt;Authors_Primary&gt;Starr,J.&lt;/Authors_Primary&gt;&lt;Authors_Primary&gt;Deary,I.&lt;/Authors_Primary&gt;&lt;Authors_Primary&gt;Wardlaw,J.&lt;/Authors_Primary&gt;&lt;Date_Primary&gt;2013&lt;/Date_Primary&gt;&lt;Keywords&gt;Brain&lt;/Keywords&gt;&lt;Keywords&gt;White Matter&lt;/Keywords&gt;&lt;Keywords&gt;Aging&lt;/Keywords&gt;&lt;Keywords&gt;and&lt;/Keywords&gt;&lt;Keywords&gt;AGE&lt;/Keywords&gt;&lt;Reprint&gt;Not in File&lt;/Reprint&gt;&lt;Start_Page&gt;2740&lt;/Start_Page&gt;&lt;End_Page&gt;2747&lt;/End_Page&gt;&lt;Periodical&gt;Neurobiol Aging&lt;/Periodical&gt;&lt;Volume&gt;34&lt;/Volume&gt;&lt;Issue&gt;12&lt;/Issue&gt;&lt;Misc_3&gt;10.1016/j.neurobiolaging.2013.05.032&lt;/Misc_3&gt;&lt;ZZ_JournalFull&gt;&lt;f name="System"&gt;Neurobiol Aging&lt;/f&gt;&lt;/ZZ_JournalFull&gt;&lt;ZZ_WorkformID&gt;1&lt;/ZZ_WorkformID&gt;&lt;/MDL&gt;&lt;/Cite&gt;&lt;/Refman&gt;</w:instrText>
      </w:r>
      <w:r w:rsidR="00D54AF5">
        <w:rPr>
          <w:rFonts w:ascii="Arial" w:eastAsia="Arial Unicode MS" w:hAnsi="Arial" w:cs="Arial"/>
          <w:sz w:val="22"/>
          <w:szCs w:val="22"/>
        </w:rPr>
        <w:fldChar w:fldCharType="separate"/>
      </w:r>
      <w:r w:rsidR="009A11BB">
        <w:rPr>
          <w:rFonts w:ascii="Arial" w:eastAsia="Arial Unicode MS" w:hAnsi="Arial" w:cs="Arial"/>
          <w:noProof/>
          <w:sz w:val="22"/>
          <w:szCs w:val="22"/>
        </w:rPr>
        <w:t>[12]</w:t>
      </w:r>
      <w:r w:rsidR="00D54AF5">
        <w:rPr>
          <w:rFonts w:ascii="Arial" w:eastAsia="Arial Unicode MS" w:hAnsi="Arial" w:cs="Arial"/>
          <w:sz w:val="22"/>
          <w:szCs w:val="22"/>
        </w:rPr>
        <w:fldChar w:fldCharType="end"/>
      </w:r>
      <w:r w:rsidR="00D54AF5">
        <w:rPr>
          <w:rFonts w:ascii="Arial" w:eastAsia="Arial Unicode MS" w:hAnsi="Arial" w:cs="Arial"/>
          <w:sz w:val="22"/>
          <w:szCs w:val="22"/>
        </w:rPr>
        <w:t>.</w:t>
      </w:r>
    </w:p>
    <w:p w:rsidR="009E28D0" w:rsidRPr="009E28D0" w:rsidRDefault="009E28D0" w:rsidP="009E28D0">
      <w:pPr>
        <w:spacing w:line="360" w:lineRule="auto"/>
        <w:jc w:val="both"/>
        <w:rPr>
          <w:rFonts w:ascii="Arial" w:eastAsia="Arial Unicode MS" w:hAnsi="Arial" w:cs="Arial"/>
          <w:sz w:val="22"/>
          <w:szCs w:val="22"/>
        </w:rPr>
      </w:pPr>
    </w:p>
    <w:p w:rsidR="009E28D0" w:rsidRPr="009E28D0" w:rsidRDefault="009E28D0" w:rsidP="009E28D0">
      <w:pPr>
        <w:spacing w:line="360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9E28D0">
        <w:rPr>
          <w:rFonts w:ascii="Arial" w:eastAsia="Arial Unicode MS" w:hAnsi="Arial" w:cs="Arial"/>
          <w:b/>
          <w:sz w:val="22"/>
          <w:szCs w:val="22"/>
        </w:rPr>
        <w:t>Statistical analyses</w:t>
      </w:r>
    </w:p>
    <w:p w:rsidR="009E28D0" w:rsidRPr="009E28D0" w:rsidRDefault="009E28D0" w:rsidP="009E28D0">
      <w:pPr>
        <w:spacing w:line="360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9E28D0">
        <w:rPr>
          <w:rFonts w:ascii="Arial" w:eastAsia="Arial Unicode MS" w:hAnsi="Arial" w:cs="Arial"/>
          <w:sz w:val="22"/>
          <w:szCs w:val="22"/>
        </w:rPr>
        <w:t>The total iron</w:t>
      </w:r>
      <w:r w:rsidR="00D54AF5">
        <w:rPr>
          <w:rFonts w:ascii="Arial" w:eastAsia="Arial Unicode MS" w:hAnsi="Arial" w:cs="Arial"/>
          <w:sz w:val="22"/>
          <w:szCs w:val="22"/>
        </w:rPr>
        <w:t>, CSO-PVS</w:t>
      </w:r>
      <w:r w:rsidRPr="009E28D0">
        <w:rPr>
          <w:rFonts w:ascii="Arial" w:eastAsia="Arial Unicode MS" w:hAnsi="Arial" w:cs="Arial"/>
          <w:sz w:val="22"/>
          <w:szCs w:val="22"/>
        </w:rPr>
        <w:t xml:space="preserve"> and WMH volumes were standardised by ICV to account for inter-individual differences in head size without the confounding effect of global brain atrophy. Age in days at the time of MRI scanning and/or cognitive testing was used as a covariate in all models. </w:t>
      </w:r>
      <w:r w:rsidR="00F52EA8" w:rsidRPr="00F52EA8">
        <w:rPr>
          <w:rFonts w:ascii="Arial" w:eastAsia="Arial Unicode MS" w:hAnsi="Arial" w:cs="Arial"/>
          <w:sz w:val="22"/>
          <w:szCs w:val="22"/>
        </w:rPr>
        <w:t xml:space="preserve">We used </w:t>
      </w:r>
      <w:r w:rsidR="00F52EA8">
        <w:rPr>
          <w:rFonts w:ascii="Arial" w:eastAsia="Arial Unicode MS" w:hAnsi="Arial" w:cs="Arial"/>
          <w:sz w:val="22"/>
          <w:szCs w:val="22"/>
        </w:rPr>
        <w:t xml:space="preserve">MATLAB R2014a to construct </w:t>
      </w:r>
      <w:r w:rsidR="00F52EA8" w:rsidRPr="00F52EA8">
        <w:rPr>
          <w:rFonts w:ascii="Arial" w:eastAsia="Arial Unicode MS" w:hAnsi="Arial" w:cs="Arial"/>
          <w:sz w:val="22"/>
          <w:szCs w:val="22"/>
        </w:rPr>
        <w:t>backwards step-wise general linear models</w:t>
      </w:r>
      <w:r w:rsidR="00F52EA8" w:rsidRPr="00F52EA8">
        <w:t xml:space="preserve"> </w:t>
      </w:r>
      <w:r w:rsidR="00F52EA8">
        <w:rPr>
          <w:rFonts w:ascii="Arial" w:eastAsia="Arial Unicode MS" w:hAnsi="Arial" w:cs="Arial"/>
          <w:sz w:val="22"/>
          <w:szCs w:val="22"/>
        </w:rPr>
        <w:t xml:space="preserve">to evaluate: </w:t>
      </w:r>
      <w:r w:rsidR="00F52EA8" w:rsidRPr="00F52EA8">
        <w:rPr>
          <w:rFonts w:ascii="Arial" w:eastAsia="Arial Unicode MS" w:hAnsi="Arial" w:cs="Arial"/>
          <w:sz w:val="22"/>
          <w:szCs w:val="22"/>
        </w:rPr>
        <w:t xml:space="preserve">1) Influence of CSO-PVS volume and count in cognition accounting for </w:t>
      </w:r>
      <w:r w:rsidR="003B249C">
        <w:rPr>
          <w:rFonts w:ascii="Arial" w:eastAsia="Arial Unicode MS" w:hAnsi="Arial" w:cs="Arial"/>
          <w:sz w:val="22"/>
          <w:szCs w:val="22"/>
        </w:rPr>
        <w:t xml:space="preserve">age, gender, </w:t>
      </w:r>
      <w:r w:rsidR="00F52EA8" w:rsidRPr="00F52EA8">
        <w:rPr>
          <w:rFonts w:ascii="Arial" w:eastAsia="Arial Unicode MS" w:hAnsi="Arial" w:cs="Arial"/>
          <w:sz w:val="22"/>
          <w:szCs w:val="22"/>
        </w:rPr>
        <w:t>WMH vo</w:t>
      </w:r>
      <w:r w:rsidR="00F52EA8">
        <w:rPr>
          <w:rFonts w:ascii="Arial" w:eastAsia="Arial Unicode MS" w:hAnsi="Arial" w:cs="Arial"/>
          <w:sz w:val="22"/>
          <w:szCs w:val="22"/>
        </w:rPr>
        <w:t>lume</w:t>
      </w:r>
      <w:r w:rsidR="005B39B2">
        <w:rPr>
          <w:rFonts w:ascii="Arial" w:eastAsia="Arial Unicode MS" w:hAnsi="Arial" w:cs="Arial"/>
          <w:sz w:val="22"/>
          <w:szCs w:val="22"/>
        </w:rPr>
        <w:t>, childhood intelligence</w:t>
      </w:r>
      <w:r w:rsidR="00F52EA8">
        <w:rPr>
          <w:rFonts w:ascii="Arial" w:eastAsia="Arial Unicode MS" w:hAnsi="Arial" w:cs="Arial"/>
          <w:sz w:val="22"/>
          <w:szCs w:val="22"/>
        </w:rPr>
        <w:t xml:space="preserve"> and vascular risk factors, and </w:t>
      </w:r>
      <w:r w:rsidR="00F52EA8" w:rsidRPr="00F52EA8">
        <w:rPr>
          <w:rFonts w:ascii="Arial" w:eastAsia="Arial Unicode MS" w:hAnsi="Arial" w:cs="Arial"/>
          <w:sz w:val="22"/>
          <w:szCs w:val="22"/>
        </w:rPr>
        <w:t xml:space="preserve">2) Association between CSO-PVS volume and count and total ID volume accounting for </w:t>
      </w:r>
      <w:r w:rsidR="003B249C">
        <w:rPr>
          <w:rFonts w:ascii="Arial" w:eastAsia="Arial Unicode MS" w:hAnsi="Arial" w:cs="Arial"/>
          <w:sz w:val="22"/>
          <w:szCs w:val="22"/>
        </w:rPr>
        <w:t xml:space="preserve">age, gender, </w:t>
      </w:r>
      <w:r w:rsidR="00F52EA8" w:rsidRPr="00F52EA8">
        <w:rPr>
          <w:rFonts w:ascii="Arial" w:eastAsia="Arial Unicode MS" w:hAnsi="Arial" w:cs="Arial"/>
          <w:sz w:val="22"/>
          <w:szCs w:val="22"/>
        </w:rPr>
        <w:t>vascular risk factors and WMH volume</w:t>
      </w:r>
      <w:r w:rsidR="005B39B2">
        <w:rPr>
          <w:rFonts w:ascii="Arial" w:eastAsia="Arial Unicode MS" w:hAnsi="Arial" w:cs="Arial"/>
          <w:sz w:val="22"/>
          <w:szCs w:val="22"/>
        </w:rPr>
        <w:t>.</w:t>
      </w:r>
      <w:r w:rsidR="00F52EA8" w:rsidRPr="00F52EA8">
        <w:rPr>
          <w:rFonts w:ascii="Arial" w:eastAsia="Arial Unicode MS" w:hAnsi="Arial" w:cs="Arial"/>
          <w:sz w:val="22"/>
          <w:szCs w:val="22"/>
        </w:rPr>
        <w:t xml:space="preserve"> </w:t>
      </w:r>
      <w:r w:rsidR="005B39B2">
        <w:rPr>
          <w:rFonts w:ascii="Arial" w:eastAsia="Arial Unicode MS" w:hAnsi="Arial" w:cs="Arial"/>
          <w:sz w:val="22"/>
          <w:szCs w:val="22"/>
        </w:rPr>
        <w:t>We</w:t>
      </w:r>
      <w:r w:rsidR="00F52EA8" w:rsidRPr="00F52EA8">
        <w:rPr>
          <w:rFonts w:ascii="Arial" w:eastAsia="Arial Unicode MS" w:hAnsi="Arial" w:cs="Arial"/>
          <w:sz w:val="22"/>
          <w:szCs w:val="22"/>
        </w:rPr>
        <w:t xml:space="preserve"> appraised the model fitness using the</w:t>
      </w:r>
      <w:r w:rsidR="00F52EA8" w:rsidRPr="00F52EA8">
        <w:rPr>
          <w:rFonts w:ascii="Arial" w:eastAsia="Arial Unicode MS" w:hAnsi="Arial" w:cs="Arial"/>
          <w:i/>
          <w:iCs/>
          <w:sz w:val="22"/>
          <w:szCs w:val="22"/>
        </w:rPr>
        <w:t xml:space="preserve"> p</w:t>
      </w:r>
      <w:r w:rsidR="00F52EA8" w:rsidRPr="00F52EA8">
        <w:rPr>
          <w:rFonts w:ascii="Arial" w:eastAsia="Arial Unicode MS" w:hAnsi="Arial" w:cs="Arial"/>
          <w:sz w:val="22"/>
          <w:szCs w:val="22"/>
        </w:rPr>
        <w:t xml:space="preserve">-value for the chi-squared test of the change in the deviance </w:t>
      </w:r>
      <w:r w:rsidR="005B39B2">
        <w:rPr>
          <w:rFonts w:ascii="Arial" w:eastAsia="Arial Unicode MS" w:hAnsi="Arial" w:cs="Arial"/>
          <w:sz w:val="22"/>
          <w:szCs w:val="22"/>
        </w:rPr>
        <w:t>whilst</w:t>
      </w:r>
      <w:r w:rsidR="00F52EA8" w:rsidRPr="00F52EA8">
        <w:rPr>
          <w:rFonts w:ascii="Arial" w:eastAsia="Arial Unicode MS" w:hAnsi="Arial" w:cs="Arial"/>
          <w:sz w:val="22"/>
          <w:szCs w:val="22"/>
        </w:rPr>
        <w:t xml:space="preserve"> adding or removing term</w:t>
      </w:r>
      <w:r w:rsidR="00F52EA8">
        <w:rPr>
          <w:rFonts w:ascii="Arial" w:eastAsia="Arial Unicode MS" w:hAnsi="Arial" w:cs="Arial"/>
          <w:sz w:val="22"/>
          <w:szCs w:val="22"/>
        </w:rPr>
        <w:t>s</w:t>
      </w:r>
      <w:r w:rsidR="00F52EA8" w:rsidRPr="00F52EA8">
        <w:rPr>
          <w:rFonts w:ascii="Arial" w:eastAsia="Arial Unicode MS" w:hAnsi="Arial" w:cs="Arial"/>
          <w:sz w:val="22"/>
          <w:szCs w:val="22"/>
        </w:rPr>
        <w:t>. The model with all possible interactions was the largest model to consider in the evaluation.</w:t>
      </w:r>
      <w:r w:rsidR="005B39B2">
        <w:rPr>
          <w:rFonts w:ascii="Arial" w:eastAsia="Arial Unicode MS" w:hAnsi="Arial" w:cs="Arial"/>
          <w:sz w:val="22"/>
          <w:szCs w:val="22"/>
        </w:rPr>
        <w:t xml:space="preserve"> Multivariate linear models were used to </w:t>
      </w:r>
      <w:r w:rsidR="00032B8A">
        <w:rPr>
          <w:rFonts w:ascii="Arial" w:eastAsia="Arial Unicode MS" w:hAnsi="Arial" w:cs="Arial"/>
          <w:sz w:val="22"/>
          <w:szCs w:val="22"/>
        </w:rPr>
        <w:t>validate/explore the generalisation of</w:t>
      </w:r>
      <w:r w:rsidR="005B39B2">
        <w:rPr>
          <w:rFonts w:ascii="Arial" w:eastAsia="Arial Unicode MS" w:hAnsi="Arial" w:cs="Arial"/>
          <w:sz w:val="22"/>
          <w:szCs w:val="22"/>
        </w:rPr>
        <w:t xml:space="preserve"> the results against possible over-fitness in the step-wise general linear models.</w:t>
      </w:r>
    </w:p>
    <w:p w:rsidR="009E28D0" w:rsidRDefault="009E28D0">
      <w:pPr>
        <w:rPr>
          <w:rFonts w:ascii="Arial" w:hAnsi="Arial" w:cs="Arial"/>
          <w:sz w:val="22"/>
          <w:szCs w:val="22"/>
        </w:rPr>
      </w:pPr>
    </w:p>
    <w:p w:rsidR="00E34A1F" w:rsidRDefault="00E34A1F">
      <w:pPr>
        <w:rPr>
          <w:rFonts w:ascii="Arial" w:hAnsi="Arial" w:cs="Arial"/>
          <w:sz w:val="22"/>
          <w:szCs w:val="22"/>
        </w:rPr>
      </w:pPr>
    </w:p>
    <w:p w:rsidR="00E34A1F" w:rsidRDefault="00E34A1F">
      <w:pPr>
        <w:rPr>
          <w:rFonts w:ascii="Arial" w:hAnsi="Arial" w:cs="Arial"/>
          <w:sz w:val="22"/>
          <w:szCs w:val="22"/>
        </w:rPr>
      </w:pPr>
    </w:p>
    <w:p w:rsidR="009A11BB" w:rsidRPr="009A11BB" w:rsidRDefault="00E34A1F" w:rsidP="009A11BB">
      <w:pPr>
        <w:jc w:val="center"/>
        <w:rPr>
          <w:noProof/>
          <w:szCs w:val="22"/>
        </w:rPr>
      </w:pPr>
      <w:r w:rsidRPr="004F084A">
        <w:rPr>
          <w:rFonts w:ascii="Arial" w:hAnsi="Arial" w:cs="Arial"/>
          <w:sz w:val="22"/>
          <w:szCs w:val="22"/>
        </w:rPr>
        <w:fldChar w:fldCharType="begin"/>
      </w:r>
      <w:r w:rsidRPr="004F084A">
        <w:rPr>
          <w:rFonts w:ascii="Arial" w:hAnsi="Arial" w:cs="Arial"/>
          <w:sz w:val="22"/>
          <w:szCs w:val="22"/>
        </w:rPr>
        <w:instrText xml:space="preserve"> ADDIN REFMGR.REFLIST </w:instrText>
      </w:r>
      <w:r w:rsidRPr="004F084A">
        <w:rPr>
          <w:rFonts w:ascii="Arial" w:hAnsi="Arial" w:cs="Arial"/>
          <w:sz w:val="22"/>
          <w:szCs w:val="22"/>
        </w:rPr>
        <w:fldChar w:fldCharType="separate"/>
      </w:r>
      <w:r w:rsidR="009A11BB" w:rsidRPr="009A11BB">
        <w:rPr>
          <w:noProof/>
          <w:szCs w:val="22"/>
        </w:rPr>
        <w:t>Reference List</w:t>
      </w:r>
    </w:p>
    <w:p w:rsidR="009A11BB" w:rsidRPr="009A11BB" w:rsidRDefault="009A11BB" w:rsidP="009A11BB">
      <w:pPr>
        <w:jc w:val="center"/>
        <w:rPr>
          <w:noProof/>
          <w:szCs w:val="22"/>
        </w:rPr>
      </w:pP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[1] </w:t>
      </w:r>
      <w:r w:rsidRPr="009A11BB">
        <w:rPr>
          <w:noProof/>
          <w:szCs w:val="22"/>
        </w:rPr>
        <w:tab/>
        <w:t xml:space="preserve">Deary,IJ, Gow,AJ, Taylor,MD, Corley,J, Brett,C, Wilson,V et al. The Lothian Birth Cohort 1936: a study to examine influences on cognitive ageing from age 11 to age 70 and beyond. </w:t>
      </w:r>
      <w:r w:rsidRPr="009A11BB">
        <w:rPr>
          <w:i/>
          <w:noProof/>
          <w:szCs w:val="22"/>
        </w:rPr>
        <w:t>BMC Geriatr</w:t>
      </w:r>
      <w:r w:rsidRPr="009A11BB">
        <w:rPr>
          <w:noProof/>
          <w:szCs w:val="22"/>
        </w:rPr>
        <w:t xml:space="preserve"> 2007; </w:t>
      </w:r>
      <w:r w:rsidRPr="009A11BB">
        <w:rPr>
          <w:b/>
          <w:noProof/>
          <w:szCs w:val="22"/>
        </w:rPr>
        <w:t>7</w:t>
      </w:r>
      <w:r w:rsidRPr="009A11BB">
        <w:rPr>
          <w:noProof/>
          <w:szCs w:val="22"/>
        </w:rPr>
        <w:t>: 28.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[2] </w:t>
      </w:r>
      <w:r w:rsidRPr="009A11BB">
        <w:rPr>
          <w:noProof/>
          <w:szCs w:val="22"/>
        </w:rPr>
        <w:tab/>
        <w:t xml:space="preserve">Wardlaw,JM, Bastin,ME, Valdes Hernandez,MC, Munoz Maniega,S, Royle,NA, Morris,Z et al. Brain aging, cognition in youth and old age and vascular disease in the Lothian Birth Cohort 1936: rationale, design and methodology of the imaging protocol. </w:t>
      </w:r>
      <w:r w:rsidRPr="009A11BB">
        <w:rPr>
          <w:i/>
          <w:noProof/>
          <w:szCs w:val="22"/>
        </w:rPr>
        <w:t>Int J Stroke</w:t>
      </w:r>
      <w:r w:rsidRPr="009A11BB">
        <w:rPr>
          <w:noProof/>
          <w:szCs w:val="22"/>
        </w:rPr>
        <w:t xml:space="preserve"> 2011; </w:t>
      </w:r>
      <w:r w:rsidRPr="009A11BB">
        <w:rPr>
          <w:b/>
          <w:noProof/>
          <w:szCs w:val="22"/>
        </w:rPr>
        <w:t>6</w:t>
      </w:r>
      <w:r w:rsidRPr="009A11BB">
        <w:rPr>
          <w:noProof/>
          <w:szCs w:val="22"/>
        </w:rPr>
        <w:t>: 547-559.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[3] </w:t>
      </w:r>
      <w:r w:rsidRPr="009A11BB">
        <w:rPr>
          <w:noProof/>
          <w:szCs w:val="22"/>
        </w:rPr>
        <w:tab/>
        <w:t xml:space="preserve">Glatz,A, Bastin,ME, Kiker,AJ, Deary,IJ, Wardlaw,JM, and Valdes Hernandez,MC. Automated segmentation of multifocal basal ganglia T2*-weighted MRI hypointensities. </w:t>
      </w:r>
      <w:r w:rsidRPr="009A11BB">
        <w:rPr>
          <w:i/>
          <w:noProof/>
          <w:szCs w:val="22"/>
        </w:rPr>
        <w:t>Neuroimage</w:t>
      </w:r>
      <w:r w:rsidRPr="009A11BB">
        <w:rPr>
          <w:noProof/>
          <w:szCs w:val="22"/>
        </w:rPr>
        <w:t xml:space="preserve"> 2015; </w:t>
      </w:r>
      <w:r w:rsidRPr="009A11BB">
        <w:rPr>
          <w:b/>
          <w:noProof/>
          <w:szCs w:val="22"/>
        </w:rPr>
        <w:t>105</w:t>
      </w:r>
      <w:r w:rsidRPr="009A11BB">
        <w:rPr>
          <w:noProof/>
          <w:szCs w:val="22"/>
        </w:rPr>
        <w:t>: 332-346.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lastRenderedPageBreak/>
        <w:t xml:space="preserve">[4] </w:t>
      </w:r>
      <w:r w:rsidRPr="009A11BB">
        <w:rPr>
          <w:noProof/>
          <w:szCs w:val="22"/>
        </w:rPr>
        <w:tab/>
        <w:t xml:space="preserve">Valdes Hernandez,MC, Jeong,TH, Murray,C, Bastin,ME, Chappell,FM, Deary,IJ et al. </w:t>
      </w:r>
      <w:r w:rsidRPr="009A11BB">
        <w:rPr>
          <w:rFonts w:ascii="TimesNewRoman" w:hAnsi="TimesNewRoman"/>
          <w:noProof/>
          <w:szCs w:val="22"/>
        </w:rPr>
        <w:t>Reliability of two techniques for assessing cerebral iron deposits from structural MRI</w:t>
      </w:r>
      <w:r w:rsidRPr="009A11BB">
        <w:rPr>
          <w:noProof/>
          <w:szCs w:val="22"/>
        </w:rPr>
        <w:t xml:space="preserve">. </w:t>
      </w:r>
      <w:r w:rsidRPr="009A11BB">
        <w:rPr>
          <w:i/>
          <w:noProof/>
          <w:szCs w:val="22"/>
        </w:rPr>
        <w:t>J Magn Reson Imaging</w:t>
      </w:r>
      <w:r w:rsidRPr="009A11BB">
        <w:rPr>
          <w:noProof/>
          <w:szCs w:val="22"/>
        </w:rPr>
        <w:t xml:space="preserve"> 2011; </w:t>
      </w:r>
      <w:r w:rsidRPr="009A11BB">
        <w:rPr>
          <w:b/>
          <w:noProof/>
          <w:szCs w:val="22"/>
        </w:rPr>
        <w:t>33</w:t>
      </w:r>
      <w:r w:rsidRPr="009A11BB">
        <w:rPr>
          <w:noProof/>
          <w:szCs w:val="22"/>
        </w:rPr>
        <w:t>: 54-61.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[5] </w:t>
      </w:r>
      <w:r w:rsidRPr="009A11BB">
        <w:rPr>
          <w:noProof/>
          <w:szCs w:val="22"/>
        </w:rPr>
        <w:tab/>
        <w:t xml:space="preserve">Valdes Hernandez,MC, Glatz,A, Kiker,AJ, Dickie,DA, Aribisala,BS, Royle,NA et al. Differentiation of calcified regions and iron deposits in the ageing brain on conventional structural MR images. </w:t>
      </w:r>
      <w:r w:rsidRPr="009A11BB">
        <w:rPr>
          <w:i/>
          <w:noProof/>
          <w:szCs w:val="22"/>
        </w:rPr>
        <w:t>J Magn Reson Imaging</w:t>
      </w:r>
      <w:r w:rsidRPr="009A11BB">
        <w:rPr>
          <w:noProof/>
          <w:szCs w:val="22"/>
        </w:rPr>
        <w:t xml:space="preserve"> 2014; </w:t>
      </w:r>
      <w:r w:rsidRPr="009A11BB">
        <w:rPr>
          <w:b/>
          <w:noProof/>
          <w:szCs w:val="22"/>
        </w:rPr>
        <w:t>40</w:t>
      </w:r>
      <w:r w:rsidRPr="009A11BB">
        <w:rPr>
          <w:noProof/>
          <w:szCs w:val="22"/>
        </w:rPr>
        <w:t>: 324-333.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[6] </w:t>
      </w:r>
      <w:r w:rsidRPr="009A11BB">
        <w:rPr>
          <w:noProof/>
          <w:szCs w:val="22"/>
        </w:rPr>
        <w:tab/>
        <w:t xml:space="preserve">Ballerini,L, Lovreglio,R, Valdés Hernández,MC, Ramirez,J, MacIntosh,B, Black,S et al. Perivascular Spaces Segmentation in Brain MRI Using Optimal 3D Filtering. </w:t>
      </w:r>
      <w:r w:rsidRPr="009A11BB">
        <w:rPr>
          <w:i/>
          <w:noProof/>
          <w:szCs w:val="22"/>
        </w:rPr>
        <w:t>Sci Rep</w:t>
      </w:r>
      <w:r w:rsidRPr="009A11BB">
        <w:rPr>
          <w:noProof/>
          <w:szCs w:val="22"/>
        </w:rPr>
        <w:t xml:space="preserve"> 2018; </w:t>
      </w:r>
      <w:r w:rsidRPr="009A11BB">
        <w:rPr>
          <w:b/>
          <w:noProof/>
          <w:szCs w:val="22"/>
        </w:rPr>
        <w:t>8</w:t>
      </w:r>
      <w:r w:rsidRPr="009A11BB">
        <w:rPr>
          <w:noProof/>
          <w:szCs w:val="22"/>
        </w:rPr>
        <w:t>: 2132.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[7] </w:t>
      </w:r>
      <w:r w:rsidRPr="009A11BB">
        <w:rPr>
          <w:noProof/>
          <w:szCs w:val="22"/>
        </w:rPr>
        <w:tab/>
        <w:t xml:space="preserve">Frangi,AF, Niessen,WJ, Vincken,KL, and Viergever,MA. Multiscale vessel enhancement filtering. 1998; </w:t>
      </w:r>
      <w:r w:rsidRPr="009A11BB">
        <w:rPr>
          <w:b/>
          <w:noProof/>
          <w:szCs w:val="22"/>
        </w:rPr>
        <w:t>1</w:t>
      </w:r>
      <w:r w:rsidRPr="009A11BB">
        <w:rPr>
          <w:noProof/>
          <w:szCs w:val="22"/>
        </w:rPr>
        <w:t>: 130-137.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[8] </w:t>
      </w:r>
      <w:r w:rsidRPr="009A11BB">
        <w:rPr>
          <w:noProof/>
          <w:szCs w:val="22"/>
        </w:rPr>
        <w:tab/>
        <w:t xml:space="preserve">Penke,L, Valdes Hernandez,MC, Muñoz Maniega,S, Gow,AJ, Murray,C, Starr,JM et al. Brain iron deposits are associated with general cognitive ability and cognitive aging. </w:t>
      </w:r>
      <w:r w:rsidRPr="009A11BB">
        <w:rPr>
          <w:i/>
          <w:noProof/>
          <w:szCs w:val="22"/>
        </w:rPr>
        <w:t>Neurobiol Aging</w:t>
      </w:r>
      <w:r w:rsidRPr="009A11BB">
        <w:rPr>
          <w:noProof/>
          <w:szCs w:val="22"/>
        </w:rPr>
        <w:t xml:space="preserve"> 2012; </w:t>
      </w:r>
      <w:r w:rsidRPr="009A11BB">
        <w:rPr>
          <w:b/>
          <w:noProof/>
          <w:szCs w:val="22"/>
        </w:rPr>
        <w:t>33</w:t>
      </w:r>
      <w:r w:rsidRPr="009A11BB">
        <w:rPr>
          <w:noProof/>
          <w:szCs w:val="22"/>
        </w:rPr>
        <w:t>: 510-551.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[9] </w:t>
      </w:r>
      <w:r w:rsidRPr="009A11BB">
        <w:rPr>
          <w:noProof/>
          <w:szCs w:val="22"/>
        </w:rPr>
        <w:tab/>
        <w:t>Wechsler,D. WAIS-III</w:t>
      </w:r>
      <w:r w:rsidRPr="009A11BB">
        <w:rPr>
          <w:noProof/>
          <w:szCs w:val="22"/>
          <w:vertAlign w:val="superscript"/>
        </w:rPr>
        <w:t>UK</w:t>
      </w:r>
      <w:r w:rsidRPr="009A11BB">
        <w:rPr>
          <w:noProof/>
          <w:szCs w:val="22"/>
        </w:rPr>
        <w:t xml:space="preserve"> administration and scoring manual. 1998; 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[10] </w:t>
      </w:r>
      <w:r w:rsidRPr="009A11BB">
        <w:rPr>
          <w:noProof/>
          <w:szCs w:val="22"/>
        </w:rPr>
        <w:tab/>
        <w:t>Wechsler,D. WMS-III</w:t>
      </w:r>
      <w:r w:rsidRPr="009A11BB">
        <w:rPr>
          <w:noProof/>
          <w:szCs w:val="22"/>
          <w:vertAlign w:val="superscript"/>
        </w:rPr>
        <w:t>UK</w:t>
      </w:r>
      <w:r w:rsidRPr="009A11BB">
        <w:rPr>
          <w:noProof/>
          <w:szCs w:val="22"/>
        </w:rPr>
        <w:t xml:space="preserve"> administration and scoring manual. 1998; </w:t>
      </w:r>
    </w:p>
    <w:p w:rsidR="009A11BB" w:rsidRPr="009A11BB" w:rsidRDefault="009A11BB" w:rsidP="009A11BB">
      <w:pPr>
        <w:tabs>
          <w:tab w:val="left" w:pos="540"/>
        </w:tabs>
        <w:spacing w:after="240" w:line="480" w:lineRule="auto"/>
        <w:ind w:left="540" w:hanging="540"/>
        <w:rPr>
          <w:noProof/>
          <w:szCs w:val="22"/>
        </w:rPr>
      </w:pPr>
      <w:r w:rsidRPr="009A11BB">
        <w:rPr>
          <w:noProof/>
          <w:szCs w:val="22"/>
        </w:rPr>
        <w:t xml:space="preserve">[11] </w:t>
      </w:r>
      <w:r w:rsidRPr="009A11BB">
        <w:rPr>
          <w:noProof/>
          <w:szCs w:val="22"/>
        </w:rPr>
        <w:tab/>
        <w:t xml:space="preserve">Deary,IJ, Whiteman,MC, Starr,JM, Whalley,LJ, and Fox,HC. The impact of childhood intelligence on later life: following up the Scottish mental surveys of 1932 and 1947. </w:t>
      </w:r>
      <w:r w:rsidRPr="009A11BB">
        <w:rPr>
          <w:i/>
          <w:noProof/>
          <w:szCs w:val="22"/>
        </w:rPr>
        <w:t>J Pers Soc Psychol</w:t>
      </w:r>
      <w:r w:rsidRPr="009A11BB">
        <w:rPr>
          <w:noProof/>
          <w:szCs w:val="22"/>
        </w:rPr>
        <w:t xml:space="preserve"> 2004; </w:t>
      </w:r>
      <w:r w:rsidRPr="009A11BB">
        <w:rPr>
          <w:b/>
          <w:noProof/>
          <w:szCs w:val="22"/>
        </w:rPr>
        <w:t>86</w:t>
      </w:r>
      <w:r w:rsidRPr="009A11BB">
        <w:rPr>
          <w:noProof/>
          <w:szCs w:val="22"/>
        </w:rPr>
        <w:t>: 130-147.</w:t>
      </w:r>
    </w:p>
    <w:p w:rsidR="002C667B" w:rsidRPr="004F084A" w:rsidRDefault="009A11BB" w:rsidP="00A8412C">
      <w:pPr>
        <w:tabs>
          <w:tab w:val="left" w:pos="540"/>
        </w:tabs>
        <w:spacing w:line="480" w:lineRule="auto"/>
        <w:ind w:left="540" w:hanging="540"/>
        <w:rPr>
          <w:rFonts w:ascii="Arial" w:hAnsi="Arial" w:cs="Arial"/>
          <w:sz w:val="22"/>
          <w:szCs w:val="22"/>
        </w:rPr>
      </w:pPr>
      <w:r w:rsidRPr="009A11BB">
        <w:rPr>
          <w:noProof/>
          <w:szCs w:val="22"/>
        </w:rPr>
        <w:t xml:space="preserve">[12] </w:t>
      </w:r>
      <w:r w:rsidRPr="009A11BB">
        <w:rPr>
          <w:noProof/>
          <w:szCs w:val="22"/>
        </w:rPr>
        <w:tab/>
        <w:t xml:space="preserve">Valdes Hernandez,M, Booth,T, Murray,C, Gow,A, Penke,L, Morris,Z et al. Brain white matter damage in aging and cognitive ability in youth and older age. </w:t>
      </w:r>
      <w:r w:rsidRPr="009A11BB">
        <w:rPr>
          <w:i/>
          <w:noProof/>
          <w:szCs w:val="22"/>
        </w:rPr>
        <w:t>Neurobiol Aging</w:t>
      </w:r>
      <w:r w:rsidRPr="009A11BB">
        <w:rPr>
          <w:noProof/>
          <w:szCs w:val="22"/>
        </w:rPr>
        <w:t xml:space="preserve"> 2013; </w:t>
      </w:r>
      <w:r w:rsidRPr="009A11BB">
        <w:rPr>
          <w:b/>
          <w:noProof/>
          <w:szCs w:val="22"/>
        </w:rPr>
        <w:t>34</w:t>
      </w:r>
      <w:r w:rsidRPr="009A11BB">
        <w:rPr>
          <w:noProof/>
          <w:szCs w:val="22"/>
        </w:rPr>
        <w:t>: 2740-2747.</w:t>
      </w:r>
      <w:r w:rsidR="00E34A1F" w:rsidRPr="004F084A">
        <w:rPr>
          <w:rFonts w:ascii="Arial" w:hAnsi="Arial" w:cs="Arial"/>
          <w:sz w:val="22"/>
          <w:szCs w:val="22"/>
        </w:rPr>
        <w:fldChar w:fldCharType="end"/>
      </w:r>
    </w:p>
    <w:sectPr w:rsidR="002C667B" w:rsidRPr="004F08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refman-V12&lt;/item&gt;&lt;/Libraries&gt;&lt;/ENLibraries&gt;"/>
  </w:docVars>
  <w:rsids>
    <w:rsidRoot w:val="009E28D0"/>
    <w:rsid w:val="00013195"/>
    <w:rsid w:val="000233BF"/>
    <w:rsid w:val="00032B8A"/>
    <w:rsid w:val="0004355B"/>
    <w:rsid w:val="000C566D"/>
    <w:rsid w:val="00154DCA"/>
    <w:rsid w:val="001E48BA"/>
    <w:rsid w:val="002C667B"/>
    <w:rsid w:val="002C67F2"/>
    <w:rsid w:val="00346504"/>
    <w:rsid w:val="003B249C"/>
    <w:rsid w:val="004C3D1F"/>
    <w:rsid w:val="004F084A"/>
    <w:rsid w:val="00534F9B"/>
    <w:rsid w:val="005B39B2"/>
    <w:rsid w:val="0068140D"/>
    <w:rsid w:val="00694696"/>
    <w:rsid w:val="00784F96"/>
    <w:rsid w:val="008E52B6"/>
    <w:rsid w:val="00912F3C"/>
    <w:rsid w:val="00952F44"/>
    <w:rsid w:val="009A11BB"/>
    <w:rsid w:val="009E28D0"/>
    <w:rsid w:val="00A8412C"/>
    <w:rsid w:val="00BD4FF4"/>
    <w:rsid w:val="00C354F8"/>
    <w:rsid w:val="00D54AF5"/>
    <w:rsid w:val="00DB545E"/>
    <w:rsid w:val="00E34A1F"/>
    <w:rsid w:val="00EB657B"/>
    <w:rsid w:val="00F52EA8"/>
    <w:rsid w:val="00F8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2E121C-7F9E-4519-8508-4852AE9B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8D0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2C667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54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share.is.ed.ac.uk/handle/10283/221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urceforge.net/projects/bric193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ithub.com/aglatz/mineral-deposit-segmentation-pipeline/tree/master/libBRIC/mineral-deposit-segmentatio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brainsimagebank.ac.uk/" TargetMode="External"/><Relationship Id="rId10" Type="http://schemas.openxmlformats.org/officeDocument/2006/relationships/hyperlink" Target="http://www.tractor-mri.org.uk/diffusion-process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urceforge.net/projects/niftyre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A71D2-AA91-42B7-A467-4250F85EF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3000</Words>
  <Characters>17100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20060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VALDES HERNANDEZ Maria</dc:creator>
  <cp:keywords/>
  <dc:description/>
  <cp:lastModifiedBy>VALDES HERNANDEZ Maria</cp:lastModifiedBy>
  <cp:revision>15</cp:revision>
  <dcterms:created xsi:type="dcterms:W3CDTF">2018-02-06T11:55:00Z</dcterms:created>
  <dcterms:modified xsi:type="dcterms:W3CDTF">2019-04-16T13:02:00Z</dcterms:modified>
</cp:coreProperties>
</file>