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BIOR-D-22-00216</w:t>
      </w:r>
    </w:p>
    <w:p>
      <w:pPr>
        <w:jc w:val="left"/>
        <w:rPr>
          <w:rFonts w:hint="eastAsia"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The supplementary materials:</w:t>
      </w:r>
    </w:p>
    <w:p>
      <w:pPr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hd w:val="clear" w:color="auto" w:fill="FFFFFF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  <w:bookmarkStart w:id="2" w:name="_GoBack"/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5596255" cy="3147695"/>
            <wp:effectExtent l="0" t="0" r="4445" b="1905"/>
            <wp:docPr id="1" name="图片 1" descr="the heat map of stroke le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he heat map of stroke les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>
      <w:pPr>
        <w:jc w:val="left"/>
        <w:rPr>
          <w:rFonts w:hint="eastAsia" w:ascii="Times New Roman" w:hAnsi="Times New Roman" w:cs="Times New Roman"/>
          <w:color w:val="000000"/>
          <w:sz w:val="18"/>
          <w:szCs w:val="18"/>
          <w:shd w:val="clear" w:color="auto" w:fill="FFFFFF"/>
          <w:lang w:val="en-US" w:eastAsia="zh-CN"/>
        </w:rPr>
      </w:pPr>
      <w:bookmarkStart w:id="0" w:name="OLE_LINK56"/>
      <w:bookmarkStart w:id="1" w:name="OLE_LINK1"/>
      <w:r>
        <w:rPr>
          <w:rFonts w:hint="eastAsia" w:ascii="Times New Roman" w:hAnsi="Times New Roman" w:cs="Times New Roman"/>
          <w:color w:val="000000"/>
          <w:sz w:val="18"/>
          <w:szCs w:val="18"/>
          <w:shd w:val="clear" w:color="auto" w:fill="FFFFFF"/>
          <w:lang w:val="en-US" w:eastAsia="zh-CN"/>
        </w:rPr>
        <w:t>Figure S1. The map of stroke lesion</w:t>
      </w:r>
      <w:bookmarkEnd w:id="0"/>
      <w:r>
        <w:rPr>
          <w:rFonts w:hint="eastAsia" w:ascii="Times New Roman" w:hAnsi="Times New Roman" w:cs="Times New Roman"/>
          <w:color w:val="000000"/>
          <w:sz w:val="18"/>
          <w:szCs w:val="18"/>
          <w:shd w:val="clear" w:color="auto" w:fill="FFFFFF"/>
          <w:lang w:val="en-US" w:eastAsia="zh-CN"/>
        </w:rPr>
        <w:t xml:space="preserve"> of 34 BGIS patients</w:t>
      </w:r>
      <w:bookmarkEnd w:id="1"/>
      <w:r>
        <w:rPr>
          <w:rFonts w:hint="eastAsia" w:ascii="Times New Roman" w:hAnsi="Times New Roman" w:cs="Times New Roman"/>
          <w:color w:val="000000"/>
          <w:sz w:val="18"/>
          <w:szCs w:val="18"/>
          <w:shd w:val="clear" w:color="auto" w:fill="FFFFFF"/>
          <w:lang w:val="en-US" w:eastAsia="zh-CN"/>
        </w:rPr>
        <w:t>.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BGIS, basal ganglia ischemic stroke.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YWI2MGIzNDZmZGNiMDUyZWE0OWE0ZDlkOTUwNWUifQ=="/>
    <w:docVar w:name="KY_MEDREF_DOCUID" w:val="{1EC1FDB7-15A8-434E-BBE6-7B56B2137E87}"/>
    <w:docVar w:name="KY_MEDREF_VERSION" w:val="3"/>
  </w:docVars>
  <w:rsids>
    <w:rsidRoot w:val="00000000"/>
    <w:rsid w:val="0A62356F"/>
    <w:rsid w:val="14374BF8"/>
    <w:rsid w:val="1C81267A"/>
    <w:rsid w:val="1CBF4C5C"/>
    <w:rsid w:val="334A1FF8"/>
    <w:rsid w:val="3BEF2102"/>
    <w:rsid w:val="4CA61A20"/>
    <w:rsid w:val="57B820A4"/>
    <w:rsid w:val="6A783523"/>
    <w:rsid w:val="7928186E"/>
    <w:rsid w:val="7F6B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119</Characters>
  <Lines>0</Lines>
  <Paragraphs>0</Paragraphs>
  <TotalTime>1</TotalTime>
  <ScaleCrop>false</ScaleCrop>
  <LinksUpToDate>false</LinksUpToDate>
  <CharactersWithSpaces>135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2023-03-22T04:14:00Z</dcterms:created>
  <dc:creator>acer</dc:creator>
  <cp:lastModifiedBy>chenhao</cp:lastModifiedBy>
  <dcterms:modified xsi:type="dcterms:W3CDTF">2023-03-22T14:37:05Z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843E8F7EB0E346E4A33DD98EEEB216FE</vt:lpwstr>
  </property>
</Properties>
</file>