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220CC" w14:textId="77777777" w:rsidR="00E84F08" w:rsidRPr="009912C2" w:rsidRDefault="00E84F08" w:rsidP="00E84F08">
      <w:pPr>
        <w:pStyle w:val="Heading1"/>
        <w:rPr>
          <w:rFonts w:ascii="Times New Roman" w:hAnsi="Times New Roman" w:cs="Times New Roman"/>
        </w:rPr>
      </w:pPr>
      <w:r w:rsidRPr="00F02702">
        <w:rPr>
          <w:rFonts w:ascii="Times New Roman" w:hAnsi="Times New Roman" w:cs="Times New Roman"/>
        </w:rPr>
        <w:t xml:space="preserve">Cerebellar and Subcortical </w:t>
      </w:r>
      <w:r>
        <w:rPr>
          <w:rFonts w:ascii="Times New Roman" w:hAnsi="Times New Roman" w:cs="Times New Roman"/>
        </w:rPr>
        <w:t>Interplay in</w:t>
      </w:r>
      <w:r w:rsidRPr="00F02702">
        <w:rPr>
          <w:rFonts w:ascii="Times New Roman" w:hAnsi="Times New Roman" w:cs="Times New Roman"/>
        </w:rPr>
        <w:t xml:space="preserve"> Cognitive Dysmetria: Functional Network </w:t>
      </w:r>
      <w:r>
        <w:rPr>
          <w:rFonts w:ascii="Times New Roman" w:hAnsi="Times New Roman" w:cs="Times New Roman"/>
        </w:rPr>
        <w:t>Signatures</w:t>
      </w:r>
      <w:r w:rsidRPr="00F02702">
        <w:rPr>
          <w:rFonts w:ascii="Times New Roman" w:hAnsi="Times New Roman" w:cs="Times New Roman"/>
        </w:rPr>
        <w:t xml:space="preserve"> Associate with </w:t>
      </w:r>
      <w:r>
        <w:rPr>
          <w:rFonts w:ascii="Times New Roman" w:hAnsi="Times New Roman" w:cs="Times New Roman"/>
        </w:rPr>
        <w:t>Symptom and Trait</w:t>
      </w:r>
      <w:r w:rsidRPr="00F02702">
        <w:rPr>
          <w:rFonts w:ascii="Times New Roman" w:hAnsi="Times New Roman" w:cs="Times New Roman"/>
        </w:rPr>
        <w:t xml:space="preserve"> Assessments across Schizophrenia, Bipolar II, and ADHD</w:t>
      </w:r>
      <w:r>
        <w:rPr>
          <w:rFonts w:ascii="Times New Roman" w:hAnsi="Times New Roman" w:cs="Times New Roman"/>
        </w:rPr>
        <w:t xml:space="preserve"> Patients</w:t>
      </w:r>
    </w:p>
    <w:p w14:paraId="7EC3767A" w14:textId="77777777" w:rsidR="00A33180" w:rsidRPr="009912C2" w:rsidRDefault="00A33180" w:rsidP="004E1D3B">
      <w:pPr>
        <w:spacing w:line="360" w:lineRule="auto"/>
        <w:jc w:val="both"/>
        <w:rPr>
          <w:rFonts w:eastAsia="Times New Roman"/>
        </w:rPr>
      </w:pPr>
    </w:p>
    <w:p w14:paraId="2BA52D6B" w14:textId="4B0AACA9" w:rsidR="00A33180" w:rsidRPr="009912C2" w:rsidRDefault="001A0337" w:rsidP="004E1D3B">
      <w:pPr>
        <w:spacing w:line="360" w:lineRule="auto"/>
        <w:jc w:val="both"/>
        <w:rPr>
          <w:rFonts w:eastAsia="Times New Roman"/>
        </w:rPr>
      </w:pPr>
      <w:r w:rsidRPr="009912C2">
        <w:rPr>
          <w:rFonts w:eastAsia="Times New Roman"/>
        </w:rPr>
        <w:t xml:space="preserve">Stacy N. Hudgins </w:t>
      </w:r>
      <w:r w:rsidR="006E7051" w:rsidRPr="009912C2">
        <w:rPr>
          <w:rFonts w:eastAsia="Times New Roman"/>
          <w:vertAlign w:val="superscript"/>
        </w:rPr>
        <w:t>1</w:t>
      </w:r>
      <w:r w:rsidRPr="009912C2">
        <w:rPr>
          <w:rFonts w:eastAsia="Times New Roman"/>
        </w:rPr>
        <w:t xml:space="preserve">, Adrian Curtin, PhD </w:t>
      </w:r>
      <w:r w:rsidR="006E7051" w:rsidRPr="009912C2">
        <w:rPr>
          <w:rFonts w:eastAsia="Times New Roman"/>
          <w:vertAlign w:val="superscript"/>
        </w:rPr>
        <w:t>1</w:t>
      </w:r>
      <w:r w:rsidR="006E7051" w:rsidRPr="009912C2">
        <w:rPr>
          <w:rFonts w:eastAsia="Times New Roman"/>
        </w:rPr>
        <w:t xml:space="preserve">, Joseph Tracy, PhD </w:t>
      </w:r>
      <w:r w:rsidR="006E7051" w:rsidRPr="009912C2">
        <w:rPr>
          <w:rFonts w:eastAsia="Times New Roman"/>
          <w:vertAlign w:val="superscript"/>
        </w:rPr>
        <w:t>2</w:t>
      </w:r>
      <w:r w:rsidRPr="009912C2">
        <w:rPr>
          <w:rFonts w:eastAsia="Times New Roman"/>
        </w:rPr>
        <w:t xml:space="preserve">, and Hasan Ayaz, PhD </w:t>
      </w:r>
      <w:r w:rsidR="006E7051" w:rsidRPr="009912C2">
        <w:rPr>
          <w:rFonts w:eastAsia="Times New Roman"/>
          <w:vertAlign w:val="superscript"/>
        </w:rPr>
        <w:t>1,3-</w:t>
      </w:r>
      <w:r w:rsidR="00D920E9">
        <w:rPr>
          <w:rFonts w:eastAsia="Times New Roman"/>
          <w:vertAlign w:val="superscript"/>
        </w:rPr>
        <w:t>6</w:t>
      </w:r>
    </w:p>
    <w:p w14:paraId="7ACC2886" w14:textId="77777777" w:rsidR="00A33180" w:rsidRPr="009912C2" w:rsidRDefault="00A33180" w:rsidP="00394528">
      <w:pPr>
        <w:pStyle w:val="affiliation"/>
        <w:shd w:val="clear" w:color="auto" w:fill="FCFCFC"/>
        <w:spacing w:before="0" w:beforeAutospacing="0" w:after="30" w:afterAutospacing="0" w:line="360" w:lineRule="auto"/>
        <w:ind w:left="360"/>
        <w:jc w:val="both"/>
        <w:textAlignment w:val="top"/>
        <w:rPr>
          <w:rStyle w:val="affiliationdepartment"/>
          <w:color w:val="333333"/>
          <w:sz w:val="21"/>
          <w:szCs w:val="21"/>
        </w:rPr>
      </w:pPr>
    </w:p>
    <w:p w14:paraId="053BA7E6" w14:textId="77777777" w:rsidR="00A33180" w:rsidRPr="009912C2" w:rsidRDefault="00081417" w:rsidP="00394528">
      <w:pPr>
        <w:pStyle w:val="affiliation"/>
        <w:shd w:val="clear" w:color="auto" w:fill="FCFCFC"/>
        <w:spacing w:before="0" w:beforeAutospacing="0" w:after="30" w:afterAutospacing="0" w:line="360" w:lineRule="auto"/>
        <w:ind w:left="360"/>
        <w:jc w:val="both"/>
        <w:textAlignment w:val="top"/>
        <w:rPr>
          <w:rStyle w:val="affiliationdepartment"/>
          <w:sz w:val="21"/>
          <w:szCs w:val="21"/>
        </w:rPr>
      </w:pPr>
      <w:r w:rsidRPr="009912C2">
        <w:rPr>
          <w:rStyle w:val="affiliationdepartment"/>
          <w:color w:val="333333"/>
          <w:sz w:val="21"/>
          <w:szCs w:val="21"/>
        </w:rPr>
        <w:t xml:space="preserve">1 School of Biomedical Engineering, Science, and Health Systems, </w:t>
      </w:r>
      <w:r w:rsidRPr="009912C2">
        <w:rPr>
          <w:rStyle w:val="affiliationdepartment"/>
          <w:sz w:val="21"/>
          <w:szCs w:val="21"/>
        </w:rPr>
        <w:t>Drexel University, Philadelphia, PA USA</w:t>
      </w:r>
    </w:p>
    <w:p w14:paraId="5CA4E8E9" w14:textId="77777777" w:rsidR="00F62EE1" w:rsidRPr="009912C2" w:rsidRDefault="00081417" w:rsidP="00394528">
      <w:pPr>
        <w:pStyle w:val="affiliation"/>
        <w:shd w:val="clear" w:color="auto" w:fill="FCFCFC"/>
        <w:spacing w:before="0" w:beforeAutospacing="0" w:after="30" w:afterAutospacing="0" w:line="360" w:lineRule="auto"/>
        <w:ind w:left="360"/>
        <w:jc w:val="both"/>
        <w:textAlignment w:val="top"/>
        <w:rPr>
          <w:rStyle w:val="affiliationdepartment"/>
          <w:sz w:val="21"/>
          <w:szCs w:val="21"/>
        </w:rPr>
      </w:pPr>
      <w:r w:rsidRPr="009912C2">
        <w:rPr>
          <w:rStyle w:val="affiliationdepartment"/>
          <w:color w:val="333333"/>
          <w:sz w:val="21"/>
          <w:szCs w:val="21"/>
        </w:rPr>
        <w:t xml:space="preserve">2 </w:t>
      </w:r>
      <w:r w:rsidRPr="009912C2">
        <w:rPr>
          <w:rStyle w:val="affiliationdepartment"/>
          <w:sz w:val="21"/>
          <w:szCs w:val="21"/>
        </w:rPr>
        <w:t>Department of Neurology, Thomas Jefferson University, Philadelphia, PA</w:t>
      </w:r>
      <w:r w:rsidR="002A0131" w:rsidRPr="009912C2">
        <w:rPr>
          <w:rStyle w:val="affiliationdepartment"/>
          <w:color w:val="333333"/>
          <w:sz w:val="21"/>
          <w:szCs w:val="21"/>
        </w:rPr>
        <w:t>, USA</w:t>
      </w:r>
    </w:p>
    <w:p w14:paraId="3D8821FD" w14:textId="77777777" w:rsidR="00A33180" w:rsidRPr="009912C2" w:rsidRDefault="00081417" w:rsidP="00394528">
      <w:pPr>
        <w:pStyle w:val="affiliation"/>
        <w:shd w:val="clear" w:color="auto" w:fill="FCFCFC"/>
        <w:spacing w:before="0" w:beforeAutospacing="0" w:after="30" w:afterAutospacing="0" w:line="360" w:lineRule="auto"/>
        <w:ind w:left="360"/>
        <w:jc w:val="both"/>
        <w:textAlignment w:val="top"/>
        <w:rPr>
          <w:rStyle w:val="affiliationdepartment"/>
          <w:color w:val="333333"/>
          <w:sz w:val="21"/>
          <w:szCs w:val="21"/>
        </w:rPr>
      </w:pPr>
      <w:r w:rsidRPr="009912C2">
        <w:rPr>
          <w:rStyle w:val="affiliationdepartment"/>
          <w:color w:val="333333"/>
          <w:sz w:val="21"/>
          <w:szCs w:val="21"/>
        </w:rPr>
        <w:t xml:space="preserve">3 Department of Psychological and Brain Sciences, </w:t>
      </w:r>
      <w:r w:rsidRPr="009912C2">
        <w:rPr>
          <w:rStyle w:val="affiliationdepartment"/>
          <w:sz w:val="21"/>
          <w:szCs w:val="21"/>
        </w:rPr>
        <w:t>College of Arts and Sciences, Drexel University, Philadelphia, PA USA</w:t>
      </w:r>
    </w:p>
    <w:p w14:paraId="2A8CBD9B" w14:textId="77777777" w:rsidR="00F62EE1" w:rsidRPr="009912C2" w:rsidRDefault="00081417" w:rsidP="00F62EE1">
      <w:pPr>
        <w:pStyle w:val="affiliation"/>
        <w:shd w:val="clear" w:color="auto" w:fill="FCFCFC"/>
        <w:spacing w:before="0" w:beforeAutospacing="0" w:after="30" w:afterAutospacing="0" w:line="360" w:lineRule="auto"/>
        <w:ind w:left="360"/>
        <w:jc w:val="both"/>
        <w:textAlignment w:val="top"/>
        <w:rPr>
          <w:rStyle w:val="affiliationdepartment"/>
          <w:sz w:val="21"/>
          <w:szCs w:val="21"/>
        </w:rPr>
      </w:pPr>
      <w:r w:rsidRPr="009912C2">
        <w:rPr>
          <w:rStyle w:val="affiliationdepartment"/>
          <w:sz w:val="21"/>
          <w:szCs w:val="21"/>
        </w:rPr>
        <w:t>4 A.J. Drexel Autism Institute, Drexel University, Philadelphia, PA, USA</w:t>
      </w:r>
    </w:p>
    <w:p w14:paraId="74529CDA" w14:textId="77777777" w:rsidR="00A33180" w:rsidRPr="009912C2" w:rsidRDefault="00081417" w:rsidP="00394528">
      <w:pPr>
        <w:pStyle w:val="affiliation"/>
        <w:shd w:val="clear" w:color="auto" w:fill="FCFCFC"/>
        <w:spacing w:before="0" w:beforeAutospacing="0" w:after="30" w:afterAutospacing="0" w:line="360" w:lineRule="auto"/>
        <w:ind w:left="360"/>
        <w:jc w:val="both"/>
        <w:textAlignment w:val="top"/>
        <w:rPr>
          <w:rStyle w:val="affiliationdepartment"/>
          <w:color w:val="333333"/>
          <w:sz w:val="21"/>
          <w:szCs w:val="21"/>
        </w:rPr>
      </w:pPr>
      <w:r w:rsidRPr="009912C2">
        <w:rPr>
          <w:rStyle w:val="affiliationdepartment"/>
          <w:sz w:val="21"/>
          <w:szCs w:val="21"/>
        </w:rPr>
        <w:t>5 Drexel Solutions Institute, Drexel University, Philadelphia, PA USA</w:t>
      </w:r>
    </w:p>
    <w:p w14:paraId="753DD6E8" w14:textId="647F0C92" w:rsidR="00A33180" w:rsidRPr="009912C2" w:rsidRDefault="00D920E9" w:rsidP="00394528">
      <w:pPr>
        <w:pStyle w:val="affiliation"/>
        <w:shd w:val="clear" w:color="auto" w:fill="FCFCFC"/>
        <w:spacing w:before="0" w:beforeAutospacing="0" w:after="30" w:afterAutospacing="0" w:line="360" w:lineRule="auto"/>
        <w:ind w:left="360"/>
        <w:jc w:val="both"/>
        <w:textAlignment w:val="top"/>
        <w:rPr>
          <w:rStyle w:val="affiliationdepartment"/>
          <w:color w:val="333333"/>
          <w:sz w:val="21"/>
          <w:szCs w:val="21"/>
        </w:rPr>
      </w:pPr>
      <w:r>
        <w:rPr>
          <w:rStyle w:val="affiliationdepartment"/>
          <w:color w:val="333333"/>
          <w:sz w:val="21"/>
          <w:szCs w:val="21"/>
        </w:rPr>
        <w:t>6</w:t>
      </w:r>
      <w:r w:rsidR="00081417" w:rsidRPr="009912C2">
        <w:rPr>
          <w:rStyle w:val="affiliationdepartment"/>
          <w:color w:val="333333"/>
          <w:sz w:val="21"/>
          <w:szCs w:val="21"/>
        </w:rPr>
        <w:t xml:space="preserve"> Center for Injury Research and Prevention, </w:t>
      </w:r>
      <w:r w:rsidR="00081417" w:rsidRPr="009912C2">
        <w:rPr>
          <w:rStyle w:val="affiliationdepartment"/>
          <w:sz w:val="21"/>
          <w:szCs w:val="21"/>
        </w:rPr>
        <w:t>Children’s Hospital of Philadelphia, Philadelphia, PA USA</w:t>
      </w:r>
    </w:p>
    <w:p w14:paraId="606A75D2" w14:textId="77777777" w:rsidR="001A0337" w:rsidRPr="00394528" w:rsidRDefault="001A0337" w:rsidP="00394528">
      <w:pPr>
        <w:pStyle w:val="affiliation"/>
        <w:shd w:val="clear" w:color="auto" w:fill="FCFCFC"/>
        <w:spacing w:before="0" w:beforeAutospacing="0" w:after="30" w:afterAutospacing="0" w:line="360" w:lineRule="auto"/>
        <w:ind w:left="360"/>
        <w:jc w:val="both"/>
        <w:textAlignment w:val="top"/>
        <w:rPr>
          <w:rStyle w:val="affiliationdepartment"/>
          <w:rFonts w:ascii="Source Sans Pro" w:hAnsi="Source Sans Pro"/>
          <w:color w:val="333333"/>
          <w:sz w:val="21"/>
          <w:szCs w:val="21"/>
        </w:rPr>
      </w:pPr>
    </w:p>
    <w:p w14:paraId="3FB74E9B" w14:textId="77777777" w:rsidR="00D0774F" w:rsidRPr="0009407C" w:rsidRDefault="00D0774F" w:rsidP="00D0774F">
      <w:pPr>
        <w:jc w:val="both"/>
        <w:rPr>
          <w:b/>
          <w:bCs/>
        </w:rPr>
      </w:pPr>
      <w:r w:rsidRPr="0009407C">
        <w:rPr>
          <w:b/>
          <w:bCs/>
        </w:rPr>
        <w:t>Supplementary Section</w:t>
      </w:r>
    </w:p>
    <w:p w14:paraId="764F6BB8" w14:textId="77777777" w:rsidR="00D0774F" w:rsidRDefault="00D0774F" w:rsidP="00D0774F">
      <w:pPr>
        <w:jc w:val="both"/>
      </w:pPr>
    </w:p>
    <w:p w14:paraId="0C17565D" w14:textId="77777777" w:rsidR="00D0774F" w:rsidRDefault="00D0774F" w:rsidP="00D0774F">
      <w:pPr>
        <w:jc w:val="both"/>
        <w:rPr>
          <w:b/>
          <w:bCs/>
          <w:u w:val="single"/>
        </w:rPr>
      </w:pPr>
      <w:r>
        <w:rPr>
          <w:b/>
          <w:bCs/>
          <w:u w:val="single"/>
        </w:rPr>
        <w:t>Detailed Preprocessing Pipeline and Analysis Methods</w:t>
      </w:r>
    </w:p>
    <w:p w14:paraId="7658EF6B" w14:textId="3931FF2B" w:rsidR="00D0774F" w:rsidRPr="00792E02" w:rsidRDefault="00D0774F" w:rsidP="00D0774F">
      <w:pPr>
        <w:spacing w:line="360" w:lineRule="auto"/>
        <w:ind w:firstLine="720"/>
        <w:jc w:val="both"/>
      </w:pPr>
      <w:r w:rsidRPr="00792E02">
        <w:t xml:space="preserve">Results included in this manuscript come from analyses performed using CONN </w:t>
      </w:r>
      <w:r>
        <w:fldChar w:fldCharType="begin"/>
      </w:r>
      <w:r>
        <w:instrText xml:space="preserve"> ADDIN EN.CITE &lt;EndNote&gt;&lt;Cite&gt;&lt;Author&gt;Whitfield-Gabrieli&lt;/Author&gt;&lt;Year&gt;2012&lt;/Year&gt;&lt;RecNum&gt;160&lt;/RecNum&gt;&lt;DisplayText&gt;(Whitfield-Gabrieli &amp;amp; Nieto-Castanon, 2012)&lt;/DisplayText&gt;&lt;record&gt;&lt;rec-number&gt;160&lt;/rec-number&gt;&lt;foreign-keys&gt;&lt;key app="EN" db-id="025r9spvsff5dqevxsk5pdryavpwe599wff5" timestamp="1661115603" guid="f74225f5-04d8-4747-91a8-b0a62fc867eb"&gt;160&lt;/key&gt;&lt;/foreign-keys&gt;&lt;ref-type name="Journal Article"&gt;17&lt;/ref-type&gt;&lt;contributors&gt;&lt;authors&gt;&lt;author&gt;Whitfield-Gabrieli, S.&lt;/author&gt;&lt;author&gt;Nieto-Castanon, A.&lt;/author&gt;&lt;/authors&gt;&lt;/contributors&gt;&lt;auth-address&gt;Department of Brain and Cognitive Sciences, Martinos Imaging Center at McGovern Institute for Brain Research, and Poitras Center for Affective Disorders Research, Massachusetts Institute of Technology, Cambridge, MA 02139, USA. swg@mit.edu&lt;/auth-address&gt;&lt;titles&gt;&lt;title&gt;Conn: a functional connectivity toolbox for correlated and anticorrelated brain networks&lt;/title&gt;&lt;secondary-title&gt;Brain Connect&lt;/secondary-title&gt;&lt;/titles&gt;&lt;pages&gt;125-41&lt;/pages&gt;&lt;volume&gt;2&lt;/volume&gt;&lt;number&gt;3&lt;/number&gt;&lt;edition&gt;2012/05/31&lt;/edition&gt;&lt;keywords&gt;&lt;keyword&gt;Brain/anatomy &amp;amp; histology/*physiology&lt;/keyword&gt;&lt;keyword&gt;Brain Mapping/methods&lt;/keyword&gt;&lt;keyword&gt;Functional Neuroimaging/methods&lt;/keyword&gt;&lt;keyword&gt;Humans&lt;/keyword&gt;&lt;keyword&gt;Magnetic Resonance Imaging&lt;/keyword&gt;&lt;keyword&gt;Mental Processes/physiology&lt;/keyword&gt;&lt;keyword&gt;Neural Pathways/anatomy &amp;amp; histology/*physiology&lt;/keyword&gt;&lt;/keywords&gt;&lt;dates&gt;&lt;year&gt;2012&lt;/year&gt;&lt;/dates&gt;&lt;isbn&gt;2158-0022 (Electronic)&amp;#xD;2158-0014 (Linking)&lt;/isbn&gt;&lt;accession-num&gt;22642651&lt;/accession-num&gt;&lt;urls&gt;&lt;related-urls&gt;&lt;url&gt;https://www.ncbi.nlm.nih.gov/pubmed/22642651&lt;/url&gt;&lt;/related-urls&gt;&lt;/urls&gt;&lt;electronic-resource-num&gt;10.1089/brain.2012.0073&lt;/electronic-resource-num&gt;&lt;/record&gt;&lt;/Cite&gt;&lt;/EndNote&gt;</w:instrText>
      </w:r>
      <w:r>
        <w:fldChar w:fldCharType="separate"/>
      </w:r>
      <w:r>
        <w:rPr>
          <w:noProof/>
        </w:rPr>
        <w:t>(</w:t>
      </w:r>
      <w:hyperlink w:anchor="_ENREF_28" w:tooltip="Whitfield-Gabrieli, 2012 #160" w:history="1">
        <w:r w:rsidR="0006690E" w:rsidRPr="0006690E">
          <w:rPr>
            <w:rStyle w:val="Hyperlink"/>
          </w:rPr>
          <w:t>Whitfield-Gabrieli &amp; Nieto-Castanon, 2012</w:t>
        </w:r>
      </w:hyperlink>
      <w:r>
        <w:rPr>
          <w:noProof/>
        </w:rPr>
        <w:t>)</w:t>
      </w:r>
      <w:r>
        <w:fldChar w:fldCharType="end"/>
      </w:r>
      <w:r>
        <w:t xml:space="preserve"> </w:t>
      </w:r>
      <w:r w:rsidRPr="00792E02">
        <w:t>(RRID:SCR_009550) release 21.a</w:t>
      </w:r>
      <w:r>
        <w:t xml:space="preserve"> </w:t>
      </w:r>
      <w:r w:rsidRPr="00792E02">
        <w:t xml:space="preserve">and SPM </w:t>
      </w:r>
      <w:r>
        <w:fldChar w:fldCharType="begin"/>
      </w:r>
      <w:r>
        <w:instrText xml:space="preserve"> ADDIN EN.CITE &lt;EndNote&gt;&lt;Cite&gt;&lt;Author&gt;Penny&lt;/Author&gt;&lt;Year&gt;2011&lt;/Year&gt;&lt;RecNum&gt;190&lt;/RecNum&gt;&lt;DisplayText&gt;(Penny, 2011)&lt;/DisplayText&gt;&lt;record&gt;&lt;rec-number&gt;190&lt;/rec-number&gt;&lt;foreign-keys&gt;&lt;key app="EN" db-id="025r9spvsff5dqevxsk5pdryavpwe599wff5" timestamp="1709494167"&gt;190&lt;/key&gt;&lt;/foreign-keys&gt;&lt;ref-type name="Book"&gt;6&lt;/ref-type&gt;&lt;contributors&gt;&lt;authors&gt;&lt;author&gt;Penny, W. ; Friston, K.; Ashburner, J.; Kiebel, S.; Nichols, T.&lt;/author&gt;&lt;/authors&gt;&lt;/contributors&gt;&lt;titles&gt;&lt;title&gt;Statistical Parametric Mapping: The Analysis of Functional Brain Images&lt;/title&gt;&lt;/titles&gt;&lt;dates&gt;&lt;year&gt;2011&lt;/year&gt;&lt;/dates&gt;&lt;publisher&gt;Academic Press&lt;/publisher&gt;&lt;isbn&gt;9780123725608&lt;/isbn&gt;&lt;urls&gt;&lt;/urls&gt;&lt;/record&gt;&lt;/Cite&gt;&lt;/EndNote&gt;</w:instrText>
      </w:r>
      <w:r>
        <w:fldChar w:fldCharType="separate"/>
      </w:r>
      <w:r>
        <w:rPr>
          <w:noProof/>
        </w:rPr>
        <w:t>(</w:t>
      </w:r>
      <w:hyperlink w:anchor="_ENREF_20" w:tooltip="Penny, 2011 #190" w:history="1">
        <w:r w:rsidR="0006690E" w:rsidRPr="0006690E">
          <w:rPr>
            <w:rStyle w:val="Hyperlink"/>
          </w:rPr>
          <w:t>Penny, 2011</w:t>
        </w:r>
      </w:hyperlink>
      <w:r>
        <w:rPr>
          <w:noProof/>
        </w:rPr>
        <w:t>)</w:t>
      </w:r>
      <w:r>
        <w:fldChar w:fldCharType="end"/>
      </w:r>
      <w:r>
        <w:t xml:space="preserve"> </w:t>
      </w:r>
      <w:r w:rsidRPr="00792E02">
        <w:t>(RRID:SCR_007037) release 12.7771.</w:t>
      </w:r>
      <w:r>
        <w:t xml:space="preserve"> </w:t>
      </w:r>
    </w:p>
    <w:p w14:paraId="4CE5E092" w14:textId="52DC3B5F" w:rsidR="00D0774F" w:rsidRPr="00AA07BD" w:rsidRDefault="00D0774F" w:rsidP="00D0774F">
      <w:pPr>
        <w:spacing w:line="360" w:lineRule="auto"/>
        <w:ind w:firstLine="720"/>
        <w:jc w:val="both"/>
      </w:pPr>
      <w:r w:rsidRPr="00AA07BD">
        <w:rPr>
          <w:b/>
        </w:rPr>
        <w:t>Preprocessing</w:t>
      </w:r>
      <w:r w:rsidRPr="00AA07BD">
        <w:t>: Functional and anatomical data were preprocessed using a flexible preprocessing pipeline</w:t>
      </w:r>
      <w:r>
        <w:t xml:space="preserve"> </w:t>
      </w:r>
      <w:r>
        <w:fldChar w:fldCharType="begin"/>
      </w:r>
      <w:r w:rsidR="0006690E">
        <w:instrText xml:space="preserve"> ADDIN EN.CITE &lt;EndNote&gt;&lt;Cite&gt;&lt;Author&gt;Whitfield-Gabrieli&lt;/Author&gt;&lt;Year&gt;2012&lt;/Year&gt;&lt;RecNum&gt;160&lt;/RecNum&gt;&lt;DisplayText&gt;(Whitfield-Gabrieli &amp;amp; Nieto-Castanon, 2012)&lt;/DisplayText&gt;&lt;record&gt;&lt;rec-number&gt;160&lt;/rec-number&gt;&lt;foreign-keys&gt;&lt;key app="EN" db-id="025r9spvsff5dqevxsk5pdryavpwe599wff5" timestamp="1661115603" guid="f74225f5-04d8-4747-91a8-b0a62fc867eb"&gt;160&lt;/key&gt;&lt;/foreign-keys&gt;&lt;ref-type name="Journal Article"&gt;17&lt;/ref-type&gt;&lt;contributors&gt;&lt;authors&gt;&lt;author&gt;Whitfield-Gabrieli, S.&lt;/author&gt;&lt;author&gt;Nieto-Castanon, A.&lt;/author&gt;&lt;/authors&gt;&lt;/contributors&gt;&lt;auth-address&gt;Department of Brain and Cognitive Sciences, Martinos Imaging Center at McGovern Institute for Brain Research, and Poitras Center for Affective Disorders Research, Massachusetts Institute of Technology, Cambridge, MA 02139, USA. swg@mit.edu&lt;/auth-address&gt;&lt;titles&gt;&lt;title&gt;Conn: a functional connectivity toolbox for correlated and anticorrelated brain networks&lt;/title&gt;&lt;secondary-title&gt;Brain Connect&lt;/secondary-title&gt;&lt;/titles&gt;&lt;pages&gt;125-41&lt;/pages&gt;&lt;volume&gt;2&lt;/volume&gt;&lt;number&gt;3&lt;/number&gt;&lt;edition&gt;2012/05/31&lt;/edition&gt;&lt;keywords&gt;&lt;keyword&gt;Brain/anatomy &amp;amp; histology/*physiology&lt;/keyword&gt;&lt;keyword&gt;Brain Mapping/methods&lt;/keyword&gt;&lt;keyword&gt;Functional Neuroimaging/methods&lt;/keyword&gt;&lt;keyword&gt;Humans&lt;/keyword&gt;&lt;keyword&gt;Magnetic Resonance Imaging&lt;/keyword&gt;&lt;keyword&gt;Mental Processes/physiology&lt;/keyword&gt;&lt;keyword&gt;Neural Pathways/anatomy &amp;amp; histology/*physiology&lt;/keyword&gt;&lt;/keywords&gt;&lt;dates&gt;&lt;year&gt;2012&lt;/year&gt;&lt;/dates&gt;&lt;isbn&gt;2158-0022 (Electronic)&amp;#xD;2158-0014 (Linking)&lt;/isbn&gt;&lt;accession-num&gt;22642651&lt;/accession-num&gt;&lt;urls&gt;&lt;related-urls&gt;&lt;url&gt;https://www.ncbi.nlm.nih.gov/pubmed/22642651&lt;/url&gt;&lt;/related-urls&gt;&lt;/urls&gt;&lt;electronic-resource-num&gt;10.1089/brain.2012.0073&lt;/electronic-resource-num&gt;&lt;/record&gt;&lt;/Cite&gt;&lt;/EndNote&gt;</w:instrText>
      </w:r>
      <w:r>
        <w:fldChar w:fldCharType="separate"/>
      </w:r>
      <w:r>
        <w:rPr>
          <w:noProof/>
        </w:rPr>
        <w:t>(</w:t>
      </w:r>
      <w:hyperlink w:anchor="_ENREF_28" w:tooltip="Whitfield-Gabrieli, 2012 #160" w:history="1">
        <w:r w:rsidR="0006690E" w:rsidRPr="0006690E">
          <w:rPr>
            <w:rStyle w:val="Hyperlink"/>
          </w:rPr>
          <w:t>Whitfield-Gabrieli &amp; Nieto-Castanon, 2012</w:t>
        </w:r>
      </w:hyperlink>
      <w:r>
        <w:rPr>
          <w:noProof/>
        </w:rPr>
        <w:t>)</w:t>
      </w:r>
      <w:r>
        <w:fldChar w:fldCharType="end"/>
      </w:r>
      <w:r>
        <w:t xml:space="preserve"> </w:t>
      </w:r>
      <w:r w:rsidRPr="00AA07BD">
        <w:t>including realignment with correction of susceptibility distortion interactions, slice timing correction, outlier detection, direct segmentation and MNI-space normalization,  and smoothing. Functional data were realigned using SPM realign &amp; unwarp procedure</w:t>
      </w:r>
      <w:r>
        <w:t xml:space="preserve"> </w:t>
      </w:r>
      <w:r>
        <w:fldChar w:fldCharType="begin"/>
      </w:r>
      <w:r w:rsidR="0006690E">
        <w:instrText xml:space="preserve"> ADDIN EN.CITE &lt;EndNote&gt;&lt;Cite&gt;&lt;Author&gt;Andersson&lt;/Author&gt;&lt;Year&gt;2001&lt;/Year&gt;&lt;RecNum&gt;109&lt;/RecNum&gt;&lt;DisplayText&gt;(Andersson et al., 2001)&lt;/DisplayText&gt;&lt;record&gt;&lt;rec-number&gt;109&lt;/rec-number&gt;&lt;foreign-keys&gt;&lt;key app="EN" db-id="025r9spvsff5dqevxsk5pdryavpwe599wff5" timestamp="1628599068" guid="b4239067-7057-439e-9304-ce3faed18ac3"&gt;109&lt;/key&gt;&lt;/foreign-keys&gt;&lt;ref-type name="Journal Article"&gt;17&lt;/ref-type&gt;&lt;contributors&gt;&lt;authors&gt;&lt;author&gt;Andersson, J. L.&lt;/author&gt;&lt;author&gt;Hutton, C.&lt;/author&gt;&lt;author&gt;Ashburner, J.&lt;/author&gt;&lt;author&gt;Turner, R.&lt;/author&gt;&lt;author&gt;Friston, K.&lt;/author&gt;&lt;/authors&gt;&lt;/contributors&gt;&lt;auth-address&gt;The Wellcome Department of Cognitive Neurology, London, United Kingdom. jesper@mrc.ks.se&lt;/auth-address&gt;&lt;titles&gt;&lt;title&gt;Modeling geometric deformations in EPI time series&lt;/title&gt;&lt;secondary-title&gt;Neuroimage&lt;/secondary-title&gt;&lt;/titles&gt;&lt;periodical&gt;&lt;full-title&gt;Neuroimage&lt;/full-title&gt;&lt;/periodical&gt;&lt;pages&gt;903-19&lt;/pages&gt;&lt;volume&gt;13&lt;/volume&gt;&lt;number&gt;5&lt;/number&gt;&lt;edition&gt;2001/04/17&lt;/edition&gt;&lt;keywords&gt;&lt;keyword&gt;Adult&lt;/keyword&gt;&lt;keyword&gt;Artifacts&lt;/keyword&gt;&lt;keyword&gt;Brain/*physiology&lt;/keyword&gt;&lt;keyword&gt;*Brain Mapping&lt;/keyword&gt;&lt;keyword&gt;*Computer Simulation&lt;/keyword&gt;&lt;keyword&gt;Echo-Planar Imaging&lt;/keyword&gt;&lt;keyword&gt;Head Movements/physiology&lt;/keyword&gt;&lt;keyword&gt;Humans&lt;/keyword&gt;&lt;keyword&gt;Image Enhancement&lt;/keyword&gt;&lt;keyword&gt;*Image Processing, Computer-Assisted&lt;/keyword&gt;&lt;keyword&gt;*Magnetic Resonance Imaging&lt;/keyword&gt;&lt;keyword&gt;Male&lt;/keyword&gt;&lt;keyword&gt;*Mathematical Computing&lt;/keyword&gt;&lt;keyword&gt;Motor Activity/*physiology&lt;/keyword&gt;&lt;keyword&gt;Reference Values&lt;/keyword&gt;&lt;/keywords&gt;&lt;dates&gt;&lt;year&gt;2001&lt;/year&gt;&lt;pub-dates&gt;&lt;date&gt;May&lt;/date&gt;&lt;/pub-dates&gt;&lt;/dates&gt;&lt;isbn&gt;1053-8119 (Print)&amp;#xD;1053-8119 (Linking)&lt;/isbn&gt;&lt;accession-num&gt;11304086&lt;/accession-num&gt;&lt;urls&gt;&lt;related-urls&gt;&lt;url&gt;https://www.ncbi.nlm.nih.gov/pubmed/11304086&lt;/url&gt;&lt;/related-urls&gt;&lt;/urls&gt;&lt;electronic-resource-num&gt;10.1006/nimg.2001.0746&lt;/electronic-resource-num&gt;&lt;/record&gt;&lt;/Cite&gt;&lt;/EndNote&gt;</w:instrText>
      </w:r>
      <w:r>
        <w:fldChar w:fldCharType="separate"/>
      </w:r>
      <w:r>
        <w:rPr>
          <w:noProof/>
        </w:rPr>
        <w:t>(</w:t>
      </w:r>
      <w:hyperlink w:anchor="_ENREF_2" w:tooltip="Andersson, 2001 #109" w:history="1">
        <w:r w:rsidR="0006690E" w:rsidRPr="0006690E">
          <w:rPr>
            <w:rStyle w:val="Hyperlink"/>
          </w:rPr>
          <w:t>Andersson et al., 2001</w:t>
        </w:r>
      </w:hyperlink>
      <w:r>
        <w:rPr>
          <w:noProof/>
        </w:rPr>
        <w:t>)</w:t>
      </w:r>
      <w:r>
        <w:fldChar w:fldCharType="end"/>
      </w:r>
      <w:r w:rsidRPr="00AA07BD">
        <w:t>, where all scans were coregistered to a reference image (first scan of the first session) using a least squares approach and a 6 parameter (rigid body) transformation</w:t>
      </w:r>
      <w:r>
        <w:t xml:space="preserve"> </w:t>
      </w:r>
      <w:r>
        <w:fldChar w:fldCharType="begin"/>
      </w:r>
      <w:r>
        <w:instrText xml:space="preserve"> ADDIN EN.CITE &lt;EndNote&gt;&lt;Cite&gt;&lt;Author&gt;Friston&lt;/Author&gt;&lt;Year&gt;2004&lt;/Year&gt;&lt;RecNum&gt;192&lt;/RecNum&gt;&lt;DisplayText&gt;(Friston et al., 2004)&lt;/DisplayText&gt;&lt;record&gt;&lt;rec-number&gt;192&lt;/rec-number&gt;&lt;foreign-keys&gt;&lt;key app="EN" db-id="025r9spvsff5dqevxsk5pdryavpwe599wff5" timestamp="1709494651"&gt;192&lt;/key&gt;&lt;/foreign-keys&gt;&lt;ref-type name="Journal Article"&gt;17&lt;/ref-type&gt;&lt;contributors&gt;&lt;authors&gt;&lt;author&gt;Friston, Karl J.&lt;/author&gt;&lt;author&gt;Ashburner, J.&lt;/author&gt;&lt;author&gt;Frith, C. D.&lt;/author&gt;&lt;author&gt;Poline, J. ‐B&lt;/author&gt;&lt;author&gt;Heather, J. D.&lt;/author&gt;&lt;author&gt;Frackowiak, R. S. J.&lt;/author&gt;&lt;/authors&gt;&lt;/contributors&gt;&lt;titles&gt;&lt;title&gt;Spatial registration and normalization of images&lt;/title&gt;&lt;secondary-title&gt;Human Brain Mapping&lt;/secondary-title&gt;&lt;/titles&gt;&lt;pages&gt;165-189&lt;/pages&gt;&lt;volume&gt;3&lt;/volume&gt;&lt;number&gt;3&lt;/number&gt;&lt;section&gt;165&lt;/section&gt;&lt;dates&gt;&lt;year&gt;2004&lt;/year&gt;&lt;/dates&gt;&lt;isbn&gt;1065-9471&amp;#xD;1097-0193&lt;/isbn&gt;&lt;urls&gt;&lt;/urls&gt;&lt;electronic-resource-num&gt;10.1002/hbm.460030303&lt;/electronic-resource-num&gt;&lt;/record&gt;&lt;/Cite&gt;&lt;/EndNote&gt;</w:instrText>
      </w:r>
      <w:r>
        <w:fldChar w:fldCharType="separate"/>
      </w:r>
      <w:r>
        <w:rPr>
          <w:noProof/>
        </w:rPr>
        <w:t>(</w:t>
      </w:r>
      <w:hyperlink w:anchor="_ENREF_12" w:tooltip="Friston, 2004 #192" w:history="1">
        <w:r w:rsidR="0006690E" w:rsidRPr="0006690E">
          <w:rPr>
            <w:rStyle w:val="Hyperlink"/>
          </w:rPr>
          <w:t>Friston et al., 2004</w:t>
        </w:r>
      </w:hyperlink>
      <w:r>
        <w:rPr>
          <w:noProof/>
        </w:rPr>
        <w:t>)</w:t>
      </w:r>
      <w:r>
        <w:fldChar w:fldCharType="end"/>
      </w:r>
      <w:r w:rsidRPr="00AA07BD">
        <w:t>, and resampled using b-spline interpolation to correct for motion and magnetic susceptibility interactions. Temporal misalignment between different slices of the functional data was corrected following SPM slice-timing correction (STC) procedure</w:t>
      </w:r>
      <w:r>
        <w:t xml:space="preserve"> </w:t>
      </w:r>
      <w:r>
        <w:fldChar w:fldCharType="begin"/>
      </w:r>
      <w:r w:rsidR="0006690E">
        <w:instrText xml:space="preserve"> ADDIN EN.CITE &lt;EndNote&gt;&lt;Cite&gt;&lt;Author&gt;Sladky&lt;/Author&gt;&lt;Year&gt;2011&lt;/Year&gt;&lt;RecNum&gt;110&lt;/RecNum&gt;&lt;DisplayText&gt;(Sladky et al., 2011)&lt;/DisplayText&gt;&lt;record&gt;&lt;rec-number&gt;110&lt;/rec-number&gt;&lt;foreign-keys&gt;&lt;key app="EN" db-id="025r9spvsff5dqevxsk5pdryavpwe599wff5" timestamp="1628599256" guid="8533efd3-c5f1-4903-82ae-dcbf9ec87c4f"&gt;110&lt;/key&gt;&lt;/foreign-keys&gt;&lt;ref-type name="Journal Article"&gt;17&lt;/ref-type&gt;&lt;contributors&gt;&lt;authors&gt;&lt;author&gt;Sladky, R.&lt;/author&gt;&lt;author&gt;Friston, K. J.&lt;/author&gt;&lt;author&gt;Trostl, J.&lt;/author&gt;&lt;author&gt;Cunnington, R.&lt;/author&gt;&lt;author&gt;Moser, E.&lt;/author&gt;&lt;author&gt;Windischberger, C.&lt;/author&gt;&lt;/authors&gt;&lt;/contributors&gt;&lt;auth-address&gt;MR Centre of Excellence, Medical University of Vienna, Lazarettgasse 14, 1090 Vienna, Austria. ronald.sladky@meduniwien.ac.at&lt;/auth-address&gt;&lt;titles&gt;&lt;title&gt;Slice-timing effects and their correction in functional MRI&lt;/title&gt;&lt;secondary-title&gt;Neuroimage&lt;/secondary-title&gt;&lt;/titles&gt;&lt;periodical&gt;&lt;full-title&gt;Neuroimage&lt;/full-title&gt;&lt;/periodical&gt;&lt;pages&gt;588-94&lt;/pages&gt;&lt;volume&gt;58&lt;/volume&gt;&lt;number&gt;2&lt;/number&gt;&lt;edition&gt;2011/07/16&lt;/edition&gt;&lt;keywords&gt;&lt;keyword&gt;Adult&lt;/keyword&gt;&lt;keyword&gt;Algorithms&lt;/keyword&gt;&lt;keyword&gt;Computer Simulation&lt;/keyword&gt;&lt;keyword&gt;Data Interpretation, Statistical&lt;/keyword&gt;&lt;keyword&gt;Female&lt;/keyword&gt;&lt;keyword&gt;Humans&lt;/keyword&gt;&lt;keyword&gt;Image Processing, Computer-Assisted/*methods&lt;/keyword&gt;&lt;keyword&gt;Magnetic Resonance Imaging/*methods&lt;/keyword&gt;&lt;keyword&gt;Male&lt;/keyword&gt;&lt;keyword&gt;Normal Distribution&lt;/keyword&gt;&lt;keyword&gt;Young Adult&lt;/keyword&gt;&lt;/keywords&gt;&lt;dates&gt;&lt;year&gt;2011&lt;/year&gt;&lt;pub-dates&gt;&lt;date&gt;Sep 15&lt;/date&gt;&lt;/pub-dates&gt;&lt;/dates&gt;&lt;isbn&gt;1095-9572 (Electronic)&amp;#xD;1053-8119 (Linking)&lt;/isbn&gt;&lt;accession-num&gt;21757015&lt;/accession-num&gt;&lt;urls&gt;&lt;related-urls&gt;&lt;url&gt;https://www.ncbi.nlm.nih.gov/pubmed/21757015&lt;/url&gt;&lt;/related-urls&gt;&lt;/urls&gt;&lt;custom2&gt;PMC3167249&lt;/custom2&gt;&lt;electronic-resource-num&gt;10.1016/j.neuroimage.2011.06.078&lt;/electronic-resource-num&gt;&lt;/record&gt;&lt;/Cite&gt;&lt;/EndNote&gt;</w:instrText>
      </w:r>
      <w:r>
        <w:fldChar w:fldCharType="separate"/>
      </w:r>
      <w:r>
        <w:rPr>
          <w:noProof/>
        </w:rPr>
        <w:t>(</w:t>
      </w:r>
      <w:hyperlink w:anchor="_ENREF_25" w:tooltip="Sladky, 2011 #110" w:history="1">
        <w:r w:rsidR="0006690E" w:rsidRPr="0006690E">
          <w:rPr>
            <w:rStyle w:val="Hyperlink"/>
          </w:rPr>
          <w:t>Sladky et al., 2011</w:t>
        </w:r>
      </w:hyperlink>
      <w:r>
        <w:rPr>
          <w:noProof/>
        </w:rPr>
        <w:t>)</w:t>
      </w:r>
      <w:r>
        <w:fldChar w:fldCharType="end"/>
      </w:r>
      <w:r w:rsidRPr="00AA07BD">
        <w:t xml:space="preserve">, using </w:t>
      </w:r>
      <w:proofErr w:type="spellStart"/>
      <w:r w:rsidRPr="00AA07BD">
        <w:t>sinc</w:t>
      </w:r>
      <w:proofErr w:type="spellEnd"/>
      <w:r w:rsidRPr="00AA07BD">
        <w:t xml:space="preserve"> temporal interpolation to resample each slice BOLD timeseries to a common mid-acquisition time. Potential outlier scans were identified using ART</w:t>
      </w:r>
      <w:r>
        <w:t xml:space="preserve"> </w:t>
      </w:r>
      <w:r>
        <w:fldChar w:fldCharType="begin">
          <w:fldData xml:space="preserve">PEVuZE5vdGU+PENpdGU+PEF1dGhvcj5Nb3JmaW5pPC9BdXRob3I+PFllYXI+MjAyMzwvWWVhcj48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</w:fldData>
        </w:fldChar>
      </w:r>
      <w:r>
        <w:instrText xml:space="preserve"> ADDIN EN.CITE </w:instrText>
      </w:r>
      <w:r>
        <w:fldChar w:fldCharType="begin">
          <w:fldData xml:space="preserve">PEVuZE5vdGU+PENpdGU+PEF1dGhvcj5Nb3JmaW5pPC9BdXRob3I+PFllYXI+MjAyMzwvWWVhcj48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</w:fldData>
        </w:fldChar>
      </w:r>
      <w:r>
        <w:instrText xml:space="preserve"> ADDIN EN.CITE.DATA </w:instrText>
      </w:r>
      <w:r>
        <w:fldChar w:fldCharType="end"/>
      </w:r>
      <w:r>
        <w:fldChar w:fldCharType="separate"/>
      </w:r>
      <w:r>
        <w:rPr>
          <w:noProof/>
        </w:rPr>
        <w:t>(</w:t>
      </w:r>
      <w:hyperlink w:anchor="_ENREF_19" w:tooltip="Morfini, 2023 #194" w:history="1">
        <w:r w:rsidR="0006690E" w:rsidRPr="0006690E">
          <w:rPr>
            <w:rStyle w:val="Hyperlink"/>
          </w:rPr>
          <w:t>Morfini et al., 2023</w:t>
        </w:r>
      </w:hyperlink>
      <w:r>
        <w:rPr>
          <w:noProof/>
        </w:rPr>
        <w:t>)</w:t>
      </w:r>
      <w:r>
        <w:fldChar w:fldCharType="end"/>
      </w:r>
      <w:r w:rsidRPr="00AA07BD">
        <w:t xml:space="preserve"> as acquisitions with framewise displacement above 0.5 mm or global BOLD signal changes above 3 standard deviations</w:t>
      </w:r>
      <w:r>
        <w:t xml:space="preserve"> </w:t>
      </w:r>
      <w:r>
        <w:fldChar w:fldCharType="begin">
          <w:fldData xml:space="preserve">PEVuZE5vdGU+PENpdGU+PEF1dGhvcj5Qb3dlcjwvQXV0aG9yPjxZZWFyPjIwMTQ8L1llYXI+PFJl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aW50ZXJlc3QuPC9jdXN0b20xPjxjdXN0b20yPlBNQzEwMDc2NTYzPC9jdXN0b20yPjxlbGVjdHJv
bmljLXJlc291cmNlLW51bT4xMC4zMzg5L2ZuaW5zLjIwMjMuMTA5MjEyNTwvZWxlY3Ryb25pYy1y
ZXNvdXJjZS1udW0+PHJlbW90ZS1kYXRhYmFzZS1uYW1lPlB1Yk1lZC1ub3QtTUVETElORTwvcmVt
b3RlLWRhdGFiYXNlLW5hbWU+PHJlbW90ZS1kYXRhYmFzZS1wcm92aWRlcj5OTE08L3JlbW90ZS1k
YXRhYmFzZS1wcm92aWRlcj48L3JlY29yZD48L0NpdGU+PC9FbmROb3RlPgB=
</w:fldData>
        </w:fldChar>
      </w:r>
      <w:r>
        <w:instrText xml:space="preserve"> ADDIN EN.CITE </w:instrText>
      </w:r>
      <w:r>
        <w:fldChar w:fldCharType="begin">
          <w:fldData xml:space="preserve">PEVuZE5vdGU+PENpdGU+PEF1dGhvcj5Qb3dlcjwvQXV0aG9yPjxZZWFyPjIwMTQ8L1llYXI+PFJl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aW50ZXJlc3QuPC9jdXN0b20xPjxjdXN0b20yPlBNQzEwMDc2NTYzPC9jdXN0b20yPjxlbGVjdHJv
bmljLXJlc291cmNlLW51bT4xMC4zMzg5L2ZuaW5zLjIwMjMuMTA5MjEyNTwvZWxlY3Ryb25pYy1y
ZXNvdXJjZS1udW0+PHJlbW90ZS1kYXRhYmFzZS1uYW1lPlB1Yk1lZC1ub3QtTUVETElORTwvcmVt
b3RlLWRhdGFiYXNlLW5hbWU+PHJlbW90ZS1kYXRhYmFzZS1wcm92aWRlcj5OTE08L3JlbW90ZS1k
YXRhYmFzZS1wcm92aWRlcj48L3JlY29yZD48L0NpdGU+PC9FbmROb3RlPgB=
</w:fldData>
        </w:fldChar>
      </w:r>
      <w:r>
        <w:instrText xml:space="preserve"> ADDIN EN.CITE.DATA </w:instrText>
      </w:r>
      <w:r>
        <w:fldChar w:fldCharType="end"/>
      </w:r>
      <w:r>
        <w:fldChar w:fldCharType="separate"/>
      </w:r>
      <w:r>
        <w:rPr>
          <w:noProof/>
        </w:rPr>
        <w:t>(</w:t>
      </w:r>
      <w:hyperlink w:anchor="_ENREF_19" w:tooltip="Morfini, 2023 #194" w:history="1">
        <w:r w:rsidR="0006690E" w:rsidRPr="0006690E">
          <w:rPr>
            <w:rStyle w:val="Hyperlink"/>
          </w:rPr>
          <w:t>Morfini et al., 2023</w:t>
        </w:r>
      </w:hyperlink>
      <w:r>
        <w:rPr>
          <w:noProof/>
        </w:rPr>
        <w:t xml:space="preserve">; </w:t>
      </w:r>
      <w:hyperlink w:anchor="_ENREF_21" w:tooltip="Power, 2014 #195" w:history="1">
        <w:r w:rsidR="0006690E" w:rsidRPr="0006690E">
          <w:rPr>
            <w:rStyle w:val="Hyperlink"/>
          </w:rPr>
          <w:t>Power et al., 2014</w:t>
        </w:r>
      </w:hyperlink>
      <w:r>
        <w:rPr>
          <w:noProof/>
        </w:rPr>
        <w:t>)</w:t>
      </w:r>
      <w:r>
        <w:fldChar w:fldCharType="end"/>
      </w:r>
      <w:r w:rsidRPr="00AA07BD">
        <w:t>, and a reference BOLD image was computed for each subject by averaging all scans excluding outliers. Functional and anatomical data were normalized into standard MNI space, segmented into grey matter, white matter, and CSF tissue classes, and resampled to 2 mm isotropic voxels following a direct normalization procedure</w:t>
      </w:r>
      <w:r>
        <w:t xml:space="preserve"> </w:t>
      </w:r>
      <w:r>
        <w:fldChar w:fldCharType="begin">
          <w:fldData xml:space="preserve">PEVuZE5vdGU+PENpdGU+PEF1dGhvcj5Nb3JmaW5pPC9BdXRob3I+PFllYXI+MjAyMzwvWWVhcj48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dXN0b20xPjxjdXN0b20yPlBNQzEwMDc2NTYzPC9jdXN0b20yPjxlbGVjdHJvbmljLXJlc291cmNl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</w:fldData>
        </w:fldChar>
      </w:r>
      <w:r>
        <w:instrText xml:space="preserve"> ADDIN EN.CITE </w:instrText>
      </w:r>
      <w:r>
        <w:fldChar w:fldCharType="begin">
          <w:fldData xml:space="preserve">PEVuZE5vdGU+PENpdGU+PEF1dGhvcj5Nb3JmaW5pPC9BdXRob3I+PFllYXI+MjAyMzwvWWVhcj48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dXN0b20xPjxjdXN0b20yPlBNQzEwMDc2NTYzPC9jdXN0b20yPjxlbGVjdHJvbmljLXJlc291cmNl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</w:fldData>
        </w:fldChar>
      </w:r>
      <w:r>
        <w:instrText xml:space="preserve"> ADDIN EN.CITE.DATA </w:instrText>
      </w:r>
      <w:r>
        <w:fldChar w:fldCharType="end"/>
      </w:r>
      <w:r>
        <w:fldChar w:fldCharType="separate"/>
      </w:r>
      <w:r>
        <w:rPr>
          <w:noProof/>
        </w:rPr>
        <w:t>(</w:t>
      </w:r>
      <w:hyperlink w:anchor="_ENREF_6" w:tooltip="Calhoun, 2017 #197" w:history="1">
        <w:r w:rsidR="0006690E" w:rsidRPr="0006690E">
          <w:rPr>
            <w:rStyle w:val="Hyperlink"/>
          </w:rPr>
          <w:t>Calhoun et al., 2017</w:t>
        </w:r>
      </w:hyperlink>
      <w:r>
        <w:rPr>
          <w:noProof/>
        </w:rPr>
        <w:t xml:space="preserve">; </w:t>
      </w:r>
      <w:hyperlink w:anchor="_ENREF_19" w:tooltip="Morfini, 2023 #194" w:history="1">
        <w:r w:rsidR="0006690E" w:rsidRPr="0006690E">
          <w:rPr>
            <w:rStyle w:val="Hyperlink"/>
          </w:rPr>
          <w:t>Morfini et al., 2023</w:t>
        </w:r>
      </w:hyperlink>
      <w:r>
        <w:rPr>
          <w:noProof/>
        </w:rPr>
        <w:t>)</w:t>
      </w:r>
      <w:r>
        <w:fldChar w:fldCharType="end"/>
      </w:r>
      <w:r w:rsidRPr="00AA07BD">
        <w:t xml:space="preserve"> using SPM unified segmentation and </w:t>
      </w:r>
      <w:r w:rsidRPr="00AA07BD">
        <w:lastRenderedPageBreak/>
        <w:t>normalization algorithm</w:t>
      </w:r>
      <w:r>
        <w:t xml:space="preserve"> </w:t>
      </w:r>
      <w:r>
        <w:fldChar w:fldCharType="begin">
          <w:fldData xml:space="preserve">PEVuZE5vdGU+PENpdGU+PEF1dGhvcj5Bc2hidXJuZXI8L0F1dGhvcj48WWVhcj4yMDA1PC9ZZWFy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</w:fldData>
        </w:fldChar>
      </w:r>
      <w:r w:rsidR="0006690E">
        <w:instrText xml:space="preserve"> ADDIN EN.CITE </w:instrText>
      </w:r>
      <w:r w:rsidR="0006690E">
        <w:fldChar w:fldCharType="begin">
          <w:fldData xml:space="preserve">PEVuZE5vdGU+PENpdGU+PEF1dGhvcj5Bc2hidXJuZXI8L0F1dGhvcj48WWVhcj4yMDA1PC9ZZWFy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</w:fldData>
        </w:fldChar>
      </w:r>
      <w:r w:rsidR="0006690E">
        <w:instrText xml:space="preserve"> ADDIN EN.CITE.DATA </w:instrText>
      </w:r>
      <w:r w:rsidR="0006690E">
        <w:fldChar w:fldCharType="end"/>
      </w:r>
      <w:r>
        <w:fldChar w:fldCharType="separate"/>
      </w:r>
      <w:r>
        <w:rPr>
          <w:noProof/>
        </w:rPr>
        <w:t>(</w:t>
      </w:r>
      <w:hyperlink w:anchor="_ENREF_3" w:tooltip="Ashburner, 2007 #199" w:history="1">
        <w:r w:rsidR="0006690E" w:rsidRPr="0006690E">
          <w:rPr>
            <w:rStyle w:val="Hyperlink"/>
          </w:rPr>
          <w:t>Ashburner, 2007</w:t>
        </w:r>
      </w:hyperlink>
      <w:r>
        <w:rPr>
          <w:noProof/>
        </w:rPr>
        <w:t xml:space="preserve">; </w:t>
      </w:r>
      <w:hyperlink w:anchor="_ENREF_4" w:tooltip="Ashburner, 2005 #111" w:history="1">
        <w:r w:rsidR="0006690E" w:rsidRPr="0006690E">
          <w:rPr>
            <w:rStyle w:val="Hyperlink"/>
          </w:rPr>
          <w:t>Ashburner &amp; Friston, 2005</w:t>
        </w:r>
      </w:hyperlink>
      <w:r>
        <w:rPr>
          <w:noProof/>
        </w:rPr>
        <w:t>)</w:t>
      </w:r>
      <w:r>
        <w:fldChar w:fldCharType="end"/>
      </w:r>
      <w:r w:rsidRPr="00AA07BD">
        <w:t xml:space="preserve"> with the default IXI-549 tissue probability map template.  Last, functional data were smoothed using spatial convolution with a Gaussian kernel of 6 mm full width half maximum (FWHM).</w:t>
      </w:r>
    </w:p>
    <w:p w14:paraId="29E50EE4" w14:textId="7C715F62" w:rsidR="00D0774F" w:rsidRPr="00AA07BD" w:rsidRDefault="00D0774F" w:rsidP="00D0774F">
      <w:pPr>
        <w:spacing w:line="360" w:lineRule="auto"/>
        <w:ind w:firstLine="720"/>
        <w:jc w:val="both"/>
      </w:pPr>
      <w:r w:rsidRPr="00AA07BD">
        <w:rPr>
          <w:b/>
        </w:rPr>
        <w:t>Denoising</w:t>
      </w:r>
      <w:r w:rsidRPr="00AA07BD">
        <w:t>: In addition, functional data were denoised using a standard denoising pipeline</w:t>
      </w:r>
      <w:r>
        <w:t xml:space="preserve"> </w:t>
      </w:r>
      <w:r>
        <w:fldChar w:fldCharType="begin"/>
      </w:r>
      <w:r w:rsidR="0006690E">
        <w:instrText xml:space="preserve"> ADDIN EN.CITE &lt;EndNote&gt;&lt;Cite&gt;&lt;Author&gt;Whitfield-Gabrieli&lt;/Author&gt;&lt;Year&gt;2012&lt;/Year&gt;&lt;RecNum&gt;160&lt;/RecNum&gt;&lt;DisplayText&gt;(Whitfield-Gabrieli &amp;amp; Nieto-Castanon, 2012)&lt;/DisplayText&gt;&lt;record&gt;&lt;rec-number&gt;160&lt;/rec-number&gt;&lt;foreign-keys&gt;&lt;key app="EN" db-id="025r9spvsff5dqevxsk5pdryavpwe599wff5" timestamp="1661115603" guid="f74225f5-04d8-4747-91a8-b0a62fc867eb"&gt;160&lt;/key&gt;&lt;/foreign-keys&gt;&lt;ref-type name="Journal Article"&gt;17&lt;/ref-type&gt;&lt;contributors&gt;&lt;authors&gt;&lt;author&gt;Whitfield-Gabrieli, S.&lt;/author&gt;&lt;author&gt;Nieto-Castanon, A.&lt;/author&gt;&lt;/authors&gt;&lt;/contributors&gt;&lt;auth-address&gt;Department of Brain and Cognitive Sciences, Martinos Imaging Center at McGovern Institute for Brain Research, and Poitras Center for Affective Disorders Research, Massachusetts Institute of Technology, Cambridge, MA 02139, USA. swg@mit.edu&lt;/auth-address&gt;&lt;titles&gt;&lt;title&gt;Conn: a functional connectivity toolbox for correlated and anticorrelated brain networks&lt;/title&gt;&lt;secondary-title&gt;Brain Connect&lt;/secondary-title&gt;&lt;/titles&gt;&lt;pages&gt;125-41&lt;/pages&gt;&lt;volume&gt;2&lt;/volume&gt;&lt;number&gt;3&lt;/number&gt;&lt;edition&gt;2012/05/31&lt;/edition&gt;&lt;keywords&gt;&lt;keyword&gt;Brain/anatomy &amp;amp; histology/*physiology&lt;/keyword&gt;&lt;keyword&gt;Brain Mapping/methods&lt;/keyword&gt;&lt;keyword&gt;Functional Neuroimaging/methods&lt;/keyword&gt;&lt;keyword&gt;Humans&lt;/keyword&gt;&lt;keyword&gt;Magnetic Resonance Imaging&lt;/keyword&gt;&lt;keyword&gt;Mental Processes/physiology&lt;/keyword&gt;&lt;keyword&gt;Neural Pathways/anatomy &amp;amp; histology/*physiology&lt;/keyword&gt;&lt;/keywords&gt;&lt;dates&gt;&lt;year&gt;2012&lt;/year&gt;&lt;/dates&gt;&lt;isbn&gt;2158-0022 (Electronic)&amp;#xD;2158-0014 (Linking)&lt;/isbn&gt;&lt;accession-num&gt;22642651&lt;/accession-num&gt;&lt;urls&gt;&lt;related-urls&gt;&lt;url&gt;https://www.ncbi.nlm.nih.gov/pubmed/22642651&lt;/url&gt;&lt;/related-urls&gt;&lt;/urls&gt;&lt;electronic-resource-num&gt;10.1089/brain.2012.0073&lt;/electronic-resource-num&gt;&lt;/record&gt;&lt;/Cite&gt;&lt;/EndNote&gt;</w:instrText>
      </w:r>
      <w:r>
        <w:fldChar w:fldCharType="separate"/>
      </w:r>
      <w:r>
        <w:rPr>
          <w:noProof/>
        </w:rPr>
        <w:t>(</w:t>
      </w:r>
      <w:hyperlink w:anchor="_ENREF_28" w:tooltip="Whitfield-Gabrieli, 2012 #160" w:history="1">
        <w:r w:rsidR="0006690E" w:rsidRPr="0006690E">
          <w:rPr>
            <w:rStyle w:val="Hyperlink"/>
          </w:rPr>
          <w:t>Whitfield-Gabrieli &amp; Nieto-Castanon, 2012</w:t>
        </w:r>
      </w:hyperlink>
      <w:r>
        <w:rPr>
          <w:noProof/>
        </w:rPr>
        <w:t>)</w:t>
      </w:r>
      <w:r>
        <w:fldChar w:fldCharType="end"/>
      </w:r>
      <w:r w:rsidRPr="00AA07BD">
        <w:t xml:space="preserve"> including the regression of potential confounding effects characterized by white matter timeseries (5 </w:t>
      </w:r>
      <w:proofErr w:type="spellStart"/>
      <w:r w:rsidRPr="00AA07BD">
        <w:t>CompCor</w:t>
      </w:r>
      <w:proofErr w:type="spellEnd"/>
      <w:r w:rsidRPr="00AA07BD">
        <w:t xml:space="preserve"> noise components), CSF timeseries (5 </w:t>
      </w:r>
      <w:proofErr w:type="spellStart"/>
      <w:r w:rsidRPr="00AA07BD">
        <w:t>CompCor</w:t>
      </w:r>
      <w:proofErr w:type="spellEnd"/>
      <w:r w:rsidRPr="00AA07BD">
        <w:t xml:space="preserve"> noise components), motion parameters and their first order derivatives (12 factors)</w:t>
      </w:r>
      <w:r>
        <w:t xml:space="preserve"> </w:t>
      </w:r>
      <w:r>
        <w:fldChar w:fldCharType="begin"/>
      </w:r>
      <w:r>
        <w:instrText xml:space="preserve"> ADDIN EN.CITE &lt;EndNote&gt;&lt;Cite&gt;&lt;Author&gt;Friston&lt;/Author&gt;&lt;Year&gt;1996&lt;/Year&gt;&lt;RecNum&gt;200&lt;/RecNum&gt;&lt;DisplayText&gt;(Friston et al., 1996)&lt;/DisplayText&gt;&lt;record&gt;&lt;rec-number&gt;200&lt;/rec-number&gt;&lt;foreign-keys&gt;&lt;key app="EN" db-id="025r9spvsff5dqevxsk5pdryavpwe599wff5" timestamp="1709495183"&gt;200&lt;/key&gt;&lt;/foreign-keys&gt;&lt;ref-type name="Journal Article"&gt;17&lt;/ref-type&gt;&lt;contributors&gt;&lt;authors&gt;&lt;author&gt;Friston, K. J.&lt;/author&gt;&lt;author&gt;Williams, S.&lt;/author&gt;&lt;author&gt;Howard, R.&lt;/author&gt;&lt;author&gt;Frackowiak, R. S.&lt;/author&gt;&lt;author&gt;Turner, R.&lt;/author&gt;&lt;/authors&gt;&lt;/contributors&gt;&lt;auth-address&gt;Wellcome Department of Cognitive Neurology, Institute of Neurology, United Kingdom.&lt;/auth-address&gt;&lt;titles&gt;&lt;title&gt;Movement-related effects in fMRI time-series&lt;/title&gt;&lt;secondary-title&gt;Magn Reson Med&lt;/secondary-title&gt;&lt;/titles&gt;&lt;pages&gt;346-55&lt;/pages&gt;&lt;volume&gt;35&lt;/volume&gt;&lt;number&gt;3&lt;/number&gt;&lt;keywords&gt;&lt;keyword&gt;*Artifacts&lt;/keyword&gt;&lt;keyword&gt;Brain/*physiology&lt;/keyword&gt;&lt;keyword&gt;Humans&lt;/keyword&gt;&lt;keyword&gt;*Magnetic Resonance Imaging/methods&lt;/keyword&gt;&lt;keyword&gt;Male&lt;/keyword&gt;&lt;keyword&gt;*Movement&lt;/keyword&gt;&lt;keyword&gt;Photic Stimulation&lt;/keyword&gt;&lt;keyword&gt;Psychomotor Performance&lt;/keyword&gt;&lt;/keywords&gt;&lt;dates&gt;&lt;year&gt;1996&lt;/year&gt;&lt;pub-dates&gt;&lt;date&gt;Mar&lt;/date&gt;&lt;/pub-dates&gt;&lt;/dates&gt;&lt;isbn&gt;0740-3194 (Print)&amp;#xD;0740-3194 (Linking)&lt;/isbn&gt;&lt;accession-num&gt;8699946&lt;/accession-num&gt;&lt;urls&gt;&lt;related-urls&gt;&lt;url&gt;https://www.ncbi.nlm.nih.gov/pubmed/8699946&lt;/url&gt;&lt;/related-urls&gt;&lt;/urls&gt;&lt;electronic-resource-num&gt;10.1002/mrm.1910350312&lt;/electronic-resource-num&gt;&lt;remote-database-name&gt;Medline&lt;/remote-database-name&gt;&lt;remote-database-provider&gt;NLM&lt;/remote-database-provider&gt;&lt;/record&gt;&lt;/Cite&gt;&lt;/EndNote&gt;</w:instrText>
      </w:r>
      <w:r>
        <w:fldChar w:fldCharType="separate"/>
      </w:r>
      <w:r>
        <w:rPr>
          <w:noProof/>
        </w:rPr>
        <w:t>(</w:t>
      </w:r>
      <w:hyperlink w:anchor="_ENREF_14" w:tooltip="Friston, 1996 #200" w:history="1">
        <w:r w:rsidR="0006690E" w:rsidRPr="0006690E">
          <w:rPr>
            <w:rStyle w:val="Hyperlink"/>
          </w:rPr>
          <w:t>Friston et al., 1996</w:t>
        </w:r>
      </w:hyperlink>
      <w:r>
        <w:rPr>
          <w:noProof/>
        </w:rPr>
        <w:t>)</w:t>
      </w:r>
      <w:r>
        <w:fldChar w:fldCharType="end"/>
      </w:r>
      <w:r w:rsidRPr="00AA07BD">
        <w:t>, outlier scans (below 59 factors)</w:t>
      </w:r>
      <w:r>
        <w:t xml:space="preserve"> </w:t>
      </w:r>
      <w:r>
        <w:fldChar w:fldCharType="begin">
          <w:fldData xml:space="preserve">PEVuZE5vdGU+PENpdGU+PEF1dGhvcj5Qb3dlcjwvQXV0aG9yPjxZZWFyPjIwMTQ8L1llYXI+PFJl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</w:fldData>
        </w:fldChar>
      </w:r>
      <w:r>
        <w:instrText xml:space="preserve"> ADDIN EN.CITE </w:instrText>
      </w:r>
      <w:r>
        <w:fldChar w:fldCharType="begin">
          <w:fldData xml:space="preserve">PEVuZE5vdGU+PENpdGU+PEF1dGhvcj5Qb3dlcjwvQXV0aG9yPjxZZWFyPjIwMTQ8L1llYXI+PFJl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</w:fldData>
        </w:fldChar>
      </w:r>
      <w:r>
        <w:instrText xml:space="preserve"> ADDIN EN.CITE.DATA </w:instrText>
      </w:r>
      <w:r>
        <w:fldChar w:fldCharType="end"/>
      </w:r>
      <w:r>
        <w:fldChar w:fldCharType="separate"/>
      </w:r>
      <w:r>
        <w:rPr>
          <w:noProof/>
        </w:rPr>
        <w:t>(</w:t>
      </w:r>
      <w:hyperlink w:anchor="_ENREF_21" w:tooltip="Power, 2014 #195" w:history="1">
        <w:r w:rsidR="0006690E" w:rsidRPr="0006690E">
          <w:rPr>
            <w:rStyle w:val="Hyperlink"/>
          </w:rPr>
          <w:t>Power et al., 2014</w:t>
        </w:r>
      </w:hyperlink>
      <w:r>
        <w:rPr>
          <w:noProof/>
        </w:rPr>
        <w:t>)</w:t>
      </w:r>
      <w:r>
        <w:fldChar w:fldCharType="end"/>
      </w:r>
      <w:r w:rsidRPr="00AA07BD">
        <w:t>, session effects and their first order derivatives (2 factors), and linear trends (2 factors) within each functional run, followed by bandpass frequency filtering of the BOLD timeseries</w:t>
      </w:r>
      <w:r>
        <w:t xml:space="preserve"> </w:t>
      </w:r>
      <w:r>
        <w:fldChar w:fldCharType="begin">
          <w:fldData xml:space="preserve">PEVuZE5vdGU+PENpdGU+PEF1dGhvcj5IYWxscXVpc3Q8L0F1dGhvcj48WWVhcj4yMDEzPC9ZZWFy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</w:fldData>
        </w:fldChar>
      </w:r>
      <w:r>
        <w:instrText xml:space="preserve"> ADDIN EN.CITE </w:instrText>
      </w:r>
      <w:r>
        <w:fldChar w:fldCharType="begin">
          <w:fldData xml:space="preserve">PEVuZE5vdGU+PENpdGU+PEF1dGhvcj5IYWxscXVpc3Q8L0F1dGhvcj48WWVhcj4yMDEzPC9ZZWFy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</w:fldData>
        </w:fldChar>
      </w:r>
      <w:r>
        <w:instrText xml:space="preserve"> ADDIN EN.CITE.DATA </w:instrText>
      </w:r>
      <w:r>
        <w:fldChar w:fldCharType="end"/>
      </w:r>
      <w:r>
        <w:fldChar w:fldCharType="separate"/>
      </w:r>
      <w:r>
        <w:rPr>
          <w:noProof/>
        </w:rPr>
        <w:t>(</w:t>
      </w:r>
      <w:hyperlink w:anchor="_ENREF_15" w:tooltip="Hallquist, 2013 #201" w:history="1">
        <w:r w:rsidR="0006690E" w:rsidRPr="0006690E">
          <w:rPr>
            <w:rStyle w:val="Hyperlink"/>
          </w:rPr>
          <w:t>Hallquist et al., 2013</w:t>
        </w:r>
      </w:hyperlink>
      <w:r>
        <w:rPr>
          <w:noProof/>
        </w:rPr>
        <w:t>)</w:t>
      </w:r>
      <w:r>
        <w:fldChar w:fldCharType="end"/>
      </w:r>
      <w:r w:rsidRPr="00AA07BD">
        <w:t xml:space="preserve"> between 0.008 Hz and 0.09 Hz. </w:t>
      </w:r>
      <w:proofErr w:type="spellStart"/>
      <w:r w:rsidRPr="00AA07BD">
        <w:t>CompCor</w:t>
      </w:r>
      <w:proofErr w:type="spellEnd"/>
      <w:r>
        <w:t xml:space="preserve"> </w:t>
      </w:r>
      <w:r>
        <w:fldChar w:fldCharType="begin">
          <w:fldData xml:space="preserve">PEVuZE5vdGU+PENpdGU+PEF1dGhvcj5CZWh6YWRpPC9BdXRob3I+PFllYXI+MjAwNzwvWWVhcj48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</w:fldData>
        </w:fldChar>
      </w:r>
      <w:r w:rsidR="0006690E">
        <w:instrText xml:space="preserve"> ADDIN EN.CITE </w:instrText>
      </w:r>
      <w:r w:rsidR="0006690E">
        <w:fldChar w:fldCharType="begin">
          <w:fldData xml:space="preserve">PEVuZE5vdGU+PENpdGU+PEF1dGhvcj5CZWh6YWRpPC9BdXRob3I+PFllYXI+MjAwNzwvWWVhcj48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</w:fldData>
        </w:fldChar>
      </w:r>
      <w:r w:rsidR="0006690E">
        <w:instrText xml:space="preserve"> ADDIN EN.CITE.DATA </w:instrText>
      </w:r>
      <w:r w:rsidR="0006690E">
        <w:fldChar w:fldCharType="end"/>
      </w:r>
      <w:r>
        <w:fldChar w:fldCharType="separate"/>
      </w:r>
      <w:r>
        <w:rPr>
          <w:noProof/>
        </w:rPr>
        <w:t>(</w:t>
      </w:r>
      <w:hyperlink w:anchor="_ENREF_5" w:tooltip="Behzadi, 2007 #202" w:history="1">
        <w:r w:rsidR="0006690E" w:rsidRPr="0006690E">
          <w:rPr>
            <w:rStyle w:val="Hyperlink"/>
          </w:rPr>
          <w:t>Behzadi et al., 2007</w:t>
        </w:r>
      </w:hyperlink>
      <w:r>
        <w:rPr>
          <w:noProof/>
        </w:rPr>
        <w:t xml:space="preserve">; </w:t>
      </w:r>
      <w:hyperlink w:anchor="_ENREF_7" w:tooltip="Chai, 2012 #108" w:history="1">
        <w:r w:rsidR="0006690E" w:rsidRPr="0006690E">
          <w:rPr>
            <w:rStyle w:val="Hyperlink"/>
          </w:rPr>
          <w:t>Chai et al., 2012</w:t>
        </w:r>
      </w:hyperlink>
      <w:r>
        <w:rPr>
          <w:noProof/>
        </w:rPr>
        <w:t>)</w:t>
      </w:r>
      <w:r>
        <w:fldChar w:fldCharType="end"/>
      </w:r>
      <w:r w:rsidRPr="00AA07BD">
        <w:t xml:space="preserve"> noise components within white matter and CSF were estimated by computing the average BOLD signal as well as the largest principal components orthogonal to the BOLD average, motion parameters, and outlier scans within each subject's eroded segmentation masks. From the number of noise terms included in this denoising strategy, the effective degrees of freedom of the BOLD signal after denoising were estimated to range from 60 to 79.4 (average 76) across all subjects</w:t>
      </w:r>
      <w:r>
        <w:t xml:space="preserve"> </w:t>
      </w:r>
      <w:r>
        <w:fldChar w:fldCharType="begin">
          <w:fldData xml:space="preserve">PEVuZE5vdGU+PENpdGU+PEF1dGhvcj5Nb3JmaW5pPC9BdXRob3I+PFllYXI+MjAyMzwvWWVhcj48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</w:fldData>
        </w:fldChar>
      </w:r>
      <w:r>
        <w:instrText xml:space="preserve"> ADDIN EN.CITE </w:instrText>
      </w:r>
      <w:r>
        <w:fldChar w:fldCharType="begin">
          <w:fldData xml:space="preserve">PEVuZE5vdGU+PENpdGU+PEF1dGhvcj5Nb3JmaW5pPC9BdXRob3I+PFllYXI+MjAyMzwvWWVhcj48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</w:fldData>
        </w:fldChar>
      </w:r>
      <w:r>
        <w:instrText xml:space="preserve"> ADDIN EN.CITE.DATA </w:instrText>
      </w:r>
      <w:r>
        <w:fldChar w:fldCharType="end"/>
      </w:r>
      <w:r>
        <w:fldChar w:fldCharType="separate"/>
      </w:r>
      <w:r>
        <w:rPr>
          <w:noProof/>
        </w:rPr>
        <w:t>(</w:t>
      </w:r>
      <w:hyperlink w:anchor="_ENREF_19" w:tooltip="Morfini, 2023 #194" w:history="1">
        <w:r w:rsidR="0006690E" w:rsidRPr="0006690E">
          <w:rPr>
            <w:rStyle w:val="Hyperlink"/>
          </w:rPr>
          <w:t>Morfini et al., 2023</w:t>
        </w:r>
      </w:hyperlink>
      <w:r>
        <w:rPr>
          <w:noProof/>
        </w:rPr>
        <w:t>)</w:t>
      </w:r>
      <w:r>
        <w:fldChar w:fldCharType="end"/>
      </w:r>
      <w:r w:rsidRPr="00AA07BD">
        <w:t>.</w:t>
      </w:r>
    </w:p>
    <w:p w14:paraId="5379101A" w14:textId="5EB8147B" w:rsidR="00D0774F" w:rsidRDefault="00D0774F" w:rsidP="00D0774F">
      <w:pPr>
        <w:spacing w:line="360" w:lineRule="auto"/>
        <w:ind w:firstLine="720"/>
        <w:jc w:val="both"/>
      </w:pPr>
      <w:r w:rsidRPr="00AA07BD">
        <w:rPr>
          <w:b/>
        </w:rPr>
        <w:t xml:space="preserve">First-level </w:t>
      </w:r>
      <w:r>
        <w:rPr>
          <w:b/>
        </w:rPr>
        <w:t xml:space="preserve">seed-based </w:t>
      </w:r>
      <w:r w:rsidRPr="00AA07BD">
        <w:rPr>
          <w:b/>
        </w:rPr>
        <w:t>analysis</w:t>
      </w:r>
      <w:r w:rsidRPr="00AA07BD">
        <w:t>: Seed-based connectivity maps (SBC) and ROI-to-ROI connectivity matrices (RRC) were estimated characterizing the patterns of functional connectivity with 11</w:t>
      </w:r>
      <w:r w:rsidR="003453F9">
        <w:t>5</w:t>
      </w:r>
      <w:r w:rsidRPr="00AA07BD">
        <w:t xml:space="preserve"> ROIs. Functional connectivity strength was represented by Fisher-transformed bivariate correlation coefficients from a weighted general linear model (weighted-GLM</w:t>
      </w:r>
      <w:r>
        <w:t xml:space="preserve"> </w:t>
      </w:r>
      <w:r>
        <w:fldChar w:fldCharType="begin"/>
      </w:r>
      <w:r w:rsidR="0006690E">
        <w:instrText xml:space="preserve"> ADDIN EN.CITE &lt;EndNote&gt;&lt;Cite&gt;&lt;Author&gt;Whitfield-Gabrieli&lt;/Author&gt;&lt;Year&gt;2012&lt;/Year&gt;&lt;RecNum&gt;160&lt;/RecNum&gt;&lt;DisplayText&gt;(Whitfield-Gabrieli &amp;amp; Nieto-Castanon, 2012)&lt;/DisplayText&gt;&lt;record&gt;&lt;rec-number&gt;160&lt;/rec-number&gt;&lt;foreign-keys&gt;&lt;key app="EN" db-id="025r9spvsff5dqevxsk5pdryavpwe599wff5" timestamp="1661115603" guid="f74225f5-04d8-4747-91a8-b0a62fc867eb"&gt;160&lt;/key&gt;&lt;/foreign-keys&gt;&lt;ref-type name="Journal Article"&gt;17&lt;/ref-type&gt;&lt;contributors&gt;&lt;authors&gt;&lt;author&gt;Whitfield-Gabrieli, S.&lt;/author&gt;&lt;author&gt;Nieto-Castanon, A.&lt;/author&gt;&lt;/authors&gt;&lt;/contributors&gt;&lt;auth-address&gt;Department of Brain and Cognitive Sciences, Martinos Imaging Center at McGovern Institute for Brain Research, and Poitras Center for Affective Disorders Research, Massachusetts Institute of Technology, Cambridge, MA 02139, USA. swg@mit.edu&lt;/auth-address&gt;&lt;titles&gt;&lt;title&gt;Conn: a functional connectivity toolbox for correlated and anticorrelated brain networks&lt;/title&gt;&lt;secondary-title&gt;Brain Connect&lt;/secondary-title&gt;&lt;/titles&gt;&lt;pages&gt;125-41&lt;/pages&gt;&lt;volume&gt;2&lt;/volume&gt;&lt;number&gt;3&lt;/number&gt;&lt;edition&gt;2012/05/31&lt;/edition&gt;&lt;keywords&gt;&lt;keyword&gt;Brain/anatomy &amp;amp; histology/*physiology&lt;/keyword&gt;&lt;keyword&gt;Brain Mapping/methods&lt;/keyword&gt;&lt;keyword&gt;Functional Neuroimaging/methods&lt;/keyword&gt;&lt;keyword&gt;Humans&lt;/keyword&gt;&lt;keyword&gt;Magnetic Resonance Imaging&lt;/keyword&gt;&lt;keyword&gt;Mental Processes/physiology&lt;/keyword&gt;&lt;keyword&gt;Neural Pathways/anatomy &amp;amp; histology/*physiology&lt;/keyword&gt;&lt;/keywords&gt;&lt;dates&gt;&lt;year&gt;2012&lt;/year&gt;&lt;/dates&gt;&lt;isbn&gt;2158-0022 (Electronic)&amp;#xD;2158-0014 (Linking)&lt;/isbn&gt;&lt;accession-num&gt;22642651&lt;/accession-num&gt;&lt;urls&gt;&lt;related-urls&gt;&lt;url&gt;https://www.ncbi.nlm.nih.gov/pubmed/22642651&lt;/url&gt;&lt;/related-urls&gt;&lt;/urls&gt;&lt;electronic-resource-num&gt;10.1089/brain.2012.0073&lt;/electronic-resource-num&gt;&lt;/record&gt;&lt;/Cite&gt;&lt;/EndNote&gt;</w:instrText>
      </w:r>
      <w:r>
        <w:fldChar w:fldCharType="separate"/>
      </w:r>
      <w:r>
        <w:rPr>
          <w:noProof/>
        </w:rPr>
        <w:t>(</w:t>
      </w:r>
      <w:hyperlink w:anchor="_ENREF_28" w:tooltip="Whitfield-Gabrieli, 2012 #160" w:history="1">
        <w:r w:rsidR="0006690E" w:rsidRPr="0006690E">
          <w:rPr>
            <w:rStyle w:val="Hyperlink"/>
          </w:rPr>
          <w:t>Whitfield-Gabrieli &amp; Nieto-Castanon, 2012</w:t>
        </w:r>
      </w:hyperlink>
      <w:r>
        <w:rPr>
          <w:noProof/>
        </w:rPr>
        <w:t>)</w:t>
      </w:r>
      <w:r>
        <w:fldChar w:fldCharType="end"/>
      </w:r>
      <w:r w:rsidRPr="00AA07BD">
        <w:t>), defined separately for each pair of seed and target areas, modeling the association between their BOLD signal timeseries. Individual scans were weighted by a boxcar signal characterizing each individual task or experimental condition convolved with an SPM canonical hemodynamic response function and rectified.</w:t>
      </w:r>
    </w:p>
    <w:p w14:paraId="666B9607" w14:textId="3BED153B" w:rsidR="00D0774F" w:rsidRPr="00F4107C" w:rsidRDefault="00D0774F" w:rsidP="00D0774F">
      <w:pPr>
        <w:spacing w:line="360" w:lineRule="auto"/>
        <w:ind w:firstLine="720"/>
        <w:jc w:val="both"/>
      </w:pPr>
      <w:r w:rsidRPr="00F4107C">
        <w:rPr>
          <w:b/>
        </w:rPr>
        <w:t xml:space="preserve">First-level </w:t>
      </w:r>
      <w:r>
        <w:rPr>
          <w:b/>
        </w:rPr>
        <w:t xml:space="preserve">gPPI </w:t>
      </w:r>
      <w:r w:rsidRPr="00F4107C">
        <w:rPr>
          <w:b/>
        </w:rPr>
        <w:t>analysis</w:t>
      </w:r>
      <w:r w:rsidRPr="00F4107C">
        <w:t xml:space="preserve">: Psychophysiological interaction analyses were used to study the changes in functional connectivity across </w:t>
      </w:r>
      <w:r>
        <w:t>Control</w:t>
      </w:r>
      <w:r w:rsidRPr="00F4107C">
        <w:t xml:space="preserve">, </w:t>
      </w:r>
      <w:r>
        <w:t>P</w:t>
      </w:r>
      <w:r w:rsidR="000C5E90">
        <w:t>Encode</w:t>
      </w:r>
      <w:r w:rsidRPr="00F4107C">
        <w:t>, P</w:t>
      </w:r>
      <w:r w:rsidR="000C5E90">
        <w:t>C</w:t>
      </w:r>
      <w:r>
        <w:t>orrect</w:t>
      </w:r>
      <w:r w:rsidRPr="00F4107C">
        <w:t xml:space="preserve"> and P</w:t>
      </w:r>
      <w:r w:rsidR="000C5E90">
        <w:t>I</w:t>
      </w:r>
      <w:r>
        <w:t>ncorrect</w:t>
      </w:r>
      <w:r w:rsidRPr="00F4107C">
        <w:t xml:space="preserve"> conditions. Seed regions included 115 ROIs. Separately for each pair of seed and target areas, a generalized psychophysiological interaction model (gPPI</w:t>
      </w:r>
      <w:r>
        <w:t xml:space="preserve"> </w:t>
      </w:r>
      <w:r>
        <w:fldChar w:fldCharType="begin">
          <w:fldData xml:space="preserve">PEVuZE5vdGU+PENpdGU+PEF1dGhvcj5GcmlzdG9uPC9BdXRob3I+PFllYXI+MTk5NzwvWWVhcj48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</w:fldData>
        </w:fldChar>
      </w:r>
      <w:r w:rsidR="0006690E">
        <w:instrText xml:space="preserve"> ADDIN EN.CITE </w:instrText>
      </w:r>
      <w:r w:rsidR="0006690E">
        <w:fldChar w:fldCharType="begin">
          <w:fldData xml:space="preserve">PEVuZE5vdGU+PENpdGU+PEF1dGhvcj5GcmlzdG9uPC9BdXRob3I+PFllYXI+MTk5NzwvWWVhcj48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</w:fldData>
        </w:fldChar>
      </w:r>
      <w:r w:rsidR="0006690E">
        <w:instrText xml:space="preserve"> ADDIN EN.CITE.DATA </w:instrText>
      </w:r>
      <w:r w:rsidR="0006690E">
        <w:fldChar w:fldCharType="end"/>
      </w:r>
      <w:r>
        <w:fldChar w:fldCharType="separate"/>
      </w:r>
      <w:r>
        <w:rPr>
          <w:noProof/>
        </w:rPr>
        <w:t>(</w:t>
      </w:r>
      <w:hyperlink w:anchor="_ENREF_13" w:tooltip="Friston, 1997 #273" w:history="1">
        <w:r w:rsidR="0006690E" w:rsidRPr="0006690E">
          <w:rPr>
            <w:rStyle w:val="Hyperlink"/>
          </w:rPr>
          <w:t>Friston et al., 1997</w:t>
        </w:r>
      </w:hyperlink>
      <w:r>
        <w:rPr>
          <w:noProof/>
        </w:rPr>
        <w:t xml:space="preserve">; </w:t>
      </w:r>
      <w:hyperlink w:anchor="_ENREF_18" w:tooltip="McLaren, 2012 #205" w:history="1">
        <w:r w:rsidR="0006690E" w:rsidRPr="0006690E">
          <w:rPr>
            <w:rStyle w:val="Hyperlink"/>
          </w:rPr>
          <w:t>McLaren et al., 2012</w:t>
        </w:r>
      </w:hyperlink>
      <w:r>
        <w:rPr>
          <w:noProof/>
        </w:rPr>
        <w:t>)</w:t>
      </w:r>
      <w:r>
        <w:fldChar w:fldCharType="end"/>
      </w:r>
      <w:r w:rsidRPr="00F4107C">
        <w:t>) was defined with seed BOLD signals as physiological factors, boxcar signals characterizing each individual task condition convolved with an SPM canonical hemodynamic response function as psychological factors, and the product of the two as psychophysiological interaction terms. Functional connectivity changes across conditions were characterized by the multivariate regression coefficient of the psychophysiological interaction terms in each model.</w:t>
      </w:r>
    </w:p>
    <w:p w14:paraId="4867698D" w14:textId="4EEA5FA7" w:rsidR="00D0774F" w:rsidRPr="00AA07BD" w:rsidRDefault="00D0774F" w:rsidP="00D0774F">
      <w:pPr>
        <w:spacing w:line="360" w:lineRule="auto"/>
        <w:ind w:firstLine="720"/>
        <w:jc w:val="both"/>
      </w:pPr>
      <w:r w:rsidRPr="00AA07BD">
        <w:rPr>
          <w:b/>
        </w:rPr>
        <w:t>Group-level analyses</w:t>
      </w:r>
      <w:r w:rsidRPr="00AA07BD">
        <w:t xml:space="preserve"> were performed using a General Linear Model (GLM</w:t>
      </w:r>
      <w:r>
        <w:t xml:space="preserve"> </w:t>
      </w:r>
      <w:r>
        <w:fldChar w:fldCharType="begin"/>
      </w:r>
      <w:r w:rsidR="0006690E">
        <w:instrText xml:space="preserve"> ADDIN EN.CITE &lt;EndNote&gt;&lt;Cite&gt;&lt;Author&gt;Whitfield-Gabrieli&lt;/Author&gt;&lt;Year&gt;2012&lt;/Year&gt;&lt;RecNum&gt;160&lt;/RecNum&gt;&lt;DisplayText&gt;(Whitfield-Gabrieli &amp;amp; Nieto-Castanon, 2012)&lt;/DisplayText&gt;&lt;record&gt;&lt;rec-number&gt;160&lt;/rec-number&gt;&lt;foreign-keys&gt;&lt;key app="EN" db-id="025r9spvsff5dqevxsk5pdryavpwe599wff5" timestamp="1661115603" guid="f74225f5-04d8-4747-91a8-b0a62fc867eb"&gt;160&lt;/key&gt;&lt;/foreign-keys&gt;&lt;ref-type name="Journal Article"&gt;17&lt;/ref-type&gt;&lt;contributors&gt;&lt;authors&gt;&lt;author&gt;Whitfield-Gabrieli, S.&lt;/author&gt;&lt;author&gt;Nieto-Castanon, A.&lt;/author&gt;&lt;/authors&gt;&lt;/contributors&gt;&lt;auth-address&gt;Department of Brain and Cognitive Sciences, Martinos Imaging Center at McGovern Institute for Brain Research, and Poitras Center for Affective Disorders Research, Massachusetts Institute of Technology, Cambridge, MA 02139, USA. swg@mit.edu&lt;/auth-address&gt;&lt;titles&gt;&lt;title&gt;Conn: a functional connectivity toolbox for correlated and anticorrelated brain networks&lt;/title&gt;&lt;secondary-title&gt;Brain Connect&lt;/secondary-title&gt;&lt;/titles&gt;&lt;pages&gt;125-41&lt;/pages&gt;&lt;volume&gt;2&lt;/volume&gt;&lt;number&gt;3&lt;/number&gt;&lt;edition&gt;2012/05/31&lt;/edition&gt;&lt;keywords&gt;&lt;keyword&gt;Brain/anatomy &amp;amp; histology/*physiology&lt;/keyword&gt;&lt;keyword&gt;Brain Mapping/methods&lt;/keyword&gt;&lt;keyword&gt;Functional Neuroimaging/methods&lt;/keyword&gt;&lt;keyword&gt;Humans&lt;/keyword&gt;&lt;keyword&gt;Magnetic Resonance Imaging&lt;/keyword&gt;&lt;keyword&gt;Mental Processes/physiology&lt;/keyword&gt;&lt;keyword&gt;Neural Pathways/anatomy &amp;amp; histology/*physiology&lt;/keyword&gt;&lt;/keywords&gt;&lt;dates&gt;&lt;year&gt;2012&lt;/year&gt;&lt;/dates&gt;&lt;isbn&gt;2158-0022 (Electronic)&amp;#xD;2158-0014 (Linking)&lt;/isbn&gt;&lt;accession-num&gt;22642651&lt;/accession-num&gt;&lt;urls&gt;&lt;related-urls&gt;&lt;url&gt;https://www.ncbi.nlm.nih.gov/pubmed/22642651&lt;/url&gt;&lt;/related-urls&gt;&lt;/urls&gt;&lt;electronic-resource-num&gt;10.1089/brain.2012.0073&lt;/electronic-resource-num&gt;&lt;/record&gt;&lt;/Cite&gt;&lt;/EndNote&gt;</w:instrText>
      </w:r>
      <w:r>
        <w:fldChar w:fldCharType="separate"/>
      </w:r>
      <w:r>
        <w:rPr>
          <w:noProof/>
        </w:rPr>
        <w:t>(</w:t>
      </w:r>
      <w:hyperlink w:anchor="_ENREF_28" w:tooltip="Whitfield-Gabrieli, 2012 #160" w:history="1">
        <w:r w:rsidR="0006690E" w:rsidRPr="0006690E">
          <w:rPr>
            <w:rStyle w:val="Hyperlink"/>
          </w:rPr>
          <w:t>Whitfield-Gabrieli &amp; Nieto-Castanon, 2012</w:t>
        </w:r>
      </w:hyperlink>
      <w:r>
        <w:rPr>
          <w:noProof/>
        </w:rPr>
        <w:t>)</w:t>
      </w:r>
      <w:r>
        <w:fldChar w:fldCharType="end"/>
      </w:r>
      <w:r w:rsidRPr="00AA07BD">
        <w:t>)</w:t>
      </w:r>
      <w:r>
        <w:t>.</w:t>
      </w:r>
      <w:r w:rsidRPr="00AA07BD">
        <w:t xml:space="preserve"> For each individual voxel a separate GLM was estimated, with first-level connectivity measures at this voxel as dependent variables (one independent sample per subject and one measurement per task or </w:t>
      </w:r>
      <w:r w:rsidRPr="00AA07BD">
        <w:lastRenderedPageBreak/>
        <w:t>experimental condition, if applicable), and groups or other subject-level identifiers as independent variables. Voxel-level hypotheses were evaluated using multivariate parametric statistics with random-effects across subjects and sample covariance estimation across multiple measurements. Inferences were performed at the level of individual clusters (groups of contiguous voxels). Cluster-level inferences were based on parametric statistics from Gaussian Random Field theory</w:t>
      </w:r>
      <w:r>
        <w:t xml:space="preserve"> </w:t>
      </w:r>
      <w:r>
        <w:fldChar w:fldCharType="begin"/>
      </w:r>
      <w:r w:rsidR="0006690E">
        <w:instrText xml:space="preserve"> ADDIN EN.CITE &lt;EndNote&gt;&lt;Cite&gt;&lt;Author&gt;Worsley&lt;/Author&gt;&lt;Year&gt;1996&lt;/Year&gt;&lt;RecNum&gt;303&lt;/RecNum&gt;&lt;DisplayText&gt;(Worsley et al., 1996)&lt;/DisplayText&gt;&lt;record&gt;&lt;rec-number&gt;303&lt;/rec-number&gt;&lt;foreign-keys&gt;&lt;key app="EN" db-id="025r9spvsff5dqevxsk5pdryavpwe599wff5" timestamp="1719856790" guid="e8952698-e63a-4c38-92e9-923f452abba5"&gt;303&lt;/key&gt;&lt;/foreign-keys&gt;&lt;ref-type name="Journal Article"&gt;17&lt;/ref-type&gt;&lt;contributors&gt;&lt;authors&gt;&lt;author&gt;Worsley, K. J.&lt;/author&gt;&lt;author&gt;Marrett, S.&lt;/author&gt;&lt;author&gt;Neelin, P.&lt;/author&gt;&lt;author&gt;Vandal, A. C.&lt;/author&gt;&lt;author&gt;Friston, K. J.&lt;/author&gt;&lt;author&gt;Evans, A. C.&lt;/author&gt;&lt;/authors&gt;&lt;/contributors&gt;&lt;titles&gt;&lt;title&gt;A unified statistical approach for determining significant signals in images of cerebral activation&lt;/title&gt;&lt;secondary-title&gt;Human Brain Mapping&lt;/secondary-title&gt;&lt;/titles&gt;&lt;pages&gt;58-73&lt;/pages&gt;&lt;volume&gt;4&lt;/volume&gt;&lt;number&gt;1&lt;/number&gt;&lt;section&gt;58&lt;/section&gt;&lt;dates&gt;&lt;year&gt;1996&lt;/year&gt;&lt;/dates&gt;&lt;isbn&gt;10659471&lt;/isbn&gt;&lt;urls&gt;&lt;/urls&gt;&lt;electronic-resource-num&gt;10.1002/(sici)1097-0193(1996)4:1&amp;lt;58::Aid-hbm4&amp;gt;3.0.Co;2-o&lt;/electronic-resource-num&gt;&lt;/record&gt;&lt;/Cite&gt;&lt;/EndNote&gt;</w:instrText>
      </w:r>
      <w:r>
        <w:fldChar w:fldCharType="separate"/>
      </w:r>
      <w:r>
        <w:rPr>
          <w:noProof/>
        </w:rPr>
        <w:t>(</w:t>
      </w:r>
      <w:hyperlink w:anchor="_ENREF_29" w:tooltip="Worsley, 1996 #303" w:history="1">
        <w:r w:rsidR="0006690E" w:rsidRPr="0006690E">
          <w:rPr>
            <w:rStyle w:val="Hyperlink"/>
          </w:rPr>
          <w:t>Worsley et al., 1996</w:t>
        </w:r>
      </w:hyperlink>
      <w:r>
        <w:rPr>
          <w:noProof/>
        </w:rPr>
        <w:t>)</w:t>
      </w:r>
      <w:r>
        <w:fldChar w:fldCharType="end"/>
      </w:r>
      <w:r w:rsidRPr="00AA07BD">
        <w:t>. Results were thresholded using a combination of a cluster-forming p &lt; 0.001 voxel-level threshold, and a familywise corrected p-FDR &lt; 0.05 cluster-size threshold</w:t>
      </w:r>
      <w:r>
        <w:t xml:space="preserve"> </w:t>
      </w:r>
      <w:r>
        <w:fldChar w:fldCharType="begin"/>
      </w:r>
      <w:r w:rsidR="0006690E">
        <w:instrText xml:space="preserve"> ADDIN EN.CITE &lt;EndNote&gt;&lt;Cite&gt;&lt;Author&gt;Chumbley&lt;/Author&gt;&lt;Year&gt;2010&lt;/Year&gt;&lt;RecNum&gt;304&lt;/RecNum&gt;&lt;DisplayText&gt;(Chumbley et al., 2010)&lt;/DisplayText&gt;&lt;record&gt;&lt;rec-number&gt;304&lt;/rec-number&gt;&lt;foreign-keys&gt;&lt;key app="EN" db-id="025r9spvsff5dqevxsk5pdryavpwe599wff5" timestamp="1719857091" guid="7fb2108c-1f83-4946-873d-81969528b521"&gt;304&lt;/key&gt;&lt;/foreign-keys&gt;&lt;ref-type name="Journal Article"&gt;17&lt;/ref-type&gt;&lt;contributors&gt;&lt;authors&gt;&lt;author&gt;Chumbley, J.&lt;/author&gt;&lt;author&gt;Worsley, K.&lt;/author&gt;&lt;author&gt;Flandin, G.&lt;/author&gt;&lt;author&gt;Friston, K.&lt;/author&gt;&lt;/authors&gt;&lt;/contributors&gt;&lt;auth-address&gt;Wellcome Trust Centre for Neuroimaging, London, UK. jrchum@gmail.com&lt;/auth-address&gt;&lt;titles&gt;&lt;title&gt;Topological FDR for neuroimaging&lt;/title&gt;&lt;secondary-title&gt;Neuroimage&lt;/secondary-title&gt;&lt;/titles&gt;&lt;periodical&gt;&lt;full-title&gt;Neuroimage&lt;/full-title&gt;&lt;/periodical&gt;&lt;pages&gt;3057-64&lt;/pages&gt;&lt;volume&gt;49&lt;/volume&gt;&lt;number&gt;4&lt;/number&gt;&lt;edition&gt;20091124&lt;/edition&gt;&lt;keywords&gt;&lt;keyword&gt;*Algorithms&lt;/keyword&gt;&lt;keyword&gt;Animals&lt;/keyword&gt;&lt;keyword&gt;Brain/*anatomy &amp;amp; histology/*physiology&lt;/keyword&gt;&lt;keyword&gt;Brain Mapping/*methods&lt;/keyword&gt;&lt;keyword&gt;Electroencephalography/*methods&lt;/keyword&gt;&lt;keyword&gt;Humans&lt;/keyword&gt;&lt;keyword&gt;Image Enhancement/methods&lt;/keyword&gt;&lt;keyword&gt;Image Interpretation, Computer-Assisted/*methods&lt;/keyword&gt;&lt;keyword&gt;Imaging, Three-Dimensional/*methods&lt;/keyword&gt;&lt;keyword&gt;Magnetic Resonance Imaging/*methods&lt;/keyword&gt;&lt;keyword&gt;Reproducibility of Results&lt;/keyword&gt;&lt;keyword&gt;Sensitivity and Specificity&lt;/keyword&gt;&lt;/keywords&gt;&lt;dates&gt;&lt;year&gt;2010&lt;/year&gt;&lt;pub-dates&gt;&lt;date&gt;Feb 15&lt;/date&gt;&lt;/pub-dates&gt;&lt;/dates&gt;&lt;isbn&gt;1095-9572 (Electronic)&amp;#xD;1053-8119 (Print)&amp;#xD;1053-8119 (Linking)&lt;/isbn&gt;&lt;accession-num&gt;19944173&lt;/accession-num&gt;&lt;urls&gt;&lt;related-urls&gt;&lt;url&gt;https://www.ncbi.nlm.nih.gov/pubmed/19944173&lt;/url&gt;&lt;/related-urls&gt;&lt;/urls&gt;&lt;custom2&gt;PMC3221040&lt;/custom2&gt;&lt;electronic-resource-num&gt;10.1016/j.neuroimage.2009.10.090&lt;/electronic-resource-num&gt;&lt;remote-database-name&gt;Medline&lt;/remote-database-name&gt;&lt;remote-database-provider&gt;NLM&lt;/remote-database-provider&gt;&lt;/record&gt;&lt;/Cite&gt;&lt;/EndNote&gt;</w:instrText>
      </w:r>
      <w:r>
        <w:fldChar w:fldCharType="separate"/>
      </w:r>
      <w:r>
        <w:rPr>
          <w:noProof/>
        </w:rPr>
        <w:t>(</w:t>
      </w:r>
      <w:hyperlink w:anchor="_ENREF_9" w:tooltip="Chumbley, 2010 #304" w:history="1">
        <w:r w:rsidR="0006690E" w:rsidRPr="0006690E">
          <w:rPr>
            <w:rStyle w:val="Hyperlink"/>
          </w:rPr>
          <w:t>Chumbley et al., 2010</w:t>
        </w:r>
      </w:hyperlink>
      <w:r>
        <w:rPr>
          <w:noProof/>
        </w:rPr>
        <w:t>)</w:t>
      </w:r>
      <w:r>
        <w:fldChar w:fldCharType="end"/>
      </w:r>
      <w:r w:rsidRPr="00AA07BD">
        <w:t>.</w:t>
      </w:r>
    </w:p>
    <w:p w14:paraId="42492C5A" w14:textId="77777777" w:rsidR="00D0774F" w:rsidRPr="00C000B4" w:rsidRDefault="00D0774F" w:rsidP="00D0774F">
      <w:pPr>
        <w:jc w:val="both"/>
        <w:rPr>
          <w:b/>
          <w:bCs/>
          <w:u w:val="single"/>
        </w:rPr>
      </w:pPr>
      <w:r w:rsidRPr="00C000B4">
        <w:rPr>
          <w:b/>
          <w:bCs/>
          <w:u w:val="single"/>
        </w:rPr>
        <w:t>Clinical symptom and trait assessments</w:t>
      </w:r>
    </w:p>
    <w:p w14:paraId="0C374247" w14:textId="51916FB5" w:rsidR="00D0774F" w:rsidRDefault="00D0774F" w:rsidP="00D0774F">
      <w:pPr>
        <w:spacing w:line="360" w:lineRule="auto"/>
        <w:ind w:firstLine="720"/>
        <w:jc w:val="both"/>
        <w:rPr>
          <w:rFonts w:eastAsia="Times New Roman"/>
        </w:rPr>
      </w:pPr>
      <w:r>
        <w:rPr>
          <w:rFonts w:eastAsia="Times New Roman"/>
        </w:rPr>
        <w:t xml:space="preserve">In this study, we used a retrospectively acquired neuroimaging dataset. The authors of the CNP cohort provided details in support of the lifetime primary diagnosis described in our study, whereby 81% of the patients had at least one comorbidity. Table 1 summarizes the demographic and clinical assessment group descriptive statistics for the participants included in this study from the CNP dataset. The authors designate diagnoses according to the DSM-IV TR criteria </w:t>
      </w:r>
      <w:r>
        <w:rPr>
          <w:rFonts w:eastAsia="Times New Roman"/>
        </w:rPr>
        <w:fldChar w:fldCharType="begin"/>
      </w:r>
      <w:r>
        <w:rPr>
          <w:rFonts w:eastAsia="Times New Roman"/>
        </w:rPr>
        <w:instrText xml:space="preserve"> ADDIN EN.CITE &lt;EndNote&gt;&lt;Cite&gt;&lt;Author&gt;American Psychiatric Association&lt;/Author&gt;&lt;Year&gt;2000&lt;/Year&gt;&lt;RecNum&gt;203&lt;/RecNum&gt;&lt;DisplayText&gt;(American Psychiatric Association, 2000)&lt;/DisplayText&gt;&lt;record&gt;&lt;rec-number&gt;203&lt;/rec-number&gt;&lt;foreign-keys&gt;&lt;key app="EN" db-id="025r9spvsff5dqevxsk5pdryavpwe599wff5" timestamp="1664142298" guid="2c8d9c85-dcba-48ef-af2f-a20e4f3b4586"&gt;203&lt;/key&gt;&lt;/foreign-keys&gt;&lt;ref-type name="Book"&gt;6&lt;/ref-type&gt;&lt;contributors&gt;&lt;authors&gt;&lt;author&gt;American Psychiatric Association,&lt;/author&gt;&lt;/authors&gt;&lt;/contributors&gt;&lt;auth-address&gt;Washington, DC&lt;/auth-address&gt;&lt;titles&gt;&lt;title&gt;Diagnostic and statistical manual of mental disorders &lt;/title&gt;&lt;/titles&gt;&lt;edition&gt;4th edn., text revision (DSM-IV-TR)&lt;/edition&gt;&lt;dates&gt;&lt;year&gt;2000&lt;/year&gt;&lt;/dates&gt;&lt;urls&gt;&lt;/urls&gt;&lt;/record&gt;&lt;/Cite&gt;&lt;Cite&gt;&lt;Author&gt;American Psychiatric Association&lt;/Author&gt;&lt;Year&gt;2000&lt;/Year&gt;&lt;RecNum&gt;203&lt;/RecNum&gt;&lt;record&gt;&lt;rec-number&gt;203&lt;/rec-number&gt;&lt;foreign-keys&gt;&lt;key app="EN" db-id="025r9spvsff5dqevxsk5pdryavpwe599wff5" timestamp="1664142298" guid="2c8d9c85-dcba-48ef-af2f-a20e4f3b4586"&gt;203&lt;/key&gt;&lt;/foreign-keys&gt;&lt;ref-type name="Book"&gt;6&lt;/ref-type&gt;&lt;contributors&gt;&lt;authors&gt;&lt;author&gt;American Psychiatric Association,&lt;/author&gt;&lt;/authors&gt;&lt;/contributors&gt;&lt;auth-address&gt;Washington, DC&lt;/auth-address&gt;&lt;titles&gt;&lt;title&gt;Diagnostic and statistical manual of mental disorders &lt;/title&gt;&lt;/titles&gt;&lt;edition&gt;4th edn., text revision (DSM-IV-TR)&lt;/edition&gt;&lt;dates&gt;&lt;year&gt;2000&lt;/year&gt;&lt;/dates&gt;&lt;urls&gt;&lt;/urls&gt;&lt;/record&gt;&lt;/Cite&gt;&lt;/EndNote&gt;</w:instrText>
      </w:r>
      <w:r>
        <w:rPr>
          <w:rFonts w:eastAsia="Times New Roman"/>
        </w:rPr>
        <w:fldChar w:fldCharType="separate"/>
      </w:r>
      <w:r>
        <w:rPr>
          <w:rFonts w:eastAsia="Times New Roman"/>
          <w:noProof/>
        </w:rPr>
        <w:t>(</w:t>
      </w:r>
      <w:hyperlink w:anchor="_ENREF_1" w:tooltip="American Psychiatric Association, 2000 #203" w:history="1">
        <w:r w:rsidR="0006690E" w:rsidRPr="0006690E">
          <w:rPr>
            <w:rStyle w:val="Hyperlink"/>
          </w:rPr>
          <w:t>American Psychiatric Association, 2000</w:t>
        </w:r>
      </w:hyperlink>
      <w:r>
        <w:rPr>
          <w:rFonts w:eastAsia="Times New Roman"/>
          <w:noProof/>
        </w:rPr>
        <w:t>)</w:t>
      </w:r>
      <w:r>
        <w:rPr>
          <w:rFonts w:eastAsia="Times New Roman"/>
        </w:rPr>
        <w:fldChar w:fldCharType="end"/>
      </w:r>
      <w:r>
        <w:rPr>
          <w:rFonts w:eastAsia="Times New Roman"/>
        </w:rPr>
        <w:t xml:space="preserve"> through the Structured Clinical Interview for DSM-IV and SCID-I </w:t>
      </w:r>
      <w:r>
        <w:rPr>
          <w:rFonts w:eastAsia="Times New Roman"/>
        </w:rPr>
        <w:fldChar w:fldCharType="begin"/>
      </w:r>
      <w:r>
        <w:rPr>
          <w:rFonts w:eastAsia="Times New Roman"/>
        </w:rPr>
        <w:instrText xml:space="preserve"> ADDIN EN.CITE &lt;EndNote&gt;&lt;Cite&gt;&lt;Author&gt;American Psychiatric Association&lt;/Author&gt;&lt;Year&gt;2000&lt;/Year&gt;&lt;RecNum&gt;203&lt;/RecNum&gt;&lt;DisplayText&gt;(American Psychiatric Association, 2000)&lt;/DisplayText&gt;&lt;record&gt;&lt;rec-number&gt;203&lt;/rec-number&gt;&lt;foreign-keys&gt;&lt;key app="EN" db-id="025r9spvsff5dqevxsk5pdryavpwe599wff5" timestamp="1664142298" guid="2c8d9c85-dcba-48ef-af2f-a20e4f3b4586"&gt;203&lt;/key&gt;&lt;/foreign-keys&gt;&lt;ref-type name="Book"&gt;6&lt;/ref-type&gt;&lt;contributors&gt;&lt;authors&gt;&lt;author&gt;American Psychiatric Association,&lt;/author&gt;&lt;/authors&gt;&lt;/contributors&gt;&lt;auth-address&gt;Washington, DC&lt;/auth-address&gt;&lt;titles&gt;&lt;title&gt;Diagnostic and statistical manual of mental disorders &lt;/title&gt;&lt;/titles&gt;&lt;edition&gt;4th edn., text revision (DSM-IV-TR)&lt;/edition&gt;&lt;dates&gt;&lt;year&gt;2000&lt;/year&gt;&lt;/dates&gt;&lt;urls&gt;&lt;/urls&gt;&lt;/record&gt;&lt;/Cite&gt;&lt;/EndNote&gt;</w:instrText>
      </w:r>
      <w:r>
        <w:rPr>
          <w:rFonts w:eastAsia="Times New Roman"/>
        </w:rPr>
        <w:fldChar w:fldCharType="separate"/>
      </w:r>
      <w:r>
        <w:rPr>
          <w:rFonts w:eastAsia="Times New Roman"/>
          <w:noProof/>
        </w:rPr>
        <w:t>(</w:t>
      </w:r>
      <w:hyperlink w:anchor="_ENREF_1" w:tooltip="American Psychiatric Association, 2000 #203" w:history="1">
        <w:r w:rsidR="0006690E" w:rsidRPr="0006690E">
          <w:rPr>
            <w:rStyle w:val="Hyperlink"/>
          </w:rPr>
          <w:t>American Psychiatric Association, 2000</w:t>
        </w:r>
      </w:hyperlink>
      <w:r>
        <w:rPr>
          <w:rFonts w:eastAsia="Times New Roman"/>
          <w:noProof/>
        </w:rPr>
        <w:t>)</w:t>
      </w:r>
      <w:r>
        <w:rPr>
          <w:rFonts w:eastAsia="Times New Roman"/>
        </w:rPr>
        <w:fldChar w:fldCharType="end"/>
      </w:r>
      <w:r>
        <w:rPr>
          <w:rFonts w:eastAsia="Times New Roman"/>
        </w:rPr>
        <w:t xml:space="preserve"> and complemented by the Adult ADHD Interview to better characterize a lifetime history of ADHD in adults </w:t>
      </w:r>
      <w:r>
        <w:rPr>
          <w:rFonts w:eastAsia="Times New Roman"/>
        </w:rPr>
        <w:fldChar w:fldCharType="begin"/>
      </w:r>
      <w:r>
        <w:rPr>
          <w:rFonts w:eastAsia="Times New Roman"/>
        </w:rPr>
        <w:instrText xml:space="preserve"> ADDIN EN.CITE &lt;EndNote&gt;&lt;Cite&gt;&lt;Author&gt;Kaufman&lt;/Author&gt;&lt;Year&gt;2000&lt;/Year&gt;&lt;RecNum&gt;204&lt;/RecNum&gt;&lt;DisplayText&gt;(Kaufman et al., 2000)&lt;/DisplayText&gt;&lt;record&gt;&lt;rec-number&gt;204&lt;/rec-number&gt;&lt;foreign-keys&gt;&lt;key app="EN" db-id="025r9spvsff5dqevxsk5pdryavpwe599wff5" timestamp="1664146861" guid="248e0731-ec75-4cd7-8d25-399b41aba3ff"&gt;204&lt;/key&gt;&lt;/foreign-keys&gt;&lt;ref-type name="Journal Article"&gt;17&lt;/ref-type&gt;&lt;contributors&gt;&lt;authors&gt;&lt;author&gt;Kaufman, J.&lt;/author&gt;&lt;author&gt;Birmaher, B.&lt;/author&gt;&lt;author&gt;Brent, D. A.&lt;/author&gt;&lt;author&gt;Ryan, N. D.&lt;/author&gt;&lt;author&gt;Rao, U.&lt;/author&gt;&lt;/authors&gt;&lt;/contributors&gt;&lt;titles&gt;&lt;title&gt;K-Sads-Pl&lt;/title&gt;&lt;secondary-title&gt;J Am Acad Child Adolesc Psychiatry&lt;/secondary-title&gt;&lt;/titles&gt;&lt;pages&gt;1208&lt;/pages&gt;&lt;volume&gt;39&lt;/volume&gt;&lt;number&gt;10&lt;/number&gt;&lt;edition&gt;2000/10/12&lt;/edition&gt;&lt;keywords&gt;&lt;keyword&gt;Attention Deficit Disorder with Hyperactivity/diagnosis/psychology&lt;/keyword&gt;&lt;keyword&gt;Child&lt;/keyword&gt;&lt;keyword&gt;Depressive Disorder, Major/diagnosis/psychology&lt;/keyword&gt;&lt;keyword&gt;Humans&lt;/keyword&gt;&lt;keyword&gt;Interview, Psychological&lt;/keyword&gt;&lt;keyword&gt;Mood Disorders/*diagnosis/psychology&lt;/keyword&gt;&lt;keyword&gt;Personality Assessment/*statistics &amp;amp; numerical data&lt;/keyword&gt;&lt;keyword&gt;Psychometrics&lt;/keyword&gt;&lt;keyword&gt;Schizophrenia/*diagnosis&lt;/keyword&gt;&lt;/keywords&gt;&lt;dates&gt;&lt;year&gt;2000&lt;/year&gt;&lt;pub-dates&gt;&lt;date&gt;Oct&lt;/date&gt;&lt;/pub-dates&gt;&lt;/dates&gt;&lt;isbn&gt;0890-8567 (Print)&amp;#xD;0890-8567 (Linking)&lt;/isbn&gt;&lt;accession-num&gt;11026169&lt;/accession-num&gt;&lt;urls&gt;&lt;related-urls&gt;&lt;url&gt;https://www.ncbi.nlm.nih.gov/pubmed/11026169&lt;/url&gt;&lt;/related-urls&gt;&lt;/urls&gt;&lt;electronic-resource-num&gt;10.1097/00004583-200010000-00002&lt;/electronic-resource-num&gt;&lt;/record&gt;&lt;/Cite&gt;&lt;/EndNote&gt;</w:instrText>
      </w:r>
      <w:r>
        <w:rPr>
          <w:rFonts w:eastAsia="Times New Roman"/>
        </w:rPr>
        <w:fldChar w:fldCharType="separate"/>
      </w:r>
      <w:r>
        <w:rPr>
          <w:rFonts w:eastAsia="Times New Roman"/>
          <w:noProof/>
        </w:rPr>
        <w:t>(</w:t>
      </w:r>
      <w:hyperlink w:anchor="_ENREF_17" w:tooltip="Kaufman, 2000 #204" w:history="1">
        <w:r w:rsidR="0006690E" w:rsidRPr="0006690E">
          <w:rPr>
            <w:rStyle w:val="Hyperlink"/>
          </w:rPr>
          <w:t>Kaufman et al., 2000</w:t>
        </w:r>
      </w:hyperlink>
      <w:r>
        <w:rPr>
          <w:rFonts w:eastAsia="Times New Roman"/>
          <w:noProof/>
        </w:rPr>
        <w:t>)</w:t>
      </w:r>
      <w:r>
        <w:rPr>
          <w:rFonts w:eastAsia="Times New Roman"/>
        </w:rPr>
        <w:fldChar w:fldCharType="end"/>
      </w:r>
      <w:r w:rsidRPr="00513843">
        <w:rPr>
          <w:rFonts w:eastAsia="Times New Roman"/>
        </w:rPr>
        <w:t xml:space="preserve">. In this study, 5 different behavioral assessments were compiled for symptoms and traits </w:t>
      </w:r>
      <w:r>
        <w:rPr>
          <w:rFonts w:eastAsia="Times New Roman"/>
        </w:rPr>
        <w:t>for</w:t>
      </w:r>
      <w:r w:rsidRPr="00513843">
        <w:rPr>
          <w:rFonts w:eastAsia="Times New Roman"/>
        </w:rPr>
        <w:t xml:space="preserve"> each </w:t>
      </w:r>
      <w:r>
        <w:rPr>
          <w:rFonts w:eastAsia="Times New Roman"/>
        </w:rPr>
        <w:t>subject—the</w:t>
      </w:r>
      <w:r w:rsidRPr="00513843">
        <w:rPr>
          <w:rFonts w:eastAsia="Times New Roman"/>
        </w:rPr>
        <w:t xml:space="preserve"> Adult ADHD Self-Report Scale v1.1 (ASRS) score; </w:t>
      </w:r>
      <w:r>
        <w:rPr>
          <w:rFonts w:eastAsia="Times New Roman"/>
        </w:rPr>
        <w:t xml:space="preserve">the </w:t>
      </w:r>
      <w:r w:rsidRPr="00513843">
        <w:rPr>
          <w:rFonts w:eastAsia="Times New Roman"/>
        </w:rPr>
        <w:t xml:space="preserve">Hopkins Symptom Checklist (HSCL with 6 subscales) for interpersonal sensitivity, somatization, anxiety, obsessive-compulsion, depression, and a global severity score; Dickman functional and dysfunctional impulsivity scales (total, positive, and negative for combined 6 subscales); Chapman Scales for </w:t>
      </w:r>
      <w:r>
        <w:rPr>
          <w:rFonts w:eastAsia="Times New Roman"/>
        </w:rPr>
        <w:t>Anhedonia</w:t>
      </w:r>
      <w:r w:rsidRPr="00513843">
        <w:rPr>
          <w:rFonts w:eastAsia="Times New Roman"/>
        </w:rPr>
        <w:t xml:space="preserve"> (physical and social subscales); and </w:t>
      </w:r>
      <w:r>
        <w:rPr>
          <w:rFonts w:eastAsia="Times New Roman"/>
        </w:rPr>
        <w:t xml:space="preserve">the </w:t>
      </w:r>
      <w:r w:rsidRPr="00513843">
        <w:rPr>
          <w:rFonts w:eastAsia="Times New Roman"/>
        </w:rPr>
        <w:t>Scale for Traits that Increase Risk for Bipolar II Disorder.</w:t>
      </w:r>
    </w:p>
    <w:p w14:paraId="3EF65F81" w14:textId="77777777" w:rsidR="00D0774F" w:rsidRDefault="00D0774F" w:rsidP="00D0774F">
      <w:pPr>
        <w:spacing w:line="360" w:lineRule="auto"/>
        <w:ind w:firstLine="720"/>
        <w:jc w:val="both"/>
        <w:rPr>
          <w:rFonts w:eastAsia="Times New Roman"/>
        </w:rPr>
      </w:pPr>
      <w:r>
        <w:rPr>
          <w:rFonts w:eastAsia="Times New Roman"/>
        </w:rPr>
        <w:t>While the authors provided data for several other assessments taken from the same patients, we chose these available assessments for several reasons. We wanted to obtain assessments that included healthy control subjects. Second, we wanted to determine whether these measures were associated with significant ROI pairs in both the task and task-free conditions. These clinical assessments were either conducted by a clinician or self-assessed by the subject. Additionally, we chose assessments that may also be more sensitive in declarative encoding and retrieval memory tasks.</w:t>
      </w:r>
    </w:p>
    <w:p w14:paraId="0CBABD2B" w14:textId="4AD51615" w:rsidR="00D0774F" w:rsidRDefault="00D0774F" w:rsidP="00D0774F">
      <w:pPr>
        <w:spacing w:line="360" w:lineRule="auto"/>
        <w:ind w:firstLine="720"/>
        <w:jc w:val="both"/>
        <w:rPr>
          <w:rFonts w:eastAsia="Times New Roman"/>
        </w:rPr>
      </w:pPr>
      <w:r>
        <w:rPr>
          <w:rFonts w:eastAsia="Times New Roman"/>
        </w:rPr>
        <w:t xml:space="preserve">The ASRS is a self-report screening tool used to evaluate whether a subject has symptoms of ADHD and was developed in conjunction with the World Health Organization (WHO), where the questions are consistent with DSM-IV criteria and address manifestations of ADHD symptoms in adults. The content of the questionnaire also reflects the importance that the DSM-IV places on symptoms, impairments, and history for a correct diagnosis </w:t>
      </w:r>
      <w:r>
        <w:rPr>
          <w:rFonts w:eastAsia="Times New Roman"/>
        </w:rPr>
        <w:fldChar w:fldCharType="begin"/>
      </w:r>
      <w:r>
        <w:rPr>
          <w:rFonts w:eastAsia="Times New Roman"/>
        </w:rPr>
        <w:instrText xml:space="preserve"> ADDIN EN.CITE &lt;EndNote&gt;&lt;Cite&gt;&lt;Author&gt;American Psychiatric Association&lt;/Author&gt;&lt;Year&gt;2000&lt;/Year&gt;&lt;RecNum&gt;203&lt;/RecNum&gt;&lt;DisplayText&gt;(American Psychiatric Association, 2000)&lt;/DisplayText&gt;&lt;record&gt;&lt;rec-number&gt;203&lt;/rec-number&gt;&lt;foreign-keys&gt;&lt;key app="EN" db-id="025r9spvsff5dqevxsk5pdryavpwe599wff5" timestamp="1664142298" guid="2c8d9c85-dcba-48ef-af2f-a20e4f3b4586"&gt;203&lt;/key&gt;&lt;/foreign-keys&gt;&lt;ref-type name="Book"&gt;6&lt;/ref-type&gt;&lt;contributors&gt;&lt;authors&gt;&lt;author&gt;American Psychiatric Association,&lt;/author&gt;&lt;/authors&gt;&lt;/contributors&gt;&lt;auth-address&gt;Washington, DC&lt;/auth-address&gt;&lt;titles&gt;&lt;title&gt;Diagnostic and statistical manual of mental disorders &lt;/title&gt;&lt;/titles&gt;&lt;edition&gt;4th edn., text revision (DSM-IV-TR)&lt;/edition&gt;&lt;dates&gt;&lt;year&gt;2000&lt;/year&gt;&lt;/dates&gt;&lt;urls&gt;&lt;/urls&gt;&lt;/record&gt;&lt;/Cite&gt;&lt;/EndNote&gt;</w:instrText>
      </w:r>
      <w:r>
        <w:rPr>
          <w:rFonts w:eastAsia="Times New Roman"/>
        </w:rPr>
        <w:fldChar w:fldCharType="separate"/>
      </w:r>
      <w:r>
        <w:rPr>
          <w:rFonts w:eastAsia="Times New Roman"/>
          <w:noProof/>
        </w:rPr>
        <w:t>(</w:t>
      </w:r>
      <w:hyperlink w:anchor="_ENREF_1" w:tooltip="American Psychiatric Association, 2000 #203" w:history="1">
        <w:r w:rsidR="0006690E" w:rsidRPr="0006690E">
          <w:rPr>
            <w:rStyle w:val="Hyperlink"/>
          </w:rPr>
          <w:t>American Psychiatric Association, 2000</w:t>
        </w:r>
      </w:hyperlink>
      <w:r>
        <w:rPr>
          <w:rFonts w:eastAsia="Times New Roman"/>
          <w:noProof/>
        </w:rPr>
        <w:t>)</w:t>
      </w:r>
      <w:r>
        <w:rPr>
          <w:rFonts w:eastAsia="Times New Roman"/>
        </w:rPr>
        <w:fldChar w:fldCharType="end"/>
      </w:r>
      <w:r>
        <w:rPr>
          <w:rFonts w:eastAsia="Times New Roman"/>
        </w:rPr>
        <w:t>.</w:t>
      </w:r>
    </w:p>
    <w:p w14:paraId="72F7E446" w14:textId="2DA247FC" w:rsidR="00D0774F" w:rsidRDefault="00D0774F" w:rsidP="00D0774F">
      <w:pPr>
        <w:spacing w:line="360" w:lineRule="auto"/>
        <w:ind w:firstLine="720"/>
        <w:jc w:val="both"/>
        <w:rPr>
          <w:rFonts w:eastAsia="Times New Roman"/>
        </w:rPr>
      </w:pPr>
      <w:r>
        <w:rPr>
          <w:rFonts w:eastAsia="Times New Roman"/>
        </w:rPr>
        <w:lastRenderedPageBreak/>
        <w:t xml:space="preserve">The HSCL is a self-reported inventory of 58 items representative of symptom configurations commonly observed in outpatients </w:t>
      </w:r>
      <w:r>
        <w:rPr>
          <w:rFonts w:eastAsia="Times New Roman"/>
        </w:rPr>
        <w:fldChar w:fldCharType="begin"/>
      </w:r>
      <w:r>
        <w:rPr>
          <w:rFonts w:eastAsia="Times New Roman"/>
        </w:rPr>
        <w:instrText xml:space="preserve"> ADDIN EN.CITE &lt;EndNote&gt;&lt;Cite&gt;&lt;Author&gt;Derogatis&lt;/Author&gt;&lt;Year&gt;1974&lt;/Year&gt;&lt;RecNum&gt;262&lt;/RecNum&gt;&lt;DisplayText&gt;(Derogatis et al., 1974)&lt;/DisplayText&gt;&lt;record&gt;&lt;rec-number&gt;262&lt;/rec-number&gt;&lt;foreign-keys&gt;&lt;key app="EN" db-id="025r9spvsff5dqevxsk5pdryavpwe599wff5" timestamp="1697075468" guid="6470eec9-a24d-4449-817b-d57b992891a5"&gt;262&lt;/key&gt;&lt;/foreign-keys&gt;&lt;ref-type name="Journal Article"&gt;17&lt;/ref-type&gt;&lt;contributors&gt;&lt;authors&gt;&lt;author&gt;Derogatis, L. R.&lt;/author&gt;&lt;author&gt;Lipman, R. S.&lt;/author&gt;&lt;author&gt;Rickels, K.&lt;/author&gt;&lt;author&gt;Uhlenhuth, E. H.&lt;/author&gt;&lt;author&gt;Covi, L.&lt;/author&gt;&lt;/authors&gt;&lt;/contributors&gt;&lt;titles&gt;&lt;title&gt;The Hopkins Symptom Checklist (HSCL): a self-report symptom inventory&lt;/title&gt;&lt;secondary-title&gt;Behav Sci&lt;/secondary-title&gt;&lt;/titles&gt;&lt;pages&gt;1-15&lt;/pages&gt;&lt;volume&gt;19&lt;/volume&gt;&lt;number&gt;1&lt;/number&gt;&lt;keywords&gt;&lt;keyword&gt;Adult&lt;/keyword&gt;&lt;keyword&gt;Antidepressive Agents/therapeutic use&lt;/keyword&gt;&lt;keyword&gt;Anxiety Disorders/diagnosis/drug therapy&lt;/keyword&gt;&lt;keyword&gt;Depression/diagnosis/drug therapy&lt;/keyword&gt;&lt;keyword&gt;Diagnosis, Differential&lt;/keyword&gt;&lt;keyword&gt;Female&lt;/keyword&gt;&lt;keyword&gt;Humans&lt;/keyword&gt;&lt;keyword&gt;Interview, Psychological&lt;/keyword&gt;&lt;keyword&gt;Male&lt;/keyword&gt;&lt;keyword&gt;Mental Disorders/*diagnosis&lt;/keyword&gt;&lt;keyword&gt;Outpatient Clinics, Hospital&lt;/keyword&gt;&lt;keyword&gt;Personality Assessment&lt;/keyword&gt;&lt;keyword&gt;*Personality Inventory&lt;/keyword&gt;&lt;keyword&gt;Remission, Spontaneous&lt;/keyword&gt;&lt;keyword&gt;Research&lt;/keyword&gt;&lt;keyword&gt;*Self Concept&lt;/keyword&gt;&lt;keyword&gt;Tranquilizing Agents/therapeutic use&lt;/keyword&gt;&lt;/keywords&gt;&lt;dates&gt;&lt;year&gt;1974&lt;/year&gt;&lt;pub-dates&gt;&lt;date&gt;Jan&lt;/date&gt;&lt;/pub-dates&gt;&lt;/dates&gt;&lt;isbn&gt;0005-7940 (Print)&amp;#xD;0005-7940 (Linking)&lt;/isbn&gt;&lt;accession-num&gt;4808738&lt;/accession-num&gt;&lt;urls&gt;&lt;related-urls&gt;&lt;url&gt;https://www.ncbi.nlm.nih.gov/pubmed/4808738&lt;/url&gt;&lt;/related-urls&gt;&lt;/urls&gt;&lt;electronic-resource-num&gt;10.1002/bs.3830190102&lt;/electronic-resource-num&gt;&lt;remote-database-name&gt;Medline&lt;/remote-database-name&gt;&lt;remote-database-provider&gt;NLM&lt;/remote-database-provider&gt;&lt;/record&gt;&lt;/Cite&gt;&lt;/EndNote&gt;</w:instrText>
      </w:r>
      <w:r>
        <w:rPr>
          <w:rFonts w:eastAsia="Times New Roman"/>
        </w:rPr>
        <w:fldChar w:fldCharType="separate"/>
      </w:r>
      <w:r>
        <w:rPr>
          <w:rFonts w:eastAsia="Times New Roman"/>
          <w:noProof/>
        </w:rPr>
        <w:t>(</w:t>
      </w:r>
      <w:hyperlink w:anchor="_ENREF_10" w:tooltip="Derogatis, 1974 #262" w:history="1">
        <w:r w:rsidR="0006690E" w:rsidRPr="0006690E">
          <w:rPr>
            <w:rStyle w:val="Hyperlink"/>
          </w:rPr>
          <w:t>Derogatis et al., 1974</w:t>
        </w:r>
      </w:hyperlink>
      <w:r>
        <w:rPr>
          <w:rFonts w:eastAsia="Times New Roman"/>
          <w:noProof/>
        </w:rPr>
        <w:t>)</w:t>
      </w:r>
      <w:r>
        <w:rPr>
          <w:rFonts w:eastAsia="Times New Roman"/>
        </w:rPr>
        <w:fldChar w:fldCharType="end"/>
      </w:r>
      <w:r>
        <w:rPr>
          <w:rFonts w:eastAsia="Times New Roman"/>
        </w:rPr>
        <w:t>. After consulting 58 items, the HSCL is scored on five underlying symptom dimensions—somatization, obsessive-compulsion, interpersonal sensitivity, anxiety, and depression.</w:t>
      </w:r>
    </w:p>
    <w:p w14:paraId="2AFD407A" w14:textId="433202B7" w:rsidR="00D0774F" w:rsidRDefault="00D0774F" w:rsidP="00D0774F">
      <w:pPr>
        <w:spacing w:line="360" w:lineRule="auto"/>
        <w:ind w:firstLine="720"/>
        <w:jc w:val="both"/>
        <w:rPr>
          <w:rFonts w:eastAsia="Times New Roman"/>
        </w:rPr>
      </w:pPr>
      <w:r>
        <w:rPr>
          <w:rFonts w:eastAsia="Times New Roman"/>
        </w:rPr>
        <w:t xml:space="preserve">The Dickman functional and dysfunctional impulsivity scales are 63-item self-reports used to assess separable components of impulsivity </w:t>
      </w:r>
      <w:r>
        <w:rPr>
          <w:rFonts w:eastAsia="Times New Roman"/>
        </w:rPr>
        <w:fldChar w:fldCharType="begin"/>
      </w:r>
      <w:r>
        <w:rPr>
          <w:rFonts w:eastAsia="Times New Roman"/>
        </w:rPr>
        <w:instrText xml:space="preserve"> ADDIN EN.CITE &lt;EndNote&gt;&lt;Cite&gt;&lt;Author&gt;Dickman&lt;/Author&gt;&lt;Year&gt;1990&lt;/Year&gt;&lt;RecNum&gt;263&lt;/RecNum&gt;&lt;DisplayText&gt;(Dickman, 1990)&lt;/DisplayText&gt;&lt;record&gt;&lt;rec-number&gt;263&lt;/rec-number&gt;&lt;foreign-keys&gt;&lt;key app="EN" db-id="025r9spvsff5dqevxsk5pdryavpwe599wff5" timestamp="1697077116" guid="6df7a152-2070-423d-986f-1c8955c7c230"&gt;263&lt;/key&gt;&lt;/foreign-keys&gt;&lt;ref-type name="Journal Article"&gt;17&lt;/ref-type&gt;&lt;contributors&gt;&lt;authors&gt;&lt;author&gt;Dickman, S. J.&lt;/author&gt;&lt;/authors&gt;&lt;/contributors&gt;&lt;auth-address&gt;University of Texas, Austin 78712.&lt;/auth-address&gt;&lt;titles&gt;&lt;title&gt;Functional and dysfunctional impulsivity: personality and cognitive correlates&lt;/title&gt;&lt;secondary-title&gt;J Pers Soc Psychol&lt;/secondary-title&gt;&lt;/titles&gt;&lt;pages&gt;95-102&lt;/pages&gt;&lt;volume&gt;58&lt;/volume&gt;&lt;number&gt;1&lt;/number&gt;&lt;keywords&gt;&lt;keyword&gt;Adult&lt;/keyword&gt;&lt;keyword&gt;*Cognition&lt;/keyword&gt;&lt;keyword&gt;*Extraversion, Psychological&lt;/keyword&gt;&lt;keyword&gt;Female&lt;/keyword&gt;&lt;keyword&gt;Humans&lt;/keyword&gt;&lt;keyword&gt;Impulsive Behavior/diagnosis/*psychology&lt;/keyword&gt;&lt;keyword&gt;*Individuality&lt;/keyword&gt;&lt;keyword&gt;Male&lt;/keyword&gt;&lt;keyword&gt;Personality Tests&lt;/keyword&gt;&lt;keyword&gt;Psychomotor Performance&lt;/keyword&gt;&lt;/keywords&gt;&lt;dates&gt;&lt;year&gt;1990&lt;/year&gt;&lt;pub-dates&gt;&lt;date&gt;Jan&lt;/date&gt;&lt;/pub-dates&gt;&lt;/dates&gt;&lt;isbn&gt;0022-3514 (Print)&amp;#xD;0022-3514 (Linking)&lt;/isbn&gt;&lt;accession-num&gt;2308076&lt;/accession-num&gt;&lt;urls&gt;&lt;related-urls&gt;&lt;url&gt;https://www.ncbi.nlm.nih.gov/pubmed/2308076&lt;/url&gt;&lt;/related-urls&gt;&lt;/urls&gt;&lt;electronic-resource-num&gt;10.1037//0022-3514.58.1.95&lt;/electronic-resource-num&gt;&lt;remote-database-name&gt;Medline&lt;/remote-database-name&gt;&lt;remote-database-provider&gt;NLM&lt;/remote-database-provider&gt;&lt;/record&gt;&lt;/Cite&gt;&lt;/EndNote&gt;</w:instrText>
      </w:r>
      <w:r>
        <w:rPr>
          <w:rFonts w:eastAsia="Times New Roman"/>
        </w:rPr>
        <w:fldChar w:fldCharType="separate"/>
      </w:r>
      <w:r>
        <w:rPr>
          <w:rFonts w:eastAsia="Times New Roman"/>
          <w:noProof/>
        </w:rPr>
        <w:t>(</w:t>
      </w:r>
      <w:hyperlink w:anchor="_ENREF_11" w:tooltip="Dickman, 1990 #263" w:history="1">
        <w:r w:rsidR="0006690E" w:rsidRPr="0006690E">
          <w:rPr>
            <w:rStyle w:val="Hyperlink"/>
          </w:rPr>
          <w:t>Dickman, 1990</w:t>
        </w:r>
      </w:hyperlink>
      <w:r>
        <w:rPr>
          <w:rFonts w:eastAsia="Times New Roman"/>
          <w:noProof/>
        </w:rPr>
        <w:t>)</w:t>
      </w:r>
      <w:r>
        <w:rPr>
          <w:rFonts w:eastAsia="Times New Roman"/>
        </w:rPr>
        <w:fldChar w:fldCharType="end"/>
      </w:r>
      <w:r>
        <w:rPr>
          <w:rFonts w:eastAsia="Times New Roman"/>
        </w:rPr>
        <w:t>. Impulsivity is significantly correlated with individuals at greater risk of substance abuse and furthered with individuals with greater dysfunctional impulsivity. Dysfunctional impulsivity is associated with both disruptive behaviors and a tendency to ignore hard facts before deciding. However, functional impulsivity is the tendency to make quick decisions when such decisions are appropriate for the situation at hand. Overall, functional impulsivity has been associated with improved executive functioning. We anticipated that during paired-association memory tasks, there was a greater association with impulsivity scores.</w:t>
      </w:r>
    </w:p>
    <w:p w14:paraId="509F434A" w14:textId="1A891189" w:rsidR="00D0774F" w:rsidRDefault="00D0774F" w:rsidP="00D0774F">
      <w:pPr>
        <w:spacing w:line="360" w:lineRule="auto"/>
        <w:ind w:firstLine="720"/>
        <w:jc w:val="both"/>
        <w:rPr>
          <w:rFonts w:eastAsia="Times New Roman"/>
        </w:rPr>
      </w:pPr>
      <w:r>
        <w:rPr>
          <w:rFonts w:eastAsia="Times New Roman"/>
        </w:rPr>
        <w:t xml:space="preserve">The Chapman scale comprises 40 items for physical anhedonia and 48 items for social anhedonia to assess the decreased ability to experience pleasure </w:t>
      </w:r>
      <w:r>
        <w:rPr>
          <w:rFonts w:eastAsia="Times New Roman"/>
        </w:rPr>
        <w:fldChar w:fldCharType="begin"/>
      </w:r>
      <w:r>
        <w:rPr>
          <w:rFonts w:eastAsia="Times New Roman"/>
        </w:rPr>
        <w:instrText xml:space="preserve"> ADDIN EN.CITE &lt;EndNote&gt;&lt;Cite&gt;&lt;Author&gt;Chapman&lt;/Author&gt;&lt;Year&gt;1976&lt;/Year&gt;&lt;RecNum&gt;264&lt;/RecNum&gt;&lt;DisplayText&gt;(Chapman et al., 1976)&lt;/DisplayText&gt;&lt;record&gt;&lt;rec-number&gt;264&lt;/rec-number&gt;&lt;foreign-keys&gt;&lt;key app="EN" db-id="025r9spvsff5dqevxsk5pdryavpwe599wff5" timestamp="1697077546" guid="211fa6e5-ff1b-4e76-98de-abcc5e14e8b5"&gt;264&lt;/key&gt;&lt;/foreign-keys&gt;&lt;ref-type name="Journal Article"&gt;17&lt;/ref-type&gt;&lt;contributors&gt;&lt;authors&gt;&lt;author&gt;Chapman, L. J.&lt;/author&gt;&lt;author&gt;Chapman, J. P.&lt;/author&gt;&lt;author&gt;Raulin, M. L.&lt;/author&gt;&lt;/authors&gt;&lt;/contributors&gt;&lt;titles&gt;&lt;title&gt;Scales for physical and social anhedonia&lt;/title&gt;&lt;secondary-title&gt;J Abnorm Psychol&lt;/secondary-title&gt;&lt;/titles&gt;&lt;pages&gt;374-82&lt;/pages&gt;&lt;volume&gt;85&lt;/volume&gt;&lt;number&gt;4&lt;/number&gt;&lt;keywords&gt;&lt;keyword&gt;Adolescent&lt;/keyword&gt;&lt;keyword&gt;Adult&lt;/keyword&gt;&lt;keyword&gt;Female&lt;/keyword&gt;&lt;keyword&gt;*Happiness&lt;/keyword&gt;&lt;keyword&gt;Humans&lt;/keyword&gt;&lt;keyword&gt;Male&lt;/keyword&gt;&lt;keyword&gt;Middle Aged&lt;/keyword&gt;&lt;keyword&gt;*Psychological Tests&lt;/keyword&gt;&lt;keyword&gt;Schizophrenia/*complications&lt;/keyword&gt;&lt;keyword&gt;*Sensation&lt;/keyword&gt;&lt;keyword&gt;Social Adjustment&lt;/keyword&gt;&lt;keyword&gt;*Social Behavior&lt;/keyword&gt;&lt;/keywords&gt;&lt;dates&gt;&lt;year&gt;1976&lt;/year&gt;&lt;pub-dates&gt;&lt;date&gt;Aug&lt;/date&gt;&lt;/pub-dates&gt;&lt;/dates&gt;&lt;isbn&gt;0021-843X (Print)&amp;#xD;0021-843X (Linking)&lt;/isbn&gt;&lt;accession-num&gt;956504&lt;/accession-num&gt;&lt;urls&gt;&lt;related-urls&gt;&lt;url&gt;https://www.ncbi.nlm.nih.gov/pubmed/956504&lt;/url&gt;&lt;/related-urls&gt;&lt;/urls&gt;&lt;electronic-resource-num&gt;10.1037//0021-843x.85.4.374&lt;/electronic-resource-num&gt;&lt;remote-database-name&gt;Medline&lt;/remote-database-name&gt;&lt;remote-database-provider&gt;NLM&lt;/remote-database-provider&gt;&lt;/record&gt;&lt;/Cite&gt;&lt;/EndNote&gt;</w:instrText>
      </w:r>
      <w:r>
        <w:rPr>
          <w:rFonts w:eastAsia="Times New Roman"/>
        </w:rPr>
        <w:fldChar w:fldCharType="separate"/>
      </w:r>
      <w:r>
        <w:rPr>
          <w:rFonts w:eastAsia="Times New Roman"/>
          <w:noProof/>
        </w:rPr>
        <w:t>(</w:t>
      </w:r>
      <w:hyperlink w:anchor="_ENREF_8" w:tooltip="Chapman, 1976 #264" w:history="1">
        <w:r w:rsidR="0006690E" w:rsidRPr="0006690E">
          <w:rPr>
            <w:rStyle w:val="Hyperlink"/>
          </w:rPr>
          <w:t>Chapman et al., 1976</w:t>
        </w:r>
      </w:hyperlink>
      <w:r>
        <w:rPr>
          <w:rFonts w:eastAsia="Times New Roman"/>
          <w:noProof/>
        </w:rPr>
        <w:t>)</w:t>
      </w:r>
      <w:r>
        <w:rPr>
          <w:rFonts w:eastAsia="Times New Roman"/>
        </w:rPr>
        <w:fldChar w:fldCharType="end"/>
      </w:r>
      <w:r>
        <w:rPr>
          <w:rFonts w:eastAsia="Times New Roman"/>
        </w:rPr>
        <w:t>. Physical anhedonia is a measure of the inability to experience pleasure from physical stimuli. Social anhedonia is a measure of social anxiety or avoidant behavior. Originally, this assessment was developed to classify certain groups of schizophrenic patients experiencing physical and/or social anhedonia.</w:t>
      </w:r>
    </w:p>
    <w:p w14:paraId="08E545DA" w14:textId="3BDF9A14" w:rsidR="00D0774F" w:rsidRDefault="00D0774F" w:rsidP="00D0774F">
      <w:pPr>
        <w:spacing w:line="360" w:lineRule="auto"/>
        <w:ind w:firstLine="720"/>
        <w:jc w:val="both"/>
        <w:rPr>
          <w:rFonts w:eastAsia="Times New Roman"/>
        </w:rPr>
      </w:pPr>
      <w:r>
        <w:rPr>
          <w:rFonts w:eastAsia="Times New Roman"/>
        </w:rPr>
        <w:t xml:space="preserve">The Scale for Traits that Increases Risk for Bipolar II Disorder used in the original study included subscales associated with social anxiety, energy level, and mood liability. While these traits are associated with bipolar II disorder, there are likely other traits that may be included in the other assessment tools, such as impulsivity </w:t>
      </w:r>
      <w:r>
        <w:rPr>
          <w:rFonts w:eastAsia="Times New Roman"/>
        </w:rPr>
        <w:fldChar w:fldCharType="begin"/>
      </w:r>
      <w:r>
        <w:rPr>
          <w:rFonts w:eastAsia="Times New Roman"/>
        </w:rPr>
        <w:instrText xml:space="preserve"> ADDIN EN.CITE &lt;EndNote&gt;&lt;Cite&gt;&lt;Author&gt;Swann&lt;/Author&gt;&lt;Year&gt;2009&lt;/Year&gt;&lt;RecNum&gt;265&lt;/RecNum&gt;&lt;DisplayText&gt;(Swann et al., 2009)&lt;/DisplayText&gt;&lt;record&gt;&lt;rec-number&gt;265&lt;/rec-number&gt;&lt;foreign-keys&gt;&lt;key app="EN" db-id="025r9spvsff5dqevxsk5pdryavpwe599wff5" timestamp="1697078495" guid="7099fb29-657f-4a3f-8ede-890c12ac8dd4"&gt;265&lt;/key&gt;&lt;/foreign-keys&gt;&lt;ref-type name="Journal Article"&gt;17&lt;/ref-type&gt;&lt;contributors&gt;&lt;authors&gt;&lt;author&gt;Swann, A. C.&lt;/author&gt;&lt;author&gt;Lijffijt, M.&lt;/author&gt;&lt;author&gt;Lane, S. D.&lt;/author&gt;&lt;author&gt;Steinberg, J. L.&lt;/author&gt;&lt;author&gt;Moeller, F. G.&lt;/author&gt;&lt;/authors&gt;&lt;/contributors&gt;&lt;auth-address&gt;Department of Psychiatry and Behavioral Sciences, University of Texas Health Science Center at Houston, 1300 Moursund Street, Room 270, Houston, TX 77030, USA. alan.c.swann@uth.tmc.edu&lt;/auth-address&gt;&lt;titles&gt;&lt;title&gt;Increased trait-like impulsivity and course of illness in bipolar disorder&lt;/title&gt;&lt;secondary-title&gt;Bipolar Disord&lt;/secondary-title&gt;&lt;/titles&gt;&lt;pages&gt;280-8&lt;/pages&gt;&lt;volume&gt;11&lt;/volume&gt;&lt;number&gt;3&lt;/number&gt;&lt;keywords&gt;&lt;keyword&gt;Adult&lt;/keyword&gt;&lt;keyword&gt;Bipolar Disorder/diagnosis/*physiopathology&lt;/keyword&gt;&lt;keyword&gt;Disruptive, Impulse Control, and Conduct Disorders/diagnosis/*physiopathology&lt;/keyword&gt;&lt;keyword&gt;Female&lt;/keyword&gt;&lt;keyword&gt;Humans&lt;/keyword&gt;&lt;keyword&gt;Male&lt;/keyword&gt;&lt;keyword&gt;Middle Aged&lt;/keyword&gt;&lt;keyword&gt;Neuropsychological Tests&lt;/keyword&gt;&lt;keyword&gt;Personality Inventory&lt;/keyword&gt;&lt;keyword&gt;Risk&lt;/keyword&gt;&lt;keyword&gt;Severity of Illness Index&lt;/keyword&gt;&lt;keyword&gt;Young Adult&lt;/keyword&gt;&lt;/keywords&gt;&lt;dates&gt;&lt;year&gt;2009&lt;/year&gt;&lt;pub-dates&gt;&lt;date&gt;May&lt;/date&gt;&lt;/pub-dates&gt;&lt;/dates&gt;&lt;isbn&gt;1399-5618 (Electronic)&amp;#xD;1398-5647 (Print)&amp;#xD;1398-5647 (Linking)&lt;/isbn&gt;&lt;accession-num&gt;19419385&lt;/accession-num&gt;&lt;urls&gt;&lt;related-urls&gt;&lt;url&gt;https://www.ncbi.nlm.nih.gov/pubmed/19419385&lt;/url&gt;&lt;/related-urls&gt;&lt;/urls&gt;&lt;custom2&gt;PMC2723745&lt;/custom2&gt;&lt;electronic-resource-num&gt;10.1111/j.1399-5618.2009.00678.x&lt;/electronic-resource-num&gt;&lt;remote-database-name&gt;Medline&lt;/remote-database-name&gt;&lt;remote-database-provider&gt;NLM&lt;/remote-database-provider&gt;&lt;/record&gt;&lt;/Cite&gt;&lt;/EndNote&gt;</w:instrText>
      </w:r>
      <w:r>
        <w:rPr>
          <w:rFonts w:eastAsia="Times New Roman"/>
        </w:rPr>
        <w:fldChar w:fldCharType="separate"/>
      </w:r>
      <w:r>
        <w:rPr>
          <w:rFonts w:eastAsia="Times New Roman"/>
          <w:noProof/>
        </w:rPr>
        <w:t>(</w:t>
      </w:r>
      <w:hyperlink w:anchor="_ENREF_26" w:tooltip="Swann, 2009 #265" w:history="1">
        <w:r w:rsidR="0006690E" w:rsidRPr="0006690E">
          <w:rPr>
            <w:rStyle w:val="Hyperlink"/>
          </w:rPr>
          <w:t>Swann et al., 2009</w:t>
        </w:r>
      </w:hyperlink>
      <w:r>
        <w:rPr>
          <w:rFonts w:eastAsia="Times New Roman"/>
          <w:noProof/>
        </w:rPr>
        <w:t>)</w:t>
      </w:r>
      <w:r>
        <w:rPr>
          <w:rFonts w:eastAsia="Times New Roman"/>
        </w:rPr>
        <w:fldChar w:fldCharType="end"/>
      </w:r>
      <w:r>
        <w:rPr>
          <w:rFonts w:eastAsia="Times New Roman"/>
        </w:rPr>
        <w:t>.</w:t>
      </w:r>
    </w:p>
    <w:p w14:paraId="5EB5791C" w14:textId="77777777" w:rsidR="00D0774F" w:rsidRPr="00C000B4" w:rsidRDefault="00D0774F" w:rsidP="00D0774F">
      <w:pPr>
        <w:jc w:val="both"/>
        <w:rPr>
          <w:b/>
          <w:bCs/>
          <w:u w:val="single"/>
        </w:rPr>
      </w:pPr>
      <w:r w:rsidRPr="00C000B4">
        <w:rPr>
          <w:b/>
          <w:bCs/>
          <w:u w:val="single"/>
        </w:rPr>
        <w:t>Functional-based atlases</w:t>
      </w:r>
    </w:p>
    <w:p w14:paraId="72F41ADC" w14:textId="5441E1C4" w:rsidR="00D0774F" w:rsidRDefault="00D0774F" w:rsidP="00D0774F">
      <w:pPr>
        <w:spacing w:line="360" w:lineRule="auto"/>
        <w:ind w:firstLine="720"/>
        <w:jc w:val="both"/>
        <w:rPr>
          <w:rFonts w:eastAsia="Times New Roman"/>
        </w:rPr>
      </w:pPr>
      <w:r>
        <w:rPr>
          <w:rFonts w:eastAsia="Times New Roman"/>
        </w:rPr>
        <w:t xml:space="preserve">In this study, we sought to demonstrate that shared functional connectivity patterns are present across these three disorders, both in cognitive tasks and task-free conditions. Our study incorporates three functional-based parcellation schemes to define our regions of interest within the cerebellum </w:t>
      </w:r>
      <w:r>
        <w:rPr>
          <w:rFonts w:eastAsia="Times New Roman"/>
        </w:rPr>
        <w:fldChar w:fldCharType="begin"/>
      </w:r>
      <w:r>
        <w:rPr>
          <w:rFonts w:eastAsia="Times New Roman"/>
        </w:rPr>
        <w:instrText xml:space="preserve"> ADDIN EN.CITE &lt;EndNote&gt;&lt;Cite&gt;&lt;Author&gt;Ren&lt;/Author&gt;&lt;Year&gt;2019&lt;/Year&gt;&lt;RecNum&gt;163&lt;/RecNum&gt;&lt;DisplayText&gt;(Ren et al., 2019)&lt;/DisplayText&gt;&lt;record&gt;&lt;rec-number&gt;163&lt;/rec-number&gt;&lt;foreign-keys&gt;&lt;key app="EN" db-id="025r9spvsff5dqevxsk5pdryavpwe599wff5" timestamp="1661115822" guid="36657f00-d0cc-46a6-a51b-1dce2c6d6f98"&gt;163&lt;/key&gt;&lt;/foreign-keys&gt;&lt;ref-type name="Journal Article"&gt;17&lt;/ref-type&gt;&lt;contributors&gt;&lt;authors&gt;&lt;author&gt;Ren, Y.&lt;/author&gt;&lt;author&gt;Guo, L.&lt;/author&gt;&lt;author&gt;Guo, C. C.&lt;/author&gt;&lt;/authors&gt;&lt;/contributors&gt;&lt;auth-address&gt;School of Automation, Northwestern Polytechnical University, Xi&amp;apos;an, China.&amp;#xD;QIMR Berghofer Medical Research Institute, Brisbane, Australia.&amp;#xD;School of Information Science and Technology, Northwest University, Xi&amp;apos;an, China.&amp;#xD;QIMR Berghofer Medical Research Institute, Brisbane, Australia. christine.cong@gmail.com.&lt;/auth-address&gt;&lt;titles&gt;&lt;title&gt;A connectivity-based parcellation improved functional representation of the human cerebellum&lt;/title&gt;&lt;secondary-title&gt;Sci Rep&lt;/secondary-title&gt;&lt;/titles&gt;&lt;pages&gt;9115&lt;/pages&gt;&lt;volume&gt;9&lt;/volume&gt;&lt;number&gt;1&lt;/number&gt;&lt;edition&gt;2019/06/27&lt;/edition&gt;&lt;keywords&gt;&lt;keyword&gt;Adult&lt;/keyword&gt;&lt;keyword&gt;Cerebellum/diagnostic imaging/*physiology&lt;/keyword&gt;&lt;keyword&gt;*Connectome&lt;/keyword&gt;&lt;keyword&gt;Female&lt;/keyword&gt;&lt;keyword&gt;Humans&lt;/keyword&gt;&lt;keyword&gt;Magnetic Resonance Imaging&lt;/keyword&gt;&lt;keyword&gt;Male&lt;/keyword&gt;&lt;/keywords&gt;&lt;dates&gt;&lt;year&gt;2019&lt;/year&gt;&lt;pub-dates&gt;&lt;date&gt;Jun 24&lt;/date&gt;&lt;/pub-dates&gt;&lt;/dates&gt;&lt;isbn&gt;2045-2322 (Electronic)&amp;#xD;2045-2322 (Linking)&lt;/isbn&gt;&lt;accession-num&gt;31235754&lt;/accession-num&gt;&lt;urls&gt;&lt;related-urls&gt;&lt;url&gt;https://www.ncbi.nlm.nih.gov/pubmed/31235754&lt;/url&gt;&lt;/related-urls&gt;&lt;/urls&gt;&lt;custom2&gt;PMC6591283&lt;/custom2&gt;&lt;electronic-resource-num&gt;10.1038/s41598-019-45670-6&lt;/electronic-resource-num&gt;&lt;/record&gt;&lt;/Cite&gt;&lt;/EndNote&gt;</w:instrText>
      </w:r>
      <w:r>
        <w:rPr>
          <w:rFonts w:eastAsia="Times New Roman"/>
        </w:rPr>
        <w:fldChar w:fldCharType="separate"/>
      </w:r>
      <w:r>
        <w:rPr>
          <w:rFonts w:eastAsia="Times New Roman"/>
          <w:noProof/>
        </w:rPr>
        <w:t>(</w:t>
      </w:r>
      <w:hyperlink w:anchor="_ENREF_22" w:tooltip="Ren, 2019 #163" w:history="1">
        <w:r w:rsidR="0006690E" w:rsidRPr="0006690E">
          <w:rPr>
            <w:rStyle w:val="Hyperlink"/>
          </w:rPr>
          <w:t>Ren et al., 2019</w:t>
        </w:r>
      </w:hyperlink>
      <w:r>
        <w:rPr>
          <w:rFonts w:eastAsia="Times New Roman"/>
          <w:noProof/>
        </w:rPr>
        <w:t>)</w:t>
      </w:r>
      <w:r>
        <w:rPr>
          <w:rFonts w:eastAsia="Times New Roman"/>
        </w:rPr>
        <w:fldChar w:fldCharType="end"/>
      </w:r>
      <w:r>
        <w:rPr>
          <w:rFonts w:eastAsia="Times New Roman"/>
        </w:rPr>
        <w:t xml:space="preserve">, cerebral cortex </w:t>
      </w:r>
      <w:r>
        <w:rPr>
          <w:rFonts w:eastAsia="Times New Roman"/>
        </w:rPr>
        <w:fldChar w:fldCharType="begin">
          <w:fldData xml:space="preserve">PEVuZE5vdGU+PENpdGU+PEF1dGhvcj5TY2hhZWZlcjwvQXV0aG9yPjxZZWFyPjIwMTg8L1llYXI+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</w:fldData>
        </w:fldChar>
      </w:r>
      <w:r>
        <w:rPr>
          <w:rFonts w:eastAsia="Times New Roman"/>
        </w:rPr>
        <w:instrText xml:space="preserve"> ADDIN EN.CITE </w:instrText>
      </w:r>
      <w:r>
        <w:rPr>
          <w:rFonts w:eastAsia="Times New Roman"/>
        </w:rPr>
        <w:fldChar w:fldCharType="begin">
          <w:fldData xml:space="preserve">PEVuZE5vdGU+PENpdGU+PEF1dGhvcj5TY2hhZWZlcjwvQXV0aG9yPjxZZWFyPjIwMTg8L1llYXI+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24" w:tooltip="Schaefer, 2018 #162" w:history="1">
        <w:r w:rsidR="0006690E" w:rsidRPr="0006690E">
          <w:rPr>
            <w:rStyle w:val="Hyperlink"/>
          </w:rPr>
          <w:t>Schaefer et al., 2018</w:t>
        </w:r>
      </w:hyperlink>
      <w:r>
        <w:rPr>
          <w:rFonts w:eastAsia="Times New Roman"/>
          <w:noProof/>
        </w:rPr>
        <w:t>)</w:t>
      </w:r>
      <w:r>
        <w:rPr>
          <w:rFonts w:eastAsia="Times New Roman"/>
        </w:rPr>
        <w:fldChar w:fldCharType="end"/>
      </w:r>
      <w:r>
        <w:rPr>
          <w:rFonts w:eastAsia="Times New Roman"/>
        </w:rPr>
        <w:t xml:space="preserve">, and subcortex </w:t>
      </w:r>
      <w:r>
        <w:rPr>
          <w:rFonts w:eastAsia="Times New Roman"/>
        </w:rPr>
        <w:fldChar w:fldCharType="begin">
          <w:fldData xml:space="preserve">PEVuZE5vdGU+PENpdGU+PEF1dGhvcj5UaWFuPC9BdXRob3I+PFllYXI+MjAyMDwvWWVhcj48UmVj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</w:fldData>
        </w:fldChar>
      </w:r>
      <w:r w:rsidR="0006690E">
        <w:rPr>
          <w:rFonts w:eastAsia="Times New Roman"/>
        </w:rPr>
        <w:instrText xml:space="preserve"> ADDIN EN.CITE </w:instrText>
      </w:r>
      <w:r w:rsidR="0006690E">
        <w:rPr>
          <w:rFonts w:eastAsia="Times New Roman"/>
        </w:rPr>
        <w:fldChar w:fldCharType="begin">
          <w:fldData xml:space="preserve">PEVuZE5vdGU+PENpdGU+PEF1dGhvcj5UaWFuPC9BdXRob3I+PFllYXI+MjAyMDwvWWVhcj48UmVj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</w:fldData>
        </w:fldChar>
      </w:r>
      <w:r w:rsidR="0006690E">
        <w:rPr>
          <w:rFonts w:eastAsia="Times New Roman"/>
        </w:rPr>
        <w:instrText xml:space="preserve"> ADDIN EN.CITE.DATA </w:instrText>
      </w:r>
      <w:r w:rsidR="0006690E">
        <w:rPr>
          <w:rFonts w:eastAsia="Times New Roman"/>
        </w:rPr>
      </w:r>
      <w:r w:rsidR="0006690E">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27" w:tooltip="Tian, 2020 #161" w:history="1">
        <w:r w:rsidR="0006690E" w:rsidRPr="0006690E">
          <w:rPr>
            <w:rStyle w:val="Hyperlink"/>
          </w:rPr>
          <w:t>Tian et al., 2020</w:t>
        </w:r>
      </w:hyperlink>
      <w:r>
        <w:rPr>
          <w:rFonts w:eastAsia="Times New Roman"/>
          <w:noProof/>
        </w:rPr>
        <w:t>)</w:t>
      </w:r>
      <w:r>
        <w:rPr>
          <w:rFonts w:eastAsia="Times New Roman"/>
        </w:rPr>
        <w:fldChar w:fldCharType="end"/>
      </w:r>
      <w:r>
        <w:rPr>
          <w:rFonts w:eastAsia="Times New Roman"/>
        </w:rPr>
        <w:t xml:space="preserve">. These atlases leverage functional connectivity gradients to determine the probabilistic organizational topography of anatomical parcels that go beyond typical histological atlases; in particular, task-evoked fMRI reveals a subtle organizational change in response to changing cognitive demands </w:t>
      </w:r>
      <w:r>
        <w:rPr>
          <w:rFonts w:eastAsia="Times New Roman"/>
        </w:rPr>
        <w:fldChar w:fldCharType="begin">
          <w:fldData xml:space="preserve">PEVuZE5vdGU+PENpdGU+PEF1dGhvcj5UaWFuPC9BdXRob3I+PFllYXI+MjAyMDwvWWVhcj48UmVj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</w:fldData>
        </w:fldChar>
      </w:r>
      <w:r w:rsidR="0006690E">
        <w:rPr>
          <w:rFonts w:eastAsia="Times New Roman"/>
        </w:rPr>
        <w:instrText xml:space="preserve"> ADDIN EN.CITE </w:instrText>
      </w:r>
      <w:r w:rsidR="0006690E">
        <w:rPr>
          <w:rFonts w:eastAsia="Times New Roman"/>
        </w:rPr>
        <w:fldChar w:fldCharType="begin">
          <w:fldData xml:space="preserve">PEVuZE5vdGU+PENpdGU+PEF1dGhvcj5UaWFuPC9BdXRob3I+PFllYXI+MjAyMDwvWWVhcj48UmVj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</w:fldData>
        </w:fldChar>
      </w:r>
      <w:r w:rsidR="0006690E">
        <w:rPr>
          <w:rFonts w:eastAsia="Times New Roman"/>
        </w:rPr>
        <w:instrText xml:space="preserve"> ADDIN EN.CITE.DATA </w:instrText>
      </w:r>
      <w:r w:rsidR="0006690E">
        <w:rPr>
          <w:rFonts w:eastAsia="Times New Roman"/>
        </w:rPr>
      </w:r>
      <w:r w:rsidR="0006690E">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27" w:tooltip="Tian, 2020 #161" w:history="1">
        <w:r w:rsidR="0006690E" w:rsidRPr="0006690E">
          <w:rPr>
            <w:rStyle w:val="Hyperlink"/>
          </w:rPr>
          <w:t>Tian et al., 2020</w:t>
        </w:r>
      </w:hyperlink>
      <w:r>
        <w:rPr>
          <w:rFonts w:eastAsia="Times New Roman"/>
          <w:noProof/>
        </w:rPr>
        <w:t>)</w:t>
      </w:r>
      <w:r>
        <w:rPr>
          <w:rFonts w:eastAsia="Times New Roman"/>
        </w:rPr>
        <w:fldChar w:fldCharType="end"/>
      </w:r>
      <w:r>
        <w:rPr>
          <w:rFonts w:eastAsia="Times New Roman"/>
        </w:rPr>
        <w:t>. These features in our a priori atlas choices resemble our experimental system and should strengthen our explanatory predictions.</w:t>
      </w:r>
    </w:p>
    <w:p w14:paraId="19B75526" w14:textId="4CD7A5E4" w:rsidR="00D0774F" w:rsidRDefault="00D0774F" w:rsidP="00D0774F">
      <w:pPr>
        <w:spacing w:line="360" w:lineRule="auto"/>
        <w:ind w:firstLine="720"/>
        <w:jc w:val="both"/>
      </w:pPr>
      <w:r>
        <w:rPr>
          <w:rFonts w:eastAsia="Times New Roman"/>
        </w:rPr>
        <w:t xml:space="preserve">With the drastic increase in available functional neuroimaging methods and quantitative approaches for analyzing dynamic functional network organization within the human brain, choosing the appropriate regional brain atlases from which functional dynamics are inferred is crucial. The parcellation scale, shape, anatomical topology, network topology, and structural function correlation may change the hypothesis testing power as a </w:t>
      </w:r>
      <w:r>
        <w:rPr>
          <w:rFonts w:eastAsia="Times New Roman"/>
        </w:rPr>
        <w:lastRenderedPageBreak/>
        <w:t xml:space="preserve">result of atlas choice and atlas features </w:t>
      </w:r>
      <w:r>
        <w:rPr>
          <w:rFonts w:eastAsia="Times New Roman"/>
        </w:rPr>
        <w:fldChar w:fldCharType="begin">
          <w:fldData xml:space="preserve">PEVuZE5vdGU+PENpdGU+PEF1dGhvcj5SZXZlbGw8L0F1dGhvcj48WWVhcj4yMDIyPC9ZZWFyPjxS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PEVuZE5vdGU+PENpdGU+PEF1dGhvcj5SZXZlbGw8L0F1dGhvcj48WWVhcj4yMDIyPC9ZZWFyPjxS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23" w:tooltip="Revell, 2022 #123" w:history="1">
        <w:r w:rsidR="0006690E" w:rsidRPr="0006690E">
          <w:rPr>
            <w:rStyle w:val="Hyperlink"/>
          </w:rPr>
          <w:t>Revell et al., 2022</w:t>
        </w:r>
      </w:hyperlink>
      <w:r>
        <w:rPr>
          <w:rFonts w:eastAsia="Times New Roman"/>
          <w:noProof/>
        </w:rPr>
        <w:t>)</w:t>
      </w:r>
      <w:r>
        <w:rPr>
          <w:rFonts w:eastAsia="Times New Roman"/>
        </w:rPr>
        <w:fldChar w:fldCharType="end"/>
      </w:r>
      <w:r>
        <w:rPr>
          <w:rFonts w:eastAsia="Times New Roman"/>
        </w:rPr>
        <w:t xml:space="preserve">. This poses a challenge for the reproducibility and interpretation of underlying disease pathophysiology compared to healthy subjects. The choice of underlying brain atlas should follow good descriptive, explanatory, and predictive validity in the context of the experiment and hypothesis being tested </w:t>
      </w:r>
      <w:r>
        <w:rPr>
          <w:rFonts w:eastAsia="Times New Roman"/>
        </w:rPr>
        <w:fldChar w:fldCharType="begin">
          <w:fldData xml:space="preserve">PEVuZE5vdGU+PENpdGU+PEF1dGhvcj5SZXZlbGw8L0F1dGhvcj48WWVhcj4yMDIyPC9ZZWFyPjxS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PEVuZE5vdGU+PENpdGU+PEF1dGhvcj5SZXZlbGw8L0F1dGhvcj48WWVhcj4yMDIyPC9ZZWFyPjxS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23" w:tooltip="Revell, 2022 #123" w:history="1">
        <w:r w:rsidR="0006690E" w:rsidRPr="0006690E">
          <w:rPr>
            <w:rStyle w:val="Hyperlink"/>
          </w:rPr>
          <w:t>Revell et al., 2022</w:t>
        </w:r>
      </w:hyperlink>
      <w:r>
        <w:rPr>
          <w:rFonts w:eastAsia="Times New Roman"/>
          <w:noProof/>
        </w:rPr>
        <w:t>)</w:t>
      </w:r>
      <w:r>
        <w:rPr>
          <w:rFonts w:eastAsia="Times New Roman"/>
        </w:rPr>
        <w:fldChar w:fldCharType="end"/>
      </w:r>
      <w:r>
        <w:rPr>
          <w:rFonts w:eastAsia="Times New Roman"/>
        </w:rPr>
        <w:t>.</w:t>
      </w:r>
    </w:p>
    <w:p w14:paraId="294A4396" w14:textId="77777777" w:rsidR="00D0774F" w:rsidRPr="00C000B4" w:rsidRDefault="00D0774F" w:rsidP="00D0774F">
      <w:pPr>
        <w:jc w:val="both"/>
        <w:rPr>
          <w:b/>
          <w:bCs/>
          <w:u w:val="single"/>
        </w:rPr>
      </w:pPr>
      <w:r w:rsidRPr="00C000B4">
        <w:rPr>
          <w:b/>
          <w:bCs/>
          <w:u w:val="single"/>
        </w:rPr>
        <w:t>Functional Network Connectivity (FNC)</w:t>
      </w:r>
    </w:p>
    <w:p w14:paraId="210F8E7C" w14:textId="1BFC096C" w:rsidR="00D0774F" w:rsidRDefault="00D0774F" w:rsidP="00D0774F">
      <w:pPr>
        <w:spacing w:line="360" w:lineRule="auto"/>
        <w:ind w:firstLine="720"/>
        <w:jc w:val="both"/>
        <w:rPr>
          <w:rFonts w:eastAsia="Times New Roman"/>
        </w:rPr>
      </w:pPr>
      <w:r>
        <w:rPr>
          <w:rFonts w:eastAsia="Times New Roman"/>
        </w:rPr>
        <w:t xml:space="preserve">In this study, we used a cluster-level statistical inference based on multivariate statistics in ROI-to-ROI analysis using a second-level between-group general linear model. This procedure produced a single statistical matrix of F values, characterizing the effect of interest among all possible pairs in a network of 115 ROIs from 354 available ROIs. Three functional-based parcellation schemes were used to define 45 ROIs (out of 100, bilaterally comprising overlapping regions of Lobule VIIb, Vermis, Crus I, and Crus II) within the cerebellum </w:t>
      </w:r>
      <w:r>
        <w:rPr>
          <w:rFonts w:eastAsia="Times New Roman"/>
        </w:rPr>
        <w:fldChar w:fldCharType="begin"/>
      </w:r>
      <w:r>
        <w:rPr>
          <w:rFonts w:eastAsia="Times New Roman"/>
        </w:rPr>
        <w:instrText xml:space="preserve"> ADDIN EN.CITE &lt;EndNote&gt;&lt;Cite&gt;&lt;Author&gt;Ren&lt;/Author&gt;&lt;Year&gt;2019&lt;/Year&gt;&lt;RecNum&gt;163&lt;/RecNum&gt;&lt;DisplayText&gt;(Ren et al., 2019)&lt;/DisplayText&gt;&lt;record&gt;&lt;rec-number&gt;163&lt;/rec-number&gt;&lt;foreign-keys&gt;&lt;key app="EN" db-id="025r9spvsff5dqevxsk5pdryavpwe599wff5" timestamp="1661115822" guid="36657f00-d0cc-46a6-a51b-1dce2c6d6f98"&gt;163&lt;/key&gt;&lt;/foreign-keys&gt;&lt;ref-type name="Journal Article"&gt;17&lt;/ref-type&gt;&lt;contributors&gt;&lt;authors&gt;&lt;author&gt;Ren, Y.&lt;/author&gt;&lt;author&gt;Guo, L.&lt;/author&gt;&lt;author&gt;Guo, C. C.&lt;/author&gt;&lt;/authors&gt;&lt;/contributors&gt;&lt;auth-address&gt;School of Automation, Northwestern Polytechnical University, Xi&amp;apos;an, China.&amp;#xD;QIMR Berghofer Medical Research Institute, Brisbane, Australia.&amp;#xD;School of Information Science and Technology, Northwest University, Xi&amp;apos;an, China.&amp;#xD;QIMR Berghofer Medical Research Institute, Brisbane, Australia. christine.cong@gmail.com.&lt;/auth-address&gt;&lt;titles&gt;&lt;title&gt;A connectivity-based parcellation improved functional representation of the human cerebellum&lt;/title&gt;&lt;secondary-title&gt;Sci Rep&lt;/secondary-title&gt;&lt;/titles&gt;&lt;pages&gt;9115&lt;/pages&gt;&lt;volume&gt;9&lt;/volume&gt;&lt;number&gt;1&lt;/number&gt;&lt;edition&gt;2019/06/27&lt;/edition&gt;&lt;keywords&gt;&lt;keyword&gt;Adult&lt;/keyword&gt;&lt;keyword&gt;Cerebellum/diagnostic imaging/*physiology&lt;/keyword&gt;&lt;keyword&gt;*Connectome&lt;/keyword&gt;&lt;keyword&gt;Female&lt;/keyword&gt;&lt;keyword&gt;Humans&lt;/keyword&gt;&lt;keyword&gt;Magnetic Resonance Imaging&lt;/keyword&gt;&lt;keyword&gt;Male&lt;/keyword&gt;&lt;/keywords&gt;&lt;dates&gt;&lt;year&gt;2019&lt;/year&gt;&lt;pub-dates&gt;&lt;date&gt;Jun 24&lt;/date&gt;&lt;/pub-dates&gt;&lt;/dates&gt;&lt;isbn&gt;2045-2322 (Electronic)&amp;#xD;2045-2322 (Linking)&lt;/isbn&gt;&lt;accession-num&gt;31235754&lt;/accession-num&gt;&lt;urls&gt;&lt;related-urls&gt;&lt;url&gt;https://www.ncbi.nlm.nih.gov/pubmed/31235754&lt;/url&gt;&lt;/related-urls&gt;&lt;/urls&gt;&lt;custom2&gt;PMC6591283&lt;/custom2&gt;&lt;electronic-resource-num&gt;10.1038/s41598-019-45670-6&lt;/electronic-resource-num&gt;&lt;/record&gt;&lt;/Cite&gt;&lt;/EndNote&gt;</w:instrText>
      </w:r>
      <w:r>
        <w:rPr>
          <w:rFonts w:eastAsia="Times New Roman"/>
        </w:rPr>
        <w:fldChar w:fldCharType="separate"/>
      </w:r>
      <w:r>
        <w:rPr>
          <w:rFonts w:eastAsia="Times New Roman"/>
          <w:noProof/>
        </w:rPr>
        <w:t>(</w:t>
      </w:r>
      <w:hyperlink w:anchor="_ENREF_22" w:tooltip="Ren, 2019 #163" w:history="1">
        <w:r w:rsidR="0006690E" w:rsidRPr="0006690E">
          <w:rPr>
            <w:rStyle w:val="Hyperlink"/>
          </w:rPr>
          <w:t>Ren et al., 2019</w:t>
        </w:r>
      </w:hyperlink>
      <w:r>
        <w:rPr>
          <w:rFonts w:eastAsia="Times New Roman"/>
          <w:noProof/>
        </w:rPr>
        <w:t>)</w:t>
      </w:r>
      <w:r>
        <w:rPr>
          <w:rFonts w:eastAsia="Times New Roman"/>
        </w:rPr>
        <w:fldChar w:fldCharType="end"/>
      </w:r>
      <w:r>
        <w:rPr>
          <w:rFonts w:eastAsia="Times New Roman"/>
        </w:rPr>
        <w:t xml:space="preserve">, 16 ROIs within the cerebral cortex </w:t>
      </w:r>
      <w:r>
        <w:rPr>
          <w:rFonts w:eastAsia="Times New Roman"/>
        </w:rPr>
        <w:fldChar w:fldCharType="begin">
          <w:fldData xml:space="preserve">PEVuZE5vdGU+PENpdGU+PEF1dGhvcj5TY2hhZWZlcjwvQXV0aG9yPjxZZWFyPjIwMTg8L1llYXI+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</w:fldData>
        </w:fldChar>
      </w:r>
      <w:r>
        <w:rPr>
          <w:rFonts w:eastAsia="Times New Roman"/>
        </w:rPr>
        <w:instrText xml:space="preserve"> ADDIN EN.CITE </w:instrText>
      </w:r>
      <w:r>
        <w:rPr>
          <w:rFonts w:eastAsia="Times New Roman"/>
        </w:rPr>
        <w:fldChar w:fldCharType="begin">
          <w:fldData xml:space="preserve">PEVuZE5vdGU+PENpdGU+PEF1dGhvcj5TY2hhZWZlcjwvQXV0aG9yPjxZZWFyPjIwMTg8L1llYXI+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24" w:tooltip="Schaefer, 2018 #162" w:history="1">
        <w:r w:rsidR="0006690E" w:rsidRPr="0006690E">
          <w:rPr>
            <w:rStyle w:val="Hyperlink"/>
          </w:rPr>
          <w:t>Schaefer et al., 2018</w:t>
        </w:r>
      </w:hyperlink>
      <w:r>
        <w:rPr>
          <w:rFonts w:eastAsia="Times New Roman"/>
          <w:noProof/>
        </w:rPr>
        <w:t>)</w:t>
      </w:r>
      <w:r>
        <w:rPr>
          <w:rFonts w:eastAsia="Times New Roman"/>
        </w:rPr>
        <w:fldChar w:fldCharType="end"/>
      </w:r>
      <w:r>
        <w:rPr>
          <w:rFonts w:eastAsia="Times New Roman"/>
        </w:rPr>
        <w:t xml:space="preserve"> (bilaterally comprising cortical regions of the default and salience networks), and all 54 bilateral ROIs within the subcortex </w:t>
      </w:r>
      <w:r>
        <w:rPr>
          <w:rFonts w:eastAsia="Times New Roman"/>
        </w:rPr>
        <w:fldChar w:fldCharType="begin">
          <w:fldData xml:space="preserve">PEVuZE5vdGU+PENpdGU+PEF1dGhvcj5UaWFuPC9BdXRob3I+PFllYXI+MjAyMDwvWWVhcj48UmVj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</w:fldData>
        </w:fldChar>
      </w:r>
      <w:r w:rsidR="0006690E">
        <w:rPr>
          <w:rFonts w:eastAsia="Times New Roman"/>
        </w:rPr>
        <w:instrText xml:space="preserve"> ADDIN EN.CITE </w:instrText>
      </w:r>
      <w:r w:rsidR="0006690E">
        <w:rPr>
          <w:rFonts w:eastAsia="Times New Roman"/>
        </w:rPr>
        <w:fldChar w:fldCharType="begin">
          <w:fldData xml:space="preserve">PEVuZE5vdGU+PENpdGU+PEF1dGhvcj5UaWFuPC9BdXRob3I+PFllYXI+MjAyMDwvWWVhcj48UmVj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</w:fldData>
        </w:fldChar>
      </w:r>
      <w:r w:rsidR="0006690E">
        <w:rPr>
          <w:rFonts w:eastAsia="Times New Roman"/>
        </w:rPr>
        <w:instrText xml:space="preserve"> ADDIN EN.CITE.DATA </w:instrText>
      </w:r>
      <w:r w:rsidR="0006690E">
        <w:rPr>
          <w:rFonts w:eastAsia="Times New Roman"/>
        </w:rPr>
      </w:r>
      <w:r w:rsidR="0006690E">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27" w:tooltip="Tian, 2020 #161" w:history="1">
        <w:r w:rsidR="0006690E" w:rsidRPr="0006690E">
          <w:rPr>
            <w:rStyle w:val="Hyperlink"/>
          </w:rPr>
          <w:t>Tian et al., 2020</w:t>
        </w:r>
      </w:hyperlink>
      <w:r>
        <w:rPr>
          <w:rFonts w:eastAsia="Times New Roman"/>
          <w:noProof/>
        </w:rPr>
        <w:t>)</w:t>
      </w:r>
      <w:r>
        <w:rPr>
          <w:rFonts w:eastAsia="Times New Roman"/>
        </w:rPr>
        <w:fldChar w:fldCharType="end"/>
      </w:r>
      <w:r>
        <w:rPr>
          <w:rFonts w:eastAsia="Times New Roman"/>
        </w:rPr>
        <w:t xml:space="preserve">. FNC </w:t>
      </w:r>
      <w:r>
        <w:rPr>
          <w:rFonts w:eastAsia="Times New Roman"/>
        </w:rPr>
        <w:fldChar w:fldCharType="begin">
          <w:fldData xml:space="preserve">PEVuZE5vdGU+PENpdGU+PEF1dGhvcj5KYWZyaTwvQXV0aG9yPjxZZWFyPjIwMDg8L1llYXI+PFJl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PEVuZE5vdGU+PENpdGU+PEF1dGhvcj5KYWZyaTwvQXV0aG9yPjxZZWFyPjIwMDg8L1llYXI+PFJl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w:t>
      </w:r>
      <w:hyperlink w:anchor="_ENREF_16" w:tooltip="Jafri, 2008 #221" w:history="1">
        <w:r w:rsidR="0006690E" w:rsidRPr="0006690E">
          <w:rPr>
            <w:rStyle w:val="Hyperlink"/>
          </w:rPr>
          <w:t>Jafri et al., 2008</w:t>
        </w:r>
      </w:hyperlink>
      <w:r>
        <w:rPr>
          <w:rFonts w:eastAsia="Times New Roman"/>
          <w:noProof/>
        </w:rPr>
        <w:t>)</w:t>
      </w:r>
      <w:r>
        <w:rPr>
          <w:rFonts w:eastAsia="Times New Roman"/>
        </w:rPr>
        <w:fldChar w:fldCharType="end"/>
      </w:r>
      <w:r>
        <w:rPr>
          <w:rFonts w:eastAsia="Times New Roman"/>
        </w:rPr>
        <w:t xml:space="preserve"> uses a hierarchical clustering procedure based on region of interest (ROI)-to-region of interest (ROI) anatomical proximity and functional similarity metrics (Step 1, Supplemental Figure 1). Once these networks of ROIs are defined, FNC analyzes the entire set of connections between all pairs of ROIs in terms of the within- and between-network connectivity sets (Step 2, Supplemental Figure 1). The final step was to perform a multivariate parametric GLM analysis for all connections included in each of these sets/clusters of connections. In our study, we report the F-statistic for each pair found within the cluster of derived subnetworks and the associated p value as the false detection rate. This was defined as the expected portion of false discoveries among all pairs of networks with similar or larger effects across the entire set of FNC pairs.</w:t>
      </w:r>
    </w:p>
    <w:p w14:paraId="6CD9FF57" w14:textId="77777777" w:rsidR="00D0774F" w:rsidRDefault="00D0774F" w:rsidP="00D0774F">
      <w:r>
        <w:tab/>
      </w:r>
    </w:p>
    <w:p w14:paraId="022593B6" w14:textId="77777777" w:rsidR="00D0774F" w:rsidRPr="002C3D3E" w:rsidRDefault="00D0774F" w:rsidP="00D0774F">
      <w:pPr>
        <w:jc w:val="both"/>
        <w:rPr>
          <w:b/>
          <w:bCs/>
        </w:rPr>
      </w:pPr>
      <w:r w:rsidRPr="00D7094F">
        <w:rPr>
          <w:b/>
          <w:bCs/>
          <w:noProof/>
        </w:rPr>
        <w:drawing>
          <wp:inline distT="0" distB="0" distL="0" distR="0" wp14:anchorId="6164EF54" wp14:editId="783E5915">
            <wp:extent cx="6400800" cy="2253615"/>
            <wp:effectExtent l="0" t="0" r="0" b="0"/>
            <wp:docPr id="954988233" name="Picture 954988233" descr="A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88233" name="Picture 1" descr="A screen shot of a computer&#10;&#10;Description automatically generated with low confidence"/>
                    <pic:cNvPicPr/>
                  </pic:nvPicPr>
                  <pic:blipFill>
                    <a:blip r:embed="rId11"/>
                    <a:stretch>
                      <a:fillRect/>
                    </a:stretch>
                  </pic:blipFill>
                  <pic:spPr>
                    <a:xfrm>
                      <a:off x="0" y="0"/>
                      <a:ext cx="6400800" cy="2253615"/>
                    </a:xfrm>
                    <a:prstGeom prst="rect">
                      <a:avLst/>
                    </a:prstGeom>
                  </pic:spPr>
                </pic:pic>
              </a:graphicData>
            </a:graphic>
          </wp:inline>
        </w:drawing>
      </w:r>
    </w:p>
    <w:p w14:paraId="76A05E31" w14:textId="77777777" w:rsidR="00D0774F" w:rsidRPr="007C28C9" w:rsidRDefault="00D0774F" w:rsidP="00D0774F">
      <w:pPr>
        <w:jc w:val="both"/>
        <w:rPr>
          <w:b/>
          <w:bCs/>
          <w:sz w:val="20"/>
          <w:szCs w:val="20"/>
        </w:rPr>
      </w:pPr>
      <w:r w:rsidRPr="007C28C9">
        <w:rPr>
          <w:b/>
          <w:bCs/>
          <w:sz w:val="20"/>
          <w:szCs w:val="20"/>
        </w:rPr>
        <w:t>Supplemental Figure 1: Functional network connectivity (FNC) cluster-level analysis method.</w:t>
      </w:r>
    </w:p>
    <w:p w14:paraId="014A7D09" w14:textId="7D0A5CB9" w:rsidR="00D0774F" w:rsidRPr="007C28C9" w:rsidRDefault="00D0774F" w:rsidP="00D0774F">
      <w:pPr>
        <w:jc w:val="both"/>
        <w:rPr>
          <w:sz w:val="20"/>
          <w:szCs w:val="20"/>
        </w:rPr>
      </w:pPr>
      <w:r>
        <w:rPr>
          <w:rFonts w:eastAsia="Times New Roman"/>
          <w:sz w:val="20"/>
          <w:szCs w:val="20"/>
        </w:rPr>
        <w:t xml:space="preserve">Hierarchical clustering based upon ROI-to-ROI anatomical proximity and functional similarity metrics (all ROI pairs examined for within- and between-intrinsic network connectivity) was utilized to yield functional network connectivity (FNC) sets that survived multivariate parametric general linear model testing and familywise error control with the connection threshold set at p &lt; 0.05 </w:t>
      </w:r>
      <w:r>
        <w:rPr>
          <w:sz w:val="20"/>
          <w:szCs w:val="20"/>
        </w:rPr>
        <w:t>FDR-corrected</w:t>
      </w:r>
      <w:r w:rsidRPr="007C28C9">
        <w:rPr>
          <w:rFonts w:eastAsia="Times New Roman"/>
          <w:sz w:val="20"/>
          <w:szCs w:val="20"/>
        </w:rPr>
        <w:t xml:space="preserve"> and </w:t>
      </w:r>
      <w:r>
        <w:rPr>
          <w:rFonts w:eastAsia="Times New Roman"/>
          <w:sz w:val="20"/>
          <w:szCs w:val="20"/>
        </w:rPr>
        <w:t xml:space="preserve">the </w:t>
      </w:r>
      <w:r w:rsidRPr="007C28C9">
        <w:rPr>
          <w:rFonts w:eastAsia="Times New Roman"/>
          <w:sz w:val="20"/>
          <w:szCs w:val="20"/>
        </w:rPr>
        <w:t>cluster threshold set at p &lt; 0.05 false discovery rate (FDR). Example: task-free SCHZ &gt; HV [n=66, T(64)]</w:t>
      </w:r>
      <w:r>
        <w:rPr>
          <w:rFonts w:eastAsia="Times New Roman"/>
          <w:sz w:val="20"/>
          <w:szCs w:val="20"/>
        </w:rPr>
        <w:t xml:space="preserve"> </w:t>
      </w:r>
      <w:r w:rsidRPr="007C28C9">
        <w:rPr>
          <w:rFonts w:eastAsia="Times New Roman"/>
          <w:sz w:val="20"/>
          <w:szCs w:val="20"/>
        </w:rPr>
        <w:fldChar w:fldCharType="begin">
          <w:fldData xml:space="preserve">PEVuZE5vdGU+PENpdGU+PEF1dGhvcj5KYWZyaTwvQXV0aG9yPjxZZWFyPjIwMDg8L1llYXI+PFJl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</w:fldData>
        </w:fldChar>
      </w:r>
      <w:r>
        <w:rPr>
          <w:rFonts w:eastAsia="Times New Roman"/>
          <w:sz w:val="20"/>
          <w:szCs w:val="20"/>
        </w:rPr>
        <w:instrText xml:space="preserve"> ADDIN EN.CITE </w:instrText>
      </w:r>
      <w:r>
        <w:rPr>
          <w:rFonts w:eastAsia="Times New Roman"/>
          <w:sz w:val="20"/>
          <w:szCs w:val="20"/>
        </w:rPr>
        <w:fldChar w:fldCharType="begin">
          <w:fldData xml:space="preserve">PEVuZE5vdGU+PENpdGU+PEF1dGhvcj5KYWZyaTwvQXV0aG9yPjxZZWFyPjIwMDg8L1llYXI+PFJl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</w:fldData>
        </w:fldChar>
      </w:r>
      <w:r>
        <w:rPr>
          <w:rFonts w:eastAsia="Times New Roman"/>
          <w:sz w:val="20"/>
          <w:szCs w:val="20"/>
        </w:rPr>
        <w:instrText xml:space="preserve"> ADDIN EN.CITE.DATA </w:instrText>
      </w:r>
      <w:r>
        <w:rPr>
          <w:rFonts w:eastAsia="Times New Roman"/>
          <w:sz w:val="20"/>
          <w:szCs w:val="20"/>
        </w:rPr>
      </w:r>
      <w:r>
        <w:rPr>
          <w:rFonts w:eastAsia="Times New Roman"/>
          <w:sz w:val="20"/>
          <w:szCs w:val="20"/>
        </w:rPr>
        <w:fldChar w:fldCharType="end"/>
      </w:r>
      <w:r w:rsidRPr="007C28C9">
        <w:rPr>
          <w:rFonts w:eastAsia="Times New Roman"/>
          <w:sz w:val="20"/>
          <w:szCs w:val="20"/>
        </w:rPr>
      </w:r>
      <w:r w:rsidRPr="007C28C9">
        <w:rPr>
          <w:rFonts w:eastAsia="Times New Roman"/>
          <w:sz w:val="20"/>
          <w:szCs w:val="20"/>
        </w:rPr>
        <w:fldChar w:fldCharType="separate"/>
      </w:r>
      <w:r>
        <w:rPr>
          <w:rFonts w:eastAsia="Times New Roman"/>
          <w:noProof/>
          <w:sz w:val="20"/>
          <w:szCs w:val="20"/>
        </w:rPr>
        <w:t>(</w:t>
      </w:r>
      <w:hyperlink w:anchor="_ENREF_16" w:tooltip="Jafri, 2008 #221" w:history="1">
        <w:r w:rsidR="0006690E" w:rsidRPr="0006690E">
          <w:rPr>
            <w:rStyle w:val="Hyperlink"/>
          </w:rPr>
          <w:t>Jafri et al., 2008</w:t>
        </w:r>
      </w:hyperlink>
      <w:r>
        <w:rPr>
          <w:rFonts w:eastAsia="Times New Roman"/>
          <w:noProof/>
          <w:sz w:val="20"/>
          <w:szCs w:val="20"/>
        </w:rPr>
        <w:t>)</w:t>
      </w:r>
      <w:r w:rsidRPr="007C28C9">
        <w:rPr>
          <w:rFonts w:eastAsia="Times New Roman"/>
          <w:sz w:val="20"/>
          <w:szCs w:val="20"/>
        </w:rPr>
        <w:fldChar w:fldCharType="end"/>
      </w:r>
      <w:r w:rsidRPr="007C28C9">
        <w:rPr>
          <w:rFonts w:eastAsia="Times New Roman"/>
          <w:sz w:val="20"/>
          <w:szCs w:val="20"/>
        </w:rPr>
        <w:t>.</w:t>
      </w:r>
    </w:p>
    <w:p w14:paraId="21AB76CC" w14:textId="77777777" w:rsidR="00D0774F" w:rsidRDefault="00D0774F" w:rsidP="00D0774F">
      <w:pPr>
        <w:jc w:val="both"/>
      </w:pPr>
    </w:p>
    <w:p w14:paraId="49F93040" w14:textId="77777777" w:rsidR="00D0774F" w:rsidRDefault="00D0774F" w:rsidP="00D0774F">
      <w:pPr>
        <w:jc w:val="both"/>
        <w:rPr>
          <w:b/>
          <w:bCs/>
          <w:sz w:val="20"/>
          <w:szCs w:val="20"/>
        </w:rPr>
      </w:pPr>
    </w:p>
    <w:p w14:paraId="22D65F5B" w14:textId="77777777" w:rsidR="00D0774F" w:rsidRDefault="00D0774F" w:rsidP="00D0774F">
      <w:r>
        <w:br w:type="page"/>
      </w:r>
    </w:p>
    <w:p w14:paraId="1514FE1A" w14:textId="64F1645C" w:rsidR="00D0774F" w:rsidRPr="00B46042" w:rsidRDefault="00D0774F" w:rsidP="00D0774F">
      <w:pPr>
        <w:jc w:val="center"/>
      </w:pPr>
    </w:p>
    <w:p w14:paraId="1FACBCFB" w14:textId="77777777" w:rsidR="003F4DB9" w:rsidRPr="00C960AC" w:rsidRDefault="00081417" w:rsidP="00C960AC">
      <w:pPr>
        <w:spacing w:line="360" w:lineRule="auto"/>
        <w:jc w:val="both"/>
        <w:rPr>
          <w:rFonts w:eastAsia="Times New Roman"/>
          <w:b/>
          <w:bCs/>
        </w:rPr>
      </w:pPr>
      <w:r w:rsidRPr="00C960AC">
        <w:rPr>
          <w:rFonts w:eastAsia="Times New Roman"/>
          <w:b/>
          <w:bCs/>
        </w:rPr>
        <w:t>References</w:t>
      </w:r>
    </w:p>
    <w:p w14:paraId="49182C48" w14:textId="77777777" w:rsidR="0006690E" w:rsidRPr="0006690E" w:rsidRDefault="00081417" w:rsidP="0006690E">
      <w:pPr>
        <w:pStyle w:val="EndNoteBibliography"/>
        <w:spacing w:after="240"/>
        <w:ind w:left="720" w:hanging="720"/>
        <w:rPr>
          <w:noProof/>
        </w:rPr>
      </w:pPr>
      <w:r>
        <w:fldChar w:fldCharType="begin"/>
      </w:r>
      <w:r>
        <w:instrText xml:space="preserve"> ADDIN EN.REFLIST </w:instrText>
      </w:r>
      <w:r>
        <w:fldChar w:fldCharType="separate"/>
      </w:r>
      <w:bookmarkStart w:id="0" w:name="_ENREF_1"/>
      <w:r w:rsidR="0006690E" w:rsidRPr="0006690E">
        <w:rPr>
          <w:noProof/>
        </w:rPr>
        <w:t xml:space="preserve">American Psychiatric Association. (2000). </w:t>
      </w:r>
      <w:r w:rsidR="0006690E" w:rsidRPr="0006690E">
        <w:rPr>
          <w:i/>
          <w:noProof/>
        </w:rPr>
        <w:t xml:space="preserve">Diagnostic and statistical manual of mental disorders </w:t>
      </w:r>
      <w:r w:rsidR="0006690E" w:rsidRPr="0006690E">
        <w:rPr>
          <w:noProof/>
        </w:rPr>
        <w:t xml:space="preserve">(4th edn., text revision (DSM-IV-TR) ed.). </w:t>
      </w:r>
      <w:bookmarkEnd w:id="0"/>
    </w:p>
    <w:p w14:paraId="3C8AE24B" w14:textId="6E4F0412" w:rsidR="0006690E" w:rsidRPr="0006690E" w:rsidRDefault="0006690E" w:rsidP="0006690E">
      <w:pPr>
        <w:pStyle w:val="EndNoteBibliography"/>
        <w:spacing w:after="240"/>
        <w:ind w:left="720" w:hanging="720"/>
        <w:rPr>
          <w:noProof/>
        </w:rPr>
      </w:pPr>
      <w:bookmarkStart w:id="1" w:name="_ENREF_2"/>
      <w:r w:rsidRPr="0006690E">
        <w:rPr>
          <w:noProof/>
        </w:rPr>
        <w:t xml:space="preserve">Andersson, J. L., Hutton, C., Ashburner, J., Turner, R., &amp; Friston, K. (2001). Modeling geometric deformations in EPI time series. </w:t>
      </w:r>
      <w:r w:rsidRPr="0006690E">
        <w:rPr>
          <w:i/>
          <w:noProof/>
        </w:rPr>
        <w:t>Neuroimage</w:t>
      </w:r>
      <w:r w:rsidRPr="0006690E">
        <w:rPr>
          <w:noProof/>
        </w:rPr>
        <w:t>,</w:t>
      </w:r>
      <w:r w:rsidRPr="0006690E">
        <w:rPr>
          <w:i/>
          <w:noProof/>
        </w:rPr>
        <w:t xml:space="preserve"> 13</w:t>
      </w:r>
      <w:r w:rsidRPr="0006690E">
        <w:rPr>
          <w:noProof/>
        </w:rPr>
        <w:t xml:space="preserve">(5), 903-919. </w:t>
      </w:r>
      <w:hyperlink r:id="rId12" w:history="1">
        <w:r w:rsidRPr="0006690E">
          <w:rPr>
            <w:rStyle w:val="Hyperlink"/>
            <w:noProof/>
          </w:rPr>
          <w:t>https://doi.org/10.1006/nimg.2001.0746</w:t>
        </w:r>
      </w:hyperlink>
      <w:r w:rsidRPr="0006690E">
        <w:rPr>
          <w:noProof/>
        </w:rPr>
        <w:t xml:space="preserve"> </w:t>
      </w:r>
      <w:bookmarkEnd w:id="1"/>
    </w:p>
    <w:p w14:paraId="33C445D3" w14:textId="2DAC2341" w:rsidR="0006690E" w:rsidRPr="0006690E" w:rsidRDefault="0006690E" w:rsidP="0006690E">
      <w:pPr>
        <w:pStyle w:val="EndNoteBibliography"/>
        <w:spacing w:after="240"/>
        <w:ind w:left="720" w:hanging="720"/>
        <w:rPr>
          <w:noProof/>
        </w:rPr>
      </w:pPr>
      <w:bookmarkStart w:id="2" w:name="_ENREF_3"/>
      <w:r w:rsidRPr="0006690E">
        <w:rPr>
          <w:noProof/>
        </w:rPr>
        <w:t xml:space="preserve">Ashburner, J. (2007). A fast diffeomorphic image registration algorithm. </w:t>
      </w:r>
      <w:r w:rsidRPr="0006690E">
        <w:rPr>
          <w:i/>
          <w:noProof/>
        </w:rPr>
        <w:t>Neuroimage</w:t>
      </w:r>
      <w:r w:rsidRPr="0006690E">
        <w:rPr>
          <w:noProof/>
        </w:rPr>
        <w:t>,</w:t>
      </w:r>
      <w:r w:rsidRPr="0006690E">
        <w:rPr>
          <w:i/>
          <w:noProof/>
        </w:rPr>
        <w:t xml:space="preserve"> 38</w:t>
      </w:r>
      <w:r w:rsidRPr="0006690E">
        <w:rPr>
          <w:noProof/>
        </w:rPr>
        <w:t xml:space="preserve">(1), 95-113. </w:t>
      </w:r>
      <w:hyperlink r:id="rId13" w:history="1">
        <w:r w:rsidRPr="0006690E">
          <w:rPr>
            <w:rStyle w:val="Hyperlink"/>
            <w:noProof/>
          </w:rPr>
          <w:t>https://doi.org/10.1016/j.neuroimage.2007.07.007</w:t>
        </w:r>
      </w:hyperlink>
      <w:r w:rsidRPr="0006690E">
        <w:rPr>
          <w:noProof/>
        </w:rPr>
        <w:t xml:space="preserve"> </w:t>
      </w:r>
      <w:bookmarkEnd w:id="2"/>
    </w:p>
    <w:p w14:paraId="24A3902C" w14:textId="50F1D55F" w:rsidR="0006690E" w:rsidRPr="0006690E" w:rsidRDefault="0006690E" w:rsidP="0006690E">
      <w:pPr>
        <w:pStyle w:val="EndNoteBibliography"/>
        <w:spacing w:after="240"/>
        <w:ind w:left="720" w:hanging="720"/>
        <w:rPr>
          <w:noProof/>
        </w:rPr>
      </w:pPr>
      <w:bookmarkStart w:id="3" w:name="_ENREF_4"/>
      <w:r w:rsidRPr="0006690E">
        <w:rPr>
          <w:noProof/>
        </w:rPr>
        <w:t xml:space="preserve">Ashburner, J., &amp; Friston, K. J. (2005). Unified segmentation. </w:t>
      </w:r>
      <w:r w:rsidRPr="0006690E">
        <w:rPr>
          <w:i/>
          <w:noProof/>
        </w:rPr>
        <w:t>Neuroimage</w:t>
      </w:r>
      <w:r w:rsidRPr="0006690E">
        <w:rPr>
          <w:noProof/>
        </w:rPr>
        <w:t>,</w:t>
      </w:r>
      <w:r w:rsidRPr="0006690E">
        <w:rPr>
          <w:i/>
          <w:noProof/>
        </w:rPr>
        <w:t xml:space="preserve"> 26</w:t>
      </w:r>
      <w:r w:rsidRPr="0006690E">
        <w:rPr>
          <w:noProof/>
        </w:rPr>
        <w:t xml:space="preserve">(3), 839-851. </w:t>
      </w:r>
      <w:hyperlink r:id="rId14" w:history="1">
        <w:r w:rsidRPr="0006690E">
          <w:rPr>
            <w:rStyle w:val="Hyperlink"/>
            <w:noProof/>
          </w:rPr>
          <w:t>https://doi.org/10.1016/j.neuroimage.2005.02.018</w:t>
        </w:r>
      </w:hyperlink>
      <w:r w:rsidRPr="0006690E">
        <w:rPr>
          <w:noProof/>
        </w:rPr>
        <w:t xml:space="preserve"> </w:t>
      </w:r>
      <w:bookmarkEnd w:id="3"/>
    </w:p>
    <w:p w14:paraId="5436245C" w14:textId="7C4F01B9" w:rsidR="0006690E" w:rsidRPr="0006690E" w:rsidRDefault="0006690E" w:rsidP="0006690E">
      <w:pPr>
        <w:pStyle w:val="EndNoteBibliography"/>
        <w:spacing w:after="240"/>
        <w:ind w:left="720" w:hanging="720"/>
        <w:rPr>
          <w:noProof/>
        </w:rPr>
      </w:pPr>
      <w:bookmarkStart w:id="4" w:name="_ENREF_5"/>
      <w:r w:rsidRPr="0006690E">
        <w:rPr>
          <w:noProof/>
        </w:rPr>
        <w:t xml:space="preserve">Behzadi, Y., Restom, K., Liau, J., &amp; Liu, T. T. (2007). A component based noise correction method (CompCor) for BOLD and perfusion based fMRI. </w:t>
      </w:r>
      <w:r w:rsidRPr="0006690E">
        <w:rPr>
          <w:i/>
          <w:noProof/>
        </w:rPr>
        <w:t>Neuroimage</w:t>
      </w:r>
      <w:r w:rsidRPr="0006690E">
        <w:rPr>
          <w:noProof/>
        </w:rPr>
        <w:t>,</w:t>
      </w:r>
      <w:r w:rsidRPr="0006690E">
        <w:rPr>
          <w:i/>
          <w:noProof/>
        </w:rPr>
        <w:t xml:space="preserve"> 37</w:t>
      </w:r>
      <w:r w:rsidRPr="0006690E">
        <w:rPr>
          <w:noProof/>
        </w:rPr>
        <w:t xml:space="preserve">(1), 90-101. </w:t>
      </w:r>
      <w:hyperlink r:id="rId15" w:history="1">
        <w:r w:rsidRPr="0006690E">
          <w:rPr>
            <w:rStyle w:val="Hyperlink"/>
            <w:noProof/>
          </w:rPr>
          <w:t>https://doi.org/10.1016/j.neuroimage.2007.04.042</w:t>
        </w:r>
      </w:hyperlink>
      <w:r w:rsidRPr="0006690E">
        <w:rPr>
          <w:noProof/>
        </w:rPr>
        <w:t xml:space="preserve"> </w:t>
      </w:r>
      <w:bookmarkEnd w:id="4"/>
    </w:p>
    <w:p w14:paraId="23184B93" w14:textId="16C9BEAC" w:rsidR="0006690E" w:rsidRPr="0006690E" w:rsidRDefault="0006690E" w:rsidP="0006690E">
      <w:pPr>
        <w:pStyle w:val="EndNoteBibliography"/>
        <w:spacing w:after="240"/>
        <w:ind w:left="720" w:hanging="720"/>
        <w:rPr>
          <w:noProof/>
        </w:rPr>
      </w:pPr>
      <w:bookmarkStart w:id="5" w:name="_ENREF_6"/>
      <w:r w:rsidRPr="0006690E">
        <w:rPr>
          <w:noProof/>
        </w:rPr>
        <w:t xml:space="preserve">Calhoun, V. D., Wager, T. D., Krishnan, A., Rosch, K. S., Seymour, K. E., Nebel, M. B., Mostofsky, S. H., Nyalakanai, P., &amp; Kiehl, K. (2017). The impact of T1 versus EPI spatial normalization templates for fMRI data analyses. </w:t>
      </w:r>
      <w:r w:rsidRPr="0006690E">
        <w:rPr>
          <w:i/>
          <w:noProof/>
        </w:rPr>
        <w:t>Hum Brain Mapp</w:t>
      </w:r>
      <w:r w:rsidRPr="0006690E">
        <w:rPr>
          <w:noProof/>
        </w:rPr>
        <w:t>,</w:t>
      </w:r>
      <w:r w:rsidRPr="0006690E">
        <w:rPr>
          <w:i/>
          <w:noProof/>
        </w:rPr>
        <w:t xml:space="preserve"> 38</w:t>
      </w:r>
      <w:r w:rsidRPr="0006690E">
        <w:rPr>
          <w:noProof/>
        </w:rPr>
        <w:t xml:space="preserve">(11), 5331-5342. </w:t>
      </w:r>
      <w:hyperlink r:id="rId16" w:history="1">
        <w:r w:rsidRPr="0006690E">
          <w:rPr>
            <w:rStyle w:val="Hyperlink"/>
            <w:noProof/>
          </w:rPr>
          <w:t>https://doi.org/10.1002/hbm.23737</w:t>
        </w:r>
      </w:hyperlink>
      <w:r w:rsidRPr="0006690E">
        <w:rPr>
          <w:noProof/>
        </w:rPr>
        <w:t xml:space="preserve"> </w:t>
      </w:r>
      <w:bookmarkEnd w:id="5"/>
    </w:p>
    <w:p w14:paraId="7C6E7B07" w14:textId="69EB2E89" w:rsidR="0006690E" w:rsidRPr="0006690E" w:rsidRDefault="0006690E" w:rsidP="0006690E">
      <w:pPr>
        <w:pStyle w:val="EndNoteBibliography"/>
        <w:spacing w:after="240"/>
        <w:ind w:left="720" w:hanging="720"/>
        <w:rPr>
          <w:noProof/>
        </w:rPr>
      </w:pPr>
      <w:bookmarkStart w:id="6" w:name="_ENREF_7"/>
      <w:r w:rsidRPr="0006690E">
        <w:rPr>
          <w:noProof/>
        </w:rPr>
        <w:t xml:space="preserve">Chai, X. J., Castanon, A. N., Ongur, D., &amp; Whitfield-Gabrieli, S. (2012). Anticorrelations in resting state networks without global signal regression. </w:t>
      </w:r>
      <w:r w:rsidRPr="0006690E">
        <w:rPr>
          <w:i/>
          <w:noProof/>
        </w:rPr>
        <w:t>Neuroimage</w:t>
      </w:r>
      <w:r w:rsidRPr="0006690E">
        <w:rPr>
          <w:noProof/>
        </w:rPr>
        <w:t>,</w:t>
      </w:r>
      <w:r w:rsidRPr="0006690E">
        <w:rPr>
          <w:i/>
          <w:noProof/>
        </w:rPr>
        <w:t xml:space="preserve"> 59</w:t>
      </w:r>
      <w:r w:rsidRPr="0006690E">
        <w:rPr>
          <w:noProof/>
        </w:rPr>
        <w:t xml:space="preserve">(2), 1420-1428. </w:t>
      </w:r>
      <w:hyperlink r:id="rId17" w:history="1">
        <w:r w:rsidRPr="0006690E">
          <w:rPr>
            <w:rStyle w:val="Hyperlink"/>
            <w:noProof/>
          </w:rPr>
          <w:t>https://doi.org/10.1016/j.neuroimage.2011.08.048</w:t>
        </w:r>
      </w:hyperlink>
      <w:r w:rsidRPr="0006690E">
        <w:rPr>
          <w:noProof/>
        </w:rPr>
        <w:t xml:space="preserve"> </w:t>
      </w:r>
      <w:bookmarkEnd w:id="6"/>
    </w:p>
    <w:p w14:paraId="1B1870BA" w14:textId="0F44CEC0" w:rsidR="0006690E" w:rsidRPr="0006690E" w:rsidRDefault="0006690E" w:rsidP="0006690E">
      <w:pPr>
        <w:pStyle w:val="EndNoteBibliography"/>
        <w:spacing w:after="240"/>
        <w:ind w:left="720" w:hanging="720"/>
        <w:rPr>
          <w:noProof/>
        </w:rPr>
      </w:pPr>
      <w:bookmarkStart w:id="7" w:name="_ENREF_8"/>
      <w:r w:rsidRPr="0006690E">
        <w:rPr>
          <w:noProof/>
        </w:rPr>
        <w:t xml:space="preserve">Chapman, L. J., Chapman, J. P., &amp; Raulin, M. L. (1976). Scales for physical and social anhedonia. </w:t>
      </w:r>
      <w:r w:rsidRPr="0006690E">
        <w:rPr>
          <w:i/>
          <w:noProof/>
        </w:rPr>
        <w:t>J Abnorm Psychol</w:t>
      </w:r>
      <w:r w:rsidRPr="0006690E">
        <w:rPr>
          <w:noProof/>
        </w:rPr>
        <w:t>,</w:t>
      </w:r>
      <w:r w:rsidRPr="0006690E">
        <w:rPr>
          <w:i/>
          <w:noProof/>
        </w:rPr>
        <w:t xml:space="preserve"> 85</w:t>
      </w:r>
      <w:r w:rsidRPr="0006690E">
        <w:rPr>
          <w:noProof/>
        </w:rPr>
        <w:t xml:space="preserve">(4), 374-382. </w:t>
      </w:r>
      <w:hyperlink r:id="rId18" w:history="1">
        <w:r w:rsidRPr="0006690E">
          <w:rPr>
            <w:rStyle w:val="Hyperlink"/>
            <w:noProof/>
          </w:rPr>
          <w:t>https://doi.org/10.1037//0021-843x.85.4.374</w:t>
        </w:r>
      </w:hyperlink>
      <w:r w:rsidRPr="0006690E">
        <w:rPr>
          <w:noProof/>
        </w:rPr>
        <w:t xml:space="preserve"> </w:t>
      </w:r>
      <w:bookmarkEnd w:id="7"/>
    </w:p>
    <w:p w14:paraId="621E96C4" w14:textId="49DDAEB6" w:rsidR="0006690E" w:rsidRPr="0006690E" w:rsidRDefault="0006690E" w:rsidP="0006690E">
      <w:pPr>
        <w:pStyle w:val="EndNoteBibliography"/>
        <w:spacing w:after="240"/>
        <w:ind w:left="720" w:hanging="720"/>
        <w:rPr>
          <w:noProof/>
        </w:rPr>
      </w:pPr>
      <w:bookmarkStart w:id="8" w:name="_ENREF_9"/>
      <w:r w:rsidRPr="0006690E">
        <w:rPr>
          <w:noProof/>
        </w:rPr>
        <w:t xml:space="preserve">Chumbley, J., Worsley, K., Flandin, G., &amp; Friston, K. (2010). Topological FDR for neuroimaging. </w:t>
      </w:r>
      <w:r w:rsidRPr="0006690E">
        <w:rPr>
          <w:i/>
          <w:noProof/>
        </w:rPr>
        <w:t>Neuroimage</w:t>
      </w:r>
      <w:r w:rsidRPr="0006690E">
        <w:rPr>
          <w:noProof/>
        </w:rPr>
        <w:t>,</w:t>
      </w:r>
      <w:r w:rsidRPr="0006690E">
        <w:rPr>
          <w:i/>
          <w:noProof/>
        </w:rPr>
        <w:t xml:space="preserve"> 49</w:t>
      </w:r>
      <w:r w:rsidRPr="0006690E">
        <w:rPr>
          <w:noProof/>
        </w:rPr>
        <w:t xml:space="preserve">(4), 3057-3064. </w:t>
      </w:r>
      <w:hyperlink r:id="rId19" w:history="1">
        <w:r w:rsidRPr="0006690E">
          <w:rPr>
            <w:rStyle w:val="Hyperlink"/>
            <w:noProof/>
          </w:rPr>
          <w:t>https://doi.org/10.1016/j.neuroimage.2009.10.090</w:t>
        </w:r>
      </w:hyperlink>
      <w:r w:rsidRPr="0006690E">
        <w:rPr>
          <w:noProof/>
        </w:rPr>
        <w:t xml:space="preserve"> </w:t>
      </w:r>
      <w:bookmarkEnd w:id="8"/>
    </w:p>
    <w:p w14:paraId="5E02BBD7" w14:textId="53B0A1F5" w:rsidR="0006690E" w:rsidRPr="0006690E" w:rsidRDefault="0006690E" w:rsidP="0006690E">
      <w:pPr>
        <w:pStyle w:val="EndNoteBibliography"/>
        <w:spacing w:after="240"/>
        <w:ind w:left="720" w:hanging="720"/>
        <w:rPr>
          <w:noProof/>
        </w:rPr>
      </w:pPr>
      <w:bookmarkStart w:id="9" w:name="_ENREF_10"/>
      <w:r w:rsidRPr="0006690E">
        <w:rPr>
          <w:noProof/>
        </w:rPr>
        <w:t xml:space="preserve">Derogatis, L. R., Lipman, R. S., Rickels, K., Uhlenhuth, E. H., &amp; Covi, L. (1974). The Hopkins Symptom Checklist (HSCL): a self-report symptom inventory. </w:t>
      </w:r>
      <w:r w:rsidRPr="0006690E">
        <w:rPr>
          <w:i/>
          <w:noProof/>
        </w:rPr>
        <w:t>Behav Sci</w:t>
      </w:r>
      <w:r w:rsidRPr="0006690E">
        <w:rPr>
          <w:noProof/>
        </w:rPr>
        <w:t>,</w:t>
      </w:r>
      <w:r w:rsidRPr="0006690E">
        <w:rPr>
          <w:i/>
          <w:noProof/>
        </w:rPr>
        <w:t xml:space="preserve"> 19</w:t>
      </w:r>
      <w:r w:rsidRPr="0006690E">
        <w:rPr>
          <w:noProof/>
        </w:rPr>
        <w:t xml:space="preserve">(1), 1-15. </w:t>
      </w:r>
      <w:hyperlink r:id="rId20" w:history="1">
        <w:r w:rsidRPr="0006690E">
          <w:rPr>
            <w:rStyle w:val="Hyperlink"/>
            <w:noProof/>
          </w:rPr>
          <w:t>https://doi.org/10.1002/bs.3830190102</w:t>
        </w:r>
      </w:hyperlink>
      <w:r w:rsidRPr="0006690E">
        <w:rPr>
          <w:noProof/>
        </w:rPr>
        <w:t xml:space="preserve"> </w:t>
      </w:r>
      <w:bookmarkEnd w:id="9"/>
    </w:p>
    <w:p w14:paraId="40D77166" w14:textId="6F493B20" w:rsidR="0006690E" w:rsidRPr="0006690E" w:rsidRDefault="0006690E" w:rsidP="0006690E">
      <w:pPr>
        <w:pStyle w:val="EndNoteBibliography"/>
        <w:spacing w:after="240"/>
        <w:ind w:left="720" w:hanging="720"/>
        <w:rPr>
          <w:noProof/>
        </w:rPr>
      </w:pPr>
      <w:bookmarkStart w:id="10" w:name="_ENREF_11"/>
      <w:r w:rsidRPr="0006690E">
        <w:rPr>
          <w:noProof/>
        </w:rPr>
        <w:lastRenderedPageBreak/>
        <w:t xml:space="preserve">Dickman, S. J. (1990). Functional and dysfunctional impulsivity: personality and cognitive correlates. </w:t>
      </w:r>
      <w:r w:rsidRPr="0006690E">
        <w:rPr>
          <w:i/>
          <w:noProof/>
        </w:rPr>
        <w:t>J Pers Soc Psychol</w:t>
      </w:r>
      <w:r w:rsidRPr="0006690E">
        <w:rPr>
          <w:noProof/>
        </w:rPr>
        <w:t>,</w:t>
      </w:r>
      <w:r w:rsidRPr="0006690E">
        <w:rPr>
          <w:i/>
          <w:noProof/>
        </w:rPr>
        <w:t xml:space="preserve"> 58</w:t>
      </w:r>
      <w:r w:rsidRPr="0006690E">
        <w:rPr>
          <w:noProof/>
        </w:rPr>
        <w:t xml:space="preserve">(1), 95-102. </w:t>
      </w:r>
      <w:hyperlink r:id="rId21" w:history="1">
        <w:r w:rsidRPr="0006690E">
          <w:rPr>
            <w:rStyle w:val="Hyperlink"/>
            <w:noProof/>
          </w:rPr>
          <w:t>https://doi.org/10.1037//0022-3514.58.1.95</w:t>
        </w:r>
      </w:hyperlink>
      <w:r w:rsidRPr="0006690E">
        <w:rPr>
          <w:noProof/>
        </w:rPr>
        <w:t xml:space="preserve"> </w:t>
      </w:r>
      <w:bookmarkEnd w:id="10"/>
    </w:p>
    <w:p w14:paraId="4FC38A32" w14:textId="222D256D" w:rsidR="0006690E" w:rsidRPr="0006690E" w:rsidRDefault="0006690E" w:rsidP="0006690E">
      <w:pPr>
        <w:pStyle w:val="EndNoteBibliography"/>
        <w:spacing w:after="240"/>
        <w:ind w:left="720" w:hanging="720"/>
        <w:rPr>
          <w:noProof/>
        </w:rPr>
      </w:pPr>
      <w:bookmarkStart w:id="11" w:name="_ENREF_12"/>
      <w:r w:rsidRPr="0006690E">
        <w:rPr>
          <w:noProof/>
        </w:rPr>
        <w:t xml:space="preserve">Friston, K. J., Ashburner, J., Frith, C. D., Poline, J. B., Heather, J. D., &amp; Frackowiak, R. S. J. (2004). Spatial registration and normalization of images. </w:t>
      </w:r>
      <w:r w:rsidRPr="0006690E">
        <w:rPr>
          <w:i/>
          <w:noProof/>
        </w:rPr>
        <w:t>Human Brain Mapping</w:t>
      </w:r>
      <w:r w:rsidRPr="0006690E">
        <w:rPr>
          <w:noProof/>
        </w:rPr>
        <w:t>,</w:t>
      </w:r>
      <w:r w:rsidRPr="0006690E">
        <w:rPr>
          <w:i/>
          <w:noProof/>
        </w:rPr>
        <w:t xml:space="preserve"> 3</w:t>
      </w:r>
      <w:r w:rsidRPr="0006690E">
        <w:rPr>
          <w:noProof/>
        </w:rPr>
        <w:t xml:space="preserve">(3), 165-189. </w:t>
      </w:r>
      <w:hyperlink r:id="rId22" w:history="1">
        <w:r w:rsidRPr="0006690E">
          <w:rPr>
            <w:rStyle w:val="Hyperlink"/>
            <w:noProof/>
          </w:rPr>
          <w:t>https://doi.org/10.1002/hbm.460030303</w:t>
        </w:r>
      </w:hyperlink>
      <w:r w:rsidRPr="0006690E">
        <w:rPr>
          <w:noProof/>
        </w:rPr>
        <w:t xml:space="preserve"> </w:t>
      </w:r>
      <w:bookmarkEnd w:id="11"/>
    </w:p>
    <w:p w14:paraId="36ADE745" w14:textId="2C43F33E" w:rsidR="0006690E" w:rsidRPr="0006690E" w:rsidRDefault="0006690E" w:rsidP="0006690E">
      <w:pPr>
        <w:pStyle w:val="EndNoteBibliography"/>
        <w:spacing w:after="240"/>
        <w:ind w:left="720" w:hanging="720"/>
        <w:rPr>
          <w:noProof/>
        </w:rPr>
      </w:pPr>
      <w:bookmarkStart w:id="12" w:name="_ENREF_13"/>
      <w:r w:rsidRPr="0006690E">
        <w:rPr>
          <w:noProof/>
        </w:rPr>
        <w:t xml:space="preserve">Friston, K. J., Buechel, C., Fink, G. R., Morris, J., Rolls, E., &amp; Dolan, R. J. (1997). Psychophysiological and modulatory interactions in neuroimaging. </w:t>
      </w:r>
      <w:r w:rsidRPr="0006690E">
        <w:rPr>
          <w:i/>
          <w:noProof/>
        </w:rPr>
        <w:t>Neuroimage</w:t>
      </w:r>
      <w:r w:rsidRPr="0006690E">
        <w:rPr>
          <w:noProof/>
        </w:rPr>
        <w:t>,</w:t>
      </w:r>
      <w:r w:rsidRPr="0006690E">
        <w:rPr>
          <w:i/>
          <w:noProof/>
        </w:rPr>
        <w:t xml:space="preserve"> 6</w:t>
      </w:r>
      <w:r w:rsidRPr="0006690E">
        <w:rPr>
          <w:noProof/>
        </w:rPr>
        <w:t xml:space="preserve">(3), 218-229. </w:t>
      </w:r>
      <w:hyperlink r:id="rId23" w:history="1">
        <w:r w:rsidRPr="0006690E">
          <w:rPr>
            <w:rStyle w:val="Hyperlink"/>
            <w:noProof/>
          </w:rPr>
          <w:t>https://doi.org/10.1006/nimg.1997.0291</w:t>
        </w:r>
      </w:hyperlink>
      <w:r w:rsidRPr="0006690E">
        <w:rPr>
          <w:noProof/>
        </w:rPr>
        <w:t xml:space="preserve"> </w:t>
      </w:r>
      <w:bookmarkEnd w:id="12"/>
    </w:p>
    <w:p w14:paraId="0ED164F5" w14:textId="50544C67" w:rsidR="0006690E" w:rsidRPr="0006690E" w:rsidRDefault="0006690E" w:rsidP="0006690E">
      <w:pPr>
        <w:pStyle w:val="EndNoteBibliography"/>
        <w:spacing w:after="240"/>
        <w:ind w:left="720" w:hanging="720"/>
        <w:rPr>
          <w:noProof/>
        </w:rPr>
      </w:pPr>
      <w:bookmarkStart w:id="13" w:name="_ENREF_14"/>
      <w:r w:rsidRPr="0006690E">
        <w:rPr>
          <w:noProof/>
        </w:rPr>
        <w:t xml:space="preserve">Friston, K. J., Williams, S., Howard, R., Frackowiak, R. S., &amp; Turner, R. (1996). Movement-related effects in fMRI time-series. </w:t>
      </w:r>
      <w:r w:rsidRPr="0006690E">
        <w:rPr>
          <w:i/>
          <w:noProof/>
        </w:rPr>
        <w:t>Magn Reson Med</w:t>
      </w:r>
      <w:r w:rsidRPr="0006690E">
        <w:rPr>
          <w:noProof/>
        </w:rPr>
        <w:t>,</w:t>
      </w:r>
      <w:r w:rsidRPr="0006690E">
        <w:rPr>
          <w:i/>
          <w:noProof/>
        </w:rPr>
        <w:t xml:space="preserve"> 35</w:t>
      </w:r>
      <w:r w:rsidRPr="0006690E">
        <w:rPr>
          <w:noProof/>
        </w:rPr>
        <w:t xml:space="preserve">(3), 346-355. </w:t>
      </w:r>
      <w:hyperlink r:id="rId24" w:history="1">
        <w:r w:rsidRPr="0006690E">
          <w:rPr>
            <w:rStyle w:val="Hyperlink"/>
            <w:noProof/>
          </w:rPr>
          <w:t>https://doi.org/10.1002/mrm.1910350312</w:t>
        </w:r>
      </w:hyperlink>
      <w:r w:rsidRPr="0006690E">
        <w:rPr>
          <w:noProof/>
        </w:rPr>
        <w:t xml:space="preserve"> </w:t>
      </w:r>
      <w:bookmarkEnd w:id="13"/>
    </w:p>
    <w:p w14:paraId="451A2AC9" w14:textId="1AE086E4" w:rsidR="0006690E" w:rsidRPr="0006690E" w:rsidRDefault="0006690E" w:rsidP="0006690E">
      <w:pPr>
        <w:pStyle w:val="EndNoteBibliography"/>
        <w:spacing w:after="240"/>
        <w:ind w:left="720" w:hanging="720"/>
        <w:rPr>
          <w:noProof/>
        </w:rPr>
      </w:pPr>
      <w:bookmarkStart w:id="14" w:name="_ENREF_15"/>
      <w:r w:rsidRPr="0006690E">
        <w:rPr>
          <w:noProof/>
        </w:rPr>
        <w:t xml:space="preserve">Hallquist, M. N., Hwang, K., &amp; Luna, B. (2013). The nuisance of nuisance regression: spectral misspecification in a common approach to resting-state fMRI preprocessing reintroduces noise and obscures functional connectivity. </w:t>
      </w:r>
      <w:r w:rsidRPr="0006690E">
        <w:rPr>
          <w:i/>
          <w:noProof/>
        </w:rPr>
        <w:t>Neuroimage</w:t>
      </w:r>
      <w:r w:rsidRPr="0006690E">
        <w:rPr>
          <w:noProof/>
        </w:rPr>
        <w:t>,</w:t>
      </w:r>
      <w:r w:rsidRPr="0006690E">
        <w:rPr>
          <w:i/>
          <w:noProof/>
        </w:rPr>
        <w:t xml:space="preserve"> 82</w:t>
      </w:r>
      <w:r w:rsidRPr="0006690E">
        <w:rPr>
          <w:noProof/>
        </w:rPr>
        <w:t xml:space="preserve">, 208-225. </w:t>
      </w:r>
      <w:hyperlink r:id="rId25" w:history="1">
        <w:r w:rsidRPr="0006690E">
          <w:rPr>
            <w:rStyle w:val="Hyperlink"/>
            <w:noProof/>
          </w:rPr>
          <w:t>https://doi.org/10.1016/j.neuroimage.2013.05.116</w:t>
        </w:r>
      </w:hyperlink>
      <w:r w:rsidRPr="0006690E">
        <w:rPr>
          <w:noProof/>
        </w:rPr>
        <w:t xml:space="preserve"> </w:t>
      </w:r>
      <w:bookmarkEnd w:id="14"/>
    </w:p>
    <w:p w14:paraId="429E1155" w14:textId="5355D832" w:rsidR="0006690E" w:rsidRPr="0006690E" w:rsidRDefault="0006690E" w:rsidP="0006690E">
      <w:pPr>
        <w:pStyle w:val="EndNoteBibliography"/>
        <w:spacing w:after="240"/>
        <w:ind w:left="720" w:hanging="720"/>
        <w:rPr>
          <w:noProof/>
        </w:rPr>
      </w:pPr>
      <w:bookmarkStart w:id="15" w:name="_ENREF_16"/>
      <w:r w:rsidRPr="0006690E">
        <w:rPr>
          <w:noProof/>
        </w:rPr>
        <w:t xml:space="preserve">Jafri, M. J., Pearlson, G. D., Stevens, M., &amp; Calhoun, V. D. (2008). A method for functional network connectivity among spatially independent resting-state components in schizophrenia. </w:t>
      </w:r>
      <w:r w:rsidRPr="0006690E">
        <w:rPr>
          <w:i/>
          <w:noProof/>
        </w:rPr>
        <w:t>Neuroimage</w:t>
      </w:r>
      <w:r w:rsidRPr="0006690E">
        <w:rPr>
          <w:noProof/>
        </w:rPr>
        <w:t>,</w:t>
      </w:r>
      <w:r w:rsidRPr="0006690E">
        <w:rPr>
          <w:i/>
          <w:noProof/>
        </w:rPr>
        <w:t xml:space="preserve"> 39</w:t>
      </w:r>
      <w:r w:rsidRPr="0006690E">
        <w:rPr>
          <w:noProof/>
        </w:rPr>
        <w:t xml:space="preserve">(4), 1666-1681. </w:t>
      </w:r>
      <w:hyperlink r:id="rId26" w:history="1">
        <w:r w:rsidRPr="0006690E">
          <w:rPr>
            <w:rStyle w:val="Hyperlink"/>
            <w:noProof/>
          </w:rPr>
          <w:t>https://doi.org/10.1016/j.neuroimage.2007.11.001</w:t>
        </w:r>
      </w:hyperlink>
      <w:r w:rsidRPr="0006690E">
        <w:rPr>
          <w:noProof/>
        </w:rPr>
        <w:t xml:space="preserve"> </w:t>
      </w:r>
      <w:bookmarkEnd w:id="15"/>
    </w:p>
    <w:p w14:paraId="6D29F4FE" w14:textId="17E331B6" w:rsidR="0006690E" w:rsidRPr="0006690E" w:rsidRDefault="0006690E" w:rsidP="0006690E">
      <w:pPr>
        <w:pStyle w:val="EndNoteBibliography"/>
        <w:spacing w:after="240"/>
        <w:ind w:left="720" w:hanging="720"/>
        <w:rPr>
          <w:noProof/>
        </w:rPr>
      </w:pPr>
      <w:bookmarkStart w:id="16" w:name="_ENREF_17"/>
      <w:r w:rsidRPr="0006690E">
        <w:rPr>
          <w:noProof/>
        </w:rPr>
        <w:t xml:space="preserve">Kaufman, J., Birmaher, B., Brent, D. A., Ryan, N. D., &amp; Rao, U. (2000). K-Sads-Pl. </w:t>
      </w:r>
      <w:r w:rsidRPr="0006690E">
        <w:rPr>
          <w:i/>
          <w:noProof/>
        </w:rPr>
        <w:t>J Am Acad Child Adolesc Psychiatry</w:t>
      </w:r>
      <w:r w:rsidRPr="0006690E">
        <w:rPr>
          <w:noProof/>
        </w:rPr>
        <w:t>,</w:t>
      </w:r>
      <w:r w:rsidRPr="0006690E">
        <w:rPr>
          <w:i/>
          <w:noProof/>
        </w:rPr>
        <w:t xml:space="preserve"> 39</w:t>
      </w:r>
      <w:r w:rsidRPr="0006690E">
        <w:rPr>
          <w:noProof/>
        </w:rPr>
        <w:t xml:space="preserve">(10), 1208. </w:t>
      </w:r>
      <w:hyperlink r:id="rId27" w:history="1">
        <w:r w:rsidRPr="0006690E">
          <w:rPr>
            <w:rStyle w:val="Hyperlink"/>
            <w:noProof/>
          </w:rPr>
          <w:t>https://doi.org/10.1097/00004583-200010000-00002</w:t>
        </w:r>
      </w:hyperlink>
      <w:r w:rsidRPr="0006690E">
        <w:rPr>
          <w:noProof/>
        </w:rPr>
        <w:t xml:space="preserve"> </w:t>
      </w:r>
      <w:bookmarkEnd w:id="16"/>
    </w:p>
    <w:p w14:paraId="33E8644D" w14:textId="368E79E7" w:rsidR="0006690E" w:rsidRPr="0006690E" w:rsidRDefault="0006690E" w:rsidP="0006690E">
      <w:pPr>
        <w:pStyle w:val="EndNoteBibliography"/>
        <w:spacing w:after="240"/>
        <w:ind w:left="720" w:hanging="720"/>
        <w:rPr>
          <w:noProof/>
        </w:rPr>
      </w:pPr>
      <w:bookmarkStart w:id="17" w:name="_ENREF_18"/>
      <w:r w:rsidRPr="0006690E">
        <w:rPr>
          <w:noProof/>
        </w:rPr>
        <w:t xml:space="preserve">McLaren, D. G., Ries, M. L., Xu, G., &amp; Johnson, S. C. (2012). A generalized form of context-dependent psychophysiological interactions (gPPI): a comparison to standard approaches. </w:t>
      </w:r>
      <w:r w:rsidRPr="0006690E">
        <w:rPr>
          <w:i/>
          <w:noProof/>
        </w:rPr>
        <w:t>Neuroimage</w:t>
      </w:r>
      <w:r w:rsidRPr="0006690E">
        <w:rPr>
          <w:noProof/>
        </w:rPr>
        <w:t>,</w:t>
      </w:r>
      <w:r w:rsidRPr="0006690E">
        <w:rPr>
          <w:i/>
          <w:noProof/>
        </w:rPr>
        <w:t xml:space="preserve"> 61</w:t>
      </w:r>
      <w:r w:rsidRPr="0006690E">
        <w:rPr>
          <w:noProof/>
        </w:rPr>
        <w:t xml:space="preserve">(4), 1277-1286. </w:t>
      </w:r>
      <w:hyperlink r:id="rId28" w:history="1">
        <w:r w:rsidRPr="0006690E">
          <w:rPr>
            <w:rStyle w:val="Hyperlink"/>
            <w:noProof/>
          </w:rPr>
          <w:t>https://doi.org/10.1016/j.neuroimage.2012.03.068</w:t>
        </w:r>
      </w:hyperlink>
      <w:r w:rsidRPr="0006690E">
        <w:rPr>
          <w:noProof/>
        </w:rPr>
        <w:t xml:space="preserve"> </w:t>
      </w:r>
      <w:bookmarkEnd w:id="17"/>
    </w:p>
    <w:p w14:paraId="398941ED" w14:textId="650C3AF7" w:rsidR="0006690E" w:rsidRPr="0006690E" w:rsidRDefault="0006690E" w:rsidP="0006690E">
      <w:pPr>
        <w:pStyle w:val="EndNoteBibliography"/>
        <w:spacing w:after="240"/>
        <w:ind w:left="720" w:hanging="720"/>
        <w:rPr>
          <w:noProof/>
        </w:rPr>
      </w:pPr>
      <w:bookmarkStart w:id="18" w:name="_ENREF_19"/>
      <w:r w:rsidRPr="0006690E">
        <w:rPr>
          <w:noProof/>
        </w:rPr>
        <w:t xml:space="preserve">Morfini, F., Whitfield-Gabrieli, S., &amp; Nieto-Castanon, A. (2023). Functional connectivity MRI quality control procedures in CONN. </w:t>
      </w:r>
      <w:r w:rsidRPr="0006690E">
        <w:rPr>
          <w:i/>
          <w:noProof/>
        </w:rPr>
        <w:t>Front Neurosci</w:t>
      </w:r>
      <w:r w:rsidRPr="0006690E">
        <w:rPr>
          <w:noProof/>
        </w:rPr>
        <w:t>,</w:t>
      </w:r>
      <w:r w:rsidRPr="0006690E">
        <w:rPr>
          <w:i/>
          <w:noProof/>
        </w:rPr>
        <w:t xml:space="preserve"> 17</w:t>
      </w:r>
      <w:r w:rsidRPr="0006690E">
        <w:rPr>
          <w:noProof/>
        </w:rPr>
        <w:t xml:space="preserve">, 1092125. </w:t>
      </w:r>
      <w:hyperlink r:id="rId29" w:history="1">
        <w:r w:rsidRPr="0006690E">
          <w:rPr>
            <w:rStyle w:val="Hyperlink"/>
            <w:noProof/>
          </w:rPr>
          <w:t>https://doi.org/10.3389/fnins.2023.1092125</w:t>
        </w:r>
      </w:hyperlink>
      <w:r w:rsidRPr="0006690E">
        <w:rPr>
          <w:noProof/>
        </w:rPr>
        <w:t xml:space="preserve"> </w:t>
      </w:r>
      <w:bookmarkEnd w:id="18"/>
    </w:p>
    <w:p w14:paraId="58A23558" w14:textId="77777777" w:rsidR="0006690E" w:rsidRPr="0006690E" w:rsidRDefault="0006690E" w:rsidP="0006690E">
      <w:pPr>
        <w:pStyle w:val="EndNoteBibliography"/>
        <w:spacing w:after="240"/>
        <w:ind w:left="720" w:hanging="720"/>
        <w:rPr>
          <w:noProof/>
        </w:rPr>
      </w:pPr>
      <w:bookmarkStart w:id="19" w:name="_ENREF_20"/>
      <w:r w:rsidRPr="0006690E">
        <w:rPr>
          <w:noProof/>
        </w:rPr>
        <w:t xml:space="preserve">Penny, W. F., K.; Ashburner, J.; Kiebel, S.; Nichols, T. (2011). </w:t>
      </w:r>
      <w:r w:rsidRPr="0006690E">
        <w:rPr>
          <w:i/>
          <w:noProof/>
        </w:rPr>
        <w:t>Statistical Parametric Mapping: The Analysis of Functional Brain Images</w:t>
      </w:r>
      <w:r w:rsidRPr="0006690E">
        <w:rPr>
          <w:noProof/>
        </w:rPr>
        <w:t xml:space="preserve">. Academic Press. </w:t>
      </w:r>
      <w:bookmarkEnd w:id="19"/>
    </w:p>
    <w:p w14:paraId="56A73982" w14:textId="34FBD93F" w:rsidR="0006690E" w:rsidRPr="0006690E" w:rsidRDefault="0006690E" w:rsidP="0006690E">
      <w:pPr>
        <w:pStyle w:val="EndNoteBibliography"/>
        <w:spacing w:after="240"/>
        <w:ind w:left="720" w:hanging="720"/>
        <w:rPr>
          <w:noProof/>
        </w:rPr>
      </w:pPr>
      <w:bookmarkStart w:id="20" w:name="_ENREF_21"/>
      <w:r w:rsidRPr="0006690E">
        <w:rPr>
          <w:noProof/>
        </w:rPr>
        <w:lastRenderedPageBreak/>
        <w:t xml:space="preserve">Power, J. D., Mitra, A., Laumann, T. O., Snyder, A. Z., Schlaggar, B. L., &amp; Petersen, S. E. (2014). Methods to detect, characterize, and remove motion artifact in resting state fMRI. </w:t>
      </w:r>
      <w:r w:rsidRPr="0006690E">
        <w:rPr>
          <w:i/>
          <w:noProof/>
        </w:rPr>
        <w:t>Neuroimage</w:t>
      </w:r>
      <w:r w:rsidRPr="0006690E">
        <w:rPr>
          <w:noProof/>
        </w:rPr>
        <w:t>,</w:t>
      </w:r>
      <w:r w:rsidRPr="0006690E">
        <w:rPr>
          <w:i/>
          <w:noProof/>
        </w:rPr>
        <w:t xml:space="preserve"> 84</w:t>
      </w:r>
      <w:r w:rsidRPr="0006690E">
        <w:rPr>
          <w:noProof/>
        </w:rPr>
        <w:t xml:space="preserve">, 320-341. </w:t>
      </w:r>
      <w:hyperlink r:id="rId30" w:history="1">
        <w:r w:rsidRPr="0006690E">
          <w:rPr>
            <w:rStyle w:val="Hyperlink"/>
            <w:noProof/>
          </w:rPr>
          <w:t>https://doi.org/10.1016/j.neuroimage.2013.08.048</w:t>
        </w:r>
      </w:hyperlink>
      <w:r w:rsidRPr="0006690E">
        <w:rPr>
          <w:noProof/>
        </w:rPr>
        <w:t xml:space="preserve"> </w:t>
      </w:r>
      <w:bookmarkEnd w:id="20"/>
    </w:p>
    <w:p w14:paraId="674D3DB8" w14:textId="62BC1F5E" w:rsidR="0006690E" w:rsidRPr="0006690E" w:rsidRDefault="0006690E" w:rsidP="0006690E">
      <w:pPr>
        <w:pStyle w:val="EndNoteBibliography"/>
        <w:spacing w:after="240"/>
        <w:ind w:left="720" w:hanging="720"/>
        <w:rPr>
          <w:noProof/>
        </w:rPr>
      </w:pPr>
      <w:bookmarkStart w:id="21" w:name="_ENREF_22"/>
      <w:r w:rsidRPr="0006690E">
        <w:rPr>
          <w:noProof/>
        </w:rPr>
        <w:t xml:space="preserve">Ren, Y., Guo, L., &amp; Guo, C. C. (2019). A connectivity-based parcellation improved functional representation of the human cerebellum. </w:t>
      </w:r>
      <w:r w:rsidRPr="0006690E">
        <w:rPr>
          <w:i/>
          <w:noProof/>
        </w:rPr>
        <w:t>Sci Rep</w:t>
      </w:r>
      <w:r w:rsidRPr="0006690E">
        <w:rPr>
          <w:noProof/>
        </w:rPr>
        <w:t>,</w:t>
      </w:r>
      <w:r w:rsidRPr="0006690E">
        <w:rPr>
          <w:i/>
          <w:noProof/>
        </w:rPr>
        <w:t xml:space="preserve"> 9</w:t>
      </w:r>
      <w:r w:rsidRPr="0006690E">
        <w:rPr>
          <w:noProof/>
        </w:rPr>
        <w:t xml:space="preserve">(1), 9115. </w:t>
      </w:r>
      <w:hyperlink r:id="rId31" w:history="1">
        <w:r w:rsidRPr="0006690E">
          <w:rPr>
            <w:rStyle w:val="Hyperlink"/>
            <w:noProof/>
          </w:rPr>
          <w:t>https://doi.org/10.1038/s41598-019-45670-6</w:t>
        </w:r>
      </w:hyperlink>
      <w:r w:rsidRPr="0006690E">
        <w:rPr>
          <w:noProof/>
        </w:rPr>
        <w:t xml:space="preserve"> </w:t>
      </w:r>
      <w:bookmarkEnd w:id="21"/>
    </w:p>
    <w:p w14:paraId="59BE1FBF" w14:textId="123FF647" w:rsidR="0006690E" w:rsidRPr="0006690E" w:rsidRDefault="0006690E" w:rsidP="0006690E">
      <w:pPr>
        <w:pStyle w:val="EndNoteBibliography"/>
        <w:spacing w:after="240"/>
        <w:ind w:left="720" w:hanging="720"/>
        <w:rPr>
          <w:noProof/>
        </w:rPr>
      </w:pPr>
      <w:bookmarkStart w:id="22" w:name="_ENREF_23"/>
      <w:r w:rsidRPr="0006690E">
        <w:rPr>
          <w:noProof/>
        </w:rPr>
        <w:t xml:space="preserve">Revell, A. Y., Silva, A. B., Arnold, T. C., Stein, J. M., Das, S. R., Shinohara, R. T., Bassett, D. S., Litt, B., &amp; Davis, K. A. (2022). A framework For brain atlases: Lessons from seizure dynamics. </w:t>
      </w:r>
      <w:r w:rsidRPr="0006690E">
        <w:rPr>
          <w:i/>
          <w:noProof/>
        </w:rPr>
        <w:t>Neuroimage</w:t>
      </w:r>
      <w:r w:rsidRPr="0006690E">
        <w:rPr>
          <w:noProof/>
        </w:rPr>
        <w:t>,</w:t>
      </w:r>
      <w:r w:rsidRPr="0006690E">
        <w:rPr>
          <w:i/>
          <w:noProof/>
        </w:rPr>
        <w:t xml:space="preserve"> 254</w:t>
      </w:r>
      <w:r w:rsidRPr="0006690E">
        <w:rPr>
          <w:noProof/>
        </w:rPr>
        <w:t xml:space="preserve">, 118986. </w:t>
      </w:r>
      <w:hyperlink r:id="rId32" w:history="1">
        <w:r w:rsidRPr="0006690E">
          <w:rPr>
            <w:rStyle w:val="Hyperlink"/>
            <w:noProof/>
          </w:rPr>
          <w:t>https://doi.org/10.1016/j.neuroimage.2022.118986</w:t>
        </w:r>
      </w:hyperlink>
      <w:r w:rsidRPr="0006690E">
        <w:rPr>
          <w:noProof/>
        </w:rPr>
        <w:t xml:space="preserve"> </w:t>
      </w:r>
      <w:bookmarkEnd w:id="22"/>
    </w:p>
    <w:p w14:paraId="3F2B2AA6" w14:textId="77E04094" w:rsidR="0006690E" w:rsidRPr="0006690E" w:rsidRDefault="0006690E" w:rsidP="0006690E">
      <w:pPr>
        <w:pStyle w:val="EndNoteBibliography"/>
        <w:spacing w:after="240"/>
        <w:ind w:left="720" w:hanging="720"/>
        <w:rPr>
          <w:noProof/>
        </w:rPr>
      </w:pPr>
      <w:bookmarkStart w:id="23" w:name="_ENREF_24"/>
      <w:r w:rsidRPr="0006690E">
        <w:rPr>
          <w:noProof/>
        </w:rPr>
        <w:t xml:space="preserve">Schaefer, A., Kong, R., Gordon, E. M., Laumann, T. O., Zuo, X. N., Holmes, A. J., Eickhoff, S. B., &amp; Yeo, B. T. T. (2018). Local-Global Parcellation of the Human Cerebral Cortex from Intrinsic Functional Connectivity MRI. </w:t>
      </w:r>
      <w:r w:rsidRPr="0006690E">
        <w:rPr>
          <w:i/>
          <w:noProof/>
        </w:rPr>
        <w:t>Cereb Cortex</w:t>
      </w:r>
      <w:r w:rsidRPr="0006690E">
        <w:rPr>
          <w:noProof/>
        </w:rPr>
        <w:t>,</w:t>
      </w:r>
      <w:r w:rsidRPr="0006690E">
        <w:rPr>
          <w:i/>
          <w:noProof/>
        </w:rPr>
        <w:t xml:space="preserve"> 28</w:t>
      </w:r>
      <w:r w:rsidRPr="0006690E">
        <w:rPr>
          <w:noProof/>
        </w:rPr>
        <w:t xml:space="preserve">(9), 3095-3114. </w:t>
      </w:r>
      <w:hyperlink r:id="rId33" w:history="1">
        <w:r w:rsidRPr="0006690E">
          <w:rPr>
            <w:rStyle w:val="Hyperlink"/>
            <w:noProof/>
          </w:rPr>
          <w:t>https://doi.org/10.1093/cercor/bhx179</w:t>
        </w:r>
      </w:hyperlink>
      <w:r w:rsidRPr="0006690E">
        <w:rPr>
          <w:noProof/>
        </w:rPr>
        <w:t xml:space="preserve"> </w:t>
      </w:r>
      <w:bookmarkEnd w:id="23"/>
    </w:p>
    <w:p w14:paraId="778CA508" w14:textId="0D372A61" w:rsidR="0006690E" w:rsidRPr="0006690E" w:rsidRDefault="0006690E" w:rsidP="0006690E">
      <w:pPr>
        <w:pStyle w:val="EndNoteBibliography"/>
        <w:spacing w:after="240"/>
        <w:ind w:left="720" w:hanging="720"/>
        <w:rPr>
          <w:noProof/>
        </w:rPr>
      </w:pPr>
      <w:bookmarkStart w:id="24" w:name="_ENREF_25"/>
      <w:r w:rsidRPr="0006690E">
        <w:rPr>
          <w:noProof/>
        </w:rPr>
        <w:t xml:space="preserve">Sladky, R., Friston, K. J., Trostl, J., Cunnington, R., Moser, E., &amp; Windischberger, C. (2011). Slice-timing effects and their correction in functional MRI. </w:t>
      </w:r>
      <w:r w:rsidRPr="0006690E">
        <w:rPr>
          <w:i/>
          <w:noProof/>
        </w:rPr>
        <w:t>Neuroimage</w:t>
      </w:r>
      <w:r w:rsidRPr="0006690E">
        <w:rPr>
          <w:noProof/>
        </w:rPr>
        <w:t>,</w:t>
      </w:r>
      <w:r w:rsidRPr="0006690E">
        <w:rPr>
          <w:i/>
          <w:noProof/>
        </w:rPr>
        <w:t xml:space="preserve"> 58</w:t>
      </w:r>
      <w:r w:rsidRPr="0006690E">
        <w:rPr>
          <w:noProof/>
        </w:rPr>
        <w:t xml:space="preserve">(2), 588-594. </w:t>
      </w:r>
      <w:hyperlink r:id="rId34" w:history="1">
        <w:r w:rsidRPr="0006690E">
          <w:rPr>
            <w:rStyle w:val="Hyperlink"/>
            <w:noProof/>
          </w:rPr>
          <w:t>https://doi.org/10.1016/j.neuroimage.2011.06.078</w:t>
        </w:r>
      </w:hyperlink>
      <w:r w:rsidRPr="0006690E">
        <w:rPr>
          <w:noProof/>
        </w:rPr>
        <w:t xml:space="preserve"> </w:t>
      </w:r>
      <w:bookmarkEnd w:id="24"/>
    </w:p>
    <w:p w14:paraId="53BB4BE0" w14:textId="6DCF7383" w:rsidR="0006690E" w:rsidRPr="0006690E" w:rsidRDefault="0006690E" w:rsidP="0006690E">
      <w:pPr>
        <w:pStyle w:val="EndNoteBibliography"/>
        <w:spacing w:after="240"/>
        <w:ind w:left="720" w:hanging="720"/>
        <w:rPr>
          <w:noProof/>
        </w:rPr>
      </w:pPr>
      <w:bookmarkStart w:id="25" w:name="_ENREF_26"/>
      <w:r w:rsidRPr="0006690E">
        <w:rPr>
          <w:noProof/>
        </w:rPr>
        <w:t xml:space="preserve">Swann, A. C., Lijffijt, M., Lane, S. D., Steinberg, J. L., &amp; Moeller, F. G. (2009). Increased trait-like impulsivity and course of illness in bipolar disorder. </w:t>
      </w:r>
      <w:r w:rsidRPr="0006690E">
        <w:rPr>
          <w:i/>
          <w:noProof/>
        </w:rPr>
        <w:t>Bipolar Disord</w:t>
      </w:r>
      <w:r w:rsidRPr="0006690E">
        <w:rPr>
          <w:noProof/>
        </w:rPr>
        <w:t>,</w:t>
      </w:r>
      <w:r w:rsidRPr="0006690E">
        <w:rPr>
          <w:i/>
          <w:noProof/>
        </w:rPr>
        <w:t xml:space="preserve"> 11</w:t>
      </w:r>
      <w:r w:rsidRPr="0006690E">
        <w:rPr>
          <w:noProof/>
        </w:rPr>
        <w:t xml:space="preserve">(3), 280-288. </w:t>
      </w:r>
      <w:hyperlink r:id="rId35" w:history="1">
        <w:r w:rsidRPr="0006690E">
          <w:rPr>
            <w:rStyle w:val="Hyperlink"/>
            <w:noProof/>
          </w:rPr>
          <w:t>https://doi.org/10.1111/j.1399-5618.2009.00678.x</w:t>
        </w:r>
      </w:hyperlink>
      <w:r w:rsidRPr="0006690E">
        <w:rPr>
          <w:noProof/>
        </w:rPr>
        <w:t xml:space="preserve"> </w:t>
      </w:r>
      <w:bookmarkEnd w:id="25"/>
    </w:p>
    <w:p w14:paraId="67764D15" w14:textId="2F2975A9" w:rsidR="0006690E" w:rsidRPr="0006690E" w:rsidRDefault="0006690E" w:rsidP="0006690E">
      <w:pPr>
        <w:pStyle w:val="EndNoteBibliography"/>
        <w:spacing w:after="240"/>
        <w:ind w:left="720" w:hanging="720"/>
        <w:rPr>
          <w:noProof/>
        </w:rPr>
      </w:pPr>
      <w:bookmarkStart w:id="26" w:name="_ENREF_27"/>
      <w:r w:rsidRPr="0006690E">
        <w:rPr>
          <w:noProof/>
        </w:rPr>
        <w:t xml:space="preserve">Tian, Y., Margulies, D. S., Breakspear, M., &amp; Zalesky, A. (2020). Topographic organization of the human subcortex unveiled with functional connectivity gradients. </w:t>
      </w:r>
      <w:r w:rsidRPr="0006690E">
        <w:rPr>
          <w:i/>
          <w:noProof/>
        </w:rPr>
        <w:t>Nat Neurosci</w:t>
      </w:r>
      <w:r w:rsidRPr="0006690E">
        <w:rPr>
          <w:noProof/>
        </w:rPr>
        <w:t>,</w:t>
      </w:r>
      <w:r w:rsidRPr="0006690E">
        <w:rPr>
          <w:i/>
          <w:noProof/>
        </w:rPr>
        <w:t xml:space="preserve"> 23</w:t>
      </w:r>
      <w:r w:rsidRPr="0006690E">
        <w:rPr>
          <w:noProof/>
        </w:rPr>
        <w:t xml:space="preserve">(11), 1421-1432. </w:t>
      </w:r>
      <w:hyperlink r:id="rId36" w:history="1">
        <w:r w:rsidRPr="0006690E">
          <w:rPr>
            <w:rStyle w:val="Hyperlink"/>
            <w:noProof/>
          </w:rPr>
          <w:t>https://doi.org/10.1038/s41593-020-00711-6</w:t>
        </w:r>
      </w:hyperlink>
      <w:r w:rsidRPr="0006690E">
        <w:rPr>
          <w:noProof/>
        </w:rPr>
        <w:t xml:space="preserve"> </w:t>
      </w:r>
      <w:bookmarkEnd w:id="26"/>
    </w:p>
    <w:p w14:paraId="5918DC02" w14:textId="6AAE260A" w:rsidR="0006690E" w:rsidRPr="0006690E" w:rsidRDefault="0006690E" w:rsidP="0006690E">
      <w:pPr>
        <w:pStyle w:val="EndNoteBibliography"/>
        <w:spacing w:after="240"/>
        <w:ind w:left="720" w:hanging="720"/>
        <w:rPr>
          <w:noProof/>
        </w:rPr>
      </w:pPr>
      <w:bookmarkStart w:id="27" w:name="_ENREF_28"/>
      <w:r w:rsidRPr="0006690E">
        <w:rPr>
          <w:noProof/>
        </w:rPr>
        <w:t xml:space="preserve">Whitfield-Gabrieli, S., &amp; Nieto-Castanon, A. (2012). Conn: a functional connectivity toolbox for correlated and anticorrelated brain networks. </w:t>
      </w:r>
      <w:r w:rsidRPr="0006690E">
        <w:rPr>
          <w:i/>
          <w:noProof/>
        </w:rPr>
        <w:t>Brain Connect</w:t>
      </w:r>
      <w:r w:rsidRPr="0006690E">
        <w:rPr>
          <w:noProof/>
        </w:rPr>
        <w:t>,</w:t>
      </w:r>
      <w:r w:rsidRPr="0006690E">
        <w:rPr>
          <w:i/>
          <w:noProof/>
        </w:rPr>
        <w:t xml:space="preserve"> 2</w:t>
      </w:r>
      <w:r w:rsidRPr="0006690E">
        <w:rPr>
          <w:noProof/>
        </w:rPr>
        <w:t xml:space="preserve">(3), 125-141. </w:t>
      </w:r>
      <w:hyperlink r:id="rId37" w:history="1">
        <w:r w:rsidRPr="0006690E">
          <w:rPr>
            <w:rStyle w:val="Hyperlink"/>
            <w:noProof/>
          </w:rPr>
          <w:t>https://doi.org/10.1089/brain.2012.0073</w:t>
        </w:r>
      </w:hyperlink>
      <w:r w:rsidRPr="0006690E">
        <w:rPr>
          <w:noProof/>
        </w:rPr>
        <w:t xml:space="preserve"> </w:t>
      </w:r>
      <w:bookmarkEnd w:id="27"/>
    </w:p>
    <w:p w14:paraId="37E27B41" w14:textId="57FA619D" w:rsidR="0006690E" w:rsidRPr="0006690E" w:rsidRDefault="0006690E" w:rsidP="0006690E">
      <w:pPr>
        <w:pStyle w:val="EndNoteBibliography"/>
        <w:ind w:left="720" w:hanging="720"/>
        <w:rPr>
          <w:noProof/>
        </w:rPr>
      </w:pPr>
      <w:bookmarkStart w:id="28" w:name="_ENREF_29"/>
      <w:r w:rsidRPr="0006690E">
        <w:rPr>
          <w:noProof/>
        </w:rPr>
        <w:t xml:space="preserve">Worsley, K. J., Marrett, S., Neelin, P., Vandal, A. C., Friston, K. J., &amp; Evans, A. C. (1996). A unified statistical approach for determining significant signals in images of cerebral activation. </w:t>
      </w:r>
      <w:r w:rsidRPr="0006690E">
        <w:rPr>
          <w:i/>
          <w:noProof/>
        </w:rPr>
        <w:t>Human Brain Mapping</w:t>
      </w:r>
      <w:r w:rsidRPr="0006690E">
        <w:rPr>
          <w:noProof/>
        </w:rPr>
        <w:t>,</w:t>
      </w:r>
      <w:r w:rsidRPr="0006690E">
        <w:rPr>
          <w:i/>
          <w:noProof/>
        </w:rPr>
        <w:t xml:space="preserve"> 4</w:t>
      </w:r>
      <w:r w:rsidRPr="0006690E">
        <w:rPr>
          <w:noProof/>
        </w:rPr>
        <w:t xml:space="preserve">(1), 58-73. </w:t>
      </w:r>
      <w:hyperlink r:id="rId38" w:history="1">
        <w:r w:rsidRPr="0006690E">
          <w:rPr>
            <w:rStyle w:val="Hyperlink"/>
            <w:noProof/>
          </w:rPr>
          <w:t>https://doi.org/10.1002/(sici)1097-0193(1996)4:1</w:t>
        </w:r>
      </w:hyperlink>
      <w:r w:rsidRPr="0006690E">
        <w:rPr>
          <w:noProof/>
        </w:rPr>
        <w:t xml:space="preserve">&lt;58::Aid-hbm4&gt;3.0.Co;2-o </w:t>
      </w:r>
      <w:bookmarkEnd w:id="28"/>
    </w:p>
    <w:p w14:paraId="15C1FC80" w14:textId="54AACF60" w:rsidR="00EA72BF" w:rsidRDefault="00081417" w:rsidP="00D0774F">
      <w:r>
        <w:fldChar w:fldCharType="end"/>
      </w:r>
    </w:p>
    <w:sectPr w:rsidR="00EA72BF" w:rsidSect="00E6772D">
      <w:footerReference w:type="even" r:id="rId39"/>
      <w:footerReference w:type="default" r:id="rId40"/>
      <w:pgSz w:w="12240" w:h="15840"/>
      <w:pgMar w:top="1152"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E6B94" w14:textId="77777777" w:rsidR="00F820AE" w:rsidRDefault="00F820AE">
      <w:r>
        <w:separator/>
      </w:r>
    </w:p>
  </w:endnote>
  <w:endnote w:type="continuationSeparator" w:id="0">
    <w:p w14:paraId="3BAA303A" w14:textId="77777777" w:rsidR="00F820AE" w:rsidRDefault="00F8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20057506"/>
      <w:docPartObj>
        <w:docPartGallery w:val="Page Numbers (Bottom of Page)"/>
        <w:docPartUnique/>
      </w:docPartObj>
    </w:sdtPr>
    <w:sdtContent>
      <w:p w14:paraId="08CFB14C" w14:textId="77777777" w:rsidR="00EB5637" w:rsidRDefault="00081417" w:rsidP="008A74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B1F04">
          <w:rPr>
            <w:rStyle w:val="PageNumber"/>
            <w:noProof/>
          </w:rPr>
          <w:t>5</w:t>
        </w:r>
        <w:r>
          <w:rPr>
            <w:rStyle w:val="PageNumber"/>
          </w:rPr>
          <w:fldChar w:fldCharType="end"/>
        </w:r>
      </w:p>
    </w:sdtContent>
  </w:sdt>
  <w:p w14:paraId="22D1686F" w14:textId="77777777" w:rsidR="00EB5637" w:rsidRDefault="00EB5637" w:rsidP="00EB56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56058230"/>
      <w:docPartObj>
        <w:docPartGallery w:val="Page Numbers (Bottom of Page)"/>
        <w:docPartUnique/>
      </w:docPartObj>
    </w:sdtPr>
    <w:sdtContent>
      <w:p w14:paraId="49DCF989" w14:textId="19A267A1" w:rsidR="008A74EB" w:rsidRDefault="008A74EB" w:rsidP="003770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00EEFC" w14:textId="77777777" w:rsidR="008A74EB" w:rsidRDefault="008A74EB" w:rsidP="008A74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B4A4F" w14:textId="77777777" w:rsidR="00F820AE" w:rsidRDefault="00F820AE">
      <w:r>
        <w:separator/>
      </w:r>
    </w:p>
  </w:footnote>
  <w:footnote w:type="continuationSeparator" w:id="0">
    <w:p w14:paraId="29ECB34E" w14:textId="77777777" w:rsidR="00F820AE" w:rsidRDefault="00F82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01A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445EB"/>
    <w:multiLevelType w:val="hybridMultilevel"/>
    <w:tmpl w:val="2500E8EC"/>
    <w:lvl w:ilvl="0" w:tplc="6618169E">
      <w:start w:val="1"/>
      <w:numFmt w:val="decimal"/>
      <w:pStyle w:val="Heading3"/>
      <w:lvlText w:val="%1."/>
      <w:lvlJc w:val="left"/>
      <w:pPr>
        <w:ind w:left="1080" w:hanging="360"/>
      </w:pPr>
      <w:rPr>
        <w:rFonts w:hint="default"/>
      </w:rPr>
    </w:lvl>
    <w:lvl w:ilvl="1" w:tplc="F64449B2" w:tentative="1">
      <w:start w:val="1"/>
      <w:numFmt w:val="lowerLetter"/>
      <w:lvlText w:val="%2."/>
      <w:lvlJc w:val="left"/>
      <w:pPr>
        <w:ind w:left="1800" w:hanging="360"/>
      </w:pPr>
    </w:lvl>
    <w:lvl w:ilvl="2" w:tplc="B888B1EE" w:tentative="1">
      <w:start w:val="1"/>
      <w:numFmt w:val="lowerRoman"/>
      <w:lvlText w:val="%3."/>
      <w:lvlJc w:val="right"/>
      <w:pPr>
        <w:ind w:left="2520" w:hanging="180"/>
      </w:pPr>
    </w:lvl>
    <w:lvl w:ilvl="3" w:tplc="A2DC4FE8" w:tentative="1">
      <w:start w:val="1"/>
      <w:numFmt w:val="decimal"/>
      <w:lvlText w:val="%4."/>
      <w:lvlJc w:val="left"/>
      <w:pPr>
        <w:ind w:left="3240" w:hanging="360"/>
      </w:pPr>
    </w:lvl>
    <w:lvl w:ilvl="4" w:tplc="CC3A5C3E" w:tentative="1">
      <w:start w:val="1"/>
      <w:numFmt w:val="lowerLetter"/>
      <w:lvlText w:val="%5."/>
      <w:lvlJc w:val="left"/>
      <w:pPr>
        <w:ind w:left="3960" w:hanging="360"/>
      </w:pPr>
    </w:lvl>
    <w:lvl w:ilvl="5" w:tplc="1CEE25C6" w:tentative="1">
      <w:start w:val="1"/>
      <w:numFmt w:val="lowerRoman"/>
      <w:lvlText w:val="%6."/>
      <w:lvlJc w:val="right"/>
      <w:pPr>
        <w:ind w:left="4680" w:hanging="180"/>
      </w:pPr>
    </w:lvl>
    <w:lvl w:ilvl="6" w:tplc="63A66008" w:tentative="1">
      <w:start w:val="1"/>
      <w:numFmt w:val="decimal"/>
      <w:lvlText w:val="%7."/>
      <w:lvlJc w:val="left"/>
      <w:pPr>
        <w:ind w:left="5400" w:hanging="360"/>
      </w:pPr>
    </w:lvl>
    <w:lvl w:ilvl="7" w:tplc="ADA8B6A8" w:tentative="1">
      <w:start w:val="1"/>
      <w:numFmt w:val="lowerLetter"/>
      <w:lvlText w:val="%8."/>
      <w:lvlJc w:val="left"/>
      <w:pPr>
        <w:ind w:left="6120" w:hanging="360"/>
      </w:pPr>
    </w:lvl>
    <w:lvl w:ilvl="8" w:tplc="E960B95A" w:tentative="1">
      <w:start w:val="1"/>
      <w:numFmt w:val="lowerRoman"/>
      <w:lvlText w:val="%9."/>
      <w:lvlJc w:val="right"/>
      <w:pPr>
        <w:ind w:left="6840" w:hanging="180"/>
      </w:pPr>
    </w:lvl>
  </w:abstractNum>
  <w:abstractNum w:abstractNumId="2" w15:restartNumberingAfterBreak="0">
    <w:nsid w:val="0D244A61"/>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5D67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4745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EE1B30"/>
    <w:multiLevelType w:val="multilevel"/>
    <w:tmpl w:val="8CFE61A6"/>
    <w:numStyleLink w:val="Style1"/>
  </w:abstractNum>
  <w:abstractNum w:abstractNumId="6" w15:restartNumberingAfterBreak="0">
    <w:nsid w:val="2B202EE6"/>
    <w:multiLevelType w:val="multilevel"/>
    <w:tmpl w:val="8CFE61A6"/>
    <w:styleLink w:val="CurrentList1"/>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2DC6451A"/>
    <w:multiLevelType w:val="multilevel"/>
    <w:tmpl w:val="5FA23670"/>
    <w:lvl w:ilvl="0">
      <w:start w:val="6"/>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9A09F6"/>
    <w:multiLevelType w:val="hybridMultilevel"/>
    <w:tmpl w:val="9C029B08"/>
    <w:lvl w:ilvl="0" w:tplc="D048FD6C">
      <w:start w:val="1"/>
      <w:numFmt w:val="bullet"/>
      <w:lvlText w:val=""/>
      <w:lvlJc w:val="left"/>
      <w:pPr>
        <w:ind w:left="720" w:hanging="360"/>
      </w:pPr>
      <w:rPr>
        <w:rFonts w:ascii="Symbol" w:hAnsi="Symbol" w:hint="default"/>
      </w:rPr>
    </w:lvl>
    <w:lvl w:ilvl="1" w:tplc="D9BEC8BA" w:tentative="1">
      <w:start w:val="1"/>
      <w:numFmt w:val="bullet"/>
      <w:lvlText w:val="o"/>
      <w:lvlJc w:val="left"/>
      <w:pPr>
        <w:ind w:left="1440" w:hanging="360"/>
      </w:pPr>
      <w:rPr>
        <w:rFonts w:ascii="Courier New" w:hAnsi="Courier New" w:cs="Courier New" w:hint="default"/>
      </w:rPr>
    </w:lvl>
    <w:lvl w:ilvl="2" w:tplc="F9D2AD1A" w:tentative="1">
      <w:start w:val="1"/>
      <w:numFmt w:val="bullet"/>
      <w:lvlText w:val=""/>
      <w:lvlJc w:val="left"/>
      <w:pPr>
        <w:ind w:left="2160" w:hanging="360"/>
      </w:pPr>
      <w:rPr>
        <w:rFonts w:ascii="Wingdings" w:hAnsi="Wingdings" w:hint="default"/>
      </w:rPr>
    </w:lvl>
    <w:lvl w:ilvl="3" w:tplc="472AAD0C" w:tentative="1">
      <w:start w:val="1"/>
      <w:numFmt w:val="bullet"/>
      <w:lvlText w:val=""/>
      <w:lvlJc w:val="left"/>
      <w:pPr>
        <w:ind w:left="2880" w:hanging="360"/>
      </w:pPr>
      <w:rPr>
        <w:rFonts w:ascii="Symbol" w:hAnsi="Symbol" w:hint="default"/>
      </w:rPr>
    </w:lvl>
    <w:lvl w:ilvl="4" w:tplc="5164F8F0" w:tentative="1">
      <w:start w:val="1"/>
      <w:numFmt w:val="bullet"/>
      <w:lvlText w:val="o"/>
      <w:lvlJc w:val="left"/>
      <w:pPr>
        <w:ind w:left="3600" w:hanging="360"/>
      </w:pPr>
      <w:rPr>
        <w:rFonts w:ascii="Courier New" w:hAnsi="Courier New" w:cs="Courier New" w:hint="default"/>
      </w:rPr>
    </w:lvl>
    <w:lvl w:ilvl="5" w:tplc="DAE06474" w:tentative="1">
      <w:start w:val="1"/>
      <w:numFmt w:val="bullet"/>
      <w:lvlText w:val=""/>
      <w:lvlJc w:val="left"/>
      <w:pPr>
        <w:ind w:left="4320" w:hanging="360"/>
      </w:pPr>
      <w:rPr>
        <w:rFonts w:ascii="Wingdings" w:hAnsi="Wingdings" w:hint="default"/>
      </w:rPr>
    </w:lvl>
    <w:lvl w:ilvl="6" w:tplc="184CA3A8" w:tentative="1">
      <w:start w:val="1"/>
      <w:numFmt w:val="bullet"/>
      <w:lvlText w:val=""/>
      <w:lvlJc w:val="left"/>
      <w:pPr>
        <w:ind w:left="5040" w:hanging="360"/>
      </w:pPr>
      <w:rPr>
        <w:rFonts w:ascii="Symbol" w:hAnsi="Symbol" w:hint="default"/>
      </w:rPr>
    </w:lvl>
    <w:lvl w:ilvl="7" w:tplc="DDC6B160" w:tentative="1">
      <w:start w:val="1"/>
      <w:numFmt w:val="bullet"/>
      <w:lvlText w:val="o"/>
      <w:lvlJc w:val="left"/>
      <w:pPr>
        <w:ind w:left="5760" w:hanging="360"/>
      </w:pPr>
      <w:rPr>
        <w:rFonts w:ascii="Courier New" w:hAnsi="Courier New" w:cs="Courier New" w:hint="default"/>
      </w:rPr>
    </w:lvl>
    <w:lvl w:ilvl="8" w:tplc="66566B3A" w:tentative="1">
      <w:start w:val="1"/>
      <w:numFmt w:val="bullet"/>
      <w:lvlText w:val=""/>
      <w:lvlJc w:val="left"/>
      <w:pPr>
        <w:ind w:left="6480" w:hanging="360"/>
      </w:pPr>
      <w:rPr>
        <w:rFonts w:ascii="Wingdings" w:hAnsi="Wingdings" w:hint="default"/>
      </w:rPr>
    </w:lvl>
  </w:abstractNum>
  <w:abstractNum w:abstractNumId="9" w15:restartNumberingAfterBreak="0">
    <w:nsid w:val="3E3235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CC5846"/>
    <w:multiLevelType w:val="multilevel"/>
    <w:tmpl w:val="8CFE61A6"/>
    <w:numStyleLink w:val="Style1"/>
  </w:abstractNum>
  <w:abstractNum w:abstractNumId="11" w15:restartNumberingAfterBreak="0">
    <w:nsid w:val="540927A6"/>
    <w:multiLevelType w:val="multilevel"/>
    <w:tmpl w:val="8CFE61A6"/>
    <w:numStyleLink w:val="Style1"/>
  </w:abstractNum>
  <w:abstractNum w:abstractNumId="12" w15:restartNumberingAfterBreak="0">
    <w:nsid w:val="58CD034A"/>
    <w:multiLevelType w:val="hybridMultilevel"/>
    <w:tmpl w:val="F162E6A4"/>
    <w:lvl w:ilvl="0" w:tplc="DD185FDE">
      <w:start w:val="1"/>
      <w:numFmt w:val="bullet"/>
      <w:lvlText w:val=""/>
      <w:lvlJc w:val="left"/>
      <w:pPr>
        <w:ind w:left="720" w:hanging="360"/>
      </w:pPr>
      <w:rPr>
        <w:rFonts w:ascii="Symbol" w:eastAsia="Times New Roman" w:hAnsi="Symbol" w:cs="Times New Roman" w:hint="default"/>
        <w:b w:val="0"/>
      </w:rPr>
    </w:lvl>
    <w:lvl w:ilvl="1" w:tplc="37D203C2" w:tentative="1">
      <w:start w:val="1"/>
      <w:numFmt w:val="bullet"/>
      <w:lvlText w:val="o"/>
      <w:lvlJc w:val="left"/>
      <w:pPr>
        <w:ind w:left="1440" w:hanging="360"/>
      </w:pPr>
      <w:rPr>
        <w:rFonts w:ascii="Courier New" w:hAnsi="Courier New" w:hint="default"/>
      </w:rPr>
    </w:lvl>
    <w:lvl w:ilvl="2" w:tplc="99A252B4" w:tentative="1">
      <w:start w:val="1"/>
      <w:numFmt w:val="bullet"/>
      <w:lvlText w:val=""/>
      <w:lvlJc w:val="left"/>
      <w:pPr>
        <w:ind w:left="2160" w:hanging="360"/>
      </w:pPr>
      <w:rPr>
        <w:rFonts w:ascii="Wingdings" w:hAnsi="Wingdings" w:hint="default"/>
      </w:rPr>
    </w:lvl>
    <w:lvl w:ilvl="3" w:tplc="228A6CA8" w:tentative="1">
      <w:start w:val="1"/>
      <w:numFmt w:val="bullet"/>
      <w:lvlText w:val=""/>
      <w:lvlJc w:val="left"/>
      <w:pPr>
        <w:ind w:left="2880" w:hanging="360"/>
      </w:pPr>
      <w:rPr>
        <w:rFonts w:ascii="Symbol" w:hAnsi="Symbol" w:hint="default"/>
      </w:rPr>
    </w:lvl>
    <w:lvl w:ilvl="4" w:tplc="DD964D80" w:tentative="1">
      <w:start w:val="1"/>
      <w:numFmt w:val="bullet"/>
      <w:lvlText w:val="o"/>
      <w:lvlJc w:val="left"/>
      <w:pPr>
        <w:ind w:left="3600" w:hanging="360"/>
      </w:pPr>
      <w:rPr>
        <w:rFonts w:ascii="Courier New" w:hAnsi="Courier New" w:hint="default"/>
      </w:rPr>
    </w:lvl>
    <w:lvl w:ilvl="5" w:tplc="837A679C" w:tentative="1">
      <w:start w:val="1"/>
      <w:numFmt w:val="bullet"/>
      <w:lvlText w:val=""/>
      <w:lvlJc w:val="left"/>
      <w:pPr>
        <w:ind w:left="4320" w:hanging="360"/>
      </w:pPr>
      <w:rPr>
        <w:rFonts w:ascii="Wingdings" w:hAnsi="Wingdings" w:hint="default"/>
      </w:rPr>
    </w:lvl>
    <w:lvl w:ilvl="6" w:tplc="59209442" w:tentative="1">
      <w:start w:val="1"/>
      <w:numFmt w:val="bullet"/>
      <w:lvlText w:val=""/>
      <w:lvlJc w:val="left"/>
      <w:pPr>
        <w:ind w:left="5040" w:hanging="360"/>
      </w:pPr>
      <w:rPr>
        <w:rFonts w:ascii="Symbol" w:hAnsi="Symbol" w:hint="default"/>
      </w:rPr>
    </w:lvl>
    <w:lvl w:ilvl="7" w:tplc="0E067CB4" w:tentative="1">
      <w:start w:val="1"/>
      <w:numFmt w:val="bullet"/>
      <w:lvlText w:val="o"/>
      <w:lvlJc w:val="left"/>
      <w:pPr>
        <w:ind w:left="5760" w:hanging="360"/>
      </w:pPr>
      <w:rPr>
        <w:rFonts w:ascii="Courier New" w:hAnsi="Courier New" w:hint="default"/>
      </w:rPr>
    </w:lvl>
    <w:lvl w:ilvl="8" w:tplc="889EA55E" w:tentative="1">
      <w:start w:val="1"/>
      <w:numFmt w:val="bullet"/>
      <w:lvlText w:val=""/>
      <w:lvlJc w:val="left"/>
      <w:pPr>
        <w:ind w:left="6480" w:hanging="360"/>
      </w:pPr>
      <w:rPr>
        <w:rFonts w:ascii="Wingdings" w:hAnsi="Wingdings" w:hint="default"/>
      </w:rPr>
    </w:lvl>
  </w:abstractNum>
  <w:abstractNum w:abstractNumId="13" w15:restartNumberingAfterBreak="0">
    <w:nsid w:val="61E843F5"/>
    <w:multiLevelType w:val="multilevel"/>
    <w:tmpl w:val="D188E70C"/>
    <w:styleLink w:val="CurrentList3"/>
    <w:lvl w:ilvl="0">
      <w:start w:val="3"/>
      <w:numFmt w:val="decimal"/>
      <w:lvlText w:val="%1."/>
      <w:lvlJc w:val="left"/>
      <w:pPr>
        <w:ind w:left="720" w:hanging="360"/>
      </w:pPr>
      <w:rPr>
        <w:rFonts w:hint="default"/>
      </w:rPr>
    </w:lvl>
    <w:lvl w:ilvl="1">
      <w:start w:val="2"/>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64333323"/>
    <w:multiLevelType w:val="multilevel"/>
    <w:tmpl w:val="8CFE61A6"/>
    <w:styleLink w:val="Style1"/>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6ADE06EA"/>
    <w:multiLevelType w:val="multilevel"/>
    <w:tmpl w:val="00D8C75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FEE5B40"/>
    <w:multiLevelType w:val="multilevel"/>
    <w:tmpl w:val="6A9667F6"/>
    <w:lvl w:ilvl="0">
      <w:start w:val="1"/>
      <w:numFmt w:val="lowerLetter"/>
      <w:lvlText w:val="%1."/>
      <w:lvlJc w:val="left"/>
      <w:pPr>
        <w:ind w:left="360" w:hanging="360"/>
      </w:pPr>
      <w:rPr>
        <w:rFonts w:hint="default"/>
        <w:vertAlign w:val="superscrip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70147B0D"/>
    <w:multiLevelType w:val="multilevel"/>
    <w:tmpl w:val="8CFE61A6"/>
    <w:numStyleLink w:val="Style1"/>
  </w:abstractNum>
  <w:abstractNum w:abstractNumId="18" w15:restartNumberingAfterBreak="0">
    <w:nsid w:val="71EA7E07"/>
    <w:multiLevelType w:val="multilevel"/>
    <w:tmpl w:val="8CFE61A6"/>
    <w:numStyleLink w:val="Style1"/>
  </w:abstractNum>
  <w:abstractNum w:abstractNumId="19" w15:restartNumberingAfterBreak="0">
    <w:nsid w:val="7EC35AD2"/>
    <w:multiLevelType w:val="hybridMultilevel"/>
    <w:tmpl w:val="00C00C30"/>
    <w:lvl w:ilvl="0" w:tplc="46AC8DFC">
      <w:start w:val="1"/>
      <w:numFmt w:val="bullet"/>
      <w:lvlText w:val=""/>
      <w:lvlJc w:val="left"/>
      <w:pPr>
        <w:ind w:left="720" w:hanging="360"/>
      </w:pPr>
      <w:rPr>
        <w:rFonts w:ascii="Symbol" w:hAnsi="Symbol" w:hint="default"/>
      </w:rPr>
    </w:lvl>
    <w:lvl w:ilvl="1" w:tplc="82881ADA" w:tentative="1">
      <w:start w:val="1"/>
      <w:numFmt w:val="bullet"/>
      <w:lvlText w:val="o"/>
      <w:lvlJc w:val="left"/>
      <w:pPr>
        <w:ind w:left="1440" w:hanging="360"/>
      </w:pPr>
      <w:rPr>
        <w:rFonts w:ascii="Courier New" w:hAnsi="Courier New" w:hint="default"/>
      </w:rPr>
    </w:lvl>
    <w:lvl w:ilvl="2" w:tplc="72D0FC5C" w:tentative="1">
      <w:start w:val="1"/>
      <w:numFmt w:val="bullet"/>
      <w:lvlText w:val=""/>
      <w:lvlJc w:val="left"/>
      <w:pPr>
        <w:ind w:left="2160" w:hanging="360"/>
      </w:pPr>
      <w:rPr>
        <w:rFonts w:ascii="Wingdings" w:hAnsi="Wingdings" w:hint="default"/>
      </w:rPr>
    </w:lvl>
    <w:lvl w:ilvl="3" w:tplc="F342C2EC" w:tentative="1">
      <w:start w:val="1"/>
      <w:numFmt w:val="bullet"/>
      <w:lvlText w:val=""/>
      <w:lvlJc w:val="left"/>
      <w:pPr>
        <w:ind w:left="2880" w:hanging="360"/>
      </w:pPr>
      <w:rPr>
        <w:rFonts w:ascii="Symbol" w:hAnsi="Symbol" w:hint="default"/>
      </w:rPr>
    </w:lvl>
    <w:lvl w:ilvl="4" w:tplc="5298E9EA" w:tentative="1">
      <w:start w:val="1"/>
      <w:numFmt w:val="bullet"/>
      <w:lvlText w:val="o"/>
      <w:lvlJc w:val="left"/>
      <w:pPr>
        <w:ind w:left="3600" w:hanging="360"/>
      </w:pPr>
      <w:rPr>
        <w:rFonts w:ascii="Courier New" w:hAnsi="Courier New" w:hint="default"/>
      </w:rPr>
    </w:lvl>
    <w:lvl w:ilvl="5" w:tplc="66D6A412" w:tentative="1">
      <w:start w:val="1"/>
      <w:numFmt w:val="bullet"/>
      <w:lvlText w:val=""/>
      <w:lvlJc w:val="left"/>
      <w:pPr>
        <w:ind w:left="4320" w:hanging="360"/>
      </w:pPr>
      <w:rPr>
        <w:rFonts w:ascii="Wingdings" w:hAnsi="Wingdings" w:hint="default"/>
      </w:rPr>
    </w:lvl>
    <w:lvl w:ilvl="6" w:tplc="D826DF7E" w:tentative="1">
      <w:start w:val="1"/>
      <w:numFmt w:val="bullet"/>
      <w:lvlText w:val=""/>
      <w:lvlJc w:val="left"/>
      <w:pPr>
        <w:ind w:left="5040" w:hanging="360"/>
      </w:pPr>
      <w:rPr>
        <w:rFonts w:ascii="Symbol" w:hAnsi="Symbol" w:hint="default"/>
      </w:rPr>
    </w:lvl>
    <w:lvl w:ilvl="7" w:tplc="7D6AEE4E" w:tentative="1">
      <w:start w:val="1"/>
      <w:numFmt w:val="bullet"/>
      <w:lvlText w:val="o"/>
      <w:lvlJc w:val="left"/>
      <w:pPr>
        <w:ind w:left="5760" w:hanging="360"/>
      </w:pPr>
      <w:rPr>
        <w:rFonts w:ascii="Courier New" w:hAnsi="Courier New" w:hint="default"/>
      </w:rPr>
    </w:lvl>
    <w:lvl w:ilvl="8" w:tplc="A4783670" w:tentative="1">
      <w:start w:val="1"/>
      <w:numFmt w:val="bullet"/>
      <w:lvlText w:val=""/>
      <w:lvlJc w:val="left"/>
      <w:pPr>
        <w:ind w:left="6480" w:hanging="360"/>
      </w:pPr>
      <w:rPr>
        <w:rFonts w:ascii="Wingdings" w:hAnsi="Wingdings" w:hint="default"/>
      </w:rPr>
    </w:lvl>
  </w:abstractNum>
  <w:num w:numId="1" w16cid:durableId="196623503">
    <w:abstractNumId w:val="16"/>
  </w:num>
  <w:num w:numId="2" w16cid:durableId="2122920229">
    <w:abstractNumId w:val="0"/>
  </w:num>
  <w:num w:numId="3" w16cid:durableId="525994351">
    <w:abstractNumId w:val="3"/>
  </w:num>
  <w:num w:numId="4" w16cid:durableId="1617642809">
    <w:abstractNumId w:val="9"/>
  </w:num>
  <w:num w:numId="5" w16cid:durableId="806510606">
    <w:abstractNumId w:val="4"/>
  </w:num>
  <w:num w:numId="6" w16cid:durableId="1719475495">
    <w:abstractNumId w:val="7"/>
  </w:num>
  <w:num w:numId="7" w16cid:durableId="1283265543">
    <w:abstractNumId w:val="15"/>
  </w:num>
  <w:num w:numId="8" w16cid:durableId="1300961652">
    <w:abstractNumId w:val="12"/>
  </w:num>
  <w:num w:numId="9" w16cid:durableId="2032029289">
    <w:abstractNumId w:val="10"/>
  </w:num>
  <w:num w:numId="10" w16cid:durableId="612978361">
    <w:abstractNumId w:val="14"/>
  </w:num>
  <w:num w:numId="11" w16cid:durableId="2100519498">
    <w:abstractNumId w:val="19"/>
  </w:num>
  <w:num w:numId="12" w16cid:durableId="1476794107">
    <w:abstractNumId w:val="1"/>
  </w:num>
  <w:num w:numId="13" w16cid:durableId="1044019599">
    <w:abstractNumId w:val="5"/>
  </w:num>
  <w:num w:numId="14" w16cid:durableId="1797526032">
    <w:abstractNumId w:val="18"/>
  </w:num>
  <w:num w:numId="15" w16cid:durableId="994605966">
    <w:abstractNumId w:val="11"/>
  </w:num>
  <w:num w:numId="16" w16cid:durableId="1253588866">
    <w:abstractNumId w:val="6"/>
  </w:num>
  <w:num w:numId="17" w16cid:durableId="1054432444">
    <w:abstractNumId w:val="2"/>
  </w:num>
  <w:num w:numId="18" w16cid:durableId="700323233">
    <w:abstractNumId w:val="17"/>
  </w:num>
  <w:num w:numId="19" w16cid:durableId="1667173685">
    <w:abstractNumId w:val="13"/>
  </w:num>
  <w:num w:numId="20" w16cid:durableId="1564415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1&lt;/SpaceAfter&gt;&lt;HyperlinksEnabled&gt;1&lt;/HyperlinksEnabled&gt;&lt;HyperlinksVisible&gt;1&lt;/HyperlinksVisible&gt;&lt;EnableBibliographyCategories&gt;0&lt;/EnableBibliographyCategories&gt;&lt;/ENLayout&gt;"/>
    <w:docVar w:name="EN.Libraries" w:val="&lt;Libraries&gt;&lt;item db-id=&quot;025r9spvsff5dqevxsk5pdryavpwe599wff5&quot;&gt;PhD Library&lt;record-ids&gt;&lt;item&gt;108&lt;/item&gt;&lt;item&gt;109&lt;/item&gt;&lt;item&gt;110&lt;/item&gt;&lt;item&gt;111&lt;/item&gt;&lt;item&gt;123&lt;/item&gt;&lt;item&gt;160&lt;/item&gt;&lt;item&gt;161&lt;/item&gt;&lt;item&gt;162&lt;/item&gt;&lt;item&gt;163&lt;/item&gt;&lt;item&gt;203&lt;/item&gt;&lt;item&gt;204&lt;/item&gt;&lt;item&gt;205&lt;/item&gt;&lt;item&gt;221&lt;/item&gt;&lt;item&gt;262&lt;/item&gt;&lt;item&gt;263&lt;/item&gt;&lt;item&gt;264&lt;/item&gt;&lt;item&gt;265&lt;/item&gt;&lt;item&gt;273&lt;/item&gt;&lt;item&gt;303&lt;/item&gt;&lt;item&gt;304&lt;/item&gt;&lt;/record-ids&gt;&lt;/item&gt;&lt;/Libraries&gt;"/>
  </w:docVars>
  <w:rsids>
    <w:rsidRoot w:val="00930315"/>
    <w:rsid w:val="00001CAF"/>
    <w:rsid w:val="000028B9"/>
    <w:rsid w:val="0000330A"/>
    <w:rsid w:val="00003AB0"/>
    <w:rsid w:val="0000689A"/>
    <w:rsid w:val="00011ECC"/>
    <w:rsid w:val="000223D2"/>
    <w:rsid w:val="00023CD5"/>
    <w:rsid w:val="00024516"/>
    <w:rsid w:val="00024741"/>
    <w:rsid w:val="00027769"/>
    <w:rsid w:val="000320F2"/>
    <w:rsid w:val="000373CD"/>
    <w:rsid w:val="00043E39"/>
    <w:rsid w:val="00053C6B"/>
    <w:rsid w:val="00054C71"/>
    <w:rsid w:val="000600E0"/>
    <w:rsid w:val="00060BC7"/>
    <w:rsid w:val="000648A1"/>
    <w:rsid w:val="0006690E"/>
    <w:rsid w:val="000718F4"/>
    <w:rsid w:val="00071D1A"/>
    <w:rsid w:val="00073AD5"/>
    <w:rsid w:val="00076F87"/>
    <w:rsid w:val="00081417"/>
    <w:rsid w:val="00081C40"/>
    <w:rsid w:val="00082C00"/>
    <w:rsid w:val="00090008"/>
    <w:rsid w:val="00091C54"/>
    <w:rsid w:val="0009407C"/>
    <w:rsid w:val="000961C1"/>
    <w:rsid w:val="0009722E"/>
    <w:rsid w:val="000A1B2E"/>
    <w:rsid w:val="000A1D20"/>
    <w:rsid w:val="000A231A"/>
    <w:rsid w:val="000A541B"/>
    <w:rsid w:val="000B4FBC"/>
    <w:rsid w:val="000C5E90"/>
    <w:rsid w:val="000C6E33"/>
    <w:rsid w:val="000D3BDC"/>
    <w:rsid w:val="000D4855"/>
    <w:rsid w:val="000E3374"/>
    <w:rsid w:val="000E4206"/>
    <w:rsid w:val="000F2329"/>
    <w:rsid w:val="000F6FCC"/>
    <w:rsid w:val="001009BF"/>
    <w:rsid w:val="00106191"/>
    <w:rsid w:val="00107F6D"/>
    <w:rsid w:val="00120582"/>
    <w:rsid w:val="001220DC"/>
    <w:rsid w:val="00123561"/>
    <w:rsid w:val="00125875"/>
    <w:rsid w:val="00125A14"/>
    <w:rsid w:val="00127036"/>
    <w:rsid w:val="001316A0"/>
    <w:rsid w:val="00131E7D"/>
    <w:rsid w:val="00133704"/>
    <w:rsid w:val="001342F3"/>
    <w:rsid w:val="001442E2"/>
    <w:rsid w:val="00145FBC"/>
    <w:rsid w:val="00150024"/>
    <w:rsid w:val="001525A3"/>
    <w:rsid w:val="001666F0"/>
    <w:rsid w:val="001672AB"/>
    <w:rsid w:val="0016793C"/>
    <w:rsid w:val="00174022"/>
    <w:rsid w:val="00180275"/>
    <w:rsid w:val="001806DA"/>
    <w:rsid w:val="00192E86"/>
    <w:rsid w:val="00193461"/>
    <w:rsid w:val="001962B9"/>
    <w:rsid w:val="00196C53"/>
    <w:rsid w:val="001A0337"/>
    <w:rsid w:val="001A1A65"/>
    <w:rsid w:val="001A3731"/>
    <w:rsid w:val="001B1F04"/>
    <w:rsid w:val="001B38DF"/>
    <w:rsid w:val="001B4DF3"/>
    <w:rsid w:val="001B5B7B"/>
    <w:rsid w:val="001B6075"/>
    <w:rsid w:val="001B7212"/>
    <w:rsid w:val="001C0781"/>
    <w:rsid w:val="001C1718"/>
    <w:rsid w:val="001C1778"/>
    <w:rsid w:val="001C345F"/>
    <w:rsid w:val="001D1BFB"/>
    <w:rsid w:val="001D1EEA"/>
    <w:rsid w:val="001D2388"/>
    <w:rsid w:val="001D5210"/>
    <w:rsid w:val="001E46E2"/>
    <w:rsid w:val="001E5EB0"/>
    <w:rsid w:val="001F117A"/>
    <w:rsid w:val="001F12B1"/>
    <w:rsid w:val="001F5A6E"/>
    <w:rsid w:val="001F74C9"/>
    <w:rsid w:val="00202110"/>
    <w:rsid w:val="002051A1"/>
    <w:rsid w:val="00212799"/>
    <w:rsid w:val="002150B1"/>
    <w:rsid w:val="00220178"/>
    <w:rsid w:val="00221F08"/>
    <w:rsid w:val="00224FB9"/>
    <w:rsid w:val="002250CB"/>
    <w:rsid w:val="00244DCE"/>
    <w:rsid w:val="00251FBE"/>
    <w:rsid w:val="00254076"/>
    <w:rsid w:val="00254E97"/>
    <w:rsid w:val="00263CB4"/>
    <w:rsid w:val="00263E3F"/>
    <w:rsid w:val="00264623"/>
    <w:rsid w:val="00267A82"/>
    <w:rsid w:val="002729DD"/>
    <w:rsid w:val="00274101"/>
    <w:rsid w:val="00276C67"/>
    <w:rsid w:val="002803C7"/>
    <w:rsid w:val="002816B8"/>
    <w:rsid w:val="00281F70"/>
    <w:rsid w:val="00282364"/>
    <w:rsid w:val="00283C6F"/>
    <w:rsid w:val="00285882"/>
    <w:rsid w:val="00286B14"/>
    <w:rsid w:val="00286F02"/>
    <w:rsid w:val="002879B4"/>
    <w:rsid w:val="0029154D"/>
    <w:rsid w:val="00292B24"/>
    <w:rsid w:val="00293E92"/>
    <w:rsid w:val="0029678B"/>
    <w:rsid w:val="002A0131"/>
    <w:rsid w:val="002A20F4"/>
    <w:rsid w:val="002B018D"/>
    <w:rsid w:val="002B3F5B"/>
    <w:rsid w:val="002C3D3E"/>
    <w:rsid w:val="002D12E1"/>
    <w:rsid w:val="002D14A9"/>
    <w:rsid w:val="002D5FA7"/>
    <w:rsid w:val="002E015B"/>
    <w:rsid w:val="002E1189"/>
    <w:rsid w:val="002E26FB"/>
    <w:rsid w:val="002E7489"/>
    <w:rsid w:val="002F0339"/>
    <w:rsid w:val="002F0744"/>
    <w:rsid w:val="002F29D1"/>
    <w:rsid w:val="0030106A"/>
    <w:rsid w:val="00301CBC"/>
    <w:rsid w:val="00301E5C"/>
    <w:rsid w:val="003108BE"/>
    <w:rsid w:val="0031161C"/>
    <w:rsid w:val="00312955"/>
    <w:rsid w:val="00313719"/>
    <w:rsid w:val="00316C72"/>
    <w:rsid w:val="00316F3A"/>
    <w:rsid w:val="0032343A"/>
    <w:rsid w:val="00323B21"/>
    <w:rsid w:val="0032579D"/>
    <w:rsid w:val="00326B2C"/>
    <w:rsid w:val="00327640"/>
    <w:rsid w:val="00327EE5"/>
    <w:rsid w:val="00332BD4"/>
    <w:rsid w:val="003363B7"/>
    <w:rsid w:val="00336D4C"/>
    <w:rsid w:val="00337219"/>
    <w:rsid w:val="0033765B"/>
    <w:rsid w:val="003378B9"/>
    <w:rsid w:val="003417A8"/>
    <w:rsid w:val="00342810"/>
    <w:rsid w:val="003453F9"/>
    <w:rsid w:val="00345751"/>
    <w:rsid w:val="003459B4"/>
    <w:rsid w:val="003474B3"/>
    <w:rsid w:val="00347B27"/>
    <w:rsid w:val="00354DEC"/>
    <w:rsid w:val="003563FF"/>
    <w:rsid w:val="00356DD0"/>
    <w:rsid w:val="00362D55"/>
    <w:rsid w:val="0036585A"/>
    <w:rsid w:val="0037002D"/>
    <w:rsid w:val="00371290"/>
    <w:rsid w:val="00373F6D"/>
    <w:rsid w:val="0037421D"/>
    <w:rsid w:val="003752E3"/>
    <w:rsid w:val="00380419"/>
    <w:rsid w:val="00380BA4"/>
    <w:rsid w:val="00381251"/>
    <w:rsid w:val="00384E40"/>
    <w:rsid w:val="0038587D"/>
    <w:rsid w:val="00387A9F"/>
    <w:rsid w:val="00394528"/>
    <w:rsid w:val="0039464F"/>
    <w:rsid w:val="00395A3F"/>
    <w:rsid w:val="003A63B7"/>
    <w:rsid w:val="003B16E9"/>
    <w:rsid w:val="003B3556"/>
    <w:rsid w:val="003B6CB0"/>
    <w:rsid w:val="003C06DB"/>
    <w:rsid w:val="003D032B"/>
    <w:rsid w:val="003D2D5B"/>
    <w:rsid w:val="003E63F1"/>
    <w:rsid w:val="003E68B9"/>
    <w:rsid w:val="003E6EC6"/>
    <w:rsid w:val="003F4DB9"/>
    <w:rsid w:val="003F750E"/>
    <w:rsid w:val="00401407"/>
    <w:rsid w:val="00403F93"/>
    <w:rsid w:val="00405177"/>
    <w:rsid w:val="0040646E"/>
    <w:rsid w:val="00412AD0"/>
    <w:rsid w:val="0042133F"/>
    <w:rsid w:val="0042163B"/>
    <w:rsid w:val="00424AFB"/>
    <w:rsid w:val="00425662"/>
    <w:rsid w:val="004269DE"/>
    <w:rsid w:val="00431CFA"/>
    <w:rsid w:val="00431EC8"/>
    <w:rsid w:val="00432327"/>
    <w:rsid w:val="00432835"/>
    <w:rsid w:val="004362F1"/>
    <w:rsid w:val="004402EA"/>
    <w:rsid w:val="00440F89"/>
    <w:rsid w:val="00441558"/>
    <w:rsid w:val="0044473B"/>
    <w:rsid w:val="00445CFE"/>
    <w:rsid w:val="00447920"/>
    <w:rsid w:val="00451E71"/>
    <w:rsid w:val="004533E8"/>
    <w:rsid w:val="00453AF9"/>
    <w:rsid w:val="00456CCF"/>
    <w:rsid w:val="00457681"/>
    <w:rsid w:val="0046002B"/>
    <w:rsid w:val="00460230"/>
    <w:rsid w:val="004641C9"/>
    <w:rsid w:val="004700D7"/>
    <w:rsid w:val="00471D9A"/>
    <w:rsid w:val="00472403"/>
    <w:rsid w:val="00480F8D"/>
    <w:rsid w:val="00484BB9"/>
    <w:rsid w:val="00486AA7"/>
    <w:rsid w:val="0049010B"/>
    <w:rsid w:val="004916C1"/>
    <w:rsid w:val="00492A70"/>
    <w:rsid w:val="00492BE2"/>
    <w:rsid w:val="00494D49"/>
    <w:rsid w:val="00495DBF"/>
    <w:rsid w:val="004A09C6"/>
    <w:rsid w:val="004A0EAA"/>
    <w:rsid w:val="004A5B48"/>
    <w:rsid w:val="004A6BB5"/>
    <w:rsid w:val="004B0936"/>
    <w:rsid w:val="004B182D"/>
    <w:rsid w:val="004B24A4"/>
    <w:rsid w:val="004B52A6"/>
    <w:rsid w:val="004C1C5D"/>
    <w:rsid w:val="004C39FA"/>
    <w:rsid w:val="004C3D92"/>
    <w:rsid w:val="004C4473"/>
    <w:rsid w:val="004C5086"/>
    <w:rsid w:val="004C6D12"/>
    <w:rsid w:val="004D017E"/>
    <w:rsid w:val="004D11C6"/>
    <w:rsid w:val="004D23CD"/>
    <w:rsid w:val="004D2B42"/>
    <w:rsid w:val="004E1D3B"/>
    <w:rsid w:val="004E400C"/>
    <w:rsid w:val="004F0B6D"/>
    <w:rsid w:val="004F3956"/>
    <w:rsid w:val="004F3D19"/>
    <w:rsid w:val="004F5364"/>
    <w:rsid w:val="004F5AC5"/>
    <w:rsid w:val="004F62C1"/>
    <w:rsid w:val="004F7B4B"/>
    <w:rsid w:val="00503F21"/>
    <w:rsid w:val="00507126"/>
    <w:rsid w:val="00513843"/>
    <w:rsid w:val="00513F78"/>
    <w:rsid w:val="00515178"/>
    <w:rsid w:val="00515DDF"/>
    <w:rsid w:val="00516499"/>
    <w:rsid w:val="005222F8"/>
    <w:rsid w:val="00525E6A"/>
    <w:rsid w:val="00526D3F"/>
    <w:rsid w:val="00527476"/>
    <w:rsid w:val="00534147"/>
    <w:rsid w:val="005343EE"/>
    <w:rsid w:val="005422EF"/>
    <w:rsid w:val="0054456E"/>
    <w:rsid w:val="00544743"/>
    <w:rsid w:val="00545673"/>
    <w:rsid w:val="005477FC"/>
    <w:rsid w:val="00552062"/>
    <w:rsid w:val="00555CEC"/>
    <w:rsid w:val="00557173"/>
    <w:rsid w:val="00564F60"/>
    <w:rsid w:val="00565E76"/>
    <w:rsid w:val="0056701D"/>
    <w:rsid w:val="00576458"/>
    <w:rsid w:val="005812A1"/>
    <w:rsid w:val="00582C40"/>
    <w:rsid w:val="00583A4B"/>
    <w:rsid w:val="005A2EA0"/>
    <w:rsid w:val="005B00FB"/>
    <w:rsid w:val="005B2341"/>
    <w:rsid w:val="005B3037"/>
    <w:rsid w:val="005C1413"/>
    <w:rsid w:val="005C1CEE"/>
    <w:rsid w:val="005C1EAB"/>
    <w:rsid w:val="005C5180"/>
    <w:rsid w:val="005C55DC"/>
    <w:rsid w:val="005D11A2"/>
    <w:rsid w:val="005D1DDB"/>
    <w:rsid w:val="005D1E09"/>
    <w:rsid w:val="005D4D1B"/>
    <w:rsid w:val="005D5CDE"/>
    <w:rsid w:val="005D5D76"/>
    <w:rsid w:val="005E0145"/>
    <w:rsid w:val="005E1B64"/>
    <w:rsid w:val="005E2BB3"/>
    <w:rsid w:val="005E7316"/>
    <w:rsid w:val="005F3443"/>
    <w:rsid w:val="005F3927"/>
    <w:rsid w:val="005F5380"/>
    <w:rsid w:val="006018D5"/>
    <w:rsid w:val="00603149"/>
    <w:rsid w:val="0060456C"/>
    <w:rsid w:val="00612718"/>
    <w:rsid w:val="006132D7"/>
    <w:rsid w:val="00615E1B"/>
    <w:rsid w:val="006217EA"/>
    <w:rsid w:val="00623A2E"/>
    <w:rsid w:val="00625BDD"/>
    <w:rsid w:val="00630E8E"/>
    <w:rsid w:val="0063127C"/>
    <w:rsid w:val="00632B25"/>
    <w:rsid w:val="0063414E"/>
    <w:rsid w:val="00636A6C"/>
    <w:rsid w:val="006403E4"/>
    <w:rsid w:val="006422A6"/>
    <w:rsid w:val="00642578"/>
    <w:rsid w:val="006426A9"/>
    <w:rsid w:val="00643432"/>
    <w:rsid w:val="00651048"/>
    <w:rsid w:val="00655553"/>
    <w:rsid w:val="0065556C"/>
    <w:rsid w:val="006561F6"/>
    <w:rsid w:val="006637AF"/>
    <w:rsid w:val="006647B6"/>
    <w:rsid w:val="00664AA2"/>
    <w:rsid w:val="006653EF"/>
    <w:rsid w:val="00666726"/>
    <w:rsid w:val="006730CA"/>
    <w:rsid w:val="00675F5C"/>
    <w:rsid w:val="00677AF4"/>
    <w:rsid w:val="006828CC"/>
    <w:rsid w:val="00686672"/>
    <w:rsid w:val="00690FF4"/>
    <w:rsid w:val="006949B4"/>
    <w:rsid w:val="006961EB"/>
    <w:rsid w:val="006963C6"/>
    <w:rsid w:val="006A230A"/>
    <w:rsid w:val="006A2437"/>
    <w:rsid w:val="006A3D9A"/>
    <w:rsid w:val="006B0BDE"/>
    <w:rsid w:val="006B151B"/>
    <w:rsid w:val="006B2255"/>
    <w:rsid w:val="006B3005"/>
    <w:rsid w:val="006C1C6A"/>
    <w:rsid w:val="006C7E76"/>
    <w:rsid w:val="006D2F84"/>
    <w:rsid w:val="006D4F4F"/>
    <w:rsid w:val="006D6412"/>
    <w:rsid w:val="006E01BC"/>
    <w:rsid w:val="006E0CF6"/>
    <w:rsid w:val="006E6B44"/>
    <w:rsid w:val="006E7051"/>
    <w:rsid w:val="006E731D"/>
    <w:rsid w:val="006F12FF"/>
    <w:rsid w:val="006F1F96"/>
    <w:rsid w:val="006F5383"/>
    <w:rsid w:val="00701E6B"/>
    <w:rsid w:val="00703FAC"/>
    <w:rsid w:val="00704CAF"/>
    <w:rsid w:val="0070527E"/>
    <w:rsid w:val="00710183"/>
    <w:rsid w:val="007203EB"/>
    <w:rsid w:val="00722A6B"/>
    <w:rsid w:val="00730794"/>
    <w:rsid w:val="007308E4"/>
    <w:rsid w:val="00730FD5"/>
    <w:rsid w:val="00734188"/>
    <w:rsid w:val="00735EF7"/>
    <w:rsid w:val="0073641D"/>
    <w:rsid w:val="00737052"/>
    <w:rsid w:val="00747FAA"/>
    <w:rsid w:val="00754CFC"/>
    <w:rsid w:val="007576AA"/>
    <w:rsid w:val="00770314"/>
    <w:rsid w:val="007752BD"/>
    <w:rsid w:val="00775408"/>
    <w:rsid w:val="007762DA"/>
    <w:rsid w:val="007830B3"/>
    <w:rsid w:val="00784657"/>
    <w:rsid w:val="00785D29"/>
    <w:rsid w:val="00791431"/>
    <w:rsid w:val="00792E02"/>
    <w:rsid w:val="00793DA9"/>
    <w:rsid w:val="00797251"/>
    <w:rsid w:val="0079766D"/>
    <w:rsid w:val="007A2C33"/>
    <w:rsid w:val="007B1B96"/>
    <w:rsid w:val="007C1B5E"/>
    <w:rsid w:val="007C28C9"/>
    <w:rsid w:val="007C2F7C"/>
    <w:rsid w:val="007C6967"/>
    <w:rsid w:val="007D00C3"/>
    <w:rsid w:val="007D2D53"/>
    <w:rsid w:val="007D3C8F"/>
    <w:rsid w:val="007D796D"/>
    <w:rsid w:val="007E1099"/>
    <w:rsid w:val="007E3CF4"/>
    <w:rsid w:val="007E52E1"/>
    <w:rsid w:val="007E6157"/>
    <w:rsid w:val="007E79F7"/>
    <w:rsid w:val="007F1086"/>
    <w:rsid w:val="007F1D39"/>
    <w:rsid w:val="007F5361"/>
    <w:rsid w:val="008029E8"/>
    <w:rsid w:val="00803CC8"/>
    <w:rsid w:val="0080567B"/>
    <w:rsid w:val="0080684A"/>
    <w:rsid w:val="00810959"/>
    <w:rsid w:val="0082017A"/>
    <w:rsid w:val="00833261"/>
    <w:rsid w:val="0083608D"/>
    <w:rsid w:val="00840F4B"/>
    <w:rsid w:val="008450C5"/>
    <w:rsid w:val="008512E9"/>
    <w:rsid w:val="008546CB"/>
    <w:rsid w:val="00855BD0"/>
    <w:rsid w:val="00855E76"/>
    <w:rsid w:val="008568F6"/>
    <w:rsid w:val="008617B7"/>
    <w:rsid w:val="0086313C"/>
    <w:rsid w:val="00863369"/>
    <w:rsid w:val="00870FA2"/>
    <w:rsid w:val="00875F7E"/>
    <w:rsid w:val="00876D94"/>
    <w:rsid w:val="00877405"/>
    <w:rsid w:val="00880504"/>
    <w:rsid w:val="008853D7"/>
    <w:rsid w:val="00885C48"/>
    <w:rsid w:val="00885FD3"/>
    <w:rsid w:val="008938A2"/>
    <w:rsid w:val="008A07D8"/>
    <w:rsid w:val="008A2109"/>
    <w:rsid w:val="008A2EFF"/>
    <w:rsid w:val="008A496D"/>
    <w:rsid w:val="008A57ED"/>
    <w:rsid w:val="008A74EB"/>
    <w:rsid w:val="008C2FAB"/>
    <w:rsid w:val="008D00DB"/>
    <w:rsid w:val="008D3E8E"/>
    <w:rsid w:val="008D5077"/>
    <w:rsid w:val="008D6C45"/>
    <w:rsid w:val="008D703C"/>
    <w:rsid w:val="008E524C"/>
    <w:rsid w:val="008E6819"/>
    <w:rsid w:val="008E71B7"/>
    <w:rsid w:val="008E7DD8"/>
    <w:rsid w:val="008F1923"/>
    <w:rsid w:val="008F663B"/>
    <w:rsid w:val="00902A8E"/>
    <w:rsid w:val="009039C4"/>
    <w:rsid w:val="009103ED"/>
    <w:rsid w:val="00911807"/>
    <w:rsid w:val="00913708"/>
    <w:rsid w:val="00921EB9"/>
    <w:rsid w:val="00924A11"/>
    <w:rsid w:val="009260FD"/>
    <w:rsid w:val="00930315"/>
    <w:rsid w:val="0093103C"/>
    <w:rsid w:val="00936949"/>
    <w:rsid w:val="00940470"/>
    <w:rsid w:val="0094189B"/>
    <w:rsid w:val="00943AE4"/>
    <w:rsid w:val="00947187"/>
    <w:rsid w:val="009513A5"/>
    <w:rsid w:val="00951B30"/>
    <w:rsid w:val="00957B54"/>
    <w:rsid w:val="009634BB"/>
    <w:rsid w:val="00967241"/>
    <w:rsid w:val="009750AC"/>
    <w:rsid w:val="009762FC"/>
    <w:rsid w:val="00980BA0"/>
    <w:rsid w:val="00981677"/>
    <w:rsid w:val="00981B30"/>
    <w:rsid w:val="00981D56"/>
    <w:rsid w:val="00987C61"/>
    <w:rsid w:val="009912C2"/>
    <w:rsid w:val="00991A61"/>
    <w:rsid w:val="009948E9"/>
    <w:rsid w:val="00995843"/>
    <w:rsid w:val="00997707"/>
    <w:rsid w:val="009A28E0"/>
    <w:rsid w:val="009A71D8"/>
    <w:rsid w:val="009A73BA"/>
    <w:rsid w:val="009B0484"/>
    <w:rsid w:val="009B199F"/>
    <w:rsid w:val="009B3A3D"/>
    <w:rsid w:val="009B77BE"/>
    <w:rsid w:val="009C12D0"/>
    <w:rsid w:val="009D16D8"/>
    <w:rsid w:val="009D171F"/>
    <w:rsid w:val="009D7D14"/>
    <w:rsid w:val="009D7F92"/>
    <w:rsid w:val="009E0556"/>
    <w:rsid w:val="009F1D31"/>
    <w:rsid w:val="00A20110"/>
    <w:rsid w:val="00A21180"/>
    <w:rsid w:val="00A233DA"/>
    <w:rsid w:val="00A31D1C"/>
    <w:rsid w:val="00A323D7"/>
    <w:rsid w:val="00A33180"/>
    <w:rsid w:val="00A37A6F"/>
    <w:rsid w:val="00A456EE"/>
    <w:rsid w:val="00A50717"/>
    <w:rsid w:val="00A535D5"/>
    <w:rsid w:val="00A6015B"/>
    <w:rsid w:val="00A6378A"/>
    <w:rsid w:val="00A67B9E"/>
    <w:rsid w:val="00A74FEC"/>
    <w:rsid w:val="00A8068F"/>
    <w:rsid w:val="00A82776"/>
    <w:rsid w:val="00A84E4F"/>
    <w:rsid w:val="00A8538D"/>
    <w:rsid w:val="00A8590B"/>
    <w:rsid w:val="00A95B69"/>
    <w:rsid w:val="00A97AB4"/>
    <w:rsid w:val="00AA07BD"/>
    <w:rsid w:val="00AA17B3"/>
    <w:rsid w:val="00AA2127"/>
    <w:rsid w:val="00AA29FD"/>
    <w:rsid w:val="00AA63F2"/>
    <w:rsid w:val="00AB1B14"/>
    <w:rsid w:val="00AB227B"/>
    <w:rsid w:val="00AB2578"/>
    <w:rsid w:val="00AB3BFD"/>
    <w:rsid w:val="00AC07AF"/>
    <w:rsid w:val="00AC38A2"/>
    <w:rsid w:val="00AD1634"/>
    <w:rsid w:val="00AE0252"/>
    <w:rsid w:val="00AE4DBC"/>
    <w:rsid w:val="00AF2CE2"/>
    <w:rsid w:val="00AF7994"/>
    <w:rsid w:val="00B00E08"/>
    <w:rsid w:val="00B15699"/>
    <w:rsid w:val="00B16766"/>
    <w:rsid w:val="00B167CD"/>
    <w:rsid w:val="00B20F9E"/>
    <w:rsid w:val="00B23481"/>
    <w:rsid w:val="00B24AA2"/>
    <w:rsid w:val="00B32C7C"/>
    <w:rsid w:val="00B40D93"/>
    <w:rsid w:val="00B41595"/>
    <w:rsid w:val="00B43470"/>
    <w:rsid w:val="00B45DB2"/>
    <w:rsid w:val="00B46042"/>
    <w:rsid w:val="00B46E40"/>
    <w:rsid w:val="00B50C99"/>
    <w:rsid w:val="00B5553A"/>
    <w:rsid w:val="00B56D3D"/>
    <w:rsid w:val="00B61858"/>
    <w:rsid w:val="00B643A4"/>
    <w:rsid w:val="00B66B27"/>
    <w:rsid w:val="00B67475"/>
    <w:rsid w:val="00B7097E"/>
    <w:rsid w:val="00B71FA8"/>
    <w:rsid w:val="00B74CEC"/>
    <w:rsid w:val="00B77116"/>
    <w:rsid w:val="00B8003B"/>
    <w:rsid w:val="00B83C26"/>
    <w:rsid w:val="00B84568"/>
    <w:rsid w:val="00B84995"/>
    <w:rsid w:val="00B85064"/>
    <w:rsid w:val="00B8680A"/>
    <w:rsid w:val="00B86B44"/>
    <w:rsid w:val="00B87EB2"/>
    <w:rsid w:val="00BA121A"/>
    <w:rsid w:val="00BA2098"/>
    <w:rsid w:val="00BA2522"/>
    <w:rsid w:val="00BA2D09"/>
    <w:rsid w:val="00BA4DFE"/>
    <w:rsid w:val="00BA507D"/>
    <w:rsid w:val="00BB224D"/>
    <w:rsid w:val="00BB326D"/>
    <w:rsid w:val="00BC4BEC"/>
    <w:rsid w:val="00BC7E18"/>
    <w:rsid w:val="00BD2EDF"/>
    <w:rsid w:val="00BD3147"/>
    <w:rsid w:val="00BD46C4"/>
    <w:rsid w:val="00BE138D"/>
    <w:rsid w:val="00BE35B9"/>
    <w:rsid w:val="00BE7885"/>
    <w:rsid w:val="00BF44FF"/>
    <w:rsid w:val="00BF532F"/>
    <w:rsid w:val="00BF5DE2"/>
    <w:rsid w:val="00C000B4"/>
    <w:rsid w:val="00C02A95"/>
    <w:rsid w:val="00C11065"/>
    <w:rsid w:val="00C1333D"/>
    <w:rsid w:val="00C13C1D"/>
    <w:rsid w:val="00C148D8"/>
    <w:rsid w:val="00C16B2E"/>
    <w:rsid w:val="00C17300"/>
    <w:rsid w:val="00C21637"/>
    <w:rsid w:val="00C229FF"/>
    <w:rsid w:val="00C313CE"/>
    <w:rsid w:val="00C433EF"/>
    <w:rsid w:val="00C451C0"/>
    <w:rsid w:val="00C6071B"/>
    <w:rsid w:val="00C61A7A"/>
    <w:rsid w:val="00C6336A"/>
    <w:rsid w:val="00C725DC"/>
    <w:rsid w:val="00C74370"/>
    <w:rsid w:val="00C74AF0"/>
    <w:rsid w:val="00C81245"/>
    <w:rsid w:val="00C9138C"/>
    <w:rsid w:val="00C9465E"/>
    <w:rsid w:val="00C960AC"/>
    <w:rsid w:val="00CA34B9"/>
    <w:rsid w:val="00CA3F1C"/>
    <w:rsid w:val="00CA4573"/>
    <w:rsid w:val="00CA6499"/>
    <w:rsid w:val="00CA6902"/>
    <w:rsid w:val="00CA6AB0"/>
    <w:rsid w:val="00CB4B1B"/>
    <w:rsid w:val="00CB58C7"/>
    <w:rsid w:val="00CB742C"/>
    <w:rsid w:val="00CC017D"/>
    <w:rsid w:val="00CC35C6"/>
    <w:rsid w:val="00CC3888"/>
    <w:rsid w:val="00CC6AFD"/>
    <w:rsid w:val="00CD04E6"/>
    <w:rsid w:val="00CD216D"/>
    <w:rsid w:val="00CD2FD3"/>
    <w:rsid w:val="00CD54E4"/>
    <w:rsid w:val="00CD5F0A"/>
    <w:rsid w:val="00CE58D1"/>
    <w:rsid w:val="00CE6225"/>
    <w:rsid w:val="00CE6486"/>
    <w:rsid w:val="00CF7D9F"/>
    <w:rsid w:val="00D02FA8"/>
    <w:rsid w:val="00D05C30"/>
    <w:rsid w:val="00D0774F"/>
    <w:rsid w:val="00D111D2"/>
    <w:rsid w:val="00D1268B"/>
    <w:rsid w:val="00D13A2E"/>
    <w:rsid w:val="00D15572"/>
    <w:rsid w:val="00D170AF"/>
    <w:rsid w:val="00D201BC"/>
    <w:rsid w:val="00D20631"/>
    <w:rsid w:val="00D2162B"/>
    <w:rsid w:val="00D4028B"/>
    <w:rsid w:val="00D40978"/>
    <w:rsid w:val="00D4316B"/>
    <w:rsid w:val="00D46830"/>
    <w:rsid w:val="00D47BA2"/>
    <w:rsid w:val="00D53EA9"/>
    <w:rsid w:val="00D548DB"/>
    <w:rsid w:val="00D54A2F"/>
    <w:rsid w:val="00D571DA"/>
    <w:rsid w:val="00D6038F"/>
    <w:rsid w:val="00D61245"/>
    <w:rsid w:val="00D62DCC"/>
    <w:rsid w:val="00D67754"/>
    <w:rsid w:val="00D6784C"/>
    <w:rsid w:val="00D7094F"/>
    <w:rsid w:val="00D70DE3"/>
    <w:rsid w:val="00D7228A"/>
    <w:rsid w:val="00D73515"/>
    <w:rsid w:val="00D73AB6"/>
    <w:rsid w:val="00D748F6"/>
    <w:rsid w:val="00D76552"/>
    <w:rsid w:val="00D776A1"/>
    <w:rsid w:val="00D84F9A"/>
    <w:rsid w:val="00D920E9"/>
    <w:rsid w:val="00D97DC6"/>
    <w:rsid w:val="00DA15BB"/>
    <w:rsid w:val="00DA2294"/>
    <w:rsid w:val="00DA28A9"/>
    <w:rsid w:val="00DA57D4"/>
    <w:rsid w:val="00DA634B"/>
    <w:rsid w:val="00DB0D03"/>
    <w:rsid w:val="00DB1E85"/>
    <w:rsid w:val="00DB3148"/>
    <w:rsid w:val="00DB3272"/>
    <w:rsid w:val="00DB6DE9"/>
    <w:rsid w:val="00DB6E69"/>
    <w:rsid w:val="00DB7F52"/>
    <w:rsid w:val="00DC208A"/>
    <w:rsid w:val="00DC2106"/>
    <w:rsid w:val="00DD001C"/>
    <w:rsid w:val="00DD143D"/>
    <w:rsid w:val="00DD2B64"/>
    <w:rsid w:val="00DD5D58"/>
    <w:rsid w:val="00DD720F"/>
    <w:rsid w:val="00DE0AAC"/>
    <w:rsid w:val="00DE31E2"/>
    <w:rsid w:val="00DE4B61"/>
    <w:rsid w:val="00DE4C84"/>
    <w:rsid w:val="00DF06F6"/>
    <w:rsid w:val="00DF27AE"/>
    <w:rsid w:val="00DF6AD8"/>
    <w:rsid w:val="00E013B3"/>
    <w:rsid w:val="00E01AE5"/>
    <w:rsid w:val="00E05F5E"/>
    <w:rsid w:val="00E0710F"/>
    <w:rsid w:val="00E164B8"/>
    <w:rsid w:val="00E17299"/>
    <w:rsid w:val="00E214D9"/>
    <w:rsid w:val="00E22915"/>
    <w:rsid w:val="00E32402"/>
    <w:rsid w:val="00E34DE1"/>
    <w:rsid w:val="00E34F00"/>
    <w:rsid w:val="00E40AD9"/>
    <w:rsid w:val="00E40B04"/>
    <w:rsid w:val="00E433C6"/>
    <w:rsid w:val="00E54873"/>
    <w:rsid w:val="00E5684A"/>
    <w:rsid w:val="00E619CA"/>
    <w:rsid w:val="00E639FB"/>
    <w:rsid w:val="00E644C2"/>
    <w:rsid w:val="00E6772D"/>
    <w:rsid w:val="00E67F08"/>
    <w:rsid w:val="00E73704"/>
    <w:rsid w:val="00E743BD"/>
    <w:rsid w:val="00E77003"/>
    <w:rsid w:val="00E80319"/>
    <w:rsid w:val="00E807EF"/>
    <w:rsid w:val="00E84F08"/>
    <w:rsid w:val="00E904BA"/>
    <w:rsid w:val="00E93017"/>
    <w:rsid w:val="00E94B4D"/>
    <w:rsid w:val="00E97D2C"/>
    <w:rsid w:val="00EA0064"/>
    <w:rsid w:val="00EA1B0F"/>
    <w:rsid w:val="00EA71EC"/>
    <w:rsid w:val="00EA72BF"/>
    <w:rsid w:val="00EB44B1"/>
    <w:rsid w:val="00EB5637"/>
    <w:rsid w:val="00EB6220"/>
    <w:rsid w:val="00EB65E7"/>
    <w:rsid w:val="00EC154D"/>
    <w:rsid w:val="00EC3B8A"/>
    <w:rsid w:val="00EC4588"/>
    <w:rsid w:val="00ED125C"/>
    <w:rsid w:val="00ED1AB7"/>
    <w:rsid w:val="00EE1330"/>
    <w:rsid w:val="00EF0550"/>
    <w:rsid w:val="00EF4302"/>
    <w:rsid w:val="00EF666A"/>
    <w:rsid w:val="00EF7127"/>
    <w:rsid w:val="00F06246"/>
    <w:rsid w:val="00F0772E"/>
    <w:rsid w:val="00F14074"/>
    <w:rsid w:val="00F22A26"/>
    <w:rsid w:val="00F237FF"/>
    <w:rsid w:val="00F25F2C"/>
    <w:rsid w:val="00F276B5"/>
    <w:rsid w:val="00F33DAE"/>
    <w:rsid w:val="00F3662C"/>
    <w:rsid w:val="00F37CAC"/>
    <w:rsid w:val="00F4107C"/>
    <w:rsid w:val="00F450BC"/>
    <w:rsid w:val="00F45515"/>
    <w:rsid w:val="00F45EE7"/>
    <w:rsid w:val="00F4757E"/>
    <w:rsid w:val="00F50AE8"/>
    <w:rsid w:val="00F539E4"/>
    <w:rsid w:val="00F57C4C"/>
    <w:rsid w:val="00F61B0B"/>
    <w:rsid w:val="00F62EE1"/>
    <w:rsid w:val="00F63BA8"/>
    <w:rsid w:val="00F65909"/>
    <w:rsid w:val="00F7197D"/>
    <w:rsid w:val="00F77346"/>
    <w:rsid w:val="00F80E1A"/>
    <w:rsid w:val="00F820AE"/>
    <w:rsid w:val="00F87EB2"/>
    <w:rsid w:val="00F903FE"/>
    <w:rsid w:val="00F9060A"/>
    <w:rsid w:val="00F90D7B"/>
    <w:rsid w:val="00FA1D30"/>
    <w:rsid w:val="00FA3826"/>
    <w:rsid w:val="00FB3C55"/>
    <w:rsid w:val="00FB65BF"/>
    <w:rsid w:val="00FB6E55"/>
    <w:rsid w:val="00FB74C5"/>
    <w:rsid w:val="00FC4A4B"/>
    <w:rsid w:val="00FC5068"/>
    <w:rsid w:val="00FD024F"/>
    <w:rsid w:val="00FD45C9"/>
    <w:rsid w:val="00FE00C1"/>
    <w:rsid w:val="00FE0667"/>
    <w:rsid w:val="00FE13E7"/>
    <w:rsid w:val="00FE21EC"/>
    <w:rsid w:val="00FE69BF"/>
    <w:rsid w:val="00FF2782"/>
    <w:rsid w:val="00FF2F33"/>
    <w:rsid w:val="00FF467C"/>
    <w:rsid w:val="00FF70FE"/>
    <w:rsid w:val="00FF7B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F5688"/>
  <w15:docId w15:val="{396C49E9-B1A9-064E-A419-A649203B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33180"/>
    <w:rPr>
      <w:rFonts w:ascii="Times New Roman" w:eastAsiaTheme="minorEastAsia" w:hAnsi="Times New Roman" w:cs="Times New Roman"/>
    </w:rPr>
  </w:style>
  <w:style w:type="paragraph" w:styleId="Heading1">
    <w:name w:val="heading 1"/>
    <w:basedOn w:val="Normal"/>
    <w:next w:val="Normal"/>
    <w:link w:val="Heading1Char"/>
    <w:uiPriority w:val="9"/>
    <w:qFormat/>
    <w:rsid w:val="006E70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23B21"/>
    <w:pPr>
      <w:keepNext/>
      <w:keepLines/>
      <w:numPr>
        <w:numId w:val="12"/>
      </w:num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basedOn w:val="Normal"/>
    <w:rsid w:val="00A33180"/>
    <w:pPr>
      <w:spacing w:before="100" w:beforeAutospacing="1" w:after="100" w:afterAutospacing="1"/>
    </w:pPr>
    <w:rPr>
      <w:rFonts w:eastAsia="Times New Roman"/>
    </w:rPr>
  </w:style>
  <w:style w:type="character" w:customStyle="1" w:styleId="affiliationdepartment">
    <w:name w:val="affiliation__department"/>
    <w:basedOn w:val="DefaultParagraphFont"/>
    <w:rsid w:val="00A33180"/>
  </w:style>
  <w:style w:type="character" w:customStyle="1" w:styleId="affiliationname">
    <w:name w:val="affiliation__name"/>
    <w:basedOn w:val="DefaultParagraphFont"/>
    <w:rsid w:val="00A33180"/>
  </w:style>
  <w:style w:type="character" w:customStyle="1" w:styleId="affiliationcity">
    <w:name w:val="affiliation__city"/>
    <w:basedOn w:val="DefaultParagraphFont"/>
    <w:rsid w:val="00A33180"/>
  </w:style>
  <w:style w:type="character" w:customStyle="1" w:styleId="affiliationcountry">
    <w:name w:val="affiliation__country"/>
    <w:basedOn w:val="DefaultParagraphFont"/>
    <w:rsid w:val="00A33180"/>
  </w:style>
  <w:style w:type="paragraph" w:styleId="Header">
    <w:name w:val="header"/>
    <w:basedOn w:val="Normal"/>
    <w:link w:val="HeaderChar"/>
    <w:uiPriority w:val="99"/>
    <w:unhideWhenUsed/>
    <w:rsid w:val="00EB5637"/>
    <w:pPr>
      <w:tabs>
        <w:tab w:val="center" w:pos="4680"/>
        <w:tab w:val="right" w:pos="9360"/>
      </w:tabs>
    </w:pPr>
  </w:style>
  <w:style w:type="character" w:customStyle="1" w:styleId="HeaderChar">
    <w:name w:val="Header Char"/>
    <w:basedOn w:val="DefaultParagraphFont"/>
    <w:link w:val="Header"/>
    <w:uiPriority w:val="99"/>
    <w:rsid w:val="00EB5637"/>
    <w:rPr>
      <w:rFonts w:ascii="Times New Roman" w:hAnsi="Times New Roman" w:cs="Times New Roman"/>
    </w:rPr>
  </w:style>
  <w:style w:type="paragraph" w:styleId="Footer">
    <w:name w:val="footer"/>
    <w:basedOn w:val="Normal"/>
    <w:link w:val="FooterChar"/>
    <w:uiPriority w:val="99"/>
    <w:unhideWhenUsed/>
    <w:rsid w:val="00EB5637"/>
    <w:pPr>
      <w:tabs>
        <w:tab w:val="center" w:pos="4680"/>
        <w:tab w:val="right" w:pos="9360"/>
      </w:tabs>
    </w:pPr>
  </w:style>
  <w:style w:type="character" w:customStyle="1" w:styleId="FooterChar">
    <w:name w:val="Footer Char"/>
    <w:basedOn w:val="DefaultParagraphFont"/>
    <w:link w:val="Footer"/>
    <w:uiPriority w:val="99"/>
    <w:rsid w:val="00EB5637"/>
    <w:rPr>
      <w:rFonts w:ascii="Times New Roman" w:hAnsi="Times New Roman" w:cs="Times New Roman"/>
    </w:rPr>
  </w:style>
  <w:style w:type="character" w:styleId="PageNumber">
    <w:name w:val="page number"/>
    <w:basedOn w:val="DefaultParagraphFont"/>
    <w:uiPriority w:val="99"/>
    <w:semiHidden/>
    <w:unhideWhenUsed/>
    <w:rsid w:val="00EB5637"/>
  </w:style>
  <w:style w:type="paragraph" w:customStyle="1" w:styleId="EndNoteBibliography">
    <w:name w:val="EndNote Bibliography"/>
    <w:basedOn w:val="Normal"/>
    <w:link w:val="EndNoteBibliographyChar"/>
    <w:rsid w:val="00BC7E18"/>
    <w:pPr>
      <w:spacing w:line="360" w:lineRule="auto"/>
      <w:jc w:val="both"/>
    </w:pPr>
  </w:style>
  <w:style w:type="character" w:customStyle="1" w:styleId="EndNoteBibliographyChar">
    <w:name w:val="EndNote Bibliography Char"/>
    <w:basedOn w:val="DefaultParagraphFont"/>
    <w:link w:val="EndNoteBibliography"/>
    <w:rsid w:val="00BC7E18"/>
    <w:rPr>
      <w:rFonts w:ascii="Times New Roman" w:eastAsiaTheme="minorEastAsia" w:hAnsi="Times New Roman" w:cs="Times New Roman"/>
    </w:rPr>
  </w:style>
  <w:style w:type="paragraph" w:styleId="ListParagraph">
    <w:name w:val="List Paragraph"/>
    <w:basedOn w:val="Normal"/>
    <w:uiPriority w:val="34"/>
    <w:qFormat/>
    <w:rsid w:val="00BC7E18"/>
    <w:pPr>
      <w:ind w:left="720"/>
      <w:contextualSpacing/>
    </w:pPr>
  </w:style>
  <w:style w:type="paragraph" w:customStyle="1" w:styleId="EndNoteBibliographyTitle">
    <w:name w:val="EndNote Bibliography Title"/>
    <w:basedOn w:val="Normal"/>
    <w:link w:val="EndNoteBibliographyTitleChar"/>
    <w:rsid w:val="003F4DB9"/>
    <w:pPr>
      <w:jc w:val="center"/>
    </w:pPr>
  </w:style>
  <w:style w:type="character" w:customStyle="1" w:styleId="EndNoteBibliographyTitleChar">
    <w:name w:val="EndNote Bibliography Title Char"/>
    <w:basedOn w:val="DefaultParagraphFont"/>
    <w:link w:val="EndNoteBibliographyTitle"/>
    <w:rsid w:val="003F4DB9"/>
    <w:rPr>
      <w:rFonts w:ascii="Times New Roman" w:eastAsiaTheme="minorEastAsia" w:hAnsi="Times New Roman" w:cs="Times New Roman"/>
    </w:rPr>
  </w:style>
  <w:style w:type="character" w:styleId="Hyperlink">
    <w:name w:val="Hyperlink"/>
    <w:basedOn w:val="DefaultParagraphFont"/>
    <w:uiPriority w:val="99"/>
    <w:unhideWhenUsed/>
    <w:rsid w:val="00BA4DFE"/>
    <w:rPr>
      <w:color w:val="0563C1" w:themeColor="hyperlink"/>
      <w:u w:val="single"/>
    </w:rPr>
  </w:style>
  <w:style w:type="character" w:customStyle="1" w:styleId="UnresolvedMention1">
    <w:name w:val="Unresolved Mention1"/>
    <w:basedOn w:val="DefaultParagraphFont"/>
    <w:uiPriority w:val="99"/>
    <w:semiHidden/>
    <w:unhideWhenUsed/>
    <w:rsid w:val="00BA4DFE"/>
    <w:rPr>
      <w:color w:val="605E5C"/>
      <w:shd w:val="clear" w:color="auto" w:fill="E1DFDD"/>
    </w:rPr>
  </w:style>
  <w:style w:type="character" w:styleId="FollowedHyperlink">
    <w:name w:val="FollowedHyperlink"/>
    <w:basedOn w:val="DefaultParagraphFont"/>
    <w:uiPriority w:val="99"/>
    <w:semiHidden/>
    <w:unhideWhenUsed/>
    <w:rsid w:val="00BA4DFE"/>
    <w:rPr>
      <w:color w:val="954F72" w:themeColor="followedHyperlink"/>
      <w:u w:val="single"/>
    </w:rPr>
  </w:style>
  <w:style w:type="paragraph" w:styleId="EndnoteText">
    <w:name w:val="endnote text"/>
    <w:basedOn w:val="Normal"/>
    <w:link w:val="EndnoteTextChar"/>
    <w:uiPriority w:val="99"/>
    <w:semiHidden/>
    <w:unhideWhenUsed/>
    <w:rsid w:val="00784657"/>
    <w:rPr>
      <w:sz w:val="20"/>
      <w:szCs w:val="20"/>
    </w:rPr>
  </w:style>
  <w:style w:type="character" w:customStyle="1" w:styleId="EndnoteTextChar">
    <w:name w:val="Endnote Text Char"/>
    <w:basedOn w:val="DefaultParagraphFont"/>
    <w:link w:val="EndnoteText"/>
    <w:uiPriority w:val="99"/>
    <w:semiHidden/>
    <w:rsid w:val="00784657"/>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784657"/>
    <w:rPr>
      <w:vertAlign w:val="superscript"/>
    </w:rPr>
  </w:style>
  <w:style w:type="table" w:styleId="TableGrid">
    <w:name w:val="Table Grid"/>
    <w:basedOn w:val="TableNormal"/>
    <w:uiPriority w:val="39"/>
    <w:rsid w:val="00F61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2163B"/>
    <w:pPr>
      <w:numPr>
        <w:numId w:val="10"/>
      </w:numPr>
    </w:pPr>
  </w:style>
  <w:style w:type="paragraph" w:styleId="Revision">
    <w:name w:val="Revision"/>
    <w:hidden/>
    <w:uiPriority w:val="99"/>
    <w:semiHidden/>
    <w:rsid w:val="009B3A3D"/>
    <w:rPr>
      <w:rFonts w:ascii="Times New Roman" w:hAnsi="Times New Roman" w:cs="Times New Roman"/>
    </w:rPr>
  </w:style>
  <w:style w:type="character" w:styleId="CommentReference">
    <w:name w:val="annotation reference"/>
    <w:basedOn w:val="DefaultParagraphFont"/>
    <w:uiPriority w:val="99"/>
    <w:semiHidden/>
    <w:unhideWhenUsed/>
    <w:rsid w:val="00940470"/>
    <w:rPr>
      <w:sz w:val="16"/>
      <w:szCs w:val="16"/>
    </w:rPr>
  </w:style>
  <w:style w:type="paragraph" w:styleId="CommentText">
    <w:name w:val="annotation text"/>
    <w:basedOn w:val="Normal"/>
    <w:link w:val="CommentTextChar"/>
    <w:uiPriority w:val="99"/>
    <w:unhideWhenUsed/>
    <w:rsid w:val="00940470"/>
    <w:rPr>
      <w:sz w:val="20"/>
      <w:szCs w:val="20"/>
    </w:rPr>
  </w:style>
  <w:style w:type="character" w:customStyle="1" w:styleId="CommentTextChar">
    <w:name w:val="Comment Text Char"/>
    <w:basedOn w:val="DefaultParagraphFont"/>
    <w:link w:val="CommentText"/>
    <w:uiPriority w:val="99"/>
    <w:rsid w:val="0094047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470"/>
    <w:rPr>
      <w:b/>
      <w:bCs/>
    </w:rPr>
  </w:style>
  <w:style w:type="character" w:customStyle="1" w:styleId="CommentSubjectChar">
    <w:name w:val="Comment Subject Char"/>
    <w:basedOn w:val="CommentTextChar"/>
    <w:link w:val="CommentSubject"/>
    <w:uiPriority w:val="99"/>
    <w:semiHidden/>
    <w:rsid w:val="00940470"/>
    <w:rPr>
      <w:rFonts w:ascii="Times New Roman" w:hAnsi="Times New Roman" w:cs="Times New Roman"/>
      <w:b/>
      <w:bCs/>
      <w:sz w:val="20"/>
      <w:szCs w:val="20"/>
    </w:rPr>
  </w:style>
  <w:style w:type="character" w:customStyle="1" w:styleId="Heading3Char">
    <w:name w:val="Heading 3 Char"/>
    <w:basedOn w:val="DefaultParagraphFont"/>
    <w:link w:val="Heading3"/>
    <w:uiPriority w:val="9"/>
    <w:rsid w:val="00323B21"/>
    <w:rPr>
      <w:rFonts w:asciiTheme="majorHAnsi" w:eastAsiaTheme="majorEastAsia" w:hAnsiTheme="majorHAnsi" w:cstheme="majorBidi"/>
      <w:color w:val="1F3763" w:themeColor="accent1" w:themeShade="7F"/>
    </w:rPr>
  </w:style>
  <w:style w:type="numbering" w:customStyle="1" w:styleId="CurrentList1">
    <w:name w:val="Current List1"/>
    <w:uiPriority w:val="99"/>
    <w:rsid w:val="00A31D1C"/>
    <w:pPr>
      <w:numPr>
        <w:numId w:val="16"/>
      </w:numPr>
    </w:pPr>
  </w:style>
  <w:style w:type="numbering" w:customStyle="1" w:styleId="CurrentList2">
    <w:name w:val="Current List2"/>
    <w:uiPriority w:val="99"/>
    <w:rsid w:val="00A31D1C"/>
    <w:pPr>
      <w:numPr>
        <w:numId w:val="17"/>
      </w:numPr>
    </w:pPr>
  </w:style>
  <w:style w:type="numbering" w:customStyle="1" w:styleId="CurrentList3">
    <w:name w:val="Current List3"/>
    <w:uiPriority w:val="99"/>
    <w:rsid w:val="00A31D1C"/>
    <w:pPr>
      <w:numPr>
        <w:numId w:val="19"/>
      </w:numPr>
    </w:pPr>
  </w:style>
  <w:style w:type="character" w:customStyle="1" w:styleId="Heading1Char">
    <w:name w:val="Heading 1 Char"/>
    <w:basedOn w:val="DefaultParagraphFont"/>
    <w:link w:val="Heading1"/>
    <w:uiPriority w:val="9"/>
    <w:rsid w:val="006E7051"/>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rsid w:val="007E5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doi.org/10.1016/j.neuroimage.2007.07.007" TargetMode="External"/><Relationship Id="rId18" Type="http://schemas.openxmlformats.org/officeDocument/2006/relationships/hyperlink" Target="https://doi.org/10.1037//0021-843x.85.4.374" TargetMode="External"/><Relationship Id="rId26" Type="http://schemas.openxmlformats.org/officeDocument/2006/relationships/hyperlink" Target="https://doi.org/10.1016/j.neuroimage.2007.11.001" TargetMode="External"/><Relationship Id="rId39" Type="http://schemas.openxmlformats.org/officeDocument/2006/relationships/footer" Target="footer1.xml"/><Relationship Id="rId21" Type="http://schemas.openxmlformats.org/officeDocument/2006/relationships/hyperlink" Target="https://doi.org/10.1037//0022-3514.58.1.95" TargetMode="External"/><Relationship Id="rId34" Type="http://schemas.openxmlformats.org/officeDocument/2006/relationships/hyperlink" Target="https://doi.org/10.1016/j.neuroimage.2011.06.078"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02/hbm.23737" TargetMode="External"/><Relationship Id="rId20" Type="http://schemas.openxmlformats.org/officeDocument/2006/relationships/hyperlink" Target="https://doi.org/10.1002/bs.3830190102" TargetMode="External"/><Relationship Id="rId29" Type="http://schemas.openxmlformats.org/officeDocument/2006/relationships/hyperlink" Target="https://doi.org/10.3389/fnins.2023.109212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1002/mrm.1910350312" TargetMode="External"/><Relationship Id="rId32" Type="http://schemas.openxmlformats.org/officeDocument/2006/relationships/hyperlink" Target="https://doi.org/10.1016/j.neuroimage.2022.118986" TargetMode="External"/><Relationship Id="rId37" Type="http://schemas.openxmlformats.org/officeDocument/2006/relationships/hyperlink" Target="https://doi.org/10.1089/brain.2012.0073"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doi.org/10.1016/j.neuroimage.2007.04.042" TargetMode="External"/><Relationship Id="rId23" Type="http://schemas.openxmlformats.org/officeDocument/2006/relationships/hyperlink" Target="https://doi.org/10.1006/nimg.1997.0291" TargetMode="External"/><Relationship Id="rId28" Type="http://schemas.openxmlformats.org/officeDocument/2006/relationships/hyperlink" Target="https://doi.org/10.1016/j.neuroimage.2012.03.068" TargetMode="External"/><Relationship Id="rId36" Type="http://schemas.openxmlformats.org/officeDocument/2006/relationships/hyperlink" Target="https://doi.org/10.1038/s41593-020-00711-6" TargetMode="External"/><Relationship Id="rId10" Type="http://schemas.openxmlformats.org/officeDocument/2006/relationships/endnotes" Target="endnotes.xml"/><Relationship Id="rId19" Type="http://schemas.openxmlformats.org/officeDocument/2006/relationships/hyperlink" Target="https://doi.org/10.1016/j.neuroimage.2009.10.090" TargetMode="External"/><Relationship Id="rId31" Type="http://schemas.openxmlformats.org/officeDocument/2006/relationships/hyperlink" Target="https://doi.org/10.1038/s41598-019-4567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j.neuroimage.2005.02.018" TargetMode="External"/><Relationship Id="rId22" Type="http://schemas.openxmlformats.org/officeDocument/2006/relationships/hyperlink" Target="https://doi.org/10.1002/hbm.460030303" TargetMode="External"/><Relationship Id="rId27" Type="http://schemas.openxmlformats.org/officeDocument/2006/relationships/hyperlink" Target="https://doi.org/10.1097/00004583-200010000-00002" TargetMode="External"/><Relationship Id="rId30" Type="http://schemas.openxmlformats.org/officeDocument/2006/relationships/hyperlink" Target="https://doi.org/10.1016/j.neuroimage.2013.08.048" TargetMode="External"/><Relationship Id="rId35" Type="http://schemas.openxmlformats.org/officeDocument/2006/relationships/hyperlink" Target="https://doi.org/10.1111/j.1399-5618.2009.00678.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i.org/10.1006/nimg.2001.0746" TargetMode="External"/><Relationship Id="rId17" Type="http://schemas.openxmlformats.org/officeDocument/2006/relationships/hyperlink" Target="https://doi.org/10.1016/j.neuroimage.2011.08.048" TargetMode="External"/><Relationship Id="rId25" Type="http://schemas.openxmlformats.org/officeDocument/2006/relationships/hyperlink" Target="https://doi.org/10.1016/j.neuroimage.2013.05.116" TargetMode="External"/><Relationship Id="rId33" Type="http://schemas.openxmlformats.org/officeDocument/2006/relationships/hyperlink" Target="https://doi.org/10.1093/cercor/bhx179" TargetMode="External"/><Relationship Id="rId38" Type="http://schemas.openxmlformats.org/officeDocument/2006/relationships/hyperlink" Target="https://doi.org/10.1002/(sici)1097-0193(199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A001B3CF82024C8BC0E8BC09560B25" ma:contentTypeVersion="8" ma:contentTypeDescription="Create a new document." ma:contentTypeScope="" ma:versionID="898017bb4cee999fb77198def1cc0ec5">
  <xsd:schema xmlns:xsd="http://www.w3.org/2001/XMLSchema" xmlns:xs="http://www.w3.org/2001/XMLSchema" xmlns:p="http://schemas.microsoft.com/office/2006/metadata/properties" xmlns:ns2="47c0db56-e16d-499f-9442-a9a2546194cd" targetNamespace="http://schemas.microsoft.com/office/2006/metadata/properties" ma:root="true" ma:fieldsID="582b468fa79d2fb7609935e87a845470" ns2:_="">
    <xsd:import namespace="47c0db56-e16d-499f-9442-a9a2546194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db56-e16d-499f-9442-a9a254619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7FE8B-D999-4711-93F7-2131C2FED4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E7B8C5-ECD8-2F44-81AF-248D1868F87A}">
  <ds:schemaRefs>
    <ds:schemaRef ds:uri="http://schemas.openxmlformats.org/officeDocument/2006/bibliography"/>
  </ds:schemaRefs>
</ds:datastoreItem>
</file>

<file path=customXml/itemProps3.xml><?xml version="1.0" encoding="utf-8"?>
<ds:datastoreItem xmlns:ds="http://schemas.openxmlformats.org/officeDocument/2006/customXml" ds:itemID="{36A38934-32AA-4DA1-94EA-E452B432F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0db56-e16d-499f-9442-a9a254619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BA831-B9B7-471F-A93F-49359961F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9</Pages>
  <Words>9035</Words>
  <Characters>51502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Hudgins,Stacy</dc:creator>
  <cp:keywords/>
  <dc:description/>
  <cp:lastModifiedBy>Hudgins,Stacy</cp:lastModifiedBy>
  <cp:revision>7</cp:revision>
  <cp:lastPrinted>2023-05-16T15:53:00Z</cp:lastPrinted>
  <dcterms:created xsi:type="dcterms:W3CDTF">2024-10-19T23:44:00Z</dcterms:created>
  <dcterms:modified xsi:type="dcterms:W3CDTF">2024-11-12T15:29:00Z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0x0101007DA001B3CF82024C8BC0E8BC09560B25</vt:lpwstr>
  </property>
  <property fmtid="{D5CDD505-2E9C-101B-9397-08002B2CF9AE}" pid="3" name="GrammarlyDocumentId">
    <vt:lpwstr>509d1f8f2f5fadd7669125fe6572a5cdb61f419a13ee5e5970b3a8b210ac3953</vt:lpwstr>
  </property>
  <property fmtid="{D5CDD505-2E9C-101B-9397-08002B2CF9AE}" pid="4" name="LE1">
    <vt:filetime>2024-02-05T00:10:27Z</vt:filetime>
  </property>
</Properties>
</file>