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</w:rPr>
      </w:pPr>
      <w:r w:rsidRPr="00115E5F">
        <w:rPr>
          <w:rFonts w:cs="Times New Roman"/>
          <w:szCs w:val="24"/>
        </w:rPr>
        <w:t xml:space="preserve">Relationships among insects and other invertebrates were inferred from the phylogeny of 1478 protein-coding genes described in </w:t>
      </w:r>
      <w:proofErr w:type="spellStart"/>
      <w:r w:rsidRPr="00115E5F">
        <w:rPr>
          <w:rFonts w:cs="Times New Roman"/>
          <w:szCs w:val="24"/>
        </w:rPr>
        <w:t>Misof</w:t>
      </w:r>
      <w:proofErr w:type="spellEnd"/>
      <w:r w:rsidRPr="00115E5F">
        <w:rPr>
          <w:rFonts w:cs="Times New Roman"/>
          <w:szCs w:val="24"/>
        </w:rPr>
        <w:t xml:space="preserve"> </w:t>
      </w:r>
      <w:r w:rsidR="009F39D0" w:rsidRPr="00115E5F">
        <w:rPr>
          <w:rFonts w:cs="Times New Roman"/>
          <w:i/>
          <w:szCs w:val="24"/>
        </w:rPr>
        <w:t xml:space="preserve">et al., </w:t>
      </w:r>
      <w:r w:rsidRPr="00115E5F">
        <w:rPr>
          <w:rFonts w:cs="Times New Roman"/>
          <w:szCs w:val="24"/>
        </w:rPr>
        <w:t xml:space="preserve">(2014). Phylogenetic relationships within orders were constructed using morphological and molecular data (Gwynne, 1995; </w:t>
      </w:r>
      <w:proofErr w:type="spellStart"/>
      <w:r w:rsidRPr="00115E5F">
        <w:rPr>
          <w:rFonts w:cs="Times New Roman"/>
          <w:szCs w:val="24"/>
        </w:rPr>
        <w:t>Dohlen</w:t>
      </w:r>
      <w:proofErr w:type="spellEnd"/>
      <w:r w:rsidRPr="00115E5F">
        <w:rPr>
          <w:rFonts w:cs="Times New Roman"/>
          <w:szCs w:val="24"/>
        </w:rPr>
        <w:t xml:space="preserve"> </w:t>
      </w:r>
      <w:r w:rsidR="009F39D0" w:rsidRPr="00115E5F">
        <w:rPr>
          <w:rFonts w:cs="Times New Roman"/>
          <w:szCs w:val="24"/>
        </w:rPr>
        <w:t>&amp;</w:t>
      </w:r>
      <w:r w:rsidRPr="00115E5F">
        <w:rPr>
          <w:rFonts w:cs="Times New Roman"/>
          <w:szCs w:val="24"/>
        </w:rPr>
        <w:t xml:space="preserve"> Moran, 1995; </w:t>
      </w:r>
      <w:proofErr w:type="spellStart"/>
      <w:r w:rsidRPr="00115E5F">
        <w:rPr>
          <w:rFonts w:cs="Times New Roman"/>
          <w:szCs w:val="24"/>
        </w:rPr>
        <w:t>Yeates</w:t>
      </w:r>
      <w:proofErr w:type="spellEnd"/>
      <w:r w:rsidRPr="00115E5F">
        <w:rPr>
          <w:rFonts w:cs="Times New Roman"/>
          <w:szCs w:val="24"/>
        </w:rPr>
        <w:t xml:space="preserve"> </w:t>
      </w:r>
      <w:r w:rsidR="009F39D0" w:rsidRPr="00115E5F">
        <w:rPr>
          <w:rFonts w:cs="Times New Roman"/>
          <w:szCs w:val="24"/>
        </w:rPr>
        <w:t>&amp;</w:t>
      </w:r>
      <w:r w:rsidRPr="00115E5F">
        <w:rPr>
          <w:rFonts w:cs="Times New Roman"/>
          <w:szCs w:val="24"/>
        </w:rPr>
        <w:t xml:space="preserve"> </w:t>
      </w:r>
      <w:proofErr w:type="spellStart"/>
      <w:r w:rsidRPr="00115E5F">
        <w:rPr>
          <w:rFonts w:cs="Times New Roman"/>
          <w:szCs w:val="24"/>
        </w:rPr>
        <w:t>Wiegmann</w:t>
      </w:r>
      <w:proofErr w:type="spellEnd"/>
      <w:r w:rsidRPr="00115E5F">
        <w:rPr>
          <w:rFonts w:cs="Times New Roman"/>
          <w:szCs w:val="24"/>
        </w:rPr>
        <w:t xml:space="preserve">, 1999; Huang </w:t>
      </w:r>
      <w:r w:rsidR="009F39D0" w:rsidRPr="00115E5F">
        <w:rPr>
          <w:rFonts w:cs="Times New Roman"/>
          <w:i/>
          <w:szCs w:val="24"/>
        </w:rPr>
        <w:t xml:space="preserve">et al., </w:t>
      </w:r>
      <w:r w:rsidRPr="00115E5F">
        <w:rPr>
          <w:rFonts w:cs="Times New Roman"/>
          <w:szCs w:val="24"/>
        </w:rPr>
        <w:t xml:space="preserve">2000; </w:t>
      </w:r>
      <w:proofErr w:type="spellStart"/>
      <w:r w:rsidRPr="00115E5F">
        <w:rPr>
          <w:rFonts w:cs="Times New Roman"/>
          <w:szCs w:val="24"/>
        </w:rPr>
        <w:t>Maekawa</w:t>
      </w:r>
      <w:proofErr w:type="spellEnd"/>
      <w:r w:rsidRPr="00115E5F">
        <w:rPr>
          <w:rFonts w:cs="Times New Roman"/>
          <w:szCs w:val="24"/>
        </w:rPr>
        <w:t xml:space="preserve"> </w:t>
      </w:r>
      <w:r w:rsidR="009F39D0" w:rsidRPr="00115E5F">
        <w:rPr>
          <w:rFonts w:cs="Times New Roman"/>
          <w:szCs w:val="24"/>
        </w:rPr>
        <w:t>&amp;</w:t>
      </w:r>
      <w:r w:rsidRPr="00115E5F">
        <w:rPr>
          <w:rFonts w:cs="Times New Roman"/>
          <w:szCs w:val="24"/>
        </w:rPr>
        <w:t xml:space="preserve"> Matsumoto, 2000; </w:t>
      </w:r>
      <w:proofErr w:type="spellStart"/>
      <w:r w:rsidRPr="00115E5F">
        <w:rPr>
          <w:rFonts w:cs="Times New Roman"/>
          <w:szCs w:val="24"/>
        </w:rPr>
        <w:t>Caterino</w:t>
      </w:r>
      <w:proofErr w:type="spellEnd"/>
      <w:r w:rsidRPr="00115E5F">
        <w:rPr>
          <w:rFonts w:cs="Times New Roman"/>
          <w:szCs w:val="24"/>
        </w:rPr>
        <w:t xml:space="preserve"> </w:t>
      </w:r>
      <w:r w:rsidR="009F39D0" w:rsidRPr="00115E5F">
        <w:rPr>
          <w:rFonts w:cs="Times New Roman"/>
          <w:i/>
          <w:szCs w:val="24"/>
        </w:rPr>
        <w:t xml:space="preserve">et al., </w:t>
      </w:r>
      <w:r w:rsidRPr="00115E5F">
        <w:rPr>
          <w:rFonts w:cs="Times New Roman"/>
          <w:szCs w:val="24"/>
        </w:rPr>
        <w:t xml:space="preserve">2001; </w:t>
      </w:r>
      <w:proofErr w:type="spellStart"/>
      <w:r w:rsidRPr="00115E5F">
        <w:rPr>
          <w:rFonts w:cs="Times New Roman"/>
          <w:szCs w:val="24"/>
        </w:rPr>
        <w:t>Litzenberger</w:t>
      </w:r>
      <w:proofErr w:type="spellEnd"/>
      <w:r w:rsidRPr="00115E5F">
        <w:rPr>
          <w:rFonts w:cs="Times New Roman"/>
          <w:szCs w:val="24"/>
        </w:rPr>
        <w:t xml:space="preserve"> </w:t>
      </w:r>
      <w:r w:rsidR="009F39D0" w:rsidRPr="00115E5F">
        <w:rPr>
          <w:rFonts w:cs="Times New Roman"/>
          <w:szCs w:val="24"/>
        </w:rPr>
        <w:t>&amp;</w:t>
      </w:r>
      <w:r w:rsidRPr="00115E5F">
        <w:rPr>
          <w:rFonts w:cs="Times New Roman"/>
          <w:szCs w:val="24"/>
        </w:rPr>
        <w:t xml:space="preserve"> </w:t>
      </w:r>
      <w:proofErr w:type="spellStart"/>
      <w:r w:rsidRPr="00115E5F">
        <w:rPr>
          <w:rFonts w:cs="Times New Roman"/>
          <w:szCs w:val="24"/>
        </w:rPr>
        <w:t>Chapco</w:t>
      </w:r>
      <w:proofErr w:type="spellEnd"/>
      <w:r w:rsidRPr="00115E5F">
        <w:rPr>
          <w:rFonts w:cs="Times New Roman"/>
          <w:szCs w:val="24"/>
        </w:rPr>
        <w:t xml:space="preserve">, 2003; </w:t>
      </w:r>
      <w:proofErr w:type="spellStart"/>
      <w:r w:rsidRPr="00115E5F">
        <w:rPr>
          <w:rFonts w:cs="Times New Roman"/>
          <w:szCs w:val="24"/>
        </w:rPr>
        <w:t>Braby</w:t>
      </w:r>
      <w:proofErr w:type="spellEnd"/>
      <w:r w:rsidRPr="00115E5F">
        <w:rPr>
          <w:rFonts w:cs="Times New Roman"/>
          <w:szCs w:val="24"/>
        </w:rPr>
        <w:t xml:space="preserve"> </w:t>
      </w:r>
      <w:r w:rsidR="009F39D0" w:rsidRPr="00115E5F">
        <w:rPr>
          <w:rFonts w:cs="Times New Roman"/>
          <w:i/>
          <w:szCs w:val="24"/>
        </w:rPr>
        <w:t xml:space="preserve">et al., </w:t>
      </w:r>
      <w:r w:rsidRPr="00115E5F">
        <w:rPr>
          <w:rFonts w:cs="Times New Roman"/>
          <w:szCs w:val="24"/>
        </w:rPr>
        <w:t xml:space="preserve">2006; Hunt </w:t>
      </w:r>
      <w:r w:rsidR="009F39D0" w:rsidRPr="00115E5F">
        <w:rPr>
          <w:rFonts w:cs="Times New Roman"/>
          <w:i/>
          <w:szCs w:val="24"/>
        </w:rPr>
        <w:t xml:space="preserve">et al., </w:t>
      </w:r>
      <w:r w:rsidRPr="00115E5F">
        <w:rPr>
          <w:rFonts w:cs="Times New Roman"/>
          <w:szCs w:val="24"/>
        </w:rPr>
        <w:t xml:space="preserve">2007; Cameron </w:t>
      </w:r>
      <w:r w:rsidR="009F39D0" w:rsidRPr="00115E5F">
        <w:rPr>
          <w:rFonts w:cs="Times New Roman"/>
          <w:i/>
          <w:szCs w:val="24"/>
        </w:rPr>
        <w:t xml:space="preserve">et al., </w:t>
      </w:r>
      <w:r w:rsidRPr="00115E5F">
        <w:rPr>
          <w:rFonts w:cs="Times New Roman"/>
          <w:szCs w:val="24"/>
        </w:rPr>
        <w:t xml:space="preserve">2007; </w:t>
      </w:r>
      <w:proofErr w:type="spellStart"/>
      <w:r w:rsidRPr="00115E5F">
        <w:rPr>
          <w:rFonts w:cs="Times New Roman"/>
          <w:szCs w:val="24"/>
        </w:rPr>
        <w:t>Marvaldi</w:t>
      </w:r>
      <w:proofErr w:type="spellEnd"/>
      <w:r w:rsidRPr="00115E5F">
        <w:rPr>
          <w:rFonts w:cs="Times New Roman"/>
          <w:szCs w:val="24"/>
        </w:rPr>
        <w:t xml:space="preserve"> </w:t>
      </w:r>
      <w:r w:rsidR="009F39D0" w:rsidRPr="00115E5F">
        <w:rPr>
          <w:rFonts w:cs="Times New Roman"/>
          <w:i/>
          <w:szCs w:val="24"/>
        </w:rPr>
        <w:t xml:space="preserve">et al., </w:t>
      </w:r>
      <w:r w:rsidRPr="00115E5F">
        <w:rPr>
          <w:rFonts w:cs="Times New Roman"/>
          <w:szCs w:val="24"/>
        </w:rPr>
        <w:t xml:space="preserve">2008; Ortiz-Rivas </w:t>
      </w:r>
      <w:r w:rsidR="009F39D0" w:rsidRPr="00115E5F">
        <w:rPr>
          <w:rFonts w:cs="Times New Roman"/>
          <w:szCs w:val="24"/>
        </w:rPr>
        <w:t>&amp;</w:t>
      </w:r>
      <w:r w:rsidRPr="00115E5F">
        <w:rPr>
          <w:rFonts w:cs="Times New Roman"/>
          <w:szCs w:val="24"/>
        </w:rPr>
        <w:t xml:space="preserve"> </w:t>
      </w:r>
      <w:proofErr w:type="spellStart"/>
      <w:r w:rsidRPr="00115E5F">
        <w:rPr>
          <w:rFonts w:cs="Times New Roman"/>
          <w:szCs w:val="24"/>
        </w:rPr>
        <w:t>Martínez</w:t>
      </w:r>
      <w:proofErr w:type="spellEnd"/>
      <w:r w:rsidRPr="00115E5F">
        <w:rPr>
          <w:rFonts w:cs="Times New Roman"/>
          <w:szCs w:val="24"/>
        </w:rPr>
        <w:t xml:space="preserve">-Torres, 2010; </w:t>
      </w:r>
      <w:proofErr w:type="spellStart"/>
      <w:r w:rsidRPr="00115E5F">
        <w:rPr>
          <w:rFonts w:cs="Times New Roman"/>
          <w:szCs w:val="24"/>
        </w:rPr>
        <w:t>Regier</w:t>
      </w:r>
      <w:proofErr w:type="spellEnd"/>
      <w:r w:rsidRPr="00115E5F">
        <w:rPr>
          <w:rFonts w:cs="Times New Roman"/>
          <w:szCs w:val="24"/>
        </w:rPr>
        <w:t xml:space="preserve"> </w:t>
      </w:r>
      <w:r w:rsidR="009F39D0" w:rsidRPr="00115E5F">
        <w:rPr>
          <w:rFonts w:cs="Times New Roman"/>
          <w:i/>
          <w:szCs w:val="24"/>
        </w:rPr>
        <w:t xml:space="preserve">et al., </w:t>
      </w:r>
      <w:r w:rsidRPr="00115E5F">
        <w:rPr>
          <w:rFonts w:cs="Times New Roman"/>
          <w:szCs w:val="24"/>
        </w:rPr>
        <w:t xml:space="preserve">2012; </w:t>
      </w:r>
      <w:proofErr w:type="spellStart"/>
      <w:r w:rsidRPr="00115E5F">
        <w:rPr>
          <w:rFonts w:cs="Times New Roman"/>
          <w:szCs w:val="24"/>
        </w:rPr>
        <w:t>Khaing</w:t>
      </w:r>
      <w:proofErr w:type="spellEnd"/>
      <w:r w:rsidRPr="00115E5F">
        <w:rPr>
          <w:rFonts w:cs="Times New Roman"/>
          <w:szCs w:val="24"/>
        </w:rPr>
        <w:t xml:space="preserve"> </w:t>
      </w:r>
      <w:r w:rsidR="009F39D0" w:rsidRPr="00115E5F">
        <w:rPr>
          <w:rFonts w:cs="Times New Roman"/>
          <w:i/>
          <w:szCs w:val="24"/>
        </w:rPr>
        <w:t xml:space="preserve">et al., </w:t>
      </w:r>
      <w:r w:rsidRPr="00115E5F">
        <w:rPr>
          <w:rFonts w:cs="Times New Roman"/>
          <w:szCs w:val="24"/>
        </w:rPr>
        <w:t xml:space="preserve">2014; </w:t>
      </w:r>
      <w:proofErr w:type="spellStart"/>
      <w:r w:rsidRPr="00115E5F">
        <w:rPr>
          <w:rFonts w:cs="Times New Roman"/>
          <w:szCs w:val="24"/>
        </w:rPr>
        <w:t>Djernæs</w:t>
      </w:r>
      <w:proofErr w:type="spellEnd"/>
      <w:r w:rsidRPr="00115E5F">
        <w:rPr>
          <w:rFonts w:cs="Times New Roman"/>
          <w:szCs w:val="24"/>
        </w:rPr>
        <w:t xml:space="preserve"> </w:t>
      </w:r>
      <w:r w:rsidR="009F39D0" w:rsidRPr="00115E5F">
        <w:rPr>
          <w:rFonts w:cs="Times New Roman"/>
          <w:i/>
          <w:szCs w:val="24"/>
        </w:rPr>
        <w:t xml:space="preserve">et al., </w:t>
      </w:r>
      <w:r w:rsidRPr="00115E5F">
        <w:rPr>
          <w:rFonts w:cs="Times New Roman"/>
          <w:szCs w:val="24"/>
        </w:rPr>
        <w:t xml:space="preserve">2015). </w:t>
      </w: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b/>
          <w:szCs w:val="24"/>
          <w:shd w:val="clear" w:color="auto" w:fill="FFFFFF"/>
        </w:rPr>
      </w:pP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b/>
          <w:szCs w:val="24"/>
          <w:shd w:val="clear" w:color="auto" w:fill="FFFFFF"/>
        </w:rPr>
      </w:pPr>
      <w:r w:rsidRPr="00115E5F">
        <w:rPr>
          <w:rFonts w:cs="Times New Roman"/>
          <w:b/>
          <w:szCs w:val="24"/>
          <w:shd w:val="clear" w:color="auto" w:fill="FFFFFF"/>
        </w:rPr>
        <w:t>References</w:t>
      </w:r>
    </w:p>
    <w:p w:rsidR="00D03A32" w:rsidRPr="00115E5F" w:rsidRDefault="00D03A32" w:rsidP="00D03A32">
      <w:pPr>
        <w:spacing w:line="360" w:lineRule="auto"/>
        <w:jc w:val="both"/>
        <w:rPr>
          <w:rFonts w:cs="Times New Roman"/>
          <w:szCs w:val="24"/>
        </w:rPr>
      </w:pP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  <w:proofErr w:type="spellStart"/>
      <w:r w:rsidRPr="00115E5F">
        <w:rPr>
          <w:rFonts w:cs="Times New Roman"/>
          <w:szCs w:val="24"/>
          <w:shd w:val="clear" w:color="auto" w:fill="FFFFFF"/>
          <w:lang w:val="fr-FR"/>
        </w:rPr>
        <w:t>Braby</w:t>
      </w:r>
      <w:proofErr w:type="spellEnd"/>
      <w:r w:rsidRPr="00115E5F">
        <w:rPr>
          <w:rFonts w:cs="Times New Roman"/>
          <w:szCs w:val="24"/>
          <w:shd w:val="clear" w:color="auto" w:fill="FFFFFF"/>
          <w:lang w:val="fr-FR"/>
        </w:rPr>
        <w:t>, M.F., Vila, R.</w:t>
      </w:r>
      <w:r w:rsidR="006C24E9">
        <w:rPr>
          <w:rFonts w:cs="Times New Roman"/>
          <w:szCs w:val="24"/>
          <w:shd w:val="clear" w:color="auto" w:fill="FFFFFF"/>
          <w:lang w:val="fr-FR"/>
        </w:rPr>
        <w:t>,</w:t>
      </w:r>
      <w:r w:rsidR="009F39D0" w:rsidRPr="00115E5F">
        <w:rPr>
          <w:rFonts w:cs="Times New Roman"/>
          <w:szCs w:val="24"/>
          <w:lang w:val="fr-FR"/>
        </w:rPr>
        <w:t xml:space="preserve"> &amp;</w:t>
      </w:r>
      <w:r w:rsidRPr="00115E5F">
        <w:rPr>
          <w:rFonts w:cs="Times New Roman"/>
          <w:szCs w:val="24"/>
          <w:shd w:val="clear" w:color="auto" w:fill="FFFFFF"/>
          <w:lang w:val="fr-FR"/>
        </w:rPr>
        <w:t xml:space="preserve"> Pierce, N.E. </w:t>
      </w:r>
      <w:r w:rsidR="00115E5F" w:rsidRPr="00115E5F">
        <w:rPr>
          <w:rFonts w:cs="Times New Roman"/>
          <w:szCs w:val="24"/>
          <w:shd w:val="clear" w:color="auto" w:fill="FFFFFF"/>
          <w:lang w:val="fr-FR"/>
        </w:rPr>
        <w:t>(</w:t>
      </w:r>
      <w:r w:rsidRPr="00115E5F">
        <w:rPr>
          <w:rFonts w:cs="Times New Roman"/>
          <w:szCs w:val="24"/>
          <w:shd w:val="clear" w:color="auto" w:fill="FFFFFF"/>
          <w:lang w:val="fr-FR"/>
        </w:rPr>
        <w:t>2006</w:t>
      </w:r>
      <w:r w:rsidR="00115E5F" w:rsidRPr="00115E5F">
        <w:rPr>
          <w:rFonts w:cs="Times New Roman"/>
          <w:szCs w:val="24"/>
          <w:shd w:val="clear" w:color="auto" w:fill="FFFFFF"/>
          <w:lang w:val="fr-FR"/>
        </w:rPr>
        <w:t>)</w:t>
      </w:r>
      <w:r w:rsidRPr="00115E5F">
        <w:rPr>
          <w:rFonts w:cs="Times New Roman"/>
          <w:szCs w:val="24"/>
          <w:shd w:val="clear" w:color="auto" w:fill="FFFFFF"/>
          <w:lang w:val="fr-FR"/>
        </w:rPr>
        <w:t xml:space="preserve">. </w:t>
      </w:r>
      <w:r w:rsidRPr="00115E5F">
        <w:rPr>
          <w:rFonts w:cs="Times New Roman"/>
          <w:szCs w:val="24"/>
          <w:shd w:val="clear" w:color="auto" w:fill="FFFFFF"/>
        </w:rPr>
        <w:t xml:space="preserve">Molecular phylogeny and systematics of the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Pieridae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 (Lepidoptera: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Papilionoidea</w:t>
      </w:r>
      <w:proofErr w:type="spellEnd"/>
      <w:r w:rsidRPr="00115E5F">
        <w:rPr>
          <w:rFonts w:cs="Times New Roman"/>
          <w:szCs w:val="24"/>
          <w:shd w:val="clear" w:color="auto" w:fill="FFFFFF"/>
        </w:rPr>
        <w:t>): higher classification and biogeography.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 xml:space="preserve">Zoological Journal of the </w:t>
      </w:r>
      <w:proofErr w:type="spellStart"/>
      <w:r w:rsidR="00115E5F" w:rsidRPr="00115E5F">
        <w:rPr>
          <w:rFonts w:cs="Times New Roman"/>
          <w:i/>
          <w:iCs/>
          <w:szCs w:val="24"/>
          <w:shd w:val="clear" w:color="auto" w:fill="FFFFFF"/>
        </w:rPr>
        <w:t>Linnean</w:t>
      </w:r>
      <w:proofErr w:type="spellEnd"/>
      <w:r w:rsidR="00115E5F" w:rsidRPr="00115E5F">
        <w:rPr>
          <w:rFonts w:cs="Times New Roman"/>
          <w:i/>
          <w:iCs/>
          <w:szCs w:val="24"/>
          <w:shd w:val="clear" w:color="auto" w:fill="FFFFFF"/>
        </w:rPr>
        <w:t xml:space="preserve"> Society</w:t>
      </w:r>
      <w:r w:rsidR="00115E5F" w:rsidRPr="00115E5F">
        <w:rPr>
          <w:rFonts w:cs="Times New Roman"/>
          <w:szCs w:val="24"/>
          <w:shd w:val="clear" w:color="auto" w:fill="FFFFFF"/>
        </w:rPr>
        <w:t>,</w:t>
      </w:r>
      <w:r w:rsidR="00115E5F"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147</w:t>
      </w:r>
      <w:r w:rsidR="00115E5F" w:rsidRPr="00115E5F">
        <w:rPr>
          <w:rFonts w:cs="Times New Roman"/>
          <w:szCs w:val="24"/>
          <w:shd w:val="clear" w:color="auto" w:fill="FFFFFF"/>
        </w:rPr>
        <w:t>(2),</w:t>
      </w:r>
      <w:r w:rsidRPr="00115E5F">
        <w:rPr>
          <w:rFonts w:cs="Times New Roman"/>
          <w:szCs w:val="24"/>
          <w:shd w:val="clear" w:color="auto" w:fill="FFFFFF"/>
        </w:rPr>
        <w:t xml:space="preserve"> 239-275.</w:t>
      </w: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  <w:r w:rsidRPr="00115E5F">
        <w:rPr>
          <w:rFonts w:cs="Times New Roman"/>
          <w:szCs w:val="24"/>
          <w:shd w:val="clear" w:color="auto" w:fill="FFFFFF"/>
        </w:rPr>
        <w:t>Cameron, S.L., Lambkin, C.L., Barker, S.C.</w:t>
      </w:r>
      <w:r w:rsidR="006C24E9">
        <w:rPr>
          <w:rFonts w:cs="Times New Roman"/>
          <w:szCs w:val="24"/>
          <w:shd w:val="clear" w:color="auto" w:fill="FFFFFF"/>
        </w:rPr>
        <w:t>,</w:t>
      </w:r>
      <w:r w:rsidR="009F39D0" w:rsidRPr="00115E5F">
        <w:rPr>
          <w:rFonts w:cs="Times New Roman"/>
          <w:szCs w:val="24"/>
        </w:rPr>
        <w:t xml:space="preserve"> &amp;</w:t>
      </w:r>
      <w:r w:rsidRPr="00115E5F">
        <w:rPr>
          <w:rFonts w:cs="Times New Roman"/>
          <w:szCs w:val="24"/>
          <w:shd w:val="clear" w:color="auto" w:fill="FFFFFF"/>
        </w:rPr>
        <w:t xml:space="preserve"> Whiting, M.F. </w:t>
      </w:r>
      <w:r w:rsidR="00115E5F" w:rsidRPr="00115E5F">
        <w:rPr>
          <w:rFonts w:cs="Times New Roman"/>
          <w:szCs w:val="24"/>
          <w:shd w:val="clear" w:color="auto" w:fill="FFFFFF"/>
        </w:rPr>
        <w:t>(</w:t>
      </w:r>
      <w:r w:rsidRPr="00115E5F">
        <w:rPr>
          <w:rFonts w:cs="Times New Roman"/>
          <w:szCs w:val="24"/>
          <w:shd w:val="clear" w:color="auto" w:fill="FFFFFF"/>
        </w:rPr>
        <w:t>2007</w:t>
      </w:r>
      <w:r w:rsidR="00115E5F" w:rsidRPr="00115E5F">
        <w:rPr>
          <w:rFonts w:cs="Times New Roman"/>
          <w:szCs w:val="24"/>
          <w:shd w:val="clear" w:color="auto" w:fill="FFFFFF"/>
        </w:rPr>
        <w:t>)</w:t>
      </w:r>
      <w:r w:rsidRPr="00115E5F">
        <w:rPr>
          <w:rFonts w:cs="Times New Roman"/>
          <w:szCs w:val="24"/>
          <w:shd w:val="clear" w:color="auto" w:fill="FFFFFF"/>
        </w:rPr>
        <w:t xml:space="preserve">. A mitochondrial genome phylogeny of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Diptera</w:t>
      </w:r>
      <w:proofErr w:type="spellEnd"/>
      <w:r w:rsidRPr="00115E5F">
        <w:rPr>
          <w:rFonts w:cs="Times New Roman"/>
          <w:szCs w:val="24"/>
          <w:shd w:val="clear" w:color="auto" w:fill="FFFFFF"/>
        </w:rPr>
        <w:t>: whole genome sequence data accurately resolve relationships over broad timescales with high precision.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Systematic Entomology</w:t>
      </w:r>
      <w:r w:rsidR="00115E5F" w:rsidRPr="00115E5F">
        <w:rPr>
          <w:rFonts w:cs="Times New Roman"/>
          <w:szCs w:val="24"/>
          <w:shd w:val="clear" w:color="auto" w:fill="FFFFFF"/>
        </w:rPr>
        <w:t>,</w:t>
      </w:r>
      <w:r w:rsidR="00115E5F"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32</w:t>
      </w:r>
      <w:r w:rsidR="00115E5F" w:rsidRPr="00115E5F">
        <w:rPr>
          <w:rFonts w:cs="Times New Roman"/>
          <w:szCs w:val="24"/>
          <w:shd w:val="clear" w:color="auto" w:fill="FFFFFF"/>
        </w:rPr>
        <w:t xml:space="preserve">(1) </w:t>
      </w:r>
      <w:r w:rsidRPr="00115E5F">
        <w:rPr>
          <w:rFonts w:cs="Times New Roman"/>
          <w:szCs w:val="24"/>
          <w:shd w:val="clear" w:color="auto" w:fill="FFFFFF"/>
        </w:rPr>
        <w:t>40-59.</w:t>
      </w: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  <w:proofErr w:type="spellStart"/>
      <w:r w:rsidRPr="00115E5F">
        <w:rPr>
          <w:rFonts w:cs="Times New Roman"/>
          <w:szCs w:val="24"/>
          <w:shd w:val="clear" w:color="auto" w:fill="FFFFFF"/>
        </w:rPr>
        <w:t>Caterino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, M.S., Reed, R.D.,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Kuo</w:t>
      </w:r>
      <w:proofErr w:type="spellEnd"/>
      <w:r w:rsidRPr="00115E5F">
        <w:rPr>
          <w:rFonts w:cs="Times New Roman"/>
          <w:szCs w:val="24"/>
          <w:shd w:val="clear" w:color="auto" w:fill="FFFFFF"/>
        </w:rPr>
        <w:t>, M.M.</w:t>
      </w:r>
      <w:r w:rsidR="006C24E9">
        <w:rPr>
          <w:rFonts w:cs="Times New Roman"/>
          <w:szCs w:val="24"/>
          <w:shd w:val="clear" w:color="auto" w:fill="FFFFFF"/>
        </w:rPr>
        <w:t>,</w:t>
      </w:r>
      <w:r w:rsidR="009F39D0" w:rsidRPr="00115E5F">
        <w:rPr>
          <w:rFonts w:cs="Times New Roman"/>
          <w:szCs w:val="24"/>
        </w:rPr>
        <w:t xml:space="preserve"> &amp;</w:t>
      </w:r>
      <w:r w:rsidR="009F39D0" w:rsidRPr="00115E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="009F39D0" w:rsidRPr="00115E5F">
        <w:rPr>
          <w:rFonts w:cs="Times New Roman"/>
          <w:szCs w:val="24"/>
          <w:shd w:val="clear" w:color="auto" w:fill="FFFFFF"/>
        </w:rPr>
        <w:t>Sperling</w:t>
      </w:r>
      <w:proofErr w:type="spellEnd"/>
      <w:r w:rsidR="009F39D0" w:rsidRPr="00115E5F">
        <w:rPr>
          <w:rFonts w:cs="Times New Roman"/>
          <w:szCs w:val="24"/>
          <w:shd w:val="clear" w:color="auto" w:fill="FFFFFF"/>
        </w:rPr>
        <w:t>, F.A.</w:t>
      </w:r>
      <w:r w:rsidRPr="00115E5F">
        <w:rPr>
          <w:rFonts w:cs="Times New Roman"/>
          <w:szCs w:val="24"/>
          <w:shd w:val="clear" w:color="auto" w:fill="FFFFFF"/>
        </w:rPr>
        <w:t xml:space="preserve"> </w:t>
      </w:r>
      <w:r w:rsidR="00115E5F">
        <w:rPr>
          <w:rFonts w:cs="Times New Roman"/>
          <w:szCs w:val="24"/>
          <w:shd w:val="clear" w:color="auto" w:fill="FFFFFF"/>
        </w:rPr>
        <w:t>(</w:t>
      </w:r>
      <w:r w:rsidRPr="00115E5F">
        <w:rPr>
          <w:rFonts w:cs="Times New Roman"/>
          <w:szCs w:val="24"/>
          <w:shd w:val="clear" w:color="auto" w:fill="FFFFFF"/>
        </w:rPr>
        <w:t>2001</w:t>
      </w:r>
      <w:r w:rsidR="00115E5F">
        <w:rPr>
          <w:rFonts w:cs="Times New Roman"/>
          <w:szCs w:val="24"/>
          <w:shd w:val="clear" w:color="auto" w:fill="FFFFFF"/>
        </w:rPr>
        <w:t>)</w:t>
      </w:r>
      <w:r w:rsidRPr="00115E5F">
        <w:rPr>
          <w:rFonts w:cs="Times New Roman"/>
          <w:szCs w:val="24"/>
          <w:shd w:val="clear" w:color="auto" w:fill="FFFFFF"/>
        </w:rPr>
        <w:t xml:space="preserve">. A partitioned likelihood analysis of swallowtail butterfly phylogeny (Lepidoptera: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Papilionidae</w:t>
      </w:r>
      <w:proofErr w:type="spellEnd"/>
      <w:r w:rsidRPr="00115E5F">
        <w:rPr>
          <w:rFonts w:cs="Times New Roman"/>
          <w:szCs w:val="24"/>
          <w:shd w:val="clear" w:color="auto" w:fill="FFFFFF"/>
        </w:rPr>
        <w:t>).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Systematic Biology</w:t>
      </w:r>
      <w:r w:rsidR="00115E5F" w:rsidRPr="00115E5F">
        <w:rPr>
          <w:rFonts w:cs="Times New Roman"/>
          <w:szCs w:val="24"/>
          <w:shd w:val="clear" w:color="auto" w:fill="FFFFFF"/>
        </w:rPr>
        <w:t>,</w:t>
      </w:r>
      <w:r w:rsidR="00115E5F"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50</w:t>
      </w:r>
      <w:r w:rsidR="00115E5F" w:rsidRPr="00115E5F">
        <w:rPr>
          <w:rFonts w:cs="Times New Roman"/>
          <w:szCs w:val="24"/>
          <w:shd w:val="clear" w:color="auto" w:fill="FFFFFF"/>
        </w:rPr>
        <w:t>(1)</w:t>
      </w:r>
      <w:r w:rsidR="00115E5F">
        <w:rPr>
          <w:rFonts w:cs="Times New Roman"/>
          <w:szCs w:val="24"/>
          <w:shd w:val="clear" w:color="auto" w:fill="FFFFFF"/>
        </w:rPr>
        <w:t xml:space="preserve">, </w:t>
      </w:r>
      <w:r w:rsidRPr="00115E5F">
        <w:rPr>
          <w:rFonts w:cs="Times New Roman"/>
          <w:szCs w:val="24"/>
          <w:shd w:val="clear" w:color="auto" w:fill="FFFFFF"/>
        </w:rPr>
        <w:t>106-127.</w:t>
      </w:r>
    </w:p>
    <w:p w:rsidR="00D03A32" w:rsidRPr="00115E5F" w:rsidRDefault="00D03A32" w:rsidP="00D03A32">
      <w:pPr>
        <w:spacing w:line="360" w:lineRule="auto"/>
        <w:jc w:val="both"/>
        <w:rPr>
          <w:rFonts w:cs="Times New Roman"/>
          <w:szCs w:val="24"/>
          <w:shd w:val="clear" w:color="auto" w:fill="FFFFFF"/>
        </w:rPr>
      </w:pPr>
    </w:p>
    <w:p w:rsidR="00D03A32" w:rsidRPr="00115E5F" w:rsidRDefault="00D03A32" w:rsidP="00D03A32">
      <w:pPr>
        <w:spacing w:line="360" w:lineRule="auto"/>
        <w:jc w:val="both"/>
        <w:rPr>
          <w:rFonts w:cs="Times New Roman"/>
          <w:szCs w:val="24"/>
          <w:shd w:val="clear" w:color="auto" w:fill="FFFFFF"/>
        </w:rPr>
      </w:pPr>
      <w:proofErr w:type="spellStart"/>
      <w:r w:rsidRPr="00115E5F">
        <w:rPr>
          <w:rFonts w:cs="Times New Roman"/>
          <w:szCs w:val="24"/>
          <w:shd w:val="clear" w:color="auto" w:fill="FFFFFF"/>
        </w:rPr>
        <w:t>Djernaes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, M.,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Klass</w:t>
      </w:r>
      <w:proofErr w:type="spellEnd"/>
      <w:r w:rsidRPr="00115E5F">
        <w:rPr>
          <w:rFonts w:cs="Times New Roman"/>
          <w:szCs w:val="24"/>
          <w:shd w:val="clear" w:color="auto" w:fill="FFFFFF"/>
        </w:rPr>
        <w:t>, K.D.</w:t>
      </w:r>
      <w:r w:rsidR="006C24E9">
        <w:rPr>
          <w:rFonts w:cs="Times New Roman"/>
          <w:szCs w:val="24"/>
          <w:shd w:val="clear" w:color="auto" w:fill="FFFFFF"/>
        </w:rPr>
        <w:t>,</w:t>
      </w:r>
      <w:r w:rsidR="009F39D0" w:rsidRPr="00115E5F">
        <w:rPr>
          <w:rFonts w:cs="Times New Roman"/>
          <w:szCs w:val="24"/>
        </w:rPr>
        <w:t xml:space="preserve"> &amp;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Eggleton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, P. </w:t>
      </w:r>
      <w:r w:rsidR="00115E5F">
        <w:rPr>
          <w:rFonts w:cs="Times New Roman"/>
          <w:szCs w:val="24"/>
          <w:shd w:val="clear" w:color="auto" w:fill="FFFFFF"/>
        </w:rPr>
        <w:t>(</w:t>
      </w:r>
      <w:r w:rsidRPr="00115E5F">
        <w:rPr>
          <w:rFonts w:cs="Times New Roman"/>
          <w:szCs w:val="24"/>
          <w:shd w:val="clear" w:color="auto" w:fill="FFFFFF"/>
        </w:rPr>
        <w:t>2015</w:t>
      </w:r>
      <w:r w:rsidR="00115E5F">
        <w:rPr>
          <w:rFonts w:cs="Times New Roman"/>
          <w:szCs w:val="24"/>
          <w:shd w:val="clear" w:color="auto" w:fill="FFFFFF"/>
        </w:rPr>
        <w:t>)</w:t>
      </w:r>
      <w:r w:rsidRPr="00115E5F">
        <w:rPr>
          <w:rFonts w:cs="Times New Roman"/>
          <w:szCs w:val="24"/>
          <w:shd w:val="clear" w:color="auto" w:fill="FFFFFF"/>
        </w:rPr>
        <w:t xml:space="preserve">. Identifying possible sister groups of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Cryptocercidae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+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Isoptera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: A combined molecular and morphological phylogeny of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Dictyoptera</w:t>
      </w:r>
      <w:proofErr w:type="spellEnd"/>
      <w:r w:rsidRPr="00115E5F">
        <w:rPr>
          <w:rFonts w:cs="Times New Roman"/>
          <w:szCs w:val="24"/>
          <w:shd w:val="clear" w:color="auto" w:fill="FFFFFF"/>
        </w:rPr>
        <w:t>.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>
        <w:rPr>
          <w:rFonts w:cs="Times New Roman"/>
          <w:i/>
          <w:iCs/>
          <w:szCs w:val="24"/>
          <w:shd w:val="clear" w:color="auto" w:fill="FFFFFF"/>
        </w:rPr>
        <w:t xml:space="preserve">Molecular </w:t>
      </w:r>
      <w:proofErr w:type="spellStart"/>
      <w:r w:rsidR="00115E5F">
        <w:rPr>
          <w:rFonts w:cs="Times New Roman"/>
          <w:i/>
          <w:iCs/>
          <w:szCs w:val="24"/>
          <w:shd w:val="clear" w:color="auto" w:fill="FFFFFF"/>
        </w:rPr>
        <w:t>P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hylogenetics</w:t>
      </w:r>
      <w:proofErr w:type="spellEnd"/>
      <w:r w:rsidR="00115E5F" w:rsidRPr="00115E5F">
        <w:rPr>
          <w:rFonts w:cs="Times New Roman"/>
          <w:i/>
          <w:iCs/>
          <w:szCs w:val="24"/>
          <w:shd w:val="clear" w:color="auto" w:fill="FFFFFF"/>
        </w:rPr>
        <w:t xml:space="preserve"> and </w:t>
      </w:r>
      <w:r w:rsidR="00115E5F">
        <w:rPr>
          <w:rFonts w:cs="Times New Roman"/>
          <w:i/>
          <w:iCs/>
          <w:szCs w:val="24"/>
          <w:shd w:val="clear" w:color="auto" w:fill="FFFFFF"/>
        </w:rPr>
        <w:t>E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volution</w:t>
      </w:r>
      <w:r w:rsidR="00115E5F" w:rsidRPr="00115E5F">
        <w:rPr>
          <w:rFonts w:cs="Times New Roman"/>
          <w:szCs w:val="24"/>
          <w:shd w:val="clear" w:color="auto" w:fill="FFFFFF"/>
        </w:rPr>
        <w:t>,</w:t>
      </w:r>
      <w:r w:rsidR="00115E5F"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84</w:t>
      </w:r>
      <w:r w:rsidR="00115E5F">
        <w:rPr>
          <w:rFonts w:cs="Times New Roman"/>
          <w:i/>
          <w:iCs/>
          <w:szCs w:val="24"/>
          <w:shd w:val="clear" w:color="auto" w:fill="FFFFFF"/>
        </w:rPr>
        <w:t>,</w:t>
      </w:r>
      <w:r w:rsidR="00115E5F" w:rsidRPr="00115E5F">
        <w:rPr>
          <w:rFonts w:cs="Times New Roman"/>
          <w:szCs w:val="24"/>
          <w:shd w:val="clear" w:color="auto" w:fill="FFFFFF"/>
        </w:rPr>
        <w:t xml:space="preserve"> </w:t>
      </w:r>
      <w:r w:rsidRPr="00115E5F">
        <w:rPr>
          <w:rFonts w:cs="Times New Roman"/>
          <w:szCs w:val="24"/>
          <w:shd w:val="clear" w:color="auto" w:fill="FFFFFF"/>
        </w:rPr>
        <w:t>284-303.</w:t>
      </w: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  <w:r w:rsidRPr="00115E5F">
        <w:rPr>
          <w:rFonts w:cs="Times New Roman"/>
          <w:szCs w:val="24"/>
          <w:shd w:val="clear" w:color="auto" w:fill="FFFFFF"/>
        </w:rPr>
        <w:t xml:space="preserve">Gwynne, D.T. </w:t>
      </w:r>
      <w:r w:rsidR="00115E5F">
        <w:rPr>
          <w:rFonts w:cs="Times New Roman"/>
          <w:szCs w:val="24"/>
          <w:shd w:val="clear" w:color="auto" w:fill="FFFFFF"/>
        </w:rPr>
        <w:t>(</w:t>
      </w:r>
      <w:r w:rsidRPr="00115E5F">
        <w:rPr>
          <w:rFonts w:cs="Times New Roman"/>
          <w:szCs w:val="24"/>
          <w:shd w:val="clear" w:color="auto" w:fill="FFFFFF"/>
        </w:rPr>
        <w:t>1995</w:t>
      </w:r>
      <w:r w:rsidR="00115E5F">
        <w:rPr>
          <w:rFonts w:cs="Times New Roman"/>
          <w:szCs w:val="24"/>
          <w:shd w:val="clear" w:color="auto" w:fill="FFFFFF"/>
        </w:rPr>
        <w:t>)</w:t>
      </w:r>
      <w:r w:rsidRPr="00115E5F">
        <w:rPr>
          <w:rFonts w:cs="Times New Roman"/>
          <w:szCs w:val="24"/>
          <w:shd w:val="clear" w:color="auto" w:fill="FFFFFF"/>
        </w:rPr>
        <w:t xml:space="preserve">. Phylogeny of the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Ensifera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 (</w:t>
      </w:r>
      <w:proofErr w:type="spellStart"/>
      <w:r w:rsidRPr="00115E5F">
        <w:rPr>
          <w:rFonts w:cs="Times New Roman"/>
          <w:szCs w:val="24"/>
          <w:shd w:val="clear" w:color="auto" w:fill="FFFFFF"/>
        </w:rPr>
        <w:t>Orthoptera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): a hypothesis supporting multiple origins of acoustical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signalling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, complex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spermatophores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 and maternal care in crickets, katydids, and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weta</w:t>
      </w:r>
      <w:proofErr w:type="spellEnd"/>
      <w:r w:rsidRPr="00115E5F">
        <w:rPr>
          <w:rFonts w:cs="Times New Roman"/>
          <w:szCs w:val="24"/>
          <w:shd w:val="clear" w:color="auto" w:fill="FFFFFF"/>
        </w:rPr>
        <w:t>.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 xml:space="preserve">Journal of </w:t>
      </w:r>
      <w:proofErr w:type="spellStart"/>
      <w:r w:rsidR="00115E5F" w:rsidRPr="00115E5F">
        <w:rPr>
          <w:rFonts w:cs="Times New Roman"/>
          <w:i/>
          <w:iCs/>
          <w:szCs w:val="24"/>
          <w:shd w:val="clear" w:color="auto" w:fill="FFFFFF"/>
        </w:rPr>
        <w:t>Orthoptera</w:t>
      </w:r>
      <w:proofErr w:type="spellEnd"/>
      <w:r w:rsidR="00115E5F" w:rsidRPr="00115E5F">
        <w:rPr>
          <w:rFonts w:cs="Times New Roman"/>
          <w:i/>
          <w:iCs/>
          <w:szCs w:val="24"/>
          <w:shd w:val="clear" w:color="auto" w:fill="FFFFFF"/>
        </w:rPr>
        <w:t xml:space="preserve"> Research</w:t>
      </w:r>
      <w:r w:rsidR="00115E5F">
        <w:rPr>
          <w:rFonts w:cs="Times New Roman"/>
          <w:i/>
          <w:iCs/>
          <w:szCs w:val="24"/>
          <w:shd w:val="clear" w:color="auto" w:fill="FFFFFF"/>
        </w:rPr>
        <w:t>,</w:t>
      </w:r>
      <w:r w:rsidR="00115E5F" w:rsidRPr="00115E5F">
        <w:rPr>
          <w:rFonts w:cs="Times New Roman"/>
          <w:b/>
          <w:szCs w:val="24"/>
          <w:shd w:val="clear" w:color="auto" w:fill="FFFFFF"/>
        </w:rPr>
        <w:t xml:space="preserve"> </w:t>
      </w:r>
      <w:r w:rsidRPr="00115E5F">
        <w:rPr>
          <w:rFonts w:cs="Times New Roman"/>
          <w:i/>
          <w:szCs w:val="24"/>
          <w:shd w:val="clear" w:color="auto" w:fill="FFFFFF"/>
        </w:rPr>
        <w:t>4</w:t>
      </w:r>
      <w:r w:rsidR="00115E5F">
        <w:rPr>
          <w:rFonts w:cs="Times New Roman"/>
          <w:i/>
          <w:szCs w:val="24"/>
          <w:shd w:val="clear" w:color="auto" w:fill="FFFFFF"/>
        </w:rPr>
        <w:t>,</w:t>
      </w:r>
      <w:r w:rsidRPr="00115E5F">
        <w:rPr>
          <w:rFonts w:cs="Times New Roman"/>
          <w:szCs w:val="24"/>
          <w:shd w:val="clear" w:color="auto" w:fill="FFFFFF"/>
        </w:rPr>
        <w:t xml:space="preserve"> 203-218.</w:t>
      </w: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  <w:r w:rsidRPr="00115E5F">
        <w:rPr>
          <w:rFonts w:cs="Times New Roman"/>
          <w:szCs w:val="24"/>
          <w:shd w:val="clear" w:color="auto" w:fill="FFFFFF"/>
        </w:rPr>
        <w:lastRenderedPageBreak/>
        <w:t xml:space="preserve">Huang, Y.,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Ortı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́, G., Sutherlin, M.,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Duhachek</w:t>
      </w:r>
      <w:proofErr w:type="spellEnd"/>
      <w:r w:rsidRPr="00115E5F">
        <w:rPr>
          <w:rFonts w:cs="Times New Roman"/>
          <w:szCs w:val="24"/>
          <w:shd w:val="clear" w:color="auto" w:fill="FFFFFF"/>
        </w:rPr>
        <w:t>, A.</w:t>
      </w:r>
      <w:r w:rsidR="006C24E9">
        <w:rPr>
          <w:rFonts w:cs="Times New Roman"/>
          <w:szCs w:val="24"/>
          <w:shd w:val="clear" w:color="auto" w:fill="FFFFFF"/>
        </w:rPr>
        <w:t>,</w:t>
      </w:r>
      <w:r w:rsidR="009F39D0" w:rsidRPr="00115E5F">
        <w:rPr>
          <w:rFonts w:cs="Times New Roman"/>
          <w:szCs w:val="24"/>
        </w:rPr>
        <w:t xml:space="preserve"> &amp;</w:t>
      </w:r>
      <w:r w:rsidRPr="00115E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Zera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, A. </w:t>
      </w:r>
      <w:r w:rsidR="00115E5F">
        <w:rPr>
          <w:rFonts w:cs="Times New Roman"/>
          <w:szCs w:val="24"/>
          <w:shd w:val="clear" w:color="auto" w:fill="FFFFFF"/>
        </w:rPr>
        <w:t>(</w:t>
      </w:r>
      <w:r w:rsidRPr="00115E5F">
        <w:rPr>
          <w:rFonts w:cs="Times New Roman"/>
          <w:szCs w:val="24"/>
          <w:shd w:val="clear" w:color="auto" w:fill="FFFFFF"/>
        </w:rPr>
        <w:t>2000</w:t>
      </w:r>
      <w:r w:rsidR="00115E5F">
        <w:rPr>
          <w:rFonts w:cs="Times New Roman"/>
          <w:szCs w:val="24"/>
          <w:shd w:val="clear" w:color="auto" w:fill="FFFFFF"/>
        </w:rPr>
        <w:t>)</w:t>
      </w:r>
      <w:r w:rsidRPr="00115E5F">
        <w:rPr>
          <w:rFonts w:cs="Times New Roman"/>
          <w:szCs w:val="24"/>
          <w:shd w:val="clear" w:color="auto" w:fill="FFFFFF"/>
        </w:rPr>
        <w:t>. Phylogenetic relationships of North American field crickets inferred from mitochondrial DNA data.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 xml:space="preserve">Molecular </w:t>
      </w:r>
      <w:proofErr w:type="spellStart"/>
      <w:r w:rsidR="00115E5F">
        <w:rPr>
          <w:rFonts w:cs="Times New Roman"/>
          <w:i/>
          <w:iCs/>
          <w:szCs w:val="24"/>
          <w:shd w:val="clear" w:color="auto" w:fill="FFFFFF"/>
        </w:rPr>
        <w:t>P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hylogenetics</w:t>
      </w:r>
      <w:proofErr w:type="spellEnd"/>
      <w:r w:rsidR="00115E5F" w:rsidRPr="00115E5F">
        <w:rPr>
          <w:rFonts w:cs="Times New Roman"/>
          <w:i/>
          <w:iCs/>
          <w:szCs w:val="24"/>
          <w:shd w:val="clear" w:color="auto" w:fill="FFFFFF"/>
        </w:rPr>
        <w:t xml:space="preserve"> and </w:t>
      </w:r>
      <w:r w:rsidR="00115E5F">
        <w:rPr>
          <w:rFonts w:cs="Times New Roman"/>
          <w:i/>
          <w:iCs/>
          <w:szCs w:val="24"/>
          <w:shd w:val="clear" w:color="auto" w:fill="FFFFFF"/>
        </w:rPr>
        <w:t>E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volution</w:t>
      </w:r>
      <w:r w:rsidR="00115E5F" w:rsidRPr="00115E5F">
        <w:rPr>
          <w:rFonts w:cs="Times New Roman"/>
          <w:szCs w:val="24"/>
          <w:shd w:val="clear" w:color="auto" w:fill="FFFFFF"/>
        </w:rPr>
        <w:t>,</w:t>
      </w:r>
      <w:r w:rsidR="00115E5F"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17</w:t>
      </w:r>
      <w:r w:rsidR="00115E5F" w:rsidRPr="00115E5F">
        <w:rPr>
          <w:rFonts w:cs="Times New Roman"/>
          <w:szCs w:val="24"/>
          <w:shd w:val="clear" w:color="auto" w:fill="FFFFFF"/>
        </w:rPr>
        <w:t>(1)</w:t>
      </w:r>
      <w:r w:rsidR="00115E5F">
        <w:rPr>
          <w:rFonts w:cs="Times New Roman"/>
          <w:szCs w:val="24"/>
          <w:shd w:val="clear" w:color="auto" w:fill="FFFFFF"/>
        </w:rPr>
        <w:t>,</w:t>
      </w:r>
      <w:r w:rsidR="00115E5F" w:rsidRPr="00115E5F">
        <w:rPr>
          <w:rFonts w:cs="Times New Roman"/>
          <w:szCs w:val="24"/>
          <w:shd w:val="clear" w:color="auto" w:fill="FFFFFF"/>
        </w:rPr>
        <w:t xml:space="preserve"> </w:t>
      </w:r>
      <w:r w:rsidRPr="00115E5F">
        <w:rPr>
          <w:rFonts w:cs="Times New Roman"/>
          <w:szCs w:val="24"/>
          <w:shd w:val="clear" w:color="auto" w:fill="FFFFFF"/>
        </w:rPr>
        <w:t>48-57.</w:t>
      </w: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  <w:r w:rsidRPr="00115E5F">
        <w:rPr>
          <w:rFonts w:cs="Times New Roman"/>
          <w:szCs w:val="24"/>
          <w:shd w:val="clear" w:color="auto" w:fill="FFFFFF"/>
        </w:rPr>
        <w:t xml:space="preserve">Hunt, T., Bergsten, J.,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Levkanicova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, Z.,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Papadopoulou</w:t>
      </w:r>
      <w:proofErr w:type="spellEnd"/>
      <w:r w:rsidRPr="00115E5F">
        <w:rPr>
          <w:rFonts w:cs="Times New Roman"/>
          <w:szCs w:val="24"/>
          <w:shd w:val="clear" w:color="auto" w:fill="FFFFFF"/>
        </w:rPr>
        <w:t>, A., John, O.S., Wild, R.</w:t>
      </w:r>
      <w:r w:rsidR="009F39D0" w:rsidRPr="00115E5F">
        <w:rPr>
          <w:rFonts w:cs="Times New Roman"/>
          <w:szCs w:val="24"/>
          <w:shd w:val="clear" w:color="auto" w:fill="FFFFFF"/>
        </w:rPr>
        <w:t xml:space="preserve"> et al</w:t>
      </w:r>
      <w:r w:rsidR="009F39D0" w:rsidRPr="00115E5F">
        <w:rPr>
          <w:rFonts w:cs="Times New Roman"/>
          <w:i/>
          <w:szCs w:val="24"/>
          <w:shd w:val="clear" w:color="auto" w:fill="FFFFFF"/>
        </w:rPr>
        <w:t>.</w:t>
      </w:r>
      <w:r w:rsidRPr="00115E5F">
        <w:rPr>
          <w:rFonts w:cs="Times New Roman"/>
          <w:szCs w:val="24"/>
          <w:shd w:val="clear" w:color="auto" w:fill="FFFFFF"/>
        </w:rPr>
        <w:t xml:space="preserve"> </w:t>
      </w:r>
      <w:r w:rsidR="00115E5F">
        <w:rPr>
          <w:rFonts w:cs="Times New Roman"/>
          <w:szCs w:val="24"/>
          <w:shd w:val="clear" w:color="auto" w:fill="FFFFFF"/>
        </w:rPr>
        <w:t>(</w:t>
      </w:r>
      <w:r w:rsidRPr="00115E5F">
        <w:rPr>
          <w:rFonts w:cs="Times New Roman"/>
          <w:szCs w:val="24"/>
          <w:shd w:val="clear" w:color="auto" w:fill="FFFFFF"/>
        </w:rPr>
        <w:t>2007</w:t>
      </w:r>
      <w:r w:rsidR="00115E5F">
        <w:rPr>
          <w:rFonts w:cs="Times New Roman"/>
          <w:szCs w:val="24"/>
          <w:shd w:val="clear" w:color="auto" w:fill="FFFFFF"/>
        </w:rPr>
        <w:t>)</w:t>
      </w:r>
      <w:r w:rsidRPr="00115E5F">
        <w:rPr>
          <w:rFonts w:cs="Times New Roman"/>
          <w:szCs w:val="24"/>
          <w:shd w:val="clear" w:color="auto" w:fill="FFFFFF"/>
        </w:rPr>
        <w:t xml:space="preserve">. A comprehensive phylogeny of beetles reveals the evolutionary origins of a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superradiation</w:t>
      </w:r>
      <w:proofErr w:type="spellEnd"/>
      <w:r w:rsidRPr="00115E5F">
        <w:rPr>
          <w:rFonts w:cs="Times New Roman"/>
          <w:szCs w:val="24"/>
          <w:shd w:val="clear" w:color="auto" w:fill="FFFFFF"/>
        </w:rPr>
        <w:t>.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115E5F">
        <w:rPr>
          <w:rFonts w:cs="Times New Roman"/>
          <w:i/>
          <w:iCs/>
          <w:szCs w:val="24"/>
          <w:shd w:val="clear" w:color="auto" w:fill="FFFFFF"/>
        </w:rPr>
        <w:t>Science</w:t>
      </w:r>
      <w:r w:rsidR="00115E5F">
        <w:rPr>
          <w:rFonts w:cs="Times New Roman"/>
          <w:i/>
          <w:iCs/>
          <w:szCs w:val="24"/>
          <w:shd w:val="clear" w:color="auto" w:fill="FFFFFF"/>
        </w:rPr>
        <w:t>,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318</w:t>
      </w:r>
      <w:r w:rsidR="00115E5F" w:rsidRPr="00115E5F">
        <w:rPr>
          <w:rFonts w:cs="Times New Roman"/>
          <w:szCs w:val="24"/>
          <w:shd w:val="clear" w:color="auto" w:fill="FFFFFF"/>
        </w:rPr>
        <w:t>(5858</w:t>
      </w:r>
      <w:r w:rsidR="00115E5F">
        <w:rPr>
          <w:rFonts w:cs="Times New Roman"/>
          <w:szCs w:val="24"/>
          <w:shd w:val="clear" w:color="auto" w:fill="FFFFFF"/>
        </w:rPr>
        <w:t>),</w:t>
      </w:r>
      <w:r w:rsidRPr="00115E5F">
        <w:rPr>
          <w:rFonts w:cs="Times New Roman"/>
          <w:szCs w:val="24"/>
          <w:shd w:val="clear" w:color="auto" w:fill="FFFFFF"/>
        </w:rPr>
        <w:t xml:space="preserve"> 1913-1916.</w:t>
      </w:r>
    </w:p>
    <w:p w:rsidR="00D03A32" w:rsidRPr="00115E5F" w:rsidRDefault="00D03A32" w:rsidP="00D03A32">
      <w:pPr>
        <w:spacing w:line="360" w:lineRule="auto"/>
        <w:jc w:val="both"/>
        <w:rPr>
          <w:rFonts w:cs="Times New Roman"/>
          <w:szCs w:val="24"/>
          <w:shd w:val="clear" w:color="auto" w:fill="FFFFFF"/>
        </w:rPr>
      </w:pPr>
    </w:p>
    <w:p w:rsidR="00D03A32" w:rsidRPr="00115E5F" w:rsidRDefault="00D03A32" w:rsidP="00D03A32">
      <w:pPr>
        <w:spacing w:line="360" w:lineRule="auto"/>
        <w:jc w:val="both"/>
        <w:rPr>
          <w:rFonts w:cs="Times New Roman"/>
          <w:szCs w:val="24"/>
          <w:shd w:val="clear" w:color="auto" w:fill="FFFFFF"/>
        </w:rPr>
      </w:pPr>
      <w:proofErr w:type="spellStart"/>
      <w:r w:rsidRPr="00115E5F">
        <w:rPr>
          <w:rFonts w:cs="Times New Roman"/>
          <w:szCs w:val="24"/>
          <w:shd w:val="clear" w:color="auto" w:fill="FFFFFF"/>
        </w:rPr>
        <w:t>Khaing</w:t>
      </w:r>
      <w:proofErr w:type="spellEnd"/>
      <w:r w:rsidRPr="00115E5F">
        <w:rPr>
          <w:rFonts w:cs="Times New Roman"/>
          <w:szCs w:val="24"/>
          <w:shd w:val="clear" w:color="auto" w:fill="FFFFFF"/>
        </w:rPr>
        <w:t>, T.M., Shim, J.K.</w:t>
      </w:r>
      <w:r w:rsidR="006C24E9">
        <w:rPr>
          <w:rFonts w:cs="Times New Roman"/>
          <w:szCs w:val="24"/>
          <w:shd w:val="clear" w:color="auto" w:fill="FFFFFF"/>
        </w:rPr>
        <w:t>,</w:t>
      </w:r>
      <w:r w:rsidR="009F39D0" w:rsidRPr="00115E5F">
        <w:rPr>
          <w:rFonts w:cs="Times New Roman"/>
          <w:szCs w:val="24"/>
        </w:rPr>
        <w:t xml:space="preserve"> &amp;</w:t>
      </w:r>
      <w:r w:rsidRPr="00115E5F">
        <w:rPr>
          <w:rFonts w:cs="Times New Roman"/>
          <w:szCs w:val="24"/>
          <w:shd w:val="clear" w:color="auto" w:fill="FFFFFF"/>
        </w:rPr>
        <w:t xml:space="preserve"> Lee, K.Y. </w:t>
      </w:r>
      <w:r w:rsidR="00115E5F">
        <w:rPr>
          <w:rFonts w:cs="Times New Roman"/>
          <w:szCs w:val="24"/>
          <w:shd w:val="clear" w:color="auto" w:fill="FFFFFF"/>
        </w:rPr>
        <w:t>(</w:t>
      </w:r>
      <w:r w:rsidRPr="00115E5F">
        <w:rPr>
          <w:rFonts w:cs="Times New Roman"/>
          <w:szCs w:val="24"/>
          <w:shd w:val="clear" w:color="auto" w:fill="FFFFFF"/>
        </w:rPr>
        <w:t>2014</w:t>
      </w:r>
      <w:r w:rsidR="00115E5F">
        <w:rPr>
          <w:rFonts w:cs="Times New Roman"/>
          <w:szCs w:val="24"/>
          <w:shd w:val="clear" w:color="auto" w:fill="FFFFFF"/>
        </w:rPr>
        <w:t>)</w:t>
      </w:r>
      <w:r w:rsidRPr="00115E5F">
        <w:rPr>
          <w:rFonts w:cs="Times New Roman"/>
          <w:szCs w:val="24"/>
          <w:shd w:val="clear" w:color="auto" w:fill="FFFFFF"/>
        </w:rPr>
        <w:t>. Molecular identification and phylogenetic analysis of economically important acaroid mites (</w:t>
      </w:r>
      <w:proofErr w:type="spellStart"/>
      <w:r w:rsidRPr="00115E5F">
        <w:rPr>
          <w:rFonts w:cs="Times New Roman"/>
          <w:szCs w:val="24"/>
          <w:shd w:val="clear" w:color="auto" w:fill="FFFFFF"/>
        </w:rPr>
        <w:t>Acari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: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Astigmata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: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Acaroidea</w:t>
      </w:r>
      <w:proofErr w:type="spellEnd"/>
      <w:r w:rsidRPr="00115E5F">
        <w:rPr>
          <w:rFonts w:cs="Times New Roman"/>
          <w:szCs w:val="24"/>
          <w:shd w:val="clear" w:color="auto" w:fill="FFFFFF"/>
        </w:rPr>
        <w:t>) in Korea.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Entomological Research</w:t>
      </w:r>
      <w:r w:rsidR="00115E5F" w:rsidRPr="00115E5F">
        <w:rPr>
          <w:rFonts w:cs="Times New Roman"/>
          <w:szCs w:val="24"/>
          <w:shd w:val="clear" w:color="auto" w:fill="FFFFFF"/>
        </w:rPr>
        <w:t>,</w:t>
      </w:r>
      <w:r w:rsidR="00115E5F"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44</w:t>
      </w:r>
      <w:r w:rsidR="00115E5F" w:rsidRPr="00115E5F">
        <w:rPr>
          <w:rFonts w:cs="Times New Roman"/>
          <w:szCs w:val="24"/>
          <w:shd w:val="clear" w:color="auto" w:fill="FFFFFF"/>
        </w:rPr>
        <w:t>(6)</w:t>
      </w:r>
      <w:r w:rsidR="00115E5F">
        <w:rPr>
          <w:rFonts w:cs="Times New Roman"/>
          <w:szCs w:val="24"/>
          <w:shd w:val="clear" w:color="auto" w:fill="FFFFFF"/>
        </w:rPr>
        <w:t>,</w:t>
      </w:r>
      <w:r w:rsidRPr="00115E5F">
        <w:rPr>
          <w:rFonts w:cs="Times New Roman"/>
          <w:szCs w:val="24"/>
          <w:shd w:val="clear" w:color="auto" w:fill="FFFFFF"/>
        </w:rPr>
        <w:t xml:space="preserve"> 331-337.</w:t>
      </w: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  <w:proofErr w:type="spellStart"/>
      <w:r w:rsidRPr="00115E5F">
        <w:rPr>
          <w:rFonts w:cs="Times New Roman"/>
          <w:szCs w:val="24"/>
          <w:shd w:val="clear" w:color="auto" w:fill="FFFFFF"/>
        </w:rPr>
        <w:t>Litzenberger</w:t>
      </w:r>
      <w:proofErr w:type="spellEnd"/>
      <w:r w:rsidRPr="00115E5F">
        <w:rPr>
          <w:rFonts w:cs="Times New Roman"/>
          <w:szCs w:val="24"/>
          <w:shd w:val="clear" w:color="auto" w:fill="FFFFFF"/>
        </w:rPr>
        <w:t>, G.</w:t>
      </w:r>
      <w:r w:rsidR="006C24E9">
        <w:rPr>
          <w:rFonts w:cs="Times New Roman"/>
          <w:szCs w:val="24"/>
          <w:shd w:val="clear" w:color="auto" w:fill="FFFFFF"/>
        </w:rPr>
        <w:t>,</w:t>
      </w:r>
      <w:r w:rsidR="009F39D0" w:rsidRPr="00115E5F">
        <w:rPr>
          <w:rFonts w:cs="Times New Roman"/>
          <w:szCs w:val="24"/>
        </w:rPr>
        <w:t xml:space="preserve"> &amp;</w:t>
      </w:r>
      <w:r w:rsidRPr="00115E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Chapco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, W. </w:t>
      </w:r>
      <w:r w:rsidR="00115E5F">
        <w:rPr>
          <w:rFonts w:cs="Times New Roman"/>
          <w:szCs w:val="24"/>
          <w:shd w:val="clear" w:color="auto" w:fill="FFFFFF"/>
        </w:rPr>
        <w:t>(</w:t>
      </w:r>
      <w:r w:rsidRPr="00115E5F">
        <w:rPr>
          <w:rFonts w:cs="Times New Roman"/>
          <w:szCs w:val="24"/>
          <w:shd w:val="clear" w:color="auto" w:fill="FFFFFF"/>
        </w:rPr>
        <w:t>2003</w:t>
      </w:r>
      <w:r w:rsidR="00115E5F">
        <w:rPr>
          <w:rFonts w:cs="Times New Roman"/>
          <w:szCs w:val="24"/>
          <w:shd w:val="clear" w:color="auto" w:fill="FFFFFF"/>
        </w:rPr>
        <w:t>)</w:t>
      </w:r>
      <w:r w:rsidRPr="00115E5F">
        <w:rPr>
          <w:rFonts w:cs="Times New Roman"/>
          <w:szCs w:val="24"/>
          <w:shd w:val="clear" w:color="auto" w:fill="FFFFFF"/>
        </w:rPr>
        <w:t xml:space="preserve">. The North American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Melanoplinae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 (</w:t>
      </w:r>
      <w:proofErr w:type="spellStart"/>
      <w:r w:rsidRPr="00115E5F">
        <w:rPr>
          <w:rFonts w:cs="Times New Roman"/>
          <w:szCs w:val="24"/>
          <w:shd w:val="clear" w:color="auto" w:fill="FFFFFF"/>
        </w:rPr>
        <w:t>Orthoptera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: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Acrididae</w:t>
      </w:r>
      <w:proofErr w:type="spellEnd"/>
      <w:r w:rsidRPr="00115E5F">
        <w:rPr>
          <w:rFonts w:cs="Times New Roman"/>
          <w:szCs w:val="24"/>
          <w:shd w:val="clear" w:color="auto" w:fill="FFFFFF"/>
        </w:rPr>
        <w:t>): a molecular phylogenetic study of their origins and taxonomic relationships.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Annals of the Entomological Society of America</w:t>
      </w:r>
      <w:r w:rsidR="00115E5F" w:rsidRPr="00115E5F">
        <w:rPr>
          <w:rFonts w:cs="Times New Roman"/>
          <w:szCs w:val="24"/>
          <w:shd w:val="clear" w:color="auto" w:fill="FFFFFF"/>
        </w:rPr>
        <w:t>,</w:t>
      </w:r>
      <w:r w:rsidR="00115E5F"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96</w:t>
      </w:r>
      <w:r w:rsidR="00115E5F" w:rsidRPr="00115E5F">
        <w:rPr>
          <w:rFonts w:cs="Times New Roman"/>
          <w:szCs w:val="24"/>
          <w:shd w:val="clear" w:color="auto" w:fill="FFFFFF"/>
        </w:rPr>
        <w:t xml:space="preserve">(4), </w:t>
      </w:r>
      <w:r w:rsidRPr="00115E5F">
        <w:rPr>
          <w:rFonts w:cs="Times New Roman"/>
          <w:szCs w:val="24"/>
          <w:shd w:val="clear" w:color="auto" w:fill="FFFFFF"/>
        </w:rPr>
        <w:t>491-497.</w:t>
      </w: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  <w:proofErr w:type="spellStart"/>
      <w:r w:rsidRPr="00115E5F">
        <w:rPr>
          <w:rFonts w:cs="Times New Roman"/>
          <w:szCs w:val="24"/>
          <w:shd w:val="clear" w:color="auto" w:fill="FFFFFF"/>
        </w:rPr>
        <w:t>Maekawa</w:t>
      </w:r>
      <w:proofErr w:type="spellEnd"/>
      <w:r w:rsidRPr="00115E5F">
        <w:rPr>
          <w:rFonts w:cs="Times New Roman"/>
          <w:szCs w:val="24"/>
          <w:shd w:val="clear" w:color="auto" w:fill="FFFFFF"/>
        </w:rPr>
        <w:t>, K.</w:t>
      </w:r>
      <w:r w:rsidR="006C24E9">
        <w:rPr>
          <w:rFonts w:cs="Times New Roman"/>
          <w:szCs w:val="24"/>
          <w:shd w:val="clear" w:color="auto" w:fill="FFFFFF"/>
        </w:rPr>
        <w:t>,</w:t>
      </w:r>
      <w:r w:rsidR="009F39D0" w:rsidRPr="00115E5F">
        <w:rPr>
          <w:rFonts w:cs="Times New Roman"/>
          <w:szCs w:val="24"/>
        </w:rPr>
        <w:t xml:space="preserve"> &amp;</w:t>
      </w:r>
      <w:r w:rsidRPr="00115E5F">
        <w:rPr>
          <w:rFonts w:cs="Times New Roman"/>
          <w:szCs w:val="24"/>
          <w:shd w:val="clear" w:color="auto" w:fill="FFFFFF"/>
        </w:rPr>
        <w:t xml:space="preserve"> Matsumoto, T. </w:t>
      </w:r>
      <w:r w:rsidR="00115E5F">
        <w:rPr>
          <w:rFonts w:cs="Times New Roman"/>
          <w:szCs w:val="24"/>
          <w:shd w:val="clear" w:color="auto" w:fill="FFFFFF"/>
        </w:rPr>
        <w:t>(</w:t>
      </w:r>
      <w:r w:rsidRPr="00115E5F">
        <w:rPr>
          <w:rFonts w:cs="Times New Roman"/>
          <w:szCs w:val="24"/>
          <w:shd w:val="clear" w:color="auto" w:fill="FFFFFF"/>
        </w:rPr>
        <w:t>2000</w:t>
      </w:r>
      <w:r w:rsidR="00115E5F">
        <w:rPr>
          <w:rFonts w:cs="Times New Roman"/>
          <w:szCs w:val="24"/>
          <w:shd w:val="clear" w:color="auto" w:fill="FFFFFF"/>
        </w:rPr>
        <w:t>)</w:t>
      </w:r>
      <w:r w:rsidRPr="00115E5F">
        <w:rPr>
          <w:rFonts w:cs="Times New Roman"/>
          <w:szCs w:val="24"/>
          <w:shd w:val="clear" w:color="auto" w:fill="FFFFFF"/>
        </w:rPr>
        <w:t>. Molecular phylogeny of cockroaches (</w:t>
      </w:r>
      <w:proofErr w:type="spellStart"/>
      <w:r w:rsidRPr="00115E5F">
        <w:rPr>
          <w:rFonts w:cs="Times New Roman"/>
          <w:szCs w:val="24"/>
          <w:shd w:val="clear" w:color="auto" w:fill="FFFFFF"/>
        </w:rPr>
        <w:t>Blattaria</w:t>
      </w:r>
      <w:proofErr w:type="spellEnd"/>
      <w:r w:rsidRPr="00115E5F">
        <w:rPr>
          <w:rFonts w:cs="Times New Roman"/>
          <w:szCs w:val="24"/>
          <w:shd w:val="clear" w:color="auto" w:fill="FFFFFF"/>
        </w:rPr>
        <w:t>) based on mitochondrial COII gene sequences.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Systematic entomology</w:t>
      </w:r>
      <w:r w:rsidR="00115E5F" w:rsidRPr="00115E5F">
        <w:rPr>
          <w:rFonts w:cs="Times New Roman"/>
          <w:szCs w:val="24"/>
          <w:shd w:val="clear" w:color="auto" w:fill="FFFFFF"/>
        </w:rPr>
        <w:t>,</w:t>
      </w:r>
      <w:r w:rsidR="00115E5F"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25</w:t>
      </w:r>
      <w:r w:rsidR="00115E5F" w:rsidRPr="00115E5F">
        <w:rPr>
          <w:rFonts w:cs="Times New Roman"/>
          <w:szCs w:val="24"/>
          <w:shd w:val="clear" w:color="auto" w:fill="FFFFFF"/>
        </w:rPr>
        <w:t>(4)</w:t>
      </w:r>
      <w:r w:rsidR="00115E5F">
        <w:rPr>
          <w:rFonts w:cs="Times New Roman"/>
          <w:szCs w:val="24"/>
          <w:shd w:val="clear" w:color="auto" w:fill="FFFFFF"/>
        </w:rPr>
        <w:t>,</w:t>
      </w:r>
      <w:r w:rsidRPr="00115E5F">
        <w:rPr>
          <w:rFonts w:cs="Times New Roman"/>
          <w:szCs w:val="24"/>
          <w:shd w:val="clear" w:color="auto" w:fill="FFFFFF"/>
        </w:rPr>
        <w:t xml:space="preserve"> 511-519.</w:t>
      </w:r>
    </w:p>
    <w:p w:rsidR="00D03A32" w:rsidRPr="00115E5F" w:rsidRDefault="00D03A32" w:rsidP="00D03A32">
      <w:pPr>
        <w:spacing w:line="360" w:lineRule="auto"/>
        <w:jc w:val="both"/>
        <w:rPr>
          <w:rFonts w:cs="Times New Roman"/>
          <w:szCs w:val="24"/>
          <w:shd w:val="clear" w:color="auto" w:fill="FFFFFF"/>
        </w:rPr>
      </w:pPr>
    </w:p>
    <w:p w:rsidR="00D03A32" w:rsidRPr="00115E5F" w:rsidRDefault="00D03A32" w:rsidP="00D03A32">
      <w:pPr>
        <w:spacing w:line="360" w:lineRule="auto"/>
        <w:jc w:val="both"/>
        <w:rPr>
          <w:rFonts w:cs="Times New Roman"/>
          <w:szCs w:val="24"/>
          <w:shd w:val="clear" w:color="auto" w:fill="FFFFFF"/>
        </w:rPr>
      </w:pPr>
      <w:proofErr w:type="spellStart"/>
      <w:r w:rsidRPr="00115E5F">
        <w:rPr>
          <w:rFonts w:cs="Times New Roman"/>
          <w:szCs w:val="24"/>
          <w:shd w:val="clear" w:color="auto" w:fill="FFFFFF"/>
        </w:rPr>
        <w:t>Marvaldi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, A.E.,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Duckett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, C.N.,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Kjer</w:t>
      </w:r>
      <w:proofErr w:type="spellEnd"/>
      <w:r w:rsidRPr="00115E5F">
        <w:rPr>
          <w:rFonts w:cs="Times New Roman"/>
          <w:szCs w:val="24"/>
          <w:shd w:val="clear" w:color="auto" w:fill="FFFFFF"/>
        </w:rPr>
        <w:t>, K.M.</w:t>
      </w:r>
      <w:r w:rsidR="006C24E9">
        <w:rPr>
          <w:rFonts w:cs="Times New Roman"/>
          <w:szCs w:val="24"/>
          <w:shd w:val="clear" w:color="auto" w:fill="FFFFFF"/>
        </w:rPr>
        <w:t>,</w:t>
      </w:r>
      <w:r w:rsidR="009F39D0" w:rsidRPr="00115E5F">
        <w:rPr>
          <w:rFonts w:cs="Times New Roman"/>
          <w:szCs w:val="24"/>
        </w:rPr>
        <w:t xml:space="preserve"> &amp;</w:t>
      </w:r>
      <w:r w:rsidRPr="00115E5F">
        <w:rPr>
          <w:rFonts w:cs="Times New Roman"/>
          <w:szCs w:val="24"/>
          <w:shd w:val="clear" w:color="auto" w:fill="FFFFFF"/>
        </w:rPr>
        <w:t xml:space="preserve"> Gillespie, J.J., </w:t>
      </w:r>
      <w:r w:rsidR="00115E5F">
        <w:rPr>
          <w:rFonts w:cs="Times New Roman"/>
          <w:szCs w:val="24"/>
          <w:shd w:val="clear" w:color="auto" w:fill="FFFFFF"/>
        </w:rPr>
        <w:t>(</w:t>
      </w:r>
      <w:r w:rsidRPr="00115E5F">
        <w:rPr>
          <w:rFonts w:cs="Times New Roman"/>
          <w:szCs w:val="24"/>
          <w:shd w:val="clear" w:color="auto" w:fill="FFFFFF"/>
        </w:rPr>
        <w:t>2009</w:t>
      </w:r>
      <w:r w:rsidR="00115E5F">
        <w:rPr>
          <w:rFonts w:cs="Times New Roman"/>
          <w:szCs w:val="24"/>
          <w:shd w:val="clear" w:color="auto" w:fill="FFFFFF"/>
        </w:rPr>
        <w:t>)</w:t>
      </w:r>
      <w:r w:rsidRPr="00115E5F">
        <w:rPr>
          <w:rFonts w:cs="Times New Roman"/>
          <w:szCs w:val="24"/>
          <w:shd w:val="clear" w:color="auto" w:fill="FFFFFF"/>
        </w:rPr>
        <w:t xml:space="preserve">. Structural alignment of 18S and 28S rDNA sequences provides insights into phylogeny of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Phytophaga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 (</w:t>
      </w:r>
      <w:proofErr w:type="spellStart"/>
      <w:r w:rsidRPr="00115E5F">
        <w:rPr>
          <w:rFonts w:cs="Times New Roman"/>
          <w:szCs w:val="24"/>
          <w:shd w:val="clear" w:color="auto" w:fill="FFFFFF"/>
        </w:rPr>
        <w:t>Coleoptera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: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Curculionoidea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 and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Chrysomeloidea</w:t>
      </w:r>
      <w:proofErr w:type="spellEnd"/>
      <w:r w:rsidRPr="00115E5F">
        <w:rPr>
          <w:rFonts w:cs="Times New Roman"/>
          <w:szCs w:val="24"/>
          <w:shd w:val="clear" w:color="auto" w:fill="FFFFFF"/>
        </w:rPr>
        <w:t>).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proofErr w:type="spellStart"/>
      <w:r w:rsidR="00115E5F" w:rsidRPr="00115E5F">
        <w:rPr>
          <w:rFonts w:cs="Times New Roman"/>
          <w:i/>
          <w:iCs/>
          <w:szCs w:val="24"/>
          <w:shd w:val="clear" w:color="auto" w:fill="FFFFFF"/>
        </w:rPr>
        <w:t>Zoologica</w:t>
      </w:r>
      <w:proofErr w:type="spellEnd"/>
      <w:r w:rsidR="00115E5F" w:rsidRPr="00115E5F">
        <w:rPr>
          <w:rFonts w:cs="Times New Roman"/>
          <w:i/>
          <w:iCs/>
          <w:szCs w:val="24"/>
          <w:shd w:val="clear" w:color="auto" w:fill="FFFFFF"/>
        </w:rPr>
        <w:t xml:space="preserve"> </w:t>
      </w:r>
      <w:proofErr w:type="spellStart"/>
      <w:r w:rsidR="00115E5F" w:rsidRPr="00115E5F">
        <w:rPr>
          <w:rFonts w:cs="Times New Roman"/>
          <w:i/>
          <w:iCs/>
          <w:szCs w:val="24"/>
          <w:shd w:val="clear" w:color="auto" w:fill="FFFFFF"/>
        </w:rPr>
        <w:t>Scripta</w:t>
      </w:r>
      <w:proofErr w:type="spellEnd"/>
      <w:r w:rsidR="00115E5F" w:rsidRPr="00115E5F">
        <w:rPr>
          <w:rFonts w:cs="Times New Roman"/>
          <w:szCs w:val="24"/>
          <w:shd w:val="clear" w:color="auto" w:fill="FFFFFF"/>
        </w:rPr>
        <w:t>,</w:t>
      </w:r>
      <w:r w:rsidR="00115E5F"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38</w:t>
      </w:r>
      <w:r w:rsidR="00115E5F" w:rsidRPr="00115E5F">
        <w:rPr>
          <w:rFonts w:cs="Times New Roman"/>
          <w:szCs w:val="24"/>
          <w:shd w:val="clear" w:color="auto" w:fill="FFFFFF"/>
        </w:rPr>
        <w:t>(1),</w:t>
      </w:r>
      <w:r w:rsidRPr="00115E5F">
        <w:rPr>
          <w:rFonts w:cs="Times New Roman"/>
          <w:szCs w:val="24"/>
          <w:shd w:val="clear" w:color="auto" w:fill="FFFFFF"/>
        </w:rPr>
        <w:t xml:space="preserve"> 63-77.</w:t>
      </w: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  <w:proofErr w:type="spellStart"/>
      <w:r w:rsidRPr="00115E5F">
        <w:rPr>
          <w:rFonts w:cs="Times New Roman"/>
          <w:szCs w:val="24"/>
          <w:shd w:val="clear" w:color="auto" w:fill="FFFFFF"/>
        </w:rPr>
        <w:t>Misof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, B., Liu, S.,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Meusemann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, K., Peters, R.S.,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Donath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, A., Mayer, C.,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Frandsen</w:t>
      </w:r>
      <w:proofErr w:type="spellEnd"/>
      <w:r w:rsidRPr="00115E5F">
        <w:rPr>
          <w:rFonts w:cs="Times New Roman"/>
          <w:szCs w:val="24"/>
          <w:shd w:val="clear" w:color="auto" w:fill="FFFFFF"/>
        </w:rPr>
        <w:t>, P.B.</w:t>
      </w:r>
      <w:r w:rsidR="009F39D0" w:rsidRPr="00115E5F">
        <w:rPr>
          <w:rFonts w:cs="Times New Roman"/>
          <w:szCs w:val="24"/>
          <w:shd w:val="clear" w:color="auto" w:fill="FFFFFF"/>
        </w:rPr>
        <w:t xml:space="preserve"> et al</w:t>
      </w:r>
      <w:r w:rsidR="009F39D0" w:rsidRPr="00115E5F">
        <w:rPr>
          <w:rFonts w:cs="Times New Roman"/>
          <w:i/>
          <w:szCs w:val="24"/>
          <w:shd w:val="clear" w:color="auto" w:fill="FFFFFF"/>
        </w:rPr>
        <w:t>.</w:t>
      </w:r>
      <w:r w:rsidRPr="00115E5F">
        <w:rPr>
          <w:rFonts w:cs="Times New Roman"/>
          <w:szCs w:val="24"/>
          <w:shd w:val="clear" w:color="auto" w:fill="FFFFFF"/>
        </w:rPr>
        <w:t xml:space="preserve"> </w:t>
      </w:r>
      <w:r w:rsidR="00115E5F">
        <w:rPr>
          <w:rFonts w:cs="Times New Roman"/>
          <w:szCs w:val="24"/>
          <w:shd w:val="clear" w:color="auto" w:fill="FFFFFF"/>
        </w:rPr>
        <w:t>(</w:t>
      </w:r>
      <w:r w:rsidRPr="00115E5F">
        <w:rPr>
          <w:rFonts w:cs="Times New Roman"/>
          <w:szCs w:val="24"/>
          <w:shd w:val="clear" w:color="auto" w:fill="FFFFFF"/>
        </w:rPr>
        <w:t>2014</w:t>
      </w:r>
      <w:r w:rsidR="00115E5F">
        <w:rPr>
          <w:rFonts w:cs="Times New Roman"/>
          <w:szCs w:val="24"/>
          <w:shd w:val="clear" w:color="auto" w:fill="FFFFFF"/>
        </w:rPr>
        <w:t>)</w:t>
      </w:r>
      <w:r w:rsidRPr="00115E5F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Phylogenomics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 resolves the timing and pattern of insect evolution.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Pr="00115E5F">
        <w:rPr>
          <w:rFonts w:cs="Times New Roman"/>
          <w:i/>
          <w:iCs/>
          <w:szCs w:val="24"/>
          <w:shd w:val="clear" w:color="auto" w:fill="FFFFFF"/>
        </w:rPr>
        <w:t>Science</w:t>
      </w:r>
      <w:r w:rsidR="00115E5F">
        <w:rPr>
          <w:rFonts w:cs="Times New Roman"/>
          <w:i/>
          <w:iCs/>
          <w:szCs w:val="24"/>
          <w:shd w:val="clear" w:color="auto" w:fill="FFFFFF"/>
        </w:rPr>
        <w:t>,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Cs/>
          <w:szCs w:val="24"/>
          <w:shd w:val="clear" w:color="auto" w:fill="FFFFFF"/>
        </w:rPr>
        <w:t>3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46</w:t>
      </w:r>
      <w:r w:rsidR="00115E5F" w:rsidRPr="00115E5F">
        <w:rPr>
          <w:rFonts w:cs="Times New Roman"/>
          <w:szCs w:val="24"/>
          <w:shd w:val="clear" w:color="auto" w:fill="FFFFFF"/>
        </w:rPr>
        <w:t>(6210)</w:t>
      </w:r>
      <w:r w:rsidR="00115E5F">
        <w:rPr>
          <w:rFonts w:cs="Times New Roman"/>
          <w:szCs w:val="24"/>
          <w:shd w:val="clear" w:color="auto" w:fill="FFFFFF"/>
        </w:rPr>
        <w:t>,</w:t>
      </w:r>
      <w:r w:rsidRPr="00115E5F">
        <w:rPr>
          <w:rFonts w:cs="Times New Roman"/>
          <w:szCs w:val="24"/>
          <w:shd w:val="clear" w:color="auto" w:fill="FFFFFF"/>
        </w:rPr>
        <w:t xml:space="preserve"> 763-767.</w:t>
      </w:r>
    </w:p>
    <w:p w:rsidR="00D03A32" w:rsidRPr="00115E5F" w:rsidRDefault="00D03A32" w:rsidP="00D03A32">
      <w:pPr>
        <w:spacing w:line="360" w:lineRule="auto"/>
        <w:jc w:val="both"/>
        <w:rPr>
          <w:rFonts w:cs="Times New Roman"/>
          <w:szCs w:val="24"/>
          <w:shd w:val="clear" w:color="auto" w:fill="FFFFFF"/>
        </w:rPr>
      </w:pPr>
    </w:p>
    <w:p w:rsidR="00D03A32" w:rsidRPr="00115E5F" w:rsidRDefault="009F39D0" w:rsidP="00D03A32">
      <w:pPr>
        <w:spacing w:line="360" w:lineRule="auto"/>
        <w:jc w:val="both"/>
        <w:rPr>
          <w:rFonts w:cs="Times New Roman"/>
          <w:szCs w:val="24"/>
          <w:shd w:val="clear" w:color="auto" w:fill="FFFFFF"/>
        </w:rPr>
      </w:pPr>
      <w:r w:rsidRPr="00115E5F">
        <w:rPr>
          <w:rFonts w:cs="Times New Roman"/>
          <w:szCs w:val="24"/>
          <w:shd w:val="clear" w:color="auto" w:fill="FFFFFF"/>
          <w:lang w:val="fr-FR"/>
        </w:rPr>
        <w:t>Ortiz-Rivas, B.</w:t>
      </w:r>
      <w:r w:rsidR="006C24E9">
        <w:rPr>
          <w:rFonts w:cs="Times New Roman"/>
          <w:szCs w:val="24"/>
          <w:shd w:val="clear" w:color="auto" w:fill="FFFFFF"/>
          <w:lang w:val="fr-FR"/>
        </w:rPr>
        <w:t>,</w:t>
      </w:r>
      <w:r w:rsidRPr="00115E5F">
        <w:rPr>
          <w:rFonts w:cs="Times New Roman"/>
          <w:szCs w:val="24"/>
          <w:lang w:val="fr-FR"/>
        </w:rPr>
        <w:t xml:space="preserve"> &amp;</w:t>
      </w:r>
      <w:r w:rsidR="00D03A32" w:rsidRPr="00115E5F">
        <w:rPr>
          <w:rFonts w:cs="Times New Roman"/>
          <w:szCs w:val="24"/>
          <w:shd w:val="clear" w:color="auto" w:fill="FFFFFF"/>
          <w:lang w:val="fr-FR"/>
        </w:rPr>
        <w:t xml:space="preserve"> </w:t>
      </w:r>
      <w:proofErr w:type="spellStart"/>
      <w:r w:rsidR="00D03A32" w:rsidRPr="00115E5F">
        <w:rPr>
          <w:rFonts w:cs="Times New Roman"/>
          <w:szCs w:val="24"/>
          <w:shd w:val="clear" w:color="auto" w:fill="FFFFFF"/>
          <w:lang w:val="fr-FR"/>
        </w:rPr>
        <w:t>Martínez</w:t>
      </w:r>
      <w:proofErr w:type="spellEnd"/>
      <w:r w:rsidR="00D03A32" w:rsidRPr="00115E5F">
        <w:rPr>
          <w:rFonts w:cs="Times New Roman"/>
          <w:szCs w:val="24"/>
          <w:shd w:val="clear" w:color="auto" w:fill="FFFFFF"/>
          <w:lang w:val="fr-FR"/>
        </w:rPr>
        <w:t xml:space="preserve">-Torres, D. </w:t>
      </w:r>
      <w:r w:rsidR="00115E5F">
        <w:rPr>
          <w:rFonts w:cs="Times New Roman"/>
          <w:szCs w:val="24"/>
          <w:shd w:val="clear" w:color="auto" w:fill="FFFFFF"/>
          <w:lang w:val="fr-FR"/>
        </w:rPr>
        <w:t>(</w:t>
      </w:r>
      <w:r w:rsidR="00D03A32" w:rsidRPr="00115E5F">
        <w:rPr>
          <w:rFonts w:cs="Times New Roman"/>
          <w:szCs w:val="24"/>
          <w:shd w:val="clear" w:color="auto" w:fill="FFFFFF"/>
          <w:lang w:val="fr-FR"/>
        </w:rPr>
        <w:t>2010</w:t>
      </w:r>
      <w:r w:rsidR="00115E5F">
        <w:rPr>
          <w:rFonts w:cs="Times New Roman"/>
          <w:szCs w:val="24"/>
          <w:shd w:val="clear" w:color="auto" w:fill="FFFFFF"/>
          <w:lang w:val="fr-FR"/>
        </w:rPr>
        <w:t>)</w:t>
      </w:r>
      <w:r w:rsidR="00D03A32" w:rsidRPr="00115E5F">
        <w:rPr>
          <w:rFonts w:cs="Times New Roman"/>
          <w:szCs w:val="24"/>
          <w:shd w:val="clear" w:color="auto" w:fill="FFFFFF"/>
          <w:lang w:val="fr-FR"/>
        </w:rPr>
        <w:t xml:space="preserve">. </w:t>
      </w:r>
      <w:r w:rsidR="00D03A32" w:rsidRPr="00115E5F">
        <w:rPr>
          <w:rFonts w:cs="Times New Roman"/>
          <w:szCs w:val="24"/>
          <w:shd w:val="clear" w:color="auto" w:fill="FFFFFF"/>
        </w:rPr>
        <w:t>Combination of molecular data support the existence of three main lineages in the phylogeny of aphids (</w:t>
      </w:r>
      <w:proofErr w:type="spellStart"/>
      <w:r w:rsidR="00D03A32" w:rsidRPr="00115E5F">
        <w:rPr>
          <w:rFonts w:cs="Times New Roman"/>
          <w:szCs w:val="24"/>
          <w:shd w:val="clear" w:color="auto" w:fill="FFFFFF"/>
        </w:rPr>
        <w:t>Hemiptera</w:t>
      </w:r>
      <w:proofErr w:type="spellEnd"/>
      <w:r w:rsidR="00D03A32" w:rsidRPr="00115E5F">
        <w:rPr>
          <w:rFonts w:cs="Times New Roman"/>
          <w:szCs w:val="24"/>
          <w:shd w:val="clear" w:color="auto" w:fill="FFFFFF"/>
        </w:rPr>
        <w:t xml:space="preserve">: </w:t>
      </w:r>
      <w:proofErr w:type="spellStart"/>
      <w:r w:rsidR="00D03A32" w:rsidRPr="00115E5F">
        <w:rPr>
          <w:rFonts w:cs="Times New Roman"/>
          <w:szCs w:val="24"/>
          <w:shd w:val="clear" w:color="auto" w:fill="FFFFFF"/>
        </w:rPr>
        <w:t>Aphididae</w:t>
      </w:r>
      <w:proofErr w:type="spellEnd"/>
      <w:r w:rsidR="00D03A32" w:rsidRPr="00115E5F">
        <w:rPr>
          <w:rFonts w:cs="Times New Roman"/>
          <w:szCs w:val="24"/>
          <w:shd w:val="clear" w:color="auto" w:fill="FFFFFF"/>
        </w:rPr>
        <w:t xml:space="preserve">) and the </w:t>
      </w:r>
      <w:r w:rsidR="00D03A32" w:rsidRPr="00115E5F">
        <w:rPr>
          <w:rFonts w:cs="Times New Roman"/>
          <w:szCs w:val="24"/>
          <w:shd w:val="clear" w:color="auto" w:fill="FFFFFF"/>
        </w:rPr>
        <w:lastRenderedPageBreak/>
        <w:t xml:space="preserve">basal position of the subfamily </w:t>
      </w:r>
      <w:proofErr w:type="spellStart"/>
      <w:r w:rsidR="00D03A32" w:rsidRPr="00115E5F">
        <w:rPr>
          <w:rFonts w:cs="Times New Roman"/>
          <w:szCs w:val="24"/>
          <w:shd w:val="clear" w:color="auto" w:fill="FFFFFF"/>
        </w:rPr>
        <w:t>Lachninae</w:t>
      </w:r>
      <w:proofErr w:type="spellEnd"/>
      <w:r w:rsidR="00D03A32" w:rsidRPr="00115E5F">
        <w:rPr>
          <w:rFonts w:cs="Times New Roman"/>
          <w:szCs w:val="24"/>
          <w:shd w:val="clear" w:color="auto" w:fill="FFFFFF"/>
        </w:rPr>
        <w:t>.</w:t>
      </w:r>
      <w:r w:rsidR="00D03A32"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 xml:space="preserve">Molecular </w:t>
      </w:r>
      <w:proofErr w:type="spellStart"/>
      <w:r w:rsidR="00115E5F" w:rsidRPr="00115E5F">
        <w:rPr>
          <w:rFonts w:cs="Times New Roman"/>
          <w:i/>
          <w:iCs/>
          <w:szCs w:val="24"/>
          <w:shd w:val="clear" w:color="auto" w:fill="FFFFFF"/>
        </w:rPr>
        <w:t>Phylogenetics</w:t>
      </w:r>
      <w:proofErr w:type="spellEnd"/>
      <w:r w:rsidR="00115E5F" w:rsidRPr="00115E5F">
        <w:rPr>
          <w:rFonts w:cs="Times New Roman"/>
          <w:i/>
          <w:iCs/>
          <w:szCs w:val="24"/>
          <w:shd w:val="clear" w:color="auto" w:fill="FFFFFF"/>
        </w:rPr>
        <w:t xml:space="preserve"> and Evolution</w:t>
      </w:r>
      <w:r w:rsidR="00115E5F" w:rsidRPr="00115E5F">
        <w:rPr>
          <w:rFonts w:cs="Times New Roman"/>
          <w:szCs w:val="24"/>
          <w:shd w:val="clear" w:color="auto" w:fill="FFFFFF"/>
        </w:rPr>
        <w:t>,</w:t>
      </w:r>
      <w:r w:rsidR="00115E5F"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55</w:t>
      </w:r>
      <w:r w:rsidR="00115E5F" w:rsidRPr="00115E5F">
        <w:rPr>
          <w:rFonts w:cs="Times New Roman"/>
          <w:szCs w:val="24"/>
          <w:shd w:val="clear" w:color="auto" w:fill="FFFFFF"/>
        </w:rPr>
        <w:t>(1)</w:t>
      </w:r>
      <w:r w:rsidR="00115E5F">
        <w:rPr>
          <w:rFonts w:cs="Times New Roman"/>
          <w:szCs w:val="24"/>
          <w:shd w:val="clear" w:color="auto" w:fill="FFFFFF"/>
        </w:rPr>
        <w:t>,</w:t>
      </w:r>
      <w:r w:rsidR="00D03A32" w:rsidRPr="00115E5F">
        <w:rPr>
          <w:rFonts w:cs="Times New Roman"/>
          <w:szCs w:val="24"/>
          <w:shd w:val="clear" w:color="auto" w:fill="FFFFFF"/>
        </w:rPr>
        <w:t xml:space="preserve"> 305-317.</w:t>
      </w:r>
    </w:p>
    <w:p w:rsidR="00D03A32" w:rsidRPr="00115E5F" w:rsidRDefault="00D03A32" w:rsidP="00D03A32">
      <w:pPr>
        <w:spacing w:line="360" w:lineRule="auto"/>
        <w:jc w:val="both"/>
        <w:rPr>
          <w:rFonts w:cs="Times New Roman"/>
          <w:szCs w:val="24"/>
          <w:shd w:val="clear" w:color="auto" w:fill="FFFFFF"/>
        </w:rPr>
      </w:pPr>
      <w:proofErr w:type="spellStart"/>
      <w:r w:rsidRPr="00115E5F">
        <w:rPr>
          <w:rFonts w:cs="Times New Roman"/>
          <w:szCs w:val="24"/>
          <w:shd w:val="clear" w:color="auto" w:fill="FFFFFF"/>
        </w:rPr>
        <w:t>Regier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, J.C.,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Mitter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, C., Solis, M., Hayden, J.E., Landry, B.,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Nuss</w:t>
      </w:r>
      <w:proofErr w:type="spellEnd"/>
      <w:r w:rsidRPr="00115E5F">
        <w:rPr>
          <w:rFonts w:cs="Times New Roman"/>
          <w:szCs w:val="24"/>
          <w:shd w:val="clear" w:color="auto" w:fill="FFFFFF"/>
        </w:rPr>
        <w:t>, M.</w:t>
      </w:r>
      <w:r w:rsidR="009F39D0" w:rsidRPr="00115E5F">
        <w:rPr>
          <w:rFonts w:cs="Times New Roman"/>
          <w:szCs w:val="24"/>
          <w:shd w:val="clear" w:color="auto" w:fill="FFFFFF"/>
        </w:rPr>
        <w:t xml:space="preserve"> et al.</w:t>
      </w:r>
      <w:r w:rsidRPr="00115E5F">
        <w:rPr>
          <w:rFonts w:cs="Times New Roman"/>
          <w:szCs w:val="24"/>
          <w:shd w:val="clear" w:color="auto" w:fill="FFFFFF"/>
        </w:rPr>
        <w:t xml:space="preserve"> </w:t>
      </w:r>
      <w:r w:rsidR="00115E5F">
        <w:rPr>
          <w:rFonts w:cs="Times New Roman"/>
          <w:szCs w:val="24"/>
          <w:shd w:val="clear" w:color="auto" w:fill="FFFFFF"/>
        </w:rPr>
        <w:t>(</w:t>
      </w:r>
      <w:r w:rsidRPr="00115E5F">
        <w:rPr>
          <w:rFonts w:cs="Times New Roman"/>
          <w:szCs w:val="24"/>
          <w:shd w:val="clear" w:color="auto" w:fill="FFFFFF"/>
        </w:rPr>
        <w:t>2012</w:t>
      </w:r>
      <w:r w:rsidR="00115E5F">
        <w:rPr>
          <w:rFonts w:cs="Times New Roman"/>
          <w:szCs w:val="24"/>
          <w:shd w:val="clear" w:color="auto" w:fill="FFFFFF"/>
        </w:rPr>
        <w:t>)</w:t>
      </w:r>
      <w:r w:rsidRPr="00115E5F">
        <w:rPr>
          <w:rFonts w:cs="Times New Roman"/>
          <w:szCs w:val="24"/>
          <w:shd w:val="clear" w:color="auto" w:fill="FFFFFF"/>
        </w:rPr>
        <w:t xml:space="preserve">. A molecular phylogeny for the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pyraloid</w:t>
      </w:r>
      <w:proofErr w:type="spellEnd"/>
      <w:r w:rsidRPr="00115E5F">
        <w:rPr>
          <w:rFonts w:cs="Times New Roman"/>
          <w:szCs w:val="24"/>
          <w:shd w:val="clear" w:color="auto" w:fill="FFFFFF"/>
        </w:rPr>
        <w:t xml:space="preserve"> moths (Lepidoptera: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Pyraloidea</w:t>
      </w:r>
      <w:proofErr w:type="spellEnd"/>
      <w:r w:rsidRPr="00115E5F">
        <w:rPr>
          <w:rFonts w:cs="Times New Roman"/>
          <w:szCs w:val="24"/>
          <w:shd w:val="clear" w:color="auto" w:fill="FFFFFF"/>
        </w:rPr>
        <w:t>) and its implications for higher</w:t>
      </w:r>
      <w:r w:rsidRPr="00115E5F">
        <w:rPr>
          <w:rFonts w:ascii="Cambria Math" w:hAnsi="Cambria Math" w:cs="Cambria Math"/>
          <w:szCs w:val="24"/>
          <w:shd w:val="clear" w:color="auto" w:fill="FFFFFF"/>
        </w:rPr>
        <w:t>‐</w:t>
      </w:r>
      <w:r w:rsidRPr="00115E5F">
        <w:rPr>
          <w:rFonts w:cs="Times New Roman"/>
          <w:szCs w:val="24"/>
          <w:shd w:val="clear" w:color="auto" w:fill="FFFFFF"/>
        </w:rPr>
        <w:t>level classification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 xml:space="preserve"> Systematic Entomology</w:t>
      </w:r>
      <w:r w:rsidR="00115E5F" w:rsidRPr="00115E5F">
        <w:rPr>
          <w:rFonts w:cs="Times New Roman"/>
          <w:szCs w:val="24"/>
          <w:shd w:val="clear" w:color="auto" w:fill="FFFFFF"/>
        </w:rPr>
        <w:t>,</w:t>
      </w:r>
      <w:r w:rsidR="00115E5F"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37</w:t>
      </w:r>
      <w:r w:rsidR="00115E5F" w:rsidRPr="00115E5F">
        <w:rPr>
          <w:rFonts w:cs="Times New Roman"/>
          <w:szCs w:val="24"/>
          <w:shd w:val="clear" w:color="auto" w:fill="FFFFFF"/>
        </w:rPr>
        <w:t>(4)</w:t>
      </w:r>
      <w:r w:rsidR="00115E5F">
        <w:rPr>
          <w:rFonts w:cs="Times New Roman"/>
          <w:szCs w:val="24"/>
          <w:shd w:val="clear" w:color="auto" w:fill="FFFFFF"/>
        </w:rPr>
        <w:t xml:space="preserve">, </w:t>
      </w:r>
      <w:r w:rsidRPr="00115E5F">
        <w:rPr>
          <w:rFonts w:cs="Times New Roman"/>
          <w:szCs w:val="24"/>
          <w:shd w:val="clear" w:color="auto" w:fill="FFFFFF"/>
        </w:rPr>
        <w:t>635-656.</w:t>
      </w: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  <w:r w:rsidRPr="00115E5F">
        <w:rPr>
          <w:rFonts w:cs="Times New Roman"/>
          <w:szCs w:val="24"/>
          <w:shd w:val="clear" w:color="auto" w:fill="FFFFFF"/>
        </w:rPr>
        <w:t xml:space="preserve">von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Dohlen</w:t>
      </w:r>
      <w:proofErr w:type="spellEnd"/>
      <w:r w:rsidRPr="00115E5F">
        <w:rPr>
          <w:rFonts w:cs="Times New Roman"/>
          <w:szCs w:val="24"/>
          <w:shd w:val="clear" w:color="auto" w:fill="FFFFFF"/>
        </w:rPr>
        <w:t>, C.D.</w:t>
      </w:r>
      <w:r w:rsidR="006C24E9">
        <w:rPr>
          <w:rFonts w:cs="Times New Roman"/>
          <w:szCs w:val="24"/>
          <w:shd w:val="clear" w:color="auto" w:fill="FFFFFF"/>
        </w:rPr>
        <w:t>,</w:t>
      </w:r>
      <w:r w:rsidR="009F39D0" w:rsidRPr="00115E5F">
        <w:rPr>
          <w:rFonts w:cs="Times New Roman"/>
          <w:szCs w:val="24"/>
        </w:rPr>
        <w:t xml:space="preserve"> &amp;</w:t>
      </w:r>
      <w:r w:rsidRPr="00115E5F">
        <w:rPr>
          <w:rFonts w:cs="Times New Roman"/>
          <w:szCs w:val="24"/>
          <w:shd w:val="clear" w:color="auto" w:fill="FFFFFF"/>
        </w:rPr>
        <w:t xml:space="preserve"> Moran, N.A. </w:t>
      </w:r>
      <w:r w:rsidR="00115E5F">
        <w:rPr>
          <w:rFonts w:cs="Times New Roman"/>
          <w:szCs w:val="24"/>
          <w:shd w:val="clear" w:color="auto" w:fill="FFFFFF"/>
        </w:rPr>
        <w:t>(</w:t>
      </w:r>
      <w:r w:rsidRPr="00115E5F">
        <w:rPr>
          <w:rFonts w:cs="Times New Roman"/>
          <w:szCs w:val="24"/>
          <w:shd w:val="clear" w:color="auto" w:fill="FFFFFF"/>
        </w:rPr>
        <w:t>1995</w:t>
      </w:r>
      <w:r w:rsidR="00115E5F">
        <w:rPr>
          <w:rFonts w:cs="Times New Roman"/>
          <w:szCs w:val="24"/>
          <w:shd w:val="clear" w:color="auto" w:fill="FFFFFF"/>
        </w:rPr>
        <w:t>)</w:t>
      </w:r>
      <w:r w:rsidRPr="00115E5F">
        <w:rPr>
          <w:rFonts w:cs="Times New Roman"/>
          <w:szCs w:val="24"/>
          <w:shd w:val="clear" w:color="auto" w:fill="FFFFFF"/>
        </w:rPr>
        <w:t xml:space="preserve">. Molecular phylogeny of the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Homoptera</w:t>
      </w:r>
      <w:proofErr w:type="spellEnd"/>
      <w:r w:rsidRPr="00115E5F">
        <w:rPr>
          <w:rFonts w:cs="Times New Roman"/>
          <w:szCs w:val="24"/>
          <w:shd w:val="clear" w:color="auto" w:fill="FFFFFF"/>
        </w:rPr>
        <w:t>: a paraphyletic taxon.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Journal of Molecular Evolution</w:t>
      </w:r>
      <w:r w:rsidR="00115E5F" w:rsidRPr="00115E5F">
        <w:rPr>
          <w:rFonts w:cs="Times New Roman"/>
          <w:szCs w:val="24"/>
          <w:shd w:val="clear" w:color="auto" w:fill="FFFFFF"/>
        </w:rPr>
        <w:t>,</w:t>
      </w:r>
      <w:r w:rsidR="00115E5F"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41</w:t>
      </w:r>
      <w:r w:rsidR="00115E5F" w:rsidRPr="00115E5F">
        <w:rPr>
          <w:rFonts w:cs="Times New Roman"/>
          <w:szCs w:val="24"/>
          <w:shd w:val="clear" w:color="auto" w:fill="FFFFFF"/>
        </w:rPr>
        <w:t>(2),</w:t>
      </w:r>
      <w:r w:rsidRPr="00115E5F">
        <w:rPr>
          <w:rFonts w:cs="Times New Roman"/>
          <w:szCs w:val="24"/>
          <w:shd w:val="clear" w:color="auto" w:fill="FFFFFF"/>
        </w:rPr>
        <w:t xml:space="preserve"> 211-223.</w:t>
      </w: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</w:p>
    <w:p w:rsidR="00D03A32" w:rsidRPr="00115E5F" w:rsidRDefault="00D03A32" w:rsidP="00D03A32">
      <w:pPr>
        <w:spacing w:after="0" w:line="360" w:lineRule="auto"/>
        <w:jc w:val="both"/>
        <w:rPr>
          <w:rFonts w:cs="Times New Roman"/>
          <w:szCs w:val="24"/>
          <w:shd w:val="clear" w:color="auto" w:fill="FFFFFF"/>
        </w:rPr>
      </w:pPr>
      <w:proofErr w:type="spellStart"/>
      <w:r w:rsidRPr="00115E5F">
        <w:rPr>
          <w:rFonts w:cs="Times New Roman"/>
          <w:szCs w:val="24"/>
          <w:shd w:val="clear" w:color="auto" w:fill="FFFFFF"/>
        </w:rPr>
        <w:t>Yeates</w:t>
      </w:r>
      <w:proofErr w:type="spellEnd"/>
      <w:r w:rsidRPr="00115E5F">
        <w:rPr>
          <w:rFonts w:cs="Times New Roman"/>
          <w:szCs w:val="24"/>
          <w:shd w:val="clear" w:color="auto" w:fill="FFFFFF"/>
        </w:rPr>
        <w:t>, D.K.</w:t>
      </w:r>
      <w:r w:rsidR="006C24E9">
        <w:rPr>
          <w:rFonts w:cs="Times New Roman"/>
          <w:szCs w:val="24"/>
          <w:shd w:val="clear" w:color="auto" w:fill="FFFFFF"/>
        </w:rPr>
        <w:t>,</w:t>
      </w:r>
      <w:bookmarkStart w:id="0" w:name="_GoBack"/>
      <w:bookmarkEnd w:id="0"/>
      <w:r w:rsidR="009F39D0" w:rsidRPr="00115E5F">
        <w:rPr>
          <w:rFonts w:cs="Times New Roman"/>
          <w:szCs w:val="24"/>
        </w:rPr>
        <w:t xml:space="preserve"> &amp;</w:t>
      </w:r>
      <w:r w:rsidR="009F39D0" w:rsidRPr="00115E5F">
        <w:rPr>
          <w:rFonts w:cs="Times New Roman"/>
          <w:szCs w:val="24"/>
          <w:shd w:val="clear" w:color="auto" w:fill="FFFFFF"/>
        </w:rPr>
        <w:t xml:space="preserve"> </w:t>
      </w:r>
      <w:proofErr w:type="spellStart"/>
      <w:r w:rsidR="009F39D0" w:rsidRPr="00115E5F">
        <w:rPr>
          <w:rFonts w:cs="Times New Roman"/>
          <w:szCs w:val="24"/>
          <w:shd w:val="clear" w:color="auto" w:fill="FFFFFF"/>
        </w:rPr>
        <w:t>Wiegmann</w:t>
      </w:r>
      <w:proofErr w:type="spellEnd"/>
      <w:r w:rsidR="009F39D0" w:rsidRPr="00115E5F">
        <w:rPr>
          <w:rFonts w:cs="Times New Roman"/>
          <w:szCs w:val="24"/>
          <w:shd w:val="clear" w:color="auto" w:fill="FFFFFF"/>
        </w:rPr>
        <w:t>, B.M.</w:t>
      </w:r>
      <w:r w:rsidRPr="00115E5F">
        <w:rPr>
          <w:rFonts w:cs="Times New Roman"/>
          <w:szCs w:val="24"/>
          <w:shd w:val="clear" w:color="auto" w:fill="FFFFFF"/>
        </w:rPr>
        <w:t xml:space="preserve"> </w:t>
      </w:r>
      <w:r w:rsidR="00115E5F">
        <w:rPr>
          <w:rFonts w:cs="Times New Roman"/>
          <w:szCs w:val="24"/>
          <w:shd w:val="clear" w:color="auto" w:fill="FFFFFF"/>
        </w:rPr>
        <w:t>(</w:t>
      </w:r>
      <w:r w:rsidRPr="00115E5F">
        <w:rPr>
          <w:rFonts w:cs="Times New Roman"/>
          <w:szCs w:val="24"/>
          <w:shd w:val="clear" w:color="auto" w:fill="FFFFFF"/>
        </w:rPr>
        <w:t>1999</w:t>
      </w:r>
      <w:r w:rsidR="00115E5F">
        <w:rPr>
          <w:rFonts w:cs="Times New Roman"/>
          <w:szCs w:val="24"/>
          <w:shd w:val="clear" w:color="auto" w:fill="FFFFFF"/>
        </w:rPr>
        <w:t>)</w:t>
      </w:r>
      <w:r w:rsidRPr="00115E5F">
        <w:rPr>
          <w:rFonts w:cs="Times New Roman"/>
          <w:szCs w:val="24"/>
          <w:shd w:val="clear" w:color="auto" w:fill="FFFFFF"/>
        </w:rPr>
        <w:t xml:space="preserve">. Congruence and controversy: toward a higher-level phylogeny of </w:t>
      </w:r>
      <w:proofErr w:type="spellStart"/>
      <w:r w:rsidRPr="00115E5F">
        <w:rPr>
          <w:rFonts w:cs="Times New Roman"/>
          <w:szCs w:val="24"/>
          <w:shd w:val="clear" w:color="auto" w:fill="FFFFFF"/>
        </w:rPr>
        <w:t>Diptera</w:t>
      </w:r>
      <w:proofErr w:type="spellEnd"/>
      <w:r w:rsidRPr="00115E5F">
        <w:rPr>
          <w:rFonts w:cs="Times New Roman"/>
          <w:szCs w:val="24"/>
          <w:shd w:val="clear" w:color="auto" w:fill="FFFFFF"/>
        </w:rPr>
        <w:t>.</w:t>
      </w:r>
      <w:r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Annual review of entomology</w:t>
      </w:r>
      <w:r w:rsidR="00115E5F" w:rsidRPr="00115E5F">
        <w:rPr>
          <w:rFonts w:cs="Times New Roman"/>
          <w:szCs w:val="24"/>
          <w:shd w:val="clear" w:color="auto" w:fill="FFFFFF"/>
        </w:rPr>
        <w:t>,</w:t>
      </w:r>
      <w:r w:rsidR="00115E5F" w:rsidRPr="00115E5F">
        <w:rPr>
          <w:rStyle w:val="apple-converted-space"/>
          <w:rFonts w:cs="Times New Roman"/>
          <w:szCs w:val="24"/>
          <w:shd w:val="clear" w:color="auto" w:fill="FFFFFF"/>
        </w:rPr>
        <w:t> </w:t>
      </w:r>
      <w:r w:rsidR="00115E5F" w:rsidRPr="00115E5F">
        <w:rPr>
          <w:rFonts w:cs="Times New Roman"/>
          <w:i/>
          <w:iCs/>
          <w:szCs w:val="24"/>
          <w:shd w:val="clear" w:color="auto" w:fill="FFFFFF"/>
        </w:rPr>
        <w:t>44</w:t>
      </w:r>
      <w:r w:rsidR="00115E5F" w:rsidRPr="00115E5F">
        <w:rPr>
          <w:rFonts w:cs="Times New Roman"/>
          <w:szCs w:val="24"/>
          <w:shd w:val="clear" w:color="auto" w:fill="FFFFFF"/>
        </w:rPr>
        <w:t xml:space="preserve">(1), </w:t>
      </w:r>
      <w:r w:rsidRPr="00115E5F">
        <w:rPr>
          <w:rFonts w:cs="Times New Roman"/>
          <w:szCs w:val="24"/>
          <w:shd w:val="clear" w:color="auto" w:fill="FFFFFF"/>
        </w:rPr>
        <w:t>397-428.</w:t>
      </w:r>
    </w:p>
    <w:sectPr w:rsidR="00D03A32" w:rsidRPr="00115E5F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DA8" w:rsidRDefault="00910DA8" w:rsidP="00910DA8">
      <w:pPr>
        <w:spacing w:after="0" w:line="240" w:lineRule="auto"/>
      </w:pPr>
      <w:r>
        <w:separator/>
      </w:r>
    </w:p>
  </w:endnote>
  <w:endnote w:type="continuationSeparator" w:id="0">
    <w:p w:rsidR="00910DA8" w:rsidRDefault="00910DA8" w:rsidP="00910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DA8" w:rsidRDefault="00910DA8" w:rsidP="00910DA8">
      <w:pPr>
        <w:spacing w:after="0" w:line="240" w:lineRule="auto"/>
      </w:pPr>
      <w:r>
        <w:separator/>
      </w:r>
    </w:p>
  </w:footnote>
  <w:footnote w:type="continuationSeparator" w:id="0">
    <w:p w:rsidR="00910DA8" w:rsidRDefault="00910DA8" w:rsidP="00910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757" w:rsidRDefault="00910DA8" w:rsidP="00910DA8">
    <w:pPr>
      <w:spacing w:after="0" w:line="360" w:lineRule="auto"/>
      <w:jc w:val="both"/>
      <w:rPr>
        <w:rFonts w:cs="Times New Roman"/>
        <w:szCs w:val="24"/>
      </w:rPr>
    </w:pPr>
    <w:r w:rsidRPr="00F21540">
      <w:rPr>
        <w:rFonts w:cs="Times New Roman"/>
        <w:szCs w:val="24"/>
      </w:rPr>
      <w:t xml:space="preserve">Supplementary </w:t>
    </w:r>
    <w:r w:rsidR="00DD5CA8">
      <w:rPr>
        <w:rFonts w:cs="Times New Roman"/>
        <w:szCs w:val="24"/>
      </w:rPr>
      <w:t>material</w:t>
    </w:r>
    <w:r w:rsidR="00D20757">
      <w:rPr>
        <w:rFonts w:cs="Times New Roman"/>
        <w:szCs w:val="24"/>
      </w:rPr>
      <w:t xml:space="preserve"> 1</w:t>
    </w:r>
  </w:p>
  <w:p w:rsidR="00910DA8" w:rsidRPr="00E260D5" w:rsidRDefault="00910DA8" w:rsidP="00910DA8">
    <w:pPr>
      <w:spacing w:after="0" w:line="360" w:lineRule="auto"/>
      <w:jc w:val="both"/>
      <w:rPr>
        <w:rFonts w:cs="Times New Roman"/>
        <w:szCs w:val="24"/>
      </w:rPr>
    </w:pPr>
  </w:p>
  <w:p w:rsidR="00910DA8" w:rsidRDefault="00910DA8">
    <w:pPr>
      <w:pStyle w:val="Header"/>
    </w:pPr>
  </w:p>
  <w:p w:rsidR="00910DA8" w:rsidRDefault="00910D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F1"/>
    <w:rsid w:val="0004529F"/>
    <w:rsid w:val="00115E5F"/>
    <w:rsid w:val="00624219"/>
    <w:rsid w:val="006C24E9"/>
    <w:rsid w:val="007D5316"/>
    <w:rsid w:val="00910DA8"/>
    <w:rsid w:val="009F39D0"/>
    <w:rsid w:val="00D03A32"/>
    <w:rsid w:val="00D20757"/>
    <w:rsid w:val="00DD5CA8"/>
    <w:rsid w:val="00E12A83"/>
    <w:rsid w:val="00F8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A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03A32"/>
  </w:style>
  <w:style w:type="paragraph" w:styleId="Header">
    <w:name w:val="header"/>
    <w:basedOn w:val="Normal"/>
    <w:link w:val="HeaderChar"/>
    <w:uiPriority w:val="99"/>
    <w:unhideWhenUsed/>
    <w:rsid w:val="00910D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DA8"/>
  </w:style>
  <w:style w:type="paragraph" w:styleId="Footer">
    <w:name w:val="footer"/>
    <w:basedOn w:val="Normal"/>
    <w:link w:val="FooterChar"/>
    <w:uiPriority w:val="99"/>
    <w:unhideWhenUsed/>
    <w:rsid w:val="00910D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DA8"/>
  </w:style>
  <w:style w:type="paragraph" w:styleId="BalloonText">
    <w:name w:val="Balloon Text"/>
    <w:basedOn w:val="Normal"/>
    <w:link w:val="BalloonTextChar"/>
    <w:uiPriority w:val="99"/>
    <w:semiHidden/>
    <w:unhideWhenUsed/>
    <w:rsid w:val="00910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A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03A32"/>
  </w:style>
  <w:style w:type="paragraph" w:styleId="Header">
    <w:name w:val="header"/>
    <w:basedOn w:val="Normal"/>
    <w:link w:val="HeaderChar"/>
    <w:uiPriority w:val="99"/>
    <w:unhideWhenUsed/>
    <w:rsid w:val="00910D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DA8"/>
  </w:style>
  <w:style w:type="paragraph" w:styleId="Footer">
    <w:name w:val="footer"/>
    <w:basedOn w:val="Normal"/>
    <w:link w:val="FooterChar"/>
    <w:uiPriority w:val="99"/>
    <w:unhideWhenUsed/>
    <w:rsid w:val="00910D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DA8"/>
  </w:style>
  <w:style w:type="paragraph" w:styleId="BalloonText">
    <w:name w:val="Balloon Text"/>
    <w:basedOn w:val="Normal"/>
    <w:link w:val="BalloonTextChar"/>
    <w:uiPriority w:val="99"/>
    <w:semiHidden/>
    <w:unhideWhenUsed/>
    <w:rsid w:val="00910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613</Words>
  <Characters>3497</Characters>
  <Application>Microsoft Office Word</Application>
  <DocSecurity>0</DocSecurity>
  <Lines>29</Lines>
  <Paragraphs>8</Paragraphs>
  <ScaleCrop>false</ScaleCrop>
  <Company>Vrije Universiteit Amsterdam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Malcicka, M.</dc:creator>
  <cp:keywords/>
  <dc:description/>
  <cp:lastModifiedBy>Malcicka, M.</cp:lastModifiedBy>
  <cp:revision>8</cp:revision>
  <dcterms:created xsi:type="dcterms:W3CDTF">2017-03-02T10:17:00Z</dcterms:created>
  <dcterms:modified xsi:type="dcterms:W3CDTF">2017-06-13T11:02:00Z</dcterms:modified>
</cp:coreProperties>
</file>