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04162" w14:textId="1A289A26" w:rsidR="00F02CCD" w:rsidRDefault="00F02CCD" w:rsidP="005126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26E2">
        <w:rPr>
          <w:rFonts w:ascii="Times New Roman" w:hAnsi="Times New Roman" w:cs="Times New Roman"/>
          <w:b/>
          <w:sz w:val="28"/>
          <w:szCs w:val="28"/>
        </w:rPr>
        <w:t>Supplementary</w:t>
      </w:r>
      <w:r w:rsidR="006B5C45">
        <w:rPr>
          <w:rFonts w:ascii="Times New Roman" w:hAnsi="Times New Roman" w:cs="Times New Roman"/>
          <w:b/>
          <w:sz w:val="28"/>
          <w:szCs w:val="28"/>
        </w:rPr>
        <w:t xml:space="preserve"> information</w:t>
      </w:r>
    </w:p>
    <w:p w14:paraId="22AE57BB" w14:textId="77777777" w:rsidR="001D52C9" w:rsidRDefault="001D52C9" w:rsidP="005126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0CAFFE" w14:textId="346EC4EA" w:rsidR="001D52C9" w:rsidRDefault="001D52C9" w:rsidP="001D52C9">
      <w:pPr>
        <w:widowControl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 w:rsidRPr="001D52C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F</w:t>
      </w:r>
      <w:r w:rsidRPr="001D52C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ig. S1 </w:t>
      </w:r>
      <w:r w:rsidRPr="001D52C9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C</w:t>
      </w:r>
      <w:r w:rsidRPr="001D52C9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orrelation matrix between cognitive assessments at each time point.</w:t>
      </w:r>
    </w:p>
    <w:p w14:paraId="18851D0D" w14:textId="51DE094A" w:rsidR="001D52C9" w:rsidRDefault="001D52C9" w:rsidP="001D52C9">
      <w:pPr>
        <w:widowControl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</w:p>
    <w:p w14:paraId="4344708B" w14:textId="77777777" w:rsidR="00204447" w:rsidRPr="00FE17EE" w:rsidRDefault="00204447" w:rsidP="00204447">
      <w:pPr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Fig. S2 </w:t>
      </w:r>
      <w:r>
        <w:rPr>
          <w:rFonts w:ascii="Times New Roman" w:eastAsia="宋体" w:hAnsi="Times New Roman" w:cs="Times New Roman"/>
          <w:b/>
          <w:bCs/>
          <w:sz w:val="22"/>
        </w:rPr>
        <w:t>Variations</w:t>
      </w:r>
      <w:r w:rsidRPr="00FE17EE">
        <w:rPr>
          <w:rFonts w:ascii="Times New Roman" w:eastAsia="宋体" w:hAnsi="Times New Roman" w:cs="Times New Roman"/>
          <w:b/>
          <w:bCs/>
          <w:sz w:val="22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22"/>
        </w:rPr>
        <w:t xml:space="preserve">in inflammatory </w:t>
      </w:r>
      <w:r>
        <w:rPr>
          <w:rFonts w:ascii="Times New Roman" w:eastAsia="宋体" w:hAnsi="Times New Roman" w:cs="Times New Roman" w:hint="eastAsia"/>
          <w:b/>
          <w:bCs/>
          <w:sz w:val="22"/>
        </w:rPr>
        <w:t>c</w:t>
      </w:r>
      <w:r>
        <w:rPr>
          <w:rFonts w:ascii="Times New Roman" w:eastAsia="宋体" w:hAnsi="Times New Roman" w:cs="Times New Roman"/>
          <w:b/>
          <w:bCs/>
          <w:sz w:val="22"/>
        </w:rPr>
        <w:t>ytokines</w:t>
      </w:r>
      <w:r w:rsidRPr="00FE17EE">
        <w:rPr>
          <w:rFonts w:ascii="Times New Roman" w:eastAsia="宋体" w:hAnsi="Times New Roman" w:cs="Times New Roman"/>
          <w:b/>
          <w:bCs/>
          <w:sz w:val="22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22"/>
        </w:rPr>
        <w:t>in</w:t>
      </w:r>
      <w:r w:rsidRPr="00FE17EE">
        <w:rPr>
          <w:rFonts w:ascii="Times New Roman" w:eastAsia="宋体" w:hAnsi="Times New Roman" w:cs="Times New Roman"/>
          <w:b/>
          <w:bCs/>
          <w:sz w:val="22"/>
        </w:rPr>
        <w:t xml:space="preserve"> patients underwent laparoscopic sleeve gastrectomy</w:t>
      </w:r>
      <w:r>
        <w:rPr>
          <w:rFonts w:ascii="Times New Roman" w:eastAsia="宋体" w:hAnsi="Times New Roman" w:cs="Times New Roman"/>
          <w:b/>
          <w:bCs/>
          <w:sz w:val="22"/>
        </w:rPr>
        <w:t>.</w:t>
      </w:r>
    </w:p>
    <w:p w14:paraId="65343321" w14:textId="77777777" w:rsidR="00204447" w:rsidRPr="00204447" w:rsidRDefault="00204447" w:rsidP="00204447">
      <w:pPr>
        <w:widowControl/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</w:pPr>
    </w:p>
    <w:p w14:paraId="4C40E75B" w14:textId="45B83F9C" w:rsidR="005773C7" w:rsidRDefault="001D52C9" w:rsidP="001D52C9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1D52C9">
        <w:rPr>
          <w:rFonts w:ascii="Times New Roman" w:hAnsi="Times New Roman" w:cs="Times New Roman"/>
          <w:b/>
          <w:sz w:val="24"/>
          <w:szCs w:val="24"/>
        </w:rPr>
        <w:t>Table S1 Linear mixed effect in inflammatory cytokines</w:t>
      </w:r>
    </w:p>
    <w:p w14:paraId="486D0CE0" w14:textId="77777777" w:rsidR="001D52C9" w:rsidRPr="001D52C9" w:rsidRDefault="001D52C9" w:rsidP="001D52C9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DF17DA9" w14:textId="194BB9F6" w:rsidR="001D52C9" w:rsidRPr="005773C7" w:rsidRDefault="001D52C9" w:rsidP="001D52C9">
      <w:pPr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5773C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Fig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>. S</w:t>
      </w:r>
      <w:r w:rsidR="0082601A">
        <w:rPr>
          <w:rFonts w:ascii="Times New Roman" w:eastAsia="宋体" w:hAnsi="Times New Roman" w:cs="Times New Roman"/>
          <w:b/>
          <w:bCs/>
          <w:sz w:val="24"/>
          <w:szCs w:val="24"/>
        </w:rPr>
        <w:t>3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C</w:t>
      </w:r>
      <w:r w:rsidRPr="005773C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orrelation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5773C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plots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5773C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of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association between changes in inflammatory cytokines and standardized cognitive scores in postoperative 3 months </w:t>
      </w:r>
    </w:p>
    <w:p w14:paraId="03B9BF9C" w14:textId="07F8883C" w:rsidR="005773C7" w:rsidRPr="001D52C9" w:rsidRDefault="005773C7" w:rsidP="005126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8F20FD" w14:textId="1A93D8FA" w:rsidR="005773C7" w:rsidRDefault="005773C7" w:rsidP="005126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F79C01" w14:textId="77777777" w:rsidR="001D52C9" w:rsidRPr="005126E2" w:rsidRDefault="001D52C9" w:rsidP="005126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79252B" w14:textId="77777777" w:rsidR="00F02CCD" w:rsidRDefault="00F02CCD" w:rsidP="00F02CCD"/>
    <w:p w14:paraId="21A3BEBD" w14:textId="59963C37" w:rsidR="00675F91" w:rsidRPr="00FE17EE" w:rsidRDefault="00565A96">
      <w:pPr>
        <w:rPr>
          <w:rFonts w:ascii="Times New Roman" w:eastAsia="宋体" w:hAnsi="Times New Roman" w:cs="Times New Roman"/>
          <w:sz w:val="22"/>
        </w:rPr>
      </w:pPr>
      <w:r w:rsidRPr="00FE17EE">
        <w:rPr>
          <w:rFonts w:ascii="Times New Roman" w:eastAsia="宋体" w:hAnsi="Times New Roman" w:cs="Times New Roman"/>
          <w:noProof/>
          <w:sz w:val="22"/>
        </w:rPr>
        <w:drawing>
          <wp:anchor distT="0" distB="0" distL="114300" distR="114300" simplePos="0" relativeHeight="251659264" behindDoc="0" locked="0" layoutInCell="1" allowOverlap="1" wp14:anchorId="5F34F1F3" wp14:editId="79869C96">
            <wp:simplePos x="0" y="0"/>
            <wp:positionH relativeFrom="column">
              <wp:posOffset>-455961</wp:posOffset>
            </wp:positionH>
            <wp:positionV relativeFrom="paragraph">
              <wp:posOffset>208915</wp:posOffset>
            </wp:positionV>
            <wp:extent cx="6360203" cy="1954924"/>
            <wp:effectExtent l="0" t="0" r="2540" b="7620"/>
            <wp:wrapSquare wrapText="bothSides"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ABE066F5-6B49-49AF-B68A-83E1440532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ABE066F5-6B49-49AF-B68A-83E1440532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0203" cy="1954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85667E" w14:textId="1E7B347E" w:rsidR="00565A96" w:rsidRPr="006438AE" w:rsidRDefault="00565A96" w:rsidP="006438AE">
      <w:pPr>
        <w:widowControl/>
        <w:rPr>
          <w:rFonts w:ascii="Times New Roman" w:eastAsia="宋体" w:hAnsi="Times New Roman" w:cs="Times New Roman"/>
          <w:b/>
          <w:color w:val="000000"/>
          <w:kern w:val="0"/>
          <w:sz w:val="22"/>
        </w:rPr>
      </w:pPr>
      <w:r w:rsidRPr="006438AE">
        <w:rPr>
          <w:rFonts w:ascii="Times New Roman" w:eastAsia="宋体" w:hAnsi="Times New Roman" w:cs="Times New Roman" w:hint="eastAsia"/>
          <w:b/>
          <w:color w:val="000000"/>
          <w:kern w:val="0"/>
          <w:sz w:val="22"/>
        </w:rPr>
        <w:t>F</w:t>
      </w:r>
      <w:r w:rsidRPr="006438AE">
        <w:rPr>
          <w:rFonts w:ascii="Times New Roman" w:eastAsia="宋体" w:hAnsi="Times New Roman" w:cs="Times New Roman"/>
          <w:b/>
          <w:color w:val="000000"/>
          <w:kern w:val="0"/>
          <w:sz w:val="22"/>
        </w:rPr>
        <w:t>ig</w:t>
      </w:r>
      <w:r w:rsidR="006438AE" w:rsidRPr="006438AE">
        <w:rPr>
          <w:rFonts w:ascii="Times New Roman" w:eastAsia="宋体" w:hAnsi="Times New Roman" w:cs="Times New Roman"/>
          <w:b/>
          <w:color w:val="000000"/>
          <w:kern w:val="0"/>
          <w:sz w:val="22"/>
        </w:rPr>
        <w:t>.</w:t>
      </w:r>
      <w:r w:rsidRPr="006438AE">
        <w:rPr>
          <w:rFonts w:ascii="Times New Roman" w:eastAsia="宋体" w:hAnsi="Times New Roman" w:cs="Times New Roman"/>
          <w:b/>
          <w:color w:val="000000"/>
          <w:kern w:val="0"/>
          <w:sz w:val="22"/>
        </w:rPr>
        <w:t xml:space="preserve"> S1 </w:t>
      </w:r>
      <w:r w:rsidRPr="006438AE">
        <w:rPr>
          <w:rFonts w:ascii="Times New Roman" w:eastAsia="宋体" w:hAnsi="Times New Roman" w:cs="Times New Roman" w:hint="eastAsia"/>
          <w:b/>
          <w:color w:val="000000"/>
          <w:kern w:val="0"/>
          <w:sz w:val="22"/>
        </w:rPr>
        <w:t>C</w:t>
      </w:r>
      <w:r w:rsidRPr="006438AE">
        <w:rPr>
          <w:rFonts w:ascii="Times New Roman" w:eastAsia="宋体" w:hAnsi="Times New Roman" w:cs="Times New Roman"/>
          <w:b/>
          <w:color w:val="000000"/>
          <w:kern w:val="0"/>
          <w:sz w:val="22"/>
        </w:rPr>
        <w:t>orrelation matrix between cognitive assessments at each time point.</w:t>
      </w:r>
    </w:p>
    <w:p w14:paraId="6FB9C2F1" w14:textId="33532E95" w:rsidR="00565A96" w:rsidRPr="00FE17EE" w:rsidRDefault="00565A96" w:rsidP="006438AE">
      <w:pPr>
        <w:rPr>
          <w:rFonts w:ascii="Times New Roman" w:eastAsia="宋体" w:hAnsi="Times New Roman" w:cs="Times New Roman"/>
          <w:sz w:val="22"/>
        </w:rPr>
      </w:pPr>
      <w:r w:rsidRPr="00FE17EE">
        <w:rPr>
          <w:rFonts w:ascii="Times New Roman" w:eastAsia="宋体" w:hAnsi="Times New Roman" w:cs="Times New Roman"/>
          <w:sz w:val="22"/>
        </w:rPr>
        <w:t>POM, postoperative mont</w:t>
      </w:r>
      <w:r w:rsidRPr="00FE17EE">
        <w:rPr>
          <w:rFonts w:ascii="Times New Roman" w:eastAsia="宋体" w:hAnsi="Times New Roman" w:cs="Times New Roman" w:hint="eastAsia"/>
          <w:sz w:val="22"/>
        </w:rPr>
        <w:t>h</w:t>
      </w:r>
      <w:r w:rsidRPr="00FE17EE">
        <w:rPr>
          <w:rFonts w:ascii="Times New Roman" w:eastAsia="宋体" w:hAnsi="Times New Roman" w:cs="Times New Roman"/>
          <w:sz w:val="22"/>
        </w:rPr>
        <w:t>;</w:t>
      </w:r>
      <w:r>
        <w:rPr>
          <w:rFonts w:ascii="Times New Roman" w:eastAsia="宋体" w:hAnsi="Times New Roman" w:cs="Times New Roman"/>
          <w:sz w:val="22"/>
        </w:rPr>
        <w:t xml:space="preserve"> </w:t>
      </w:r>
      <w:r w:rsidRPr="00565A96">
        <w:rPr>
          <w:rFonts w:ascii="Times New Roman" w:eastAsia="宋体" w:hAnsi="Times New Roman" w:cs="Times New Roman"/>
          <w:sz w:val="22"/>
        </w:rPr>
        <w:t xml:space="preserve">MMSE, Mini-mental State Examination; </w:t>
      </w:r>
      <w:proofErr w:type="spellStart"/>
      <w:r w:rsidRPr="00565A96">
        <w:rPr>
          <w:rFonts w:ascii="Times New Roman" w:eastAsia="宋体" w:hAnsi="Times New Roman" w:cs="Times New Roman"/>
          <w:sz w:val="22"/>
        </w:rPr>
        <w:t>MoCA</w:t>
      </w:r>
      <w:proofErr w:type="spellEnd"/>
      <w:r w:rsidRPr="00565A96">
        <w:rPr>
          <w:rFonts w:ascii="Times New Roman" w:eastAsia="宋体" w:hAnsi="Times New Roman" w:cs="Times New Roman"/>
          <w:sz w:val="22"/>
        </w:rPr>
        <w:t>, Montreal Cognitive Assessment; AVLT-IR, Auditory Verbal Learning Test-immediate recall; AVLT-DR, Auditory Verbal Learning Test-delayed recall; SCWT, Stroop Color Word Test; DST, Digital Span Test.</w:t>
      </w:r>
    </w:p>
    <w:p w14:paraId="79224C79" w14:textId="244AAF0D" w:rsidR="007B055E" w:rsidRDefault="007B055E">
      <w:pPr>
        <w:widowControl/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br w:type="page"/>
      </w:r>
    </w:p>
    <w:p w14:paraId="602A3B25" w14:textId="4F2BE7D6" w:rsidR="00204447" w:rsidRDefault="00204447">
      <w:pPr>
        <w:widowControl/>
        <w:jc w:val="left"/>
        <w:rPr>
          <w:rFonts w:ascii="Times New Roman" w:eastAsia="宋体" w:hAnsi="Times New Roman" w:cs="Times New Roman"/>
          <w:sz w:val="22"/>
        </w:rPr>
      </w:pPr>
    </w:p>
    <w:p w14:paraId="0FFDAA2A" w14:textId="67261A32" w:rsidR="00E826D7" w:rsidRDefault="00E826D7" w:rsidP="00204447">
      <w:pPr>
        <w:spacing w:line="480" w:lineRule="auto"/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noProof/>
          <w:color w:val="000000"/>
          <w:kern w:val="0"/>
          <w:sz w:val="24"/>
          <w:szCs w:val="24"/>
        </w:rPr>
        <w:drawing>
          <wp:inline distT="0" distB="0" distL="0" distR="0" wp14:anchorId="28A943D9" wp14:editId="6961C742">
            <wp:extent cx="5270500" cy="619125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6D87D" w14:textId="77777777" w:rsidR="00E826D7" w:rsidRDefault="00E826D7" w:rsidP="00E826D7">
      <w:pP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</w:pPr>
    </w:p>
    <w:p w14:paraId="127956DF" w14:textId="75C63CC9" w:rsidR="00204447" w:rsidRPr="00FE17EE" w:rsidRDefault="00204447" w:rsidP="00E826D7">
      <w:pPr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 xml:space="preserve">Fig. S2 </w:t>
      </w:r>
      <w:r>
        <w:rPr>
          <w:rFonts w:ascii="Times New Roman" w:eastAsia="宋体" w:hAnsi="Times New Roman" w:cs="Times New Roman"/>
          <w:b/>
          <w:bCs/>
          <w:sz w:val="22"/>
        </w:rPr>
        <w:t>Variations</w:t>
      </w:r>
      <w:r w:rsidRPr="00FE17EE">
        <w:rPr>
          <w:rFonts w:ascii="Times New Roman" w:eastAsia="宋体" w:hAnsi="Times New Roman" w:cs="Times New Roman"/>
          <w:b/>
          <w:bCs/>
          <w:sz w:val="22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22"/>
        </w:rPr>
        <w:t xml:space="preserve">in inflammatory </w:t>
      </w:r>
      <w:r>
        <w:rPr>
          <w:rFonts w:ascii="Times New Roman" w:eastAsia="宋体" w:hAnsi="Times New Roman" w:cs="Times New Roman" w:hint="eastAsia"/>
          <w:b/>
          <w:bCs/>
          <w:sz w:val="22"/>
        </w:rPr>
        <w:t>c</w:t>
      </w:r>
      <w:r>
        <w:rPr>
          <w:rFonts w:ascii="Times New Roman" w:eastAsia="宋体" w:hAnsi="Times New Roman" w:cs="Times New Roman"/>
          <w:b/>
          <w:bCs/>
          <w:sz w:val="22"/>
        </w:rPr>
        <w:t>ytokines</w:t>
      </w:r>
      <w:r w:rsidRPr="00FE17EE">
        <w:rPr>
          <w:rFonts w:ascii="Times New Roman" w:eastAsia="宋体" w:hAnsi="Times New Roman" w:cs="Times New Roman"/>
          <w:b/>
          <w:bCs/>
          <w:sz w:val="22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22"/>
        </w:rPr>
        <w:t>in</w:t>
      </w:r>
      <w:r w:rsidRPr="00FE17EE">
        <w:rPr>
          <w:rFonts w:ascii="Times New Roman" w:eastAsia="宋体" w:hAnsi="Times New Roman" w:cs="Times New Roman"/>
          <w:b/>
          <w:bCs/>
          <w:sz w:val="22"/>
        </w:rPr>
        <w:t xml:space="preserve"> patients underwent laparoscopic sleeve gastrectomy</w:t>
      </w:r>
      <w:r>
        <w:rPr>
          <w:rFonts w:ascii="Times New Roman" w:eastAsia="宋体" w:hAnsi="Times New Roman" w:cs="Times New Roman"/>
          <w:b/>
          <w:bCs/>
          <w:sz w:val="22"/>
        </w:rPr>
        <w:t>.</w:t>
      </w:r>
    </w:p>
    <w:p w14:paraId="540665ED" w14:textId="77777777" w:rsidR="00204447" w:rsidRDefault="00204447" w:rsidP="00E826D7">
      <w:pPr>
        <w:rPr>
          <w:rFonts w:ascii="Times New Roman" w:eastAsia="宋体" w:hAnsi="Times New Roman" w:cs="Times New Roman"/>
          <w:sz w:val="22"/>
        </w:rPr>
      </w:pPr>
      <w:r w:rsidRPr="00FE17EE">
        <w:rPr>
          <w:rFonts w:ascii="Times New Roman" w:eastAsia="宋体" w:hAnsi="Times New Roman" w:cs="Times New Roman"/>
          <w:sz w:val="22"/>
          <w:vertAlign w:val="superscript"/>
        </w:rPr>
        <w:t>*</w:t>
      </w:r>
      <w:r w:rsidRPr="00FE17EE">
        <w:rPr>
          <w:rFonts w:ascii="Times New Roman" w:eastAsia="宋体" w:hAnsi="Times New Roman" w:cs="Times New Roman"/>
          <w:sz w:val="22"/>
        </w:rPr>
        <w:t>vs</w:t>
      </w:r>
      <w:r>
        <w:rPr>
          <w:rFonts w:ascii="Times New Roman" w:eastAsia="宋体" w:hAnsi="Times New Roman" w:cs="Times New Roman"/>
          <w:sz w:val="22"/>
        </w:rPr>
        <w:t>.</w:t>
      </w:r>
      <w:r w:rsidRPr="00FE17EE">
        <w:rPr>
          <w:rFonts w:ascii="Times New Roman" w:eastAsia="宋体" w:hAnsi="Times New Roman" w:cs="Times New Roman"/>
          <w:sz w:val="22"/>
        </w:rPr>
        <w:t xml:space="preserve"> Baseline in the same group;</w:t>
      </w:r>
      <w:r>
        <w:rPr>
          <w:rFonts w:ascii="Times New Roman" w:eastAsia="宋体" w:hAnsi="Times New Roman" w:cs="Times New Roman"/>
          <w:sz w:val="22"/>
        </w:rPr>
        <w:t xml:space="preserve"> </w:t>
      </w:r>
      <w:r>
        <w:rPr>
          <w:rFonts w:ascii="Times New Roman" w:eastAsia="宋体" w:hAnsi="Times New Roman" w:cs="Times New Roman"/>
          <w:sz w:val="22"/>
          <w:vertAlign w:val="superscript"/>
        </w:rPr>
        <w:t>&amp;</w:t>
      </w:r>
      <w:r w:rsidRPr="00B52CAC">
        <w:rPr>
          <w:rFonts w:ascii="Times New Roman" w:eastAsia="宋体" w:hAnsi="Times New Roman" w:cs="Times New Roman"/>
          <w:sz w:val="22"/>
        </w:rPr>
        <w:t xml:space="preserve">TAPB vs. </w:t>
      </w:r>
      <w:r>
        <w:rPr>
          <w:rFonts w:ascii="Times New Roman" w:eastAsia="宋体" w:hAnsi="Times New Roman" w:cs="Times New Roman"/>
          <w:sz w:val="22"/>
        </w:rPr>
        <w:t>GA at the time point.</w:t>
      </w:r>
      <w:r w:rsidRPr="00FE17EE">
        <w:rPr>
          <w:rFonts w:ascii="Times New Roman" w:eastAsia="宋体" w:hAnsi="Times New Roman" w:cs="Times New Roman"/>
          <w:sz w:val="22"/>
        </w:rPr>
        <w:t xml:space="preserve"> </w:t>
      </w:r>
      <w:r w:rsidRPr="00FE17EE">
        <w:rPr>
          <w:rFonts w:ascii="Times New Roman" w:eastAsia="宋体" w:hAnsi="Times New Roman" w:cs="Times New Roman"/>
          <w:sz w:val="22"/>
          <w:vertAlign w:val="superscript"/>
        </w:rPr>
        <w:t>*</w:t>
      </w:r>
      <w:r w:rsidRPr="00FE17EE">
        <w:rPr>
          <w:rFonts w:ascii="Times New Roman" w:eastAsia="宋体" w:hAnsi="Times New Roman" w:cs="Times New Roman"/>
          <w:i/>
          <w:sz w:val="22"/>
        </w:rPr>
        <w:t>P</w:t>
      </w:r>
      <w:r>
        <w:rPr>
          <w:rFonts w:ascii="Times New Roman" w:eastAsia="宋体" w:hAnsi="Times New Roman" w:cs="Times New Roman"/>
          <w:sz w:val="22"/>
        </w:rPr>
        <w:t xml:space="preserve"> &lt; 0.05, </w:t>
      </w:r>
      <w:r w:rsidRPr="00FE17EE">
        <w:rPr>
          <w:rFonts w:ascii="Times New Roman" w:eastAsia="宋体" w:hAnsi="Times New Roman" w:cs="Times New Roman"/>
          <w:sz w:val="22"/>
          <w:vertAlign w:val="superscript"/>
        </w:rPr>
        <w:t>**</w:t>
      </w:r>
      <w:r w:rsidRPr="00FE17EE">
        <w:rPr>
          <w:rFonts w:ascii="Times New Roman" w:eastAsia="宋体" w:hAnsi="Times New Roman" w:cs="Times New Roman"/>
          <w:i/>
          <w:sz w:val="22"/>
        </w:rPr>
        <w:t>P</w:t>
      </w:r>
      <w:r>
        <w:rPr>
          <w:rFonts w:ascii="Times New Roman" w:eastAsia="宋体" w:hAnsi="Times New Roman" w:cs="Times New Roman"/>
          <w:sz w:val="22"/>
        </w:rPr>
        <w:t xml:space="preserve"> &lt; 0.01, </w:t>
      </w:r>
      <w:r w:rsidRPr="00FE17EE">
        <w:rPr>
          <w:rFonts w:ascii="Times New Roman" w:eastAsia="宋体" w:hAnsi="Times New Roman" w:cs="Times New Roman"/>
          <w:sz w:val="22"/>
          <w:vertAlign w:val="superscript"/>
        </w:rPr>
        <w:t>***</w:t>
      </w:r>
      <w:r w:rsidRPr="00FE17EE">
        <w:rPr>
          <w:rFonts w:ascii="Times New Roman" w:eastAsia="宋体" w:hAnsi="Times New Roman" w:cs="Times New Roman"/>
          <w:i/>
          <w:sz w:val="22"/>
        </w:rPr>
        <w:t>P</w:t>
      </w:r>
      <w:r>
        <w:rPr>
          <w:rFonts w:ascii="Times New Roman" w:eastAsia="宋体" w:hAnsi="Times New Roman" w:cs="Times New Roman"/>
          <w:sz w:val="22"/>
        </w:rPr>
        <w:t xml:space="preserve"> &lt; 0.001, </w:t>
      </w:r>
      <w:r w:rsidRPr="00FE17EE">
        <w:rPr>
          <w:rFonts w:ascii="Times New Roman" w:eastAsia="宋体" w:hAnsi="Times New Roman" w:cs="Times New Roman"/>
          <w:sz w:val="22"/>
          <w:vertAlign w:val="superscript"/>
        </w:rPr>
        <w:t>****</w:t>
      </w:r>
      <w:r w:rsidRPr="00FE17EE">
        <w:rPr>
          <w:rFonts w:ascii="Times New Roman" w:eastAsia="宋体" w:hAnsi="Times New Roman" w:cs="Times New Roman"/>
          <w:i/>
          <w:sz w:val="22"/>
        </w:rPr>
        <w:t>P</w:t>
      </w:r>
      <w:r>
        <w:rPr>
          <w:rFonts w:ascii="Times New Roman" w:eastAsia="宋体" w:hAnsi="Times New Roman" w:cs="Times New Roman"/>
          <w:sz w:val="22"/>
        </w:rPr>
        <w:t xml:space="preserve"> &lt; 0.0001; </w:t>
      </w:r>
      <w:r>
        <w:rPr>
          <w:rFonts w:ascii="Times New Roman" w:eastAsia="宋体" w:hAnsi="Times New Roman" w:cs="Times New Roman"/>
          <w:sz w:val="22"/>
          <w:vertAlign w:val="superscript"/>
        </w:rPr>
        <w:t>##</w:t>
      </w:r>
      <w:r w:rsidRPr="00FE17EE">
        <w:rPr>
          <w:rFonts w:ascii="Times New Roman" w:eastAsia="宋体" w:hAnsi="Times New Roman" w:cs="Times New Roman"/>
          <w:i/>
          <w:sz w:val="22"/>
        </w:rPr>
        <w:t>P</w:t>
      </w:r>
      <w:r>
        <w:rPr>
          <w:rFonts w:ascii="Times New Roman" w:eastAsia="宋体" w:hAnsi="Times New Roman" w:cs="Times New Roman"/>
          <w:sz w:val="22"/>
        </w:rPr>
        <w:t xml:space="preserve"> &lt; 0.01, </w:t>
      </w:r>
      <w:r>
        <w:rPr>
          <w:rFonts w:ascii="Times New Roman" w:eastAsia="宋体" w:hAnsi="Times New Roman" w:cs="Times New Roman"/>
          <w:sz w:val="22"/>
          <w:vertAlign w:val="superscript"/>
        </w:rPr>
        <w:t>###</w:t>
      </w:r>
      <w:r w:rsidRPr="00FE17EE">
        <w:rPr>
          <w:rFonts w:ascii="Times New Roman" w:eastAsia="宋体" w:hAnsi="Times New Roman" w:cs="Times New Roman"/>
          <w:i/>
          <w:sz w:val="22"/>
        </w:rPr>
        <w:t>P</w:t>
      </w:r>
      <w:r>
        <w:rPr>
          <w:rFonts w:ascii="Times New Roman" w:eastAsia="宋体" w:hAnsi="Times New Roman" w:cs="Times New Roman"/>
          <w:sz w:val="22"/>
        </w:rPr>
        <w:t xml:space="preserve"> &lt; 0.001, </w:t>
      </w:r>
      <w:r>
        <w:rPr>
          <w:rFonts w:ascii="Times New Roman" w:eastAsia="宋体" w:hAnsi="Times New Roman" w:cs="Times New Roman"/>
          <w:sz w:val="22"/>
          <w:vertAlign w:val="superscript"/>
        </w:rPr>
        <w:t>####</w:t>
      </w:r>
      <w:r w:rsidRPr="00FE17EE">
        <w:rPr>
          <w:rFonts w:ascii="Times New Roman" w:eastAsia="宋体" w:hAnsi="Times New Roman" w:cs="Times New Roman"/>
          <w:i/>
          <w:sz w:val="22"/>
        </w:rPr>
        <w:t>P</w:t>
      </w:r>
      <w:r>
        <w:rPr>
          <w:rFonts w:ascii="Times New Roman" w:eastAsia="宋体" w:hAnsi="Times New Roman" w:cs="Times New Roman"/>
          <w:sz w:val="22"/>
        </w:rPr>
        <w:t xml:space="preserve"> &lt; 0.0001;</w:t>
      </w:r>
      <w:r w:rsidRPr="00E17ABA">
        <w:rPr>
          <w:rFonts w:ascii="Times New Roman" w:eastAsia="宋体" w:hAnsi="Times New Roman" w:cs="Times New Roman"/>
          <w:sz w:val="22"/>
          <w:vertAlign w:val="superscript"/>
        </w:rPr>
        <w:t xml:space="preserve"> </w:t>
      </w:r>
      <w:r>
        <w:rPr>
          <w:rFonts w:ascii="Times New Roman" w:eastAsia="宋体" w:hAnsi="Times New Roman" w:cs="Times New Roman"/>
          <w:sz w:val="22"/>
          <w:vertAlign w:val="superscript"/>
        </w:rPr>
        <w:t>&amp;&amp;&amp;</w:t>
      </w:r>
      <w:r w:rsidRPr="00FE17EE">
        <w:rPr>
          <w:rFonts w:ascii="Times New Roman" w:eastAsia="宋体" w:hAnsi="Times New Roman" w:cs="Times New Roman"/>
          <w:i/>
          <w:sz w:val="22"/>
        </w:rPr>
        <w:t>P</w:t>
      </w:r>
      <w:r>
        <w:rPr>
          <w:rFonts w:ascii="Times New Roman" w:eastAsia="宋体" w:hAnsi="Times New Roman" w:cs="Times New Roman"/>
          <w:sz w:val="22"/>
        </w:rPr>
        <w:t xml:space="preserve"> &lt; 0.001.</w:t>
      </w:r>
    </w:p>
    <w:p w14:paraId="148128CA" w14:textId="77777777" w:rsidR="00204447" w:rsidRDefault="00204447" w:rsidP="00E826D7">
      <w:pPr>
        <w:widowControl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sz w:val="22"/>
        </w:rPr>
        <w:t xml:space="preserve">POD, </w:t>
      </w:r>
      <w:r w:rsidRPr="00FE17EE">
        <w:rPr>
          <w:rFonts w:ascii="Times New Roman" w:eastAsia="宋体" w:hAnsi="Times New Roman" w:cs="Times New Roman"/>
          <w:sz w:val="22"/>
        </w:rPr>
        <w:t xml:space="preserve">postoperative </w:t>
      </w:r>
      <w:r>
        <w:rPr>
          <w:rFonts w:ascii="Times New Roman" w:eastAsia="宋体" w:hAnsi="Times New Roman" w:cs="Times New Roman"/>
          <w:sz w:val="22"/>
        </w:rPr>
        <w:t xml:space="preserve">day; </w:t>
      </w:r>
      <w:r w:rsidRPr="00FE17EE">
        <w:rPr>
          <w:rFonts w:ascii="Times New Roman" w:eastAsia="宋体" w:hAnsi="Times New Roman" w:cs="Times New Roman"/>
          <w:sz w:val="22"/>
        </w:rPr>
        <w:t>POM, postoperative mont</w:t>
      </w:r>
      <w:r w:rsidRPr="00FE17EE">
        <w:rPr>
          <w:rFonts w:ascii="Times New Roman" w:eastAsia="宋体" w:hAnsi="Times New Roman" w:cs="Times New Roman" w:hint="eastAsia"/>
          <w:sz w:val="22"/>
        </w:rPr>
        <w:t>h</w:t>
      </w:r>
      <w:r w:rsidRPr="00FE17EE">
        <w:rPr>
          <w:rFonts w:ascii="Times New Roman" w:eastAsia="宋体" w:hAnsi="Times New Roman" w:cs="Times New Roman"/>
          <w:sz w:val="22"/>
        </w:rPr>
        <w:t xml:space="preserve">; MMSE, Mini-mental State Examination; </w:t>
      </w:r>
      <w:proofErr w:type="spellStart"/>
      <w:r w:rsidRPr="00FE17EE">
        <w:rPr>
          <w:rFonts w:ascii="Times New Roman" w:eastAsia="宋体" w:hAnsi="Times New Roman" w:cs="Times New Roman"/>
          <w:sz w:val="22"/>
        </w:rPr>
        <w:t>MoCA</w:t>
      </w:r>
      <w:proofErr w:type="spellEnd"/>
      <w:r w:rsidRPr="00FE17EE">
        <w:rPr>
          <w:rFonts w:ascii="Times New Roman" w:eastAsia="宋体" w:hAnsi="Times New Roman" w:cs="Times New Roman"/>
          <w:sz w:val="22"/>
        </w:rPr>
        <w:t>, Montreal Cognitive Assessment; AVLT-IR, Auditory Verbal Learning Test-immediate recall; AVLT-DR, Auditory Verbal Learning Test-delayed recall; SCWT, Stroop Color Word Test; DST, Digital Span Test.</w:t>
      </w:r>
    </w:p>
    <w:p w14:paraId="6269DE12" w14:textId="3A06923E" w:rsidR="00204447" w:rsidRDefault="00204447">
      <w:pPr>
        <w:widowControl/>
        <w:jc w:val="left"/>
        <w:rPr>
          <w:rFonts w:ascii="Times New Roman" w:eastAsia="宋体" w:hAnsi="Times New Roman" w:cs="Times New Roman"/>
          <w:sz w:val="22"/>
        </w:rPr>
      </w:pPr>
    </w:p>
    <w:p w14:paraId="29252B98" w14:textId="12061C3F" w:rsidR="00204447" w:rsidRDefault="00204447">
      <w:pPr>
        <w:widowControl/>
        <w:jc w:val="left"/>
        <w:rPr>
          <w:rFonts w:ascii="Times New Roman" w:eastAsia="宋体" w:hAnsi="Times New Roman" w:cs="Times New Roman"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2"/>
        <w:gridCol w:w="1238"/>
        <w:gridCol w:w="1659"/>
        <w:gridCol w:w="2268"/>
        <w:gridCol w:w="2693"/>
      </w:tblGrid>
      <w:tr w:rsidR="007B055E" w:rsidRPr="009F05A1" w14:paraId="27F8ADB0" w14:textId="77777777" w:rsidTr="005802FA">
        <w:trPr>
          <w:trHeight w:val="324"/>
        </w:trPr>
        <w:tc>
          <w:tcPr>
            <w:tcW w:w="8080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500BA52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lastRenderedPageBreak/>
              <w:t>Table S1 Linear mixed effect in inflammatory cytokines</w:t>
            </w:r>
          </w:p>
        </w:tc>
      </w:tr>
      <w:tr w:rsidR="007B055E" w:rsidRPr="009F05A1" w14:paraId="5E14A2F9" w14:textId="77777777" w:rsidTr="009F05A1">
        <w:trPr>
          <w:trHeight w:val="500"/>
        </w:trPr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A2C00DF" w14:textId="77777777" w:rsidR="007B055E" w:rsidRPr="009F05A1" w:rsidRDefault="007B055E" w:rsidP="005802FA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A2CDF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085A40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TAPB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B3107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QLB</w:t>
            </w:r>
          </w:p>
        </w:tc>
      </w:tr>
      <w:tr w:rsidR="007B055E" w:rsidRPr="009F05A1" w14:paraId="0962C239" w14:textId="77777777" w:rsidTr="005802FA">
        <w:trPr>
          <w:trHeight w:val="312"/>
        </w:trPr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D0498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TNF-α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28C3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6B01B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EF1E5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B055E" w:rsidRPr="009F05A1" w14:paraId="2B2E75E8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1CAFE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5344A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β (95%CI)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AF54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ref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A2F69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0.06 (-0.07, 0.19)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9BFC4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-0.06 (-0.19, 0.08)</w:t>
            </w:r>
          </w:p>
        </w:tc>
      </w:tr>
      <w:tr w:rsidR="007B055E" w:rsidRPr="009F05A1" w14:paraId="5F9E26B4" w14:textId="77777777" w:rsidTr="005802FA"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057F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5A62B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4689C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E9DD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0.381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177CF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0.406</w:t>
            </w:r>
          </w:p>
        </w:tc>
      </w:tr>
      <w:tr w:rsidR="007B055E" w:rsidRPr="009F05A1" w14:paraId="7FAAB119" w14:textId="77777777" w:rsidTr="005802FA">
        <w:trPr>
          <w:trHeight w:val="31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FA487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IL-1β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A06B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1E664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042AC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B055E" w:rsidRPr="009F05A1" w14:paraId="06618D5E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17F9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98A18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β (95%CI)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37E02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ref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5CA8D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0.03 (-0.09, 0.15)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84310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bookmarkStart w:id="0" w:name="RANGE!E8"/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-0.03 (-0.15, 0.09)</w:t>
            </w:r>
            <w:bookmarkEnd w:id="0"/>
          </w:p>
        </w:tc>
      </w:tr>
      <w:tr w:rsidR="007B055E" w:rsidRPr="009F05A1" w14:paraId="15966F18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F1D7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2A2C5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B14FF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11B4F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160AC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0.639</w:t>
            </w:r>
          </w:p>
        </w:tc>
      </w:tr>
      <w:tr w:rsidR="007B055E" w:rsidRPr="009F05A1" w14:paraId="1F77995E" w14:textId="77777777" w:rsidTr="005802FA">
        <w:trPr>
          <w:trHeight w:val="31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09F92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IL-6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67231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8697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2F897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B055E" w:rsidRPr="009F05A1" w14:paraId="3E61C960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35CD3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CF4E7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β (95%CI)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0B1F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ref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38FDD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-0.03 (-0.20, 0.13)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2BE77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0.02 (-0.14, 0.19)</w:t>
            </w:r>
          </w:p>
        </w:tc>
      </w:tr>
      <w:tr w:rsidR="007B055E" w:rsidRPr="009F05A1" w14:paraId="5BD3809A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7422A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21A61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ABBE6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75D64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0.678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6A277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0.781</w:t>
            </w:r>
          </w:p>
        </w:tc>
      </w:tr>
      <w:tr w:rsidR="007B055E" w:rsidRPr="009F05A1" w14:paraId="7FF38A3D" w14:textId="77777777" w:rsidTr="005802FA">
        <w:trPr>
          <w:trHeight w:val="31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977D3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IL-8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6B85D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B920A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63B3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B055E" w:rsidRPr="009F05A1" w14:paraId="18EC8809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398D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BA592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β (95%CI)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B997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ref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BB0E4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0.18 (0.04, 0.32)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E0F44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bookmarkStart w:id="1" w:name="RANGE!E14"/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0.11 (-0.03, 0.25)</w:t>
            </w:r>
            <w:bookmarkEnd w:id="1"/>
          </w:p>
        </w:tc>
      </w:tr>
      <w:tr w:rsidR="007B055E" w:rsidRPr="009F05A1" w14:paraId="0D7C5072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B7D10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9A6B4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23B3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F81D7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0.011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4D997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0.123</w:t>
            </w:r>
          </w:p>
        </w:tc>
      </w:tr>
      <w:tr w:rsidR="007B055E" w:rsidRPr="009F05A1" w14:paraId="433C5B9F" w14:textId="77777777" w:rsidTr="005802FA">
        <w:trPr>
          <w:trHeight w:val="31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6F00A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CCL2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3AC89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EFC2D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46A7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B055E" w:rsidRPr="009F05A1" w14:paraId="4139ADF9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3AC43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48DD0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β (95%CI)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1279F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ref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9EE68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0.10 (-0.01, 0.20)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BD7FC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0.02 (-0.09, 0.12)</w:t>
            </w:r>
          </w:p>
        </w:tc>
      </w:tr>
      <w:tr w:rsidR="007B055E" w:rsidRPr="009F05A1" w14:paraId="4B712472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3F19D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8EACD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A15A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EBC3C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0.071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808A9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0.716</w:t>
            </w:r>
          </w:p>
        </w:tc>
      </w:tr>
      <w:tr w:rsidR="007B055E" w:rsidRPr="009F05A1" w14:paraId="5483BB8F" w14:textId="77777777" w:rsidTr="005802FA">
        <w:trPr>
          <w:trHeight w:val="31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FF637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IL-10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57CCB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1EF0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C9096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B055E" w:rsidRPr="009F05A1" w14:paraId="097CD46F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F3A75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28EB8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β (95%CI)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9F81E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ref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0777B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0.01 (-0.12, 0.13)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488B1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0.05 (-0.07, 0.18)</w:t>
            </w:r>
          </w:p>
        </w:tc>
      </w:tr>
      <w:tr w:rsidR="007B055E" w:rsidRPr="009F05A1" w14:paraId="7F9EED17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E498B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81B36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8A58F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4289A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68AFD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0.411</w:t>
            </w:r>
          </w:p>
        </w:tc>
      </w:tr>
      <w:tr w:rsidR="007B055E" w:rsidRPr="009F05A1" w14:paraId="53D54496" w14:textId="77777777" w:rsidTr="005802FA">
        <w:trPr>
          <w:trHeight w:val="31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A7BC0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hs</w:t>
            </w:r>
            <w:proofErr w:type="spellEnd"/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-CRP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39E9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C6C39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0929C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B055E" w:rsidRPr="009F05A1" w14:paraId="1A74E932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0722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F789F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β (95%CI)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33A5D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ref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2CA05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-0.002 (-0.09, 0.09)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CD930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0.004 (-0.08, 0.09)</w:t>
            </w:r>
          </w:p>
        </w:tc>
      </w:tr>
      <w:tr w:rsidR="007B055E" w:rsidRPr="009F05A1" w14:paraId="27790463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F194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A84C1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DB54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22DBC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167D4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0.922</w:t>
            </w:r>
          </w:p>
        </w:tc>
      </w:tr>
      <w:tr w:rsidR="007B055E" w:rsidRPr="009F05A1" w14:paraId="7457D494" w14:textId="77777777" w:rsidTr="005802FA">
        <w:trPr>
          <w:trHeight w:val="27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A11AB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BDNF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C6CE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A614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0D8E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B055E" w:rsidRPr="009F05A1" w14:paraId="402E60D8" w14:textId="77777777" w:rsidTr="005802FA">
        <w:trPr>
          <w:trHeight w:val="31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235B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041FD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β (95%CI)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037E9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ref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DDDE8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0.11 (-0.03, 0.25)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6D537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0.15 (0.01, 0.29)</w:t>
            </w:r>
          </w:p>
        </w:tc>
      </w:tr>
      <w:tr w:rsidR="007B055E" w:rsidRPr="009F05A1" w14:paraId="75B14353" w14:textId="77777777" w:rsidTr="005802FA">
        <w:trPr>
          <w:trHeight w:val="324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460B58" w14:textId="77777777" w:rsidR="007B055E" w:rsidRPr="009F05A1" w:rsidRDefault="007B055E" w:rsidP="005802FA">
            <w:pPr>
              <w:widowControl/>
              <w:jc w:val="left"/>
              <w:rPr>
                <w:rFonts w:ascii="等线" w:eastAsia="等线" w:hAnsi="等线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02E16BE" w14:textId="77777777" w:rsidR="007B055E" w:rsidRPr="009F05A1" w:rsidRDefault="007B055E" w:rsidP="005802F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2B66D1" w14:textId="77777777" w:rsidR="007B055E" w:rsidRPr="009F05A1" w:rsidRDefault="007B055E" w:rsidP="005802FA">
            <w:pPr>
              <w:widowControl/>
              <w:jc w:val="left"/>
              <w:rPr>
                <w:rFonts w:ascii="等线" w:eastAsia="等线" w:hAnsi="等线" w:cs="宋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43A11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0.122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4655B" w14:textId="77777777" w:rsidR="007B055E" w:rsidRPr="009F05A1" w:rsidRDefault="007B055E" w:rsidP="005802F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9F05A1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</w:rPr>
              <w:t>0.038</w:t>
            </w:r>
          </w:p>
        </w:tc>
      </w:tr>
    </w:tbl>
    <w:p w14:paraId="2F04DEE4" w14:textId="77777777" w:rsidR="007B055E" w:rsidRDefault="007B055E" w:rsidP="007B055E">
      <w:pPr>
        <w:jc w:val="left"/>
        <w:rPr>
          <w:rFonts w:ascii="Times New Roman" w:eastAsia="宋体" w:hAnsi="Times New Roman" w:cs="Times New Roman"/>
          <w:sz w:val="22"/>
        </w:rPr>
      </w:pPr>
      <w:r w:rsidRPr="00FE17EE">
        <w:rPr>
          <w:rFonts w:ascii="Times New Roman" w:eastAsia="宋体" w:hAnsi="Times New Roman" w:cs="Times New Roman" w:hint="eastAsia"/>
          <w:sz w:val="22"/>
        </w:rPr>
        <w:t>M</w:t>
      </w:r>
      <w:r w:rsidRPr="00FE17EE">
        <w:rPr>
          <w:rFonts w:ascii="Times New Roman" w:eastAsia="宋体" w:hAnsi="Times New Roman" w:cs="Times New Roman"/>
          <w:sz w:val="22"/>
        </w:rPr>
        <w:t>odels were adjusted by age, sex</w:t>
      </w:r>
      <w:r w:rsidRPr="00FE17EE">
        <w:rPr>
          <w:rFonts w:ascii="Times New Roman" w:eastAsia="宋体" w:hAnsi="Times New Roman" w:cs="Times New Roman" w:hint="eastAsia"/>
          <w:sz w:val="22"/>
        </w:rPr>
        <w:t>,</w:t>
      </w:r>
      <w:r w:rsidRPr="00FE17EE">
        <w:rPr>
          <w:rFonts w:ascii="Times New Roman" w:eastAsia="宋体" w:hAnsi="Times New Roman" w:cs="Times New Roman"/>
          <w:sz w:val="22"/>
        </w:rPr>
        <w:t xml:space="preserve"> BMI, hypertension, hyperglycemia, and hyperlipidemia at baseline</w:t>
      </w:r>
      <w:r>
        <w:rPr>
          <w:rFonts w:ascii="Times New Roman" w:eastAsia="宋体" w:hAnsi="Times New Roman" w:cs="Times New Roman"/>
          <w:sz w:val="22"/>
        </w:rPr>
        <w:t xml:space="preserve">. </w:t>
      </w:r>
      <w:r w:rsidRPr="00FE17EE">
        <w:rPr>
          <w:rFonts w:ascii="Times New Roman" w:eastAsia="宋体" w:hAnsi="Times New Roman" w:cs="Times New Roman"/>
          <w:sz w:val="22"/>
        </w:rPr>
        <w:t>CI, confidence interval</w:t>
      </w:r>
    </w:p>
    <w:p w14:paraId="16A2E0CD" w14:textId="77777777" w:rsidR="007B055E" w:rsidRDefault="007B055E" w:rsidP="007B055E">
      <w:pPr>
        <w:jc w:val="left"/>
        <w:rPr>
          <w:rFonts w:ascii="Times New Roman" w:eastAsia="宋体" w:hAnsi="Times New Roman" w:cs="Times New Roman"/>
          <w:sz w:val="22"/>
        </w:rPr>
      </w:pPr>
    </w:p>
    <w:p w14:paraId="133D2261" w14:textId="77777777" w:rsidR="007B055E" w:rsidRDefault="007B055E" w:rsidP="007B055E">
      <w:pPr>
        <w:jc w:val="left"/>
        <w:rPr>
          <w:rFonts w:ascii="Times New Roman" w:eastAsia="宋体" w:hAnsi="Times New Roman" w:cs="Times New Roman"/>
          <w:sz w:val="22"/>
        </w:rPr>
      </w:pPr>
    </w:p>
    <w:p w14:paraId="1D61A160" w14:textId="77777777" w:rsidR="007B055E" w:rsidRDefault="007B055E" w:rsidP="007B055E">
      <w:pPr>
        <w:jc w:val="left"/>
        <w:rPr>
          <w:rFonts w:ascii="Times New Roman" w:eastAsia="宋体" w:hAnsi="Times New Roman" w:cs="Times New Roman"/>
          <w:sz w:val="22"/>
        </w:rPr>
      </w:pPr>
    </w:p>
    <w:p w14:paraId="41055F69" w14:textId="77777777" w:rsidR="007B055E" w:rsidRDefault="007B055E" w:rsidP="007B055E">
      <w:pPr>
        <w:jc w:val="left"/>
        <w:rPr>
          <w:rFonts w:ascii="Times New Roman" w:eastAsia="宋体" w:hAnsi="Times New Roman" w:cs="Times New Roman"/>
          <w:sz w:val="22"/>
        </w:rPr>
      </w:pPr>
    </w:p>
    <w:p w14:paraId="17D0EFF0" w14:textId="77777777" w:rsidR="007B055E" w:rsidRDefault="007B055E" w:rsidP="007B055E">
      <w:pPr>
        <w:jc w:val="left"/>
        <w:rPr>
          <w:rFonts w:ascii="Times New Roman" w:eastAsia="宋体" w:hAnsi="Times New Roman" w:cs="Times New Roman"/>
          <w:sz w:val="22"/>
        </w:rPr>
      </w:pPr>
    </w:p>
    <w:p w14:paraId="4F5AABBC" w14:textId="062A176A" w:rsidR="007B055E" w:rsidRPr="00E70C2D" w:rsidRDefault="007B055E" w:rsidP="007B055E">
      <w:pPr>
        <w:jc w:val="left"/>
        <w:rPr>
          <w:rFonts w:ascii="Times New Roman" w:eastAsia="宋体" w:hAnsi="Times New Roman" w:cs="Times New Roman"/>
          <w:sz w:val="22"/>
        </w:rPr>
        <w:sectPr w:rsidR="007B055E" w:rsidRPr="00E70C2D" w:rsidSect="00F02CC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30B4429" w14:textId="77777777" w:rsidR="007B055E" w:rsidRDefault="007B055E" w:rsidP="006438AE">
      <w:pPr>
        <w:rPr>
          <w:rFonts w:ascii="Times New Roman" w:eastAsia="宋体" w:hAnsi="Times New Roman" w:cs="Times New Roman"/>
          <w:sz w:val="22"/>
        </w:rPr>
      </w:pPr>
    </w:p>
    <w:p w14:paraId="1BE365A1" w14:textId="5842C8D5" w:rsidR="00F11F34" w:rsidRPr="005773C7" w:rsidRDefault="00551FDC" w:rsidP="003167C5">
      <w:pPr>
        <w:jc w:val="left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5773C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Fig</w:t>
      </w:r>
      <w:r w:rsidR="00E65348"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S</w:t>
      </w:r>
      <w:r w:rsidR="00E826D7">
        <w:rPr>
          <w:rFonts w:ascii="Times New Roman" w:eastAsia="宋体" w:hAnsi="Times New Roman" w:cs="Times New Roman"/>
          <w:b/>
          <w:bCs/>
          <w:sz w:val="24"/>
          <w:szCs w:val="24"/>
        </w:rPr>
        <w:t>3</w:t>
      </w:r>
      <w:bookmarkStart w:id="2" w:name="_GoBack"/>
      <w:bookmarkEnd w:id="2"/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C</w:t>
      </w:r>
      <w:r w:rsidRPr="005773C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orrelation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5773C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plots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5773C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of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association between changes in inflammatory </w:t>
      </w:r>
      <w:r w:rsidR="00276E66"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>cytokines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and standard</w:t>
      </w:r>
      <w:r w:rsidR="002C153D"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>ized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cognitive scores </w:t>
      </w:r>
      <w:r w:rsidR="002C153D"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>in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2C153D"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postoperative </w:t>
      </w:r>
      <w:r w:rsidRPr="005773C7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3 months </w:t>
      </w:r>
    </w:p>
    <w:p w14:paraId="0FFC121A" w14:textId="1636C51A" w:rsidR="00565A96" w:rsidRPr="00FE17EE" w:rsidRDefault="004E2792" w:rsidP="003167C5">
      <w:pPr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noProof/>
          <w:sz w:val="22"/>
        </w:rPr>
        <w:drawing>
          <wp:inline distT="0" distB="0" distL="0" distR="0" wp14:anchorId="4E34389B" wp14:editId="5C6D60B1">
            <wp:extent cx="8863330" cy="3979545"/>
            <wp:effectExtent l="0" t="0" r="127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mmse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97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7D0F7B" w14:textId="25A1F94C" w:rsidR="00DE5600" w:rsidRPr="00FE17EE" w:rsidRDefault="00DE560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088AB19C" w14:textId="4BCC5E73" w:rsidR="00DE5600" w:rsidRPr="00FE17EE" w:rsidRDefault="00DE560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7A504521" w14:textId="465D3F92" w:rsidR="00DE5600" w:rsidRPr="00FE17EE" w:rsidRDefault="000E735D" w:rsidP="003167C5">
      <w:pPr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noProof/>
          <w:sz w:val="22"/>
        </w:rPr>
        <w:lastRenderedPageBreak/>
        <w:drawing>
          <wp:inline distT="0" distB="0" distL="0" distR="0" wp14:anchorId="025C939E" wp14:editId="0D75F123">
            <wp:extent cx="8863330" cy="4143375"/>
            <wp:effectExtent l="0" t="0" r="127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oca.tif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78A1E" w14:textId="228D8F96" w:rsidR="00DE5600" w:rsidRPr="00FE17EE" w:rsidRDefault="00DE560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678C7438" w14:textId="00B08890" w:rsidR="00DE5600" w:rsidRPr="00FE17EE" w:rsidRDefault="00DE560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02005516" w14:textId="72DABBE2" w:rsidR="001D4867" w:rsidRPr="00FE17EE" w:rsidRDefault="001D4867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09DAE3A5" w14:textId="68A26D2D" w:rsidR="001D4867" w:rsidRDefault="001D4867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3A43371B" w14:textId="087B4204" w:rsidR="00A83C90" w:rsidRDefault="000E735D" w:rsidP="003167C5">
      <w:pPr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noProof/>
          <w:sz w:val="22"/>
        </w:rPr>
        <w:lastRenderedPageBreak/>
        <w:drawing>
          <wp:inline distT="0" distB="0" distL="0" distR="0" wp14:anchorId="7BA04AD2" wp14:editId="64B08BF8">
            <wp:extent cx="8863330" cy="4395470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VLT-IR.tif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C3D0A" w14:textId="2554A9B3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3DB12223" w14:textId="63F69EE1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32281DA4" w14:textId="50FD2974" w:rsidR="00A83C90" w:rsidRDefault="000E735D" w:rsidP="003167C5">
      <w:pPr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noProof/>
          <w:sz w:val="22"/>
        </w:rPr>
        <w:lastRenderedPageBreak/>
        <w:drawing>
          <wp:inline distT="0" distB="0" distL="0" distR="0" wp14:anchorId="1B2C2C5F" wp14:editId="250018B5">
            <wp:extent cx="8863330" cy="3957320"/>
            <wp:effectExtent l="0" t="0" r="127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vlt-dr.tif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B7F03" w14:textId="3084575B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6017F98D" w14:textId="12CD789B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6F9898BD" w14:textId="4C2880F9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48E8A31A" w14:textId="6DA5D0B0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0A88A90C" w14:textId="2AE30660" w:rsidR="00A83C90" w:rsidRDefault="005C6484" w:rsidP="003167C5">
      <w:pPr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noProof/>
          <w:sz w:val="22"/>
        </w:rPr>
        <w:lastRenderedPageBreak/>
        <w:drawing>
          <wp:inline distT="0" distB="0" distL="0" distR="0" wp14:anchorId="6278526F" wp14:editId="6E627B8B">
            <wp:extent cx="8863330" cy="4106545"/>
            <wp:effectExtent l="0" t="0" r="127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WCT.tif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B2752" w14:textId="6FF41E21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0C9BC9E9" w14:textId="4F9DAA9D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6EA72100" w14:textId="1CA9E048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3C0DF78F" w14:textId="7EDEF4C6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4A61493D" w14:textId="11438600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6678637F" w14:textId="0FC08B28" w:rsidR="00A83C90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p w14:paraId="67C352B5" w14:textId="7AC9DF92" w:rsidR="00A83C90" w:rsidRDefault="000E735D" w:rsidP="003167C5">
      <w:pPr>
        <w:jc w:val="left"/>
        <w:rPr>
          <w:rFonts w:ascii="Times New Roman" w:eastAsia="宋体" w:hAnsi="Times New Roman" w:cs="Times New Roman"/>
          <w:sz w:val="22"/>
        </w:rPr>
      </w:pPr>
      <w:r>
        <w:rPr>
          <w:rFonts w:ascii="Times New Roman" w:eastAsia="宋体" w:hAnsi="Times New Roman" w:cs="Times New Roman"/>
          <w:noProof/>
          <w:sz w:val="22"/>
        </w:rPr>
        <w:drawing>
          <wp:inline distT="0" distB="0" distL="0" distR="0" wp14:anchorId="2D92CB97" wp14:editId="67BF2F0F">
            <wp:extent cx="8863330" cy="4149725"/>
            <wp:effectExtent l="0" t="0" r="1270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ST.tif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14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AB043" w14:textId="77777777" w:rsidR="00A83C90" w:rsidRPr="00FE17EE" w:rsidRDefault="00A83C90" w:rsidP="003167C5">
      <w:pPr>
        <w:jc w:val="left"/>
        <w:rPr>
          <w:rFonts w:ascii="Times New Roman" w:eastAsia="宋体" w:hAnsi="Times New Roman" w:cs="Times New Roman"/>
          <w:sz w:val="22"/>
        </w:rPr>
      </w:pPr>
    </w:p>
    <w:sectPr w:rsidR="00A83C90" w:rsidRPr="00FE17EE" w:rsidSect="00DE560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D32C6" w14:textId="77777777" w:rsidR="00AF605D" w:rsidRDefault="00AF605D" w:rsidP="00204447">
      <w:r>
        <w:separator/>
      </w:r>
    </w:p>
  </w:endnote>
  <w:endnote w:type="continuationSeparator" w:id="0">
    <w:p w14:paraId="2915F1B0" w14:textId="77777777" w:rsidR="00AF605D" w:rsidRDefault="00AF605D" w:rsidP="0020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8D87F" w14:textId="77777777" w:rsidR="00AF605D" w:rsidRDefault="00AF605D" w:rsidP="00204447">
      <w:r>
        <w:separator/>
      </w:r>
    </w:p>
  </w:footnote>
  <w:footnote w:type="continuationSeparator" w:id="0">
    <w:p w14:paraId="779BC1A5" w14:textId="77777777" w:rsidR="00AF605D" w:rsidRDefault="00AF605D" w:rsidP="00204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O2MDQ2MzQwNTKxMDVU0lEKTi0uzszPAykwqgUArVgrRSwAAAA="/>
  </w:docVars>
  <w:rsids>
    <w:rsidRoot w:val="00E85D01"/>
    <w:rsid w:val="00001E56"/>
    <w:rsid w:val="000A3886"/>
    <w:rsid w:val="000B2596"/>
    <w:rsid w:val="000C043B"/>
    <w:rsid w:val="000E735D"/>
    <w:rsid w:val="00101A24"/>
    <w:rsid w:val="00112197"/>
    <w:rsid w:val="001410D0"/>
    <w:rsid w:val="00155541"/>
    <w:rsid w:val="001D4867"/>
    <w:rsid w:val="001D52C9"/>
    <w:rsid w:val="00204447"/>
    <w:rsid w:val="00240C37"/>
    <w:rsid w:val="00276BCC"/>
    <w:rsid w:val="00276E66"/>
    <w:rsid w:val="002B176D"/>
    <w:rsid w:val="002B508A"/>
    <w:rsid w:val="002B6E61"/>
    <w:rsid w:val="002C153D"/>
    <w:rsid w:val="002F1C37"/>
    <w:rsid w:val="00302C72"/>
    <w:rsid w:val="0031527F"/>
    <w:rsid w:val="003167C5"/>
    <w:rsid w:val="0033149F"/>
    <w:rsid w:val="00376AE6"/>
    <w:rsid w:val="003B544D"/>
    <w:rsid w:val="003E4FD9"/>
    <w:rsid w:val="00420270"/>
    <w:rsid w:val="004250DE"/>
    <w:rsid w:val="0045746B"/>
    <w:rsid w:val="00484C93"/>
    <w:rsid w:val="004939F8"/>
    <w:rsid w:val="004A17EC"/>
    <w:rsid w:val="004D7066"/>
    <w:rsid w:val="004E2792"/>
    <w:rsid w:val="00505895"/>
    <w:rsid w:val="00505B05"/>
    <w:rsid w:val="005126E2"/>
    <w:rsid w:val="00547BFB"/>
    <w:rsid w:val="00551FDC"/>
    <w:rsid w:val="00565A96"/>
    <w:rsid w:val="005773C7"/>
    <w:rsid w:val="005C6484"/>
    <w:rsid w:val="005F7A2E"/>
    <w:rsid w:val="00605904"/>
    <w:rsid w:val="006438AE"/>
    <w:rsid w:val="0064497E"/>
    <w:rsid w:val="00675F91"/>
    <w:rsid w:val="00682E98"/>
    <w:rsid w:val="00697C90"/>
    <w:rsid w:val="006B5C45"/>
    <w:rsid w:val="00712541"/>
    <w:rsid w:val="00714177"/>
    <w:rsid w:val="00715589"/>
    <w:rsid w:val="00716A1B"/>
    <w:rsid w:val="00731B8B"/>
    <w:rsid w:val="00763847"/>
    <w:rsid w:val="00772800"/>
    <w:rsid w:val="007B055E"/>
    <w:rsid w:val="007B0E15"/>
    <w:rsid w:val="007C347E"/>
    <w:rsid w:val="007F5CEB"/>
    <w:rsid w:val="0082601A"/>
    <w:rsid w:val="00826B14"/>
    <w:rsid w:val="00856CAD"/>
    <w:rsid w:val="008B31C1"/>
    <w:rsid w:val="008D1E41"/>
    <w:rsid w:val="008D54E3"/>
    <w:rsid w:val="0097566D"/>
    <w:rsid w:val="009F05A1"/>
    <w:rsid w:val="009F7150"/>
    <w:rsid w:val="00A266FC"/>
    <w:rsid w:val="00A37941"/>
    <w:rsid w:val="00A50645"/>
    <w:rsid w:val="00A5105B"/>
    <w:rsid w:val="00A83C90"/>
    <w:rsid w:val="00AA6BDB"/>
    <w:rsid w:val="00AF605D"/>
    <w:rsid w:val="00B049F0"/>
    <w:rsid w:val="00B06F8D"/>
    <w:rsid w:val="00B52CAC"/>
    <w:rsid w:val="00BA380C"/>
    <w:rsid w:val="00BC4F2B"/>
    <w:rsid w:val="00C0151A"/>
    <w:rsid w:val="00C84825"/>
    <w:rsid w:val="00CA69BE"/>
    <w:rsid w:val="00CC3AE4"/>
    <w:rsid w:val="00D069DF"/>
    <w:rsid w:val="00D20AE4"/>
    <w:rsid w:val="00D74DB8"/>
    <w:rsid w:val="00D80D95"/>
    <w:rsid w:val="00DE5600"/>
    <w:rsid w:val="00DF3CE6"/>
    <w:rsid w:val="00E17ABA"/>
    <w:rsid w:val="00E430F1"/>
    <w:rsid w:val="00E608CF"/>
    <w:rsid w:val="00E63984"/>
    <w:rsid w:val="00E65348"/>
    <w:rsid w:val="00E70C2D"/>
    <w:rsid w:val="00E826D7"/>
    <w:rsid w:val="00E85D01"/>
    <w:rsid w:val="00EB51F6"/>
    <w:rsid w:val="00EF1231"/>
    <w:rsid w:val="00F02CCD"/>
    <w:rsid w:val="00F0459F"/>
    <w:rsid w:val="00F10A72"/>
    <w:rsid w:val="00F11F34"/>
    <w:rsid w:val="00F514D6"/>
    <w:rsid w:val="00FB0B4B"/>
    <w:rsid w:val="00FE17EE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B19B19"/>
  <w15:chartTrackingRefBased/>
  <w15:docId w15:val="{A49E6930-BE3F-4016-B00C-645E569F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7C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566D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7566D"/>
    <w:rPr>
      <w:rFonts w:ascii="宋体" w:eastAsia="宋体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04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0444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04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044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9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CA58E-4A30-4AE0-91ED-93D2FF964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9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 X</dc:creator>
  <cp:keywords/>
  <dc:description/>
  <cp:lastModifiedBy>11785</cp:lastModifiedBy>
  <cp:revision>48</cp:revision>
  <cp:lastPrinted>2022-05-01T07:55:00Z</cp:lastPrinted>
  <dcterms:created xsi:type="dcterms:W3CDTF">2022-05-07T13:39:00Z</dcterms:created>
  <dcterms:modified xsi:type="dcterms:W3CDTF">2022-08-29T14:23:00Z</dcterms:modified>
</cp:coreProperties>
</file>