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AD03A" w14:textId="29E7F06E" w:rsidR="00232C26" w:rsidRDefault="00C372B6" w:rsidP="00A01BB7">
      <w:pPr>
        <w:rPr>
          <w:rFonts w:ascii="Times New Roman" w:hAnsi="Times New Roman" w:cs="Times New Roman"/>
          <w:b/>
          <w:bCs/>
          <w:sz w:val="24"/>
          <w:szCs w:val="24"/>
        </w:rPr>
      </w:pPr>
      <w:r>
        <w:rPr>
          <w:rFonts w:ascii="Times New Roman" w:hAnsi="Times New Roman" w:cs="Times New Roman"/>
          <w:b/>
          <w:bCs/>
          <w:sz w:val="24"/>
          <w:szCs w:val="24"/>
        </w:rPr>
        <w:t>Supplementary material</w:t>
      </w:r>
    </w:p>
    <w:p w14:paraId="4C5D86B7" w14:textId="0FECF15F" w:rsidR="00A01BB7" w:rsidRPr="00A01BB7" w:rsidRDefault="00A01BB7" w:rsidP="00A01BB7">
      <w:pPr>
        <w:rPr>
          <w:rFonts w:ascii="Times New Roman" w:hAnsi="Times New Roman" w:cs="Times New Roman"/>
          <w:b/>
          <w:bCs/>
          <w:sz w:val="24"/>
          <w:szCs w:val="24"/>
        </w:rPr>
      </w:pPr>
      <w:r>
        <w:rPr>
          <w:noProof/>
        </w:rPr>
        <w:drawing>
          <wp:inline distT="0" distB="0" distL="0" distR="0" wp14:anchorId="349A2504" wp14:editId="674CFF59">
            <wp:extent cx="5760720" cy="127762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60720" cy="1277620"/>
                    </a:xfrm>
                    <a:prstGeom prst="rect">
                      <a:avLst/>
                    </a:prstGeom>
                  </pic:spPr>
                </pic:pic>
              </a:graphicData>
            </a:graphic>
          </wp:inline>
        </w:drawing>
      </w:r>
    </w:p>
    <w:p w14:paraId="1B42FD3E" w14:textId="608137F8" w:rsidR="00232C26" w:rsidRPr="000474D7" w:rsidRDefault="005A788F" w:rsidP="00232C26">
      <w:pPr>
        <w:rPr>
          <w:rFonts w:ascii="Times New Roman" w:hAnsi="Times New Roman" w:cs="Times New Roman"/>
          <w:b/>
          <w:bCs/>
          <w:sz w:val="20"/>
          <w:szCs w:val="20"/>
        </w:rPr>
      </w:pPr>
      <w:r>
        <w:rPr>
          <w:rFonts w:ascii="Times New Roman" w:hAnsi="Times New Roman" w:cs="Times New Roman"/>
          <w:b/>
          <w:bCs/>
          <w:sz w:val="20"/>
          <w:szCs w:val="20"/>
        </w:rPr>
        <w:t>Figure S</w:t>
      </w:r>
      <w:r w:rsidR="00232C26" w:rsidRPr="000474D7">
        <w:rPr>
          <w:rFonts w:ascii="Times New Roman" w:hAnsi="Times New Roman" w:cs="Times New Roman"/>
          <w:b/>
          <w:bCs/>
          <w:sz w:val="20"/>
          <w:szCs w:val="20"/>
        </w:rPr>
        <w:t xml:space="preserve">1: Flowchart with included participants. </w:t>
      </w:r>
      <w:r w:rsidR="002D5232" w:rsidRPr="002D5232">
        <w:rPr>
          <w:rFonts w:ascii="Times New Roman" w:hAnsi="Times New Roman" w:cs="Times New Roman"/>
          <w:sz w:val="20"/>
          <w:szCs w:val="20"/>
        </w:rPr>
        <w:t xml:space="preserve">Of the 76 participants enrolled in the MRI group, </w:t>
      </w:r>
      <w:r w:rsidR="002B079D">
        <w:rPr>
          <w:rFonts w:ascii="Times New Roman" w:hAnsi="Times New Roman" w:cs="Times New Roman"/>
          <w:sz w:val="20"/>
          <w:szCs w:val="20"/>
        </w:rPr>
        <w:t>eight</w:t>
      </w:r>
      <w:r w:rsidR="002D5232" w:rsidRPr="002D5232">
        <w:rPr>
          <w:rFonts w:ascii="Times New Roman" w:hAnsi="Times New Roman" w:cs="Times New Roman"/>
          <w:sz w:val="20"/>
          <w:szCs w:val="20"/>
        </w:rPr>
        <w:t xml:space="preserve"> participants were excluded due to insufficient accuracy during the task. Another two participants had to be excluded due to clinically relevant findings in the MRI (meningioma), two participants were excluded due to a last minute change of surgery (sleeve gastrectomy), one participant was excluded due to insufficient MRI quality (temporal lobe cut-off), and one participant had no BOLD scan due to time issues, leading to a total of 62 participants </w:t>
      </w:r>
      <w:r w:rsidR="00BD6F38">
        <w:rPr>
          <w:rFonts w:ascii="Times New Roman" w:hAnsi="Times New Roman" w:cs="Times New Roman"/>
          <w:sz w:val="20"/>
          <w:szCs w:val="20"/>
        </w:rPr>
        <w:t>eligible</w:t>
      </w:r>
      <w:r w:rsidR="002D5232" w:rsidRPr="002D5232">
        <w:rPr>
          <w:rFonts w:ascii="Times New Roman" w:hAnsi="Times New Roman" w:cs="Times New Roman"/>
          <w:sz w:val="20"/>
          <w:szCs w:val="20"/>
        </w:rPr>
        <w:t xml:space="preserve"> for </w:t>
      </w:r>
      <w:r w:rsidR="00D30944">
        <w:rPr>
          <w:rFonts w:ascii="Times New Roman" w:hAnsi="Times New Roman" w:cs="Times New Roman"/>
          <w:sz w:val="20"/>
          <w:szCs w:val="20"/>
        </w:rPr>
        <w:t xml:space="preserve">fMRI </w:t>
      </w:r>
      <w:r w:rsidR="002D5232" w:rsidRPr="002D5232">
        <w:rPr>
          <w:rFonts w:ascii="Times New Roman" w:hAnsi="Times New Roman" w:cs="Times New Roman"/>
          <w:sz w:val="20"/>
          <w:szCs w:val="20"/>
        </w:rPr>
        <w:t>analyses</w:t>
      </w:r>
      <w:r w:rsidR="002D5232">
        <w:rPr>
          <w:rFonts w:ascii="Times New Roman" w:hAnsi="Times New Roman" w:cs="Times New Roman"/>
          <w:sz w:val="20"/>
          <w:szCs w:val="20"/>
        </w:rPr>
        <w:t>.</w:t>
      </w:r>
    </w:p>
    <w:p w14:paraId="73F9E187" w14:textId="77777777" w:rsidR="00232C26" w:rsidRDefault="00232C26" w:rsidP="00232C26">
      <w:pPr>
        <w:rPr>
          <w:rFonts w:ascii="Arial" w:hAnsi="Arial" w:cs="Arial"/>
          <w:b/>
          <w:bCs/>
        </w:rPr>
      </w:pPr>
    </w:p>
    <w:p w14:paraId="544DE61D" w14:textId="3B9A9C77" w:rsidR="00232C26" w:rsidRPr="000474D7" w:rsidRDefault="005A788F" w:rsidP="00232C26">
      <w:pPr>
        <w:rPr>
          <w:rFonts w:ascii="Times New Roman" w:hAnsi="Times New Roman" w:cs="Times New Roman"/>
          <w:b/>
          <w:bCs/>
          <w:sz w:val="20"/>
          <w:szCs w:val="20"/>
        </w:rPr>
      </w:pPr>
      <w:r>
        <w:rPr>
          <w:rFonts w:ascii="Times New Roman" w:hAnsi="Times New Roman" w:cs="Times New Roman"/>
          <w:b/>
          <w:bCs/>
          <w:sz w:val="20"/>
          <w:szCs w:val="20"/>
        </w:rPr>
        <w:br w:type="column"/>
      </w:r>
      <w:r w:rsidR="00232C26" w:rsidRPr="000474D7">
        <w:rPr>
          <w:rFonts w:ascii="Times New Roman" w:hAnsi="Times New Roman" w:cs="Times New Roman"/>
          <w:b/>
          <w:bCs/>
          <w:sz w:val="20"/>
          <w:szCs w:val="20"/>
        </w:rPr>
        <w:lastRenderedPageBreak/>
        <w:t>Supplementary imaging and fMRI preprocessing analyses</w:t>
      </w:r>
    </w:p>
    <w:p w14:paraId="4B81B9EE" w14:textId="6390446D" w:rsidR="00232C26" w:rsidRPr="000474D7" w:rsidRDefault="00232C26" w:rsidP="00232C26">
      <w:pPr>
        <w:rPr>
          <w:rFonts w:ascii="Times New Roman" w:hAnsi="Times New Roman" w:cs="Times New Roman"/>
          <w:sz w:val="20"/>
          <w:szCs w:val="20"/>
        </w:rPr>
      </w:pPr>
      <w:r w:rsidRPr="000474D7">
        <w:rPr>
          <w:rFonts w:ascii="Times New Roman" w:hAnsi="Times New Roman" w:cs="Times New Roman"/>
          <w:sz w:val="20"/>
          <w:szCs w:val="20"/>
        </w:rPr>
        <w:t>Results included in this manuscript come from preprocessing performed using fMRIPrep 22.0.1</w:t>
      </w:r>
      <w:r w:rsidR="001923F3">
        <w:rPr>
          <w:rFonts w:ascii="Times New Roman" w:hAnsi="Times New Roman" w:cs="Times New Roman"/>
          <w:sz w:val="20"/>
          <w:szCs w:val="20"/>
        </w:rPr>
        <w:t xml:space="preserve"> </w:t>
      </w:r>
      <w:r w:rsidR="001923F3">
        <w:rPr>
          <w:rFonts w:ascii="Times New Roman" w:hAnsi="Times New Roman" w:cs="Times New Roman"/>
          <w:sz w:val="20"/>
          <w:szCs w:val="20"/>
        </w:rPr>
        <w:fldChar w:fldCharType="begin">
          <w:fldData xml:space="preserve">PEVuZE5vdGU+PENpdGU+PEF1dGhvcj5Fc3RlYmFuPC9BdXRob3I+PFllYXI+MjAxOTwvWWVhcj48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</w:fldData>
        </w:fldChar>
      </w:r>
      <w:r w:rsidR="003E62A1">
        <w:rPr>
          <w:rFonts w:ascii="Times New Roman" w:hAnsi="Times New Roman" w:cs="Times New Roman"/>
          <w:sz w:val="20"/>
          <w:szCs w:val="20"/>
        </w:rPr>
        <w:instrText xml:space="preserve"> ADDIN EN.CITE </w:instrText>
      </w:r>
      <w:r w:rsidR="003E62A1">
        <w:rPr>
          <w:rFonts w:ascii="Times New Roman" w:hAnsi="Times New Roman" w:cs="Times New Roman"/>
          <w:sz w:val="20"/>
          <w:szCs w:val="20"/>
        </w:rPr>
        <w:fldChar w:fldCharType="begin">
          <w:fldData xml:space="preserve">PEVuZE5vdGU+PENpdGU+PEF1dGhvcj5Fc3RlYmFuPC9BdXRob3I+PFllYXI+MjAxOTwvWWVhcj48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</w:fldData>
        </w:fldChar>
      </w:r>
      <w:r w:rsidR="003E62A1">
        <w:rPr>
          <w:rFonts w:ascii="Times New Roman" w:hAnsi="Times New Roman" w:cs="Times New Roman"/>
          <w:sz w:val="20"/>
          <w:szCs w:val="20"/>
        </w:rPr>
        <w:instrText xml:space="preserve"> ADDIN EN.CITE.DATA </w:instrText>
      </w:r>
      <w:r w:rsidR="003E62A1">
        <w:rPr>
          <w:rFonts w:ascii="Times New Roman" w:hAnsi="Times New Roman" w:cs="Times New Roman"/>
          <w:sz w:val="20"/>
          <w:szCs w:val="20"/>
        </w:rPr>
      </w:r>
      <w:r w:rsidR="003E62A1">
        <w:rPr>
          <w:rFonts w:ascii="Times New Roman" w:hAnsi="Times New Roman" w:cs="Times New Roman"/>
          <w:sz w:val="20"/>
          <w:szCs w:val="20"/>
        </w:rPr>
        <w:fldChar w:fldCharType="end"/>
      </w:r>
      <w:r w:rsidR="001923F3">
        <w:rPr>
          <w:rFonts w:ascii="Times New Roman" w:hAnsi="Times New Roman" w:cs="Times New Roman"/>
          <w:sz w:val="20"/>
          <w:szCs w:val="20"/>
        </w:rPr>
      </w:r>
      <w:r w:rsidR="001923F3">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1</w:t>
      </w:r>
      <w:r w:rsidR="001923F3">
        <w:rPr>
          <w:rFonts w:ascii="Times New Roman" w:hAnsi="Times New Roman" w:cs="Times New Roman"/>
          <w:sz w:val="20"/>
          <w:szCs w:val="20"/>
        </w:rPr>
        <w:fldChar w:fldCharType="end"/>
      </w:r>
      <w:r w:rsidR="001923F3">
        <w:rPr>
          <w:rFonts w:ascii="Times New Roman" w:hAnsi="Times New Roman" w:cs="Times New Roman"/>
          <w:sz w:val="20"/>
          <w:szCs w:val="20"/>
        </w:rPr>
        <w:t>,</w:t>
      </w:r>
      <w:r w:rsidRPr="000474D7">
        <w:rPr>
          <w:rFonts w:ascii="Times New Roman" w:hAnsi="Times New Roman" w:cs="Times New Roman"/>
          <w:sz w:val="20"/>
          <w:szCs w:val="20"/>
        </w:rPr>
        <w:t xml:space="preserve"> which is based on Nipype 1.8.4 </w:t>
      </w:r>
      <w:r w:rsidR="001923F3">
        <w:rPr>
          <w:rFonts w:ascii="Times New Roman" w:hAnsi="Times New Roman" w:cs="Times New Roman"/>
          <w:sz w:val="20"/>
          <w:szCs w:val="20"/>
        </w:rPr>
        <w:fldChar w:fldCharType="begin"/>
      </w:r>
      <w:r w:rsidR="00593A64">
        <w:rPr>
          <w:rFonts w:ascii="Times New Roman" w:hAnsi="Times New Roman" w:cs="Times New Roman"/>
          <w:sz w:val="20"/>
          <w:szCs w:val="20"/>
        </w:rPr>
        <w:instrText xml:space="preserve"> ADDIN EN.CITE &lt;EndNote&gt;&lt;Cite&gt;&lt;Author&gt;Gorgolewski&lt;/Author&gt;&lt;Year&gt;2011&lt;/Year&gt;&lt;RecNum&gt;2&lt;/RecNum&gt;&lt;DisplayText&gt;&lt;style face="superscript"&gt;2&lt;/style&gt;&lt;/DisplayText&gt;&lt;record&gt;&lt;rec-number&gt;2&lt;/rec-number&gt;&lt;foreign-keys&gt;&lt;key app="EN" db-id="v055dfdv09pzsuef9d6ppx0vxafa2wsawedf" timestamp="1671111462"&gt;2&lt;/key&gt;&lt;/foreign-keys&gt;&lt;ref-type name="Journal Article"&gt;17&lt;/ref-type&gt;&lt;contributors&gt;&lt;authors&gt;&lt;author&gt;Gorgolewski, K.&lt;/author&gt;&lt;author&gt;Burns, C. D.&lt;/author&gt;&lt;author&gt;Madison, C.&lt;/author&gt;&lt;author&gt;Clark, D.&lt;/author&gt;&lt;author&gt;Halchenko, Y. O.&lt;/author&gt;&lt;author&gt;Waskom, M. L.&lt;/author&gt;&lt;author&gt;Ghosh, S. S.&lt;/author&gt;&lt;/authors&gt;&lt;/contributors&gt;&lt;auth-address&gt;Neuroinformatics and Computational Neuroscience Doctoral Training Centre, School of Informatics, University of Edinburgh Edinburgh, UK.&lt;/auth-address&gt;&lt;titles&gt;&lt;title&gt;Nipype: a flexible, lightweight and extensible neuroimaging data processing framework in python&lt;/title&gt;&lt;secondary-title&gt;Front Neuroinform&lt;/secondary-title&gt;&lt;alt-title&gt;Front Neuroinform&lt;/alt-title&gt;&lt;/titles&gt;&lt;periodical&gt;&lt;full-title&gt;Front Neuroinform&lt;/full-title&gt;&lt;/periodical&gt;&lt;alt-periodical&gt;&lt;full-title&gt;Front Neuroinform&lt;/full-title&gt;&lt;/alt-periodical&gt;&lt;pages&gt;13&lt;/pages&gt;&lt;volume&gt;5&lt;/volume&gt;&lt;edition&gt;20110822&lt;/edition&gt;&lt;keywords&gt;&lt;keyword&gt;Python&lt;/keyword&gt;&lt;keyword&gt;data processing&lt;/keyword&gt;&lt;keyword&gt;neuroimaging&lt;/keyword&gt;&lt;keyword&gt;pipeline&lt;/keyword&gt;&lt;keyword&gt;reproducible research&lt;/keyword&gt;&lt;keyword&gt;workflow&lt;/keyword&gt;&lt;/keywords&gt;&lt;dates&gt;&lt;year&gt;2011&lt;/year&gt;&lt;/dates&gt;&lt;isbn&gt;1662-5196 (Electronic)&amp;#xD;1662-5196 (Linking)&lt;/isbn&gt;&lt;accession-num&gt;21897815&lt;/accession-num&gt;&lt;urls&gt;&lt;related-urls&gt;&lt;url&gt;https://www.ncbi.nlm.nih.gov/pubmed/21897815&lt;/url&gt;&lt;/related-urls&gt;&lt;/urls&gt;&lt;custom2&gt;PMC3159964&lt;/custom2&gt;&lt;electronic-resource-num&gt;10.3389/fninf.2011.00013&lt;/electronic-resource-num&gt;&lt;remote-database-name&gt;PubMed-not-MEDLINE&lt;/remote-database-name&gt;&lt;remote-database-provider&gt;NLM&lt;/remote-database-provider&gt;&lt;/record&gt;&lt;/Cite&gt;&lt;/EndNote&gt;</w:instrText>
      </w:r>
      <w:r w:rsidR="001923F3">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2</w:t>
      </w:r>
      <w:r w:rsidR="001923F3">
        <w:rPr>
          <w:rFonts w:ascii="Times New Roman" w:hAnsi="Times New Roman" w:cs="Times New Roman"/>
          <w:sz w:val="20"/>
          <w:szCs w:val="20"/>
        </w:rPr>
        <w:fldChar w:fldCharType="end"/>
      </w:r>
      <w:r w:rsidR="001923F3">
        <w:rPr>
          <w:rFonts w:ascii="Times New Roman" w:hAnsi="Times New Roman" w:cs="Times New Roman"/>
          <w:sz w:val="20"/>
          <w:szCs w:val="20"/>
        </w:rPr>
        <w:t>.</w:t>
      </w:r>
    </w:p>
    <w:p w14:paraId="4AC6BFAB" w14:textId="77777777" w:rsidR="00232C26" w:rsidRPr="000474D7" w:rsidRDefault="00232C26" w:rsidP="00232C26">
      <w:pPr>
        <w:rPr>
          <w:rFonts w:ascii="Times New Roman" w:hAnsi="Times New Roman" w:cs="Times New Roman"/>
          <w:b/>
          <w:bCs/>
          <w:sz w:val="20"/>
          <w:szCs w:val="20"/>
        </w:rPr>
      </w:pPr>
    </w:p>
    <w:p w14:paraId="32A27FEF" w14:textId="77777777" w:rsidR="00A01BB7" w:rsidRDefault="00232C26" w:rsidP="00232C26">
      <w:pPr>
        <w:rPr>
          <w:rFonts w:ascii="Times New Roman" w:hAnsi="Times New Roman" w:cs="Times New Roman"/>
          <w:b/>
          <w:bCs/>
          <w:sz w:val="20"/>
          <w:szCs w:val="20"/>
        </w:rPr>
      </w:pPr>
      <w:r w:rsidRPr="000474D7">
        <w:rPr>
          <w:rFonts w:ascii="Times New Roman" w:hAnsi="Times New Roman" w:cs="Times New Roman"/>
          <w:b/>
          <w:bCs/>
          <w:sz w:val="20"/>
          <w:szCs w:val="20"/>
        </w:rPr>
        <w:t>Anatomical data preprocessing</w:t>
      </w:r>
    </w:p>
    <w:p w14:paraId="217E0C0A" w14:textId="52F8CB14" w:rsidR="00232C26" w:rsidRPr="00A01BB7" w:rsidRDefault="00232C26" w:rsidP="00232C26">
      <w:pPr>
        <w:rPr>
          <w:rFonts w:ascii="Times New Roman" w:hAnsi="Times New Roman" w:cs="Times New Roman"/>
          <w:b/>
          <w:bCs/>
          <w:sz w:val="20"/>
          <w:szCs w:val="20"/>
        </w:rPr>
      </w:pPr>
      <w:r w:rsidRPr="000474D7">
        <w:rPr>
          <w:rFonts w:ascii="Times New Roman" w:hAnsi="Times New Roman" w:cs="Times New Roman"/>
          <w:sz w:val="20"/>
          <w:szCs w:val="20"/>
        </w:rPr>
        <w:t>A total of 1 T1-weighted (T1w) images were found within the input BIDS dataset.</w:t>
      </w:r>
      <w:r w:rsidR="00A01BB7">
        <w:rPr>
          <w:rFonts w:ascii="Times New Roman" w:hAnsi="Times New Roman" w:cs="Times New Roman"/>
          <w:sz w:val="20"/>
          <w:szCs w:val="20"/>
        </w:rPr>
        <w:t xml:space="preserve"> </w:t>
      </w:r>
      <w:r w:rsidRPr="000474D7">
        <w:rPr>
          <w:rFonts w:ascii="Times New Roman" w:hAnsi="Times New Roman" w:cs="Times New Roman"/>
          <w:sz w:val="20"/>
          <w:szCs w:val="20"/>
        </w:rPr>
        <w:t xml:space="preserve">The T1-weighted (T1w) image was corrected for intensity non-uniformity (INU) with N4BiasFieldCorrection </w:t>
      </w:r>
      <w:r w:rsidR="00F24A15">
        <w:rPr>
          <w:rFonts w:ascii="Times New Roman" w:hAnsi="Times New Roman" w:cs="Times New Roman"/>
          <w:sz w:val="20"/>
          <w:szCs w:val="20"/>
        </w:rPr>
        <w:fldChar w:fldCharType="begin"/>
      </w:r>
      <w:r w:rsidR="00593A64">
        <w:rPr>
          <w:rFonts w:ascii="Times New Roman" w:hAnsi="Times New Roman" w:cs="Times New Roman"/>
          <w:sz w:val="20"/>
          <w:szCs w:val="20"/>
        </w:rPr>
        <w:instrText xml:space="preserve"> ADDIN EN.CITE &lt;EndNote&gt;&lt;Cite&gt;&lt;Author&gt;Tustison&lt;/Author&gt;&lt;Year&gt;2010&lt;/Year&gt;&lt;RecNum&gt;3&lt;/RecNum&gt;&lt;DisplayText&gt;&lt;style face="superscript"&gt;3&lt;/style&gt;&lt;/DisplayText&gt;&lt;record&gt;&lt;rec-number&gt;3&lt;/rec-number&gt;&lt;foreign-keys&gt;&lt;key app="EN" db-id="v055dfdv09pzsuef9d6ppx0vxafa2wsawedf" timestamp="1671111462"&gt;3&lt;/key&gt;&lt;/foreign-keys&gt;&lt;ref-type name="Journal Article"&gt;17&lt;/ref-type&gt;&lt;contributors&gt;&lt;authors&gt;&lt;author&gt;Tustison, N. J.&lt;/author&gt;&lt;author&gt;Avants, B. B.&lt;/author&gt;&lt;author&gt;Cook, P. A.&lt;/author&gt;&lt;author&gt;Zheng, Y. J.&lt;/author&gt;&lt;author&gt;Egan, A.&lt;/author&gt;&lt;author&gt;Yushkevich, P. A.&lt;/author&gt;&lt;author&gt;Gee, J. C.&lt;/author&gt;&lt;/authors&gt;&lt;/contributors&gt;&lt;auth-address&gt;Univ Penn, Dept Radiol, Philadelphia, PA 19140 USA&amp;#xD;Univ Penn, Dept Radiol, Philadelphia, PA 19103 USA&lt;/auth-address&gt;&lt;titles&gt;&lt;title&gt;N4ITK: Improved N3 Bias Correction&lt;/title&gt;&lt;secondary-title&gt;IEEE Trans Med Imaging&lt;/secondary-title&gt;&lt;alt-title&gt;IEEE Trans Med Imaging&lt;/alt-title&gt;&lt;/titles&gt;&lt;periodical&gt;&lt;full-title&gt;IEEE Trans Med Imaging&lt;/full-title&gt;&lt;abbr-1&gt;IEEE Trans Med Imaging&lt;/abbr-1&gt;&lt;/periodical&gt;&lt;alt-periodical&gt;&lt;full-title&gt;IEEE Trans Med Imaging&lt;/full-title&gt;&lt;abbr-1&gt;IEEE Trans Med Imaging&lt;/abbr-1&gt;&lt;/alt-periodical&gt;&lt;pages&gt;1310-1320&lt;/pages&gt;&lt;volume&gt;29&lt;/volume&gt;&lt;number&gt;6&lt;/number&gt;&lt;keywords&gt;&lt;keyword&gt;b-spline approximation&lt;/keyword&gt;&lt;keyword&gt;bias field&lt;/keyword&gt;&lt;keyword&gt;inhomogeneity&lt;/keyword&gt;&lt;keyword&gt;n3&lt;/keyword&gt;&lt;keyword&gt;intensity nonuniformity correction&lt;/keyword&gt;&lt;keyword&gt;mri&lt;/keyword&gt;&lt;keyword&gt;inhomogeneity&lt;/keyword&gt;&lt;/keywords&gt;&lt;dates&gt;&lt;year&gt;2010&lt;/year&gt;&lt;pub-dates&gt;&lt;date&gt;Jun&lt;/date&gt;&lt;/pub-dates&gt;&lt;/dates&gt;&lt;isbn&gt;0278-0062&lt;/isbn&gt;&lt;accession-num&gt;WOS:000278535800009&lt;/accession-num&gt;&lt;urls&gt;&lt;related-urls&gt;&lt;url&gt;&lt;style face="underline" font="default" size="100%"&gt;&amp;lt;Go to ISI&amp;gt;://WOS:000278535800009&lt;/style&gt;&lt;/url&gt;&lt;/related-urls&gt;&lt;/urls&gt;&lt;electronic-resource-num&gt;10.1109/Tmi.2010.2046908&lt;/electronic-resource-num&gt;&lt;language&gt;English&lt;/language&gt;&lt;/record&gt;&lt;/Cite&gt;&lt;/EndNote&gt;</w:instrText>
      </w:r>
      <w:r w:rsidR="00F24A15">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3</w:t>
      </w:r>
      <w:r w:rsidR="00F24A15">
        <w:rPr>
          <w:rFonts w:ascii="Times New Roman" w:hAnsi="Times New Roman" w:cs="Times New Roman"/>
          <w:sz w:val="20"/>
          <w:szCs w:val="20"/>
        </w:rPr>
        <w:fldChar w:fldCharType="end"/>
      </w:r>
      <w:r w:rsidRPr="000474D7">
        <w:rPr>
          <w:rFonts w:ascii="Times New Roman" w:hAnsi="Times New Roman" w:cs="Times New Roman"/>
          <w:sz w:val="20"/>
          <w:szCs w:val="20"/>
        </w:rPr>
        <w:t xml:space="preserve">, distributed with ANTs 2.3.3 </w:t>
      </w:r>
      <w:r w:rsidR="00F24A15">
        <w:rPr>
          <w:rFonts w:ascii="Times New Roman" w:hAnsi="Times New Roman" w:cs="Times New Roman"/>
          <w:sz w:val="20"/>
          <w:szCs w:val="20"/>
        </w:rPr>
        <w:fldChar w:fldCharType="begin">
          <w:fldData xml:space="preserve">PEVuZE5vdGU+PENpdGU+PEF1dGhvcj5BdmFudHM8L0F1dGhvcj48WWVhcj4yMDA4PC9ZZWFyPjxS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</w:fldData>
        </w:fldChar>
      </w:r>
      <w:r w:rsidR="00593A64">
        <w:rPr>
          <w:rFonts w:ascii="Times New Roman" w:hAnsi="Times New Roman" w:cs="Times New Roman"/>
          <w:sz w:val="20"/>
          <w:szCs w:val="20"/>
        </w:rPr>
        <w:instrText xml:space="preserve"> ADDIN EN.CITE </w:instrText>
      </w:r>
      <w:r w:rsidR="00593A64">
        <w:rPr>
          <w:rFonts w:ascii="Times New Roman" w:hAnsi="Times New Roman" w:cs="Times New Roman"/>
          <w:sz w:val="20"/>
          <w:szCs w:val="20"/>
        </w:rPr>
        <w:fldChar w:fldCharType="begin">
          <w:fldData xml:space="preserve">PEVuZE5vdGU+PENpdGU+PEF1dGhvcj5BdmFudHM8L0F1dGhvcj48WWVhcj4yMDA4PC9ZZWFyPjxS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</w:fldData>
        </w:fldChar>
      </w:r>
      <w:r w:rsidR="00593A64">
        <w:rPr>
          <w:rFonts w:ascii="Times New Roman" w:hAnsi="Times New Roman" w:cs="Times New Roman"/>
          <w:sz w:val="20"/>
          <w:szCs w:val="20"/>
        </w:rPr>
        <w:instrText xml:space="preserve"> ADDIN EN.CITE.DATA </w:instrText>
      </w:r>
      <w:r w:rsidR="00593A64">
        <w:rPr>
          <w:rFonts w:ascii="Times New Roman" w:hAnsi="Times New Roman" w:cs="Times New Roman"/>
          <w:sz w:val="20"/>
          <w:szCs w:val="20"/>
        </w:rPr>
      </w:r>
      <w:r w:rsidR="00593A64">
        <w:rPr>
          <w:rFonts w:ascii="Times New Roman" w:hAnsi="Times New Roman" w:cs="Times New Roman"/>
          <w:sz w:val="20"/>
          <w:szCs w:val="20"/>
        </w:rPr>
        <w:fldChar w:fldCharType="end"/>
      </w:r>
      <w:r w:rsidR="00F24A15">
        <w:rPr>
          <w:rFonts w:ascii="Times New Roman" w:hAnsi="Times New Roman" w:cs="Times New Roman"/>
          <w:sz w:val="20"/>
          <w:szCs w:val="20"/>
        </w:rPr>
      </w:r>
      <w:r w:rsidR="00F24A15">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4</w:t>
      </w:r>
      <w:r w:rsidR="00F24A15">
        <w:rPr>
          <w:rFonts w:ascii="Times New Roman" w:hAnsi="Times New Roman" w:cs="Times New Roman"/>
          <w:sz w:val="20"/>
          <w:szCs w:val="20"/>
        </w:rPr>
        <w:fldChar w:fldCharType="end"/>
      </w:r>
      <w:r w:rsidRPr="000474D7">
        <w:rPr>
          <w:rFonts w:ascii="Times New Roman" w:hAnsi="Times New Roman" w:cs="Times New Roman"/>
          <w:sz w:val="20"/>
          <w:szCs w:val="20"/>
        </w:rPr>
        <w:t>, and used as T1w-reference throughout the workflow. The T1w-reference was then skull-stripped with a Nipype implementation of the antsBrainExtraction.sh workflow (from ANTs), using OASIS30ANTs as target template. Brain tissue segmentation of cerebrospinal fluid (CSF), white-matter (WM) and gray-matter (GM) was performed on the brain-extracted T1w using fast (FSL 6.0.5.1:57b01774</w:t>
      </w:r>
      <w:r w:rsidR="00F24A15">
        <w:rPr>
          <w:rFonts w:ascii="Times New Roman" w:hAnsi="Times New Roman" w:cs="Times New Roman"/>
          <w:sz w:val="20"/>
          <w:szCs w:val="20"/>
        </w:rPr>
        <w:t>)</w:t>
      </w:r>
      <w:r w:rsidR="00F24A15">
        <w:rPr>
          <w:rFonts w:ascii="Times New Roman" w:hAnsi="Times New Roman" w:cs="Times New Roman"/>
          <w:sz w:val="20"/>
          <w:szCs w:val="20"/>
        </w:rPr>
        <w:fldChar w:fldCharType="begin"/>
      </w:r>
      <w:r w:rsidR="003E62A1">
        <w:rPr>
          <w:rFonts w:ascii="Times New Roman" w:hAnsi="Times New Roman" w:cs="Times New Roman"/>
          <w:sz w:val="20"/>
          <w:szCs w:val="20"/>
        </w:rPr>
        <w:instrText xml:space="preserve"> ADDIN EN.CITE &lt;EndNote&gt;&lt;Cite&gt;&lt;Author&gt;Zhang&lt;/Author&gt;&lt;Year&gt;2001&lt;/Year&gt;&lt;RecNum&gt;5&lt;/RecNum&gt;&lt;DisplayText&gt;&lt;style face="superscript"&gt;5&lt;/style&gt;&lt;/DisplayText&gt;&lt;record&gt;&lt;rec-number&gt;5&lt;/rec-number&gt;&lt;foreign-keys&gt;&lt;key app="EN" db-id="v055dfdv09pzsuef9d6ppx0vxafa2wsawedf" timestamp="1671111462"&gt;5&lt;/key&gt;&lt;/foreign-keys&gt;&lt;ref-type name="Journal Article"&gt;17&lt;/ref-type&gt;&lt;contributors&gt;&lt;authors&gt;&lt;author&gt;Zhang, Y. Y.&lt;/author&gt;&lt;author&gt;Brady, M.&lt;/author&gt;&lt;author&gt;Smith, S.&lt;/author&gt;&lt;/authors&gt;&lt;/contributors&gt;&lt;auth-address&gt;Univ Oxford, John Radcliffe Hosp, FMRIB Ctr, Oxford OX3 9DU, England&amp;#xD;Univ Oxford, Dept Engn Sci, Robot Res Grp, Oxford OX1 3PJ, England&lt;/auth-address&gt;&lt;titles&gt;&lt;title&gt;Segmentation of brain MR images through a hidden Markov random field model and the expectation-maximization algorithm&lt;/title&gt;&lt;secondary-title&gt;Ieee Transactions on Medical Imaging&lt;/secondary-title&gt;&lt;alt-title&gt;Ieee T Med Imaging&lt;/alt-title&gt;&lt;/titles&gt;&lt;periodical&gt;&lt;full-title&gt;Ieee Transactions on Medical Imaging&lt;/full-title&gt;&lt;abbr-1&gt;Ieee T Med Imaging&lt;/abbr-1&gt;&lt;/periodical&gt;&lt;alt-periodical&gt;&lt;full-title&gt;Ieee Transactions on Medical Imaging&lt;/full-title&gt;&lt;abbr-1&gt;Ieee T Med Imaging&lt;/abbr-1&gt;&lt;/alt-periodical&gt;&lt;pages&gt;45-57&lt;/pages&gt;&lt;volume&gt;20&lt;/volume&gt;&lt;number&gt;1&lt;/number&gt;&lt;keywords&gt;&lt;keyword&gt;bias field correction expectation-maximization&lt;/keyword&gt;&lt;keyword&gt;hidden markov random field&lt;/keyword&gt;&lt;keyword&gt;mri&lt;/keyword&gt;&lt;keyword&gt;segmentation&lt;/keyword&gt;&lt;keyword&gt;statistical-analysis&lt;/keyword&gt;&lt;keyword&gt;em algorithm&lt;/keyword&gt;&lt;keyword&gt;recognition&lt;/keyword&gt;&lt;keyword&gt;restoration&lt;/keyword&gt;&lt;/keywords&gt;&lt;dates&gt;&lt;year&gt;2001&lt;/year&gt;&lt;pub-dates&gt;&lt;date&gt;Jan&lt;/date&gt;&lt;/pub-dates&gt;&lt;/dates&gt;&lt;isbn&gt;0278-0062&lt;/isbn&gt;&lt;accession-num&gt;WOS:000167324900005&lt;/accession-num&gt;&lt;urls&gt;&lt;related-urls&gt;&lt;url&gt;&lt;style face="underline" font="default" size="100%"&gt;&amp;lt;Go to ISI&amp;gt;://WOS:000167324900005&lt;/style&gt;&lt;/url&gt;&lt;/related-urls&gt;&lt;/urls&gt;&lt;electronic-resource-num&gt;10.1109/42.906424&lt;/electronic-resource-num&gt;&lt;language&gt;English&lt;/language&gt;&lt;/record&gt;&lt;/Cite&gt;&lt;/EndNote&gt;</w:instrText>
      </w:r>
      <w:r w:rsidR="00F24A15">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5</w:t>
      </w:r>
      <w:r w:rsidR="00F24A15">
        <w:rPr>
          <w:rFonts w:ascii="Times New Roman" w:hAnsi="Times New Roman" w:cs="Times New Roman"/>
          <w:sz w:val="20"/>
          <w:szCs w:val="20"/>
        </w:rPr>
        <w:fldChar w:fldCharType="end"/>
      </w:r>
      <w:r w:rsidRPr="000474D7">
        <w:rPr>
          <w:rFonts w:ascii="Times New Roman" w:hAnsi="Times New Roman" w:cs="Times New Roman"/>
          <w:sz w:val="20"/>
          <w:szCs w:val="20"/>
        </w:rPr>
        <w:t>. Brain surfaces were reconstructed using recon-all (FreeSurfer 7.2.0</w:t>
      </w:r>
      <w:r w:rsidR="00F24A15">
        <w:rPr>
          <w:rFonts w:ascii="Times New Roman" w:hAnsi="Times New Roman" w:cs="Times New Roman"/>
          <w:sz w:val="20"/>
          <w:szCs w:val="20"/>
        </w:rPr>
        <w:t xml:space="preserve">) </w:t>
      </w:r>
      <w:r w:rsidR="00F24A15">
        <w:rPr>
          <w:rFonts w:ascii="Times New Roman" w:hAnsi="Times New Roman" w:cs="Times New Roman"/>
          <w:sz w:val="20"/>
          <w:szCs w:val="20"/>
        </w:rPr>
        <w:fldChar w:fldCharType="begin"/>
      </w:r>
      <w:r w:rsidR="003E62A1">
        <w:rPr>
          <w:rFonts w:ascii="Times New Roman" w:hAnsi="Times New Roman" w:cs="Times New Roman"/>
          <w:sz w:val="20"/>
          <w:szCs w:val="20"/>
        </w:rPr>
        <w:instrText xml:space="preserve"> ADDIN EN.CITE &lt;EndNote&gt;&lt;Cite&gt;&lt;Author&gt;Dale&lt;/Author&gt;&lt;Year&gt;1999&lt;/Year&gt;&lt;RecNum&gt;6&lt;/RecNum&gt;&lt;DisplayText&gt;&lt;style face="superscript"&gt;6&lt;/style&gt;&lt;/DisplayText&gt;&lt;record&gt;&lt;rec-number&gt;6&lt;/rec-number&gt;&lt;foreign-keys&gt;&lt;key app="EN" db-id="v055dfdv09pzsuef9d6ppx0vxafa2wsawedf" timestamp="1671111462"&gt;6&lt;/key&gt;&lt;/foreign-keys&gt;&lt;ref-type name="Journal Article"&gt;17&lt;/ref-type&gt;&lt;contributors&gt;&lt;authors&gt;&lt;author&gt;Dale, A. M.&lt;/author&gt;&lt;author&gt;Fischl, B.&lt;/author&gt;&lt;author&gt;Sereno, M. I.&lt;/author&gt;&lt;/authors&gt;&lt;/contributors&gt;&lt;auth-address&gt;Harvard Univ, Sch Med, Massachusetts Gen Hosp, Nucl Magnet Resonance Ctr, Charlestown, MA 02129 USA&amp;#xD;Univ Calif San Diego, Dept Cognit Sci, La Jolla, CA 92093 USA&lt;/auth-address&gt;&lt;titles&gt;&lt;title&gt;Cortical surface-based analysis - I. Segmentation and surface reconstruction&lt;/title&gt;&lt;secondary-title&gt;Neuroimage&lt;/secondary-title&gt;&lt;alt-title&gt;Neuroimage&lt;/alt-title&gt;&lt;/titles&gt;&lt;periodical&gt;&lt;full-title&gt;Neuroimage&lt;/full-title&gt;&lt;abbr-1&gt;Neuroimage&lt;/abbr-1&gt;&lt;/periodical&gt;&lt;alt-periodical&gt;&lt;full-title&gt;Neuroimage&lt;/full-title&gt;&lt;abbr-1&gt;Neuroimage&lt;/abbr-1&gt;&lt;/alt-periodical&gt;&lt;pages&gt;179-194&lt;/pages&gt;&lt;volume&gt;9&lt;/volume&gt;&lt;number&gt;2&lt;/number&gt;&lt;keywords&gt;&lt;keyword&gt;segmentation&lt;/keyword&gt;&lt;keyword&gt;cortical surface reconstruction&lt;/keyword&gt;&lt;keyword&gt;human cerebral-cortex&lt;/keyword&gt;&lt;keyword&gt;human visual-cortex&lt;/keyword&gt;&lt;keyword&gt;edge-detection&lt;/keyword&gt;&lt;keyword&gt;anisotropic diffusion&lt;/keyword&gt;&lt;keyword&gt;deformable templates&lt;/keyword&gt;&lt;keyword&gt;nonlinear diffusion&lt;/keyword&gt;&lt;keyword&gt;functional-analysis&lt;/keyword&gt;&lt;keyword&gt;areas&lt;/keyword&gt;&lt;keyword&gt;images&lt;/keyword&gt;&lt;keyword&gt;representation&lt;/keyword&gt;&lt;/keywords&gt;&lt;dates&gt;&lt;year&gt;1999&lt;/year&gt;&lt;pub-dates&gt;&lt;date&gt;Feb&lt;/date&gt;&lt;/pub-dates&gt;&lt;/dates&gt;&lt;isbn&gt;1053-8119&lt;/isbn&gt;&lt;accession-num&gt;WOS:000078608900001&lt;/accession-num&gt;&lt;urls&gt;&lt;related-urls&gt;&lt;url&gt;&lt;style face="underline" font="default" size="100%"&gt;&amp;lt;Go to ISI&amp;gt;://WOS:000078608900001&lt;/style&gt;&lt;/url&gt;&lt;/related-urls&gt;&lt;/urls&gt;&lt;electronic-resource-num&gt;10.1006/nimg.1998.0395&lt;/electronic-resource-num&gt;&lt;language&gt;English&lt;/language&gt;&lt;/record&gt;&lt;/Cite&gt;&lt;/EndNote&gt;</w:instrText>
      </w:r>
      <w:r w:rsidR="00F24A15">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6</w:t>
      </w:r>
      <w:r w:rsidR="00F24A15">
        <w:rPr>
          <w:rFonts w:ascii="Times New Roman" w:hAnsi="Times New Roman" w:cs="Times New Roman"/>
          <w:sz w:val="20"/>
          <w:szCs w:val="20"/>
        </w:rPr>
        <w:fldChar w:fldCharType="end"/>
      </w:r>
      <w:r w:rsidRPr="000474D7">
        <w:rPr>
          <w:rFonts w:ascii="Times New Roman" w:hAnsi="Times New Roman" w:cs="Times New Roman"/>
          <w:sz w:val="20"/>
          <w:szCs w:val="20"/>
        </w:rPr>
        <w:t xml:space="preserve">, and the brain mask estimated previously was refined with a custom variation of the method to reconcile ANTs-derived and FreeSurfer-derived segmentations of the cortical gray-matter of Mindboggle </w:t>
      </w:r>
      <w:r w:rsidR="00F24A15">
        <w:rPr>
          <w:rFonts w:ascii="Times New Roman" w:hAnsi="Times New Roman" w:cs="Times New Roman"/>
          <w:sz w:val="20"/>
          <w:szCs w:val="20"/>
        </w:rPr>
        <w:fldChar w:fldCharType="begin">
          <w:fldData xml:space="preserve">PEVuZE5vdGU+PENpdGU+PEF1dGhvcj5LbGVpbjwvQXV0aG9yPjxZZWFyPjIwMTc8L1llYXI+PFJl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==
</w:fldData>
        </w:fldChar>
      </w:r>
      <w:r w:rsidR="00593A64">
        <w:rPr>
          <w:rFonts w:ascii="Times New Roman" w:hAnsi="Times New Roman" w:cs="Times New Roman"/>
          <w:sz w:val="20"/>
          <w:szCs w:val="20"/>
        </w:rPr>
        <w:instrText xml:space="preserve"> ADDIN EN.CITE </w:instrText>
      </w:r>
      <w:r w:rsidR="00593A64">
        <w:rPr>
          <w:rFonts w:ascii="Times New Roman" w:hAnsi="Times New Roman" w:cs="Times New Roman"/>
          <w:sz w:val="20"/>
          <w:szCs w:val="20"/>
        </w:rPr>
        <w:fldChar w:fldCharType="begin">
          <w:fldData xml:space="preserve">PEVuZE5vdGU+PENpdGU+PEF1dGhvcj5LbGVpbjwvQXV0aG9yPjxZZWFyPjIwMTc8L1llYXI+PFJl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==
</w:fldData>
        </w:fldChar>
      </w:r>
      <w:r w:rsidR="00593A64">
        <w:rPr>
          <w:rFonts w:ascii="Times New Roman" w:hAnsi="Times New Roman" w:cs="Times New Roman"/>
          <w:sz w:val="20"/>
          <w:szCs w:val="20"/>
        </w:rPr>
        <w:instrText xml:space="preserve"> ADDIN EN.CITE.DATA </w:instrText>
      </w:r>
      <w:r w:rsidR="00593A64">
        <w:rPr>
          <w:rFonts w:ascii="Times New Roman" w:hAnsi="Times New Roman" w:cs="Times New Roman"/>
          <w:sz w:val="20"/>
          <w:szCs w:val="20"/>
        </w:rPr>
      </w:r>
      <w:r w:rsidR="00593A64">
        <w:rPr>
          <w:rFonts w:ascii="Times New Roman" w:hAnsi="Times New Roman" w:cs="Times New Roman"/>
          <w:sz w:val="20"/>
          <w:szCs w:val="20"/>
        </w:rPr>
        <w:fldChar w:fldCharType="end"/>
      </w:r>
      <w:r w:rsidR="00F24A15">
        <w:rPr>
          <w:rFonts w:ascii="Times New Roman" w:hAnsi="Times New Roman" w:cs="Times New Roman"/>
          <w:sz w:val="20"/>
          <w:szCs w:val="20"/>
        </w:rPr>
      </w:r>
      <w:r w:rsidR="00F24A15">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7</w:t>
      </w:r>
      <w:r w:rsidR="00F24A15">
        <w:rPr>
          <w:rFonts w:ascii="Times New Roman" w:hAnsi="Times New Roman" w:cs="Times New Roman"/>
          <w:sz w:val="20"/>
          <w:szCs w:val="20"/>
        </w:rPr>
        <w:fldChar w:fldCharType="end"/>
      </w:r>
      <w:r w:rsidRPr="000474D7">
        <w:rPr>
          <w:rFonts w:ascii="Times New Roman" w:hAnsi="Times New Roman" w:cs="Times New Roman"/>
          <w:sz w:val="20"/>
          <w:szCs w:val="20"/>
        </w:rPr>
        <w:t>. Volume-based spatial normalization to standard space (MNI152NLin6Asym</w:t>
      </w:r>
      <w:r w:rsidR="00A01BB7">
        <w:rPr>
          <w:rFonts w:ascii="Times New Roman" w:hAnsi="Times New Roman" w:cs="Times New Roman"/>
          <w:sz w:val="20"/>
          <w:szCs w:val="20"/>
        </w:rPr>
        <w:t>)</w:t>
      </w:r>
      <w:r w:rsidRPr="000474D7">
        <w:rPr>
          <w:rFonts w:ascii="Times New Roman" w:hAnsi="Times New Roman" w:cs="Times New Roman"/>
          <w:sz w:val="20"/>
          <w:szCs w:val="20"/>
        </w:rPr>
        <w:t xml:space="preserve">, was performed through nonlinear registration with antsRegistration (ANTs 2.3.3), using brain-extracted versions of both T1w reference and the T1w template. The following templates were selected for spatial normalization: FSL’s MNI ICBM 152 non-linear 6th Generation Asymmetric Average Brain Stereotaxic Registration Model </w:t>
      </w:r>
      <w:r w:rsidR="005E0346">
        <w:rPr>
          <w:rFonts w:ascii="Times New Roman" w:hAnsi="Times New Roman" w:cs="Times New Roman"/>
          <w:sz w:val="20"/>
          <w:szCs w:val="20"/>
        </w:rPr>
        <w:fldChar w:fldCharType="begin"/>
      </w:r>
      <w:r w:rsidR="000C29DE">
        <w:rPr>
          <w:rFonts w:ascii="Times New Roman" w:hAnsi="Times New Roman" w:cs="Times New Roman"/>
          <w:sz w:val="20"/>
          <w:szCs w:val="20"/>
        </w:rPr>
        <w:instrText xml:space="preserve"> ADDIN EN.CITE &lt;EndNote&gt;&lt;Cite&gt;&lt;Author&gt;Evans&lt;/Author&gt;&lt;Year&gt;2012&lt;/Year&gt;&lt;RecNum&gt;8&lt;/RecNum&gt;&lt;DisplayText&gt;&lt;style face="superscript"&gt;8&lt;/style&gt;&lt;/DisplayText&gt;&lt;record&gt;&lt;rec-number&gt;8&lt;/rec-number&gt;&lt;foreign-keys&gt;&lt;key app="EN" db-id="v055dfdv09pzsuef9d6ppx0vxafa2wsawedf" timestamp="1671111463"&gt;8&lt;/key&gt;&lt;/foreign-keys&gt;&lt;ref-type name="Journal Article"&gt;17&lt;/ref-type&gt;&lt;contributors&gt;&lt;authors&gt;&lt;author&gt;Evans, A. C.&lt;/author&gt;&lt;author&gt;Janke, A. L.&lt;/author&gt;&lt;author&gt;Collins, D. L.&lt;/author&gt;&lt;author&gt;Baillet, S.&lt;/author&gt;&lt;/authors&gt;&lt;/contributors&gt;&lt;auth-address&gt;McGill Univ, Montreal Neurol Inst, McConnell Brain Imaging Ctr, Montreal, PQ H3A 2B4, Canada&amp;#xD;Australian Natl Univ, Eccles Inst Neurosci, Canberra, ACT 0200, Australia&lt;/auth-address&gt;&lt;titles&gt;&lt;title&gt;Brain templates and atlases&lt;/title&gt;&lt;secondary-title&gt;Neuroimage&lt;/secondary-title&gt;&lt;alt-title&gt;Neuroimage&lt;/alt-title&gt;&lt;/titles&gt;&lt;periodical&gt;&lt;full-title&gt;Neuroimage&lt;/full-title&gt;&lt;abbr-1&gt;Neuroimage&lt;/abbr-1&gt;&lt;/periodical&gt;&lt;alt-periodical&gt;&lt;full-title&gt;Neuroimage&lt;/full-title&gt;&lt;abbr-1&gt;Neuroimage&lt;/abbr-1&gt;&lt;/alt-periodical&gt;&lt;pages&gt;911-922&lt;/pages&gt;&lt;volume&gt;62&lt;/volume&gt;&lt;number&gt;2&lt;/number&gt;&lt;keywords&gt;&lt;keyword&gt;brain atlases&lt;/keyword&gt;&lt;keyword&gt;mri templates&lt;/keyword&gt;&lt;keyword&gt;spatial normalization&lt;/keyword&gt;&lt;keyword&gt;databases&lt;/keyword&gt;&lt;keyword&gt;human cerebral-cortex&lt;/keyword&gt;&lt;keyword&gt;automated image registration&lt;/keyword&gt;&lt;keyword&gt;positron emission tomography&lt;/keyword&gt;&lt;keyword&gt;multiple-sclerosis lesions&lt;/keyword&gt;&lt;keyword&gt;common stereotactic space&lt;/keyword&gt;&lt;keyword&gt;voxel-based morphometry&lt;/keyword&gt;&lt;keyword&gt;surface-based analysis&lt;/keyword&gt;&lt;keyword&gt;demented older-adults&lt;/keyword&gt;&lt;keyword&gt;white-matter anatomy&lt;/keyword&gt;&lt;keyword&gt;open access series&lt;/keyword&gt;&lt;/keywords&gt;&lt;dates&gt;&lt;year&gt;2012&lt;/year&gt;&lt;pub-dates&gt;&lt;date&gt;Aug 15&lt;/date&gt;&lt;/pub-dates&gt;&lt;/dates&gt;&lt;isbn&gt;1053-8119&lt;/isbn&gt;&lt;accession-num&gt;WOS:000306390600046&lt;/accession-num&gt;&lt;urls&gt;&lt;related-urls&gt;&lt;url&gt;&amp;lt;Go to ISI&amp;gt;://WOS:000306390600046&lt;/url&gt;&lt;/related-urls&gt;&lt;/urls&gt;&lt;electronic-resource-num&gt;10.1016/j.neuroimage.2012.01.024&lt;/electronic-resource-num&gt;&lt;language&gt;English&lt;/language&gt;&lt;/record&gt;&lt;/Cite&gt;&lt;/EndNote&gt;</w:instrText>
      </w:r>
      <w:r w:rsidR="005E0346">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8</w:t>
      </w:r>
      <w:r w:rsidR="005E0346">
        <w:rPr>
          <w:rFonts w:ascii="Times New Roman" w:hAnsi="Times New Roman" w:cs="Times New Roman"/>
          <w:sz w:val="20"/>
          <w:szCs w:val="20"/>
        </w:rPr>
        <w:fldChar w:fldCharType="end"/>
      </w:r>
      <w:r w:rsidR="005E0346">
        <w:rPr>
          <w:rFonts w:ascii="Times New Roman" w:hAnsi="Times New Roman" w:cs="Times New Roman"/>
          <w:sz w:val="20"/>
          <w:szCs w:val="20"/>
        </w:rPr>
        <w:t xml:space="preserve"> [</w:t>
      </w:r>
      <w:r w:rsidRPr="000474D7">
        <w:rPr>
          <w:rFonts w:ascii="Times New Roman" w:hAnsi="Times New Roman" w:cs="Times New Roman"/>
          <w:sz w:val="20"/>
          <w:szCs w:val="20"/>
        </w:rPr>
        <w:t>TemplateFlow ID: MNI152NLin6Asym]</w:t>
      </w:r>
      <w:r w:rsidR="00A01BB7">
        <w:rPr>
          <w:rFonts w:ascii="Times New Roman" w:hAnsi="Times New Roman" w:cs="Times New Roman"/>
          <w:sz w:val="20"/>
          <w:szCs w:val="20"/>
        </w:rPr>
        <w:t>.</w:t>
      </w:r>
    </w:p>
    <w:p w14:paraId="7BA0A356" w14:textId="77777777" w:rsidR="00232C26" w:rsidRPr="000474D7" w:rsidRDefault="00232C26" w:rsidP="00232C26">
      <w:pPr>
        <w:rPr>
          <w:rFonts w:ascii="Times New Roman" w:hAnsi="Times New Roman" w:cs="Times New Roman"/>
          <w:b/>
          <w:bCs/>
          <w:sz w:val="20"/>
          <w:szCs w:val="20"/>
        </w:rPr>
      </w:pPr>
    </w:p>
    <w:p w14:paraId="5CA713ED" w14:textId="77777777" w:rsidR="00232C26" w:rsidRPr="000474D7" w:rsidRDefault="00232C26" w:rsidP="00232C26">
      <w:pPr>
        <w:rPr>
          <w:rFonts w:ascii="Times New Roman" w:hAnsi="Times New Roman" w:cs="Times New Roman"/>
          <w:b/>
          <w:bCs/>
          <w:sz w:val="20"/>
          <w:szCs w:val="20"/>
        </w:rPr>
      </w:pPr>
      <w:r w:rsidRPr="000474D7">
        <w:rPr>
          <w:rFonts w:ascii="Times New Roman" w:hAnsi="Times New Roman" w:cs="Times New Roman"/>
          <w:b/>
          <w:bCs/>
          <w:sz w:val="20"/>
          <w:szCs w:val="20"/>
        </w:rPr>
        <w:t>Functional data preprocessing</w:t>
      </w:r>
    </w:p>
    <w:p w14:paraId="6EAE7DE4" w14:textId="564E43F3" w:rsidR="00232C26" w:rsidRPr="000474D7" w:rsidRDefault="00232C26" w:rsidP="00232C26">
      <w:pPr>
        <w:rPr>
          <w:rFonts w:ascii="Times New Roman" w:hAnsi="Times New Roman" w:cs="Times New Roman"/>
          <w:sz w:val="20"/>
          <w:szCs w:val="20"/>
        </w:rPr>
      </w:pPr>
      <w:r w:rsidRPr="000474D7">
        <w:rPr>
          <w:rFonts w:ascii="Times New Roman" w:hAnsi="Times New Roman" w:cs="Times New Roman"/>
          <w:sz w:val="20"/>
          <w:szCs w:val="20"/>
        </w:rPr>
        <w:t>For each of the 1 BOLD runs found per subject (across all tasks and sessions), the following preprocessing was performed. First, a reference volume and its skull-stripped version were generated from the shortest echo of the BOLD run using a custom methodology of fMRIPrep. Head-motion parameters with respect to the BOLD reference (transformation matrices, and six corresponding rotation and translation parameters) are estimated before any spatiotemporal filtering using mcflirt (FSL 6.0.5.1:57b01774</w:t>
      </w:r>
      <w:r w:rsidR="00EE08D0">
        <w:rPr>
          <w:rFonts w:ascii="Times New Roman" w:hAnsi="Times New Roman" w:cs="Times New Roman"/>
          <w:sz w:val="20"/>
          <w:szCs w:val="20"/>
        </w:rPr>
        <w:t xml:space="preserve">) </w:t>
      </w:r>
      <w:r w:rsidR="00EE08D0">
        <w:rPr>
          <w:rFonts w:ascii="Times New Roman" w:hAnsi="Times New Roman" w:cs="Times New Roman"/>
          <w:sz w:val="20"/>
          <w:szCs w:val="20"/>
        </w:rPr>
        <w:fldChar w:fldCharType="begin"/>
      </w:r>
      <w:r w:rsidR="000C29DE">
        <w:rPr>
          <w:rFonts w:ascii="Times New Roman" w:hAnsi="Times New Roman" w:cs="Times New Roman"/>
          <w:sz w:val="20"/>
          <w:szCs w:val="20"/>
        </w:rPr>
        <w:instrText xml:space="preserve"> ADDIN EN.CITE &lt;EndNote&gt;&lt;Cite&gt;&lt;Author&gt;Jenkinson&lt;/Author&gt;&lt;Year&gt;2002&lt;/Year&gt;&lt;RecNum&gt;9&lt;/RecNum&gt;&lt;DisplayText&gt;&lt;style face="superscript"&gt;9&lt;/style&gt;&lt;/DisplayText&gt;&lt;record&gt;&lt;rec-number&gt;9&lt;/rec-number&gt;&lt;foreign-keys&gt;&lt;key app="EN" db-id="v055dfdv09pzsuef9d6ppx0vxafa2wsawedf" timestamp="1671111463"&gt;9&lt;/key&gt;&lt;/foreign-keys&gt;&lt;ref-type name="Journal Article"&gt;17&lt;/ref-type&gt;&lt;contributors&gt;&lt;authors&gt;&lt;author&gt;Jenkinson, M.&lt;/author&gt;&lt;author&gt;Bannister, P.&lt;/author&gt;&lt;author&gt;Brady, M.&lt;/author&gt;&lt;author&gt;Smith, S.&lt;/author&gt;&lt;/authors&gt;&lt;/contributors&gt;&lt;auth-address&gt;John Radcliffe Hosp, Oxford Ctr Funct Magent Resonance Imaging Brain, Oxford OX3 3DU, England&amp;#xD;Univ Oxford, Dept Engn Sci, Med Vis Lab, Oxford OX1 3PJ, England&lt;/auth-address&gt;&lt;titles&gt;&lt;title&gt;Improved optimization for the robust and accurate linear registration and motion correction of brain images&lt;/title&gt;&lt;secondary-title&gt;Neuroimage&lt;/secondary-title&gt;&lt;alt-title&gt;Neuroimage&lt;/alt-title&gt;&lt;/titles&gt;&lt;periodical&gt;&lt;full-title&gt;Neuroimage&lt;/full-title&gt;&lt;abbr-1&gt;Neuroimage&lt;/abbr-1&gt;&lt;/periodical&gt;&lt;alt-periodical&gt;&lt;full-title&gt;Neuroimage&lt;/full-title&gt;&lt;abbr-1&gt;Neuroimage&lt;/abbr-1&gt;&lt;/alt-periodical&gt;&lt;pages&gt;825-841&lt;/pages&gt;&lt;volume&gt;17&lt;/volume&gt;&lt;number&gt;2&lt;/number&gt;&lt;keywords&gt;&lt;keyword&gt;accuracy&lt;/keyword&gt;&lt;keyword&gt;affine transformation&lt;/keyword&gt;&lt;keyword&gt;global optimization&lt;/keyword&gt;&lt;keyword&gt;motion correction&lt;/keyword&gt;&lt;keyword&gt;multimodal registration&lt;/keyword&gt;&lt;keyword&gt;multiresolution search&lt;/keyword&gt;&lt;keyword&gt;robustness&lt;/keyword&gt;&lt;keyword&gt;mr-images&lt;/keyword&gt;&lt;keyword&gt;fmri&lt;/keyword&gt;&lt;/keywords&gt;&lt;dates&gt;&lt;year&gt;2002&lt;/year&gt;&lt;pub-dates&gt;&lt;date&gt;Oct&lt;/date&gt;&lt;/pub-dates&gt;&lt;/dates&gt;&lt;isbn&gt;1053-8119&lt;/isbn&gt;&lt;accession-num&gt;WOS:000178642000027&lt;/accession-num&gt;&lt;urls&gt;&lt;related-urls&gt;&lt;url&gt;&amp;lt;Go to ISI&amp;gt;://WOS:000178642000027&lt;/url&gt;&lt;/related-urls&gt;&lt;/urls&gt;&lt;electronic-resource-num&gt;10.1006/nimg.2002.1132&lt;/electronic-resource-num&gt;&lt;language&gt;English&lt;/language&gt;&lt;/record&gt;&lt;/Cite&gt;&lt;/EndNote&gt;</w:instrText>
      </w:r>
      <w:r w:rsidR="00EE08D0">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9</w:t>
      </w:r>
      <w:r w:rsidR="00EE08D0">
        <w:rPr>
          <w:rFonts w:ascii="Times New Roman" w:hAnsi="Times New Roman" w:cs="Times New Roman"/>
          <w:sz w:val="20"/>
          <w:szCs w:val="20"/>
        </w:rPr>
        <w:fldChar w:fldCharType="end"/>
      </w:r>
      <w:r w:rsidRPr="000474D7">
        <w:rPr>
          <w:rFonts w:ascii="Times New Roman" w:hAnsi="Times New Roman" w:cs="Times New Roman"/>
          <w:sz w:val="20"/>
          <w:szCs w:val="20"/>
        </w:rPr>
        <w:t>. BOLD runs were slice-time corrected to 0.696s (0.5 of slice acquisition range 0s-1.39s) using 3dTshift from AFNI</w:t>
      </w:r>
      <w:r w:rsidR="00EE08D0">
        <w:rPr>
          <w:rFonts w:ascii="Times New Roman" w:hAnsi="Times New Roman" w:cs="Times New Roman"/>
          <w:sz w:val="20"/>
          <w:szCs w:val="20"/>
        </w:rPr>
        <w:t xml:space="preserve"> </w:t>
      </w:r>
      <w:r w:rsidR="00EE08D0">
        <w:rPr>
          <w:rFonts w:ascii="Times New Roman" w:hAnsi="Times New Roman" w:cs="Times New Roman"/>
          <w:sz w:val="20"/>
          <w:szCs w:val="20"/>
        </w:rPr>
        <w:fldChar w:fldCharType="begin"/>
      </w:r>
      <w:r w:rsidR="00593A64">
        <w:rPr>
          <w:rFonts w:ascii="Times New Roman" w:hAnsi="Times New Roman" w:cs="Times New Roman"/>
          <w:sz w:val="20"/>
          <w:szCs w:val="20"/>
        </w:rPr>
        <w:instrText xml:space="preserve"> ADDIN EN.CITE &lt;EndNote&gt;&lt;Cite&gt;&lt;Author&gt;Cox&lt;/Author&gt;&lt;Year&gt;1997&lt;/Year&gt;&lt;RecNum&gt;10&lt;/RecNum&gt;&lt;DisplayText&gt;&lt;style face="superscript"&gt;10&lt;/style&gt;&lt;/DisplayText&gt;&lt;record&gt;&lt;rec-number&gt;10&lt;/rec-number&gt;&lt;foreign-keys&gt;&lt;key app="EN" db-id="v055dfdv09pzsuef9d6ppx0vxafa2wsawedf" timestamp="1671111463"&gt;10&lt;/key&gt;&lt;/foreign-keys&gt;&lt;ref-type name="Journal Article"&gt;17&lt;/ref-type&gt;&lt;contributors&gt;&lt;authors&gt;&lt;author&gt;Cox, R. W.&lt;/author&gt;&lt;author&gt;Hyde, J. S.&lt;/author&gt;&lt;/authors&gt;&lt;/contributors&gt;&lt;titles&gt;&lt;title&gt;Software tools for analysis and visualization of fMRI data&lt;/title&gt;&lt;secondary-title&gt;NMR Biomed&lt;/secondary-title&gt;&lt;alt-title&gt;NMR Biomed&lt;/alt-title&gt;&lt;/titles&gt;&lt;periodical&gt;&lt;full-title&gt;Nmr in Biomedicine&lt;/full-title&gt;&lt;abbr-1&gt;Nmr Biomed&lt;/abbr-1&gt;&lt;/periodical&gt;&lt;alt-periodical&gt;&lt;full-title&gt;Nmr in Biomedicine&lt;/full-title&gt;&lt;abbr-1&gt;Nmr Biomed&lt;/abbr-1&gt;&lt;/alt-periodical&gt;&lt;pages&gt;171-178&lt;/pages&gt;&lt;volume&gt;10&lt;/volume&gt;&lt;number&gt;4-5&lt;/number&gt;&lt;keywords&gt;&lt;keyword&gt;functional mri&lt;/keyword&gt;&lt;keyword&gt;software development&lt;/keyword&gt;&lt;keyword&gt;cerebral-cortex&lt;/keyword&gt;&lt;keyword&gt;human brain&lt;/keyword&gt;&lt;keyword&gt;registration&lt;/keyword&gt;&lt;keyword&gt;resolution&lt;/keyword&gt;&lt;/keywords&gt;&lt;dates&gt;&lt;year&gt;1997&lt;/year&gt;&lt;pub-dates&gt;&lt;date&gt;Jun-Aug&lt;/date&gt;&lt;/pub-dates&gt;&lt;/dates&gt;&lt;isbn&gt;0952-3480&lt;/isbn&gt;&lt;accession-num&gt;WOS:A1997YJ80700004&lt;/accession-num&gt;&lt;urls&gt;&lt;related-urls&gt;&lt;url&gt;&lt;style face="underline" font="default" size="100%"&gt;&amp;lt;Go to ISI&amp;gt;://WOS:A1997YJ80700004&lt;/style&gt;&lt;/url&gt;&lt;/related-urls&gt;&lt;/urls&gt;&lt;electronic-resource-num&gt;10.1002/(Sici)1099-1492(199706/08)10:4/5&amp;lt;171::Aid-Nbm453&amp;gt;3.0.Co;2-L&lt;/electronic-resource-num&gt;&lt;language&gt;English&lt;/language&gt;&lt;/record&gt;&lt;/Cite&gt;&lt;/EndNote&gt;</w:instrText>
      </w:r>
      <w:r w:rsidR="00EE08D0">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10</w:t>
      </w:r>
      <w:r w:rsidR="00EE08D0">
        <w:rPr>
          <w:rFonts w:ascii="Times New Roman" w:hAnsi="Times New Roman" w:cs="Times New Roman"/>
          <w:sz w:val="20"/>
          <w:szCs w:val="20"/>
        </w:rPr>
        <w:fldChar w:fldCharType="end"/>
      </w:r>
      <w:r w:rsidRPr="000474D7">
        <w:rPr>
          <w:rFonts w:ascii="Times New Roman" w:hAnsi="Times New Roman" w:cs="Times New Roman"/>
          <w:sz w:val="20"/>
          <w:szCs w:val="20"/>
        </w:rPr>
        <w:t xml:space="preserve">. The BOLD time-series (including slice-timing correction when applied) were resampled onto their original, </w:t>
      </w:r>
      <w:r w:rsidRPr="00505290">
        <w:rPr>
          <w:rFonts w:ascii="Times New Roman" w:hAnsi="Times New Roman" w:cs="Times New Roman"/>
          <w:sz w:val="20"/>
          <w:szCs w:val="20"/>
        </w:rPr>
        <w:t>native</w:t>
      </w:r>
      <w:r w:rsidRPr="000474D7">
        <w:rPr>
          <w:rFonts w:ascii="Times New Roman" w:hAnsi="Times New Roman" w:cs="Times New Roman"/>
          <w:sz w:val="20"/>
          <w:szCs w:val="20"/>
        </w:rPr>
        <w:t xml:space="preserve"> space by applying the transforms to correct for head-motion. These resampled BOLD time-series will be referred to as preprocessed BOLD in original space, or just preprocessed BOLD. A T2</w:t>
      </w:r>
      <w:r w:rsidR="00EE08D0">
        <w:rPr>
          <w:rFonts w:ascii="Segoe UI Symbol" w:hAnsi="Segoe UI Symbol" w:cs="Segoe UI Symbol"/>
          <w:sz w:val="20"/>
          <w:szCs w:val="20"/>
        </w:rPr>
        <w:t>*</w:t>
      </w:r>
      <w:r w:rsidRPr="000474D7">
        <w:rPr>
          <w:rFonts w:ascii="Times New Roman" w:hAnsi="Times New Roman" w:cs="Times New Roman"/>
          <w:sz w:val="20"/>
          <w:szCs w:val="20"/>
        </w:rPr>
        <w:t xml:space="preserve"> map was estimated from the preprocessed EPI echoes, by voxel-wise fitting the maximal number of echoes with reliable signal in that voxel to a monoexponential signal decay model with nonlinear regression. The T2</w:t>
      </w:r>
      <w:r w:rsidR="00EE08D0">
        <w:rPr>
          <w:rFonts w:ascii="Segoe UI Symbol" w:hAnsi="Segoe UI Symbol" w:cs="Segoe UI Symbol"/>
          <w:sz w:val="20"/>
          <w:szCs w:val="20"/>
        </w:rPr>
        <w:t>*</w:t>
      </w:r>
      <w:r w:rsidRPr="000474D7">
        <w:rPr>
          <w:rFonts w:ascii="Times New Roman" w:hAnsi="Times New Roman" w:cs="Times New Roman"/>
          <w:sz w:val="20"/>
          <w:szCs w:val="20"/>
        </w:rPr>
        <w:t>/S0 estimates from a log-linear regression fit were used for initial values. The calculated T2</w:t>
      </w:r>
      <w:r w:rsidR="00EE08D0">
        <w:rPr>
          <w:rFonts w:ascii="Segoe UI Symbol" w:hAnsi="Segoe UI Symbol" w:cs="Segoe UI Symbol"/>
          <w:sz w:val="20"/>
          <w:szCs w:val="20"/>
        </w:rPr>
        <w:t>*</w:t>
      </w:r>
      <w:r w:rsidRPr="000474D7">
        <w:rPr>
          <w:rFonts w:ascii="Times New Roman" w:hAnsi="Times New Roman" w:cs="Times New Roman"/>
          <w:sz w:val="20"/>
          <w:szCs w:val="20"/>
        </w:rPr>
        <w:t xml:space="preserve"> map was then used to optimally combine preprocessed BOLD across echoes following the method described in </w:t>
      </w:r>
      <w:r w:rsidR="00EE08D0">
        <w:rPr>
          <w:rFonts w:ascii="Times New Roman" w:hAnsi="Times New Roman" w:cs="Times New Roman"/>
          <w:sz w:val="20"/>
          <w:szCs w:val="20"/>
        </w:rPr>
        <w:fldChar w:fldCharType="begin">
          <w:fldData xml:space="preserve">PEVuZE5vdGU+PENpdGU+PEF1dGhvcj5Qb3NzZTwvQXV0aG9yPjxZZWFyPjE5OTk8L1llYXI+PFJl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</w:fldData>
        </w:fldChar>
      </w:r>
      <w:r w:rsidR="00593A64">
        <w:rPr>
          <w:rFonts w:ascii="Times New Roman" w:hAnsi="Times New Roman" w:cs="Times New Roman"/>
          <w:sz w:val="20"/>
          <w:szCs w:val="20"/>
        </w:rPr>
        <w:instrText xml:space="preserve"> ADDIN EN.CITE </w:instrText>
      </w:r>
      <w:r w:rsidR="00593A64">
        <w:rPr>
          <w:rFonts w:ascii="Times New Roman" w:hAnsi="Times New Roman" w:cs="Times New Roman"/>
          <w:sz w:val="20"/>
          <w:szCs w:val="20"/>
        </w:rPr>
        <w:fldChar w:fldCharType="begin">
          <w:fldData xml:space="preserve">PEVuZE5vdGU+PENpdGU+PEF1dGhvcj5Qb3NzZTwvQXV0aG9yPjxZZWFyPjE5OTk8L1llYXI+PFJl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</w:fldData>
        </w:fldChar>
      </w:r>
      <w:r w:rsidR="00593A64">
        <w:rPr>
          <w:rFonts w:ascii="Times New Roman" w:hAnsi="Times New Roman" w:cs="Times New Roman"/>
          <w:sz w:val="20"/>
          <w:szCs w:val="20"/>
        </w:rPr>
        <w:instrText xml:space="preserve"> ADDIN EN.CITE.DATA </w:instrText>
      </w:r>
      <w:r w:rsidR="00593A64">
        <w:rPr>
          <w:rFonts w:ascii="Times New Roman" w:hAnsi="Times New Roman" w:cs="Times New Roman"/>
          <w:sz w:val="20"/>
          <w:szCs w:val="20"/>
        </w:rPr>
      </w:r>
      <w:r w:rsidR="00593A64">
        <w:rPr>
          <w:rFonts w:ascii="Times New Roman" w:hAnsi="Times New Roman" w:cs="Times New Roman"/>
          <w:sz w:val="20"/>
          <w:szCs w:val="20"/>
        </w:rPr>
        <w:fldChar w:fldCharType="end"/>
      </w:r>
      <w:r w:rsidR="00EE08D0">
        <w:rPr>
          <w:rFonts w:ascii="Times New Roman" w:hAnsi="Times New Roman" w:cs="Times New Roman"/>
          <w:sz w:val="20"/>
          <w:szCs w:val="20"/>
        </w:rPr>
      </w:r>
      <w:r w:rsidR="00EE08D0">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11</w:t>
      </w:r>
      <w:r w:rsidR="00EE08D0">
        <w:rPr>
          <w:rFonts w:ascii="Times New Roman" w:hAnsi="Times New Roman" w:cs="Times New Roman"/>
          <w:sz w:val="20"/>
          <w:szCs w:val="20"/>
        </w:rPr>
        <w:fldChar w:fldCharType="end"/>
      </w:r>
      <w:r w:rsidRPr="000474D7">
        <w:rPr>
          <w:rFonts w:ascii="Times New Roman" w:hAnsi="Times New Roman" w:cs="Times New Roman"/>
          <w:sz w:val="20"/>
          <w:szCs w:val="20"/>
        </w:rPr>
        <w:t xml:space="preserve">. The optimally combined time series was carried forward as the preprocessed BOLD. The BOLD reference was then co-registered to the T1w reference using bbregister (FreeSurfer) which implements boundary-based registration </w:t>
      </w:r>
      <w:r w:rsidR="00EE08D0">
        <w:rPr>
          <w:rFonts w:ascii="Times New Roman" w:hAnsi="Times New Roman" w:cs="Times New Roman"/>
          <w:sz w:val="20"/>
          <w:szCs w:val="20"/>
        </w:rPr>
        <w:fldChar w:fldCharType="begin"/>
      </w:r>
      <w:r w:rsidR="000C29DE">
        <w:rPr>
          <w:rFonts w:ascii="Times New Roman" w:hAnsi="Times New Roman" w:cs="Times New Roman"/>
          <w:sz w:val="20"/>
          <w:szCs w:val="20"/>
        </w:rPr>
        <w:instrText xml:space="preserve"> ADDIN EN.CITE &lt;EndNote&gt;&lt;Cite&gt;&lt;Author&gt;Greve&lt;/Author&gt;&lt;Year&gt;2009&lt;/Year&gt;&lt;RecNum&gt;12&lt;/RecNum&gt;&lt;DisplayText&gt;&lt;style face="superscript"&gt;12&lt;/style&gt;&lt;/DisplayText&gt;&lt;record&gt;&lt;rec-number&gt;12&lt;/rec-number&gt;&lt;foreign-keys&gt;&lt;key app="EN" db-id="v055dfdv09pzsuef9d6ppx0vxafa2wsawedf" timestamp="1671111463"&gt;12&lt;/key&gt;&lt;/foreign-keys&gt;&lt;ref-type name="Journal Article"&gt;17&lt;/ref-type&gt;&lt;contributors&gt;&lt;authors&gt;&lt;author&gt;Greve, D. N.&lt;/author&gt;&lt;author&gt;Fischl, B.&lt;/author&gt;&lt;/authors&gt;&lt;/contributors&gt;&lt;auth-address&gt;Martinos Ctr Biomed Imaging, Charlestown, MA USA&amp;#xD;MIT, Comp Sci &amp;amp; AI Lab, Div Hlth Sci &amp;amp; Technol, Cambridge, MA 02139 USA&lt;/auth-address&gt;&lt;titles&gt;&lt;title&gt;Accurate and robust brain image alignment using boundary-based registration&lt;/title&gt;&lt;secondary-title&gt;Neuroimage&lt;/secondary-title&gt;&lt;alt-title&gt;Neuroimage&lt;/alt-title&gt;&lt;/titles&gt;&lt;periodical&gt;&lt;full-title&gt;Neuroimage&lt;/full-title&gt;&lt;abbr-1&gt;Neuroimage&lt;/abbr-1&gt;&lt;/periodical&gt;&lt;alt-periodical&gt;&lt;full-title&gt;Neuroimage&lt;/full-title&gt;&lt;abbr-1&gt;Neuroimage&lt;/abbr-1&gt;&lt;/alt-periodical&gt;&lt;pages&gt;63-72&lt;/pages&gt;&lt;volume&gt;48&lt;/volume&gt;&lt;number&gt;1&lt;/number&gt;&lt;keywords&gt;&lt;keyword&gt;high-resolution fmri&lt;/keyword&gt;&lt;keyword&gt;cortical surface&lt;/keyword&gt;&lt;keyword&gt;segmentation&lt;/keyword&gt;&lt;keyword&gt;maximization&lt;/keyword&gt;&lt;keyword&gt;distortion&lt;/keyword&gt;&lt;keyword&gt;algorithm&lt;/keyword&gt;&lt;keyword&gt;model&lt;/keyword&gt;&lt;keyword&gt;mri&lt;/keyword&gt;&lt;/keywords&gt;&lt;dates&gt;&lt;year&gt;2009&lt;/year&gt;&lt;pub-dates&gt;&lt;date&gt;Oct 15&lt;/date&gt;&lt;/pub-dates&gt;&lt;/dates&gt;&lt;isbn&gt;1053-8119&lt;/isbn&gt;&lt;accession-num&gt;WOS:000269321100010&lt;/accession-num&gt;&lt;urls&gt;&lt;related-urls&gt;&lt;url&gt;&amp;lt;Go to ISI&amp;gt;://WOS:000269321100010&lt;/url&gt;&lt;/related-urls&gt;&lt;/urls&gt;&lt;electronic-resource-num&gt;10.1016/j.neuroimage.2009.06.060&lt;/electronic-resource-num&gt;&lt;language&gt;English&lt;/language&gt;&lt;/record&gt;&lt;/Cite&gt;&lt;/EndNote&gt;</w:instrText>
      </w:r>
      <w:r w:rsidR="00EE08D0">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12</w:t>
      </w:r>
      <w:r w:rsidR="00EE08D0">
        <w:rPr>
          <w:rFonts w:ascii="Times New Roman" w:hAnsi="Times New Roman" w:cs="Times New Roman"/>
          <w:sz w:val="20"/>
          <w:szCs w:val="20"/>
        </w:rPr>
        <w:fldChar w:fldCharType="end"/>
      </w:r>
      <w:r w:rsidRPr="000474D7">
        <w:rPr>
          <w:rFonts w:ascii="Times New Roman" w:hAnsi="Times New Roman" w:cs="Times New Roman"/>
          <w:sz w:val="20"/>
          <w:szCs w:val="20"/>
        </w:rPr>
        <w:t>. Co-registration was configured with six degrees of freedom. First, a reference volume and its skull-stripped version were generated using a custom methodology of fMRIPrep. The three global signals are extracted within the CSF</w:t>
      </w:r>
      <w:r w:rsidR="00A01BB7">
        <w:rPr>
          <w:rFonts w:ascii="Times New Roman" w:hAnsi="Times New Roman" w:cs="Times New Roman"/>
          <w:sz w:val="20"/>
          <w:szCs w:val="20"/>
        </w:rPr>
        <w:t xml:space="preserve"> and </w:t>
      </w:r>
      <w:r w:rsidRPr="000474D7">
        <w:rPr>
          <w:rFonts w:ascii="Times New Roman" w:hAnsi="Times New Roman" w:cs="Times New Roman"/>
          <w:sz w:val="20"/>
          <w:szCs w:val="20"/>
        </w:rPr>
        <w:t>the WM</w:t>
      </w:r>
      <w:r w:rsidR="00A01BB7">
        <w:rPr>
          <w:rFonts w:ascii="Times New Roman" w:hAnsi="Times New Roman" w:cs="Times New Roman"/>
          <w:sz w:val="20"/>
          <w:szCs w:val="20"/>
        </w:rPr>
        <w:t xml:space="preserve">. </w:t>
      </w:r>
      <w:r w:rsidRPr="000474D7">
        <w:rPr>
          <w:rFonts w:ascii="Times New Roman" w:hAnsi="Times New Roman" w:cs="Times New Roman"/>
          <w:sz w:val="20"/>
          <w:szCs w:val="20"/>
        </w:rPr>
        <w:t>The BOLD time-series were resampled into standard space, generating a preprocessed BOLD run in MNI152NLin6Asym space. First, a reference volume and its skull-stripped version were generated using a custom methodology of fMRIPrep. Automatic removal of motion artifacts using independent component analysis (ICA-AROMA</w:t>
      </w:r>
      <w:r w:rsidR="001923F3">
        <w:rPr>
          <w:rFonts w:ascii="Times New Roman" w:hAnsi="Times New Roman" w:cs="Times New Roman"/>
          <w:sz w:val="20"/>
          <w:szCs w:val="20"/>
        </w:rPr>
        <w:t xml:space="preserve">) </w:t>
      </w:r>
      <w:r w:rsidR="001923F3">
        <w:rPr>
          <w:rFonts w:ascii="Times New Roman" w:hAnsi="Times New Roman" w:cs="Times New Roman"/>
          <w:sz w:val="20"/>
          <w:szCs w:val="20"/>
        </w:rPr>
        <w:fldChar w:fldCharType="begin">
          <w:fldData xml:space="preserve">PEVuZE5vdGU+PENpdGU+PEF1dGhvcj5QcnVpbTwvQXV0aG9yPjxZZWFyPjIwMTU8L1llYXI+PFJl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</w:fldData>
        </w:fldChar>
      </w:r>
      <w:r w:rsidR="000C29DE">
        <w:rPr>
          <w:rFonts w:ascii="Times New Roman" w:hAnsi="Times New Roman" w:cs="Times New Roman"/>
          <w:sz w:val="20"/>
          <w:szCs w:val="20"/>
        </w:rPr>
        <w:instrText xml:space="preserve"> ADDIN EN.CITE </w:instrText>
      </w:r>
      <w:r w:rsidR="000C29DE">
        <w:rPr>
          <w:rFonts w:ascii="Times New Roman" w:hAnsi="Times New Roman" w:cs="Times New Roman"/>
          <w:sz w:val="20"/>
          <w:szCs w:val="20"/>
        </w:rPr>
        <w:fldChar w:fldCharType="begin">
          <w:fldData xml:space="preserve">PEVuZE5vdGU+PENpdGU+PEF1dGhvcj5QcnVpbTwvQXV0aG9yPjxZZWFyPjIwMTU8L1llYXI+PFJl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</w:fldData>
        </w:fldChar>
      </w:r>
      <w:r w:rsidR="000C29DE">
        <w:rPr>
          <w:rFonts w:ascii="Times New Roman" w:hAnsi="Times New Roman" w:cs="Times New Roman"/>
          <w:sz w:val="20"/>
          <w:szCs w:val="20"/>
        </w:rPr>
        <w:instrText xml:space="preserve"> ADDIN EN.CITE.DATA </w:instrText>
      </w:r>
      <w:r w:rsidR="000C29DE">
        <w:rPr>
          <w:rFonts w:ascii="Times New Roman" w:hAnsi="Times New Roman" w:cs="Times New Roman"/>
          <w:sz w:val="20"/>
          <w:szCs w:val="20"/>
        </w:rPr>
      </w:r>
      <w:r w:rsidR="000C29DE">
        <w:rPr>
          <w:rFonts w:ascii="Times New Roman" w:hAnsi="Times New Roman" w:cs="Times New Roman"/>
          <w:sz w:val="20"/>
          <w:szCs w:val="20"/>
        </w:rPr>
        <w:fldChar w:fldCharType="end"/>
      </w:r>
      <w:r w:rsidR="001923F3">
        <w:rPr>
          <w:rFonts w:ascii="Times New Roman" w:hAnsi="Times New Roman" w:cs="Times New Roman"/>
          <w:sz w:val="20"/>
          <w:szCs w:val="20"/>
        </w:rPr>
      </w:r>
      <w:r w:rsidR="001923F3">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17</w:t>
      </w:r>
      <w:r w:rsidR="001923F3">
        <w:rPr>
          <w:rFonts w:ascii="Times New Roman" w:hAnsi="Times New Roman" w:cs="Times New Roman"/>
          <w:sz w:val="20"/>
          <w:szCs w:val="20"/>
        </w:rPr>
        <w:fldChar w:fldCharType="end"/>
      </w:r>
      <w:r w:rsidRPr="000474D7">
        <w:rPr>
          <w:rFonts w:ascii="Times New Roman" w:hAnsi="Times New Roman" w:cs="Times New Roman"/>
          <w:sz w:val="20"/>
          <w:szCs w:val="20"/>
        </w:rPr>
        <w:t xml:space="preserve"> was performed on the preprocessed BOLD on MNI space time-series after removal of non-steady state volumes and spatial smoothing with an isotropic, Gaussian kernel of 6mm FWHM (full-width half-maximum).</w:t>
      </w:r>
      <w:r w:rsidR="00A01BB7">
        <w:rPr>
          <w:rFonts w:ascii="Times New Roman" w:hAnsi="Times New Roman" w:cs="Times New Roman"/>
          <w:sz w:val="20"/>
          <w:szCs w:val="20"/>
        </w:rPr>
        <w:t xml:space="preserve"> </w:t>
      </w:r>
      <w:r w:rsidR="00BB1864">
        <w:rPr>
          <w:rFonts w:ascii="Times New Roman" w:hAnsi="Times New Roman" w:cs="Times New Roman"/>
          <w:sz w:val="20"/>
          <w:szCs w:val="20"/>
        </w:rPr>
        <w:t>T</w:t>
      </w:r>
      <w:r w:rsidRPr="000474D7">
        <w:rPr>
          <w:rFonts w:ascii="Times New Roman" w:hAnsi="Times New Roman" w:cs="Times New Roman"/>
          <w:sz w:val="20"/>
          <w:szCs w:val="20"/>
        </w:rPr>
        <w:t>he “aggressive” noise-regressors were collected and placed in the corresponding confounds file. All resamplings can be performed with a single interpolation step by composing all the pertinent transformations (i.e. head-motion transform matrices, susceptibility distortion correction when available, and co-registrations to anatomical and output spaces). Gridded (volumetric) resamplings were performed using antsApplyTransforms (ANTs), configured with Lanczos interpolation to minimize the smoothing effects of other kernels</w:t>
      </w:r>
      <w:r w:rsidR="001923F3">
        <w:rPr>
          <w:rFonts w:ascii="Times New Roman" w:hAnsi="Times New Roman" w:cs="Times New Roman"/>
          <w:sz w:val="20"/>
          <w:szCs w:val="20"/>
        </w:rPr>
        <w:fldChar w:fldCharType="begin"/>
      </w:r>
      <w:r w:rsidR="00593A64">
        <w:rPr>
          <w:rFonts w:ascii="Times New Roman" w:hAnsi="Times New Roman" w:cs="Times New Roman"/>
          <w:sz w:val="20"/>
          <w:szCs w:val="20"/>
        </w:rPr>
        <w:instrText xml:space="preserve"> ADDIN EN.CITE &lt;EndNote&gt;&lt;Cite&gt;&lt;Author&gt;Lanczos&lt;/Author&gt;&lt;Year&gt;1964&lt;/Year&gt;&lt;RecNum&gt;18&lt;/RecNum&gt;&lt;DisplayText&gt;&lt;style face="superscript"&gt;18&lt;/style&gt;&lt;/DisplayText&gt;&lt;record&gt;&lt;rec-number&gt;18&lt;/rec-number&gt;&lt;foreign-keys&gt;&lt;key app="EN" db-id="v055dfdv09pzsuef9d6ppx0vxafa2wsawedf" timestamp="1671111464"&gt;18&lt;/key&gt;&lt;/foreign-keys&gt;&lt;ref-type name="Journal Article"&gt;17&lt;/ref-type&gt;&lt;contributors&gt;&lt;authors&gt;&lt;author&gt;Lanczos, C.&lt;/author&gt;&lt;/authors&gt;&lt;/contributors&gt;&lt;titles&gt;&lt;title&gt;Evaluation of Noisy Data&lt;/title&gt;&lt;secondary-title&gt;JSTOR&lt;/secondary-title&gt;&lt;alt-title&gt;JSTOR&lt;/alt-title&gt;&lt;/titles&gt;&lt;periodical&gt;&lt;full-title&gt;JSTOR&lt;/full-title&gt;&lt;abbr-1&gt;JSTOR&lt;/abbr-1&gt;&lt;/periodical&gt;&lt;alt-periodical&gt;&lt;full-title&gt;JSTOR&lt;/full-title&gt;&lt;abbr-1&gt;JSTOR&lt;/abbr-1&gt;&lt;/alt-periodical&gt;&lt;volume&gt;76-85&lt;/volume&gt;&lt;dates&gt;&lt;year&gt;1964&lt;/year&gt;&lt;/dates&gt;&lt;urls&gt;&lt;/urls&gt;&lt;electronic-resource-num&gt;10.1137/0701007&lt;/electronic-resource-num&gt;&lt;/record&gt;&lt;/Cite&gt;&lt;/EndNote&gt;</w:instrText>
      </w:r>
      <w:r w:rsidR="001923F3">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18</w:t>
      </w:r>
      <w:r w:rsidR="001923F3">
        <w:rPr>
          <w:rFonts w:ascii="Times New Roman" w:hAnsi="Times New Roman" w:cs="Times New Roman"/>
          <w:sz w:val="20"/>
          <w:szCs w:val="20"/>
        </w:rPr>
        <w:fldChar w:fldCharType="end"/>
      </w:r>
      <w:r w:rsidRPr="000474D7">
        <w:rPr>
          <w:rFonts w:ascii="Times New Roman" w:hAnsi="Times New Roman" w:cs="Times New Roman"/>
          <w:sz w:val="20"/>
          <w:szCs w:val="20"/>
        </w:rPr>
        <w:t>. Non-gridded (surface) resamplings were performed using mri_vol2surf (FreeSurfer).</w:t>
      </w:r>
    </w:p>
    <w:p w14:paraId="37208E30" w14:textId="2148FA36" w:rsidR="00232C26" w:rsidRDefault="00232C26" w:rsidP="00232C26">
      <w:pPr>
        <w:rPr>
          <w:rFonts w:ascii="Times New Roman" w:hAnsi="Times New Roman" w:cs="Times New Roman"/>
          <w:sz w:val="20"/>
          <w:szCs w:val="20"/>
        </w:rPr>
      </w:pPr>
      <w:r w:rsidRPr="000474D7">
        <w:rPr>
          <w:rFonts w:ascii="Times New Roman" w:hAnsi="Times New Roman" w:cs="Times New Roman"/>
          <w:sz w:val="20"/>
          <w:szCs w:val="20"/>
        </w:rPr>
        <w:t>Many internal operations of fMRIPrep use Nilearn 0.9.</w:t>
      </w:r>
      <w:r w:rsidR="001923F3">
        <w:rPr>
          <w:rFonts w:ascii="Times New Roman" w:hAnsi="Times New Roman" w:cs="Times New Roman"/>
          <w:sz w:val="20"/>
          <w:szCs w:val="20"/>
        </w:rPr>
        <w:t xml:space="preserve">1 </w:t>
      </w:r>
      <w:r w:rsidR="001923F3">
        <w:rPr>
          <w:rFonts w:ascii="Times New Roman" w:hAnsi="Times New Roman" w:cs="Times New Roman"/>
          <w:sz w:val="20"/>
          <w:szCs w:val="20"/>
        </w:rPr>
        <w:fldChar w:fldCharType="begin">
          <w:fldData xml:space="preserve">PEVuZE5vdGU+PENpdGU+PEF1dGhvcj5Qb3dlcjwvQXV0aG9yPjxZZWFyPjIwMTQ8L1llYXI+PFJl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</w:fldData>
        </w:fldChar>
      </w:r>
      <w:r w:rsidR="000C29DE">
        <w:rPr>
          <w:rFonts w:ascii="Times New Roman" w:hAnsi="Times New Roman" w:cs="Times New Roman"/>
          <w:sz w:val="20"/>
          <w:szCs w:val="20"/>
        </w:rPr>
        <w:instrText xml:space="preserve"> ADDIN EN.CITE </w:instrText>
      </w:r>
      <w:r w:rsidR="000C29DE">
        <w:rPr>
          <w:rFonts w:ascii="Times New Roman" w:hAnsi="Times New Roman" w:cs="Times New Roman"/>
          <w:sz w:val="20"/>
          <w:szCs w:val="20"/>
        </w:rPr>
        <w:fldChar w:fldCharType="begin">
          <w:fldData xml:space="preserve">PEVuZE5vdGU+PENpdGU+PEF1dGhvcj5Qb3dlcjwvQXV0aG9yPjxZZWFyPjIwMTQ8L1llYXI+PFJl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</w:fldData>
        </w:fldChar>
      </w:r>
      <w:r w:rsidR="000C29DE">
        <w:rPr>
          <w:rFonts w:ascii="Times New Roman" w:hAnsi="Times New Roman" w:cs="Times New Roman"/>
          <w:sz w:val="20"/>
          <w:szCs w:val="20"/>
        </w:rPr>
        <w:instrText xml:space="preserve"> ADDIN EN.CITE.DATA </w:instrText>
      </w:r>
      <w:r w:rsidR="000C29DE">
        <w:rPr>
          <w:rFonts w:ascii="Times New Roman" w:hAnsi="Times New Roman" w:cs="Times New Roman"/>
          <w:sz w:val="20"/>
          <w:szCs w:val="20"/>
        </w:rPr>
      </w:r>
      <w:r w:rsidR="000C29DE">
        <w:rPr>
          <w:rFonts w:ascii="Times New Roman" w:hAnsi="Times New Roman" w:cs="Times New Roman"/>
          <w:sz w:val="20"/>
          <w:szCs w:val="20"/>
        </w:rPr>
        <w:fldChar w:fldCharType="end"/>
      </w:r>
      <w:r w:rsidR="001923F3">
        <w:rPr>
          <w:rFonts w:ascii="Times New Roman" w:hAnsi="Times New Roman" w:cs="Times New Roman"/>
          <w:sz w:val="20"/>
          <w:szCs w:val="20"/>
        </w:rPr>
      </w:r>
      <w:r w:rsidR="001923F3">
        <w:rPr>
          <w:rFonts w:ascii="Times New Roman" w:hAnsi="Times New Roman" w:cs="Times New Roman"/>
          <w:sz w:val="20"/>
          <w:szCs w:val="20"/>
        </w:rPr>
        <w:fldChar w:fldCharType="separate"/>
      </w:r>
      <w:r w:rsidR="000C29DE" w:rsidRPr="000C29DE">
        <w:rPr>
          <w:rFonts w:ascii="Times New Roman" w:hAnsi="Times New Roman" w:cs="Times New Roman"/>
          <w:noProof/>
          <w:sz w:val="20"/>
          <w:szCs w:val="20"/>
          <w:vertAlign w:val="superscript"/>
        </w:rPr>
        <w:t>13</w:t>
      </w:r>
      <w:r w:rsidR="001923F3">
        <w:rPr>
          <w:rFonts w:ascii="Times New Roman" w:hAnsi="Times New Roman" w:cs="Times New Roman"/>
          <w:sz w:val="20"/>
          <w:szCs w:val="20"/>
        </w:rPr>
        <w:fldChar w:fldCharType="end"/>
      </w:r>
      <w:r w:rsidRPr="000474D7">
        <w:rPr>
          <w:rFonts w:ascii="Times New Roman" w:hAnsi="Times New Roman" w:cs="Times New Roman"/>
          <w:sz w:val="20"/>
          <w:szCs w:val="20"/>
        </w:rPr>
        <w:t>, mostly within the functional processing workflow. For more details of the pipeline, see the section corresponding to workflows in fMRIPrep’s documentation.</w:t>
      </w:r>
    </w:p>
    <w:p w14:paraId="07B3BE71" w14:textId="159D99D8" w:rsidR="00CF3CE3" w:rsidRDefault="00CF3CE3" w:rsidP="00232C26">
      <w:pPr>
        <w:rPr>
          <w:rFonts w:ascii="Times New Roman" w:hAnsi="Times New Roman" w:cs="Times New Roman"/>
          <w:sz w:val="20"/>
          <w:szCs w:val="20"/>
        </w:rPr>
      </w:pPr>
    </w:p>
    <w:p w14:paraId="47210407" w14:textId="357166C2" w:rsidR="00DB38D5" w:rsidRPr="00DB38D5" w:rsidRDefault="00DB38D5" w:rsidP="00DB38D5">
      <w:pPr>
        <w:rPr>
          <w:rFonts w:ascii="Times New Roman" w:hAnsi="Times New Roman" w:cs="Times New Roman"/>
          <w:sz w:val="20"/>
          <w:szCs w:val="20"/>
        </w:rPr>
      </w:pPr>
      <w:r w:rsidRPr="00DB38D5">
        <w:rPr>
          <w:rFonts w:ascii="Times New Roman" w:hAnsi="Times New Roman" w:cs="Times New Roman"/>
          <w:b/>
          <w:bCs/>
          <w:sz w:val="20"/>
          <w:szCs w:val="20"/>
        </w:rPr>
        <w:t xml:space="preserve">Table </w:t>
      </w:r>
      <w:r w:rsidR="005A788F">
        <w:rPr>
          <w:rFonts w:ascii="Times New Roman" w:hAnsi="Times New Roman" w:cs="Times New Roman"/>
          <w:b/>
          <w:bCs/>
          <w:sz w:val="20"/>
          <w:szCs w:val="20"/>
        </w:rPr>
        <w:t>S</w:t>
      </w:r>
      <w:r w:rsidRPr="00DB38D5">
        <w:rPr>
          <w:rFonts w:ascii="Times New Roman" w:hAnsi="Times New Roman" w:cs="Times New Roman"/>
          <w:b/>
          <w:bCs/>
          <w:sz w:val="20"/>
          <w:szCs w:val="20"/>
        </w:rPr>
        <w:t>1.</w:t>
      </w:r>
      <w:r w:rsidRPr="00DB38D5">
        <w:rPr>
          <w:rFonts w:ascii="Times New Roman" w:hAnsi="Times New Roman" w:cs="Times New Roman"/>
          <w:sz w:val="20"/>
          <w:szCs w:val="20"/>
        </w:rPr>
        <w:t xml:space="preserve"> Correlation coefficients between Stroop performance and BMI. </w:t>
      </w:r>
    </w:p>
    <w:tbl>
      <w:tblPr>
        <w:tblStyle w:val="Onopgemaaktetabel2"/>
        <w:tblW w:w="0" w:type="auto"/>
        <w:tblLook w:val="04A0" w:firstRow="1" w:lastRow="0" w:firstColumn="1" w:lastColumn="0" w:noHBand="0" w:noVBand="1"/>
      </w:tblPr>
      <w:tblGrid>
        <w:gridCol w:w="1632"/>
        <w:gridCol w:w="1129"/>
        <w:gridCol w:w="1160"/>
        <w:gridCol w:w="909"/>
      </w:tblGrid>
      <w:tr w:rsidR="00DB38D5" w:rsidRPr="00DB38D5" w14:paraId="45EF7ABD" w14:textId="77777777" w:rsidTr="00DB38D5">
        <w:trPr>
          <w:cnfStyle w:val="100000000000" w:firstRow="1" w:lastRow="0" w:firstColumn="0" w:lastColumn="0" w:oddVBand="0" w:evenVBand="0" w:oddHBand="0"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632" w:type="dxa"/>
          </w:tcPr>
          <w:p w14:paraId="58A45EA7" w14:textId="77777777" w:rsidR="00DB38D5" w:rsidRPr="00DB38D5" w:rsidRDefault="00DB38D5" w:rsidP="00C26D34">
            <w:pPr>
              <w:rPr>
                <w:rFonts w:ascii="Times New Roman" w:hAnsi="Times New Roman" w:cs="Times New Roman"/>
                <w:sz w:val="20"/>
                <w:szCs w:val="20"/>
              </w:rPr>
            </w:pPr>
          </w:p>
        </w:tc>
        <w:tc>
          <w:tcPr>
            <w:tcW w:w="3198" w:type="dxa"/>
            <w:gridSpan w:val="3"/>
          </w:tcPr>
          <w:p w14:paraId="34D00BE7" w14:textId="77777777" w:rsidR="00DB38D5" w:rsidRPr="00DB38D5" w:rsidRDefault="00DB38D5" w:rsidP="00C26D3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BMI</w:t>
            </w:r>
          </w:p>
        </w:tc>
      </w:tr>
      <w:tr w:rsidR="00DB38D5" w:rsidRPr="00DB38D5" w14:paraId="71B5187F" w14:textId="77777777" w:rsidTr="00DB38D5">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632" w:type="dxa"/>
          </w:tcPr>
          <w:p w14:paraId="0F447F67" w14:textId="77777777" w:rsidR="00DB38D5" w:rsidRPr="00DB38D5" w:rsidRDefault="00DB38D5" w:rsidP="00C26D34">
            <w:pPr>
              <w:rPr>
                <w:rFonts w:ascii="Times New Roman" w:hAnsi="Times New Roman" w:cs="Times New Roman"/>
                <w:sz w:val="20"/>
                <w:szCs w:val="20"/>
              </w:rPr>
            </w:pPr>
          </w:p>
        </w:tc>
        <w:tc>
          <w:tcPr>
            <w:tcW w:w="1129" w:type="dxa"/>
          </w:tcPr>
          <w:p w14:paraId="51D8449F" w14:textId="77777777" w:rsidR="00DB38D5" w:rsidRPr="00DB38D5" w:rsidRDefault="00DB38D5"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Baseline</w:t>
            </w:r>
          </w:p>
        </w:tc>
        <w:tc>
          <w:tcPr>
            <w:tcW w:w="1160" w:type="dxa"/>
          </w:tcPr>
          <w:p w14:paraId="70CD560F" w14:textId="77777777" w:rsidR="00DB38D5" w:rsidRPr="00DB38D5" w:rsidRDefault="00DB38D5"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6 months</w:t>
            </w:r>
          </w:p>
        </w:tc>
        <w:tc>
          <w:tcPr>
            <w:tcW w:w="909" w:type="dxa"/>
          </w:tcPr>
          <w:p w14:paraId="106B7689" w14:textId="77777777" w:rsidR="00DB38D5" w:rsidRPr="00DB38D5" w:rsidRDefault="00DB38D5"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1 year</w:t>
            </w:r>
          </w:p>
        </w:tc>
      </w:tr>
      <w:tr w:rsidR="00DB38D5" w:rsidRPr="00DB38D5" w14:paraId="29740890" w14:textId="77777777" w:rsidTr="00DB38D5">
        <w:trPr>
          <w:trHeight w:val="434"/>
        </w:trPr>
        <w:tc>
          <w:tcPr>
            <w:cnfStyle w:val="001000000000" w:firstRow="0" w:lastRow="0" w:firstColumn="1" w:lastColumn="0" w:oddVBand="0" w:evenVBand="0" w:oddHBand="0" w:evenHBand="0" w:firstRowFirstColumn="0" w:firstRowLastColumn="0" w:lastRowFirstColumn="0" w:lastRowLastColumn="0"/>
            <w:tcW w:w="1632" w:type="dxa"/>
          </w:tcPr>
          <w:p w14:paraId="4B79AEE2" w14:textId="77777777" w:rsidR="00DB38D5" w:rsidRPr="00DB38D5" w:rsidRDefault="00DB38D5" w:rsidP="00C26D34">
            <w:pPr>
              <w:rPr>
                <w:rFonts w:ascii="Times New Roman" w:hAnsi="Times New Roman" w:cs="Times New Roman"/>
                <w:sz w:val="20"/>
                <w:szCs w:val="20"/>
              </w:rPr>
            </w:pPr>
            <w:r w:rsidRPr="00DB38D5">
              <w:rPr>
                <w:rFonts w:ascii="Times New Roman" w:hAnsi="Times New Roman" w:cs="Times New Roman"/>
                <w:sz w:val="20"/>
                <w:szCs w:val="20"/>
              </w:rPr>
              <w:t>Response times</w:t>
            </w:r>
          </w:p>
        </w:tc>
        <w:tc>
          <w:tcPr>
            <w:tcW w:w="1129" w:type="dxa"/>
          </w:tcPr>
          <w:p w14:paraId="1636F07E" w14:textId="77777777" w:rsidR="00DB38D5" w:rsidRPr="00DB38D5" w:rsidRDefault="00DB38D5" w:rsidP="00C26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60" w:type="dxa"/>
          </w:tcPr>
          <w:p w14:paraId="54B4C3D3" w14:textId="77777777" w:rsidR="00DB38D5" w:rsidRPr="00DB38D5" w:rsidRDefault="00DB38D5" w:rsidP="00C26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9" w:type="dxa"/>
          </w:tcPr>
          <w:p w14:paraId="35C95C61" w14:textId="77777777" w:rsidR="00DB38D5" w:rsidRPr="00DB38D5" w:rsidRDefault="00DB38D5" w:rsidP="00C26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B38D5" w:rsidRPr="00DB38D5" w14:paraId="5DAB8DCF" w14:textId="77777777" w:rsidTr="00DB38D5">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632" w:type="dxa"/>
          </w:tcPr>
          <w:p w14:paraId="63794644" w14:textId="77777777" w:rsidR="00DB38D5" w:rsidRPr="00DB38D5" w:rsidRDefault="00DB38D5" w:rsidP="00C26D34">
            <w:pPr>
              <w:ind w:left="227"/>
              <w:rPr>
                <w:rFonts w:ascii="Times New Roman" w:hAnsi="Times New Roman" w:cs="Times New Roman"/>
                <w:b w:val="0"/>
                <w:bCs w:val="0"/>
                <w:i/>
                <w:iCs/>
                <w:sz w:val="20"/>
                <w:szCs w:val="20"/>
              </w:rPr>
            </w:pPr>
            <w:r w:rsidRPr="00DB38D5">
              <w:rPr>
                <w:rFonts w:ascii="Times New Roman" w:hAnsi="Times New Roman" w:cs="Times New Roman"/>
                <w:b w:val="0"/>
                <w:bCs w:val="0"/>
                <w:i/>
                <w:iCs/>
                <w:sz w:val="20"/>
                <w:szCs w:val="20"/>
              </w:rPr>
              <w:t>Congruent</w:t>
            </w:r>
          </w:p>
        </w:tc>
        <w:tc>
          <w:tcPr>
            <w:tcW w:w="1129" w:type="dxa"/>
          </w:tcPr>
          <w:p w14:paraId="3E898342" w14:textId="77777777" w:rsidR="00DB38D5" w:rsidRPr="00DB38D5" w:rsidRDefault="00DB38D5"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-0.04</w:t>
            </w:r>
          </w:p>
        </w:tc>
        <w:tc>
          <w:tcPr>
            <w:tcW w:w="1160" w:type="dxa"/>
          </w:tcPr>
          <w:p w14:paraId="3C7D4BAD" w14:textId="77777777" w:rsidR="00DB38D5" w:rsidRPr="00DB38D5" w:rsidRDefault="00DB38D5"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-0.10</w:t>
            </w:r>
          </w:p>
        </w:tc>
        <w:tc>
          <w:tcPr>
            <w:tcW w:w="909" w:type="dxa"/>
          </w:tcPr>
          <w:p w14:paraId="2DCCF760" w14:textId="77777777" w:rsidR="00DB38D5" w:rsidRPr="00DB38D5" w:rsidRDefault="00DB38D5"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-0.05</w:t>
            </w:r>
          </w:p>
        </w:tc>
      </w:tr>
      <w:tr w:rsidR="00DB38D5" w:rsidRPr="00DB38D5" w14:paraId="781663F5" w14:textId="77777777" w:rsidTr="00DB38D5">
        <w:trPr>
          <w:trHeight w:val="434"/>
        </w:trPr>
        <w:tc>
          <w:tcPr>
            <w:cnfStyle w:val="001000000000" w:firstRow="0" w:lastRow="0" w:firstColumn="1" w:lastColumn="0" w:oddVBand="0" w:evenVBand="0" w:oddHBand="0" w:evenHBand="0" w:firstRowFirstColumn="0" w:firstRowLastColumn="0" w:lastRowFirstColumn="0" w:lastRowLastColumn="0"/>
            <w:tcW w:w="1632" w:type="dxa"/>
          </w:tcPr>
          <w:p w14:paraId="196C38EF" w14:textId="77777777" w:rsidR="00DB38D5" w:rsidRPr="00DB38D5" w:rsidRDefault="00DB38D5" w:rsidP="00C26D34">
            <w:pPr>
              <w:ind w:left="227"/>
              <w:rPr>
                <w:rFonts w:ascii="Times New Roman" w:hAnsi="Times New Roman" w:cs="Times New Roman"/>
                <w:b w:val="0"/>
                <w:bCs w:val="0"/>
                <w:i/>
                <w:iCs/>
                <w:sz w:val="20"/>
                <w:szCs w:val="20"/>
              </w:rPr>
            </w:pPr>
            <w:r w:rsidRPr="00DB38D5">
              <w:rPr>
                <w:rFonts w:ascii="Times New Roman" w:hAnsi="Times New Roman" w:cs="Times New Roman"/>
                <w:b w:val="0"/>
                <w:bCs w:val="0"/>
                <w:i/>
                <w:iCs/>
                <w:sz w:val="20"/>
                <w:szCs w:val="20"/>
              </w:rPr>
              <w:t>Incongruent</w:t>
            </w:r>
          </w:p>
        </w:tc>
        <w:tc>
          <w:tcPr>
            <w:tcW w:w="1129" w:type="dxa"/>
          </w:tcPr>
          <w:p w14:paraId="67D0F087" w14:textId="77777777" w:rsidR="00DB38D5" w:rsidRPr="00DB38D5" w:rsidRDefault="00DB38D5" w:rsidP="00C26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0.04</w:t>
            </w:r>
          </w:p>
        </w:tc>
        <w:tc>
          <w:tcPr>
            <w:tcW w:w="1160" w:type="dxa"/>
          </w:tcPr>
          <w:p w14:paraId="55A864BA" w14:textId="77777777" w:rsidR="00DB38D5" w:rsidRPr="00DB38D5" w:rsidRDefault="00DB38D5" w:rsidP="00C26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-0.07</w:t>
            </w:r>
          </w:p>
        </w:tc>
        <w:tc>
          <w:tcPr>
            <w:tcW w:w="909" w:type="dxa"/>
          </w:tcPr>
          <w:p w14:paraId="382D0CD0" w14:textId="77777777" w:rsidR="00DB38D5" w:rsidRPr="00DB38D5" w:rsidRDefault="00DB38D5" w:rsidP="00C26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-0.02</w:t>
            </w:r>
          </w:p>
        </w:tc>
      </w:tr>
      <w:tr w:rsidR="00DB38D5" w:rsidRPr="00DB38D5" w14:paraId="305F60CA" w14:textId="77777777" w:rsidTr="00DB38D5">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632" w:type="dxa"/>
          </w:tcPr>
          <w:p w14:paraId="0E05B1C5" w14:textId="77777777" w:rsidR="00DB38D5" w:rsidRPr="00DB38D5" w:rsidRDefault="00DB38D5" w:rsidP="00C26D34">
            <w:pPr>
              <w:ind w:left="227"/>
              <w:rPr>
                <w:rFonts w:ascii="Times New Roman" w:hAnsi="Times New Roman" w:cs="Times New Roman"/>
                <w:b w:val="0"/>
                <w:bCs w:val="0"/>
                <w:i/>
                <w:iCs/>
                <w:sz w:val="20"/>
                <w:szCs w:val="20"/>
              </w:rPr>
            </w:pPr>
            <w:r w:rsidRPr="00DB38D5">
              <w:rPr>
                <w:rFonts w:ascii="Times New Roman" w:hAnsi="Times New Roman" w:cs="Times New Roman"/>
                <w:b w:val="0"/>
                <w:bCs w:val="0"/>
                <w:i/>
                <w:iCs/>
                <w:sz w:val="20"/>
                <w:szCs w:val="20"/>
              </w:rPr>
              <w:t>Stroop effect</w:t>
            </w:r>
          </w:p>
        </w:tc>
        <w:tc>
          <w:tcPr>
            <w:tcW w:w="1129" w:type="dxa"/>
          </w:tcPr>
          <w:p w14:paraId="0B8182E6" w14:textId="77777777" w:rsidR="00DB38D5" w:rsidRPr="00DB38D5" w:rsidRDefault="00DB38D5"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0.10</w:t>
            </w:r>
          </w:p>
        </w:tc>
        <w:tc>
          <w:tcPr>
            <w:tcW w:w="1160" w:type="dxa"/>
          </w:tcPr>
          <w:p w14:paraId="02876B1B" w14:textId="77777777" w:rsidR="00DB38D5" w:rsidRPr="00DB38D5" w:rsidRDefault="00DB38D5"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0.02</w:t>
            </w:r>
          </w:p>
        </w:tc>
        <w:tc>
          <w:tcPr>
            <w:tcW w:w="909" w:type="dxa"/>
          </w:tcPr>
          <w:p w14:paraId="20248B1B" w14:textId="77777777" w:rsidR="00DB38D5" w:rsidRPr="00DB38D5" w:rsidRDefault="00DB38D5"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0.02</w:t>
            </w:r>
          </w:p>
        </w:tc>
      </w:tr>
      <w:tr w:rsidR="00DB38D5" w:rsidRPr="00DB38D5" w14:paraId="5F2AD6EB" w14:textId="77777777" w:rsidTr="00DB38D5">
        <w:trPr>
          <w:trHeight w:val="434"/>
        </w:trPr>
        <w:tc>
          <w:tcPr>
            <w:cnfStyle w:val="001000000000" w:firstRow="0" w:lastRow="0" w:firstColumn="1" w:lastColumn="0" w:oddVBand="0" w:evenVBand="0" w:oddHBand="0" w:evenHBand="0" w:firstRowFirstColumn="0" w:firstRowLastColumn="0" w:lastRowFirstColumn="0" w:lastRowLastColumn="0"/>
            <w:tcW w:w="1632" w:type="dxa"/>
          </w:tcPr>
          <w:p w14:paraId="5610EC30" w14:textId="1D4C6043" w:rsidR="00DB38D5" w:rsidRPr="00DB38D5" w:rsidRDefault="00263052" w:rsidP="00C26D34">
            <w:pPr>
              <w:rPr>
                <w:rFonts w:ascii="Times New Roman" w:hAnsi="Times New Roman" w:cs="Times New Roman"/>
                <w:sz w:val="20"/>
                <w:szCs w:val="20"/>
              </w:rPr>
            </w:pPr>
            <w:r>
              <w:rPr>
                <w:rFonts w:ascii="Times New Roman" w:hAnsi="Times New Roman" w:cs="Times New Roman"/>
                <w:sz w:val="20"/>
                <w:szCs w:val="20"/>
              </w:rPr>
              <w:t>Error rate</w:t>
            </w:r>
          </w:p>
        </w:tc>
        <w:tc>
          <w:tcPr>
            <w:tcW w:w="1129" w:type="dxa"/>
          </w:tcPr>
          <w:p w14:paraId="6241E03A" w14:textId="77777777" w:rsidR="00DB38D5" w:rsidRPr="00DB38D5" w:rsidRDefault="00DB38D5" w:rsidP="00C26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60" w:type="dxa"/>
          </w:tcPr>
          <w:p w14:paraId="1443F567" w14:textId="77777777" w:rsidR="00DB38D5" w:rsidRPr="00DB38D5" w:rsidRDefault="00DB38D5" w:rsidP="00C26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9" w:type="dxa"/>
          </w:tcPr>
          <w:p w14:paraId="0E2A2C37" w14:textId="77777777" w:rsidR="00DB38D5" w:rsidRPr="00DB38D5" w:rsidRDefault="00DB38D5" w:rsidP="00C26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B38D5" w:rsidRPr="00DB38D5" w14:paraId="2BF734E5" w14:textId="77777777" w:rsidTr="00DB38D5">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632" w:type="dxa"/>
          </w:tcPr>
          <w:p w14:paraId="0983E731" w14:textId="77777777" w:rsidR="00DB38D5" w:rsidRPr="00DB38D5" w:rsidRDefault="00DB38D5" w:rsidP="00C26D34">
            <w:pPr>
              <w:ind w:left="227"/>
              <w:rPr>
                <w:rFonts w:ascii="Times New Roman" w:hAnsi="Times New Roman" w:cs="Times New Roman"/>
                <w:b w:val="0"/>
                <w:bCs w:val="0"/>
                <w:i/>
                <w:iCs/>
                <w:sz w:val="20"/>
                <w:szCs w:val="20"/>
              </w:rPr>
            </w:pPr>
            <w:r w:rsidRPr="00DB38D5">
              <w:rPr>
                <w:rFonts w:ascii="Times New Roman" w:hAnsi="Times New Roman" w:cs="Times New Roman"/>
                <w:b w:val="0"/>
                <w:bCs w:val="0"/>
                <w:i/>
                <w:iCs/>
                <w:sz w:val="20"/>
                <w:szCs w:val="20"/>
              </w:rPr>
              <w:t>Congruent</w:t>
            </w:r>
          </w:p>
        </w:tc>
        <w:tc>
          <w:tcPr>
            <w:tcW w:w="1129" w:type="dxa"/>
          </w:tcPr>
          <w:p w14:paraId="2448F2E8" w14:textId="77777777" w:rsidR="00DB38D5" w:rsidRPr="00DB38D5" w:rsidRDefault="00DB38D5"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0.09</w:t>
            </w:r>
          </w:p>
        </w:tc>
        <w:tc>
          <w:tcPr>
            <w:tcW w:w="1160" w:type="dxa"/>
          </w:tcPr>
          <w:p w14:paraId="1D9B7949" w14:textId="77777777" w:rsidR="00DB38D5" w:rsidRPr="00DB38D5" w:rsidRDefault="00DB38D5"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0.10</w:t>
            </w:r>
          </w:p>
        </w:tc>
        <w:tc>
          <w:tcPr>
            <w:tcW w:w="909" w:type="dxa"/>
          </w:tcPr>
          <w:p w14:paraId="7088B88A" w14:textId="77777777" w:rsidR="00DB38D5" w:rsidRPr="00DB38D5" w:rsidRDefault="00DB38D5"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0.15</w:t>
            </w:r>
          </w:p>
        </w:tc>
      </w:tr>
      <w:tr w:rsidR="00DB38D5" w:rsidRPr="00DB38D5" w14:paraId="1A0E64D9" w14:textId="77777777" w:rsidTr="00DB38D5">
        <w:trPr>
          <w:trHeight w:val="434"/>
        </w:trPr>
        <w:tc>
          <w:tcPr>
            <w:cnfStyle w:val="001000000000" w:firstRow="0" w:lastRow="0" w:firstColumn="1" w:lastColumn="0" w:oddVBand="0" w:evenVBand="0" w:oddHBand="0" w:evenHBand="0" w:firstRowFirstColumn="0" w:firstRowLastColumn="0" w:lastRowFirstColumn="0" w:lastRowLastColumn="0"/>
            <w:tcW w:w="1632" w:type="dxa"/>
          </w:tcPr>
          <w:p w14:paraId="45B5018B" w14:textId="77777777" w:rsidR="00DB38D5" w:rsidRPr="00DB38D5" w:rsidRDefault="00DB38D5" w:rsidP="00C26D34">
            <w:pPr>
              <w:ind w:left="227"/>
              <w:rPr>
                <w:rFonts w:ascii="Times New Roman" w:hAnsi="Times New Roman" w:cs="Times New Roman"/>
                <w:b w:val="0"/>
                <w:bCs w:val="0"/>
                <w:i/>
                <w:iCs/>
                <w:sz w:val="20"/>
                <w:szCs w:val="20"/>
              </w:rPr>
            </w:pPr>
            <w:r w:rsidRPr="00DB38D5">
              <w:rPr>
                <w:rFonts w:ascii="Times New Roman" w:hAnsi="Times New Roman" w:cs="Times New Roman"/>
                <w:b w:val="0"/>
                <w:bCs w:val="0"/>
                <w:i/>
                <w:iCs/>
                <w:sz w:val="20"/>
                <w:szCs w:val="20"/>
              </w:rPr>
              <w:t>Incongruent</w:t>
            </w:r>
          </w:p>
        </w:tc>
        <w:tc>
          <w:tcPr>
            <w:tcW w:w="1129" w:type="dxa"/>
          </w:tcPr>
          <w:p w14:paraId="4C090EDB" w14:textId="77777777" w:rsidR="00DB38D5" w:rsidRPr="00DB38D5" w:rsidRDefault="00DB38D5" w:rsidP="00C26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0.00</w:t>
            </w:r>
          </w:p>
        </w:tc>
        <w:tc>
          <w:tcPr>
            <w:tcW w:w="1160" w:type="dxa"/>
          </w:tcPr>
          <w:p w14:paraId="128BCDD7" w14:textId="77777777" w:rsidR="00DB38D5" w:rsidRPr="00DB38D5" w:rsidRDefault="00DB38D5" w:rsidP="00C26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-0.01</w:t>
            </w:r>
          </w:p>
        </w:tc>
        <w:tc>
          <w:tcPr>
            <w:tcW w:w="909" w:type="dxa"/>
          </w:tcPr>
          <w:p w14:paraId="18646243" w14:textId="77777777" w:rsidR="00DB38D5" w:rsidRPr="00DB38D5" w:rsidRDefault="00DB38D5" w:rsidP="00C26D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-0.01</w:t>
            </w:r>
          </w:p>
        </w:tc>
      </w:tr>
      <w:tr w:rsidR="00263052" w:rsidRPr="00DB38D5" w14:paraId="1C25A791" w14:textId="77777777" w:rsidTr="00DB38D5">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632" w:type="dxa"/>
          </w:tcPr>
          <w:p w14:paraId="45FFF04D" w14:textId="254E5DAC" w:rsidR="00263052" w:rsidRPr="00263052" w:rsidRDefault="00263052" w:rsidP="00C26D34">
            <w:pPr>
              <w:ind w:left="227"/>
              <w:rPr>
                <w:rFonts w:ascii="Times New Roman" w:hAnsi="Times New Roman" w:cs="Times New Roman"/>
                <w:b w:val="0"/>
                <w:bCs w:val="0"/>
                <w:i/>
                <w:iCs/>
                <w:sz w:val="20"/>
                <w:szCs w:val="20"/>
              </w:rPr>
            </w:pPr>
            <w:r w:rsidRPr="00263052">
              <w:rPr>
                <w:rFonts w:ascii="Times New Roman" w:hAnsi="Times New Roman" w:cs="Times New Roman"/>
                <w:b w:val="0"/>
                <w:bCs w:val="0"/>
                <w:i/>
                <w:iCs/>
                <w:sz w:val="20"/>
                <w:szCs w:val="20"/>
              </w:rPr>
              <w:t>Stroop effect</w:t>
            </w:r>
          </w:p>
        </w:tc>
        <w:tc>
          <w:tcPr>
            <w:tcW w:w="1129" w:type="dxa"/>
          </w:tcPr>
          <w:p w14:paraId="06B29131" w14:textId="4DD72CB5" w:rsidR="00263052" w:rsidRPr="00DB38D5" w:rsidRDefault="00263052"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0.03</w:t>
            </w:r>
          </w:p>
        </w:tc>
        <w:tc>
          <w:tcPr>
            <w:tcW w:w="1160" w:type="dxa"/>
          </w:tcPr>
          <w:p w14:paraId="0B78C8C4" w14:textId="1F817771" w:rsidR="00263052" w:rsidRPr="00DB38D5" w:rsidRDefault="00263052"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0.04</w:t>
            </w:r>
          </w:p>
        </w:tc>
        <w:tc>
          <w:tcPr>
            <w:tcW w:w="909" w:type="dxa"/>
          </w:tcPr>
          <w:p w14:paraId="33BAB104" w14:textId="3B4651EE" w:rsidR="00263052" w:rsidRPr="00DB38D5" w:rsidRDefault="00263052" w:rsidP="00C26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0.06</w:t>
            </w:r>
          </w:p>
        </w:tc>
      </w:tr>
    </w:tbl>
    <w:p w14:paraId="353FA616" w14:textId="77777777" w:rsidR="00DB38D5" w:rsidRPr="00DB38D5" w:rsidRDefault="00DB38D5" w:rsidP="00DB38D5">
      <w:pPr>
        <w:pStyle w:val="Geenafstand"/>
        <w:rPr>
          <w:rFonts w:ascii="Times New Roman" w:hAnsi="Times New Roman" w:cs="Times New Roman"/>
          <w:i/>
          <w:iCs/>
          <w:sz w:val="20"/>
          <w:szCs w:val="20"/>
          <w:lang w:val="en-US"/>
        </w:rPr>
      </w:pPr>
      <w:r w:rsidRPr="00DB38D5">
        <w:rPr>
          <w:rFonts w:ascii="Times New Roman" w:hAnsi="Times New Roman" w:cs="Times New Roman"/>
          <w:i/>
          <w:iCs/>
          <w:sz w:val="20"/>
          <w:szCs w:val="20"/>
          <w:lang w:val="en-US"/>
        </w:rPr>
        <w:t>The Pearson’s (R) test was used.</w:t>
      </w:r>
    </w:p>
    <w:p w14:paraId="65D357E2" w14:textId="4C87C66E" w:rsidR="00DB38D5" w:rsidRDefault="00DB38D5" w:rsidP="00DB38D5">
      <w:pPr>
        <w:pStyle w:val="Geenafstand"/>
        <w:rPr>
          <w:rFonts w:ascii="Times New Roman" w:hAnsi="Times New Roman" w:cs="Times New Roman"/>
          <w:i/>
          <w:iCs/>
          <w:sz w:val="20"/>
          <w:szCs w:val="20"/>
          <w:lang w:val="en-US"/>
        </w:rPr>
      </w:pPr>
      <w:r w:rsidRPr="00DB38D5">
        <w:rPr>
          <w:rFonts w:ascii="Times New Roman" w:hAnsi="Times New Roman" w:cs="Times New Roman"/>
          <w:i/>
          <w:iCs/>
          <w:sz w:val="20"/>
          <w:szCs w:val="20"/>
          <w:lang w:val="en-US"/>
        </w:rPr>
        <w:t>Abbreviations: BMI = body mass index, TBWL = total body weight loss.</w:t>
      </w:r>
    </w:p>
    <w:p w14:paraId="0FD450FE" w14:textId="5F33CA62" w:rsidR="00231736" w:rsidRDefault="00231736" w:rsidP="00DB38D5">
      <w:pPr>
        <w:pStyle w:val="Geenafstand"/>
        <w:rPr>
          <w:rFonts w:ascii="Times New Roman" w:hAnsi="Times New Roman" w:cs="Times New Roman"/>
          <w:i/>
          <w:iCs/>
          <w:sz w:val="20"/>
          <w:szCs w:val="20"/>
          <w:lang w:val="en-US"/>
        </w:rPr>
      </w:pPr>
    </w:p>
    <w:p w14:paraId="33BEED41" w14:textId="77777777" w:rsidR="00231736" w:rsidRPr="00DB38D5" w:rsidRDefault="00231736" w:rsidP="00DB38D5">
      <w:pPr>
        <w:pStyle w:val="Geenafstand"/>
        <w:rPr>
          <w:rFonts w:ascii="Times New Roman" w:hAnsi="Times New Roman" w:cs="Times New Roman"/>
          <w:i/>
          <w:iCs/>
          <w:sz w:val="20"/>
          <w:szCs w:val="20"/>
          <w:lang w:val="en-US"/>
        </w:rPr>
      </w:pPr>
    </w:p>
    <w:p w14:paraId="2D3D6BF5" w14:textId="44101525" w:rsidR="00DB38D5" w:rsidRDefault="00DB38D5" w:rsidP="00232C26">
      <w:pPr>
        <w:rPr>
          <w:rFonts w:ascii="Times New Roman" w:hAnsi="Times New Roman" w:cs="Times New Roman"/>
          <w:sz w:val="20"/>
          <w:szCs w:val="20"/>
        </w:rPr>
      </w:pPr>
    </w:p>
    <w:p w14:paraId="091A0AE7" w14:textId="77777777" w:rsidR="00DB38D5" w:rsidRDefault="00DB38D5" w:rsidP="00232C26">
      <w:pPr>
        <w:rPr>
          <w:rFonts w:ascii="Times New Roman" w:hAnsi="Times New Roman" w:cs="Times New Roman"/>
          <w:sz w:val="20"/>
          <w:szCs w:val="20"/>
        </w:rPr>
      </w:pPr>
    </w:p>
    <w:p w14:paraId="6707145B" w14:textId="17DAEF74" w:rsidR="00CF3CE3" w:rsidRDefault="002B3745" w:rsidP="00232C26">
      <w:pPr>
        <w:rPr>
          <w:rFonts w:ascii="Times New Roman" w:hAnsi="Times New Roman" w:cs="Times New Roman"/>
          <w:sz w:val="20"/>
          <w:szCs w:val="20"/>
        </w:rPr>
      </w:pPr>
      <w:r>
        <w:rPr>
          <w:noProof/>
        </w:rPr>
        <w:lastRenderedPageBreak/>
        <w:drawing>
          <wp:inline distT="0" distB="0" distL="0" distR="0" wp14:anchorId="78489951" wp14:editId="2F025482">
            <wp:extent cx="5760720" cy="554926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5549265"/>
                    </a:xfrm>
                    <a:prstGeom prst="rect">
                      <a:avLst/>
                    </a:prstGeom>
                    <a:noFill/>
                    <a:ln>
                      <a:noFill/>
                    </a:ln>
                  </pic:spPr>
                </pic:pic>
              </a:graphicData>
            </a:graphic>
          </wp:inline>
        </w:drawing>
      </w:r>
    </w:p>
    <w:p w14:paraId="567881AD" w14:textId="3D04105F" w:rsidR="00CF3CE3" w:rsidRDefault="00CF3CE3" w:rsidP="00232C26">
      <w:pPr>
        <w:rPr>
          <w:rFonts w:ascii="Times New Roman" w:hAnsi="Times New Roman" w:cs="Times New Roman"/>
          <w:sz w:val="20"/>
          <w:szCs w:val="20"/>
        </w:rPr>
      </w:pPr>
      <w:r w:rsidRPr="00CF3CE3">
        <w:rPr>
          <w:rFonts w:ascii="Times New Roman" w:hAnsi="Times New Roman" w:cs="Times New Roman"/>
          <w:b/>
          <w:bCs/>
          <w:sz w:val="20"/>
          <w:szCs w:val="20"/>
        </w:rPr>
        <w:t xml:space="preserve">Figure </w:t>
      </w:r>
      <w:r w:rsidR="005A788F">
        <w:rPr>
          <w:rFonts w:ascii="Times New Roman" w:hAnsi="Times New Roman" w:cs="Times New Roman"/>
          <w:b/>
          <w:bCs/>
          <w:sz w:val="20"/>
          <w:szCs w:val="20"/>
        </w:rPr>
        <w:t>S</w:t>
      </w:r>
      <w:r w:rsidR="00DB38D5">
        <w:rPr>
          <w:rFonts w:ascii="Times New Roman" w:hAnsi="Times New Roman" w:cs="Times New Roman"/>
          <w:b/>
          <w:bCs/>
          <w:sz w:val="20"/>
          <w:szCs w:val="20"/>
        </w:rPr>
        <w:t>2</w:t>
      </w:r>
      <w:r w:rsidRPr="00CF3CE3">
        <w:rPr>
          <w:rFonts w:ascii="Times New Roman" w:hAnsi="Times New Roman" w:cs="Times New Roman"/>
          <w:b/>
          <w:bCs/>
          <w:sz w:val="20"/>
          <w:szCs w:val="20"/>
        </w:rPr>
        <w:t xml:space="preserve">. Neural </w:t>
      </w:r>
      <w:r w:rsidR="00993F99">
        <w:rPr>
          <w:rFonts w:ascii="Times New Roman" w:hAnsi="Times New Roman" w:cs="Times New Roman"/>
          <w:b/>
          <w:bCs/>
          <w:sz w:val="20"/>
          <w:szCs w:val="20"/>
        </w:rPr>
        <w:t>Stroop interference</w:t>
      </w:r>
      <w:r w:rsidRPr="00CF3CE3">
        <w:rPr>
          <w:rFonts w:ascii="Times New Roman" w:hAnsi="Times New Roman" w:cs="Times New Roman"/>
          <w:b/>
          <w:bCs/>
          <w:sz w:val="20"/>
          <w:szCs w:val="20"/>
        </w:rPr>
        <w:t xml:space="preserve"> effect</w:t>
      </w:r>
      <w:r w:rsidRPr="00CF3CE3">
        <w:rPr>
          <w:rFonts w:ascii="Times New Roman" w:hAnsi="Times New Roman" w:cs="Times New Roman"/>
          <w:sz w:val="20"/>
          <w:szCs w:val="20"/>
        </w:rPr>
        <w:t>. Contrast of incongruent versus congruent words (incongruent &gt; congruent)</w:t>
      </w:r>
      <w:r w:rsidR="002B3745">
        <w:rPr>
          <w:rFonts w:ascii="Times New Roman" w:hAnsi="Times New Roman" w:cs="Times New Roman"/>
          <w:sz w:val="20"/>
          <w:szCs w:val="20"/>
        </w:rPr>
        <w:t xml:space="preserve"> in </w:t>
      </w:r>
      <w:r w:rsidR="002B3745">
        <w:rPr>
          <w:rFonts w:ascii="Times New Roman" w:hAnsi="Times New Roman" w:cs="Times New Roman"/>
          <w:b/>
          <w:bCs/>
          <w:sz w:val="20"/>
          <w:szCs w:val="20"/>
        </w:rPr>
        <w:t>a</w:t>
      </w:r>
      <w:r w:rsidR="002B3745">
        <w:rPr>
          <w:rFonts w:ascii="Times New Roman" w:hAnsi="Times New Roman" w:cs="Times New Roman"/>
          <w:sz w:val="20"/>
          <w:szCs w:val="20"/>
        </w:rPr>
        <w:t xml:space="preserve">) inferior parietal/middle occipital gyrus; </w:t>
      </w:r>
      <w:r w:rsidR="002B3745">
        <w:rPr>
          <w:rFonts w:ascii="Times New Roman" w:hAnsi="Times New Roman" w:cs="Times New Roman"/>
          <w:b/>
          <w:bCs/>
          <w:sz w:val="20"/>
          <w:szCs w:val="20"/>
        </w:rPr>
        <w:t>b</w:t>
      </w:r>
      <w:r w:rsidR="002B3745">
        <w:rPr>
          <w:rFonts w:ascii="Times New Roman" w:hAnsi="Times New Roman" w:cs="Times New Roman"/>
          <w:sz w:val="20"/>
          <w:szCs w:val="20"/>
        </w:rPr>
        <w:t xml:space="preserve">) inferior frontal gyrus; </w:t>
      </w:r>
      <w:r w:rsidR="002B3745">
        <w:rPr>
          <w:rFonts w:ascii="Times New Roman" w:hAnsi="Times New Roman" w:cs="Times New Roman"/>
          <w:b/>
          <w:bCs/>
          <w:sz w:val="20"/>
          <w:szCs w:val="20"/>
        </w:rPr>
        <w:t>c</w:t>
      </w:r>
      <w:r w:rsidR="002B3745">
        <w:rPr>
          <w:rFonts w:ascii="Times New Roman" w:hAnsi="Times New Roman" w:cs="Times New Roman"/>
          <w:sz w:val="20"/>
          <w:szCs w:val="20"/>
        </w:rPr>
        <w:t>) supplementary motor cortex</w:t>
      </w:r>
      <w:r w:rsidRPr="00CF3CE3">
        <w:rPr>
          <w:rFonts w:ascii="Times New Roman" w:hAnsi="Times New Roman" w:cs="Times New Roman"/>
          <w:sz w:val="20"/>
          <w:szCs w:val="20"/>
        </w:rPr>
        <w:t>. Images are shown in neurological convention (left=left) with</w:t>
      </w:r>
      <w:r w:rsidR="002B3745">
        <w:rPr>
          <w:rFonts w:ascii="Times New Roman" w:hAnsi="Times New Roman" w:cs="Times New Roman"/>
          <w:sz w:val="20"/>
          <w:szCs w:val="20"/>
        </w:rPr>
        <w:t xml:space="preserve"> sagittal, coronal and</w:t>
      </w:r>
      <w:r w:rsidRPr="00CF3CE3">
        <w:rPr>
          <w:rFonts w:ascii="Times New Roman" w:hAnsi="Times New Roman" w:cs="Times New Roman"/>
          <w:sz w:val="20"/>
          <w:szCs w:val="20"/>
        </w:rPr>
        <w:t xml:space="preserve"> axial slice coordinates as defined in MNI152 space. For illustrative purposes full brain statistical parametric maps were thresholded at pFWE &lt; 0.05</w:t>
      </w:r>
      <w:r>
        <w:rPr>
          <w:rFonts w:ascii="Times New Roman" w:hAnsi="Times New Roman" w:cs="Times New Roman"/>
          <w:sz w:val="20"/>
          <w:szCs w:val="20"/>
        </w:rPr>
        <w:t>.</w:t>
      </w:r>
    </w:p>
    <w:p w14:paraId="76935B9A" w14:textId="0E2E1A9C" w:rsidR="002B3745" w:rsidRDefault="002B3745" w:rsidP="00232C26">
      <w:pPr>
        <w:rPr>
          <w:rFonts w:ascii="Times New Roman" w:hAnsi="Times New Roman" w:cs="Times New Roman"/>
          <w:sz w:val="20"/>
          <w:szCs w:val="20"/>
        </w:rPr>
      </w:pPr>
    </w:p>
    <w:p w14:paraId="19BF894C" w14:textId="77777777" w:rsidR="002B3745" w:rsidRDefault="002B3745" w:rsidP="00232C26">
      <w:pPr>
        <w:rPr>
          <w:rFonts w:ascii="Times New Roman" w:hAnsi="Times New Roman" w:cs="Times New Roman"/>
          <w:sz w:val="20"/>
          <w:szCs w:val="20"/>
        </w:rPr>
      </w:pPr>
    </w:p>
    <w:p w14:paraId="1200086A" w14:textId="7FA9CD03" w:rsidR="00CF3CE3" w:rsidRDefault="00FB1B77" w:rsidP="00232C26">
      <w:pPr>
        <w:rPr>
          <w:rFonts w:ascii="Times New Roman" w:hAnsi="Times New Roman" w:cs="Times New Roman"/>
          <w:sz w:val="20"/>
          <w:szCs w:val="20"/>
        </w:rPr>
      </w:pPr>
      <w:r>
        <w:rPr>
          <w:noProof/>
        </w:rPr>
        <w:lastRenderedPageBreak/>
        <w:drawing>
          <wp:inline distT="0" distB="0" distL="0" distR="0" wp14:anchorId="13A8968B" wp14:editId="48656799">
            <wp:extent cx="5760720" cy="5549265"/>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5549265"/>
                    </a:xfrm>
                    <a:prstGeom prst="rect">
                      <a:avLst/>
                    </a:prstGeom>
                    <a:noFill/>
                    <a:ln>
                      <a:noFill/>
                    </a:ln>
                  </pic:spPr>
                </pic:pic>
              </a:graphicData>
            </a:graphic>
          </wp:inline>
        </w:drawing>
      </w:r>
    </w:p>
    <w:p w14:paraId="32540464" w14:textId="4F86AFC4" w:rsidR="002B3745" w:rsidRDefault="00CF3CE3" w:rsidP="00232C26">
      <w:pPr>
        <w:rPr>
          <w:rFonts w:ascii="Times New Roman" w:hAnsi="Times New Roman" w:cs="Times New Roman"/>
          <w:sz w:val="20"/>
          <w:szCs w:val="20"/>
        </w:rPr>
      </w:pPr>
      <w:r w:rsidRPr="00CF3CE3">
        <w:rPr>
          <w:rFonts w:ascii="Times New Roman" w:hAnsi="Times New Roman" w:cs="Times New Roman"/>
          <w:b/>
          <w:bCs/>
          <w:sz w:val="20"/>
          <w:szCs w:val="20"/>
        </w:rPr>
        <w:t xml:space="preserve">Figure </w:t>
      </w:r>
      <w:r w:rsidR="005A788F">
        <w:rPr>
          <w:rFonts w:ascii="Times New Roman" w:hAnsi="Times New Roman" w:cs="Times New Roman"/>
          <w:b/>
          <w:bCs/>
          <w:sz w:val="20"/>
          <w:szCs w:val="20"/>
        </w:rPr>
        <w:t>S</w:t>
      </w:r>
      <w:r w:rsidR="00DB38D5">
        <w:rPr>
          <w:rFonts w:ascii="Times New Roman" w:hAnsi="Times New Roman" w:cs="Times New Roman"/>
          <w:b/>
          <w:bCs/>
          <w:sz w:val="20"/>
          <w:szCs w:val="20"/>
        </w:rPr>
        <w:t>3</w:t>
      </w:r>
      <w:r w:rsidRPr="00CF3CE3">
        <w:rPr>
          <w:rFonts w:ascii="Times New Roman" w:hAnsi="Times New Roman" w:cs="Times New Roman"/>
          <w:b/>
          <w:bCs/>
          <w:sz w:val="20"/>
          <w:szCs w:val="20"/>
        </w:rPr>
        <w:t xml:space="preserve">. Neural </w:t>
      </w:r>
      <w:r w:rsidR="00993F99">
        <w:rPr>
          <w:rFonts w:ascii="Times New Roman" w:hAnsi="Times New Roman" w:cs="Times New Roman"/>
          <w:b/>
          <w:bCs/>
          <w:sz w:val="20"/>
          <w:szCs w:val="20"/>
        </w:rPr>
        <w:t>Stroop interference</w:t>
      </w:r>
      <w:r w:rsidRPr="00CF3CE3">
        <w:rPr>
          <w:rFonts w:ascii="Times New Roman" w:hAnsi="Times New Roman" w:cs="Times New Roman"/>
          <w:b/>
          <w:bCs/>
          <w:sz w:val="20"/>
          <w:szCs w:val="20"/>
        </w:rPr>
        <w:t xml:space="preserve"> effect.</w:t>
      </w:r>
      <w:r w:rsidRPr="00CF3CE3">
        <w:rPr>
          <w:rFonts w:ascii="Times New Roman" w:hAnsi="Times New Roman" w:cs="Times New Roman"/>
          <w:sz w:val="20"/>
          <w:szCs w:val="20"/>
        </w:rPr>
        <w:t xml:space="preserve"> Contrast of incongruent versus congruent words (incongruent &gt; congruent)</w:t>
      </w:r>
      <w:r w:rsidR="002B3745">
        <w:rPr>
          <w:rFonts w:ascii="Times New Roman" w:hAnsi="Times New Roman" w:cs="Times New Roman"/>
          <w:sz w:val="20"/>
          <w:szCs w:val="20"/>
        </w:rPr>
        <w:t xml:space="preserve"> in </w:t>
      </w:r>
      <w:r w:rsidR="002B3745">
        <w:rPr>
          <w:rFonts w:ascii="Times New Roman" w:hAnsi="Times New Roman" w:cs="Times New Roman"/>
          <w:b/>
          <w:bCs/>
          <w:sz w:val="20"/>
          <w:szCs w:val="20"/>
        </w:rPr>
        <w:t>a</w:t>
      </w:r>
      <w:r w:rsidR="002B3745">
        <w:rPr>
          <w:rFonts w:ascii="Times New Roman" w:hAnsi="Times New Roman" w:cs="Times New Roman"/>
          <w:sz w:val="20"/>
          <w:szCs w:val="20"/>
        </w:rPr>
        <w:t xml:space="preserve">) inferior parietal/middle occipital gyrus; </w:t>
      </w:r>
      <w:r w:rsidR="002B3745">
        <w:rPr>
          <w:rFonts w:ascii="Times New Roman" w:hAnsi="Times New Roman" w:cs="Times New Roman"/>
          <w:b/>
          <w:bCs/>
          <w:sz w:val="20"/>
          <w:szCs w:val="20"/>
        </w:rPr>
        <w:t>b</w:t>
      </w:r>
      <w:r w:rsidR="002B3745">
        <w:rPr>
          <w:rFonts w:ascii="Times New Roman" w:hAnsi="Times New Roman" w:cs="Times New Roman"/>
          <w:sz w:val="20"/>
          <w:szCs w:val="20"/>
        </w:rPr>
        <w:t xml:space="preserve">) inferior frontal gyrus; </w:t>
      </w:r>
      <w:r w:rsidR="002B3745">
        <w:rPr>
          <w:rFonts w:ascii="Times New Roman" w:hAnsi="Times New Roman" w:cs="Times New Roman"/>
          <w:b/>
          <w:bCs/>
          <w:sz w:val="20"/>
          <w:szCs w:val="20"/>
        </w:rPr>
        <w:t>c</w:t>
      </w:r>
      <w:r w:rsidR="002B3745">
        <w:rPr>
          <w:rFonts w:ascii="Times New Roman" w:hAnsi="Times New Roman" w:cs="Times New Roman"/>
          <w:sz w:val="20"/>
          <w:szCs w:val="20"/>
        </w:rPr>
        <w:t>) supplementary motor cortex</w:t>
      </w:r>
      <w:r w:rsidRPr="00CF3CE3">
        <w:rPr>
          <w:rFonts w:ascii="Times New Roman" w:hAnsi="Times New Roman" w:cs="Times New Roman"/>
          <w:sz w:val="20"/>
          <w:szCs w:val="20"/>
        </w:rPr>
        <w:t xml:space="preserve">. Images are shown in neurological convention (left=left) with </w:t>
      </w:r>
      <w:r w:rsidR="002B3745">
        <w:rPr>
          <w:rFonts w:ascii="Times New Roman" w:hAnsi="Times New Roman" w:cs="Times New Roman"/>
          <w:sz w:val="20"/>
          <w:szCs w:val="20"/>
        </w:rPr>
        <w:t xml:space="preserve">sagittal, coronal and </w:t>
      </w:r>
      <w:r w:rsidRPr="00CF3CE3">
        <w:rPr>
          <w:rFonts w:ascii="Times New Roman" w:hAnsi="Times New Roman" w:cs="Times New Roman"/>
          <w:sz w:val="20"/>
          <w:szCs w:val="20"/>
        </w:rPr>
        <w:t>axial slice coordinates as defined in MNI152 space. For illustrative purposes full brain statistical parametric maps were thresholded at pFWE &lt; 0.05, and corrected for age</w:t>
      </w:r>
      <w:r w:rsidR="0003237D">
        <w:rPr>
          <w:rFonts w:ascii="Times New Roman" w:hAnsi="Times New Roman" w:cs="Times New Roman"/>
          <w:sz w:val="20"/>
          <w:szCs w:val="20"/>
        </w:rPr>
        <w:t xml:space="preserve">, </w:t>
      </w:r>
      <w:r w:rsidR="00281BB6">
        <w:rPr>
          <w:rFonts w:ascii="Times New Roman" w:hAnsi="Times New Roman" w:cs="Times New Roman"/>
          <w:sz w:val="20"/>
          <w:szCs w:val="20"/>
        </w:rPr>
        <w:t>sex</w:t>
      </w:r>
      <w:r>
        <w:rPr>
          <w:rFonts w:ascii="Times New Roman" w:hAnsi="Times New Roman" w:cs="Times New Roman"/>
          <w:sz w:val="20"/>
          <w:szCs w:val="20"/>
        </w:rPr>
        <w:t xml:space="preserve"> </w:t>
      </w:r>
      <w:r w:rsidR="0003237D">
        <w:rPr>
          <w:rFonts w:ascii="Times New Roman" w:hAnsi="Times New Roman" w:cs="Times New Roman"/>
          <w:sz w:val="20"/>
          <w:szCs w:val="20"/>
        </w:rPr>
        <w:t xml:space="preserve">and </w:t>
      </w:r>
      <w:r>
        <w:rPr>
          <w:rFonts w:ascii="Times New Roman" w:hAnsi="Times New Roman" w:cs="Times New Roman"/>
          <w:sz w:val="20"/>
          <w:szCs w:val="20"/>
        </w:rPr>
        <w:t>pre-surgery BMI</w:t>
      </w:r>
      <w:r w:rsidRPr="00CF3CE3">
        <w:rPr>
          <w:rFonts w:ascii="Times New Roman" w:hAnsi="Times New Roman" w:cs="Times New Roman"/>
          <w:sz w:val="20"/>
          <w:szCs w:val="20"/>
        </w:rPr>
        <w:t>.</w:t>
      </w:r>
    </w:p>
    <w:p w14:paraId="733DBFA6" w14:textId="77777777" w:rsidR="002B3745" w:rsidRDefault="002B3745" w:rsidP="00232C26">
      <w:pPr>
        <w:rPr>
          <w:rFonts w:ascii="Times New Roman" w:hAnsi="Times New Roman" w:cs="Times New Roman"/>
          <w:sz w:val="20"/>
          <w:szCs w:val="20"/>
        </w:rPr>
      </w:pPr>
    </w:p>
    <w:p w14:paraId="4D01328B" w14:textId="290CE3A6" w:rsidR="00DB38D5" w:rsidRPr="00DB38D5" w:rsidRDefault="005A788F" w:rsidP="00DB38D5">
      <w:pPr>
        <w:rPr>
          <w:rFonts w:ascii="Times New Roman" w:hAnsi="Times New Roman" w:cs="Times New Roman"/>
          <w:bCs/>
          <w:sz w:val="20"/>
          <w:szCs w:val="20"/>
        </w:rPr>
      </w:pPr>
      <w:r>
        <w:rPr>
          <w:rFonts w:ascii="Times New Roman" w:hAnsi="Times New Roman" w:cs="Times New Roman"/>
          <w:b/>
          <w:sz w:val="20"/>
          <w:szCs w:val="20"/>
        </w:rPr>
        <w:br w:type="column"/>
      </w:r>
      <w:r w:rsidR="00DB38D5" w:rsidRPr="00DB38D5">
        <w:rPr>
          <w:rFonts w:ascii="Times New Roman" w:hAnsi="Times New Roman" w:cs="Times New Roman"/>
          <w:b/>
          <w:sz w:val="20"/>
          <w:szCs w:val="20"/>
        </w:rPr>
        <w:lastRenderedPageBreak/>
        <w:t xml:space="preserve">Table </w:t>
      </w:r>
      <w:r>
        <w:rPr>
          <w:rFonts w:ascii="Times New Roman" w:hAnsi="Times New Roman" w:cs="Times New Roman"/>
          <w:b/>
          <w:sz w:val="20"/>
          <w:szCs w:val="20"/>
        </w:rPr>
        <w:t>S</w:t>
      </w:r>
      <w:r w:rsidR="00DB38D5" w:rsidRPr="00DB38D5">
        <w:rPr>
          <w:rFonts w:ascii="Times New Roman" w:hAnsi="Times New Roman" w:cs="Times New Roman"/>
          <w:b/>
          <w:sz w:val="20"/>
          <w:szCs w:val="20"/>
        </w:rPr>
        <w:t xml:space="preserve">2. </w:t>
      </w:r>
      <w:r w:rsidR="00DB38D5" w:rsidRPr="00DB38D5">
        <w:rPr>
          <w:rFonts w:ascii="Times New Roman" w:hAnsi="Times New Roman" w:cs="Times New Roman"/>
          <w:bCs/>
          <w:sz w:val="20"/>
          <w:szCs w:val="20"/>
        </w:rPr>
        <w:t xml:space="preserve">Linear regression models estimating the relation between brain activation during response inhibition and BMI. </w:t>
      </w:r>
    </w:p>
    <w:p w14:paraId="1C0EC41F" w14:textId="7D868F5B" w:rsidR="00DB38D5" w:rsidRPr="00DB38D5" w:rsidRDefault="00DB38D5" w:rsidP="00232C26">
      <w:pPr>
        <w:rPr>
          <w:rFonts w:ascii="Times New Roman" w:hAnsi="Times New Roman" w:cs="Times New Roman"/>
          <w:sz w:val="20"/>
          <w:szCs w:val="20"/>
        </w:rPr>
      </w:pPr>
    </w:p>
    <w:tbl>
      <w:tblPr>
        <w:tblStyle w:val="Onopgemaaktetabel2"/>
        <w:tblW w:w="9303" w:type="dxa"/>
        <w:tblInd w:w="5" w:type="dxa"/>
        <w:tblLayout w:type="fixed"/>
        <w:tblLook w:val="04A0" w:firstRow="1" w:lastRow="0" w:firstColumn="1" w:lastColumn="0" w:noHBand="0" w:noVBand="1"/>
      </w:tblPr>
      <w:tblGrid>
        <w:gridCol w:w="2040"/>
        <w:gridCol w:w="2775"/>
        <w:gridCol w:w="2201"/>
        <w:gridCol w:w="2287"/>
      </w:tblGrid>
      <w:tr w:rsidR="00DB38D5" w:rsidRPr="00DB38D5" w14:paraId="42311BCE" w14:textId="77777777" w:rsidTr="00C26D34">
        <w:trPr>
          <w:cnfStyle w:val="100000000000" w:firstRow="1" w:lastRow="0" w:firstColumn="0" w:lastColumn="0" w:oddVBand="0" w:evenVBand="0" w:oddHBand="0"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040" w:type="dxa"/>
            <w:noWrap/>
          </w:tcPr>
          <w:p w14:paraId="00041085" w14:textId="77777777" w:rsidR="00DB38D5" w:rsidRPr="00DB38D5" w:rsidRDefault="00DB38D5" w:rsidP="00C26D34">
            <w:pPr>
              <w:pStyle w:val="Geenafstand"/>
              <w:suppressLineNumbers/>
              <w:rPr>
                <w:rFonts w:ascii="Times New Roman" w:hAnsi="Times New Roman" w:cs="Times New Roman"/>
                <w:b w:val="0"/>
                <w:bCs w:val="0"/>
                <w:i/>
                <w:iCs/>
                <w:sz w:val="20"/>
                <w:szCs w:val="20"/>
                <w:lang w:val="en-US"/>
              </w:rPr>
            </w:pPr>
          </w:p>
        </w:tc>
        <w:tc>
          <w:tcPr>
            <w:tcW w:w="7263" w:type="dxa"/>
            <w:gridSpan w:val="3"/>
            <w:noWrap/>
          </w:tcPr>
          <w:p w14:paraId="36FA7A43" w14:textId="77777777" w:rsidR="00DB38D5" w:rsidRPr="00DB38D5" w:rsidRDefault="00DB38D5" w:rsidP="00C26D34">
            <w:pPr>
              <w:pStyle w:val="Geenafstand"/>
              <w:suppressLineNumber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Beta Clusters</w:t>
            </w:r>
          </w:p>
        </w:tc>
      </w:tr>
      <w:tr w:rsidR="00DB38D5" w:rsidRPr="00DB38D5" w14:paraId="64255D91" w14:textId="77777777" w:rsidTr="00C26D34">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040" w:type="dxa"/>
            <w:noWrap/>
            <w:hideMark/>
          </w:tcPr>
          <w:p w14:paraId="71048FC4" w14:textId="77777777" w:rsidR="00DB38D5" w:rsidRPr="00DB38D5" w:rsidRDefault="00DB38D5" w:rsidP="00C26D34">
            <w:pPr>
              <w:pStyle w:val="Geenafstand"/>
              <w:suppressLineNumbers/>
              <w:rPr>
                <w:rFonts w:ascii="Times New Roman" w:hAnsi="Times New Roman" w:cs="Times New Roman"/>
                <w:b w:val="0"/>
                <w:bCs w:val="0"/>
                <w:i/>
                <w:iCs/>
                <w:sz w:val="20"/>
                <w:szCs w:val="20"/>
              </w:rPr>
            </w:pPr>
          </w:p>
        </w:tc>
        <w:tc>
          <w:tcPr>
            <w:tcW w:w="2775" w:type="dxa"/>
            <w:noWrap/>
            <w:hideMark/>
          </w:tcPr>
          <w:p w14:paraId="570C3B8D" w14:textId="77777777" w:rsidR="00DB38D5" w:rsidRPr="00DB38D5" w:rsidRDefault="00DB38D5" w:rsidP="00C26D34">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bookmarkStart w:id="0" w:name="_Hlk119489179"/>
            <w:r w:rsidRPr="00DB38D5">
              <w:rPr>
                <w:rFonts w:ascii="Times New Roman" w:hAnsi="Times New Roman" w:cs="Times New Roman"/>
                <w:sz w:val="20"/>
                <w:szCs w:val="20"/>
                <w:lang w:val="en-US"/>
              </w:rPr>
              <w:t xml:space="preserve">Inferior-parietal/Middle-occipital </w:t>
            </w:r>
            <w:bookmarkEnd w:id="0"/>
            <w:r w:rsidRPr="00DB38D5">
              <w:rPr>
                <w:rFonts w:ascii="Times New Roman" w:hAnsi="Times New Roman" w:cs="Times New Roman"/>
                <w:sz w:val="20"/>
                <w:szCs w:val="20"/>
                <w:lang w:val="en-US"/>
              </w:rPr>
              <w:t>gyrus</w:t>
            </w:r>
          </w:p>
        </w:tc>
        <w:tc>
          <w:tcPr>
            <w:tcW w:w="2201" w:type="dxa"/>
            <w:noWrap/>
            <w:hideMark/>
          </w:tcPr>
          <w:p w14:paraId="0B55790D" w14:textId="77777777" w:rsidR="00DB38D5" w:rsidRPr="00DB38D5" w:rsidRDefault="00DB38D5" w:rsidP="00C26D34">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DB38D5">
              <w:rPr>
                <w:rFonts w:ascii="Times New Roman" w:hAnsi="Times New Roman" w:cs="Times New Roman"/>
                <w:sz w:val="20"/>
                <w:szCs w:val="20"/>
                <w:lang w:val="en-US"/>
              </w:rPr>
              <w:t>Inferior-frontal gyrus</w:t>
            </w:r>
          </w:p>
        </w:tc>
        <w:tc>
          <w:tcPr>
            <w:tcW w:w="2287" w:type="dxa"/>
            <w:noWrap/>
            <w:hideMark/>
          </w:tcPr>
          <w:p w14:paraId="69119F9E" w14:textId="77777777" w:rsidR="00DB38D5" w:rsidRPr="00DB38D5" w:rsidRDefault="00DB38D5" w:rsidP="00C26D34">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 xml:space="preserve">Supplementary motor cortex </w:t>
            </w:r>
          </w:p>
        </w:tc>
      </w:tr>
      <w:tr w:rsidR="00DB38D5" w:rsidRPr="00DB38D5" w14:paraId="5FEBE956" w14:textId="77777777" w:rsidTr="00C26D34">
        <w:trPr>
          <w:trHeight w:val="582"/>
        </w:trPr>
        <w:tc>
          <w:tcPr>
            <w:cnfStyle w:val="001000000000" w:firstRow="0" w:lastRow="0" w:firstColumn="1" w:lastColumn="0" w:oddVBand="0" w:evenVBand="0" w:oddHBand="0" w:evenHBand="0" w:firstRowFirstColumn="0" w:firstRowLastColumn="0" w:lastRowFirstColumn="0" w:lastRowLastColumn="0"/>
            <w:tcW w:w="2040" w:type="dxa"/>
            <w:noWrap/>
            <w:hideMark/>
          </w:tcPr>
          <w:p w14:paraId="08837678" w14:textId="77777777" w:rsidR="00DB38D5" w:rsidRPr="00DB38D5" w:rsidRDefault="00DB38D5" w:rsidP="00C26D34">
            <w:pPr>
              <w:pStyle w:val="Geenafstand"/>
              <w:suppressLineNumbers/>
              <w:rPr>
                <w:rFonts w:ascii="Times New Roman" w:hAnsi="Times New Roman" w:cs="Times New Roman"/>
                <w:b w:val="0"/>
                <w:bCs w:val="0"/>
                <w:i/>
                <w:iCs/>
                <w:sz w:val="20"/>
                <w:szCs w:val="20"/>
              </w:rPr>
            </w:pPr>
          </w:p>
        </w:tc>
        <w:tc>
          <w:tcPr>
            <w:tcW w:w="2775" w:type="dxa"/>
            <w:hideMark/>
          </w:tcPr>
          <w:p w14:paraId="3664978F" w14:textId="77777777" w:rsidR="00DB38D5" w:rsidRPr="00DB38D5" w:rsidRDefault="00DB38D5" w:rsidP="00C26D34">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β (95% CI)</w:t>
            </w:r>
          </w:p>
        </w:tc>
        <w:tc>
          <w:tcPr>
            <w:tcW w:w="2201" w:type="dxa"/>
            <w:hideMark/>
          </w:tcPr>
          <w:p w14:paraId="4C172B1B" w14:textId="77777777" w:rsidR="00DB38D5" w:rsidRPr="00DB38D5" w:rsidRDefault="00DB38D5" w:rsidP="00C26D34">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β (95% CI)</w:t>
            </w:r>
          </w:p>
        </w:tc>
        <w:tc>
          <w:tcPr>
            <w:tcW w:w="2287" w:type="dxa"/>
            <w:hideMark/>
          </w:tcPr>
          <w:p w14:paraId="2FDD82B3" w14:textId="77777777" w:rsidR="00DB38D5" w:rsidRPr="00DB38D5" w:rsidRDefault="00DB38D5" w:rsidP="00C26D34">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β (95% CI)</w:t>
            </w:r>
          </w:p>
        </w:tc>
      </w:tr>
      <w:tr w:rsidR="00231736" w:rsidRPr="00DB38D5" w14:paraId="68C21374" w14:textId="77777777" w:rsidTr="00C26D34">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040" w:type="dxa"/>
            <w:noWrap/>
          </w:tcPr>
          <w:p w14:paraId="4A485723" w14:textId="1968D6D4" w:rsidR="00231736" w:rsidRPr="00A257CF" w:rsidRDefault="00231736" w:rsidP="00231736">
            <w:pPr>
              <w:pStyle w:val="Geenafstand"/>
              <w:suppressLineNumbers/>
              <w:rPr>
                <w:rFonts w:ascii="Times New Roman" w:hAnsi="Times New Roman" w:cs="Times New Roman"/>
                <w:sz w:val="20"/>
                <w:szCs w:val="20"/>
              </w:rPr>
            </w:pPr>
            <w:r w:rsidRPr="00A257CF">
              <w:rPr>
                <w:rFonts w:ascii="Times New Roman" w:eastAsia="Times New Roman" w:hAnsi="Times New Roman" w:cs="Times New Roman"/>
                <w:sz w:val="20"/>
                <w:szCs w:val="20"/>
                <w:lang w:eastAsia="nl-NL"/>
              </w:rPr>
              <w:t>Pre-surgery BMI </w:t>
            </w:r>
          </w:p>
        </w:tc>
        <w:tc>
          <w:tcPr>
            <w:tcW w:w="2775" w:type="dxa"/>
            <w:noWrap/>
          </w:tcPr>
          <w:p w14:paraId="5443B5CD" w14:textId="77777777" w:rsidR="00231736" w:rsidRPr="00A257CF" w:rsidRDefault="00231736" w:rsidP="00A257CF">
            <w:pPr>
              <w:pStyle w:val="Geenafstand"/>
              <w:suppressLineNumber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201" w:type="dxa"/>
            <w:noWrap/>
          </w:tcPr>
          <w:p w14:paraId="44A25C61" w14:textId="77777777" w:rsidR="00231736" w:rsidRPr="00A257CF"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287" w:type="dxa"/>
            <w:noWrap/>
          </w:tcPr>
          <w:p w14:paraId="23BEC617" w14:textId="77777777" w:rsidR="00231736" w:rsidRPr="00A257CF"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231736" w:rsidRPr="00DB38D5" w14:paraId="6B2CF599" w14:textId="77777777" w:rsidTr="00C26D34">
        <w:trPr>
          <w:trHeight w:val="582"/>
        </w:trPr>
        <w:tc>
          <w:tcPr>
            <w:cnfStyle w:val="001000000000" w:firstRow="0" w:lastRow="0" w:firstColumn="1" w:lastColumn="0" w:oddVBand="0" w:evenVBand="0" w:oddHBand="0" w:evenHBand="0" w:firstRowFirstColumn="0" w:firstRowLastColumn="0" w:lastRowFirstColumn="0" w:lastRowLastColumn="0"/>
            <w:tcW w:w="2040" w:type="dxa"/>
            <w:noWrap/>
          </w:tcPr>
          <w:p w14:paraId="49B92E48" w14:textId="66063C55" w:rsidR="00231736" w:rsidRPr="00A257CF" w:rsidRDefault="00231736" w:rsidP="00231736">
            <w:pPr>
              <w:pStyle w:val="Geenafstand"/>
              <w:suppressLineNumbers/>
              <w:rPr>
                <w:rFonts w:ascii="Times New Roman" w:hAnsi="Times New Roman" w:cs="Times New Roman"/>
                <w:b w:val="0"/>
                <w:bCs w:val="0"/>
                <w:sz w:val="20"/>
                <w:szCs w:val="20"/>
              </w:rPr>
            </w:pPr>
            <w:r w:rsidRPr="00A257CF">
              <w:rPr>
                <w:rFonts w:ascii="Times New Roman" w:eastAsia="Times New Roman" w:hAnsi="Times New Roman" w:cs="Times New Roman"/>
                <w:b w:val="0"/>
                <w:bCs w:val="0"/>
                <w:i/>
                <w:iCs/>
                <w:sz w:val="20"/>
                <w:szCs w:val="20"/>
                <w:lang w:eastAsia="nl-NL"/>
              </w:rPr>
              <w:t>Crude model</w:t>
            </w:r>
            <w:r w:rsidRPr="00A257CF">
              <w:rPr>
                <w:rFonts w:ascii="Times New Roman" w:eastAsia="Times New Roman" w:hAnsi="Times New Roman" w:cs="Times New Roman"/>
                <w:b w:val="0"/>
                <w:bCs w:val="0"/>
                <w:sz w:val="20"/>
                <w:szCs w:val="20"/>
                <w:lang w:eastAsia="nl-NL"/>
              </w:rPr>
              <w:t> </w:t>
            </w:r>
          </w:p>
        </w:tc>
        <w:tc>
          <w:tcPr>
            <w:tcW w:w="2775" w:type="dxa"/>
            <w:noWrap/>
          </w:tcPr>
          <w:p w14:paraId="60315FEA" w14:textId="1845875C" w:rsidR="00231736" w:rsidRPr="00A257CF"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257CF">
              <w:rPr>
                <w:rFonts w:ascii="Times New Roman" w:eastAsia="Times New Roman" w:hAnsi="Times New Roman" w:cs="Times New Roman"/>
                <w:sz w:val="20"/>
                <w:szCs w:val="20"/>
                <w:lang w:eastAsia="nl-NL"/>
              </w:rPr>
              <w:t>-0.14 (-0.12 to 0.39) </w:t>
            </w:r>
          </w:p>
        </w:tc>
        <w:tc>
          <w:tcPr>
            <w:tcW w:w="2201" w:type="dxa"/>
            <w:noWrap/>
          </w:tcPr>
          <w:p w14:paraId="61397317" w14:textId="3E669F47" w:rsidR="00231736" w:rsidRPr="00A257CF"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257CF">
              <w:rPr>
                <w:rFonts w:ascii="Times New Roman" w:eastAsia="Times New Roman" w:hAnsi="Times New Roman" w:cs="Times New Roman"/>
                <w:sz w:val="20"/>
                <w:szCs w:val="20"/>
                <w:lang w:eastAsia="nl-NL"/>
              </w:rPr>
              <w:t>0.01 (-0.25 to 0.27) </w:t>
            </w:r>
          </w:p>
        </w:tc>
        <w:tc>
          <w:tcPr>
            <w:tcW w:w="2287" w:type="dxa"/>
            <w:noWrap/>
          </w:tcPr>
          <w:p w14:paraId="74012673" w14:textId="01F92BE2" w:rsidR="00231736" w:rsidRPr="00A257CF"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257CF">
              <w:rPr>
                <w:rFonts w:ascii="Times New Roman" w:eastAsia="Times New Roman" w:hAnsi="Times New Roman" w:cs="Times New Roman"/>
                <w:sz w:val="20"/>
                <w:szCs w:val="20"/>
                <w:lang w:eastAsia="nl-NL"/>
              </w:rPr>
              <w:t>-0.02 (0.28 to 0.24) </w:t>
            </w:r>
          </w:p>
        </w:tc>
      </w:tr>
      <w:tr w:rsidR="00231736" w:rsidRPr="00DB38D5" w14:paraId="25701C72" w14:textId="77777777" w:rsidTr="00C26D34">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040" w:type="dxa"/>
            <w:noWrap/>
          </w:tcPr>
          <w:p w14:paraId="239877DE" w14:textId="4F151C59" w:rsidR="00231736" w:rsidRPr="00A257CF" w:rsidRDefault="00231736" w:rsidP="00231736">
            <w:pPr>
              <w:pStyle w:val="Geenafstand"/>
              <w:suppressLineNumbers/>
              <w:rPr>
                <w:rFonts w:ascii="Times New Roman" w:hAnsi="Times New Roman" w:cs="Times New Roman"/>
                <w:b w:val="0"/>
                <w:bCs w:val="0"/>
                <w:sz w:val="20"/>
                <w:szCs w:val="20"/>
                <w:lang w:val="en-US"/>
              </w:rPr>
            </w:pPr>
            <w:r w:rsidRPr="00A257CF">
              <w:rPr>
                <w:rFonts w:ascii="Times New Roman" w:eastAsia="Times New Roman" w:hAnsi="Times New Roman" w:cs="Times New Roman"/>
                <w:b w:val="0"/>
                <w:bCs w:val="0"/>
                <w:i/>
                <w:iCs/>
                <w:sz w:val="20"/>
                <w:szCs w:val="20"/>
                <w:lang w:val="en-US" w:eastAsia="nl-NL"/>
              </w:rPr>
              <w:t>Adjusted for age and sex</w:t>
            </w:r>
            <w:r w:rsidRPr="00A257CF">
              <w:rPr>
                <w:rFonts w:ascii="Times New Roman" w:eastAsia="Times New Roman" w:hAnsi="Times New Roman" w:cs="Times New Roman"/>
                <w:b w:val="0"/>
                <w:bCs w:val="0"/>
                <w:sz w:val="20"/>
                <w:szCs w:val="20"/>
                <w:lang w:val="en-US" w:eastAsia="nl-NL"/>
              </w:rPr>
              <w:t> </w:t>
            </w:r>
          </w:p>
        </w:tc>
        <w:tc>
          <w:tcPr>
            <w:tcW w:w="2775" w:type="dxa"/>
            <w:noWrap/>
          </w:tcPr>
          <w:p w14:paraId="2B3B3393" w14:textId="77ED525B" w:rsidR="00231736" w:rsidRPr="00A257CF"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257CF">
              <w:rPr>
                <w:rFonts w:ascii="Times New Roman" w:eastAsia="Times New Roman" w:hAnsi="Times New Roman" w:cs="Times New Roman"/>
                <w:sz w:val="20"/>
                <w:szCs w:val="20"/>
                <w:lang w:eastAsia="nl-NL"/>
              </w:rPr>
              <w:t>0.14 (-0.11 to 0.40) </w:t>
            </w:r>
          </w:p>
        </w:tc>
        <w:tc>
          <w:tcPr>
            <w:tcW w:w="2201" w:type="dxa"/>
            <w:noWrap/>
          </w:tcPr>
          <w:p w14:paraId="19366386" w14:textId="667D5D99" w:rsidR="00231736" w:rsidRPr="00A257CF"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257CF">
              <w:rPr>
                <w:rFonts w:ascii="Times New Roman" w:eastAsia="Times New Roman" w:hAnsi="Times New Roman" w:cs="Times New Roman"/>
                <w:sz w:val="20"/>
                <w:szCs w:val="20"/>
                <w:lang w:eastAsia="nl-NL"/>
              </w:rPr>
              <w:t>0.03 (-0.23 to 0.29) </w:t>
            </w:r>
          </w:p>
        </w:tc>
        <w:tc>
          <w:tcPr>
            <w:tcW w:w="2287" w:type="dxa"/>
            <w:noWrap/>
          </w:tcPr>
          <w:p w14:paraId="5694CC57" w14:textId="727CB030" w:rsidR="00231736" w:rsidRPr="00A257CF"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257CF">
              <w:rPr>
                <w:rFonts w:ascii="Times New Roman" w:eastAsia="Times New Roman" w:hAnsi="Times New Roman" w:cs="Times New Roman"/>
                <w:sz w:val="20"/>
                <w:szCs w:val="20"/>
                <w:lang w:eastAsia="nl-NL"/>
              </w:rPr>
              <w:t>-0.02 (0.27 to 0.24) </w:t>
            </w:r>
          </w:p>
        </w:tc>
      </w:tr>
      <w:tr w:rsidR="00231736" w:rsidRPr="00DB38D5" w14:paraId="62EB2C38" w14:textId="77777777" w:rsidTr="00C26D34">
        <w:trPr>
          <w:trHeight w:val="582"/>
        </w:trPr>
        <w:tc>
          <w:tcPr>
            <w:cnfStyle w:val="001000000000" w:firstRow="0" w:lastRow="0" w:firstColumn="1" w:lastColumn="0" w:oddVBand="0" w:evenVBand="0" w:oddHBand="0" w:evenHBand="0" w:firstRowFirstColumn="0" w:firstRowLastColumn="0" w:lastRowFirstColumn="0" w:lastRowLastColumn="0"/>
            <w:tcW w:w="2040" w:type="dxa"/>
            <w:noWrap/>
          </w:tcPr>
          <w:p w14:paraId="7863800D" w14:textId="77777777" w:rsidR="00231736" w:rsidRPr="00DB38D5" w:rsidRDefault="00231736" w:rsidP="00231736">
            <w:pPr>
              <w:pStyle w:val="Geenafstand"/>
              <w:suppressLineNumbers/>
              <w:rPr>
                <w:rFonts w:ascii="Times New Roman" w:hAnsi="Times New Roman" w:cs="Times New Roman"/>
                <w:sz w:val="20"/>
                <w:szCs w:val="20"/>
              </w:rPr>
            </w:pPr>
            <w:r w:rsidRPr="00DB38D5">
              <w:rPr>
                <w:rFonts w:ascii="Times New Roman" w:hAnsi="Times New Roman" w:cs="Times New Roman"/>
                <w:sz w:val="20"/>
                <w:szCs w:val="20"/>
              </w:rPr>
              <w:t>BMI 6 months</w:t>
            </w:r>
          </w:p>
        </w:tc>
        <w:tc>
          <w:tcPr>
            <w:tcW w:w="2775" w:type="dxa"/>
            <w:noWrap/>
          </w:tcPr>
          <w:p w14:paraId="1C345D93" w14:textId="77777777" w:rsidR="00231736" w:rsidRPr="00DB38D5"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01" w:type="dxa"/>
            <w:noWrap/>
          </w:tcPr>
          <w:p w14:paraId="1FF684C8" w14:textId="77777777" w:rsidR="00231736" w:rsidRPr="00DB38D5"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87" w:type="dxa"/>
            <w:noWrap/>
          </w:tcPr>
          <w:p w14:paraId="4F509EDC" w14:textId="77777777" w:rsidR="00231736" w:rsidRPr="00DB38D5"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231736" w:rsidRPr="00DB38D5" w14:paraId="785DF2D4" w14:textId="77777777" w:rsidTr="00C26D34">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040" w:type="dxa"/>
            <w:noWrap/>
          </w:tcPr>
          <w:p w14:paraId="730C596D" w14:textId="77777777" w:rsidR="00231736" w:rsidRPr="00DB38D5" w:rsidRDefault="00231736" w:rsidP="00231736">
            <w:pPr>
              <w:pStyle w:val="Geenafstand"/>
              <w:suppressLineNumbers/>
              <w:rPr>
                <w:rFonts w:ascii="Times New Roman" w:hAnsi="Times New Roman" w:cs="Times New Roman"/>
                <w:sz w:val="20"/>
                <w:szCs w:val="20"/>
              </w:rPr>
            </w:pPr>
            <w:r w:rsidRPr="00DB38D5">
              <w:rPr>
                <w:rFonts w:ascii="Times New Roman" w:hAnsi="Times New Roman" w:cs="Times New Roman"/>
                <w:b w:val="0"/>
                <w:bCs w:val="0"/>
                <w:i/>
                <w:iCs/>
                <w:sz w:val="20"/>
                <w:szCs w:val="20"/>
              </w:rPr>
              <w:t>Crude model</w:t>
            </w:r>
          </w:p>
        </w:tc>
        <w:tc>
          <w:tcPr>
            <w:tcW w:w="2775" w:type="dxa"/>
            <w:noWrap/>
          </w:tcPr>
          <w:p w14:paraId="3BCF98D1" w14:textId="77777777" w:rsidR="00231736" w:rsidRPr="00DB38D5"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0.14 (-0.12 to 0.41)</w:t>
            </w:r>
          </w:p>
        </w:tc>
        <w:tc>
          <w:tcPr>
            <w:tcW w:w="2201" w:type="dxa"/>
            <w:noWrap/>
          </w:tcPr>
          <w:p w14:paraId="26266B42" w14:textId="77777777" w:rsidR="00231736" w:rsidRPr="00DB38D5"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0.08 (-0.17 to 0.35)</w:t>
            </w:r>
          </w:p>
        </w:tc>
        <w:tc>
          <w:tcPr>
            <w:tcW w:w="2287" w:type="dxa"/>
            <w:noWrap/>
          </w:tcPr>
          <w:p w14:paraId="2AED9AF2" w14:textId="77777777" w:rsidR="00231736" w:rsidRPr="00DB38D5"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-0.05 (-0.31 to 0.22)</w:t>
            </w:r>
          </w:p>
        </w:tc>
      </w:tr>
      <w:tr w:rsidR="00231736" w:rsidRPr="00DB38D5" w14:paraId="6BFF64CB" w14:textId="77777777" w:rsidTr="00C26D34">
        <w:trPr>
          <w:trHeight w:val="582"/>
        </w:trPr>
        <w:tc>
          <w:tcPr>
            <w:cnfStyle w:val="001000000000" w:firstRow="0" w:lastRow="0" w:firstColumn="1" w:lastColumn="0" w:oddVBand="0" w:evenVBand="0" w:oddHBand="0" w:evenHBand="0" w:firstRowFirstColumn="0" w:firstRowLastColumn="0" w:lastRowFirstColumn="0" w:lastRowLastColumn="0"/>
            <w:tcW w:w="2040" w:type="dxa"/>
            <w:noWrap/>
          </w:tcPr>
          <w:p w14:paraId="4739A2B4" w14:textId="77777777" w:rsidR="00231736" w:rsidRPr="00DB38D5" w:rsidRDefault="00231736" w:rsidP="00231736">
            <w:pPr>
              <w:pStyle w:val="Geenafstand"/>
              <w:suppressLineNumbers/>
              <w:rPr>
                <w:rFonts w:ascii="Times New Roman" w:hAnsi="Times New Roman" w:cs="Times New Roman"/>
                <w:sz w:val="20"/>
                <w:szCs w:val="20"/>
                <w:lang w:val="en-US"/>
              </w:rPr>
            </w:pPr>
            <w:r w:rsidRPr="00DB38D5">
              <w:rPr>
                <w:rFonts w:ascii="Times New Roman" w:hAnsi="Times New Roman" w:cs="Times New Roman"/>
                <w:b w:val="0"/>
                <w:bCs w:val="0"/>
                <w:i/>
                <w:iCs/>
                <w:sz w:val="20"/>
                <w:szCs w:val="20"/>
                <w:lang w:val="en-US"/>
              </w:rPr>
              <w:t>Adjusted for age and sex</w:t>
            </w:r>
          </w:p>
        </w:tc>
        <w:tc>
          <w:tcPr>
            <w:tcW w:w="2775" w:type="dxa"/>
            <w:noWrap/>
          </w:tcPr>
          <w:p w14:paraId="0923BE9E" w14:textId="77777777" w:rsidR="00231736" w:rsidRPr="00DB38D5"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B38D5">
              <w:rPr>
                <w:rFonts w:ascii="Times New Roman" w:hAnsi="Times New Roman" w:cs="Times New Roman"/>
                <w:sz w:val="20"/>
                <w:szCs w:val="20"/>
                <w:lang w:val="en-US"/>
              </w:rPr>
              <w:t>0.15 (-0.12 to 0.42)</w:t>
            </w:r>
          </w:p>
        </w:tc>
        <w:tc>
          <w:tcPr>
            <w:tcW w:w="2201" w:type="dxa"/>
            <w:noWrap/>
          </w:tcPr>
          <w:p w14:paraId="3B54641A" w14:textId="77777777" w:rsidR="00231736" w:rsidRPr="00DB38D5"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B38D5">
              <w:rPr>
                <w:rFonts w:ascii="Times New Roman" w:hAnsi="Times New Roman" w:cs="Times New Roman"/>
                <w:sz w:val="20"/>
                <w:szCs w:val="20"/>
                <w:lang w:val="en-US"/>
              </w:rPr>
              <w:t>0.10 (-0.16 to 0.37)</w:t>
            </w:r>
          </w:p>
        </w:tc>
        <w:tc>
          <w:tcPr>
            <w:tcW w:w="2287" w:type="dxa"/>
            <w:noWrap/>
          </w:tcPr>
          <w:p w14:paraId="2F9115D5" w14:textId="77777777" w:rsidR="00231736" w:rsidRPr="00DB38D5"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B38D5">
              <w:rPr>
                <w:rFonts w:ascii="Times New Roman" w:hAnsi="Times New Roman" w:cs="Times New Roman"/>
                <w:sz w:val="20"/>
                <w:szCs w:val="20"/>
                <w:lang w:val="en-US"/>
              </w:rPr>
              <w:t>-0.05 (-0.31 to 0.22)</w:t>
            </w:r>
          </w:p>
        </w:tc>
      </w:tr>
      <w:tr w:rsidR="00231736" w:rsidRPr="00DB38D5" w14:paraId="3DA40FD4" w14:textId="77777777" w:rsidTr="00C26D34">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040" w:type="dxa"/>
            <w:noWrap/>
          </w:tcPr>
          <w:p w14:paraId="3FCAA679" w14:textId="77777777" w:rsidR="00231736" w:rsidRPr="00DB38D5" w:rsidRDefault="00231736" w:rsidP="00231736">
            <w:pPr>
              <w:pStyle w:val="Geenafstand"/>
              <w:suppressLineNumbers/>
              <w:rPr>
                <w:rFonts w:ascii="Times New Roman" w:hAnsi="Times New Roman" w:cs="Times New Roman"/>
                <w:sz w:val="20"/>
                <w:szCs w:val="20"/>
              </w:rPr>
            </w:pPr>
            <w:r w:rsidRPr="00DB38D5">
              <w:rPr>
                <w:rFonts w:ascii="Times New Roman" w:hAnsi="Times New Roman" w:cs="Times New Roman"/>
                <w:b w:val="0"/>
                <w:bCs w:val="0"/>
                <w:i/>
                <w:iCs/>
                <w:sz w:val="20"/>
                <w:szCs w:val="20"/>
                <w:lang w:val="en-US"/>
              </w:rPr>
              <w:t>Full model</w:t>
            </w:r>
          </w:p>
        </w:tc>
        <w:tc>
          <w:tcPr>
            <w:tcW w:w="2775" w:type="dxa"/>
            <w:noWrap/>
          </w:tcPr>
          <w:p w14:paraId="5C614AFE" w14:textId="77777777" w:rsidR="00231736" w:rsidRPr="00DB38D5"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-0.02 (-0.19 to 0.14)</w:t>
            </w:r>
          </w:p>
        </w:tc>
        <w:tc>
          <w:tcPr>
            <w:tcW w:w="2201" w:type="dxa"/>
            <w:noWrap/>
          </w:tcPr>
          <w:p w14:paraId="1B86E6B7" w14:textId="77777777" w:rsidR="00231736" w:rsidRPr="00DB38D5"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0.06 (-0.10 to 0.22)</w:t>
            </w:r>
          </w:p>
        </w:tc>
        <w:tc>
          <w:tcPr>
            <w:tcW w:w="2287" w:type="dxa"/>
            <w:noWrap/>
          </w:tcPr>
          <w:p w14:paraId="214DB84C" w14:textId="77777777" w:rsidR="00231736" w:rsidRPr="00DB38D5"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0.01 (-0.17 to 0.15)</w:t>
            </w:r>
          </w:p>
        </w:tc>
      </w:tr>
      <w:tr w:rsidR="00231736" w:rsidRPr="00DB38D5" w14:paraId="7F38AA7C" w14:textId="77777777" w:rsidTr="00C26D34">
        <w:trPr>
          <w:trHeight w:val="582"/>
        </w:trPr>
        <w:tc>
          <w:tcPr>
            <w:cnfStyle w:val="001000000000" w:firstRow="0" w:lastRow="0" w:firstColumn="1" w:lastColumn="0" w:oddVBand="0" w:evenVBand="0" w:oddHBand="0" w:evenHBand="0" w:firstRowFirstColumn="0" w:firstRowLastColumn="0" w:lastRowFirstColumn="0" w:lastRowLastColumn="0"/>
            <w:tcW w:w="2040" w:type="dxa"/>
            <w:noWrap/>
          </w:tcPr>
          <w:p w14:paraId="5A001826" w14:textId="77777777" w:rsidR="00231736" w:rsidRPr="00DB38D5" w:rsidRDefault="00231736" w:rsidP="00231736">
            <w:pPr>
              <w:pStyle w:val="Geenafstand"/>
              <w:suppressLineNumbers/>
              <w:rPr>
                <w:rFonts w:ascii="Times New Roman" w:hAnsi="Times New Roman" w:cs="Times New Roman"/>
                <w:sz w:val="20"/>
                <w:szCs w:val="20"/>
              </w:rPr>
            </w:pPr>
            <w:r w:rsidRPr="00DB38D5">
              <w:rPr>
                <w:rFonts w:ascii="Times New Roman" w:hAnsi="Times New Roman" w:cs="Times New Roman"/>
                <w:sz w:val="20"/>
                <w:szCs w:val="20"/>
              </w:rPr>
              <w:t>BMI 1 year</w:t>
            </w:r>
          </w:p>
        </w:tc>
        <w:tc>
          <w:tcPr>
            <w:tcW w:w="2775" w:type="dxa"/>
            <w:noWrap/>
          </w:tcPr>
          <w:p w14:paraId="50AB455E" w14:textId="77777777" w:rsidR="00231736" w:rsidRPr="00DB38D5"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01" w:type="dxa"/>
            <w:noWrap/>
          </w:tcPr>
          <w:p w14:paraId="5590FFA3" w14:textId="77777777" w:rsidR="00231736" w:rsidRPr="00DB38D5"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87" w:type="dxa"/>
            <w:noWrap/>
          </w:tcPr>
          <w:p w14:paraId="36ABFDE9" w14:textId="77777777" w:rsidR="00231736" w:rsidRPr="00DB38D5"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231736" w:rsidRPr="00DB38D5" w14:paraId="6121CCF3" w14:textId="77777777" w:rsidTr="00C26D34">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040" w:type="dxa"/>
            <w:noWrap/>
          </w:tcPr>
          <w:p w14:paraId="3BF144E4" w14:textId="77777777" w:rsidR="00231736" w:rsidRPr="00DB38D5" w:rsidRDefault="00231736" w:rsidP="00231736">
            <w:pPr>
              <w:pStyle w:val="Geenafstand"/>
              <w:suppressLineNumbers/>
              <w:rPr>
                <w:rFonts w:ascii="Times New Roman" w:hAnsi="Times New Roman" w:cs="Times New Roman"/>
                <w:sz w:val="20"/>
                <w:szCs w:val="20"/>
              </w:rPr>
            </w:pPr>
            <w:r w:rsidRPr="00DB38D5">
              <w:rPr>
                <w:rFonts w:ascii="Times New Roman" w:hAnsi="Times New Roman" w:cs="Times New Roman"/>
                <w:b w:val="0"/>
                <w:bCs w:val="0"/>
                <w:i/>
                <w:iCs/>
                <w:sz w:val="20"/>
                <w:szCs w:val="20"/>
              </w:rPr>
              <w:t>Crude model</w:t>
            </w:r>
          </w:p>
        </w:tc>
        <w:tc>
          <w:tcPr>
            <w:tcW w:w="2775" w:type="dxa"/>
            <w:noWrap/>
          </w:tcPr>
          <w:p w14:paraId="31ECC3C2" w14:textId="77777777" w:rsidR="00231736" w:rsidRPr="00DB38D5"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0.07 (-0.20 to 0.34)</w:t>
            </w:r>
          </w:p>
        </w:tc>
        <w:tc>
          <w:tcPr>
            <w:tcW w:w="2201" w:type="dxa"/>
            <w:noWrap/>
          </w:tcPr>
          <w:p w14:paraId="631EB6A7" w14:textId="77777777" w:rsidR="00231736" w:rsidRPr="00DB38D5"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0.11 (-0.15 to 0.37)</w:t>
            </w:r>
          </w:p>
        </w:tc>
        <w:tc>
          <w:tcPr>
            <w:tcW w:w="2287" w:type="dxa"/>
            <w:noWrap/>
          </w:tcPr>
          <w:p w14:paraId="2C5201F5" w14:textId="77777777" w:rsidR="00231736" w:rsidRPr="00DB38D5"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-0.06 (-0.32 to 0.20)</w:t>
            </w:r>
          </w:p>
        </w:tc>
      </w:tr>
      <w:tr w:rsidR="00231736" w:rsidRPr="00DB38D5" w14:paraId="0DE30A0D" w14:textId="77777777" w:rsidTr="00C26D34">
        <w:trPr>
          <w:trHeight w:val="582"/>
        </w:trPr>
        <w:tc>
          <w:tcPr>
            <w:cnfStyle w:val="001000000000" w:firstRow="0" w:lastRow="0" w:firstColumn="1" w:lastColumn="0" w:oddVBand="0" w:evenVBand="0" w:oddHBand="0" w:evenHBand="0" w:firstRowFirstColumn="0" w:firstRowLastColumn="0" w:lastRowFirstColumn="0" w:lastRowLastColumn="0"/>
            <w:tcW w:w="2040" w:type="dxa"/>
            <w:noWrap/>
          </w:tcPr>
          <w:p w14:paraId="68C061EA" w14:textId="77777777" w:rsidR="00231736" w:rsidRPr="00DB38D5" w:rsidRDefault="00231736" w:rsidP="00231736">
            <w:pPr>
              <w:pStyle w:val="Geenafstand"/>
              <w:suppressLineNumbers/>
              <w:rPr>
                <w:rFonts w:ascii="Times New Roman" w:hAnsi="Times New Roman" w:cs="Times New Roman"/>
                <w:sz w:val="20"/>
                <w:szCs w:val="20"/>
                <w:lang w:val="en-US"/>
              </w:rPr>
            </w:pPr>
            <w:r w:rsidRPr="00DB38D5">
              <w:rPr>
                <w:rFonts w:ascii="Times New Roman" w:hAnsi="Times New Roman" w:cs="Times New Roman"/>
                <w:b w:val="0"/>
                <w:bCs w:val="0"/>
                <w:i/>
                <w:iCs/>
                <w:sz w:val="20"/>
                <w:szCs w:val="20"/>
                <w:lang w:val="en-US"/>
              </w:rPr>
              <w:t>Adjusted for age and sex</w:t>
            </w:r>
          </w:p>
        </w:tc>
        <w:tc>
          <w:tcPr>
            <w:tcW w:w="2775" w:type="dxa"/>
            <w:noWrap/>
          </w:tcPr>
          <w:p w14:paraId="37792D78" w14:textId="77777777" w:rsidR="00231736" w:rsidRPr="00DB38D5"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B38D5">
              <w:rPr>
                <w:rFonts w:ascii="Times New Roman" w:hAnsi="Times New Roman" w:cs="Times New Roman"/>
                <w:sz w:val="20"/>
                <w:szCs w:val="20"/>
                <w:lang w:val="en-US"/>
              </w:rPr>
              <w:t>0.07 (-0.20 to 0.35)</w:t>
            </w:r>
          </w:p>
        </w:tc>
        <w:tc>
          <w:tcPr>
            <w:tcW w:w="2201" w:type="dxa"/>
            <w:noWrap/>
          </w:tcPr>
          <w:p w14:paraId="3ED217CE" w14:textId="77777777" w:rsidR="00231736" w:rsidRPr="00DB38D5"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B38D5">
              <w:rPr>
                <w:rFonts w:ascii="Times New Roman" w:hAnsi="Times New Roman" w:cs="Times New Roman"/>
                <w:sz w:val="20"/>
                <w:szCs w:val="20"/>
                <w:lang w:val="en-US"/>
              </w:rPr>
              <w:t>0.12 (-0.15 to 0.38)</w:t>
            </w:r>
          </w:p>
        </w:tc>
        <w:tc>
          <w:tcPr>
            <w:tcW w:w="2287" w:type="dxa"/>
            <w:noWrap/>
          </w:tcPr>
          <w:p w14:paraId="1CE8110E" w14:textId="77777777" w:rsidR="00231736" w:rsidRPr="00DB38D5" w:rsidRDefault="00231736" w:rsidP="00231736">
            <w:pPr>
              <w:pStyle w:val="Geenafstand"/>
              <w:suppressLineNumber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DB38D5">
              <w:rPr>
                <w:rFonts w:ascii="Times New Roman" w:hAnsi="Times New Roman" w:cs="Times New Roman"/>
                <w:sz w:val="20"/>
                <w:szCs w:val="20"/>
                <w:lang w:val="en-US"/>
              </w:rPr>
              <w:t>-0.05 (-0.31 to 0.21)</w:t>
            </w:r>
          </w:p>
        </w:tc>
      </w:tr>
      <w:tr w:rsidR="00231736" w:rsidRPr="00DB38D5" w14:paraId="4F843EBC" w14:textId="77777777" w:rsidTr="00C26D34">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040" w:type="dxa"/>
            <w:noWrap/>
          </w:tcPr>
          <w:p w14:paraId="5A053E88" w14:textId="77777777" w:rsidR="00231736" w:rsidRPr="00DB38D5" w:rsidRDefault="00231736" w:rsidP="00231736">
            <w:pPr>
              <w:pStyle w:val="Geenafstand"/>
              <w:suppressLineNumbers/>
              <w:rPr>
                <w:rFonts w:ascii="Times New Roman" w:hAnsi="Times New Roman" w:cs="Times New Roman"/>
                <w:sz w:val="20"/>
                <w:szCs w:val="20"/>
              </w:rPr>
            </w:pPr>
            <w:r w:rsidRPr="00DB38D5">
              <w:rPr>
                <w:rFonts w:ascii="Times New Roman" w:hAnsi="Times New Roman" w:cs="Times New Roman"/>
                <w:b w:val="0"/>
                <w:bCs w:val="0"/>
                <w:i/>
                <w:iCs/>
                <w:sz w:val="20"/>
                <w:szCs w:val="20"/>
                <w:lang w:val="en-US"/>
              </w:rPr>
              <w:t>Full model</w:t>
            </w:r>
          </w:p>
        </w:tc>
        <w:tc>
          <w:tcPr>
            <w:tcW w:w="2775" w:type="dxa"/>
            <w:noWrap/>
          </w:tcPr>
          <w:p w14:paraId="163CCEE3" w14:textId="77777777" w:rsidR="00231736" w:rsidRPr="00DB38D5"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-0.00 (-0.19 to 0.19)</w:t>
            </w:r>
          </w:p>
        </w:tc>
        <w:tc>
          <w:tcPr>
            <w:tcW w:w="2201" w:type="dxa"/>
            <w:noWrap/>
          </w:tcPr>
          <w:p w14:paraId="35D98806" w14:textId="77777777" w:rsidR="00231736" w:rsidRPr="00DB38D5"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0.08 (-0.10 to 0.26)</w:t>
            </w:r>
          </w:p>
        </w:tc>
        <w:tc>
          <w:tcPr>
            <w:tcW w:w="2287" w:type="dxa"/>
            <w:noWrap/>
          </w:tcPr>
          <w:p w14:paraId="75441270" w14:textId="77777777" w:rsidR="00231736" w:rsidRPr="00DB38D5" w:rsidRDefault="00231736" w:rsidP="00231736">
            <w:pPr>
              <w:pStyle w:val="Geenafstand"/>
              <w:suppressLineNumber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38D5">
              <w:rPr>
                <w:rFonts w:ascii="Times New Roman" w:hAnsi="Times New Roman" w:cs="Times New Roman"/>
                <w:sz w:val="20"/>
                <w:szCs w:val="20"/>
              </w:rPr>
              <w:t>-0.05 (-0.23 to 0.13)</w:t>
            </w:r>
          </w:p>
        </w:tc>
      </w:tr>
    </w:tbl>
    <w:p w14:paraId="1701F330" w14:textId="77777777" w:rsidR="001B40F2" w:rsidRDefault="001B40F2" w:rsidP="001B40F2">
      <w:pPr>
        <w:pStyle w:val="Geenafstand"/>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Beta-coefficients with 95% confidence intervals. In the full model we adjusted for age, sex and pre-surgery BMI. </w:t>
      </w:r>
    </w:p>
    <w:p w14:paraId="40DB31AF" w14:textId="24049F9A" w:rsidR="001B40F2" w:rsidRDefault="001B40F2" w:rsidP="001B40F2">
      <w:pPr>
        <w:pStyle w:val="Geenafstand"/>
        <w:rPr>
          <w:rFonts w:ascii="Times New Roman" w:hAnsi="Times New Roman" w:cs="Times New Roman"/>
          <w:i/>
          <w:iCs/>
          <w:sz w:val="24"/>
          <w:szCs w:val="24"/>
          <w:lang w:val="en-US"/>
        </w:rPr>
      </w:pPr>
      <w:r>
        <w:rPr>
          <w:rFonts w:ascii="Times New Roman" w:hAnsi="Times New Roman" w:cs="Times New Roman"/>
          <w:i/>
          <w:iCs/>
          <w:sz w:val="24"/>
          <w:szCs w:val="24"/>
          <w:lang w:val="en-US"/>
        </w:rPr>
        <w:t>Abbreviations: BMI = body mass index</w:t>
      </w:r>
    </w:p>
    <w:p w14:paraId="2E369BCF" w14:textId="017CE4F4" w:rsidR="00DB38D5" w:rsidRDefault="00DB38D5" w:rsidP="00232C26">
      <w:pPr>
        <w:rPr>
          <w:rFonts w:ascii="Times New Roman" w:hAnsi="Times New Roman" w:cs="Times New Roman"/>
          <w:sz w:val="20"/>
          <w:szCs w:val="20"/>
        </w:rPr>
      </w:pPr>
    </w:p>
    <w:p w14:paraId="4F6E2959" w14:textId="77777777" w:rsidR="007822BE" w:rsidRDefault="007822BE" w:rsidP="00232C26">
      <w:pPr>
        <w:rPr>
          <w:rFonts w:ascii="Times New Roman" w:hAnsi="Times New Roman" w:cs="Times New Roman"/>
          <w:b/>
          <w:bCs/>
          <w:sz w:val="20"/>
          <w:szCs w:val="20"/>
        </w:rPr>
      </w:pPr>
    </w:p>
    <w:p w14:paraId="1E49585E" w14:textId="494D3352" w:rsidR="007822BE" w:rsidRDefault="00B54359" w:rsidP="00232C26">
      <w:pPr>
        <w:rPr>
          <w:rFonts w:ascii="Times New Roman" w:hAnsi="Times New Roman" w:cs="Times New Roman"/>
          <w:b/>
          <w:bCs/>
          <w:sz w:val="20"/>
          <w:szCs w:val="20"/>
        </w:rPr>
      </w:pPr>
      <w:r>
        <w:rPr>
          <w:noProof/>
        </w:rPr>
        <w:lastRenderedPageBreak/>
        <w:drawing>
          <wp:inline distT="0" distB="0" distL="0" distR="0" wp14:anchorId="5358A5FF" wp14:editId="23B6D0DC">
            <wp:extent cx="5760720" cy="554926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5549265"/>
                    </a:xfrm>
                    <a:prstGeom prst="rect">
                      <a:avLst/>
                    </a:prstGeom>
                    <a:noFill/>
                    <a:ln>
                      <a:noFill/>
                    </a:ln>
                  </pic:spPr>
                </pic:pic>
              </a:graphicData>
            </a:graphic>
          </wp:inline>
        </w:drawing>
      </w:r>
    </w:p>
    <w:p w14:paraId="1CABA088" w14:textId="0B85DA1B" w:rsidR="007822BE" w:rsidRPr="00B54359" w:rsidRDefault="007822BE" w:rsidP="00232C26">
      <w:pPr>
        <w:rPr>
          <w:rFonts w:ascii="Times New Roman" w:hAnsi="Times New Roman" w:cs="Times New Roman"/>
          <w:sz w:val="20"/>
          <w:szCs w:val="20"/>
        </w:rPr>
      </w:pPr>
      <w:r w:rsidRPr="007822BE">
        <w:rPr>
          <w:rFonts w:ascii="Times New Roman" w:hAnsi="Times New Roman" w:cs="Times New Roman"/>
          <w:b/>
          <w:bCs/>
          <w:sz w:val="20"/>
          <w:szCs w:val="20"/>
        </w:rPr>
        <w:t>Figure</w:t>
      </w:r>
      <w:r w:rsidR="00C84314">
        <w:rPr>
          <w:rFonts w:ascii="Times New Roman" w:hAnsi="Times New Roman" w:cs="Times New Roman"/>
          <w:b/>
          <w:bCs/>
          <w:sz w:val="20"/>
          <w:szCs w:val="20"/>
        </w:rPr>
        <w:t xml:space="preserve"> </w:t>
      </w:r>
      <w:r w:rsidR="005A788F">
        <w:rPr>
          <w:rFonts w:ascii="Times New Roman" w:hAnsi="Times New Roman" w:cs="Times New Roman"/>
          <w:b/>
          <w:bCs/>
          <w:sz w:val="20"/>
          <w:szCs w:val="20"/>
        </w:rPr>
        <w:t>S</w:t>
      </w:r>
      <w:r w:rsidRPr="007822BE">
        <w:rPr>
          <w:rFonts w:ascii="Times New Roman" w:hAnsi="Times New Roman" w:cs="Times New Roman"/>
          <w:b/>
          <w:bCs/>
          <w:sz w:val="20"/>
          <w:szCs w:val="20"/>
        </w:rPr>
        <w:t xml:space="preserve">4. </w:t>
      </w:r>
      <w:r w:rsidR="001730BF">
        <w:rPr>
          <w:rFonts w:ascii="Times New Roman" w:hAnsi="Times New Roman" w:cs="Times New Roman"/>
          <w:b/>
          <w:bCs/>
          <w:sz w:val="20"/>
          <w:szCs w:val="20"/>
        </w:rPr>
        <w:t>Subthreshold changes in task-dependent connectivity</w:t>
      </w:r>
      <w:r>
        <w:rPr>
          <w:rFonts w:ascii="Times New Roman" w:hAnsi="Times New Roman" w:cs="Times New Roman"/>
          <w:sz w:val="20"/>
          <w:szCs w:val="20"/>
        </w:rPr>
        <w:t>.</w:t>
      </w:r>
      <w:r w:rsidR="00B54359">
        <w:rPr>
          <w:rFonts w:ascii="Times New Roman" w:hAnsi="Times New Roman" w:cs="Times New Roman"/>
          <w:sz w:val="20"/>
          <w:szCs w:val="20"/>
        </w:rPr>
        <w:t xml:space="preserve"> </w:t>
      </w:r>
      <w:r w:rsidRPr="007822BE">
        <w:rPr>
          <w:rFonts w:ascii="Times New Roman" w:hAnsi="Times New Roman" w:cs="Times New Roman"/>
          <w:sz w:val="20"/>
          <w:szCs w:val="20"/>
        </w:rPr>
        <w:t>Images are shown in neurological convention (left=left) with sagittal, coronal and axial slice coordinates as defined in MNI152 space</w:t>
      </w:r>
      <w:r w:rsidR="00E2086D">
        <w:rPr>
          <w:rFonts w:ascii="Times New Roman" w:hAnsi="Times New Roman" w:cs="Times New Roman"/>
          <w:sz w:val="20"/>
          <w:szCs w:val="20"/>
        </w:rPr>
        <w:t>.</w:t>
      </w:r>
      <w:r>
        <w:rPr>
          <w:rFonts w:ascii="Times New Roman" w:hAnsi="Times New Roman" w:cs="Times New Roman"/>
          <w:sz w:val="20"/>
          <w:szCs w:val="20"/>
        </w:rPr>
        <w:t xml:space="preserve"> For illustrative purposes full br</w:t>
      </w:r>
      <w:r w:rsidR="00BD3DDE">
        <w:rPr>
          <w:rFonts w:ascii="Times New Roman" w:hAnsi="Times New Roman" w:cs="Times New Roman"/>
          <w:sz w:val="20"/>
          <w:szCs w:val="20"/>
        </w:rPr>
        <w:t>ai</w:t>
      </w:r>
      <w:r>
        <w:rPr>
          <w:rFonts w:ascii="Times New Roman" w:hAnsi="Times New Roman" w:cs="Times New Roman"/>
          <w:sz w:val="20"/>
          <w:szCs w:val="20"/>
        </w:rPr>
        <w:t>n statistical parametric maps</w:t>
      </w:r>
      <w:r w:rsidR="001730BF">
        <w:rPr>
          <w:rFonts w:ascii="Times New Roman" w:hAnsi="Times New Roman" w:cs="Times New Roman"/>
          <w:sz w:val="20"/>
          <w:szCs w:val="20"/>
        </w:rPr>
        <w:t xml:space="preserve"> were thresholded at pFWE(cluster)&lt;0.001, uncorrected</w:t>
      </w:r>
      <w:r w:rsidR="00B54359">
        <w:rPr>
          <w:rFonts w:ascii="Times New Roman" w:hAnsi="Times New Roman" w:cs="Times New Roman"/>
          <w:sz w:val="20"/>
          <w:szCs w:val="20"/>
        </w:rPr>
        <w:t xml:space="preserve">. Subthreshold cluster for the seed in </w:t>
      </w:r>
      <w:r w:rsidR="00B54359" w:rsidRPr="00B54359">
        <w:rPr>
          <w:rFonts w:ascii="Times New Roman" w:hAnsi="Times New Roman" w:cs="Times New Roman"/>
          <w:b/>
          <w:bCs/>
          <w:sz w:val="20"/>
          <w:szCs w:val="20"/>
        </w:rPr>
        <w:t>a</w:t>
      </w:r>
      <w:r w:rsidR="00B54359">
        <w:rPr>
          <w:rFonts w:ascii="Times New Roman" w:hAnsi="Times New Roman" w:cs="Times New Roman"/>
          <w:sz w:val="20"/>
          <w:szCs w:val="20"/>
        </w:rPr>
        <w:t xml:space="preserve">) </w:t>
      </w:r>
      <w:r w:rsidR="00B54359" w:rsidRPr="00B54359">
        <w:rPr>
          <w:rFonts w:ascii="Times New Roman" w:hAnsi="Times New Roman" w:cs="Times New Roman"/>
          <w:sz w:val="20"/>
          <w:szCs w:val="20"/>
        </w:rPr>
        <w:t>inferior</w:t>
      </w:r>
      <w:r w:rsidR="00B54359">
        <w:rPr>
          <w:rFonts w:ascii="Times New Roman" w:hAnsi="Times New Roman" w:cs="Times New Roman"/>
          <w:sz w:val="20"/>
          <w:szCs w:val="20"/>
        </w:rPr>
        <w:t xml:space="preserve"> parietal/middle occipital gyrus (</w:t>
      </w:r>
      <w:r w:rsidR="001730BF">
        <w:rPr>
          <w:rFonts w:ascii="Times New Roman" w:hAnsi="Times New Roman" w:cs="Times New Roman"/>
          <w:sz w:val="20"/>
          <w:szCs w:val="20"/>
        </w:rPr>
        <w:t xml:space="preserve">x = </w:t>
      </w:r>
      <w:r w:rsidR="00B54359">
        <w:rPr>
          <w:rFonts w:ascii="Times New Roman" w:hAnsi="Times New Roman" w:cs="Times New Roman"/>
          <w:sz w:val="20"/>
          <w:szCs w:val="20"/>
        </w:rPr>
        <w:t>38</w:t>
      </w:r>
      <w:r w:rsidR="001730BF">
        <w:rPr>
          <w:rFonts w:ascii="Times New Roman" w:hAnsi="Times New Roman" w:cs="Times New Roman"/>
          <w:sz w:val="20"/>
          <w:szCs w:val="20"/>
        </w:rPr>
        <w:t>,</w:t>
      </w:r>
      <w:r w:rsidR="00B54359">
        <w:rPr>
          <w:rFonts w:ascii="Times New Roman" w:hAnsi="Times New Roman" w:cs="Times New Roman"/>
          <w:sz w:val="20"/>
          <w:szCs w:val="20"/>
        </w:rPr>
        <w:t xml:space="preserve"> </w:t>
      </w:r>
      <w:r w:rsidR="001730BF">
        <w:rPr>
          <w:rFonts w:ascii="Times New Roman" w:hAnsi="Times New Roman" w:cs="Times New Roman"/>
          <w:sz w:val="20"/>
          <w:szCs w:val="20"/>
        </w:rPr>
        <w:t xml:space="preserve">y = </w:t>
      </w:r>
      <w:r w:rsidR="00B54359">
        <w:rPr>
          <w:rFonts w:ascii="Times New Roman" w:hAnsi="Times New Roman" w:cs="Times New Roman"/>
          <w:sz w:val="20"/>
          <w:szCs w:val="20"/>
        </w:rPr>
        <w:t>22</w:t>
      </w:r>
      <w:r w:rsidR="001730BF">
        <w:rPr>
          <w:rFonts w:ascii="Times New Roman" w:hAnsi="Times New Roman" w:cs="Times New Roman"/>
          <w:sz w:val="20"/>
          <w:szCs w:val="20"/>
        </w:rPr>
        <w:t>,</w:t>
      </w:r>
      <w:r w:rsidR="00B54359">
        <w:rPr>
          <w:rFonts w:ascii="Times New Roman" w:hAnsi="Times New Roman" w:cs="Times New Roman"/>
          <w:sz w:val="20"/>
          <w:szCs w:val="20"/>
        </w:rPr>
        <w:t xml:space="preserve"> </w:t>
      </w:r>
      <w:r w:rsidR="001730BF">
        <w:rPr>
          <w:rFonts w:ascii="Times New Roman" w:hAnsi="Times New Roman" w:cs="Times New Roman"/>
          <w:sz w:val="20"/>
          <w:szCs w:val="20"/>
        </w:rPr>
        <w:t xml:space="preserve">z = </w:t>
      </w:r>
      <w:r w:rsidR="00B54359">
        <w:rPr>
          <w:rFonts w:ascii="Times New Roman" w:hAnsi="Times New Roman" w:cs="Times New Roman"/>
          <w:sz w:val="20"/>
          <w:szCs w:val="20"/>
        </w:rPr>
        <w:t>22</w:t>
      </w:r>
      <w:r w:rsidR="001730BF">
        <w:rPr>
          <w:rFonts w:ascii="Times New Roman" w:hAnsi="Times New Roman" w:cs="Times New Roman"/>
          <w:sz w:val="20"/>
          <w:szCs w:val="20"/>
        </w:rPr>
        <w:t>;</w:t>
      </w:r>
      <w:r w:rsidR="00B54359">
        <w:rPr>
          <w:rFonts w:ascii="Times New Roman" w:hAnsi="Times New Roman" w:cs="Times New Roman"/>
          <w:sz w:val="20"/>
          <w:szCs w:val="20"/>
        </w:rPr>
        <w:t xml:space="preserve"> p</w:t>
      </w:r>
      <w:r w:rsidR="002B079D">
        <w:rPr>
          <w:rFonts w:ascii="Times New Roman" w:hAnsi="Times New Roman" w:cs="Times New Roman"/>
          <w:sz w:val="20"/>
          <w:szCs w:val="20"/>
        </w:rPr>
        <w:t xml:space="preserve"> </w:t>
      </w:r>
      <w:r w:rsidR="00B54359">
        <w:rPr>
          <w:rFonts w:ascii="Times New Roman" w:hAnsi="Times New Roman" w:cs="Times New Roman"/>
          <w:sz w:val="20"/>
          <w:szCs w:val="20"/>
        </w:rPr>
        <w:t>=</w:t>
      </w:r>
      <w:r w:rsidR="002B079D">
        <w:rPr>
          <w:rFonts w:ascii="Times New Roman" w:hAnsi="Times New Roman" w:cs="Times New Roman"/>
          <w:sz w:val="20"/>
          <w:szCs w:val="20"/>
        </w:rPr>
        <w:t xml:space="preserve"> </w:t>
      </w:r>
      <w:r w:rsidR="00B54359">
        <w:rPr>
          <w:rFonts w:ascii="Times New Roman" w:hAnsi="Times New Roman" w:cs="Times New Roman"/>
          <w:sz w:val="20"/>
          <w:szCs w:val="20"/>
        </w:rPr>
        <w:t>0.325</w:t>
      </w:r>
      <w:r w:rsidR="001730BF">
        <w:rPr>
          <w:rFonts w:ascii="Times New Roman" w:hAnsi="Times New Roman" w:cs="Times New Roman"/>
          <w:sz w:val="20"/>
          <w:szCs w:val="20"/>
        </w:rPr>
        <w:t>; pFWE</w:t>
      </w:r>
      <w:r w:rsidR="00AF6FE0">
        <w:rPr>
          <w:rFonts w:ascii="Times New Roman" w:hAnsi="Times New Roman" w:cs="Times New Roman"/>
          <w:sz w:val="20"/>
          <w:szCs w:val="20"/>
        </w:rPr>
        <w:t xml:space="preserve"> </w:t>
      </w:r>
      <w:r w:rsidR="001730BF">
        <w:rPr>
          <w:rFonts w:ascii="Times New Roman" w:hAnsi="Times New Roman" w:cs="Times New Roman"/>
          <w:sz w:val="20"/>
          <w:szCs w:val="20"/>
        </w:rPr>
        <w:t>=</w:t>
      </w:r>
      <w:r w:rsidR="00AF6FE0">
        <w:rPr>
          <w:rFonts w:ascii="Times New Roman" w:hAnsi="Times New Roman" w:cs="Times New Roman"/>
          <w:sz w:val="20"/>
          <w:szCs w:val="20"/>
        </w:rPr>
        <w:t xml:space="preserve"> 1.000</w:t>
      </w:r>
      <w:r w:rsidR="00B54359">
        <w:rPr>
          <w:rFonts w:ascii="Times New Roman" w:hAnsi="Times New Roman" w:cs="Times New Roman"/>
          <w:sz w:val="20"/>
          <w:szCs w:val="20"/>
        </w:rPr>
        <w:t xml:space="preserve">); </w:t>
      </w:r>
      <w:r w:rsidR="00B54359">
        <w:rPr>
          <w:rFonts w:ascii="Times New Roman" w:hAnsi="Times New Roman" w:cs="Times New Roman"/>
          <w:b/>
          <w:bCs/>
          <w:sz w:val="20"/>
          <w:szCs w:val="20"/>
        </w:rPr>
        <w:t>b</w:t>
      </w:r>
      <w:r w:rsidR="00B54359" w:rsidRPr="00B54359">
        <w:rPr>
          <w:rFonts w:ascii="Times New Roman" w:hAnsi="Times New Roman" w:cs="Times New Roman"/>
          <w:sz w:val="20"/>
          <w:szCs w:val="20"/>
        </w:rPr>
        <w:t xml:space="preserve">) inferior frontal gyrus </w:t>
      </w:r>
      <w:r w:rsidR="001730BF">
        <w:rPr>
          <w:rFonts w:ascii="Times New Roman" w:hAnsi="Times New Roman" w:cs="Times New Roman"/>
          <w:sz w:val="20"/>
          <w:szCs w:val="20"/>
        </w:rPr>
        <w:t xml:space="preserve">(x = </w:t>
      </w:r>
      <w:r w:rsidR="00B54359">
        <w:rPr>
          <w:rFonts w:ascii="Times New Roman" w:hAnsi="Times New Roman" w:cs="Times New Roman"/>
          <w:sz w:val="20"/>
          <w:szCs w:val="20"/>
        </w:rPr>
        <w:t>-10</w:t>
      </w:r>
      <w:r w:rsidR="001730BF">
        <w:rPr>
          <w:rFonts w:ascii="Times New Roman" w:hAnsi="Times New Roman" w:cs="Times New Roman"/>
          <w:sz w:val="20"/>
          <w:szCs w:val="20"/>
        </w:rPr>
        <w:t>,</w:t>
      </w:r>
      <w:r w:rsidR="00B54359">
        <w:rPr>
          <w:rFonts w:ascii="Times New Roman" w:hAnsi="Times New Roman" w:cs="Times New Roman"/>
          <w:sz w:val="20"/>
          <w:szCs w:val="20"/>
        </w:rPr>
        <w:t xml:space="preserve"> </w:t>
      </w:r>
      <w:r w:rsidR="001730BF">
        <w:rPr>
          <w:rFonts w:ascii="Times New Roman" w:hAnsi="Times New Roman" w:cs="Times New Roman"/>
          <w:sz w:val="20"/>
          <w:szCs w:val="20"/>
        </w:rPr>
        <w:t xml:space="preserve">y = </w:t>
      </w:r>
      <w:r w:rsidR="00B54359">
        <w:rPr>
          <w:rFonts w:ascii="Times New Roman" w:hAnsi="Times New Roman" w:cs="Times New Roman"/>
          <w:sz w:val="20"/>
          <w:szCs w:val="20"/>
        </w:rPr>
        <w:t>-46</w:t>
      </w:r>
      <w:r w:rsidR="001730BF">
        <w:rPr>
          <w:rFonts w:ascii="Times New Roman" w:hAnsi="Times New Roman" w:cs="Times New Roman"/>
          <w:sz w:val="20"/>
          <w:szCs w:val="20"/>
        </w:rPr>
        <w:t>, z =</w:t>
      </w:r>
      <w:r w:rsidR="00B54359">
        <w:rPr>
          <w:rFonts w:ascii="Times New Roman" w:hAnsi="Times New Roman" w:cs="Times New Roman"/>
          <w:sz w:val="20"/>
          <w:szCs w:val="20"/>
        </w:rPr>
        <w:t xml:space="preserve"> 48</w:t>
      </w:r>
      <w:r w:rsidR="001730BF">
        <w:rPr>
          <w:rFonts w:ascii="Times New Roman" w:hAnsi="Times New Roman" w:cs="Times New Roman"/>
          <w:sz w:val="20"/>
          <w:szCs w:val="20"/>
        </w:rPr>
        <w:t>;</w:t>
      </w:r>
      <w:r w:rsidR="00B54359">
        <w:rPr>
          <w:rFonts w:ascii="Times New Roman" w:hAnsi="Times New Roman" w:cs="Times New Roman"/>
          <w:sz w:val="20"/>
          <w:szCs w:val="20"/>
        </w:rPr>
        <w:t xml:space="preserve"> p</w:t>
      </w:r>
      <w:r w:rsidR="002B079D">
        <w:rPr>
          <w:rFonts w:ascii="Times New Roman" w:hAnsi="Times New Roman" w:cs="Times New Roman"/>
          <w:sz w:val="20"/>
          <w:szCs w:val="20"/>
        </w:rPr>
        <w:t xml:space="preserve"> </w:t>
      </w:r>
      <w:r w:rsidR="00B54359">
        <w:rPr>
          <w:rFonts w:ascii="Times New Roman" w:hAnsi="Times New Roman" w:cs="Times New Roman"/>
          <w:sz w:val="20"/>
          <w:szCs w:val="20"/>
        </w:rPr>
        <w:t>=</w:t>
      </w:r>
      <w:r w:rsidR="002B079D">
        <w:rPr>
          <w:rFonts w:ascii="Times New Roman" w:hAnsi="Times New Roman" w:cs="Times New Roman"/>
          <w:sz w:val="20"/>
          <w:szCs w:val="20"/>
        </w:rPr>
        <w:t xml:space="preserve"> </w:t>
      </w:r>
      <w:r w:rsidR="00B54359">
        <w:rPr>
          <w:rFonts w:ascii="Times New Roman" w:hAnsi="Times New Roman" w:cs="Times New Roman"/>
          <w:sz w:val="20"/>
          <w:szCs w:val="20"/>
        </w:rPr>
        <w:t>0.049</w:t>
      </w:r>
      <w:r w:rsidR="00AF6FE0">
        <w:rPr>
          <w:rFonts w:ascii="Times New Roman" w:hAnsi="Times New Roman" w:cs="Times New Roman"/>
          <w:sz w:val="20"/>
          <w:szCs w:val="20"/>
        </w:rPr>
        <w:t>; pFWE = 0.992</w:t>
      </w:r>
      <w:r w:rsidR="00B54359">
        <w:rPr>
          <w:rFonts w:ascii="Times New Roman" w:hAnsi="Times New Roman" w:cs="Times New Roman"/>
          <w:sz w:val="20"/>
          <w:szCs w:val="20"/>
        </w:rPr>
        <w:t xml:space="preserve">); </w:t>
      </w:r>
      <w:r w:rsidR="00B54359">
        <w:rPr>
          <w:rFonts w:ascii="Times New Roman" w:hAnsi="Times New Roman" w:cs="Times New Roman"/>
          <w:b/>
          <w:bCs/>
          <w:sz w:val="20"/>
          <w:szCs w:val="20"/>
        </w:rPr>
        <w:t>c</w:t>
      </w:r>
      <w:r w:rsidR="00B54359">
        <w:rPr>
          <w:rFonts w:ascii="Times New Roman" w:hAnsi="Times New Roman" w:cs="Times New Roman"/>
          <w:sz w:val="20"/>
          <w:szCs w:val="20"/>
        </w:rPr>
        <w:t>) supplementary motor cortex (</w:t>
      </w:r>
      <w:r w:rsidR="001730BF">
        <w:rPr>
          <w:rFonts w:ascii="Times New Roman" w:hAnsi="Times New Roman" w:cs="Times New Roman"/>
          <w:sz w:val="20"/>
          <w:szCs w:val="20"/>
        </w:rPr>
        <w:t xml:space="preserve">x = </w:t>
      </w:r>
      <w:r w:rsidR="00B54359">
        <w:rPr>
          <w:rFonts w:ascii="Times New Roman" w:hAnsi="Times New Roman" w:cs="Times New Roman"/>
          <w:sz w:val="20"/>
          <w:szCs w:val="20"/>
        </w:rPr>
        <w:t>46</w:t>
      </w:r>
      <w:r w:rsidR="001730BF">
        <w:rPr>
          <w:rFonts w:ascii="Times New Roman" w:hAnsi="Times New Roman" w:cs="Times New Roman"/>
          <w:sz w:val="20"/>
          <w:szCs w:val="20"/>
        </w:rPr>
        <w:t>,</w:t>
      </w:r>
      <w:r w:rsidR="00B54359">
        <w:rPr>
          <w:rFonts w:ascii="Times New Roman" w:hAnsi="Times New Roman" w:cs="Times New Roman"/>
          <w:sz w:val="20"/>
          <w:szCs w:val="20"/>
        </w:rPr>
        <w:t xml:space="preserve"> </w:t>
      </w:r>
      <w:r w:rsidR="001730BF">
        <w:rPr>
          <w:rFonts w:ascii="Times New Roman" w:hAnsi="Times New Roman" w:cs="Times New Roman"/>
          <w:sz w:val="20"/>
          <w:szCs w:val="20"/>
        </w:rPr>
        <w:t xml:space="preserve">y = </w:t>
      </w:r>
      <w:r w:rsidR="00B54359">
        <w:rPr>
          <w:rFonts w:ascii="Times New Roman" w:hAnsi="Times New Roman" w:cs="Times New Roman"/>
          <w:sz w:val="20"/>
          <w:szCs w:val="20"/>
        </w:rPr>
        <w:t>-50</w:t>
      </w:r>
      <w:r w:rsidR="001730BF">
        <w:rPr>
          <w:rFonts w:ascii="Times New Roman" w:hAnsi="Times New Roman" w:cs="Times New Roman"/>
          <w:sz w:val="20"/>
          <w:szCs w:val="20"/>
        </w:rPr>
        <w:t>,</w:t>
      </w:r>
      <w:r w:rsidR="00B54359">
        <w:rPr>
          <w:rFonts w:ascii="Times New Roman" w:hAnsi="Times New Roman" w:cs="Times New Roman"/>
          <w:sz w:val="20"/>
          <w:szCs w:val="20"/>
        </w:rPr>
        <w:t xml:space="preserve"> </w:t>
      </w:r>
      <w:r w:rsidR="001730BF">
        <w:rPr>
          <w:rFonts w:ascii="Times New Roman" w:hAnsi="Times New Roman" w:cs="Times New Roman"/>
          <w:sz w:val="20"/>
          <w:szCs w:val="20"/>
        </w:rPr>
        <w:t xml:space="preserve">z = </w:t>
      </w:r>
      <w:r w:rsidR="00B54359">
        <w:rPr>
          <w:rFonts w:ascii="Times New Roman" w:hAnsi="Times New Roman" w:cs="Times New Roman"/>
          <w:sz w:val="20"/>
          <w:szCs w:val="20"/>
        </w:rPr>
        <w:t>22</w:t>
      </w:r>
      <w:r w:rsidR="001730BF">
        <w:rPr>
          <w:rFonts w:ascii="Times New Roman" w:hAnsi="Times New Roman" w:cs="Times New Roman"/>
          <w:sz w:val="20"/>
          <w:szCs w:val="20"/>
        </w:rPr>
        <w:t>;</w:t>
      </w:r>
      <w:r w:rsidR="00B54359">
        <w:rPr>
          <w:rFonts w:ascii="Times New Roman" w:hAnsi="Times New Roman" w:cs="Times New Roman"/>
          <w:sz w:val="20"/>
          <w:szCs w:val="20"/>
        </w:rPr>
        <w:t xml:space="preserve"> p</w:t>
      </w:r>
      <w:r w:rsidR="00AF6FE0">
        <w:rPr>
          <w:rFonts w:ascii="Times New Roman" w:hAnsi="Times New Roman" w:cs="Times New Roman"/>
          <w:sz w:val="20"/>
          <w:szCs w:val="20"/>
        </w:rPr>
        <w:t xml:space="preserve"> </w:t>
      </w:r>
      <w:r w:rsidR="00B54359">
        <w:rPr>
          <w:rFonts w:ascii="Times New Roman" w:hAnsi="Times New Roman" w:cs="Times New Roman"/>
          <w:sz w:val="20"/>
          <w:szCs w:val="20"/>
        </w:rPr>
        <w:t>=</w:t>
      </w:r>
      <w:r w:rsidR="00AF6FE0">
        <w:rPr>
          <w:rFonts w:ascii="Times New Roman" w:hAnsi="Times New Roman" w:cs="Times New Roman"/>
          <w:sz w:val="20"/>
          <w:szCs w:val="20"/>
        </w:rPr>
        <w:t xml:space="preserve"> </w:t>
      </w:r>
      <w:r w:rsidR="00B54359">
        <w:rPr>
          <w:rFonts w:ascii="Times New Roman" w:hAnsi="Times New Roman" w:cs="Times New Roman"/>
          <w:sz w:val="20"/>
          <w:szCs w:val="20"/>
        </w:rPr>
        <w:t>0.003</w:t>
      </w:r>
      <w:r w:rsidR="001730BF">
        <w:rPr>
          <w:rFonts w:ascii="Times New Roman" w:hAnsi="Times New Roman" w:cs="Times New Roman"/>
          <w:sz w:val="20"/>
          <w:szCs w:val="20"/>
        </w:rPr>
        <w:t>; pFWE</w:t>
      </w:r>
      <w:r w:rsidR="00AF6FE0">
        <w:rPr>
          <w:rFonts w:ascii="Times New Roman" w:hAnsi="Times New Roman" w:cs="Times New Roman"/>
          <w:sz w:val="20"/>
          <w:szCs w:val="20"/>
        </w:rPr>
        <w:t xml:space="preserve"> </w:t>
      </w:r>
      <w:r w:rsidR="001730BF">
        <w:rPr>
          <w:rFonts w:ascii="Times New Roman" w:hAnsi="Times New Roman" w:cs="Times New Roman"/>
          <w:sz w:val="20"/>
          <w:szCs w:val="20"/>
        </w:rPr>
        <w:t>=</w:t>
      </w:r>
      <w:r w:rsidR="00AF6FE0">
        <w:rPr>
          <w:rFonts w:ascii="Times New Roman" w:hAnsi="Times New Roman" w:cs="Times New Roman"/>
          <w:sz w:val="20"/>
          <w:szCs w:val="20"/>
        </w:rPr>
        <w:t xml:space="preserve"> </w:t>
      </w:r>
      <w:r w:rsidR="001730BF">
        <w:rPr>
          <w:rFonts w:ascii="Times New Roman" w:hAnsi="Times New Roman" w:cs="Times New Roman"/>
          <w:sz w:val="20"/>
          <w:szCs w:val="20"/>
        </w:rPr>
        <w:t>0.368</w:t>
      </w:r>
      <w:r w:rsidR="00B54359">
        <w:rPr>
          <w:rFonts w:ascii="Times New Roman" w:hAnsi="Times New Roman" w:cs="Times New Roman"/>
          <w:sz w:val="20"/>
          <w:szCs w:val="20"/>
        </w:rPr>
        <w:t>).</w:t>
      </w:r>
    </w:p>
    <w:p w14:paraId="768A3997" w14:textId="77777777" w:rsidR="007822BE" w:rsidRDefault="007822BE" w:rsidP="00232C26">
      <w:pPr>
        <w:rPr>
          <w:rFonts w:ascii="Times New Roman" w:hAnsi="Times New Roman" w:cs="Times New Roman"/>
          <w:sz w:val="20"/>
          <w:szCs w:val="20"/>
        </w:rPr>
      </w:pPr>
    </w:p>
    <w:p w14:paraId="14340D0B" w14:textId="64DD8520" w:rsidR="00F24A15" w:rsidRDefault="00F24A15"/>
    <w:p w14:paraId="10EAFC23" w14:textId="6F70580E" w:rsidR="00F24A15" w:rsidRPr="00593A64" w:rsidRDefault="00593A64">
      <w:pPr>
        <w:rPr>
          <w:rFonts w:ascii="Times New Roman" w:hAnsi="Times New Roman" w:cs="Times New Roman"/>
          <w:b/>
          <w:bCs/>
          <w:sz w:val="20"/>
          <w:szCs w:val="20"/>
        </w:rPr>
      </w:pPr>
      <w:r w:rsidRPr="00593A64">
        <w:rPr>
          <w:rFonts w:ascii="Times New Roman" w:hAnsi="Times New Roman" w:cs="Times New Roman"/>
          <w:sz w:val="20"/>
          <w:szCs w:val="20"/>
        </w:rPr>
        <w:br w:type="column"/>
      </w:r>
      <w:r w:rsidRPr="00593A64">
        <w:rPr>
          <w:rFonts w:ascii="Times New Roman" w:hAnsi="Times New Roman" w:cs="Times New Roman"/>
          <w:b/>
          <w:bCs/>
          <w:sz w:val="20"/>
          <w:szCs w:val="20"/>
        </w:rPr>
        <w:lastRenderedPageBreak/>
        <w:t xml:space="preserve">References </w:t>
      </w:r>
    </w:p>
    <w:p w14:paraId="14874CDA" w14:textId="77777777" w:rsidR="00593A64" w:rsidRPr="00593A64" w:rsidRDefault="00F24A15" w:rsidP="00593A64">
      <w:pPr>
        <w:pStyle w:val="EndNoteBibliography"/>
        <w:spacing w:after="0"/>
        <w:ind w:left="720" w:hanging="720"/>
      </w:pPr>
      <w:r>
        <w:fldChar w:fldCharType="begin"/>
      </w:r>
      <w:r>
        <w:instrText xml:space="preserve"> ADDIN EN.REFLIST </w:instrText>
      </w:r>
      <w:r>
        <w:fldChar w:fldCharType="separate"/>
      </w:r>
      <w:r w:rsidR="00593A64" w:rsidRPr="00593A64">
        <w:rPr>
          <w:b/>
        </w:rPr>
        <w:t>1.</w:t>
      </w:r>
      <w:r w:rsidR="00593A64" w:rsidRPr="00593A64">
        <w:tab/>
        <w:t xml:space="preserve">Esteban O, Markiewicz CJ, Blair RW, et al. Fmriprep: A robust preprocessing pipeline for functional mri. </w:t>
      </w:r>
      <w:r w:rsidR="00593A64" w:rsidRPr="00593A64">
        <w:rPr>
          <w:i/>
        </w:rPr>
        <w:t>Nat Methods.</w:t>
      </w:r>
      <w:r w:rsidR="00593A64" w:rsidRPr="00593A64">
        <w:t xml:space="preserve"> 2019;16(1):111-116. doi: 10.1038/s41592-018-0235-4.</w:t>
      </w:r>
    </w:p>
    <w:p w14:paraId="57431657" w14:textId="77777777" w:rsidR="00593A64" w:rsidRPr="00593A64" w:rsidRDefault="00593A64" w:rsidP="00593A64">
      <w:pPr>
        <w:pStyle w:val="EndNoteBibliography"/>
        <w:spacing w:after="0"/>
        <w:ind w:left="720" w:hanging="720"/>
      </w:pPr>
      <w:r w:rsidRPr="00593A64">
        <w:rPr>
          <w:b/>
        </w:rPr>
        <w:t>2.</w:t>
      </w:r>
      <w:r w:rsidRPr="00593A64">
        <w:tab/>
        <w:t xml:space="preserve">Gorgolewski K, Burns CD, Madison C, et al. Nipype: A flexible, lightweight and extensible neuroimaging data processing framework in python. </w:t>
      </w:r>
      <w:r w:rsidRPr="00593A64">
        <w:rPr>
          <w:i/>
        </w:rPr>
        <w:t>Front Neuroinform.</w:t>
      </w:r>
      <w:r w:rsidRPr="00593A64">
        <w:t xml:space="preserve"> 2011;5:13. doi: 10.3389/fninf.2011.00013.</w:t>
      </w:r>
    </w:p>
    <w:p w14:paraId="16A25C44" w14:textId="77777777" w:rsidR="00593A64" w:rsidRPr="00593A64" w:rsidRDefault="00593A64" w:rsidP="00593A64">
      <w:pPr>
        <w:pStyle w:val="EndNoteBibliography"/>
        <w:spacing w:after="0"/>
        <w:ind w:left="720" w:hanging="720"/>
      </w:pPr>
      <w:r w:rsidRPr="00593A64">
        <w:rPr>
          <w:b/>
        </w:rPr>
        <w:t>3.</w:t>
      </w:r>
      <w:r w:rsidRPr="00593A64">
        <w:tab/>
        <w:t xml:space="preserve">Tustison NJ, Avants BB, Cook PA, et al. N4itk: Improved n3 bias correction. </w:t>
      </w:r>
      <w:r w:rsidRPr="00593A64">
        <w:rPr>
          <w:i/>
        </w:rPr>
        <w:t>IEEE Trans Med Imaging.</w:t>
      </w:r>
      <w:r w:rsidRPr="00593A64">
        <w:t xml:space="preserve"> 2010;29(6):1310-1320. doi: 10.1109/Tmi.2010.2046908.</w:t>
      </w:r>
    </w:p>
    <w:p w14:paraId="6633C064" w14:textId="77777777" w:rsidR="00593A64" w:rsidRPr="00593A64" w:rsidRDefault="00593A64" w:rsidP="00593A64">
      <w:pPr>
        <w:pStyle w:val="EndNoteBibliography"/>
        <w:spacing w:after="0"/>
        <w:ind w:left="720" w:hanging="720"/>
      </w:pPr>
      <w:r w:rsidRPr="00593A64">
        <w:rPr>
          <w:b/>
        </w:rPr>
        <w:t>4.</w:t>
      </w:r>
      <w:r w:rsidRPr="00593A64">
        <w:tab/>
        <w:t xml:space="preserve">Avants BB, Epstein CL, Grossman M, Gee JC. Symmetric diffeomorphic image registration with cross-correlation: Evaluating automated labeling of elderly and neurodegenerative brain. </w:t>
      </w:r>
      <w:r w:rsidRPr="00593A64">
        <w:rPr>
          <w:i/>
        </w:rPr>
        <w:t>Med Image Anal.</w:t>
      </w:r>
      <w:r w:rsidRPr="00593A64">
        <w:t xml:space="preserve"> 2008;12(1):26-41. doi: 10.1016/j.media.2007.06.004.</w:t>
      </w:r>
    </w:p>
    <w:p w14:paraId="4AA0526C" w14:textId="77777777" w:rsidR="00593A64" w:rsidRPr="00593A64" w:rsidRDefault="00593A64" w:rsidP="00593A64">
      <w:pPr>
        <w:pStyle w:val="EndNoteBibliography"/>
        <w:spacing w:after="0"/>
        <w:ind w:left="720" w:hanging="720"/>
      </w:pPr>
      <w:r w:rsidRPr="00593A64">
        <w:rPr>
          <w:b/>
        </w:rPr>
        <w:t>5.</w:t>
      </w:r>
      <w:r w:rsidRPr="00593A64">
        <w:tab/>
        <w:t xml:space="preserve">Zhang YY, Brady M, Smith S. Segmentation of brain mr images through a hidden markov random field model and the expectation-maximization algorithm. </w:t>
      </w:r>
      <w:r w:rsidRPr="00593A64">
        <w:rPr>
          <w:i/>
        </w:rPr>
        <w:t>Ieee Transactions on Medical Imaging.</w:t>
      </w:r>
      <w:r w:rsidRPr="00593A64">
        <w:t xml:space="preserve"> 2001;20(1):45-57. doi: 10.1109/42.906424.</w:t>
      </w:r>
    </w:p>
    <w:p w14:paraId="7142F43C" w14:textId="77777777" w:rsidR="00593A64" w:rsidRPr="00593A64" w:rsidRDefault="00593A64" w:rsidP="00593A64">
      <w:pPr>
        <w:pStyle w:val="EndNoteBibliography"/>
        <w:spacing w:after="0"/>
        <w:ind w:left="720" w:hanging="720"/>
      </w:pPr>
      <w:r w:rsidRPr="00593A64">
        <w:rPr>
          <w:b/>
        </w:rPr>
        <w:t>6.</w:t>
      </w:r>
      <w:r w:rsidRPr="00593A64">
        <w:tab/>
        <w:t xml:space="preserve">Dale AM, Fischl B, Sereno MI. Cortical surface-based analysis - i. Segmentation and surface reconstruction. </w:t>
      </w:r>
      <w:r w:rsidRPr="00593A64">
        <w:rPr>
          <w:i/>
        </w:rPr>
        <w:t>Neuroimage.</w:t>
      </w:r>
      <w:r w:rsidRPr="00593A64">
        <w:t xml:space="preserve"> 1999;9(2):179-194. doi: 10.1006/nimg.1998.0395.</w:t>
      </w:r>
    </w:p>
    <w:p w14:paraId="0B6951F7" w14:textId="77777777" w:rsidR="00593A64" w:rsidRPr="00593A64" w:rsidRDefault="00593A64" w:rsidP="00593A64">
      <w:pPr>
        <w:pStyle w:val="EndNoteBibliography"/>
        <w:spacing w:after="0"/>
        <w:ind w:left="720" w:hanging="720"/>
      </w:pPr>
      <w:r w:rsidRPr="00593A64">
        <w:rPr>
          <w:b/>
        </w:rPr>
        <w:t>7.</w:t>
      </w:r>
      <w:r w:rsidRPr="00593A64">
        <w:tab/>
        <w:t xml:space="preserve">Klein A, Ghosh SS, Bao FS, et al. Mindboggling morphometry of human brains. </w:t>
      </w:r>
      <w:r w:rsidRPr="00593A64">
        <w:rPr>
          <w:i/>
        </w:rPr>
        <w:t>PLoS Comput Biol.</w:t>
      </w:r>
      <w:r w:rsidRPr="00593A64">
        <w:t xml:space="preserve"> 2017;13(2). doi: 10.1371/journal.pcbi.1005350.</w:t>
      </w:r>
    </w:p>
    <w:p w14:paraId="027B5A8D" w14:textId="77777777" w:rsidR="00593A64" w:rsidRPr="00593A64" w:rsidRDefault="00593A64" w:rsidP="00593A64">
      <w:pPr>
        <w:pStyle w:val="EndNoteBibliography"/>
        <w:spacing w:after="0"/>
        <w:ind w:left="720" w:hanging="720"/>
      </w:pPr>
      <w:r w:rsidRPr="00593A64">
        <w:rPr>
          <w:b/>
        </w:rPr>
        <w:t>8.</w:t>
      </w:r>
      <w:r w:rsidRPr="00593A64">
        <w:tab/>
        <w:t xml:space="preserve">Evans AC, Janke AL, Collins DL, Baillet S. Brain templates and atlases. </w:t>
      </w:r>
      <w:r w:rsidRPr="00593A64">
        <w:rPr>
          <w:i/>
        </w:rPr>
        <w:t>Neuroimage.</w:t>
      </w:r>
      <w:r w:rsidRPr="00593A64">
        <w:t xml:space="preserve"> 2012;62(2):911-922. doi: 10.1016/j.neuroimage.2012.01.024.</w:t>
      </w:r>
    </w:p>
    <w:p w14:paraId="0A25B9A4" w14:textId="77777777" w:rsidR="00593A64" w:rsidRPr="00593A64" w:rsidRDefault="00593A64" w:rsidP="00593A64">
      <w:pPr>
        <w:pStyle w:val="EndNoteBibliography"/>
        <w:spacing w:after="0"/>
        <w:ind w:left="720" w:hanging="720"/>
      </w:pPr>
      <w:r w:rsidRPr="00593A64">
        <w:rPr>
          <w:b/>
        </w:rPr>
        <w:t>9.</w:t>
      </w:r>
      <w:r w:rsidRPr="00593A64">
        <w:tab/>
        <w:t xml:space="preserve">Jenkinson M, Bannister P, Brady M, Smith S. Improved optimization for the robust and accurate linear registration and motion correction of brain images. </w:t>
      </w:r>
      <w:r w:rsidRPr="00593A64">
        <w:rPr>
          <w:i/>
        </w:rPr>
        <w:t>Neuroimage.</w:t>
      </w:r>
      <w:r w:rsidRPr="00593A64">
        <w:t xml:space="preserve"> 2002;17(2):825-841. doi: 10.1006/nimg.2002.1132.</w:t>
      </w:r>
    </w:p>
    <w:p w14:paraId="756EC527" w14:textId="77777777" w:rsidR="00593A64" w:rsidRPr="00593A64" w:rsidRDefault="00593A64" w:rsidP="00593A64">
      <w:pPr>
        <w:pStyle w:val="EndNoteBibliography"/>
        <w:spacing w:after="0"/>
        <w:ind w:left="720" w:hanging="720"/>
      </w:pPr>
      <w:r w:rsidRPr="00593A64">
        <w:rPr>
          <w:b/>
        </w:rPr>
        <w:t>10.</w:t>
      </w:r>
      <w:r w:rsidRPr="00593A64">
        <w:tab/>
        <w:t xml:space="preserve">Cox RW, Hyde JS. Software tools for analysis and visualization of fmri data. </w:t>
      </w:r>
      <w:r w:rsidRPr="00593A64">
        <w:rPr>
          <w:i/>
        </w:rPr>
        <w:t>NMR Biomed.</w:t>
      </w:r>
      <w:r w:rsidRPr="00593A64">
        <w:t xml:space="preserve"> 1997;10(4-5):171-178. doi: 10.1002/(Sici)1099-1492(199706/08)10:4/5&lt;171::Aid-Nbm453&gt;3.0.Co;2-L.</w:t>
      </w:r>
    </w:p>
    <w:p w14:paraId="63DCE690" w14:textId="77777777" w:rsidR="00593A64" w:rsidRPr="00593A64" w:rsidRDefault="00593A64" w:rsidP="00593A64">
      <w:pPr>
        <w:pStyle w:val="EndNoteBibliography"/>
        <w:spacing w:after="0"/>
        <w:ind w:left="720" w:hanging="720"/>
      </w:pPr>
      <w:r w:rsidRPr="00593A64">
        <w:rPr>
          <w:b/>
        </w:rPr>
        <w:t>11.</w:t>
      </w:r>
      <w:r w:rsidRPr="00593A64">
        <w:tab/>
        <w:t xml:space="preserve">Posse S, Wiese S, Gembris D, et al. Enhancement of bold-contrast sensitivity by single-shot multi-echo functional mr imaging. </w:t>
      </w:r>
      <w:r w:rsidRPr="00593A64">
        <w:rPr>
          <w:i/>
        </w:rPr>
        <w:t>Magn Reson Med.</w:t>
      </w:r>
      <w:r w:rsidRPr="00593A64">
        <w:t xml:space="preserve"> 1999;42(1):87-97. doi: 10.1002/(Sici)1522-2594(199907)42:1&lt;87::Aid-Mrm13&gt;3.0.Co;2-O.</w:t>
      </w:r>
    </w:p>
    <w:p w14:paraId="2B2CF595" w14:textId="77777777" w:rsidR="00593A64" w:rsidRPr="00593A64" w:rsidRDefault="00593A64" w:rsidP="00593A64">
      <w:pPr>
        <w:pStyle w:val="EndNoteBibliography"/>
        <w:spacing w:after="0"/>
        <w:ind w:left="720" w:hanging="720"/>
      </w:pPr>
      <w:r w:rsidRPr="00593A64">
        <w:rPr>
          <w:b/>
        </w:rPr>
        <w:t>12.</w:t>
      </w:r>
      <w:r w:rsidRPr="00593A64">
        <w:tab/>
        <w:t xml:space="preserve">Greve DN, Fischl B. Accurate and robust brain image alignment using boundary-based registration. </w:t>
      </w:r>
      <w:r w:rsidRPr="00593A64">
        <w:rPr>
          <w:i/>
        </w:rPr>
        <w:t>Neuroimage.</w:t>
      </w:r>
      <w:r w:rsidRPr="00593A64">
        <w:t xml:space="preserve"> 2009;48(1):63-72. doi: 10.1016/j.neuroimage.2009.06.060.</w:t>
      </w:r>
    </w:p>
    <w:p w14:paraId="2FCC8A6D" w14:textId="77777777" w:rsidR="00593A64" w:rsidRPr="00593A64" w:rsidRDefault="00593A64" w:rsidP="00593A64">
      <w:pPr>
        <w:pStyle w:val="EndNoteBibliography"/>
        <w:spacing w:after="0"/>
        <w:ind w:left="720" w:hanging="720"/>
      </w:pPr>
      <w:r w:rsidRPr="00593A64">
        <w:rPr>
          <w:b/>
        </w:rPr>
        <w:t>13.</w:t>
      </w:r>
      <w:r w:rsidRPr="00593A64">
        <w:tab/>
        <w:t xml:space="preserve">Power JD, Mitra A, Laumann TO, Snyder AZ, Schlaggar BL, Petersen SE. Methods to detect, characterize, and remove motion artifact in resting state fmri. </w:t>
      </w:r>
      <w:r w:rsidRPr="00593A64">
        <w:rPr>
          <w:i/>
        </w:rPr>
        <w:t>Neuroimage.</w:t>
      </w:r>
      <w:r w:rsidRPr="00593A64">
        <w:t xml:space="preserve"> 2014;84:320-341. doi: 10.1016/j.neuroimage.2013.08.048.</w:t>
      </w:r>
    </w:p>
    <w:p w14:paraId="48F5DFDB" w14:textId="77777777" w:rsidR="00593A64" w:rsidRPr="00593A64" w:rsidRDefault="00593A64" w:rsidP="00593A64">
      <w:pPr>
        <w:pStyle w:val="EndNoteBibliography"/>
        <w:spacing w:after="0"/>
        <w:ind w:left="720" w:hanging="720"/>
      </w:pPr>
      <w:r w:rsidRPr="00593A64">
        <w:rPr>
          <w:b/>
        </w:rPr>
        <w:t>14.</w:t>
      </w:r>
      <w:r w:rsidRPr="00593A64">
        <w:tab/>
        <w:t xml:space="preserve">Behzadi Y, Restom K, Liau J, Liu TT. A component based noise correction method (compcor) for bold and perfusion based fmri. </w:t>
      </w:r>
      <w:r w:rsidRPr="00593A64">
        <w:rPr>
          <w:i/>
        </w:rPr>
        <w:t>Neuroimage.</w:t>
      </w:r>
      <w:r w:rsidRPr="00593A64">
        <w:t xml:space="preserve"> 2007;37(1):90-101. doi: 10.1016/j.neuroimage.2007.04.042.</w:t>
      </w:r>
    </w:p>
    <w:p w14:paraId="2AA8EE28" w14:textId="77777777" w:rsidR="00593A64" w:rsidRPr="00593A64" w:rsidRDefault="00593A64" w:rsidP="00593A64">
      <w:pPr>
        <w:pStyle w:val="EndNoteBibliography"/>
        <w:spacing w:after="0"/>
        <w:ind w:left="720" w:hanging="720"/>
      </w:pPr>
      <w:r w:rsidRPr="00593A64">
        <w:rPr>
          <w:b/>
        </w:rPr>
        <w:t>15.</w:t>
      </w:r>
      <w:r w:rsidRPr="00593A64">
        <w:tab/>
        <w:t xml:space="preserve">Satterthwaite TD, Elliott MA, Gerraty RT, et al. An improved framework for confound regression and filtering for control of motion artifact in the preprocessing of resting-state functional connectivity data. </w:t>
      </w:r>
      <w:r w:rsidRPr="00593A64">
        <w:rPr>
          <w:i/>
        </w:rPr>
        <w:t>Neuroimage.</w:t>
      </w:r>
      <w:r w:rsidRPr="00593A64">
        <w:t xml:space="preserve"> 2013;64:240-256. doi: 10.1016/j.neuroimage.2012.08.052.</w:t>
      </w:r>
    </w:p>
    <w:p w14:paraId="4904AF3C" w14:textId="77777777" w:rsidR="00593A64" w:rsidRPr="0055559F" w:rsidRDefault="00593A64" w:rsidP="00593A64">
      <w:pPr>
        <w:pStyle w:val="EndNoteBibliography"/>
        <w:spacing w:after="0"/>
        <w:ind w:left="720" w:hanging="720"/>
        <w:rPr>
          <w:lang w:val="nl-NL"/>
        </w:rPr>
      </w:pPr>
      <w:r w:rsidRPr="00593A64">
        <w:rPr>
          <w:b/>
        </w:rPr>
        <w:t>16.</w:t>
      </w:r>
      <w:r w:rsidRPr="00593A64">
        <w:tab/>
        <w:t xml:space="preserve">Patriat R, Reynolds RC, Birn RM. An improved model of motion-related signal changes in fmri. </w:t>
      </w:r>
      <w:r w:rsidRPr="0055559F">
        <w:rPr>
          <w:i/>
          <w:lang w:val="nl-NL"/>
        </w:rPr>
        <w:t>Neuroimage.</w:t>
      </w:r>
      <w:r w:rsidRPr="0055559F">
        <w:rPr>
          <w:lang w:val="nl-NL"/>
        </w:rPr>
        <w:t xml:space="preserve"> 2017;144:74-82. doi: 10.1016/j.neuroimage.2016.08.051.</w:t>
      </w:r>
    </w:p>
    <w:p w14:paraId="1A90A301" w14:textId="77777777" w:rsidR="00593A64" w:rsidRPr="00593A64" w:rsidRDefault="00593A64" w:rsidP="00593A64">
      <w:pPr>
        <w:pStyle w:val="EndNoteBibliography"/>
        <w:spacing w:after="0"/>
        <w:ind w:left="720" w:hanging="720"/>
      </w:pPr>
      <w:r w:rsidRPr="0055559F">
        <w:rPr>
          <w:b/>
          <w:lang w:val="nl-NL"/>
        </w:rPr>
        <w:t>17.</w:t>
      </w:r>
      <w:r w:rsidRPr="0055559F">
        <w:rPr>
          <w:lang w:val="nl-NL"/>
        </w:rPr>
        <w:tab/>
        <w:t xml:space="preserve">Pruim RHR, Mennes M, van Rooij D, Llera A, Buitelaar JK, Beckmann CF. </w:t>
      </w:r>
      <w:r w:rsidRPr="00593A64">
        <w:t xml:space="preserve">Ica-aroma: A robust ica-based strategy for removing motion artifacts from fmri data. </w:t>
      </w:r>
      <w:r w:rsidRPr="00593A64">
        <w:rPr>
          <w:i/>
        </w:rPr>
        <w:t>Neuroimage.</w:t>
      </w:r>
      <w:r w:rsidRPr="00593A64">
        <w:t xml:space="preserve"> 2015;112:267-277. doi: 10.1016/j.neuroimage.2015.02.064.</w:t>
      </w:r>
    </w:p>
    <w:p w14:paraId="1BDA4CE7" w14:textId="77777777" w:rsidR="00593A64" w:rsidRPr="00593A64" w:rsidRDefault="00593A64" w:rsidP="00593A64">
      <w:pPr>
        <w:pStyle w:val="EndNoteBibliography"/>
        <w:ind w:left="720" w:hanging="720"/>
      </w:pPr>
      <w:r w:rsidRPr="00593A64">
        <w:rPr>
          <w:b/>
        </w:rPr>
        <w:t>18.</w:t>
      </w:r>
      <w:r w:rsidRPr="00593A64">
        <w:tab/>
        <w:t xml:space="preserve">Lanczos C. Evaluation of noisy data. </w:t>
      </w:r>
      <w:r w:rsidRPr="00593A64">
        <w:rPr>
          <w:i/>
        </w:rPr>
        <w:t>JSTOR.</w:t>
      </w:r>
      <w:r w:rsidRPr="00593A64">
        <w:t xml:space="preserve"> 1964;76-85. doi: 10.1137/0701007.</w:t>
      </w:r>
    </w:p>
    <w:p w14:paraId="6837176A" w14:textId="39CA2AD7" w:rsidR="0048206C" w:rsidRDefault="00F24A15">
      <w:r>
        <w:fldChar w:fldCharType="end"/>
      </w:r>
    </w:p>
    <w:sectPr w:rsidR="004820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JAMA_-_UCF_COM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055dfdv09pzsuef9d6ppx0vxafa2wsawedf&quot;&gt;supplem&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record-ids&gt;&lt;/item&gt;&lt;/Libraries&gt;"/>
  </w:docVars>
  <w:rsids>
    <w:rsidRoot w:val="00232C26"/>
    <w:rsid w:val="0003237D"/>
    <w:rsid w:val="000C29DE"/>
    <w:rsid w:val="001730BF"/>
    <w:rsid w:val="001923F3"/>
    <w:rsid w:val="001B40F2"/>
    <w:rsid w:val="001E266E"/>
    <w:rsid w:val="00231736"/>
    <w:rsid w:val="00232C26"/>
    <w:rsid w:val="00263052"/>
    <w:rsid w:val="00281417"/>
    <w:rsid w:val="00281BB6"/>
    <w:rsid w:val="002B079D"/>
    <w:rsid w:val="002B3745"/>
    <w:rsid w:val="002D5232"/>
    <w:rsid w:val="00362727"/>
    <w:rsid w:val="00365320"/>
    <w:rsid w:val="0038169E"/>
    <w:rsid w:val="003E62A1"/>
    <w:rsid w:val="004B4EAC"/>
    <w:rsid w:val="00505290"/>
    <w:rsid w:val="0055559F"/>
    <w:rsid w:val="00593A64"/>
    <w:rsid w:val="005A788F"/>
    <w:rsid w:val="005E0346"/>
    <w:rsid w:val="00607402"/>
    <w:rsid w:val="007149E8"/>
    <w:rsid w:val="007822BE"/>
    <w:rsid w:val="007B2E17"/>
    <w:rsid w:val="007D5BD6"/>
    <w:rsid w:val="007E1C10"/>
    <w:rsid w:val="00993F99"/>
    <w:rsid w:val="00995E2E"/>
    <w:rsid w:val="009E5A7B"/>
    <w:rsid w:val="00A01BB7"/>
    <w:rsid w:val="00A257CF"/>
    <w:rsid w:val="00AD11F7"/>
    <w:rsid w:val="00AF6FE0"/>
    <w:rsid w:val="00B54359"/>
    <w:rsid w:val="00BB1864"/>
    <w:rsid w:val="00BD3DDE"/>
    <w:rsid w:val="00BD6F38"/>
    <w:rsid w:val="00BF19FE"/>
    <w:rsid w:val="00C22457"/>
    <w:rsid w:val="00C372B6"/>
    <w:rsid w:val="00C37F84"/>
    <w:rsid w:val="00C84314"/>
    <w:rsid w:val="00C915BD"/>
    <w:rsid w:val="00CF3CE3"/>
    <w:rsid w:val="00D30944"/>
    <w:rsid w:val="00D95391"/>
    <w:rsid w:val="00DB38D5"/>
    <w:rsid w:val="00E2086D"/>
    <w:rsid w:val="00EE08D0"/>
    <w:rsid w:val="00F24A15"/>
    <w:rsid w:val="00FB1B77"/>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07485"/>
  <w15:chartTrackingRefBased/>
  <w15:docId w15:val="{E365761F-5172-47CA-9A1B-E25A22224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2C26"/>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232C26"/>
    <w:rPr>
      <w:sz w:val="16"/>
      <w:szCs w:val="16"/>
    </w:rPr>
  </w:style>
  <w:style w:type="paragraph" w:styleId="Tekstopmerking">
    <w:name w:val="annotation text"/>
    <w:basedOn w:val="Standaard"/>
    <w:link w:val="TekstopmerkingChar"/>
    <w:uiPriority w:val="99"/>
    <w:semiHidden/>
    <w:unhideWhenUsed/>
    <w:rsid w:val="00232C2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32C26"/>
    <w:rPr>
      <w:sz w:val="20"/>
      <w:szCs w:val="20"/>
      <w:lang w:val="en-US"/>
    </w:rPr>
  </w:style>
  <w:style w:type="paragraph" w:styleId="Geenafstand">
    <w:name w:val="No Spacing"/>
    <w:uiPriority w:val="1"/>
    <w:qFormat/>
    <w:rsid w:val="00232C26"/>
    <w:pPr>
      <w:spacing w:after="0" w:line="240" w:lineRule="auto"/>
    </w:pPr>
  </w:style>
  <w:style w:type="paragraph" w:customStyle="1" w:styleId="EndNoteBibliographyTitle">
    <w:name w:val="EndNote Bibliography Title"/>
    <w:basedOn w:val="Standaard"/>
    <w:link w:val="EndNoteBibliographyTitleChar"/>
    <w:rsid w:val="00F24A15"/>
    <w:pPr>
      <w:spacing w:after="0"/>
      <w:jc w:val="center"/>
    </w:pPr>
    <w:rPr>
      <w:rFonts w:ascii="Calibri" w:hAnsi="Calibri" w:cs="Calibri"/>
      <w:noProof/>
    </w:rPr>
  </w:style>
  <w:style w:type="character" w:customStyle="1" w:styleId="EndNoteBibliographyTitleChar">
    <w:name w:val="EndNote Bibliography Title Char"/>
    <w:basedOn w:val="Standaardalinea-lettertype"/>
    <w:link w:val="EndNoteBibliographyTitle"/>
    <w:rsid w:val="00F24A15"/>
    <w:rPr>
      <w:rFonts w:ascii="Calibri" w:hAnsi="Calibri" w:cs="Calibri"/>
      <w:noProof/>
      <w:lang w:val="en-US"/>
    </w:rPr>
  </w:style>
  <w:style w:type="paragraph" w:customStyle="1" w:styleId="EndNoteBibliography">
    <w:name w:val="EndNote Bibliography"/>
    <w:basedOn w:val="Standaard"/>
    <w:link w:val="EndNoteBibliographyChar"/>
    <w:rsid w:val="00F24A15"/>
    <w:pPr>
      <w:spacing w:line="240" w:lineRule="auto"/>
    </w:pPr>
    <w:rPr>
      <w:rFonts w:ascii="Calibri" w:hAnsi="Calibri" w:cs="Calibri"/>
      <w:noProof/>
    </w:rPr>
  </w:style>
  <w:style w:type="character" w:customStyle="1" w:styleId="EndNoteBibliographyChar">
    <w:name w:val="EndNote Bibliography Char"/>
    <w:basedOn w:val="Standaardalinea-lettertype"/>
    <w:link w:val="EndNoteBibliography"/>
    <w:rsid w:val="00F24A15"/>
    <w:rPr>
      <w:rFonts w:ascii="Calibri" w:hAnsi="Calibri" w:cs="Calibri"/>
      <w:noProof/>
      <w:lang w:val="en-US"/>
    </w:rPr>
  </w:style>
  <w:style w:type="character" w:styleId="Hyperlink">
    <w:name w:val="Hyperlink"/>
    <w:basedOn w:val="Standaardalinea-lettertype"/>
    <w:uiPriority w:val="99"/>
    <w:unhideWhenUsed/>
    <w:rsid w:val="000C29DE"/>
    <w:rPr>
      <w:color w:val="0563C1" w:themeColor="hyperlink"/>
      <w:u w:val="single"/>
    </w:rPr>
  </w:style>
  <w:style w:type="character" w:styleId="Onopgelostemelding">
    <w:name w:val="Unresolved Mention"/>
    <w:basedOn w:val="Standaardalinea-lettertype"/>
    <w:uiPriority w:val="99"/>
    <w:semiHidden/>
    <w:unhideWhenUsed/>
    <w:rsid w:val="000C29DE"/>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BB1864"/>
    <w:rPr>
      <w:b/>
      <w:bCs/>
    </w:rPr>
  </w:style>
  <w:style w:type="character" w:customStyle="1" w:styleId="OnderwerpvanopmerkingChar">
    <w:name w:val="Onderwerp van opmerking Char"/>
    <w:basedOn w:val="TekstopmerkingChar"/>
    <w:link w:val="Onderwerpvanopmerking"/>
    <w:uiPriority w:val="99"/>
    <w:semiHidden/>
    <w:rsid w:val="00BB1864"/>
    <w:rPr>
      <w:b/>
      <w:bCs/>
      <w:sz w:val="20"/>
      <w:szCs w:val="20"/>
      <w:lang w:val="en-US"/>
    </w:rPr>
  </w:style>
  <w:style w:type="table" w:styleId="Onopgemaaktetabel2">
    <w:name w:val="Plain Table 2"/>
    <w:basedOn w:val="Standaardtabel"/>
    <w:uiPriority w:val="42"/>
    <w:rsid w:val="00DB38D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e">
    <w:name w:val="Revision"/>
    <w:hidden/>
    <w:uiPriority w:val="99"/>
    <w:semiHidden/>
    <w:rsid w:val="00993F99"/>
    <w:pPr>
      <w:spacing w:after="0" w:line="240" w:lineRule="auto"/>
    </w:pPr>
    <w:rPr>
      <w:lang w:val="en-US"/>
    </w:rPr>
  </w:style>
  <w:style w:type="paragraph" w:customStyle="1" w:styleId="paragraph">
    <w:name w:val="paragraph"/>
    <w:basedOn w:val="Standaard"/>
    <w:rsid w:val="0023173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normaltextrun">
    <w:name w:val="normaltextrun"/>
    <w:basedOn w:val="Standaardalinea-lettertype"/>
    <w:rsid w:val="00231736"/>
  </w:style>
  <w:style w:type="character" w:customStyle="1" w:styleId="eop">
    <w:name w:val="eop"/>
    <w:basedOn w:val="Standaardalinea-lettertype"/>
    <w:rsid w:val="00231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257448">
      <w:bodyDiv w:val="1"/>
      <w:marLeft w:val="0"/>
      <w:marRight w:val="0"/>
      <w:marTop w:val="0"/>
      <w:marBottom w:val="0"/>
      <w:divBdr>
        <w:top w:val="none" w:sz="0" w:space="0" w:color="auto"/>
        <w:left w:val="none" w:sz="0" w:space="0" w:color="auto"/>
        <w:bottom w:val="none" w:sz="0" w:space="0" w:color="auto"/>
        <w:right w:val="none" w:sz="0" w:space="0" w:color="auto"/>
      </w:divBdr>
      <w:divsChild>
        <w:div w:id="1945184074">
          <w:marLeft w:val="0"/>
          <w:marRight w:val="0"/>
          <w:marTop w:val="0"/>
          <w:marBottom w:val="0"/>
          <w:divBdr>
            <w:top w:val="none" w:sz="0" w:space="0" w:color="auto"/>
            <w:left w:val="none" w:sz="0" w:space="0" w:color="auto"/>
            <w:bottom w:val="none" w:sz="0" w:space="0" w:color="auto"/>
            <w:right w:val="none" w:sz="0" w:space="0" w:color="auto"/>
          </w:divBdr>
        </w:div>
        <w:div w:id="1644656428">
          <w:marLeft w:val="0"/>
          <w:marRight w:val="0"/>
          <w:marTop w:val="0"/>
          <w:marBottom w:val="0"/>
          <w:divBdr>
            <w:top w:val="none" w:sz="0" w:space="0" w:color="auto"/>
            <w:left w:val="none" w:sz="0" w:space="0" w:color="auto"/>
            <w:bottom w:val="none" w:sz="0" w:space="0" w:color="auto"/>
            <w:right w:val="none" w:sz="0" w:space="0" w:color="auto"/>
          </w:divBdr>
        </w:div>
        <w:div w:id="1640840475">
          <w:marLeft w:val="0"/>
          <w:marRight w:val="0"/>
          <w:marTop w:val="0"/>
          <w:marBottom w:val="0"/>
          <w:divBdr>
            <w:top w:val="none" w:sz="0" w:space="0" w:color="auto"/>
            <w:left w:val="none" w:sz="0" w:space="0" w:color="auto"/>
            <w:bottom w:val="none" w:sz="0" w:space="0" w:color="auto"/>
            <w:right w:val="none" w:sz="0" w:space="0" w:color="auto"/>
          </w:divBdr>
          <w:divsChild>
            <w:div w:id="2070154473">
              <w:marLeft w:val="-75"/>
              <w:marRight w:val="0"/>
              <w:marTop w:val="30"/>
              <w:marBottom w:val="30"/>
              <w:divBdr>
                <w:top w:val="none" w:sz="0" w:space="0" w:color="auto"/>
                <w:left w:val="none" w:sz="0" w:space="0" w:color="auto"/>
                <w:bottom w:val="none" w:sz="0" w:space="0" w:color="auto"/>
                <w:right w:val="none" w:sz="0" w:space="0" w:color="auto"/>
              </w:divBdr>
              <w:divsChild>
                <w:div w:id="1071318860">
                  <w:marLeft w:val="0"/>
                  <w:marRight w:val="0"/>
                  <w:marTop w:val="0"/>
                  <w:marBottom w:val="0"/>
                  <w:divBdr>
                    <w:top w:val="none" w:sz="0" w:space="0" w:color="auto"/>
                    <w:left w:val="none" w:sz="0" w:space="0" w:color="auto"/>
                    <w:bottom w:val="none" w:sz="0" w:space="0" w:color="auto"/>
                    <w:right w:val="none" w:sz="0" w:space="0" w:color="auto"/>
                  </w:divBdr>
                  <w:divsChild>
                    <w:div w:id="23215940">
                      <w:marLeft w:val="0"/>
                      <w:marRight w:val="0"/>
                      <w:marTop w:val="0"/>
                      <w:marBottom w:val="0"/>
                      <w:divBdr>
                        <w:top w:val="none" w:sz="0" w:space="0" w:color="auto"/>
                        <w:left w:val="none" w:sz="0" w:space="0" w:color="auto"/>
                        <w:bottom w:val="none" w:sz="0" w:space="0" w:color="auto"/>
                        <w:right w:val="none" w:sz="0" w:space="0" w:color="auto"/>
                      </w:divBdr>
                    </w:div>
                  </w:divsChild>
                </w:div>
                <w:div w:id="1084112173">
                  <w:marLeft w:val="0"/>
                  <w:marRight w:val="0"/>
                  <w:marTop w:val="0"/>
                  <w:marBottom w:val="0"/>
                  <w:divBdr>
                    <w:top w:val="none" w:sz="0" w:space="0" w:color="auto"/>
                    <w:left w:val="none" w:sz="0" w:space="0" w:color="auto"/>
                    <w:bottom w:val="none" w:sz="0" w:space="0" w:color="auto"/>
                    <w:right w:val="none" w:sz="0" w:space="0" w:color="auto"/>
                  </w:divBdr>
                  <w:divsChild>
                    <w:div w:id="2064789649">
                      <w:marLeft w:val="0"/>
                      <w:marRight w:val="0"/>
                      <w:marTop w:val="0"/>
                      <w:marBottom w:val="0"/>
                      <w:divBdr>
                        <w:top w:val="none" w:sz="0" w:space="0" w:color="auto"/>
                        <w:left w:val="none" w:sz="0" w:space="0" w:color="auto"/>
                        <w:bottom w:val="none" w:sz="0" w:space="0" w:color="auto"/>
                        <w:right w:val="none" w:sz="0" w:space="0" w:color="auto"/>
                      </w:divBdr>
                    </w:div>
                  </w:divsChild>
                </w:div>
                <w:div w:id="1939870674">
                  <w:marLeft w:val="0"/>
                  <w:marRight w:val="0"/>
                  <w:marTop w:val="0"/>
                  <w:marBottom w:val="0"/>
                  <w:divBdr>
                    <w:top w:val="none" w:sz="0" w:space="0" w:color="auto"/>
                    <w:left w:val="none" w:sz="0" w:space="0" w:color="auto"/>
                    <w:bottom w:val="none" w:sz="0" w:space="0" w:color="auto"/>
                    <w:right w:val="none" w:sz="0" w:space="0" w:color="auto"/>
                  </w:divBdr>
                  <w:divsChild>
                    <w:div w:id="260648759">
                      <w:marLeft w:val="0"/>
                      <w:marRight w:val="0"/>
                      <w:marTop w:val="0"/>
                      <w:marBottom w:val="0"/>
                      <w:divBdr>
                        <w:top w:val="none" w:sz="0" w:space="0" w:color="auto"/>
                        <w:left w:val="none" w:sz="0" w:space="0" w:color="auto"/>
                        <w:bottom w:val="none" w:sz="0" w:space="0" w:color="auto"/>
                        <w:right w:val="none" w:sz="0" w:space="0" w:color="auto"/>
                      </w:divBdr>
                    </w:div>
                  </w:divsChild>
                </w:div>
                <w:div w:id="1145010338">
                  <w:marLeft w:val="0"/>
                  <w:marRight w:val="0"/>
                  <w:marTop w:val="0"/>
                  <w:marBottom w:val="0"/>
                  <w:divBdr>
                    <w:top w:val="none" w:sz="0" w:space="0" w:color="auto"/>
                    <w:left w:val="none" w:sz="0" w:space="0" w:color="auto"/>
                    <w:bottom w:val="none" w:sz="0" w:space="0" w:color="auto"/>
                    <w:right w:val="none" w:sz="0" w:space="0" w:color="auto"/>
                  </w:divBdr>
                  <w:divsChild>
                    <w:div w:id="1907304349">
                      <w:marLeft w:val="0"/>
                      <w:marRight w:val="0"/>
                      <w:marTop w:val="0"/>
                      <w:marBottom w:val="0"/>
                      <w:divBdr>
                        <w:top w:val="none" w:sz="0" w:space="0" w:color="auto"/>
                        <w:left w:val="none" w:sz="0" w:space="0" w:color="auto"/>
                        <w:bottom w:val="none" w:sz="0" w:space="0" w:color="auto"/>
                        <w:right w:val="none" w:sz="0" w:space="0" w:color="auto"/>
                      </w:divBdr>
                    </w:div>
                  </w:divsChild>
                </w:div>
                <w:div w:id="701169974">
                  <w:marLeft w:val="0"/>
                  <w:marRight w:val="0"/>
                  <w:marTop w:val="0"/>
                  <w:marBottom w:val="0"/>
                  <w:divBdr>
                    <w:top w:val="none" w:sz="0" w:space="0" w:color="auto"/>
                    <w:left w:val="none" w:sz="0" w:space="0" w:color="auto"/>
                    <w:bottom w:val="none" w:sz="0" w:space="0" w:color="auto"/>
                    <w:right w:val="none" w:sz="0" w:space="0" w:color="auto"/>
                  </w:divBdr>
                  <w:divsChild>
                    <w:div w:id="2038383792">
                      <w:marLeft w:val="0"/>
                      <w:marRight w:val="0"/>
                      <w:marTop w:val="0"/>
                      <w:marBottom w:val="0"/>
                      <w:divBdr>
                        <w:top w:val="none" w:sz="0" w:space="0" w:color="auto"/>
                        <w:left w:val="none" w:sz="0" w:space="0" w:color="auto"/>
                        <w:bottom w:val="none" w:sz="0" w:space="0" w:color="auto"/>
                        <w:right w:val="none" w:sz="0" w:space="0" w:color="auto"/>
                      </w:divBdr>
                    </w:div>
                  </w:divsChild>
                </w:div>
                <w:div w:id="2061830449">
                  <w:marLeft w:val="0"/>
                  <w:marRight w:val="0"/>
                  <w:marTop w:val="0"/>
                  <w:marBottom w:val="0"/>
                  <w:divBdr>
                    <w:top w:val="none" w:sz="0" w:space="0" w:color="auto"/>
                    <w:left w:val="none" w:sz="0" w:space="0" w:color="auto"/>
                    <w:bottom w:val="none" w:sz="0" w:space="0" w:color="auto"/>
                    <w:right w:val="none" w:sz="0" w:space="0" w:color="auto"/>
                  </w:divBdr>
                  <w:divsChild>
                    <w:div w:id="245647752">
                      <w:marLeft w:val="0"/>
                      <w:marRight w:val="0"/>
                      <w:marTop w:val="0"/>
                      <w:marBottom w:val="0"/>
                      <w:divBdr>
                        <w:top w:val="none" w:sz="0" w:space="0" w:color="auto"/>
                        <w:left w:val="none" w:sz="0" w:space="0" w:color="auto"/>
                        <w:bottom w:val="none" w:sz="0" w:space="0" w:color="auto"/>
                        <w:right w:val="none" w:sz="0" w:space="0" w:color="auto"/>
                      </w:divBdr>
                    </w:div>
                  </w:divsChild>
                </w:div>
                <w:div w:id="769545198">
                  <w:marLeft w:val="0"/>
                  <w:marRight w:val="0"/>
                  <w:marTop w:val="0"/>
                  <w:marBottom w:val="0"/>
                  <w:divBdr>
                    <w:top w:val="none" w:sz="0" w:space="0" w:color="auto"/>
                    <w:left w:val="none" w:sz="0" w:space="0" w:color="auto"/>
                    <w:bottom w:val="none" w:sz="0" w:space="0" w:color="auto"/>
                    <w:right w:val="none" w:sz="0" w:space="0" w:color="auto"/>
                  </w:divBdr>
                  <w:divsChild>
                    <w:div w:id="599534893">
                      <w:marLeft w:val="0"/>
                      <w:marRight w:val="0"/>
                      <w:marTop w:val="0"/>
                      <w:marBottom w:val="0"/>
                      <w:divBdr>
                        <w:top w:val="none" w:sz="0" w:space="0" w:color="auto"/>
                        <w:left w:val="none" w:sz="0" w:space="0" w:color="auto"/>
                        <w:bottom w:val="none" w:sz="0" w:space="0" w:color="auto"/>
                        <w:right w:val="none" w:sz="0" w:space="0" w:color="auto"/>
                      </w:divBdr>
                    </w:div>
                  </w:divsChild>
                </w:div>
                <w:div w:id="1787775187">
                  <w:marLeft w:val="0"/>
                  <w:marRight w:val="0"/>
                  <w:marTop w:val="0"/>
                  <w:marBottom w:val="0"/>
                  <w:divBdr>
                    <w:top w:val="none" w:sz="0" w:space="0" w:color="auto"/>
                    <w:left w:val="none" w:sz="0" w:space="0" w:color="auto"/>
                    <w:bottom w:val="none" w:sz="0" w:space="0" w:color="auto"/>
                    <w:right w:val="none" w:sz="0" w:space="0" w:color="auto"/>
                  </w:divBdr>
                  <w:divsChild>
                    <w:div w:id="1686857558">
                      <w:marLeft w:val="0"/>
                      <w:marRight w:val="0"/>
                      <w:marTop w:val="0"/>
                      <w:marBottom w:val="0"/>
                      <w:divBdr>
                        <w:top w:val="none" w:sz="0" w:space="0" w:color="auto"/>
                        <w:left w:val="none" w:sz="0" w:space="0" w:color="auto"/>
                        <w:bottom w:val="none" w:sz="0" w:space="0" w:color="auto"/>
                        <w:right w:val="none" w:sz="0" w:space="0" w:color="auto"/>
                      </w:divBdr>
                    </w:div>
                  </w:divsChild>
                </w:div>
                <w:div w:id="1565407642">
                  <w:marLeft w:val="0"/>
                  <w:marRight w:val="0"/>
                  <w:marTop w:val="0"/>
                  <w:marBottom w:val="0"/>
                  <w:divBdr>
                    <w:top w:val="none" w:sz="0" w:space="0" w:color="auto"/>
                    <w:left w:val="none" w:sz="0" w:space="0" w:color="auto"/>
                    <w:bottom w:val="none" w:sz="0" w:space="0" w:color="auto"/>
                    <w:right w:val="none" w:sz="0" w:space="0" w:color="auto"/>
                  </w:divBdr>
                  <w:divsChild>
                    <w:div w:id="1870097204">
                      <w:marLeft w:val="0"/>
                      <w:marRight w:val="0"/>
                      <w:marTop w:val="0"/>
                      <w:marBottom w:val="0"/>
                      <w:divBdr>
                        <w:top w:val="none" w:sz="0" w:space="0" w:color="auto"/>
                        <w:left w:val="none" w:sz="0" w:space="0" w:color="auto"/>
                        <w:bottom w:val="none" w:sz="0" w:space="0" w:color="auto"/>
                        <w:right w:val="none" w:sz="0" w:space="0" w:color="auto"/>
                      </w:divBdr>
                    </w:div>
                  </w:divsChild>
                </w:div>
                <w:div w:id="1324827">
                  <w:marLeft w:val="0"/>
                  <w:marRight w:val="0"/>
                  <w:marTop w:val="0"/>
                  <w:marBottom w:val="0"/>
                  <w:divBdr>
                    <w:top w:val="none" w:sz="0" w:space="0" w:color="auto"/>
                    <w:left w:val="none" w:sz="0" w:space="0" w:color="auto"/>
                    <w:bottom w:val="none" w:sz="0" w:space="0" w:color="auto"/>
                    <w:right w:val="none" w:sz="0" w:space="0" w:color="auto"/>
                  </w:divBdr>
                  <w:divsChild>
                    <w:div w:id="1617105641">
                      <w:marLeft w:val="0"/>
                      <w:marRight w:val="0"/>
                      <w:marTop w:val="0"/>
                      <w:marBottom w:val="0"/>
                      <w:divBdr>
                        <w:top w:val="none" w:sz="0" w:space="0" w:color="auto"/>
                        <w:left w:val="none" w:sz="0" w:space="0" w:color="auto"/>
                        <w:bottom w:val="none" w:sz="0" w:space="0" w:color="auto"/>
                        <w:right w:val="none" w:sz="0" w:space="0" w:color="auto"/>
                      </w:divBdr>
                    </w:div>
                  </w:divsChild>
                </w:div>
                <w:div w:id="1497920610">
                  <w:marLeft w:val="0"/>
                  <w:marRight w:val="0"/>
                  <w:marTop w:val="0"/>
                  <w:marBottom w:val="0"/>
                  <w:divBdr>
                    <w:top w:val="none" w:sz="0" w:space="0" w:color="auto"/>
                    <w:left w:val="none" w:sz="0" w:space="0" w:color="auto"/>
                    <w:bottom w:val="none" w:sz="0" w:space="0" w:color="auto"/>
                    <w:right w:val="none" w:sz="0" w:space="0" w:color="auto"/>
                  </w:divBdr>
                  <w:divsChild>
                    <w:div w:id="389112144">
                      <w:marLeft w:val="0"/>
                      <w:marRight w:val="0"/>
                      <w:marTop w:val="0"/>
                      <w:marBottom w:val="0"/>
                      <w:divBdr>
                        <w:top w:val="none" w:sz="0" w:space="0" w:color="auto"/>
                        <w:left w:val="none" w:sz="0" w:space="0" w:color="auto"/>
                        <w:bottom w:val="none" w:sz="0" w:space="0" w:color="auto"/>
                        <w:right w:val="none" w:sz="0" w:space="0" w:color="auto"/>
                      </w:divBdr>
                    </w:div>
                  </w:divsChild>
                </w:div>
                <w:div w:id="161357809">
                  <w:marLeft w:val="0"/>
                  <w:marRight w:val="0"/>
                  <w:marTop w:val="0"/>
                  <w:marBottom w:val="0"/>
                  <w:divBdr>
                    <w:top w:val="none" w:sz="0" w:space="0" w:color="auto"/>
                    <w:left w:val="none" w:sz="0" w:space="0" w:color="auto"/>
                    <w:bottom w:val="none" w:sz="0" w:space="0" w:color="auto"/>
                    <w:right w:val="none" w:sz="0" w:space="0" w:color="auto"/>
                  </w:divBdr>
                  <w:divsChild>
                    <w:div w:id="1845778011">
                      <w:marLeft w:val="0"/>
                      <w:marRight w:val="0"/>
                      <w:marTop w:val="0"/>
                      <w:marBottom w:val="0"/>
                      <w:divBdr>
                        <w:top w:val="none" w:sz="0" w:space="0" w:color="auto"/>
                        <w:left w:val="none" w:sz="0" w:space="0" w:color="auto"/>
                        <w:bottom w:val="none" w:sz="0" w:space="0" w:color="auto"/>
                        <w:right w:val="none" w:sz="0" w:space="0" w:color="auto"/>
                      </w:divBdr>
                    </w:div>
                  </w:divsChild>
                </w:div>
                <w:div w:id="2049330797">
                  <w:marLeft w:val="0"/>
                  <w:marRight w:val="0"/>
                  <w:marTop w:val="0"/>
                  <w:marBottom w:val="0"/>
                  <w:divBdr>
                    <w:top w:val="none" w:sz="0" w:space="0" w:color="auto"/>
                    <w:left w:val="none" w:sz="0" w:space="0" w:color="auto"/>
                    <w:bottom w:val="none" w:sz="0" w:space="0" w:color="auto"/>
                    <w:right w:val="none" w:sz="0" w:space="0" w:color="auto"/>
                  </w:divBdr>
                  <w:divsChild>
                    <w:div w:id="1616137998">
                      <w:marLeft w:val="0"/>
                      <w:marRight w:val="0"/>
                      <w:marTop w:val="0"/>
                      <w:marBottom w:val="0"/>
                      <w:divBdr>
                        <w:top w:val="none" w:sz="0" w:space="0" w:color="auto"/>
                        <w:left w:val="none" w:sz="0" w:space="0" w:color="auto"/>
                        <w:bottom w:val="none" w:sz="0" w:space="0" w:color="auto"/>
                        <w:right w:val="none" w:sz="0" w:space="0" w:color="auto"/>
                      </w:divBdr>
                    </w:div>
                  </w:divsChild>
                </w:div>
                <w:div w:id="796878310">
                  <w:marLeft w:val="0"/>
                  <w:marRight w:val="0"/>
                  <w:marTop w:val="0"/>
                  <w:marBottom w:val="0"/>
                  <w:divBdr>
                    <w:top w:val="none" w:sz="0" w:space="0" w:color="auto"/>
                    <w:left w:val="none" w:sz="0" w:space="0" w:color="auto"/>
                    <w:bottom w:val="none" w:sz="0" w:space="0" w:color="auto"/>
                    <w:right w:val="none" w:sz="0" w:space="0" w:color="auto"/>
                  </w:divBdr>
                  <w:divsChild>
                    <w:div w:id="1541362411">
                      <w:marLeft w:val="0"/>
                      <w:marRight w:val="0"/>
                      <w:marTop w:val="0"/>
                      <w:marBottom w:val="0"/>
                      <w:divBdr>
                        <w:top w:val="none" w:sz="0" w:space="0" w:color="auto"/>
                        <w:left w:val="none" w:sz="0" w:space="0" w:color="auto"/>
                        <w:bottom w:val="none" w:sz="0" w:space="0" w:color="auto"/>
                        <w:right w:val="none" w:sz="0" w:space="0" w:color="auto"/>
                      </w:divBdr>
                    </w:div>
                  </w:divsChild>
                </w:div>
                <w:div w:id="1744523641">
                  <w:marLeft w:val="0"/>
                  <w:marRight w:val="0"/>
                  <w:marTop w:val="0"/>
                  <w:marBottom w:val="0"/>
                  <w:divBdr>
                    <w:top w:val="none" w:sz="0" w:space="0" w:color="auto"/>
                    <w:left w:val="none" w:sz="0" w:space="0" w:color="auto"/>
                    <w:bottom w:val="none" w:sz="0" w:space="0" w:color="auto"/>
                    <w:right w:val="none" w:sz="0" w:space="0" w:color="auto"/>
                  </w:divBdr>
                  <w:divsChild>
                    <w:div w:id="1250775749">
                      <w:marLeft w:val="0"/>
                      <w:marRight w:val="0"/>
                      <w:marTop w:val="0"/>
                      <w:marBottom w:val="0"/>
                      <w:divBdr>
                        <w:top w:val="none" w:sz="0" w:space="0" w:color="auto"/>
                        <w:left w:val="none" w:sz="0" w:space="0" w:color="auto"/>
                        <w:bottom w:val="none" w:sz="0" w:space="0" w:color="auto"/>
                        <w:right w:val="none" w:sz="0" w:space="0" w:color="auto"/>
                      </w:divBdr>
                    </w:div>
                  </w:divsChild>
                </w:div>
                <w:div w:id="509443049">
                  <w:marLeft w:val="0"/>
                  <w:marRight w:val="0"/>
                  <w:marTop w:val="0"/>
                  <w:marBottom w:val="0"/>
                  <w:divBdr>
                    <w:top w:val="none" w:sz="0" w:space="0" w:color="auto"/>
                    <w:left w:val="none" w:sz="0" w:space="0" w:color="auto"/>
                    <w:bottom w:val="none" w:sz="0" w:space="0" w:color="auto"/>
                    <w:right w:val="none" w:sz="0" w:space="0" w:color="auto"/>
                  </w:divBdr>
                  <w:divsChild>
                    <w:div w:id="594947589">
                      <w:marLeft w:val="0"/>
                      <w:marRight w:val="0"/>
                      <w:marTop w:val="0"/>
                      <w:marBottom w:val="0"/>
                      <w:divBdr>
                        <w:top w:val="none" w:sz="0" w:space="0" w:color="auto"/>
                        <w:left w:val="none" w:sz="0" w:space="0" w:color="auto"/>
                        <w:bottom w:val="none" w:sz="0" w:space="0" w:color="auto"/>
                        <w:right w:val="none" w:sz="0" w:space="0" w:color="auto"/>
                      </w:divBdr>
                    </w:div>
                  </w:divsChild>
                </w:div>
                <w:div w:id="2146465334">
                  <w:marLeft w:val="0"/>
                  <w:marRight w:val="0"/>
                  <w:marTop w:val="0"/>
                  <w:marBottom w:val="0"/>
                  <w:divBdr>
                    <w:top w:val="none" w:sz="0" w:space="0" w:color="auto"/>
                    <w:left w:val="none" w:sz="0" w:space="0" w:color="auto"/>
                    <w:bottom w:val="none" w:sz="0" w:space="0" w:color="auto"/>
                    <w:right w:val="none" w:sz="0" w:space="0" w:color="auto"/>
                  </w:divBdr>
                  <w:divsChild>
                    <w:div w:id="1238513815">
                      <w:marLeft w:val="0"/>
                      <w:marRight w:val="0"/>
                      <w:marTop w:val="0"/>
                      <w:marBottom w:val="0"/>
                      <w:divBdr>
                        <w:top w:val="none" w:sz="0" w:space="0" w:color="auto"/>
                        <w:left w:val="none" w:sz="0" w:space="0" w:color="auto"/>
                        <w:bottom w:val="none" w:sz="0" w:space="0" w:color="auto"/>
                        <w:right w:val="none" w:sz="0" w:space="0" w:color="auto"/>
                      </w:divBdr>
                    </w:div>
                  </w:divsChild>
                </w:div>
                <w:div w:id="10186107">
                  <w:marLeft w:val="0"/>
                  <w:marRight w:val="0"/>
                  <w:marTop w:val="0"/>
                  <w:marBottom w:val="0"/>
                  <w:divBdr>
                    <w:top w:val="none" w:sz="0" w:space="0" w:color="auto"/>
                    <w:left w:val="none" w:sz="0" w:space="0" w:color="auto"/>
                    <w:bottom w:val="none" w:sz="0" w:space="0" w:color="auto"/>
                    <w:right w:val="none" w:sz="0" w:space="0" w:color="auto"/>
                  </w:divBdr>
                  <w:divsChild>
                    <w:div w:id="667485544">
                      <w:marLeft w:val="0"/>
                      <w:marRight w:val="0"/>
                      <w:marTop w:val="0"/>
                      <w:marBottom w:val="0"/>
                      <w:divBdr>
                        <w:top w:val="none" w:sz="0" w:space="0" w:color="auto"/>
                        <w:left w:val="none" w:sz="0" w:space="0" w:color="auto"/>
                        <w:bottom w:val="none" w:sz="0" w:space="0" w:color="auto"/>
                        <w:right w:val="none" w:sz="0" w:space="0" w:color="auto"/>
                      </w:divBdr>
                    </w:div>
                  </w:divsChild>
                </w:div>
                <w:div w:id="1697147510">
                  <w:marLeft w:val="0"/>
                  <w:marRight w:val="0"/>
                  <w:marTop w:val="0"/>
                  <w:marBottom w:val="0"/>
                  <w:divBdr>
                    <w:top w:val="none" w:sz="0" w:space="0" w:color="auto"/>
                    <w:left w:val="none" w:sz="0" w:space="0" w:color="auto"/>
                    <w:bottom w:val="none" w:sz="0" w:space="0" w:color="auto"/>
                    <w:right w:val="none" w:sz="0" w:space="0" w:color="auto"/>
                  </w:divBdr>
                  <w:divsChild>
                    <w:div w:id="495994063">
                      <w:marLeft w:val="0"/>
                      <w:marRight w:val="0"/>
                      <w:marTop w:val="0"/>
                      <w:marBottom w:val="0"/>
                      <w:divBdr>
                        <w:top w:val="none" w:sz="0" w:space="0" w:color="auto"/>
                        <w:left w:val="none" w:sz="0" w:space="0" w:color="auto"/>
                        <w:bottom w:val="none" w:sz="0" w:space="0" w:color="auto"/>
                        <w:right w:val="none" w:sz="0" w:space="0" w:color="auto"/>
                      </w:divBdr>
                    </w:div>
                  </w:divsChild>
                </w:div>
                <w:div w:id="60175173">
                  <w:marLeft w:val="0"/>
                  <w:marRight w:val="0"/>
                  <w:marTop w:val="0"/>
                  <w:marBottom w:val="0"/>
                  <w:divBdr>
                    <w:top w:val="none" w:sz="0" w:space="0" w:color="auto"/>
                    <w:left w:val="none" w:sz="0" w:space="0" w:color="auto"/>
                    <w:bottom w:val="none" w:sz="0" w:space="0" w:color="auto"/>
                    <w:right w:val="none" w:sz="0" w:space="0" w:color="auto"/>
                  </w:divBdr>
                  <w:divsChild>
                    <w:div w:id="1721439687">
                      <w:marLeft w:val="0"/>
                      <w:marRight w:val="0"/>
                      <w:marTop w:val="0"/>
                      <w:marBottom w:val="0"/>
                      <w:divBdr>
                        <w:top w:val="none" w:sz="0" w:space="0" w:color="auto"/>
                        <w:left w:val="none" w:sz="0" w:space="0" w:color="auto"/>
                        <w:bottom w:val="none" w:sz="0" w:space="0" w:color="auto"/>
                        <w:right w:val="none" w:sz="0" w:space="0" w:color="auto"/>
                      </w:divBdr>
                    </w:div>
                  </w:divsChild>
                </w:div>
                <w:div w:id="243800983">
                  <w:marLeft w:val="0"/>
                  <w:marRight w:val="0"/>
                  <w:marTop w:val="0"/>
                  <w:marBottom w:val="0"/>
                  <w:divBdr>
                    <w:top w:val="none" w:sz="0" w:space="0" w:color="auto"/>
                    <w:left w:val="none" w:sz="0" w:space="0" w:color="auto"/>
                    <w:bottom w:val="none" w:sz="0" w:space="0" w:color="auto"/>
                    <w:right w:val="none" w:sz="0" w:space="0" w:color="auto"/>
                  </w:divBdr>
                  <w:divsChild>
                    <w:div w:id="192020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126411">
          <w:marLeft w:val="0"/>
          <w:marRight w:val="0"/>
          <w:marTop w:val="0"/>
          <w:marBottom w:val="0"/>
          <w:divBdr>
            <w:top w:val="none" w:sz="0" w:space="0" w:color="auto"/>
            <w:left w:val="none" w:sz="0" w:space="0" w:color="auto"/>
            <w:bottom w:val="none" w:sz="0" w:space="0" w:color="auto"/>
            <w:right w:val="none" w:sz="0" w:space="0" w:color="auto"/>
          </w:divBdr>
        </w:div>
        <w:div w:id="879509743">
          <w:marLeft w:val="0"/>
          <w:marRight w:val="0"/>
          <w:marTop w:val="0"/>
          <w:marBottom w:val="0"/>
          <w:divBdr>
            <w:top w:val="none" w:sz="0" w:space="0" w:color="auto"/>
            <w:left w:val="none" w:sz="0" w:space="0" w:color="auto"/>
            <w:bottom w:val="none" w:sz="0" w:space="0" w:color="auto"/>
            <w:right w:val="none" w:sz="0" w:space="0" w:color="auto"/>
          </w:divBdr>
        </w:div>
      </w:divsChild>
    </w:div>
    <w:div w:id="1190410463">
      <w:bodyDiv w:val="1"/>
      <w:marLeft w:val="0"/>
      <w:marRight w:val="0"/>
      <w:marTop w:val="0"/>
      <w:marBottom w:val="0"/>
      <w:divBdr>
        <w:top w:val="none" w:sz="0" w:space="0" w:color="auto"/>
        <w:left w:val="none" w:sz="0" w:space="0" w:color="auto"/>
        <w:bottom w:val="none" w:sz="0" w:space="0" w:color="auto"/>
        <w:right w:val="none" w:sz="0" w:space="0" w:color="auto"/>
      </w:divBdr>
      <w:divsChild>
        <w:div w:id="567302250">
          <w:marLeft w:val="0"/>
          <w:marRight w:val="0"/>
          <w:marTop w:val="0"/>
          <w:marBottom w:val="0"/>
          <w:divBdr>
            <w:top w:val="none" w:sz="0" w:space="0" w:color="auto"/>
            <w:left w:val="none" w:sz="0" w:space="0" w:color="auto"/>
            <w:bottom w:val="none" w:sz="0" w:space="0" w:color="auto"/>
            <w:right w:val="none" w:sz="0" w:space="0" w:color="auto"/>
          </w:divBdr>
        </w:div>
        <w:div w:id="2006473343">
          <w:marLeft w:val="0"/>
          <w:marRight w:val="0"/>
          <w:marTop w:val="0"/>
          <w:marBottom w:val="0"/>
          <w:divBdr>
            <w:top w:val="none" w:sz="0" w:space="0" w:color="auto"/>
            <w:left w:val="none" w:sz="0" w:space="0" w:color="auto"/>
            <w:bottom w:val="none" w:sz="0" w:space="0" w:color="auto"/>
            <w:right w:val="none" w:sz="0" w:space="0" w:color="auto"/>
          </w:divBdr>
        </w:div>
        <w:div w:id="1728063696">
          <w:marLeft w:val="0"/>
          <w:marRight w:val="0"/>
          <w:marTop w:val="0"/>
          <w:marBottom w:val="0"/>
          <w:divBdr>
            <w:top w:val="none" w:sz="0" w:space="0" w:color="auto"/>
            <w:left w:val="none" w:sz="0" w:space="0" w:color="auto"/>
            <w:bottom w:val="none" w:sz="0" w:space="0" w:color="auto"/>
            <w:right w:val="none" w:sz="0" w:space="0" w:color="auto"/>
          </w:divBdr>
          <w:divsChild>
            <w:div w:id="430472600">
              <w:marLeft w:val="-75"/>
              <w:marRight w:val="0"/>
              <w:marTop w:val="30"/>
              <w:marBottom w:val="30"/>
              <w:divBdr>
                <w:top w:val="none" w:sz="0" w:space="0" w:color="auto"/>
                <w:left w:val="none" w:sz="0" w:space="0" w:color="auto"/>
                <w:bottom w:val="none" w:sz="0" w:space="0" w:color="auto"/>
                <w:right w:val="none" w:sz="0" w:space="0" w:color="auto"/>
              </w:divBdr>
              <w:divsChild>
                <w:div w:id="1081096738">
                  <w:marLeft w:val="0"/>
                  <w:marRight w:val="0"/>
                  <w:marTop w:val="0"/>
                  <w:marBottom w:val="0"/>
                  <w:divBdr>
                    <w:top w:val="none" w:sz="0" w:space="0" w:color="auto"/>
                    <w:left w:val="none" w:sz="0" w:space="0" w:color="auto"/>
                    <w:bottom w:val="none" w:sz="0" w:space="0" w:color="auto"/>
                    <w:right w:val="none" w:sz="0" w:space="0" w:color="auto"/>
                  </w:divBdr>
                  <w:divsChild>
                    <w:div w:id="1583375642">
                      <w:marLeft w:val="0"/>
                      <w:marRight w:val="0"/>
                      <w:marTop w:val="0"/>
                      <w:marBottom w:val="0"/>
                      <w:divBdr>
                        <w:top w:val="none" w:sz="0" w:space="0" w:color="auto"/>
                        <w:left w:val="none" w:sz="0" w:space="0" w:color="auto"/>
                        <w:bottom w:val="none" w:sz="0" w:space="0" w:color="auto"/>
                        <w:right w:val="none" w:sz="0" w:space="0" w:color="auto"/>
                      </w:divBdr>
                    </w:div>
                  </w:divsChild>
                </w:div>
                <w:div w:id="1522468813">
                  <w:marLeft w:val="0"/>
                  <w:marRight w:val="0"/>
                  <w:marTop w:val="0"/>
                  <w:marBottom w:val="0"/>
                  <w:divBdr>
                    <w:top w:val="none" w:sz="0" w:space="0" w:color="auto"/>
                    <w:left w:val="none" w:sz="0" w:space="0" w:color="auto"/>
                    <w:bottom w:val="none" w:sz="0" w:space="0" w:color="auto"/>
                    <w:right w:val="none" w:sz="0" w:space="0" w:color="auto"/>
                  </w:divBdr>
                  <w:divsChild>
                    <w:div w:id="954093933">
                      <w:marLeft w:val="0"/>
                      <w:marRight w:val="0"/>
                      <w:marTop w:val="0"/>
                      <w:marBottom w:val="0"/>
                      <w:divBdr>
                        <w:top w:val="none" w:sz="0" w:space="0" w:color="auto"/>
                        <w:left w:val="none" w:sz="0" w:space="0" w:color="auto"/>
                        <w:bottom w:val="none" w:sz="0" w:space="0" w:color="auto"/>
                        <w:right w:val="none" w:sz="0" w:space="0" w:color="auto"/>
                      </w:divBdr>
                    </w:div>
                  </w:divsChild>
                </w:div>
                <w:div w:id="1386177806">
                  <w:marLeft w:val="0"/>
                  <w:marRight w:val="0"/>
                  <w:marTop w:val="0"/>
                  <w:marBottom w:val="0"/>
                  <w:divBdr>
                    <w:top w:val="none" w:sz="0" w:space="0" w:color="auto"/>
                    <w:left w:val="none" w:sz="0" w:space="0" w:color="auto"/>
                    <w:bottom w:val="none" w:sz="0" w:space="0" w:color="auto"/>
                    <w:right w:val="none" w:sz="0" w:space="0" w:color="auto"/>
                  </w:divBdr>
                  <w:divsChild>
                    <w:div w:id="1132945684">
                      <w:marLeft w:val="0"/>
                      <w:marRight w:val="0"/>
                      <w:marTop w:val="0"/>
                      <w:marBottom w:val="0"/>
                      <w:divBdr>
                        <w:top w:val="none" w:sz="0" w:space="0" w:color="auto"/>
                        <w:left w:val="none" w:sz="0" w:space="0" w:color="auto"/>
                        <w:bottom w:val="none" w:sz="0" w:space="0" w:color="auto"/>
                        <w:right w:val="none" w:sz="0" w:space="0" w:color="auto"/>
                      </w:divBdr>
                    </w:div>
                  </w:divsChild>
                </w:div>
                <w:div w:id="1913851515">
                  <w:marLeft w:val="0"/>
                  <w:marRight w:val="0"/>
                  <w:marTop w:val="0"/>
                  <w:marBottom w:val="0"/>
                  <w:divBdr>
                    <w:top w:val="none" w:sz="0" w:space="0" w:color="auto"/>
                    <w:left w:val="none" w:sz="0" w:space="0" w:color="auto"/>
                    <w:bottom w:val="none" w:sz="0" w:space="0" w:color="auto"/>
                    <w:right w:val="none" w:sz="0" w:space="0" w:color="auto"/>
                  </w:divBdr>
                  <w:divsChild>
                    <w:div w:id="1869678916">
                      <w:marLeft w:val="0"/>
                      <w:marRight w:val="0"/>
                      <w:marTop w:val="0"/>
                      <w:marBottom w:val="0"/>
                      <w:divBdr>
                        <w:top w:val="none" w:sz="0" w:space="0" w:color="auto"/>
                        <w:left w:val="none" w:sz="0" w:space="0" w:color="auto"/>
                        <w:bottom w:val="none" w:sz="0" w:space="0" w:color="auto"/>
                        <w:right w:val="none" w:sz="0" w:space="0" w:color="auto"/>
                      </w:divBdr>
                    </w:div>
                  </w:divsChild>
                </w:div>
                <w:div w:id="654574789">
                  <w:marLeft w:val="0"/>
                  <w:marRight w:val="0"/>
                  <w:marTop w:val="0"/>
                  <w:marBottom w:val="0"/>
                  <w:divBdr>
                    <w:top w:val="none" w:sz="0" w:space="0" w:color="auto"/>
                    <w:left w:val="none" w:sz="0" w:space="0" w:color="auto"/>
                    <w:bottom w:val="none" w:sz="0" w:space="0" w:color="auto"/>
                    <w:right w:val="none" w:sz="0" w:space="0" w:color="auto"/>
                  </w:divBdr>
                  <w:divsChild>
                    <w:div w:id="465975197">
                      <w:marLeft w:val="0"/>
                      <w:marRight w:val="0"/>
                      <w:marTop w:val="0"/>
                      <w:marBottom w:val="0"/>
                      <w:divBdr>
                        <w:top w:val="none" w:sz="0" w:space="0" w:color="auto"/>
                        <w:left w:val="none" w:sz="0" w:space="0" w:color="auto"/>
                        <w:bottom w:val="none" w:sz="0" w:space="0" w:color="auto"/>
                        <w:right w:val="none" w:sz="0" w:space="0" w:color="auto"/>
                      </w:divBdr>
                    </w:div>
                  </w:divsChild>
                </w:div>
                <w:div w:id="1380202074">
                  <w:marLeft w:val="0"/>
                  <w:marRight w:val="0"/>
                  <w:marTop w:val="0"/>
                  <w:marBottom w:val="0"/>
                  <w:divBdr>
                    <w:top w:val="none" w:sz="0" w:space="0" w:color="auto"/>
                    <w:left w:val="none" w:sz="0" w:space="0" w:color="auto"/>
                    <w:bottom w:val="none" w:sz="0" w:space="0" w:color="auto"/>
                    <w:right w:val="none" w:sz="0" w:space="0" w:color="auto"/>
                  </w:divBdr>
                  <w:divsChild>
                    <w:div w:id="1982494867">
                      <w:marLeft w:val="0"/>
                      <w:marRight w:val="0"/>
                      <w:marTop w:val="0"/>
                      <w:marBottom w:val="0"/>
                      <w:divBdr>
                        <w:top w:val="none" w:sz="0" w:space="0" w:color="auto"/>
                        <w:left w:val="none" w:sz="0" w:space="0" w:color="auto"/>
                        <w:bottom w:val="none" w:sz="0" w:space="0" w:color="auto"/>
                        <w:right w:val="none" w:sz="0" w:space="0" w:color="auto"/>
                      </w:divBdr>
                    </w:div>
                  </w:divsChild>
                </w:div>
                <w:div w:id="1670061494">
                  <w:marLeft w:val="0"/>
                  <w:marRight w:val="0"/>
                  <w:marTop w:val="0"/>
                  <w:marBottom w:val="0"/>
                  <w:divBdr>
                    <w:top w:val="none" w:sz="0" w:space="0" w:color="auto"/>
                    <w:left w:val="none" w:sz="0" w:space="0" w:color="auto"/>
                    <w:bottom w:val="none" w:sz="0" w:space="0" w:color="auto"/>
                    <w:right w:val="none" w:sz="0" w:space="0" w:color="auto"/>
                  </w:divBdr>
                  <w:divsChild>
                    <w:div w:id="566496650">
                      <w:marLeft w:val="0"/>
                      <w:marRight w:val="0"/>
                      <w:marTop w:val="0"/>
                      <w:marBottom w:val="0"/>
                      <w:divBdr>
                        <w:top w:val="none" w:sz="0" w:space="0" w:color="auto"/>
                        <w:left w:val="none" w:sz="0" w:space="0" w:color="auto"/>
                        <w:bottom w:val="none" w:sz="0" w:space="0" w:color="auto"/>
                        <w:right w:val="none" w:sz="0" w:space="0" w:color="auto"/>
                      </w:divBdr>
                    </w:div>
                  </w:divsChild>
                </w:div>
                <w:div w:id="312372475">
                  <w:marLeft w:val="0"/>
                  <w:marRight w:val="0"/>
                  <w:marTop w:val="0"/>
                  <w:marBottom w:val="0"/>
                  <w:divBdr>
                    <w:top w:val="none" w:sz="0" w:space="0" w:color="auto"/>
                    <w:left w:val="none" w:sz="0" w:space="0" w:color="auto"/>
                    <w:bottom w:val="none" w:sz="0" w:space="0" w:color="auto"/>
                    <w:right w:val="none" w:sz="0" w:space="0" w:color="auto"/>
                  </w:divBdr>
                  <w:divsChild>
                    <w:div w:id="1596597955">
                      <w:marLeft w:val="0"/>
                      <w:marRight w:val="0"/>
                      <w:marTop w:val="0"/>
                      <w:marBottom w:val="0"/>
                      <w:divBdr>
                        <w:top w:val="none" w:sz="0" w:space="0" w:color="auto"/>
                        <w:left w:val="none" w:sz="0" w:space="0" w:color="auto"/>
                        <w:bottom w:val="none" w:sz="0" w:space="0" w:color="auto"/>
                        <w:right w:val="none" w:sz="0" w:space="0" w:color="auto"/>
                      </w:divBdr>
                    </w:div>
                  </w:divsChild>
                </w:div>
                <w:div w:id="1056583792">
                  <w:marLeft w:val="0"/>
                  <w:marRight w:val="0"/>
                  <w:marTop w:val="0"/>
                  <w:marBottom w:val="0"/>
                  <w:divBdr>
                    <w:top w:val="none" w:sz="0" w:space="0" w:color="auto"/>
                    <w:left w:val="none" w:sz="0" w:space="0" w:color="auto"/>
                    <w:bottom w:val="none" w:sz="0" w:space="0" w:color="auto"/>
                    <w:right w:val="none" w:sz="0" w:space="0" w:color="auto"/>
                  </w:divBdr>
                  <w:divsChild>
                    <w:div w:id="83111694">
                      <w:marLeft w:val="0"/>
                      <w:marRight w:val="0"/>
                      <w:marTop w:val="0"/>
                      <w:marBottom w:val="0"/>
                      <w:divBdr>
                        <w:top w:val="none" w:sz="0" w:space="0" w:color="auto"/>
                        <w:left w:val="none" w:sz="0" w:space="0" w:color="auto"/>
                        <w:bottom w:val="none" w:sz="0" w:space="0" w:color="auto"/>
                        <w:right w:val="none" w:sz="0" w:space="0" w:color="auto"/>
                      </w:divBdr>
                    </w:div>
                  </w:divsChild>
                </w:div>
                <w:div w:id="1250189143">
                  <w:marLeft w:val="0"/>
                  <w:marRight w:val="0"/>
                  <w:marTop w:val="0"/>
                  <w:marBottom w:val="0"/>
                  <w:divBdr>
                    <w:top w:val="none" w:sz="0" w:space="0" w:color="auto"/>
                    <w:left w:val="none" w:sz="0" w:space="0" w:color="auto"/>
                    <w:bottom w:val="none" w:sz="0" w:space="0" w:color="auto"/>
                    <w:right w:val="none" w:sz="0" w:space="0" w:color="auto"/>
                  </w:divBdr>
                  <w:divsChild>
                    <w:div w:id="1235508029">
                      <w:marLeft w:val="0"/>
                      <w:marRight w:val="0"/>
                      <w:marTop w:val="0"/>
                      <w:marBottom w:val="0"/>
                      <w:divBdr>
                        <w:top w:val="none" w:sz="0" w:space="0" w:color="auto"/>
                        <w:left w:val="none" w:sz="0" w:space="0" w:color="auto"/>
                        <w:bottom w:val="none" w:sz="0" w:space="0" w:color="auto"/>
                        <w:right w:val="none" w:sz="0" w:space="0" w:color="auto"/>
                      </w:divBdr>
                    </w:div>
                  </w:divsChild>
                </w:div>
                <w:div w:id="276910502">
                  <w:marLeft w:val="0"/>
                  <w:marRight w:val="0"/>
                  <w:marTop w:val="0"/>
                  <w:marBottom w:val="0"/>
                  <w:divBdr>
                    <w:top w:val="none" w:sz="0" w:space="0" w:color="auto"/>
                    <w:left w:val="none" w:sz="0" w:space="0" w:color="auto"/>
                    <w:bottom w:val="none" w:sz="0" w:space="0" w:color="auto"/>
                    <w:right w:val="none" w:sz="0" w:space="0" w:color="auto"/>
                  </w:divBdr>
                  <w:divsChild>
                    <w:div w:id="887030114">
                      <w:marLeft w:val="0"/>
                      <w:marRight w:val="0"/>
                      <w:marTop w:val="0"/>
                      <w:marBottom w:val="0"/>
                      <w:divBdr>
                        <w:top w:val="none" w:sz="0" w:space="0" w:color="auto"/>
                        <w:left w:val="none" w:sz="0" w:space="0" w:color="auto"/>
                        <w:bottom w:val="none" w:sz="0" w:space="0" w:color="auto"/>
                        <w:right w:val="none" w:sz="0" w:space="0" w:color="auto"/>
                      </w:divBdr>
                    </w:div>
                  </w:divsChild>
                </w:div>
                <w:div w:id="1596399450">
                  <w:marLeft w:val="0"/>
                  <w:marRight w:val="0"/>
                  <w:marTop w:val="0"/>
                  <w:marBottom w:val="0"/>
                  <w:divBdr>
                    <w:top w:val="none" w:sz="0" w:space="0" w:color="auto"/>
                    <w:left w:val="none" w:sz="0" w:space="0" w:color="auto"/>
                    <w:bottom w:val="none" w:sz="0" w:space="0" w:color="auto"/>
                    <w:right w:val="none" w:sz="0" w:space="0" w:color="auto"/>
                  </w:divBdr>
                  <w:divsChild>
                    <w:div w:id="1550142799">
                      <w:marLeft w:val="0"/>
                      <w:marRight w:val="0"/>
                      <w:marTop w:val="0"/>
                      <w:marBottom w:val="0"/>
                      <w:divBdr>
                        <w:top w:val="none" w:sz="0" w:space="0" w:color="auto"/>
                        <w:left w:val="none" w:sz="0" w:space="0" w:color="auto"/>
                        <w:bottom w:val="none" w:sz="0" w:space="0" w:color="auto"/>
                        <w:right w:val="none" w:sz="0" w:space="0" w:color="auto"/>
                      </w:divBdr>
                    </w:div>
                  </w:divsChild>
                </w:div>
                <w:div w:id="1726173705">
                  <w:marLeft w:val="0"/>
                  <w:marRight w:val="0"/>
                  <w:marTop w:val="0"/>
                  <w:marBottom w:val="0"/>
                  <w:divBdr>
                    <w:top w:val="none" w:sz="0" w:space="0" w:color="auto"/>
                    <w:left w:val="none" w:sz="0" w:space="0" w:color="auto"/>
                    <w:bottom w:val="none" w:sz="0" w:space="0" w:color="auto"/>
                    <w:right w:val="none" w:sz="0" w:space="0" w:color="auto"/>
                  </w:divBdr>
                  <w:divsChild>
                    <w:div w:id="1195801541">
                      <w:marLeft w:val="0"/>
                      <w:marRight w:val="0"/>
                      <w:marTop w:val="0"/>
                      <w:marBottom w:val="0"/>
                      <w:divBdr>
                        <w:top w:val="none" w:sz="0" w:space="0" w:color="auto"/>
                        <w:left w:val="none" w:sz="0" w:space="0" w:color="auto"/>
                        <w:bottom w:val="none" w:sz="0" w:space="0" w:color="auto"/>
                        <w:right w:val="none" w:sz="0" w:space="0" w:color="auto"/>
                      </w:divBdr>
                    </w:div>
                  </w:divsChild>
                </w:div>
                <w:div w:id="1854807913">
                  <w:marLeft w:val="0"/>
                  <w:marRight w:val="0"/>
                  <w:marTop w:val="0"/>
                  <w:marBottom w:val="0"/>
                  <w:divBdr>
                    <w:top w:val="none" w:sz="0" w:space="0" w:color="auto"/>
                    <w:left w:val="none" w:sz="0" w:space="0" w:color="auto"/>
                    <w:bottom w:val="none" w:sz="0" w:space="0" w:color="auto"/>
                    <w:right w:val="none" w:sz="0" w:space="0" w:color="auto"/>
                  </w:divBdr>
                  <w:divsChild>
                    <w:div w:id="1023702064">
                      <w:marLeft w:val="0"/>
                      <w:marRight w:val="0"/>
                      <w:marTop w:val="0"/>
                      <w:marBottom w:val="0"/>
                      <w:divBdr>
                        <w:top w:val="none" w:sz="0" w:space="0" w:color="auto"/>
                        <w:left w:val="none" w:sz="0" w:space="0" w:color="auto"/>
                        <w:bottom w:val="none" w:sz="0" w:space="0" w:color="auto"/>
                        <w:right w:val="none" w:sz="0" w:space="0" w:color="auto"/>
                      </w:divBdr>
                    </w:div>
                  </w:divsChild>
                </w:div>
                <w:div w:id="1184706269">
                  <w:marLeft w:val="0"/>
                  <w:marRight w:val="0"/>
                  <w:marTop w:val="0"/>
                  <w:marBottom w:val="0"/>
                  <w:divBdr>
                    <w:top w:val="none" w:sz="0" w:space="0" w:color="auto"/>
                    <w:left w:val="none" w:sz="0" w:space="0" w:color="auto"/>
                    <w:bottom w:val="none" w:sz="0" w:space="0" w:color="auto"/>
                    <w:right w:val="none" w:sz="0" w:space="0" w:color="auto"/>
                  </w:divBdr>
                  <w:divsChild>
                    <w:div w:id="67504504">
                      <w:marLeft w:val="0"/>
                      <w:marRight w:val="0"/>
                      <w:marTop w:val="0"/>
                      <w:marBottom w:val="0"/>
                      <w:divBdr>
                        <w:top w:val="none" w:sz="0" w:space="0" w:color="auto"/>
                        <w:left w:val="none" w:sz="0" w:space="0" w:color="auto"/>
                        <w:bottom w:val="none" w:sz="0" w:space="0" w:color="auto"/>
                        <w:right w:val="none" w:sz="0" w:space="0" w:color="auto"/>
                      </w:divBdr>
                    </w:div>
                  </w:divsChild>
                </w:div>
                <w:div w:id="989942383">
                  <w:marLeft w:val="0"/>
                  <w:marRight w:val="0"/>
                  <w:marTop w:val="0"/>
                  <w:marBottom w:val="0"/>
                  <w:divBdr>
                    <w:top w:val="none" w:sz="0" w:space="0" w:color="auto"/>
                    <w:left w:val="none" w:sz="0" w:space="0" w:color="auto"/>
                    <w:bottom w:val="none" w:sz="0" w:space="0" w:color="auto"/>
                    <w:right w:val="none" w:sz="0" w:space="0" w:color="auto"/>
                  </w:divBdr>
                  <w:divsChild>
                    <w:div w:id="1698580837">
                      <w:marLeft w:val="0"/>
                      <w:marRight w:val="0"/>
                      <w:marTop w:val="0"/>
                      <w:marBottom w:val="0"/>
                      <w:divBdr>
                        <w:top w:val="none" w:sz="0" w:space="0" w:color="auto"/>
                        <w:left w:val="none" w:sz="0" w:space="0" w:color="auto"/>
                        <w:bottom w:val="none" w:sz="0" w:space="0" w:color="auto"/>
                        <w:right w:val="none" w:sz="0" w:space="0" w:color="auto"/>
                      </w:divBdr>
                    </w:div>
                  </w:divsChild>
                </w:div>
                <w:div w:id="1028607882">
                  <w:marLeft w:val="0"/>
                  <w:marRight w:val="0"/>
                  <w:marTop w:val="0"/>
                  <w:marBottom w:val="0"/>
                  <w:divBdr>
                    <w:top w:val="none" w:sz="0" w:space="0" w:color="auto"/>
                    <w:left w:val="none" w:sz="0" w:space="0" w:color="auto"/>
                    <w:bottom w:val="none" w:sz="0" w:space="0" w:color="auto"/>
                    <w:right w:val="none" w:sz="0" w:space="0" w:color="auto"/>
                  </w:divBdr>
                  <w:divsChild>
                    <w:div w:id="464127395">
                      <w:marLeft w:val="0"/>
                      <w:marRight w:val="0"/>
                      <w:marTop w:val="0"/>
                      <w:marBottom w:val="0"/>
                      <w:divBdr>
                        <w:top w:val="none" w:sz="0" w:space="0" w:color="auto"/>
                        <w:left w:val="none" w:sz="0" w:space="0" w:color="auto"/>
                        <w:bottom w:val="none" w:sz="0" w:space="0" w:color="auto"/>
                        <w:right w:val="none" w:sz="0" w:space="0" w:color="auto"/>
                      </w:divBdr>
                    </w:div>
                  </w:divsChild>
                </w:div>
                <w:div w:id="1530754442">
                  <w:marLeft w:val="0"/>
                  <w:marRight w:val="0"/>
                  <w:marTop w:val="0"/>
                  <w:marBottom w:val="0"/>
                  <w:divBdr>
                    <w:top w:val="none" w:sz="0" w:space="0" w:color="auto"/>
                    <w:left w:val="none" w:sz="0" w:space="0" w:color="auto"/>
                    <w:bottom w:val="none" w:sz="0" w:space="0" w:color="auto"/>
                    <w:right w:val="none" w:sz="0" w:space="0" w:color="auto"/>
                  </w:divBdr>
                  <w:divsChild>
                    <w:div w:id="2042431734">
                      <w:marLeft w:val="0"/>
                      <w:marRight w:val="0"/>
                      <w:marTop w:val="0"/>
                      <w:marBottom w:val="0"/>
                      <w:divBdr>
                        <w:top w:val="none" w:sz="0" w:space="0" w:color="auto"/>
                        <w:left w:val="none" w:sz="0" w:space="0" w:color="auto"/>
                        <w:bottom w:val="none" w:sz="0" w:space="0" w:color="auto"/>
                        <w:right w:val="none" w:sz="0" w:space="0" w:color="auto"/>
                      </w:divBdr>
                    </w:div>
                  </w:divsChild>
                </w:div>
                <w:div w:id="1084113180">
                  <w:marLeft w:val="0"/>
                  <w:marRight w:val="0"/>
                  <w:marTop w:val="0"/>
                  <w:marBottom w:val="0"/>
                  <w:divBdr>
                    <w:top w:val="none" w:sz="0" w:space="0" w:color="auto"/>
                    <w:left w:val="none" w:sz="0" w:space="0" w:color="auto"/>
                    <w:bottom w:val="none" w:sz="0" w:space="0" w:color="auto"/>
                    <w:right w:val="none" w:sz="0" w:space="0" w:color="auto"/>
                  </w:divBdr>
                  <w:divsChild>
                    <w:div w:id="1574850627">
                      <w:marLeft w:val="0"/>
                      <w:marRight w:val="0"/>
                      <w:marTop w:val="0"/>
                      <w:marBottom w:val="0"/>
                      <w:divBdr>
                        <w:top w:val="none" w:sz="0" w:space="0" w:color="auto"/>
                        <w:left w:val="none" w:sz="0" w:space="0" w:color="auto"/>
                        <w:bottom w:val="none" w:sz="0" w:space="0" w:color="auto"/>
                        <w:right w:val="none" w:sz="0" w:space="0" w:color="auto"/>
                      </w:divBdr>
                    </w:div>
                  </w:divsChild>
                </w:div>
                <w:div w:id="329719522">
                  <w:marLeft w:val="0"/>
                  <w:marRight w:val="0"/>
                  <w:marTop w:val="0"/>
                  <w:marBottom w:val="0"/>
                  <w:divBdr>
                    <w:top w:val="none" w:sz="0" w:space="0" w:color="auto"/>
                    <w:left w:val="none" w:sz="0" w:space="0" w:color="auto"/>
                    <w:bottom w:val="none" w:sz="0" w:space="0" w:color="auto"/>
                    <w:right w:val="none" w:sz="0" w:space="0" w:color="auto"/>
                  </w:divBdr>
                  <w:divsChild>
                    <w:div w:id="2057581302">
                      <w:marLeft w:val="0"/>
                      <w:marRight w:val="0"/>
                      <w:marTop w:val="0"/>
                      <w:marBottom w:val="0"/>
                      <w:divBdr>
                        <w:top w:val="none" w:sz="0" w:space="0" w:color="auto"/>
                        <w:left w:val="none" w:sz="0" w:space="0" w:color="auto"/>
                        <w:bottom w:val="none" w:sz="0" w:space="0" w:color="auto"/>
                        <w:right w:val="none" w:sz="0" w:space="0" w:color="auto"/>
                      </w:divBdr>
                    </w:div>
                  </w:divsChild>
                </w:div>
                <w:div w:id="1914925088">
                  <w:marLeft w:val="0"/>
                  <w:marRight w:val="0"/>
                  <w:marTop w:val="0"/>
                  <w:marBottom w:val="0"/>
                  <w:divBdr>
                    <w:top w:val="none" w:sz="0" w:space="0" w:color="auto"/>
                    <w:left w:val="none" w:sz="0" w:space="0" w:color="auto"/>
                    <w:bottom w:val="none" w:sz="0" w:space="0" w:color="auto"/>
                    <w:right w:val="none" w:sz="0" w:space="0" w:color="auto"/>
                  </w:divBdr>
                  <w:divsChild>
                    <w:div w:id="167872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915850">
          <w:marLeft w:val="0"/>
          <w:marRight w:val="0"/>
          <w:marTop w:val="0"/>
          <w:marBottom w:val="0"/>
          <w:divBdr>
            <w:top w:val="none" w:sz="0" w:space="0" w:color="auto"/>
            <w:left w:val="none" w:sz="0" w:space="0" w:color="auto"/>
            <w:bottom w:val="none" w:sz="0" w:space="0" w:color="auto"/>
            <w:right w:val="none" w:sz="0" w:space="0" w:color="auto"/>
          </w:divBdr>
        </w:div>
        <w:div w:id="1451821819">
          <w:marLeft w:val="0"/>
          <w:marRight w:val="0"/>
          <w:marTop w:val="0"/>
          <w:marBottom w:val="0"/>
          <w:divBdr>
            <w:top w:val="none" w:sz="0" w:space="0" w:color="auto"/>
            <w:left w:val="none" w:sz="0" w:space="0" w:color="auto"/>
            <w:bottom w:val="none" w:sz="0" w:space="0" w:color="auto"/>
            <w:right w:val="none" w:sz="0" w:space="0" w:color="auto"/>
          </w:divBdr>
        </w:div>
      </w:divsChild>
    </w:div>
    <w:div w:id="204821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8</Pages>
  <Words>4290</Words>
  <Characters>23599</Characters>
  <Application>Microsoft Office Word</Application>
  <DocSecurity>0</DocSecurity>
  <Lines>196</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Custers, Emma</dc:creator>
  <cp:keywords/>
  <dc:description/>
  <cp:lastModifiedBy>Custers, Emma</cp:lastModifiedBy>
  <cp:revision>5</cp:revision>
  <dcterms:created xsi:type="dcterms:W3CDTF">2023-05-09T06:50:00Z</dcterms:created>
  <dcterms:modified xsi:type="dcterms:W3CDTF">2023-05-11T11:27:00Z</dcterms:modified>
</cp:coreProperties>
</file>