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ED5A7" w14:textId="77777777" w:rsidR="003D7AE9" w:rsidRPr="003C686C" w:rsidRDefault="00187456" w:rsidP="00E4581D">
      <w:pPr>
        <w:spacing w:line="360" w:lineRule="auto"/>
        <w:ind w:left="-187"/>
        <w:rPr>
          <w:b/>
          <w:bCs/>
          <w:sz w:val="28"/>
          <w:szCs w:val="28"/>
        </w:rPr>
      </w:pPr>
      <w:r w:rsidRPr="003C686C">
        <w:rPr>
          <w:b/>
          <w:bCs/>
          <w:sz w:val="28"/>
          <w:szCs w:val="28"/>
        </w:rPr>
        <w:t xml:space="preserve">Supplemental </w:t>
      </w:r>
      <w:r w:rsidR="003D7AE9" w:rsidRPr="003C686C">
        <w:rPr>
          <w:b/>
          <w:bCs/>
          <w:sz w:val="28"/>
          <w:szCs w:val="28"/>
        </w:rPr>
        <w:t>m</w:t>
      </w:r>
      <w:r w:rsidRPr="003C686C">
        <w:rPr>
          <w:b/>
          <w:bCs/>
          <w:sz w:val="28"/>
          <w:szCs w:val="28"/>
        </w:rPr>
        <w:t>aterial</w:t>
      </w:r>
    </w:p>
    <w:p w14:paraId="792BDEE0" w14:textId="7017066E" w:rsidR="00C469AD" w:rsidRPr="003C686C" w:rsidRDefault="00C469AD" w:rsidP="00C469AD">
      <w:pPr>
        <w:spacing w:line="360" w:lineRule="auto"/>
        <w:ind w:left="-187"/>
        <w:rPr>
          <w:b/>
          <w:bCs/>
          <w:sz w:val="28"/>
          <w:szCs w:val="28"/>
        </w:rPr>
      </w:pPr>
      <w:r w:rsidRPr="003C686C">
        <w:rPr>
          <w:b/>
          <w:bCs/>
          <w:sz w:val="28"/>
          <w:szCs w:val="28"/>
        </w:rPr>
        <w:t xml:space="preserve">Case 1: </w:t>
      </w:r>
      <w:r w:rsidR="00A722C6" w:rsidRPr="003C686C">
        <w:rPr>
          <w:b/>
          <w:bCs/>
          <w:sz w:val="28"/>
          <w:szCs w:val="28"/>
        </w:rPr>
        <w:t xml:space="preserve">The Young </w:t>
      </w:r>
      <w:r w:rsidR="0089595F" w:rsidRPr="003C686C">
        <w:rPr>
          <w:b/>
          <w:bCs/>
          <w:sz w:val="28"/>
          <w:szCs w:val="28"/>
        </w:rPr>
        <w:t>p</w:t>
      </w:r>
      <w:r w:rsidR="00A722C6" w:rsidRPr="003C686C">
        <w:rPr>
          <w:b/>
          <w:bCs/>
          <w:sz w:val="28"/>
          <w:szCs w:val="28"/>
        </w:rPr>
        <w:t xml:space="preserve">atient with a </w:t>
      </w:r>
      <w:r w:rsidR="0089595F" w:rsidRPr="003C686C">
        <w:rPr>
          <w:b/>
          <w:bCs/>
          <w:sz w:val="28"/>
          <w:szCs w:val="28"/>
        </w:rPr>
        <w:t>s</w:t>
      </w:r>
      <w:r w:rsidR="00A722C6" w:rsidRPr="003C686C">
        <w:rPr>
          <w:b/>
          <w:bCs/>
          <w:sz w:val="28"/>
          <w:szCs w:val="28"/>
        </w:rPr>
        <w:t xml:space="preserve">trong </w:t>
      </w:r>
      <w:r w:rsidR="0089595F" w:rsidRPr="003C686C">
        <w:rPr>
          <w:b/>
          <w:bCs/>
          <w:sz w:val="28"/>
          <w:szCs w:val="28"/>
        </w:rPr>
        <w:t>i</w:t>
      </w:r>
      <w:r w:rsidR="00A722C6" w:rsidRPr="003C686C">
        <w:rPr>
          <w:b/>
          <w:bCs/>
          <w:sz w:val="28"/>
          <w:szCs w:val="28"/>
        </w:rPr>
        <w:t xml:space="preserve">nitial </w:t>
      </w:r>
      <w:r w:rsidR="0089595F" w:rsidRPr="003C686C">
        <w:rPr>
          <w:b/>
          <w:bCs/>
          <w:sz w:val="28"/>
          <w:szCs w:val="28"/>
        </w:rPr>
        <w:t>p</w:t>
      </w:r>
      <w:r w:rsidR="00A722C6" w:rsidRPr="003C686C">
        <w:rPr>
          <w:b/>
          <w:bCs/>
          <w:sz w:val="28"/>
          <w:szCs w:val="28"/>
        </w:rPr>
        <w:t xml:space="preserve">reference and </w:t>
      </w:r>
      <w:r w:rsidR="0089595F" w:rsidRPr="003C686C">
        <w:rPr>
          <w:b/>
          <w:bCs/>
          <w:sz w:val="28"/>
          <w:szCs w:val="28"/>
        </w:rPr>
        <w:t>f</w:t>
      </w:r>
      <w:r w:rsidR="00A722C6" w:rsidRPr="003C686C">
        <w:rPr>
          <w:b/>
          <w:bCs/>
          <w:sz w:val="28"/>
          <w:szCs w:val="28"/>
        </w:rPr>
        <w:t xml:space="preserve">ertility </w:t>
      </w:r>
      <w:r w:rsidR="0089595F" w:rsidRPr="003C686C">
        <w:rPr>
          <w:b/>
          <w:bCs/>
          <w:sz w:val="28"/>
          <w:szCs w:val="28"/>
        </w:rPr>
        <w:t>g</w:t>
      </w:r>
      <w:r w:rsidR="00A722C6" w:rsidRPr="003C686C">
        <w:rPr>
          <w:b/>
          <w:bCs/>
          <w:sz w:val="28"/>
          <w:szCs w:val="28"/>
        </w:rPr>
        <w:t>oals</w:t>
      </w:r>
    </w:p>
    <w:p w14:paraId="37BA39AC" w14:textId="77777777" w:rsidR="00C469AD" w:rsidRPr="003C686C" w:rsidRDefault="00C469AD" w:rsidP="00C469AD">
      <w:pPr>
        <w:spacing w:line="360" w:lineRule="auto"/>
        <w:ind w:left="-187"/>
        <w:rPr>
          <w:b/>
          <w:bCs/>
          <w:sz w:val="28"/>
          <w:szCs w:val="28"/>
        </w:rPr>
      </w:pPr>
      <w:r w:rsidRPr="003C686C">
        <w:rPr>
          <w:b/>
          <w:bCs/>
          <w:sz w:val="28"/>
          <w:szCs w:val="28"/>
        </w:rPr>
        <w:t>Patient Vignette</w:t>
      </w:r>
    </w:p>
    <w:p w14:paraId="61D222D7" w14:textId="05B51D54" w:rsidR="00A722C6" w:rsidRPr="003C686C" w:rsidRDefault="00A722C6" w:rsidP="00A722C6">
      <w:pPr>
        <w:spacing w:line="360" w:lineRule="auto"/>
        <w:ind w:left="-187"/>
        <w:rPr>
          <w:sz w:val="28"/>
          <w:szCs w:val="28"/>
        </w:rPr>
      </w:pPr>
      <w:r w:rsidRPr="003C686C">
        <w:rPr>
          <w:b/>
          <w:bCs/>
          <w:sz w:val="28"/>
          <w:szCs w:val="28"/>
        </w:rPr>
        <w:t xml:space="preserve">Patient: </w:t>
      </w:r>
      <w:r w:rsidRPr="003C686C">
        <w:rPr>
          <w:sz w:val="28"/>
          <w:szCs w:val="28"/>
        </w:rPr>
        <w:t>Ms. L, 28-year-old female.</w:t>
      </w:r>
    </w:p>
    <w:p w14:paraId="7B076AC1" w14:textId="08308903" w:rsidR="00A722C6" w:rsidRPr="003C686C" w:rsidRDefault="00A722C6" w:rsidP="00A722C6">
      <w:pPr>
        <w:spacing w:line="360" w:lineRule="auto"/>
        <w:ind w:left="-187"/>
        <w:rPr>
          <w:sz w:val="28"/>
          <w:szCs w:val="28"/>
        </w:rPr>
      </w:pPr>
      <w:r w:rsidRPr="003C686C">
        <w:rPr>
          <w:b/>
          <w:bCs/>
          <w:sz w:val="28"/>
          <w:szCs w:val="28"/>
        </w:rPr>
        <w:t xml:space="preserve">BMI: </w:t>
      </w:r>
      <w:r w:rsidRPr="003C686C">
        <w:rPr>
          <w:sz w:val="28"/>
          <w:szCs w:val="28"/>
        </w:rPr>
        <w:t>52 kg/m².</w:t>
      </w:r>
    </w:p>
    <w:p w14:paraId="596D36D0" w14:textId="2FBEF6B2" w:rsidR="00A722C6" w:rsidRPr="003C686C" w:rsidRDefault="00C470A7" w:rsidP="00A722C6">
      <w:pPr>
        <w:spacing w:line="360" w:lineRule="auto"/>
        <w:ind w:left="-187"/>
        <w:rPr>
          <w:sz w:val="28"/>
          <w:szCs w:val="28"/>
        </w:rPr>
      </w:pPr>
      <w:r w:rsidRPr="00C470A7">
        <w:rPr>
          <w:rFonts w:hint="eastAsia"/>
          <w:b/>
          <w:bCs/>
          <w:color w:val="EE0000"/>
          <w:sz w:val="28"/>
          <w:szCs w:val="28"/>
        </w:rPr>
        <w:t>A</w:t>
      </w:r>
      <w:r w:rsidRPr="00C470A7">
        <w:rPr>
          <w:b/>
          <w:bCs/>
          <w:color w:val="EE0000"/>
          <w:sz w:val="28"/>
          <w:szCs w:val="28"/>
        </w:rPr>
        <w:t>ssociated medical problems</w:t>
      </w:r>
      <w:r w:rsidR="00A722C6" w:rsidRPr="003C686C">
        <w:rPr>
          <w:b/>
          <w:bCs/>
          <w:sz w:val="28"/>
          <w:szCs w:val="28"/>
        </w:rPr>
        <w:t xml:space="preserve">: </w:t>
      </w:r>
      <w:r w:rsidR="00A722C6" w:rsidRPr="003C686C">
        <w:rPr>
          <w:sz w:val="28"/>
          <w:szCs w:val="28"/>
        </w:rPr>
        <w:t>Insulin-treated Type 2 Diabetes (HbA1c 8.5%), Severe OSA (AHI 45), Severe NASH.</w:t>
      </w:r>
    </w:p>
    <w:p w14:paraId="2386E2D3" w14:textId="68BE9154" w:rsidR="00A722C6" w:rsidRPr="003C686C" w:rsidRDefault="00A722C6" w:rsidP="00A722C6">
      <w:pPr>
        <w:spacing w:line="360" w:lineRule="auto"/>
        <w:ind w:left="-187"/>
        <w:rPr>
          <w:b/>
          <w:bCs/>
          <w:sz w:val="28"/>
          <w:szCs w:val="28"/>
        </w:rPr>
      </w:pPr>
      <w:r w:rsidRPr="003C686C">
        <w:rPr>
          <w:b/>
          <w:bCs/>
          <w:sz w:val="28"/>
          <w:szCs w:val="28"/>
        </w:rPr>
        <w:t xml:space="preserve">Surgical </w:t>
      </w:r>
      <w:r w:rsidR="005D405C" w:rsidRPr="003C686C">
        <w:rPr>
          <w:b/>
          <w:bCs/>
          <w:sz w:val="28"/>
          <w:szCs w:val="28"/>
        </w:rPr>
        <w:t>h</w:t>
      </w:r>
      <w:r w:rsidRPr="003C686C">
        <w:rPr>
          <w:b/>
          <w:bCs/>
          <w:sz w:val="28"/>
          <w:szCs w:val="28"/>
        </w:rPr>
        <w:t xml:space="preserve">istory: </w:t>
      </w:r>
      <w:r w:rsidRPr="003C686C">
        <w:rPr>
          <w:sz w:val="28"/>
          <w:szCs w:val="28"/>
        </w:rPr>
        <w:t>None.</w:t>
      </w:r>
    </w:p>
    <w:p w14:paraId="2B4BE3C9" w14:textId="3D7DD00A" w:rsidR="00A722C6" w:rsidRPr="003C686C" w:rsidRDefault="00A722C6" w:rsidP="00A722C6">
      <w:pPr>
        <w:spacing w:line="360" w:lineRule="auto"/>
        <w:ind w:left="-187"/>
        <w:rPr>
          <w:sz w:val="28"/>
          <w:szCs w:val="28"/>
        </w:rPr>
      </w:pPr>
      <w:r w:rsidRPr="003C686C">
        <w:rPr>
          <w:b/>
          <w:bCs/>
          <w:sz w:val="28"/>
          <w:szCs w:val="28"/>
        </w:rPr>
        <w:t xml:space="preserve">Psychosocial </w:t>
      </w:r>
      <w:r w:rsidR="005D405C" w:rsidRPr="003C686C">
        <w:rPr>
          <w:b/>
          <w:bCs/>
          <w:sz w:val="28"/>
          <w:szCs w:val="28"/>
        </w:rPr>
        <w:t>c</w:t>
      </w:r>
      <w:r w:rsidRPr="003C686C">
        <w:rPr>
          <w:b/>
          <w:bCs/>
          <w:sz w:val="28"/>
          <w:szCs w:val="28"/>
        </w:rPr>
        <w:t xml:space="preserve">ontext &amp; Stated </w:t>
      </w:r>
      <w:r w:rsidR="005D405C" w:rsidRPr="003C686C">
        <w:rPr>
          <w:b/>
          <w:bCs/>
          <w:sz w:val="28"/>
          <w:szCs w:val="28"/>
        </w:rPr>
        <w:t>p</w:t>
      </w:r>
      <w:r w:rsidRPr="003C686C">
        <w:rPr>
          <w:b/>
          <w:bCs/>
          <w:sz w:val="28"/>
          <w:szCs w:val="28"/>
        </w:rPr>
        <w:t xml:space="preserve">reference: </w:t>
      </w:r>
      <w:r w:rsidRPr="003C686C">
        <w:rPr>
          <w:sz w:val="28"/>
          <w:szCs w:val="28"/>
        </w:rPr>
        <w:t>Plans pregnancy in 2 years. Has extensively researched on social media and presents with a strong preference for Sleeve Gastrectomy (SG), believing it to be the “safest and most popular” option.</w:t>
      </w:r>
    </w:p>
    <w:p w14:paraId="38792E20" w14:textId="38C4365B" w:rsidR="00A722C6" w:rsidRPr="003C686C" w:rsidRDefault="00A722C6" w:rsidP="00A722C6">
      <w:pPr>
        <w:spacing w:line="360" w:lineRule="auto"/>
        <w:ind w:left="-187"/>
        <w:rPr>
          <w:sz w:val="28"/>
          <w:szCs w:val="28"/>
        </w:rPr>
      </w:pPr>
      <w:r w:rsidRPr="003C686C">
        <w:rPr>
          <w:b/>
          <w:bCs/>
          <w:sz w:val="28"/>
          <w:szCs w:val="28"/>
        </w:rPr>
        <w:t xml:space="preserve">Core </w:t>
      </w:r>
      <w:r w:rsidR="005D405C" w:rsidRPr="003C686C">
        <w:rPr>
          <w:rFonts w:hint="eastAsia"/>
          <w:b/>
          <w:bCs/>
          <w:sz w:val="28"/>
          <w:szCs w:val="28"/>
        </w:rPr>
        <w:t>c</w:t>
      </w:r>
      <w:r w:rsidRPr="003C686C">
        <w:rPr>
          <w:b/>
          <w:bCs/>
          <w:sz w:val="28"/>
          <w:szCs w:val="28"/>
        </w:rPr>
        <w:t xml:space="preserve">ommunication </w:t>
      </w:r>
      <w:r w:rsidR="005D405C" w:rsidRPr="003C686C">
        <w:rPr>
          <w:b/>
          <w:bCs/>
          <w:sz w:val="28"/>
          <w:szCs w:val="28"/>
        </w:rPr>
        <w:t>c</w:t>
      </w:r>
      <w:r w:rsidRPr="003C686C">
        <w:rPr>
          <w:b/>
          <w:bCs/>
          <w:sz w:val="28"/>
          <w:szCs w:val="28"/>
        </w:rPr>
        <w:t>hallenge:</w:t>
      </w:r>
      <w:r w:rsidRPr="003C686C">
        <w:rPr>
          <w:sz w:val="28"/>
          <w:szCs w:val="28"/>
        </w:rPr>
        <w:t xml:space="preserve"> To respectfully explore the discrepancy between her initial preference (SG) and the evidence-based recommendation that may favor RYGB for her profile, while aligning the discussion with her paramount value of “safe pregnancy.”</w:t>
      </w:r>
    </w:p>
    <w:p w14:paraId="09B8DFE5" w14:textId="08F21DD2" w:rsidR="00C469AD" w:rsidRPr="003C686C" w:rsidRDefault="00A722C6" w:rsidP="00A722C6">
      <w:pPr>
        <w:spacing w:line="360" w:lineRule="auto"/>
        <w:ind w:left="-187"/>
        <w:rPr>
          <w:sz w:val="28"/>
          <w:szCs w:val="28"/>
        </w:rPr>
      </w:pPr>
      <w:r w:rsidRPr="003C686C">
        <w:rPr>
          <w:b/>
          <w:bCs/>
          <w:sz w:val="28"/>
          <w:szCs w:val="28"/>
        </w:rPr>
        <w:t xml:space="preserve">SP </w:t>
      </w:r>
      <w:r w:rsidR="005D405C" w:rsidRPr="003C686C">
        <w:rPr>
          <w:b/>
          <w:bCs/>
          <w:sz w:val="28"/>
          <w:szCs w:val="28"/>
        </w:rPr>
        <w:t>p</w:t>
      </w:r>
      <w:r w:rsidRPr="003C686C">
        <w:rPr>
          <w:b/>
          <w:bCs/>
          <w:sz w:val="28"/>
          <w:szCs w:val="28"/>
        </w:rPr>
        <w:t xml:space="preserve">ortrayal </w:t>
      </w:r>
      <w:r w:rsidR="005D405C" w:rsidRPr="003C686C">
        <w:rPr>
          <w:b/>
          <w:bCs/>
          <w:sz w:val="28"/>
          <w:szCs w:val="28"/>
        </w:rPr>
        <w:t>g</w:t>
      </w:r>
      <w:r w:rsidRPr="003C686C">
        <w:rPr>
          <w:b/>
          <w:bCs/>
          <w:sz w:val="28"/>
          <w:szCs w:val="28"/>
        </w:rPr>
        <w:t xml:space="preserve">uide: </w:t>
      </w:r>
      <w:r w:rsidRPr="003C686C">
        <w:rPr>
          <w:sz w:val="28"/>
          <w:szCs w:val="28"/>
        </w:rPr>
        <w:t>Begin consult confidently stating preference for SG. Express anxiety about “intestinal rerouting” of RYGB and lifelong vitamins. When presented with comparative information, shift from defensive to thoughtfully hesitant, seeking guidance on the “best for my future baby.”</w:t>
      </w:r>
    </w:p>
    <w:p w14:paraId="3FD26841" w14:textId="2F46921E" w:rsidR="000C3A52" w:rsidRPr="003C686C" w:rsidRDefault="000C3A52" w:rsidP="00C469AD">
      <w:pPr>
        <w:spacing w:line="360" w:lineRule="auto"/>
        <w:ind w:left="-187" w:firstLine="576"/>
        <w:rPr>
          <w:sz w:val="28"/>
          <w:szCs w:val="28"/>
        </w:rPr>
      </w:pPr>
    </w:p>
    <w:p w14:paraId="41605746" w14:textId="2800F21F" w:rsidR="00A722C6" w:rsidRPr="003C686C" w:rsidRDefault="00A722C6" w:rsidP="00C469AD">
      <w:pPr>
        <w:spacing w:line="360" w:lineRule="auto"/>
        <w:ind w:left="-187" w:firstLine="576"/>
        <w:rPr>
          <w:sz w:val="28"/>
          <w:szCs w:val="28"/>
        </w:rPr>
      </w:pPr>
    </w:p>
    <w:p w14:paraId="475552FF" w14:textId="2F5DE245" w:rsidR="00A722C6" w:rsidRPr="003C686C" w:rsidRDefault="00A722C6" w:rsidP="00C469AD">
      <w:pPr>
        <w:spacing w:line="360" w:lineRule="auto"/>
        <w:ind w:left="-187" w:firstLine="576"/>
        <w:rPr>
          <w:sz w:val="28"/>
          <w:szCs w:val="28"/>
        </w:rPr>
      </w:pPr>
    </w:p>
    <w:p w14:paraId="3FBE3E8B" w14:textId="1CE14A25" w:rsidR="00A722C6" w:rsidRPr="003C686C" w:rsidRDefault="00A722C6" w:rsidP="00C469AD">
      <w:pPr>
        <w:spacing w:line="360" w:lineRule="auto"/>
        <w:ind w:left="-187" w:firstLine="576"/>
        <w:rPr>
          <w:sz w:val="28"/>
          <w:szCs w:val="28"/>
        </w:rPr>
      </w:pPr>
    </w:p>
    <w:p w14:paraId="09E62BB6" w14:textId="77777777" w:rsidR="0089595F" w:rsidRPr="003C686C" w:rsidRDefault="0089595F" w:rsidP="00C469AD">
      <w:pPr>
        <w:spacing w:line="360" w:lineRule="auto"/>
        <w:ind w:left="-187" w:firstLine="576"/>
        <w:rPr>
          <w:sz w:val="28"/>
          <w:szCs w:val="28"/>
        </w:rPr>
      </w:pPr>
    </w:p>
    <w:p w14:paraId="5D4DF408" w14:textId="77777777" w:rsidR="006B67ED" w:rsidRPr="003C686C" w:rsidRDefault="006B67ED" w:rsidP="00C469AD">
      <w:pPr>
        <w:spacing w:line="360" w:lineRule="auto"/>
        <w:ind w:left="-187" w:firstLine="576"/>
        <w:rPr>
          <w:sz w:val="28"/>
          <w:szCs w:val="28"/>
        </w:rPr>
      </w:pPr>
    </w:p>
    <w:p w14:paraId="5FE02702" w14:textId="77777777" w:rsidR="006B67ED" w:rsidRPr="003C686C" w:rsidRDefault="006B67ED" w:rsidP="00C469AD">
      <w:pPr>
        <w:spacing w:line="360" w:lineRule="auto"/>
        <w:ind w:left="-187" w:firstLine="576"/>
        <w:rPr>
          <w:sz w:val="28"/>
          <w:szCs w:val="28"/>
        </w:rPr>
      </w:pPr>
    </w:p>
    <w:p w14:paraId="4A3EA4EC" w14:textId="6CF9DE39" w:rsidR="006B67ED" w:rsidRPr="003C686C" w:rsidRDefault="006B67ED" w:rsidP="006B67ED">
      <w:pPr>
        <w:spacing w:line="360" w:lineRule="auto"/>
        <w:ind w:left="-187"/>
        <w:rPr>
          <w:b/>
          <w:bCs/>
          <w:sz w:val="28"/>
          <w:szCs w:val="28"/>
        </w:rPr>
      </w:pPr>
      <w:r w:rsidRPr="003C686C">
        <w:rPr>
          <w:b/>
          <w:bCs/>
          <w:sz w:val="28"/>
          <w:szCs w:val="28"/>
        </w:rPr>
        <w:lastRenderedPageBreak/>
        <w:t xml:space="preserve">Case 2: </w:t>
      </w:r>
      <w:r w:rsidR="0089595F" w:rsidRPr="003C686C">
        <w:rPr>
          <w:b/>
          <w:bCs/>
          <w:sz w:val="28"/>
          <w:szCs w:val="28"/>
        </w:rPr>
        <w:t xml:space="preserve">The hesitant, risk-averse patient with multiple </w:t>
      </w:r>
      <w:r w:rsidR="00E6611A" w:rsidRPr="003C686C">
        <w:rPr>
          <w:b/>
          <w:bCs/>
          <w:sz w:val="28"/>
          <w:szCs w:val="28"/>
        </w:rPr>
        <w:t>associated medical problems</w:t>
      </w:r>
      <w:r w:rsidR="006F2687" w:rsidRPr="003C686C">
        <w:rPr>
          <w:b/>
          <w:bCs/>
          <w:sz w:val="28"/>
          <w:szCs w:val="28"/>
        </w:rPr>
        <w:t xml:space="preserve"> </w:t>
      </w:r>
    </w:p>
    <w:p w14:paraId="55CC9E97" w14:textId="77777777" w:rsidR="006B67ED" w:rsidRPr="003C686C" w:rsidRDefault="006B67ED" w:rsidP="006B67ED">
      <w:pPr>
        <w:spacing w:line="360" w:lineRule="auto"/>
        <w:ind w:left="-187"/>
        <w:rPr>
          <w:sz w:val="28"/>
          <w:szCs w:val="28"/>
        </w:rPr>
      </w:pPr>
      <w:r w:rsidRPr="003C686C">
        <w:rPr>
          <w:b/>
          <w:bCs/>
          <w:sz w:val="28"/>
          <w:szCs w:val="28"/>
        </w:rPr>
        <w:t>Patient Vignette</w:t>
      </w:r>
    </w:p>
    <w:p w14:paraId="70774013" w14:textId="53969141" w:rsidR="0089595F" w:rsidRPr="003C686C" w:rsidRDefault="0089595F" w:rsidP="0089595F">
      <w:pPr>
        <w:spacing w:line="360" w:lineRule="auto"/>
        <w:ind w:left="-187"/>
        <w:rPr>
          <w:sz w:val="28"/>
          <w:szCs w:val="28"/>
        </w:rPr>
      </w:pPr>
      <w:r w:rsidRPr="003C686C">
        <w:rPr>
          <w:b/>
          <w:bCs/>
          <w:sz w:val="28"/>
          <w:szCs w:val="28"/>
        </w:rPr>
        <w:t xml:space="preserve">Patient: </w:t>
      </w:r>
      <w:r w:rsidRPr="003C686C">
        <w:rPr>
          <w:sz w:val="28"/>
          <w:szCs w:val="28"/>
        </w:rPr>
        <w:t>Mr. C, 50-year-old male.</w:t>
      </w:r>
    </w:p>
    <w:p w14:paraId="6193B66F" w14:textId="0F66A9AF" w:rsidR="0089595F" w:rsidRPr="003C686C" w:rsidRDefault="0089595F" w:rsidP="0089595F">
      <w:pPr>
        <w:spacing w:line="360" w:lineRule="auto"/>
        <w:ind w:left="-187"/>
        <w:rPr>
          <w:sz w:val="28"/>
          <w:szCs w:val="28"/>
        </w:rPr>
      </w:pPr>
      <w:r w:rsidRPr="003C686C">
        <w:rPr>
          <w:b/>
          <w:bCs/>
          <w:sz w:val="28"/>
          <w:szCs w:val="28"/>
        </w:rPr>
        <w:t>BMI:</w:t>
      </w:r>
      <w:r w:rsidRPr="003C686C">
        <w:rPr>
          <w:sz w:val="28"/>
          <w:szCs w:val="28"/>
        </w:rPr>
        <w:t xml:space="preserve"> 45 kg/m².</w:t>
      </w:r>
    </w:p>
    <w:p w14:paraId="4BCAD4EF" w14:textId="64BDC410" w:rsidR="0089595F" w:rsidRPr="003C686C" w:rsidRDefault="00C470A7" w:rsidP="0089595F">
      <w:pPr>
        <w:spacing w:line="360" w:lineRule="auto"/>
        <w:ind w:left="-187"/>
        <w:rPr>
          <w:sz w:val="28"/>
          <w:szCs w:val="28"/>
        </w:rPr>
      </w:pPr>
      <w:r w:rsidRPr="00C470A7">
        <w:rPr>
          <w:rFonts w:hint="eastAsia"/>
          <w:b/>
          <w:bCs/>
          <w:color w:val="EE0000"/>
          <w:sz w:val="28"/>
          <w:szCs w:val="28"/>
        </w:rPr>
        <w:t>A</w:t>
      </w:r>
      <w:r w:rsidRPr="00C470A7">
        <w:rPr>
          <w:b/>
          <w:bCs/>
          <w:color w:val="EE0000"/>
          <w:sz w:val="28"/>
          <w:szCs w:val="28"/>
        </w:rPr>
        <w:t>ssociated medical problems</w:t>
      </w:r>
      <w:r w:rsidR="0089595F" w:rsidRPr="003C686C">
        <w:rPr>
          <w:b/>
          <w:bCs/>
          <w:sz w:val="28"/>
          <w:szCs w:val="28"/>
        </w:rPr>
        <w:t>:</w:t>
      </w:r>
      <w:r w:rsidR="0089595F" w:rsidRPr="003C686C">
        <w:rPr>
          <w:sz w:val="28"/>
          <w:szCs w:val="28"/>
        </w:rPr>
        <w:t xml:space="preserve"> Type 2 Diabetes (on oral meds, HbA1c 7.8%), Hypertension, Severe Osteoarthritis (needs knee replacement), Moderate OSA.</w:t>
      </w:r>
    </w:p>
    <w:p w14:paraId="241EE70D" w14:textId="0048AC08" w:rsidR="0089595F" w:rsidRPr="003C686C" w:rsidRDefault="0089595F" w:rsidP="0089595F">
      <w:pPr>
        <w:spacing w:line="360" w:lineRule="auto"/>
        <w:ind w:left="-187"/>
        <w:rPr>
          <w:b/>
          <w:bCs/>
          <w:sz w:val="28"/>
          <w:szCs w:val="28"/>
        </w:rPr>
      </w:pPr>
      <w:r w:rsidRPr="003C686C">
        <w:rPr>
          <w:b/>
          <w:bCs/>
          <w:sz w:val="28"/>
          <w:szCs w:val="28"/>
        </w:rPr>
        <w:t xml:space="preserve">Surgical history: </w:t>
      </w:r>
      <w:r w:rsidRPr="003C686C">
        <w:rPr>
          <w:sz w:val="28"/>
          <w:szCs w:val="28"/>
        </w:rPr>
        <w:t>None.</w:t>
      </w:r>
    </w:p>
    <w:p w14:paraId="22465E49" w14:textId="10EE0B4C" w:rsidR="0089595F" w:rsidRPr="003C686C" w:rsidRDefault="0089595F" w:rsidP="0089595F">
      <w:pPr>
        <w:spacing w:line="360" w:lineRule="auto"/>
        <w:ind w:left="-187"/>
        <w:rPr>
          <w:sz w:val="28"/>
          <w:szCs w:val="28"/>
        </w:rPr>
      </w:pPr>
      <w:r w:rsidRPr="003C686C">
        <w:rPr>
          <w:b/>
          <w:bCs/>
          <w:sz w:val="28"/>
          <w:szCs w:val="28"/>
        </w:rPr>
        <w:t>Psychosocial context &amp; Stated preference:</w:t>
      </w:r>
      <w:r w:rsidRPr="003C686C">
        <w:rPr>
          <w:sz w:val="28"/>
          <w:szCs w:val="28"/>
        </w:rPr>
        <w:t xml:space="preserve"> Profoundly fearful of surgical risks (leak, clots). Primary motivation is to lose weight to avoid knee replacement surgery and reduce pain. Quotes a friend’s bad surgical experience. Minimizes his metabolic risks.</w:t>
      </w:r>
    </w:p>
    <w:p w14:paraId="78D6D14C" w14:textId="74B07A30" w:rsidR="0089595F" w:rsidRPr="003C686C" w:rsidRDefault="0089595F" w:rsidP="0089595F">
      <w:pPr>
        <w:spacing w:line="360" w:lineRule="auto"/>
        <w:ind w:left="-187"/>
        <w:rPr>
          <w:sz w:val="28"/>
          <w:szCs w:val="28"/>
        </w:rPr>
      </w:pPr>
      <w:r w:rsidRPr="003C686C">
        <w:rPr>
          <w:b/>
          <w:bCs/>
          <w:sz w:val="28"/>
          <w:szCs w:val="28"/>
        </w:rPr>
        <w:t xml:space="preserve">Core communication challenge: </w:t>
      </w:r>
      <w:r w:rsidRPr="003C686C">
        <w:rPr>
          <w:sz w:val="28"/>
          <w:szCs w:val="28"/>
        </w:rPr>
        <w:t>To validate his fears while reframing the decision from “avoiding surgery risk” to “choosing between managed surgical risk and the progressive, debilitating risks of untreated obesity,” ultimately connecting to his desire for an active life.</w:t>
      </w:r>
    </w:p>
    <w:p w14:paraId="7D3874F4" w14:textId="6428565B" w:rsidR="006B67ED" w:rsidRPr="003C686C" w:rsidRDefault="0089595F" w:rsidP="0089595F">
      <w:pPr>
        <w:spacing w:line="360" w:lineRule="auto"/>
        <w:ind w:left="-187"/>
        <w:rPr>
          <w:sz w:val="28"/>
          <w:szCs w:val="28"/>
        </w:rPr>
      </w:pPr>
      <w:r w:rsidRPr="003C686C">
        <w:rPr>
          <w:b/>
          <w:bCs/>
          <w:sz w:val="28"/>
          <w:szCs w:val="28"/>
        </w:rPr>
        <w:t xml:space="preserve">SP Portrayal Guide: </w:t>
      </w:r>
      <w:r w:rsidRPr="003C686C">
        <w:rPr>
          <w:sz w:val="28"/>
          <w:szCs w:val="28"/>
        </w:rPr>
        <w:t>Express significant anxiety and hesitation. Focus questions on complications and “what ifs.” Be skeptical of statistics. Respond positively to empathy and a clear, comparative risk framework.</w:t>
      </w:r>
    </w:p>
    <w:p w14:paraId="138CE8DC" w14:textId="314C6F43" w:rsidR="00615ADD" w:rsidRPr="003C686C" w:rsidRDefault="00615ADD" w:rsidP="00C91C11">
      <w:pPr>
        <w:spacing w:line="360" w:lineRule="auto"/>
        <w:rPr>
          <w:sz w:val="28"/>
          <w:szCs w:val="28"/>
        </w:rPr>
      </w:pPr>
    </w:p>
    <w:p w14:paraId="5C551F80" w14:textId="48A65A40" w:rsidR="0089595F" w:rsidRPr="003C686C" w:rsidRDefault="0089595F" w:rsidP="00C91C11">
      <w:pPr>
        <w:spacing w:line="360" w:lineRule="auto"/>
        <w:rPr>
          <w:sz w:val="28"/>
          <w:szCs w:val="28"/>
        </w:rPr>
      </w:pPr>
    </w:p>
    <w:p w14:paraId="30E1208B" w14:textId="47AA3F6D" w:rsidR="0089595F" w:rsidRPr="003C686C" w:rsidRDefault="0089595F" w:rsidP="00C91C11">
      <w:pPr>
        <w:spacing w:line="360" w:lineRule="auto"/>
        <w:rPr>
          <w:sz w:val="28"/>
          <w:szCs w:val="28"/>
        </w:rPr>
      </w:pPr>
    </w:p>
    <w:p w14:paraId="695004A6" w14:textId="3DCF3C28" w:rsidR="0089595F" w:rsidRPr="003C686C" w:rsidRDefault="0089595F" w:rsidP="00C91C11">
      <w:pPr>
        <w:spacing w:line="360" w:lineRule="auto"/>
        <w:rPr>
          <w:sz w:val="28"/>
          <w:szCs w:val="28"/>
        </w:rPr>
      </w:pPr>
    </w:p>
    <w:p w14:paraId="52439AEE" w14:textId="069B727C" w:rsidR="0089595F" w:rsidRPr="003C686C" w:rsidRDefault="0089595F" w:rsidP="00C91C11">
      <w:pPr>
        <w:spacing w:line="360" w:lineRule="auto"/>
        <w:rPr>
          <w:sz w:val="28"/>
          <w:szCs w:val="28"/>
        </w:rPr>
      </w:pPr>
    </w:p>
    <w:p w14:paraId="1483A03E" w14:textId="77777777" w:rsidR="0089595F" w:rsidRPr="003C686C" w:rsidRDefault="0089595F" w:rsidP="00C91C11">
      <w:pPr>
        <w:spacing w:line="360" w:lineRule="auto"/>
        <w:rPr>
          <w:sz w:val="28"/>
          <w:szCs w:val="28"/>
        </w:rPr>
      </w:pPr>
    </w:p>
    <w:p w14:paraId="00011A12" w14:textId="4551D924" w:rsidR="0089595F" w:rsidRPr="003C686C" w:rsidRDefault="0089595F" w:rsidP="00C91C11">
      <w:pPr>
        <w:spacing w:line="360" w:lineRule="auto"/>
        <w:rPr>
          <w:sz w:val="28"/>
          <w:szCs w:val="28"/>
        </w:rPr>
      </w:pPr>
    </w:p>
    <w:p w14:paraId="7004012F" w14:textId="64AE5E3C" w:rsidR="0089595F" w:rsidRPr="003C686C" w:rsidRDefault="0089595F" w:rsidP="00C91C11">
      <w:pPr>
        <w:spacing w:line="360" w:lineRule="auto"/>
        <w:rPr>
          <w:sz w:val="28"/>
          <w:szCs w:val="28"/>
        </w:rPr>
      </w:pPr>
    </w:p>
    <w:p w14:paraId="3C21D2D0" w14:textId="77777777" w:rsidR="0089595F" w:rsidRPr="003C686C" w:rsidRDefault="0089595F" w:rsidP="00C91C11">
      <w:pPr>
        <w:spacing w:line="360" w:lineRule="auto"/>
        <w:rPr>
          <w:sz w:val="28"/>
          <w:szCs w:val="28"/>
        </w:rPr>
      </w:pPr>
    </w:p>
    <w:p w14:paraId="71F5DE92" w14:textId="2D9A1466" w:rsidR="00C91C11" w:rsidRPr="003C686C" w:rsidRDefault="00C91C11" w:rsidP="00C91C11">
      <w:pPr>
        <w:spacing w:line="360" w:lineRule="auto"/>
        <w:ind w:left="-187"/>
        <w:rPr>
          <w:b/>
          <w:bCs/>
          <w:sz w:val="28"/>
          <w:szCs w:val="28"/>
        </w:rPr>
      </w:pPr>
      <w:r w:rsidRPr="003C686C">
        <w:rPr>
          <w:b/>
          <w:bCs/>
          <w:sz w:val="28"/>
          <w:szCs w:val="28"/>
        </w:rPr>
        <w:lastRenderedPageBreak/>
        <w:t xml:space="preserve">Case 3: </w:t>
      </w:r>
      <w:r w:rsidR="0089595F" w:rsidRPr="003C686C">
        <w:rPr>
          <w:b/>
          <w:bCs/>
          <w:sz w:val="28"/>
          <w:szCs w:val="28"/>
        </w:rPr>
        <w:t xml:space="preserve">The patient with postoperative </w:t>
      </w:r>
      <w:r w:rsidR="00E6611A" w:rsidRPr="003C686C">
        <w:rPr>
          <w:b/>
          <w:bCs/>
          <w:sz w:val="28"/>
          <w:szCs w:val="28"/>
        </w:rPr>
        <w:t>recurrent weight gain</w:t>
      </w:r>
      <w:r w:rsidR="0089595F" w:rsidRPr="003C686C">
        <w:rPr>
          <w:b/>
          <w:bCs/>
          <w:sz w:val="28"/>
          <w:szCs w:val="28"/>
        </w:rPr>
        <w:t xml:space="preserve"> and disengagement</w:t>
      </w:r>
    </w:p>
    <w:p w14:paraId="22A476B6" w14:textId="77777777" w:rsidR="00C91C11" w:rsidRPr="003C686C" w:rsidRDefault="00C91C11" w:rsidP="00C91C11">
      <w:pPr>
        <w:spacing w:line="360" w:lineRule="auto"/>
        <w:ind w:left="-187"/>
        <w:rPr>
          <w:b/>
          <w:bCs/>
          <w:sz w:val="28"/>
          <w:szCs w:val="28"/>
        </w:rPr>
      </w:pPr>
      <w:r w:rsidRPr="003C686C">
        <w:rPr>
          <w:b/>
          <w:bCs/>
          <w:sz w:val="28"/>
          <w:szCs w:val="28"/>
        </w:rPr>
        <w:t>Patient Vignette</w:t>
      </w:r>
    </w:p>
    <w:p w14:paraId="311A593C" w14:textId="48800B1A" w:rsidR="00476B5A" w:rsidRPr="003C686C" w:rsidRDefault="00476B5A" w:rsidP="00476B5A">
      <w:pPr>
        <w:spacing w:line="360" w:lineRule="auto"/>
        <w:ind w:left="-187"/>
        <w:rPr>
          <w:b/>
          <w:bCs/>
          <w:sz w:val="28"/>
          <w:szCs w:val="28"/>
        </w:rPr>
      </w:pPr>
      <w:r w:rsidRPr="003C686C">
        <w:rPr>
          <w:b/>
          <w:bCs/>
          <w:sz w:val="28"/>
          <w:szCs w:val="28"/>
        </w:rPr>
        <w:t xml:space="preserve">Patient: </w:t>
      </w:r>
      <w:r w:rsidRPr="003C686C">
        <w:rPr>
          <w:sz w:val="28"/>
          <w:szCs w:val="28"/>
        </w:rPr>
        <w:t>Ms. R, 38-year-old female.</w:t>
      </w:r>
    </w:p>
    <w:p w14:paraId="18381CD4" w14:textId="33BDB4E2" w:rsidR="00476B5A" w:rsidRPr="003C686C" w:rsidRDefault="00476B5A" w:rsidP="00476B5A">
      <w:pPr>
        <w:spacing w:line="360" w:lineRule="auto"/>
        <w:ind w:left="-187"/>
        <w:rPr>
          <w:b/>
          <w:bCs/>
          <w:sz w:val="28"/>
          <w:szCs w:val="28"/>
        </w:rPr>
      </w:pPr>
      <w:r w:rsidRPr="003C686C">
        <w:rPr>
          <w:b/>
          <w:bCs/>
          <w:sz w:val="28"/>
          <w:szCs w:val="28"/>
        </w:rPr>
        <w:t xml:space="preserve">BMI: </w:t>
      </w:r>
      <w:r w:rsidRPr="003C686C">
        <w:rPr>
          <w:sz w:val="28"/>
          <w:szCs w:val="28"/>
        </w:rPr>
        <w:t>38 kg/m² (Regain from nadir of 30).</w:t>
      </w:r>
    </w:p>
    <w:p w14:paraId="6C43BFBD" w14:textId="24BEFCAF" w:rsidR="00476B5A" w:rsidRPr="003C686C" w:rsidRDefault="00C470A7" w:rsidP="00476B5A">
      <w:pPr>
        <w:spacing w:line="360" w:lineRule="auto"/>
        <w:ind w:left="-187"/>
        <w:rPr>
          <w:b/>
          <w:bCs/>
          <w:sz w:val="28"/>
          <w:szCs w:val="28"/>
        </w:rPr>
      </w:pPr>
      <w:r w:rsidRPr="00C470A7">
        <w:rPr>
          <w:rFonts w:hint="eastAsia"/>
          <w:b/>
          <w:bCs/>
          <w:color w:val="EE0000"/>
          <w:sz w:val="28"/>
          <w:szCs w:val="28"/>
        </w:rPr>
        <w:t>A</w:t>
      </w:r>
      <w:r w:rsidRPr="00C470A7">
        <w:rPr>
          <w:b/>
          <w:bCs/>
          <w:color w:val="EE0000"/>
          <w:sz w:val="28"/>
          <w:szCs w:val="28"/>
        </w:rPr>
        <w:t>ssociated medical problems</w:t>
      </w:r>
      <w:r w:rsidR="00476B5A" w:rsidRPr="003C686C">
        <w:rPr>
          <w:b/>
          <w:bCs/>
          <w:sz w:val="28"/>
          <w:szCs w:val="28"/>
        </w:rPr>
        <w:t xml:space="preserve">: </w:t>
      </w:r>
      <w:r w:rsidR="00476B5A" w:rsidRPr="003C686C">
        <w:rPr>
          <w:sz w:val="28"/>
          <w:szCs w:val="28"/>
        </w:rPr>
        <w:t>Type 2 Diabetes (in remission but with rising glucose), Recurrent Depression.</w:t>
      </w:r>
    </w:p>
    <w:p w14:paraId="219F1050" w14:textId="519E34AB" w:rsidR="00476B5A" w:rsidRPr="003C686C" w:rsidRDefault="00476B5A" w:rsidP="00476B5A">
      <w:pPr>
        <w:spacing w:line="360" w:lineRule="auto"/>
        <w:ind w:left="-187"/>
        <w:rPr>
          <w:b/>
          <w:bCs/>
          <w:sz w:val="28"/>
          <w:szCs w:val="28"/>
        </w:rPr>
      </w:pPr>
      <w:r w:rsidRPr="003C686C">
        <w:rPr>
          <w:b/>
          <w:bCs/>
          <w:sz w:val="28"/>
          <w:szCs w:val="28"/>
        </w:rPr>
        <w:t xml:space="preserve">Surgical history: </w:t>
      </w:r>
      <w:r w:rsidRPr="003C686C">
        <w:rPr>
          <w:sz w:val="28"/>
          <w:szCs w:val="28"/>
        </w:rPr>
        <w:t>Sleeve Gastrectomy 3 years ago. Has missed last 2 annual follow-ups.</w:t>
      </w:r>
    </w:p>
    <w:p w14:paraId="6487E1CD" w14:textId="2C47A14E" w:rsidR="00476B5A" w:rsidRPr="003C686C" w:rsidRDefault="00476B5A" w:rsidP="00476B5A">
      <w:pPr>
        <w:spacing w:line="360" w:lineRule="auto"/>
        <w:ind w:left="-187"/>
        <w:rPr>
          <w:sz w:val="28"/>
          <w:szCs w:val="28"/>
        </w:rPr>
      </w:pPr>
      <w:r w:rsidRPr="003C686C">
        <w:rPr>
          <w:b/>
          <w:bCs/>
          <w:sz w:val="28"/>
          <w:szCs w:val="28"/>
        </w:rPr>
        <w:t xml:space="preserve">Psychosocial context &amp; Stated preference: </w:t>
      </w:r>
      <w:r w:rsidRPr="003C686C">
        <w:rPr>
          <w:sz w:val="28"/>
          <w:szCs w:val="28"/>
        </w:rPr>
        <w:t>Presents feeling ashamed and defensive, stating “the surgery failed.” Relies on high-calorie protein shakes for convenience. Believes she is “back to square one.”</w:t>
      </w:r>
    </w:p>
    <w:p w14:paraId="10CCFD15" w14:textId="2F3A81C1" w:rsidR="00476B5A" w:rsidRPr="003C686C" w:rsidRDefault="00476B5A" w:rsidP="00476B5A">
      <w:pPr>
        <w:spacing w:line="360" w:lineRule="auto"/>
        <w:ind w:left="-187"/>
        <w:rPr>
          <w:sz w:val="28"/>
          <w:szCs w:val="28"/>
        </w:rPr>
      </w:pPr>
      <w:r w:rsidRPr="003C686C">
        <w:rPr>
          <w:b/>
          <w:bCs/>
          <w:sz w:val="28"/>
          <w:szCs w:val="28"/>
        </w:rPr>
        <w:t xml:space="preserve">Core communication challenge: </w:t>
      </w:r>
      <w:r w:rsidRPr="003C686C">
        <w:rPr>
          <w:sz w:val="28"/>
          <w:szCs w:val="28"/>
        </w:rPr>
        <w:t xml:space="preserve">To re-engage the patient without blame, de-stigmatize weight regain, and collaboratively explore causes (behavioral, dietary, physiological) to co-create a salvage plan (behavioral intervention, </w:t>
      </w:r>
      <w:r w:rsidR="00C470A7" w:rsidRPr="00C470A7">
        <w:rPr>
          <w:color w:val="EE0000"/>
          <w:sz w:val="28"/>
          <w:szCs w:val="28"/>
        </w:rPr>
        <w:t>obesity management medications (OMM)</w:t>
      </w:r>
      <w:r w:rsidRPr="003C686C">
        <w:rPr>
          <w:sz w:val="28"/>
          <w:szCs w:val="28"/>
        </w:rPr>
        <w:t>, or revisional surgery).</w:t>
      </w:r>
    </w:p>
    <w:p w14:paraId="0D998A25" w14:textId="01D6E8FC" w:rsidR="00C91C11" w:rsidRPr="003C686C" w:rsidRDefault="00476B5A" w:rsidP="00476B5A">
      <w:pPr>
        <w:spacing w:line="360" w:lineRule="auto"/>
        <w:ind w:left="-187"/>
        <w:rPr>
          <w:sz w:val="28"/>
          <w:szCs w:val="28"/>
        </w:rPr>
      </w:pPr>
      <w:r w:rsidRPr="003C686C">
        <w:rPr>
          <w:b/>
          <w:bCs/>
          <w:sz w:val="28"/>
          <w:szCs w:val="28"/>
        </w:rPr>
        <w:t xml:space="preserve">SP portrayal guide: </w:t>
      </w:r>
      <w:r w:rsidRPr="003C686C">
        <w:rPr>
          <w:sz w:val="28"/>
          <w:szCs w:val="28"/>
        </w:rPr>
        <w:t>Begin with defensive or resigned affect (“What’s the point?”). Voice self-blame. Become more engaged if the clinician normalizes regain and adopts a problem-solving, non-judgmental partnership approach.</w:t>
      </w:r>
    </w:p>
    <w:p w14:paraId="3CA5EEB7" w14:textId="2CB4C94A" w:rsidR="00615ADD" w:rsidRPr="003C686C" w:rsidRDefault="00615ADD" w:rsidP="00C469AD">
      <w:pPr>
        <w:spacing w:line="360" w:lineRule="auto"/>
        <w:ind w:left="-187" w:firstLine="576"/>
        <w:rPr>
          <w:sz w:val="28"/>
          <w:szCs w:val="28"/>
        </w:rPr>
      </w:pPr>
    </w:p>
    <w:p w14:paraId="2E9AE923" w14:textId="07EEB89D" w:rsidR="00476B5A" w:rsidRPr="003C686C" w:rsidRDefault="00476B5A" w:rsidP="00C469AD">
      <w:pPr>
        <w:spacing w:line="360" w:lineRule="auto"/>
        <w:ind w:left="-187" w:firstLine="576"/>
        <w:rPr>
          <w:sz w:val="28"/>
          <w:szCs w:val="28"/>
        </w:rPr>
      </w:pPr>
    </w:p>
    <w:p w14:paraId="6C2D0ACA" w14:textId="1703EA96" w:rsidR="00476B5A" w:rsidRPr="003C686C" w:rsidRDefault="00476B5A" w:rsidP="00C469AD">
      <w:pPr>
        <w:spacing w:line="360" w:lineRule="auto"/>
        <w:ind w:left="-187" w:firstLine="576"/>
        <w:rPr>
          <w:sz w:val="28"/>
          <w:szCs w:val="28"/>
        </w:rPr>
      </w:pPr>
    </w:p>
    <w:p w14:paraId="0C4B3212" w14:textId="3BCC8B25" w:rsidR="00476B5A" w:rsidRPr="003C686C" w:rsidRDefault="00476B5A" w:rsidP="00C469AD">
      <w:pPr>
        <w:spacing w:line="360" w:lineRule="auto"/>
        <w:ind w:left="-187" w:firstLine="576"/>
        <w:rPr>
          <w:sz w:val="28"/>
          <w:szCs w:val="28"/>
        </w:rPr>
      </w:pPr>
    </w:p>
    <w:p w14:paraId="3102E388" w14:textId="56DFB11F" w:rsidR="00476B5A" w:rsidRPr="003C686C" w:rsidRDefault="00476B5A" w:rsidP="00C469AD">
      <w:pPr>
        <w:spacing w:line="360" w:lineRule="auto"/>
        <w:ind w:left="-187" w:firstLine="576"/>
        <w:rPr>
          <w:sz w:val="28"/>
          <w:szCs w:val="28"/>
        </w:rPr>
      </w:pPr>
    </w:p>
    <w:p w14:paraId="3F3B3EEF" w14:textId="77777777" w:rsidR="00E6611A" w:rsidRPr="003C686C" w:rsidRDefault="00E6611A" w:rsidP="00C469AD">
      <w:pPr>
        <w:spacing w:line="360" w:lineRule="auto"/>
        <w:ind w:left="-187" w:firstLine="576"/>
        <w:rPr>
          <w:sz w:val="28"/>
          <w:szCs w:val="28"/>
        </w:rPr>
      </w:pPr>
    </w:p>
    <w:p w14:paraId="5E9ACE7F" w14:textId="73F0CEFA" w:rsidR="00476B5A" w:rsidRPr="003C686C" w:rsidRDefault="00476B5A" w:rsidP="00C469AD">
      <w:pPr>
        <w:spacing w:line="360" w:lineRule="auto"/>
        <w:ind w:left="-187" w:firstLine="576"/>
        <w:rPr>
          <w:sz w:val="28"/>
          <w:szCs w:val="28"/>
        </w:rPr>
      </w:pPr>
    </w:p>
    <w:p w14:paraId="78413BC9" w14:textId="799F8EAB" w:rsidR="00476B5A" w:rsidRPr="003C686C" w:rsidRDefault="00476B5A" w:rsidP="00C469AD">
      <w:pPr>
        <w:spacing w:line="360" w:lineRule="auto"/>
        <w:ind w:left="-187" w:firstLine="576"/>
        <w:rPr>
          <w:sz w:val="28"/>
          <w:szCs w:val="28"/>
        </w:rPr>
      </w:pPr>
    </w:p>
    <w:p w14:paraId="4475B5C4" w14:textId="77777777" w:rsidR="00476B5A" w:rsidRPr="003C686C" w:rsidRDefault="00476B5A" w:rsidP="002F2EE1">
      <w:pPr>
        <w:spacing w:line="360" w:lineRule="auto"/>
        <w:rPr>
          <w:sz w:val="28"/>
          <w:szCs w:val="28"/>
        </w:rPr>
      </w:pPr>
    </w:p>
    <w:p w14:paraId="7644D5FC" w14:textId="2EEF48D1" w:rsidR="005E1BB5" w:rsidRPr="003C686C" w:rsidRDefault="005E1BB5" w:rsidP="005E1BB5">
      <w:pPr>
        <w:spacing w:line="360" w:lineRule="auto"/>
        <w:ind w:left="-187"/>
        <w:rPr>
          <w:b/>
          <w:bCs/>
          <w:sz w:val="28"/>
          <w:szCs w:val="28"/>
        </w:rPr>
      </w:pPr>
      <w:r w:rsidRPr="003C686C">
        <w:rPr>
          <w:b/>
          <w:bCs/>
          <w:sz w:val="28"/>
          <w:szCs w:val="28"/>
        </w:rPr>
        <w:lastRenderedPageBreak/>
        <w:t xml:space="preserve">Case 4: </w:t>
      </w:r>
      <w:r w:rsidR="002A38A6" w:rsidRPr="003C686C">
        <w:rPr>
          <w:b/>
          <w:bCs/>
          <w:sz w:val="28"/>
          <w:szCs w:val="28"/>
        </w:rPr>
        <w:t>The patient with unrealistic expectations focused on aesthetics</w:t>
      </w:r>
    </w:p>
    <w:p w14:paraId="49D2105E" w14:textId="77777777" w:rsidR="005E1BB5" w:rsidRPr="003C686C" w:rsidRDefault="005E1BB5" w:rsidP="005E1BB5">
      <w:pPr>
        <w:spacing w:line="360" w:lineRule="auto"/>
        <w:ind w:left="-187"/>
        <w:rPr>
          <w:b/>
          <w:bCs/>
          <w:sz w:val="28"/>
          <w:szCs w:val="28"/>
        </w:rPr>
      </w:pPr>
      <w:r w:rsidRPr="003C686C">
        <w:rPr>
          <w:b/>
          <w:bCs/>
          <w:sz w:val="28"/>
          <w:szCs w:val="28"/>
        </w:rPr>
        <w:t>Patient Vignette</w:t>
      </w:r>
    </w:p>
    <w:p w14:paraId="79E9B34C" w14:textId="7336C3AD" w:rsidR="002A38A6" w:rsidRPr="003C686C" w:rsidRDefault="002A38A6" w:rsidP="002A38A6">
      <w:pPr>
        <w:spacing w:line="360" w:lineRule="auto"/>
        <w:ind w:left="-187"/>
        <w:rPr>
          <w:b/>
          <w:bCs/>
          <w:sz w:val="28"/>
          <w:szCs w:val="28"/>
        </w:rPr>
      </w:pPr>
      <w:r w:rsidRPr="003C686C">
        <w:rPr>
          <w:b/>
          <w:bCs/>
          <w:sz w:val="28"/>
          <w:szCs w:val="28"/>
        </w:rPr>
        <w:t xml:space="preserve">Patient: </w:t>
      </w:r>
      <w:r w:rsidRPr="003C686C">
        <w:rPr>
          <w:sz w:val="28"/>
          <w:szCs w:val="28"/>
        </w:rPr>
        <w:t>Mr. D, 32-year-old male.</w:t>
      </w:r>
    </w:p>
    <w:p w14:paraId="5E16F97C" w14:textId="575B40E4" w:rsidR="002A38A6" w:rsidRPr="003C686C" w:rsidRDefault="002A38A6" w:rsidP="002A38A6">
      <w:pPr>
        <w:spacing w:line="360" w:lineRule="auto"/>
        <w:ind w:left="-187"/>
        <w:rPr>
          <w:sz w:val="28"/>
          <w:szCs w:val="28"/>
        </w:rPr>
      </w:pPr>
      <w:r w:rsidRPr="003C686C">
        <w:rPr>
          <w:b/>
          <w:bCs/>
          <w:sz w:val="28"/>
          <w:szCs w:val="28"/>
        </w:rPr>
        <w:t xml:space="preserve">BMI: </w:t>
      </w:r>
      <w:r w:rsidRPr="003C686C">
        <w:rPr>
          <w:sz w:val="28"/>
          <w:szCs w:val="28"/>
        </w:rPr>
        <w:t>41 kg/m².</w:t>
      </w:r>
    </w:p>
    <w:p w14:paraId="415E3880" w14:textId="1E85EC35" w:rsidR="002A38A6" w:rsidRPr="003C686C" w:rsidRDefault="00C470A7" w:rsidP="002A38A6">
      <w:pPr>
        <w:spacing w:line="360" w:lineRule="auto"/>
        <w:ind w:left="-187"/>
        <w:rPr>
          <w:b/>
          <w:bCs/>
          <w:sz w:val="28"/>
          <w:szCs w:val="28"/>
        </w:rPr>
      </w:pPr>
      <w:r w:rsidRPr="00C470A7">
        <w:rPr>
          <w:rFonts w:hint="eastAsia"/>
          <w:b/>
          <w:bCs/>
          <w:color w:val="EE0000"/>
          <w:sz w:val="28"/>
          <w:szCs w:val="28"/>
        </w:rPr>
        <w:t>A</w:t>
      </w:r>
      <w:r w:rsidRPr="00C470A7">
        <w:rPr>
          <w:b/>
          <w:bCs/>
          <w:color w:val="EE0000"/>
          <w:sz w:val="28"/>
          <w:szCs w:val="28"/>
        </w:rPr>
        <w:t>ssociated medical problems</w:t>
      </w:r>
      <w:r w:rsidR="002A38A6" w:rsidRPr="003C686C">
        <w:rPr>
          <w:b/>
          <w:bCs/>
          <w:sz w:val="28"/>
          <w:szCs w:val="28"/>
        </w:rPr>
        <w:t xml:space="preserve">: </w:t>
      </w:r>
      <w:r w:rsidR="002A38A6" w:rsidRPr="003C686C">
        <w:rPr>
          <w:sz w:val="28"/>
          <w:szCs w:val="28"/>
        </w:rPr>
        <w:t>Pre-diabetes (HbA1c 6.2%), Borderline Hypertension, Mild OSA.</w:t>
      </w:r>
    </w:p>
    <w:p w14:paraId="62C8898F" w14:textId="0DF6186C" w:rsidR="002A38A6" w:rsidRPr="003C686C" w:rsidRDefault="002A38A6" w:rsidP="002A38A6">
      <w:pPr>
        <w:spacing w:line="360" w:lineRule="auto"/>
        <w:ind w:left="-187"/>
        <w:rPr>
          <w:sz w:val="28"/>
          <w:szCs w:val="28"/>
        </w:rPr>
      </w:pPr>
      <w:r w:rsidRPr="003C686C">
        <w:rPr>
          <w:b/>
          <w:bCs/>
          <w:sz w:val="28"/>
          <w:szCs w:val="28"/>
        </w:rPr>
        <w:t xml:space="preserve">Surgical history: </w:t>
      </w:r>
      <w:r w:rsidRPr="003C686C">
        <w:rPr>
          <w:sz w:val="28"/>
          <w:szCs w:val="28"/>
        </w:rPr>
        <w:t>None.</w:t>
      </w:r>
    </w:p>
    <w:p w14:paraId="62510114" w14:textId="0194A76B" w:rsidR="002A38A6" w:rsidRPr="003C686C" w:rsidRDefault="002A38A6" w:rsidP="002A38A6">
      <w:pPr>
        <w:spacing w:line="360" w:lineRule="auto"/>
        <w:ind w:left="-187"/>
        <w:rPr>
          <w:sz w:val="28"/>
          <w:szCs w:val="28"/>
        </w:rPr>
      </w:pPr>
      <w:r w:rsidRPr="003C686C">
        <w:rPr>
          <w:b/>
          <w:bCs/>
          <w:sz w:val="28"/>
          <w:szCs w:val="28"/>
        </w:rPr>
        <w:t xml:space="preserve">Psychosocial context &amp; Stated preference: </w:t>
      </w:r>
      <w:r w:rsidRPr="003C686C">
        <w:rPr>
          <w:sz w:val="28"/>
          <w:szCs w:val="28"/>
        </w:rPr>
        <w:t>Works in sales. Primary goal is cosmetic improvement to boost career confidence. Dismissive of health risks and resistant to long-term follow-up or vitamin regimens. Expects a “quick fix” and a final “normal” BMI.</w:t>
      </w:r>
    </w:p>
    <w:p w14:paraId="08B2D7BC" w14:textId="48B65535" w:rsidR="002A38A6" w:rsidRPr="003C686C" w:rsidRDefault="002A38A6" w:rsidP="002A38A6">
      <w:pPr>
        <w:spacing w:line="360" w:lineRule="auto"/>
        <w:ind w:left="-187"/>
        <w:rPr>
          <w:sz w:val="28"/>
          <w:szCs w:val="28"/>
        </w:rPr>
      </w:pPr>
      <w:r w:rsidRPr="003C686C">
        <w:rPr>
          <w:b/>
          <w:bCs/>
          <w:sz w:val="28"/>
          <w:szCs w:val="28"/>
        </w:rPr>
        <w:t xml:space="preserve">Core communication challenge: </w:t>
      </w:r>
      <w:r w:rsidRPr="003C686C">
        <w:rPr>
          <w:sz w:val="28"/>
          <w:szCs w:val="28"/>
        </w:rPr>
        <w:t>To connect with his aesthetic/career goals while firmly establishing the medical necessity of the procedure, setting realistic expectations about outcomes, and securing commitment to essential long-term postoperative care as part of a “success partnership.”</w:t>
      </w:r>
    </w:p>
    <w:p w14:paraId="2718988C" w14:textId="2A2362A2" w:rsidR="005E1BB5" w:rsidRPr="003C686C" w:rsidRDefault="002A38A6" w:rsidP="002A38A6">
      <w:pPr>
        <w:spacing w:line="360" w:lineRule="auto"/>
        <w:ind w:left="-187"/>
        <w:rPr>
          <w:sz w:val="28"/>
          <w:szCs w:val="28"/>
        </w:rPr>
      </w:pPr>
      <w:r w:rsidRPr="003C686C">
        <w:rPr>
          <w:b/>
          <w:bCs/>
          <w:sz w:val="28"/>
          <w:szCs w:val="28"/>
        </w:rPr>
        <w:t xml:space="preserve">SP portrayal guide: </w:t>
      </w:r>
      <w:r w:rsidRPr="003C686C">
        <w:rPr>
          <w:sz w:val="28"/>
          <w:szCs w:val="28"/>
        </w:rPr>
        <w:t>Be affable but focused on appearance and convenience. Question the need for frequent follow-up and vitamins. Push back if the conversation becomes too “medical,” requiring the clinician to link health outcomes to his stated values of performance and appearance.</w:t>
      </w:r>
    </w:p>
    <w:sectPr w:rsidR="005E1BB5" w:rsidRPr="003C686C" w:rsidSect="00C469AD">
      <w:pgSz w:w="11906" w:h="16838"/>
      <w:pgMar w:top="1440" w:right="1797" w:bottom="1440" w:left="1418"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F79E6" w14:textId="77777777" w:rsidR="009B4F70" w:rsidRDefault="009B4F70" w:rsidP="005A37A3">
      <w:r>
        <w:separator/>
      </w:r>
    </w:p>
  </w:endnote>
  <w:endnote w:type="continuationSeparator" w:id="0">
    <w:p w14:paraId="6EB471E1" w14:textId="77777777" w:rsidR="009B4F70" w:rsidRDefault="009B4F70" w:rsidP="005A3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4C61B" w14:textId="77777777" w:rsidR="009B4F70" w:rsidRDefault="009B4F70" w:rsidP="005A37A3">
      <w:r>
        <w:separator/>
      </w:r>
    </w:p>
  </w:footnote>
  <w:footnote w:type="continuationSeparator" w:id="0">
    <w:p w14:paraId="25D3E701" w14:textId="77777777" w:rsidR="009B4F70" w:rsidRDefault="009B4F70" w:rsidP="005A37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7719BD"/>
    <w:multiLevelType w:val="multilevel"/>
    <w:tmpl w:val="470E57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EE6DF6"/>
    <w:multiLevelType w:val="multilevel"/>
    <w:tmpl w:val="85E08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D339B6"/>
    <w:multiLevelType w:val="multilevel"/>
    <w:tmpl w:val="6C2AFC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177EDE"/>
    <w:multiLevelType w:val="multilevel"/>
    <w:tmpl w:val="A6FCA1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2F0A2E"/>
    <w:multiLevelType w:val="multilevel"/>
    <w:tmpl w:val="525A9C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9606178">
    <w:abstractNumId w:val="1"/>
  </w:num>
  <w:num w:numId="2" w16cid:durableId="469859931">
    <w:abstractNumId w:val="4"/>
  </w:num>
  <w:num w:numId="3" w16cid:durableId="914125590">
    <w:abstractNumId w:val="3"/>
  </w:num>
  <w:num w:numId="4" w16cid:durableId="2081714361">
    <w:abstractNumId w:val="2"/>
  </w:num>
  <w:num w:numId="5" w16cid:durableId="1800756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KY_MEDREF_DOCUID" w:val="{B25DCE49-D7D7-4616-80F7-BDF5699CE40F}"/>
    <w:docVar w:name="KY_MEDREF_VERSION" w:val="3"/>
  </w:docVars>
  <w:rsids>
    <w:rsidRoot w:val="005A37A3"/>
    <w:rsid w:val="00007E54"/>
    <w:rsid w:val="00016581"/>
    <w:rsid w:val="00035BB7"/>
    <w:rsid w:val="00044275"/>
    <w:rsid w:val="00052244"/>
    <w:rsid w:val="00052343"/>
    <w:rsid w:val="000623D8"/>
    <w:rsid w:val="00066B67"/>
    <w:rsid w:val="00074473"/>
    <w:rsid w:val="000803E0"/>
    <w:rsid w:val="000A28EF"/>
    <w:rsid w:val="000A472F"/>
    <w:rsid w:val="000B13FB"/>
    <w:rsid w:val="000B5BE7"/>
    <w:rsid w:val="000C3A52"/>
    <w:rsid w:val="000D1536"/>
    <w:rsid w:val="000D202B"/>
    <w:rsid w:val="000E0313"/>
    <w:rsid w:val="000E7F40"/>
    <w:rsid w:val="000F34A1"/>
    <w:rsid w:val="000F6046"/>
    <w:rsid w:val="00101127"/>
    <w:rsid w:val="001017AC"/>
    <w:rsid w:val="00112CEB"/>
    <w:rsid w:val="00116D8F"/>
    <w:rsid w:val="00126B2E"/>
    <w:rsid w:val="00134549"/>
    <w:rsid w:val="00150E6F"/>
    <w:rsid w:val="001539E5"/>
    <w:rsid w:val="00162169"/>
    <w:rsid w:val="00162D0B"/>
    <w:rsid w:val="00165E2A"/>
    <w:rsid w:val="001703A6"/>
    <w:rsid w:val="001722FC"/>
    <w:rsid w:val="00177F1A"/>
    <w:rsid w:val="00187456"/>
    <w:rsid w:val="001B3D94"/>
    <w:rsid w:val="001C201F"/>
    <w:rsid w:val="001C7840"/>
    <w:rsid w:val="001D5C67"/>
    <w:rsid w:val="001E14A2"/>
    <w:rsid w:val="001E21FE"/>
    <w:rsid w:val="001E7606"/>
    <w:rsid w:val="002050E4"/>
    <w:rsid w:val="00206F44"/>
    <w:rsid w:val="00216F7F"/>
    <w:rsid w:val="0022439C"/>
    <w:rsid w:val="00226699"/>
    <w:rsid w:val="00232045"/>
    <w:rsid w:val="00241062"/>
    <w:rsid w:val="002429C2"/>
    <w:rsid w:val="00243473"/>
    <w:rsid w:val="00255C87"/>
    <w:rsid w:val="002608D4"/>
    <w:rsid w:val="00271497"/>
    <w:rsid w:val="002A38A6"/>
    <w:rsid w:val="002B5DD3"/>
    <w:rsid w:val="002E2407"/>
    <w:rsid w:val="002F2EE1"/>
    <w:rsid w:val="00312F16"/>
    <w:rsid w:val="00313B76"/>
    <w:rsid w:val="00324ED5"/>
    <w:rsid w:val="00344347"/>
    <w:rsid w:val="003469D4"/>
    <w:rsid w:val="003513DD"/>
    <w:rsid w:val="003612EA"/>
    <w:rsid w:val="00361EA8"/>
    <w:rsid w:val="00375F69"/>
    <w:rsid w:val="00391EDA"/>
    <w:rsid w:val="00392111"/>
    <w:rsid w:val="003A32DA"/>
    <w:rsid w:val="003A3A8D"/>
    <w:rsid w:val="003C00D3"/>
    <w:rsid w:val="003C686C"/>
    <w:rsid w:val="003C75CA"/>
    <w:rsid w:val="003D3233"/>
    <w:rsid w:val="003D7AE9"/>
    <w:rsid w:val="003E5CCD"/>
    <w:rsid w:val="003F78BF"/>
    <w:rsid w:val="00416B7B"/>
    <w:rsid w:val="0042061C"/>
    <w:rsid w:val="00424D9D"/>
    <w:rsid w:val="00426561"/>
    <w:rsid w:val="00451A9B"/>
    <w:rsid w:val="00461BFD"/>
    <w:rsid w:val="00464FD4"/>
    <w:rsid w:val="00466F6A"/>
    <w:rsid w:val="00476B5A"/>
    <w:rsid w:val="004A2C0D"/>
    <w:rsid w:val="004A79AD"/>
    <w:rsid w:val="004C2C86"/>
    <w:rsid w:val="004D74C5"/>
    <w:rsid w:val="00523E7F"/>
    <w:rsid w:val="005314B2"/>
    <w:rsid w:val="005348CE"/>
    <w:rsid w:val="0055681C"/>
    <w:rsid w:val="0055771C"/>
    <w:rsid w:val="0056067A"/>
    <w:rsid w:val="00561404"/>
    <w:rsid w:val="00575242"/>
    <w:rsid w:val="00582303"/>
    <w:rsid w:val="00586E3F"/>
    <w:rsid w:val="00587C7F"/>
    <w:rsid w:val="005A37A3"/>
    <w:rsid w:val="005B4DE6"/>
    <w:rsid w:val="005C6A9F"/>
    <w:rsid w:val="005D405C"/>
    <w:rsid w:val="005D6115"/>
    <w:rsid w:val="005E1BB5"/>
    <w:rsid w:val="005E1FF7"/>
    <w:rsid w:val="005E34D6"/>
    <w:rsid w:val="0061288B"/>
    <w:rsid w:val="00615ADD"/>
    <w:rsid w:val="006317C8"/>
    <w:rsid w:val="00651192"/>
    <w:rsid w:val="00654EB3"/>
    <w:rsid w:val="00656A8C"/>
    <w:rsid w:val="006648B3"/>
    <w:rsid w:val="00680919"/>
    <w:rsid w:val="006810F6"/>
    <w:rsid w:val="00693473"/>
    <w:rsid w:val="006B67ED"/>
    <w:rsid w:val="006C1ECB"/>
    <w:rsid w:val="006D03B2"/>
    <w:rsid w:val="006D2197"/>
    <w:rsid w:val="006D79A5"/>
    <w:rsid w:val="006E124A"/>
    <w:rsid w:val="006E1577"/>
    <w:rsid w:val="006E7F38"/>
    <w:rsid w:val="006F2687"/>
    <w:rsid w:val="006F2F3D"/>
    <w:rsid w:val="006F5551"/>
    <w:rsid w:val="00700762"/>
    <w:rsid w:val="007033D2"/>
    <w:rsid w:val="007106DF"/>
    <w:rsid w:val="007438CC"/>
    <w:rsid w:val="007469AB"/>
    <w:rsid w:val="00761CF7"/>
    <w:rsid w:val="00761F4C"/>
    <w:rsid w:val="00766127"/>
    <w:rsid w:val="00774338"/>
    <w:rsid w:val="007868EA"/>
    <w:rsid w:val="007A1500"/>
    <w:rsid w:val="007A1F78"/>
    <w:rsid w:val="007A77F1"/>
    <w:rsid w:val="007B275B"/>
    <w:rsid w:val="007B749B"/>
    <w:rsid w:val="007C0611"/>
    <w:rsid w:val="007C57E9"/>
    <w:rsid w:val="007E1663"/>
    <w:rsid w:val="007E2300"/>
    <w:rsid w:val="007E68C7"/>
    <w:rsid w:val="007F6011"/>
    <w:rsid w:val="007F71EB"/>
    <w:rsid w:val="00806FF5"/>
    <w:rsid w:val="00813F5F"/>
    <w:rsid w:val="00817F2B"/>
    <w:rsid w:val="00823E00"/>
    <w:rsid w:val="00853DD0"/>
    <w:rsid w:val="008652DF"/>
    <w:rsid w:val="008671B2"/>
    <w:rsid w:val="00867B02"/>
    <w:rsid w:val="00884E9E"/>
    <w:rsid w:val="00886EEE"/>
    <w:rsid w:val="00887A6C"/>
    <w:rsid w:val="00894305"/>
    <w:rsid w:val="0089595F"/>
    <w:rsid w:val="00895BFC"/>
    <w:rsid w:val="008B3C05"/>
    <w:rsid w:val="008B7504"/>
    <w:rsid w:val="008C4569"/>
    <w:rsid w:val="008C4E07"/>
    <w:rsid w:val="008C55DD"/>
    <w:rsid w:val="008C754E"/>
    <w:rsid w:val="008E05F9"/>
    <w:rsid w:val="008E0C6A"/>
    <w:rsid w:val="008E1D86"/>
    <w:rsid w:val="008E73A7"/>
    <w:rsid w:val="008F2DBC"/>
    <w:rsid w:val="008F42A6"/>
    <w:rsid w:val="00901288"/>
    <w:rsid w:val="00907E8C"/>
    <w:rsid w:val="009164CA"/>
    <w:rsid w:val="009444F5"/>
    <w:rsid w:val="009536FD"/>
    <w:rsid w:val="00961061"/>
    <w:rsid w:val="00967606"/>
    <w:rsid w:val="00981642"/>
    <w:rsid w:val="00981E2D"/>
    <w:rsid w:val="0098201C"/>
    <w:rsid w:val="009A1C3A"/>
    <w:rsid w:val="009A4E76"/>
    <w:rsid w:val="009A7F11"/>
    <w:rsid w:val="009B4F70"/>
    <w:rsid w:val="009C5A4E"/>
    <w:rsid w:val="009E79E3"/>
    <w:rsid w:val="009F79BA"/>
    <w:rsid w:val="00A007C9"/>
    <w:rsid w:val="00A01520"/>
    <w:rsid w:val="00A02B72"/>
    <w:rsid w:val="00A04F21"/>
    <w:rsid w:val="00A30B82"/>
    <w:rsid w:val="00A317F4"/>
    <w:rsid w:val="00A334F3"/>
    <w:rsid w:val="00A43973"/>
    <w:rsid w:val="00A52715"/>
    <w:rsid w:val="00A6079F"/>
    <w:rsid w:val="00A61934"/>
    <w:rsid w:val="00A62B46"/>
    <w:rsid w:val="00A64395"/>
    <w:rsid w:val="00A722C6"/>
    <w:rsid w:val="00A92FEF"/>
    <w:rsid w:val="00AD0E55"/>
    <w:rsid w:val="00AD33C3"/>
    <w:rsid w:val="00AD5DCB"/>
    <w:rsid w:val="00AE1E71"/>
    <w:rsid w:val="00AE63C2"/>
    <w:rsid w:val="00AE7F86"/>
    <w:rsid w:val="00AF6474"/>
    <w:rsid w:val="00B10385"/>
    <w:rsid w:val="00B10A0C"/>
    <w:rsid w:val="00B10D48"/>
    <w:rsid w:val="00B11B11"/>
    <w:rsid w:val="00B2661F"/>
    <w:rsid w:val="00B35D01"/>
    <w:rsid w:val="00B47EAB"/>
    <w:rsid w:val="00B54298"/>
    <w:rsid w:val="00B72B29"/>
    <w:rsid w:val="00BA0740"/>
    <w:rsid w:val="00BA12DD"/>
    <w:rsid w:val="00BA6EF7"/>
    <w:rsid w:val="00BB098E"/>
    <w:rsid w:val="00BB4D52"/>
    <w:rsid w:val="00BB56D7"/>
    <w:rsid w:val="00BC3D20"/>
    <w:rsid w:val="00BC4C4E"/>
    <w:rsid w:val="00BC7A5B"/>
    <w:rsid w:val="00BC7B43"/>
    <w:rsid w:val="00BD2DA9"/>
    <w:rsid w:val="00BD511B"/>
    <w:rsid w:val="00BE2387"/>
    <w:rsid w:val="00BE67CA"/>
    <w:rsid w:val="00BE6F49"/>
    <w:rsid w:val="00C02CFF"/>
    <w:rsid w:val="00C10295"/>
    <w:rsid w:val="00C13274"/>
    <w:rsid w:val="00C146E8"/>
    <w:rsid w:val="00C25670"/>
    <w:rsid w:val="00C336A6"/>
    <w:rsid w:val="00C33F1E"/>
    <w:rsid w:val="00C368B6"/>
    <w:rsid w:val="00C45704"/>
    <w:rsid w:val="00C469AD"/>
    <w:rsid w:val="00C470A7"/>
    <w:rsid w:val="00C502B3"/>
    <w:rsid w:val="00C724AF"/>
    <w:rsid w:val="00C85BE2"/>
    <w:rsid w:val="00C91C11"/>
    <w:rsid w:val="00CA5BDA"/>
    <w:rsid w:val="00CB64D5"/>
    <w:rsid w:val="00CC2E1B"/>
    <w:rsid w:val="00CC5948"/>
    <w:rsid w:val="00CD36FB"/>
    <w:rsid w:val="00CD7D77"/>
    <w:rsid w:val="00CF5788"/>
    <w:rsid w:val="00D01A3B"/>
    <w:rsid w:val="00D037D4"/>
    <w:rsid w:val="00D14F3F"/>
    <w:rsid w:val="00D151D2"/>
    <w:rsid w:val="00D32346"/>
    <w:rsid w:val="00D3439F"/>
    <w:rsid w:val="00D45DC1"/>
    <w:rsid w:val="00D479FE"/>
    <w:rsid w:val="00D74CCA"/>
    <w:rsid w:val="00D7732F"/>
    <w:rsid w:val="00D774A6"/>
    <w:rsid w:val="00D9454F"/>
    <w:rsid w:val="00E007B9"/>
    <w:rsid w:val="00E123D7"/>
    <w:rsid w:val="00E21867"/>
    <w:rsid w:val="00E32AC9"/>
    <w:rsid w:val="00E33999"/>
    <w:rsid w:val="00E42E3B"/>
    <w:rsid w:val="00E4581D"/>
    <w:rsid w:val="00E54D18"/>
    <w:rsid w:val="00E5573B"/>
    <w:rsid w:val="00E55AD3"/>
    <w:rsid w:val="00E6611A"/>
    <w:rsid w:val="00E7255B"/>
    <w:rsid w:val="00E80658"/>
    <w:rsid w:val="00E87D21"/>
    <w:rsid w:val="00E90D13"/>
    <w:rsid w:val="00EA773B"/>
    <w:rsid w:val="00EC6998"/>
    <w:rsid w:val="00EC6C55"/>
    <w:rsid w:val="00EE34E4"/>
    <w:rsid w:val="00EE531C"/>
    <w:rsid w:val="00EF575B"/>
    <w:rsid w:val="00EF5DB1"/>
    <w:rsid w:val="00F044F1"/>
    <w:rsid w:val="00F04848"/>
    <w:rsid w:val="00F07590"/>
    <w:rsid w:val="00F1035E"/>
    <w:rsid w:val="00F11C39"/>
    <w:rsid w:val="00F17D59"/>
    <w:rsid w:val="00F42794"/>
    <w:rsid w:val="00F4284E"/>
    <w:rsid w:val="00F71645"/>
    <w:rsid w:val="00F874CB"/>
    <w:rsid w:val="00FA2EEA"/>
    <w:rsid w:val="00FA4EE7"/>
    <w:rsid w:val="00FA7092"/>
    <w:rsid w:val="00FC1239"/>
    <w:rsid w:val="00FC5D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59A6B"/>
  <w15:docId w15:val="{2EFDB52D-A726-4EA9-8D81-13A0A5EF7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37A3"/>
    <w:rPr>
      <w:rFonts w:ascii="Times New Roman" w:eastAsia="宋体" w:hAnsi="Times New Roman" w:cs="Times New Roman"/>
      <w:kern w:val="0"/>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37A3"/>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a4">
    <w:name w:val="页眉 字符"/>
    <w:basedOn w:val="a0"/>
    <w:link w:val="a3"/>
    <w:uiPriority w:val="99"/>
    <w:rsid w:val="005A37A3"/>
    <w:rPr>
      <w:sz w:val="18"/>
      <w:szCs w:val="18"/>
    </w:rPr>
  </w:style>
  <w:style w:type="paragraph" w:styleId="a5">
    <w:name w:val="footer"/>
    <w:basedOn w:val="a"/>
    <w:link w:val="a6"/>
    <w:uiPriority w:val="99"/>
    <w:unhideWhenUsed/>
    <w:rsid w:val="005A37A3"/>
    <w:pPr>
      <w:widowControl w:val="0"/>
      <w:tabs>
        <w:tab w:val="center" w:pos="4153"/>
        <w:tab w:val="right" w:pos="8306"/>
      </w:tabs>
      <w:snapToGrid w:val="0"/>
    </w:pPr>
    <w:rPr>
      <w:rFonts w:asciiTheme="minorHAnsi" w:eastAsiaTheme="minorEastAsia" w:hAnsiTheme="minorHAnsi" w:cstheme="minorBidi"/>
      <w:kern w:val="2"/>
      <w:sz w:val="18"/>
      <w:szCs w:val="18"/>
    </w:rPr>
  </w:style>
  <w:style w:type="character" w:customStyle="1" w:styleId="a6">
    <w:name w:val="页脚 字符"/>
    <w:basedOn w:val="a0"/>
    <w:link w:val="a5"/>
    <w:uiPriority w:val="99"/>
    <w:rsid w:val="005A37A3"/>
    <w:rPr>
      <w:sz w:val="18"/>
      <w:szCs w:val="18"/>
    </w:rPr>
  </w:style>
  <w:style w:type="table" w:styleId="1">
    <w:name w:val="List Table 1 Light"/>
    <w:basedOn w:val="a1"/>
    <w:uiPriority w:val="46"/>
    <w:rsid w:val="00391ED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
    <w:name w:val="List Table 2"/>
    <w:basedOn w:val="a1"/>
    <w:uiPriority w:val="47"/>
    <w:rsid w:val="001E14A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
    <w:name w:val="List Table 6 Colorful"/>
    <w:basedOn w:val="a1"/>
    <w:uiPriority w:val="51"/>
    <w:rsid w:val="001E14A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a7">
    <w:name w:val="Table Grid"/>
    <w:basedOn w:val="a1"/>
    <w:uiPriority w:val="59"/>
    <w:rsid w:val="00066B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laceholder Text"/>
    <w:basedOn w:val="a0"/>
    <w:uiPriority w:val="99"/>
    <w:semiHidden/>
    <w:rsid w:val="00112CEB"/>
    <w:rPr>
      <w:color w:val="808080"/>
    </w:rPr>
  </w:style>
  <w:style w:type="paragraph" w:styleId="a9">
    <w:name w:val="List Paragraph"/>
    <w:basedOn w:val="a"/>
    <w:uiPriority w:val="34"/>
    <w:qFormat/>
    <w:rsid w:val="00654EB3"/>
    <w:pPr>
      <w:ind w:firstLineChars="200" w:firstLine="420"/>
    </w:pPr>
  </w:style>
  <w:style w:type="character" w:styleId="aa">
    <w:name w:val="Strong"/>
    <w:basedOn w:val="a0"/>
    <w:uiPriority w:val="22"/>
    <w:qFormat/>
    <w:rsid w:val="007B74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5343">
      <w:bodyDiv w:val="1"/>
      <w:marLeft w:val="0"/>
      <w:marRight w:val="0"/>
      <w:marTop w:val="0"/>
      <w:marBottom w:val="0"/>
      <w:divBdr>
        <w:top w:val="none" w:sz="0" w:space="0" w:color="auto"/>
        <w:left w:val="none" w:sz="0" w:space="0" w:color="auto"/>
        <w:bottom w:val="none" w:sz="0" w:space="0" w:color="auto"/>
        <w:right w:val="none" w:sz="0" w:space="0" w:color="auto"/>
      </w:divBdr>
    </w:div>
    <w:div w:id="29768038">
      <w:bodyDiv w:val="1"/>
      <w:marLeft w:val="0"/>
      <w:marRight w:val="0"/>
      <w:marTop w:val="0"/>
      <w:marBottom w:val="0"/>
      <w:divBdr>
        <w:top w:val="none" w:sz="0" w:space="0" w:color="auto"/>
        <w:left w:val="none" w:sz="0" w:space="0" w:color="auto"/>
        <w:bottom w:val="none" w:sz="0" w:space="0" w:color="auto"/>
        <w:right w:val="none" w:sz="0" w:space="0" w:color="auto"/>
      </w:divBdr>
    </w:div>
    <w:div w:id="45838904">
      <w:bodyDiv w:val="1"/>
      <w:marLeft w:val="0"/>
      <w:marRight w:val="0"/>
      <w:marTop w:val="0"/>
      <w:marBottom w:val="0"/>
      <w:divBdr>
        <w:top w:val="none" w:sz="0" w:space="0" w:color="auto"/>
        <w:left w:val="none" w:sz="0" w:space="0" w:color="auto"/>
        <w:bottom w:val="none" w:sz="0" w:space="0" w:color="auto"/>
        <w:right w:val="none" w:sz="0" w:space="0" w:color="auto"/>
      </w:divBdr>
    </w:div>
    <w:div w:id="169031559">
      <w:bodyDiv w:val="1"/>
      <w:marLeft w:val="0"/>
      <w:marRight w:val="0"/>
      <w:marTop w:val="0"/>
      <w:marBottom w:val="0"/>
      <w:divBdr>
        <w:top w:val="none" w:sz="0" w:space="0" w:color="auto"/>
        <w:left w:val="none" w:sz="0" w:space="0" w:color="auto"/>
        <w:bottom w:val="none" w:sz="0" w:space="0" w:color="auto"/>
        <w:right w:val="none" w:sz="0" w:space="0" w:color="auto"/>
      </w:divBdr>
    </w:div>
    <w:div w:id="307169063">
      <w:bodyDiv w:val="1"/>
      <w:marLeft w:val="0"/>
      <w:marRight w:val="0"/>
      <w:marTop w:val="0"/>
      <w:marBottom w:val="0"/>
      <w:divBdr>
        <w:top w:val="none" w:sz="0" w:space="0" w:color="auto"/>
        <w:left w:val="none" w:sz="0" w:space="0" w:color="auto"/>
        <w:bottom w:val="none" w:sz="0" w:space="0" w:color="auto"/>
        <w:right w:val="none" w:sz="0" w:space="0" w:color="auto"/>
      </w:divBdr>
    </w:div>
    <w:div w:id="363136025">
      <w:bodyDiv w:val="1"/>
      <w:marLeft w:val="0"/>
      <w:marRight w:val="0"/>
      <w:marTop w:val="0"/>
      <w:marBottom w:val="0"/>
      <w:divBdr>
        <w:top w:val="none" w:sz="0" w:space="0" w:color="auto"/>
        <w:left w:val="none" w:sz="0" w:space="0" w:color="auto"/>
        <w:bottom w:val="none" w:sz="0" w:space="0" w:color="auto"/>
        <w:right w:val="none" w:sz="0" w:space="0" w:color="auto"/>
      </w:divBdr>
    </w:div>
    <w:div w:id="385419352">
      <w:bodyDiv w:val="1"/>
      <w:marLeft w:val="0"/>
      <w:marRight w:val="0"/>
      <w:marTop w:val="0"/>
      <w:marBottom w:val="0"/>
      <w:divBdr>
        <w:top w:val="none" w:sz="0" w:space="0" w:color="auto"/>
        <w:left w:val="none" w:sz="0" w:space="0" w:color="auto"/>
        <w:bottom w:val="none" w:sz="0" w:space="0" w:color="auto"/>
        <w:right w:val="none" w:sz="0" w:space="0" w:color="auto"/>
      </w:divBdr>
    </w:div>
    <w:div w:id="621115968">
      <w:bodyDiv w:val="1"/>
      <w:marLeft w:val="0"/>
      <w:marRight w:val="0"/>
      <w:marTop w:val="0"/>
      <w:marBottom w:val="0"/>
      <w:divBdr>
        <w:top w:val="none" w:sz="0" w:space="0" w:color="auto"/>
        <w:left w:val="none" w:sz="0" w:space="0" w:color="auto"/>
        <w:bottom w:val="none" w:sz="0" w:space="0" w:color="auto"/>
        <w:right w:val="none" w:sz="0" w:space="0" w:color="auto"/>
      </w:divBdr>
    </w:div>
    <w:div w:id="643201065">
      <w:bodyDiv w:val="1"/>
      <w:marLeft w:val="0"/>
      <w:marRight w:val="0"/>
      <w:marTop w:val="0"/>
      <w:marBottom w:val="0"/>
      <w:divBdr>
        <w:top w:val="none" w:sz="0" w:space="0" w:color="auto"/>
        <w:left w:val="none" w:sz="0" w:space="0" w:color="auto"/>
        <w:bottom w:val="none" w:sz="0" w:space="0" w:color="auto"/>
        <w:right w:val="none" w:sz="0" w:space="0" w:color="auto"/>
      </w:divBdr>
    </w:div>
    <w:div w:id="799693427">
      <w:bodyDiv w:val="1"/>
      <w:marLeft w:val="0"/>
      <w:marRight w:val="0"/>
      <w:marTop w:val="0"/>
      <w:marBottom w:val="0"/>
      <w:divBdr>
        <w:top w:val="none" w:sz="0" w:space="0" w:color="auto"/>
        <w:left w:val="none" w:sz="0" w:space="0" w:color="auto"/>
        <w:bottom w:val="none" w:sz="0" w:space="0" w:color="auto"/>
        <w:right w:val="none" w:sz="0" w:space="0" w:color="auto"/>
      </w:divBdr>
    </w:div>
    <w:div w:id="807864937">
      <w:bodyDiv w:val="1"/>
      <w:marLeft w:val="0"/>
      <w:marRight w:val="0"/>
      <w:marTop w:val="0"/>
      <w:marBottom w:val="0"/>
      <w:divBdr>
        <w:top w:val="none" w:sz="0" w:space="0" w:color="auto"/>
        <w:left w:val="none" w:sz="0" w:space="0" w:color="auto"/>
        <w:bottom w:val="none" w:sz="0" w:space="0" w:color="auto"/>
        <w:right w:val="none" w:sz="0" w:space="0" w:color="auto"/>
      </w:divBdr>
    </w:div>
    <w:div w:id="885944323">
      <w:bodyDiv w:val="1"/>
      <w:marLeft w:val="0"/>
      <w:marRight w:val="0"/>
      <w:marTop w:val="0"/>
      <w:marBottom w:val="0"/>
      <w:divBdr>
        <w:top w:val="none" w:sz="0" w:space="0" w:color="auto"/>
        <w:left w:val="none" w:sz="0" w:space="0" w:color="auto"/>
        <w:bottom w:val="none" w:sz="0" w:space="0" w:color="auto"/>
        <w:right w:val="none" w:sz="0" w:space="0" w:color="auto"/>
      </w:divBdr>
    </w:div>
    <w:div w:id="894193832">
      <w:bodyDiv w:val="1"/>
      <w:marLeft w:val="0"/>
      <w:marRight w:val="0"/>
      <w:marTop w:val="0"/>
      <w:marBottom w:val="0"/>
      <w:divBdr>
        <w:top w:val="none" w:sz="0" w:space="0" w:color="auto"/>
        <w:left w:val="none" w:sz="0" w:space="0" w:color="auto"/>
        <w:bottom w:val="none" w:sz="0" w:space="0" w:color="auto"/>
        <w:right w:val="none" w:sz="0" w:space="0" w:color="auto"/>
      </w:divBdr>
    </w:div>
    <w:div w:id="1050882129">
      <w:bodyDiv w:val="1"/>
      <w:marLeft w:val="0"/>
      <w:marRight w:val="0"/>
      <w:marTop w:val="0"/>
      <w:marBottom w:val="0"/>
      <w:divBdr>
        <w:top w:val="none" w:sz="0" w:space="0" w:color="auto"/>
        <w:left w:val="none" w:sz="0" w:space="0" w:color="auto"/>
        <w:bottom w:val="none" w:sz="0" w:space="0" w:color="auto"/>
        <w:right w:val="none" w:sz="0" w:space="0" w:color="auto"/>
      </w:divBdr>
    </w:div>
    <w:div w:id="1067341597">
      <w:bodyDiv w:val="1"/>
      <w:marLeft w:val="0"/>
      <w:marRight w:val="0"/>
      <w:marTop w:val="0"/>
      <w:marBottom w:val="0"/>
      <w:divBdr>
        <w:top w:val="none" w:sz="0" w:space="0" w:color="auto"/>
        <w:left w:val="none" w:sz="0" w:space="0" w:color="auto"/>
        <w:bottom w:val="none" w:sz="0" w:space="0" w:color="auto"/>
        <w:right w:val="none" w:sz="0" w:space="0" w:color="auto"/>
      </w:divBdr>
    </w:div>
    <w:div w:id="1073967794">
      <w:bodyDiv w:val="1"/>
      <w:marLeft w:val="0"/>
      <w:marRight w:val="0"/>
      <w:marTop w:val="0"/>
      <w:marBottom w:val="0"/>
      <w:divBdr>
        <w:top w:val="none" w:sz="0" w:space="0" w:color="auto"/>
        <w:left w:val="none" w:sz="0" w:space="0" w:color="auto"/>
        <w:bottom w:val="none" w:sz="0" w:space="0" w:color="auto"/>
        <w:right w:val="none" w:sz="0" w:space="0" w:color="auto"/>
      </w:divBdr>
    </w:div>
    <w:div w:id="1200706883">
      <w:bodyDiv w:val="1"/>
      <w:marLeft w:val="0"/>
      <w:marRight w:val="0"/>
      <w:marTop w:val="0"/>
      <w:marBottom w:val="0"/>
      <w:divBdr>
        <w:top w:val="none" w:sz="0" w:space="0" w:color="auto"/>
        <w:left w:val="none" w:sz="0" w:space="0" w:color="auto"/>
        <w:bottom w:val="none" w:sz="0" w:space="0" w:color="auto"/>
        <w:right w:val="none" w:sz="0" w:space="0" w:color="auto"/>
      </w:divBdr>
    </w:div>
    <w:div w:id="1231768505">
      <w:bodyDiv w:val="1"/>
      <w:marLeft w:val="0"/>
      <w:marRight w:val="0"/>
      <w:marTop w:val="0"/>
      <w:marBottom w:val="0"/>
      <w:divBdr>
        <w:top w:val="none" w:sz="0" w:space="0" w:color="auto"/>
        <w:left w:val="none" w:sz="0" w:space="0" w:color="auto"/>
        <w:bottom w:val="none" w:sz="0" w:space="0" w:color="auto"/>
        <w:right w:val="none" w:sz="0" w:space="0" w:color="auto"/>
      </w:divBdr>
    </w:div>
    <w:div w:id="1474568271">
      <w:bodyDiv w:val="1"/>
      <w:marLeft w:val="0"/>
      <w:marRight w:val="0"/>
      <w:marTop w:val="0"/>
      <w:marBottom w:val="0"/>
      <w:divBdr>
        <w:top w:val="none" w:sz="0" w:space="0" w:color="auto"/>
        <w:left w:val="none" w:sz="0" w:space="0" w:color="auto"/>
        <w:bottom w:val="none" w:sz="0" w:space="0" w:color="auto"/>
        <w:right w:val="none" w:sz="0" w:space="0" w:color="auto"/>
      </w:divBdr>
    </w:div>
    <w:div w:id="1732851861">
      <w:bodyDiv w:val="1"/>
      <w:marLeft w:val="0"/>
      <w:marRight w:val="0"/>
      <w:marTop w:val="0"/>
      <w:marBottom w:val="0"/>
      <w:divBdr>
        <w:top w:val="none" w:sz="0" w:space="0" w:color="auto"/>
        <w:left w:val="none" w:sz="0" w:space="0" w:color="auto"/>
        <w:bottom w:val="none" w:sz="0" w:space="0" w:color="auto"/>
        <w:right w:val="none" w:sz="0" w:space="0" w:color="auto"/>
      </w:divBdr>
    </w:div>
    <w:div w:id="1838642699">
      <w:bodyDiv w:val="1"/>
      <w:marLeft w:val="0"/>
      <w:marRight w:val="0"/>
      <w:marTop w:val="0"/>
      <w:marBottom w:val="0"/>
      <w:divBdr>
        <w:top w:val="none" w:sz="0" w:space="0" w:color="auto"/>
        <w:left w:val="none" w:sz="0" w:space="0" w:color="auto"/>
        <w:bottom w:val="none" w:sz="0" w:space="0" w:color="auto"/>
        <w:right w:val="none" w:sz="0" w:space="0" w:color="auto"/>
      </w:divBdr>
    </w:div>
    <w:div w:id="1841971131">
      <w:bodyDiv w:val="1"/>
      <w:marLeft w:val="0"/>
      <w:marRight w:val="0"/>
      <w:marTop w:val="0"/>
      <w:marBottom w:val="0"/>
      <w:divBdr>
        <w:top w:val="none" w:sz="0" w:space="0" w:color="auto"/>
        <w:left w:val="none" w:sz="0" w:space="0" w:color="auto"/>
        <w:bottom w:val="none" w:sz="0" w:space="0" w:color="auto"/>
        <w:right w:val="none" w:sz="0" w:space="0" w:color="auto"/>
      </w:divBdr>
    </w:div>
    <w:div w:id="1917593345">
      <w:bodyDiv w:val="1"/>
      <w:marLeft w:val="0"/>
      <w:marRight w:val="0"/>
      <w:marTop w:val="0"/>
      <w:marBottom w:val="0"/>
      <w:divBdr>
        <w:top w:val="none" w:sz="0" w:space="0" w:color="auto"/>
        <w:left w:val="none" w:sz="0" w:space="0" w:color="auto"/>
        <w:bottom w:val="none" w:sz="0" w:space="0" w:color="auto"/>
        <w:right w:val="none" w:sz="0" w:space="0" w:color="auto"/>
      </w:divBdr>
    </w:div>
    <w:div w:id="2075467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2CBA5-21CC-4468-B95B-AAACDF3E0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4</Pages>
  <Words>647</Words>
  <Characters>3691</Characters>
  <Application>Microsoft Office Word</Application>
  <DocSecurity>0</DocSecurity>
  <Lines>30</Lines>
  <Paragraphs>8</Paragraphs>
  <ScaleCrop>false</ScaleCrop>
  <Company>Hewlett-Packard</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Chris Green</cp:lastModifiedBy>
  <cp:revision>16</cp:revision>
  <dcterms:created xsi:type="dcterms:W3CDTF">2026-01-23T03:30:00Z</dcterms:created>
  <dcterms:modified xsi:type="dcterms:W3CDTF">2026-04-19T11:18:00Z</dcterms:modified>
</cp:coreProperties>
</file>