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bidi w:val="0"/>
        <w:spacing w:before="180" w:after="180" w:line="480" w:lineRule="auto"/>
        <w:ind w:left="0" w:right="0" w:firstLine="0"/>
        <w:jc w:val="left"/>
        <w:rPr>
          <w:rFonts w:ascii="Helvetica Neue" w:cs="Helvetica Neue" w:hAnsi="Helvetica Neue" w:eastAsia="Helvetica Neue"/>
          <w:sz w:val="24"/>
          <w:szCs w:val="24"/>
          <w:u w:color="000000"/>
          <w:rtl w:val="0"/>
          <w:lang w:val="en-US"/>
        </w:rPr>
      </w:pPr>
      <w:r>
        <w:rPr>
          <w:rFonts w:ascii="Cambria" w:hAnsi="Cambria"/>
          <w:sz w:val="24"/>
          <w:szCs w:val="24"/>
          <w:u w:color="000000"/>
          <w:rtl w:val="0"/>
          <w:lang w:val="en-US"/>
        </w:rPr>
        <w:t xml:space="preserve">PRISMA </w:t>
      </w:r>
      <w:r>
        <w:rPr>
          <w:rFonts w:ascii="Helvetica Neue" w:hAnsi="Helvetica Neue"/>
          <w:sz w:val="24"/>
          <w:szCs w:val="24"/>
          <w:u w:color="000000"/>
          <w:rtl w:val="0"/>
          <w:lang w:val="en-US"/>
        </w:rPr>
        <w:t>Search strategies for each database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Database 1: PubMed/MEDLINE (inception to January 15, 2025)</w:t>
      </w:r>
    </w:p>
    <w:tbl>
      <w:tblPr>
        <w:tblW w:w="791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01"/>
        <w:gridCol w:w="5418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Line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Search terms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Bariatric Surgery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Gastric Bypass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Gastrectomy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Obesity, Morbid/surgery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bariatric surger</w:t>
            </w:r>
            <w:r>
              <w:rPr>
                <w:rFonts w:ascii="Cambria Italic" w:cs="Arial Unicode MS" w:hAnsi="Cambria Italic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[tiab] OR metabolic surger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[tiab] OR obesity surger*[tiab]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#6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sleeve gastrectom*[tiab] OR gastric sleeve[tiab] OR LSG[tiab]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#7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gastric bypass[tiab] OR Roux-en-Y[tiab] OR RYGB[tiab] OR LRYGB[tiab]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#8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gastric banding[tiab] OR adjustable gastric band*[tiab] OR LAGB[tiab]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#9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biliopancreatic diversion[tiab] OR duodenal switch[tiab] OR BPD-DS[tiab]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#10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single anastomosis[tiab] OR one anastomosis[tiab] OR OAGB[tiab] OR SADI-S[tiab]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 OR #2 OR #3 OR #4 OR #5 OR #6 OR #7 OR #8 OR #9 OR #10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Ambulatory Surgical Procedures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Patient Discharge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Length of Stay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[MeSH]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same-day discharge[tiab] OR same day discharge[tiab]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#16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outpatient[tiab] OR ambulatory[tiab] OR day-case[tiab] OR day case[tiab]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#17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day surgery[tiab] OR day-surgery[tiab] OR daycase[tiab]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#18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early discharge[tiab] OR short stay[tiab] OR short-stay[tiab]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#19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23-hour[tiab] OR 23-h[tiab] OR 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 hour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[tiab] OR 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less than 24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[tiab]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#20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outpatient surger</w:t>
            </w:r>
            <w:r>
              <w:rPr>
                <w:rFonts w:ascii="Cambria Italic" w:cs="Arial Unicode MS" w:hAnsi="Cambria Italic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[tiab] OR office-based surger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[tiab]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ambulatory surger*[tiab] OR ambulatory care[tiab]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#12 OR #13 OR #14 OR #15 OR #16 OR #17 OR #18 OR #19 OR #20 OR #21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#11 AND #22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80" w:after="180" w:line="240" w:lineRule="auto"/>
        <w:ind w:left="108" w:right="0" w:hanging="108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Results: 1,482 records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Database 2: EMBASE via Ovid (inception to January 15, 2025)</w:t>
      </w:r>
    </w:p>
    <w:tbl>
      <w:tblPr>
        <w:tblW w:w="791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01"/>
        <w:gridCol w:w="5418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Line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Search terms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bariatric surgery/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stomach bypass/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sleeve gastrectomy/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laparoscopic gastric bypass/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(bariatric adj2 surger*).tw.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#6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(metabolic adj2 surger*).tw.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#7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(sleeve gastrectom* or gastric sleeve or LSG).tw.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#8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(gastric bypass or Roux-en-Y or RYGB or LRYGB).tw.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#9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(gastric band* or LAGB).tw.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#10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(biliopancreatic diversion or duodenal switch or BPD-DS).tw.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(single anastomosis or one anastomosis or OAGB or SADI-S).tw.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 or 2 or 3 or 4 or 5 or 6 or 7 or 8 or 9 or 10 or 11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ambulatory surgery/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hospital discharge/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length of stay/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#16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 day surgery/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#17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(same-day discharge or same day discharge).tw.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#18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(outpatient or ambulatory or day-case or day case).tw.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#19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(day surgery or day-surgery or daycase).tw.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#20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(early discharge or short stay or short-stay).tw.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(23-hour or 23-h or 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 hour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or 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less than 24</w:t>
            </w:r>
            <w:r>
              <w:rPr>
                <w:rFonts w:ascii="Cambria" w:cs="Arial Unicode MS" w:hAnsi="Cambri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(ambulatory surger* or outpatient surger* or office-based surger*).tw.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 or 14 or 15 or 16 or 17 or 18 or 19 or 20 or 21 or 22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 and 23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limit 24 to (human and embase)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80" w:after="180" w:line="240" w:lineRule="auto"/>
        <w:ind w:left="108" w:right="0" w:hanging="108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Results: 1,203 records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Database 3: Cochrane Central Register of Controlled Trials (CENTRAL) (inception to January 15, 2025)</w:t>
      </w:r>
    </w:p>
    <w:tbl>
      <w:tblPr>
        <w:tblW w:w="791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01"/>
        <w:gridCol w:w="5418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Line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Search terms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MeSH descriptor: [Bariatric Surgery] explode all trees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MeSH descriptor: [Gastric Bypass] explode all trees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MeSH descriptor: [Gastrectomy] explode all trees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(bariatric surger* OR metabolic surger* OR obesity surger*):ti,ab,kw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(sleeve gastrectom* OR gastric sleeve OR LSG):ti,ab,kw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#6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(gastric bypass OR Roux-en-Y OR RYGB OR LRYGB):ti,ab,kw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#7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(gastric band* OR LAGB):ti,ab,kw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#8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(biliopancreatic diversion OR duodenal switch OR BPD-DS):ti,ab,kw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#9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(single anastomosis OR one anastomosis OR OAGB OR SADI-S):ti,ab,kw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#10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 OR #2 OR #3 OR #4 OR #5 OR #6 OR #7 OR #8 OR #9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#11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MeSH descriptor: [Ambulatory Surgical Procedures] explode all trees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#12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MeSH descriptor: [Patient Discharge] explode all trees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#13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(same-day discharge OR same day discharge):ti,ab,kw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#14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(outpatient OR ambulatory OR day-case OR day case):ti,ab,kw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#15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(day surgery OR early discharge OR short stay):ti,ab,kw</w:t>
            </w:r>
          </w:p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#16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(23-hour OR 23-h OR ambulatory surger* OR outpatient surger*):ti,ab,kw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#17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#11 OR #12 OR #13 OR #14 OR #15 OR #16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5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#18</w:t>
            </w:r>
          </w:p>
        </w:tc>
        <w:tc>
          <w:tcPr>
            <w:tcW w:type="dxa" w:w="54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36" w:after="36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#10 AND #17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80" w:after="180" w:line="240" w:lineRule="auto"/>
        <w:ind w:left="108" w:right="0" w:hanging="108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Results: 562 records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180" w:after="180" w:line="480" w:lineRule="auto"/>
        <w:ind w:left="0" w:right="0" w:firstLine="0"/>
        <w:jc w:val="left"/>
        <w:outlineLvl w:val="9"/>
        <w:rPr>
          <w:rtl w:val="0"/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Total records identified: 3,247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(PubMed: 1,482; EMBASE: 1,203; CENTRAL: 562). After removal of 892 duplicates, 2,355 unique records were screened.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mbria 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