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CA" w:rsidRPr="001A029E" w:rsidRDefault="00FC24CA" w:rsidP="00FC24CA">
      <w:pPr>
        <w:pStyle w:val="TitleStyle"/>
        <w:spacing w:line="360" w:lineRule="auto"/>
        <w:rPr>
          <w:lang w:val="en-US"/>
        </w:rPr>
      </w:pPr>
      <w:r w:rsidRPr="001A029E">
        <w:rPr>
          <w:lang w:val="en-US"/>
        </w:rPr>
        <w:t xml:space="preserve">Environmental sustainability assessment of a biomass-based chemical industry in the </w:t>
      </w:r>
      <w:proofErr w:type="spellStart"/>
      <w:r w:rsidRPr="001A029E">
        <w:rPr>
          <w:lang w:val="en-US"/>
        </w:rPr>
        <w:t>Visegrád</w:t>
      </w:r>
      <w:proofErr w:type="spellEnd"/>
      <w:r w:rsidRPr="001A029E">
        <w:rPr>
          <w:lang w:val="en-US"/>
        </w:rPr>
        <w:t xml:space="preserve"> countries: Czechia, Hungary, Poland, and Slovakia </w:t>
      </w:r>
    </w:p>
    <w:p w:rsidR="00FC24CA" w:rsidRPr="001A029E" w:rsidRDefault="00FC24CA" w:rsidP="00FC24CA">
      <w:pPr>
        <w:pStyle w:val="TitleStyle"/>
        <w:spacing w:line="360" w:lineRule="auto"/>
        <w:rPr>
          <w:lang w:val="en-US"/>
        </w:rPr>
      </w:pPr>
    </w:p>
    <w:p w:rsidR="00FC24CA" w:rsidRPr="001A029E" w:rsidRDefault="00FC24CA" w:rsidP="00FC24CA">
      <w:pPr>
        <w:pStyle w:val="AuthorsStyle"/>
        <w:spacing w:line="360" w:lineRule="auto"/>
        <w:rPr>
          <w:b/>
          <w:bCs/>
          <w:caps w:val="0"/>
          <w:lang w:val="en-US"/>
        </w:rPr>
      </w:pPr>
      <w:r w:rsidRPr="001A029E">
        <w:rPr>
          <w:b/>
          <w:bCs/>
          <w:caps w:val="0"/>
          <w:lang w:val="en-US"/>
        </w:rPr>
        <w:t xml:space="preserve">Edit </w:t>
      </w:r>
      <w:proofErr w:type="spellStart"/>
      <w:r w:rsidRPr="001A029E">
        <w:rPr>
          <w:b/>
          <w:bCs/>
          <w:caps w:val="0"/>
          <w:lang w:val="en-US"/>
        </w:rPr>
        <w:t>Cséfalvay</w:t>
      </w:r>
      <w:proofErr w:type="spellEnd"/>
      <w:r w:rsidRPr="001A029E">
        <w:rPr>
          <w:b/>
          <w:bCs/>
          <w:caps w:val="0"/>
          <w:lang w:val="en-US"/>
        </w:rPr>
        <w:t>,</w:t>
      </w:r>
      <w:r w:rsidRPr="001A029E">
        <w:rPr>
          <w:b/>
          <w:bCs/>
          <w:caps w:val="0"/>
          <w:vertAlign w:val="superscript"/>
          <w:lang w:val="en-US"/>
        </w:rPr>
        <w:t>*1</w:t>
      </w:r>
      <w:r w:rsidRPr="001A029E">
        <w:rPr>
          <w:b/>
          <w:bCs/>
          <w:caps w:val="0"/>
          <w:lang w:val="en-US"/>
        </w:rPr>
        <w:t xml:space="preserve"> </w:t>
      </w:r>
      <w:proofErr w:type="spellStart"/>
      <w:r w:rsidRPr="001A029E">
        <w:rPr>
          <w:b/>
          <w:bCs/>
          <w:caps w:val="0"/>
          <w:lang w:val="en-US"/>
        </w:rPr>
        <w:t>Tamás</w:t>
      </w:r>
      <w:proofErr w:type="spellEnd"/>
      <w:r w:rsidRPr="001A029E">
        <w:rPr>
          <w:b/>
          <w:bCs/>
          <w:caps w:val="0"/>
          <w:lang w:val="en-US"/>
        </w:rPr>
        <w:t xml:space="preserve"> </w:t>
      </w:r>
      <w:proofErr w:type="spellStart"/>
      <w:r w:rsidRPr="001A029E">
        <w:rPr>
          <w:b/>
          <w:bCs/>
          <w:caps w:val="0"/>
          <w:lang w:val="en-US"/>
        </w:rPr>
        <w:t>Hajas</w:t>
      </w:r>
      <w:r w:rsidRPr="001A029E">
        <w:rPr>
          <w:b/>
          <w:bCs/>
          <w:caps w:val="0"/>
          <w:vertAlign w:val="superscript"/>
          <w:lang w:val="en-US"/>
        </w:rPr>
        <w:t>1</w:t>
      </w:r>
      <w:proofErr w:type="spellEnd"/>
      <w:r w:rsidRPr="001A029E">
        <w:rPr>
          <w:b/>
          <w:bCs/>
          <w:caps w:val="0"/>
          <w:lang w:val="en-US"/>
        </w:rPr>
        <w:t xml:space="preserve"> and László T. Mika</w:t>
      </w:r>
      <w:r w:rsidRPr="001A029E">
        <w:rPr>
          <w:b/>
          <w:bCs/>
          <w:caps w:val="0"/>
          <w:vertAlign w:val="superscript"/>
          <w:lang w:val="en-US"/>
        </w:rPr>
        <w:t>2</w:t>
      </w:r>
    </w:p>
    <w:p w:rsidR="00FC24CA" w:rsidRPr="001A029E" w:rsidRDefault="00FC24CA" w:rsidP="00FC24CA">
      <w:pPr>
        <w:pStyle w:val="AffiliationStyle"/>
        <w:spacing w:line="360" w:lineRule="auto"/>
        <w:rPr>
          <w:lang w:val="en-US"/>
        </w:rPr>
      </w:pPr>
      <w:r w:rsidRPr="001A029E">
        <w:rPr>
          <w:i w:val="0"/>
          <w:iCs/>
          <w:vertAlign w:val="superscript"/>
          <w:lang w:val="en-US"/>
        </w:rPr>
        <w:t>1</w:t>
      </w:r>
      <w:r w:rsidRPr="001A029E">
        <w:rPr>
          <w:lang w:val="en-US"/>
        </w:rPr>
        <w:t xml:space="preserve"> Department of Energy Engineering, Faculty of Mechanical Engineering, Budapest University of Technology and Economics, </w:t>
      </w:r>
      <w:proofErr w:type="spellStart"/>
      <w:r w:rsidRPr="001A029E">
        <w:rPr>
          <w:lang w:val="en-US"/>
        </w:rPr>
        <w:t>Műegyetem</w:t>
      </w:r>
      <w:proofErr w:type="spellEnd"/>
      <w:r w:rsidRPr="001A029E">
        <w:rPr>
          <w:lang w:val="en-US"/>
        </w:rPr>
        <w:t xml:space="preserve"> </w:t>
      </w:r>
      <w:proofErr w:type="spellStart"/>
      <w:r w:rsidRPr="001A029E">
        <w:rPr>
          <w:lang w:val="en-US"/>
        </w:rPr>
        <w:t>rkp</w:t>
      </w:r>
      <w:proofErr w:type="spellEnd"/>
      <w:r w:rsidRPr="001A029E">
        <w:rPr>
          <w:lang w:val="en-US"/>
        </w:rPr>
        <w:t xml:space="preserve">. 3., H-1111, Budapest, Hungary. </w:t>
      </w:r>
    </w:p>
    <w:p w:rsidR="00FC24CA" w:rsidRPr="001A029E" w:rsidRDefault="00FC24CA" w:rsidP="00FC24CA">
      <w:pPr>
        <w:pStyle w:val="AffiliationStyle"/>
        <w:spacing w:line="360" w:lineRule="auto"/>
        <w:rPr>
          <w:lang w:val="en-US"/>
        </w:rPr>
      </w:pPr>
      <w:r w:rsidRPr="001A029E">
        <w:rPr>
          <w:i w:val="0"/>
          <w:iCs/>
          <w:vertAlign w:val="superscript"/>
          <w:lang w:val="en-US"/>
        </w:rPr>
        <w:t>2</w:t>
      </w:r>
      <w:r w:rsidRPr="001A029E">
        <w:rPr>
          <w:lang w:val="en-US"/>
        </w:rPr>
        <w:t xml:space="preserve"> Department of Chemical and Environmental Process Engineering, Budapest University of Technology and Economics, </w:t>
      </w:r>
      <w:proofErr w:type="spellStart"/>
      <w:r w:rsidRPr="001A029E">
        <w:rPr>
          <w:lang w:val="en-US"/>
        </w:rPr>
        <w:t>Műegyetem</w:t>
      </w:r>
      <w:proofErr w:type="spellEnd"/>
      <w:r w:rsidRPr="001A029E">
        <w:rPr>
          <w:lang w:val="en-US"/>
        </w:rPr>
        <w:t xml:space="preserve"> </w:t>
      </w:r>
      <w:proofErr w:type="spellStart"/>
      <w:r w:rsidRPr="001A029E">
        <w:rPr>
          <w:lang w:val="en-US"/>
        </w:rPr>
        <w:t>rkp</w:t>
      </w:r>
      <w:proofErr w:type="spellEnd"/>
      <w:r w:rsidRPr="001A029E">
        <w:rPr>
          <w:lang w:val="en-US"/>
        </w:rPr>
        <w:t xml:space="preserve">. 3. Budapest, Hungary, H-1111. </w:t>
      </w:r>
    </w:p>
    <w:p w:rsidR="00FC24CA" w:rsidRPr="001A029E" w:rsidRDefault="00FC24CA" w:rsidP="00FC24CA">
      <w:pPr>
        <w:pStyle w:val="MiscellaneousStyle"/>
        <w:spacing w:line="360" w:lineRule="auto"/>
        <w:ind w:left="0" w:firstLine="0"/>
        <w:rPr>
          <w:lang w:val="en-US"/>
        </w:rPr>
      </w:pPr>
    </w:p>
    <w:p w:rsidR="00FC24CA" w:rsidRPr="001A029E" w:rsidRDefault="00FC24CA" w:rsidP="00FC24CA">
      <w:pPr>
        <w:pStyle w:val="MiscellaneousStyle"/>
        <w:spacing w:line="360" w:lineRule="auto"/>
        <w:jc w:val="center"/>
        <w:rPr>
          <w:lang w:val="en-US"/>
        </w:rPr>
      </w:pPr>
      <w:r w:rsidRPr="001A029E">
        <w:rPr>
          <w:b/>
          <w:bCs/>
          <w:caps/>
          <w:vertAlign w:val="superscript"/>
          <w:lang w:val="en-US"/>
        </w:rPr>
        <w:t>*</w:t>
      </w:r>
      <w:r w:rsidRPr="001A029E">
        <w:rPr>
          <w:lang w:val="en-US"/>
        </w:rPr>
        <w:t xml:space="preserve">Corresponding author, e-mail: </w:t>
      </w:r>
      <w:hyperlink r:id="rId4" w:history="1">
        <w:r w:rsidRPr="001A029E">
          <w:rPr>
            <w:rStyle w:val="Hyperlink"/>
            <w:lang w:val="en-US"/>
          </w:rPr>
          <w:t>csefalvay@mail.bme.hu</w:t>
        </w:r>
      </w:hyperlink>
    </w:p>
    <w:p w:rsidR="006274A6" w:rsidRPr="001A029E" w:rsidRDefault="006274A6"/>
    <w:p w:rsidR="003427D7" w:rsidRPr="001A029E" w:rsidRDefault="003427D7"/>
    <w:p w:rsidR="003427D7" w:rsidRPr="001A029E" w:rsidRDefault="003427D7"/>
    <w:p w:rsidR="003427D7" w:rsidRPr="001A029E" w:rsidRDefault="003427D7"/>
    <w:p w:rsidR="003427D7" w:rsidRPr="001A029E" w:rsidRDefault="003427D7"/>
    <w:p w:rsidR="003427D7" w:rsidRPr="001A029E" w:rsidRDefault="00FC24CA" w:rsidP="00FC24CA">
      <w:pPr>
        <w:jc w:val="center"/>
        <w:rPr>
          <w:b/>
          <w:sz w:val="32"/>
          <w:szCs w:val="32"/>
        </w:rPr>
        <w:sectPr w:rsidR="003427D7" w:rsidRPr="001A029E" w:rsidSect="002C6277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1A029E">
        <w:rPr>
          <w:b/>
          <w:sz w:val="32"/>
          <w:szCs w:val="32"/>
        </w:rPr>
        <w:t>SUPPORTING INFORMATION</w:t>
      </w:r>
    </w:p>
    <w:p w:rsidR="003427D7" w:rsidRPr="001A029E" w:rsidRDefault="00FC24CA">
      <w:r w:rsidRPr="001A029E">
        <w:rPr>
          <w:b/>
        </w:rPr>
        <w:lastRenderedPageBreak/>
        <w:t>Table S1</w:t>
      </w:r>
      <w:r w:rsidR="008D51E1" w:rsidRPr="001A029E">
        <w:t xml:space="preserve"> Step-by-step identification of wastes formed during the synthesis of ethylene, propylene, benzene, toluene, xylenes and styrene and their corresponding half-lives in different environment</w:t>
      </w:r>
    </w:p>
    <w:tbl>
      <w:tblPr>
        <w:tblStyle w:val="TableGrid"/>
        <w:tblW w:w="5000" w:type="pct"/>
        <w:tblLayout w:type="fixed"/>
        <w:tblLook w:val="04A0"/>
      </w:tblPr>
      <w:tblGrid>
        <w:gridCol w:w="335"/>
        <w:gridCol w:w="621"/>
        <w:gridCol w:w="2571"/>
        <w:gridCol w:w="2516"/>
        <w:gridCol w:w="1459"/>
        <w:gridCol w:w="868"/>
        <w:gridCol w:w="845"/>
        <w:gridCol w:w="877"/>
        <w:gridCol w:w="4676"/>
      </w:tblGrid>
      <w:tr w:rsidR="00FC24CA" w:rsidRPr="001A029E" w:rsidTr="008D51E1">
        <w:trPr>
          <w:cantSplit/>
          <w:trHeight w:val="560"/>
        </w:trPr>
        <w:tc>
          <w:tcPr>
            <w:tcW w:w="113" w:type="pct"/>
            <w:noWrap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photocatalytic decomposition</w:t>
            </w:r>
          </w:p>
        </w:tc>
        <w:tc>
          <w:tcPr>
            <w:tcW w:w="580" w:type="pct"/>
            <w:gridSpan w:val="2"/>
            <w:noWrap/>
            <w:hideMark/>
          </w:tcPr>
          <w:p w:rsidR="00FC24CA" w:rsidRPr="001A029E" w:rsidRDefault="00FC24CA" w:rsidP="0078664D">
            <w:pPr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half-life of volatilization from water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cantSplit/>
          <w:trHeight w:val="413"/>
        </w:trPr>
        <w:tc>
          <w:tcPr>
            <w:tcW w:w="113" w:type="pct"/>
            <w:noWrap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Step #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Chemical reaction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by-product/waste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air (by ozone or hydroxyl-radicals)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river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lake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emission to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b/>
                <w:color w:val="000000"/>
                <w:sz w:val="16"/>
                <w:szCs w:val="16"/>
                <w:lang w:val="en-US"/>
              </w:rPr>
              <w:t>reference</w:t>
            </w:r>
          </w:p>
        </w:tc>
      </w:tr>
      <w:tr w:rsidR="00FC24CA" w:rsidRPr="001A029E" w:rsidTr="008D51E1">
        <w:trPr>
          <w:cantSplit/>
          <w:trHeight w:val="844"/>
        </w:trPr>
        <w:tc>
          <w:tcPr>
            <w:tcW w:w="113" w:type="pct"/>
            <w:noWrap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ethylene</w:t>
            </w: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1</w:t>
            </w:r>
          </w:p>
        </w:tc>
        <w:tc>
          <w:tcPr>
            <w:tcW w:w="870" w:type="pct"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ethanol dehydration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oxygenates represented by ethanol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36 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39 h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5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http://pubchem.ncbi.nlm.nih.gov/compound/702#section=Ecological-Information</w:t>
              </w:r>
            </w:hyperlink>
          </w:p>
        </w:tc>
      </w:tr>
      <w:tr w:rsidR="00FC24CA" w:rsidRPr="001A029E" w:rsidTr="008D51E1">
        <w:trPr>
          <w:trHeight w:val="402"/>
        </w:trPr>
        <w:tc>
          <w:tcPr>
            <w:tcW w:w="113" w:type="pct"/>
            <w:vMerge w:val="restart"/>
            <w:noWrap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propylene</w:t>
            </w: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1</w:t>
            </w:r>
          </w:p>
        </w:tc>
        <w:tc>
          <w:tcPr>
            <w:tcW w:w="870" w:type="pct"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ethanol dehydration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oxygenates represented by ethanol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36 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39 h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FF"/>
                <w:sz w:val="16"/>
                <w:szCs w:val="16"/>
                <w:u w:val="single"/>
                <w:lang w:val="en-US"/>
              </w:rPr>
              <w:t>http://pubchem.ncbi.nlm.nih.gov/compound/702#section=Ecological-Information</w:t>
            </w:r>
          </w:p>
        </w:tc>
      </w:tr>
      <w:tr w:rsidR="00FC24CA" w:rsidRPr="001A029E" w:rsidTr="008D51E1">
        <w:trPr>
          <w:trHeight w:val="436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2</w:t>
            </w:r>
          </w:p>
        </w:tc>
        <w:tc>
          <w:tcPr>
            <w:tcW w:w="870" w:type="pct"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ethylene dimerization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1-hexene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23h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87 h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6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http://pubchem.ncbi.nlm.nih.gov/compound/1-hexene#section=Ecological-Information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3</w:t>
            </w:r>
          </w:p>
        </w:tc>
        <w:tc>
          <w:tcPr>
            <w:tcW w:w="870" w:type="pct"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metathesis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butene purge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22h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45min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7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http://pubchem.ncbi.nlm.nih.gov/compound/7844#section=Ecological-Information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 w:val="restart"/>
            <w:textDirection w:val="btLr"/>
            <w:vAlign w:val="center"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benzene</w:t>
            </w:r>
          </w:p>
        </w:tc>
        <w:tc>
          <w:tcPr>
            <w:tcW w:w="210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1</w:t>
            </w:r>
          </w:p>
        </w:tc>
        <w:tc>
          <w:tcPr>
            <w:tcW w:w="870" w:type="pct"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ethanol dehydration</w:t>
            </w:r>
          </w:p>
        </w:tc>
        <w:tc>
          <w:tcPr>
            <w:tcW w:w="852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oxygenates represented by ethanol</w:t>
            </w:r>
          </w:p>
        </w:tc>
        <w:tc>
          <w:tcPr>
            <w:tcW w:w="494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36 h</w:t>
            </w:r>
          </w:p>
        </w:tc>
        <w:tc>
          <w:tcPr>
            <w:tcW w:w="294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 h</w:t>
            </w:r>
          </w:p>
        </w:tc>
        <w:tc>
          <w:tcPr>
            <w:tcW w:w="286" w:type="pct"/>
            <w:noWrap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39 h</w:t>
            </w:r>
          </w:p>
        </w:tc>
        <w:tc>
          <w:tcPr>
            <w:tcW w:w="297" w:type="pct"/>
            <w:noWrap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8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http://pubchem.ncbi.nlm.nih.gov/compound/702#section=Ecological-Information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 w:val="restar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2</w:t>
            </w:r>
          </w:p>
        </w:tc>
        <w:tc>
          <w:tcPr>
            <w:tcW w:w="870" w:type="pct"/>
            <w:vMerge w:val="restart"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Phillips trimerization technology of ethylene to hexene-1, patent</w:t>
            </w:r>
          </w:p>
        </w:tc>
        <w:tc>
          <w:tcPr>
            <w:tcW w:w="852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octene-1</w:t>
            </w:r>
          </w:p>
        </w:tc>
        <w:tc>
          <w:tcPr>
            <w:tcW w:w="494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3.9 h</w:t>
            </w:r>
          </w:p>
        </w:tc>
        <w:tc>
          <w:tcPr>
            <w:tcW w:w="294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3.1 h</w:t>
            </w:r>
          </w:p>
        </w:tc>
        <w:tc>
          <w:tcPr>
            <w:tcW w:w="286" w:type="pct"/>
            <w:noWrap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4.2 day</w:t>
            </w:r>
          </w:p>
        </w:tc>
        <w:tc>
          <w:tcPr>
            <w:tcW w:w="297" w:type="pct"/>
            <w:noWrap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9" w:anchor="section=ICSC-Environmental-Data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http://pubchem.ncbi.nlm.nih.gov/compound/8125#section=ICSC-Environmental-Data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decene-1</w:t>
            </w:r>
          </w:p>
        </w:tc>
        <w:tc>
          <w:tcPr>
            <w:tcW w:w="494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25h</w:t>
            </w:r>
          </w:p>
        </w:tc>
        <w:tc>
          <w:tcPr>
            <w:tcW w:w="294" w:type="pct"/>
            <w:noWrap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1.2h</w:t>
            </w:r>
          </w:p>
        </w:tc>
        <w:tc>
          <w:tcPr>
            <w:tcW w:w="286" w:type="pct"/>
            <w:noWrap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5days</w:t>
            </w:r>
          </w:p>
        </w:tc>
        <w:tc>
          <w:tcPr>
            <w:tcW w:w="297" w:type="pct"/>
            <w:noWrap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583" w:type="pct"/>
            <w:noWrap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0" w:anchor="section=ICSC-Environmental-Data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http://pubchem.ncbi.nlm.nih.gov/compound/13381#section=ICSC-Environmental-Data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vAlign w:val="center"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3</w:t>
            </w:r>
          </w:p>
        </w:tc>
        <w:tc>
          <w:tcPr>
            <w:tcW w:w="870" w:type="pct"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 xml:space="preserve">hydrogenation of </w:t>
            </w:r>
            <w:proofErr w:type="spellStart"/>
            <w:r w:rsidRPr="001A029E">
              <w:rPr>
                <w:color w:val="000000"/>
                <w:sz w:val="16"/>
                <w:szCs w:val="16"/>
                <w:lang w:val="en-US"/>
              </w:rPr>
              <w:t>hexene</w:t>
            </w:r>
            <w:proofErr w:type="spellEnd"/>
            <w:r w:rsidRPr="001A029E">
              <w:rPr>
                <w:color w:val="000000"/>
                <w:sz w:val="16"/>
                <w:szCs w:val="16"/>
                <w:lang w:val="en-US"/>
              </w:rPr>
              <w:t xml:space="preserve"> 1 to hexane</w:t>
            </w:r>
          </w:p>
        </w:tc>
        <w:tc>
          <w:tcPr>
            <w:tcW w:w="852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WASTE</w:t>
            </w:r>
          </w:p>
        </w:tc>
        <w:tc>
          <w:tcPr>
            <w:tcW w:w="494" w:type="pct"/>
            <w:noWrap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4" w:type="pct"/>
            <w:noWrap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" w:type="pct"/>
            <w:noWrap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noWrap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 w:val="restart"/>
            <w:noWrap/>
            <w:vAlign w:val="center"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4</w:t>
            </w:r>
          </w:p>
        </w:tc>
        <w:tc>
          <w:tcPr>
            <w:tcW w:w="870" w:type="pct"/>
            <w:vMerge w:val="restart"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n-hexane to benzene</w:t>
            </w:r>
          </w:p>
        </w:tc>
        <w:tc>
          <w:tcPr>
            <w:tcW w:w="852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methyl-cyclopentane</w:t>
            </w:r>
          </w:p>
        </w:tc>
        <w:tc>
          <w:tcPr>
            <w:tcW w:w="494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2.3 day</w:t>
            </w:r>
          </w:p>
        </w:tc>
        <w:tc>
          <w:tcPr>
            <w:tcW w:w="294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2.7 h</w:t>
            </w:r>
          </w:p>
        </w:tc>
        <w:tc>
          <w:tcPr>
            <w:tcW w:w="286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3.6 day</w:t>
            </w:r>
          </w:p>
        </w:tc>
        <w:tc>
          <w:tcPr>
            <w:tcW w:w="297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583" w:type="pct"/>
            <w:noWrap/>
            <w:vAlign w:val="center"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1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http://pubchem.ncbi.nlm.nih.gov/compound/7296#section=Ecological-Information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2-methyl-pentane</w:t>
            </w:r>
          </w:p>
        </w:tc>
        <w:tc>
          <w:tcPr>
            <w:tcW w:w="494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2.9 day</w:t>
            </w:r>
          </w:p>
        </w:tc>
        <w:tc>
          <w:tcPr>
            <w:tcW w:w="294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 h</w:t>
            </w:r>
          </w:p>
        </w:tc>
        <w:tc>
          <w:tcPr>
            <w:tcW w:w="286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4 day</w:t>
            </w:r>
          </w:p>
        </w:tc>
        <w:tc>
          <w:tcPr>
            <w:tcW w:w="297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583" w:type="pct"/>
            <w:noWrap/>
            <w:vAlign w:val="center"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2" w:anchor="section=Environmental-Fate-Exposure-Summary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http://pubchem.ncbi.nlm.nih.gov/compound/7892#section=Environmental-Fate-Exposure-Summary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3-methyl-pentane</w:t>
            </w:r>
          </w:p>
        </w:tc>
        <w:tc>
          <w:tcPr>
            <w:tcW w:w="494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28 day</w:t>
            </w:r>
          </w:p>
        </w:tc>
        <w:tc>
          <w:tcPr>
            <w:tcW w:w="294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57 min</w:t>
            </w:r>
          </w:p>
        </w:tc>
        <w:tc>
          <w:tcPr>
            <w:tcW w:w="286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3.7 day</w:t>
            </w:r>
          </w:p>
        </w:tc>
        <w:tc>
          <w:tcPr>
            <w:tcW w:w="297" w:type="pct"/>
            <w:noWrap/>
            <w:vAlign w:val="center"/>
          </w:tcPr>
          <w:p w:rsidR="00FC24CA" w:rsidRPr="001A029E" w:rsidRDefault="00FC24CA" w:rsidP="0078664D">
            <w:pPr>
              <w:ind w:left="113" w:right="113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583" w:type="pct"/>
            <w:noWrap/>
            <w:vAlign w:val="center"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3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http://pubchem.ncbi.nlm.nih.gov/compound/7282#section=Ecological-Information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 w:val="restart"/>
            <w:noWrap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toluene</w:t>
            </w: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1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ethanol dehydration to ethylene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oxygenates represented by ethanol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36 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39 h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4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http://pubchem.ncbi.nlm.nih.gov/compound/702#section=Ecological-Information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2</w:t>
            </w:r>
          </w:p>
        </w:tc>
        <w:tc>
          <w:tcPr>
            <w:tcW w:w="87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Phillips trimerization technology of ethylene to hexene-1, patent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octene-1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3.9 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3.1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4.2 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5" w:anchor="section=ICSC-Environmental-Data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http://pubchem.ncbi.nlm.nih.gov/compound/8125#section=ICSC-Environmental-Data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decene-1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25h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1.2h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5days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6" w:anchor="section=ICSC-Environmental-Data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http://pubchem.ncbi.nlm.nih.gov/compound/13381#section=ICSC-Environmental-Data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3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hydroformylation of hexene-1 to heptanal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WASTE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4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hydrogenation of heptanal to heptanol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C7H14Ox, represented by Amyl Acetate (C7H14O2)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51h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6h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5.3day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7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http://pubchem.ncbi.nlm.nih.gov/compound/12348#section=Ecological-Information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5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dehydration of heptanol to heptene-1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 xml:space="preserve"> di-heptyl ether and water/NO DATA/analog: diethyl-ether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1.2 day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3.1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3.6 days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8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http://pubchem.ncbi.nlm.nih.gov/compound/3283#section=Ecological-Information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6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hydrogenation of heptene-1 to heptane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WASTE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216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7</w:t>
            </w:r>
          </w:p>
        </w:tc>
        <w:tc>
          <w:tcPr>
            <w:tcW w:w="870" w:type="pct"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n-heptane to toluene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WASTE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 w:val="restart"/>
            <w:noWrap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lastRenderedPageBreak/>
              <w:t>xylenes</w:t>
            </w: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1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ethanol dehydration to ethylene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oxygenates represented by ethanol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36 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39 h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FF"/>
                <w:sz w:val="16"/>
                <w:szCs w:val="16"/>
                <w:u w:val="single"/>
                <w:lang w:val="en-US"/>
              </w:rPr>
              <w:t>http://pubchem.ncbi.nlm.nih.gov/compound/702#section=Ecological-Information</w:t>
            </w: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2</w:t>
            </w:r>
          </w:p>
        </w:tc>
        <w:tc>
          <w:tcPr>
            <w:tcW w:w="87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Phillips trimerization technology of ethylene to hexene-1, patent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octene-1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3.9 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3.1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4.2 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19" w:anchor="section=ICSC-Environmental-Data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http://pubchem.ncbi.nlm.nih.gov/compound/8125#section=ICSC-Environmental-Data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decene-1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25h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1.2h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5days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0" w:anchor="section=ICSC-Environmental-Data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http://pubchem.ncbi.nlm.nih.gov/compound/13381#section=ICSC-Environmental-Data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3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hydroformylation of hexene-1 to heptanal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WASTE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4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hydrogenation of heptanal to heptanol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C7H14Ox, represented by Amyl Acetate (C7H14O2)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51h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6h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5.3day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1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http://pubchem.ncbi.nlm.nih.gov/compound/12348#section=Ecological-Information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5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dehydration of heptanol to heptene-1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 xml:space="preserve"> di-heptyl ether and water/NO DATA/analog: diethyl-ether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5.8 days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3.1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3.6 days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FF"/>
                <w:sz w:val="16"/>
                <w:szCs w:val="16"/>
                <w:u w:val="single"/>
                <w:lang w:val="en-US"/>
              </w:rPr>
              <w:t>http://pubchem.ncbi.nlm.nih.gov/compound/3283#section=Ecological-Information</w:t>
            </w: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6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hydrogenation of heptene-1 to heptane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WASTE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183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7</w:t>
            </w:r>
          </w:p>
        </w:tc>
        <w:tc>
          <w:tcPr>
            <w:tcW w:w="870" w:type="pct"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n-heptane to toluene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WASTE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8</w:t>
            </w:r>
          </w:p>
        </w:tc>
        <w:tc>
          <w:tcPr>
            <w:tcW w:w="87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disproportion of 2toluene to benzene and xylenes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benzene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13 day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2.7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3.5 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RECYCLING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FF"/>
                <w:sz w:val="16"/>
                <w:szCs w:val="16"/>
                <w:u w:val="single"/>
                <w:lang w:val="en-US"/>
              </w:rPr>
              <w:t>http://pubchem.ncbi.nlm.nih.gov/compound/241#section=Environmental-Fate-Exposure-Summary</w:t>
            </w: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purge gas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stripper gas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acetic acid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22 day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583" w:type="pct"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2" w:anchor="section=Environmental-Fate-Exposure-Summary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http://pubchem.ncbi.nlm.nih.gov/compound/176#section=Environmental-Fate-Exposure-Summary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 w:val="restart"/>
            <w:noWrap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Styrene</w:t>
            </w: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1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ethanol dehydration to ethylene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oxygenates represented by ethanol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36 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39 h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http://pubchem.ncbi.nlm.nih.gov/compound/702#section=Ecological-Information</w:t>
            </w: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2</w:t>
            </w:r>
          </w:p>
        </w:tc>
        <w:tc>
          <w:tcPr>
            <w:tcW w:w="87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Phillips trimerization technology of ethylene to hexene-1, patent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octene-1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3.9 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3.1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4.2 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3" w:anchor="section=ICSC-Environmental-Data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http://pubchem.ncbi.nlm.nih.gov/compound/8125#section=ICSC-Environmental-Data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decene-1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25h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1.2h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5days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4" w:anchor="section=ICSC-Environmental-Data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http://pubchem.ncbi.nlm.nih.gov/compound/13381#section=ICSC-Environmental-Data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3</w:t>
            </w:r>
          </w:p>
        </w:tc>
        <w:tc>
          <w:tcPr>
            <w:tcW w:w="870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 xml:space="preserve">hydrogenation of </w:t>
            </w:r>
            <w:proofErr w:type="spellStart"/>
            <w:r w:rsidRPr="001A029E">
              <w:rPr>
                <w:sz w:val="16"/>
                <w:szCs w:val="16"/>
                <w:lang w:val="en-US"/>
              </w:rPr>
              <w:t>hexene</w:t>
            </w:r>
            <w:proofErr w:type="spellEnd"/>
            <w:r w:rsidRPr="001A029E">
              <w:rPr>
                <w:sz w:val="16"/>
                <w:szCs w:val="16"/>
                <w:lang w:val="en-US"/>
              </w:rPr>
              <w:t xml:space="preserve"> 1 to hexane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WASTE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4</w:t>
            </w:r>
          </w:p>
        </w:tc>
        <w:tc>
          <w:tcPr>
            <w:tcW w:w="87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sz w:val="16"/>
                <w:szCs w:val="16"/>
                <w:lang w:val="en-US"/>
              </w:rPr>
              <w:t>n-hexane to benzene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methyl-cyclopentane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2.3 day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2.7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3.6 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air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5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http://pubchem.ncbi.nlm.nih.gov/compound/7296#section=Ecological-Information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2-methyl-pentane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2.9 day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4 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583" w:type="pct"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6" w:anchor="section=Environmental-Fate-Exposure-Summary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http://pubchem.ncbi.nlm.nih.gov/compound/7892#section=Environmental-Fate-Exposure-Summary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3-methyl-pentane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28 day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57 min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3.7 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583" w:type="pct"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7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http://pubchem.ncbi.nlm.nih.gov/compound/7282#section=Ecological-Information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5</w:t>
            </w:r>
          </w:p>
        </w:tc>
        <w:tc>
          <w:tcPr>
            <w:tcW w:w="87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1A029E">
              <w:rPr>
                <w:color w:val="000000"/>
                <w:sz w:val="16"/>
                <w:szCs w:val="16"/>
                <w:lang w:val="en-US"/>
              </w:rPr>
              <w:t>benzene+ethylene</w:t>
            </w:r>
            <w:proofErr w:type="spellEnd"/>
            <w:r w:rsidRPr="001A029E">
              <w:rPr>
                <w:color w:val="000000"/>
                <w:sz w:val="16"/>
                <w:szCs w:val="16"/>
                <w:lang w:val="en-US"/>
              </w:rPr>
              <w:t xml:space="preserve"> to ethylbenzene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diethyl-benzene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 day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1.4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5 days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water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8" w:anchor="section=ICSC-Environmental-Data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http://pubchem.ncbi.nlm.nih.gov/compound/8657#section=ICSC-Environmental-Data</w:t>
              </w:r>
            </w:hyperlink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triethyl-benzene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http://pubchem.ncbi.nlm.nih.gov/compound/7602#section=Top</w:t>
            </w: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1,1-diphenilethane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NO DATA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http://pubchem.ncbi.nlm.nih.gov/compound/11918#section=Top</w:t>
            </w:r>
          </w:p>
        </w:tc>
      </w:tr>
      <w:tr w:rsidR="00FC24CA" w:rsidRPr="001A029E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Step 6</w:t>
            </w:r>
          </w:p>
        </w:tc>
        <w:tc>
          <w:tcPr>
            <w:tcW w:w="870" w:type="pct"/>
            <w:vMerge w:val="restar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dehydration of ethylbenzene to styrene</w:t>
            </w: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toluene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 day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4 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RECYCLING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255B6C" w:rsidP="0078664D">
            <w:pPr>
              <w:rPr>
                <w:color w:val="0000FF"/>
                <w:sz w:val="16"/>
                <w:szCs w:val="16"/>
                <w:u w:val="single"/>
                <w:lang w:val="en-US"/>
              </w:rPr>
            </w:pPr>
            <w:hyperlink r:id="rId29" w:anchor="section=Ecological-Information" w:history="1">
              <w:r w:rsidR="00FC24CA" w:rsidRPr="001A029E">
                <w:rPr>
                  <w:color w:val="0000FF"/>
                  <w:sz w:val="16"/>
                  <w:szCs w:val="16"/>
                  <w:u w:val="single"/>
                  <w:lang w:val="en-US"/>
                </w:rPr>
                <w:t>http://pubchem.ncbi.nlm.nih.gov/compound/1140#section=Ecological-Information</w:t>
              </w:r>
            </w:hyperlink>
          </w:p>
        </w:tc>
      </w:tr>
      <w:tr w:rsidR="00FC24CA" w:rsidRPr="00CB4DB0" w:rsidTr="008D51E1">
        <w:trPr>
          <w:trHeight w:val="240"/>
        </w:trPr>
        <w:tc>
          <w:tcPr>
            <w:tcW w:w="113" w:type="pct"/>
            <w:vMerge/>
            <w:textDirection w:val="btLr"/>
            <w:vAlign w:val="center"/>
            <w:hideMark/>
          </w:tcPr>
          <w:p w:rsidR="00FC24CA" w:rsidRPr="001A029E" w:rsidRDefault="00FC24CA" w:rsidP="0078664D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0" w:type="pct"/>
            <w:vMerge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2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benzene</w:t>
            </w:r>
          </w:p>
        </w:tc>
        <w:tc>
          <w:tcPr>
            <w:tcW w:w="4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13 day</w:t>
            </w:r>
          </w:p>
        </w:tc>
        <w:tc>
          <w:tcPr>
            <w:tcW w:w="294" w:type="pct"/>
            <w:noWrap/>
            <w:hideMark/>
          </w:tcPr>
          <w:p w:rsidR="00FC24CA" w:rsidRPr="001A029E" w:rsidRDefault="00FC24CA" w:rsidP="0078664D">
            <w:pPr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2.7 h</w:t>
            </w:r>
          </w:p>
        </w:tc>
        <w:tc>
          <w:tcPr>
            <w:tcW w:w="286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3.5 day</w:t>
            </w:r>
          </w:p>
        </w:tc>
        <w:tc>
          <w:tcPr>
            <w:tcW w:w="297" w:type="pct"/>
            <w:noWrap/>
            <w:hideMark/>
          </w:tcPr>
          <w:p w:rsidR="00FC24CA" w:rsidRPr="001A029E" w:rsidRDefault="00FC24CA" w:rsidP="0078664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RECYCLING</w:t>
            </w:r>
          </w:p>
        </w:tc>
        <w:tc>
          <w:tcPr>
            <w:tcW w:w="1583" w:type="pct"/>
            <w:noWrap/>
            <w:hideMark/>
          </w:tcPr>
          <w:p w:rsidR="00FC24CA" w:rsidRPr="001A029E" w:rsidRDefault="00FC24CA" w:rsidP="0078664D">
            <w:pPr>
              <w:rPr>
                <w:sz w:val="16"/>
                <w:szCs w:val="16"/>
                <w:lang w:val="en-US"/>
              </w:rPr>
            </w:pPr>
            <w:r w:rsidRPr="001A029E">
              <w:rPr>
                <w:color w:val="000000"/>
                <w:sz w:val="16"/>
                <w:szCs w:val="16"/>
                <w:lang w:val="en-US"/>
              </w:rPr>
              <w:t>http://pubchem.ncbi.nlm.nih.gov/compound/241#section=Environmental-Fate-Exposure-Summary</w:t>
            </w:r>
          </w:p>
        </w:tc>
      </w:tr>
    </w:tbl>
    <w:p w:rsidR="00FC24CA" w:rsidRDefault="00FC24CA">
      <w:bookmarkStart w:id="0" w:name="_GoBack"/>
      <w:bookmarkEnd w:id="0"/>
    </w:p>
    <w:sectPr w:rsidR="00FC24CA" w:rsidSect="007B75AE">
      <w:pgSz w:w="16820" w:h="11900" w:orient="landscape"/>
      <w:pgMar w:top="1191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3427D7"/>
    <w:rsid w:val="00017B41"/>
    <w:rsid w:val="001A029E"/>
    <w:rsid w:val="00255B6C"/>
    <w:rsid w:val="002C6277"/>
    <w:rsid w:val="003427D7"/>
    <w:rsid w:val="006274A6"/>
    <w:rsid w:val="007B75AE"/>
    <w:rsid w:val="008D51E1"/>
    <w:rsid w:val="00FC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7D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27D7"/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Style">
    <w:name w:val="TitleStyle"/>
    <w:basedOn w:val="Normal"/>
    <w:rsid w:val="00FC24CA"/>
    <w:pPr>
      <w:spacing w:line="480" w:lineRule="auto"/>
      <w:jc w:val="center"/>
    </w:pPr>
    <w:rPr>
      <w:b/>
      <w:sz w:val="28"/>
    </w:rPr>
  </w:style>
  <w:style w:type="paragraph" w:customStyle="1" w:styleId="AuthorsStyle">
    <w:name w:val="AuthorsStyle"/>
    <w:basedOn w:val="Normal"/>
    <w:rsid w:val="00FC24CA"/>
    <w:pPr>
      <w:spacing w:line="480" w:lineRule="auto"/>
      <w:jc w:val="center"/>
    </w:pPr>
    <w:rPr>
      <w:caps/>
    </w:rPr>
  </w:style>
  <w:style w:type="paragraph" w:customStyle="1" w:styleId="AffiliationStyle">
    <w:name w:val="AffiliationStyle"/>
    <w:basedOn w:val="Normal"/>
    <w:rsid w:val="00FC24CA"/>
    <w:pPr>
      <w:spacing w:line="480" w:lineRule="auto"/>
      <w:jc w:val="center"/>
    </w:pPr>
    <w:rPr>
      <w:i/>
    </w:rPr>
  </w:style>
  <w:style w:type="paragraph" w:customStyle="1" w:styleId="MiscellaneousStyle">
    <w:name w:val="MiscellaneousStyle"/>
    <w:basedOn w:val="Normal"/>
    <w:link w:val="MiscellaneousStyleChar"/>
    <w:rsid w:val="00FC24CA"/>
    <w:pPr>
      <w:spacing w:line="480" w:lineRule="auto"/>
      <w:ind w:left="993" w:hanging="993"/>
    </w:pPr>
  </w:style>
  <w:style w:type="character" w:styleId="Hyperlink">
    <w:name w:val="Hyperlink"/>
    <w:basedOn w:val="DefaultParagraphFont"/>
    <w:uiPriority w:val="99"/>
    <w:rsid w:val="00FC24CA"/>
    <w:rPr>
      <w:color w:val="0000FF"/>
      <w:u w:val="single"/>
    </w:rPr>
  </w:style>
  <w:style w:type="character" w:customStyle="1" w:styleId="MiscellaneousStyleChar">
    <w:name w:val="MiscellaneousStyle Char"/>
    <w:basedOn w:val="DefaultParagraphFont"/>
    <w:link w:val="MiscellaneousStyle"/>
    <w:rsid w:val="00FC24C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7D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27D7"/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Style">
    <w:name w:val="TitleStyle"/>
    <w:basedOn w:val="Normal"/>
    <w:rsid w:val="00FC24CA"/>
    <w:pPr>
      <w:spacing w:line="480" w:lineRule="auto"/>
      <w:jc w:val="center"/>
    </w:pPr>
    <w:rPr>
      <w:b/>
      <w:sz w:val="28"/>
    </w:rPr>
  </w:style>
  <w:style w:type="paragraph" w:customStyle="1" w:styleId="AuthorsStyle">
    <w:name w:val="AuthorsStyle"/>
    <w:basedOn w:val="Normal"/>
    <w:rsid w:val="00FC24CA"/>
    <w:pPr>
      <w:spacing w:line="480" w:lineRule="auto"/>
      <w:jc w:val="center"/>
    </w:pPr>
    <w:rPr>
      <w:caps/>
    </w:rPr>
  </w:style>
  <w:style w:type="paragraph" w:customStyle="1" w:styleId="AffiliationStyle">
    <w:name w:val="AffiliationStyle"/>
    <w:basedOn w:val="Normal"/>
    <w:rsid w:val="00FC24CA"/>
    <w:pPr>
      <w:spacing w:line="480" w:lineRule="auto"/>
      <w:jc w:val="center"/>
    </w:pPr>
    <w:rPr>
      <w:i/>
    </w:rPr>
  </w:style>
  <w:style w:type="paragraph" w:customStyle="1" w:styleId="MiscellaneousStyle">
    <w:name w:val="MiscellaneousStyle"/>
    <w:basedOn w:val="Normal"/>
    <w:link w:val="MiscellaneousStyleChar"/>
    <w:rsid w:val="00FC24CA"/>
    <w:pPr>
      <w:spacing w:line="480" w:lineRule="auto"/>
      <w:ind w:left="993" w:hanging="993"/>
    </w:pPr>
  </w:style>
  <w:style w:type="character" w:styleId="Hyperlink">
    <w:name w:val="Hyperlink"/>
    <w:basedOn w:val="DefaultParagraphFont"/>
    <w:uiPriority w:val="99"/>
    <w:rsid w:val="00FC24CA"/>
    <w:rPr>
      <w:color w:val="0000FF"/>
      <w:u w:val="single"/>
    </w:rPr>
  </w:style>
  <w:style w:type="character" w:customStyle="1" w:styleId="MiscellaneousStyleChar">
    <w:name w:val="MiscellaneousStyle Char"/>
    <w:basedOn w:val="DefaultParagraphFont"/>
    <w:link w:val="MiscellaneousStyle"/>
    <w:rsid w:val="00FC24C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chem.ncbi.nlm.nih.gov/compound/702" TargetMode="External"/><Relationship Id="rId13" Type="http://schemas.openxmlformats.org/officeDocument/2006/relationships/hyperlink" Target="http://pubchem.ncbi.nlm.nih.gov/compound/7282" TargetMode="External"/><Relationship Id="rId18" Type="http://schemas.openxmlformats.org/officeDocument/2006/relationships/hyperlink" Target="http://pubchem.ncbi.nlm.nih.gov/compound/3283" TargetMode="External"/><Relationship Id="rId26" Type="http://schemas.openxmlformats.org/officeDocument/2006/relationships/hyperlink" Target="http://pubchem.ncbi.nlm.nih.gov/compound/789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ubchem.ncbi.nlm.nih.gov/compound/12348" TargetMode="External"/><Relationship Id="rId7" Type="http://schemas.openxmlformats.org/officeDocument/2006/relationships/hyperlink" Target="http://pubchem.ncbi.nlm.nih.gov/compound/7844" TargetMode="External"/><Relationship Id="rId12" Type="http://schemas.openxmlformats.org/officeDocument/2006/relationships/hyperlink" Target="http://pubchem.ncbi.nlm.nih.gov/compound/7892" TargetMode="External"/><Relationship Id="rId17" Type="http://schemas.openxmlformats.org/officeDocument/2006/relationships/hyperlink" Target="http://pubchem.ncbi.nlm.nih.gov/compound/12348" TargetMode="External"/><Relationship Id="rId25" Type="http://schemas.openxmlformats.org/officeDocument/2006/relationships/hyperlink" Target="http://pubchem.ncbi.nlm.nih.gov/compound/72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ubchem.ncbi.nlm.nih.gov/compound/13381" TargetMode="External"/><Relationship Id="rId20" Type="http://schemas.openxmlformats.org/officeDocument/2006/relationships/hyperlink" Target="http://pubchem.ncbi.nlm.nih.gov/compound/13381" TargetMode="External"/><Relationship Id="rId29" Type="http://schemas.openxmlformats.org/officeDocument/2006/relationships/hyperlink" Target="http://pubchem.ncbi.nlm.nih.gov/compound/1140" TargetMode="External"/><Relationship Id="rId1" Type="http://schemas.openxmlformats.org/officeDocument/2006/relationships/styles" Target="styles.xml"/><Relationship Id="rId6" Type="http://schemas.openxmlformats.org/officeDocument/2006/relationships/hyperlink" Target="http://pubchem.ncbi.nlm.nih.gov/compound/1-hexene" TargetMode="External"/><Relationship Id="rId11" Type="http://schemas.openxmlformats.org/officeDocument/2006/relationships/hyperlink" Target="http://pubchem.ncbi.nlm.nih.gov/compound/7296" TargetMode="External"/><Relationship Id="rId24" Type="http://schemas.openxmlformats.org/officeDocument/2006/relationships/hyperlink" Target="http://pubchem.ncbi.nlm.nih.gov/compound/13381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://pubchem.ncbi.nlm.nih.gov/compound/702" TargetMode="External"/><Relationship Id="rId15" Type="http://schemas.openxmlformats.org/officeDocument/2006/relationships/hyperlink" Target="http://pubchem.ncbi.nlm.nih.gov/compound/8125" TargetMode="External"/><Relationship Id="rId23" Type="http://schemas.openxmlformats.org/officeDocument/2006/relationships/hyperlink" Target="http://pubchem.ncbi.nlm.nih.gov/compound/8125" TargetMode="External"/><Relationship Id="rId28" Type="http://schemas.openxmlformats.org/officeDocument/2006/relationships/hyperlink" Target="http://pubchem.ncbi.nlm.nih.gov/compound/8657" TargetMode="External"/><Relationship Id="rId10" Type="http://schemas.openxmlformats.org/officeDocument/2006/relationships/hyperlink" Target="http://pubchem.ncbi.nlm.nih.gov/compound/13381" TargetMode="External"/><Relationship Id="rId19" Type="http://schemas.openxmlformats.org/officeDocument/2006/relationships/hyperlink" Target="http://pubchem.ncbi.nlm.nih.gov/compound/8125" TargetMode="External"/><Relationship Id="rId31" Type="http://schemas.openxmlformats.org/officeDocument/2006/relationships/theme" Target="theme/theme1.xml"/><Relationship Id="rId4" Type="http://schemas.openxmlformats.org/officeDocument/2006/relationships/hyperlink" Target="mailto:csefalvay@mail.bme.hu" TargetMode="External"/><Relationship Id="rId9" Type="http://schemas.openxmlformats.org/officeDocument/2006/relationships/hyperlink" Target="http://pubchem.ncbi.nlm.nih.gov/compound/8125" TargetMode="External"/><Relationship Id="rId14" Type="http://schemas.openxmlformats.org/officeDocument/2006/relationships/hyperlink" Target="http://pubchem.ncbi.nlm.nih.gov/compound/702" TargetMode="External"/><Relationship Id="rId22" Type="http://schemas.openxmlformats.org/officeDocument/2006/relationships/hyperlink" Target="http://pubchem.ncbi.nlm.nih.gov/compound/176" TargetMode="External"/><Relationship Id="rId27" Type="http://schemas.openxmlformats.org/officeDocument/2006/relationships/hyperlink" Target="http://pubchem.ncbi.nlm.nih.gov/compound/728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1358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LTMika</dc:creator>
  <cp:keywords/>
  <dc:description/>
  <cp:lastModifiedBy>0006500</cp:lastModifiedBy>
  <cp:revision>4</cp:revision>
  <dcterms:created xsi:type="dcterms:W3CDTF">2020-04-13T22:39:00Z</dcterms:created>
  <dcterms:modified xsi:type="dcterms:W3CDTF">2020-04-27T07:25:00Z</dcterms:modified>
</cp:coreProperties>
</file>